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3915" w14:textId="77777777" w:rsidR="005D0EE3" w:rsidRPr="006C7E39" w:rsidRDefault="005D0EE3" w:rsidP="005D0EE3">
      <w:pPr>
        <w:pStyle w:val="Heading1"/>
      </w:pPr>
      <w:r w:rsidRPr="006C7E39">
        <w:t>1NC</w:t>
      </w:r>
    </w:p>
    <w:p w14:paraId="09B891A1" w14:textId="77777777" w:rsidR="005D0EE3" w:rsidRPr="006C7E39" w:rsidRDefault="005D0EE3" w:rsidP="005D0EE3">
      <w:pPr>
        <w:pStyle w:val="Heading2"/>
      </w:pPr>
      <w:r w:rsidRPr="006C7E39">
        <w:t>OFF</w:t>
      </w:r>
    </w:p>
    <w:p w14:paraId="08B78D68" w14:textId="77777777" w:rsidR="005D0EE3" w:rsidRPr="006C7E39" w:rsidRDefault="005D0EE3" w:rsidP="005D0EE3">
      <w:pPr>
        <w:keepNext/>
        <w:keepLines/>
        <w:spacing w:before="40" w:after="0"/>
        <w:outlineLvl w:val="3"/>
        <w:rPr>
          <w:rFonts w:eastAsia="Times New Roman"/>
          <w:b/>
          <w:bCs/>
          <w:sz w:val="26"/>
          <w:szCs w:val="26"/>
        </w:rPr>
      </w:pPr>
      <w:r w:rsidRPr="006C7E39">
        <w:rPr>
          <w:rFonts w:eastAsia="Times New Roman"/>
          <w:b/>
          <w:bCs/>
          <w:sz w:val="26"/>
          <w:szCs w:val="26"/>
        </w:rPr>
        <w:t xml:space="preserve">The existence of financial markets is predicated on indigenous death – the </w:t>
      </w:r>
      <w:proofErr w:type="spellStart"/>
      <w:r w:rsidRPr="006C7E39">
        <w:rPr>
          <w:rFonts w:eastAsia="Times New Roman"/>
          <w:b/>
          <w:bCs/>
          <w:sz w:val="26"/>
          <w:szCs w:val="26"/>
        </w:rPr>
        <w:t>aff’s</w:t>
      </w:r>
      <w:proofErr w:type="spellEnd"/>
      <w:r w:rsidRPr="006C7E39">
        <w:rPr>
          <w:rFonts w:eastAsia="Times New Roman"/>
          <w:b/>
          <w:bCs/>
          <w:sz w:val="26"/>
          <w:szCs w:val="26"/>
        </w:rPr>
        <w:t xml:space="preserve"> call for a more democratic economic system necessitates the abstraction of land, finance, and manifest destiny that creates the precondition for indigenous dispossession – the 1ac’s distributional politics relies upon a violent history of erasure and objectification perpetuated against black people and indigenous land  </w:t>
      </w:r>
    </w:p>
    <w:p w14:paraId="04B87FF0" w14:textId="77777777" w:rsidR="005D0EE3" w:rsidRPr="006C7E39" w:rsidRDefault="005D0EE3" w:rsidP="005D0EE3">
      <w:pPr>
        <w:rPr>
          <w:rFonts w:eastAsia="Times New Roman"/>
          <w:szCs w:val="24"/>
        </w:rPr>
      </w:pPr>
      <w:r w:rsidRPr="006C7E39">
        <w:rPr>
          <w:rFonts w:eastAsia="Times New Roman"/>
          <w:b/>
          <w:sz w:val="26"/>
          <w:szCs w:val="24"/>
        </w:rPr>
        <w:t>Haiven 19</w:t>
      </w:r>
      <w:r w:rsidRPr="006C7E39">
        <w:rPr>
          <w:rFonts w:eastAsia="Times New Roman"/>
          <w:szCs w:val="24"/>
        </w:rPr>
        <w:t xml:space="preserve"> [Max Haiven is Canada Research Chair in Culture, Media and Social Justice at Lakehead University where he is co-director of the </w:t>
      </w:r>
      <w:proofErr w:type="spellStart"/>
      <w:r w:rsidRPr="006C7E39">
        <w:rPr>
          <w:rFonts w:eastAsia="Times New Roman"/>
          <w:szCs w:val="24"/>
        </w:rPr>
        <w:t>ReImagining</w:t>
      </w:r>
      <w:proofErr w:type="spellEnd"/>
      <w:r w:rsidRPr="006C7E39">
        <w:rPr>
          <w:rFonts w:eastAsia="Times New Roman"/>
          <w:szCs w:val="24"/>
        </w:rPr>
        <w:t xml:space="preserve"> Value Action Lab (</w:t>
      </w:r>
      <w:proofErr w:type="spellStart"/>
      <w:r w:rsidRPr="006C7E39">
        <w:rPr>
          <w:rFonts w:eastAsia="Times New Roman"/>
          <w:szCs w:val="24"/>
        </w:rPr>
        <w:t>RiVAL</w:t>
      </w:r>
      <w:proofErr w:type="spellEnd"/>
      <w:r w:rsidRPr="006C7E39">
        <w:rPr>
          <w:rFonts w:eastAsia="Times New Roman"/>
          <w:szCs w:val="24"/>
        </w:rPr>
        <w:t xml:space="preserve">). “The art of unpayable debts” in </w:t>
      </w:r>
      <w:r w:rsidRPr="006C7E39">
        <w:rPr>
          <w:rFonts w:eastAsia="Times New Roman"/>
          <w:i/>
          <w:iCs/>
          <w:szCs w:val="24"/>
        </w:rPr>
        <w:t>THE SOCIOLOGY OF DEBT</w:t>
      </w:r>
      <w:r w:rsidRPr="006C7E39">
        <w:rPr>
          <w:rFonts w:eastAsia="Times New Roman"/>
          <w:szCs w:val="24"/>
        </w:rPr>
        <w:t>, Policy Press 2019.]//</w:t>
      </w:r>
      <w:proofErr w:type="spellStart"/>
      <w:r w:rsidRPr="006C7E39">
        <w:rPr>
          <w:rFonts w:eastAsia="Times New Roman"/>
          <w:szCs w:val="24"/>
        </w:rPr>
        <w:t>comradeken</w:t>
      </w:r>
      <w:proofErr w:type="spellEnd"/>
      <w:r w:rsidRPr="006C7E39">
        <w:rPr>
          <w:rFonts w:eastAsia="Times New Roman"/>
          <w:szCs w:val="24"/>
        </w:rPr>
        <w:t xml:space="preserve"> </w:t>
      </w:r>
    </w:p>
    <w:p w14:paraId="3510D3A9" w14:textId="77777777" w:rsidR="005D0EE3" w:rsidRPr="006C7E39" w:rsidRDefault="005D0EE3" w:rsidP="005D0EE3">
      <w:pPr>
        <w:rPr>
          <w:rFonts w:eastAsia="Times New Roman"/>
          <w:szCs w:val="24"/>
          <w:u w:val="single"/>
        </w:rPr>
      </w:pPr>
      <w:r w:rsidRPr="006C7E39">
        <w:rPr>
          <w:rFonts w:eastAsia="Times New Roman"/>
          <w:sz w:val="16"/>
          <w:szCs w:val="24"/>
        </w:rPr>
        <w:t xml:space="preserve">This piece was intentionally ambiguous in part because, to my mind, it attempted to haunt the colonial imagination precisely at the fraught intersection where, drawing on the work of Sherene Razack (2002), </w:t>
      </w:r>
      <w:r w:rsidRPr="00E6714B">
        <w:rPr>
          <w:rFonts w:eastAsia="Times New Roman"/>
          <w:szCs w:val="24"/>
          <w:highlight w:val="cyan"/>
          <w:u w:val="single"/>
        </w:rPr>
        <w:t>space meets place in a</w:t>
      </w:r>
      <w:r w:rsidRPr="006C7E39">
        <w:rPr>
          <w:rFonts w:eastAsia="Times New Roman"/>
          <w:szCs w:val="24"/>
          <w:u w:val="single"/>
        </w:rPr>
        <w:t xml:space="preserve"> colonial </w:t>
      </w:r>
      <w:r w:rsidRPr="00E6714B">
        <w:rPr>
          <w:rFonts w:eastAsia="Times New Roman"/>
          <w:szCs w:val="24"/>
          <w:highlight w:val="cyan"/>
          <w:u w:val="single"/>
        </w:rPr>
        <w:t>settler state</w:t>
      </w:r>
      <w:r w:rsidRPr="006C7E39">
        <w:rPr>
          <w:rFonts w:eastAsia="Times New Roman"/>
          <w:sz w:val="16"/>
          <w:szCs w:val="24"/>
        </w:rPr>
        <w:t xml:space="preserve">: in this case, </w:t>
      </w:r>
      <w:r w:rsidRPr="006C7E39">
        <w:rPr>
          <w:rFonts w:eastAsia="Times New Roman"/>
          <w:szCs w:val="24"/>
          <w:u w:val="single"/>
        </w:rPr>
        <w:t xml:space="preserve">the site </w:t>
      </w:r>
      <w:r w:rsidRPr="00E6714B">
        <w:rPr>
          <w:rFonts w:eastAsia="Times New Roman"/>
          <w:szCs w:val="24"/>
          <w:highlight w:val="cyan"/>
          <w:u w:val="single"/>
        </w:rPr>
        <w:t xml:space="preserve">where Indigenous land has been turned into a </w:t>
      </w:r>
      <w:r w:rsidRPr="00E6714B">
        <w:rPr>
          <w:rFonts w:eastAsia="Times New Roman"/>
          <w:b/>
          <w:iCs/>
          <w:szCs w:val="24"/>
          <w:highlight w:val="cyan"/>
          <w:u w:val="single"/>
        </w:rPr>
        <w:t>financial zone of speculation</w:t>
      </w:r>
      <w:r w:rsidRPr="00E6714B">
        <w:rPr>
          <w:rFonts w:eastAsia="Times New Roman"/>
          <w:szCs w:val="24"/>
          <w:highlight w:val="cyan"/>
          <w:u w:val="single"/>
        </w:rPr>
        <w:t>.</w:t>
      </w:r>
      <w:r w:rsidRPr="006C7E39">
        <w:rPr>
          <w:rFonts w:eastAsia="Times New Roman"/>
          <w:sz w:val="16"/>
          <w:szCs w:val="24"/>
        </w:rPr>
        <w:t xml:space="preserve"> This choice of location is by no means coincidental. As I have elaborated elsewhere, </w:t>
      </w:r>
      <w:r w:rsidRPr="00E6714B">
        <w:rPr>
          <w:rFonts w:eastAsia="Times New Roman"/>
          <w:szCs w:val="24"/>
          <w:highlight w:val="cyan"/>
          <w:u w:val="single"/>
        </w:rPr>
        <w:t xml:space="preserve">the </w:t>
      </w:r>
      <w:r w:rsidRPr="00E6714B">
        <w:rPr>
          <w:rFonts w:eastAsia="Times New Roman"/>
          <w:b/>
          <w:iCs/>
          <w:szCs w:val="24"/>
          <w:highlight w:val="cyan"/>
          <w:u w:val="single"/>
        </w:rPr>
        <w:t>theft of lands</w:t>
      </w:r>
      <w:r w:rsidRPr="006C7E39">
        <w:rPr>
          <w:rFonts w:eastAsia="Times New Roman"/>
          <w:szCs w:val="24"/>
          <w:u w:val="single"/>
        </w:rPr>
        <w:t xml:space="preserve"> from Indigenous people, </w:t>
      </w:r>
      <w:r w:rsidRPr="00E6714B">
        <w:rPr>
          <w:rFonts w:eastAsia="Times New Roman"/>
          <w:szCs w:val="24"/>
          <w:highlight w:val="cyan"/>
          <w:u w:val="single"/>
        </w:rPr>
        <w:t>and the elimination of Indigenous presence</w:t>
      </w:r>
      <w:r w:rsidRPr="006C7E39">
        <w:rPr>
          <w:rFonts w:eastAsia="Times New Roman"/>
          <w:szCs w:val="24"/>
          <w:u w:val="single"/>
        </w:rPr>
        <w:t xml:space="preserve"> on those lands, </w:t>
      </w:r>
      <w:r w:rsidRPr="00E6714B">
        <w:rPr>
          <w:rFonts w:eastAsia="Times New Roman"/>
          <w:szCs w:val="24"/>
          <w:highlight w:val="cyan"/>
          <w:u w:val="single"/>
        </w:rPr>
        <w:t xml:space="preserve">was always a </w:t>
      </w:r>
      <w:proofErr w:type="spellStart"/>
      <w:r w:rsidRPr="00E6714B">
        <w:rPr>
          <w:rFonts w:eastAsia="Times New Roman"/>
          <w:b/>
          <w:iCs/>
          <w:szCs w:val="24"/>
          <w:highlight w:val="cyan"/>
          <w:u w:val="single"/>
        </w:rPr>
        <w:t>financialised</w:t>
      </w:r>
      <w:proofErr w:type="spellEnd"/>
      <w:r w:rsidRPr="00E6714B">
        <w:rPr>
          <w:rFonts w:eastAsia="Times New Roman"/>
          <w:b/>
          <w:iCs/>
          <w:szCs w:val="24"/>
          <w:highlight w:val="cyan"/>
          <w:u w:val="single"/>
        </w:rPr>
        <w:t xml:space="preserve"> affair</w:t>
      </w:r>
      <w:r w:rsidRPr="006C7E39">
        <w:rPr>
          <w:rFonts w:eastAsia="Times New Roman"/>
          <w:szCs w:val="24"/>
          <w:u w:val="single"/>
        </w:rPr>
        <w:t>.</w:t>
      </w:r>
      <w:r w:rsidRPr="006C7E39">
        <w:rPr>
          <w:rFonts w:eastAsia="Times New Roman"/>
          <w:sz w:val="16"/>
          <w:szCs w:val="24"/>
        </w:rPr>
        <w:t xml:space="preserve"> All three key dimensions of the so-called FIRE sector (</w:t>
      </w:r>
      <w:r w:rsidRPr="00E6714B">
        <w:rPr>
          <w:rFonts w:eastAsia="Times New Roman"/>
          <w:b/>
          <w:iCs/>
          <w:szCs w:val="24"/>
          <w:highlight w:val="cyan"/>
          <w:u w:val="single"/>
        </w:rPr>
        <w:t>finance</w:t>
      </w:r>
      <w:r w:rsidRPr="006C7E39">
        <w:rPr>
          <w:rFonts w:eastAsia="Times New Roman"/>
          <w:szCs w:val="24"/>
          <w:u w:val="single"/>
        </w:rPr>
        <w:t xml:space="preserve">, insurance </w:t>
      </w:r>
      <w:r w:rsidRPr="00E6714B">
        <w:rPr>
          <w:rFonts w:eastAsia="Times New Roman"/>
          <w:szCs w:val="24"/>
          <w:highlight w:val="cyan"/>
          <w:u w:val="single"/>
        </w:rPr>
        <w:t>and real estate) were</w:t>
      </w:r>
      <w:r w:rsidRPr="006C7E39">
        <w:rPr>
          <w:rFonts w:eastAsia="Times New Roman"/>
          <w:szCs w:val="24"/>
          <w:u w:val="single"/>
        </w:rPr>
        <w:t xml:space="preserve"> essentially </w:t>
      </w:r>
      <w:r w:rsidRPr="00E6714B">
        <w:rPr>
          <w:rFonts w:eastAsia="Times New Roman"/>
          <w:szCs w:val="24"/>
          <w:highlight w:val="cyan"/>
          <w:u w:val="single"/>
        </w:rPr>
        <w:t xml:space="preserve">born in the </w:t>
      </w:r>
      <w:r w:rsidRPr="00E6714B">
        <w:rPr>
          <w:rFonts w:eastAsia="Times New Roman"/>
          <w:b/>
          <w:iCs/>
          <w:szCs w:val="24"/>
          <w:highlight w:val="cyan"/>
          <w:u w:val="single"/>
        </w:rPr>
        <w:t>crucible of European imperialism</w:t>
      </w:r>
      <w:r w:rsidRPr="00E6714B">
        <w:rPr>
          <w:rFonts w:eastAsia="Times New Roman"/>
          <w:szCs w:val="24"/>
          <w:highlight w:val="cyan"/>
          <w:u w:val="single"/>
        </w:rPr>
        <w:t xml:space="preserve"> and (</w:t>
      </w:r>
      <w:r w:rsidRPr="00E6714B">
        <w:rPr>
          <w:rFonts w:eastAsia="Times New Roman"/>
          <w:b/>
          <w:iCs/>
          <w:szCs w:val="24"/>
          <w:highlight w:val="cyan"/>
          <w:u w:val="single"/>
        </w:rPr>
        <w:t>settler-)colonialism</w:t>
      </w:r>
      <w:r w:rsidRPr="006C7E39">
        <w:rPr>
          <w:rFonts w:eastAsia="Times New Roman"/>
          <w:sz w:val="16"/>
          <w:szCs w:val="24"/>
        </w:rPr>
        <w:t xml:space="preserve">: </w:t>
      </w:r>
      <w:r w:rsidRPr="006C7E39">
        <w:rPr>
          <w:rFonts w:eastAsia="Times New Roman"/>
          <w:szCs w:val="24"/>
          <w:u w:val="single"/>
        </w:rPr>
        <w:t xml:space="preserve">both </w:t>
      </w:r>
      <w:r w:rsidRPr="00E6714B">
        <w:rPr>
          <w:rFonts w:eastAsia="Times New Roman"/>
          <w:b/>
          <w:iCs/>
          <w:szCs w:val="24"/>
          <w:highlight w:val="cyan"/>
          <w:u w:val="single"/>
        </w:rPr>
        <w:t>stock markets</w:t>
      </w:r>
      <w:r w:rsidRPr="00E6714B">
        <w:rPr>
          <w:rFonts w:eastAsia="Times New Roman"/>
          <w:szCs w:val="24"/>
          <w:highlight w:val="cyan"/>
          <w:u w:val="single"/>
        </w:rPr>
        <w:t xml:space="preserve"> and the</w:t>
      </w:r>
      <w:r w:rsidRPr="006C7E39">
        <w:rPr>
          <w:rFonts w:eastAsia="Times New Roman"/>
          <w:szCs w:val="24"/>
          <w:u w:val="single"/>
        </w:rPr>
        <w:t xml:space="preserve"> joint-stock, </w:t>
      </w:r>
      <w:r w:rsidRPr="00E6714B">
        <w:rPr>
          <w:rFonts w:eastAsia="Times New Roman"/>
          <w:b/>
          <w:iCs/>
          <w:szCs w:val="24"/>
          <w:highlight w:val="cyan"/>
          <w:u w:val="single"/>
        </w:rPr>
        <w:t>l</w:t>
      </w:r>
      <w:r w:rsidRPr="006C7E39">
        <w:rPr>
          <w:rFonts w:eastAsia="Times New Roman"/>
          <w:b/>
          <w:iCs/>
          <w:szCs w:val="24"/>
          <w:u w:val="single"/>
        </w:rPr>
        <w:t xml:space="preserve">imited </w:t>
      </w:r>
      <w:r w:rsidRPr="00E6714B">
        <w:rPr>
          <w:rFonts w:eastAsia="Times New Roman"/>
          <w:b/>
          <w:iCs/>
          <w:szCs w:val="24"/>
          <w:highlight w:val="cyan"/>
          <w:u w:val="single"/>
        </w:rPr>
        <w:t>l</w:t>
      </w:r>
      <w:r w:rsidRPr="006C7E39">
        <w:rPr>
          <w:rFonts w:eastAsia="Times New Roman"/>
          <w:b/>
          <w:iCs/>
          <w:szCs w:val="24"/>
          <w:u w:val="single"/>
        </w:rPr>
        <w:t xml:space="preserve">iability </w:t>
      </w:r>
      <w:r w:rsidRPr="00E6714B">
        <w:rPr>
          <w:rFonts w:eastAsia="Times New Roman"/>
          <w:b/>
          <w:iCs/>
          <w:szCs w:val="24"/>
          <w:highlight w:val="cyan"/>
          <w:u w:val="single"/>
        </w:rPr>
        <w:t>c</w:t>
      </w:r>
      <w:r w:rsidRPr="006C7E39">
        <w:rPr>
          <w:rFonts w:eastAsia="Times New Roman"/>
          <w:b/>
          <w:iCs/>
          <w:szCs w:val="24"/>
          <w:u w:val="single"/>
        </w:rPr>
        <w:t>orporation</w:t>
      </w:r>
      <w:r w:rsidRPr="006C7E39">
        <w:rPr>
          <w:rFonts w:eastAsia="Times New Roman"/>
          <w:szCs w:val="24"/>
          <w:u w:val="single"/>
        </w:rPr>
        <w:t xml:space="preserve"> </w:t>
      </w:r>
      <w:r w:rsidRPr="00E6714B">
        <w:rPr>
          <w:rFonts w:eastAsia="Times New Roman"/>
          <w:szCs w:val="24"/>
          <w:highlight w:val="cyan"/>
          <w:u w:val="single"/>
        </w:rPr>
        <w:t>had their origins</w:t>
      </w:r>
      <w:r w:rsidRPr="006C7E39">
        <w:rPr>
          <w:rFonts w:eastAsia="Times New Roman"/>
          <w:szCs w:val="24"/>
          <w:u w:val="single"/>
        </w:rPr>
        <w:t xml:space="preserve"> in Amsterdam and London </w:t>
      </w:r>
      <w:r w:rsidRPr="00E6714B">
        <w:rPr>
          <w:rFonts w:eastAsia="Times New Roman"/>
          <w:szCs w:val="24"/>
          <w:highlight w:val="cyan"/>
          <w:u w:val="single"/>
        </w:rPr>
        <w:t xml:space="preserve">in the </w:t>
      </w:r>
      <w:r w:rsidRPr="00E6714B">
        <w:rPr>
          <w:rFonts w:eastAsia="Times New Roman"/>
          <w:b/>
          <w:iCs/>
          <w:szCs w:val="24"/>
          <w:highlight w:val="cyan"/>
          <w:u w:val="single"/>
        </w:rPr>
        <w:t>financing of colonial ventures</w:t>
      </w:r>
      <w:r w:rsidRPr="00E6714B">
        <w:rPr>
          <w:rFonts w:eastAsia="Times New Roman"/>
          <w:szCs w:val="24"/>
          <w:highlight w:val="cyan"/>
          <w:u w:val="single"/>
        </w:rPr>
        <w:t xml:space="preserve">, </w:t>
      </w:r>
      <w:r w:rsidRPr="00E6714B">
        <w:rPr>
          <w:rFonts w:eastAsia="Times New Roman"/>
          <w:b/>
          <w:iCs/>
          <w:szCs w:val="24"/>
          <w:highlight w:val="cyan"/>
          <w:u w:val="single"/>
        </w:rPr>
        <w:t>settler-colonies and the slave trade</w:t>
      </w:r>
      <w:r w:rsidRPr="006C7E39">
        <w:rPr>
          <w:rFonts w:eastAsia="Times New Roman"/>
          <w:sz w:val="16"/>
          <w:szCs w:val="24"/>
        </w:rPr>
        <w:t xml:space="preserve"> (Haiven, 2017). Authors including Ian Baucom (2005), Anita Rupprecht (2016) and Zenia Kish and Justin Leroy (2015) have demonstrated that </w:t>
      </w:r>
      <w:r w:rsidRPr="006C7E39">
        <w:rPr>
          <w:rFonts w:eastAsia="Times New Roman"/>
          <w:szCs w:val="24"/>
          <w:u w:val="single"/>
        </w:rPr>
        <w:t xml:space="preserve">the origins of modern insurance laws and practices cannot be separated from </w:t>
      </w:r>
      <w:r w:rsidRPr="00E6714B">
        <w:rPr>
          <w:rFonts w:eastAsia="Times New Roman"/>
          <w:szCs w:val="24"/>
          <w:highlight w:val="cyan"/>
          <w:u w:val="single"/>
        </w:rPr>
        <w:t xml:space="preserve">the transformation of enslaved African human beings into </w:t>
      </w:r>
      <w:r w:rsidRPr="00E6714B">
        <w:rPr>
          <w:rFonts w:eastAsia="Times New Roman"/>
          <w:b/>
          <w:iCs/>
          <w:szCs w:val="24"/>
          <w:highlight w:val="cyan"/>
          <w:u w:val="single"/>
        </w:rPr>
        <w:t>speculative property</w:t>
      </w:r>
      <w:r w:rsidRPr="006C7E39">
        <w:rPr>
          <w:rFonts w:eastAsia="Times New Roman"/>
          <w:sz w:val="16"/>
          <w:szCs w:val="24"/>
        </w:rPr>
        <w:t xml:space="preserve">. And Brenna Bhandar (2018), Aileen Moreton-Robinson (2015), Rachel O’Reilly (2018), and Cheryl Harris (1993) have all argued that </w:t>
      </w:r>
      <w:r w:rsidRPr="00E6714B">
        <w:rPr>
          <w:rFonts w:eastAsia="Times New Roman"/>
          <w:szCs w:val="24"/>
          <w:highlight w:val="cyan"/>
          <w:u w:val="single"/>
        </w:rPr>
        <w:t>the notion that land could</w:t>
      </w:r>
      <w:r w:rsidRPr="006C7E39">
        <w:rPr>
          <w:rFonts w:eastAsia="Times New Roman"/>
          <w:szCs w:val="24"/>
          <w:u w:val="single"/>
        </w:rPr>
        <w:t xml:space="preserve"> become ‘real estate; to </w:t>
      </w:r>
      <w:r w:rsidRPr="00E6714B">
        <w:rPr>
          <w:rFonts w:eastAsia="Times New Roman"/>
          <w:szCs w:val="24"/>
          <w:highlight w:val="cyan"/>
          <w:u w:val="single"/>
        </w:rPr>
        <w:t xml:space="preserve">be </w:t>
      </w:r>
      <w:r w:rsidRPr="00E6714B">
        <w:rPr>
          <w:rFonts w:eastAsia="Times New Roman"/>
          <w:b/>
          <w:iCs/>
          <w:szCs w:val="24"/>
          <w:highlight w:val="cyan"/>
          <w:u w:val="single"/>
        </w:rPr>
        <w:t>speculated upon and exchanged</w:t>
      </w:r>
      <w:r w:rsidRPr="00E6714B">
        <w:rPr>
          <w:rFonts w:eastAsia="Times New Roman"/>
          <w:szCs w:val="24"/>
          <w:highlight w:val="cyan"/>
          <w:u w:val="single"/>
        </w:rPr>
        <w:t xml:space="preserve"> had its roots in the </w:t>
      </w:r>
      <w:r w:rsidRPr="00E6714B">
        <w:rPr>
          <w:rFonts w:eastAsia="Times New Roman"/>
          <w:b/>
          <w:iCs/>
          <w:szCs w:val="24"/>
          <w:highlight w:val="cyan"/>
          <w:u w:val="single"/>
        </w:rPr>
        <w:t>colonial transformation of territory</w:t>
      </w:r>
      <w:r w:rsidRPr="00E6714B">
        <w:rPr>
          <w:rFonts w:eastAsia="Times New Roman"/>
          <w:szCs w:val="24"/>
          <w:highlight w:val="cyan"/>
          <w:u w:val="single"/>
        </w:rPr>
        <w:t xml:space="preserve"> into private property.</w:t>
      </w:r>
      <w:r w:rsidRPr="006C7E39">
        <w:rPr>
          <w:rFonts w:eastAsia="Times New Roman"/>
          <w:szCs w:val="24"/>
          <w:u w:val="single"/>
        </w:rPr>
        <w:t xml:space="preserve"> </w:t>
      </w:r>
    </w:p>
    <w:p w14:paraId="6194BA15" w14:textId="77777777" w:rsidR="005D0EE3" w:rsidRPr="006C7E39" w:rsidRDefault="005D0EE3" w:rsidP="005D0EE3">
      <w:pPr>
        <w:rPr>
          <w:rFonts w:eastAsia="Times New Roman"/>
          <w:sz w:val="12"/>
          <w:szCs w:val="12"/>
        </w:rPr>
      </w:pPr>
      <w:r w:rsidRPr="006C7E39">
        <w:rPr>
          <w:rFonts w:eastAsia="Times New Roman"/>
          <w:sz w:val="12"/>
          <w:szCs w:val="12"/>
        </w:rPr>
        <w:t xml:space="preserve">In Belmore’s few public comments about ‘Gone Indian’ she has stressed that, in transporting a pow-wow into the financial district, she is attempting to create a spectacle not so much of remembrance of the past but a haunting image for the attendees, the vast majority of whom are urban settlers (see Haiven, 2012b). Before this space was a </w:t>
      </w:r>
      <w:proofErr w:type="spellStart"/>
      <w:r w:rsidRPr="006C7E39">
        <w:rPr>
          <w:rFonts w:eastAsia="Times New Roman"/>
          <w:sz w:val="12"/>
          <w:szCs w:val="12"/>
        </w:rPr>
        <w:t>financialised</w:t>
      </w:r>
      <w:proofErr w:type="spellEnd"/>
      <w:r w:rsidRPr="006C7E39">
        <w:rPr>
          <w:rFonts w:eastAsia="Times New Roman"/>
          <w:sz w:val="12"/>
          <w:szCs w:val="12"/>
        </w:rPr>
        <w:t xml:space="preserve"> place, the headquarters of Canada’s largest bank, it was something, or somewhere, else. But the ceremony Belmore choreographed does not afford the viewer the satisfaction of the anthropological gaze so germane to settler colonies where, as Patrick Wolfe (2006) notes, the state attempts to continue its genocidal elimination of Indigenous presence on the land precisely by adopting, accommodating and appropriating its chosen versions of Indigenous ‘culture’. </w:t>
      </w:r>
      <w:proofErr w:type="gramStart"/>
      <w:r w:rsidRPr="006C7E39">
        <w:rPr>
          <w:rFonts w:eastAsia="Times New Roman"/>
          <w:sz w:val="12"/>
          <w:szCs w:val="12"/>
        </w:rPr>
        <w:t>‘We’,</w:t>
      </w:r>
      <w:proofErr w:type="gramEnd"/>
      <w:r w:rsidRPr="006C7E39">
        <w:rPr>
          <w:rFonts w:eastAsia="Times New Roman"/>
          <w:sz w:val="12"/>
          <w:szCs w:val="12"/>
        </w:rPr>
        <w:t xml:space="preserve"> the audience, arrive expecting to be entertained; we leave haunted by ghosts that were always already hidden in plain sight (see Gordon, 2008).</w:t>
      </w:r>
    </w:p>
    <w:p w14:paraId="21B3A09B" w14:textId="77777777" w:rsidR="005D0EE3" w:rsidRPr="006C7E39" w:rsidRDefault="005D0EE3" w:rsidP="005D0EE3">
      <w:pPr>
        <w:rPr>
          <w:rFonts w:eastAsia="Times New Roman"/>
          <w:sz w:val="12"/>
          <w:szCs w:val="12"/>
        </w:rPr>
      </w:pPr>
      <w:r w:rsidRPr="006C7E39">
        <w:rPr>
          <w:rFonts w:eastAsia="Times New Roman"/>
          <w:sz w:val="12"/>
          <w:szCs w:val="12"/>
        </w:rPr>
        <w:t xml:space="preserve">The choice of </w:t>
      </w:r>
      <w:proofErr w:type="gramStart"/>
      <w:r w:rsidRPr="006C7E39">
        <w:rPr>
          <w:rFonts w:eastAsia="Times New Roman"/>
          <w:sz w:val="12"/>
          <w:szCs w:val="12"/>
        </w:rPr>
        <w:t>the RBC</w:t>
      </w:r>
      <w:proofErr w:type="gramEnd"/>
      <w:r w:rsidRPr="006C7E39">
        <w:rPr>
          <w:rFonts w:eastAsia="Times New Roman"/>
          <w:sz w:val="12"/>
          <w:szCs w:val="12"/>
        </w:rPr>
        <w:t xml:space="preserve"> headquarters is quite specific. As Canada’s largest bank not only does it inherit the legacies of </w:t>
      </w:r>
      <w:proofErr w:type="spellStart"/>
      <w:r w:rsidRPr="006C7E39">
        <w:rPr>
          <w:rFonts w:eastAsia="Times New Roman"/>
          <w:sz w:val="12"/>
          <w:szCs w:val="12"/>
        </w:rPr>
        <w:t>financialised</w:t>
      </w:r>
      <w:proofErr w:type="spellEnd"/>
      <w:r w:rsidRPr="006C7E39">
        <w:rPr>
          <w:rFonts w:eastAsia="Times New Roman"/>
          <w:sz w:val="12"/>
          <w:szCs w:val="12"/>
        </w:rPr>
        <w:t xml:space="preserve"> </w:t>
      </w:r>
      <w:proofErr w:type="spellStart"/>
      <w:r w:rsidRPr="006C7E39">
        <w:rPr>
          <w:rFonts w:eastAsia="Times New Roman"/>
          <w:sz w:val="12"/>
          <w:szCs w:val="12"/>
        </w:rPr>
        <w:t>settlercolonialism</w:t>
      </w:r>
      <w:proofErr w:type="spellEnd"/>
      <w:r w:rsidRPr="006C7E39">
        <w:rPr>
          <w:rFonts w:eastAsia="Times New Roman"/>
          <w:sz w:val="12"/>
          <w:szCs w:val="12"/>
        </w:rPr>
        <w:t xml:space="preserve">, which for instance financed the fur trade on which the nation was built and the expansion of the railway which led to the mass displacement of multiple Indigenous peoples (see Haiven, 2017). RBC is also a key participant in the continued </w:t>
      </w:r>
      <w:proofErr w:type="spellStart"/>
      <w:r w:rsidRPr="006C7E39">
        <w:rPr>
          <w:rFonts w:eastAsia="Times New Roman"/>
          <w:sz w:val="12"/>
          <w:szCs w:val="12"/>
        </w:rPr>
        <w:t>colonisation</w:t>
      </w:r>
      <w:proofErr w:type="spellEnd"/>
      <w:r w:rsidRPr="006C7E39">
        <w:rPr>
          <w:rFonts w:eastAsia="Times New Roman"/>
          <w:sz w:val="12"/>
          <w:szCs w:val="12"/>
        </w:rPr>
        <w:t xml:space="preserve"> of the land today: the bulk of the savings and investments it manages are routed through firms on Canada’s TSX stock exchange (in a building nearby to RCB) where, by some estimates, 60 per cent of global mining industry venture financing is generated (see Deneault and Sacher, 2012; Gordon and Webber, 2016). Indeed, Canada has repeatedly named the extractive industry, both at home and abroad, as one of its key strategic economic interests (‘Mining Capital: How Canada Has Transformed Its Resource Endowment into a Global Competitive Advantage’, 2013). This in spite of the fact that numerous international non-governmental </w:t>
      </w:r>
      <w:proofErr w:type="spellStart"/>
      <w:r w:rsidRPr="006C7E39">
        <w:rPr>
          <w:rFonts w:eastAsia="Times New Roman"/>
          <w:sz w:val="12"/>
          <w:szCs w:val="12"/>
        </w:rPr>
        <w:t>organisations</w:t>
      </w:r>
      <w:proofErr w:type="spellEnd"/>
      <w:r w:rsidRPr="006C7E39">
        <w:rPr>
          <w:rFonts w:eastAsia="Times New Roman"/>
          <w:sz w:val="12"/>
          <w:szCs w:val="12"/>
        </w:rPr>
        <w:t xml:space="preserve"> (including Human Rights Watch, Amnesty International and the United Nations) have condemned Canadian and </w:t>
      </w:r>
      <w:proofErr w:type="spellStart"/>
      <w:r w:rsidRPr="006C7E39">
        <w:rPr>
          <w:rFonts w:eastAsia="Times New Roman"/>
          <w:sz w:val="12"/>
          <w:szCs w:val="12"/>
        </w:rPr>
        <w:t>Canadianfunded</w:t>
      </w:r>
      <w:proofErr w:type="spellEnd"/>
      <w:r w:rsidRPr="006C7E39">
        <w:rPr>
          <w:rFonts w:eastAsia="Times New Roman"/>
          <w:sz w:val="12"/>
          <w:szCs w:val="12"/>
        </w:rPr>
        <w:t xml:space="preserve"> mining corporations for environmental and human rights abuses both within Canada and around the world, especially as they have affected (and, indeed, targeted) Indigenous people and Indigenous lands (Gordon and Webber, 2016; </w:t>
      </w:r>
      <w:proofErr w:type="spellStart"/>
      <w:r w:rsidRPr="006C7E39">
        <w:rPr>
          <w:rFonts w:eastAsia="Times New Roman"/>
          <w:sz w:val="12"/>
          <w:szCs w:val="12"/>
        </w:rPr>
        <w:t>Veltmeyer</w:t>
      </w:r>
      <w:proofErr w:type="spellEnd"/>
      <w:r w:rsidRPr="006C7E39">
        <w:rPr>
          <w:rFonts w:eastAsia="Times New Roman"/>
          <w:sz w:val="12"/>
          <w:szCs w:val="12"/>
        </w:rPr>
        <w:t xml:space="preserve"> and Petras, 2014). </w:t>
      </w:r>
    </w:p>
    <w:p w14:paraId="03252025" w14:textId="77777777" w:rsidR="005D0EE3" w:rsidRPr="006C7E39" w:rsidRDefault="005D0EE3" w:rsidP="005D0EE3">
      <w:pPr>
        <w:rPr>
          <w:rFonts w:eastAsia="Times New Roman"/>
          <w:sz w:val="12"/>
          <w:szCs w:val="12"/>
        </w:rPr>
      </w:pPr>
      <w:r w:rsidRPr="006C7E39">
        <w:rPr>
          <w:rFonts w:eastAsia="Times New Roman"/>
          <w:sz w:val="12"/>
          <w:szCs w:val="12"/>
        </w:rPr>
        <w:t xml:space="preserve">Meanwhile, in Canada, settler-colonialism itself has taken on a </w:t>
      </w:r>
      <w:proofErr w:type="spellStart"/>
      <w:r w:rsidRPr="006C7E39">
        <w:rPr>
          <w:rFonts w:eastAsia="Times New Roman"/>
          <w:sz w:val="12"/>
          <w:szCs w:val="12"/>
        </w:rPr>
        <w:t>financialised</w:t>
      </w:r>
      <w:proofErr w:type="spellEnd"/>
      <w:r w:rsidRPr="006C7E39">
        <w:rPr>
          <w:rFonts w:eastAsia="Times New Roman"/>
          <w:sz w:val="12"/>
          <w:szCs w:val="12"/>
        </w:rPr>
        <w:t xml:space="preserve"> dimension. Since the 19th century, the Canadian government has imposed on Indigenous communities a form of poisoned ‘self-governance’ mandated through the Indian Act (first passed in 1876), a set of laws for the governance of Indigenous life that, at one time, included restrictions on Indigenous people’s right to leave reservations without a pass </w:t>
      </w:r>
      <w:proofErr w:type="spellStart"/>
      <w:r w:rsidRPr="006C7E39">
        <w:rPr>
          <w:rFonts w:eastAsia="Times New Roman"/>
          <w:sz w:val="12"/>
          <w:szCs w:val="12"/>
        </w:rPr>
        <w:t>authorised</w:t>
      </w:r>
      <w:proofErr w:type="spellEnd"/>
      <w:r w:rsidRPr="006C7E39">
        <w:rPr>
          <w:rFonts w:eastAsia="Times New Roman"/>
          <w:sz w:val="12"/>
          <w:szCs w:val="12"/>
        </w:rPr>
        <w:t xml:space="preserve"> by a (white) ‘Indian agent’, their right to hunt and fish, their right to practice Indigenous spirituality and ceremonies, their right to </w:t>
      </w:r>
      <w:proofErr w:type="spellStart"/>
      <w:r w:rsidRPr="006C7E39">
        <w:rPr>
          <w:rFonts w:eastAsia="Times New Roman"/>
          <w:sz w:val="12"/>
          <w:szCs w:val="12"/>
        </w:rPr>
        <w:t>organise</w:t>
      </w:r>
      <w:proofErr w:type="spellEnd"/>
      <w:r w:rsidRPr="006C7E39">
        <w:rPr>
          <w:rFonts w:eastAsia="Times New Roman"/>
          <w:sz w:val="12"/>
          <w:szCs w:val="12"/>
        </w:rPr>
        <w:t xml:space="preserve"> politically, their right to hire lawyers, their right to use modern farming implements and their right to speak their languages (see Manuel and Derrickson, 2015). This Act also permitted the abduction of Indigenous children from their families to be placed in church-run residential schools, where they were severely punished for any </w:t>
      </w:r>
      <w:proofErr w:type="spellStart"/>
      <w:r w:rsidRPr="006C7E39">
        <w:rPr>
          <w:rFonts w:eastAsia="Times New Roman"/>
          <w:sz w:val="12"/>
          <w:szCs w:val="12"/>
        </w:rPr>
        <w:t>behaviours</w:t>
      </w:r>
      <w:proofErr w:type="spellEnd"/>
      <w:r w:rsidRPr="006C7E39">
        <w:rPr>
          <w:rFonts w:eastAsia="Times New Roman"/>
          <w:sz w:val="12"/>
          <w:szCs w:val="12"/>
        </w:rPr>
        <w:t xml:space="preserve"> deemed ‘savage’ (for example, speaking their language) and where they were subject to the horrific predations and abuses of the clergy and staff, all of which is a matter of public record and discussion thanks to a landmark legal case by survivors that resulted in a national Truth and Reconciliation Commission that was ongoing during Belmore’s performance and which released its final landmark report in 2015 (‘</w:t>
      </w:r>
      <w:proofErr w:type="spellStart"/>
      <w:r w:rsidRPr="006C7E39">
        <w:rPr>
          <w:rFonts w:eastAsia="Times New Roman"/>
          <w:sz w:val="12"/>
          <w:szCs w:val="12"/>
        </w:rPr>
        <w:t>Honouring</w:t>
      </w:r>
      <w:proofErr w:type="spellEnd"/>
      <w:r w:rsidRPr="006C7E39">
        <w:rPr>
          <w:rFonts w:eastAsia="Times New Roman"/>
          <w:sz w:val="12"/>
          <w:szCs w:val="12"/>
        </w:rPr>
        <w:t xml:space="preserve"> the Truth, Reconciling the Future: Final Report’, 2015). </w:t>
      </w:r>
    </w:p>
    <w:p w14:paraId="424EEA02" w14:textId="77777777" w:rsidR="005D0EE3" w:rsidRPr="006C7E39" w:rsidRDefault="005D0EE3" w:rsidP="005D0EE3">
      <w:pPr>
        <w:rPr>
          <w:rFonts w:eastAsia="Times New Roman"/>
          <w:sz w:val="16"/>
          <w:szCs w:val="24"/>
        </w:rPr>
      </w:pPr>
      <w:r w:rsidRPr="006C7E39">
        <w:rPr>
          <w:rFonts w:eastAsia="Times New Roman"/>
          <w:sz w:val="16"/>
          <w:szCs w:val="24"/>
        </w:rPr>
        <w:t xml:space="preserve">Today, the administration of settler-colonialism in Canada stresses Indigenous self-governance, but the top-down colonial framework still </w:t>
      </w:r>
      <w:proofErr w:type="gramStart"/>
      <w:r w:rsidRPr="006C7E39">
        <w:rPr>
          <w:rFonts w:eastAsia="Times New Roman"/>
          <w:sz w:val="16"/>
          <w:szCs w:val="24"/>
        </w:rPr>
        <w:t>persists:</w:t>
      </w:r>
      <w:proofErr w:type="gramEnd"/>
      <w:r w:rsidRPr="006C7E39">
        <w:rPr>
          <w:rFonts w:eastAsia="Times New Roman"/>
          <w:sz w:val="16"/>
          <w:szCs w:val="24"/>
        </w:rPr>
        <w:t xml:space="preserve"> as Shiri Pasternak (2015, 2016) has demonstrated, the Canadian government exerts profound and corrosive disciplinary pressure on Indigenous governments through </w:t>
      </w:r>
      <w:proofErr w:type="spellStart"/>
      <w:r w:rsidRPr="006C7E39">
        <w:rPr>
          <w:rFonts w:eastAsia="Times New Roman"/>
          <w:sz w:val="16"/>
          <w:szCs w:val="24"/>
        </w:rPr>
        <w:t>financialised</w:t>
      </w:r>
      <w:proofErr w:type="spellEnd"/>
      <w:r w:rsidRPr="006C7E39">
        <w:rPr>
          <w:rFonts w:eastAsia="Times New Roman"/>
          <w:sz w:val="16"/>
          <w:szCs w:val="24"/>
        </w:rPr>
        <w:t xml:space="preserve"> means. In the first place, the Canadian government holds the purse strings for funds that support nearly all services on Indigenous reservations and uses a series of laborious and disciplinary accounting and reporting mechanisms to constrain and delimit Indigenous communities’ spending. Meanwhile, it holds out the threat of auditing and forced third-party management to dissuade those governments from taking actions that might </w:t>
      </w:r>
      <w:proofErr w:type="spellStart"/>
      <w:r w:rsidRPr="006C7E39">
        <w:rPr>
          <w:rFonts w:eastAsia="Times New Roman"/>
          <w:sz w:val="16"/>
          <w:szCs w:val="24"/>
        </w:rPr>
        <w:t>jeopardise</w:t>
      </w:r>
      <w:proofErr w:type="spellEnd"/>
      <w:r w:rsidRPr="006C7E39">
        <w:rPr>
          <w:rFonts w:eastAsia="Times New Roman"/>
          <w:sz w:val="16"/>
          <w:szCs w:val="24"/>
        </w:rPr>
        <w:t xml:space="preserve"> the colonial settler state’s interests, notably blocking or intervening in attempts to locate extractive industries (for example, mines) or infrastructure (for example, pipelines) on Indigenous lands. Meanwhile, the same </w:t>
      </w:r>
      <w:r w:rsidRPr="00E6714B">
        <w:rPr>
          <w:rFonts w:eastAsia="Times New Roman"/>
          <w:b/>
          <w:iCs/>
          <w:szCs w:val="24"/>
          <w:highlight w:val="cyan"/>
          <w:u w:val="single"/>
        </w:rPr>
        <w:t>neoliberal governments</w:t>
      </w:r>
      <w:r w:rsidRPr="006C7E39">
        <w:rPr>
          <w:rFonts w:eastAsia="Times New Roman"/>
          <w:b/>
          <w:iCs/>
          <w:szCs w:val="24"/>
          <w:u w:val="single"/>
        </w:rPr>
        <w:t xml:space="preserve"> have </w:t>
      </w:r>
      <w:r w:rsidRPr="00E6714B">
        <w:rPr>
          <w:rFonts w:eastAsia="Times New Roman"/>
          <w:b/>
          <w:iCs/>
          <w:szCs w:val="24"/>
          <w:highlight w:val="cyan"/>
          <w:u w:val="single"/>
        </w:rPr>
        <w:t>sought to fix</w:t>
      </w:r>
      <w:r w:rsidRPr="006C7E39">
        <w:rPr>
          <w:rFonts w:eastAsia="Times New Roman"/>
          <w:b/>
          <w:iCs/>
          <w:szCs w:val="24"/>
          <w:u w:val="single"/>
        </w:rPr>
        <w:t xml:space="preserve"> the </w:t>
      </w:r>
      <w:r w:rsidRPr="00E6714B">
        <w:rPr>
          <w:rFonts w:eastAsia="Times New Roman"/>
          <w:b/>
          <w:iCs/>
          <w:szCs w:val="24"/>
          <w:highlight w:val="cyan"/>
          <w:u w:val="single"/>
        </w:rPr>
        <w:t>‘Indian problem’</w:t>
      </w:r>
      <w:r w:rsidRPr="006C7E39">
        <w:rPr>
          <w:rFonts w:eastAsia="Times New Roman"/>
          <w:b/>
          <w:iCs/>
          <w:szCs w:val="24"/>
          <w:u w:val="single"/>
        </w:rPr>
        <w:t xml:space="preserve"> </w:t>
      </w:r>
      <w:r w:rsidRPr="00E6714B">
        <w:rPr>
          <w:rFonts w:eastAsia="Times New Roman"/>
          <w:b/>
          <w:iCs/>
          <w:szCs w:val="24"/>
          <w:highlight w:val="cyan"/>
          <w:u w:val="single"/>
        </w:rPr>
        <w:t xml:space="preserve">through </w:t>
      </w:r>
      <w:proofErr w:type="spellStart"/>
      <w:r w:rsidRPr="00E6714B">
        <w:rPr>
          <w:rFonts w:eastAsia="Times New Roman"/>
          <w:b/>
          <w:iCs/>
          <w:szCs w:val="24"/>
          <w:highlight w:val="cyan"/>
          <w:u w:val="single"/>
        </w:rPr>
        <w:t>financialised</w:t>
      </w:r>
      <w:proofErr w:type="spellEnd"/>
      <w:r w:rsidRPr="00E6714B">
        <w:rPr>
          <w:rFonts w:eastAsia="Times New Roman"/>
          <w:b/>
          <w:iCs/>
          <w:szCs w:val="24"/>
          <w:highlight w:val="cyan"/>
          <w:u w:val="single"/>
        </w:rPr>
        <w:t xml:space="preserve"> means</w:t>
      </w:r>
      <w:r w:rsidRPr="006C7E39">
        <w:rPr>
          <w:rFonts w:eastAsia="Times New Roman"/>
          <w:b/>
          <w:iCs/>
          <w:szCs w:val="24"/>
          <w:u w:val="single"/>
        </w:rPr>
        <w:t>.</w:t>
      </w:r>
      <w:r w:rsidRPr="006C7E39">
        <w:rPr>
          <w:rFonts w:eastAsia="Times New Roman"/>
          <w:sz w:val="16"/>
          <w:szCs w:val="24"/>
        </w:rPr>
        <w:t xml:space="preserve"> </w:t>
      </w:r>
      <w:r w:rsidRPr="006C7E39">
        <w:rPr>
          <w:rFonts w:eastAsia="Times New Roman"/>
          <w:szCs w:val="24"/>
          <w:u w:val="single"/>
        </w:rPr>
        <w:t xml:space="preserve">Responsibility for the endemic poverty and horrendous health and social indicators that </w:t>
      </w:r>
      <w:proofErr w:type="spellStart"/>
      <w:r w:rsidRPr="006C7E39">
        <w:rPr>
          <w:rFonts w:eastAsia="Times New Roman"/>
          <w:szCs w:val="24"/>
          <w:u w:val="single"/>
        </w:rPr>
        <w:t>characterise</w:t>
      </w:r>
      <w:proofErr w:type="spellEnd"/>
      <w:r w:rsidRPr="006C7E39">
        <w:rPr>
          <w:rFonts w:eastAsia="Times New Roman"/>
          <w:szCs w:val="24"/>
          <w:u w:val="single"/>
        </w:rPr>
        <w:t xml:space="preserve"> life on reservations is transferred from the Federal government’s inaction and caustic paternalism towards the failure of markets in those spaces</w:t>
      </w:r>
      <w:r w:rsidRPr="006C7E39">
        <w:rPr>
          <w:rFonts w:eastAsia="Times New Roman"/>
          <w:sz w:val="16"/>
          <w:szCs w:val="24"/>
        </w:rPr>
        <w:t xml:space="preserve"> (see Altamirano-Jiménez, 2013; Sommerville, 2018). Numerous successive Canadian governments have sought to </w:t>
      </w:r>
      <w:r w:rsidRPr="00E6714B">
        <w:rPr>
          <w:rFonts w:eastAsia="Times New Roman"/>
          <w:b/>
          <w:iCs/>
          <w:szCs w:val="24"/>
          <w:highlight w:val="cyan"/>
          <w:u w:val="single"/>
        </w:rPr>
        <w:t>dissolve Indigenous collective title to lands and transform</w:t>
      </w:r>
      <w:r w:rsidRPr="00E6714B">
        <w:rPr>
          <w:rFonts w:eastAsia="Times New Roman"/>
          <w:sz w:val="16"/>
          <w:szCs w:val="24"/>
          <w:highlight w:val="cyan"/>
        </w:rPr>
        <w:t xml:space="preserve"> </w:t>
      </w:r>
      <w:r w:rsidRPr="006C7E39">
        <w:rPr>
          <w:rFonts w:eastAsia="Times New Roman"/>
          <w:sz w:val="16"/>
          <w:szCs w:val="24"/>
        </w:rPr>
        <w:t>them</w:t>
      </w:r>
      <w:r w:rsidRPr="006C7E39">
        <w:rPr>
          <w:rFonts w:eastAsia="Times New Roman"/>
          <w:szCs w:val="24"/>
          <w:u w:val="single"/>
        </w:rPr>
        <w:t xml:space="preserve"> </w:t>
      </w:r>
      <w:r w:rsidRPr="00E6714B">
        <w:rPr>
          <w:rFonts w:eastAsia="Times New Roman"/>
          <w:b/>
          <w:iCs/>
          <w:szCs w:val="24"/>
          <w:highlight w:val="cyan"/>
          <w:u w:val="single"/>
        </w:rPr>
        <w:t>into individual fee-simple holdings,</w:t>
      </w:r>
      <w:r w:rsidRPr="006C7E39">
        <w:rPr>
          <w:rFonts w:eastAsia="Times New Roman"/>
          <w:szCs w:val="24"/>
          <w:u w:val="single"/>
        </w:rPr>
        <w:t xml:space="preserve"> the hope being that the introduction of private property will inspire entrepreneurialism</w:t>
      </w:r>
      <w:r w:rsidRPr="006C7E39">
        <w:rPr>
          <w:rFonts w:eastAsia="Times New Roman"/>
          <w:sz w:val="16"/>
          <w:szCs w:val="24"/>
        </w:rPr>
        <w:t xml:space="preserve">, </w:t>
      </w:r>
      <w:r w:rsidRPr="006C7E39">
        <w:rPr>
          <w:rFonts w:eastAsia="Times New Roman"/>
          <w:szCs w:val="24"/>
          <w:u w:val="single"/>
        </w:rPr>
        <w:t xml:space="preserve">allow Indigenous people on reservations to borrow against their holdings, relocate to take advantage of </w:t>
      </w:r>
      <w:proofErr w:type="spellStart"/>
      <w:r w:rsidRPr="006C7E39">
        <w:rPr>
          <w:rFonts w:eastAsia="Times New Roman"/>
          <w:szCs w:val="24"/>
          <w:u w:val="single"/>
        </w:rPr>
        <w:t>labour</w:t>
      </w:r>
      <w:proofErr w:type="spellEnd"/>
      <w:r w:rsidRPr="006C7E39">
        <w:rPr>
          <w:rFonts w:eastAsia="Times New Roman"/>
          <w:szCs w:val="24"/>
          <w:u w:val="single"/>
        </w:rPr>
        <w:t xml:space="preserve"> markets elsewhere and, ultimately, lead them to become proper capitalist subjects</w:t>
      </w:r>
      <w:r w:rsidRPr="006C7E39">
        <w:rPr>
          <w:rFonts w:eastAsia="Times New Roman"/>
          <w:sz w:val="16"/>
          <w:szCs w:val="24"/>
        </w:rPr>
        <w:t xml:space="preserve"> (see Coulthard, 2014). </w:t>
      </w:r>
      <w:proofErr w:type="gramStart"/>
      <w:r w:rsidRPr="006C7E39">
        <w:rPr>
          <w:rFonts w:eastAsia="Times New Roman"/>
          <w:sz w:val="16"/>
          <w:szCs w:val="24"/>
        </w:rPr>
        <w:t>Needless to say, this</w:t>
      </w:r>
      <w:proofErr w:type="gramEnd"/>
      <w:r w:rsidRPr="006C7E39">
        <w:rPr>
          <w:rFonts w:eastAsia="Times New Roman"/>
          <w:sz w:val="16"/>
          <w:szCs w:val="24"/>
        </w:rPr>
        <w:t xml:space="preserve"> agenda has been strenuously rejected by many Indigenous nations who insist that their communal, non-commodified relationship to a land-base is at the heart of their existence as a people. For this reason, Wolfe (2006) and others including Glen Coulthard (2014) and Audra Simpson (2014) have noted that such </w:t>
      </w:r>
      <w:r w:rsidRPr="00E6714B">
        <w:rPr>
          <w:rFonts w:eastAsia="Times New Roman"/>
          <w:b/>
          <w:iCs/>
          <w:szCs w:val="24"/>
          <w:highlight w:val="cyan"/>
          <w:u w:val="single"/>
        </w:rPr>
        <w:t xml:space="preserve">market-oriented </w:t>
      </w:r>
      <w:proofErr w:type="spellStart"/>
      <w:r w:rsidRPr="00E6714B">
        <w:rPr>
          <w:rFonts w:eastAsia="Times New Roman"/>
          <w:b/>
          <w:iCs/>
          <w:szCs w:val="24"/>
          <w:highlight w:val="cyan"/>
          <w:u w:val="single"/>
        </w:rPr>
        <w:t>privatisation</w:t>
      </w:r>
      <w:proofErr w:type="spellEnd"/>
      <w:r w:rsidRPr="00E6714B">
        <w:rPr>
          <w:rFonts w:eastAsia="Times New Roman"/>
          <w:b/>
          <w:iCs/>
          <w:szCs w:val="24"/>
          <w:highlight w:val="cyan"/>
          <w:u w:val="single"/>
        </w:rPr>
        <w:t xml:space="preserve"> schemes are part of a long genocidal tradition of seeking to ‘eliminate’ Indigenous people.</w:t>
      </w:r>
      <w:r w:rsidRPr="006C7E39">
        <w:rPr>
          <w:rFonts w:eastAsia="Times New Roman"/>
          <w:sz w:val="16"/>
          <w:szCs w:val="24"/>
        </w:rPr>
        <w:t xml:space="preserve"> </w:t>
      </w:r>
    </w:p>
    <w:p w14:paraId="68741BE7" w14:textId="77777777" w:rsidR="005D0EE3" w:rsidRPr="006C7E39" w:rsidRDefault="005D0EE3" w:rsidP="005D0EE3">
      <w:pPr>
        <w:rPr>
          <w:rFonts w:eastAsia="Times New Roman"/>
          <w:sz w:val="16"/>
          <w:szCs w:val="24"/>
        </w:rPr>
      </w:pPr>
      <w:r w:rsidRPr="006C7E39">
        <w:rPr>
          <w:rFonts w:eastAsia="Times New Roman"/>
          <w:sz w:val="16"/>
          <w:szCs w:val="24"/>
        </w:rPr>
        <w:t xml:space="preserve">All these dimensions factor </w:t>
      </w:r>
      <w:proofErr w:type="gramStart"/>
      <w:r w:rsidRPr="006C7E39">
        <w:rPr>
          <w:rFonts w:eastAsia="Times New Roman"/>
          <w:sz w:val="16"/>
          <w:szCs w:val="24"/>
        </w:rPr>
        <w:t>into</w:t>
      </w:r>
      <w:proofErr w:type="gramEnd"/>
      <w:r w:rsidRPr="006C7E39">
        <w:rPr>
          <w:rFonts w:eastAsia="Times New Roman"/>
          <w:sz w:val="16"/>
          <w:szCs w:val="24"/>
        </w:rPr>
        <w:t xml:space="preserve"> Belmore’s performance. </w:t>
      </w:r>
      <w:r w:rsidRPr="006C7E39">
        <w:rPr>
          <w:rFonts w:eastAsia="Times New Roman"/>
          <w:b/>
          <w:iCs/>
          <w:szCs w:val="24"/>
          <w:u w:val="single"/>
        </w:rPr>
        <w:t xml:space="preserve">Settler- colonialism has </w:t>
      </w:r>
      <w:r w:rsidRPr="00E6714B">
        <w:rPr>
          <w:rFonts w:eastAsia="Times New Roman"/>
          <w:b/>
          <w:iCs/>
          <w:szCs w:val="24"/>
          <w:highlight w:val="cyan"/>
          <w:u w:val="single"/>
        </w:rPr>
        <w:t xml:space="preserve">advanced by leveraging </w:t>
      </w:r>
      <w:proofErr w:type="spellStart"/>
      <w:r w:rsidRPr="00E6714B">
        <w:rPr>
          <w:rFonts w:eastAsia="Times New Roman"/>
          <w:b/>
          <w:iCs/>
          <w:szCs w:val="24"/>
          <w:highlight w:val="cyan"/>
          <w:u w:val="single"/>
        </w:rPr>
        <w:t>financialised</w:t>
      </w:r>
      <w:proofErr w:type="spellEnd"/>
      <w:r w:rsidRPr="00E6714B">
        <w:rPr>
          <w:rFonts w:eastAsia="Times New Roman"/>
          <w:b/>
          <w:iCs/>
          <w:szCs w:val="24"/>
          <w:highlight w:val="cyan"/>
          <w:u w:val="single"/>
        </w:rPr>
        <w:t xml:space="preserve"> mechanisms to transform land into property by eliminating Indigenous presence</w:t>
      </w:r>
      <w:r w:rsidRPr="006C7E39">
        <w:rPr>
          <w:rFonts w:eastAsia="Times New Roman"/>
          <w:sz w:val="16"/>
          <w:szCs w:val="24"/>
        </w:rPr>
        <w:t xml:space="preserve">. Her temporary reclaiming of the bank’s space aims, in part, to reveal the imaginary and imaginative powers at work by transforming a </w:t>
      </w:r>
      <w:proofErr w:type="spellStart"/>
      <w:r w:rsidRPr="006C7E39">
        <w:rPr>
          <w:rFonts w:eastAsia="Times New Roman"/>
          <w:sz w:val="16"/>
          <w:szCs w:val="24"/>
        </w:rPr>
        <w:t>financialised</w:t>
      </w:r>
      <w:proofErr w:type="spellEnd"/>
      <w:r w:rsidRPr="006C7E39">
        <w:rPr>
          <w:rFonts w:eastAsia="Times New Roman"/>
          <w:sz w:val="16"/>
          <w:szCs w:val="24"/>
        </w:rPr>
        <w:t xml:space="preserve"> space back into an Indigenous place. It is not insignificant that Belmore here opts to work with pennies as well, an almost worthless unit of Canadian currency that the nation ceased to mint in 2012. Her attempts to crush or </w:t>
      </w:r>
      <w:proofErr w:type="spellStart"/>
      <w:r w:rsidRPr="006C7E39">
        <w:rPr>
          <w:rFonts w:eastAsia="Times New Roman"/>
          <w:sz w:val="16"/>
          <w:szCs w:val="24"/>
        </w:rPr>
        <w:t>pulverise</w:t>
      </w:r>
      <w:proofErr w:type="spellEnd"/>
      <w:r w:rsidRPr="006C7E39">
        <w:rPr>
          <w:rFonts w:eastAsia="Times New Roman"/>
          <w:sz w:val="16"/>
          <w:szCs w:val="24"/>
        </w:rPr>
        <w:t xml:space="preserve"> this ubiquitous fetish object, stands in, perhaps, </w:t>
      </w:r>
      <w:r w:rsidRPr="006C7E39">
        <w:rPr>
          <w:rFonts w:eastAsia="Times New Roman"/>
          <w:szCs w:val="24"/>
          <w:u w:val="single"/>
        </w:rPr>
        <w:t xml:space="preserve">for Indigenous attempts to grapple with the poisonous </w:t>
      </w:r>
      <w:proofErr w:type="spellStart"/>
      <w:r w:rsidRPr="006C7E39">
        <w:rPr>
          <w:rFonts w:eastAsia="Times New Roman"/>
          <w:szCs w:val="24"/>
          <w:u w:val="single"/>
        </w:rPr>
        <w:t>financialised</w:t>
      </w:r>
      <w:proofErr w:type="spellEnd"/>
      <w:r w:rsidRPr="006C7E39">
        <w:rPr>
          <w:rFonts w:eastAsia="Times New Roman"/>
          <w:szCs w:val="24"/>
          <w:u w:val="single"/>
        </w:rPr>
        <w:t xml:space="preserve"> spirituality or belief-system of settler-colonialism</w:t>
      </w:r>
      <w:r w:rsidRPr="006C7E39">
        <w:rPr>
          <w:rFonts w:eastAsia="Times New Roman"/>
          <w:sz w:val="16"/>
          <w:szCs w:val="24"/>
        </w:rPr>
        <w:t xml:space="preserve">, which </w:t>
      </w:r>
      <w:r w:rsidRPr="006C7E39">
        <w:rPr>
          <w:rFonts w:eastAsia="Times New Roman"/>
          <w:b/>
          <w:iCs/>
          <w:szCs w:val="24"/>
          <w:u w:val="single"/>
        </w:rPr>
        <w:t>in the end is reducible only to the pathological logic of capital itself:</w:t>
      </w:r>
      <w:r w:rsidRPr="006C7E39">
        <w:rPr>
          <w:rFonts w:eastAsia="Times New Roman"/>
          <w:sz w:val="16"/>
          <w:szCs w:val="24"/>
        </w:rPr>
        <w:t xml:space="preserve"> </w:t>
      </w:r>
      <w:r w:rsidRPr="006C7E39">
        <w:rPr>
          <w:rFonts w:eastAsia="Times New Roman"/>
          <w:b/>
          <w:iCs/>
          <w:szCs w:val="24"/>
          <w:u w:val="single"/>
        </w:rPr>
        <w:t>accumulation at all costs.</w:t>
      </w:r>
    </w:p>
    <w:p w14:paraId="495F6135" w14:textId="77777777" w:rsidR="005D0EE3" w:rsidRPr="006C7E39" w:rsidRDefault="005D0EE3" w:rsidP="005D0EE3">
      <w:pPr>
        <w:rPr>
          <w:rFonts w:eastAsia="Times New Roman"/>
          <w:sz w:val="16"/>
          <w:szCs w:val="24"/>
        </w:rPr>
      </w:pPr>
      <w:r w:rsidRPr="006C7E39">
        <w:rPr>
          <w:rFonts w:eastAsia="Times New Roman"/>
          <w:sz w:val="16"/>
          <w:szCs w:val="24"/>
        </w:rPr>
        <w:t xml:space="preserve">If so, two or perhaps three unpayable debts are at work in this piece. In the first place, Belmore’s failure to crush the coins, and </w:t>
      </w:r>
      <w:proofErr w:type="spellStart"/>
      <w:r w:rsidRPr="006C7E39">
        <w:rPr>
          <w:rFonts w:eastAsia="Times New Roman"/>
          <w:sz w:val="16"/>
          <w:szCs w:val="24"/>
        </w:rPr>
        <w:t>Greyeye’s</w:t>
      </w:r>
      <w:proofErr w:type="spellEnd"/>
      <w:r w:rsidRPr="006C7E39">
        <w:rPr>
          <w:rFonts w:eastAsia="Times New Roman"/>
          <w:sz w:val="16"/>
          <w:szCs w:val="24"/>
        </w:rPr>
        <w:t xml:space="preserve"> ambivalent, fractured dance, may be read as resonant with the way in which </w:t>
      </w:r>
      <w:proofErr w:type="spellStart"/>
      <w:r w:rsidRPr="00E6714B">
        <w:rPr>
          <w:rFonts w:eastAsia="Times New Roman"/>
          <w:b/>
          <w:iCs/>
          <w:szCs w:val="24"/>
          <w:highlight w:val="cyan"/>
          <w:u w:val="single"/>
        </w:rPr>
        <w:t>financialised</w:t>
      </w:r>
      <w:proofErr w:type="spellEnd"/>
      <w:r w:rsidRPr="00E6714B">
        <w:rPr>
          <w:rFonts w:eastAsia="Times New Roman"/>
          <w:b/>
          <w:iCs/>
          <w:szCs w:val="24"/>
          <w:highlight w:val="cyan"/>
          <w:u w:val="single"/>
        </w:rPr>
        <w:t xml:space="preserve"> settler-colonialism</w:t>
      </w:r>
      <w:r w:rsidRPr="006C7E39">
        <w:rPr>
          <w:rFonts w:eastAsia="Times New Roman"/>
          <w:sz w:val="16"/>
          <w:szCs w:val="24"/>
        </w:rPr>
        <w:t xml:space="preserve">, past and present, </w:t>
      </w:r>
      <w:r w:rsidRPr="006C7E39">
        <w:rPr>
          <w:rFonts w:eastAsia="Times New Roman"/>
          <w:b/>
          <w:iCs/>
          <w:szCs w:val="24"/>
          <w:u w:val="single"/>
        </w:rPr>
        <w:t xml:space="preserve">has </w:t>
      </w:r>
      <w:r w:rsidRPr="00E6714B">
        <w:rPr>
          <w:rFonts w:eastAsia="Times New Roman"/>
          <w:b/>
          <w:iCs/>
          <w:szCs w:val="24"/>
          <w:highlight w:val="cyan"/>
          <w:u w:val="single"/>
        </w:rPr>
        <w:t>sought to subsume</w:t>
      </w:r>
      <w:r w:rsidRPr="006C7E39">
        <w:rPr>
          <w:rFonts w:eastAsia="Times New Roman"/>
          <w:b/>
          <w:iCs/>
          <w:szCs w:val="24"/>
          <w:u w:val="single"/>
        </w:rPr>
        <w:t xml:space="preserve"> or subscribe </w:t>
      </w:r>
      <w:r w:rsidRPr="00E6714B">
        <w:rPr>
          <w:rFonts w:eastAsia="Times New Roman"/>
          <w:b/>
          <w:iCs/>
          <w:szCs w:val="24"/>
          <w:highlight w:val="cyan"/>
          <w:u w:val="single"/>
        </w:rPr>
        <w:t>Indigenous people in a system</w:t>
      </w:r>
      <w:r w:rsidRPr="006C7E39">
        <w:rPr>
          <w:rFonts w:eastAsia="Times New Roman"/>
          <w:b/>
          <w:iCs/>
          <w:szCs w:val="24"/>
          <w:u w:val="single"/>
        </w:rPr>
        <w:t xml:space="preserve"> that perpetually </w:t>
      </w:r>
      <w:r w:rsidRPr="00E6714B">
        <w:rPr>
          <w:rFonts w:eastAsia="Times New Roman"/>
          <w:b/>
          <w:iCs/>
          <w:szCs w:val="24"/>
          <w:highlight w:val="cyan"/>
          <w:u w:val="single"/>
        </w:rPr>
        <w:t>thwarts their thriving</w:t>
      </w:r>
      <w:r w:rsidRPr="006C7E39">
        <w:rPr>
          <w:rFonts w:eastAsia="Times New Roman"/>
          <w:b/>
          <w:iCs/>
          <w:szCs w:val="24"/>
          <w:u w:val="single"/>
        </w:rPr>
        <w:t>.</w:t>
      </w:r>
      <w:r w:rsidRPr="006C7E39">
        <w:rPr>
          <w:rFonts w:eastAsia="Times New Roman"/>
          <w:sz w:val="16"/>
          <w:szCs w:val="24"/>
        </w:rPr>
        <w:t xml:space="preserve"> As Paula Chakravartty and Denise Ferreira da Silva (2012) illustrate, </w:t>
      </w:r>
      <w:r w:rsidRPr="006C7E39">
        <w:rPr>
          <w:rFonts w:eastAsia="Times New Roman"/>
          <w:szCs w:val="24"/>
          <w:u w:val="single"/>
        </w:rPr>
        <w:t>the contemporary global financial order is one that is not only built on legacies of racism and colonialism</w:t>
      </w:r>
      <w:r w:rsidRPr="006C7E39">
        <w:rPr>
          <w:rFonts w:eastAsia="Times New Roman"/>
          <w:sz w:val="16"/>
          <w:szCs w:val="24"/>
        </w:rPr>
        <w:t xml:space="preserve">, but one that, because of that, </w:t>
      </w:r>
      <w:r w:rsidRPr="00E6714B">
        <w:rPr>
          <w:rFonts w:eastAsia="Times New Roman"/>
          <w:b/>
          <w:iCs/>
          <w:szCs w:val="24"/>
          <w:highlight w:val="cyan"/>
          <w:u w:val="single"/>
        </w:rPr>
        <w:t xml:space="preserve">creates </w:t>
      </w:r>
      <w:proofErr w:type="spellStart"/>
      <w:r w:rsidRPr="00E6714B">
        <w:rPr>
          <w:rFonts w:eastAsia="Times New Roman"/>
          <w:b/>
          <w:iCs/>
          <w:szCs w:val="24"/>
          <w:highlight w:val="cyan"/>
          <w:u w:val="single"/>
        </w:rPr>
        <w:t>racialised</w:t>
      </w:r>
      <w:proofErr w:type="spellEnd"/>
      <w:r w:rsidRPr="00E6714B">
        <w:rPr>
          <w:rFonts w:eastAsia="Times New Roman"/>
          <w:b/>
          <w:iCs/>
          <w:szCs w:val="24"/>
          <w:highlight w:val="cyan"/>
          <w:u w:val="single"/>
        </w:rPr>
        <w:t xml:space="preserve"> financial subjects</w:t>
      </w:r>
      <w:r w:rsidRPr="006C7E39">
        <w:rPr>
          <w:rFonts w:eastAsia="Times New Roman"/>
          <w:b/>
          <w:iCs/>
          <w:szCs w:val="24"/>
          <w:u w:val="single"/>
        </w:rPr>
        <w:t xml:space="preserve"> doomed to a kind of perpetual failure</w:t>
      </w:r>
      <w:r w:rsidRPr="006C7E39">
        <w:rPr>
          <w:rFonts w:eastAsia="Times New Roman"/>
          <w:sz w:val="16"/>
          <w:szCs w:val="24"/>
        </w:rPr>
        <w:t xml:space="preserve"> that is </w:t>
      </w:r>
      <w:r w:rsidRPr="00E6714B">
        <w:rPr>
          <w:rFonts w:eastAsia="Times New Roman"/>
          <w:b/>
          <w:iCs/>
          <w:szCs w:val="24"/>
          <w:highlight w:val="cyan"/>
          <w:u w:val="single"/>
        </w:rPr>
        <w:t>nonetheless profitable for others</w:t>
      </w:r>
      <w:r w:rsidRPr="006C7E39">
        <w:rPr>
          <w:rFonts w:eastAsia="Times New Roman"/>
          <w:b/>
          <w:iCs/>
          <w:szCs w:val="24"/>
          <w:u w:val="single"/>
        </w:rPr>
        <w:t>.</w:t>
      </w:r>
      <w:r w:rsidRPr="006C7E39">
        <w:rPr>
          <w:rFonts w:eastAsia="Times New Roman"/>
          <w:sz w:val="16"/>
          <w:szCs w:val="24"/>
        </w:rPr>
        <w:t xml:space="preserve"> In their reading, this </w:t>
      </w:r>
      <w:proofErr w:type="spellStart"/>
      <w:r w:rsidRPr="006C7E39">
        <w:rPr>
          <w:rFonts w:eastAsia="Times New Roman"/>
          <w:szCs w:val="24"/>
          <w:u w:val="single"/>
        </w:rPr>
        <w:t>financialised</w:t>
      </w:r>
      <w:proofErr w:type="spellEnd"/>
      <w:r w:rsidRPr="006C7E39">
        <w:rPr>
          <w:rFonts w:eastAsia="Times New Roman"/>
          <w:szCs w:val="24"/>
          <w:u w:val="single"/>
        </w:rPr>
        <w:t xml:space="preserve"> system places non-white people in a state of perpetual, unpayable debt, a debt incurred as a subject who was never intended to thrive or succeed within a white-supremacist economic system,</w:t>
      </w:r>
      <w:r w:rsidRPr="006C7E39">
        <w:rPr>
          <w:rFonts w:eastAsia="Times New Roman"/>
          <w:sz w:val="16"/>
          <w:szCs w:val="24"/>
        </w:rPr>
        <w:t xml:space="preserve"> even (especially) if that system now (self-servingly) </w:t>
      </w:r>
      <w:r w:rsidRPr="006C7E39">
        <w:rPr>
          <w:rFonts w:eastAsia="Times New Roman"/>
          <w:b/>
          <w:iCs/>
          <w:szCs w:val="24"/>
          <w:u w:val="single"/>
        </w:rPr>
        <w:t xml:space="preserve">declares itself a </w:t>
      </w:r>
      <w:proofErr w:type="spellStart"/>
      <w:r w:rsidRPr="006C7E39">
        <w:rPr>
          <w:rFonts w:eastAsia="Times New Roman"/>
          <w:b/>
          <w:iCs/>
          <w:szCs w:val="24"/>
          <w:u w:val="single"/>
        </w:rPr>
        <w:t>colour</w:t>
      </w:r>
      <w:proofErr w:type="spellEnd"/>
      <w:r w:rsidRPr="006C7E39">
        <w:rPr>
          <w:rFonts w:eastAsia="Times New Roman"/>
          <w:b/>
          <w:iCs/>
          <w:szCs w:val="24"/>
          <w:u w:val="single"/>
        </w:rPr>
        <w:t>-blind capitalist meritocracy.</w:t>
      </w:r>
      <w:r w:rsidRPr="006C7E39">
        <w:rPr>
          <w:rFonts w:eastAsia="Times New Roman"/>
          <w:sz w:val="16"/>
          <w:szCs w:val="24"/>
        </w:rPr>
        <w:t xml:space="preserve"> Belmore and Greyeyes </w:t>
      </w:r>
      <w:r w:rsidRPr="006C7E39">
        <w:rPr>
          <w:rFonts w:eastAsia="Times New Roman"/>
          <w:szCs w:val="24"/>
          <w:u w:val="single"/>
        </w:rPr>
        <w:t>attempt to innovate Indigenous practices within a field of coins, in the shadow of the bank, surrounded by settler onlookers</w:t>
      </w:r>
      <w:r w:rsidRPr="006C7E39">
        <w:rPr>
          <w:rFonts w:eastAsia="Times New Roman"/>
          <w:sz w:val="16"/>
          <w:szCs w:val="24"/>
        </w:rPr>
        <w:t xml:space="preserve">; their </w:t>
      </w:r>
      <w:r w:rsidRPr="006C7E39">
        <w:rPr>
          <w:rFonts w:eastAsia="Times New Roman"/>
          <w:szCs w:val="24"/>
          <w:u w:val="single"/>
        </w:rPr>
        <w:t>inability to succeed or thrive then becomes evidence of an unspoken and unspeakable debt that settler-colonialism imposes on Indigenous peoples and communities</w:t>
      </w:r>
      <w:r w:rsidRPr="006C7E39">
        <w:rPr>
          <w:rFonts w:eastAsia="Times New Roman"/>
          <w:sz w:val="16"/>
          <w:szCs w:val="24"/>
        </w:rPr>
        <w:t xml:space="preserve">. As with the case of </w:t>
      </w:r>
      <w:r w:rsidRPr="00E6714B">
        <w:rPr>
          <w:rFonts w:eastAsia="Times New Roman"/>
          <w:b/>
          <w:iCs/>
          <w:szCs w:val="24"/>
          <w:highlight w:val="cyan"/>
          <w:u w:val="single"/>
        </w:rPr>
        <w:t>settler-colonial schemes to ‘</w:t>
      </w:r>
      <w:proofErr w:type="spellStart"/>
      <w:r w:rsidRPr="00E6714B">
        <w:rPr>
          <w:rFonts w:eastAsia="Times New Roman"/>
          <w:b/>
          <w:iCs/>
          <w:szCs w:val="24"/>
          <w:highlight w:val="cyan"/>
          <w:u w:val="single"/>
        </w:rPr>
        <w:t>civilise</w:t>
      </w:r>
      <w:proofErr w:type="spellEnd"/>
      <w:r w:rsidRPr="00E6714B">
        <w:rPr>
          <w:rFonts w:eastAsia="Times New Roman"/>
          <w:b/>
          <w:iCs/>
          <w:szCs w:val="24"/>
          <w:highlight w:val="cyan"/>
          <w:u w:val="single"/>
        </w:rPr>
        <w:t xml:space="preserve">’ Indigenous people through the </w:t>
      </w:r>
      <w:proofErr w:type="spellStart"/>
      <w:r w:rsidRPr="00E6714B">
        <w:rPr>
          <w:rFonts w:eastAsia="Times New Roman"/>
          <w:b/>
          <w:iCs/>
          <w:szCs w:val="24"/>
          <w:highlight w:val="cyan"/>
          <w:u w:val="single"/>
        </w:rPr>
        <w:t>financialisation</w:t>
      </w:r>
      <w:proofErr w:type="spellEnd"/>
      <w:r w:rsidRPr="00E6714B">
        <w:rPr>
          <w:rFonts w:eastAsia="Times New Roman"/>
          <w:b/>
          <w:iCs/>
          <w:szCs w:val="24"/>
          <w:highlight w:val="cyan"/>
          <w:u w:val="single"/>
        </w:rPr>
        <w:t xml:space="preserve"> of their lands, the gift is poisoned</w:t>
      </w:r>
      <w:r w:rsidRPr="006C7E39">
        <w:rPr>
          <w:rFonts w:eastAsia="Times New Roman"/>
          <w:sz w:val="16"/>
          <w:szCs w:val="24"/>
        </w:rPr>
        <w:t xml:space="preserve"> (see Haiven, 2017).</w:t>
      </w:r>
    </w:p>
    <w:p w14:paraId="6B21047E" w14:textId="77777777" w:rsidR="005D0EE3" w:rsidRPr="006C7E39" w:rsidRDefault="005D0EE3" w:rsidP="005D0EE3">
      <w:pPr>
        <w:rPr>
          <w:rFonts w:eastAsia="Times New Roman"/>
          <w:sz w:val="16"/>
          <w:szCs w:val="24"/>
        </w:rPr>
      </w:pPr>
      <w:r w:rsidRPr="006C7E39">
        <w:rPr>
          <w:rFonts w:eastAsia="Times New Roman"/>
          <w:sz w:val="16"/>
          <w:szCs w:val="24"/>
        </w:rPr>
        <w:t xml:space="preserve">Yet, at the same time, this performance might also be said to seek to awaken the audience’s sensibility to the unpayable debts owed by settler-colonialism itself. With 13.5 million clients in a nation of 36 million, it is highly probable that the plurality of spectators at Belmore’s performance were invested in RBC; in any case in this regard all of Canada’s five hegemonic banks are equivalent: </w:t>
      </w:r>
      <w:r w:rsidRPr="00E6714B">
        <w:rPr>
          <w:rFonts w:eastAsia="Times New Roman"/>
          <w:b/>
          <w:iCs/>
          <w:szCs w:val="24"/>
          <w:highlight w:val="cyan"/>
          <w:u w:val="single"/>
        </w:rPr>
        <w:t>settler-colonial capitalist citizenship requires one be invested</w:t>
      </w:r>
      <w:r w:rsidRPr="006C7E39">
        <w:rPr>
          <w:rFonts w:eastAsia="Times New Roman"/>
          <w:sz w:val="16"/>
          <w:szCs w:val="24"/>
        </w:rPr>
        <w:t xml:space="preserve">, one way or another, </w:t>
      </w:r>
      <w:r w:rsidRPr="006C7E39">
        <w:rPr>
          <w:rFonts w:eastAsia="Times New Roman"/>
          <w:b/>
          <w:iCs/>
          <w:szCs w:val="24"/>
          <w:u w:val="single"/>
        </w:rPr>
        <w:t xml:space="preserve">in </w:t>
      </w:r>
      <w:r w:rsidRPr="00E6714B">
        <w:rPr>
          <w:rFonts w:eastAsia="Times New Roman"/>
          <w:b/>
          <w:iCs/>
          <w:szCs w:val="24"/>
          <w:highlight w:val="cyan"/>
          <w:u w:val="single"/>
        </w:rPr>
        <w:t xml:space="preserve">both the symbolic and the real perpetuation of the </w:t>
      </w:r>
      <w:proofErr w:type="spellStart"/>
      <w:r w:rsidRPr="00E6714B">
        <w:rPr>
          <w:rFonts w:eastAsia="Times New Roman"/>
          <w:b/>
          <w:iCs/>
          <w:szCs w:val="24"/>
          <w:highlight w:val="cyan"/>
          <w:u w:val="single"/>
        </w:rPr>
        <w:t>financialised</w:t>
      </w:r>
      <w:proofErr w:type="spellEnd"/>
      <w:r w:rsidRPr="00E6714B">
        <w:rPr>
          <w:rFonts w:eastAsia="Times New Roman"/>
          <w:b/>
          <w:iCs/>
          <w:szCs w:val="24"/>
          <w:highlight w:val="cyan"/>
          <w:u w:val="single"/>
        </w:rPr>
        <w:t xml:space="preserve"> seizure and destruction of Indigenous lands via</w:t>
      </w:r>
      <w:r w:rsidRPr="006C7E39">
        <w:rPr>
          <w:rFonts w:eastAsia="Times New Roman"/>
          <w:sz w:val="16"/>
          <w:szCs w:val="24"/>
        </w:rPr>
        <w:t xml:space="preserve"> one’s savings, investments, pensions and other </w:t>
      </w:r>
      <w:r w:rsidRPr="00E6714B">
        <w:rPr>
          <w:rFonts w:eastAsia="Times New Roman"/>
          <w:b/>
          <w:iCs/>
          <w:szCs w:val="24"/>
          <w:highlight w:val="cyan"/>
          <w:u w:val="single"/>
        </w:rPr>
        <w:t>financial activity</w:t>
      </w:r>
      <w:r w:rsidRPr="006C7E39">
        <w:rPr>
          <w:rFonts w:eastAsia="Times New Roman"/>
          <w:sz w:val="16"/>
          <w:szCs w:val="24"/>
        </w:rPr>
        <w:t xml:space="preserve"> (see Deneault and Sacher, 2012). Further, the enjoyment of the built environment and of the rights of citizenship anywhere in Canada, and certainly in its financial capital</w:t>
      </w:r>
    </w:p>
    <w:p w14:paraId="6CB65899" w14:textId="77777777" w:rsidR="005D0EE3" w:rsidRPr="006C7E39" w:rsidRDefault="005D0EE3" w:rsidP="005D0EE3">
      <w:pPr>
        <w:rPr>
          <w:rFonts w:eastAsia="Times New Roman"/>
          <w:sz w:val="16"/>
          <w:szCs w:val="24"/>
        </w:rPr>
      </w:pPr>
      <w:proofErr w:type="gramStart"/>
      <w:r w:rsidRPr="006C7E39">
        <w:rPr>
          <w:rFonts w:eastAsia="Times New Roman"/>
          <w:sz w:val="16"/>
          <w:szCs w:val="24"/>
        </w:rPr>
        <w:t>Toronto,</w:t>
      </w:r>
      <w:proofErr w:type="gramEnd"/>
      <w:r w:rsidRPr="006C7E39">
        <w:rPr>
          <w:rFonts w:eastAsia="Times New Roman"/>
          <w:sz w:val="16"/>
          <w:szCs w:val="24"/>
        </w:rPr>
        <w:t xml:space="preserve"> depends on </w:t>
      </w:r>
      <w:r w:rsidRPr="006C7E39">
        <w:rPr>
          <w:rFonts w:eastAsia="Times New Roman"/>
          <w:szCs w:val="24"/>
          <w:u w:val="single"/>
        </w:rPr>
        <w:t xml:space="preserve">a long history and legacy of </w:t>
      </w:r>
      <w:proofErr w:type="spellStart"/>
      <w:r w:rsidRPr="006C7E39">
        <w:rPr>
          <w:rFonts w:eastAsia="Times New Roman"/>
          <w:szCs w:val="24"/>
          <w:u w:val="single"/>
        </w:rPr>
        <w:t>financialised</w:t>
      </w:r>
      <w:proofErr w:type="spellEnd"/>
      <w:r w:rsidRPr="006C7E39">
        <w:rPr>
          <w:rFonts w:eastAsia="Times New Roman"/>
          <w:szCs w:val="24"/>
          <w:u w:val="single"/>
        </w:rPr>
        <w:t xml:space="preserve"> seizure of land and elimination of Indigenous presence</w:t>
      </w:r>
      <w:r w:rsidRPr="006C7E39">
        <w:rPr>
          <w:rFonts w:eastAsia="Times New Roman"/>
          <w:sz w:val="16"/>
          <w:szCs w:val="24"/>
        </w:rPr>
        <w:t xml:space="preserve"> (</w:t>
      </w:r>
      <w:proofErr w:type="spellStart"/>
      <w:r w:rsidRPr="006C7E39">
        <w:rPr>
          <w:rFonts w:eastAsia="Times New Roman"/>
          <w:sz w:val="16"/>
          <w:szCs w:val="24"/>
        </w:rPr>
        <w:t>Bhandar</w:t>
      </w:r>
      <w:proofErr w:type="spellEnd"/>
      <w:r w:rsidRPr="006C7E39">
        <w:rPr>
          <w:rFonts w:eastAsia="Times New Roman"/>
          <w:sz w:val="16"/>
          <w:szCs w:val="24"/>
        </w:rPr>
        <w:t xml:space="preserve">, 2018). Hence both the space of the bank building and the material of the coins might be intended to awaken an awareness in the audience that they, too, are </w:t>
      </w:r>
      <w:r w:rsidRPr="006C7E39">
        <w:rPr>
          <w:rFonts w:eastAsia="Times New Roman"/>
          <w:szCs w:val="24"/>
          <w:u w:val="single"/>
        </w:rPr>
        <w:t xml:space="preserve">the product and the </w:t>
      </w:r>
      <w:proofErr w:type="gramStart"/>
      <w:r w:rsidRPr="006C7E39">
        <w:rPr>
          <w:rFonts w:eastAsia="Times New Roman"/>
          <w:szCs w:val="24"/>
          <w:u w:val="single"/>
        </w:rPr>
        <w:t>reproducers</w:t>
      </w:r>
      <w:proofErr w:type="gramEnd"/>
      <w:r w:rsidRPr="006C7E39">
        <w:rPr>
          <w:rFonts w:eastAsia="Times New Roman"/>
          <w:szCs w:val="24"/>
          <w:u w:val="single"/>
        </w:rPr>
        <w:t xml:space="preserve"> of a </w:t>
      </w:r>
      <w:proofErr w:type="spellStart"/>
      <w:r w:rsidRPr="006C7E39">
        <w:rPr>
          <w:rFonts w:eastAsia="Times New Roman"/>
          <w:szCs w:val="24"/>
          <w:u w:val="single"/>
        </w:rPr>
        <w:t>financialised</w:t>
      </w:r>
      <w:proofErr w:type="spellEnd"/>
      <w:r w:rsidRPr="006C7E39">
        <w:rPr>
          <w:rFonts w:eastAsia="Times New Roman"/>
          <w:szCs w:val="24"/>
          <w:u w:val="single"/>
        </w:rPr>
        <w:t xml:space="preserve"> form of settler-colonialism, and that this system implies an almost sublimely huge moral </w:t>
      </w:r>
      <w:proofErr w:type="gramStart"/>
      <w:r w:rsidRPr="006C7E39">
        <w:rPr>
          <w:rFonts w:eastAsia="Times New Roman"/>
          <w:szCs w:val="24"/>
          <w:u w:val="single"/>
        </w:rPr>
        <w:t>and also</w:t>
      </w:r>
      <w:proofErr w:type="gramEnd"/>
      <w:r w:rsidRPr="006C7E39">
        <w:rPr>
          <w:rFonts w:eastAsia="Times New Roman"/>
          <w:szCs w:val="24"/>
          <w:u w:val="single"/>
        </w:rPr>
        <w:t xml:space="preserve"> economic debt.</w:t>
      </w:r>
    </w:p>
    <w:p w14:paraId="2A71C51E" w14:textId="77777777" w:rsidR="005D0EE3" w:rsidRPr="006C7E39" w:rsidRDefault="005D0EE3" w:rsidP="005D0EE3">
      <w:pPr>
        <w:rPr>
          <w:rFonts w:eastAsia="Times New Roman"/>
          <w:sz w:val="16"/>
          <w:szCs w:val="24"/>
        </w:rPr>
      </w:pPr>
      <w:r w:rsidRPr="006C7E39">
        <w:rPr>
          <w:rFonts w:eastAsia="Times New Roman"/>
          <w:sz w:val="16"/>
          <w:szCs w:val="24"/>
        </w:rPr>
        <w:t xml:space="preserve">For instance, the reparation settlement for the survivors of the residential schools alone (the largest for a class action suit in Canadian history, with upwards of 34,000 claimants) amounted to over $3bn CAD (Galloway, 2016); were it to be seriously entertained (it is not), </w:t>
      </w:r>
      <w:r w:rsidRPr="006C7E39">
        <w:rPr>
          <w:rFonts w:eastAsia="Times New Roman"/>
          <w:szCs w:val="24"/>
          <w:u w:val="single"/>
        </w:rPr>
        <w:t>the monetary compensation and restitution for historical harms, attempted genocide and the systematic theft of Indigenous land would quite probably amount to a sum sufficient to bankrupt this G8 Nation</w:t>
      </w:r>
      <w:r w:rsidRPr="006C7E39">
        <w:rPr>
          <w:rFonts w:eastAsia="Times New Roman"/>
          <w:sz w:val="16"/>
          <w:szCs w:val="24"/>
        </w:rPr>
        <w:t xml:space="preserve">. Elsewhere, I have mused on the political utility of settlers in Canada embracing this imminent bankruptcy as a methodology by which to imagine a world beyond both </w:t>
      </w:r>
      <w:proofErr w:type="spellStart"/>
      <w:r w:rsidRPr="006C7E39">
        <w:rPr>
          <w:rFonts w:eastAsia="Times New Roman"/>
          <w:sz w:val="16"/>
          <w:szCs w:val="24"/>
        </w:rPr>
        <w:t>financialisation</w:t>
      </w:r>
      <w:proofErr w:type="spellEnd"/>
      <w:r w:rsidRPr="006C7E39">
        <w:rPr>
          <w:rFonts w:eastAsia="Times New Roman"/>
          <w:sz w:val="16"/>
          <w:szCs w:val="24"/>
        </w:rPr>
        <w:t xml:space="preserve"> and settler- colonialism, which I think is urgently necessary (Haiven, 2017). For now, I simply want to conclude by stressing that at stake in Belmore’s summoning of the </w:t>
      </w:r>
      <w:proofErr w:type="spellStart"/>
      <w:r w:rsidRPr="006C7E39">
        <w:rPr>
          <w:rFonts w:eastAsia="Times New Roman"/>
          <w:sz w:val="16"/>
          <w:szCs w:val="24"/>
        </w:rPr>
        <w:t>spectres</w:t>
      </w:r>
      <w:proofErr w:type="spellEnd"/>
      <w:r w:rsidRPr="006C7E39">
        <w:rPr>
          <w:rFonts w:eastAsia="Times New Roman"/>
          <w:sz w:val="16"/>
          <w:szCs w:val="24"/>
        </w:rPr>
        <w:t xml:space="preserve"> of unpayable debts is the question of in what currency, or through what terms, such debts might be repaid. As Coulthard (2014) has noted, in the name of ‘reconciliation’ the Canadian government has made billions of dollars of new funding available in a kind of histrionic and hypocritical generosity: the </w:t>
      </w:r>
      <w:r w:rsidRPr="00E6714B">
        <w:rPr>
          <w:rFonts w:eastAsia="Times New Roman"/>
          <w:szCs w:val="24"/>
          <w:highlight w:val="cyan"/>
          <w:u w:val="single"/>
        </w:rPr>
        <w:t>money is</w:t>
      </w:r>
      <w:r w:rsidRPr="006C7E39">
        <w:rPr>
          <w:rFonts w:eastAsia="Times New Roman"/>
          <w:sz w:val="16"/>
          <w:szCs w:val="24"/>
        </w:rPr>
        <w:t xml:space="preserve">, after all, </w:t>
      </w:r>
      <w:r w:rsidRPr="00E6714B">
        <w:rPr>
          <w:rFonts w:eastAsia="Times New Roman"/>
          <w:szCs w:val="24"/>
          <w:highlight w:val="cyan"/>
          <w:u w:val="single"/>
        </w:rPr>
        <w:t>derived</w:t>
      </w:r>
      <w:r w:rsidRPr="006C7E39">
        <w:rPr>
          <w:rFonts w:eastAsia="Times New Roman"/>
          <w:szCs w:val="24"/>
          <w:u w:val="single"/>
        </w:rPr>
        <w:t xml:space="preserve"> ultimately </w:t>
      </w:r>
      <w:r w:rsidRPr="00E6714B">
        <w:rPr>
          <w:rFonts w:eastAsia="Times New Roman"/>
          <w:szCs w:val="24"/>
          <w:highlight w:val="cyan"/>
          <w:u w:val="single"/>
        </w:rPr>
        <w:t>from land and resources stolen from Indigenous people</w:t>
      </w:r>
      <w:r w:rsidRPr="006C7E39">
        <w:rPr>
          <w:rFonts w:eastAsia="Times New Roman"/>
          <w:szCs w:val="24"/>
          <w:u w:val="single"/>
        </w:rPr>
        <w:t xml:space="preserve"> in the first place </w:t>
      </w:r>
      <w:r w:rsidRPr="006C7E39">
        <w:rPr>
          <w:rFonts w:eastAsia="Times New Roman"/>
          <w:sz w:val="16"/>
          <w:szCs w:val="24"/>
        </w:rPr>
        <w:t xml:space="preserve">(Manuel and Derrickson, 2015). Indeed, even </w:t>
      </w:r>
      <w:proofErr w:type="gramStart"/>
      <w:r w:rsidRPr="006C7E39">
        <w:rPr>
          <w:rFonts w:eastAsia="Times New Roman"/>
          <w:sz w:val="16"/>
          <w:szCs w:val="24"/>
        </w:rPr>
        <w:t>in spite of</w:t>
      </w:r>
      <w:proofErr w:type="gramEnd"/>
      <w:r w:rsidRPr="006C7E39">
        <w:rPr>
          <w:rFonts w:eastAsia="Times New Roman"/>
          <w:sz w:val="16"/>
          <w:szCs w:val="24"/>
        </w:rPr>
        <w:t xml:space="preserve"> this ‘generosity’, multiple levels of Canadian state administration have been found guilty in court of systematically underfunding Indigenous communities and people (especially children) relative to non-Indigenous Canadians (see Cossette, 2017). By the same token, </w:t>
      </w:r>
      <w:r w:rsidRPr="006C7E39">
        <w:rPr>
          <w:rFonts w:eastAsia="Times New Roman"/>
          <w:b/>
          <w:iCs/>
          <w:szCs w:val="24"/>
          <w:u w:val="single"/>
        </w:rPr>
        <w:t>the settler-colonial state has strongly encouraged</w:t>
      </w:r>
      <w:r w:rsidRPr="006C7E39">
        <w:rPr>
          <w:rFonts w:eastAsia="Times New Roman"/>
          <w:sz w:val="16"/>
          <w:szCs w:val="24"/>
        </w:rPr>
        <w:t xml:space="preserve"> (and at times blackmailed) </w:t>
      </w:r>
      <w:r w:rsidRPr="006C7E39">
        <w:rPr>
          <w:rFonts w:eastAsia="Times New Roman"/>
          <w:szCs w:val="24"/>
          <w:u w:val="single"/>
        </w:rPr>
        <w:t xml:space="preserve">Indigenous governments to accept profit-sharing agreements with extractive corporations for the (ab)use of their lands, even though the environmental and social impacts are ultimately destructive to those communities </w:t>
      </w:r>
      <w:r w:rsidRPr="006C7E39">
        <w:rPr>
          <w:rFonts w:eastAsia="Times New Roman"/>
          <w:sz w:val="16"/>
          <w:szCs w:val="24"/>
        </w:rPr>
        <w:t xml:space="preserve">(Pasternak, 2017). For these reasons, an increasing number of Indigenous nations and communities are resisting or rejecting monetary compensation or offers and, instead insisting on </w:t>
      </w:r>
      <w:r w:rsidRPr="006C7E39">
        <w:rPr>
          <w:rFonts w:eastAsia="Times New Roman"/>
          <w:szCs w:val="24"/>
          <w:u w:val="single"/>
        </w:rPr>
        <w:t>their sovereign rights to control access and use of their territories, a sovereignty</w:t>
      </w:r>
      <w:r w:rsidRPr="006C7E39">
        <w:rPr>
          <w:rFonts w:eastAsia="Times New Roman"/>
          <w:sz w:val="16"/>
          <w:szCs w:val="24"/>
        </w:rPr>
        <w:t xml:space="preserve"> (which should not be mistaken for a replica of the Westphalian European model) they are willing to defend through civil disobedience, blockades and, even, armed resistance (Coulthard, 2014; Barker, 2015; Barker, 2017).</w:t>
      </w:r>
    </w:p>
    <w:p w14:paraId="69A3DA26" w14:textId="77777777" w:rsidR="005D0EE3" w:rsidRPr="006C7E39" w:rsidRDefault="005D0EE3" w:rsidP="005D0EE3">
      <w:pPr>
        <w:rPr>
          <w:rFonts w:eastAsia="Times New Roman"/>
          <w:sz w:val="16"/>
          <w:szCs w:val="24"/>
        </w:rPr>
      </w:pPr>
      <w:r w:rsidRPr="006C7E39">
        <w:rPr>
          <w:rFonts w:eastAsia="Times New Roman"/>
          <w:sz w:val="16"/>
          <w:szCs w:val="24"/>
        </w:rPr>
        <w:t xml:space="preserve">If this trend continues </w:t>
      </w:r>
      <w:r w:rsidRPr="006C7E39">
        <w:rPr>
          <w:rFonts w:eastAsia="Times New Roman"/>
          <w:szCs w:val="24"/>
          <w:u w:val="single"/>
        </w:rPr>
        <w:t>the settler-colonial state</w:t>
      </w:r>
      <w:r w:rsidRPr="006C7E39">
        <w:rPr>
          <w:rFonts w:eastAsia="Times New Roman"/>
          <w:sz w:val="16"/>
          <w:szCs w:val="24"/>
        </w:rPr>
        <w:t xml:space="preserve"> of Canada will soon find itself </w:t>
      </w:r>
      <w:r w:rsidRPr="006C7E39">
        <w:rPr>
          <w:rFonts w:eastAsia="Times New Roman"/>
          <w:szCs w:val="24"/>
          <w:u w:val="single"/>
        </w:rPr>
        <w:t>unable to pay its debts for colonialism with its own minted currency:</w:t>
      </w:r>
      <w:r w:rsidRPr="006C7E39">
        <w:rPr>
          <w:rFonts w:eastAsia="Times New Roman"/>
          <w:sz w:val="16"/>
          <w:szCs w:val="24"/>
        </w:rPr>
        <w:t xml:space="preserve"> </w:t>
      </w:r>
      <w:r w:rsidRPr="006C7E39">
        <w:rPr>
          <w:rFonts w:eastAsia="Times New Roman"/>
          <w:b/>
          <w:iCs/>
          <w:szCs w:val="24"/>
          <w:u w:val="single"/>
        </w:rPr>
        <w:t xml:space="preserve">the </w:t>
      </w:r>
      <w:r w:rsidRPr="00E6714B">
        <w:rPr>
          <w:rFonts w:eastAsia="Times New Roman"/>
          <w:b/>
          <w:iCs/>
          <w:szCs w:val="24"/>
          <w:highlight w:val="cyan"/>
          <w:u w:val="single"/>
        </w:rPr>
        <w:t xml:space="preserve">currency itself </w:t>
      </w:r>
      <w:r w:rsidRPr="006C7E39">
        <w:rPr>
          <w:rFonts w:eastAsia="Times New Roman"/>
          <w:b/>
          <w:iCs/>
          <w:szCs w:val="24"/>
          <w:u w:val="single"/>
        </w:rPr>
        <w:t>is a key part of the system that</w:t>
      </w:r>
      <w:r w:rsidRPr="00E6714B">
        <w:rPr>
          <w:rFonts w:eastAsia="Times New Roman"/>
          <w:b/>
          <w:iCs/>
          <w:szCs w:val="24"/>
          <w:highlight w:val="cyan"/>
          <w:u w:val="single"/>
        </w:rPr>
        <w:t xml:space="preserve"> exacts the violence that continues to incur </w:t>
      </w:r>
      <w:r w:rsidRPr="006C7E39">
        <w:rPr>
          <w:rFonts w:eastAsia="Times New Roman"/>
          <w:b/>
          <w:iCs/>
          <w:szCs w:val="24"/>
          <w:u w:val="single"/>
        </w:rPr>
        <w:t xml:space="preserve">the </w:t>
      </w:r>
      <w:r w:rsidRPr="00E6714B">
        <w:rPr>
          <w:rFonts w:eastAsia="Times New Roman"/>
          <w:b/>
          <w:iCs/>
          <w:szCs w:val="24"/>
          <w:highlight w:val="cyan"/>
          <w:u w:val="single"/>
        </w:rPr>
        <w:t>debt</w:t>
      </w:r>
      <w:r w:rsidRPr="006C7E39">
        <w:rPr>
          <w:rFonts w:eastAsia="Times New Roman"/>
          <w:b/>
          <w:iCs/>
          <w:szCs w:val="24"/>
          <w:u w:val="single"/>
        </w:rPr>
        <w:t>.</w:t>
      </w:r>
      <w:r w:rsidRPr="006C7E39">
        <w:rPr>
          <w:rFonts w:eastAsia="Times New Roman"/>
          <w:sz w:val="16"/>
          <w:szCs w:val="24"/>
        </w:rPr>
        <w:t xml:space="preserve"> If that is the case, </w:t>
      </w:r>
      <w:proofErr w:type="spellStart"/>
      <w:r w:rsidRPr="006C7E39">
        <w:rPr>
          <w:rFonts w:eastAsia="Times New Roman"/>
          <w:sz w:val="16"/>
          <w:szCs w:val="24"/>
        </w:rPr>
        <w:t>amortising</w:t>
      </w:r>
      <w:proofErr w:type="spellEnd"/>
      <w:r w:rsidRPr="006C7E39">
        <w:rPr>
          <w:rFonts w:eastAsia="Times New Roman"/>
          <w:sz w:val="16"/>
          <w:szCs w:val="24"/>
        </w:rPr>
        <w:t xml:space="preserve"> that </w:t>
      </w:r>
      <w:r w:rsidRPr="006C7E39">
        <w:rPr>
          <w:rFonts w:eastAsia="Times New Roman"/>
          <w:szCs w:val="24"/>
          <w:u w:val="single"/>
        </w:rPr>
        <w:t xml:space="preserve">debt will need to take place by other means, primarily through the cessation of </w:t>
      </w:r>
      <w:proofErr w:type="gramStart"/>
      <w:r w:rsidRPr="006C7E39">
        <w:rPr>
          <w:rFonts w:eastAsia="Times New Roman"/>
          <w:szCs w:val="24"/>
          <w:u w:val="single"/>
        </w:rPr>
        <w:t>the economic</w:t>
      </w:r>
      <w:proofErr w:type="gramEnd"/>
      <w:r w:rsidRPr="006C7E39">
        <w:rPr>
          <w:rFonts w:eastAsia="Times New Roman"/>
          <w:szCs w:val="24"/>
          <w:u w:val="single"/>
        </w:rPr>
        <w:t xml:space="preserve"> and social violence</w:t>
      </w:r>
      <w:r w:rsidRPr="006C7E39">
        <w:rPr>
          <w:rFonts w:eastAsia="Times New Roman"/>
          <w:sz w:val="16"/>
          <w:szCs w:val="24"/>
        </w:rPr>
        <w:t xml:space="preserve">. But this is arguably ontologically impossible within the current order: </w:t>
      </w:r>
      <w:r w:rsidRPr="00E6714B">
        <w:rPr>
          <w:rFonts w:eastAsia="Times New Roman"/>
          <w:szCs w:val="24"/>
          <w:highlight w:val="cyan"/>
          <w:u w:val="single"/>
        </w:rPr>
        <w:t>the state and</w:t>
      </w:r>
      <w:r w:rsidRPr="006C7E39">
        <w:rPr>
          <w:rFonts w:eastAsia="Times New Roman"/>
          <w:szCs w:val="24"/>
          <w:u w:val="single"/>
        </w:rPr>
        <w:t xml:space="preserve"> the form of </w:t>
      </w:r>
      <w:proofErr w:type="spellStart"/>
      <w:r w:rsidRPr="00E6714B">
        <w:rPr>
          <w:rFonts w:eastAsia="Times New Roman"/>
          <w:szCs w:val="24"/>
          <w:highlight w:val="cyan"/>
          <w:u w:val="single"/>
        </w:rPr>
        <w:t>financialised</w:t>
      </w:r>
      <w:proofErr w:type="spellEnd"/>
      <w:r w:rsidRPr="00E6714B">
        <w:rPr>
          <w:rFonts w:eastAsia="Times New Roman"/>
          <w:szCs w:val="24"/>
          <w:highlight w:val="cyan"/>
          <w:u w:val="single"/>
        </w:rPr>
        <w:t>, settler-colonial capitalism with which it is entangled</w:t>
      </w:r>
      <w:r w:rsidRPr="006C7E39">
        <w:rPr>
          <w:rFonts w:eastAsia="Times New Roman"/>
          <w:szCs w:val="24"/>
          <w:u w:val="single"/>
        </w:rPr>
        <w:t xml:space="preserve"> </w:t>
      </w:r>
      <w:r w:rsidRPr="00E6714B">
        <w:rPr>
          <w:rFonts w:eastAsia="Times New Roman"/>
          <w:szCs w:val="24"/>
          <w:highlight w:val="cyan"/>
          <w:u w:val="single"/>
        </w:rPr>
        <w:t>cannot endure a</w:t>
      </w:r>
      <w:r w:rsidRPr="006C7E39">
        <w:rPr>
          <w:rFonts w:eastAsia="Times New Roman"/>
          <w:szCs w:val="24"/>
          <w:u w:val="single"/>
        </w:rPr>
        <w:t xml:space="preserve"> terminal </w:t>
      </w:r>
      <w:r w:rsidRPr="00E6714B">
        <w:rPr>
          <w:rFonts w:eastAsia="Times New Roman"/>
          <w:szCs w:val="24"/>
          <w:highlight w:val="cyan"/>
          <w:u w:val="single"/>
        </w:rPr>
        <w:t>challenge to the twinned logics</w:t>
      </w:r>
      <w:r w:rsidRPr="00E6714B">
        <w:rPr>
          <w:rFonts w:eastAsia="Times New Roman"/>
          <w:sz w:val="16"/>
          <w:szCs w:val="24"/>
          <w:highlight w:val="cyan"/>
        </w:rPr>
        <w:t xml:space="preserve"> (</w:t>
      </w:r>
      <w:r w:rsidRPr="00E6714B">
        <w:rPr>
          <w:rFonts w:eastAsia="Times New Roman"/>
          <w:szCs w:val="24"/>
          <w:highlight w:val="cyan"/>
          <w:u w:val="single"/>
        </w:rPr>
        <w:t>legal, political and economic</w:t>
      </w:r>
      <w:r w:rsidRPr="00E6714B">
        <w:rPr>
          <w:rFonts w:eastAsia="Times New Roman"/>
          <w:sz w:val="16"/>
          <w:szCs w:val="24"/>
          <w:highlight w:val="cyan"/>
        </w:rPr>
        <w:t xml:space="preserve">) </w:t>
      </w:r>
      <w:r w:rsidRPr="00E6714B">
        <w:rPr>
          <w:rFonts w:eastAsia="Times New Roman"/>
          <w:szCs w:val="24"/>
          <w:highlight w:val="cyan"/>
          <w:u w:val="single"/>
        </w:rPr>
        <w:t>of private property and</w:t>
      </w:r>
      <w:r w:rsidRPr="006C7E39">
        <w:rPr>
          <w:rFonts w:eastAsia="Times New Roman"/>
          <w:szCs w:val="24"/>
          <w:u w:val="single"/>
        </w:rPr>
        <w:t xml:space="preserve"> territorial state </w:t>
      </w:r>
      <w:r w:rsidRPr="00E6714B">
        <w:rPr>
          <w:rFonts w:eastAsia="Times New Roman"/>
          <w:szCs w:val="24"/>
          <w:highlight w:val="cyan"/>
          <w:u w:val="single"/>
        </w:rPr>
        <w:t>sovereignty that</w:t>
      </w:r>
      <w:r w:rsidRPr="006C7E39">
        <w:rPr>
          <w:rFonts w:eastAsia="Times New Roman"/>
          <w:szCs w:val="24"/>
          <w:u w:val="single"/>
        </w:rPr>
        <w:t xml:space="preserve"> such </w:t>
      </w:r>
      <w:r w:rsidRPr="00E6714B">
        <w:rPr>
          <w:rFonts w:eastAsia="Times New Roman"/>
          <w:szCs w:val="24"/>
          <w:highlight w:val="cyan"/>
          <w:u w:val="single"/>
        </w:rPr>
        <w:t>a cessation would</w:t>
      </w:r>
      <w:r w:rsidRPr="006C7E39">
        <w:rPr>
          <w:rFonts w:eastAsia="Times New Roman"/>
          <w:szCs w:val="24"/>
          <w:u w:val="single"/>
        </w:rPr>
        <w:t xml:space="preserve"> implicitly </w:t>
      </w:r>
      <w:r w:rsidRPr="00E6714B">
        <w:rPr>
          <w:rFonts w:eastAsia="Times New Roman"/>
          <w:szCs w:val="24"/>
          <w:highlight w:val="cyan"/>
          <w:u w:val="single"/>
        </w:rPr>
        <w:t>demand</w:t>
      </w:r>
      <w:r w:rsidRPr="006C7E39">
        <w:rPr>
          <w:rFonts w:eastAsia="Times New Roman"/>
          <w:sz w:val="16"/>
          <w:szCs w:val="24"/>
        </w:rPr>
        <w:t xml:space="preserve">. Repayment of the debt would </w:t>
      </w:r>
      <w:r w:rsidRPr="006C7E39">
        <w:rPr>
          <w:rFonts w:eastAsia="Times New Roman"/>
          <w:szCs w:val="24"/>
          <w:u w:val="single"/>
        </w:rPr>
        <w:t xml:space="preserve">quite literally both imply and require </w:t>
      </w:r>
      <w:r w:rsidRPr="00E6714B">
        <w:rPr>
          <w:rFonts w:eastAsia="Times New Roman"/>
          <w:szCs w:val="24"/>
          <w:highlight w:val="cyan"/>
          <w:u w:val="single"/>
        </w:rPr>
        <w:t>a revolution</w:t>
      </w:r>
      <w:r w:rsidRPr="006C7E39">
        <w:rPr>
          <w:rFonts w:eastAsia="Times New Roman"/>
          <w:szCs w:val="24"/>
          <w:u w:val="single"/>
        </w:rPr>
        <w:t>.</w:t>
      </w:r>
    </w:p>
    <w:p w14:paraId="4DF4E43B" w14:textId="77777777" w:rsidR="005D0EE3" w:rsidRPr="006C7E39" w:rsidRDefault="005D0EE3" w:rsidP="005D0EE3">
      <w:pPr>
        <w:pStyle w:val="Heading4"/>
      </w:pPr>
      <w:r w:rsidRPr="006C7E39">
        <w:t xml:space="preserve">Unions are part and parcel of colonialism – Working as strikebreakers, calling the cops on ongoing strikes, and aiding US interventionism are not individual choices that the </w:t>
      </w:r>
      <w:proofErr w:type="spellStart"/>
      <w:r w:rsidRPr="006C7E39">
        <w:t>aff</w:t>
      </w:r>
      <w:proofErr w:type="spellEnd"/>
      <w:r w:rsidRPr="006C7E39">
        <w:t xml:space="preserve"> can get out of, but rather features of an institution that is undergirded by protection and reproduction of colonial regimes</w:t>
      </w:r>
    </w:p>
    <w:p w14:paraId="46E49203" w14:textId="77777777" w:rsidR="005D0EE3" w:rsidRPr="006C7E39" w:rsidRDefault="005D0EE3" w:rsidP="005D0EE3">
      <w:pPr>
        <w:rPr>
          <w:rFonts w:eastAsiaTheme="majorEastAsia" w:cstheme="majorBidi"/>
          <w:b/>
          <w:iCs/>
          <w:sz w:val="26"/>
        </w:rPr>
      </w:pPr>
      <w:r w:rsidRPr="006C7E39">
        <w:rPr>
          <w:rFonts w:eastAsiaTheme="majorEastAsia" w:cstheme="majorBidi"/>
          <w:b/>
          <w:iCs/>
          <w:sz w:val="26"/>
        </w:rPr>
        <w:t xml:space="preserve">DAILYN 24 </w:t>
      </w:r>
      <w:r w:rsidRPr="006C7E39">
        <w:t xml:space="preserve">(Dailyn B.,05-01-24 “Labor Colonialism: The Imperialist </w:t>
      </w:r>
      <w:proofErr w:type="spellStart"/>
      <w:r w:rsidRPr="006C7E39">
        <w:t>Betrayel</w:t>
      </w:r>
      <w:proofErr w:type="spellEnd"/>
      <w:r w:rsidRPr="006C7E39">
        <w:t xml:space="preserve"> of U.S. Unions and the Urgent Call for Internationalism”, https://www.midwesternmarx.com/articles/labor-colonialism-the-imperialist-betrayel-of-us-unions-and-the-urgent-call-for-internationalism-by-dailyn-b//vivi)</w:t>
      </w:r>
    </w:p>
    <w:p w14:paraId="49C24A1E" w14:textId="77777777" w:rsidR="005D0EE3" w:rsidRPr="006C7E39" w:rsidRDefault="005D0EE3" w:rsidP="005D0EE3">
      <w:pPr>
        <w:rPr>
          <w:sz w:val="12"/>
        </w:rPr>
      </w:pPr>
      <w:r w:rsidRPr="006C7E39">
        <w:rPr>
          <w:sz w:val="12"/>
        </w:rPr>
        <w:t xml:space="preserve">The history of colonialism by U.S. unions remains an ignorant and undisclosed topic among the working-class they allegedly represent. It is not the fault of the worker, but the </w:t>
      </w:r>
      <w:r w:rsidRPr="006C7E39">
        <w:rPr>
          <w:rStyle w:val="StyleUnderline"/>
        </w:rPr>
        <w:t xml:space="preserve">history of colonialism and imperialism that was </w:t>
      </w:r>
      <w:proofErr w:type="gramStart"/>
      <w:r w:rsidRPr="006C7E39">
        <w:rPr>
          <w:rStyle w:val="StyleUnderline"/>
        </w:rPr>
        <w:t>sown</w:t>
      </w:r>
      <w:proofErr w:type="gramEnd"/>
      <w:r w:rsidRPr="006C7E39">
        <w:rPr>
          <w:rStyle w:val="StyleUnderline"/>
        </w:rPr>
        <w:t xml:space="preserve"> into national union leadership since the wake of McCarthyism in the 1950s</w:t>
      </w:r>
      <w:r w:rsidRPr="006C7E39">
        <w:rPr>
          <w:sz w:val="12"/>
        </w:rPr>
        <w:t xml:space="preserve">. To this very day, </w:t>
      </w:r>
      <w:r w:rsidRPr="00E6714B">
        <w:rPr>
          <w:rStyle w:val="StyleUnderline"/>
          <w:highlight w:val="cyan"/>
        </w:rPr>
        <w:t>national unions</w:t>
      </w:r>
      <w:r w:rsidRPr="006C7E39">
        <w:rPr>
          <w:rStyle w:val="StyleUnderline"/>
        </w:rPr>
        <w:t xml:space="preserve"> — a sector of American politics that is generally well-received amongst the working-class — are viciously and </w:t>
      </w:r>
      <w:r w:rsidRPr="00E6714B">
        <w:rPr>
          <w:rStyle w:val="StyleUnderline"/>
          <w:highlight w:val="cyan"/>
        </w:rPr>
        <w:t>proudly contributing to</w:t>
      </w:r>
      <w:r w:rsidRPr="006C7E39">
        <w:rPr>
          <w:rStyle w:val="StyleUnderline"/>
        </w:rPr>
        <w:t xml:space="preserve"> the </w:t>
      </w:r>
      <w:r w:rsidRPr="00E6714B">
        <w:rPr>
          <w:rStyle w:val="StyleUnderline"/>
          <w:highlight w:val="cyan"/>
        </w:rPr>
        <w:t>imperialist machinations of U.S. foreign policy</w:t>
      </w:r>
      <w:r w:rsidRPr="006C7E39">
        <w:rPr>
          <w:rStyle w:val="StyleUnderline"/>
        </w:rPr>
        <w:t>.</w:t>
      </w:r>
      <w:r w:rsidRPr="006C7E39">
        <w:rPr>
          <w:sz w:val="12"/>
        </w:rPr>
        <w:t xml:space="preserve">  The American Federation of Teachers </w:t>
      </w:r>
      <w:r w:rsidRPr="006C7E39">
        <w:rPr>
          <w:rStyle w:val="StyleUnderline"/>
        </w:rPr>
        <w:t>(</w:t>
      </w:r>
      <w:r w:rsidRPr="00E6714B">
        <w:rPr>
          <w:rStyle w:val="StyleUnderline"/>
          <w:highlight w:val="cyan"/>
        </w:rPr>
        <w:t>AFT</w:t>
      </w:r>
      <w:r w:rsidRPr="006C7E39">
        <w:rPr>
          <w:rStyle w:val="StyleUnderline"/>
        </w:rPr>
        <w:t xml:space="preserve">), for example, has been one of the </w:t>
      </w:r>
      <w:r w:rsidRPr="00E6714B">
        <w:rPr>
          <w:rStyle w:val="StyleUnderline"/>
          <w:highlight w:val="cyan"/>
        </w:rPr>
        <w:t>leading</w:t>
      </w:r>
      <w:r w:rsidRPr="006C7E39">
        <w:rPr>
          <w:rStyle w:val="StyleUnderline"/>
        </w:rPr>
        <w:t xml:space="preserve"> unions to </w:t>
      </w:r>
      <w:r w:rsidRPr="00E6714B">
        <w:rPr>
          <w:rStyle w:val="StyleUnderline"/>
          <w:highlight w:val="cyan"/>
        </w:rPr>
        <w:t>push for privatization of education in Puerto Rico</w:t>
      </w:r>
      <w:r w:rsidRPr="006C7E39">
        <w:rPr>
          <w:sz w:val="12"/>
        </w:rPr>
        <w:t xml:space="preserve">. The island’s working class have fought tirelessly for decades against both the Service Employees International Union (SEIU) and the AFT against their </w:t>
      </w:r>
      <w:r w:rsidRPr="00E6714B">
        <w:rPr>
          <w:rStyle w:val="StyleUnderline"/>
          <w:highlight w:val="cyan"/>
        </w:rPr>
        <w:t>encroachment on</w:t>
      </w:r>
      <w:r w:rsidRPr="006C7E39">
        <w:rPr>
          <w:rStyle w:val="StyleUnderline"/>
        </w:rPr>
        <w:t xml:space="preserve"> la </w:t>
      </w:r>
      <w:proofErr w:type="spellStart"/>
      <w:r w:rsidRPr="006C7E39">
        <w:rPr>
          <w:rStyle w:val="StyleUnderline"/>
        </w:rPr>
        <w:t>Federación</w:t>
      </w:r>
      <w:proofErr w:type="spellEnd"/>
      <w:r w:rsidRPr="006C7E39">
        <w:rPr>
          <w:rStyle w:val="StyleUnderline"/>
        </w:rPr>
        <w:t xml:space="preserve"> De Maestros de P.R. (</w:t>
      </w:r>
      <w:r w:rsidRPr="00E6714B">
        <w:rPr>
          <w:rStyle w:val="StyleUnderline"/>
          <w:highlight w:val="cyan"/>
        </w:rPr>
        <w:t>FMPR</w:t>
      </w:r>
      <w:r w:rsidRPr="006C7E39">
        <w:rPr>
          <w:rStyle w:val="StyleUnderline"/>
        </w:rPr>
        <w:t>) since the 1970</w:t>
      </w:r>
      <w:proofErr w:type="gramStart"/>
      <w:r w:rsidRPr="006C7E39">
        <w:rPr>
          <w:rStyle w:val="StyleUnderline"/>
        </w:rPr>
        <w:t>s,  a</w:t>
      </w:r>
      <w:proofErr w:type="gramEnd"/>
      <w:r w:rsidRPr="006C7E39">
        <w:rPr>
          <w:rStyle w:val="StyleUnderline"/>
        </w:rPr>
        <w:t xml:space="preserve"> conglomerate of one the most radical, rank-and-file centered </w:t>
      </w:r>
      <w:proofErr w:type="spellStart"/>
      <w:r w:rsidRPr="006C7E39">
        <w:rPr>
          <w:rStyle w:val="StyleUnderline"/>
        </w:rPr>
        <w:t>teacher’s</w:t>
      </w:r>
      <w:proofErr w:type="spellEnd"/>
      <w:r w:rsidRPr="006C7E39">
        <w:rPr>
          <w:rStyle w:val="StyleUnderline"/>
        </w:rPr>
        <w:t xml:space="preserve"> unions in the island’s history</w:t>
      </w:r>
      <w:r w:rsidRPr="006C7E39">
        <w:rPr>
          <w:sz w:val="12"/>
        </w:rPr>
        <w:t xml:space="preserve">. The AFT and the SEIU have </w:t>
      </w:r>
      <w:r w:rsidRPr="00E6714B">
        <w:rPr>
          <w:rStyle w:val="StyleUnderline"/>
          <w:highlight w:val="cyan"/>
        </w:rPr>
        <w:t>threatened increased educational privatization,</w:t>
      </w:r>
      <w:r w:rsidRPr="006C7E39">
        <w:rPr>
          <w:rStyle w:val="StyleUnderline"/>
        </w:rPr>
        <w:t xml:space="preserve"> complete overtake of local unions in the island</w:t>
      </w:r>
      <w:r w:rsidRPr="006C7E39">
        <w:rPr>
          <w:sz w:val="12"/>
        </w:rPr>
        <w:t xml:space="preserve">, and engaged in several closed-door negotiations with La Junta to decimate pensions for Puerto Rican teachers. </w:t>
      </w:r>
    </w:p>
    <w:p w14:paraId="3DA2303F" w14:textId="77777777" w:rsidR="005D0EE3" w:rsidRPr="006C7E39" w:rsidRDefault="005D0EE3" w:rsidP="005D0EE3">
      <w:pPr>
        <w:rPr>
          <w:sz w:val="12"/>
        </w:rPr>
      </w:pPr>
      <w:r w:rsidRPr="00E6714B">
        <w:rPr>
          <w:rStyle w:val="Emphasis"/>
          <w:highlight w:val="cyan"/>
        </w:rPr>
        <w:t xml:space="preserve">This is the work of a </w:t>
      </w:r>
      <w:proofErr w:type="gramStart"/>
      <w:r w:rsidRPr="00E6714B">
        <w:rPr>
          <w:rStyle w:val="Emphasis"/>
          <w:highlight w:val="cyan"/>
        </w:rPr>
        <w:t>Colonial</w:t>
      </w:r>
      <w:proofErr w:type="gramEnd"/>
      <w:r w:rsidRPr="00E6714B">
        <w:rPr>
          <w:rStyle w:val="Emphasis"/>
          <w:highlight w:val="cyan"/>
        </w:rPr>
        <w:t xml:space="preserve"> union</w:t>
      </w:r>
      <w:r w:rsidRPr="006C7E39">
        <w:rPr>
          <w:rStyle w:val="StyleUnderline"/>
        </w:rPr>
        <w:t xml:space="preserve"> — </w:t>
      </w:r>
      <w:r w:rsidRPr="00E6714B">
        <w:rPr>
          <w:rStyle w:val="Emphasis"/>
          <w:highlight w:val="cyan"/>
        </w:rPr>
        <w:t>one that legitimizes the illegitimate debt of colonial subjects</w:t>
      </w:r>
      <w:r w:rsidRPr="006C7E39">
        <w:rPr>
          <w:rStyle w:val="StyleUnderline"/>
        </w:rPr>
        <w:t xml:space="preserve"> and </w:t>
      </w:r>
      <w:r w:rsidRPr="00E6714B">
        <w:rPr>
          <w:rStyle w:val="Emphasis"/>
          <w:highlight w:val="cyan"/>
        </w:rPr>
        <w:t>risks the struggles of</w:t>
      </w:r>
      <w:r w:rsidRPr="006C7E39">
        <w:rPr>
          <w:rStyle w:val="Emphasis"/>
        </w:rPr>
        <w:t xml:space="preserve"> the actual </w:t>
      </w:r>
      <w:r w:rsidRPr="00E6714B">
        <w:rPr>
          <w:rStyle w:val="Emphasis"/>
          <w:highlight w:val="cyan"/>
        </w:rPr>
        <w:t>working-class</w:t>
      </w:r>
      <w:r w:rsidRPr="00E6714B">
        <w:rPr>
          <w:rStyle w:val="StyleUnderline"/>
          <w:highlight w:val="cyan"/>
        </w:rPr>
        <w:t xml:space="preserve"> by putting their</w:t>
      </w:r>
      <w:r w:rsidRPr="006C7E39">
        <w:rPr>
          <w:rStyle w:val="StyleUnderline"/>
        </w:rPr>
        <w:t xml:space="preserve"> own </w:t>
      </w:r>
      <w:r w:rsidRPr="00E6714B">
        <w:rPr>
          <w:rStyle w:val="StyleUnderline"/>
          <w:highlight w:val="cyan"/>
        </w:rPr>
        <w:t>neoliberal interests on a pedestal.</w:t>
      </w:r>
      <w:r w:rsidRPr="006C7E39">
        <w:rPr>
          <w:sz w:val="12"/>
        </w:rPr>
        <w:t xml:space="preserve"> This is especially severe to me, considering that the national union I work </w:t>
      </w:r>
      <w:proofErr w:type="gramStart"/>
      <w:r w:rsidRPr="006C7E39">
        <w:rPr>
          <w:sz w:val="12"/>
        </w:rPr>
        <w:t>under</w:t>
      </w:r>
      <w:proofErr w:type="gramEnd"/>
      <w:r w:rsidRPr="006C7E39">
        <w:rPr>
          <w:sz w:val="12"/>
        </w:rPr>
        <w:t xml:space="preserve"> is the AFT. Randi Weingarten, the </w:t>
      </w:r>
      <w:r w:rsidRPr="006C7E39">
        <w:rPr>
          <w:rStyle w:val="StyleUnderline"/>
        </w:rPr>
        <w:t xml:space="preserve">current president of the AFT, is a smug and narcissistic </w:t>
      </w:r>
      <w:proofErr w:type="spellStart"/>
      <w:r w:rsidRPr="006C7E39">
        <w:rPr>
          <w:rStyle w:val="StyleUnderline"/>
        </w:rPr>
        <w:t>zionist</w:t>
      </w:r>
      <w:proofErr w:type="spellEnd"/>
      <w:r w:rsidRPr="006C7E39">
        <w:rPr>
          <w:rStyle w:val="StyleUnderline"/>
        </w:rPr>
        <w:t xml:space="preserve"> whose politics are nowhere near ideologically practical or for the benefit of the exploited </w:t>
      </w:r>
      <w:proofErr w:type="gramStart"/>
      <w:r w:rsidRPr="006C7E39">
        <w:rPr>
          <w:sz w:val="12"/>
        </w:rPr>
        <w:t>—  and</w:t>
      </w:r>
      <w:proofErr w:type="gramEnd"/>
      <w:r w:rsidRPr="006C7E39">
        <w:rPr>
          <w:sz w:val="12"/>
        </w:rPr>
        <w:t xml:space="preserve"> this same critique is applicable to most union leadership across AFT’s locals. FMPR was founded in 1966 as a militant alternative to pro-management unions in PR — namely, the AMPR (</w:t>
      </w:r>
      <w:proofErr w:type="spellStart"/>
      <w:r w:rsidRPr="006C7E39">
        <w:rPr>
          <w:sz w:val="12"/>
        </w:rPr>
        <w:t>Asociación</w:t>
      </w:r>
      <w:proofErr w:type="spellEnd"/>
      <w:r w:rsidRPr="006C7E39">
        <w:rPr>
          <w:sz w:val="12"/>
        </w:rPr>
        <w:t xml:space="preserve"> de Maestros de Puerto Rico) —- which is an extended wing of the colonial government.  </w:t>
      </w:r>
      <w:r w:rsidRPr="00E6714B">
        <w:rPr>
          <w:rStyle w:val="StyleUnderline"/>
          <w:highlight w:val="cyan"/>
        </w:rPr>
        <w:t>Labor colonialism is real and thriving</w:t>
      </w:r>
      <w:r w:rsidRPr="006C7E39">
        <w:rPr>
          <w:rStyle w:val="StyleUnderline"/>
        </w:rPr>
        <w:t xml:space="preserve">, </w:t>
      </w:r>
      <w:r w:rsidRPr="006C7E39">
        <w:rPr>
          <w:sz w:val="12"/>
        </w:rPr>
        <w:t xml:space="preserve">and it is up to the rank-and-file to combat this. If teachers and workers represented by the AFT knew about the inner-workings of colonialism and AFT’s contribution towards it, </w:t>
      </w:r>
      <w:r w:rsidRPr="006C7E39">
        <w:rPr>
          <w:rStyle w:val="StyleUnderline"/>
        </w:rPr>
        <w:t xml:space="preserve">such a betrayal would inevitably be reversed through an internal, popular struggle against leadership — but that is entirely dependent on the level of political education brought forth by this new labor movement. </w:t>
      </w:r>
    </w:p>
    <w:p w14:paraId="1221C871" w14:textId="77777777" w:rsidR="005D0EE3" w:rsidRPr="006C7E39" w:rsidRDefault="005D0EE3" w:rsidP="005D0EE3">
      <w:pPr>
        <w:rPr>
          <w:u w:val="single"/>
        </w:rPr>
      </w:pPr>
      <w:r w:rsidRPr="006C7E39">
        <w:rPr>
          <w:sz w:val="12"/>
        </w:rPr>
        <w:t xml:space="preserve">Another union in Puerto Rico — </w:t>
      </w:r>
      <w:r w:rsidRPr="006C7E39">
        <w:rPr>
          <w:rStyle w:val="StyleUnderline"/>
        </w:rPr>
        <w:t>UTIER (</w:t>
      </w:r>
      <w:r w:rsidRPr="00E6714B">
        <w:rPr>
          <w:rStyle w:val="StyleUnderline"/>
          <w:highlight w:val="cyan"/>
        </w:rPr>
        <w:t>Puerto Rico Electric and Irrigation Industry Workers Union) faced</w:t>
      </w:r>
      <w:r w:rsidRPr="006C7E39">
        <w:rPr>
          <w:rStyle w:val="StyleUnderline"/>
        </w:rPr>
        <w:t xml:space="preserve"> an eerily </w:t>
      </w:r>
      <w:r w:rsidRPr="00E6714B">
        <w:rPr>
          <w:rStyle w:val="StyleUnderline"/>
          <w:highlight w:val="cyan"/>
        </w:rPr>
        <w:t>similar crackdown by</w:t>
      </w:r>
      <w:r w:rsidRPr="006C7E39">
        <w:rPr>
          <w:rStyle w:val="StyleUnderline"/>
        </w:rPr>
        <w:t xml:space="preserve"> none other than the </w:t>
      </w:r>
      <w:r w:rsidRPr="00E6714B">
        <w:rPr>
          <w:rStyle w:val="StyleUnderline"/>
          <w:highlight w:val="cyan"/>
        </w:rPr>
        <w:t>IBEW</w:t>
      </w:r>
      <w:r w:rsidRPr="006C7E39">
        <w:rPr>
          <w:rStyle w:val="StyleUnderline"/>
        </w:rPr>
        <w:t xml:space="preserve"> (International Brotherhood of Electrical Workers).</w:t>
      </w:r>
      <w:r w:rsidRPr="006C7E39">
        <w:rPr>
          <w:sz w:val="12"/>
        </w:rPr>
        <w:t xml:space="preserve"> Prior to LUMA energy’s privatization contract in 2020, </w:t>
      </w:r>
      <w:r w:rsidRPr="00E6714B">
        <w:rPr>
          <w:rStyle w:val="StyleUnderline"/>
          <w:highlight w:val="cyan"/>
        </w:rPr>
        <w:t>UTIER leadership met with IBEW leadership</w:t>
      </w:r>
      <w:r w:rsidRPr="006C7E39">
        <w:rPr>
          <w:rStyle w:val="StyleUnderline"/>
        </w:rPr>
        <w:t xml:space="preserve"> to discuss methods of solidarity and support against their fellow workers.  </w:t>
      </w:r>
      <w:r w:rsidRPr="00E6714B">
        <w:rPr>
          <w:rStyle w:val="Emphasis"/>
          <w:highlight w:val="cyan"/>
        </w:rPr>
        <w:t>This ask for solidarity was silent and unresponsive by U.S. unions</w:t>
      </w:r>
      <w:r w:rsidRPr="006C7E39">
        <w:rPr>
          <w:rStyle w:val="StyleUnderline"/>
        </w:rPr>
        <w:t xml:space="preserve"> and was </w:t>
      </w:r>
      <w:r w:rsidRPr="00E6714B">
        <w:rPr>
          <w:rStyle w:val="StyleUnderline"/>
          <w:highlight w:val="cyan"/>
        </w:rPr>
        <w:t>met instead with</w:t>
      </w:r>
      <w:r w:rsidRPr="006C7E39">
        <w:rPr>
          <w:rStyle w:val="StyleUnderline"/>
        </w:rPr>
        <w:t xml:space="preserve"> a load of IBEW </w:t>
      </w:r>
      <w:r w:rsidRPr="00E6714B">
        <w:rPr>
          <w:rStyle w:val="Emphasis"/>
          <w:highlight w:val="cyan"/>
        </w:rPr>
        <w:t>Local 222 Floridian scabs</w:t>
      </w:r>
      <w:r w:rsidRPr="006C7E39">
        <w:rPr>
          <w:rStyle w:val="StyleUnderline"/>
        </w:rPr>
        <w:t xml:space="preserve"> </w:t>
      </w:r>
      <w:r w:rsidRPr="00E6714B">
        <w:rPr>
          <w:rStyle w:val="StyleUnderline"/>
          <w:highlight w:val="cyan"/>
        </w:rPr>
        <w:t>to break an UTIER strike</w:t>
      </w:r>
      <w:r w:rsidRPr="00E6714B">
        <w:rPr>
          <w:sz w:val="12"/>
          <w:highlight w:val="cyan"/>
        </w:rPr>
        <w:t>.</w:t>
      </w:r>
      <w:r w:rsidRPr="006C7E39">
        <w:rPr>
          <w:sz w:val="12"/>
        </w:rPr>
        <w:t xml:space="preserve"> In fact, </w:t>
      </w:r>
      <w:r w:rsidRPr="006C7E39">
        <w:rPr>
          <w:rStyle w:val="StyleUnderline"/>
        </w:rPr>
        <w:t xml:space="preserve">the </w:t>
      </w:r>
      <w:r w:rsidRPr="00E6714B">
        <w:rPr>
          <w:rStyle w:val="StyleUnderline"/>
          <w:highlight w:val="cyan"/>
        </w:rPr>
        <w:t xml:space="preserve">scabs were </w:t>
      </w:r>
      <w:proofErr w:type="gramStart"/>
      <w:r w:rsidRPr="00E6714B">
        <w:rPr>
          <w:rStyle w:val="StyleUnderline"/>
          <w:highlight w:val="cyan"/>
        </w:rPr>
        <w:t>actually guarded</w:t>
      </w:r>
      <w:proofErr w:type="gramEnd"/>
      <w:r w:rsidRPr="00E6714B">
        <w:rPr>
          <w:rStyle w:val="StyleUnderline"/>
          <w:highlight w:val="cyan"/>
        </w:rPr>
        <w:t xml:space="preserve"> by private</w:t>
      </w:r>
      <w:r w:rsidRPr="006C7E39">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t>
      </w:r>
      <w:proofErr w:type="gramStart"/>
      <w:r w:rsidRPr="006C7E39">
        <w:rPr>
          <w:rStyle w:val="StyleUnderline"/>
        </w:rPr>
        <w:t>working-class</w:t>
      </w:r>
      <w:proofErr w:type="gramEnd"/>
      <w:r w:rsidRPr="006C7E39">
        <w:rPr>
          <w:rStyle w:val="StyleUnderline"/>
        </w:rPr>
        <w:t>?</w:t>
      </w:r>
      <w:r w:rsidRPr="006C7E39">
        <w:rPr>
          <w:sz w:val="12"/>
        </w:rPr>
        <w:t xml:space="preserve"> It seems that </w:t>
      </w:r>
      <w:r w:rsidRPr="00E6714B">
        <w:rPr>
          <w:rStyle w:val="Emphasis"/>
          <w:highlight w:val="cyan"/>
        </w:rPr>
        <w:t>national unions are neither committed to the struggles in their own country or abroad</w:t>
      </w:r>
      <w:r w:rsidRPr="006C7E39">
        <w:rPr>
          <w:rStyle w:val="Emphasis"/>
        </w:rPr>
        <w:t xml:space="preserve"> </w:t>
      </w:r>
      <w:r w:rsidRPr="006C7E39">
        <w:rPr>
          <w:sz w:val="12"/>
        </w:rPr>
        <w:t xml:space="preserve">— and these </w:t>
      </w:r>
      <w:r w:rsidRPr="006C7E39">
        <w:rPr>
          <w:rStyle w:val="StyleUnderline"/>
        </w:rPr>
        <w:t xml:space="preserve">systemic policies and imperialist allyship exist </w:t>
      </w:r>
      <w:proofErr w:type="gramStart"/>
      <w:r w:rsidRPr="006C7E39">
        <w:rPr>
          <w:rStyle w:val="StyleUnderline"/>
        </w:rPr>
        <w:t>as a way to</w:t>
      </w:r>
      <w:proofErr w:type="gramEnd"/>
      <w:r w:rsidRPr="006C7E39">
        <w:rPr>
          <w:rStyle w:val="StyleUnderline"/>
        </w:rPr>
        <w:t xml:space="preserve"> appease the class divisions</w:t>
      </w:r>
      <w:r w:rsidRPr="006C7E39">
        <w:rPr>
          <w:sz w:val="12"/>
        </w:rPr>
        <w:t xml:space="preserve">. Imagine if a strike against LUMA or the government encroachment on public education in the oldest colony of the world was met with international solidarity and coordinated movements by U.S. unions? </w:t>
      </w:r>
      <w:r w:rsidRPr="006C7E39">
        <w:rPr>
          <w:rStyle w:val="StyleUnderline"/>
        </w:rPr>
        <w:t xml:space="preserve">Uncle Sam would never tolerate a global unification of workers, so it concentrates power in those that specialize in inoculation and political theater. </w:t>
      </w:r>
    </w:p>
    <w:p w14:paraId="35134B94" w14:textId="77777777" w:rsidR="005D0EE3" w:rsidRPr="006C7E39" w:rsidRDefault="005D0EE3" w:rsidP="005D0EE3">
      <w:pPr>
        <w:rPr>
          <w:sz w:val="12"/>
        </w:rPr>
      </w:pPr>
      <w:r w:rsidRPr="006C7E39">
        <w:rPr>
          <w:sz w:val="12"/>
        </w:rPr>
        <w:t xml:space="preserve">The </w:t>
      </w:r>
      <w:r w:rsidRPr="006C7E39">
        <w:rPr>
          <w:rStyle w:val="StyleUnderline"/>
        </w:rPr>
        <w:t xml:space="preserve">CIA and other intelligence sectors unsurprisingly </w:t>
      </w:r>
      <w:proofErr w:type="gramStart"/>
      <w:r w:rsidRPr="006C7E39">
        <w:rPr>
          <w:rStyle w:val="StyleUnderline"/>
        </w:rPr>
        <w:t>has</w:t>
      </w:r>
      <w:proofErr w:type="gramEnd"/>
      <w:r w:rsidRPr="006C7E39">
        <w:rPr>
          <w:rStyle w:val="StyleUnderline"/>
        </w:rPr>
        <w:t xml:space="preserve"> an ample history of sabotaging progressive labor movements</w:t>
      </w:r>
      <w:r w:rsidRPr="006C7E39">
        <w:rPr>
          <w:sz w:val="12"/>
        </w:rPr>
        <w:t xml:space="preserve">, and the </w:t>
      </w:r>
      <w:r w:rsidRPr="006C7E39">
        <w:rPr>
          <w:rStyle w:val="StyleUnderline"/>
        </w:rPr>
        <w:t xml:space="preserve">largest federation of unions in the </w:t>
      </w:r>
      <w:r w:rsidRPr="00E6714B">
        <w:rPr>
          <w:rStyle w:val="StyleUnderline"/>
          <w:highlight w:val="cyan"/>
        </w:rPr>
        <w:t>U.S. (AFL-CIO)</w:t>
      </w:r>
      <w:r w:rsidRPr="006C7E39">
        <w:rPr>
          <w:rStyle w:val="StyleUnderline"/>
        </w:rPr>
        <w:t xml:space="preserve"> has contributed greatly </w:t>
      </w:r>
      <w:r w:rsidRPr="00E6714B">
        <w:rPr>
          <w:rStyle w:val="StyleUnderline"/>
          <w:highlight w:val="cyan"/>
        </w:rPr>
        <w:t xml:space="preserve">to U.S. </w:t>
      </w:r>
      <w:r w:rsidRPr="00E6714B">
        <w:rPr>
          <w:rStyle w:val="Emphasis"/>
          <w:highlight w:val="cyan"/>
        </w:rPr>
        <w:t>intervention schemes</w:t>
      </w:r>
      <w:r w:rsidRPr="00E6714B">
        <w:rPr>
          <w:rStyle w:val="StyleUnderline"/>
          <w:highlight w:val="cyan"/>
        </w:rPr>
        <w:t xml:space="preserve"> in Guyana, Brazil, Dominican-Republic</w:t>
      </w:r>
      <w:r w:rsidRPr="006C7E39">
        <w:rPr>
          <w:rStyle w:val="StyleUnderline"/>
        </w:rPr>
        <w:t xml:space="preserve">, Haiti, and Venezuela. In fact, the AFL-CIO works closely under the policies of the National Endowment for Democracy, the monetary wing of U.S. foreign </w:t>
      </w:r>
      <w:proofErr w:type="gramStart"/>
      <w:r w:rsidRPr="006C7E39">
        <w:rPr>
          <w:rStyle w:val="StyleUnderline"/>
        </w:rPr>
        <w:t>policy</w:t>
      </w:r>
      <w:r w:rsidRPr="006C7E39">
        <w:rPr>
          <w:sz w:val="12"/>
        </w:rPr>
        <w:t xml:space="preserve"> .</w:t>
      </w:r>
      <w:proofErr w:type="gramEnd"/>
      <w:r w:rsidRPr="006C7E39">
        <w:rPr>
          <w:sz w:val="12"/>
        </w:rPr>
        <w:t xml:space="preserve"> The AFL-CIO </w:t>
      </w:r>
      <w:proofErr w:type="gramStart"/>
      <w:r w:rsidRPr="006C7E39">
        <w:rPr>
          <w:sz w:val="12"/>
        </w:rPr>
        <w:t>actually operates</w:t>
      </w:r>
      <w:proofErr w:type="gramEnd"/>
      <w:r w:rsidRPr="006C7E39">
        <w:rPr>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6C7E39">
        <w:rPr>
          <w:rStyle w:val="StyleUnderline"/>
        </w:rPr>
        <w:t xml:space="preserve">. The </w:t>
      </w:r>
      <w:r w:rsidRPr="00E6714B">
        <w:rPr>
          <w:rStyle w:val="StyleUnderline"/>
          <w:highlight w:val="cyan"/>
        </w:rPr>
        <w:t>philosophy of U.S. unions rests upon</w:t>
      </w:r>
      <w:r w:rsidRPr="006C7E39">
        <w:rPr>
          <w:rStyle w:val="StyleUnderline"/>
        </w:rPr>
        <w:t xml:space="preserve"> the </w:t>
      </w:r>
      <w:r w:rsidRPr="00E6714B">
        <w:rPr>
          <w:rStyle w:val="Emphasis"/>
          <w:highlight w:val="cyan"/>
        </w:rPr>
        <w:t>protection and acceptance</w:t>
      </w:r>
      <w:r w:rsidRPr="00E6714B">
        <w:rPr>
          <w:rStyle w:val="StyleUnderline"/>
          <w:highlight w:val="cyan"/>
        </w:rPr>
        <w:t xml:space="preserve"> of capitalism</w:t>
      </w:r>
      <w:r w:rsidRPr="006C7E39">
        <w:rPr>
          <w:rStyle w:val="StyleUnderline"/>
        </w:rPr>
        <w:t xml:space="preserve"> not only domestically, but </w:t>
      </w:r>
      <w:r w:rsidRPr="00E6714B">
        <w:rPr>
          <w:rStyle w:val="StyleUnderline"/>
          <w:highlight w:val="cyan"/>
        </w:rPr>
        <w:t>internationally.</w:t>
      </w:r>
      <w:r w:rsidRPr="006C7E39">
        <w:rPr>
          <w:sz w:val="12"/>
        </w:rPr>
        <w:t xml:space="preserve">    </w:t>
      </w:r>
    </w:p>
    <w:p w14:paraId="40472CE8" w14:textId="77777777" w:rsidR="005D0EE3" w:rsidRPr="006C7E39" w:rsidRDefault="005D0EE3" w:rsidP="005D0EE3">
      <w:pPr>
        <w:rPr>
          <w:rStyle w:val="StyleUnderline"/>
        </w:rPr>
      </w:pPr>
      <w:r w:rsidRPr="006C7E39">
        <w:rPr>
          <w:rStyle w:val="StyleUnderline"/>
        </w:rPr>
        <w:t xml:space="preserve">Further </w:t>
      </w:r>
      <w:r w:rsidRPr="00E6714B">
        <w:rPr>
          <w:rStyle w:val="StyleUnderline"/>
          <w:highlight w:val="cyan"/>
        </w:rPr>
        <w:t>proof of the colonial betrayal can be seen in</w:t>
      </w:r>
      <w:r w:rsidRPr="006C7E39">
        <w:rPr>
          <w:rStyle w:val="StyleUnderline"/>
        </w:rPr>
        <w:t xml:space="preserve"> the </w:t>
      </w:r>
      <w:r w:rsidRPr="00E6714B">
        <w:rPr>
          <w:rStyle w:val="StyleUnderline"/>
          <w:highlight w:val="cyan"/>
        </w:rPr>
        <w:t>spineless stances regarding Palestine</w:t>
      </w:r>
      <w:r w:rsidRPr="006C7E39">
        <w:rPr>
          <w:rStyle w:val="StyleUnderline"/>
        </w:rPr>
        <w:t xml:space="preserve"> </w:t>
      </w:r>
      <w:r w:rsidRPr="006C7E39">
        <w:rPr>
          <w:sz w:val="12"/>
        </w:rPr>
        <w:t xml:space="preserve">through the release of </w:t>
      </w:r>
      <w:r w:rsidRPr="00E6714B">
        <w:rPr>
          <w:rStyle w:val="StyleUnderline"/>
          <w:highlight w:val="cyan"/>
        </w:rPr>
        <w:t>vague statements in support of</w:t>
      </w:r>
      <w:r w:rsidRPr="006C7E39">
        <w:rPr>
          <w:rStyle w:val="StyleUnderline"/>
        </w:rPr>
        <w:t xml:space="preserve"> a </w:t>
      </w:r>
      <w:r w:rsidRPr="00E6714B">
        <w:rPr>
          <w:rStyle w:val="StyleUnderline"/>
          <w:highlight w:val="cyan"/>
        </w:rPr>
        <w:t xml:space="preserve">ceasefire but </w:t>
      </w:r>
      <w:r w:rsidRPr="00E6714B">
        <w:rPr>
          <w:rStyle w:val="Emphasis"/>
          <w:highlight w:val="cyan"/>
        </w:rPr>
        <w:t>no clear position</w:t>
      </w:r>
      <w:r w:rsidRPr="00E6714B">
        <w:rPr>
          <w:rStyle w:val="StyleUnderline"/>
          <w:highlight w:val="cyan"/>
        </w:rPr>
        <w:t xml:space="preserve"> against the ongoing U.S.-backed Israeli genocide</w:t>
      </w:r>
      <w:r w:rsidRPr="006C7E39">
        <w:rPr>
          <w:sz w:val="12"/>
        </w:rPr>
        <w:t xml:space="preserve">. In fact, during the most recent Labor Notes conference that had over 4,000 attendees from unions </w:t>
      </w:r>
      <w:proofErr w:type="gramStart"/>
      <w:r w:rsidRPr="006C7E39">
        <w:rPr>
          <w:sz w:val="12"/>
        </w:rPr>
        <w:t>all across</w:t>
      </w:r>
      <w:proofErr w:type="gramEnd"/>
      <w:r w:rsidRPr="006C7E39">
        <w:rPr>
          <w:sz w:val="12"/>
        </w:rPr>
        <w:t xml:space="preserve"> the nation — I witnessed direct push-back from individuals against the spontaneous protest that was held in solidarity for Palestine and against Chicago mayor Brandon Johnson’s betrayal. </w:t>
      </w:r>
      <w:proofErr w:type="gramStart"/>
      <w:r w:rsidRPr="006C7E39">
        <w:rPr>
          <w:sz w:val="12"/>
        </w:rPr>
        <w:t>In spite of</w:t>
      </w:r>
      <w:proofErr w:type="gramEnd"/>
      <w:r w:rsidRPr="006C7E39">
        <w:rPr>
          <w:sz w:val="12"/>
        </w:rPr>
        <w:t xml:space="preserve"> its inherent progressiveness, these </w:t>
      </w:r>
      <w:r w:rsidRPr="006C7E39">
        <w:rPr>
          <w:rStyle w:val="StyleUnderline"/>
        </w:rPr>
        <w:t xml:space="preserve">negative reactions serve as extended proof that labor in the </w:t>
      </w:r>
      <w:r w:rsidRPr="00E6714B">
        <w:rPr>
          <w:rStyle w:val="Emphasis"/>
          <w:highlight w:val="cyan"/>
        </w:rPr>
        <w:t>U.S. has yet to answer the vital call for global struggle.</w:t>
      </w:r>
      <w:r w:rsidRPr="006C7E39">
        <w:rPr>
          <w:sz w:val="12"/>
        </w:rPr>
        <w:t xml:space="preserve"> Whether </w:t>
      </w:r>
      <w:r w:rsidRPr="006C7E39">
        <w:rPr>
          <w:sz w:val="16"/>
        </w:rPr>
        <w:t>knowingly or unknowingly</w:t>
      </w:r>
      <w:r w:rsidRPr="006C7E39">
        <w:rPr>
          <w:sz w:val="12"/>
        </w:rPr>
        <w:t xml:space="preserve">, the labor movement — its organizers, its rank-and-file, and its leadership — </w:t>
      </w:r>
      <w:r w:rsidRPr="006C7E39">
        <w:rPr>
          <w:rStyle w:val="StyleUnderline"/>
        </w:rPr>
        <w:t>remain steadfast supporters of the colonial structures of their country</w:t>
      </w:r>
      <w:r w:rsidRPr="006C7E39">
        <w:rPr>
          <w:sz w:val="12"/>
        </w:rPr>
        <w:t xml:space="preserve">. The </w:t>
      </w:r>
      <w:r w:rsidRPr="006C7E39">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05928658" w14:textId="77777777" w:rsidR="005D0EE3" w:rsidRPr="006C7E39" w:rsidRDefault="005D0EE3" w:rsidP="005D0EE3">
      <w:pPr>
        <w:pStyle w:val="Heading4"/>
      </w:pPr>
      <w:r w:rsidRPr="006C7E39">
        <w:t>Unionization is tethered to colonial work propping international crisis, resource extraction, and white nation building – instantiated through the AFL-CIO trade unionist on Israeli influence</w:t>
      </w:r>
    </w:p>
    <w:p w14:paraId="61388B13" w14:textId="77777777" w:rsidR="005D0EE3" w:rsidRPr="006C7E39" w:rsidRDefault="005D0EE3" w:rsidP="005D0EE3">
      <w:r w:rsidRPr="006C7E39">
        <w:rPr>
          <w:rFonts w:eastAsiaTheme="majorEastAsia" w:cstheme="majorBidi"/>
          <w:b/>
          <w:iCs/>
          <w:sz w:val="26"/>
        </w:rPr>
        <w:t>DOWDALL 17</w:t>
      </w:r>
      <w:r w:rsidRPr="006C7E39">
        <w:t xml:space="preserve"> (Aaron </w:t>
      </w:r>
      <w:proofErr w:type="gramStart"/>
      <w:r w:rsidRPr="006C7E39">
        <w:t>Dowdall ,</w:t>
      </w:r>
      <w:proofErr w:type="gramEnd"/>
      <w:r w:rsidRPr="006C7E39">
        <w:t xml:space="preserve"> "We Saw Israel": American and Israeli Workers in the Middle East and Africa, 1948-1968, University of Wisconsin--Madison, 2017, https://asset.library.wisc.edu/1711.dl/YEWELESPXLGEK8B/R/file-fe25f.pdf//vivi)</w:t>
      </w:r>
    </w:p>
    <w:p w14:paraId="513C3F14" w14:textId="77777777" w:rsidR="005D0EE3" w:rsidRPr="006C7E39" w:rsidRDefault="005D0EE3" w:rsidP="005D0EE3">
      <w:pPr>
        <w:rPr>
          <w:sz w:val="16"/>
        </w:rPr>
      </w:pPr>
      <w:r w:rsidRPr="006C7E39">
        <w:rPr>
          <w:rStyle w:val="StyleUnderline"/>
        </w:rPr>
        <w:t xml:space="preserve">The </w:t>
      </w:r>
      <w:r w:rsidRPr="00E6714B">
        <w:rPr>
          <w:rStyle w:val="StyleUnderline"/>
          <w:highlight w:val="cyan"/>
        </w:rPr>
        <w:t>delegates’ visit</w:t>
      </w:r>
      <w:r w:rsidRPr="006C7E39">
        <w:rPr>
          <w:rStyle w:val="StyleUnderline"/>
        </w:rPr>
        <w:t xml:space="preserve"> and report </w:t>
      </w:r>
      <w:r w:rsidRPr="00E6714B">
        <w:rPr>
          <w:rStyle w:val="StyleUnderline"/>
          <w:highlight w:val="cyan"/>
        </w:rPr>
        <w:t>gives</w:t>
      </w:r>
      <w:r w:rsidRPr="006C7E39">
        <w:rPr>
          <w:rStyle w:val="StyleUnderline"/>
        </w:rPr>
        <w:t xml:space="preserve"> historians a </w:t>
      </w:r>
      <w:r w:rsidRPr="00E6714B">
        <w:rPr>
          <w:rStyle w:val="StyleUnderline"/>
          <w:highlight w:val="cyan"/>
        </w:rPr>
        <w:t>glimpse of</w:t>
      </w:r>
      <w:r w:rsidRPr="006C7E39">
        <w:rPr>
          <w:rStyle w:val="StyleUnderline"/>
        </w:rPr>
        <w:t xml:space="preserve"> the </w:t>
      </w:r>
      <w:r w:rsidRPr="00E6714B">
        <w:rPr>
          <w:rStyle w:val="StyleUnderline"/>
          <w:highlight w:val="cyan"/>
        </w:rPr>
        <w:t xml:space="preserve">direction in </w:t>
      </w:r>
      <w:r w:rsidRPr="00E6714B">
        <w:rPr>
          <w:rStyle w:val="StyleUnderline"/>
        </w:rPr>
        <w:t xml:space="preserve">which </w:t>
      </w:r>
      <w:r w:rsidRPr="00E6714B">
        <w:rPr>
          <w:rStyle w:val="StyleUnderline"/>
          <w:highlight w:val="cyan"/>
        </w:rPr>
        <w:t>U.S.- Israeli labor</w:t>
      </w:r>
      <w:r w:rsidRPr="006C7E39">
        <w:rPr>
          <w:rStyle w:val="StyleUnderline"/>
        </w:rPr>
        <w:t xml:space="preserve"> </w:t>
      </w:r>
      <w:r w:rsidRPr="00E6714B">
        <w:rPr>
          <w:rStyle w:val="StyleUnderline"/>
          <w:highlight w:val="cyan"/>
        </w:rPr>
        <w:t>relations had been traveling</w:t>
      </w:r>
      <w:r w:rsidRPr="006C7E39">
        <w:rPr>
          <w:rStyle w:val="StyleUnderline"/>
        </w:rPr>
        <w:t xml:space="preserve">, and, ultimately, </w:t>
      </w:r>
      <w:r w:rsidRPr="00E6714B">
        <w:rPr>
          <w:rStyle w:val="StyleUnderline"/>
          <w:highlight w:val="cyan"/>
        </w:rPr>
        <w:t>previewed the future of U.S.-Israeli state relations</w:t>
      </w:r>
      <w:r w:rsidRPr="006C7E39">
        <w:rPr>
          <w:rStyle w:val="StyleUnderline"/>
        </w:rPr>
        <w:t>.</w:t>
      </w:r>
      <w:r w:rsidRPr="006C7E39">
        <w:rPr>
          <w:sz w:val="16"/>
        </w:rPr>
        <w:t xml:space="preserve"> The 1954 </w:t>
      </w:r>
      <w:r w:rsidRPr="00E6714B">
        <w:rPr>
          <w:rStyle w:val="StyleUnderline"/>
          <w:highlight w:val="cyan"/>
        </w:rPr>
        <w:t>AFL delegation followed in</w:t>
      </w:r>
      <w:r w:rsidRPr="006C7E39">
        <w:rPr>
          <w:rStyle w:val="StyleUnderline"/>
        </w:rPr>
        <w:t xml:space="preserve"> the </w:t>
      </w:r>
      <w:r w:rsidRPr="00E6714B">
        <w:rPr>
          <w:rStyle w:val="StyleUnderline"/>
          <w:highlight w:val="cyan"/>
        </w:rPr>
        <w:t>footsteps of several major U.S. trade union exchanges with the</w:t>
      </w:r>
      <w:r w:rsidRPr="006C7E39">
        <w:rPr>
          <w:rStyle w:val="StyleUnderline"/>
        </w:rPr>
        <w:t xml:space="preserve"> </w:t>
      </w:r>
      <w:proofErr w:type="spellStart"/>
      <w:r w:rsidRPr="00E6714B">
        <w:rPr>
          <w:rStyle w:val="StyleUnderline"/>
          <w:highlight w:val="cyan"/>
        </w:rPr>
        <w:t>Histadrut</w:t>
      </w:r>
      <w:proofErr w:type="spellEnd"/>
      <w:r w:rsidRPr="00E6714B">
        <w:rPr>
          <w:rStyle w:val="StyleUnderline"/>
          <w:highlight w:val="cyan"/>
        </w:rPr>
        <w:t xml:space="preserve">, </w:t>
      </w:r>
      <w:r w:rsidRPr="006C7E39">
        <w:rPr>
          <w:rStyle w:val="StyleUnderline"/>
        </w:rPr>
        <w:t xml:space="preserve">including CIO junkets in 1949 and 1953. Although the erstwhile rival unions had not agreed on much during the 1940s and 1950s, Israeli labor provided the AFL and CIO one rare area for agreement and cooperation. Like their </w:t>
      </w:r>
      <w:r w:rsidRPr="00E6714B">
        <w:rPr>
          <w:rStyle w:val="StyleUnderline"/>
          <w:highlight w:val="cyan"/>
        </w:rPr>
        <w:t>AFL</w:t>
      </w:r>
      <w:r w:rsidRPr="006C7E39">
        <w:rPr>
          <w:rStyle w:val="StyleUnderline"/>
        </w:rPr>
        <w:t xml:space="preserve"> counterparts, </w:t>
      </w:r>
      <w:r w:rsidRPr="00E6714B">
        <w:rPr>
          <w:rStyle w:val="StyleUnderline"/>
          <w:highlight w:val="cyan"/>
        </w:rPr>
        <w:t>CIO</w:t>
      </w:r>
      <w:r w:rsidRPr="006C7E39">
        <w:rPr>
          <w:rStyle w:val="StyleUnderline"/>
        </w:rPr>
        <w:t xml:space="preserve"> delegations </w:t>
      </w:r>
      <w:r w:rsidRPr="00E6714B">
        <w:rPr>
          <w:rStyle w:val="StyleUnderline"/>
          <w:highlight w:val="cyan"/>
        </w:rPr>
        <w:t>saw Israel</w:t>
      </w:r>
      <w:r w:rsidRPr="006C7E39">
        <w:rPr>
          <w:rStyle w:val="StyleUnderline"/>
        </w:rPr>
        <w:t xml:space="preserve"> and the </w:t>
      </w:r>
      <w:proofErr w:type="spellStart"/>
      <w:r w:rsidRPr="006C7E39">
        <w:rPr>
          <w:rStyle w:val="StyleUnderline"/>
        </w:rPr>
        <w:t>Histadrut</w:t>
      </w:r>
      <w:proofErr w:type="spellEnd"/>
      <w:r w:rsidRPr="006C7E39">
        <w:rPr>
          <w:rStyle w:val="StyleUnderline"/>
        </w:rPr>
        <w:t xml:space="preserve"> </w:t>
      </w:r>
      <w:r w:rsidRPr="00E6714B">
        <w:rPr>
          <w:rStyle w:val="StyleUnderline"/>
          <w:highlight w:val="cyan"/>
        </w:rPr>
        <w:t>as “bastions of democracy in the Middle East</w:t>
      </w:r>
      <w:r w:rsidRPr="006C7E39">
        <w:rPr>
          <w:rStyle w:val="StyleUnderline"/>
        </w:rPr>
        <w:t xml:space="preserve">.”3 They too </w:t>
      </w:r>
      <w:r w:rsidRPr="00E6714B">
        <w:rPr>
          <w:rStyle w:val="StyleUnderline"/>
          <w:highlight w:val="cyan"/>
        </w:rPr>
        <w:t>spoke of the</w:t>
      </w:r>
      <w:r w:rsidRPr="006C7E39">
        <w:rPr>
          <w:rStyle w:val="StyleUnderline"/>
        </w:rPr>
        <w:t xml:space="preserve"> “vigor, intelligence, and </w:t>
      </w:r>
      <w:r w:rsidRPr="00E6714B">
        <w:rPr>
          <w:rStyle w:val="StyleUnderline"/>
          <w:highlight w:val="cyan"/>
        </w:rPr>
        <w:t>democratic spirit” in both Israeli labor and government</w:t>
      </w:r>
      <w:r w:rsidRPr="006C7E39">
        <w:rPr>
          <w:rStyle w:val="StyleUnderline"/>
        </w:rPr>
        <w:t>.</w:t>
      </w:r>
      <w:r w:rsidRPr="006C7E39">
        <w:rPr>
          <w:sz w:val="16"/>
        </w:rPr>
        <w:t xml:space="preserve"> And U.S. trade unionists across the political spectrum believed Washington’s relations with Israel and U.S. foreign policy toward the Middle East failed to sufficiently value Israel’s worth.</w:t>
      </w:r>
    </w:p>
    <w:p w14:paraId="0F4CC0AE" w14:textId="77777777" w:rsidR="005D0EE3" w:rsidRDefault="005D0EE3" w:rsidP="005D0EE3">
      <w:pPr>
        <w:rPr>
          <w:rStyle w:val="StyleUnderline"/>
        </w:rPr>
      </w:pPr>
      <w:r w:rsidRPr="006C7E39">
        <w:rPr>
          <w:rStyle w:val="StyleUnderline"/>
        </w:rPr>
        <w:t xml:space="preserve">Together, these two erstwhile rivals within the </w:t>
      </w:r>
      <w:r w:rsidRPr="00E6714B">
        <w:rPr>
          <w:rStyle w:val="StyleUnderline"/>
          <w:highlight w:val="cyan"/>
        </w:rPr>
        <w:t xml:space="preserve">U.S. labor movement worked to translate </w:t>
      </w:r>
      <w:r w:rsidRPr="00E6714B">
        <w:rPr>
          <w:rStyle w:val="StyleUnderline"/>
        </w:rPr>
        <w:t>their</w:t>
      </w:r>
      <w:r w:rsidRPr="006C7E39">
        <w:rPr>
          <w:rStyle w:val="StyleUnderline"/>
        </w:rPr>
        <w:t xml:space="preserve"> </w:t>
      </w:r>
      <w:r w:rsidRPr="00E6714B">
        <w:rPr>
          <w:rStyle w:val="StyleUnderline"/>
          <w:highlight w:val="cyan"/>
        </w:rPr>
        <w:t xml:space="preserve">fraternal ties with Israeli labor into </w:t>
      </w:r>
      <w:r w:rsidRPr="00E6714B">
        <w:rPr>
          <w:rStyle w:val="StyleUnderline"/>
        </w:rPr>
        <w:t xml:space="preserve">a </w:t>
      </w:r>
      <w:r w:rsidRPr="00E6714B">
        <w:rPr>
          <w:rStyle w:val="StyleUnderline"/>
          <w:highlight w:val="cyan"/>
        </w:rPr>
        <w:t>state-to-state “special relationship.” U.S. trade unions</w:t>
      </w:r>
      <w:r w:rsidRPr="006C7E39">
        <w:rPr>
          <w:rStyle w:val="StyleUnderline"/>
        </w:rPr>
        <w:t xml:space="preserve"> during the 1940s-1960s </w:t>
      </w:r>
      <w:r w:rsidRPr="00E6714B">
        <w:rPr>
          <w:rStyle w:val="StyleUnderline"/>
          <w:highlight w:val="cyan"/>
        </w:rPr>
        <w:t xml:space="preserve">experienced </w:t>
      </w:r>
      <w:r w:rsidRPr="00E6714B">
        <w:rPr>
          <w:rStyle w:val="StyleUnderline"/>
        </w:rPr>
        <w:t xml:space="preserve">an </w:t>
      </w:r>
      <w:r w:rsidRPr="00E6714B">
        <w:rPr>
          <w:rStyle w:val="Emphasis"/>
          <w:highlight w:val="cyan"/>
        </w:rPr>
        <w:t>intimate relationship with Israeli labor</w:t>
      </w:r>
      <w:r w:rsidRPr="006C7E39">
        <w:rPr>
          <w:rStyle w:val="StyleUnderline"/>
        </w:rPr>
        <w:t xml:space="preserve"> that starkly contrasted with the ambivalent, even cool relations between their governments.</w:t>
      </w:r>
      <w:r w:rsidRPr="006C7E39">
        <w:rPr>
          <w:sz w:val="16"/>
        </w:rPr>
        <w:t xml:space="preserve"> </w:t>
      </w:r>
      <w:r w:rsidRPr="006C7E39">
        <w:rPr>
          <w:rStyle w:val="StyleUnderline"/>
        </w:rPr>
        <w:t xml:space="preserve">The </w:t>
      </w:r>
      <w:r w:rsidRPr="00E6714B">
        <w:rPr>
          <w:rStyle w:val="StyleUnderline"/>
          <w:highlight w:val="cyan"/>
        </w:rPr>
        <w:t>1954 AFL delegation’s report,</w:t>
      </w:r>
      <w:r w:rsidRPr="006C7E39">
        <w:rPr>
          <w:rStyle w:val="StyleUnderline"/>
        </w:rPr>
        <w:t xml:space="preserve"> </w:t>
      </w:r>
      <w:r w:rsidRPr="00E6714B">
        <w:rPr>
          <w:rStyle w:val="StyleUnderline"/>
          <w:highlight w:val="cyan"/>
        </w:rPr>
        <w:t>“We Saw Israel,”</w:t>
      </w:r>
      <w:r w:rsidRPr="006C7E39">
        <w:rPr>
          <w:rStyle w:val="StyleUnderline"/>
        </w:rPr>
        <w:t xml:space="preserve"> </w:t>
      </w:r>
      <w:r w:rsidRPr="00E6714B">
        <w:rPr>
          <w:rStyle w:val="StyleUnderline"/>
          <w:highlight w:val="cyan"/>
        </w:rPr>
        <w:t xml:space="preserve">expressed </w:t>
      </w:r>
      <w:r w:rsidRPr="006C7E39">
        <w:rPr>
          <w:rStyle w:val="StyleUnderline"/>
        </w:rPr>
        <w:t xml:space="preserve">concern for this bilateral divergence and concluded with the urgent </w:t>
      </w:r>
      <w:r w:rsidRPr="00E6714B">
        <w:rPr>
          <w:rStyle w:val="StyleUnderline"/>
          <w:highlight w:val="cyan"/>
        </w:rPr>
        <w:t>appeal that U.S. trade unionists exert their domestic influence on Israel</w:t>
      </w:r>
      <w:r w:rsidRPr="006C7E39">
        <w:rPr>
          <w:rStyle w:val="StyleUnderline"/>
        </w:rPr>
        <w:t xml:space="preserve"> and the </w:t>
      </w:r>
      <w:proofErr w:type="spellStart"/>
      <w:r w:rsidRPr="006C7E39">
        <w:rPr>
          <w:rStyle w:val="StyleUnderline"/>
        </w:rPr>
        <w:t>Histadrut’s</w:t>
      </w:r>
      <w:proofErr w:type="spellEnd"/>
      <w:r w:rsidRPr="006C7E39">
        <w:rPr>
          <w:rStyle w:val="StyleUnderline"/>
        </w:rPr>
        <w:t xml:space="preserve"> behalf. “We are not foreign policy experts,” they wrote, “but what we saw of Israel and its problems convinced us that </w:t>
      </w:r>
      <w:r w:rsidRPr="00E6714B">
        <w:rPr>
          <w:rStyle w:val="StyleUnderline"/>
          <w:highlight w:val="cyan"/>
        </w:rPr>
        <w:t>American policy in the Middle East</w:t>
      </w:r>
      <w:r w:rsidRPr="006C7E39">
        <w:rPr>
          <w:rStyle w:val="StyleUnderline"/>
        </w:rPr>
        <w:t xml:space="preserve"> </w:t>
      </w:r>
      <w:r w:rsidRPr="00E6714B">
        <w:rPr>
          <w:rStyle w:val="StyleUnderline"/>
          <w:highlight w:val="cyan"/>
        </w:rPr>
        <w:t>should be</w:t>
      </w:r>
      <w:r w:rsidRPr="006C7E39">
        <w:rPr>
          <w:rStyle w:val="StyleUnderline"/>
        </w:rPr>
        <w:t xml:space="preserve"> at least as </w:t>
      </w:r>
      <w:r w:rsidRPr="00E6714B">
        <w:rPr>
          <w:rStyle w:val="StyleUnderline"/>
          <w:highlight w:val="cyan"/>
        </w:rPr>
        <w:t>concerned with</w:t>
      </w:r>
      <w:r w:rsidRPr="006C7E39">
        <w:rPr>
          <w:rStyle w:val="StyleUnderline"/>
        </w:rPr>
        <w:t xml:space="preserve"> the </w:t>
      </w:r>
      <w:r w:rsidRPr="00E6714B">
        <w:rPr>
          <w:rStyle w:val="StyleUnderline"/>
          <w:highlight w:val="cyan"/>
        </w:rPr>
        <w:t xml:space="preserve">development of </w:t>
      </w:r>
      <w:r w:rsidRPr="00E6714B">
        <w:rPr>
          <w:rStyle w:val="Emphasis"/>
          <w:highlight w:val="cyan"/>
        </w:rPr>
        <w:t>democratic institutions</w:t>
      </w:r>
      <w:r w:rsidRPr="006C7E39">
        <w:rPr>
          <w:rStyle w:val="StyleUnderline"/>
        </w:rPr>
        <w:t>…</w:t>
      </w:r>
      <w:r w:rsidRPr="00E6714B">
        <w:rPr>
          <w:rStyle w:val="Emphasis"/>
          <w:highlight w:val="cyan"/>
        </w:rPr>
        <w:t>as it is with the rich oil resources of this whole area</w:t>
      </w:r>
      <w:r w:rsidRPr="006C7E39">
        <w:rPr>
          <w:rStyle w:val="StyleUnderline"/>
        </w:rPr>
        <w:t>.”</w:t>
      </w:r>
      <w:r w:rsidRPr="006C7E39">
        <w:t xml:space="preserve"> Inspired by what they “saw” firsthand or heard through their trade union brothers and sisters, U.S. </w:t>
      </w:r>
      <w:r w:rsidRPr="006C7E39">
        <w:rPr>
          <w:rStyle w:val="StyleUnderline"/>
        </w:rPr>
        <w:t>labor leaders such as the AFL’s</w:t>
      </w:r>
      <w:r w:rsidRPr="006C7E39">
        <w:t xml:space="preserve"> Griffin, Hannah, and </w:t>
      </w:r>
      <w:proofErr w:type="spellStart"/>
      <w:r w:rsidRPr="006C7E39">
        <w:t>Siemiller</w:t>
      </w:r>
      <w:proofErr w:type="spellEnd"/>
      <w:r w:rsidRPr="006C7E39">
        <w:t xml:space="preserve"> began an ambitious mission: </w:t>
      </w:r>
      <w:r w:rsidRPr="006C7E39">
        <w:rPr>
          <w:rStyle w:val="StyleUnderline"/>
        </w:rPr>
        <w:t xml:space="preserve">they endeavored to support the </w:t>
      </w:r>
      <w:proofErr w:type="spellStart"/>
      <w:r w:rsidRPr="006C7E39">
        <w:rPr>
          <w:rStyle w:val="StyleUnderline"/>
        </w:rPr>
        <w:t>Histadrut</w:t>
      </w:r>
      <w:proofErr w:type="spellEnd"/>
      <w:r w:rsidRPr="006C7E39">
        <w:rPr>
          <w:rStyle w:val="StyleUnderline"/>
        </w:rPr>
        <w:t xml:space="preserve"> and assist Israel’s development, export its labor development model throughout the Third World, and change the very nature of U.S.-Israeli relations.</w:t>
      </w:r>
    </w:p>
    <w:p w14:paraId="0E888198" w14:textId="77777777" w:rsidR="005D0EE3" w:rsidRPr="00E05270" w:rsidRDefault="005D0EE3" w:rsidP="005D0EE3">
      <w:pPr>
        <w:pStyle w:val="Heading4"/>
      </w:pPr>
      <w:r w:rsidRPr="00E05270">
        <w:t>Civil servants are a technique of soft-policing – a mode of management and control that polices the existing social order and legitimates the worst and most insidious forms of state violence. Their advocacy for strengthening bargaining rights for civil servants is just a strategy to empower the state’s authoritarianism and repression in response to the threat of Black insurgency.</w:t>
      </w:r>
    </w:p>
    <w:p w14:paraId="25E06868" w14:textId="77777777" w:rsidR="005D0EE3" w:rsidRPr="00AA001A" w:rsidRDefault="005D0EE3" w:rsidP="005D0EE3">
      <w:pPr>
        <w:spacing w:line="278" w:lineRule="auto"/>
        <w:rPr>
          <w:sz w:val="16"/>
        </w:rPr>
      </w:pPr>
      <w:proofErr w:type="spellStart"/>
      <w:r w:rsidRPr="00AA001A">
        <w:rPr>
          <w:rStyle w:val="Style13ptBold"/>
        </w:rPr>
        <w:t>CrimeThInc</w:t>
      </w:r>
      <w:proofErr w:type="spellEnd"/>
      <w:r w:rsidRPr="00AA001A">
        <w:rPr>
          <w:rStyle w:val="Style13ptBold"/>
        </w:rPr>
        <w:t xml:space="preserve"> 2017.</w:t>
      </w:r>
      <w:r w:rsidRPr="00AA001A">
        <w:rPr>
          <w:sz w:val="16"/>
        </w:rPr>
        <w:t xml:space="preserve"> “Slave Patrols and Civil Servants: A History of Policing in two modes</w:t>
      </w:r>
      <w:proofErr w:type="gramStart"/>
      <w:r w:rsidRPr="00AA001A">
        <w:rPr>
          <w:sz w:val="16"/>
        </w:rPr>
        <w:t>” .</w:t>
      </w:r>
      <w:proofErr w:type="gramEnd"/>
      <w:r w:rsidRPr="00AA001A">
        <w:rPr>
          <w:sz w:val="16"/>
        </w:rPr>
        <w:t xml:space="preserve"> https://crimethinc.com/2017/03/15/slave-patrols-and-civil-servants-a-history-of-policing-in-two-modes</w:t>
      </w:r>
    </w:p>
    <w:p w14:paraId="2D121C7F" w14:textId="77777777" w:rsidR="005D0EE3" w:rsidRPr="002A0AA3" w:rsidRDefault="005D0EE3" w:rsidP="005D0EE3">
      <w:pPr>
        <w:rPr>
          <w:sz w:val="14"/>
        </w:rPr>
      </w:pPr>
      <w:r w:rsidRPr="002A0AA3">
        <w:rPr>
          <w:sz w:val="14"/>
        </w:rPr>
        <w:t xml:space="preserve">Unlike in 1819, however, the London Metropolitan Police were present, including Robert Peel. Armed with truncheons, organized into disciplined battalions, the police were prepared to disperse the crowd if necessary. But there was no cavalry charge this </w:t>
      </w:r>
      <w:proofErr w:type="gramStart"/>
      <w:r w:rsidRPr="002A0AA3">
        <w:rPr>
          <w:sz w:val="14"/>
        </w:rPr>
        <w:t>time,</w:t>
      </w:r>
      <w:proofErr w:type="gramEnd"/>
      <w:r w:rsidRPr="002A0AA3">
        <w:rPr>
          <w:sz w:val="14"/>
        </w:rPr>
        <w:t xml:space="preserve"> no slashing of </w:t>
      </w:r>
      <w:proofErr w:type="spellStart"/>
      <w:r w:rsidRPr="002A0AA3">
        <w:rPr>
          <w:sz w:val="14"/>
        </w:rPr>
        <w:t>sabres</w:t>
      </w:r>
      <w:proofErr w:type="spellEnd"/>
      <w:r w:rsidRPr="002A0AA3">
        <w:rPr>
          <w:sz w:val="14"/>
        </w:rPr>
        <w:t xml:space="preserve"> or blood spilled in the rain. The crowd was smaller than anticipated, and their plan to march on Parliament was foiled by the police cordon blocking a bridge—an early </w:t>
      </w:r>
      <w:hyperlink r:id="rId8" w:history="1">
        <w:r w:rsidRPr="002A0AA3">
          <w:rPr>
            <w:rStyle w:val="Hyperlink"/>
          </w:rPr>
          <w:t>kettle</w:t>
        </w:r>
      </w:hyperlink>
      <w:r w:rsidRPr="002A0AA3">
        <w:rPr>
          <w:sz w:val="14"/>
        </w:rPr>
        <w:t xml:space="preserve">. The London Police Commissioner quickly targeted one of the leaders of the Chartists and informed him that they would not be allowed to cross the bridge; the leader returned and spoke to the crowd, which dispersed shortly afterward. In this moment, just as </w:t>
      </w:r>
      <w:r w:rsidRPr="002A0AA3">
        <w:rPr>
          <w:b/>
          <w:bCs/>
          <w:u w:val="single"/>
        </w:rPr>
        <w:t xml:space="preserve">in </w:t>
      </w:r>
      <w:r w:rsidRPr="00E6714B">
        <w:rPr>
          <w:b/>
          <w:bCs/>
          <w:highlight w:val="cyan"/>
          <w:u w:val="single"/>
        </w:rPr>
        <w:t>the massacre of 1819 and</w:t>
      </w:r>
      <w:r w:rsidRPr="002A0AA3">
        <w:rPr>
          <w:sz w:val="14"/>
        </w:rPr>
        <w:t xml:space="preserve"> the mandatory </w:t>
      </w:r>
      <w:r w:rsidRPr="00E6714B">
        <w:rPr>
          <w:b/>
          <w:bCs/>
          <w:highlight w:val="cyan"/>
          <w:u w:val="single"/>
        </w:rPr>
        <w:t>slave patrols in South Carolina</w:t>
      </w:r>
      <w:r w:rsidRPr="002A0AA3">
        <w:rPr>
          <w:sz w:val="14"/>
        </w:rPr>
        <w:t xml:space="preserve">, </w:t>
      </w:r>
      <w:r w:rsidRPr="00E6714B">
        <w:rPr>
          <w:b/>
          <w:bCs/>
          <w:highlight w:val="cyan"/>
          <w:u w:val="single"/>
        </w:rPr>
        <w:t>lies</w:t>
      </w:r>
      <w:r w:rsidRPr="002A0AA3">
        <w:rPr>
          <w:b/>
          <w:bCs/>
          <w:u w:val="single"/>
        </w:rPr>
        <w:t xml:space="preserve"> a crystallized moment of policing—</w:t>
      </w:r>
      <w:r w:rsidRPr="00E6714B">
        <w:rPr>
          <w:b/>
          <w:bCs/>
          <w:highlight w:val="cyan"/>
          <w:u w:val="single"/>
        </w:rPr>
        <w:t>the birth of soft policing</w:t>
      </w:r>
      <w:r w:rsidRPr="00E6714B">
        <w:rPr>
          <w:sz w:val="14"/>
          <w:highlight w:val="cyan"/>
        </w:rPr>
        <w:t>.</w:t>
      </w:r>
      <w:r w:rsidRPr="002A0AA3">
        <w:rPr>
          <w:sz w:val="14"/>
        </w:rPr>
        <w:t xml:space="preserve"> </w:t>
      </w:r>
      <w:proofErr w:type="gramStart"/>
      <w:r w:rsidRPr="002A0AA3">
        <w:rPr>
          <w:sz w:val="14"/>
        </w:rPr>
        <w:t>All of</w:t>
      </w:r>
      <w:proofErr w:type="gramEnd"/>
      <w:r w:rsidRPr="002A0AA3">
        <w:rPr>
          <w:sz w:val="14"/>
        </w:rPr>
        <w:t xml:space="preserve"> the elements were present in their early forms: the threat of overwhelming force; the calm, uniformed, and disciplined police; and the strategy of enlisting political leaders to help manage and de-escalate the crowd. The goal of the police was not to eradicate the crowd, or to punish them for assembling, but to pacify the crowd, to ensure that their assembly was rendered respectable and toothless.</w:t>
      </w:r>
    </w:p>
    <w:p w14:paraId="2ADC0F40" w14:textId="77777777" w:rsidR="005D0EE3" w:rsidRPr="002A0AA3" w:rsidRDefault="005D0EE3" w:rsidP="005D0EE3">
      <w:pPr>
        <w:rPr>
          <w:sz w:val="14"/>
        </w:rPr>
      </w:pPr>
      <w:r w:rsidRPr="002A0AA3">
        <w:rPr>
          <w:b/>
          <w:bCs/>
          <w:u w:val="single"/>
        </w:rPr>
        <w:t>What is notable here is the invention of a new type of policing, one that can claim alliance with the idea of liberty.</w:t>
      </w:r>
      <w:r w:rsidRPr="002A0AA3">
        <w:rPr>
          <w:sz w:val="16"/>
        </w:rPr>
        <w:t xml:space="preserve"> The British cited their aversion to the political and military police of the French gendarmerie in their creation of a professional, and public, police force. But this rhetoric of liberty and self-management still relied on a racist global regime of slavery and colonization. The “liberty” of the British, defended by </w:t>
      </w:r>
      <w:r w:rsidRPr="002A0AA3">
        <w:rPr>
          <w:sz w:val="14"/>
        </w:rPr>
        <w:t>philosophers like John Stuart Mill, required colonial subjects as examples to contrast with the “free” British ones, as well as institutions, disciplines, and, of course, the police, to create a civic sphere in which “freedom” could be exercised. The Western idea of liberty was conceived of in the shadow of slavery and colonization.</w:t>
      </w:r>
      <w:hyperlink r:id="rId9" w:anchor="fn:8" w:history="1">
        <w:r w:rsidRPr="002A0AA3">
          <w:rPr>
            <w:rStyle w:val="Hyperlink"/>
          </w:rPr>
          <w:t>8</w:t>
        </w:r>
      </w:hyperlink>
    </w:p>
    <w:p w14:paraId="5741DF4B" w14:textId="77777777" w:rsidR="005D0EE3" w:rsidRPr="002A0AA3" w:rsidRDefault="005D0EE3" w:rsidP="005D0EE3">
      <w:pPr>
        <w:rPr>
          <w:sz w:val="14"/>
        </w:rPr>
      </w:pPr>
      <w:r w:rsidRPr="002A0AA3">
        <w:rPr>
          <w:sz w:val="14"/>
        </w:rPr>
        <w:t>Two Modes of Policing</w:t>
      </w:r>
    </w:p>
    <w:p w14:paraId="1520204F" w14:textId="77777777" w:rsidR="005D0EE3" w:rsidRPr="002A0AA3" w:rsidRDefault="005D0EE3" w:rsidP="005D0EE3">
      <w:pPr>
        <w:rPr>
          <w:sz w:val="14"/>
        </w:rPr>
      </w:pPr>
      <w:r w:rsidRPr="002A0AA3">
        <w:rPr>
          <w:sz w:val="14"/>
        </w:rPr>
        <w:t xml:space="preserve">So </w:t>
      </w:r>
      <w:proofErr w:type="gramStart"/>
      <w:r w:rsidRPr="002A0AA3">
        <w:rPr>
          <w:sz w:val="14"/>
        </w:rPr>
        <w:t>far</w:t>
      </w:r>
      <w:proofErr w:type="gramEnd"/>
      <w:r w:rsidRPr="002A0AA3">
        <w:rPr>
          <w:sz w:val="14"/>
        </w:rPr>
        <w:t xml:space="preserve"> we’ve contrasted a simple binary of police origins: slave patrols in the American </w:t>
      </w:r>
      <w:proofErr w:type="gramStart"/>
      <w:r w:rsidRPr="002A0AA3">
        <w:rPr>
          <w:sz w:val="14"/>
        </w:rPr>
        <w:t>South, and</w:t>
      </w:r>
      <w:proofErr w:type="gramEnd"/>
      <w:r w:rsidRPr="002A0AA3">
        <w:rPr>
          <w:sz w:val="14"/>
        </w:rPr>
        <w:t xml:space="preserve"> working class discipline in England. From the former, we can trace a lineage of social death, of paradigmatic violence, of a </w:t>
      </w:r>
      <w:hyperlink r:id="rId10" w:history="1">
        <w:r w:rsidRPr="002A0AA3">
          <w:rPr>
            <w:rStyle w:val="Hyperlink"/>
          </w:rPr>
          <w:t>universal</w:t>
        </w:r>
      </w:hyperlink>
      <w:r w:rsidRPr="002A0AA3">
        <w:rPr>
          <w:sz w:val="14"/>
        </w:rPr>
        <w:t> </w:t>
      </w:r>
      <w:hyperlink r:id="rId11" w:history="1">
        <w:r w:rsidRPr="002A0AA3">
          <w:rPr>
            <w:rStyle w:val="Hyperlink"/>
          </w:rPr>
          <w:t>justification</w:t>
        </w:r>
      </w:hyperlink>
      <w:r w:rsidRPr="002A0AA3">
        <w:rPr>
          <w:sz w:val="14"/>
        </w:rPr>
        <w:t xml:space="preserve"> for violence against black bodies. From the latter, </w:t>
      </w:r>
      <w:r w:rsidRPr="00E6714B">
        <w:rPr>
          <w:b/>
          <w:bCs/>
          <w:highlight w:val="cyan"/>
          <w:u w:val="single"/>
        </w:rPr>
        <w:t xml:space="preserve">we can trace a </w:t>
      </w:r>
      <w:proofErr w:type="gramStart"/>
      <w:r w:rsidRPr="00E6714B">
        <w:rPr>
          <w:b/>
          <w:bCs/>
          <w:highlight w:val="cyan"/>
          <w:u w:val="single"/>
        </w:rPr>
        <w:t>police</w:t>
      </w:r>
      <w:proofErr w:type="gramEnd"/>
      <w:r w:rsidRPr="00E6714B">
        <w:rPr>
          <w:b/>
          <w:bCs/>
          <w:highlight w:val="cyan"/>
          <w:u w:val="single"/>
        </w:rPr>
        <w:t xml:space="preserve"> which</w:t>
      </w:r>
      <w:r w:rsidRPr="002A0AA3">
        <w:rPr>
          <w:b/>
          <w:bCs/>
          <w:u w:val="single"/>
        </w:rPr>
        <w:t xml:space="preserve">, while repressive, and while always violently on the side of property and bosses, </w:t>
      </w:r>
      <w:r w:rsidRPr="00E6714B">
        <w:rPr>
          <w:b/>
          <w:bCs/>
          <w:highlight w:val="cyan"/>
          <w:u w:val="single"/>
        </w:rPr>
        <w:t>claims to be part of a</w:t>
      </w:r>
      <w:r w:rsidRPr="002A0AA3">
        <w:rPr>
          <w:b/>
          <w:bCs/>
          <w:u w:val="single"/>
        </w:rPr>
        <w:t xml:space="preserve"> </w:t>
      </w:r>
      <w:proofErr w:type="gramStart"/>
      <w:r w:rsidRPr="00E6714B">
        <w:rPr>
          <w:b/>
          <w:bCs/>
          <w:highlight w:val="cyan"/>
          <w:u w:val="single"/>
        </w:rPr>
        <w:t>working class</w:t>
      </w:r>
      <w:proofErr w:type="gramEnd"/>
      <w:r w:rsidRPr="002A0AA3">
        <w:rPr>
          <w:b/>
          <w:bCs/>
          <w:u w:val="single"/>
        </w:rPr>
        <w:t xml:space="preserve"> community</w:t>
      </w:r>
      <w:r w:rsidRPr="00E6714B">
        <w:rPr>
          <w:b/>
          <w:bCs/>
          <w:highlight w:val="cyan"/>
          <w:u w:val="single"/>
        </w:rPr>
        <w:t>.</w:t>
      </w:r>
      <w:r w:rsidRPr="002A0AA3">
        <w:rPr>
          <w:b/>
          <w:bCs/>
          <w:u w:val="single"/>
        </w:rPr>
        <w:t xml:space="preserve"> </w:t>
      </w:r>
      <w:r w:rsidRPr="002A0AA3">
        <w:rPr>
          <w:sz w:val="14"/>
        </w:rPr>
        <w:t>Not too long ago, liberals were claiming that the police, too, were part of the 99%, and therefore not the enemy of the Occupy movement.</w:t>
      </w:r>
    </w:p>
    <w:p w14:paraId="0C8424EF" w14:textId="77777777" w:rsidR="005D0EE3" w:rsidRPr="002A0AA3" w:rsidRDefault="005D0EE3" w:rsidP="005D0EE3">
      <w:pPr>
        <w:rPr>
          <w:sz w:val="14"/>
        </w:rPr>
      </w:pPr>
      <w:r w:rsidRPr="002A0AA3">
        <w:rPr>
          <w:sz w:val="14"/>
        </w:rPr>
        <w:t>In the white imaginary, the idea remains that one can appeal to the government and reform the police, that we can improve our lot in society.</w:t>
      </w:r>
    </w:p>
    <w:p w14:paraId="44899B13" w14:textId="77777777" w:rsidR="005D0EE3" w:rsidRPr="002A0AA3" w:rsidRDefault="005D0EE3" w:rsidP="005D0EE3">
      <w:pPr>
        <w:rPr>
          <w:sz w:val="14"/>
        </w:rPr>
      </w:pPr>
      <w:r w:rsidRPr="002A0AA3">
        <w:rPr>
          <w:sz w:val="14"/>
        </w:rPr>
        <w:t>The Chartists sought the vote for themselves, while ignoring the violent colonial structures that supported their lives. In this framing, the police might exist as a limit to push against, but not as an existential threat. Frank Wilderson </w:t>
      </w:r>
      <w:hyperlink r:id="rId12" w:history="1">
        <w:r w:rsidRPr="002A0AA3">
          <w:rPr>
            <w:rStyle w:val="Hyperlink"/>
          </w:rPr>
          <w:t>sums up this relation neatly</w:t>
        </w:r>
      </w:hyperlink>
      <w:r w:rsidRPr="002A0AA3">
        <w:rPr>
          <w:sz w:val="14"/>
        </w:rPr>
        <w:t> in his condemnation of socialist coalition politics, which are “able to imagine the subject that transforms itself into a mass of antagonistic identity formations, formations that can precipitate a crisis in wage slavery, exploitation, and hegemony, but…are asleep at the wheel when asked to provide enabling antagonisms toward unwaged slavery, despotism, and terror.”</w:t>
      </w:r>
    </w:p>
    <w:p w14:paraId="6E0EEEDB" w14:textId="77777777" w:rsidR="005D0EE3" w:rsidRPr="002A0AA3" w:rsidRDefault="005D0EE3" w:rsidP="005D0EE3">
      <w:pPr>
        <w:rPr>
          <w:sz w:val="14"/>
        </w:rPr>
      </w:pPr>
      <w:r w:rsidRPr="002A0AA3">
        <w:rPr>
          <w:sz w:val="14"/>
        </w:rPr>
        <w:t>The hands-off policing of the Chartist Rally was an early example of soft policing and crowd control.</w:t>
      </w:r>
    </w:p>
    <w:p w14:paraId="4DEE4849" w14:textId="77777777" w:rsidR="005D0EE3" w:rsidRPr="002A0AA3" w:rsidRDefault="005D0EE3" w:rsidP="005D0EE3">
      <w:pPr>
        <w:rPr>
          <w:sz w:val="14"/>
        </w:rPr>
      </w:pPr>
      <w:r w:rsidRPr="002A0AA3">
        <w:rPr>
          <w:sz w:val="14"/>
        </w:rPr>
        <w:t xml:space="preserve">This willingness of white people to accept the regulations of the police in exchange for some benefits and privileges explains why anti-police movements primarily erupt in black communities and communities of color. The Black Lives Matter movement has popularized the idea that the police evolved from slave patrols in the South. This is an important evolution and </w:t>
      </w:r>
      <w:proofErr w:type="gramStart"/>
      <w:r w:rsidRPr="002A0AA3">
        <w:rPr>
          <w:sz w:val="14"/>
        </w:rPr>
        <w:t>opens up</w:t>
      </w:r>
      <w:proofErr w:type="gramEnd"/>
      <w:r w:rsidRPr="002A0AA3">
        <w:rPr>
          <w:sz w:val="14"/>
        </w:rPr>
        <w:t xml:space="preserve"> new space for anti-police movements to grab hold in the mainstream. At the same time, an analysis of the police that understands them only as evolved from slave patrols, and primarily as a tool of white supremacy, leaves us with a partial story. It is a narrative that is particularly conducive to ally politics: if the police are primarily bad because they are racist, then the only role for white people is as allies. Anti-police work then easily becomes limited by a moral imperative of charity rather than a strategic and ethical linkage of struggles. It becomes impossible for white people to fight the police on their own terms, and for us all to find strength together, fighting because our causes are linked.</w:t>
      </w:r>
    </w:p>
    <w:p w14:paraId="4957F4C2" w14:textId="77777777" w:rsidR="005D0EE3" w:rsidRPr="002A0AA3" w:rsidRDefault="005D0EE3" w:rsidP="005D0EE3">
      <w:pPr>
        <w:rPr>
          <w:sz w:val="14"/>
        </w:rPr>
      </w:pPr>
      <w:r w:rsidRPr="002A0AA3">
        <w:rPr>
          <w:sz w:val="14"/>
        </w:rPr>
        <w:t>At the same time, analyses of social control as an array of cybernetic management techniques often ignore the very real, and very brutal, violence that defines policing of communities of color. When </w:t>
      </w:r>
      <w:hyperlink r:id="rId13" w:history="1">
        <w:r w:rsidRPr="002A0AA3">
          <w:rPr>
            <w:rStyle w:val="Hyperlink"/>
          </w:rPr>
          <w:t>Deleuze</w:t>
        </w:r>
      </w:hyperlink>
      <w:r w:rsidRPr="002A0AA3">
        <w:rPr>
          <w:sz w:val="14"/>
        </w:rPr>
        <w:t> and </w:t>
      </w:r>
      <w:proofErr w:type="spellStart"/>
      <w:r w:rsidRPr="002A0AA3">
        <w:fldChar w:fldCharType="begin"/>
      </w:r>
      <w:r w:rsidRPr="002A0AA3">
        <w:instrText>HYPERLINK "https://theanarchistlibrary.org/library/tiqqun-the-cybernetic-hypothesis" \l "toc2"</w:instrText>
      </w:r>
      <w:r w:rsidRPr="002A0AA3">
        <w:fldChar w:fldCharType="separate"/>
      </w:r>
      <w:r w:rsidRPr="002A0AA3">
        <w:rPr>
          <w:rStyle w:val="Hyperlink"/>
        </w:rPr>
        <w:t>Tiqqun</w:t>
      </w:r>
      <w:proofErr w:type="spellEnd"/>
      <w:r w:rsidRPr="002A0AA3">
        <w:fldChar w:fldCharType="end"/>
      </w:r>
      <w:r w:rsidRPr="002A0AA3">
        <w:rPr>
          <w:sz w:val="14"/>
        </w:rPr>
        <w:t> speak of “soft policing” or the ways that social media dulls our senses and restricts our political imagination, they erase the jackboots on the ground of the police in communities of color or resistance.</w:t>
      </w:r>
    </w:p>
    <w:p w14:paraId="4E5580F4" w14:textId="77777777" w:rsidR="005D0EE3" w:rsidRPr="002A0AA3" w:rsidRDefault="005D0EE3" w:rsidP="005D0EE3">
      <w:pPr>
        <w:rPr>
          <w:sz w:val="14"/>
        </w:rPr>
      </w:pPr>
      <w:r w:rsidRPr="002A0AA3">
        <w:rPr>
          <w:sz w:val="14"/>
        </w:rPr>
        <w:t xml:space="preserve">If we understand </w:t>
      </w:r>
      <w:r w:rsidRPr="00E6714B">
        <w:rPr>
          <w:b/>
          <w:bCs/>
          <w:highlight w:val="cyan"/>
          <w:u w:val="single"/>
        </w:rPr>
        <w:t>policing as</w:t>
      </w:r>
      <w:r w:rsidRPr="002A0AA3">
        <w:rPr>
          <w:b/>
          <w:bCs/>
          <w:u w:val="single"/>
        </w:rPr>
        <w:t xml:space="preserve"> a spectrum of tactics and techniques </w:t>
      </w:r>
      <w:r w:rsidRPr="00E6714B">
        <w:rPr>
          <w:b/>
          <w:bCs/>
          <w:highlight w:val="cyan"/>
          <w:u w:val="single"/>
        </w:rPr>
        <w:t>drawn</w:t>
      </w:r>
      <w:r w:rsidRPr="002A0AA3">
        <w:rPr>
          <w:b/>
          <w:bCs/>
          <w:u w:val="single"/>
        </w:rPr>
        <w:t xml:space="preserve"> </w:t>
      </w:r>
      <w:r w:rsidRPr="00E6714B">
        <w:rPr>
          <w:b/>
          <w:bCs/>
          <w:highlight w:val="cyan"/>
          <w:u w:val="single"/>
        </w:rPr>
        <w:t>from both slave patrols and civil servants</w:t>
      </w:r>
      <w:r w:rsidRPr="002A0AA3">
        <w:rPr>
          <w:sz w:val="14"/>
        </w:rPr>
        <w:t>, then we begin to see that policing adapts itself to what is socially permissible. That is, they use the violence they can get away with.</w:t>
      </w:r>
    </w:p>
    <w:p w14:paraId="4140FF9C" w14:textId="77777777" w:rsidR="005D0EE3" w:rsidRPr="002A0AA3" w:rsidRDefault="005D0EE3" w:rsidP="005D0EE3">
      <w:pPr>
        <w:rPr>
          <w:b/>
          <w:bCs/>
          <w:u w:val="single"/>
        </w:rPr>
      </w:pPr>
      <w:r w:rsidRPr="002A0AA3">
        <w:rPr>
          <w:sz w:val="14"/>
        </w:rPr>
        <w:t xml:space="preserve">This modulation of violence </w:t>
      </w:r>
      <w:r w:rsidRPr="00E6714B">
        <w:rPr>
          <w:b/>
          <w:bCs/>
          <w:highlight w:val="cyan"/>
          <w:u w:val="single"/>
        </w:rPr>
        <w:t>flies in the face of the idea that we are all equal before the law.</w:t>
      </w:r>
      <w:r w:rsidRPr="002A0AA3">
        <w:rPr>
          <w:sz w:val="14"/>
        </w:rPr>
        <w:t xml:space="preserve"> The problem is not that the law is applied unfairly and needs to be reformed, but that </w:t>
      </w:r>
      <w:r w:rsidRPr="002A0AA3">
        <w:rPr>
          <w:b/>
          <w:bCs/>
          <w:u w:val="single"/>
        </w:rPr>
        <w:t>law and policing require</w:t>
      </w:r>
      <w:r w:rsidRPr="002A0AA3">
        <w:rPr>
          <w:sz w:val="14"/>
        </w:rPr>
        <w:t xml:space="preserve"> this </w:t>
      </w:r>
      <w:r w:rsidRPr="002A0AA3">
        <w:rPr>
          <w:b/>
          <w:bCs/>
          <w:u w:val="single"/>
        </w:rPr>
        <w:t>differentiation.</w:t>
      </w:r>
      <w:r w:rsidRPr="002A0AA3">
        <w:rPr>
          <w:sz w:val="14"/>
        </w:rPr>
        <w:t xml:space="preserve"> John Stuart Mill realized this from the </w:t>
      </w:r>
      <w:proofErr w:type="gramStart"/>
      <w:r w:rsidRPr="002A0AA3">
        <w:rPr>
          <w:sz w:val="14"/>
        </w:rPr>
        <w:t>start, and</w:t>
      </w:r>
      <w:proofErr w:type="gramEnd"/>
      <w:r w:rsidRPr="002A0AA3">
        <w:rPr>
          <w:sz w:val="14"/>
        </w:rPr>
        <w:t xml:space="preserve"> built it into his own framework of civilized liberty. Liberty was to be reserved for those who were responsible and had been fully integrated into self-management. As Lisa Lowe puts it, this formulation “justified, in Mill’s writings, the despotism of colonial rule for those ‘unfit’ for representative government.”</w:t>
      </w:r>
      <w:hyperlink r:id="rId14" w:anchor="fn:9" w:history="1">
        <w:r w:rsidRPr="002A0AA3">
          <w:rPr>
            <w:rStyle w:val="Hyperlink"/>
          </w:rPr>
          <w:t>9</w:t>
        </w:r>
      </w:hyperlink>
      <w:r w:rsidRPr="002A0AA3">
        <w:rPr>
          <w:sz w:val="14"/>
        </w:rPr>
        <w:t> </w:t>
      </w:r>
      <w:r w:rsidRPr="00E6714B">
        <w:rPr>
          <w:b/>
          <w:bCs/>
          <w:highlight w:val="cyan"/>
          <w:u w:val="single"/>
        </w:rPr>
        <w:t>We see this logic at play every</w:t>
      </w:r>
      <w:r w:rsidRPr="002A0AA3">
        <w:rPr>
          <w:b/>
          <w:bCs/>
          <w:u w:val="single"/>
        </w:rPr>
        <w:t xml:space="preserve"> single </w:t>
      </w:r>
      <w:r w:rsidRPr="00E6714B">
        <w:rPr>
          <w:b/>
          <w:bCs/>
          <w:highlight w:val="cyan"/>
          <w:u w:val="single"/>
        </w:rPr>
        <w:t>time</w:t>
      </w:r>
      <w:r w:rsidRPr="002A0AA3">
        <w:rPr>
          <w:b/>
          <w:bCs/>
          <w:u w:val="single"/>
        </w:rPr>
        <w:t xml:space="preserve"> </w:t>
      </w:r>
      <w:r w:rsidRPr="00E6714B">
        <w:rPr>
          <w:b/>
          <w:bCs/>
          <w:highlight w:val="cyan"/>
          <w:u w:val="single"/>
        </w:rPr>
        <w:t>politicians</w:t>
      </w:r>
      <w:r w:rsidRPr="002A0AA3">
        <w:rPr>
          <w:b/>
          <w:bCs/>
          <w:u w:val="single"/>
        </w:rPr>
        <w:t xml:space="preserve"> and police </w:t>
      </w:r>
      <w:r w:rsidRPr="00E6714B">
        <w:rPr>
          <w:b/>
          <w:bCs/>
          <w:highlight w:val="cyan"/>
          <w:u w:val="single"/>
        </w:rPr>
        <w:t>condemn Black communities for rioting,</w:t>
      </w:r>
      <w:r w:rsidRPr="002A0AA3">
        <w:rPr>
          <w:b/>
          <w:bCs/>
          <w:u w:val="single"/>
        </w:rPr>
        <w:t xml:space="preserve"> every time </w:t>
      </w:r>
      <w:r w:rsidRPr="00E6714B">
        <w:rPr>
          <w:b/>
          <w:bCs/>
          <w:highlight w:val="cyan"/>
          <w:u w:val="single"/>
        </w:rPr>
        <w:t>Trump talks about the “carnage” in Chicago or Baltimore</w:t>
      </w:r>
      <w:r w:rsidRPr="002A0AA3">
        <w:rPr>
          <w:b/>
          <w:bCs/>
          <w:u w:val="single"/>
        </w:rPr>
        <w:t xml:space="preserve"> </w:t>
      </w:r>
      <w:r w:rsidRPr="00E6714B">
        <w:rPr>
          <w:b/>
          <w:bCs/>
          <w:highlight w:val="cyan"/>
          <w:u w:val="single"/>
        </w:rPr>
        <w:t>as justification for sending in fed</w:t>
      </w:r>
      <w:r w:rsidRPr="002A0AA3">
        <w:rPr>
          <w:b/>
          <w:bCs/>
          <w:u w:val="single"/>
        </w:rPr>
        <w:t xml:space="preserve">eral </w:t>
      </w:r>
      <w:r w:rsidRPr="00E0438B">
        <w:rPr>
          <w:b/>
          <w:bCs/>
          <w:u w:val="single"/>
        </w:rPr>
        <w:t>agent</w:t>
      </w:r>
      <w:r w:rsidRPr="00E6714B">
        <w:rPr>
          <w:b/>
          <w:bCs/>
          <w:highlight w:val="cyan"/>
          <w:u w:val="single"/>
        </w:rPr>
        <w:t>s, every time right-wing trolls call for the police to use live ammunition against “savage” protestors.</w:t>
      </w:r>
    </w:p>
    <w:p w14:paraId="759ADDE2" w14:textId="77777777" w:rsidR="005D0EE3" w:rsidRPr="002A0AA3" w:rsidRDefault="005D0EE3" w:rsidP="005D0EE3">
      <w:pPr>
        <w:rPr>
          <w:sz w:val="12"/>
        </w:rPr>
      </w:pPr>
      <w:r w:rsidRPr="002A0AA3">
        <w:rPr>
          <w:sz w:val="12"/>
        </w:rPr>
        <w:t>A better understanding of policing and control allows us to develop a more nuanced critique of social control, civil society, and white supremacy, and to discover more ways to intervene in and disrupt mechanisms of control.</w:t>
      </w:r>
    </w:p>
    <w:p w14:paraId="513F1B9D" w14:textId="77777777" w:rsidR="005D0EE3" w:rsidRPr="002A0AA3" w:rsidRDefault="005D0EE3" w:rsidP="005D0EE3">
      <w:pPr>
        <w:rPr>
          <w:sz w:val="12"/>
        </w:rPr>
      </w:pPr>
      <w:r w:rsidRPr="002A0AA3">
        <w:rPr>
          <w:sz w:val="12"/>
        </w:rPr>
        <w:t>Opposition to the police must not come from an abstract morality, in which the privileged recognize their unjust impact on other communities, but from our shared needs and desires—the police stand between all of us and a free world.</w:t>
      </w:r>
    </w:p>
    <w:p w14:paraId="7D134141" w14:textId="77777777" w:rsidR="005D0EE3" w:rsidRPr="002A0AA3" w:rsidRDefault="005D0EE3" w:rsidP="005D0EE3">
      <w:pPr>
        <w:rPr>
          <w:sz w:val="12"/>
        </w:rPr>
      </w:pPr>
      <w:r w:rsidRPr="002A0AA3">
        <w:rPr>
          <w:sz w:val="12"/>
        </w:rPr>
        <w:t>Seeking the moral high ground in anti-police struggles will only lead to </w:t>
      </w:r>
      <w:hyperlink r:id="rId15" w:history="1">
        <w:r w:rsidRPr="002A0AA3">
          <w:rPr>
            <w:rStyle w:val="Hyperlink"/>
          </w:rPr>
          <w:t>respectability politics</w:t>
        </w:r>
      </w:hyperlink>
      <w:r w:rsidRPr="002A0AA3">
        <w:rPr>
          <w:sz w:val="12"/>
        </w:rPr>
        <w:t> or to minor reforms that integrate some privileged few more fully into whiteness and civil society. Instead of symbolic protest, we should disrupt their ability to police. We can sabotage the soft management and surveillance enabled by social media, the </w:t>
      </w:r>
      <w:hyperlink r:id="rId16" w:history="1">
        <w:r w:rsidRPr="002A0AA3">
          <w:rPr>
            <w:rStyle w:val="Hyperlink"/>
          </w:rPr>
          <w:t>jail cells</w:t>
        </w:r>
      </w:hyperlink>
      <w:r w:rsidRPr="002A0AA3">
        <w:rPr>
          <w:sz w:val="12"/>
        </w:rPr>
        <w:t> and </w:t>
      </w:r>
      <w:hyperlink r:id="rId17" w:history="1">
        <w:r w:rsidRPr="002A0AA3">
          <w:rPr>
            <w:rStyle w:val="Hyperlink"/>
          </w:rPr>
          <w:t>police cars</w:t>
        </w:r>
      </w:hyperlink>
      <w:r w:rsidRPr="002A0AA3">
        <w:rPr>
          <w:sz w:val="12"/>
        </w:rPr>
        <w:t> that form the backbone of their coercive power, and </w:t>
      </w:r>
      <w:hyperlink r:id="rId18" w:history="1">
        <w:r w:rsidRPr="002A0AA3">
          <w:rPr>
            <w:rStyle w:val="Hyperlink"/>
          </w:rPr>
          <w:t>the weapons factories that supply them.</w:t>
        </w:r>
      </w:hyperlink>
      <w:r w:rsidRPr="002A0AA3">
        <w:rPr>
          <w:sz w:val="12"/>
        </w:rPr>
        <w:t> A free world requires the destruction of policing.</w:t>
      </w:r>
    </w:p>
    <w:p w14:paraId="66BB580B" w14:textId="77777777" w:rsidR="005D0EE3" w:rsidRPr="002A0AA3" w:rsidRDefault="005D0EE3" w:rsidP="005D0EE3"/>
    <w:p w14:paraId="3C2D7A88" w14:textId="77777777" w:rsidR="005D0EE3" w:rsidRPr="006C7E39" w:rsidRDefault="005D0EE3" w:rsidP="005D0EE3"/>
    <w:p w14:paraId="37C299C2" w14:textId="77777777" w:rsidR="005D0EE3" w:rsidRPr="006C7E39" w:rsidRDefault="005D0EE3" w:rsidP="005D0EE3">
      <w:pPr>
        <w:keepNext/>
        <w:keepLines/>
        <w:spacing w:before="40" w:after="0" w:line="256" w:lineRule="auto"/>
        <w:outlineLvl w:val="3"/>
        <w:rPr>
          <w:rFonts w:eastAsia="Times New Roman" w:cs="Geeza Pro"/>
          <w:iCs/>
          <w:sz w:val="26"/>
          <w:u w:val="single"/>
        </w:rPr>
      </w:pPr>
      <w:r>
        <w:rPr>
          <w:rFonts w:eastAsia="Times New Roman"/>
          <w:b/>
          <w:iCs/>
          <w:sz w:val="26"/>
        </w:rPr>
        <w:t xml:space="preserve"> </w:t>
      </w:r>
      <w:r w:rsidRPr="006C7E39">
        <w:rPr>
          <w:rFonts w:eastAsia="Times New Roman"/>
          <w:b/>
          <w:iCs/>
          <w:sz w:val="26"/>
        </w:rPr>
        <w:t xml:space="preserve">That </w:t>
      </w:r>
      <w:r w:rsidRPr="006C7E39">
        <w:rPr>
          <w:rFonts w:eastAsia="Times New Roman"/>
          <w:b/>
          <w:iCs/>
          <w:sz w:val="26"/>
          <w:u w:val="single"/>
        </w:rPr>
        <w:t>cannot</w:t>
      </w:r>
      <w:r w:rsidRPr="006C7E39">
        <w:rPr>
          <w:rFonts w:eastAsia="Times New Roman"/>
          <w:b/>
          <w:iCs/>
          <w:sz w:val="26"/>
        </w:rPr>
        <w:t xml:space="preserve"> be delinked from settler institutions – the settler state is driven by the </w:t>
      </w:r>
      <w:r w:rsidRPr="006C7E39">
        <w:rPr>
          <w:rFonts w:eastAsia="Times New Roman"/>
          <w:b/>
          <w:iCs/>
          <w:sz w:val="26"/>
          <w:u w:val="single"/>
        </w:rPr>
        <w:t>logic of elimination</w:t>
      </w:r>
      <w:r w:rsidRPr="006C7E39">
        <w:rPr>
          <w:rFonts w:eastAsia="Times New Roman"/>
          <w:b/>
          <w:iCs/>
          <w:sz w:val="26"/>
        </w:rPr>
        <w:t xml:space="preserve"> – the </w:t>
      </w:r>
      <w:r w:rsidRPr="006C7E39">
        <w:rPr>
          <w:rFonts w:eastAsia="Times New Roman"/>
          <w:b/>
          <w:iCs/>
          <w:sz w:val="26"/>
          <w:u w:val="single"/>
        </w:rPr>
        <w:t>primal</w:t>
      </w:r>
      <w:r w:rsidRPr="006C7E39">
        <w:rPr>
          <w:rFonts w:eastAsia="Times New Roman"/>
          <w:b/>
          <w:iCs/>
          <w:sz w:val="26"/>
        </w:rPr>
        <w:t xml:space="preserve"> drive to expansion that materializes native land dispossession, displacement, and genocide.</w:t>
      </w:r>
    </w:p>
    <w:p w14:paraId="3F9185F6" w14:textId="77777777" w:rsidR="005D0EE3" w:rsidRPr="006C7E39" w:rsidRDefault="005D0EE3" w:rsidP="005D0EE3">
      <w:pPr>
        <w:spacing w:line="256" w:lineRule="auto"/>
        <w:rPr>
          <w:rFonts w:eastAsia="Calibri" w:cs="Geeza Pro"/>
        </w:rPr>
      </w:pPr>
      <w:r w:rsidRPr="006C7E39">
        <w:rPr>
          <w:rFonts w:eastAsia="Calibri" w:cs="Geeza Pro"/>
          <w:b/>
          <w:bCs/>
          <w:sz w:val="26"/>
        </w:rPr>
        <w:t xml:space="preserve">Rifkin 14 </w:t>
      </w:r>
      <w:r w:rsidRPr="006C7E39">
        <w:rPr>
          <w:rFonts w:eastAsia="Calibri"/>
        </w:rPr>
        <w:t>–</w:t>
      </w:r>
      <w:r w:rsidRPr="006C7E39">
        <w:rPr>
          <w:rFonts w:eastAsia="Calibri" w:cs="Geeza Pro"/>
        </w:rPr>
        <w:t xml:space="preserve"> Associate Professor of English &amp; WGS @ UNC-Greensboro [Mark, </w:t>
      </w:r>
      <w:r w:rsidRPr="006C7E39">
        <w:rPr>
          <w:rFonts w:eastAsia="Calibri"/>
        </w:rPr>
        <w:t>‘</w:t>
      </w:r>
      <w:r w:rsidRPr="006C7E39">
        <w:rPr>
          <w:rFonts w:eastAsia="Calibri" w:cs="Geeza Pro"/>
        </w:rPr>
        <w:t>Settler Common Sense: Queerness and Everyday Colonialism in the American Renaissance,</w:t>
      </w:r>
      <w:r w:rsidRPr="006C7E39">
        <w:rPr>
          <w:rFonts w:eastAsia="Calibri"/>
        </w:rPr>
        <w:t>’</w:t>
      </w:r>
      <w:r w:rsidRPr="006C7E39">
        <w:rPr>
          <w:rFonts w:eastAsia="Calibri" w:cs="Geeza Pro"/>
        </w:rPr>
        <w:t xml:space="preserve"> pp. 7-10] </w:t>
      </w:r>
      <w:proofErr w:type="spellStart"/>
      <w:r w:rsidRPr="006C7E39">
        <w:rPr>
          <w:rFonts w:eastAsia="Calibri" w:cs="Geeza Pro"/>
        </w:rPr>
        <w:t>mp</w:t>
      </w:r>
      <w:proofErr w:type="spellEnd"/>
    </w:p>
    <w:p w14:paraId="4CCD0A14" w14:textId="77777777" w:rsidR="005D0EE3" w:rsidRPr="006C7E39" w:rsidRDefault="005D0EE3" w:rsidP="005D0EE3">
      <w:pPr>
        <w:spacing w:line="256" w:lineRule="auto"/>
        <w:rPr>
          <w:rFonts w:eastAsia="Calibri"/>
          <w:sz w:val="14"/>
        </w:rPr>
      </w:pPr>
      <w:r w:rsidRPr="006C7E39">
        <w:rPr>
          <w:rFonts w:eastAsia="Calibri"/>
          <w:sz w:val="14"/>
        </w:rPr>
        <w:t xml:space="preserve">If nineteenth-century American literary studies tends to focus on the ways Indians enter the narrative frame and the kinds of meanings and </w:t>
      </w:r>
      <w:proofErr w:type="spellStart"/>
      <w:r w:rsidRPr="006C7E39">
        <w:rPr>
          <w:rFonts w:eastAsia="Calibri"/>
          <w:sz w:val="14"/>
        </w:rPr>
        <w:t>associa</w:t>
      </w:r>
      <w:proofErr w:type="spellEnd"/>
      <w:r w:rsidRPr="006C7E39">
        <w:rPr>
          <w:rFonts w:eastAsia="Calibri"/>
          <w:sz w:val="14"/>
        </w:rPr>
        <w:t xml:space="preserve">- </w:t>
      </w:r>
      <w:proofErr w:type="spellStart"/>
      <w:r w:rsidRPr="006C7E39">
        <w:rPr>
          <w:rFonts w:eastAsia="Calibri"/>
          <w:sz w:val="14"/>
        </w:rPr>
        <w:t>tions</w:t>
      </w:r>
      <w:proofErr w:type="spellEnd"/>
      <w:r w:rsidRPr="006C7E39">
        <w:rPr>
          <w:rFonts w:eastAsia="Calibri"/>
          <w:sz w:val="14"/>
        </w:rPr>
        <w:t xml:space="preserve"> they bear, </w:t>
      </w:r>
      <w:r w:rsidRPr="006C7E39">
        <w:rPr>
          <w:rFonts w:eastAsia="Calibri"/>
          <w:u w:val="single"/>
        </w:rPr>
        <w:t xml:space="preserve">recent </w:t>
      </w:r>
      <w:r w:rsidRPr="00E6714B">
        <w:rPr>
          <w:rFonts w:eastAsia="Calibri"/>
          <w:highlight w:val="cyan"/>
          <w:u w:val="single"/>
        </w:rPr>
        <w:t>attempts to theorize settler colonialism</w:t>
      </w:r>
      <w:r w:rsidRPr="006C7E39">
        <w:rPr>
          <w:rFonts w:eastAsia="Calibri"/>
          <w:sz w:val="14"/>
        </w:rPr>
        <w:t xml:space="preserve"> have </w:t>
      </w:r>
      <w:r w:rsidRPr="006C7E39">
        <w:rPr>
          <w:rFonts w:eastAsia="Calibri"/>
          <w:u w:val="single"/>
        </w:rPr>
        <w:t xml:space="preserve">sought to </w:t>
      </w:r>
      <w:r w:rsidRPr="00E6714B">
        <w:rPr>
          <w:rFonts w:eastAsia="Calibri"/>
          <w:highlight w:val="cyan"/>
          <w:u w:val="single"/>
        </w:rPr>
        <w:t>shift</w:t>
      </w:r>
      <w:r w:rsidRPr="006C7E39">
        <w:rPr>
          <w:rFonts w:eastAsia="Calibri"/>
          <w:u w:val="single"/>
        </w:rPr>
        <w:t xml:space="preserve"> </w:t>
      </w:r>
      <w:r w:rsidRPr="00E6714B">
        <w:rPr>
          <w:rFonts w:eastAsia="Calibri"/>
          <w:highlight w:val="cyan"/>
          <w:u w:val="single"/>
        </w:rPr>
        <w:t>attention</w:t>
      </w:r>
      <w:r w:rsidRPr="006C7E39">
        <w:rPr>
          <w:rFonts w:eastAsia="Calibri"/>
          <w:u w:val="single"/>
        </w:rPr>
        <w:t xml:space="preserve"> from</w:t>
      </w:r>
      <w:r w:rsidRPr="006C7E39">
        <w:rPr>
          <w:rFonts w:eastAsia="Calibri"/>
          <w:sz w:val="14"/>
        </w:rPr>
        <w:t xml:space="preserve"> its </w:t>
      </w:r>
      <w:r w:rsidRPr="006C7E39">
        <w:rPr>
          <w:rFonts w:eastAsia="Calibri"/>
          <w:u w:val="single"/>
        </w:rPr>
        <w:t xml:space="preserve">effects on Indigenous subjects </w:t>
      </w:r>
      <w:r w:rsidRPr="00E6714B">
        <w:rPr>
          <w:rFonts w:eastAsia="Calibri"/>
          <w:highlight w:val="cyan"/>
          <w:u w:val="single"/>
        </w:rPr>
        <w:t>to</w:t>
      </w:r>
      <w:r w:rsidRPr="006C7E39">
        <w:rPr>
          <w:rFonts w:eastAsia="Calibri"/>
          <w:sz w:val="14"/>
        </w:rPr>
        <w:t xml:space="preserve"> its </w:t>
      </w:r>
      <w:r w:rsidRPr="00E6714B">
        <w:rPr>
          <w:rFonts w:eastAsia="Calibri"/>
          <w:highlight w:val="cyan"/>
          <w:u w:val="single"/>
        </w:rPr>
        <w:t>implications for</w:t>
      </w:r>
      <w:r w:rsidRPr="006C7E39">
        <w:rPr>
          <w:rFonts w:eastAsia="Calibri"/>
          <w:u w:val="single"/>
        </w:rPr>
        <w:t xml:space="preserve"> nonnative political attachments</w:t>
      </w:r>
      <w:r w:rsidRPr="006C7E39">
        <w:rPr>
          <w:rFonts w:eastAsia="Calibri"/>
          <w:sz w:val="14"/>
        </w:rPr>
        <w:t xml:space="preserve">, forms of </w:t>
      </w:r>
      <w:r w:rsidRPr="00E6714B">
        <w:rPr>
          <w:rFonts w:eastAsia="Calibri"/>
          <w:b/>
          <w:iCs/>
          <w:highlight w:val="cyan"/>
          <w:u w:val="single"/>
        </w:rPr>
        <w:t>inhabitance</w:t>
      </w:r>
      <w:r w:rsidRPr="006C7E39">
        <w:rPr>
          <w:rFonts w:eastAsia="Calibri"/>
          <w:sz w:val="14"/>
        </w:rPr>
        <w:t xml:space="preserve">, </w:t>
      </w:r>
      <w:r w:rsidRPr="006C7E39">
        <w:rPr>
          <w:rFonts w:eastAsia="Calibri"/>
          <w:b/>
          <w:iCs/>
          <w:u w:val="single"/>
        </w:rPr>
        <w:t xml:space="preserve">and </w:t>
      </w:r>
      <w:r w:rsidRPr="00E6714B">
        <w:rPr>
          <w:rFonts w:eastAsia="Calibri"/>
          <w:b/>
          <w:iCs/>
          <w:highlight w:val="cyan"/>
          <w:u w:val="single"/>
        </w:rPr>
        <w:t>modes of being</w:t>
      </w:r>
      <w:r w:rsidRPr="006C7E39">
        <w:rPr>
          <w:rFonts w:eastAsia="Calibri"/>
          <w:sz w:val="14"/>
        </w:rPr>
        <w:t xml:space="preserve">, illuminating and </w:t>
      </w:r>
      <w:r w:rsidRPr="00E6714B">
        <w:rPr>
          <w:rFonts w:eastAsia="Calibri"/>
          <w:b/>
          <w:iCs/>
          <w:highlight w:val="cyan"/>
          <w:u w:val="single"/>
        </w:rPr>
        <w:t>tracking</w:t>
      </w:r>
      <w:r w:rsidRPr="006C7E39">
        <w:rPr>
          <w:rFonts w:eastAsia="Calibri"/>
          <w:b/>
          <w:iCs/>
          <w:u w:val="single"/>
        </w:rPr>
        <w:t xml:space="preserve"> the</w:t>
      </w:r>
      <w:r w:rsidRPr="006C7E39">
        <w:rPr>
          <w:rFonts w:eastAsia="Calibri"/>
          <w:sz w:val="14"/>
        </w:rPr>
        <w:t xml:space="preserve"> pervasive </w:t>
      </w:r>
      <w:r w:rsidRPr="006C7E39">
        <w:rPr>
          <w:rFonts w:eastAsia="Calibri"/>
          <w:b/>
          <w:iCs/>
          <w:u w:val="single"/>
        </w:rPr>
        <w:t xml:space="preserve">operation of </w:t>
      </w:r>
      <w:r w:rsidRPr="00E6714B">
        <w:rPr>
          <w:rFonts w:eastAsia="Calibri"/>
          <w:b/>
          <w:iCs/>
          <w:highlight w:val="cyan"/>
          <w:u w:val="single"/>
        </w:rPr>
        <w:t>settlement as a system</w:t>
      </w:r>
      <w:r w:rsidRPr="006C7E39">
        <w:rPr>
          <w:rFonts w:eastAsia="Calibri"/>
          <w:sz w:val="14"/>
        </w:rPr>
        <w:t>. In Settler Colonialism and the Transformation of Anthropology, Patrick Wolfe argues, “</w:t>
      </w:r>
      <w:r w:rsidRPr="00E6714B">
        <w:rPr>
          <w:rFonts w:eastAsia="Calibri"/>
          <w:highlight w:val="cyan"/>
          <w:u w:val="single"/>
        </w:rPr>
        <w:t>Settler colonies</w:t>
      </w:r>
      <w:r w:rsidRPr="006C7E39">
        <w:rPr>
          <w:rFonts w:eastAsia="Calibri"/>
          <w:sz w:val="14"/>
        </w:rPr>
        <w:t xml:space="preserve"> were (</w:t>
      </w:r>
      <w:r w:rsidRPr="00E6714B">
        <w:rPr>
          <w:rFonts w:eastAsia="Calibri"/>
          <w:highlight w:val="cyan"/>
          <w:u w:val="single"/>
        </w:rPr>
        <w:t>are</w:t>
      </w:r>
      <w:r w:rsidRPr="00E6714B">
        <w:rPr>
          <w:rFonts w:eastAsia="Calibri"/>
          <w:sz w:val="14"/>
          <w:highlight w:val="cyan"/>
        </w:rPr>
        <w:t xml:space="preserve">) </w:t>
      </w:r>
      <w:r w:rsidRPr="00E6714B">
        <w:rPr>
          <w:rFonts w:eastAsia="Calibri"/>
          <w:highlight w:val="cyan"/>
          <w:u w:val="single"/>
        </w:rPr>
        <w:t>premised on</w:t>
      </w:r>
      <w:r w:rsidRPr="006C7E39">
        <w:rPr>
          <w:rFonts w:eastAsia="Calibri"/>
          <w:sz w:val="14"/>
        </w:rPr>
        <w:t xml:space="preserve"> the </w:t>
      </w:r>
      <w:r w:rsidRPr="00E6714B">
        <w:rPr>
          <w:rFonts w:eastAsia="Calibri"/>
          <w:highlight w:val="cyan"/>
          <w:u w:val="single"/>
        </w:rPr>
        <w:t>elimination of native</w:t>
      </w:r>
      <w:r w:rsidRPr="006C7E39">
        <w:rPr>
          <w:rFonts w:eastAsia="Calibri"/>
          <w:u w:val="single"/>
        </w:rPr>
        <w:t xml:space="preserve"> societies</w:t>
      </w:r>
      <w:r w:rsidRPr="006C7E39">
        <w:rPr>
          <w:rFonts w:eastAsia="Calibri"/>
          <w:sz w:val="14"/>
        </w:rPr>
        <w:t xml:space="preserve">. </w:t>
      </w:r>
      <w:r w:rsidRPr="00E6714B">
        <w:rPr>
          <w:rFonts w:eastAsia="Calibri"/>
          <w:highlight w:val="cyan"/>
          <w:u w:val="single"/>
        </w:rPr>
        <w:t>The split</w:t>
      </w:r>
      <w:r w:rsidRPr="006C7E39">
        <w:rPr>
          <w:rFonts w:eastAsia="Calibri"/>
          <w:sz w:val="14"/>
        </w:rPr>
        <w:t xml:space="preserve"> tensing </w:t>
      </w:r>
      <w:r w:rsidRPr="00E6714B">
        <w:rPr>
          <w:rFonts w:eastAsia="Calibri"/>
          <w:highlight w:val="cyan"/>
          <w:u w:val="single"/>
        </w:rPr>
        <w:t>reflects a</w:t>
      </w:r>
      <w:r w:rsidRPr="006C7E39">
        <w:rPr>
          <w:rFonts w:eastAsia="Calibri"/>
          <w:u w:val="single"/>
        </w:rPr>
        <w:t xml:space="preserve"> determinate </w:t>
      </w:r>
      <w:r w:rsidRPr="00E6714B">
        <w:rPr>
          <w:rFonts w:eastAsia="Calibri"/>
          <w:highlight w:val="cyan"/>
          <w:u w:val="single"/>
        </w:rPr>
        <w:t>feature</w:t>
      </w:r>
      <w:r w:rsidRPr="006C7E39">
        <w:rPr>
          <w:rFonts w:eastAsia="Calibri"/>
          <w:u w:val="single"/>
        </w:rPr>
        <w:t xml:space="preserve"> of settler colonization</w:t>
      </w:r>
      <w:r w:rsidRPr="006C7E39">
        <w:rPr>
          <w:rFonts w:eastAsia="Calibri"/>
          <w:sz w:val="14"/>
        </w:rPr>
        <w:t xml:space="preserve">. </w:t>
      </w:r>
      <w:r w:rsidRPr="006C7E39">
        <w:rPr>
          <w:rFonts w:eastAsia="Calibri"/>
          <w:b/>
          <w:iCs/>
          <w:u w:val="single"/>
        </w:rPr>
        <w:t xml:space="preserve">The </w:t>
      </w:r>
      <w:r w:rsidRPr="00E6714B">
        <w:rPr>
          <w:rFonts w:eastAsia="Calibri"/>
          <w:b/>
          <w:iCs/>
          <w:highlight w:val="cyan"/>
          <w:u w:val="single"/>
        </w:rPr>
        <w:t>colonizers come to stay</w:t>
      </w:r>
      <w:r w:rsidRPr="006C7E39">
        <w:rPr>
          <w:rFonts w:eastAsia="Calibri"/>
          <w:sz w:val="14"/>
        </w:rPr>
        <w:t>—</w:t>
      </w:r>
      <w:r w:rsidRPr="00E6714B">
        <w:rPr>
          <w:rFonts w:eastAsia="Calibri"/>
          <w:b/>
          <w:iCs/>
          <w:highlight w:val="cyan"/>
          <w:u w:val="single"/>
        </w:rPr>
        <w:t>invasion is a structure</w:t>
      </w:r>
      <w:r w:rsidRPr="006C7E39">
        <w:rPr>
          <w:rFonts w:eastAsia="Calibri"/>
          <w:b/>
          <w:iCs/>
          <w:u w:val="single"/>
        </w:rPr>
        <w:t xml:space="preserve"> not an event</w:t>
      </w:r>
      <w:r w:rsidRPr="006C7E39">
        <w:rPr>
          <w:rFonts w:eastAsia="Calibri"/>
          <w:sz w:val="14"/>
        </w:rPr>
        <w:t xml:space="preserve">” (2).6 He suggests that </w:t>
      </w:r>
      <w:r w:rsidRPr="006C7E39">
        <w:rPr>
          <w:rFonts w:eastAsia="Calibri"/>
          <w:u w:val="single"/>
        </w:rPr>
        <w:t xml:space="preserve">a </w:t>
      </w:r>
      <w:r w:rsidRPr="00E6714B">
        <w:rPr>
          <w:rFonts w:eastAsia="Calibri"/>
          <w:highlight w:val="cyan"/>
          <w:u w:val="single"/>
        </w:rPr>
        <w:t>“logic of elimination” drives settler governance</w:t>
      </w:r>
      <w:r w:rsidRPr="006C7E39">
        <w:rPr>
          <w:rFonts w:eastAsia="Calibri"/>
          <w:sz w:val="14"/>
        </w:rPr>
        <w:t xml:space="preserve"> and sociality, describing “</w:t>
      </w:r>
      <w:r w:rsidRPr="00E6714B">
        <w:rPr>
          <w:rFonts w:eastAsia="Calibri"/>
          <w:highlight w:val="cyan"/>
          <w:u w:val="single"/>
        </w:rPr>
        <w:t>the settler-colonial will”</w:t>
      </w:r>
      <w:r w:rsidRPr="006C7E39">
        <w:rPr>
          <w:rFonts w:eastAsia="Calibri"/>
          <w:u w:val="single"/>
        </w:rPr>
        <w:t xml:space="preserve"> as “a </w:t>
      </w:r>
      <w:r w:rsidRPr="006C7E39">
        <w:rPr>
          <w:rFonts w:eastAsia="Calibri"/>
          <w:sz w:val="14"/>
        </w:rPr>
        <w:t xml:space="preserve">historical </w:t>
      </w:r>
      <w:r w:rsidRPr="006C7E39">
        <w:rPr>
          <w:rFonts w:eastAsia="Calibri"/>
          <w:u w:val="single"/>
        </w:rPr>
        <w:t xml:space="preserve">force that </w:t>
      </w:r>
      <w:r w:rsidRPr="006C7E39">
        <w:rPr>
          <w:rFonts w:eastAsia="Calibri"/>
          <w:sz w:val="14"/>
        </w:rPr>
        <w:t xml:space="preserve">ultimately </w:t>
      </w:r>
      <w:r w:rsidRPr="00E6714B">
        <w:rPr>
          <w:rFonts w:eastAsia="Calibri"/>
          <w:highlight w:val="cyan"/>
          <w:u w:val="single"/>
        </w:rPr>
        <w:t>derives from the primal drive to expansion</w:t>
      </w:r>
      <w:r w:rsidRPr="006C7E39">
        <w:rPr>
          <w:rFonts w:eastAsia="Calibri"/>
          <w:u w:val="single"/>
        </w:rPr>
        <w:t xml:space="preserve"> that is</w:t>
      </w:r>
      <w:r w:rsidRPr="006C7E39">
        <w:rPr>
          <w:rFonts w:eastAsia="Calibri"/>
          <w:sz w:val="14"/>
        </w:rPr>
        <w:t xml:space="preserve"> generally </w:t>
      </w:r>
      <w:r w:rsidRPr="006C7E39">
        <w:rPr>
          <w:rFonts w:eastAsia="Calibri"/>
          <w:u w:val="single"/>
        </w:rPr>
        <w:t>glossed as capitalism</w:t>
      </w:r>
      <w:r w:rsidRPr="006C7E39">
        <w:rPr>
          <w:rFonts w:eastAsia="Calibri"/>
          <w:sz w:val="14"/>
        </w:rPr>
        <w:t>” (167), and in “Settler Colonialism and the Elimination of the Native,” he observes that “</w:t>
      </w:r>
      <w:r w:rsidRPr="00E6714B">
        <w:rPr>
          <w:rFonts w:eastAsia="Calibri"/>
          <w:highlight w:val="cyan"/>
          <w:u w:val="single"/>
        </w:rPr>
        <w:t>elimination is an organizing principle of settler-colonial society</w:t>
      </w:r>
      <w:r w:rsidRPr="006C7E39">
        <w:rPr>
          <w:rFonts w:eastAsia="Calibri"/>
          <w:u w:val="single"/>
        </w:rPr>
        <w:t xml:space="preserve"> rather than a one-off </w:t>
      </w:r>
      <w:r w:rsidRPr="006C7E39">
        <w:rPr>
          <w:rFonts w:eastAsia="Calibri"/>
          <w:sz w:val="14"/>
        </w:rPr>
        <w:t xml:space="preserve">(and </w:t>
      </w:r>
      <w:proofErr w:type="spellStart"/>
      <w:r w:rsidRPr="006C7E39">
        <w:rPr>
          <w:rFonts w:eastAsia="Calibri"/>
          <w:sz w:val="14"/>
        </w:rPr>
        <w:t>superceded</w:t>
      </w:r>
      <w:proofErr w:type="spellEnd"/>
      <w:r w:rsidRPr="006C7E39">
        <w:rPr>
          <w:rFonts w:eastAsia="Calibri"/>
          <w:sz w:val="14"/>
        </w:rPr>
        <w:t xml:space="preserve">) </w:t>
      </w:r>
      <w:r w:rsidRPr="006C7E39">
        <w:rPr>
          <w:rFonts w:eastAsia="Calibri"/>
          <w:u w:val="single"/>
        </w:rPr>
        <w:t>occurrence</w:t>
      </w:r>
      <w:r w:rsidRPr="006C7E39">
        <w:rPr>
          <w:rFonts w:eastAsia="Calibri"/>
          <w:sz w:val="14"/>
        </w:rPr>
        <w:t xml:space="preserve">” (388). </w:t>
      </w:r>
      <w:r w:rsidRPr="006C7E39">
        <w:rPr>
          <w:rFonts w:eastAsia="Calibri"/>
          <w:u w:val="single"/>
        </w:rPr>
        <w:t>Rather than being superseded after an initial moment</w:t>
      </w:r>
      <w:r w:rsidRPr="006C7E39">
        <w:rPr>
          <w:rFonts w:eastAsia="Calibri"/>
          <w:sz w:val="14"/>
        </w:rPr>
        <w:t xml:space="preserve">/ period </w:t>
      </w:r>
      <w:r w:rsidRPr="006C7E39">
        <w:rPr>
          <w:rFonts w:eastAsia="Calibri"/>
          <w:u w:val="single"/>
        </w:rPr>
        <w:t>of conquest, colonization persists since “the logic of elimination marks a return whereby the native repressed continues to structure settler- colonial society</w:t>
      </w:r>
      <w:r w:rsidRPr="006C7E39">
        <w:rPr>
          <w:rFonts w:eastAsia="Calibri"/>
          <w:sz w:val="14"/>
        </w:rPr>
        <w:t xml:space="preserve">” (390). In Aileen Moreton-Robinson’s work, </w:t>
      </w:r>
      <w:r w:rsidRPr="00E6714B">
        <w:rPr>
          <w:rFonts w:eastAsia="Calibri"/>
          <w:highlight w:val="cyan"/>
          <w:u w:val="single"/>
        </w:rPr>
        <w:t>whiteness functions as the</w:t>
      </w:r>
      <w:r w:rsidRPr="006C7E39">
        <w:rPr>
          <w:rFonts w:eastAsia="Calibri"/>
          <w:u w:val="single"/>
        </w:rPr>
        <w:t xml:space="preserve"> central </w:t>
      </w:r>
      <w:r w:rsidRPr="00E6714B">
        <w:rPr>
          <w:rFonts w:eastAsia="Calibri"/>
          <w:highlight w:val="cyan"/>
          <w:u w:val="single"/>
        </w:rPr>
        <w:t>way of understanding</w:t>
      </w:r>
      <w:r w:rsidRPr="006C7E39">
        <w:rPr>
          <w:rFonts w:eastAsia="Calibri"/>
          <w:sz w:val="14"/>
        </w:rPr>
        <w:t xml:space="preserve"> the </w:t>
      </w:r>
      <w:r w:rsidRPr="006C7E39">
        <w:rPr>
          <w:rFonts w:eastAsia="Calibri"/>
          <w:u w:val="single"/>
        </w:rPr>
        <w:t xml:space="preserve">domination and </w:t>
      </w:r>
      <w:r w:rsidRPr="00E6714B">
        <w:rPr>
          <w:rFonts w:eastAsia="Calibri"/>
          <w:highlight w:val="cyan"/>
          <w:u w:val="single"/>
        </w:rPr>
        <w:t>displacement</w:t>
      </w:r>
      <w:r w:rsidRPr="006C7E39">
        <w:rPr>
          <w:rFonts w:eastAsia="Calibri"/>
          <w:u w:val="single"/>
        </w:rPr>
        <w:t xml:space="preserve"> of Indigenous peoples by nonnatives</w:t>
      </w:r>
      <w:r w:rsidRPr="006C7E39">
        <w:rPr>
          <w:rFonts w:eastAsia="Calibri"/>
          <w:sz w:val="14"/>
        </w:rPr>
        <w:t xml:space="preserve">.7 In “Writing Off Indigenous Sover- </w:t>
      </w:r>
      <w:proofErr w:type="spellStart"/>
      <w:r w:rsidRPr="006C7E39">
        <w:rPr>
          <w:rFonts w:eastAsia="Calibri"/>
          <w:sz w:val="14"/>
        </w:rPr>
        <w:t>eignty</w:t>
      </w:r>
      <w:proofErr w:type="spellEnd"/>
      <w:r w:rsidRPr="006C7E39">
        <w:rPr>
          <w:rFonts w:eastAsia="Calibri"/>
          <w:sz w:val="14"/>
        </w:rPr>
        <w:t>,” she argues, “</w:t>
      </w:r>
      <w:r w:rsidRPr="00E6714B">
        <w:rPr>
          <w:rFonts w:eastAsia="Calibri"/>
          <w:highlight w:val="cyan"/>
          <w:u w:val="single"/>
        </w:rPr>
        <w:t>As a regime of power, patriarchal white sovereignty operates</w:t>
      </w:r>
      <w:r w:rsidRPr="006C7E39">
        <w:rPr>
          <w:rFonts w:eastAsia="Calibri"/>
          <w:u w:val="single"/>
        </w:rPr>
        <w:t xml:space="preserve"> ideologically</w:t>
      </w:r>
      <w:r w:rsidRPr="006C7E39">
        <w:rPr>
          <w:rFonts w:eastAsia="Calibri"/>
          <w:sz w:val="14"/>
        </w:rPr>
        <w:t xml:space="preserve">, materially and discursively </w:t>
      </w:r>
      <w:r w:rsidRPr="00E6714B">
        <w:rPr>
          <w:rFonts w:eastAsia="Calibri"/>
          <w:highlight w:val="cyan"/>
          <w:u w:val="single"/>
        </w:rPr>
        <w:t>to reproduce</w:t>
      </w:r>
      <w:r w:rsidRPr="006C7E39">
        <w:rPr>
          <w:rFonts w:eastAsia="Calibri"/>
          <w:sz w:val="14"/>
        </w:rPr>
        <w:t xml:space="preserve"> and main- </w:t>
      </w:r>
      <w:proofErr w:type="spellStart"/>
      <w:r w:rsidRPr="006C7E39">
        <w:rPr>
          <w:rFonts w:eastAsia="Calibri"/>
          <w:sz w:val="14"/>
        </w:rPr>
        <w:t>tain</w:t>
      </w:r>
      <w:proofErr w:type="spellEnd"/>
      <w:r w:rsidRPr="006C7E39">
        <w:rPr>
          <w:rFonts w:eastAsia="Calibri"/>
          <w:sz w:val="14"/>
        </w:rPr>
        <w:t xml:space="preserve"> its </w:t>
      </w:r>
      <w:r w:rsidRPr="00E6714B">
        <w:rPr>
          <w:rFonts w:eastAsia="Calibri"/>
          <w:highlight w:val="cyan"/>
          <w:u w:val="single"/>
        </w:rPr>
        <w:t>investment in the nation as a white possession</w:t>
      </w:r>
      <w:r w:rsidRPr="006C7E39">
        <w:rPr>
          <w:rFonts w:eastAsia="Calibri"/>
          <w:sz w:val="14"/>
        </w:rPr>
        <w:t xml:space="preserve">” (88), and in “Writ- </w:t>
      </w:r>
      <w:proofErr w:type="spellStart"/>
      <w:r w:rsidRPr="006C7E39">
        <w:rPr>
          <w:rFonts w:eastAsia="Calibri"/>
          <w:sz w:val="14"/>
        </w:rPr>
        <w:t>ing</w:t>
      </w:r>
      <w:proofErr w:type="spellEnd"/>
      <w:r w:rsidRPr="006C7E39">
        <w:rPr>
          <w:rFonts w:eastAsia="Calibri"/>
          <w:sz w:val="14"/>
        </w:rPr>
        <w:t xml:space="preserve"> Off Treaties,” she suggests, “</w:t>
      </w:r>
      <w:r w:rsidRPr="006C7E39">
        <w:rPr>
          <w:rFonts w:eastAsia="Calibri"/>
          <w:u w:val="single"/>
        </w:rPr>
        <w:t xml:space="preserve">At an ontological level </w:t>
      </w:r>
      <w:r w:rsidRPr="00E6714B">
        <w:rPr>
          <w:rFonts w:eastAsia="Calibri"/>
          <w:highlight w:val="cyan"/>
          <w:u w:val="single"/>
        </w:rPr>
        <w:t>the structure of subjective possession occurs through</w:t>
      </w:r>
      <w:r w:rsidRPr="006C7E39">
        <w:rPr>
          <w:rFonts w:eastAsia="Calibri"/>
          <w:u w:val="single"/>
        </w:rPr>
        <w:t xml:space="preserve"> the </w:t>
      </w:r>
      <w:r w:rsidRPr="00E6714B">
        <w:rPr>
          <w:rFonts w:eastAsia="Calibri"/>
          <w:highlight w:val="cyan"/>
          <w:u w:val="single"/>
        </w:rPr>
        <w:t xml:space="preserve">imposition of </w:t>
      </w:r>
      <w:r w:rsidRPr="006C7E39">
        <w:rPr>
          <w:rFonts w:eastAsia="Calibri"/>
          <w:u w:val="single"/>
        </w:rPr>
        <w:t>one’s</w:t>
      </w:r>
      <w:r w:rsidRPr="00E6714B">
        <w:rPr>
          <w:rFonts w:eastAsia="Calibri"/>
          <w:highlight w:val="cyan"/>
          <w:u w:val="single"/>
        </w:rPr>
        <w:t xml:space="preserve"> will-to-be on the thing</w:t>
      </w:r>
      <w:r w:rsidRPr="006C7E39">
        <w:rPr>
          <w:rFonts w:eastAsia="Calibri"/>
          <w:u w:val="single"/>
        </w:rPr>
        <w:t xml:space="preserve"> which is </w:t>
      </w:r>
      <w:r w:rsidRPr="00E6714B">
        <w:rPr>
          <w:rFonts w:eastAsia="Calibri"/>
          <w:highlight w:val="cyan"/>
          <w:u w:val="single"/>
        </w:rPr>
        <w:t>perceived to lack</w:t>
      </w:r>
      <w:r w:rsidRPr="006C7E39">
        <w:rPr>
          <w:rFonts w:eastAsia="Calibri"/>
          <w:u w:val="single"/>
        </w:rPr>
        <w:t xml:space="preserve"> </w:t>
      </w:r>
      <w:r w:rsidRPr="00E6714B">
        <w:rPr>
          <w:rFonts w:eastAsia="Calibri"/>
          <w:highlight w:val="cyan"/>
          <w:u w:val="single"/>
        </w:rPr>
        <w:t>will</w:t>
      </w:r>
      <w:r w:rsidRPr="006C7E39">
        <w:rPr>
          <w:rFonts w:eastAsia="Calibri"/>
          <w:u w:val="single"/>
        </w:rPr>
        <w:t xml:space="preserve">, </w:t>
      </w:r>
      <w:r w:rsidRPr="00E6714B">
        <w:rPr>
          <w:rFonts w:eastAsia="Calibri"/>
          <w:highlight w:val="cyan"/>
          <w:u w:val="single"/>
        </w:rPr>
        <w:t>thus</w:t>
      </w:r>
      <w:r w:rsidRPr="006C7E39">
        <w:rPr>
          <w:rFonts w:eastAsia="Calibri"/>
          <w:u w:val="single"/>
        </w:rPr>
        <w:t xml:space="preserve"> it is </w:t>
      </w:r>
      <w:r w:rsidRPr="00E6714B">
        <w:rPr>
          <w:rFonts w:eastAsia="Calibri"/>
          <w:highlight w:val="cyan"/>
          <w:u w:val="single"/>
        </w:rPr>
        <w:t xml:space="preserve">open to </w:t>
      </w:r>
      <w:r w:rsidRPr="006C7E39">
        <w:rPr>
          <w:rFonts w:eastAsia="Calibri"/>
          <w:u w:val="single"/>
        </w:rPr>
        <w:t>being possessed</w:t>
      </w:r>
      <w:r w:rsidRPr="006C7E39">
        <w:rPr>
          <w:rFonts w:eastAsia="Calibri"/>
          <w:sz w:val="14"/>
        </w:rPr>
        <w:t>,” such that “</w:t>
      </w:r>
      <w:r w:rsidRPr="00E6714B">
        <w:rPr>
          <w:rFonts w:eastAsia="Calibri"/>
          <w:highlight w:val="cyan"/>
          <w:u w:val="single"/>
        </w:rPr>
        <w:t>possession</w:t>
      </w:r>
      <w:r w:rsidRPr="006C7E39">
        <w:rPr>
          <w:rFonts w:eastAsia="Calibri"/>
          <w:sz w:val="14"/>
        </w:rPr>
        <w:t xml:space="preserve"> . . . </w:t>
      </w:r>
      <w:r w:rsidRPr="006C7E39">
        <w:rPr>
          <w:rFonts w:eastAsia="Calibri"/>
          <w:u w:val="single"/>
        </w:rPr>
        <w:t>forms part of the ontological structure of white subjectivity</w:t>
      </w:r>
      <w:r w:rsidRPr="006C7E39">
        <w:rPr>
          <w:rFonts w:eastAsia="Calibri"/>
          <w:sz w:val="14"/>
        </w:rPr>
        <w:t xml:space="preserve">” (83–84). For Jodi Byrd, </w:t>
      </w:r>
      <w:r w:rsidRPr="00E6714B">
        <w:rPr>
          <w:rFonts w:eastAsia="Calibri"/>
          <w:highlight w:val="cyan"/>
          <w:u w:val="single"/>
        </w:rPr>
        <w:t>the deployment of Indianness</w:t>
      </w:r>
      <w:r w:rsidRPr="006C7E39">
        <w:rPr>
          <w:rFonts w:eastAsia="Calibri"/>
          <w:sz w:val="14"/>
        </w:rPr>
        <w:t xml:space="preserve"> as a mobile figure </w:t>
      </w:r>
      <w:r w:rsidRPr="00E6714B">
        <w:rPr>
          <w:rFonts w:eastAsia="Calibri"/>
          <w:highlight w:val="cyan"/>
          <w:u w:val="single"/>
        </w:rPr>
        <w:t>works as the principal</w:t>
      </w:r>
      <w:r w:rsidRPr="006C7E39">
        <w:rPr>
          <w:rFonts w:eastAsia="Calibri"/>
          <w:u w:val="single"/>
        </w:rPr>
        <w:t xml:space="preserve"> mode of U.S. settler colonialism</w:t>
      </w:r>
      <w:r w:rsidRPr="006C7E39">
        <w:rPr>
          <w:rFonts w:eastAsia="Calibri"/>
          <w:sz w:val="14"/>
        </w:rPr>
        <w:t>. She observes that “</w:t>
      </w:r>
      <w:r w:rsidRPr="00E6714B">
        <w:rPr>
          <w:rFonts w:eastAsia="Calibri"/>
          <w:highlight w:val="cyan"/>
          <w:u w:val="single"/>
        </w:rPr>
        <w:t>colonization and racialization</w:t>
      </w:r>
      <w:r w:rsidRPr="006C7E39">
        <w:rPr>
          <w:rFonts w:eastAsia="Calibri"/>
          <w:sz w:val="14"/>
        </w:rPr>
        <w:t xml:space="preserve"> . . . </w:t>
      </w:r>
      <w:r w:rsidRPr="00E6714B">
        <w:rPr>
          <w:rFonts w:eastAsia="Calibri"/>
          <w:highlight w:val="cyan"/>
          <w:u w:val="single"/>
        </w:rPr>
        <w:t>have</w:t>
      </w:r>
      <w:r w:rsidRPr="006C7E39">
        <w:rPr>
          <w:rFonts w:eastAsia="Calibri"/>
          <w:sz w:val="14"/>
        </w:rPr>
        <w:t xml:space="preserve"> often </w:t>
      </w:r>
      <w:r w:rsidRPr="00E6714B">
        <w:rPr>
          <w:rFonts w:eastAsia="Calibri"/>
          <w:highlight w:val="cyan"/>
          <w:u w:val="single"/>
        </w:rPr>
        <w:t>been conflated</w:t>
      </w:r>
      <w:r w:rsidRPr="006C7E39">
        <w:rPr>
          <w:rFonts w:eastAsia="Calibri"/>
          <w:sz w:val="14"/>
        </w:rPr>
        <w:t xml:space="preserve">,” </w:t>
      </w:r>
      <w:r w:rsidRPr="006C7E39">
        <w:rPr>
          <w:rFonts w:eastAsia="Calibri"/>
          <w:u w:val="single"/>
        </w:rPr>
        <w:t xml:space="preserve">in ways that </w:t>
      </w:r>
      <w:r w:rsidRPr="006C7E39">
        <w:rPr>
          <w:rFonts w:eastAsia="Calibri"/>
          <w:sz w:val="14"/>
        </w:rPr>
        <w:t>“</w:t>
      </w:r>
      <w:r w:rsidRPr="006C7E39">
        <w:rPr>
          <w:rFonts w:eastAsia="Calibri"/>
          <w:u w:val="single"/>
        </w:rPr>
        <w:t xml:space="preserve">tend to be sited </w:t>
      </w:r>
      <w:r w:rsidRPr="00E6714B">
        <w:rPr>
          <w:rFonts w:eastAsia="Calibri"/>
          <w:highlight w:val="cyan"/>
          <w:u w:val="single"/>
        </w:rPr>
        <w:t>along</w:t>
      </w:r>
      <w:r w:rsidRPr="006C7E39">
        <w:rPr>
          <w:rFonts w:eastAsia="Calibri"/>
          <w:u w:val="single"/>
        </w:rPr>
        <w:t xml:space="preserve"> the axis of </w:t>
      </w:r>
      <w:r w:rsidRPr="00E6714B">
        <w:rPr>
          <w:rFonts w:eastAsia="Calibri"/>
          <w:highlight w:val="cyan"/>
          <w:u w:val="single"/>
        </w:rPr>
        <w:t>inclusion/exclusion</w:t>
      </w:r>
      <w:r w:rsidRPr="006C7E39">
        <w:rPr>
          <w:rFonts w:eastAsia="Calibri"/>
          <w:sz w:val="14"/>
        </w:rPr>
        <w:t xml:space="preserve">” and </w:t>
      </w:r>
      <w:r w:rsidRPr="00E6714B">
        <w:rPr>
          <w:rFonts w:eastAsia="Calibri"/>
          <w:highlight w:val="cyan"/>
          <w:u w:val="single"/>
        </w:rPr>
        <w:t>that</w:t>
      </w:r>
      <w:r w:rsidRPr="00E6714B">
        <w:rPr>
          <w:rFonts w:eastAsia="Calibri"/>
          <w:sz w:val="14"/>
          <w:highlight w:val="cyan"/>
        </w:rPr>
        <w:t xml:space="preserve"> “</w:t>
      </w:r>
      <w:r w:rsidRPr="00E6714B">
        <w:rPr>
          <w:rFonts w:eastAsia="Calibri"/>
          <w:highlight w:val="cyan"/>
          <w:u w:val="single"/>
        </w:rPr>
        <w:t>misdirect</w:t>
      </w:r>
      <w:r w:rsidRPr="006C7E39">
        <w:rPr>
          <w:rFonts w:eastAsia="Calibri"/>
          <w:sz w:val="14"/>
        </w:rPr>
        <w:t xml:space="preserve"> and cloud </w:t>
      </w:r>
      <w:r w:rsidRPr="00E6714B">
        <w:rPr>
          <w:rFonts w:eastAsia="Calibri"/>
          <w:highlight w:val="cyan"/>
          <w:u w:val="single"/>
        </w:rPr>
        <w:t>attention from</w:t>
      </w:r>
      <w:r w:rsidRPr="006C7E39">
        <w:rPr>
          <w:rFonts w:eastAsia="Calibri"/>
          <w:u w:val="single"/>
        </w:rPr>
        <w:t xml:space="preserve"> the </w:t>
      </w:r>
      <w:r w:rsidRPr="00E6714B">
        <w:rPr>
          <w:rFonts w:eastAsia="Calibri"/>
          <w:highlight w:val="cyan"/>
          <w:u w:val="single"/>
        </w:rPr>
        <w:t>underlying structures</w:t>
      </w:r>
      <w:r w:rsidRPr="006C7E39">
        <w:rPr>
          <w:rFonts w:eastAsia="Calibri"/>
          <w:u w:val="single"/>
        </w:rPr>
        <w:t xml:space="preserve"> of settler colonialism</w:t>
      </w:r>
      <w:r w:rsidRPr="006C7E39">
        <w:rPr>
          <w:rFonts w:eastAsia="Calibri"/>
          <w:sz w:val="14"/>
        </w:rPr>
        <w:t xml:space="preserve">” (xxiii, xvii). She argues that </w:t>
      </w:r>
      <w:r w:rsidRPr="00E6714B">
        <w:rPr>
          <w:rFonts w:eastAsia="Calibri"/>
          <w:highlight w:val="cyan"/>
          <w:u w:val="single"/>
        </w:rPr>
        <w:t>settlement works through</w:t>
      </w:r>
      <w:r w:rsidRPr="006C7E39">
        <w:rPr>
          <w:rFonts w:eastAsia="Calibri"/>
          <w:u w:val="single"/>
        </w:rPr>
        <w:t xml:space="preserve"> the </w:t>
      </w:r>
      <w:r w:rsidRPr="00E6714B">
        <w:rPr>
          <w:rFonts w:eastAsia="Calibri"/>
          <w:highlight w:val="cyan"/>
          <w:u w:val="single"/>
        </w:rPr>
        <w:t>translation of</w:t>
      </w:r>
      <w:r w:rsidRPr="006C7E39">
        <w:rPr>
          <w:rFonts w:eastAsia="Calibri"/>
          <w:u w:val="single"/>
        </w:rPr>
        <w:t xml:space="preserve"> </w:t>
      </w:r>
      <w:r w:rsidRPr="00E6714B">
        <w:rPr>
          <w:rFonts w:eastAsia="Calibri"/>
          <w:highlight w:val="cyan"/>
          <w:u w:val="single"/>
        </w:rPr>
        <w:t>indigeneity as Indianness</w:t>
      </w:r>
      <w:r w:rsidRPr="006C7E39">
        <w:rPr>
          <w:rFonts w:eastAsia="Calibri"/>
          <w:u w:val="single"/>
        </w:rPr>
        <w:t xml:space="preserve">, </w:t>
      </w:r>
      <w:r w:rsidRPr="00E6714B">
        <w:rPr>
          <w:rFonts w:eastAsia="Calibri"/>
          <w:highlight w:val="cyan"/>
          <w:u w:val="single"/>
        </w:rPr>
        <w:t>casting</w:t>
      </w:r>
      <w:r w:rsidRPr="006C7E39">
        <w:rPr>
          <w:rFonts w:eastAsia="Calibri"/>
          <w:u w:val="single"/>
        </w:rPr>
        <w:t xml:space="preserve"> place-based political </w:t>
      </w:r>
      <w:r w:rsidRPr="00E6714B">
        <w:rPr>
          <w:rFonts w:eastAsia="Calibri"/>
          <w:highlight w:val="cyan"/>
          <w:u w:val="single"/>
        </w:rPr>
        <w:t>collectivities as (racialized) populations subject to</w:t>
      </w:r>
      <w:r w:rsidRPr="006C7E39">
        <w:rPr>
          <w:rFonts w:eastAsia="Calibri"/>
          <w:u w:val="single"/>
        </w:rPr>
        <w:t xml:space="preserve"> U.S. </w:t>
      </w:r>
      <w:r w:rsidRPr="00E6714B">
        <w:rPr>
          <w:rFonts w:eastAsia="Calibri"/>
          <w:highlight w:val="cyan"/>
          <w:u w:val="single"/>
        </w:rPr>
        <w:t>jurisdiction</w:t>
      </w:r>
      <w:r w:rsidRPr="006C7E39">
        <w:rPr>
          <w:rFonts w:eastAsia="Calibri"/>
          <w:u w:val="single"/>
        </w:rPr>
        <w:t xml:space="preserve"> and manage- </w:t>
      </w:r>
      <w:proofErr w:type="spellStart"/>
      <w:r w:rsidRPr="006C7E39">
        <w:rPr>
          <w:rFonts w:eastAsia="Calibri"/>
          <w:u w:val="single"/>
        </w:rPr>
        <w:t>ment</w:t>
      </w:r>
      <w:proofErr w:type="spellEnd"/>
      <w:r w:rsidRPr="006C7E39">
        <w:rPr>
          <w:rFonts w:eastAsia="Calibri"/>
          <w:sz w:val="14"/>
        </w:rPr>
        <w:t>: “</w:t>
      </w:r>
      <w:r w:rsidRPr="00E6714B">
        <w:rPr>
          <w:rFonts w:eastAsia="Calibri"/>
          <w:b/>
          <w:iCs/>
          <w:highlight w:val="cyan"/>
          <w:u w:val="single"/>
        </w:rPr>
        <w:t>the Indian is left nowhere and everywhere</w:t>
      </w:r>
      <w:r w:rsidRPr="00E6714B">
        <w:rPr>
          <w:rFonts w:eastAsia="Calibri"/>
          <w:sz w:val="14"/>
          <w:highlight w:val="cyan"/>
        </w:rPr>
        <w:t xml:space="preserve"> </w:t>
      </w:r>
      <w:r w:rsidRPr="00E6714B">
        <w:rPr>
          <w:rFonts w:eastAsia="Calibri"/>
          <w:highlight w:val="cyan"/>
          <w:u w:val="single"/>
        </w:rPr>
        <w:t>within</w:t>
      </w:r>
      <w:r w:rsidRPr="006C7E39">
        <w:rPr>
          <w:rFonts w:eastAsia="Calibri"/>
          <w:sz w:val="14"/>
        </w:rPr>
        <w:t xml:space="preserve"> the </w:t>
      </w:r>
      <w:r w:rsidRPr="006C7E39">
        <w:rPr>
          <w:rFonts w:eastAsia="Calibri"/>
          <w:u w:val="single"/>
        </w:rPr>
        <w:t xml:space="preserve">ontological </w:t>
      </w:r>
      <w:r w:rsidRPr="00E6714B">
        <w:rPr>
          <w:rFonts w:eastAsia="Calibri"/>
          <w:highlight w:val="cyan"/>
          <w:u w:val="single"/>
        </w:rPr>
        <w:t>premises</w:t>
      </w:r>
      <w:r w:rsidRPr="006C7E39">
        <w:rPr>
          <w:rFonts w:eastAsia="Calibri"/>
          <w:u w:val="single"/>
        </w:rPr>
        <w:t xml:space="preserve"> through which U.S. empire orients</w:t>
      </w:r>
      <w:r w:rsidRPr="006C7E39">
        <w:rPr>
          <w:rFonts w:eastAsia="Calibri"/>
          <w:sz w:val="14"/>
        </w:rPr>
        <w:t xml:space="preserve">, imagines, and critiques </w:t>
      </w:r>
      <w:r w:rsidRPr="006C7E39">
        <w:rPr>
          <w:rFonts w:eastAsia="Calibri"/>
          <w:u w:val="single"/>
        </w:rPr>
        <w:t>itself</w:t>
      </w:r>
      <w:r w:rsidRPr="006C7E39">
        <w:rPr>
          <w:rFonts w:eastAsia="Calibri"/>
          <w:sz w:val="14"/>
        </w:rPr>
        <w:t xml:space="preserve"> ”; “ideas of </w:t>
      </w:r>
      <w:r w:rsidRPr="006C7E39">
        <w:rPr>
          <w:rFonts w:eastAsia="Calibri"/>
          <w:u w:val="single"/>
        </w:rPr>
        <w:t>Indians and Indianness have served as the ontological ground through which U.S. settler colonialism enacts itself</w:t>
      </w:r>
      <w:r w:rsidRPr="006C7E39">
        <w:rPr>
          <w:rFonts w:eastAsia="Calibri"/>
          <w:sz w:val="14"/>
        </w:rPr>
        <w:t xml:space="preserve"> ” (xix).</w:t>
      </w:r>
    </w:p>
    <w:p w14:paraId="710887B1" w14:textId="77777777" w:rsidR="005D0EE3" w:rsidRPr="006C7E39" w:rsidRDefault="005D0EE3" w:rsidP="005D0EE3">
      <w:pPr>
        <w:pStyle w:val="Heading4"/>
      </w:pPr>
      <w:r w:rsidRPr="006C7E39">
        <w:t xml:space="preserve">The role of labor in the political economy of exploitation </w:t>
      </w:r>
      <w:proofErr w:type="gramStart"/>
      <w:r w:rsidRPr="006C7E39">
        <w:t>still remains</w:t>
      </w:r>
      <w:proofErr w:type="gramEnd"/>
      <w:r w:rsidRPr="006C7E39">
        <w:t xml:space="preserve"> unchallenged under the </w:t>
      </w:r>
      <w:proofErr w:type="spellStart"/>
      <w:r w:rsidRPr="006C7E39">
        <w:t>aff</w:t>
      </w:r>
      <w:proofErr w:type="spellEnd"/>
      <w:r w:rsidRPr="006C7E39">
        <w:t xml:space="preserve">, they want to control the means and rights to the labor of migrant workers, </w:t>
      </w:r>
      <w:r w:rsidRPr="006C7E39">
        <w:rPr>
          <w:u w:val="single"/>
        </w:rPr>
        <w:t xml:space="preserve">not protect them. </w:t>
      </w:r>
    </w:p>
    <w:p w14:paraId="6F4A76C0" w14:textId="77777777" w:rsidR="005D0EE3" w:rsidRPr="006C7E39" w:rsidRDefault="005D0EE3" w:rsidP="005D0EE3">
      <w:r w:rsidRPr="006C7E39">
        <w:rPr>
          <w:rFonts w:eastAsiaTheme="majorEastAsia" w:cstheme="majorBidi"/>
          <w:b/>
          <w:iCs/>
          <w:sz w:val="26"/>
        </w:rPr>
        <w:t>PASTERNAK 25</w:t>
      </w:r>
      <w:r w:rsidRPr="006C7E39">
        <w:t xml:space="preserve"> (Shiri Pasternak, 03-25-25 “</w:t>
      </w:r>
      <w:proofErr w:type="spellStart"/>
      <w:r w:rsidRPr="006C7E39">
        <w:t>Labour</w:t>
      </w:r>
      <w:proofErr w:type="spellEnd"/>
      <w:r w:rsidRPr="006C7E39">
        <w:t>, Settler Colonialism, and Economies of Extraction: The Wages of Settlement” https://www.shiripasternak.com/pdfs/labour-settler-colonialism-and-economies-of-extraction-the-wages-of-settlement.pdf//vivi pp.2-3)</w:t>
      </w:r>
    </w:p>
    <w:p w14:paraId="16BAA1DB" w14:textId="77777777" w:rsidR="005D0EE3" w:rsidRPr="006C7E39" w:rsidRDefault="005D0EE3" w:rsidP="005D0EE3">
      <w:pPr>
        <w:rPr>
          <w:rStyle w:val="StyleUnderline"/>
        </w:rPr>
      </w:pPr>
      <w:proofErr w:type="gramStart"/>
      <w:r w:rsidRPr="006C7E39">
        <w:rPr>
          <w:sz w:val="12"/>
        </w:rPr>
        <w:t>Man</w:t>
      </w:r>
      <w:proofErr w:type="gramEnd"/>
      <w:r w:rsidRPr="006C7E39">
        <w:rPr>
          <w:sz w:val="12"/>
        </w:rPr>
        <w:t xml:space="preserve">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6C7E39">
        <w:rPr>
          <w:rStyle w:val="StyleUnderline"/>
        </w:rPr>
        <w:t>n</w:t>
      </w:r>
      <w:r w:rsidRPr="006C7E39">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6C7E39">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E6714B">
        <w:rPr>
          <w:rStyle w:val="StyleUnderline"/>
          <w:highlight w:val="cyan"/>
        </w:rPr>
        <w:t xml:space="preserve">role of </w:t>
      </w:r>
      <w:proofErr w:type="spellStart"/>
      <w:r w:rsidRPr="00E6714B">
        <w:rPr>
          <w:rStyle w:val="StyleUnderline"/>
          <w:highlight w:val="cyan"/>
        </w:rPr>
        <w:t>labour</w:t>
      </w:r>
      <w:proofErr w:type="spellEnd"/>
      <w:r w:rsidRPr="00E6714B">
        <w:rPr>
          <w:rStyle w:val="StyleUnderline"/>
          <w:highlight w:val="cyan"/>
        </w:rPr>
        <w:t xml:space="preserve"> in the political economy of colonialism</w:t>
      </w:r>
      <w:r w:rsidRPr="006C7E39">
        <w:rPr>
          <w:rStyle w:val="StyleUnderline"/>
        </w:rPr>
        <w:t>.</w:t>
      </w:r>
    </w:p>
    <w:p w14:paraId="10E01D03" w14:textId="77777777" w:rsidR="005D0EE3" w:rsidRPr="006C7E39" w:rsidRDefault="005D0EE3" w:rsidP="005D0EE3">
      <w:pPr>
        <w:rPr>
          <w:rStyle w:val="StyleUnderline"/>
        </w:rPr>
      </w:pPr>
      <w:r w:rsidRPr="006C7E39">
        <w:rPr>
          <w:rStyle w:val="StyleUnderline"/>
        </w:rPr>
        <w:t xml:space="preserve">Indigenous resistance to colonization can intersect uncomfortably and often violently with a fight by workers, even those engaged in reproductive </w:t>
      </w:r>
      <w:proofErr w:type="spellStart"/>
      <w:r w:rsidRPr="006C7E39">
        <w:rPr>
          <w:rStyle w:val="StyleUnderline"/>
        </w:rPr>
        <w:t>labour</w:t>
      </w:r>
      <w:proofErr w:type="spellEnd"/>
      <w:r w:rsidRPr="006C7E39">
        <w:rPr>
          <w:rStyle w:val="StyleUnderline"/>
        </w:rPr>
        <w:t>, to access Indigenous lands for extraction and jobs.</w:t>
      </w:r>
      <w:r w:rsidRPr="006C7E39">
        <w:rPr>
          <w:sz w:val="12"/>
        </w:rPr>
        <w:t xml:space="preserve"> As Adrian Smith (2017, p. 10) </w:t>
      </w:r>
      <w:proofErr w:type="gramStart"/>
      <w:r w:rsidRPr="006C7E39">
        <w:rPr>
          <w:sz w:val="12"/>
        </w:rPr>
        <w:t>writes, ‘</w:t>
      </w:r>
      <w:proofErr w:type="gramEnd"/>
      <w:r w:rsidRPr="006C7E39">
        <w:rPr>
          <w:sz w:val="12"/>
        </w:rPr>
        <w:t>the work of survival of the former is deployed to undermine the work of survival of the latter’. Unite Here Local 40 is only one example of hundreds</w:t>
      </w:r>
      <w:r w:rsidRPr="006C7E39">
        <w:rPr>
          <w:rStyle w:val="StyleUnderline"/>
        </w:rPr>
        <w:t xml:space="preserve">, demonstrating how </w:t>
      </w:r>
      <w:r w:rsidRPr="00E6714B">
        <w:rPr>
          <w:rStyle w:val="StyleUnderline"/>
          <w:highlight w:val="cyan"/>
        </w:rPr>
        <w:t xml:space="preserve">settler </w:t>
      </w:r>
      <w:proofErr w:type="spellStart"/>
      <w:r w:rsidRPr="00E6714B">
        <w:rPr>
          <w:rStyle w:val="StyleUnderline"/>
          <w:highlight w:val="cyan"/>
        </w:rPr>
        <w:t>labour</w:t>
      </w:r>
      <w:proofErr w:type="spellEnd"/>
      <w:r w:rsidRPr="00E6714B">
        <w:rPr>
          <w:rStyle w:val="StyleUnderline"/>
          <w:highlight w:val="cyan"/>
        </w:rPr>
        <w:t xml:space="preserve"> has been central to colonial violence</w:t>
      </w:r>
      <w:r w:rsidRPr="006C7E39">
        <w:rPr>
          <w:rStyle w:val="StyleUnderline"/>
        </w:rPr>
        <w:t xml:space="preserve">, the </w:t>
      </w:r>
      <w:r w:rsidRPr="00E6714B">
        <w:rPr>
          <w:rStyle w:val="StyleUnderline"/>
          <w:highlight w:val="cyan"/>
        </w:rPr>
        <w:t>dispossession of</w:t>
      </w:r>
      <w:r w:rsidRPr="006C7E39">
        <w:rPr>
          <w:rStyle w:val="StyleUnderline"/>
        </w:rPr>
        <w:t xml:space="preserve"> </w:t>
      </w:r>
      <w:r w:rsidRPr="00E6714B">
        <w:rPr>
          <w:rStyle w:val="StyleUnderline"/>
          <w:highlight w:val="cyan"/>
        </w:rPr>
        <w:t>Indigenous lands</w:t>
      </w:r>
      <w:r w:rsidRPr="006C7E39">
        <w:rPr>
          <w:rStyle w:val="StyleUnderline"/>
        </w:rPr>
        <w:t xml:space="preserve">, and the </w:t>
      </w:r>
      <w:r w:rsidRPr="00E6714B">
        <w:rPr>
          <w:rStyle w:val="StyleUnderline"/>
          <w:highlight w:val="cyan"/>
        </w:rPr>
        <w:t>replacement of Indigenous economies</w:t>
      </w:r>
      <w:r w:rsidRPr="006C7E39">
        <w:rPr>
          <w:rStyle w:val="StyleUnderline"/>
        </w:rPr>
        <w:t xml:space="preserve">. It stands out because, by all other measures, its </w:t>
      </w:r>
      <w:r w:rsidRPr="00E6714B">
        <w:rPr>
          <w:rStyle w:val="StyleUnderline"/>
          <w:highlight w:val="cyan"/>
        </w:rPr>
        <w:t>unionization drive is a progressive cause</w:t>
      </w:r>
      <w:r w:rsidRPr="006C7E39">
        <w:rPr>
          <w:rStyle w:val="StyleUnderline"/>
        </w:rPr>
        <w:t xml:space="preserve"> that shores up the precarity of exploited workers. These </w:t>
      </w:r>
      <w:r w:rsidRPr="00E6714B">
        <w:rPr>
          <w:rStyle w:val="StyleUnderline"/>
          <w:highlight w:val="cyan"/>
        </w:rPr>
        <w:t>workers are enmeshed in</w:t>
      </w:r>
      <w:r w:rsidRPr="006C7E39">
        <w:rPr>
          <w:rStyle w:val="StyleUnderline"/>
        </w:rPr>
        <w:t xml:space="preserve"> an economic </w:t>
      </w:r>
      <w:r w:rsidRPr="00E6714B">
        <w:rPr>
          <w:rStyle w:val="StyleUnderline"/>
          <w:highlight w:val="cyan"/>
        </w:rPr>
        <w:t>s</w:t>
      </w:r>
      <w:r w:rsidRPr="00E6714B">
        <w:rPr>
          <w:rStyle w:val="Emphasis"/>
          <w:highlight w:val="cyan"/>
        </w:rPr>
        <w:t>ystem that severely limits independent workplace ‘choice’</w:t>
      </w:r>
      <w:r w:rsidRPr="006C7E39">
        <w:rPr>
          <w:rStyle w:val="StyleUnderline"/>
        </w:rPr>
        <w:t xml:space="preserve">—beyond merely the </w:t>
      </w:r>
      <w:r w:rsidRPr="00E6714B">
        <w:rPr>
          <w:rStyle w:val="StyleUnderline"/>
          <w:highlight w:val="cyan"/>
        </w:rPr>
        <w:t xml:space="preserve">non-existent choice </w:t>
      </w:r>
      <w:r w:rsidRPr="006C7E39">
        <w:rPr>
          <w:rStyle w:val="StyleUnderline"/>
        </w:rPr>
        <w:t xml:space="preserve">of whether </w:t>
      </w:r>
      <w:r w:rsidRPr="00E6714B">
        <w:rPr>
          <w:rStyle w:val="StyleUnderline"/>
          <w:highlight w:val="cyan"/>
        </w:rPr>
        <w:t xml:space="preserve">to sell their </w:t>
      </w:r>
      <w:proofErr w:type="spellStart"/>
      <w:r w:rsidRPr="00E6714B">
        <w:rPr>
          <w:rStyle w:val="StyleUnderline"/>
          <w:highlight w:val="cyan"/>
        </w:rPr>
        <w:t>labour</w:t>
      </w:r>
      <w:proofErr w:type="spellEnd"/>
      <w:r w:rsidRPr="006C7E39">
        <w:rPr>
          <w:rStyle w:val="StyleUnderline"/>
        </w:rPr>
        <w:t xml:space="preserve">—to the </w:t>
      </w:r>
      <w:r w:rsidRPr="00E6714B">
        <w:rPr>
          <w:rStyle w:val="StyleUnderline"/>
          <w:highlight w:val="cyan"/>
        </w:rPr>
        <w:t>impossibility of existing without participating in a colonial economy</w:t>
      </w:r>
      <w:r w:rsidRPr="006C7E39">
        <w:rPr>
          <w:rStyle w:val="StyleUnderline"/>
        </w:rPr>
        <w:t>.</w:t>
      </w:r>
    </w:p>
    <w:p w14:paraId="00C5B663" w14:textId="77777777" w:rsidR="005D0EE3" w:rsidRPr="006C7E39" w:rsidRDefault="005D0EE3" w:rsidP="005D0EE3">
      <w:pPr>
        <w:rPr>
          <w:rStyle w:val="Emphasis"/>
        </w:rPr>
      </w:pPr>
      <w:r w:rsidRPr="006C7E39">
        <w:rPr>
          <w:sz w:val="12"/>
        </w:rPr>
        <w:t>This is what Sai Englert (2022, p. 172) calls a ‘</w:t>
      </w:r>
      <w:r w:rsidRPr="00E6714B">
        <w:rPr>
          <w:rStyle w:val="StyleUnderline"/>
          <w:highlight w:val="cyan"/>
        </w:rPr>
        <w:t>dual tension’</w:t>
      </w:r>
      <w:r w:rsidRPr="006C7E39">
        <w:rPr>
          <w:rStyle w:val="StyleUnderline"/>
        </w:rPr>
        <w:t xml:space="preserve">, as he </w:t>
      </w:r>
      <w:proofErr w:type="gramStart"/>
      <w:r w:rsidRPr="006C7E39">
        <w:rPr>
          <w:rStyle w:val="StyleUnderline"/>
        </w:rPr>
        <w:t>describes: ‘</w:t>
      </w:r>
      <w:proofErr w:type="gramEnd"/>
      <w:r w:rsidRPr="006C7E39">
        <w:rPr>
          <w:rStyle w:val="StyleUnderline"/>
        </w:rPr>
        <w:t xml:space="preserve">Settler </w:t>
      </w:r>
      <w:proofErr w:type="spellStart"/>
      <w:r w:rsidRPr="006C7E39">
        <w:rPr>
          <w:rStyle w:val="StyleUnderline"/>
        </w:rPr>
        <w:t>labour</w:t>
      </w:r>
      <w:proofErr w:type="spellEnd"/>
      <w:r w:rsidRPr="006C7E39">
        <w:rPr>
          <w:rStyle w:val="StyleUnderline"/>
        </w:rPr>
        <w:t xml:space="preserve"> movements develop their institutions and political traditions through their </w:t>
      </w:r>
      <w:r w:rsidRPr="00E6714B">
        <w:rPr>
          <w:rStyle w:val="StyleUnderline"/>
          <w:highlight w:val="cyan"/>
        </w:rPr>
        <w:t>struggle for a greater share of the value they create,</w:t>
      </w:r>
      <w:r w:rsidRPr="006C7E39">
        <w:rPr>
          <w:rStyle w:val="StyleUnderline"/>
        </w:rPr>
        <w:t xml:space="preserve"> as well as their </w:t>
      </w:r>
      <w:r w:rsidRPr="00E6714B">
        <w:rPr>
          <w:rStyle w:val="Emphasis"/>
          <w:highlight w:val="cyan"/>
        </w:rPr>
        <w:t>simultaneous struggle for</w:t>
      </w:r>
      <w:r w:rsidRPr="006C7E39">
        <w:rPr>
          <w:rStyle w:val="Emphasis"/>
        </w:rPr>
        <w:t xml:space="preserve"> a greater </w:t>
      </w:r>
      <w:r w:rsidRPr="00E6714B">
        <w:rPr>
          <w:rStyle w:val="Emphasis"/>
          <w:highlight w:val="cyan"/>
        </w:rPr>
        <w:t>share of the colonial loot</w:t>
      </w:r>
      <w:r w:rsidRPr="006C7E39">
        <w:rPr>
          <w:rStyle w:val="StyleUnderline"/>
        </w:rPr>
        <w:t xml:space="preserve"> which they </w:t>
      </w:r>
      <w:r w:rsidRPr="006C7E39">
        <w:rPr>
          <w:rStyle w:val="Emphasis"/>
        </w:rPr>
        <w:t>participate in accumulating</w:t>
      </w:r>
      <w:r w:rsidRPr="006C7E39">
        <w:rPr>
          <w:rStyle w:val="StyleUnderline"/>
        </w:rPr>
        <w:t>.’</w:t>
      </w:r>
      <w:r w:rsidRPr="006C7E39">
        <w:rPr>
          <w:sz w:val="12"/>
        </w:rPr>
        <w:t xml:space="preserve"> At times—like the striking chant of White miners in South Africa in 1922: ‘Workers of the World, Unite and Fight for a White South Africa!’—</w:t>
      </w:r>
      <w:proofErr w:type="spellStart"/>
      <w:r w:rsidRPr="00E6714B">
        <w:rPr>
          <w:rStyle w:val="Emphasis"/>
          <w:highlight w:val="cyan"/>
        </w:rPr>
        <w:t>labour</w:t>
      </w:r>
      <w:proofErr w:type="spellEnd"/>
      <w:r w:rsidRPr="00E6714B">
        <w:rPr>
          <w:rStyle w:val="Emphasis"/>
          <w:highlight w:val="cyan"/>
        </w:rPr>
        <w:t xml:space="preserve"> is overtly colonial</w:t>
      </w:r>
      <w:r w:rsidRPr="006C7E39">
        <w:rPr>
          <w:rStyle w:val="Emphasis"/>
        </w:rPr>
        <w:t xml:space="preserve">, racist, and anti-Indigenous; at others, it is a </w:t>
      </w:r>
      <w:r w:rsidRPr="00E6714B">
        <w:rPr>
          <w:rStyle w:val="Emphasis"/>
          <w:highlight w:val="cyan"/>
        </w:rPr>
        <w:t xml:space="preserve">by-product of the social stratification of exploited </w:t>
      </w:r>
      <w:proofErr w:type="spellStart"/>
      <w:r w:rsidRPr="00E6714B">
        <w:rPr>
          <w:rStyle w:val="Emphasis"/>
          <w:highlight w:val="cyan"/>
        </w:rPr>
        <w:t>labour</w:t>
      </w:r>
      <w:proofErr w:type="spellEnd"/>
      <w:r w:rsidRPr="00E6714B">
        <w:rPr>
          <w:rStyle w:val="Emphasis"/>
          <w:highlight w:val="cyan"/>
        </w:rPr>
        <w:t>.</w:t>
      </w:r>
    </w:p>
    <w:p w14:paraId="3BF2B394" w14:textId="77777777" w:rsidR="005D0EE3" w:rsidRPr="006C7E39" w:rsidRDefault="005D0EE3" w:rsidP="005D0EE3">
      <w:pPr>
        <w:rPr>
          <w:sz w:val="12"/>
        </w:rPr>
      </w:pPr>
      <w:r w:rsidRPr="006C7E39">
        <w:rPr>
          <w:sz w:val="12"/>
        </w:rPr>
        <w:t xml:space="preserve">Take the </w:t>
      </w:r>
      <w:r w:rsidRPr="006C7E39">
        <w:rPr>
          <w:rStyle w:val="StyleUnderline"/>
        </w:rPr>
        <w:t xml:space="preserve">recent example involving Energy Transfer Partners, the company that owns the highly contested </w:t>
      </w:r>
      <w:r w:rsidRPr="00E6714B">
        <w:rPr>
          <w:rStyle w:val="StyleUnderline"/>
          <w:highlight w:val="cyan"/>
        </w:rPr>
        <w:t>Dakota Access Pipeline</w:t>
      </w:r>
      <w:r w:rsidRPr="006C7E39">
        <w:rPr>
          <w:rStyle w:val="StyleUnderline"/>
        </w:rPr>
        <w:t xml:space="preserve"> that cuts through Oceti Sakowin lands in North Dakota</w:t>
      </w:r>
      <w:r w:rsidRPr="006C7E39">
        <w:rPr>
          <w:sz w:val="12"/>
        </w:rPr>
        <w:t xml:space="preserve">, United States. The American Federation of Labor and Congress of Industrial </w:t>
      </w:r>
      <w:r w:rsidRPr="006C7E39">
        <w:rPr>
          <w:rStyle w:val="StyleUnderline"/>
        </w:rPr>
        <w:t xml:space="preserve">Organizations (AFL-CIO) </w:t>
      </w:r>
      <w:r w:rsidRPr="00E6714B">
        <w:rPr>
          <w:rStyle w:val="StyleUnderline"/>
          <w:highlight w:val="cyan"/>
        </w:rPr>
        <w:t xml:space="preserve">negotiated with the company to hire </w:t>
      </w:r>
      <w:r w:rsidRPr="00E6714B">
        <w:rPr>
          <w:rStyle w:val="Emphasis"/>
          <w:highlight w:val="cyan"/>
        </w:rPr>
        <w:t>unionized workers</w:t>
      </w:r>
      <w:r w:rsidRPr="006C7E39">
        <w:rPr>
          <w:rStyle w:val="StyleUnderline"/>
        </w:rPr>
        <w:t xml:space="preserve"> </w:t>
      </w:r>
      <w:proofErr w:type="gramStart"/>
      <w:r w:rsidRPr="006C7E39">
        <w:rPr>
          <w:rStyle w:val="StyleUnderline"/>
        </w:rPr>
        <w:t xml:space="preserve">in order </w:t>
      </w:r>
      <w:r w:rsidRPr="00E6714B">
        <w:rPr>
          <w:rStyle w:val="StyleUnderline"/>
          <w:highlight w:val="cyan"/>
        </w:rPr>
        <w:t>to</w:t>
      </w:r>
      <w:proofErr w:type="gramEnd"/>
      <w:r w:rsidRPr="00E6714B">
        <w:rPr>
          <w:rStyle w:val="StyleUnderline"/>
          <w:highlight w:val="cyan"/>
        </w:rPr>
        <w:t xml:space="preserve"> secure their project </w:t>
      </w:r>
      <w:proofErr w:type="spellStart"/>
      <w:r w:rsidRPr="00E6714B">
        <w:rPr>
          <w:rStyle w:val="StyleUnderline"/>
          <w:highlight w:val="cyan"/>
        </w:rPr>
        <w:t>labour</w:t>
      </w:r>
      <w:proofErr w:type="spellEnd"/>
      <w:r w:rsidRPr="00E6714B">
        <w:rPr>
          <w:rStyle w:val="StyleUnderline"/>
          <w:highlight w:val="cyan"/>
        </w:rPr>
        <w:t xml:space="preserve"> agreement</w:t>
      </w:r>
      <w:r w:rsidRPr="006C7E39">
        <w:rPr>
          <w:rStyle w:val="StyleUnderline"/>
        </w:rPr>
        <w:t>.</w:t>
      </w:r>
      <w:r w:rsidRPr="006C7E39">
        <w:rPr>
          <w:sz w:val="12"/>
        </w:rPr>
        <w:t xml:space="preserve"> AFL-CIO president Richard Trumka spoke in support for the need to be sensitive to siting pipelines in ‘places of significance to Native Americans’. But </w:t>
      </w:r>
      <w:r w:rsidRPr="006C7E39">
        <w:rPr>
          <w:rStyle w:val="StyleUnderline"/>
        </w:rPr>
        <w:t xml:space="preserve">where it interfered with his members’ livelihood, he drew a line. </w:t>
      </w:r>
      <w:r w:rsidRPr="00E6714B">
        <w:rPr>
          <w:rStyle w:val="StyleUnderline"/>
          <w:highlight w:val="cyan"/>
        </w:rPr>
        <w:t>Justifying the union’s support of the pipeline</w:t>
      </w:r>
      <w:r w:rsidRPr="006C7E39">
        <w:rPr>
          <w:rStyle w:val="StyleUnderline"/>
        </w:rPr>
        <w:t xml:space="preserve"> against Indigenous opposition, he qualified that it was ‘fundamentally unfair’ to ‘hold union members’ livelihoods and their families’ financial security hostage to endless delay’ </w:t>
      </w:r>
      <w:r w:rsidRPr="006C7E39">
        <w:rPr>
          <w:sz w:val="12"/>
        </w:rPr>
        <w:t xml:space="preserve">(Aronoff, 2016; </w:t>
      </w:r>
      <w:proofErr w:type="spellStart"/>
      <w:r w:rsidRPr="006C7E39">
        <w:rPr>
          <w:sz w:val="12"/>
        </w:rPr>
        <w:t>Kojola</w:t>
      </w:r>
      <w:proofErr w:type="spellEnd"/>
      <w:r w:rsidRPr="006C7E39">
        <w:rPr>
          <w:sz w:val="12"/>
        </w:rPr>
        <w:t>, 2021), subject to the Oceti Sakowin nation’s approval.</w:t>
      </w:r>
    </w:p>
    <w:p w14:paraId="68E016C5" w14:textId="77777777" w:rsidR="005D0EE3" w:rsidRPr="006C7E39" w:rsidRDefault="005D0EE3" w:rsidP="005D0EE3">
      <w:pPr>
        <w:rPr>
          <w:sz w:val="12"/>
        </w:rPr>
      </w:pPr>
      <w:r w:rsidRPr="00E6714B">
        <w:rPr>
          <w:rStyle w:val="Emphasis"/>
          <w:highlight w:val="cyan"/>
        </w:rPr>
        <w:t>Jobs have always been</w:t>
      </w:r>
      <w:r w:rsidRPr="006C7E39">
        <w:rPr>
          <w:rStyle w:val="Emphasis"/>
        </w:rPr>
        <w:t xml:space="preserve"> a literal </w:t>
      </w:r>
      <w:r w:rsidRPr="00E6714B">
        <w:rPr>
          <w:rStyle w:val="Emphasis"/>
          <w:highlight w:val="cyan"/>
        </w:rPr>
        <w:t>frontier of settler colonial conflict</w:t>
      </w:r>
      <w:r w:rsidRPr="006C7E39">
        <w:rPr>
          <w:rStyle w:val="Emphasis"/>
        </w:rPr>
        <w:t xml:space="preserve">. Simply put, </w:t>
      </w:r>
      <w:r w:rsidRPr="00E6714B">
        <w:rPr>
          <w:rStyle w:val="Emphasis"/>
          <w:highlight w:val="cyan"/>
        </w:rPr>
        <w:t>colonization takes work</w:t>
      </w:r>
      <w:r w:rsidRPr="006C7E39">
        <w:rPr>
          <w:rStyle w:val="Emphasis"/>
        </w:rPr>
        <w:t xml:space="preserve">. </w:t>
      </w:r>
      <w:r w:rsidRPr="006C7E39">
        <w:rPr>
          <w:rStyle w:val="StyleUnderline"/>
        </w:rPr>
        <w:t xml:space="preserve">When </w:t>
      </w:r>
      <w:r w:rsidRPr="00E6714B">
        <w:rPr>
          <w:rStyle w:val="StyleUnderline"/>
          <w:highlight w:val="cyan"/>
        </w:rPr>
        <w:t>immigrants began to settle through recruitment</w:t>
      </w:r>
      <w:r w:rsidRPr="006C7E39">
        <w:rPr>
          <w:sz w:val="12"/>
        </w:rPr>
        <w:t xml:space="preserve"> </w:t>
      </w:r>
      <w:proofErr w:type="spellStart"/>
      <w:r w:rsidRPr="006C7E39">
        <w:rPr>
          <w:sz w:val="12"/>
        </w:rPr>
        <w:t>programmes</w:t>
      </w:r>
      <w:proofErr w:type="spellEnd"/>
      <w:r w:rsidRPr="006C7E39">
        <w:rPr>
          <w:sz w:val="12"/>
        </w:rPr>
        <w:t xml:space="preserve"> </w:t>
      </w:r>
      <w:proofErr w:type="spellStart"/>
      <w:r w:rsidRPr="006C7E39">
        <w:rPr>
          <w:sz w:val="12"/>
        </w:rPr>
        <w:t>en</w:t>
      </w:r>
      <w:proofErr w:type="spellEnd"/>
      <w:r w:rsidRPr="006C7E39">
        <w:rPr>
          <w:sz w:val="12"/>
        </w:rPr>
        <w:t xml:space="preserve"> masse in Canada, for example, </w:t>
      </w:r>
      <w:r w:rsidRPr="00E6714B">
        <w:rPr>
          <w:rStyle w:val="Emphasis"/>
          <w:highlight w:val="cyan"/>
        </w:rPr>
        <w:t>they benefitted from a scale of colonial land seizure</w:t>
      </w:r>
      <w:r w:rsidRPr="006C7E39">
        <w:rPr>
          <w:rStyle w:val="StyleUnderline"/>
        </w:rPr>
        <w:t xml:space="preserve"> unknown anywhere else in the world at that time. The </w:t>
      </w:r>
      <w:r w:rsidRPr="00E6714B">
        <w:rPr>
          <w:rStyle w:val="StyleUnderline"/>
          <w:highlight w:val="cyan"/>
        </w:rPr>
        <w:t>means by which to settle was</w:t>
      </w:r>
      <w:r w:rsidRPr="006C7E39">
        <w:rPr>
          <w:rStyle w:val="StyleUnderline"/>
        </w:rPr>
        <w:t xml:space="preserve"> the </w:t>
      </w:r>
      <w:r w:rsidRPr="00E6714B">
        <w:rPr>
          <w:rStyle w:val="StyleUnderline"/>
          <w:highlight w:val="cyan"/>
        </w:rPr>
        <w:t>work</w:t>
      </w:r>
      <w:r w:rsidRPr="006C7E39">
        <w:rPr>
          <w:rStyle w:val="StyleUnderline"/>
        </w:rPr>
        <w:t xml:space="preserve"> required by corporations </w:t>
      </w:r>
      <w:r w:rsidRPr="00E6714B">
        <w:rPr>
          <w:rStyle w:val="StyleUnderline"/>
          <w:highlight w:val="cyan"/>
        </w:rPr>
        <w:t>like the railroads</w:t>
      </w:r>
      <w:r w:rsidRPr="006C7E39">
        <w:rPr>
          <w:rStyle w:val="StyleUnderline"/>
        </w:rPr>
        <w:t>, the Hudson’s Bay Company</w:t>
      </w:r>
      <w:r w:rsidRPr="006C7E39">
        <w:rPr>
          <w:sz w:val="12"/>
        </w:rPr>
        <w:t xml:space="preserve"> (HBC), </w:t>
      </w:r>
      <w:r w:rsidRPr="006C7E39">
        <w:rPr>
          <w:rStyle w:val="StyleUnderline"/>
        </w:rPr>
        <w:t xml:space="preserve">and colonization companies, the latter of </w:t>
      </w:r>
      <w:r w:rsidRPr="00E6714B">
        <w:rPr>
          <w:rStyle w:val="StyleUnderline"/>
          <w:highlight w:val="cyan"/>
        </w:rPr>
        <w:t>which were incorporated for the</w:t>
      </w:r>
      <w:r w:rsidRPr="006C7E39">
        <w:rPr>
          <w:rStyle w:val="StyleUnderline"/>
        </w:rPr>
        <w:t xml:space="preserve"> singular </w:t>
      </w:r>
      <w:r w:rsidRPr="00E6714B">
        <w:rPr>
          <w:rStyle w:val="StyleUnderline"/>
          <w:highlight w:val="cyan"/>
        </w:rPr>
        <w:t>purpose of flipping blocks of stolen Indigenous land to</w:t>
      </w:r>
      <w:r w:rsidRPr="006C7E39">
        <w:rPr>
          <w:rStyle w:val="StyleUnderline"/>
        </w:rPr>
        <w:t xml:space="preserve"> European </w:t>
      </w:r>
      <w:r w:rsidRPr="00E6714B">
        <w:rPr>
          <w:rStyle w:val="StyleUnderline"/>
          <w:highlight w:val="cyan"/>
        </w:rPr>
        <w:t>settlers</w:t>
      </w:r>
      <w:r w:rsidRPr="006C7E39">
        <w:rPr>
          <w:sz w:val="12"/>
        </w:rPr>
        <w:t xml:space="preserve">. By the late 19th century, the market for wage </w:t>
      </w:r>
      <w:proofErr w:type="spellStart"/>
      <w:r w:rsidRPr="006C7E39">
        <w:rPr>
          <w:sz w:val="12"/>
        </w:rPr>
        <w:t>labour</w:t>
      </w:r>
      <w:proofErr w:type="spellEnd"/>
      <w:r w:rsidRPr="006C7E39">
        <w:rPr>
          <w:sz w:val="12"/>
        </w:rPr>
        <w:t xml:space="preserve"> on farms and in the central manufacturing regions was well underway as industrialization took hold. </w:t>
      </w:r>
      <w:r w:rsidRPr="006C7E39">
        <w:rPr>
          <w:rStyle w:val="StyleUnderline"/>
        </w:rPr>
        <w:t>The deep entrenchment between colonial land policy and the emergence of capitalism was born.</w:t>
      </w:r>
      <w:r w:rsidRPr="006C7E39">
        <w:rPr>
          <w:sz w:val="12"/>
        </w:rPr>
        <w:t xml:space="preserve"> For this reason, the political economy of colonialism can be studied through a long history of intersecting class formation and colonial land policy in Canada. </w:t>
      </w:r>
      <w:proofErr w:type="spellStart"/>
      <w:r w:rsidRPr="006C7E39">
        <w:rPr>
          <w:rStyle w:val="StyleUnderline"/>
        </w:rPr>
        <w:t>Labour</w:t>
      </w:r>
      <w:proofErr w:type="spellEnd"/>
      <w:r w:rsidRPr="006C7E39">
        <w:rPr>
          <w:rStyle w:val="StyleUnderline"/>
        </w:rPr>
        <w:t xml:space="preserve"> is a ‘third factor’</w:t>
      </w:r>
      <w:r w:rsidRPr="006C7E39">
        <w:rPr>
          <w:sz w:val="12"/>
        </w:rPr>
        <w:t xml:space="preserve"> (Emmanuel, 1972) </w:t>
      </w:r>
      <w:r w:rsidRPr="006C7E39">
        <w:rPr>
          <w:rStyle w:val="StyleUnderline"/>
        </w:rPr>
        <w:t>at play in settler colonialism that intersects with state and corporate power. We might call this dynamic the wages of settlement</w:t>
      </w:r>
      <w:r w:rsidRPr="006C7E39">
        <w:rPr>
          <w:sz w:val="12"/>
        </w:rPr>
        <w:t>.</w:t>
      </w:r>
    </w:p>
    <w:p w14:paraId="77D67F58" w14:textId="77777777" w:rsidR="005D0EE3" w:rsidRPr="006C7E39" w:rsidRDefault="005D0EE3" w:rsidP="005D0EE3">
      <w:pPr>
        <w:keepNext/>
        <w:keepLines/>
        <w:spacing w:before="40" w:after="0"/>
        <w:outlineLvl w:val="3"/>
        <w:rPr>
          <w:rFonts w:eastAsia="Times New Roman"/>
          <w:b/>
          <w:bCs/>
          <w:sz w:val="26"/>
          <w:szCs w:val="26"/>
        </w:rPr>
      </w:pPr>
      <w:r w:rsidRPr="006C7E39">
        <w:rPr>
          <w:rFonts w:eastAsia="Times New Roman"/>
          <w:b/>
          <w:bCs/>
          <w:sz w:val="26"/>
          <w:szCs w:val="26"/>
        </w:rPr>
        <w:t>The alt is decolonization – anything less fails to effectively transform the abstraction of finance and settlement.</w:t>
      </w:r>
    </w:p>
    <w:p w14:paraId="7AE055DD" w14:textId="77777777" w:rsidR="005D0EE3" w:rsidRPr="006C7E39" w:rsidRDefault="005D0EE3" w:rsidP="005D0EE3">
      <w:pPr>
        <w:rPr>
          <w:rFonts w:eastAsia="Times New Roman"/>
          <w:szCs w:val="24"/>
        </w:rPr>
      </w:pPr>
      <w:r w:rsidRPr="006C7E39">
        <w:rPr>
          <w:rFonts w:eastAsia="Times New Roman"/>
          <w:b/>
          <w:sz w:val="26"/>
          <w:szCs w:val="24"/>
        </w:rPr>
        <w:t xml:space="preserve">Karuka 19, </w:t>
      </w:r>
      <w:r w:rsidRPr="006C7E39">
        <w:rPr>
          <w:rFonts w:eastAsia="Times New Roman"/>
          <w:szCs w:val="24"/>
        </w:rPr>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sidRPr="006C7E39">
        <w:rPr>
          <w:rFonts w:eastAsia="Times New Roman"/>
          <w:szCs w:val="24"/>
        </w:rPr>
        <w:t>chinese</w:t>
      </w:r>
      <w:proofErr w:type="spellEnd"/>
      <w:r w:rsidRPr="006C7E39">
        <w:rPr>
          <w:rFonts w:eastAsia="Times New Roman"/>
          <w:szCs w:val="24"/>
        </w:rPr>
        <w:t xml:space="preserve"> workers, and the transcontinental railroad” NN</w:t>
      </w:r>
    </w:p>
    <w:p w14:paraId="0B4B0C14" w14:textId="77777777" w:rsidR="005D0EE3" w:rsidRPr="006C7E39" w:rsidRDefault="005D0EE3" w:rsidP="005D0EE3">
      <w:pPr>
        <w:rPr>
          <w:rFonts w:eastAsia="Times New Roman"/>
          <w:sz w:val="16"/>
          <w:szCs w:val="24"/>
        </w:rPr>
      </w:pPr>
      <w:r w:rsidRPr="006C7E39">
        <w:rPr>
          <w:rFonts w:eastAsia="Times New Roman"/>
          <w:szCs w:val="24"/>
          <w:u w:val="single"/>
        </w:rPr>
        <w:t>Indigenous struggles for self-determination and</w:t>
      </w:r>
      <w:r w:rsidRPr="006C7E39">
        <w:rPr>
          <w:rFonts w:eastAsia="Times New Roman"/>
          <w:sz w:val="16"/>
          <w:szCs w:val="24"/>
        </w:rPr>
        <w:t xml:space="preserve"> other contemporary </w:t>
      </w:r>
      <w:r w:rsidRPr="006C7E39">
        <w:rPr>
          <w:rFonts w:eastAsia="Times New Roman"/>
          <w:szCs w:val="24"/>
          <w:u w:val="single"/>
        </w:rPr>
        <w:t>anti-imperialist</w:t>
      </w:r>
      <w:r w:rsidRPr="006C7E39">
        <w:rPr>
          <w:rFonts w:eastAsia="Times New Roman"/>
          <w:sz w:val="16"/>
          <w:szCs w:val="24"/>
        </w:rPr>
        <w:t xml:space="preserve"> struggles </w:t>
      </w:r>
      <w:r w:rsidRPr="006C7E39">
        <w:rPr>
          <w:rFonts w:eastAsia="Times New Roman"/>
          <w:szCs w:val="24"/>
          <w:u w:val="single"/>
        </w:rPr>
        <w:t>offer insight into infrastructures that align with and through biological and geological processes</w:t>
      </w:r>
      <w:r w:rsidRPr="006C7E39">
        <w:rPr>
          <w:rFonts w:eastAsia="Times New Roman"/>
          <w:sz w:val="16"/>
          <w:szCs w:val="24"/>
        </w:rPr>
        <w:t>, centered on relationships with</w:t>
      </w:r>
      <w:r w:rsidRPr="006C7E39">
        <w:rPr>
          <w:rFonts w:eastAsia="Times New Roman"/>
          <w:szCs w:val="24"/>
          <w:u w:val="single"/>
        </w:rPr>
        <w:t xml:space="preserve"> specific places</w:t>
      </w:r>
      <w:r w:rsidRPr="006C7E39">
        <w:rPr>
          <w:rFonts w:eastAsia="Times New Roman"/>
          <w:sz w:val="16"/>
          <w:szCs w:val="24"/>
        </w:rPr>
        <w:t xml:space="preserve">. Consider, for example, the </w:t>
      </w:r>
      <w:r w:rsidRPr="006C7E39">
        <w:rPr>
          <w:rStyle w:val="StyleUnderline"/>
        </w:rPr>
        <w:t xml:space="preserve">restoration of taro farms in </w:t>
      </w:r>
      <w:proofErr w:type="gramStart"/>
      <w:r w:rsidRPr="006C7E39">
        <w:rPr>
          <w:rStyle w:val="StyleUnderline"/>
        </w:rPr>
        <w:t>Hawai‘</w:t>
      </w:r>
      <w:proofErr w:type="gramEnd"/>
      <w:r w:rsidRPr="006C7E39">
        <w:rPr>
          <w:rStyle w:val="StyleUnderline"/>
        </w:rPr>
        <w:t>i, of milpas among Mayan farmers in Central America, of rice cultivation in the backwaters of Kerala, and the great advances in urban farming in Cuba</w:t>
      </w:r>
      <w:r w:rsidRPr="006C7E39">
        <w:rPr>
          <w:rFonts w:eastAsia="Times New Roman"/>
          <w:sz w:val="16"/>
          <w:szCs w:val="24"/>
        </w:rPr>
        <w:t xml:space="preserve">. By </w:t>
      </w:r>
      <w:r w:rsidRPr="00E6714B">
        <w:rPr>
          <w:rFonts w:eastAsia="Times New Roman"/>
          <w:b/>
          <w:iCs/>
          <w:szCs w:val="24"/>
          <w:highlight w:val="cyan"/>
          <w:u w:val="single"/>
        </w:rPr>
        <w:t>centering the imperative to decolonize</w:t>
      </w:r>
      <w:r w:rsidRPr="006C7E39">
        <w:rPr>
          <w:rFonts w:eastAsia="Times New Roman"/>
          <w:b/>
          <w:iCs/>
          <w:szCs w:val="24"/>
          <w:u w:val="single"/>
        </w:rPr>
        <w:t xml:space="preserve"> Indigenous places in North America and elsewhere</w:t>
      </w:r>
      <w:r w:rsidRPr="006C7E39">
        <w:rPr>
          <w:rFonts w:eastAsia="Times New Roman"/>
          <w:sz w:val="16"/>
          <w:szCs w:val="24"/>
        </w:rPr>
        <w:t xml:space="preserve">, we might </w:t>
      </w:r>
      <w:r w:rsidRPr="00E6714B">
        <w:rPr>
          <w:rFonts w:eastAsia="Times New Roman"/>
          <w:b/>
          <w:iCs/>
          <w:szCs w:val="24"/>
          <w:highlight w:val="cyan"/>
          <w:u w:val="single"/>
        </w:rPr>
        <w:t>renew the</w:t>
      </w:r>
      <w:r w:rsidRPr="006C7E39">
        <w:rPr>
          <w:rFonts w:eastAsia="Times New Roman"/>
          <w:b/>
          <w:iCs/>
          <w:szCs w:val="24"/>
          <w:u w:val="single"/>
        </w:rPr>
        <w:t xml:space="preserve"> revolutionary slogan</w:t>
      </w:r>
      <w:r w:rsidRPr="006C7E39">
        <w:rPr>
          <w:rFonts w:eastAsia="Times New Roman"/>
          <w:sz w:val="16"/>
          <w:szCs w:val="24"/>
        </w:rPr>
        <w:t xml:space="preserve"> “Peace, Land, and Bread” as an </w:t>
      </w:r>
      <w:r w:rsidRPr="006C7E39">
        <w:rPr>
          <w:rFonts w:eastAsia="Times New Roman"/>
          <w:b/>
          <w:iCs/>
          <w:szCs w:val="24"/>
          <w:u w:val="single"/>
        </w:rPr>
        <w:t xml:space="preserve">urgent </w:t>
      </w:r>
      <w:r w:rsidRPr="00E6714B">
        <w:rPr>
          <w:rFonts w:eastAsia="Times New Roman"/>
          <w:b/>
          <w:iCs/>
          <w:szCs w:val="24"/>
          <w:highlight w:val="cyan"/>
          <w:u w:val="single"/>
        </w:rPr>
        <w:t>infrastructural challenge for collective wellbeing</w:t>
      </w:r>
      <w:r w:rsidRPr="006C7E39">
        <w:rPr>
          <w:rFonts w:eastAsia="Times New Roman"/>
          <w:sz w:val="16"/>
          <w:szCs w:val="24"/>
        </w:rPr>
        <w:t xml:space="preserve">. Calls and programs of </w:t>
      </w:r>
      <w:r w:rsidRPr="006C7E39">
        <w:rPr>
          <w:rFonts w:eastAsia="Times New Roman"/>
          <w:szCs w:val="24"/>
          <w:u w:val="single"/>
        </w:rPr>
        <w:t>Indigenous self-determination address a related set of circumstances that programs of delinking seek to address in the global South</w:t>
      </w:r>
      <w:r w:rsidRPr="006C7E39">
        <w:rPr>
          <w:rFonts w:eastAsia="Times New Roman"/>
          <w:sz w:val="16"/>
          <w:szCs w:val="24"/>
        </w:rPr>
        <w:t xml:space="preserve">, except these Indigenous nations are </w:t>
      </w:r>
      <w:r w:rsidRPr="006C7E39">
        <w:rPr>
          <w:rFonts w:eastAsia="Times New Roman"/>
          <w:szCs w:val="24"/>
          <w:u w:val="single"/>
        </w:rPr>
        <w:t>surrounded by core states of contemporary imperialism</w:t>
      </w:r>
      <w:r w:rsidRPr="006C7E39">
        <w:rPr>
          <w:rFonts w:eastAsia="Times New Roman"/>
          <w:sz w:val="16"/>
          <w:szCs w:val="24"/>
        </w:rPr>
        <w:t xml:space="preserve">. Ongoing encroachment of Indigenous lands and resources is a historical and structural condition for the renewal of capitalist accumulation. Consider </w:t>
      </w:r>
      <w:r w:rsidRPr="006C7E39">
        <w:rPr>
          <w:rFonts w:eastAsia="Times New Roman"/>
          <w:szCs w:val="24"/>
          <w:u w:val="single"/>
        </w:rPr>
        <w:t>continental imperialism in North America in relationship to continental imperialism in Africa</w:t>
      </w:r>
      <w:r w:rsidRPr="006C7E39">
        <w:rPr>
          <w:rFonts w:eastAsia="Times New Roman"/>
          <w:sz w:val="16"/>
          <w:szCs w:val="24"/>
        </w:rPr>
        <w:t xml:space="preserve">, where </w:t>
      </w:r>
      <w:r w:rsidRPr="006C7E39">
        <w:rPr>
          <w:rFonts w:eastAsia="Times New Roman"/>
          <w:szCs w:val="24"/>
          <w:u w:val="single"/>
        </w:rPr>
        <w:t>countries are being depleted of petroleum, minerals, timber, and rare metals, which have left the continent poorer than it would have been without this emphasis on primary commodity exports</w:t>
      </w:r>
      <w:r w:rsidRPr="006C7E39">
        <w:rPr>
          <w:rFonts w:eastAsia="Times New Roman"/>
          <w:sz w:val="16"/>
          <w:szCs w:val="24"/>
        </w:rPr>
        <w:t xml:space="preserve">. </w:t>
      </w:r>
      <w:r w:rsidRPr="006C7E39">
        <w:rPr>
          <w:rFonts w:eastAsia="Times New Roman"/>
          <w:szCs w:val="24"/>
          <w:u w:val="single"/>
        </w:rPr>
        <w:t>African countries are more marginalized in world trade after globalization and financialization</w:t>
      </w:r>
      <w:r w:rsidRPr="006C7E39">
        <w:rPr>
          <w:rFonts w:eastAsia="Times New Roman"/>
          <w:sz w:val="16"/>
          <w:szCs w:val="24"/>
        </w:rPr>
        <w:t>—not because they are insufficiently integrated with the global economy, but</w:t>
      </w:r>
      <w:r w:rsidRPr="006C7E39">
        <w:rPr>
          <w:rFonts w:eastAsia="Times New Roman"/>
          <w:szCs w:val="24"/>
          <w:u w:val="single"/>
        </w:rPr>
        <w:t xml:space="preserve"> because their industrial manufacturing capacities have been steadily dismantled through international aid policies designed to stabilize consumption levels in the North</w:t>
      </w:r>
      <w:r w:rsidRPr="006C7E39">
        <w:rPr>
          <w:rFonts w:eastAsia="Times New Roman"/>
          <w:sz w:val="16"/>
          <w:szCs w:val="24"/>
        </w:rPr>
        <w:t xml:space="preserve">. </w:t>
      </w:r>
      <w:r w:rsidRPr="00E6714B">
        <w:rPr>
          <w:rFonts w:eastAsia="Times New Roman"/>
          <w:b/>
          <w:iCs/>
          <w:szCs w:val="24"/>
          <w:highlight w:val="cyan"/>
          <w:u w:val="single"/>
        </w:rPr>
        <w:t>Vulnerability to the</w:t>
      </w:r>
      <w:r w:rsidRPr="006C7E39">
        <w:rPr>
          <w:rFonts w:eastAsia="Times New Roman"/>
          <w:b/>
          <w:iCs/>
          <w:szCs w:val="24"/>
          <w:u w:val="single"/>
        </w:rPr>
        <w:t xml:space="preserve"> short-term </w:t>
      </w:r>
      <w:r w:rsidRPr="00E6714B">
        <w:rPr>
          <w:rFonts w:eastAsia="Times New Roman"/>
          <w:b/>
          <w:iCs/>
          <w:szCs w:val="24"/>
          <w:highlight w:val="cyan"/>
          <w:u w:val="single"/>
        </w:rPr>
        <w:t>interests of international finance has exacerbated instabilities</w:t>
      </w:r>
      <w:r w:rsidRPr="006C7E39">
        <w:rPr>
          <w:rFonts w:eastAsia="Times New Roman"/>
          <w:b/>
          <w:iCs/>
          <w:szCs w:val="24"/>
          <w:u w:val="single"/>
        </w:rPr>
        <w:t xml:space="preserve"> in these economies</w:t>
      </w:r>
      <w:r w:rsidRPr="006C7E39">
        <w:rPr>
          <w:rFonts w:eastAsia="Times New Roman"/>
          <w:sz w:val="16"/>
          <w:szCs w:val="24"/>
        </w:rPr>
        <w:t>.24</w:t>
      </w:r>
    </w:p>
    <w:p w14:paraId="591B1A6E" w14:textId="77777777" w:rsidR="005D0EE3" w:rsidRPr="006C7E39" w:rsidRDefault="005D0EE3" w:rsidP="005D0EE3">
      <w:pPr>
        <w:rPr>
          <w:rFonts w:eastAsia="Times New Roman"/>
          <w:sz w:val="16"/>
          <w:szCs w:val="24"/>
        </w:rPr>
      </w:pPr>
      <w:r w:rsidRPr="006C7E39">
        <w:rPr>
          <w:rFonts w:eastAsia="Times New Roman"/>
          <w:szCs w:val="24"/>
          <w:u w:val="single"/>
        </w:rPr>
        <w:t>In the global South</w:t>
      </w:r>
      <w:r w:rsidRPr="006C7E39">
        <w:rPr>
          <w:rFonts w:eastAsia="Times New Roman"/>
          <w:sz w:val="16"/>
          <w:szCs w:val="24"/>
        </w:rPr>
        <w:t xml:space="preserve">, this is </w:t>
      </w:r>
      <w:r w:rsidRPr="006C7E39">
        <w:rPr>
          <w:rFonts w:eastAsia="Times New Roman"/>
          <w:szCs w:val="24"/>
          <w:u w:val="single"/>
        </w:rPr>
        <w:t>a politics of re-enlivening mass popular democracy</w:t>
      </w:r>
      <w:r w:rsidRPr="006C7E39">
        <w:rPr>
          <w:rFonts w:eastAsia="Times New Roman"/>
          <w:sz w:val="16"/>
          <w:szCs w:val="24"/>
        </w:rPr>
        <w:t xml:space="preserve">, </w:t>
      </w:r>
      <w:r w:rsidRPr="006C7E39">
        <w:rPr>
          <w:rFonts w:eastAsia="Times New Roman"/>
          <w:szCs w:val="24"/>
          <w:u w:val="single"/>
        </w:rPr>
        <w:t>and re-enlivening regional linkages, pursued from below. U.S. overconsumption is sustained by maintaining the U.S. dollar as the reserve currency for key international commodities,</w:t>
      </w:r>
      <w:r w:rsidRPr="006C7E39">
        <w:rPr>
          <w:rFonts w:eastAsia="Times New Roman"/>
          <w:sz w:val="16"/>
          <w:szCs w:val="24"/>
        </w:rPr>
        <w:t xml:space="preserve"> especially oil. </w:t>
      </w:r>
      <w:r w:rsidRPr="00E6714B">
        <w:rPr>
          <w:rFonts w:eastAsia="Times New Roman"/>
          <w:b/>
          <w:iCs/>
          <w:szCs w:val="24"/>
          <w:highlight w:val="cyan"/>
          <w:u w:val="single"/>
        </w:rPr>
        <w:t>Attempts to assert independence from this regime have spurred economic and military reaction</w:t>
      </w:r>
      <w:r w:rsidRPr="006C7E39">
        <w:rPr>
          <w:rFonts w:eastAsia="Times New Roman"/>
          <w:sz w:val="16"/>
          <w:szCs w:val="24"/>
        </w:rPr>
        <w:t xml:space="preserve">. Saddam Hussein’s regime, for example, had increasingly traded Iraq’s oil in the euro, enhancing its value as an international currency competing with the U.S. dollar. Muammar Qaddafi had floated the possibility of a common currency in the African Union. Both ended their lives tortured and executed by clients of the United States. </w:t>
      </w:r>
      <w:r w:rsidRPr="006C7E39">
        <w:rPr>
          <w:rFonts w:eastAsia="Times New Roman"/>
          <w:szCs w:val="24"/>
          <w:u w:val="single"/>
        </w:rPr>
        <w:t>The value of money, not any newfound respect for human rights, can better explain the swift transformation of allies into tyrants in what passes for respectable discourse within the echo chambers of U.S. “foreign policy.”</w:t>
      </w:r>
      <w:r w:rsidRPr="006C7E39">
        <w:rPr>
          <w:rFonts w:eastAsia="Times New Roman"/>
          <w:sz w:val="16"/>
          <w:szCs w:val="24"/>
        </w:rPr>
        <w:t xml:space="preserve"> Such efforts as the Bank of the South and the Bolivarian Alternative potentially represent major advances in recapturing the relations of credit and securitization toward social ends, rather than toward the enrichment and empowerment of a cosmopolitan rentier class, whose power rests on “a great superstructure of nonproductive income claims.” Efforts toward regional diplomacy offer the only hope toward drawing down the horrific spread of civilian-targeted war through the eastern Mediterranean, the Great Lakes region of Africa, and Yemen.25</w:t>
      </w:r>
    </w:p>
    <w:p w14:paraId="7FD1CC84" w14:textId="77777777" w:rsidR="005D0EE3" w:rsidRPr="006C7E39" w:rsidRDefault="005D0EE3" w:rsidP="005D0EE3">
      <w:pPr>
        <w:rPr>
          <w:rFonts w:eastAsia="Times New Roman"/>
          <w:sz w:val="16"/>
          <w:szCs w:val="24"/>
        </w:rPr>
      </w:pPr>
      <w:r w:rsidRPr="006C7E39">
        <w:rPr>
          <w:rFonts w:eastAsia="Times New Roman"/>
          <w:sz w:val="16"/>
          <w:szCs w:val="24"/>
        </w:rPr>
        <w:t xml:space="preserve">We have seen, in North America, </w:t>
      </w:r>
      <w:r w:rsidRPr="006C7E39">
        <w:rPr>
          <w:rFonts w:eastAsia="Times New Roman"/>
          <w:szCs w:val="24"/>
          <w:u w:val="single"/>
        </w:rPr>
        <w:t>a tactical convergence in Indigenous struggles, and Black-led urban struggles of the poor and working class.</w:t>
      </w:r>
      <w:r w:rsidRPr="006C7E39">
        <w:rPr>
          <w:rFonts w:eastAsia="Times New Roman"/>
          <w:sz w:val="16"/>
          <w:szCs w:val="24"/>
        </w:rPr>
        <w:t xml:space="preserve"> </w:t>
      </w:r>
      <w:r w:rsidRPr="00E6714B">
        <w:rPr>
          <w:rFonts w:eastAsia="Times New Roman"/>
          <w:b/>
          <w:iCs/>
          <w:szCs w:val="24"/>
          <w:highlight w:val="cyan"/>
          <w:u w:val="single"/>
        </w:rPr>
        <w:t>International finance capital maintains liquidity through flexible accumulation</w:t>
      </w:r>
      <w:r w:rsidRPr="006C7E39">
        <w:rPr>
          <w:rFonts w:eastAsia="Times New Roman"/>
          <w:sz w:val="16"/>
          <w:szCs w:val="24"/>
        </w:rPr>
        <w:t xml:space="preserve">, which it </w:t>
      </w:r>
      <w:r w:rsidRPr="00E6714B">
        <w:rPr>
          <w:rFonts w:eastAsia="Times New Roman"/>
          <w:b/>
          <w:iCs/>
          <w:szCs w:val="24"/>
          <w:highlight w:val="cyan"/>
          <w:u w:val="single"/>
        </w:rPr>
        <w:t>achieves through control over infrastructures of logistics and circulation</w:t>
      </w:r>
      <w:r w:rsidRPr="006C7E39">
        <w:rPr>
          <w:rFonts w:eastAsia="Times New Roman"/>
          <w:sz w:val="16"/>
          <w:szCs w:val="24"/>
        </w:rPr>
        <w:t xml:space="preserve">. </w:t>
      </w:r>
      <w:r w:rsidRPr="006C7E39">
        <w:rPr>
          <w:rFonts w:eastAsia="Times New Roman"/>
          <w:b/>
          <w:iCs/>
          <w:szCs w:val="24"/>
          <w:u w:val="single"/>
        </w:rPr>
        <w:t xml:space="preserve">In North America, </w:t>
      </w:r>
      <w:r w:rsidRPr="00E6714B">
        <w:rPr>
          <w:rFonts w:eastAsia="Times New Roman"/>
          <w:b/>
          <w:iCs/>
          <w:szCs w:val="24"/>
          <w:highlight w:val="cyan"/>
          <w:u w:val="single"/>
        </w:rPr>
        <w:t>timber, oil, coal, diamonds,</w:t>
      </w:r>
      <w:r w:rsidRPr="006C7E39">
        <w:rPr>
          <w:rFonts w:eastAsia="Times New Roman"/>
          <w:b/>
          <w:iCs/>
          <w:szCs w:val="24"/>
          <w:u w:val="single"/>
        </w:rPr>
        <w:t xml:space="preserve"> and other resources </w:t>
      </w:r>
      <w:r w:rsidRPr="00E6714B">
        <w:rPr>
          <w:rFonts w:eastAsia="Times New Roman"/>
          <w:b/>
          <w:iCs/>
          <w:szCs w:val="24"/>
          <w:highlight w:val="cyan"/>
          <w:u w:val="single"/>
        </w:rPr>
        <w:t>are extracted from Indigenous lands as core</w:t>
      </w:r>
      <w:r w:rsidRPr="006C7E39">
        <w:rPr>
          <w:rFonts w:eastAsia="Times New Roman"/>
          <w:b/>
          <w:iCs/>
          <w:szCs w:val="24"/>
          <w:u w:val="single"/>
        </w:rPr>
        <w:t xml:space="preserve"> contemporary </w:t>
      </w:r>
      <w:r w:rsidRPr="00E6714B">
        <w:rPr>
          <w:rFonts w:eastAsia="Times New Roman"/>
          <w:b/>
          <w:iCs/>
          <w:szCs w:val="24"/>
          <w:highlight w:val="cyan"/>
          <w:u w:val="single"/>
        </w:rPr>
        <w:t>sites of accumulation by encroachment</w:t>
      </w:r>
      <w:r w:rsidRPr="006C7E39">
        <w:rPr>
          <w:rFonts w:eastAsia="Times New Roman"/>
          <w:b/>
          <w:iCs/>
          <w:szCs w:val="24"/>
          <w:u w:val="single"/>
        </w:rPr>
        <w:t>.</w:t>
      </w:r>
      <w:r w:rsidRPr="006C7E39">
        <w:rPr>
          <w:rFonts w:eastAsia="Times New Roman"/>
          <w:sz w:val="16"/>
          <w:szCs w:val="24"/>
        </w:rPr>
        <w:t xml:space="preserve"> </w:t>
      </w:r>
      <w:r w:rsidRPr="006C7E39">
        <w:rPr>
          <w:rFonts w:eastAsia="Times New Roman"/>
          <w:szCs w:val="24"/>
          <w:u w:val="single"/>
        </w:rPr>
        <w:t>Major highways and rail lines pass through Indigenous territories</w:t>
      </w:r>
      <w:r w:rsidRPr="006C7E39">
        <w:rPr>
          <w:rFonts w:eastAsia="Times New Roman"/>
          <w:sz w:val="16"/>
          <w:szCs w:val="24"/>
        </w:rPr>
        <w:t xml:space="preserve">. </w:t>
      </w:r>
      <w:r w:rsidRPr="00E6714B">
        <w:rPr>
          <w:rFonts w:eastAsia="Times New Roman"/>
          <w:b/>
          <w:iCs/>
          <w:szCs w:val="24"/>
          <w:highlight w:val="cyan"/>
          <w:u w:val="single"/>
        </w:rPr>
        <w:t>Control over extraction, and</w:t>
      </w:r>
      <w:r w:rsidRPr="006C7E39">
        <w:rPr>
          <w:rFonts w:eastAsia="Times New Roman"/>
          <w:sz w:val="16"/>
          <w:szCs w:val="24"/>
        </w:rPr>
        <w:t xml:space="preserve"> over </w:t>
      </w:r>
      <w:r w:rsidRPr="00E6714B">
        <w:rPr>
          <w:rFonts w:eastAsia="Times New Roman"/>
          <w:b/>
          <w:iCs/>
          <w:szCs w:val="24"/>
          <w:highlight w:val="cyan"/>
          <w:u w:val="single"/>
        </w:rPr>
        <w:t>infrastructures of circulation, is</w:t>
      </w:r>
      <w:r w:rsidRPr="006C7E39">
        <w:rPr>
          <w:rFonts w:eastAsia="Times New Roman"/>
          <w:b/>
          <w:iCs/>
          <w:szCs w:val="24"/>
          <w:u w:val="single"/>
        </w:rPr>
        <w:t xml:space="preserve"> at </w:t>
      </w:r>
      <w:r w:rsidRPr="00E6714B">
        <w:rPr>
          <w:rFonts w:eastAsia="Times New Roman"/>
          <w:b/>
          <w:iCs/>
          <w:szCs w:val="24"/>
          <w:highlight w:val="cyan"/>
          <w:u w:val="single"/>
        </w:rPr>
        <w:t>the heart of continental imperialism</w:t>
      </w:r>
      <w:r w:rsidRPr="006C7E39">
        <w:rPr>
          <w:rFonts w:eastAsia="Times New Roman"/>
          <w:b/>
          <w:iCs/>
          <w:szCs w:val="24"/>
          <w:u w:val="single"/>
        </w:rPr>
        <w:t xml:space="preserve"> today</w:t>
      </w:r>
      <w:r w:rsidRPr="006C7E39">
        <w:rPr>
          <w:rFonts w:eastAsia="Times New Roman"/>
          <w:sz w:val="16"/>
          <w:szCs w:val="24"/>
        </w:rPr>
        <w:t xml:space="preserve">. For decades, </w:t>
      </w:r>
      <w:r w:rsidRPr="00E6714B">
        <w:rPr>
          <w:rFonts w:eastAsia="Times New Roman"/>
          <w:b/>
          <w:iCs/>
          <w:szCs w:val="24"/>
          <w:highlight w:val="cyan"/>
          <w:u w:val="single"/>
        </w:rPr>
        <w:t>Indigenous communities</w:t>
      </w:r>
      <w:r w:rsidRPr="006C7E39">
        <w:rPr>
          <w:rFonts w:eastAsia="Times New Roman"/>
          <w:b/>
          <w:iCs/>
          <w:szCs w:val="24"/>
          <w:u w:val="single"/>
        </w:rPr>
        <w:t xml:space="preserve"> in North America </w:t>
      </w:r>
      <w:r w:rsidRPr="00E6714B">
        <w:rPr>
          <w:rFonts w:eastAsia="Times New Roman"/>
          <w:b/>
          <w:iCs/>
          <w:szCs w:val="24"/>
          <w:highlight w:val="cyan"/>
          <w:u w:val="single"/>
        </w:rPr>
        <w:t>have been deploying blockades at strategic sites of extraction and distribution</w:t>
      </w:r>
      <w:r w:rsidRPr="006C7E39">
        <w:rPr>
          <w:rFonts w:eastAsia="Times New Roman"/>
          <w:b/>
          <w:iCs/>
          <w:szCs w:val="24"/>
          <w:u w:val="single"/>
        </w:rPr>
        <w:t xml:space="preserve"> on their lands, </w:t>
      </w:r>
      <w:r w:rsidRPr="00E6714B">
        <w:rPr>
          <w:rFonts w:eastAsia="Times New Roman"/>
          <w:b/>
          <w:iCs/>
          <w:szCs w:val="24"/>
          <w:highlight w:val="cyan"/>
          <w:u w:val="single"/>
        </w:rPr>
        <w:t>to assert their autonomy and self-determination from the settler states</w:t>
      </w:r>
      <w:r w:rsidRPr="006C7E39">
        <w:rPr>
          <w:rFonts w:eastAsia="Times New Roman"/>
          <w:b/>
          <w:iCs/>
          <w:szCs w:val="24"/>
          <w:u w:val="single"/>
        </w:rPr>
        <w:t xml:space="preserve"> that surround them.</w:t>
      </w:r>
      <w:r w:rsidRPr="006C7E39">
        <w:rPr>
          <w:rFonts w:eastAsia="Times New Roman"/>
          <w:sz w:val="16"/>
          <w:szCs w:val="24"/>
        </w:rPr>
        <w:t xml:space="preserve"> </w:t>
      </w:r>
      <w:r w:rsidRPr="00E6714B">
        <w:rPr>
          <w:rFonts w:eastAsia="Times New Roman"/>
          <w:b/>
          <w:iCs/>
          <w:szCs w:val="24"/>
          <w:highlight w:val="cyan"/>
          <w:u w:val="single"/>
        </w:rPr>
        <w:t>Blockades have become</w:t>
      </w:r>
      <w:r w:rsidRPr="006C7E39">
        <w:rPr>
          <w:rFonts w:eastAsia="Times New Roman"/>
          <w:b/>
          <w:iCs/>
          <w:szCs w:val="24"/>
          <w:u w:val="single"/>
        </w:rPr>
        <w:t xml:space="preserve"> central </w:t>
      </w:r>
      <w:r w:rsidRPr="00E6714B">
        <w:rPr>
          <w:rFonts w:eastAsia="Times New Roman"/>
          <w:b/>
          <w:iCs/>
          <w:szCs w:val="24"/>
          <w:highlight w:val="cyan"/>
          <w:u w:val="single"/>
        </w:rPr>
        <w:t>tactics to oppose the occupation and capitalization of Indigenous places</w:t>
      </w:r>
      <w:r w:rsidRPr="006C7E39">
        <w:rPr>
          <w:rFonts w:eastAsia="Times New Roman"/>
          <w:b/>
          <w:iCs/>
          <w:szCs w:val="24"/>
          <w:u w:val="single"/>
        </w:rPr>
        <w:t xml:space="preserve"> across the Americas.</w:t>
      </w:r>
      <w:r w:rsidRPr="006C7E39">
        <w:rPr>
          <w:rFonts w:eastAsia="Times New Roman"/>
          <w:sz w:val="16"/>
          <w:szCs w:val="24"/>
        </w:rPr>
        <w:t xml:space="preserve"> Since the rise of the Black Lives Matter movement,</w:t>
      </w:r>
      <w:r w:rsidRPr="006C7E39">
        <w:rPr>
          <w:rFonts w:eastAsia="Times New Roman"/>
          <w:szCs w:val="24"/>
          <w:u w:val="single"/>
        </w:rPr>
        <w:t xml:space="preserve"> </w:t>
      </w:r>
      <w:r w:rsidRPr="006C7E39">
        <w:rPr>
          <w:rFonts w:eastAsia="Times New Roman"/>
          <w:b/>
          <w:iCs/>
          <w:szCs w:val="24"/>
          <w:u w:val="single"/>
        </w:rPr>
        <w:t>urban infrastructure has also become a site of tactical blockades, whether key thoroughfares or tourist sites, or airports and highways</w:t>
      </w:r>
      <w:r w:rsidRPr="006C7E39">
        <w:rPr>
          <w:rFonts w:eastAsia="Times New Roman"/>
          <w:sz w:val="16"/>
          <w:szCs w:val="24"/>
        </w:rPr>
        <w:t xml:space="preserve">. These </w:t>
      </w:r>
      <w:r w:rsidRPr="00E6714B">
        <w:rPr>
          <w:rFonts w:eastAsia="Times New Roman"/>
          <w:b/>
          <w:iCs/>
          <w:szCs w:val="24"/>
          <w:highlight w:val="cyan"/>
          <w:u w:val="single"/>
        </w:rPr>
        <w:t>blockades</w:t>
      </w:r>
      <w:r w:rsidRPr="006C7E39">
        <w:rPr>
          <w:rFonts w:eastAsia="Times New Roman"/>
          <w:b/>
          <w:iCs/>
          <w:szCs w:val="24"/>
          <w:u w:val="single"/>
        </w:rPr>
        <w:t xml:space="preserve"> potentially </w:t>
      </w:r>
      <w:r w:rsidRPr="00E6714B">
        <w:rPr>
          <w:rFonts w:eastAsia="Times New Roman"/>
          <w:b/>
          <w:iCs/>
          <w:szCs w:val="24"/>
          <w:highlight w:val="cyan"/>
          <w:u w:val="single"/>
        </w:rPr>
        <w:t>arrest the liquidity, and</w:t>
      </w:r>
      <w:r w:rsidRPr="006C7E39">
        <w:rPr>
          <w:rFonts w:eastAsia="Times New Roman"/>
          <w:b/>
          <w:iCs/>
          <w:szCs w:val="24"/>
          <w:u w:val="single"/>
        </w:rPr>
        <w:t xml:space="preserve"> hence the </w:t>
      </w:r>
      <w:r w:rsidRPr="00E6714B">
        <w:rPr>
          <w:rFonts w:eastAsia="Times New Roman"/>
          <w:b/>
          <w:iCs/>
          <w:szCs w:val="24"/>
          <w:highlight w:val="cyan"/>
          <w:u w:val="single"/>
        </w:rPr>
        <w:t>value, of finance capital</w:t>
      </w:r>
      <w:r w:rsidRPr="006C7E39">
        <w:rPr>
          <w:rFonts w:eastAsia="Times New Roman"/>
          <w:sz w:val="16"/>
          <w:szCs w:val="24"/>
        </w:rPr>
        <w:t>.26</w:t>
      </w:r>
    </w:p>
    <w:p w14:paraId="2E9FED00" w14:textId="77777777" w:rsidR="005D0EE3" w:rsidRPr="006C7E39" w:rsidRDefault="005D0EE3" w:rsidP="005D0EE3">
      <w:pPr>
        <w:rPr>
          <w:rFonts w:eastAsia="Times New Roman"/>
          <w:sz w:val="16"/>
          <w:szCs w:val="24"/>
        </w:rPr>
      </w:pPr>
      <w:r w:rsidRPr="006C7E39">
        <w:rPr>
          <w:rFonts w:eastAsia="Times New Roman"/>
          <w:sz w:val="16"/>
          <w:szCs w:val="24"/>
        </w:rPr>
        <w:t xml:space="preserve">At the heart of W.E.B. Du Bois’s argument in his magisterial Black Reconstruction, </w:t>
      </w:r>
      <w:r w:rsidRPr="006C7E39">
        <w:rPr>
          <w:rFonts w:eastAsia="Times New Roman"/>
          <w:szCs w:val="24"/>
          <w:u w:val="single"/>
        </w:rPr>
        <w:t>the coordinated action of enslaved people in the U.S. South pushed the first experiment in world history with a genuine multiracial workers’ democracy</w:t>
      </w:r>
      <w:r w:rsidRPr="006C7E39">
        <w:rPr>
          <w:rFonts w:eastAsia="Times New Roman"/>
          <w:sz w:val="16"/>
          <w:szCs w:val="24"/>
        </w:rPr>
        <w:t xml:space="preserve">. This </w:t>
      </w:r>
      <w:r w:rsidRPr="006C7E39">
        <w:rPr>
          <w:rFonts w:eastAsia="Times New Roman"/>
          <w:szCs w:val="24"/>
          <w:u w:val="single"/>
        </w:rPr>
        <w:t>was the world historical achievement of a general strike of the enslaved</w:t>
      </w:r>
      <w:r w:rsidRPr="006C7E39">
        <w:rPr>
          <w:rFonts w:eastAsia="Times New Roman"/>
          <w:sz w:val="16"/>
          <w:szCs w:val="24"/>
        </w:rPr>
        <w:t xml:space="preserve">. </w:t>
      </w:r>
      <w:r w:rsidRPr="00E6714B">
        <w:rPr>
          <w:rFonts w:eastAsia="Times New Roman"/>
          <w:szCs w:val="24"/>
          <w:highlight w:val="cyan"/>
          <w:u w:val="single"/>
        </w:rPr>
        <w:t>A synthesis</w:t>
      </w:r>
      <w:r w:rsidRPr="00E6714B">
        <w:rPr>
          <w:rFonts w:eastAsia="Times New Roman"/>
          <w:b/>
          <w:iCs/>
          <w:szCs w:val="24"/>
          <w:highlight w:val="cyan"/>
          <w:u w:val="single"/>
        </w:rPr>
        <w:t xml:space="preserve"> between urban and rural struggles</w:t>
      </w:r>
      <w:r w:rsidRPr="006C7E39">
        <w:rPr>
          <w:rFonts w:eastAsia="Times New Roman"/>
          <w:b/>
          <w:iCs/>
          <w:szCs w:val="24"/>
          <w:u w:val="single"/>
        </w:rPr>
        <w:t xml:space="preserve"> in North America </w:t>
      </w:r>
      <w:r w:rsidRPr="00E6714B">
        <w:rPr>
          <w:rFonts w:eastAsia="Times New Roman"/>
          <w:b/>
          <w:iCs/>
          <w:szCs w:val="24"/>
          <w:highlight w:val="cyan"/>
          <w:u w:val="single"/>
        </w:rPr>
        <w:t>might build toward a general strike of Indigenous peoples</w:t>
      </w:r>
      <w:r w:rsidRPr="006C7E39">
        <w:rPr>
          <w:rFonts w:eastAsia="Times New Roman"/>
          <w:b/>
          <w:iCs/>
          <w:szCs w:val="24"/>
          <w:u w:val="single"/>
        </w:rPr>
        <w:t xml:space="preserve"> and the urban poor and working class, </w:t>
      </w:r>
      <w:r w:rsidRPr="00E6714B">
        <w:rPr>
          <w:rFonts w:eastAsia="Times New Roman"/>
          <w:b/>
          <w:iCs/>
          <w:szCs w:val="24"/>
          <w:highlight w:val="cyan"/>
          <w:u w:val="single"/>
        </w:rPr>
        <w:t>to transform the war into a multi-front movement towards liberation</w:t>
      </w:r>
      <w:r w:rsidRPr="006C7E39">
        <w:rPr>
          <w:rFonts w:eastAsia="Times New Roman"/>
          <w:sz w:val="16"/>
          <w:szCs w:val="24"/>
        </w:rPr>
        <w:t xml:space="preserve">. </w:t>
      </w:r>
      <w:r w:rsidRPr="00E6714B">
        <w:rPr>
          <w:rFonts w:eastAsia="Times New Roman"/>
          <w:szCs w:val="24"/>
          <w:highlight w:val="cyan"/>
          <w:u w:val="single"/>
        </w:rPr>
        <w:t>This involves renewing</w:t>
      </w:r>
      <w:r w:rsidRPr="006C7E39">
        <w:rPr>
          <w:rFonts w:eastAsia="Times New Roman"/>
          <w:szCs w:val="24"/>
          <w:u w:val="single"/>
        </w:rPr>
        <w:t xml:space="preserve"> basic </w:t>
      </w:r>
      <w:r w:rsidRPr="00E6714B">
        <w:rPr>
          <w:rFonts w:eastAsia="Times New Roman"/>
          <w:szCs w:val="24"/>
          <w:highlight w:val="cyan"/>
          <w:u w:val="single"/>
        </w:rPr>
        <w:t>principles of anticolonial solidarity</w:t>
      </w:r>
      <w:r w:rsidRPr="006C7E39">
        <w:rPr>
          <w:rFonts w:eastAsia="Times New Roman"/>
          <w:szCs w:val="24"/>
          <w:u w:val="single"/>
        </w:rPr>
        <w:t xml:space="preserve">, a united front of the dispossessed of the North with the working classes, peasants, and Indigenous peoples of the poorer nations, </w:t>
      </w:r>
      <w:r w:rsidRPr="00E6714B">
        <w:rPr>
          <w:rFonts w:eastAsia="Times New Roman"/>
          <w:szCs w:val="24"/>
          <w:highlight w:val="cyan"/>
          <w:u w:val="single"/>
        </w:rPr>
        <w:t>a renewal of organizational principles</w:t>
      </w:r>
      <w:r w:rsidRPr="006C7E39">
        <w:rPr>
          <w:rFonts w:eastAsia="Times New Roman"/>
          <w:szCs w:val="24"/>
          <w:u w:val="single"/>
        </w:rPr>
        <w:t xml:space="preserve"> driven by clear perspectives of distinct classes in coordinated struggle over the means of social reproduction, including peace, bread, and land.</w:t>
      </w:r>
      <w:r w:rsidRPr="006C7E39">
        <w:rPr>
          <w:rFonts w:eastAsia="Times New Roman"/>
          <w:sz w:val="16"/>
          <w:szCs w:val="24"/>
        </w:rPr>
        <w:t xml:space="preserve"> </w:t>
      </w:r>
      <w:r w:rsidRPr="00E6714B">
        <w:rPr>
          <w:rFonts w:eastAsia="Times New Roman"/>
          <w:b/>
          <w:iCs/>
          <w:szCs w:val="24"/>
          <w:highlight w:val="cyan"/>
          <w:u w:val="single"/>
        </w:rPr>
        <w:t xml:space="preserve">At stake is </w:t>
      </w:r>
      <w:proofErr w:type="gramStart"/>
      <w:r w:rsidRPr="00E6714B">
        <w:rPr>
          <w:rFonts w:eastAsia="Times New Roman"/>
          <w:b/>
          <w:iCs/>
          <w:szCs w:val="24"/>
          <w:highlight w:val="cyan"/>
          <w:u w:val="single"/>
        </w:rPr>
        <w:t>the</w:t>
      </w:r>
      <w:r w:rsidRPr="006C7E39">
        <w:rPr>
          <w:rFonts w:eastAsia="Times New Roman"/>
          <w:b/>
          <w:iCs/>
          <w:szCs w:val="24"/>
          <w:u w:val="single"/>
        </w:rPr>
        <w:t xml:space="preserve"> economic</w:t>
      </w:r>
      <w:proofErr w:type="gramEnd"/>
      <w:r w:rsidRPr="006C7E39">
        <w:rPr>
          <w:rFonts w:eastAsia="Times New Roman"/>
          <w:b/>
          <w:iCs/>
          <w:szCs w:val="24"/>
          <w:u w:val="single"/>
        </w:rPr>
        <w:t xml:space="preserve"> independence, sovereignty</w:t>
      </w:r>
      <w:r w:rsidRPr="006C7E39">
        <w:rPr>
          <w:rFonts w:eastAsia="Times New Roman"/>
          <w:sz w:val="16"/>
          <w:szCs w:val="24"/>
        </w:rPr>
        <w:t xml:space="preserve">, </w:t>
      </w:r>
      <w:r w:rsidRPr="006C7E39">
        <w:rPr>
          <w:rFonts w:eastAsia="Times New Roman"/>
          <w:b/>
          <w:iCs/>
          <w:szCs w:val="24"/>
          <w:u w:val="single"/>
        </w:rPr>
        <w:t xml:space="preserve">and </w:t>
      </w:r>
      <w:r w:rsidRPr="00E6714B">
        <w:rPr>
          <w:rFonts w:eastAsia="Times New Roman"/>
          <w:b/>
          <w:iCs/>
          <w:szCs w:val="24"/>
          <w:highlight w:val="cyan"/>
          <w:u w:val="single"/>
        </w:rPr>
        <w:t>well-being of the majority of the world’s people</w:t>
      </w:r>
      <w:r w:rsidRPr="006C7E39">
        <w:rPr>
          <w:rFonts w:eastAsia="Times New Roman"/>
          <w:sz w:val="16"/>
          <w:szCs w:val="24"/>
        </w:rPr>
        <w:t xml:space="preserve">, the </w:t>
      </w:r>
      <w:r w:rsidRPr="006C7E39">
        <w:rPr>
          <w:rFonts w:eastAsia="Times New Roman"/>
          <w:b/>
          <w:iCs/>
          <w:szCs w:val="24"/>
          <w:u w:val="single"/>
        </w:rPr>
        <w:t>unfinished business of the long struggle for decolonization</w:t>
      </w:r>
      <w:r w:rsidRPr="006C7E39">
        <w:rPr>
          <w:rFonts w:eastAsia="Times New Roman"/>
          <w:sz w:val="16"/>
          <w:szCs w:val="24"/>
        </w:rPr>
        <w:t xml:space="preserve">. What kinds of </w:t>
      </w:r>
      <w:r w:rsidRPr="006C7E39">
        <w:rPr>
          <w:rFonts w:eastAsia="Times New Roman"/>
          <w:szCs w:val="24"/>
          <w:u w:val="single"/>
        </w:rPr>
        <w:t>coordination can develop between Indigenous nations that are reasserting their self-determination, building a base of their flourishing, and the struggles of peasants, workers, and the urban poor, for lives of dignity</w:t>
      </w:r>
      <w:r w:rsidRPr="006C7E39">
        <w:rPr>
          <w:rFonts w:eastAsia="Times New Roman"/>
          <w:sz w:val="16"/>
          <w:szCs w:val="24"/>
        </w:rPr>
        <w:t xml:space="preserve">? What </w:t>
      </w:r>
      <w:r w:rsidRPr="006C7E39">
        <w:rPr>
          <w:rFonts w:eastAsia="Times New Roman"/>
          <w:szCs w:val="24"/>
          <w:u w:val="single"/>
        </w:rPr>
        <w:t>forms of organization can enhance modes of relationship with nonhuman forms of life? What economic models will rapidly address the specific burdens on peasant and poor women’s time, land access, health, and social reproductive labor?</w:t>
      </w:r>
      <w:r w:rsidRPr="006C7E39">
        <w:rPr>
          <w:rFonts w:eastAsia="Times New Roman"/>
          <w:sz w:val="16"/>
          <w:szCs w:val="24"/>
        </w:rPr>
        <w:t>27</w:t>
      </w:r>
    </w:p>
    <w:p w14:paraId="4853D504" w14:textId="77777777" w:rsidR="005D0EE3" w:rsidRPr="006C7E39" w:rsidRDefault="005D0EE3" w:rsidP="005D0EE3">
      <w:pPr>
        <w:rPr>
          <w:rFonts w:eastAsia="Times New Roman"/>
          <w:sz w:val="16"/>
          <w:szCs w:val="24"/>
        </w:rPr>
      </w:pPr>
      <w:r w:rsidRPr="006C7E39">
        <w:rPr>
          <w:rFonts w:eastAsia="Times New Roman"/>
          <w:sz w:val="16"/>
          <w:szCs w:val="24"/>
        </w:rPr>
        <w:t xml:space="preserve">At the height of the Second International, Karl Kautsky and other leading figures of the Social Democratic Party of Germany (SPD) developed a thesis of </w:t>
      </w:r>
      <w:r w:rsidRPr="006C7E39">
        <w:rPr>
          <w:rFonts w:eastAsia="Times New Roman"/>
          <w:szCs w:val="24"/>
          <w:u w:val="single"/>
        </w:rPr>
        <w:t>ultra-imperialism, contending that the centralization of capitalism offered the possibility of further development under conditions of peace. Imperialism was the historical precondition for a putative European “peace” hailed by the leading intellects of the Second International.</w:t>
      </w:r>
      <w:r w:rsidRPr="006C7E39">
        <w:rPr>
          <w:rFonts w:eastAsia="Times New Roman"/>
          <w:sz w:val="16"/>
          <w:szCs w:val="24"/>
        </w:rPr>
        <w:t xml:space="preserve"> This </w:t>
      </w:r>
      <w:r w:rsidRPr="006C7E39">
        <w:rPr>
          <w:rFonts w:eastAsia="Times New Roman"/>
          <w:szCs w:val="24"/>
          <w:u w:val="single"/>
        </w:rPr>
        <w:t>was a period</w:t>
      </w:r>
      <w:r w:rsidRPr="006C7E39">
        <w:rPr>
          <w:rFonts w:eastAsia="Times New Roman"/>
          <w:sz w:val="16"/>
          <w:szCs w:val="24"/>
        </w:rPr>
        <w:t xml:space="preserve">, Eqbal Ahmad reminds us, </w:t>
      </w:r>
      <w:r w:rsidRPr="006C7E39">
        <w:rPr>
          <w:rFonts w:eastAsia="Times New Roman"/>
          <w:szCs w:val="24"/>
          <w:u w:val="single"/>
        </w:rPr>
        <w:t>when “an estimated 120 million people were killed in the process of colonial expansion and ensuring the safety of the capitalist market.</w:t>
      </w:r>
      <w:r w:rsidRPr="006C7E39">
        <w:rPr>
          <w:rFonts w:eastAsia="Times New Roman"/>
          <w:sz w:val="16"/>
          <w:szCs w:val="24"/>
        </w:rPr>
        <w:t xml:space="preserve">” Lenin sharpened his pen against this thesis, drawing out </w:t>
      </w:r>
      <w:r w:rsidRPr="00E6714B">
        <w:rPr>
          <w:rFonts w:eastAsia="Times New Roman"/>
          <w:b/>
          <w:iCs/>
          <w:szCs w:val="24"/>
          <w:highlight w:val="cyan"/>
          <w:u w:val="single"/>
        </w:rPr>
        <w:t>the competition between</w:t>
      </w:r>
      <w:r w:rsidRPr="006C7E39">
        <w:rPr>
          <w:rFonts w:eastAsia="Times New Roman"/>
          <w:b/>
          <w:iCs/>
          <w:szCs w:val="24"/>
          <w:u w:val="single"/>
        </w:rPr>
        <w:t xml:space="preserve"> national </w:t>
      </w:r>
      <w:r w:rsidRPr="00E6714B">
        <w:rPr>
          <w:rFonts w:eastAsia="Times New Roman"/>
          <w:b/>
          <w:iCs/>
          <w:szCs w:val="24"/>
          <w:highlight w:val="cyan"/>
          <w:u w:val="single"/>
        </w:rPr>
        <w:t>financial cartels that did not augur peace, but war on a</w:t>
      </w:r>
      <w:r w:rsidRPr="006C7E39">
        <w:rPr>
          <w:rFonts w:eastAsia="Times New Roman"/>
          <w:b/>
          <w:iCs/>
          <w:szCs w:val="24"/>
          <w:u w:val="single"/>
        </w:rPr>
        <w:t xml:space="preserve"> hitherto </w:t>
      </w:r>
      <w:r w:rsidRPr="00E6714B">
        <w:rPr>
          <w:rFonts w:eastAsia="Times New Roman"/>
          <w:b/>
          <w:iCs/>
          <w:szCs w:val="24"/>
          <w:highlight w:val="cyan"/>
          <w:u w:val="single"/>
        </w:rPr>
        <w:t>unimaginable scale of destructiveness</w:t>
      </w:r>
      <w:r w:rsidRPr="006C7E39">
        <w:rPr>
          <w:rFonts w:eastAsia="Times New Roman"/>
          <w:b/>
          <w:iCs/>
          <w:szCs w:val="24"/>
          <w:u w:val="single"/>
        </w:rPr>
        <w:t>.</w:t>
      </w:r>
      <w:r w:rsidRPr="006C7E39">
        <w:rPr>
          <w:rFonts w:eastAsia="Times New Roman"/>
          <w:sz w:val="16"/>
          <w:szCs w:val="24"/>
        </w:rPr>
        <w:t xml:space="preserve"> Hindsight shows that his analysis would prove more accurate than that of Kautsky. </w:t>
      </w:r>
      <w:r w:rsidRPr="00E6714B">
        <w:rPr>
          <w:rFonts w:eastAsia="Times New Roman"/>
          <w:szCs w:val="24"/>
          <w:highlight w:val="cyan"/>
          <w:u w:val="single"/>
        </w:rPr>
        <w:t>The key task</w:t>
      </w:r>
      <w:r w:rsidRPr="006C7E39">
        <w:rPr>
          <w:rFonts w:eastAsia="Times New Roman"/>
          <w:szCs w:val="24"/>
          <w:u w:val="single"/>
        </w:rPr>
        <w:t xml:space="preserve"> for the Left</w:t>
      </w:r>
      <w:r w:rsidRPr="006C7E39">
        <w:rPr>
          <w:rFonts w:eastAsia="Times New Roman"/>
          <w:sz w:val="16"/>
          <w:szCs w:val="24"/>
        </w:rPr>
        <w:t xml:space="preserve">, he argued with Zinoviev, </w:t>
      </w:r>
      <w:r w:rsidRPr="00E6714B">
        <w:rPr>
          <w:rFonts w:eastAsia="Times New Roman"/>
          <w:szCs w:val="24"/>
          <w:highlight w:val="cyan"/>
          <w:u w:val="single"/>
        </w:rPr>
        <w:t>was to</w:t>
      </w:r>
      <w:r w:rsidRPr="006C7E39">
        <w:rPr>
          <w:rFonts w:eastAsia="Times New Roman"/>
          <w:szCs w:val="24"/>
          <w:u w:val="single"/>
        </w:rPr>
        <w:t xml:space="preserve"> turn the imperialist war into a civil war</w:t>
      </w:r>
      <w:r w:rsidRPr="006C7E39">
        <w:rPr>
          <w:rFonts w:eastAsia="Times New Roman"/>
          <w:sz w:val="16"/>
          <w:szCs w:val="24"/>
        </w:rPr>
        <w:t xml:space="preserve">. </w:t>
      </w:r>
      <w:proofErr w:type="gramStart"/>
      <w:r w:rsidRPr="00E6714B">
        <w:rPr>
          <w:rFonts w:eastAsia="Times New Roman"/>
          <w:b/>
          <w:iCs/>
          <w:szCs w:val="24"/>
          <w:highlight w:val="cyan"/>
          <w:u w:val="single"/>
        </w:rPr>
        <w:t>Turn</w:t>
      </w:r>
      <w:proofErr w:type="gramEnd"/>
      <w:r w:rsidRPr="00E6714B">
        <w:rPr>
          <w:rFonts w:eastAsia="Times New Roman"/>
          <w:b/>
          <w:iCs/>
          <w:szCs w:val="24"/>
          <w:highlight w:val="cyan"/>
          <w:u w:val="single"/>
        </w:rPr>
        <w:t xml:space="preserve"> the war between empires</w:t>
      </w:r>
      <w:r w:rsidRPr="006C7E39">
        <w:rPr>
          <w:rFonts w:eastAsia="Times New Roman"/>
          <w:b/>
          <w:iCs/>
          <w:szCs w:val="24"/>
          <w:u w:val="single"/>
        </w:rPr>
        <w:t xml:space="preserve">, fielding peasant armies fed at the trough of nationalism, </w:t>
      </w:r>
      <w:r w:rsidRPr="00E6714B">
        <w:rPr>
          <w:rFonts w:eastAsia="Times New Roman"/>
          <w:b/>
          <w:iCs/>
          <w:szCs w:val="24"/>
          <w:highlight w:val="cyan"/>
          <w:u w:val="single"/>
        </w:rPr>
        <w:t>into a civil war between classes, offering</w:t>
      </w:r>
      <w:r w:rsidRPr="006C7E39">
        <w:rPr>
          <w:rFonts w:eastAsia="Times New Roman"/>
          <w:b/>
          <w:iCs/>
          <w:szCs w:val="24"/>
          <w:u w:val="single"/>
        </w:rPr>
        <w:t xml:space="preserve"> workers and peasants </w:t>
      </w:r>
      <w:r w:rsidRPr="00E6714B">
        <w:rPr>
          <w:rFonts w:eastAsia="Times New Roman"/>
          <w:b/>
          <w:iCs/>
          <w:szCs w:val="24"/>
          <w:highlight w:val="cyan"/>
          <w:u w:val="single"/>
        </w:rPr>
        <w:t>a road to self-emancipation</w:t>
      </w:r>
      <w:r w:rsidRPr="006C7E39">
        <w:rPr>
          <w:rFonts w:eastAsia="Times New Roman"/>
          <w:b/>
          <w:iCs/>
          <w:szCs w:val="24"/>
          <w:u w:val="single"/>
        </w:rPr>
        <w:t>.</w:t>
      </w:r>
      <w:r w:rsidRPr="006C7E39">
        <w:rPr>
          <w:rFonts w:eastAsia="Times New Roman"/>
          <w:sz w:val="16"/>
          <w:szCs w:val="24"/>
        </w:rPr>
        <w:t>28</w:t>
      </w:r>
    </w:p>
    <w:p w14:paraId="531FE740" w14:textId="77777777" w:rsidR="005D0EE3" w:rsidRPr="006C7E39" w:rsidRDefault="005D0EE3" w:rsidP="005D0EE3">
      <w:pPr>
        <w:rPr>
          <w:rFonts w:eastAsia="Times New Roman"/>
          <w:sz w:val="16"/>
          <w:szCs w:val="24"/>
        </w:rPr>
      </w:pPr>
      <w:r w:rsidRPr="006C7E39">
        <w:rPr>
          <w:rFonts w:eastAsia="Times New Roman"/>
          <w:sz w:val="16"/>
          <w:szCs w:val="24"/>
        </w:rPr>
        <w:t xml:space="preserve">A </w:t>
      </w:r>
      <w:r w:rsidRPr="006C7E39">
        <w:rPr>
          <w:rFonts w:eastAsia="Times New Roman"/>
          <w:szCs w:val="24"/>
          <w:u w:val="single"/>
        </w:rPr>
        <w:t>half-millennium after the European invasion of the Americas</w:t>
      </w:r>
      <w:r w:rsidRPr="006C7E39">
        <w:rPr>
          <w:rFonts w:eastAsia="Times New Roman"/>
          <w:sz w:val="16"/>
          <w:szCs w:val="24"/>
        </w:rPr>
        <w:t xml:space="preserve">, more than a half-century </w:t>
      </w:r>
      <w:r w:rsidRPr="006C7E39">
        <w:rPr>
          <w:rFonts w:eastAsia="Times New Roman"/>
          <w:szCs w:val="24"/>
          <w:u w:val="single"/>
        </w:rPr>
        <w:t>after the advent of the counterrevolution against anticolonial internationalism</w:t>
      </w:r>
      <w:r w:rsidRPr="006C7E39">
        <w:rPr>
          <w:rFonts w:eastAsia="Times New Roman"/>
          <w:sz w:val="16"/>
          <w:szCs w:val="24"/>
        </w:rPr>
        <w:t xml:space="preserve">, three decades </w:t>
      </w:r>
      <w:r w:rsidRPr="006C7E39">
        <w:rPr>
          <w:rFonts w:eastAsia="Times New Roman"/>
          <w:szCs w:val="24"/>
          <w:u w:val="single"/>
        </w:rPr>
        <w:t>after the transition to the current phase of imperialist war,</w:t>
      </w:r>
      <w:r w:rsidRPr="006C7E39">
        <w:rPr>
          <w:rFonts w:eastAsia="Times New Roman"/>
          <w:sz w:val="16"/>
          <w:szCs w:val="24"/>
        </w:rPr>
        <w:t xml:space="preserve"> </w:t>
      </w:r>
      <w:r w:rsidRPr="006C7E39">
        <w:rPr>
          <w:rFonts w:eastAsia="Times New Roman"/>
          <w:szCs w:val="24"/>
          <w:u w:val="single"/>
        </w:rPr>
        <w:t>we are living amidst: runaway climate crisis, the sixth major extinction of species in planetary history, the recurrence of mass famine, the spread of war that deliberately targets civilians, and recrudescent racial, gendered, and religious authoritarianisms.</w:t>
      </w:r>
      <w:r w:rsidRPr="006C7E39">
        <w:rPr>
          <w:rFonts w:eastAsia="Times New Roman"/>
          <w:sz w:val="16"/>
          <w:szCs w:val="24"/>
        </w:rPr>
        <w:t xml:space="preserve"> A leading voice on foreign policy from the U. S. ruling party speaks casually about the deaths of tens of millions of people on the Korean peninsula as a price worth paying for the prolongation of an “American way of life.” U</w:t>
      </w:r>
      <w:r w:rsidRPr="006C7E39">
        <w:rPr>
          <w:rFonts w:eastAsia="Times New Roman"/>
          <w:b/>
          <w:iCs/>
          <w:szCs w:val="24"/>
          <w:u w:val="single"/>
        </w:rPr>
        <w:t>. S. foreign policy has ramped up the logic of “mutually assured destruction”</w:t>
      </w:r>
      <w:r w:rsidRPr="006C7E39">
        <w:rPr>
          <w:rFonts w:eastAsia="Times New Roman"/>
          <w:sz w:val="16"/>
          <w:szCs w:val="24"/>
        </w:rPr>
        <w:t xml:space="preserve"> (first asserted in 1968, amidst global revolutionary upsurge and Soviet nuclear parity), </w:t>
      </w:r>
      <w:r w:rsidRPr="006C7E39">
        <w:rPr>
          <w:rFonts w:eastAsia="Times New Roman"/>
          <w:b/>
          <w:iCs/>
          <w:szCs w:val="24"/>
          <w:u w:val="single"/>
        </w:rPr>
        <w:t>and successive U. S. administrations have prioritized the development of smaller-scale nuclear weapons for first-strike, battlefield capacities</w:t>
      </w:r>
      <w:r w:rsidRPr="006C7E39">
        <w:rPr>
          <w:rFonts w:eastAsia="Times New Roman"/>
          <w:sz w:val="16"/>
          <w:szCs w:val="24"/>
        </w:rPr>
        <w:t xml:space="preserve">. The United States has already littered Fallujah with depleted uranium munitions and novel weaponry, resulting in catastrophic rates of cancer and birth defects. We are living, in other words, in the throes of barbarism. At the start of the First World War, Rosa Luxemburg posed </w:t>
      </w:r>
      <w:proofErr w:type="gramStart"/>
      <w:r w:rsidRPr="006C7E39">
        <w:rPr>
          <w:rFonts w:eastAsia="Times New Roman"/>
          <w:sz w:val="16"/>
          <w:szCs w:val="24"/>
        </w:rPr>
        <w:t>the alternatives</w:t>
      </w:r>
      <w:proofErr w:type="gramEnd"/>
      <w:r w:rsidRPr="006C7E39">
        <w:rPr>
          <w:rFonts w:eastAsia="Times New Roman"/>
          <w:sz w:val="16"/>
          <w:szCs w:val="24"/>
        </w:rPr>
        <w:t xml:space="preserve"> for humanity: socialism or barbarism. A century later, decades after the apparent defeat of communism, the choice has seemingly been made.29</w:t>
      </w:r>
    </w:p>
    <w:p w14:paraId="09F75234" w14:textId="77777777" w:rsidR="005D0EE3" w:rsidRPr="006C7E39" w:rsidRDefault="005D0EE3" w:rsidP="005D0EE3">
      <w:pPr>
        <w:rPr>
          <w:rFonts w:eastAsia="Times New Roman"/>
          <w:sz w:val="16"/>
          <w:szCs w:val="24"/>
        </w:rPr>
      </w:pPr>
      <w:r w:rsidRPr="00E6714B">
        <w:rPr>
          <w:rFonts w:eastAsia="Times New Roman"/>
          <w:szCs w:val="24"/>
          <w:highlight w:val="cyan"/>
          <w:u w:val="single"/>
        </w:rPr>
        <w:t>The</w:t>
      </w:r>
      <w:r w:rsidRPr="006C7E39">
        <w:rPr>
          <w:rFonts w:eastAsia="Times New Roman"/>
          <w:sz w:val="16"/>
          <w:szCs w:val="24"/>
        </w:rPr>
        <w:t xml:space="preserve"> </w:t>
      </w:r>
      <w:r w:rsidRPr="006C7E39">
        <w:rPr>
          <w:rFonts w:eastAsia="Times New Roman"/>
          <w:szCs w:val="24"/>
          <w:u w:val="single"/>
        </w:rPr>
        <w:t xml:space="preserve">rapid growth of a global mass </w:t>
      </w:r>
      <w:r w:rsidRPr="00E6714B">
        <w:rPr>
          <w:rFonts w:eastAsia="Times New Roman"/>
          <w:szCs w:val="24"/>
          <w:highlight w:val="cyan"/>
          <w:u w:val="single"/>
        </w:rPr>
        <w:t>movement against the U. S</w:t>
      </w:r>
      <w:r w:rsidRPr="006C7E39">
        <w:rPr>
          <w:rFonts w:eastAsia="Times New Roman"/>
          <w:szCs w:val="24"/>
          <w:u w:val="single"/>
        </w:rPr>
        <w:t xml:space="preserve">.-led </w:t>
      </w:r>
      <w:r w:rsidRPr="00E6714B">
        <w:rPr>
          <w:rFonts w:eastAsia="Times New Roman"/>
          <w:szCs w:val="24"/>
          <w:highlight w:val="cyan"/>
          <w:u w:val="single"/>
        </w:rPr>
        <w:t>invasion of Iraq was a</w:t>
      </w:r>
      <w:r w:rsidRPr="006C7E39">
        <w:rPr>
          <w:rFonts w:eastAsia="Times New Roman"/>
          <w:szCs w:val="24"/>
          <w:u w:val="single"/>
        </w:rPr>
        <w:t xml:space="preserve"> historical </w:t>
      </w:r>
      <w:r w:rsidRPr="00E6714B">
        <w:rPr>
          <w:rFonts w:eastAsia="Times New Roman"/>
          <w:szCs w:val="24"/>
          <w:highlight w:val="cyan"/>
          <w:u w:val="single"/>
        </w:rPr>
        <w:t>turning point in</w:t>
      </w:r>
      <w:r w:rsidRPr="006C7E39">
        <w:rPr>
          <w:rFonts w:eastAsia="Times New Roman"/>
          <w:szCs w:val="24"/>
          <w:u w:val="single"/>
        </w:rPr>
        <w:t xml:space="preserve"> the practice of </w:t>
      </w:r>
      <w:r w:rsidRPr="00E6714B">
        <w:rPr>
          <w:rFonts w:eastAsia="Times New Roman"/>
          <w:szCs w:val="24"/>
          <w:highlight w:val="cyan"/>
          <w:u w:val="single"/>
        </w:rPr>
        <w:t>anti-imperialist solidarity</w:t>
      </w:r>
      <w:r w:rsidRPr="006C7E39">
        <w:rPr>
          <w:rFonts w:eastAsia="Times New Roman"/>
          <w:sz w:val="16"/>
          <w:szCs w:val="24"/>
        </w:rPr>
        <w:t xml:space="preserve">. On February 15, 2003, between eight and fifteen million people poured into the streets, following the course of the sun across the earth, to protest a war that had not yet started. At the time, </w:t>
      </w:r>
      <w:r w:rsidRPr="006C7E39">
        <w:rPr>
          <w:rFonts w:eastAsia="Times New Roman"/>
          <w:szCs w:val="24"/>
          <w:u w:val="single"/>
        </w:rPr>
        <w:t>the fear in reigning political circles outside of the United States was that the movement against the war would link with the movement against globalization</w:t>
      </w:r>
      <w:r w:rsidRPr="006C7E39">
        <w:rPr>
          <w:rFonts w:eastAsia="Times New Roman"/>
          <w:sz w:val="16"/>
          <w:szCs w:val="24"/>
        </w:rPr>
        <w:t xml:space="preserve">. It was not to be. In 2018, with many key players in that earlier rush to war back in power, the antiwar movement remains dormant. In </w:t>
      </w:r>
      <w:r w:rsidRPr="00E6714B">
        <w:rPr>
          <w:rFonts w:eastAsia="Times New Roman"/>
          <w:szCs w:val="24"/>
          <w:highlight w:val="cyan"/>
          <w:u w:val="single"/>
        </w:rPr>
        <w:t>the international arena</w:t>
      </w:r>
      <w:r w:rsidRPr="006C7E39">
        <w:rPr>
          <w:rFonts w:eastAsia="Times New Roman"/>
          <w:szCs w:val="24"/>
          <w:u w:val="single"/>
        </w:rPr>
        <w:t xml:space="preserve">, the record of U. S. military loss, and the limits on its ability to sustain global police operations, alongside increasing inability of the global economy to sustain growth, amidst accelerating financial crises with devastating impacts on the lives of the global majority, </w:t>
      </w:r>
      <w:r w:rsidRPr="00E6714B">
        <w:rPr>
          <w:rFonts w:eastAsia="Times New Roman"/>
          <w:szCs w:val="24"/>
          <w:highlight w:val="cyan"/>
          <w:u w:val="single"/>
        </w:rPr>
        <w:t>open space for strengthening</w:t>
      </w:r>
      <w:r w:rsidRPr="006C7E39">
        <w:rPr>
          <w:rFonts w:eastAsia="Times New Roman"/>
          <w:szCs w:val="24"/>
          <w:u w:val="single"/>
        </w:rPr>
        <w:t xml:space="preserve"> and building more genuinely </w:t>
      </w:r>
      <w:r w:rsidRPr="00E6714B">
        <w:rPr>
          <w:rFonts w:eastAsia="Times New Roman"/>
          <w:szCs w:val="24"/>
          <w:highlight w:val="cyan"/>
          <w:u w:val="single"/>
        </w:rPr>
        <w:t>internationalist institutions.</w:t>
      </w:r>
      <w:r w:rsidRPr="006C7E39">
        <w:rPr>
          <w:rFonts w:eastAsia="Times New Roman"/>
          <w:sz w:val="16"/>
          <w:szCs w:val="24"/>
        </w:rPr>
        <w:t xml:space="preserve"> In this moment, Samir Amin argued, “To bring the militarist project of the United States to defeat has become the primary task, the major responsibility, for everyone.” The task at hand, in the Americas, Africa, and Asia, is to “abolish the still-present heritage of . . . historic conquest.”30 As Ella Deloria, Sarah Winnemucca, Winona LaDuke, and other </w:t>
      </w:r>
      <w:r w:rsidRPr="006C7E39">
        <w:rPr>
          <w:rFonts w:eastAsia="Times New Roman"/>
          <w:szCs w:val="24"/>
          <w:u w:val="single"/>
        </w:rPr>
        <w:t>anticolonial Indigenous feminists have been warning for several generations</w:t>
      </w:r>
      <w:r w:rsidRPr="006C7E39">
        <w:rPr>
          <w:rFonts w:eastAsia="Times New Roman"/>
          <w:sz w:val="16"/>
          <w:szCs w:val="24"/>
        </w:rPr>
        <w:t xml:space="preserve">: </w:t>
      </w:r>
      <w:r w:rsidRPr="00E6714B">
        <w:rPr>
          <w:rFonts w:eastAsia="Times New Roman"/>
          <w:b/>
          <w:iCs/>
          <w:szCs w:val="24"/>
          <w:highlight w:val="cyan"/>
          <w:u w:val="single"/>
        </w:rPr>
        <w:t>There is no alternative. Decolonization, or mass extinction</w:t>
      </w:r>
    </w:p>
    <w:p w14:paraId="70194119" w14:textId="77777777" w:rsidR="005D0EE3" w:rsidRPr="006C7E39" w:rsidRDefault="005D0EE3" w:rsidP="005D0EE3">
      <w:pPr>
        <w:pStyle w:val="Heading2"/>
      </w:pPr>
      <w:r w:rsidRPr="006C7E39">
        <w:t>CASE</w:t>
      </w:r>
    </w:p>
    <w:p w14:paraId="0DB181D1" w14:textId="23EC86D3" w:rsidR="005D0EE3" w:rsidRPr="004C430A" w:rsidRDefault="005D0EE3" w:rsidP="005D0EE3">
      <w:pPr>
        <w:pStyle w:val="Analytic"/>
      </w:pPr>
      <w:r w:rsidRPr="004C430A">
        <w:t>Affirming general strike without specific, directed praxis to seize power and a vision for a better world opens the form of the 1AC for surveillance and cooption – they are literally defenseless against the many-faceted defense systems of capital</w:t>
      </w:r>
    </w:p>
    <w:p w14:paraId="6DCDDC7B" w14:textId="77777777" w:rsidR="005D0EE3" w:rsidRPr="004C430A" w:rsidRDefault="005D0EE3" w:rsidP="005D0EE3">
      <w:pPr>
        <w:rPr>
          <w:rFonts w:cstheme="minorHAnsi"/>
        </w:rPr>
      </w:pPr>
      <w:r w:rsidRPr="004C430A">
        <w:rPr>
          <w:rStyle w:val="Style13ptBold"/>
          <w:rFonts w:cstheme="minorHAnsi"/>
        </w:rPr>
        <w:t>Ford 17</w:t>
      </w:r>
      <w:r w:rsidRPr="004C430A">
        <w:rPr>
          <w:rFonts w:cstheme="minorHAnsi"/>
        </w:rPr>
        <w:t xml:space="preserve"> </w:t>
      </w:r>
      <w:r w:rsidRPr="004C430A">
        <w:rPr>
          <w:rFonts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0D90454F" w14:textId="77777777" w:rsidR="005D0EE3" w:rsidRDefault="005D0EE3" w:rsidP="005D0EE3">
      <w:r w:rsidRPr="004C430A">
        <w:rPr>
          <w:rStyle w:val="StyleUnderline"/>
          <w:rFonts w:cstheme="minorHAnsi"/>
        </w:rPr>
        <w:t>Studying is</w:t>
      </w:r>
      <w:r w:rsidRPr="004C430A">
        <w:rPr>
          <w:rFonts w:cstheme="minorHAnsi"/>
          <w:sz w:val="16"/>
        </w:rPr>
        <w:t xml:space="preserve">, like the crowd event, a beautiful moment of encounter, </w:t>
      </w:r>
      <w:r w:rsidRPr="004C430A">
        <w:rPr>
          <w:rStyle w:val="StyleUnderline"/>
          <w:rFonts w:cstheme="minorHAnsi"/>
        </w:rPr>
        <w:t xml:space="preserve">the </w:t>
      </w:r>
      <w:proofErr w:type="gramStart"/>
      <w:r w:rsidRPr="004C430A">
        <w:rPr>
          <w:rStyle w:val="StyleUnderline"/>
          <w:rFonts w:cstheme="minorHAnsi"/>
        </w:rPr>
        <w:t>opening up</w:t>
      </w:r>
      <w:proofErr w:type="gramEnd"/>
      <w:r w:rsidRPr="004C430A">
        <w:rPr>
          <w:rStyle w:val="StyleUnderline"/>
          <w:rFonts w:cstheme="minorHAnsi"/>
        </w:rPr>
        <w:t xml:space="preserve"> of the possible</w:t>
      </w:r>
      <w:r w:rsidRPr="004C430A">
        <w:rPr>
          <w:rFonts w:cstheme="minorHAnsi"/>
          <w:sz w:val="16"/>
        </w:rPr>
        <w:t xml:space="preserve">, the breeding ground of the new. While studying one is </w:t>
      </w:r>
      <w:proofErr w:type="spellStart"/>
      <w:r w:rsidRPr="004C430A">
        <w:rPr>
          <w:rFonts w:cstheme="minorHAnsi"/>
          <w:sz w:val="16"/>
        </w:rPr>
        <w:t>disindivuated</w:t>
      </w:r>
      <w:proofErr w:type="spellEnd"/>
      <w:r w:rsidRPr="004C430A">
        <w:rPr>
          <w:rFonts w:cstheme="minorHAnsi"/>
          <w:sz w:val="16"/>
        </w:rPr>
        <w:t xml:space="preserve">, swaying between subjectification and </w:t>
      </w:r>
      <w:proofErr w:type="spellStart"/>
      <w:r w:rsidRPr="004C430A">
        <w:rPr>
          <w:rFonts w:cstheme="minorHAnsi"/>
          <w:sz w:val="16"/>
        </w:rPr>
        <w:t>desubjectification</w:t>
      </w:r>
      <w:proofErr w:type="spellEnd"/>
      <w:r w:rsidRPr="004C430A">
        <w:rPr>
          <w:rFonts w:cstheme="minorHAnsi"/>
          <w:sz w:val="16"/>
        </w:rPr>
        <w:t xml:space="preserve">, between being this and being that. The studier resists classification, preferring not to actualize any predicate. And like the crowd event, I contend, </w:t>
      </w:r>
      <w:r w:rsidRPr="00E6714B">
        <w:rPr>
          <w:rStyle w:val="StyleUnderline"/>
          <w:rFonts w:cstheme="minorHAnsi"/>
          <w:highlight w:val="cyan"/>
        </w:rPr>
        <w:t>studying isn’t politics, it is only the occasion for politics</w:t>
      </w:r>
      <w:r w:rsidRPr="004C430A">
        <w:rPr>
          <w:rStyle w:val="StyleUnderline"/>
          <w:rFonts w:cstheme="minorHAnsi"/>
        </w:rPr>
        <w:t xml:space="preserve">, a necessary but insufficient educational logic for the struggle against capitalist production relations and for the common. Without something more, </w:t>
      </w:r>
      <w:r w:rsidRPr="00E6714B">
        <w:rPr>
          <w:rStyle w:val="StyleUnderline"/>
          <w:rFonts w:cstheme="minorHAnsi"/>
          <w:highlight w:val="cyan"/>
        </w:rPr>
        <w:t xml:space="preserve">studying can retreat from </w:t>
      </w:r>
      <w:proofErr w:type="spellStart"/>
      <w:r w:rsidRPr="00E6714B">
        <w:rPr>
          <w:rStyle w:val="StyleUnderline"/>
          <w:rFonts w:cstheme="minorHAnsi"/>
          <w:highlight w:val="cyan"/>
        </w:rPr>
        <w:t>impotentiality</w:t>
      </w:r>
      <w:proofErr w:type="spellEnd"/>
      <w:r w:rsidRPr="00E6714B">
        <w:rPr>
          <w:rStyle w:val="StyleUnderline"/>
          <w:rFonts w:cstheme="minorHAnsi"/>
          <w:highlight w:val="cyan"/>
        </w:rPr>
        <w:t xml:space="preserve"> into impotence, and</w:t>
      </w:r>
      <w:r w:rsidRPr="004C430A">
        <w:rPr>
          <w:rStyle w:val="StyleUnderline"/>
          <w:rFonts w:cstheme="minorHAnsi"/>
        </w:rPr>
        <w:t xml:space="preserve">, on the other hand, </w:t>
      </w:r>
      <w:r w:rsidRPr="00E6714B">
        <w:rPr>
          <w:rStyle w:val="Emphasis"/>
          <w:rFonts w:cstheme="minorHAnsi"/>
          <w:highlight w:val="cyan"/>
        </w:rPr>
        <w:t>it can be actualized into something reactionary</w:t>
      </w:r>
      <w:r w:rsidRPr="004C430A">
        <w:rPr>
          <w:rStyle w:val="Emphasis"/>
          <w:rFonts w:cstheme="minorHAnsi"/>
        </w:rPr>
        <w:t>.</w:t>
      </w:r>
      <w:r w:rsidRPr="004C430A">
        <w:rPr>
          <w:rFonts w:cstheme="minorHAnsi"/>
          <w:sz w:val="16"/>
        </w:rPr>
        <w:t xml:space="preserve"> To illustrate these possibilities, I will turn to two examples. The first example is of studying as hacking, when one takes </w:t>
      </w:r>
      <w:proofErr w:type="gramStart"/>
      <w:r w:rsidRPr="004C430A">
        <w:rPr>
          <w:rFonts w:cstheme="minorHAnsi"/>
          <w:sz w:val="16"/>
        </w:rPr>
        <w:t>some thing</w:t>
      </w:r>
      <w:proofErr w:type="gramEnd"/>
      <w:r w:rsidRPr="004C430A">
        <w:rPr>
          <w:rFonts w:cstheme="minorHAnsi"/>
          <w:sz w:val="16"/>
        </w:rPr>
        <w:t xml:space="preserve"> or process, </w:t>
      </w:r>
      <w:proofErr w:type="gramStart"/>
      <w:r w:rsidRPr="004C430A">
        <w:rPr>
          <w:rFonts w:cstheme="minorHAnsi"/>
          <w:sz w:val="16"/>
        </w:rPr>
        <w:t>enters into</w:t>
      </w:r>
      <w:proofErr w:type="gramEnd"/>
      <w:r w:rsidRPr="004C430A">
        <w:rPr>
          <w:rFonts w:cstheme="minorHAnsi"/>
          <w:sz w:val="16"/>
        </w:rPr>
        <w:t xml:space="preserve"> and disrupts it. </w:t>
      </w:r>
      <w:r w:rsidRPr="004C430A">
        <w:rPr>
          <w:rStyle w:val="StyleUnderline"/>
          <w:rFonts w:cstheme="minorHAnsi"/>
        </w:rPr>
        <w:t>Hacking is an intervention that directs something toward other ends and uses, detaching it from its attachments to other objects and processes, potentially opening it up to the unforeseen and unforeseeable.</w:t>
      </w:r>
      <w:r w:rsidRPr="004C430A">
        <w:rPr>
          <w:rFonts w:cstheme="minorHAnsi"/>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4C430A">
        <w:rPr>
          <w:rStyle w:val="StyleUnderline"/>
          <w:rFonts w:cstheme="minorHAnsi"/>
        </w:rPr>
        <w:t xml:space="preserve">Anonymous’ very mode of organization is subversive in that anyone can join. </w:t>
      </w:r>
      <w:r w:rsidRPr="004C430A">
        <w:rPr>
          <w:rFonts w:cstheme="minorHAnsi"/>
          <w:sz w:val="16"/>
        </w:rPr>
        <w:t xml:space="preserve">Membership in the collective is not predicated upon any </w:t>
      </w:r>
      <w:proofErr w:type="gramStart"/>
      <w:r w:rsidRPr="004C430A">
        <w:rPr>
          <w:rFonts w:cstheme="minorHAnsi"/>
          <w:sz w:val="16"/>
        </w:rPr>
        <w:t>particular identity</w:t>
      </w:r>
      <w:proofErr w:type="gramEnd"/>
      <w:r w:rsidRPr="004C430A">
        <w:rPr>
          <w:rFonts w:cstheme="minorHAnsi"/>
          <w:sz w:val="16"/>
        </w:rPr>
        <w:t xml:space="preserve"> or a commitment to a specific end. Anonymous are ‘pirates who steal back private code for common use, and in this sense </w:t>
      </w:r>
      <w:proofErr w:type="gramStart"/>
      <w:r w:rsidRPr="004C430A">
        <w:rPr>
          <w:rFonts w:cstheme="minorHAnsi"/>
          <w:sz w:val="16"/>
        </w:rPr>
        <w:t>open up</w:t>
      </w:r>
      <w:proofErr w:type="gramEnd"/>
      <w:r w:rsidRPr="004C430A">
        <w:rPr>
          <w:rFonts w:cstheme="minorHAnsi"/>
          <w:sz w:val="16"/>
        </w:rPr>
        <w:t xml:space="preserve"> the world of code to unanticipated mutations’ (</w:t>
      </w:r>
      <w:proofErr w:type="gramStart"/>
      <w:r w:rsidRPr="004C430A">
        <w:rPr>
          <w:rFonts w:cstheme="minorHAnsi"/>
          <w:sz w:val="16"/>
        </w:rPr>
        <w:t>ibid</w:t>
      </w:r>
      <w:proofErr w:type="gramEnd"/>
      <w:r w:rsidRPr="004C430A">
        <w:rPr>
          <w:rFonts w:cstheme="minorHAnsi"/>
          <w:sz w:val="16"/>
        </w:rPr>
        <w:t xml:space="preserve">).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4C430A">
        <w:rPr>
          <w:rFonts w:cstheme="minorHAnsi"/>
          <w:sz w:val="16"/>
        </w:rPr>
        <w:t>DoJ’s</w:t>
      </w:r>
      <w:proofErr w:type="spellEnd"/>
      <w:r w:rsidRPr="004C430A">
        <w:rPr>
          <w:rFonts w:cstheme="minorHAnsi"/>
          <w:sz w:val="16"/>
        </w:rPr>
        <w:t xml:space="preserve"> takedown of a file-sharing network) to the International Association of Chiefs of Police (as part of a national day of action against police brutality). </w:t>
      </w:r>
      <w:r w:rsidRPr="004C430A">
        <w:rPr>
          <w:rStyle w:val="StyleUnderline"/>
          <w:rFonts w:cstheme="minorHAnsi"/>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4C430A">
        <w:rPr>
          <w:rFonts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4C430A">
        <w:rPr>
          <w:rStyle w:val="StyleUnderline"/>
          <w:rFonts w:cstheme="minorHAnsi"/>
        </w:rPr>
        <w:t>Ghost Squad</w:t>
      </w:r>
      <w:r w:rsidRPr="004C430A">
        <w:rPr>
          <w:rFonts w:cstheme="minorHAnsi"/>
          <w:sz w:val="16"/>
        </w:rPr>
        <w:t xml:space="preserve">, which </w:t>
      </w:r>
      <w:r w:rsidRPr="004C430A">
        <w:rPr>
          <w:rStyle w:val="StyleUnderline"/>
          <w:rFonts w:cstheme="minorHAnsi"/>
        </w:rPr>
        <w:t>shut down the official website of th</w:t>
      </w:r>
      <w:r w:rsidRPr="004C430A">
        <w:rPr>
          <w:rFonts w:cstheme="minorHAnsi"/>
          <w:sz w:val="16"/>
        </w:rPr>
        <w:t xml:space="preserve">e Loyal White Knights of the </w:t>
      </w:r>
      <w:r w:rsidRPr="004C430A">
        <w:rPr>
          <w:rStyle w:val="StyleUnderline"/>
          <w:rFonts w:cstheme="minorHAnsi"/>
        </w:rPr>
        <w:t>Ku Klux Klan and the next week attacked the website of Black Lives Matter</w:t>
      </w:r>
      <w:r w:rsidRPr="004C430A">
        <w:rPr>
          <w:rFonts w:cstheme="minorHAnsi"/>
          <w:sz w:val="16"/>
        </w:rPr>
        <w:t xml:space="preserve"> (before tweeting, ‘All lives matter!’). Regardless of one’s position on these issues, conflicts, nation-states, and so on, it is clear from these few examples that </w:t>
      </w:r>
      <w:r w:rsidRPr="004C430A">
        <w:rPr>
          <w:rStyle w:val="StyleUnderline"/>
          <w:rFonts w:cstheme="minorHAnsi"/>
        </w:rPr>
        <w:t>hacking doesn’t have a politics and that, as an act of studying, it is not inherently against capitalist production relations.</w:t>
      </w:r>
      <w:r w:rsidRPr="004C430A">
        <w:rPr>
          <w:rFonts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4C430A">
        <w:rPr>
          <w:rStyle w:val="StyleUnderline"/>
          <w:rFonts w:cstheme="minorHAnsi"/>
        </w:rPr>
        <w:t xml:space="preserve">Lewis celebrates </w:t>
      </w:r>
      <w:r w:rsidRPr="00E6714B">
        <w:rPr>
          <w:rStyle w:val="StyleUnderline"/>
          <w:rFonts w:cstheme="minorHAnsi"/>
          <w:highlight w:val="cyan"/>
        </w:rPr>
        <w:t>the beginning stage of Occupy</w:t>
      </w:r>
      <w:r w:rsidRPr="004C430A">
        <w:rPr>
          <w:rStyle w:val="StyleUnderline"/>
          <w:rFonts w:cstheme="minorHAnsi"/>
        </w:rPr>
        <w:t xml:space="preserve"> Wall Street </w:t>
      </w:r>
      <w:r w:rsidRPr="00E6714B">
        <w:rPr>
          <w:rStyle w:val="StyleUnderline"/>
          <w:rFonts w:cstheme="minorHAnsi"/>
          <w:highlight w:val="cyan"/>
        </w:rPr>
        <w:t xml:space="preserve">as a form of collective, public </w:t>
      </w:r>
      <w:proofErr w:type="gramStart"/>
      <w:r w:rsidRPr="00E6714B">
        <w:rPr>
          <w:rStyle w:val="StyleUnderline"/>
          <w:rFonts w:cstheme="minorHAnsi"/>
          <w:highlight w:val="cyan"/>
        </w:rPr>
        <w:t>studying</w:t>
      </w:r>
      <w:proofErr w:type="gramEnd"/>
      <w:r w:rsidRPr="004C430A">
        <w:rPr>
          <w:rStyle w:val="StyleUnderline"/>
          <w:rFonts w:cstheme="minorHAnsi"/>
        </w:rPr>
        <w:t xml:space="preserve">, especially </w:t>
      </w:r>
      <w:r w:rsidRPr="00E6714B">
        <w:rPr>
          <w:rStyle w:val="StyleUnderline"/>
          <w:rFonts w:cstheme="minorHAnsi"/>
          <w:highlight w:val="cyan"/>
        </w:rPr>
        <w:t>in its absence of concrete demands</w:t>
      </w:r>
      <w:r w:rsidRPr="004C430A">
        <w:rPr>
          <w:rStyle w:val="StyleUnderline"/>
          <w:rFonts w:cstheme="minorHAnsi"/>
        </w:rPr>
        <w:t>.</w:t>
      </w:r>
      <w:r w:rsidRPr="004C430A">
        <w:rPr>
          <w:rFonts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4C430A">
        <w:rPr>
          <w:rStyle w:val="StyleUnderline"/>
          <w:rFonts w:cstheme="minorHAnsi"/>
        </w:rPr>
        <w:t>Rather than actualize political polemics and demands</w:t>
      </w:r>
      <w:r w:rsidRPr="004C430A">
        <w:rPr>
          <w:rFonts w:cstheme="minorHAnsi"/>
          <w:sz w:val="16"/>
        </w:rPr>
        <w:t xml:space="preserve">, articulating them into proposals that could then be evaluated, occupiers produced a rupture within the received order of political struggle. The </w:t>
      </w:r>
      <w:r w:rsidRPr="004C430A">
        <w:rPr>
          <w:rStyle w:val="StyleUnderline"/>
          <w:rFonts w:cstheme="minorHAnsi"/>
        </w:rPr>
        <w:t xml:space="preserve">occupation actively resisted the drive to achieve results and instead conducted an ongoing study of politics, suspending the pursuit of </w:t>
      </w:r>
      <w:proofErr w:type="spellStart"/>
      <w:r w:rsidRPr="004C430A">
        <w:rPr>
          <w:rStyle w:val="StyleUnderline"/>
          <w:rFonts w:cstheme="minorHAnsi"/>
        </w:rPr>
        <w:t>measureable</w:t>
      </w:r>
      <w:proofErr w:type="spellEnd"/>
      <w:r w:rsidRPr="004C430A">
        <w:rPr>
          <w:rStyle w:val="StyleUnderline"/>
          <w:rFonts w:cstheme="minorHAnsi"/>
        </w:rPr>
        <w:t xml:space="preserve"> outcomes; engaging in protest as not protest.</w:t>
      </w:r>
      <w:r w:rsidRPr="004C430A">
        <w:rPr>
          <w:rFonts w:cstheme="minorHAnsi"/>
          <w:sz w:val="16"/>
        </w:rPr>
        <w:t xml:space="preserve"> As a result, </w:t>
      </w:r>
      <w:r w:rsidRPr="004C430A">
        <w:rPr>
          <w:rStyle w:val="StyleUnderline"/>
          <w:rFonts w:cstheme="minorHAnsi"/>
        </w:rPr>
        <w:t>efforts to grade Occupy falter, for there were no pre-established criteria with which to evaluate it.</w:t>
      </w:r>
      <w:r w:rsidRPr="004C430A">
        <w:rPr>
          <w:rFonts w:cstheme="minorHAnsi"/>
          <w:sz w:val="16"/>
        </w:rPr>
        <w:t xml:space="preserve"> Occupy celebrated </w:t>
      </w:r>
      <w:proofErr w:type="spellStart"/>
      <w:r w:rsidRPr="004C430A">
        <w:rPr>
          <w:rFonts w:cstheme="minorHAnsi"/>
          <w:sz w:val="16"/>
        </w:rPr>
        <w:t>horizontalism</w:t>
      </w:r>
      <w:proofErr w:type="spellEnd"/>
      <w:r w:rsidRPr="004C430A">
        <w:rPr>
          <w:rFonts w:cstheme="minorHAnsi"/>
          <w:sz w:val="16"/>
        </w:rPr>
        <w:t xml:space="preserve">, </w:t>
      </w:r>
      <w:proofErr w:type="spellStart"/>
      <w:r w:rsidRPr="004C430A">
        <w:rPr>
          <w:rFonts w:cstheme="minorHAnsi"/>
          <w:sz w:val="16"/>
        </w:rPr>
        <w:t>leaderlessness</w:t>
      </w:r>
      <w:proofErr w:type="spellEnd"/>
      <w:r w:rsidRPr="004C430A">
        <w:rPr>
          <w:rFonts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w:t>
      </w:r>
      <w:proofErr w:type="gramStart"/>
      <w:r w:rsidRPr="004C430A">
        <w:rPr>
          <w:rFonts w:cstheme="minorHAnsi"/>
          <w:sz w:val="16"/>
        </w:rPr>
        <w:t>the 99</w:t>
      </w:r>
      <w:proofErr w:type="gramEnd"/>
      <w:r w:rsidRPr="004C430A">
        <w:rPr>
          <w:rFonts w:cstheme="minorHAnsi"/>
          <w:sz w:val="16"/>
        </w:rPr>
        <w:t xml:space="preserve">%!’ The 99% was a kind of </w:t>
      </w:r>
      <w:proofErr w:type="gramStart"/>
      <w:r w:rsidRPr="004C430A">
        <w:rPr>
          <w:rFonts w:cstheme="minorHAnsi"/>
          <w:sz w:val="16"/>
        </w:rPr>
        <w:t>nonidentity, ‘</w:t>
      </w:r>
      <w:proofErr w:type="gramEnd"/>
      <w:r w:rsidRPr="004C430A">
        <w:rPr>
          <w:rFonts w:cstheme="minorHAnsi"/>
          <w:sz w:val="16"/>
        </w:rPr>
        <w:t xml:space="preserve">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E6714B">
        <w:rPr>
          <w:rStyle w:val="StyleUnderline"/>
          <w:rFonts w:cstheme="minorHAnsi"/>
          <w:highlight w:val="cyan"/>
        </w:rPr>
        <w:t>A major problem with this ongoing collective stud</w:t>
      </w:r>
      <w:r w:rsidRPr="004C430A">
        <w:rPr>
          <w:rStyle w:val="StyleUnderline"/>
          <w:rFonts w:cstheme="minorHAnsi"/>
        </w:rPr>
        <w:t>y</w:t>
      </w:r>
      <w:r w:rsidRPr="004C430A">
        <w:rPr>
          <w:rFonts w:cstheme="minorHAnsi"/>
          <w:sz w:val="16"/>
        </w:rPr>
        <w:t xml:space="preserve">, however, </w:t>
      </w:r>
      <w:r w:rsidRPr="00E6714B">
        <w:rPr>
          <w:rStyle w:val="StyleUnderline"/>
          <w:rFonts w:cstheme="minorHAnsi"/>
          <w:highlight w:val="cyan"/>
        </w:rPr>
        <w:t>is that there was nothing to defend it</w:t>
      </w:r>
      <w:r w:rsidRPr="004C430A">
        <w:rPr>
          <w:rStyle w:val="StyleUnderline"/>
          <w:rFonts w:cstheme="minorHAnsi"/>
        </w:rPr>
        <w:t xml:space="preserve"> or to sustain it. </w:t>
      </w:r>
      <w:r w:rsidRPr="00E6714B">
        <w:rPr>
          <w:rStyle w:val="StyleUnderline"/>
          <w:rFonts w:cstheme="minorHAnsi"/>
          <w:highlight w:val="cyan"/>
        </w:rPr>
        <w:t xml:space="preserve">Capital and its state weren’t </w:t>
      </w:r>
      <w:proofErr w:type="gramStart"/>
      <w:r w:rsidRPr="00E6714B">
        <w:rPr>
          <w:rStyle w:val="StyleUnderline"/>
          <w:rFonts w:cstheme="minorHAnsi"/>
          <w:highlight w:val="cyan"/>
        </w:rPr>
        <w:t>studying, but</w:t>
      </w:r>
      <w:proofErr w:type="gramEnd"/>
      <w:r w:rsidRPr="00E6714B">
        <w:rPr>
          <w:rStyle w:val="StyleUnderline"/>
          <w:rFonts w:cstheme="minorHAnsi"/>
          <w:highlight w:val="cyan"/>
        </w:rPr>
        <w:t xml:space="preserve"> were</w:t>
      </w:r>
      <w:r w:rsidRPr="004C430A">
        <w:rPr>
          <w:rStyle w:val="StyleUnderline"/>
          <w:rFonts w:cstheme="minorHAnsi"/>
        </w:rPr>
        <w:t xml:space="preserve"> rather </w:t>
      </w:r>
      <w:r w:rsidRPr="00E6714B">
        <w:rPr>
          <w:rStyle w:val="StyleUnderline"/>
          <w:rFonts w:cstheme="minorHAnsi"/>
          <w:highlight w:val="cyan"/>
        </w:rPr>
        <w:t>gearing up to unleash a wave of repression</w:t>
      </w:r>
      <w:r w:rsidRPr="004C430A">
        <w:rPr>
          <w:rStyle w:val="StyleUnderline"/>
          <w:rFonts w:cstheme="minorHAnsi"/>
        </w:rPr>
        <w:t xml:space="preserve"> that would eventually undo the occupation.</w:t>
      </w:r>
      <w:r w:rsidRPr="004C430A">
        <w:rPr>
          <w:rFonts w:cstheme="minorHAnsi"/>
          <w:sz w:val="16"/>
        </w:rPr>
        <w:t xml:space="preserve"> The Partnership for Civil Justice Fund has released several sets of documents obtained through Freedom of Information Act requests that detail </w:t>
      </w:r>
      <w:r w:rsidRPr="004C430A">
        <w:rPr>
          <w:rStyle w:val="StyleUnderline"/>
          <w:rFonts w:cstheme="minorHAnsi"/>
        </w:rPr>
        <w:t xml:space="preserve">the dense network of surveillance and </w:t>
      </w:r>
      <w:r w:rsidRPr="00E6714B">
        <w:rPr>
          <w:rStyle w:val="StyleUnderline"/>
          <w:rFonts w:cstheme="minorHAnsi"/>
          <w:highlight w:val="cyan"/>
        </w:rPr>
        <w:t>repressive efforts</w:t>
      </w:r>
      <w:r w:rsidRPr="004C430A">
        <w:rPr>
          <w:rStyle w:val="StyleUnderline"/>
          <w:rFonts w:cstheme="minorHAnsi"/>
        </w:rPr>
        <w:t xml:space="preserve"> that </w:t>
      </w:r>
      <w:r w:rsidRPr="00E6714B">
        <w:rPr>
          <w:rStyle w:val="StyleUnderline"/>
          <w:rFonts w:cstheme="minorHAnsi"/>
          <w:highlight w:val="cyan"/>
        </w:rPr>
        <w:t xml:space="preserve">included </w:t>
      </w:r>
      <w:r w:rsidRPr="004C430A">
        <w:rPr>
          <w:rStyle w:val="StyleUnderline"/>
          <w:rFonts w:cstheme="minorHAnsi"/>
        </w:rPr>
        <w:t xml:space="preserve">offices of </w:t>
      </w:r>
      <w:r w:rsidRPr="00E6714B">
        <w:rPr>
          <w:rStyle w:val="StyleUnderline"/>
          <w:rFonts w:cstheme="minorHAnsi"/>
          <w:highlight w:val="cyan"/>
        </w:rPr>
        <w:t>the F</w:t>
      </w:r>
      <w:r w:rsidRPr="004C430A">
        <w:rPr>
          <w:rFonts w:cstheme="minorHAnsi"/>
          <w:sz w:val="16"/>
        </w:rPr>
        <w:t xml:space="preserve">ederal </w:t>
      </w:r>
      <w:r w:rsidRPr="00E6714B">
        <w:rPr>
          <w:rStyle w:val="StyleUnderline"/>
          <w:rFonts w:cstheme="minorHAnsi"/>
          <w:highlight w:val="cyan"/>
        </w:rPr>
        <w:t>B</w:t>
      </w:r>
      <w:r w:rsidRPr="004C430A">
        <w:rPr>
          <w:rFonts w:cstheme="minorHAnsi"/>
          <w:sz w:val="16"/>
        </w:rPr>
        <w:t xml:space="preserve">ureau of </w:t>
      </w:r>
      <w:r w:rsidRPr="00E6714B">
        <w:rPr>
          <w:rStyle w:val="StyleUnderline"/>
          <w:rFonts w:cstheme="minorHAnsi"/>
          <w:highlight w:val="cyan"/>
        </w:rPr>
        <w:t>I</w:t>
      </w:r>
      <w:r w:rsidRPr="004C430A">
        <w:rPr>
          <w:rFonts w:cstheme="minorHAnsi"/>
          <w:sz w:val="16"/>
        </w:rPr>
        <w:t xml:space="preserve">nvestigation, the Department of </w:t>
      </w:r>
      <w:r w:rsidRPr="00E6714B">
        <w:rPr>
          <w:rStyle w:val="StyleUnderline"/>
          <w:rFonts w:cstheme="minorHAnsi"/>
          <w:highlight w:val="cyan"/>
        </w:rPr>
        <w:t>Homeland Security, the</w:t>
      </w:r>
      <w:r w:rsidRPr="004C430A">
        <w:rPr>
          <w:rFonts w:cstheme="minorHAnsi"/>
          <w:sz w:val="16"/>
        </w:rPr>
        <w:t xml:space="preserve"> New York </w:t>
      </w:r>
      <w:r w:rsidRPr="00E6714B">
        <w:rPr>
          <w:rStyle w:val="StyleUnderline"/>
          <w:rFonts w:cstheme="minorHAnsi"/>
          <w:highlight w:val="cyan"/>
        </w:rPr>
        <w:t>Stock Exchange</w:t>
      </w:r>
      <w:r w:rsidRPr="004C430A">
        <w:rPr>
          <w:rStyle w:val="StyleUnderline"/>
          <w:rFonts w:cstheme="minorHAnsi"/>
        </w:rPr>
        <w:t xml:space="preserve">, the Federal Reserve, </w:t>
      </w:r>
      <w:r w:rsidRPr="00E6714B">
        <w:rPr>
          <w:rStyle w:val="StyleUnderline"/>
          <w:rFonts w:cstheme="minorHAnsi"/>
          <w:highlight w:val="cyan"/>
        </w:rPr>
        <w:t>universities</w:t>
      </w:r>
      <w:r w:rsidRPr="004C430A">
        <w:rPr>
          <w:rStyle w:val="StyleUnderline"/>
          <w:rFonts w:cstheme="minorHAnsi"/>
        </w:rPr>
        <w:t xml:space="preserve"> and colleges, major </w:t>
      </w:r>
      <w:r w:rsidRPr="00E6714B">
        <w:rPr>
          <w:rStyle w:val="StyleUnderline"/>
          <w:rFonts w:cstheme="minorHAnsi"/>
          <w:highlight w:val="cyan"/>
        </w:rPr>
        <w:t>corporations</w:t>
      </w:r>
      <w:r w:rsidRPr="004C430A">
        <w:rPr>
          <w:rStyle w:val="StyleUnderline"/>
          <w:rFonts w:cstheme="minorHAnsi"/>
        </w:rPr>
        <w:t xml:space="preserve">, local </w:t>
      </w:r>
      <w:r w:rsidRPr="00E6714B">
        <w:rPr>
          <w:rStyle w:val="StyleUnderline"/>
          <w:rFonts w:cstheme="minorHAnsi"/>
          <w:highlight w:val="cyan"/>
        </w:rPr>
        <w:t>police</w:t>
      </w:r>
      <w:r w:rsidRPr="004C430A">
        <w:rPr>
          <w:rStyle w:val="StyleUnderline"/>
          <w:rFonts w:cstheme="minorHAnsi"/>
        </w:rPr>
        <w:t xml:space="preserve"> forces, and </w:t>
      </w:r>
      <w:r w:rsidRPr="00E6714B">
        <w:rPr>
          <w:rStyle w:val="StyleUnderline"/>
          <w:rFonts w:cstheme="minorHAnsi"/>
          <w:highlight w:val="cyan"/>
        </w:rPr>
        <w:t>local governments</w:t>
      </w:r>
      <w:r w:rsidRPr="004C430A">
        <w:rPr>
          <w:rStyle w:val="StyleUnderline"/>
          <w:rFonts w:cstheme="minorHAnsi"/>
        </w:rPr>
        <w:t>,</w:t>
      </w:r>
      <w:r w:rsidRPr="004C430A">
        <w:rPr>
          <w:rFonts w:cstheme="minorHAnsi"/>
          <w:sz w:val="16"/>
        </w:rPr>
        <w:t xml:space="preserve"> as well as the Bureau of Alcohol, Tobacco, and Firearms and the US Marshals Service (Partnership for Civil Justice Fund, 2012, 2016). In this case, </w:t>
      </w:r>
      <w:r w:rsidRPr="00E6714B">
        <w:rPr>
          <w:rStyle w:val="Emphasis"/>
          <w:rFonts w:cstheme="minorHAnsi"/>
          <w:highlight w:val="cyan"/>
        </w:rPr>
        <w:t>repression opened the door to reabsorption</w:t>
      </w:r>
      <w:r w:rsidRPr="004C430A">
        <w:rPr>
          <w:rStyle w:val="StyleUnderline"/>
          <w:rFonts w:cstheme="minorHAnsi"/>
        </w:rPr>
        <w:t xml:space="preserve">, as many </w:t>
      </w:r>
      <w:r w:rsidRPr="00E6714B">
        <w:rPr>
          <w:rStyle w:val="StyleUnderline"/>
          <w:rFonts w:cstheme="minorHAnsi"/>
          <w:highlight w:val="cyan"/>
        </w:rPr>
        <w:t>Occupiers entered the non-profit industrial complex, or</w:t>
      </w:r>
      <w:r w:rsidRPr="004C430A">
        <w:rPr>
          <w:rStyle w:val="StyleUnderline"/>
          <w:rFonts w:cstheme="minorHAnsi"/>
        </w:rPr>
        <w:t xml:space="preserve"> even </w:t>
      </w:r>
      <w:r w:rsidRPr="00E6714B">
        <w:rPr>
          <w:rStyle w:val="StyleUnderline"/>
          <w:rFonts w:cstheme="minorHAnsi"/>
          <w:highlight w:val="cyan"/>
        </w:rPr>
        <w:t>started</w:t>
      </w:r>
      <w:r w:rsidRPr="004C430A">
        <w:rPr>
          <w:rStyle w:val="StyleUnderline"/>
          <w:rFonts w:cstheme="minorHAnsi"/>
        </w:rPr>
        <w:t xml:space="preserve"> their own </w:t>
      </w:r>
      <w:r w:rsidRPr="00E6714B">
        <w:rPr>
          <w:rStyle w:val="StyleUnderline"/>
          <w:rFonts w:cstheme="minorHAnsi"/>
          <w:highlight w:val="cyan"/>
        </w:rPr>
        <w:t>business ventures to profit from</w:t>
      </w:r>
      <w:r w:rsidRPr="004C430A">
        <w:rPr>
          <w:rStyle w:val="StyleUnderline"/>
          <w:rFonts w:cstheme="minorHAnsi"/>
        </w:rPr>
        <w:t xml:space="preserve"> their </w:t>
      </w:r>
      <w:r w:rsidRPr="00E6714B">
        <w:rPr>
          <w:rStyle w:val="StyleUnderline"/>
          <w:rFonts w:cstheme="minorHAnsi"/>
          <w:highlight w:val="cyan"/>
        </w:rPr>
        <w:t>activism.</w:t>
      </w:r>
      <w:r w:rsidRPr="004C430A">
        <w:rPr>
          <w:rStyle w:val="StyleUnderline"/>
          <w:rFonts w:cstheme="minorHAnsi"/>
        </w:rPr>
        <w:t xml:space="preserve"> Occupying and hacking represent study as embryonic political praxis, the enactment of educational logics that are potentially antagonistic to capitalist production relations and capital’s logic of learning.</w:t>
      </w:r>
      <w:r w:rsidRPr="004C430A">
        <w:rPr>
          <w:rFonts w:cstheme="minorHAnsi"/>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4C430A">
        <w:rPr>
          <w:rFonts w:cstheme="minorHAnsi"/>
          <w:sz w:val="16"/>
        </w:rPr>
        <w:t>opening up</w:t>
      </w:r>
      <w:proofErr w:type="gramEnd"/>
      <w:r w:rsidRPr="004C430A">
        <w:rPr>
          <w:rFonts w:cstheme="minorHAnsi"/>
          <w:sz w:val="16"/>
        </w:rPr>
        <w:t xml:space="preserve"> the world and subjectivity to the possibility of being otherwise than. </w:t>
      </w:r>
      <w:r w:rsidRPr="00E6714B">
        <w:rPr>
          <w:rStyle w:val="StyleUnderline"/>
          <w:rFonts w:cstheme="minorHAnsi"/>
          <w:highlight w:val="cyan"/>
        </w:rPr>
        <w:t>Studying</w:t>
      </w:r>
      <w:r w:rsidRPr="004C430A">
        <w:rPr>
          <w:rStyle w:val="StyleUnderline"/>
          <w:rFonts w:cstheme="minorHAnsi"/>
        </w:rPr>
        <w:t xml:space="preserve"> </w:t>
      </w:r>
      <w:proofErr w:type="gramStart"/>
      <w:r w:rsidRPr="004C430A">
        <w:rPr>
          <w:rStyle w:val="StyleUnderline"/>
          <w:rFonts w:cstheme="minorHAnsi"/>
        </w:rPr>
        <w:t>is</w:t>
      </w:r>
      <w:proofErr w:type="gramEnd"/>
      <w:r w:rsidRPr="004C430A">
        <w:rPr>
          <w:rStyle w:val="StyleUnderline"/>
          <w:rFonts w:cstheme="minorHAnsi"/>
        </w:rPr>
        <w:t xml:space="preserve"> therefore</w:t>
      </w:r>
      <w:r w:rsidRPr="004C430A">
        <w:rPr>
          <w:rFonts w:cstheme="minorHAnsi"/>
          <w:sz w:val="16"/>
        </w:rPr>
        <w:t xml:space="preserve">, I </w:t>
      </w:r>
      <w:proofErr w:type="gramStart"/>
      <w:r w:rsidRPr="004C430A">
        <w:rPr>
          <w:rFonts w:cstheme="minorHAnsi"/>
          <w:sz w:val="16"/>
        </w:rPr>
        <w:t>proffer</w:t>
      </w:r>
      <w:proofErr w:type="gramEnd"/>
      <w:r w:rsidRPr="004C430A">
        <w:rPr>
          <w:rFonts w:cstheme="minorHAnsi"/>
          <w:sz w:val="16"/>
        </w:rPr>
        <w:t xml:space="preserve">, </w:t>
      </w:r>
      <w:r w:rsidRPr="004C430A">
        <w:rPr>
          <w:rStyle w:val="StyleUnderline"/>
          <w:rFonts w:cstheme="minorHAnsi"/>
        </w:rPr>
        <w:t>the educational activity of the crowd</w:t>
      </w:r>
      <w:r w:rsidRPr="004C430A">
        <w:rPr>
          <w:rFonts w:cstheme="minorHAnsi"/>
          <w:sz w:val="16"/>
        </w:rPr>
        <w:t xml:space="preserve">, a way to pedagogically bring forth the beautiful moment. </w:t>
      </w:r>
      <w:r w:rsidRPr="004C430A">
        <w:rPr>
          <w:rStyle w:val="StyleUnderline"/>
          <w:rFonts w:cstheme="minorHAnsi"/>
        </w:rPr>
        <w:t>This is a crucial element of struggle but</w:t>
      </w:r>
      <w:r w:rsidRPr="004C430A">
        <w:rPr>
          <w:rFonts w:cstheme="minorHAnsi"/>
          <w:sz w:val="16"/>
        </w:rPr>
        <w:t xml:space="preserve">, as Dean insists, </w:t>
      </w:r>
      <w:r w:rsidRPr="004C430A">
        <w:rPr>
          <w:rStyle w:val="StyleUnderline"/>
          <w:rFonts w:cstheme="minorHAnsi"/>
        </w:rPr>
        <w:t xml:space="preserve">it </w:t>
      </w:r>
      <w:r w:rsidRPr="00E6714B">
        <w:rPr>
          <w:rStyle w:val="StyleUnderline"/>
          <w:rFonts w:cstheme="minorHAnsi"/>
          <w:highlight w:val="cyan"/>
        </w:rPr>
        <w:t>isn’t properly a politics; it is merely an opening for politics.</w:t>
      </w:r>
      <w:r w:rsidRPr="004C430A">
        <w:rPr>
          <w:rFonts w:cstheme="minorHAnsi"/>
          <w:sz w:val="16"/>
        </w:rPr>
        <w:t xml:space="preserve"> Writing again explicitly about political movements, Dean (2016) contends: </w:t>
      </w:r>
      <w:r w:rsidRPr="00E6714B">
        <w:rPr>
          <w:rStyle w:val="StyleUnderline"/>
          <w:rFonts w:cstheme="minorHAnsi"/>
          <w:highlight w:val="cyan"/>
        </w:rPr>
        <w:t>The beautiful in-between of infinite potentiality can’t last forever. People</w:t>
      </w:r>
      <w:r w:rsidRPr="004C430A">
        <w:rPr>
          <w:rStyle w:val="StyleUnderline"/>
          <w:rFonts w:cstheme="minorHAnsi"/>
        </w:rPr>
        <w:t xml:space="preserve"> get tired. Some </w:t>
      </w:r>
      <w:r w:rsidRPr="00E6714B">
        <w:rPr>
          <w:rStyle w:val="StyleUnderline"/>
          <w:rFonts w:cstheme="minorHAnsi"/>
          <w:highlight w:val="cyan"/>
        </w:rPr>
        <w:t>want a little predictability</w:t>
      </w:r>
      <w:r w:rsidRPr="004C430A">
        <w:rPr>
          <w:rStyle w:val="StyleUnderline"/>
          <w:rFonts w:cstheme="minorHAnsi"/>
        </w:rPr>
        <w:t xml:space="preserve">, reliable </w:t>
      </w:r>
      <w:r w:rsidRPr="00E6714B">
        <w:rPr>
          <w:rStyle w:val="StyleUnderline"/>
          <w:rFonts w:cstheme="minorHAnsi"/>
          <w:highlight w:val="cyan"/>
        </w:rPr>
        <w:t>food</w:t>
      </w:r>
      <w:r w:rsidRPr="004C430A">
        <w:rPr>
          <w:rStyle w:val="StyleUnderline"/>
          <w:rFonts w:cstheme="minorHAnsi"/>
        </w:rPr>
        <w:t xml:space="preserve"> sources, </w:t>
      </w:r>
      <w:r w:rsidRPr="00E6714B">
        <w:rPr>
          <w:rStyle w:val="StyleUnderline"/>
          <w:rFonts w:cstheme="minorHAnsi"/>
          <w:highlight w:val="cyan"/>
        </w:rPr>
        <w:t>shelter, and medical care.</w:t>
      </w:r>
      <w:r w:rsidRPr="004C430A">
        <w:rPr>
          <w:rStyle w:val="StyleUnderline"/>
          <w:rFonts w:cstheme="minorHAnsi"/>
        </w:rPr>
        <w:t xml:space="preserve"> Others realize they’re doing all the work… The crowd isn’t an alternative political arrangement; it’s the opening to a process of re-arrangement.</w:t>
      </w:r>
      <w:r w:rsidRPr="004C430A">
        <w:rPr>
          <w:rFonts w:cstheme="minorHAnsi"/>
          <w:sz w:val="16"/>
        </w:rPr>
        <w:t xml:space="preserve"> </w:t>
      </w:r>
      <w:proofErr w:type="gramStart"/>
      <w:r w:rsidRPr="004C430A">
        <w:rPr>
          <w:rFonts w:cstheme="minorHAnsi"/>
          <w:sz w:val="16"/>
        </w:rPr>
        <w:t xml:space="preserve">(p. 142) </w:t>
      </w:r>
      <w:r w:rsidRPr="00E6714B">
        <w:rPr>
          <w:rStyle w:val="StyleUnderline"/>
          <w:rFonts w:cstheme="minorHAnsi"/>
          <w:highlight w:val="cyan"/>
        </w:rPr>
        <w:t>The</w:t>
      </w:r>
      <w:proofErr w:type="gramEnd"/>
      <w:r w:rsidRPr="00E6714B">
        <w:rPr>
          <w:rStyle w:val="StyleUnderline"/>
          <w:rFonts w:cstheme="minorHAnsi"/>
          <w:highlight w:val="cyan"/>
        </w:rPr>
        <w:t xml:space="preserve"> question</w:t>
      </w:r>
      <w:r w:rsidRPr="004C430A">
        <w:rPr>
          <w:rStyle w:val="StyleUnderline"/>
          <w:rFonts w:cstheme="minorHAnsi"/>
        </w:rPr>
        <w:t xml:space="preserve">, then, </w:t>
      </w:r>
      <w:r w:rsidRPr="00E6714B">
        <w:rPr>
          <w:rStyle w:val="StyleUnderline"/>
          <w:rFonts w:cstheme="minorHAnsi"/>
          <w:highlight w:val="cyan"/>
        </w:rPr>
        <w:t>is how to seize upon this opening and carry it forward into a real revolutionary movement.</w:t>
      </w:r>
      <w:r w:rsidRPr="004C430A">
        <w:rPr>
          <w:rStyle w:val="StyleUnderline"/>
          <w:rFonts w:cstheme="minorHAnsi"/>
        </w:rPr>
        <w:t xml:space="preserve"> </w:t>
      </w:r>
      <w:r w:rsidRPr="004C430A">
        <w:rPr>
          <w:rFonts w:cstheme="minorHAnsi"/>
          <w:sz w:val="16"/>
        </w:rPr>
        <w:t xml:space="preserve">How, in other words, to make the encounter take hold, how to make it take off in a desirable direction? </w:t>
      </w:r>
      <w:r w:rsidRPr="00E6714B">
        <w:rPr>
          <w:rStyle w:val="StyleUnderline"/>
          <w:rFonts w:cstheme="minorHAnsi"/>
          <w:highlight w:val="cyan"/>
        </w:rPr>
        <w:t>These</w:t>
      </w:r>
      <w:r w:rsidRPr="004C430A">
        <w:rPr>
          <w:rStyle w:val="StyleUnderline"/>
          <w:rFonts w:cstheme="minorHAnsi"/>
        </w:rPr>
        <w:t xml:space="preserve"> are </w:t>
      </w:r>
      <w:r w:rsidRPr="00E6714B">
        <w:rPr>
          <w:rStyle w:val="StyleUnderline"/>
          <w:rFonts w:cstheme="minorHAnsi"/>
          <w:highlight w:val="cyan"/>
        </w:rPr>
        <w:t>questions</w:t>
      </w:r>
      <w:r w:rsidRPr="004C430A">
        <w:rPr>
          <w:rStyle w:val="StyleUnderline"/>
          <w:rFonts w:cstheme="minorHAnsi"/>
        </w:rPr>
        <w:t xml:space="preserve"> that, while they should always be open to study, </w:t>
      </w:r>
      <w:proofErr w:type="gramStart"/>
      <w:r w:rsidRPr="00E6714B">
        <w:rPr>
          <w:rStyle w:val="StyleUnderline"/>
          <w:rFonts w:cstheme="minorHAnsi"/>
          <w:highlight w:val="cyan"/>
        </w:rPr>
        <w:t>have to</w:t>
      </w:r>
      <w:proofErr w:type="gramEnd"/>
      <w:r w:rsidRPr="00E6714B">
        <w:rPr>
          <w:rStyle w:val="StyleUnderline"/>
          <w:rFonts w:cstheme="minorHAnsi"/>
          <w:highlight w:val="cyan"/>
        </w:rPr>
        <w:t xml:space="preserve"> be answered</w:t>
      </w:r>
      <w:r w:rsidRPr="004C430A">
        <w:rPr>
          <w:rStyle w:val="StyleUnderline"/>
          <w:rFonts w:cstheme="minorHAnsi"/>
        </w:rPr>
        <w:t xml:space="preserve">, at least provisionally and contingently. </w:t>
      </w:r>
      <w:r w:rsidRPr="00E6714B">
        <w:rPr>
          <w:rStyle w:val="StyleUnderline"/>
          <w:rFonts w:cstheme="minorHAnsi"/>
          <w:highlight w:val="cyan"/>
        </w:rPr>
        <w:t>Or else the market</w:t>
      </w:r>
      <w:r w:rsidRPr="004C430A">
        <w:rPr>
          <w:rStyle w:val="StyleUnderline"/>
          <w:rFonts w:cstheme="minorHAnsi"/>
        </w:rPr>
        <w:t xml:space="preserve"> and its advertising agencies </w:t>
      </w:r>
      <w:r w:rsidRPr="00E6714B">
        <w:rPr>
          <w:rStyle w:val="StyleUnderline"/>
          <w:rFonts w:cstheme="minorHAnsi"/>
          <w:highlight w:val="cyan"/>
        </w:rPr>
        <w:t xml:space="preserve">will come knocking </w:t>
      </w:r>
      <w:proofErr w:type="gramStart"/>
      <w:r w:rsidRPr="00E6714B">
        <w:rPr>
          <w:rStyle w:val="StyleUnderline"/>
          <w:rFonts w:cstheme="minorHAnsi"/>
          <w:highlight w:val="cyan"/>
        </w:rPr>
        <w:t>with</w:t>
      </w:r>
      <w:proofErr w:type="gramEnd"/>
      <w:r w:rsidRPr="00E6714B">
        <w:rPr>
          <w:rStyle w:val="StyleUnderline"/>
          <w:rFonts w:cstheme="minorHAnsi"/>
          <w:highlight w:val="cyan"/>
        </w:rPr>
        <w:t xml:space="preserve"> an endless list of</w:t>
      </w:r>
      <w:r w:rsidRPr="004C430A">
        <w:rPr>
          <w:rStyle w:val="StyleUnderline"/>
          <w:rFonts w:cstheme="minorHAnsi"/>
        </w:rPr>
        <w:t xml:space="preserve"> glossy, high-definition </w:t>
      </w:r>
      <w:r w:rsidRPr="00E6714B">
        <w:rPr>
          <w:rStyle w:val="StyleUnderline"/>
          <w:rFonts w:cstheme="minorHAnsi"/>
          <w:highlight w:val="cyan"/>
        </w:rPr>
        <w:t>answers. Or</w:t>
      </w:r>
      <w:r w:rsidRPr="004C430A">
        <w:rPr>
          <w:rStyle w:val="StyleUnderline"/>
          <w:rFonts w:cstheme="minorHAnsi"/>
        </w:rPr>
        <w:t xml:space="preserve">, alternatively, </w:t>
      </w:r>
      <w:r w:rsidRPr="00E6714B">
        <w:rPr>
          <w:rStyle w:val="StyleUnderline"/>
          <w:rFonts w:cstheme="minorHAnsi"/>
          <w:highlight w:val="cyan"/>
        </w:rPr>
        <w:t>the state will come knocking down doors, guns drawn</w:t>
      </w:r>
      <w:r w:rsidRPr="004C430A">
        <w:rPr>
          <w:rStyle w:val="StyleUnderline"/>
          <w:rFonts w:cstheme="minorHAnsi"/>
        </w:rPr>
        <w:t xml:space="preserve"> and handcuffs aplenty. </w:t>
      </w:r>
      <w:r w:rsidRPr="00E6714B">
        <w:rPr>
          <w:rStyle w:val="StyleUnderline"/>
          <w:rFonts w:cstheme="minorHAnsi"/>
          <w:highlight w:val="cyan"/>
        </w:rPr>
        <w:t xml:space="preserve">The encounter won’t take hold and the possibility of the </w:t>
      </w:r>
      <w:proofErr w:type="gramStart"/>
      <w:r w:rsidRPr="00E6714B">
        <w:rPr>
          <w:rStyle w:val="StyleUnderline"/>
          <w:rFonts w:cstheme="minorHAnsi"/>
          <w:highlight w:val="cyan"/>
        </w:rPr>
        <w:t>new</w:t>
      </w:r>
      <w:proofErr w:type="gramEnd"/>
      <w:r w:rsidRPr="00E6714B">
        <w:rPr>
          <w:rStyle w:val="StyleUnderline"/>
          <w:rFonts w:cstheme="minorHAnsi"/>
          <w:highlight w:val="cyan"/>
        </w:rPr>
        <w:t xml:space="preserve"> will be foreclosed as the crowd is dispersed through redirection, exhaustion, or repression</w:t>
      </w:r>
      <w:r>
        <w:t xml:space="preserve"> </w:t>
      </w:r>
    </w:p>
    <w:p w14:paraId="660A73EF" w14:textId="77777777" w:rsidR="005D0EE3" w:rsidRPr="006C7E39" w:rsidRDefault="005D0EE3" w:rsidP="005D0EE3">
      <w:pPr>
        <w:pStyle w:val="Heading3"/>
      </w:pPr>
      <w:r w:rsidRPr="006C7E39">
        <w:t>Case – general</w:t>
      </w:r>
    </w:p>
    <w:p w14:paraId="3A0E8C0A" w14:textId="77777777" w:rsidR="005D0EE3" w:rsidRPr="006C7E39" w:rsidRDefault="005D0EE3" w:rsidP="005D0EE3">
      <w:pPr>
        <w:pStyle w:val="Heading4"/>
      </w:pPr>
      <w:r w:rsidRPr="006C7E39">
        <w:t xml:space="preserve">In the same way that white supremacy is made coherent through the pre-aspirational conditions of antiblackness and colonial power, the aspirational present tense is situated on the footholds on </w:t>
      </w:r>
      <w:r>
        <w:t xml:space="preserve">the “moment of </w:t>
      </w:r>
      <w:r w:rsidRPr="006C7E39">
        <w:t>Trump</w:t>
      </w:r>
      <w:r>
        <w:t xml:space="preserve">” </w:t>
      </w:r>
      <w:r w:rsidRPr="006C7E39">
        <w:t>and liberalism are two sides of the same coin – experiments of diversity, equity and inclusion. Fascism is not incompatible with liberal imaginary, it is liberal imaginary</w:t>
      </w:r>
    </w:p>
    <w:p w14:paraId="5B1F2AE8" w14:textId="77777777" w:rsidR="005D0EE3" w:rsidRPr="006C7E39" w:rsidRDefault="005D0EE3" w:rsidP="005D0EE3">
      <w:r w:rsidRPr="006C7E39">
        <w:rPr>
          <w:rStyle w:val="Style13ptBold"/>
          <w:sz w:val="28"/>
        </w:rPr>
        <w:t xml:space="preserve">Rodríguez 21 </w:t>
      </w:r>
      <w:r w:rsidRPr="006C7E39">
        <w:t>(Dylan Rodríguez, “White Reconstruction”, Introduction “The Cause Is Effect”: Inhabiting White Reconstruction; pages 215-217, Dylan Rodríguez is a teacher, scholar, organizer and collaborator who has worked at the University of California-Riverside since 2001. He is a faculty member in the recently created Department of Black Study as well as the Department of Media and Cultural Studies. Dylan served as Chair of the Department of Ethnic Studies from 2009-2016, Chair of the UCR Academic Senate from 2016-2020, and has worked as the Co-Director of the UCR Center for Ideas and Society since 2021.) Wolfe</w:t>
      </w:r>
    </w:p>
    <w:p w14:paraId="55BDE6DD" w14:textId="77777777" w:rsidR="005D0EE3" w:rsidRPr="006C7E39" w:rsidRDefault="005D0EE3" w:rsidP="005D0EE3">
      <w:pPr>
        <w:rPr>
          <w:sz w:val="16"/>
        </w:rPr>
      </w:pPr>
      <w:r w:rsidRPr="006C7E39">
        <w:rPr>
          <w:u w:val="single"/>
        </w:rPr>
        <w:t xml:space="preserve">Over the course of the current half-century of </w:t>
      </w:r>
      <w:r w:rsidRPr="006C7E39">
        <w:rPr>
          <w:b/>
          <w:bCs/>
          <w:u w:val="single"/>
        </w:rPr>
        <w:t>White Reconstruction</w:t>
      </w:r>
      <w:r w:rsidRPr="006C7E39">
        <w:rPr>
          <w:u w:val="single"/>
        </w:rPr>
        <w:t xml:space="preserve">, </w:t>
      </w:r>
      <w:r w:rsidRPr="00E6714B">
        <w:rPr>
          <w:highlight w:val="cyan"/>
          <w:u w:val="single"/>
        </w:rPr>
        <w:t>the global U.S. racist state metastasizes with dooming</w:t>
      </w:r>
      <w:r w:rsidRPr="006C7E39">
        <w:rPr>
          <w:u w:val="single"/>
        </w:rPr>
        <w:t xml:space="preserve"> brilliance as it invents, dismantles, </w:t>
      </w:r>
      <w:r w:rsidRPr="00E6714B">
        <w:rPr>
          <w:highlight w:val="cyan"/>
          <w:u w:val="single"/>
        </w:rPr>
        <w:t>and reproduces its changing protocols</w:t>
      </w:r>
      <w:r w:rsidRPr="006C7E39">
        <w:rPr>
          <w:u w:val="single"/>
        </w:rPr>
        <w:t xml:space="preserve"> of immiseration and </w:t>
      </w:r>
      <w:r w:rsidRPr="00E6714B">
        <w:rPr>
          <w:highlight w:val="cyan"/>
          <w:u w:val="single"/>
        </w:rPr>
        <w:t>terror</w:t>
      </w:r>
      <w:r w:rsidRPr="006C7E39">
        <w:rPr>
          <w:u w:val="single"/>
        </w:rPr>
        <w:t>.</w:t>
      </w:r>
      <w:r w:rsidRPr="006C7E39">
        <w:rPr>
          <w:sz w:val="16"/>
        </w:rPr>
        <w:t xml:space="preserve"> Never quite reducible to institutionalizations of white racial monopoly and American apartheid, the historical systems and infrastructures of </w:t>
      </w:r>
      <w:r w:rsidRPr="006C7E39">
        <w:rPr>
          <w:u w:val="single"/>
        </w:rPr>
        <w:t xml:space="preserve">gendered anti-Blackness and racial-colonial violence flex and “reform” at variable paces, from the incremental to the maddening. </w:t>
      </w:r>
      <w:r w:rsidRPr="006C7E39">
        <w:rPr>
          <w:sz w:val="16"/>
        </w:rPr>
        <w:t xml:space="preserve">Mounting anecdotal and empirical evidence accrues: believable (non)fictions of racist conspiracy buzzing beneath the coldly official accounts of Black, Brown, Indigenous, and queer casualties, all of which indicate how </w:t>
      </w:r>
      <w:r w:rsidRPr="006C7E39">
        <w:rPr>
          <w:u w:val="single"/>
        </w:rPr>
        <w:t xml:space="preserve">desegregation, equal opportunity, diversity, tolerance, multiculturalism, colorblindness, and </w:t>
      </w:r>
      <w:r w:rsidRPr="00E6714B">
        <w:rPr>
          <w:highlight w:val="cyan"/>
          <w:u w:val="single"/>
        </w:rPr>
        <w:t xml:space="preserve">inclusion in the Civilization experiment </w:t>
      </w:r>
      <w:r w:rsidRPr="00E6714B">
        <w:rPr>
          <w:b/>
          <w:bCs/>
          <w:highlight w:val="cyan"/>
          <w:u w:val="single"/>
        </w:rPr>
        <w:t>are the Master’s experiments</w:t>
      </w:r>
      <w:r w:rsidRPr="00E6714B">
        <w:rPr>
          <w:highlight w:val="cyan"/>
          <w:u w:val="single"/>
        </w:rPr>
        <w:t>,</w:t>
      </w:r>
      <w:r w:rsidRPr="006C7E39">
        <w:rPr>
          <w:u w:val="single"/>
        </w:rPr>
        <w:t xml:space="preserve"> engineered to </w:t>
      </w:r>
      <w:r w:rsidRPr="00E6714B">
        <w:rPr>
          <w:highlight w:val="cyan"/>
          <w:u w:val="single"/>
        </w:rPr>
        <w:t xml:space="preserve">reproduce the society structured in anti-Black </w:t>
      </w:r>
      <w:proofErr w:type="spellStart"/>
      <w:r w:rsidRPr="00E6714B">
        <w:rPr>
          <w:highlight w:val="cyan"/>
          <w:u w:val="single"/>
        </w:rPr>
        <w:t>sociogeny</w:t>
      </w:r>
      <w:proofErr w:type="spellEnd"/>
      <w:r w:rsidRPr="00E6714B">
        <w:rPr>
          <w:highlight w:val="cyan"/>
          <w:u w:val="single"/>
        </w:rPr>
        <w:t xml:space="preserve"> and racial-colonial dominance.</w:t>
      </w:r>
      <w:r w:rsidRPr="00E6714B">
        <w:rPr>
          <w:sz w:val="16"/>
          <w:highlight w:val="cyan"/>
        </w:rPr>
        <w:t>14</w:t>
      </w:r>
    </w:p>
    <w:p w14:paraId="714E8B4B" w14:textId="77777777" w:rsidR="005D0EE3" w:rsidRPr="006C7E39" w:rsidRDefault="005D0EE3" w:rsidP="005D0EE3">
      <w:pPr>
        <w:rPr>
          <w:sz w:val="16"/>
        </w:rPr>
      </w:pPr>
      <w:r w:rsidRPr="006C7E39">
        <w:rPr>
          <w:u w:val="single"/>
        </w:rPr>
        <w:t xml:space="preserve">There is a dream of reconstruction that recurs in the white social imaginary: This dream shapes and sharpens white nation-building </w:t>
      </w:r>
      <w:r w:rsidRPr="006C7E39">
        <w:rPr>
          <w:sz w:val="16"/>
        </w:rPr>
        <w:t>while displaced and targeted peoples surge into labors of lifesaving creativity</w:t>
      </w:r>
      <w:r w:rsidRPr="006C7E39">
        <w:rPr>
          <w:u w:val="single"/>
        </w:rPr>
        <w:t>.</w:t>
      </w:r>
      <w:r w:rsidRPr="006C7E39">
        <w:rPr>
          <w:sz w:val="16"/>
        </w:rPr>
        <w:t xml:space="preserve"> </w:t>
      </w:r>
      <w:r w:rsidRPr="006C7E39">
        <w:rPr>
          <w:u w:val="single"/>
        </w:rPr>
        <w:t xml:space="preserve">The insurgent peoples— </w:t>
      </w:r>
      <w:r w:rsidRPr="006C7E39">
        <w:rPr>
          <w:b/>
          <w:bCs/>
          <w:u w:val="single"/>
        </w:rPr>
        <w:t xml:space="preserve">whose collective personhood </w:t>
      </w:r>
      <w:r w:rsidRPr="006C7E39">
        <w:rPr>
          <w:u w:val="single"/>
        </w:rPr>
        <w:t xml:space="preserve">may itself be a primary </w:t>
      </w:r>
      <w:r w:rsidRPr="006C7E39">
        <w:rPr>
          <w:b/>
          <w:bCs/>
          <w:u w:val="single"/>
        </w:rPr>
        <w:t>method of rebellion</w:t>
      </w:r>
      <w:r w:rsidRPr="006C7E39">
        <w:rPr>
          <w:u w:val="single"/>
        </w:rPr>
        <w:t>—</w:t>
      </w:r>
      <w:r w:rsidRPr="006C7E39">
        <w:rPr>
          <w:b/>
          <w:bCs/>
          <w:u w:val="single"/>
        </w:rPr>
        <w:t>generally realize their liberation is an act of war</w:t>
      </w:r>
      <w:r w:rsidRPr="006C7E39">
        <w:rPr>
          <w:sz w:val="16"/>
        </w:rPr>
        <w:t xml:space="preserve">, or at least a collective threat against the rising tide of white invitation into the experiment, as they simultaneously </w:t>
      </w:r>
      <w:r w:rsidRPr="006C7E39">
        <w:rPr>
          <w:u w:val="single"/>
        </w:rPr>
        <w:t>recognize that there may be no “outside” to the promiscuous institutional reaches of a resurgent White Reconstruction</w:t>
      </w:r>
      <w:r w:rsidRPr="006C7E39">
        <w:rPr>
          <w:sz w:val="16"/>
        </w:rPr>
        <w:t>.</w:t>
      </w:r>
    </w:p>
    <w:p w14:paraId="6D42A25F" w14:textId="77777777" w:rsidR="005D0EE3" w:rsidRPr="006C7E39" w:rsidRDefault="005D0EE3" w:rsidP="005D0EE3">
      <w:pPr>
        <w:rPr>
          <w:u w:val="single"/>
        </w:rPr>
      </w:pPr>
      <w:r w:rsidRPr="006C7E39">
        <w:rPr>
          <w:u w:val="single"/>
        </w:rPr>
        <w:t xml:space="preserve">Contrary to reductive academic, journalistic, popular cultural, and </w:t>
      </w:r>
      <w:r w:rsidRPr="00E6714B">
        <w:rPr>
          <w:highlight w:val="cyan"/>
          <w:u w:val="single"/>
        </w:rPr>
        <w:t>liberal-progressive common sense formulations of white supremacy as</w:t>
      </w:r>
      <w:r w:rsidRPr="006C7E39">
        <w:rPr>
          <w:sz w:val="16"/>
        </w:rPr>
        <w:t xml:space="preserve"> an </w:t>
      </w:r>
      <w:r w:rsidRPr="00E6714B">
        <w:rPr>
          <w:highlight w:val="cyan"/>
          <w:u w:val="single"/>
        </w:rPr>
        <w:t>exceptional</w:t>
      </w:r>
      <w:r w:rsidRPr="006C7E39">
        <w:rPr>
          <w:sz w:val="16"/>
        </w:rPr>
        <w:t xml:space="preserve">, irrational (hateful), and/or reactionary/extremist political subjectivity, </w:t>
      </w:r>
      <w:r w:rsidRPr="006C7E39">
        <w:rPr>
          <w:u w:val="single"/>
        </w:rPr>
        <w:t>a rigorous definition of the term encompasses the deeply historical, normalized relations of gendered anti-Blackness and racial- colonial violence</w:t>
      </w:r>
      <w:r w:rsidRPr="006C7E39">
        <w:rPr>
          <w:sz w:val="16"/>
        </w:rPr>
        <w:t xml:space="preserve">, evisceration, and denigration that have characterized the emergence of Civilization and its coercive iterations of global </w:t>
      </w:r>
      <w:r w:rsidRPr="006C7E39">
        <w:rPr>
          <w:u w:val="single"/>
        </w:rPr>
        <w:t>modernity in the long post-conquest epoch</w:t>
      </w:r>
      <w:r w:rsidRPr="006C7E39">
        <w:rPr>
          <w:sz w:val="16"/>
        </w:rPr>
        <w:t xml:space="preserve">. </w:t>
      </w:r>
      <w:r w:rsidRPr="00E6714B">
        <w:rPr>
          <w:highlight w:val="cyan"/>
          <w:u w:val="single"/>
        </w:rPr>
        <w:t>White supremacy is</w:t>
      </w:r>
      <w:r w:rsidRPr="006C7E39">
        <w:rPr>
          <w:sz w:val="16"/>
        </w:rPr>
        <w:t xml:space="preserve"> conceptualized in this book as a </w:t>
      </w:r>
      <w:r w:rsidRPr="00E6714B">
        <w:rPr>
          <w:b/>
          <w:bCs/>
          <w:highlight w:val="cyan"/>
          <w:u w:val="single"/>
        </w:rPr>
        <w:t>violence of aspiration</w:t>
      </w:r>
      <w:r w:rsidRPr="006C7E39">
        <w:rPr>
          <w:b/>
          <w:bCs/>
          <w:u w:val="single"/>
        </w:rPr>
        <w:t xml:space="preserve"> </w:t>
      </w:r>
      <w:r w:rsidRPr="006C7E39">
        <w:rPr>
          <w:sz w:val="16"/>
        </w:rPr>
        <w:t xml:space="preserve">and logic of social organization </w:t>
      </w:r>
      <w:r w:rsidRPr="00E6714B">
        <w:rPr>
          <w:highlight w:val="cyan"/>
          <w:u w:val="single"/>
        </w:rPr>
        <w:t>that invents, reproduces, revises, and transforms</w:t>
      </w:r>
      <w:r w:rsidRPr="006C7E39">
        <w:rPr>
          <w:sz w:val="16"/>
        </w:rPr>
        <w:t xml:space="preserve"> changing </w:t>
      </w:r>
      <w:r w:rsidRPr="006C7E39">
        <w:rPr>
          <w:u w:val="single"/>
        </w:rPr>
        <w:t xml:space="preserve">modalities of </w:t>
      </w:r>
      <w:r w:rsidRPr="00E6714B">
        <w:rPr>
          <w:rStyle w:val="StyleUnderline"/>
          <w:highlight w:val="cyan"/>
        </w:rPr>
        <w:t>social domination and systemic</w:t>
      </w:r>
      <w:r w:rsidRPr="006C7E39">
        <w:rPr>
          <w:sz w:val="16"/>
        </w:rPr>
        <w:t xml:space="preserve">, targeted physiological and ecological </w:t>
      </w:r>
      <w:r w:rsidRPr="006C7E39">
        <w:rPr>
          <w:u w:val="single"/>
        </w:rPr>
        <w:t>violence</w:t>
      </w:r>
      <w:r w:rsidRPr="006C7E39">
        <w:rPr>
          <w:sz w:val="16"/>
        </w:rPr>
        <w:t xml:space="preserve">.15 This domination and violence </w:t>
      </w:r>
      <w:r w:rsidRPr="006C7E39">
        <w:rPr>
          <w:u w:val="single"/>
        </w:rPr>
        <w:t>occurs through</w:t>
      </w:r>
      <w:r w:rsidRPr="006C7E39">
        <w:rPr>
          <w:sz w:val="16"/>
        </w:rPr>
        <w:t xml:space="preserve"> the planning, imagination, (re-)planning, and institutionalization of </w:t>
      </w:r>
      <w:r w:rsidRPr="006C7E39">
        <w:rPr>
          <w:u w:val="single"/>
        </w:rPr>
        <w:t>group-based</w:t>
      </w:r>
      <w:r w:rsidRPr="006C7E39">
        <w:rPr>
          <w:sz w:val="16"/>
        </w:rPr>
        <w:t xml:space="preserve"> human and cultural </w:t>
      </w:r>
      <w:r w:rsidRPr="006C7E39">
        <w:rPr>
          <w:u w:val="single"/>
        </w:rPr>
        <w:t>hierarchies</w:t>
      </w:r>
      <w:r w:rsidRPr="006C7E39">
        <w:rPr>
          <w:sz w:val="16"/>
        </w:rPr>
        <w:t xml:space="preserve">, </w:t>
      </w:r>
      <w:r w:rsidRPr="006C7E39">
        <w:rPr>
          <w:b/>
          <w:bCs/>
          <w:u w:val="single"/>
        </w:rPr>
        <w:t>spanning the environmental and economic to the epistemic and aesthetic</w:t>
      </w:r>
      <w:r w:rsidRPr="006C7E39">
        <w:rPr>
          <w:sz w:val="16"/>
        </w:rPr>
        <w:t xml:space="preserve">. I </w:t>
      </w:r>
      <w:r w:rsidRPr="006C7E39">
        <w:rPr>
          <w:u w:val="single"/>
        </w:rPr>
        <w:t>distinguish the conceptualization of white supremacy from both anti- Blackness and racial-colonial power</w:t>
      </w:r>
      <w:r w:rsidRPr="006C7E39">
        <w:rPr>
          <w:sz w:val="16"/>
        </w:rPr>
        <w:t xml:space="preserve"> </w:t>
      </w:r>
      <w:r w:rsidRPr="006C7E39">
        <w:rPr>
          <w:u w:val="single"/>
        </w:rPr>
        <w:t xml:space="preserve">in the sense that the latter forms of dominance are not fundamentally aspirational, but are the long existing, </w:t>
      </w:r>
      <w:r w:rsidRPr="00E6714B">
        <w:rPr>
          <w:b/>
          <w:bCs/>
          <w:highlight w:val="cyan"/>
          <w:u w:val="single"/>
        </w:rPr>
        <w:t>pre-aspirational conditions</w:t>
      </w:r>
      <w:r w:rsidRPr="00E6714B">
        <w:rPr>
          <w:highlight w:val="cyan"/>
          <w:u w:val="single"/>
        </w:rPr>
        <w:t xml:space="preserve"> through which </w:t>
      </w:r>
      <w:r w:rsidRPr="00E6714B">
        <w:rPr>
          <w:b/>
          <w:bCs/>
          <w:highlight w:val="cyan"/>
          <w:u w:val="single"/>
        </w:rPr>
        <w:t>white supremacy is made fathomable and coherent</w:t>
      </w:r>
      <w:r w:rsidRPr="00E6714B">
        <w:rPr>
          <w:highlight w:val="cyan"/>
          <w:u w:val="single"/>
        </w:rPr>
        <w:t>.</w:t>
      </w:r>
    </w:p>
    <w:p w14:paraId="305C0688" w14:textId="77777777" w:rsidR="005D0EE3" w:rsidRPr="006C7E39" w:rsidRDefault="005D0EE3" w:rsidP="005D0EE3">
      <w:pPr>
        <w:rPr>
          <w:u w:val="single"/>
        </w:rPr>
      </w:pPr>
    </w:p>
    <w:p w14:paraId="55735829" w14:textId="77777777" w:rsidR="005D0EE3" w:rsidRPr="006C7E39" w:rsidRDefault="005D0EE3" w:rsidP="005D0EE3">
      <w:pPr>
        <w:rPr>
          <w:u w:val="single"/>
        </w:rPr>
      </w:pPr>
    </w:p>
    <w:p w14:paraId="450A050B" w14:textId="77777777" w:rsidR="005D0EE3" w:rsidRPr="006C7E39" w:rsidRDefault="005D0EE3" w:rsidP="005D0EE3"/>
    <w:p w14:paraId="2C706345" w14:textId="77777777" w:rsidR="005D0EE3" w:rsidRPr="006C7E39" w:rsidRDefault="005D0EE3" w:rsidP="005D0EE3">
      <w:pPr>
        <w:pStyle w:val="Heading4"/>
        <w:rPr>
          <w:rFonts w:eastAsia="MS Gothic"/>
        </w:rPr>
      </w:pPr>
      <w:r w:rsidRPr="006C7E39">
        <w:rPr>
          <w:rFonts w:eastAsia="MS Gothic"/>
        </w:rPr>
        <w:t xml:space="preserve">Strikes are an overhyped flawed tactic that </w:t>
      </w:r>
      <w:proofErr w:type="gramStart"/>
      <w:r w:rsidRPr="006C7E39">
        <w:rPr>
          <w:rFonts w:eastAsia="MS Gothic"/>
        </w:rPr>
        <w:t>have</w:t>
      </w:r>
      <w:proofErr w:type="gramEnd"/>
      <w:r w:rsidRPr="006C7E39">
        <w:rPr>
          <w:rFonts w:eastAsia="MS Gothic"/>
        </w:rPr>
        <w:t xml:space="preserve"> a long history of failure. Strikes take millions of dollars to sustain, are predictable to employers, inherently temporary, </w:t>
      </w:r>
      <w:proofErr w:type="gramStart"/>
      <w:r w:rsidRPr="006C7E39">
        <w:rPr>
          <w:rFonts w:eastAsia="MS Gothic"/>
        </w:rPr>
        <w:t>result</w:t>
      </w:r>
      <w:proofErr w:type="gramEnd"/>
      <w:r w:rsidRPr="006C7E39">
        <w:rPr>
          <w:rFonts w:eastAsia="MS Gothic"/>
        </w:rPr>
        <w:t xml:space="preserve"> in agreements that favor the most privileged employees, all while workers are harmed physically, financially, and mentally.</w:t>
      </w:r>
    </w:p>
    <w:p w14:paraId="6E9D1399" w14:textId="77777777" w:rsidR="005D0EE3" w:rsidRPr="006C7E39" w:rsidRDefault="005D0EE3" w:rsidP="005D0EE3">
      <w:pPr>
        <w:rPr>
          <w:rFonts w:eastAsia="Cambria"/>
          <w:sz w:val="16"/>
          <w:szCs w:val="16"/>
        </w:rPr>
      </w:pPr>
      <w:r w:rsidRPr="006C7E39">
        <w:rPr>
          <w:rFonts w:eastAsia="Cambria"/>
          <w:b/>
          <w:bCs/>
          <w:sz w:val="28"/>
        </w:rPr>
        <w:t xml:space="preserve">Garneau 19 </w:t>
      </w:r>
      <w:r w:rsidRPr="006C7E39">
        <w:rPr>
          <w:rFonts w:eastAsia="Cambria"/>
          <w:sz w:val="16"/>
          <w:szCs w:val="16"/>
        </w:rPr>
        <w:t xml:space="preserve">[Garneau, Marianne. “Why Don’t Strikes Achieve More?” </w:t>
      </w:r>
      <w:r w:rsidRPr="006C7E39">
        <w:rPr>
          <w:rFonts w:eastAsia="Cambria"/>
          <w:i/>
          <w:iCs/>
          <w:sz w:val="16"/>
          <w:szCs w:val="16"/>
        </w:rPr>
        <w:t>Organizing Work</w:t>
      </w:r>
      <w:r w:rsidRPr="006C7E39">
        <w:rPr>
          <w:rFonts w:eastAsia="Cambria"/>
          <w:sz w:val="16"/>
          <w:szCs w:val="16"/>
        </w:rPr>
        <w:t xml:space="preserve">, May 2019. </w:t>
      </w:r>
      <w:proofErr w:type="gramStart"/>
      <w:r w:rsidRPr="006C7E39">
        <w:rPr>
          <w:rFonts w:eastAsia="Cambria"/>
          <w:sz w:val="16"/>
          <w:szCs w:val="16"/>
        </w:rPr>
        <w:t>https://organizing.work/2019/05/why-dont-strikes-achieve-more/..</w:t>
      </w:r>
      <w:proofErr w:type="gramEnd"/>
      <w:r w:rsidRPr="006C7E39">
        <w:rPr>
          <w:rFonts w:eastAsia="Cambria"/>
          <w:sz w:val="16"/>
          <w:szCs w:val="16"/>
        </w:rPr>
        <w:t>]</w:t>
      </w:r>
      <w:r w:rsidRPr="006C7E39">
        <w:rPr>
          <w:noProof/>
        </w:rPr>
        <w:t>D</w:t>
      </w:r>
      <w:r w:rsidRPr="006C7E39">
        <w:rPr>
          <w:noProof/>
        </w:rPr>
        <w:drawing>
          <wp:inline distT="0" distB="0" distL="0" distR="0" wp14:anchorId="442D35C6" wp14:editId="1574D3BC">
            <wp:extent cx="158750" cy="158750"/>
            <wp:effectExtent l="0" t="0" r="0" b="0"/>
            <wp:docPr id="185359330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6C7E39">
        <w:t>H</w:t>
      </w:r>
    </w:p>
    <w:p w14:paraId="1B05C401" w14:textId="77777777" w:rsidR="005D0EE3" w:rsidRPr="006C7E39" w:rsidRDefault="005D0EE3" w:rsidP="005D0EE3">
      <w:pPr>
        <w:tabs>
          <w:tab w:val="left" w:pos="3790"/>
        </w:tabs>
        <w:rPr>
          <w:sz w:val="16"/>
        </w:rPr>
      </w:pPr>
      <w:r w:rsidRPr="006C7E39">
        <w:rPr>
          <w:sz w:val="16"/>
        </w:rPr>
        <w:t xml:space="preserve">Last week social media and the labor press were filled with triumphant </w:t>
      </w:r>
      <w:proofErr w:type="gramStart"/>
      <w:r w:rsidRPr="006C7E39">
        <w:rPr>
          <w:sz w:val="16"/>
        </w:rPr>
        <w:t>celebration</w:t>
      </w:r>
      <w:proofErr w:type="gramEnd"/>
      <w:r w:rsidRPr="006C7E39">
        <w:rPr>
          <w:sz w:val="16"/>
        </w:rPr>
        <w:t xml:space="preserve"> of the strike at Stop &amp; Shop, which saw some 31,000 workers off the job, and then of its resolution with a new collective agreement.</w:t>
      </w:r>
    </w:p>
    <w:p w14:paraId="473D11BC" w14:textId="77777777" w:rsidR="005D0EE3" w:rsidRPr="006C7E39" w:rsidRDefault="005D0EE3" w:rsidP="005D0EE3">
      <w:pPr>
        <w:tabs>
          <w:tab w:val="left" w:pos="3790"/>
        </w:tabs>
        <w:rPr>
          <w:sz w:val="16"/>
        </w:rPr>
      </w:pPr>
      <w:r w:rsidRPr="00E6714B">
        <w:rPr>
          <w:rStyle w:val="Emphasis"/>
          <w:highlight w:val="cyan"/>
        </w:rPr>
        <w:t>There has been</w:t>
      </w:r>
      <w:r w:rsidRPr="006C7E39">
        <w:rPr>
          <w:sz w:val="16"/>
        </w:rPr>
        <w:t xml:space="preserve"> considerable </w:t>
      </w:r>
      <w:hyperlink r:id="rId20" w:tgtFrame="_blank" w:history="1">
        <w:r w:rsidRPr="00E6714B">
          <w:rPr>
            <w:rStyle w:val="StyleUnderline"/>
            <w:highlight w:val="cyan"/>
          </w:rPr>
          <w:t>excitement</w:t>
        </w:r>
      </w:hyperlink>
      <w:r w:rsidRPr="00E6714B">
        <w:rPr>
          <w:rStyle w:val="StyleUnderline"/>
          <w:highlight w:val="cyan"/>
        </w:rPr>
        <w:t> on the </w:t>
      </w:r>
      <w:hyperlink r:id="rId21" w:tgtFrame="_blank" w:history="1">
        <w:r w:rsidRPr="00E6714B">
          <w:rPr>
            <w:rStyle w:val="StyleUnderline"/>
            <w:highlight w:val="cyan"/>
          </w:rPr>
          <w:t>left</w:t>
        </w:r>
      </w:hyperlink>
      <w:r w:rsidRPr="00E6714B">
        <w:rPr>
          <w:rStyle w:val="StyleUnderline"/>
          <w:highlight w:val="cyan"/>
        </w:rPr>
        <w:t> lately about strikes</w:t>
      </w:r>
      <w:r w:rsidRPr="006C7E39">
        <w:rPr>
          <w:sz w:val="16"/>
        </w:rPr>
        <w:t xml:space="preserve"> in general, especially since, for a long time, that tactic lay somewhat dormant. With strikes on the </w:t>
      </w:r>
      <w:hyperlink r:id="rId22" w:tgtFrame="_blank" w:history="1">
        <w:r w:rsidRPr="006C7E39">
          <w:rPr>
            <w:rStyle w:val="Hyperlink"/>
            <w:sz w:val="16"/>
          </w:rPr>
          <w:t>uptick</w:t>
        </w:r>
      </w:hyperlink>
      <w:r w:rsidRPr="006C7E39">
        <w:rPr>
          <w:sz w:val="16"/>
        </w:rPr>
        <w:t>, the left is primed to view this as a hopeful turnaround, signaling labor’s re-consolidation of its power.</w:t>
      </w:r>
    </w:p>
    <w:p w14:paraId="0CDE3C0E" w14:textId="77777777" w:rsidR="005D0EE3" w:rsidRPr="006C7E39" w:rsidRDefault="005D0EE3" w:rsidP="005D0EE3">
      <w:pPr>
        <w:tabs>
          <w:tab w:val="left" w:pos="3790"/>
        </w:tabs>
        <w:rPr>
          <w:sz w:val="16"/>
        </w:rPr>
      </w:pPr>
      <w:r w:rsidRPr="00E6714B">
        <w:rPr>
          <w:rStyle w:val="StyleUnderline"/>
          <w:highlight w:val="cyan"/>
        </w:rPr>
        <w:t>However, there is</w:t>
      </w:r>
      <w:r w:rsidRPr="006C7E39">
        <w:rPr>
          <w:sz w:val="16"/>
        </w:rPr>
        <w:t xml:space="preserve"> sometimes </w:t>
      </w:r>
      <w:r w:rsidRPr="00E6714B">
        <w:rPr>
          <w:rStyle w:val="StyleUnderline"/>
          <w:highlight w:val="cyan"/>
        </w:rPr>
        <w:t>a troubling</w:t>
      </w:r>
      <w:r w:rsidRPr="006C7E39">
        <w:rPr>
          <w:sz w:val="16"/>
        </w:rPr>
        <w:t xml:space="preserve"> news </w:t>
      </w:r>
      <w:r w:rsidRPr="00E6714B">
        <w:rPr>
          <w:rStyle w:val="StyleUnderline"/>
          <w:highlight w:val="cyan"/>
        </w:rPr>
        <w:t>cycle</w:t>
      </w:r>
      <w:r w:rsidRPr="006C7E39">
        <w:rPr>
          <w:sz w:val="16"/>
        </w:rPr>
        <w:t xml:space="preserve"> in all of this. Basically: </w:t>
      </w:r>
      <w:r w:rsidRPr="00E6714B">
        <w:rPr>
          <w:rStyle w:val="Emphasis"/>
          <w:highlight w:val="cyan"/>
        </w:rPr>
        <w:t>a union goes out on strike</w:t>
      </w:r>
      <w:r w:rsidRPr="006C7E39">
        <w:rPr>
          <w:sz w:val="16"/>
        </w:rPr>
        <w:t xml:space="preserve">, it all looks very exciting, </w:t>
      </w:r>
      <w:r w:rsidRPr="00E6714B">
        <w:rPr>
          <w:rStyle w:val="StyleUnderline"/>
          <w:highlight w:val="cyan"/>
        </w:rPr>
        <w:t>the left cheers</w:t>
      </w:r>
      <w:r w:rsidRPr="006C7E39">
        <w:rPr>
          <w:sz w:val="16"/>
        </w:rPr>
        <w:t xml:space="preserve"> the worker militancy, </w:t>
      </w:r>
      <w:r w:rsidRPr="00E6714B">
        <w:rPr>
          <w:rStyle w:val="StyleUnderline"/>
          <w:highlight w:val="cyan"/>
        </w:rPr>
        <w:t>then notice of a settlement comes down,</w:t>
      </w:r>
      <w:r w:rsidRPr="006C7E39">
        <w:rPr>
          <w:sz w:val="16"/>
        </w:rPr>
        <w:t xml:space="preserve"> </w:t>
      </w:r>
      <w:r w:rsidRPr="00E6714B">
        <w:rPr>
          <w:rStyle w:val="StyleUnderline"/>
          <w:highlight w:val="cyan"/>
        </w:rPr>
        <w:t>the union writes a press release</w:t>
      </w:r>
      <w:r w:rsidRPr="006C7E39">
        <w:rPr>
          <w:sz w:val="16"/>
        </w:rPr>
        <w:t xml:space="preserve"> declaring victory, </w:t>
      </w:r>
      <w:r w:rsidRPr="00E6714B">
        <w:rPr>
          <w:rStyle w:val="StyleUnderline"/>
          <w:highlight w:val="cyan"/>
        </w:rPr>
        <w:t>and the</w:t>
      </w:r>
      <w:r w:rsidRPr="006C7E39">
        <w:rPr>
          <w:sz w:val="16"/>
        </w:rPr>
        <w:t xml:space="preserve"> </w:t>
      </w:r>
      <w:r w:rsidRPr="00E6714B">
        <w:rPr>
          <w:rStyle w:val="StyleUnderline"/>
          <w:highlight w:val="cyan"/>
        </w:rPr>
        <w:t>left affirms</w:t>
      </w:r>
      <w:r w:rsidRPr="006C7E39">
        <w:rPr>
          <w:sz w:val="16"/>
        </w:rPr>
        <w:t xml:space="preserve"> the power of </w:t>
      </w:r>
      <w:r w:rsidRPr="00E6714B">
        <w:rPr>
          <w:rStyle w:val="StyleUnderline"/>
          <w:highlight w:val="cyan"/>
        </w:rPr>
        <w:t>labor</w:t>
      </w:r>
      <w:r w:rsidRPr="006C7E39">
        <w:rPr>
          <w:sz w:val="16"/>
        </w:rPr>
        <w:t>. </w:t>
      </w:r>
    </w:p>
    <w:p w14:paraId="44B2A7FF" w14:textId="77777777" w:rsidR="005D0EE3" w:rsidRPr="006C7E39" w:rsidRDefault="005D0EE3" w:rsidP="005D0EE3">
      <w:pPr>
        <w:tabs>
          <w:tab w:val="left" w:pos="3790"/>
        </w:tabs>
        <w:rPr>
          <w:sz w:val="16"/>
        </w:rPr>
      </w:pPr>
      <w:r w:rsidRPr="00E6714B">
        <w:rPr>
          <w:rStyle w:val="StyleUnderline"/>
          <w:highlight w:val="cyan"/>
        </w:rPr>
        <w:t>If you read the</w:t>
      </w:r>
      <w:r w:rsidRPr="006C7E39">
        <w:rPr>
          <w:sz w:val="16"/>
        </w:rPr>
        <w:t xml:space="preserve"> content of the </w:t>
      </w:r>
      <w:r w:rsidRPr="00E6714B">
        <w:rPr>
          <w:rStyle w:val="StyleUnderline"/>
          <w:highlight w:val="cyan"/>
        </w:rPr>
        <w:t>collective bargaining agreements</w:t>
      </w:r>
      <w:r w:rsidRPr="006C7E39">
        <w:rPr>
          <w:sz w:val="16"/>
        </w:rPr>
        <w:t xml:space="preserve">, though, </w:t>
      </w:r>
      <w:r w:rsidRPr="00E6714B">
        <w:rPr>
          <w:rStyle w:val="StyleUnderline"/>
          <w:highlight w:val="cyan"/>
        </w:rPr>
        <w:t>there is</w:t>
      </w:r>
      <w:r w:rsidRPr="006C7E39">
        <w:rPr>
          <w:sz w:val="16"/>
        </w:rPr>
        <w:t xml:space="preserve"> </w:t>
      </w:r>
      <w:r w:rsidRPr="00E6714B">
        <w:rPr>
          <w:rStyle w:val="StyleUnderline"/>
          <w:highlight w:val="cyan"/>
        </w:rPr>
        <w:t>often less reason to be enthusiastic</w:t>
      </w:r>
      <w:r w:rsidRPr="006C7E39">
        <w:rPr>
          <w:sz w:val="16"/>
        </w:rPr>
        <w:t xml:space="preserve">. </w:t>
      </w:r>
      <w:r w:rsidRPr="00E6714B">
        <w:rPr>
          <w:rStyle w:val="StyleUnderline"/>
          <w:highlight w:val="cyan"/>
        </w:rPr>
        <w:t>In three strikes that were settled</w:t>
      </w:r>
      <w:r w:rsidRPr="006C7E39">
        <w:rPr>
          <w:sz w:val="16"/>
        </w:rPr>
        <w:t xml:space="preserve"> in the past few weeks—</w:t>
      </w:r>
      <w:r w:rsidRPr="00E6714B">
        <w:rPr>
          <w:rStyle w:val="StyleUnderline"/>
          <w:highlight w:val="cyan"/>
        </w:rPr>
        <w:t>Stop &amp; Shop, the Saskatoon Co-op, and the Chicago Symphony Orchestra</w:t>
      </w:r>
      <w:r w:rsidRPr="006C7E39">
        <w:rPr>
          <w:sz w:val="16"/>
        </w:rPr>
        <w:t>—</w:t>
      </w:r>
      <w:proofErr w:type="gramStart"/>
      <w:r w:rsidRPr="00E6714B">
        <w:rPr>
          <w:rStyle w:val="StyleUnderline"/>
          <w:highlight w:val="cyan"/>
        </w:rPr>
        <w:t>all of</w:t>
      </w:r>
      <w:proofErr w:type="gramEnd"/>
      <w:r w:rsidRPr="00E6714B">
        <w:rPr>
          <w:rStyle w:val="StyleUnderline"/>
          <w:highlight w:val="cyan"/>
        </w:rPr>
        <w:t xml:space="preserve"> the contracts involved</w:t>
      </w:r>
      <w:r w:rsidRPr="006C7E39">
        <w:rPr>
          <w:sz w:val="16"/>
        </w:rPr>
        <w:t xml:space="preserve"> the introduction of a </w:t>
      </w:r>
      <w:r w:rsidRPr="00E6714B">
        <w:rPr>
          <w:rStyle w:val="StyleUnderline"/>
          <w:highlight w:val="cyan"/>
        </w:rPr>
        <w:t>two-tier system</w:t>
      </w:r>
      <w:r w:rsidRPr="006C7E39">
        <w:rPr>
          <w:sz w:val="16"/>
        </w:rPr>
        <w:t xml:space="preserve">. This is </w:t>
      </w:r>
      <w:r w:rsidRPr="00E6714B">
        <w:rPr>
          <w:rStyle w:val="StyleUnderline"/>
          <w:highlight w:val="cyan"/>
        </w:rPr>
        <w:t>one of the worst moves a union can make</w:t>
      </w:r>
      <w:r w:rsidRPr="006C7E39">
        <w:rPr>
          <w:sz w:val="16"/>
        </w:rPr>
        <w:t>. </w:t>
      </w:r>
    </w:p>
    <w:p w14:paraId="14E3C359" w14:textId="77777777" w:rsidR="005D0EE3" w:rsidRPr="006C7E39" w:rsidRDefault="005D0EE3" w:rsidP="005D0EE3">
      <w:pPr>
        <w:tabs>
          <w:tab w:val="left" w:pos="3790"/>
        </w:tabs>
        <w:rPr>
          <w:sz w:val="16"/>
        </w:rPr>
      </w:pPr>
      <w:r w:rsidRPr="006C7E39">
        <w:rPr>
          <w:b/>
          <w:bCs/>
          <w:sz w:val="16"/>
        </w:rPr>
        <w:t>What are two-tier contracts and why are they a problem?</w:t>
      </w:r>
    </w:p>
    <w:p w14:paraId="00C9DB6B" w14:textId="77777777" w:rsidR="005D0EE3" w:rsidRPr="006C7E39" w:rsidRDefault="005D0EE3" w:rsidP="005D0EE3">
      <w:pPr>
        <w:tabs>
          <w:tab w:val="left" w:pos="3790"/>
        </w:tabs>
        <w:rPr>
          <w:sz w:val="16"/>
        </w:rPr>
      </w:pPr>
      <w:r w:rsidRPr="006C7E39">
        <w:rPr>
          <w:sz w:val="16"/>
        </w:rPr>
        <w:t>A two-tier system stipulates different employment terms for future employees than for current employees, or for full-timers versus part-timers, etc. In the case of the </w:t>
      </w:r>
      <w:hyperlink r:id="rId23" w:tgtFrame="_blank" w:history="1">
        <w:r w:rsidRPr="006C7E39">
          <w:rPr>
            <w:rStyle w:val="Hyperlink"/>
            <w:sz w:val="16"/>
          </w:rPr>
          <w:t>Saskatoon Co-op</w:t>
        </w:r>
      </w:hyperlink>
      <w:r w:rsidRPr="006C7E39">
        <w:rPr>
          <w:sz w:val="16"/>
        </w:rPr>
        <w:t>, new employees will top out at a lower wage, and will take longer to reach that maximum wage. In the case of </w:t>
      </w:r>
      <w:hyperlink r:id="rId24" w:tgtFrame="_blank" w:history="1">
        <w:r w:rsidRPr="006C7E39">
          <w:rPr>
            <w:rStyle w:val="Hyperlink"/>
            <w:sz w:val="16"/>
          </w:rPr>
          <w:t>Stop &amp; Shop</w:t>
        </w:r>
      </w:hyperlink>
      <w:r w:rsidRPr="006C7E39">
        <w:rPr>
          <w:sz w:val="16"/>
        </w:rPr>
        <w:t>, new part-timers (the majority of the workforce is part-time) lose out on time-and-a-half pay, and get lower pension contributions. In the case of the </w:t>
      </w:r>
      <w:hyperlink r:id="rId25" w:tgtFrame="_blank" w:history="1">
        <w:r w:rsidRPr="006C7E39">
          <w:rPr>
            <w:rStyle w:val="Hyperlink"/>
            <w:sz w:val="16"/>
          </w:rPr>
          <w:t>Chicago Symphony Orchestra</w:t>
        </w:r>
      </w:hyperlink>
      <w:r w:rsidRPr="006C7E39">
        <w:rPr>
          <w:sz w:val="16"/>
        </w:rPr>
        <w:t>, future hires are losing guaranteed pensions in favor of riskier defined-contribution plans.</w:t>
      </w:r>
    </w:p>
    <w:p w14:paraId="5AF3402E" w14:textId="77777777" w:rsidR="005D0EE3" w:rsidRPr="006C7E39" w:rsidRDefault="005D0EE3" w:rsidP="005D0EE3">
      <w:pPr>
        <w:tabs>
          <w:tab w:val="left" w:pos="3790"/>
        </w:tabs>
        <w:rPr>
          <w:sz w:val="16"/>
        </w:rPr>
      </w:pPr>
      <w:r w:rsidRPr="00E6714B">
        <w:rPr>
          <w:rStyle w:val="StyleUnderline"/>
          <w:highlight w:val="cyan"/>
        </w:rPr>
        <w:t>Two-tier contracts divide the workforce</w:t>
      </w:r>
      <w:r w:rsidRPr="006C7E39">
        <w:rPr>
          <w:sz w:val="16"/>
        </w:rPr>
        <w:t xml:space="preserve">, pitting different groups of workers against each other. Existing employees or senior employees take a superior deal for themselves, and in so doing, burn future hires or those less senior. </w:t>
      </w:r>
      <w:r w:rsidRPr="00E6714B">
        <w:rPr>
          <w:rStyle w:val="StyleUnderline"/>
          <w:highlight w:val="cyan"/>
        </w:rPr>
        <w:t>This is toxic to worker solidarity and undermines the overall power of workers—ensuring they’ll be weaker for future</w:t>
      </w:r>
      <w:r w:rsidRPr="006C7E39">
        <w:rPr>
          <w:sz w:val="16"/>
        </w:rPr>
        <w:t xml:space="preserve"> job </w:t>
      </w:r>
      <w:r w:rsidRPr="00E6714B">
        <w:rPr>
          <w:rStyle w:val="StyleUnderline"/>
          <w:highlight w:val="cyan"/>
        </w:rPr>
        <w:t>actions</w:t>
      </w:r>
      <w:r w:rsidRPr="006C7E39">
        <w:rPr>
          <w:sz w:val="16"/>
        </w:rPr>
        <w:t xml:space="preserve"> like strikes.</w:t>
      </w:r>
    </w:p>
    <w:p w14:paraId="40F21A46" w14:textId="77777777" w:rsidR="005D0EE3" w:rsidRPr="006C7E39" w:rsidRDefault="005D0EE3" w:rsidP="005D0EE3">
      <w:pPr>
        <w:tabs>
          <w:tab w:val="left" w:pos="3790"/>
        </w:tabs>
        <w:rPr>
          <w:sz w:val="16"/>
        </w:rPr>
      </w:pPr>
      <w:r w:rsidRPr="006C7E39">
        <w:rPr>
          <w:sz w:val="16"/>
        </w:rPr>
        <w:t>When a union signs a two-tier contract, it signals to the workforce that what they really are is a craft union for the high-seniority, full-time staff, with everyone else invited to fight for one of those spots, if they remain accessible at all.</w:t>
      </w:r>
    </w:p>
    <w:p w14:paraId="22E6D483" w14:textId="77777777" w:rsidR="005D0EE3" w:rsidRPr="006C7E39" w:rsidRDefault="005D0EE3" w:rsidP="005D0EE3">
      <w:pPr>
        <w:tabs>
          <w:tab w:val="left" w:pos="3790"/>
        </w:tabs>
        <w:rPr>
          <w:sz w:val="16"/>
        </w:rPr>
      </w:pPr>
      <w:r w:rsidRPr="006C7E39">
        <w:rPr>
          <w:sz w:val="16"/>
        </w:rPr>
        <w:t xml:space="preserve">Two-tier contracts are a short-sighted move by the union and a long-game strategic move by the boss. </w:t>
      </w:r>
      <w:r w:rsidRPr="00E6714B">
        <w:rPr>
          <w:rStyle w:val="StyleUnderline"/>
          <w:highlight w:val="cyan"/>
        </w:rPr>
        <w:t>They</w:t>
      </w:r>
      <w:r w:rsidRPr="006C7E39">
        <w:rPr>
          <w:sz w:val="16"/>
        </w:rPr>
        <w:t xml:space="preserve"> allow a union to settle a strike with their existing </w:t>
      </w:r>
      <w:proofErr w:type="gramStart"/>
      <w:r w:rsidRPr="006C7E39">
        <w:rPr>
          <w:sz w:val="16"/>
        </w:rPr>
        <w:t>members</w:t>
      </w:r>
      <w:proofErr w:type="gramEnd"/>
      <w:r w:rsidRPr="006C7E39">
        <w:rPr>
          <w:sz w:val="16"/>
        </w:rPr>
        <w:t xml:space="preserve"> keeping what they have (and maybe making a few gains elsewhere), while </w:t>
      </w:r>
      <w:r w:rsidRPr="00E6714B">
        <w:rPr>
          <w:rStyle w:val="StyleUnderline"/>
          <w:highlight w:val="cyan"/>
        </w:rPr>
        <w:t>sell</w:t>
      </w:r>
      <w:r w:rsidRPr="006C7E39">
        <w:rPr>
          <w:sz w:val="16"/>
        </w:rPr>
        <w:t xml:space="preserve">ing </w:t>
      </w:r>
      <w:r w:rsidRPr="00E6714B">
        <w:rPr>
          <w:rStyle w:val="StyleUnderline"/>
          <w:highlight w:val="cyan"/>
        </w:rPr>
        <w:t>out future workers.</w:t>
      </w:r>
      <w:r w:rsidRPr="006C7E39">
        <w:rPr>
          <w:sz w:val="16"/>
        </w:rPr>
        <w:t xml:space="preserve"> Employers </w:t>
      </w:r>
      <w:proofErr w:type="gramStart"/>
      <w:r w:rsidRPr="006C7E39">
        <w:rPr>
          <w:sz w:val="16"/>
        </w:rPr>
        <w:t>get</w:t>
      </w:r>
      <w:proofErr w:type="gramEnd"/>
      <w:r w:rsidRPr="006C7E39">
        <w:rPr>
          <w:sz w:val="16"/>
        </w:rPr>
        <w:t xml:space="preserve"> to look forward to </w:t>
      </w:r>
      <w:proofErr w:type="gramStart"/>
      <w:r w:rsidRPr="006C7E39">
        <w:rPr>
          <w:sz w:val="16"/>
        </w:rPr>
        <w:t>lower</w:t>
      </w:r>
      <w:proofErr w:type="gramEnd"/>
      <w:r w:rsidRPr="006C7E39">
        <w:rPr>
          <w:sz w:val="16"/>
        </w:rPr>
        <w:t xml:space="preserve"> employment costs down the road, not to mention a divided workforce.</w:t>
      </w:r>
    </w:p>
    <w:p w14:paraId="0C735A58" w14:textId="77777777" w:rsidR="005D0EE3" w:rsidRPr="006C7E39" w:rsidRDefault="005D0EE3" w:rsidP="005D0EE3">
      <w:pPr>
        <w:tabs>
          <w:tab w:val="left" w:pos="3790"/>
        </w:tabs>
        <w:rPr>
          <w:sz w:val="16"/>
        </w:rPr>
      </w:pPr>
      <w:r w:rsidRPr="006C7E39">
        <w:rPr>
          <w:sz w:val="16"/>
        </w:rPr>
        <w:t>Unions are also in effect selling out their future selves. The upper tier of workers whose interests they serve better shrinks over time, as those workers retire or leave. The workers who remain are less powerful. That means the union is less powerful. It may still have membership numbers and dues income, but its workforce is more vulnerable, and the union is bargaining from a weaker position going forward.</w:t>
      </w:r>
    </w:p>
    <w:p w14:paraId="405D90A6" w14:textId="77777777" w:rsidR="005D0EE3" w:rsidRPr="006C7E39" w:rsidRDefault="005D0EE3" w:rsidP="005D0EE3">
      <w:pPr>
        <w:tabs>
          <w:tab w:val="left" w:pos="3790"/>
        </w:tabs>
        <w:rPr>
          <w:sz w:val="16"/>
        </w:rPr>
      </w:pPr>
      <w:r w:rsidRPr="006C7E39">
        <w:rPr>
          <w:sz w:val="16"/>
        </w:rPr>
        <w:t>Acknowledging that unions are signing two-tier or rollback contracts is demoralizing. It is especially so at a time when labor is supposed to be in a strong bargaining position because of a decent economy with low unemployment. If strikes are the best tactic labor has, and the economic circumstances are in our favor, why are unions signing crappy contracts?</w:t>
      </w:r>
    </w:p>
    <w:p w14:paraId="6083105C" w14:textId="77777777" w:rsidR="005D0EE3" w:rsidRPr="006C7E39" w:rsidRDefault="005D0EE3" w:rsidP="005D0EE3">
      <w:pPr>
        <w:tabs>
          <w:tab w:val="left" w:pos="3790"/>
        </w:tabs>
        <w:rPr>
          <w:rStyle w:val="StyleUnderline"/>
        </w:rPr>
      </w:pPr>
      <w:r w:rsidRPr="00E6714B">
        <w:rPr>
          <w:rStyle w:val="StyleUnderline"/>
          <w:highlight w:val="cyan"/>
        </w:rPr>
        <w:t>Why don’t strikes achieve more?</w:t>
      </w:r>
    </w:p>
    <w:p w14:paraId="1F179462" w14:textId="77777777" w:rsidR="005D0EE3" w:rsidRPr="006C7E39" w:rsidRDefault="005D0EE3" w:rsidP="005D0EE3">
      <w:pPr>
        <w:tabs>
          <w:tab w:val="left" w:pos="3790"/>
        </w:tabs>
        <w:rPr>
          <w:sz w:val="16"/>
        </w:rPr>
      </w:pPr>
      <w:r w:rsidRPr="006C7E39">
        <w:rPr>
          <w:sz w:val="16"/>
        </w:rPr>
        <w:t xml:space="preserve">There are </w:t>
      </w:r>
      <w:proofErr w:type="gramStart"/>
      <w:r w:rsidRPr="006C7E39">
        <w:rPr>
          <w:sz w:val="16"/>
        </w:rPr>
        <w:t>a number of</w:t>
      </w:r>
      <w:proofErr w:type="gramEnd"/>
      <w:r w:rsidRPr="006C7E39">
        <w:rPr>
          <w:sz w:val="16"/>
        </w:rPr>
        <w:t xml:space="preserve"> factors that contain how effective strikes can </w:t>
      </w:r>
      <w:proofErr w:type="gramStart"/>
      <w:r w:rsidRPr="006C7E39">
        <w:rPr>
          <w:sz w:val="16"/>
        </w:rPr>
        <w:t>be, and</w:t>
      </w:r>
      <w:proofErr w:type="gramEnd"/>
      <w:r w:rsidRPr="006C7E39">
        <w:rPr>
          <w:sz w:val="16"/>
        </w:rPr>
        <w:t xml:space="preserve"> impel unions to settle them. </w:t>
      </w:r>
      <w:r w:rsidRPr="00E6714B">
        <w:rPr>
          <w:rStyle w:val="StyleUnderline"/>
          <w:highlight w:val="cyan"/>
        </w:rPr>
        <w:t>For one</w:t>
      </w:r>
      <w:r w:rsidRPr="006C7E39">
        <w:rPr>
          <w:sz w:val="16"/>
        </w:rPr>
        <w:t xml:space="preserve"> thing, </w:t>
      </w:r>
      <w:r w:rsidRPr="00E6714B">
        <w:rPr>
          <w:rStyle w:val="StyleUnderline"/>
          <w:highlight w:val="cyan"/>
        </w:rPr>
        <w:t>they are expensive</w:t>
      </w:r>
      <w:r w:rsidRPr="006C7E39">
        <w:rPr>
          <w:sz w:val="16"/>
        </w:rPr>
        <w:t xml:space="preserve">. If </w:t>
      </w:r>
      <w:r w:rsidRPr="00E6714B">
        <w:rPr>
          <w:rStyle w:val="StyleUnderline"/>
          <w:highlight w:val="cyan"/>
        </w:rPr>
        <w:t>a union</w:t>
      </w:r>
      <w:r w:rsidRPr="006C7E39">
        <w:rPr>
          <w:sz w:val="16"/>
        </w:rPr>
        <w:t xml:space="preserve"> is </w:t>
      </w:r>
      <w:r w:rsidRPr="00E6714B">
        <w:rPr>
          <w:rStyle w:val="StyleUnderline"/>
          <w:highlight w:val="cyan"/>
        </w:rPr>
        <w:t>providing even minimal strike pay</w:t>
      </w:r>
      <w:r w:rsidRPr="006C7E39">
        <w:rPr>
          <w:sz w:val="16"/>
        </w:rPr>
        <w:t xml:space="preserve">, it </w:t>
      </w:r>
      <w:r w:rsidRPr="00E6714B">
        <w:rPr>
          <w:rStyle w:val="StyleUnderline"/>
          <w:highlight w:val="cyan"/>
        </w:rPr>
        <w:t>needs</w:t>
      </w:r>
      <w:r w:rsidRPr="006C7E39">
        <w:rPr>
          <w:sz w:val="16"/>
        </w:rPr>
        <w:t xml:space="preserve"> a war chest of </w:t>
      </w:r>
      <w:r w:rsidRPr="00E6714B">
        <w:rPr>
          <w:rStyle w:val="StyleUnderline"/>
          <w:highlight w:val="cyan"/>
        </w:rPr>
        <w:t>millions</w:t>
      </w:r>
      <w:r w:rsidRPr="006C7E39">
        <w:rPr>
          <w:sz w:val="16"/>
        </w:rPr>
        <w:t xml:space="preserve"> of dollars to be able to support even a few hundred workers. </w:t>
      </w:r>
      <w:r w:rsidRPr="00E6714B">
        <w:rPr>
          <w:rStyle w:val="StyleUnderline"/>
          <w:highlight w:val="cyan"/>
        </w:rPr>
        <w:t>Strikes</w:t>
      </w:r>
      <w:r w:rsidRPr="006C7E39">
        <w:rPr>
          <w:sz w:val="16"/>
        </w:rPr>
        <w:t xml:space="preserve"> drain union coffers, and </w:t>
      </w:r>
      <w:r w:rsidRPr="00E6714B">
        <w:rPr>
          <w:rStyle w:val="StyleUnderline"/>
          <w:highlight w:val="cyan"/>
        </w:rPr>
        <w:t>they take a financial, physical, and emotional toll on workers</w:t>
      </w:r>
      <w:r w:rsidRPr="006C7E39">
        <w:rPr>
          <w:sz w:val="16"/>
        </w:rPr>
        <w:t xml:space="preserve"> as well, who aren’t usually earning as much in strike pay as they would on the job, while getting yelled at or hit by cars or freezing on the picket line.</w:t>
      </w:r>
    </w:p>
    <w:p w14:paraId="66A429D9" w14:textId="77777777" w:rsidR="005D0EE3" w:rsidRPr="006C7E39" w:rsidRDefault="005D0EE3" w:rsidP="005D0EE3">
      <w:pPr>
        <w:tabs>
          <w:tab w:val="left" w:pos="3790"/>
        </w:tabs>
        <w:rPr>
          <w:sz w:val="16"/>
        </w:rPr>
      </w:pPr>
      <w:r w:rsidRPr="00E6714B">
        <w:rPr>
          <w:rStyle w:val="StyleUnderline"/>
          <w:highlight w:val="cyan"/>
        </w:rPr>
        <w:t>Quite often, strikes don’t succeed in completely shutting down a business</w:t>
      </w:r>
      <w:r w:rsidRPr="006C7E39">
        <w:rPr>
          <w:sz w:val="16"/>
        </w:rPr>
        <w:t>, not least because employers can legally hire scabs. The product may suffer, and employers may take a hit, but they can hobble along (while draining the union’s bank account). (A note on the alleged $100 million loss suffered by Stop &amp; Shop during the recent strike, which leftists also celebrated: that figure was put out by the </w:t>
      </w:r>
      <w:hyperlink r:id="rId26" w:tgtFrame="_blank" w:history="1">
        <w:r w:rsidRPr="006C7E39">
          <w:rPr>
            <w:rStyle w:val="Hyperlink"/>
            <w:sz w:val="16"/>
          </w:rPr>
          <w:t>employer</w:t>
        </w:r>
      </w:hyperlink>
      <w:r w:rsidRPr="006C7E39">
        <w:rPr>
          <w:sz w:val="16"/>
        </w:rPr>
        <w:t>, and is more than double an estimate put forward by an </w:t>
      </w:r>
      <w:hyperlink r:id="rId27" w:tgtFrame="_blank" w:history="1">
        <w:r w:rsidRPr="006C7E39">
          <w:rPr>
            <w:rStyle w:val="Hyperlink"/>
            <w:sz w:val="16"/>
          </w:rPr>
          <w:t>industry analyst</w:t>
        </w:r>
      </w:hyperlink>
      <w:r w:rsidRPr="006C7E39">
        <w:rPr>
          <w:sz w:val="16"/>
        </w:rPr>
        <w:t>. We should always remain skeptical about boss communications. In this case, they may be crying poverty to get workers to sign the proposed collective agreement.)</w:t>
      </w:r>
    </w:p>
    <w:p w14:paraId="42E65727" w14:textId="77777777" w:rsidR="005D0EE3" w:rsidRPr="006C7E39" w:rsidRDefault="005D0EE3" w:rsidP="005D0EE3">
      <w:pPr>
        <w:tabs>
          <w:tab w:val="left" w:pos="3790"/>
        </w:tabs>
        <w:rPr>
          <w:sz w:val="16"/>
        </w:rPr>
      </w:pPr>
      <w:r w:rsidRPr="006C7E39">
        <w:rPr>
          <w:sz w:val="16"/>
        </w:rPr>
        <w:t xml:space="preserve">Sometimes </w:t>
      </w:r>
      <w:r w:rsidRPr="00E6714B">
        <w:rPr>
          <w:rStyle w:val="StyleUnderline"/>
          <w:highlight w:val="cyan"/>
        </w:rPr>
        <w:t>strikes end because of government intervention</w:t>
      </w:r>
      <w:r w:rsidRPr="006C7E39">
        <w:rPr>
          <w:sz w:val="16"/>
        </w:rPr>
        <w:t>, as when workers are </w:t>
      </w:r>
      <w:hyperlink r:id="rId28" w:tgtFrame="_blank" w:history="1">
        <w:r w:rsidRPr="006C7E39">
          <w:rPr>
            <w:rStyle w:val="Hyperlink"/>
            <w:sz w:val="16"/>
          </w:rPr>
          <w:t>legislated back to work</w:t>
        </w:r>
      </w:hyperlink>
      <w:r w:rsidRPr="006C7E39">
        <w:rPr>
          <w:sz w:val="16"/>
        </w:rPr>
        <w:t>, or </w:t>
      </w:r>
      <w:hyperlink r:id="rId29" w:tgtFrame="_blank" w:history="1">
        <w:r w:rsidRPr="006C7E39">
          <w:rPr>
            <w:rStyle w:val="Hyperlink"/>
            <w:sz w:val="16"/>
          </w:rPr>
          <w:t xml:space="preserve">fired </w:t>
        </w:r>
        <w:proofErr w:type="spellStart"/>
        <w:r w:rsidRPr="006C7E39">
          <w:rPr>
            <w:rStyle w:val="Hyperlink"/>
            <w:sz w:val="16"/>
          </w:rPr>
          <w:t>en</w:t>
        </w:r>
        <w:proofErr w:type="spellEnd"/>
        <w:r w:rsidRPr="006C7E39">
          <w:rPr>
            <w:rStyle w:val="Hyperlink"/>
            <w:sz w:val="16"/>
          </w:rPr>
          <w:t xml:space="preserve"> masse</w:t>
        </w:r>
      </w:hyperlink>
      <w:r w:rsidRPr="006C7E39">
        <w:rPr>
          <w:sz w:val="16"/>
        </w:rPr>
        <w:t>. Less dramatically, the government can intervene to bring about some kind of settlement in the form of binding arbitration.</w:t>
      </w:r>
    </w:p>
    <w:p w14:paraId="19AA4D89" w14:textId="77777777" w:rsidR="005D0EE3" w:rsidRPr="006C7E39" w:rsidRDefault="005D0EE3" w:rsidP="005D0EE3">
      <w:pPr>
        <w:tabs>
          <w:tab w:val="left" w:pos="3790"/>
        </w:tabs>
        <w:rPr>
          <w:sz w:val="16"/>
        </w:rPr>
      </w:pPr>
      <w:r w:rsidRPr="00E6714B">
        <w:rPr>
          <w:rStyle w:val="StyleUnderline"/>
          <w:highlight w:val="cyan"/>
        </w:rPr>
        <w:t>Sometimes employers even goad unions into striking,</w:t>
      </w:r>
      <w:r w:rsidRPr="006C7E39">
        <w:rPr>
          <w:sz w:val="16"/>
        </w:rPr>
        <w:t xml:space="preserve"> knowing what a heavy toll strikes take. If an employer knows they can weather a strike much better than the union, they are perfectly incentivized</w:t>
      </w:r>
      <w:r w:rsidRPr="006C7E39">
        <w:rPr>
          <w:rStyle w:val="StyleUnderline"/>
        </w:rPr>
        <w:t xml:space="preserve"> </w:t>
      </w:r>
      <w:r w:rsidRPr="00E6714B">
        <w:rPr>
          <w:rStyle w:val="StyleUnderline"/>
          <w:highlight w:val="cyan"/>
        </w:rPr>
        <w:t>to</w:t>
      </w:r>
      <w:r w:rsidRPr="006C7E39">
        <w:rPr>
          <w:sz w:val="16"/>
        </w:rPr>
        <w:t xml:space="preserve"> provoke one and </w:t>
      </w:r>
      <w:hyperlink r:id="rId30" w:tgtFrame="_blank" w:history="1">
        <w:r w:rsidRPr="00E6714B">
          <w:rPr>
            <w:rStyle w:val="StyleUnderline"/>
            <w:highlight w:val="cyan"/>
          </w:rPr>
          <w:t>starve the union out</w:t>
        </w:r>
      </w:hyperlink>
      <w:r w:rsidRPr="00E6714B">
        <w:rPr>
          <w:rStyle w:val="StyleUnderline"/>
          <w:highlight w:val="cyan"/>
        </w:rPr>
        <w:t>.</w:t>
      </w:r>
    </w:p>
    <w:p w14:paraId="356D367E" w14:textId="77777777" w:rsidR="005D0EE3" w:rsidRPr="006C7E39" w:rsidRDefault="005D0EE3" w:rsidP="005D0EE3">
      <w:pPr>
        <w:tabs>
          <w:tab w:val="left" w:pos="3790"/>
        </w:tabs>
        <w:rPr>
          <w:sz w:val="16"/>
        </w:rPr>
      </w:pPr>
      <w:r w:rsidRPr="006C7E39">
        <w:rPr>
          <w:sz w:val="16"/>
        </w:rPr>
        <w:t xml:space="preserve">The bottom line is that </w:t>
      </w:r>
      <w:r w:rsidRPr="00E6714B">
        <w:rPr>
          <w:rStyle w:val="StyleUnderline"/>
          <w:highlight w:val="cyan"/>
        </w:rPr>
        <w:t>strike</w:t>
      </w:r>
      <w:r w:rsidRPr="006C7E39">
        <w:rPr>
          <w:sz w:val="16"/>
        </w:rPr>
        <w:t xml:space="preserve">s, under the current labor relations system, </w:t>
      </w:r>
      <w:r w:rsidRPr="00E6714B">
        <w:rPr>
          <w:rStyle w:val="StyleUnderline"/>
          <w:highlight w:val="cyan"/>
        </w:rPr>
        <w:t xml:space="preserve">are not the slam-dunk </w:t>
      </w:r>
      <w:proofErr w:type="gramStart"/>
      <w:r w:rsidRPr="00E6714B">
        <w:rPr>
          <w:rStyle w:val="StyleUnderline"/>
          <w:highlight w:val="cyan"/>
        </w:rPr>
        <w:t>tactic</w:t>
      </w:r>
      <w:proofErr w:type="gramEnd"/>
      <w:r w:rsidRPr="00E6714B">
        <w:rPr>
          <w:rStyle w:val="StyleUnderline"/>
          <w:highlight w:val="cyan"/>
        </w:rPr>
        <w:t xml:space="preserve"> the left </w:t>
      </w:r>
      <w:proofErr w:type="gramStart"/>
      <w:r w:rsidRPr="00E6714B">
        <w:rPr>
          <w:rStyle w:val="StyleUnderline"/>
          <w:highlight w:val="cyan"/>
        </w:rPr>
        <w:t>takes</w:t>
      </w:r>
      <w:proofErr w:type="gramEnd"/>
      <w:r w:rsidRPr="00E6714B">
        <w:rPr>
          <w:rStyle w:val="StyleUnderline"/>
          <w:highlight w:val="cyan"/>
        </w:rPr>
        <w:t xml:space="preserve"> them to be.</w:t>
      </w:r>
      <w:r w:rsidRPr="006C7E39">
        <w:rPr>
          <w:sz w:val="16"/>
        </w:rPr>
        <w:t xml:space="preserve"> </w:t>
      </w:r>
      <w:r w:rsidRPr="00E6714B">
        <w:rPr>
          <w:rStyle w:val="StyleUnderline"/>
          <w:highlight w:val="cyan"/>
        </w:rPr>
        <w:t>Strikes can only take place when the contract has expired, and once the membership has been balloted</w:t>
      </w:r>
      <w:r w:rsidRPr="006C7E39">
        <w:rPr>
          <w:sz w:val="16"/>
        </w:rPr>
        <w:t xml:space="preserve">. </w:t>
      </w:r>
      <w:r w:rsidRPr="00E6714B">
        <w:rPr>
          <w:rStyle w:val="StyleUnderline"/>
          <w:highlight w:val="cyan"/>
        </w:rPr>
        <w:t>This means</w:t>
      </w:r>
      <w:r w:rsidRPr="006C7E39">
        <w:rPr>
          <w:sz w:val="16"/>
        </w:rPr>
        <w:t xml:space="preserve"> that </w:t>
      </w:r>
      <w:r w:rsidRPr="00E6714B">
        <w:rPr>
          <w:rStyle w:val="StyleUnderline"/>
          <w:highlight w:val="cyan"/>
        </w:rPr>
        <w:t>the employer has years to prepare</w:t>
      </w:r>
      <w:r w:rsidRPr="006C7E39">
        <w:rPr>
          <w:sz w:val="16"/>
        </w:rPr>
        <w:t xml:space="preserve">, knowing when the contract is set to expire. They probably even know roughly how long the strike can last. They’ve also seen strikes </w:t>
      </w:r>
      <w:proofErr w:type="gramStart"/>
      <w:r w:rsidRPr="006C7E39">
        <w:rPr>
          <w:sz w:val="16"/>
        </w:rPr>
        <w:t>before, and</w:t>
      </w:r>
      <w:proofErr w:type="gramEnd"/>
      <w:r w:rsidRPr="006C7E39">
        <w:rPr>
          <w:sz w:val="16"/>
        </w:rPr>
        <w:t xml:space="preserve"> aren’t </w:t>
      </w:r>
      <w:proofErr w:type="gramStart"/>
      <w:r w:rsidRPr="006C7E39">
        <w:rPr>
          <w:sz w:val="16"/>
        </w:rPr>
        <w:t>bowled</w:t>
      </w:r>
      <w:proofErr w:type="gramEnd"/>
      <w:r w:rsidRPr="006C7E39">
        <w:rPr>
          <w:sz w:val="16"/>
        </w:rPr>
        <w:t xml:space="preserve"> over by them. </w:t>
      </w:r>
      <w:r w:rsidRPr="00E6714B">
        <w:rPr>
          <w:rStyle w:val="StyleUnderline"/>
          <w:highlight w:val="cyan"/>
        </w:rPr>
        <w:t>There is no element of surprise</w:t>
      </w:r>
      <w:r w:rsidRPr="006C7E39">
        <w:rPr>
          <w:sz w:val="16"/>
        </w:rPr>
        <w:t xml:space="preserve">. </w:t>
      </w:r>
      <w:r w:rsidRPr="00E6714B">
        <w:rPr>
          <w:rStyle w:val="StyleUnderline"/>
          <w:highlight w:val="cyan"/>
        </w:rPr>
        <w:t>They know the union won’t do anything too drastic</w:t>
      </w:r>
      <w:r w:rsidRPr="006C7E39">
        <w:rPr>
          <w:sz w:val="16"/>
        </w:rPr>
        <w:t xml:space="preserve"> like occupy the workplace or chain the doors shut. </w:t>
      </w:r>
      <w:r w:rsidRPr="00E6714B">
        <w:rPr>
          <w:rStyle w:val="StyleUnderline"/>
          <w:highlight w:val="cyan"/>
        </w:rPr>
        <w:t>They hire scabs, they manage</w:t>
      </w:r>
      <w:r w:rsidRPr="006C7E39">
        <w:rPr>
          <w:sz w:val="16"/>
        </w:rPr>
        <w:t xml:space="preserve"> </w:t>
      </w:r>
      <w:r w:rsidRPr="00E6714B">
        <w:rPr>
          <w:rStyle w:val="StyleUnderline"/>
          <w:highlight w:val="cyan"/>
        </w:rPr>
        <w:t>p</w:t>
      </w:r>
      <w:r w:rsidRPr="006C7E39">
        <w:rPr>
          <w:sz w:val="16"/>
        </w:rPr>
        <w:t xml:space="preserve">ublic </w:t>
      </w:r>
      <w:r w:rsidRPr="00E6714B">
        <w:rPr>
          <w:rStyle w:val="StyleUnderline"/>
          <w:highlight w:val="cyan"/>
        </w:rPr>
        <w:t>r</w:t>
      </w:r>
      <w:r w:rsidRPr="006C7E39">
        <w:rPr>
          <w:sz w:val="16"/>
        </w:rPr>
        <w:t>elations (often by crying poverty or publicly claiming the union won’t come to the table), and they wait it out.</w:t>
      </w:r>
    </w:p>
    <w:p w14:paraId="39D062AE" w14:textId="77777777" w:rsidR="005D0EE3" w:rsidRDefault="005D0EE3" w:rsidP="005D0EE3">
      <w:pPr>
        <w:tabs>
          <w:tab w:val="left" w:pos="3790"/>
        </w:tabs>
        <w:rPr>
          <w:sz w:val="16"/>
        </w:rPr>
      </w:pPr>
      <w:proofErr w:type="gramStart"/>
      <w:r w:rsidRPr="00E6714B">
        <w:rPr>
          <w:rStyle w:val="StyleUnderline"/>
          <w:highlight w:val="cyan"/>
        </w:rPr>
        <w:t>Of course</w:t>
      </w:r>
      <w:proofErr w:type="gramEnd"/>
      <w:r w:rsidRPr="00E6714B">
        <w:rPr>
          <w:rStyle w:val="StyleUnderline"/>
          <w:highlight w:val="cyan"/>
        </w:rPr>
        <w:t xml:space="preserve"> we</w:t>
      </w:r>
      <w:r w:rsidRPr="006C7E39">
        <w:rPr>
          <w:sz w:val="16"/>
        </w:rPr>
        <w:t xml:space="preserve"> in left labor circles </w:t>
      </w:r>
      <w:r w:rsidRPr="00E6714B">
        <w:rPr>
          <w:rStyle w:val="StyleUnderline"/>
          <w:highlight w:val="cyan"/>
        </w:rPr>
        <w:t>sympathize with strikers</w:t>
      </w:r>
      <w:r w:rsidRPr="006C7E39">
        <w:rPr>
          <w:sz w:val="16"/>
        </w:rPr>
        <w:t xml:space="preserve"> and see their cause as morally and politically righteous</w:t>
      </w:r>
      <w:r w:rsidRPr="00E6714B">
        <w:rPr>
          <w:rStyle w:val="StyleUnderline"/>
          <w:highlight w:val="cyan"/>
        </w:rPr>
        <w:t>. But sympathy is one matter, and clear-eyed analysis is another</w:t>
      </w:r>
      <w:r w:rsidRPr="006C7E39">
        <w:rPr>
          <w:sz w:val="16"/>
        </w:rPr>
        <w:t xml:space="preserve">. That we wish workers victory does not mean we suspend judgement about the effectiveness of their tactics. Nor is any of this meant to judge or condemn unions for choosing the tactics that they do. Instead, </w:t>
      </w:r>
      <w:r w:rsidRPr="00E6714B">
        <w:rPr>
          <w:rStyle w:val="StyleUnderline"/>
          <w:highlight w:val="cyan"/>
        </w:rPr>
        <w:t>it is about zooming out and understanding what factors are constraining the situation in general</w:t>
      </w:r>
      <w:r w:rsidRPr="006C7E39">
        <w:rPr>
          <w:sz w:val="16"/>
        </w:rPr>
        <w:t>.</w:t>
      </w:r>
    </w:p>
    <w:p w14:paraId="2DEA17D3" w14:textId="77777777" w:rsidR="005D0EE3" w:rsidRDefault="005D0EE3" w:rsidP="005D0EE3">
      <w:pPr>
        <w:tabs>
          <w:tab w:val="left" w:pos="3790"/>
        </w:tabs>
        <w:rPr>
          <w:sz w:val="16"/>
        </w:rPr>
      </w:pPr>
    </w:p>
    <w:p w14:paraId="21A72042" w14:textId="77777777" w:rsidR="005D0EE3" w:rsidRDefault="005D0EE3" w:rsidP="005D0EE3">
      <w:pPr>
        <w:pStyle w:val="Heading4"/>
        <w:rPr>
          <w:rFonts w:ascii="Calibri" w:hAnsi="Calibri"/>
        </w:rPr>
      </w:pPr>
      <w:r>
        <w:rPr>
          <w:b w:val="0"/>
        </w:rPr>
        <w:t>Reforming administrative power globally diffuses and magnifies gratuitous police violence. The ALT solves by understanding the administrative state as a capitalist technology that produces invisible, organized violence.</w:t>
      </w:r>
    </w:p>
    <w:p w14:paraId="238D495D" w14:textId="77777777" w:rsidR="005D0EE3" w:rsidRDefault="005D0EE3" w:rsidP="005D0EE3">
      <w:r>
        <w:rPr>
          <w:rStyle w:val="Style13ptBold"/>
        </w:rPr>
        <w:t>Koshy et al 22</w:t>
      </w:r>
      <w:r>
        <w:t xml:space="preserve">. [Susan Koshy, Lisa Marie Cacho, Jodi A. Byrd, and Brian Jordan Jefferson, “Introduction” in </w:t>
      </w:r>
      <w:r>
        <w:rPr>
          <w:i/>
          <w:iCs/>
        </w:rPr>
        <w:t>Colonial Racial Capitalism</w:t>
      </w:r>
      <w:r>
        <w:t>, Duke University Press 2022 //</w:t>
      </w:r>
      <w:proofErr w:type="spellStart"/>
      <w:r>
        <w:t>tjb</w:t>
      </w:r>
      <w:proofErr w:type="spellEnd"/>
      <w:r>
        <w:t>]</w:t>
      </w:r>
    </w:p>
    <w:p w14:paraId="7E442FE6" w14:textId="77777777" w:rsidR="005D0EE3" w:rsidRDefault="005D0EE3" w:rsidP="005D0EE3">
      <w:pPr>
        <w:rPr>
          <w:sz w:val="12"/>
        </w:rPr>
      </w:pPr>
      <w:r>
        <w:rPr>
          <w:sz w:val="12"/>
        </w:rPr>
        <w:t xml:space="preserve">The chapters in the second section—Kimberly Kay Hoang’s “In Search of the Next El Dorado: Mining for Capital in a Frontier Market with Colonial Legacies,” Lisa Marie Cacho and Jodi Melamed’s “‘Don’t Arrest Me, Arrest the Police’: Policing as the Street Administration of Colonial Racial Cap- </w:t>
      </w:r>
      <w:proofErr w:type="spellStart"/>
      <w:r>
        <w:rPr>
          <w:sz w:val="12"/>
        </w:rPr>
        <w:t>italist</w:t>
      </w:r>
      <w:proofErr w:type="spellEnd"/>
      <w:r>
        <w:rPr>
          <w:sz w:val="12"/>
        </w:rPr>
        <w:t xml:space="preserve"> Orders,” Marisol LeBrón’s “Policing Solidarity: Race, Violence, and the University of Puerto Rico,” and Brian Jordan Jefferson’s “Programming Colonial Racial Capitalism: Encoding Human Value in Smart Cities”—all focus on </w:t>
      </w:r>
      <w:r>
        <w:rPr>
          <w:b/>
          <w:bCs/>
          <w:u w:val="single"/>
        </w:rPr>
        <w:t>administration as a dominant vector of capital-preserving violence today</w:t>
      </w:r>
      <w:r>
        <w:rPr>
          <w:sz w:val="12"/>
        </w:rPr>
        <w:t xml:space="preserve">. The chapters in the first section </w:t>
      </w:r>
      <w:r>
        <w:rPr>
          <w:b/>
          <w:bCs/>
          <w:u w:val="single"/>
        </w:rPr>
        <w:t>focus on lawmaking as a key mechanism of primitive accumulation or capital-positing violence</w:t>
      </w:r>
      <w:r>
        <w:rPr>
          <w:sz w:val="12"/>
        </w:rPr>
        <w:t xml:space="preserve">, while the </w:t>
      </w:r>
      <w:proofErr w:type="gramStart"/>
      <w:r>
        <w:rPr>
          <w:sz w:val="12"/>
        </w:rPr>
        <w:t xml:space="preserve">chap- </w:t>
      </w:r>
      <w:proofErr w:type="spellStart"/>
      <w:r>
        <w:rPr>
          <w:sz w:val="12"/>
        </w:rPr>
        <w:t>ters</w:t>
      </w:r>
      <w:proofErr w:type="spellEnd"/>
      <w:proofErr w:type="gramEnd"/>
      <w:r>
        <w:rPr>
          <w:sz w:val="12"/>
        </w:rPr>
        <w:t xml:space="preserve"> that examine contemporary neoliberal capitalism broaden the frame to encompass the law and a whole array of administrative techniques</w:t>
      </w:r>
      <w:r>
        <w:rPr>
          <w:b/>
          <w:bCs/>
          <w:u w:val="single"/>
        </w:rPr>
        <w:t xml:space="preserve">. </w:t>
      </w:r>
    </w:p>
    <w:p w14:paraId="18EE96D3" w14:textId="77777777" w:rsidR="005D0EE3" w:rsidRDefault="005D0EE3" w:rsidP="005D0EE3">
      <w:pPr>
        <w:rPr>
          <w:sz w:val="12"/>
        </w:rPr>
      </w:pPr>
      <w:r>
        <w:rPr>
          <w:sz w:val="12"/>
        </w:rPr>
        <w:t xml:space="preserve">In their recent work, </w:t>
      </w:r>
      <w:r>
        <w:rPr>
          <w:b/>
          <w:bCs/>
          <w:u w:val="single"/>
        </w:rPr>
        <w:t xml:space="preserve">Jodi </w:t>
      </w:r>
      <w:r>
        <w:rPr>
          <w:b/>
          <w:bCs/>
          <w:highlight w:val="green"/>
          <w:u w:val="single"/>
        </w:rPr>
        <w:t>Melamed and</w:t>
      </w:r>
      <w:r>
        <w:rPr>
          <w:b/>
          <w:bCs/>
          <w:u w:val="single"/>
        </w:rPr>
        <w:t xml:space="preserve"> Chandan </w:t>
      </w:r>
      <w:r>
        <w:rPr>
          <w:b/>
          <w:bCs/>
          <w:highlight w:val="green"/>
          <w:u w:val="single"/>
        </w:rPr>
        <w:t>Reddy identify the importance of administrative power in</w:t>
      </w:r>
      <w:r>
        <w:rPr>
          <w:b/>
          <w:bCs/>
          <w:u w:val="single"/>
        </w:rPr>
        <w:t xml:space="preserve"> contemporary </w:t>
      </w:r>
      <w:r>
        <w:rPr>
          <w:b/>
          <w:bCs/>
          <w:highlight w:val="green"/>
          <w:u w:val="single"/>
        </w:rPr>
        <w:t>capitalism</w:t>
      </w:r>
      <w:r>
        <w:rPr>
          <w:b/>
          <w:bCs/>
          <w:u w:val="single"/>
        </w:rPr>
        <w:t xml:space="preserve">, noting that </w:t>
      </w:r>
      <w:r>
        <w:rPr>
          <w:b/>
          <w:bCs/>
          <w:highlight w:val="green"/>
          <w:u w:val="single"/>
        </w:rPr>
        <w:t>it is the means through which racial violence becomes an “open secret” as violence takes the guise of routine calculations</w:t>
      </w:r>
      <w:r>
        <w:rPr>
          <w:b/>
          <w:bCs/>
          <w:u w:val="single"/>
        </w:rPr>
        <w:t xml:space="preserve"> and everyday procedures </w:t>
      </w:r>
      <w:r>
        <w:rPr>
          <w:b/>
          <w:bCs/>
          <w:highlight w:val="green"/>
          <w:u w:val="single"/>
        </w:rPr>
        <w:t>that appear</w:t>
      </w:r>
      <w:r>
        <w:rPr>
          <w:b/>
          <w:bCs/>
          <w:u w:val="single"/>
        </w:rPr>
        <w:t xml:space="preserve"> transparent and </w:t>
      </w:r>
      <w:proofErr w:type="gramStart"/>
      <w:r>
        <w:rPr>
          <w:b/>
          <w:bCs/>
          <w:highlight w:val="green"/>
          <w:u w:val="single"/>
        </w:rPr>
        <w:t>race-neutral</w:t>
      </w:r>
      <w:proofErr w:type="gramEnd"/>
      <w:r>
        <w:rPr>
          <w:b/>
          <w:bCs/>
          <w:u w:val="single"/>
        </w:rPr>
        <w:t>.</w:t>
      </w:r>
      <w:r>
        <w:rPr>
          <w:sz w:val="12"/>
        </w:rPr>
        <w:t xml:space="preserve"> </w:t>
      </w:r>
      <w:r>
        <w:rPr>
          <w:b/>
          <w:bCs/>
          <w:u w:val="single"/>
        </w:rPr>
        <w:t xml:space="preserve">They specify three mechanisms through which administered racial violence and colonial power operate: (1) police procedures, (2) a liberal rights regime centered on accumulation rather than freedom, and (3) geo-economic strategies of command and control materialized in logistical operations. </w:t>
      </w:r>
    </w:p>
    <w:p w14:paraId="141CD154" w14:textId="77777777" w:rsidR="005D0EE3" w:rsidRDefault="005D0EE3" w:rsidP="005D0EE3">
      <w:pPr>
        <w:rPr>
          <w:sz w:val="12"/>
          <w:szCs w:val="12"/>
        </w:rPr>
      </w:pPr>
      <w:r>
        <w:rPr>
          <w:sz w:val="12"/>
          <w:szCs w:val="12"/>
        </w:rPr>
        <w:t xml:space="preserve">The first chapter in this section illuminates administrative power within the context of the regional asymmetries of global financialization by look- </w:t>
      </w:r>
      <w:proofErr w:type="spellStart"/>
      <w:r>
        <w:rPr>
          <w:sz w:val="12"/>
          <w:szCs w:val="12"/>
        </w:rPr>
        <w:t>ing</w:t>
      </w:r>
      <w:proofErr w:type="spellEnd"/>
      <w:r>
        <w:rPr>
          <w:sz w:val="12"/>
          <w:szCs w:val="12"/>
        </w:rPr>
        <w:t xml:space="preserve"> at foreign direct investment flows into Vietnam, an emerging market economy in socialist transition, imagined by Western investors through a colonial prism as the “next El Dorado.” The chapter provides us a detailed example of what </w:t>
      </w:r>
      <w:proofErr w:type="spellStart"/>
      <w:r>
        <w:rPr>
          <w:sz w:val="12"/>
          <w:szCs w:val="12"/>
        </w:rPr>
        <w:t>Gómez-Barris</w:t>
      </w:r>
      <w:proofErr w:type="spellEnd"/>
      <w:r>
        <w:rPr>
          <w:sz w:val="12"/>
          <w:szCs w:val="12"/>
        </w:rPr>
        <w:t xml:space="preserve"> has identified as a “mega-extractive </w:t>
      </w:r>
      <w:proofErr w:type="spellStart"/>
      <w:r>
        <w:rPr>
          <w:sz w:val="12"/>
          <w:szCs w:val="12"/>
        </w:rPr>
        <w:t>proj</w:t>
      </w:r>
      <w:proofErr w:type="spellEnd"/>
      <w:r>
        <w:rPr>
          <w:sz w:val="12"/>
          <w:szCs w:val="12"/>
        </w:rPr>
        <w:t xml:space="preserve">- </w:t>
      </w:r>
      <w:proofErr w:type="spellStart"/>
      <w:r>
        <w:rPr>
          <w:sz w:val="12"/>
          <w:szCs w:val="12"/>
        </w:rPr>
        <w:t>ect</w:t>
      </w:r>
      <w:proofErr w:type="spellEnd"/>
      <w:r>
        <w:rPr>
          <w:sz w:val="12"/>
          <w:szCs w:val="12"/>
        </w:rPr>
        <w:t xml:space="preserve">”; such projects, she explains, are “one of today’s central modes of per- </w:t>
      </w:r>
      <w:proofErr w:type="spellStart"/>
      <w:r>
        <w:rPr>
          <w:sz w:val="12"/>
          <w:szCs w:val="12"/>
        </w:rPr>
        <w:t>petuating</w:t>
      </w:r>
      <w:proofErr w:type="spellEnd"/>
      <w:r>
        <w:rPr>
          <w:sz w:val="12"/>
          <w:szCs w:val="12"/>
        </w:rPr>
        <w:t xml:space="preserve"> racial capitalism in the Global South.”41 Using an extended case method, Hoang examines the face-off between the Vietnamese government and Western foreign investors over control of </w:t>
      </w:r>
      <w:proofErr w:type="spellStart"/>
      <w:r>
        <w:rPr>
          <w:sz w:val="12"/>
          <w:szCs w:val="12"/>
        </w:rPr>
        <w:t>Vietranium</w:t>
      </w:r>
      <w:proofErr w:type="spellEnd"/>
      <w:r>
        <w:rPr>
          <w:sz w:val="12"/>
          <w:szCs w:val="12"/>
        </w:rPr>
        <w:t xml:space="preserve"> (pseudonym) mining, a highly protected nationalistic sector of the economy. Woven into both parties’ conflicting accounts of a failed $150 million investment venture is the gap between the white fantasy of a “lucrative new frontier” for investment and the political reality of Vietnam’s paradoxically weak yet opaque legal and administrative regime that lures foreign investors in for quick profits but thwarts their efforts to obtain them. The chapter maps the complicated and unstable </w:t>
      </w:r>
      <w:proofErr w:type="spellStart"/>
      <w:r>
        <w:rPr>
          <w:sz w:val="12"/>
          <w:szCs w:val="12"/>
        </w:rPr>
        <w:t>trialectics</w:t>
      </w:r>
      <w:proofErr w:type="spellEnd"/>
      <w:r>
        <w:rPr>
          <w:sz w:val="12"/>
          <w:szCs w:val="12"/>
        </w:rPr>
        <w:t xml:space="preserve"> of Vietnamese negotiations with Western and Chinese capital, each marked by distinct histories of colonial domination. Hoang offers us a detailed account of how transnational cap- </w:t>
      </w:r>
      <w:proofErr w:type="spellStart"/>
      <w:r>
        <w:rPr>
          <w:sz w:val="12"/>
          <w:szCs w:val="12"/>
        </w:rPr>
        <w:t>italists</w:t>
      </w:r>
      <w:proofErr w:type="spellEnd"/>
      <w:r>
        <w:rPr>
          <w:sz w:val="12"/>
          <w:szCs w:val="12"/>
        </w:rPr>
        <w:t xml:space="preserve"> move money across national borders and how a postcolonial, so- </w:t>
      </w:r>
      <w:proofErr w:type="spellStart"/>
      <w:r>
        <w:rPr>
          <w:sz w:val="12"/>
          <w:szCs w:val="12"/>
        </w:rPr>
        <w:t>cialist</w:t>
      </w:r>
      <w:proofErr w:type="spellEnd"/>
      <w:r>
        <w:rPr>
          <w:sz w:val="12"/>
          <w:szCs w:val="12"/>
        </w:rPr>
        <w:t xml:space="preserve"> nation-state both encourages and resists foreign investors’ efforts to extract the nation’s natural resources. She argues that the defeat of Western foreign investors by a country with a weak legal system and limited techno- logical expertise appears counterintuitive but on closer scrutiny exposes the inadequacies of colonizer/colonized and center/periphery binaries prevalent in postcolonial studies. With the rise of East and Southeast Asian economies and the regional dominance of inter-Asian capital flows (in the wake of US President Donald Trump’s withdrawal from the Trans-Pacific Partnership), Hoang suggests that new paradigms are needed to grapple with the reconfiguration of postcoloniality, sovereignty, and nationalism in countries like Vietnam. In the “</w:t>
      </w:r>
      <w:proofErr w:type="spellStart"/>
      <w:r>
        <w:rPr>
          <w:sz w:val="12"/>
          <w:szCs w:val="12"/>
        </w:rPr>
        <w:t>Vietranium</w:t>
      </w:r>
      <w:proofErr w:type="spellEnd"/>
      <w:r>
        <w:rPr>
          <w:sz w:val="12"/>
          <w:szCs w:val="12"/>
        </w:rPr>
        <w:t xml:space="preserve">” project, the government al- lowed Western investors to assume risk in raising capital and testing for the profitability of mining operations, then used arcane tax laws to push them out of the country once they “struck gold.” But what, Hoang asks, are the implications of the government’s reassertion of sovereignty over its natural resources when the wealthy local officials and entrepreneurs who profit from it are not a nationalist vanguard but a transnational global elite? </w:t>
      </w:r>
    </w:p>
    <w:p w14:paraId="30975198" w14:textId="77777777" w:rsidR="005D0EE3" w:rsidRDefault="005D0EE3" w:rsidP="005D0EE3">
      <w:pPr>
        <w:rPr>
          <w:sz w:val="10"/>
        </w:rPr>
      </w:pPr>
      <w:r>
        <w:rPr>
          <w:sz w:val="10"/>
        </w:rPr>
        <w:t xml:space="preserve">In their chapter, Lisa Marie Cacho and Jodi Melamed examine </w:t>
      </w:r>
      <w:r>
        <w:rPr>
          <w:b/>
          <w:bCs/>
          <w:highlight w:val="green"/>
          <w:u w:val="single"/>
        </w:rPr>
        <w:t>policing as an administrative power</w:t>
      </w:r>
      <w:r>
        <w:rPr>
          <w:b/>
          <w:bCs/>
          <w:u w:val="single"/>
        </w:rPr>
        <w:t xml:space="preserve"> that </w:t>
      </w:r>
      <w:r>
        <w:rPr>
          <w:b/>
          <w:bCs/>
          <w:highlight w:val="green"/>
          <w:u w:val="single"/>
        </w:rPr>
        <w:t>deploys violence work (including killing with impunity)</w:t>
      </w:r>
      <w:r>
        <w:rPr>
          <w:b/>
          <w:bCs/>
          <w:u w:val="single"/>
        </w:rPr>
        <w:t xml:space="preserve"> in real time </w:t>
      </w:r>
      <w:r>
        <w:rPr>
          <w:b/>
          <w:bCs/>
          <w:highlight w:val="green"/>
          <w:u w:val="single"/>
        </w:rPr>
        <w:t>to criminalize</w:t>
      </w:r>
      <w:r>
        <w:rPr>
          <w:b/>
          <w:bCs/>
          <w:u w:val="single"/>
        </w:rPr>
        <w:t xml:space="preserve">, disqualify, </w:t>
      </w:r>
      <w:r>
        <w:rPr>
          <w:b/>
          <w:bCs/>
          <w:highlight w:val="green"/>
          <w:u w:val="single"/>
        </w:rPr>
        <w:t xml:space="preserve">and sort people for capital- </w:t>
      </w:r>
      <w:proofErr w:type="spellStart"/>
      <w:r>
        <w:rPr>
          <w:b/>
          <w:bCs/>
          <w:highlight w:val="green"/>
          <w:u w:val="single"/>
        </w:rPr>
        <w:t>ist</w:t>
      </w:r>
      <w:proofErr w:type="spellEnd"/>
      <w:r>
        <w:rPr>
          <w:b/>
          <w:bCs/>
          <w:highlight w:val="green"/>
          <w:u w:val="single"/>
        </w:rPr>
        <w:t xml:space="preserve"> care or</w:t>
      </w:r>
      <w:r>
        <w:rPr>
          <w:b/>
          <w:bCs/>
          <w:u w:val="single"/>
        </w:rPr>
        <w:t xml:space="preserve"> capitalist </w:t>
      </w:r>
      <w:r>
        <w:rPr>
          <w:b/>
          <w:bCs/>
          <w:highlight w:val="green"/>
          <w:u w:val="single"/>
        </w:rPr>
        <w:t>destruction</w:t>
      </w:r>
      <w:r>
        <w:rPr>
          <w:sz w:val="10"/>
        </w:rPr>
        <w:t xml:space="preserve">, </w:t>
      </w:r>
      <w:proofErr w:type="gramStart"/>
      <w:r>
        <w:rPr>
          <w:sz w:val="10"/>
        </w:rPr>
        <w:t>in order to</w:t>
      </w:r>
      <w:proofErr w:type="gramEnd"/>
      <w:r>
        <w:rPr>
          <w:sz w:val="10"/>
        </w:rPr>
        <w:t xml:space="preserve"> </w:t>
      </w:r>
      <w:r>
        <w:rPr>
          <w:b/>
          <w:bCs/>
          <w:u w:val="single"/>
        </w:rPr>
        <w:t>fabricate and maintain specific relations of colonial racial capitalist accumulation in specific geographies.</w:t>
      </w:r>
      <w:r>
        <w:rPr>
          <w:sz w:val="10"/>
        </w:rPr>
        <w:t xml:space="preserve"> </w:t>
      </w:r>
      <w:r>
        <w:rPr>
          <w:b/>
          <w:bCs/>
          <w:highlight w:val="green"/>
          <w:u w:val="single"/>
        </w:rPr>
        <w:t>Seeing police work in this way allows us to understand</w:t>
      </w:r>
      <w:r>
        <w:rPr>
          <w:b/>
          <w:bCs/>
          <w:u w:val="single"/>
        </w:rPr>
        <w:t xml:space="preserve"> the </w:t>
      </w:r>
      <w:r>
        <w:rPr>
          <w:b/>
          <w:bCs/>
          <w:highlight w:val="green"/>
          <w:u w:val="single"/>
        </w:rPr>
        <w:t>demands that</w:t>
      </w:r>
      <w:r>
        <w:rPr>
          <w:b/>
          <w:bCs/>
          <w:u w:val="single"/>
        </w:rPr>
        <w:t xml:space="preserve"> have </w:t>
      </w:r>
      <w:r>
        <w:rPr>
          <w:b/>
          <w:bCs/>
          <w:highlight w:val="green"/>
          <w:u w:val="single"/>
        </w:rPr>
        <w:t>emerged from Black, Indigenous, gender-nonconforming, and other racialized and asset-stripped communities in the wake of</w:t>
      </w:r>
      <w:r>
        <w:rPr>
          <w:b/>
          <w:bCs/>
          <w:u w:val="single"/>
        </w:rPr>
        <w:t xml:space="preserve"> George </w:t>
      </w:r>
      <w:r>
        <w:rPr>
          <w:b/>
          <w:bCs/>
          <w:highlight w:val="green"/>
          <w:u w:val="single"/>
        </w:rPr>
        <w:t>Floyd’s killing</w:t>
      </w:r>
      <w:r>
        <w:rPr>
          <w:b/>
          <w:bCs/>
          <w:u w:val="single"/>
        </w:rPr>
        <w:t xml:space="preserve">—both the demand to defend oneself from police violence and live and the demand to defend others from the precarity, premature death, and economic violence of counterinsurgency policing—as revolutionary, pro- </w:t>
      </w:r>
      <w:proofErr w:type="spellStart"/>
      <w:r>
        <w:rPr>
          <w:b/>
          <w:bCs/>
          <w:u w:val="single"/>
        </w:rPr>
        <w:t>foundly</w:t>
      </w:r>
      <w:proofErr w:type="spellEnd"/>
      <w:r>
        <w:rPr>
          <w:b/>
          <w:bCs/>
          <w:u w:val="single"/>
        </w:rPr>
        <w:t xml:space="preserve"> loving, and breathtakingly insubordinate.</w:t>
      </w:r>
      <w:r>
        <w:rPr>
          <w:sz w:val="10"/>
        </w:rPr>
        <w:t xml:space="preserve"> Cacho and Melamed argue that </w:t>
      </w:r>
      <w:r>
        <w:rPr>
          <w:b/>
          <w:bCs/>
          <w:u w:val="single"/>
        </w:rPr>
        <w:t xml:space="preserve">to identify the weaknesses that colonial racial capitalist </w:t>
      </w:r>
      <w:proofErr w:type="spellStart"/>
      <w:r>
        <w:rPr>
          <w:b/>
          <w:bCs/>
          <w:u w:val="single"/>
        </w:rPr>
        <w:t>polic</w:t>
      </w:r>
      <w:proofErr w:type="spellEnd"/>
      <w:r>
        <w:rPr>
          <w:b/>
          <w:bCs/>
          <w:u w:val="single"/>
        </w:rPr>
        <w:t xml:space="preserve">- </w:t>
      </w:r>
      <w:proofErr w:type="spellStart"/>
      <w:r>
        <w:rPr>
          <w:b/>
          <w:bCs/>
          <w:u w:val="single"/>
        </w:rPr>
        <w:t>ing</w:t>
      </w:r>
      <w:proofErr w:type="spellEnd"/>
      <w:r>
        <w:rPr>
          <w:b/>
          <w:bCs/>
          <w:u w:val="single"/>
        </w:rPr>
        <w:t xml:space="preserve"> administers, </w:t>
      </w:r>
      <w:r>
        <w:rPr>
          <w:b/>
          <w:bCs/>
          <w:highlight w:val="green"/>
          <w:u w:val="single"/>
        </w:rPr>
        <w:t xml:space="preserve">we </w:t>
      </w:r>
      <w:proofErr w:type="gramStart"/>
      <w:r>
        <w:rPr>
          <w:b/>
          <w:bCs/>
          <w:highlight w:val="green"/>
          <w:u w:val="single"/>
        </w:rPr>
        <w:t>have to</w:t>
      </w:r>
      <w:proofErr w:type="gramEnd"/>
      <w:r>
        <w:rPr>
          <w:b/>
          <w:bCs/>
          <w:highlight w:val="green"/>
          <w:u w:val="single"/>
        </w:rPr>
        <w:t xml:space="preserve"> rethink liberalism writ large</w:t>
      </w:r>
      <w:r>
        <w:rPr>
          <w:b/>
          <w:bCs/>
          <w:u w:val="single"/>
        </w:rPr>
        <w:t xml:space="preserve"> (private </w:t>
      </w:r>
      <w:r>
        <w:rPr>
          <w:b/>
          <w:bCs/>
          <w:highlight w:val="green"/>
          <w:u w:val="single"/>
        </w:rPr>
        <w:t>property</w:t>
      </w:r>
      <w:r>
        <w:rPr>
          <w:b/>
          <w:bCs/>
          <w:u w:val="single"/>
        </w:rPr>
        <w:t xml:space="preserve">, </w:t>
      </w:r>
      <w:r>
        <w:rPr>
          <w:b/>
          <w:bCs/>
          <w:highlight w:val="green"/>
          <w:u w:val="single"/>
        </w:rPr>
        <w:t>separation of powers</w:t>
      </w:r>
      <w:r>
        <w:rPr>
          <w:b/>
          <w:bCs/>
          <w:u w:val="single"/>
        </w:rPr>
        <w:t xml:space="preserve">, </w:t>
      </w:r>
      <w:r>
        <w:rPr>
          <w:b/>
          <w:bCs/>
          <w:highlight w:val="green"/>
          <w:u w:val="single"/>
        </w:rPr>
        <w:t>law</w:t>
      </w:r>
      <w:r>
        <w:rPr>
          <w:b/>
          <w:bCs/>
          <w:u w:val="single"/>
        </w:rPr>
        <w:t xml:space="preserve">) </w:t>
      </w:r>
      <w:r>
        <w:rPr>
          <w:b/>
          <w:bCs/>
          <w:highlight w:val="green"/>
          <w:u w:val="single"/>
        </w:rPr>
        <w:t>as a capitalist worlding praxis that relies on organized violence</w:t>
      </w:r>
      <w:r>
        <w:rPr>
          <w:b/>
          <w:bCs/>
          <w:u w:val="single"/>
        </w:rPr>
        <w:t xml:space="preserve"> to realize—to make </w:t>
      </w:r>
      <w:proofErr w:type="gramStart"/>
      <w:r>
        <w:rPr>
          <w:b/>
          <w:bCs/>
          <w:u w:val="single"/>
        </w:rPr>
        <w:t>real—its</w:t>
      </w:r>
      <w:proofErr w:type="gramEnd"/>
      <w:r>
        <w:rPr>
          <w:b/>
          <w:bCs/>
          <w:u w:val="single"/>
        </w:rPr>
        <w:t xml:space="preserve"> terms of order.</w:t>
      </w:r>
      <w:r>
        <w:rPr>
          <w:sz w:val="10"/>
        </w:rPr>
        <w:t xml:space="preserve"> </w:t>
      </w:r>
      <w:r>
        <w:rPr>
          <w:b/>
          <w:bCs/>
          <w:u w:val="single"/>
        </w:rPr>
        <w:t>Policing must target the enlivening of Black, Indigenous, and people of color when such enlivening targets the stability of colonial racial capitalist modes of accumulation.</w:t>
      </w:r>
      <w:r>
        <w:rPr>
          <w:sz w:val="10"/>
        </w:rPr>
        <w:t xml:space="preserve"> Using examples of uprisings in the city that settlers named Milwaukee, Cacho and Melamed examine how acts of rebellion from com- munities that love themselves more than they fear the police, such as unity fires, marches, and a block-party protest in front of the city jail, defeat acts of policing as the street administration of colonial racial capitalism and, in the process, offer alternative ways of living, being, and relating to one another. </w:t>
      </w:r>
    </w:p>
    <w:p w14:paraId="3821F209" w14:textId="77777777" w:rsidR="005D0EE3" w:rsidRDefault="005D0EE3" w:rsidP="005D0EE3">
      <w:pPr>
        <w:rPr>
          <w:sz w:val="12"/>
          <w:szCs w:val="12"/>
        </w:rPr>
      </w:pPr>
      <w:r>
        <w:rPr>
          <w:sz w:val="12"/>
          <w:szCs w:val="12"/>
        </w:rPr>
        <w:t xml:space="preserve">Marisol </w:t>
      </w:r>
      <w:proofErr w:type="spellStart"/>
      <w:r>
        <w:rPr>
          <w:sz w:val="12"/>
          <w:szCs w:val="12"/>
        </w:rPr>
        <w:t>LeBrón</w:t>
      </w:r>
      <w:proofErr w:type="spellEnd"/>
      <w:r>
        <w:rPr>
          <w:sz w:val="12"/>
          <w:szCs w:val="12"/>
        </w:rPr>
        <w:t xml:space="preserve"> also examines police procedures in her analysis of the university administration’s deployment of police and private </w:t>
      </w:r>
      <w:proofErr w:type="spellStart"/>
      <w:r>
        <w:rPr>
          <w:sz w:val="12"/>
          <w:szCs w:val="12"/>
        </w:rPr>
        <w:t>secu</w:t>
      </w:r>
      <w:proofErr w:type="spellEnd"/>
      <w:r>
        <w:rPr>
          <w:sz w:val="12"/>
          <w:szCs w:val="12"/>
        </w:rPr>
        <w:t xml:space="preserve">- </w:t>
      </w:r>
      <w:proofErr w:type="spellStart"/>
      <w:r>
        <w:rPr>
          <w:sz w:val="12"/>
          <w:szCs w:val="12"/>
        </w:rPr>
        <w:t>rity</w:t>
      </w:r>
      <w:proofErr w:type="spellEnd"/>
      <w:r>
        <w:rPr>
          <w:sz w:val="12"/>
          <w:szCs w:val="12"/>
        </w:rPr>
        <w:t xml:space="preserve"> forces to repress student strikes at the University of Puerto Rico. The strike, a direct challenge to the administration’s moves to privatize the flag- ship campus, offers a striking example of a tipping point at which capital- preserving violence, to which the largely middle- and upper-class students on the flagship campus had been exposed till then, morphs suddenly into capital-positing violence typically reserved for poor and racially margin- </w:t>
      </w:r>
      <w:proofErr w:type="spellStart"/>
      <w:r>
        <w:rPr>
          <w:sz w:val="12"/>
          <w:szCs w:val="12"/>
        </w:rPr>
        <w:t>alized</w:t>
      </w:r>
      <w:proofErr w:type="spellEnd"/>
      <w:r>
        <w:rPr>
          <w:sz w:val="12"/>
          <w:szCs w:val="12"/>
        </w:rPr>
        <w:t xml:space="preserve"> communities. </w:t>
      </w:r>
      <w:proofErr w:type="spellStart"/>
      <w:r>
        <w:rPr>
          <w:sz w:val="12"/>
          <w:szCs w:val="12"/>
        </w:rPr>
        <w:t>LeBrón’s</w:t>
      </w:r>
      <w:proofErr w:type="spellEnd"/>
      <w:r>
        <w:rPr>
          <w:sz w:val="12"/>
          <w:szCs w:val="12"/>
        </w:rPr>
        <w:t xml:space="preserve"> essay focuses on the state’s and university administration’s responses to the fraught coalitions forged between the </w:t>
      </w:r>
      <w:proofErr w:type="spellStart"/>
      <w:r>
        <w:rPr>
          <w:sz w:val="12"/>
          <w:szCs w:val="12"/>
        </w:rPr>
        <w:t>stu</w:t>
      </w:r>
      <w:proofErr w:type="spellEnd"/>
      <w:r>
        <w:rPr>
          <w:sz w:val="12"/>
          <w:szCs w:val="12"/>
        </w:rPr>
        <w:t xml:space="preserve">- dent movement and racially and economically marginalized Puerto Ricans during two university strikes. The difficulty that strikers had in maintaining a broader anticapitalist agenda across race and class lines in the face of po- lice violence foregrounds the challenge for students and their supporters in reading the structural relationship between violence and capitalism and formulating a sustainable response to it. </w:t>
      </w:r>
      <w:proofErr w:type="spellStart"/>
      <w:r>
        <w:rPr>
          <w:sz w:val="12"/>
          <w:szCs w:val="12"/>
        </w:rPr>
        <w:t>LeBrón</w:t>
      </w:r>
      <w:proofErr w:type="spellEnd"/>
      <w:r>
        <w:rPr>
          <w:sz w:val="12"/>
          <w:szCs w:val="12"/>
        </w:rPr>
        <w:t xml:space="preserve"> draws complicated lessons from the strike, pointing to utopian moments of solidarity that emerged when students and security guards embraced and shook hands, but also to the diversion of the second strike from anticapitalist demands to contain- </w:t>
      </w:r>
      <w:proofErr w:type="spellStart"/>
      <w:r>
        <w:rPr>
          <w:sz w:val="12"/>
          <w:szCs w:val="12"/>
        </w:rPr>
        <w:t>ment</w:t>
      </w:r>
      <w:proofErr w:type="spellEnd"/>
      <w:r>
        <w:rPr>
          <w:sz w:val="12"/>
          <w:szCs w:val="12"/>
        </w:rPr>
        <w:t xml:space="preserve"> of police violence as the coalition expanded. Although the two goals were inherently connected in the minds of many student activists, they became disarticulated as the violence against protesters intensified. Per- haps the twisting course of the strikes and their shifting solidarities, which importantly outlasted the strike and had “lasting transformational effects” on many of those involved, exemplify the potential and difficulty of see- </w:t>
      </w:r>
      <w:proofErr w:type="spellStart"/>
      <w:r>
        <w:rPr>
          <w:sz w:val="12"/>
          <w:szCs w:val="12"/>
        </w:rPr>
        <w:t>ing</w:t>
      </w:r>
      <w:proofErr w:type="spellEnd"/>
      <w:r>
        <w:rPr>
          <w:sz w:val="12"/>
          <w:szCs w:val="12"/>
        </w:rPr>
        <w:t xml:space="preserve"> the link between violence and capitalism in the administrative regimes of financial capitalism. In “Open Secret,” Melamed provides a </w:t>
      </w:r>
      <w:proofErr w:type="spellStart"/>
      <w:r>
        <w:rPr>
          <w:sz w:val="12"/>
          <w:szCs w:val="12"/>
        </w:rPr>
        <w:t>penetrat</w:t>
      </w:r>
      <w:proofErr w:type="spellEnd"/>
      <w:r>
        <w:rPr>
          <w:sz w:val="12"/>
          <w:szCs w:val="12"/>
        </w:rPr>
        <w:t xml:space="preserve">- </w:t>
      </w:r>
      <w:proofErr w:type="spellStart"/>
      <w:r>
        <w:rPr>
          <w:sz w:val="12"/>
          <w:szCs w:val="12"/>
        </w:rPr>
        <w:t>ing</w:t>
      </w:r>
      <w:proofErr w:type="spellEnd"/>
      <w:r>
        <w:rPr>
          <w:sz w:val="12"/>
          <w:szCs w:val="12"/>
        </w:rPr>
        <w:t xml:space="preserve"> description of police procedures as “the visible hand of the market,” a recognition that undergirds Cacho and Melamed’s and </w:t>
      </w:r>
      <w:proofErr w:type="spellStart"/>
      <w:r>
        <w:rPr>
          <w:sz w:val="12"/>
          <w:szCs w:val="12"/>
        </w:rPr>
        <w:t>LeBrón’s</w:t>
      </w:r>
      <w:proofErr w:type="spellEnd"/>
      <w:r>
        <w:rPr>
          <w:sz w:val="12"/>
          <w:szCs w:val="12"/>
        </w:rPr>
        <w:t xml:space="preserve"> chapters, both of which point to the importance of police violence as a key site of study and struggle.42 </w:t>
      </w:r>
    </w:p>
    <w:p w14:paraId="094F177E" w14:textId="77777777" w:rsidR="005D0EE3" w:rsidRDefault="005D0EE3" w:rsidP="005D0EE3">
      <w:pPr>
        <w:rPr>
          <w:sz w:val="12"/>
        </w:rPr>
      </w:pPr>
      <w:r>
        <w:rPr>
          <w:sz w:val="12"/>
        </w:rPr>
        <w:t xml:space="preserve">Brian Jordan Jefferson’s chapter, “Programming Colonial Racial Capi- </w:t>
      </w:r>
      <w:proofErr w:type="spellStart"/>
      <w:r>
        <w:rPr>
          <w:sz w:val="12"/>
        </w:rPr>
        <w:t>talism</w:t>
      </w:r>
      <w:proofErr w:type="spellEnd"/>
      <w:r>
        <w:rPr>
          <w:sz w:val="12"/>
        </w:rPr>
        <w:t xml:space="preserve">,” analyzes how racial and spatial value is encoded in smart city governance through administrative software. In contrast to the overt if routinized violence of police repression, the colonial racial violence of smart technologies is abstracted, opaque, and remote. </w:t>
      </w:r>
      <w:r>
        <w:rPr>
          <w:b/>
          <w:bCs/>
          <w:highlight w:val="green"/>
          <w:u w:val="single"/>
        </w:rPr>
        <w:t>Smart governance optimizes administrative efficiency and economic growth</w:t>
      </w:r>
      <w:r>
        <w:rPr>
          <w:b/>
          <w:bCs/>
          <w:u w:val="single"/>
        </w:rPr>
        <w:t xml:space="preserve">, thereby </w:t>
      </w:r>
      <w:r>
        <w:rPr>
          <w:b/>
          <w:bCs/>
          <w:highlight w:val="green"/>
          <w:u w:val="single"/>
        </w:rPr>
        <w:t>rein- forcing</w:t>
      </w:r>
      <w:r>
        <w:rPr>
          <w:b/>
          <w:bCs/>
          <w:u w:val="single"/>
        </w:rPr>
        <w:t xml:space="preserve"> existing </w:t>
      </w:r>
      <w:r>
        <w:rPr>
          <w:b/>
          <w:bCs/>
          <w:highlight w:val="green"/>
          <w:u w:val="single"/>
        </w:rPr>
        <w:t>racial and colonial practices of</w:t>
      </w:r>
      <w:r>
        <w:rPr>
          <w:b/>
          <w:bCs/>
          <w:u w:val="single"/>
        </w:rPr>
        <w:t xml:space="preserve"> human and geographical </w:t>
      </w:r>
      <w:r>
        <w:rPr>
          <w:b/>
          <w:bCs/>
          <w:highlight w:val="green"/>
          <w:u w:val="single"/>
        </w:rPr>
        <w:t>valuation</w:t>
      </w:r>
      <w:r>
        <w:rPr>
          <w:b/>
          <w:bCs/>
          <w:u w:val="single"/>
        </w:rPr>
        <w:t xml:space="preserve">, devaluation, </w:t>
      </w:r>
      <w:r>
        <w:rPr>
          <w:b/>
          <w:bCs/>
          <w:highlight w:val="green"/>
          <w:u w:val="single"/>
        </w:rPr>
        <w:t>expendability</w:t>
      </w:r>
      <w:r>
        <w:rPr>
          <w:b/>
          <w:bCs/>
          <w:u w:val="single"/>
        </w:rPr>
        <w:t xml:space="preserve">, </w:t>
      </w:r>
      <w:r>
        <w:rPr>
          <w:b/>
          <w:bCs/>
          <w:highlight w:val="green"/>
          <w:u w:val="single"/>
        </w:rPr>
        <w:t>and waste</w:t>
      </w:r>
      <w:r>
        <w:rPr>
          <w:sz w:val="12"/>
        </w:rPr>
        <w:t xml:space="preserve"> (see also Day)</w:t>
      </w:r>
      <w:r>
        <w:rPr>
          <w:b/>
          <w:bCs/>
          <w:u w:val="single"/>
        </w:rPr>
        <w:t>.</w:t>
      </w:r>
      <w:r>
        <w:rPr>
          <w:sz w:val="12"/>
        </w:rPr>
        <w:t xml:space="preserve"> Jefferson analyzes </w:t>
      </w:r>
      <w:r>
        <w:rPr>
          <w:b/>
          <w:bCs/>
          <w:u w:val="single"/>
        </w:rPr>
        <w:t xml:space="preserve">two types of </w:t>
      </w:r>
      <w:proofErr w:type="gramStart"/>
      <w:r>
        <w:rPr>
          <w:b/>
          <w:bCs/>
          <w:u w:val="single"/>
        </w:rPr>
        <w:t>software,</w:t>
      </w:r>
      <w:proofErr w:type="gramEnd"/>
      <w:r>
        <w:rPr>
          <w:b/>
          <w:bCs/>
          <w:u w:val="single"/>
        </w:rPr>
        <w:t xml:space="preserve"> one used for property assessment and the other for waste management. If the former administers “the economic </w:t>
      </w:r>
      <w:proofErr w:type="spellStart"/>
      <w:r>
        <w:rPr>
          <w:b/>
          <w:bCs/>
          <w:u w:val="single"/>
        </w:rPr>
        <w:t>val</w:t>
      </w:r>
      <w:proofErr w:type="spellEnd"/>
      <w:r>
        <w:rPr>
          <w:b/>
          <w:bCs/>
          <w:u w:val="single"/>
        </w:rPr>
        <w:t xml:space="preserve">- </w:t>
      </w:r>
      <w:proofErr w:type="spellStart"/>
      <w:r>
        <w:rPr>
          <w:b/>
          <w:bCs/>
          <w:u w:val="single"/>
        </w:rPr>
        <w:t>ues</w:t>
      </w:r>
      <w:proofErr w:type="spellEnd"/>
      <w:r>
        <w:rPr>
          <w:b/>
          <w:bCs/>
          <w:u w:val="single"/>
        </w:rPr>
        <w:t xml:space="preserve"> of landscapes,” the latter administers “how </w:t>
      </w:r>
      <w:proofErr w:type="spellStart"/>
      <w:r>
        <w:rPr>
          <w:b/>
          <w:bCs/>
          <w:u w:val="single"/>
        </w:rPr>
        <w:t>pollutable</w:t>
      </w:r>
      <w:proofErr w:type="spellEnd"/>
      <w:r>
        <w:rPr>
          <w:b/>
          <w:bCs/>
          <w:u w:val="single"/>
        </w:rPr>
        <w:t xml:space="preserve"> they are.”</w:t>
      </w:r>
      <w:r>
        <w:rPr>
          <w:sz w:val="12"/>
        </w:rPr>
        <w:t xml:space="preserve"> The comparison between the two types of software connects the spheres of exchange and ecology to expose how algorithms routinize and rationalize racial and geographical devaluation, as well as ecological and human deg- </w:t>
      </w:r>
      <w:proofErr w:type="spellStart"/>
      <w:r>
        <w:rPr>
          <w:sz w:val="12"/>
        </w:rPr>
        <w:t>radation</w:t>
      </w:r>
      <w:proofErr w:type="spellEnd"/>
      <w:r>
        <w:rPr>
          <w:sz w:val="12"/>
        </w:rPr>
        <w:t xml:space="preserve"> and destruction. Ironically, as Jefferson notes, </w:t>
      </w:r>
      <w:r>
        <w:rPr>
          <w:u w:val="single"/>
        </w:rPr>
        <w:t xml:space="preserve">both </w:t>
      </w:r>
      <w:r>
        <w:rPr>
          <w:highlight w:val="green"/>
          <w:u w:val="single"/>
        </w:rPr>
        <w:t>technologies</w:t>
      </w:r>
      <w:r>
        <w:rPr>
          <w:u w:val="single"/>
        </w:rPr>
        <w:t xml:space="preserve"> are </w:t>
      </w:r>
      <w:r>
        <w:rPr>
          <w:highlight w:val="green"/>
          <w:u w:val="single"/>
        </w:rPr>
        <w:t>promoted as “neutral scientifically based” solutions that remedy racially discriminatory decisions rooted in subjective bias.</w:t>
      </w:r>
      <w:r>
        <w:rPr>
          <w:sz w:val="12"/>
          <w:highlight w:val="green"/>
        </w:rPr>
        <w:t xml:space="preserve"> In</w:t>
      </w:r>
      <w:r>
        <w:rPr>
          <w:sz w:val="12"/>
        </w:rPr>
        <w:t xml:space="preserve"> this way, </w:t>
      </w:r>
      <w:r>
        <w:rPr>
          <w:b/>
          <w:bCs/>
          <w:u w:val="single"/>
        </w:rPr>
        <w:t xml:space="preserve">computer- </w:t>
      </w:r>
      <w:proofErr w:type="spellStart"/>
      <w:r>
        <w:rPr>
          <w:b/>
          <w:bCs/>
          <w:u w:val="single"/>
        </w:rPr>
        <w:t>ized</w:t>
      </w:r>
      <w:proofErr w:type="spellEnd"/>
      <w:r>
        <w:rPr>
          <w:b/>
          <w:bCs/>
          <w:u w:val="single"/>
        </w:rPr>
        <w:t xml:space="preserve"> administration </w:t>
      </w:r>
      <w:r>
        <w:rPr>
          <w:b/>
          <w:bCs/>
          <w:highlight w:val="green"/>
          <w:u w:val="single"/>
        </w:rPr>
        <w:t>enables “the extension of market control into minority communities inside</w:t>
      </w:r>
      <w:r>
        <w:rPr>
          <w:b/>
          <w:bCs/>
          <w:u w:val="single"/>
        </w:rPr>
        <w:t xml:space="preserve"> wealthier </w:t>
      </w:r>
      <w:r>
        <w:rPr>
          <w:b/>
          <w:bCs/>
          <w:highlight w:val="green"/>
          <w:u w:val="single"/>
        </w:rPr>
        <w:t>Western countries and across</w:t>
      </w:r>
      <w:r>
        <w:rPr>
          <w:b/>
          <w:bCs/>
          <w:u w:val="single"/>
        </w:rPr>
        <w:t xml:space="preserve"> economically liberalizing areas of </w:t>
      </w:r>
      <w:r>
        <w:rPr>
          <w:b/>
          <w:bCs/>
          <w:highlight w:val="green"/>
          <w:u w:val="single"/>
        </w:rPr>
        <w:t>the global South.”</w:t>
      </w:r>
      <w:r>
        <w:rPr>
          <w:sz w:val="12"/>
        </w:rPr>
        <w:t xml:space="preserve"> </w:t>
      </w:r>
      <w:r>
        <w:rPr>
          <w:b/>
          <w:bCs/>
          <w:highlight w:val="green"/>
          <w:u w:val="single"/>
        </w:rPr>
        <w:t xml:space="preserve">Such administrative software sup- ports operations on a global scale but </w:t>
      </w:r>
      <w:proofErr w:type="gramStart"/>
      <w:r>
        <w:rPr>
          <w:b/>
          <w:bCs/>
          <w:highlight w:val="green"/>
          <w:u w:val="single"/>
        </w:rPr>
        <w:t>delivers</w:t>
      </w:r>
      <w:proofErr w:type="gramEnd"/>
      <w:r>
        <w:rPr>
          <w:b/>
          <w:bCs/>
          <w:highlight w:val="green"/>
          <w:u w:val="single"/>
        </w:rPr>
        <w:t xml:space="preserve"> lethal violence in localities</w:t>
      </w:r>
      <w:r>
        <w:rPr>
          <w:b/>
          <w:bCs/>
          <w:u w:val="single"/>
        </w:rPr>
        <w:t xml:space="preserve"> through operations </w:t>
      </w:r>
      <w:r>
        <w:rPr>
          <w:b/>
          <w:bCs/>
          <w:highlight w:val="green"/>
          <w:u w:val="single"/>
        </w:rPr>
        <w:t>that are harder to track and resist</w:t>
      </w:r>
      <w:r>
        <w:rPr>
          <w:b/>
          <w:bCs/>
          <w:u w:val="single"/>
        </w:rPr>
        <w:t>.</w:t>
      </w:r>
      <w:r>
        <w:rPr>
          <w:sz w:val="12"/>
        </w:rPr>
        <w:t xml:space="preserve"> The global </w:t>
      </w:r>
      <w:proofErr w:type="spellStart"/>
      <w:r>
        <w:rPr>
          <w:sz w:val="12"/>
        </w:rPr>
        <w:t>explo</w:t>
      </w:r>
      <w:proofErr w:type="spellEnd"/>
      <w:r>
        <w:rPr>
          <w:sz w:val="12"/>
        </w:rPr>
        <w:t xml:space="preserve">- </w:t>
      </w:r>
      <w:proofErr w:type="spellStart"/>
      <w:r>
        <w:rPr>
          <w:sz w:val="12"/>
        </w:rPr>
        <w:t>sion</w:t>
      </w:r>
      <w:proofErr w:type="spellEnd"/>
      <w:r>
        <w:rPr>
          <w:sz w:val="12"/>
        </w:rPr>
        <w:t xml:space="preserve"> of property-assessment technology facilitates the subsumption of the cadastral systems of postcolonial countries into global finance markets, whereas </w:t>
      </w:r>
      <w:r>
        <w:rPr>
          <w:b/>
          <w:bCs/>
          <w:u w:val="single"/>
        </w:rPr>
        <w:t>waste-management technology enables logistical operations that generate differential “spatial profiles in ways that naturalize the logics of the market and contribute to ‘group-differentiated vulnerability to premature death.’”</w:t>
      </w:r>
      <w:r>
        <w:rPr>
          <w:sz w:val="12"/>
        </w:rPr>
        <w:t xml:space="preserve"> Jefferson points to the urgent need for an “algorithmic abolitionist thinking” that can grapple with the violence of smart urbanization. Indeed, he </w:t>
      </w:r>
      <w:proofErr w:type="gramStart"/>
      <w:r>
        <w:rPr>
          <w:sz w:val="12"/>
        </w:rPr>
        <w:t>argues,</w:t>
      </w:r>
      <w:proofErr w:type="gramEnd"/>
      <w:r>
        <w:rPr>
          <w:sz w:val="12"/>
        </w:rPr>
        <w:t xml:space="preserve"> within these emergent modes of racial colonial governance, built on hierarchies of global space, new possibilities for coalition building between the various devalued populations can emerge. </w:t>
      </w:r>
    </w:p>
    <w:p w14:paraId="3A44F68B" w14:textId="77777777" w:rsidR="005D0EE3" w:rsidRDefault="005D0EE3" w:rsidP="005D0EE3">
      <w:pPr>
        <w:spacing w:before="100" w:beforeAutospacing="1" w:after="100" w:afterAutospacing="1"/>
        <w:rPr>
          <w:rFonts w:ascii="Times New Roman" w:eastAsia="Times New Roman" w:hAnsi="Times New Roman"/>
          <w:sz w:val="24"/>
        </w:rPr>
      </w:pPr>
    </w:p>
    <w:p w14:paraId="1C5A2066" w14:textId="77777777" w:rsidR="005D0EE3" w:rsidRPr="006C7E39" w:rsidRDefault="005D0EE3" w:rsidP="005D0EE3">
      <w:pPr>
        <w:tabs>
          <w:tab w:val="left" w:pos="3790"/>
        </w:tabs>
        <w:rPr>
          <w:sz w:val="16"/>
        </w:rPr>
      </w:pPr>
    </w:p>
    <w:p w14:paraId="0A667E10" w14:textId="77777777" w:rsidR="005D0EE3" w:rsidRPr="004C430A" w:rsidRDefault="005D0EE3" w:rsidP="005D0EE3">
      <w:pPr>
        <w:pStyle w:val="Heading4"/>
      </w:pPr>
      <w:r w:rsidRPr="004C430A">
        <w:t xml:space="preserve">Scarcity DA – framing care as burdensome is ableist and pathologizes those who </w:t>
      </w:r>
      <w:r w:rsidRPr="004C430A">
        <w:rPr>
          <w:u w:val="single"/>
        </w:rPr>
        <w:t>need</w:t>
      </w:r>
      <w:r w:rsidRPr="004C430A">
        <w:t xml:space="preserve"> interdependency or </w:t>
      </w:r>
      <w:r w:rsidRPr="004C430A">
        <w:rPr>
          <w:u w:val="single"/>
        </w:rPr>
        <w:t>die</w:t>
      </w:r>
      <w:r w:rsidRPr="004C430A">
        <w:t xml:space="preserve"> without it. Their offense also doesn’t apply—care isn’t scarcity, it’s luxury.</w:t>
      </w:r>
    </w:p>
    <w:p w14:paraId="18FEDEEB" w14:textId="77777777" w:rsidR="005D0EE3" w:rsidRPr="004C430A" w:rsidRDefault="005D0EE3" w:rsidP="005D0EE3">
      <w:r w:rsidRPr="004C430A">
        <w:rPr>
          <w:rStyle w:val="Style13ptBold"/>
        </w:rPr>
        <w:t>Hedva 20</w:t>
      </w:r>
      <w:r w:rsidRPr="004C430A">
        <w:t xml:space="preserve"> (Johanna Hedva – Non-binary </w:t>
      </w:r>
      <w:proofErr w:type="gramStart"/>
      <w:r w:rsidRPr="004C430A">
        <w:t>Korean-American</w:t>
      </w:r>
      <w:proofErr w:type="gramEnd"/>
      <w:r w:rsidRPr="004C430A">
        <w:t xml:space="preserve"> writer, artist, musician, and astrologer. 8/10/20 “Future Present: Talking with Johanna Hedva About the Luxury of Our Needs</w:t>
      </w:r>
      <w:proofErr w:type="gramStart"/>
      <w:r w:rsidRPr="004C430A">
        <w:t>” ,</w:t>
      </w:r>
      <w:proofErr w:type="gramEnd"/>
      <w:r w:rsidRPr="004C430A">
        <w:t xml:space="preserve"> DOA: 8/11/21) </w:t>
      </w:r>
      <w:proofErr w:type="spellStart"/>
      <w:r w:rsidRPr="004C430A">
        <w:t>liz</w:t>
      </w:r>
      <w:proofErr w:type="spellEnd"/>
    </w:p>
    <w:p w14:paraId="04BA8C35" w14:textId="77777777" w:rsidR="005D0EE3" w:rsidRPr="004C430A" w:rsidRDefault="005D0EE3" w:rsidP="005D0EE3">
      <w:r w:rsidRPr="004C430A">
        <w:rPr>
          <w:sz w:val="16"/>
        </w:rPr>
        <w:t xml:space="preserve">This is maybe related to care. </w:t>
      </w:r>
      <w:r w:rsidRPr="00E6714B">
        <w:rPr>
          <w:rStyle w:val="Emphasis"/>
          <w:sz w:val="24"/>
          <w:highlight w:val="cyan"/>
        </w:rPr>
        <w:t>I’m very against this give-take binary in care because it never fucking works like that</w:t>
      </w:r>
      <w:r w:rsidRPr="004C430A">
        <w:rPr>
          <w:sz w:val="16"/>
        </w:rPr>
        <w:t xml:space="preserve">. And </w:t>
      </w:r>
      <w:r w:rsidRPr="00E6714B">
        <w:rPr>
          <w:rStyle w:val="Emphasis"/>
          <w:sz w:val="24"/>
          <w:highlight w:val="cyan"/>
        </w:rPr>
        <w:t>I</w:t>
      </w:r>
      <w:r w:rsidRPr="004C430A">
        <w:rPr>
          <w:sz w:val="16"/>
        </w:rPr>
        <w:t xml:space="preserve"> also like to </w:t>
      </w:r>
      <w:r w:rsidRPr="00E6714B">
        <w:rPr>
          <w:rStyle w:val="Emphasis"/>
          <w:sz w:val="24"/>
          <w:highlight w:val="cyan"/>
        </w:rPr>
        <w:t>reframe care as not</w:t>
      </w:r>
      <w:r w:rsidRPr="004C430A">
        <w:rPr>
          <w:rStyle w:val="Emphasis"/>
          <w:sz w:val="24"/>
        </w:rPr>
        <w:t xml:space="preserve"> being this </w:t>
      </w:r>
      <w:r w:rsidRPr="00E6714B">
        <w:rPr>
          <w:rStyle w:val="Emphasis"/>
          <w:sz w:val="24"/>
          <w:highlight w:val="cyan"/>
        </w:rPr>
        <w:t xml:space="preserve">scarcity </w:t>
      </w:r>
      <w:r w:rsidRPr="004C430A">
        <w:rPr>
          <w:rStyle w:val="Emphasis"/>
          <w:sz w:val="24"/>
        </w:rPr>
        <w:t xml:space="preserve">or this precarious place. I like thinking of it </w:t>
      </w:r>
      <w:r w:rsidRPr="00E6714B">
        <w:rPr>
          <w:rStyle w:val="Emphasis"/>
          <w:sz w:val="24"/>
          <w:highlight w:val="cyan"/>
        </w:rPr>
        <w:t>more as</w:t>
      </w:r>
      <w:r w:rsidRPr="004C430A">
        <w:rPr>
          <w:rStyle w:val="Emphasis"/>
          <w:sz w:val="24"/>
        </w:rPr>
        <w:t xml:space="preserve"> the </w:t>
      </w:r>
      <w:r w:rsidRPr="00E6714B">
        <w:rPr>
          <w:rStyle w:val="Emphasis"/>
          <w:sz w:val="24"/>
          <w:highlight w:val="cyan"/>
        </w:rPr>
        <w:t>luxury</w:t>
      </w:r>
      <w:r w:rsidRPr="004C430A">
        <w:rPr>
          <w:rStyle w:val="Emphasis"/>
          <w:sz w:val="24"/>
        </w:rPr>
        <w:t xml:space="preserve"> of our needs.</w:t>
      </w:r>
      <w:r w:rsidRPr="004C430A">
        <w:rPr>
          <w:sz w:val="16"/>
        </w:rPr>
        <w:t xml:space="preserve"> </w:t>
      </w:r>
      <w:r w:rsidRPr="00E6714B">
        <w:rPr>
          <w:rStyle w:val="StyleUnderline"/>
          <w:highlight w:val="cyan"/>
        </w:rPr>
        <w:t>Needs and dependencies</w:t>
      </w:r>
      <w:r w:rsidRPr="004C430A">
        <w:rPr>
          <w:sz w:val="16"/>
        </w:rPr>
        <w:t xml:space="preserve">, interdependencies, </w:t>
      </w:r>
      <w:r w:rsidRPr="00E6714B">
        <w:rPr>
          <w:rStyle w:val="StyleUnderline"/>
          <w:highlight w:val="cyan"/>
        </w:rPr>
        <w:t xml:space="preserve">have historically been seen as </w:t>
      </w:r>
      <w:r w:rsidRPr="00E6714B">
        <w:rPr>
          <w:rStyle w:val="Emphasis"/>
          <w:highlight w:val="cyan"/>
        </w:rPr>
        <w:t>deficits</w:t>
      </w:r>
      <w:r w:rsidRPr="00E6714B">
        <w:rPr>
          <w:sz w:val="16"/>
          <w:highlight w:val="cyan"/>
        </w:rPr>
        <w:t xml:space="preserve">. </w:t>
      </w:r>
      <w:r w:rsidRPr="00E6714B">
        <w:rPr>
          <w:rStyle w:val="StyleUnderline"/>
          <w:highlight w:val="cyan"/>
        </w:rPr>
        <w:t>Like</w:t>
      </w:r>
      <w:r w:rsidRPr="004C430A">
        <w:rPr>
          <w:rStyle w:val="StyleUnderline"/>
        </w:rPr>
        <w:t xml:space="preserve">, oh, </w:t>
      </w:r>
      <w:r w:rsidRPr="00E6714B">
        <w:rPr>
          <w:rStyle w:val="Emphasis"/>
          <w:highlight w:val="cyan"/>
        </w:rPr>
        <w:t>if I give my time</w:t>
      </w:r>
      <w:r w:rsidRPr="00E6714B">
        <w:rPr>
          <w:rStyle w:val="StyleUnderline"/>
          <w:highlight w:val="cyan"/>
        </w:rPr>
        <w:t xml:space="preserve"> to</w:t>
      </w:r>
      <w:r w:rsidRPr="004C430A">
        <w:rPr>
          <w:rStyle w:val="StyleUnderline"/>
        </w:rPr>
        <w:t xml:space="preserve"> you to </w:t>
      </w:r>
      <w:r w:rsidRPr="00E6714B">
        <w:rPr>
          <w:rStyle w:val="Emphasis"/>
          <w:highlight w:val="cyan"/>
        </w:rPr>
        <w:t>take care of you</w:t>
      </w:r>
      <w:r w:rsidRPr="00E6714B">
        <w:rPr>
          <w:rStyle w:val="StyleUnderline"/>
          <w:highlight w:val="cyan"/>
        </w:rPr>
        <w:t xml:space="preserve">, I </w:t>
      </w:r>
      <w:r w:rsidRPr="00E6714B">
        <w:rPr>
          <w:rStyle w:val="Emphasis"/>
          <w:highlight w:val="cyan"/>
        </w:rPr>
        <w:t>lose those hours</w:t>
      </w:r>
      <w:r w:rsidRPr="00E6714B">
        <w:rPr>
          <w:rStyle w:val="StyleUnderline"/>
          <w:highlight w:val="cyan"/>
        </w:rPr>
        <w:t>, or</w:t>
      </w:r>
      <w:r w:rsidRPr="004C430A">
        <w:rPr>
          <w:rStyle w:val="StyleUnderline"/>
        </w:rPr>
        <w:t xml:space="preserve"> I </w:t>
      </w:r>
      <w:r w:rsidRPr="004C430A">
        <w:rPr>
          <w:rStyle w:val="Emphasis"/>
        </w:rPr>
        <w:t xml:space="preserve">lose that </w:t>
      </w:r>
      <w:r w:rsidRPr="00E6714B">
        <w:rPr>
          <w:rStyle w:val="Emphasis"/>
          <w:highlight w:val="cyan"/>
        </w:rPr>
        <w:t>labor</w:t>
      </w:r>
      <w:r w:rsidRPr="004C430A">
        <w:rPr>
          <w:rStyle w:val="StyleUnderline"/>
        </w:rPr>
        <w:t xml:space="preserve">, </w:t>
      </w:r>
      <w:r w:rsidRPr="00E6714B">
        <w:rPr>
          <w:rStyle w:val="StyleUnderline"/>
          <w:highlight w:val="cyan"/>
        </w:rPr>
        <w:t xml:space="preserve">and </w:t>
      </w:r>
      <w:r w:rsidRPr="00E6714B">
        <w:rPr>
          <w:rStyle w:val="Emphasis"/>
          <w:highlight w:val="cyan"/>
        </w:rPr>
        <w:t>you owe me now</w:t>
      </w:r>
      <w:r w:rsidRPr="004C430A">
        <w:rPr>
          <w:sz w:val="16"/>
        </w:rPr>
        <w:t xml:space="preserve">. </w:t>
      </w:r>
      <w:r w:rsidRPr="00E6714B">
        <w:rPr>
          <w:rStyle w:val="Emphasis"/>
          <w:sz w:val="24"/>
          <w:highlight w:val="cyan"/>
        </w:rPr>
        <w:t>It’s a scarcity arrangement</w:t>
      </w:r>
      <w:r w:rsidRPr="004C430A">
        <w:rPr>
          <w:sz w:val="16"/>
        </w:rPr>
        <w:t xml:space="preserve">. </w:t>
      </w:r>
      <w:r w:rsidRPr="00E6714B">
        <w:rPr>
          <w:rStyle w:val="Emphasis"/>
          <w:sz w:val="28"/>
          <w:highlight w:val="cyan"/>
        </w:rPr>
        <w:t>But for anyone</w:t>
      </w:r>
      <w:r w:rsidRPr="00E6714B">
        <w:rPr>
          <w:sz w:val="16"/>
          <w:highlight w:val="cyan"/>
        </w:rPr>
        <w:t xml:space="preserve"> </w:t>
      </w:r>
      <w:r w:rsidRPr="004C430A">
        <w:rPr>
          <w:sz w:val="16"/>
        </w:rPr>
        <w:t xml:space="preserve">who has been </w:t>
      </w:r>
      <w:r w:rsidRPr="00E6714B">
        <w:rPr>
          <w:rStyle w:val="Emphasis"/>
          <w:sz w:val="28"/>
          <w:highlight w:val="cyan"/>
        </w:rPr>
        <w:t>lucky enough to</w:t>
      </w:r>
      <w:r w:rsidRPr="00E6714B">
        <w:rPr>
          <w:sz w:val="16"/>
          <w:highlight w:val="cyan"/>
        </w:rPr>
        <w:t xml:space="preserve"> </w:t>
      </w:r>
      <w:r w:rsidRPr="004C430A">
        <w:rPr>
          <w:sz w:val="16"/>
        </w:rPr>
        <w:t xml:space="preserve">be part of a crip family and </w:t>
      </w:r>
      <w:r w:rsidRPr="00E6714B">
        <w:rPr>
          <w:rStyle w:val="Emphasis"/>
          <w:sz w:val="28"/>
          <w:highlight w:val="cyan"/>
        </w:rPr>
        <w:t>experience mutual aid and communal care, it’s fucking abundant and wealthy and luxurious</w:t>
      </w:r>
      <w:r w:rsidRPr="004C430A">
        <w:rPr>
          <w:sz w:val="16"/>
        </w:rPr>
        <w:t xml:space="preserve">. We’re all just helping each other and supporting each other’s glorious needs and lives and bodies. </w:t>
      </w:r>
      <w:r w:rsidRPr="00E6714B">
        <w:rPr>
          <w:rStyle w:val="Emphasis"/>
          <w:sz w:val="24"/>
          <w:highlight w:val="cyan"/>
        </w:rPr>
        <w:t xml:space="preserve">It’s like, </w:t>
      </w:r>
      <w:proofErr w:type="gramStart"/>
      <w:r w:rsidRPr="00E6714B">
        <w:rPr>
          <w:rStyle w:val="Emphasis"/>
          <w:sz w:val="24"/>
          <w:highlight w:val="cyan"/>
        </w:rPr>
        <w:t>Oh</w:t>
      </w:r>
      <w:proofErr w:type="gramEnd"/>
      <w:r w:rsidRPr="00E6714B">
        <w:rPr>
          <w:rStyle w:val="Emphasis"/>
          <w:sz w:val="24"/>
          <w:highlight w:val="cyan"/>
        </w:rPr>
        <w:t xml:space="preserve">, you need a ramp, we’ll get you a ramp! Not </w:t>
      </w:r>
      <w:r w:rsidRPr="004C430A">
        <w:rPr>
          <w:rStyle w:val="Emphasis"/>
          <w:sz w:val="24"/>
        </w:rPr>
        <w:t xml:space="preserve">in a way of </w:t>
      </w:r>
      <w:r w:rsidRPr="00E6714B">
        <w:rPr>
          <w:rStyle w:val="Emphasis"/>
          <w:sz w:val="24"/>
          <w:highlight w:val="cyan"/>
        </w:rPr>
        <w:t>like, ugh, this bitch needs a ramp</w:t>
      </w:r>
      <w:r w:rsidRPr="004C430A">
        <w:rPr>
          <w:rStyle w:val="Emphasis"/>
          <w:sz w:val="24"/>
        </w:rPr>
        <w:t>, how are we going to afford that?</w:t>
      </w:r>
      <w:r w:rsidRPr="004C430A">
        <w:rPr>
          <w:sz w:val="18"/>
        </w:rPr>
        <w:t xml:space="preserve"> </w:t>
      </w:r>
      <w:r w:rsidRPr="004C430A">
        <w:rPr>
          <w:rStyle w:val="StyleUnderline"/>
        </w:rPr>
        <w:t>It’s not like that when you’re in an actual community of care.</w:t>
      </w:r>
      <w:r w:rsidRPr="004C430A">
        <w:rPr>
          <w:sz w:val="16"/>
        </w:rPr>
        <w:t xml:space="preserve"> It feels abundant; </w:t>
      </w:r>
      <w:r w:rsidRPr="00E6714B">
        <w:rPr>
          <w:rStyle w:val="Emphasis"/>
          <w:sz w:val="24"/>
          <w:highlight w:val="cyan"/>
        </w:rPr>
        <w:t>care can just happen. It doesn’t cost you or drain you</w:t>
      </w:r>
      <w:r w:rsidRPr="00E6714B">
        <w:rPr>
          <w:sz w:val="16"/>
          <w:highlight w:val="cyan"/>
        </w:rPr>
        <w:t xml:space="preserve">. </w:t>
      </w:r>
      <w:r w:rsidRPr="00E6714B">
        <w:rPr>
          <w:rStyle w:val="StyleUnderline"/>
          <w:highlight w:val="cyan"/>
        </w:rPr>
        <w:t xml:space="preserve">It’s </w:t>
      </w:r>
      <w:r w:rsidRPr="00E6714B">
        <w:rPr>
          <w:rStyle w:val="Emphasis"/>
          <w:highlight w:val="cyan"/>
        </w:rPr>
        <w:t>beautiful</w:t>
      </w:r>
      <w:r w:rsidRPr="00E6714B">
        <w:rPr>
          <w:rStyle w:val="StyleUnderline"/>
          <w:highlight w:val="cyan"/>
        </w:rPr>
        <w:t xml:space="preserve"> and </w:t>
      </w:r>
      <w:r w:rsidRPr="00E6714B">
        <w:rPr>
          <w:rStyle w:val="Emphasis"/>
          <w:highlight w:val="cyan"/>
        </w:rPr>
        <w:t>intimate</w:t>
      </w:r>
      <w:r w:rsidRPr="00E6714B">
        <w:rPr>
          <w:rStyle w:val="StyleUnderline"/>
          <w:highlight w:val="cyan"/>
        </w:rPr>
        <w:t xml:space="preserve"> and </w:t>
      </w:r>
      <w:r w:rsidRPr="00E6714B">
        <w:rPr>
          <w:rStyle w:val="Emphasis"/>
          <w:highlight w:val="cyan"/>
        </w:rPr>
        <w:t>there’s so much of it</w:t>
      </w:r>
      <w:r w:rsidRPr="004C430A">
        <w:rPr>
          <w:sz w:val="16"/>
        </w:rPr>
        <w:t xml:space="preserve">. Everyone is talking right now about how much COVID is going to cost, the cost of care, the poor economy. </w:t>
      </w:r>
      <w:r w:rsidRPr="004C430A">
        <w:rPr>
          <w:rStyle w:val="Emphasis"/>
        </w:rPr>
        <w:t xml:space="preserve">To me, </w:t>
      </w:r>
      <w:r w:rsidRPr="00E6714B">
        <w:rPr>
          <w:rStyle w:val="Emphasis"/>
          <w:highlight w:val="cyan"/>
        </w:rPr>
        <w:t>it’s a mistake to think of care as</w:t>
      </w:r>
      <w:r w:rsidRPr="004C430A">
        <w:rPr>
          <w:rStyle w:val="Emphasis"/>
        </w:rPr>
        <w:t xml:space="preserve"> being a </w:t>
      </w:r>
      <w:r w:rsidRPr="00E6714B">
        <w:rPr>
          <w:rStyle w:val="Emphasis"/>
          <w:highlight w:val="cyan"/>
        </w:rPr>
        <w:t>deficit, or</w:t>
      </w:r>
      <w:r w:rsidRPr="004C430A">
        <w:rPr>
          <w:rStyle w:val="Emphasis"/>
        </w:rPr>
        <w:t xml:space="preserve"> a thing of </w:t>
      </w:r>
      <w:r w:rsidRPr="00E6714B">
        <w:rPr>
          <w:rStyle w:val="Emphasis"/>
          <w:highlight w:val="cyan"/>
        </w:rPr>
        <w:t>scarcity</w:t>
      </w:r>
      <w:r w:rsidRPr="004C430A">
        <w:rPr>
          <w:sz w:val="16"/>
        </w:rPr>
        <w:t xml:space="preserve">. So maybe doom for me is also like that; I don’t necessarily think of the doom as being — I mean, it’s scary, but it’s kind of also hilarious. It’s scary in </w:t>
      </w:r>
      <w:proofErr w:type="gramStart"/>
      <w:r w:rsidRPr="004C430A">
        <w:rPr>
          <w:sz w:val="16"/>
        </w:rPr>
        <w:t>the</w:t>
      </w:r>
      <w:proofErr w:type="gramEnd"/>
      <w:r w:rsidRPr="004C430A">
        <w:rPr>
          <w:sz w:val="16"/>
        </w:rPr>
        <w:t xml:space="preserve"> way that if you’re watching a horror movie you laugh. It just reveals the cosmic absurdity of this whole endeavor. Like we are humans, just because that’s what happened in evolutionary biology? It’s crazy. </w:t>
      </w:r>
      <w:proofErr w:type="gramStart"/>
      <w:r w:rsidRPr="004C430A">
        <w:rPr>
          <w:sz w:val="16"/>
        </w:rPr>
        <w:t>That after</w:t>
      </w:r>
      <w:proofErr w:type="gramEnd"/>
      <w:r w:rsidRPr="004C430A">
        <w:rPr>
          <w:sz w:val="16"/>
        </w:rPr>
        <w:t xml:space="preserve"> millions of years of life managing to survive, now we have like two eyes, and we’re putting makeup on their </w:t>
      </w:r>
      <w:proofErr w:type="gramStart"/>
      <w:r w:rsidRPr="004C430A">
        <w:rPr>
          <w:sz w:val="16"/>
        </w:rPr>
        <w:t>lids? — the</w:t>
      </w:r>
      <w:proofErr w:type="gramEnd"/>
      <w:r w:rsidRPr="004C430A">
        <w:rPr>
          <w:sz w:val="16"/>
        </w:rPr>
        <w:t xml:space="preserve"> whole thing is absurd! Rachel: It reminds me of the more colloquial interpretation of the 10 of swords. Which I guess is more </w:t>
      </w:r>
      <w:proofErr w:type="gramStart"/>
      <w:r w:rsidRPr="004C430A">
        <w:rPr>
          <w:sz w:val="16"/>
        </w:rPr>
        <w:t>traditionally</w:t>
      </w:r>
      <w:proofErr w:type="gramEnd"/>
      <w:r w:rsidRPr="004C430A">
        <w:rPr>
          <w:sz w:val="16"/>
        </w:rPr>
        <w:t xml:space="preserve"> </w:t>
      </w:r>
      <w:proofErr w:type="gramStart"/>
      <w:r w:rsidRPr="004C430A">
        <w:rPr>
          <w:sz w:val="16"/>
        </w:rPr>
        <w:t>kind of like</w:t>
      </w:r>
      <w:proofErr w:type="gramEnd"/>
      <w:r w:rsidRPr="004C430A">
        <w:rPr>
          <w:sz w:val="16"/>
        </w:rPr>
        <w:t xml:space="preserve">, oh, the worst of times, this is unbearable, how can you go on. And then I think for me, the association I’ve come to have is like, </w:t>
      </w:r>
      <w:proofErr w:type="gramStart"/>
      <w:r w:rsidRPr="004C430A">
        <w:rPr>
          <w:sz w:val="16"/>
        </w:rPr>
        <w:t>Oh</w:t>
      </w:r>
      <w:proofErr w:type="gramEnd"/>
      <w:r w:rsidRPr="004C430A">
        <w:rPr>
          <w:sz w:val="16"/>
        </w:rPr>
        <w:t xml:space="preserve"> my God, really bitch? This is so dramatic. Ten swords? You’re lying down, you can’t get up? But in kind of a compassionate, affectionate way. Johanna: [Laughter] I love that. The Tower card completely changed for me a couple of years ago when I was giving a reading to a friend of mine, Asher Hartman. He’s a theatre director and playwright. I pulled the Tower for him. It came out as one of the main cards, and he said earnestly, “Oh, good.” I was like, “Are you serious?” And he’s like, “yeah, if I’m making any work, I want to get the Tower because that shows me that I’m breaking ground in myself.” I read my own tarot every new moon, and in the spread I use, one of the positions is “your special secret skill,” like a resilience/stamina/resource card. And I get the Tower in that position more than any other card! </w:t>
      </w:r>
      <w:proofErr w:type="gramStart"/>
      <w:r w:rsidRPr="004C430A">
        <w:rPr>
          <w:sz w:val="16"/>
        </w:rPr>
        <w:t>So</w:t>
      </w:r>
      <w:proofErr w:type="gramEnd"/>
      <w:r w:rsidRPr="004C430A">
        <w:rPr>
          <w:sz w:val="16"/>
        </w:rPr>
        <w:t xml:space="preserve"> I’ve tried to see it as a special resource that I have, the ability to just sit in the Tower and let it all come crashing down. The deck I use is based on the Marseille deck, </w:t>
      </w:r>
      <w:r w:rsidRPr="004C430A">
        <w:t>and</w:t>
      </w:r>
      <w:r w:rsidRPr="004C430A">
        <w:rPr>
          <w:sz w:val="16"/>
        </w:rPr>
        <w:t xml:space="preserve"> the idea of the swords in the Marseille deck if I understand correctly is kind of about emptying out the ego. By the time you get to the nine and the 10, you should be in a selfless space where the ego has been </w:t>
      </w:r>
      <w:proofErr w:type="gramStart"/>
      <w:r w:rsidRPr="004C430A">
        <w:rPr>
          <w:sz w:val="16"/>
        </w:rPr>
        <w:t>released</w:t>
      </w:r>
      <w:proofErr w:type="gramEnd"/>
      <w:r w:rsidRPr="004C430A">
        <w:rPr>
          <w:sz w:val="16"/>
        </w:rPr>
        <w:t xml:space="preserve"> and you don’t have this attachment to it anymore. It’s kind of like an enlightenment space. Just generally I think </w:t>
      </w:r>
      <w:r w:rsidRPr="00E6714B">
        <w:rPr>
          <w:rStyle w:val="Emphasis"/>
          <w:highlight w:val="cyan"/>
        </w:rPr>
        <w:t>if you are</w:t>
      </w:r>
      <w:r w:rsidRPr="004C430A">
        <w:rPr>
          <w:rStyle w:val="Emphasis"/>
        </w:rPr>
        <w:t xml:space="preserve"> really </w:t>
      </w:r>
      <w:r w:rsidRPr="00E6714B">
        <w:rPr>
          <w:rStyle w:val="Emphasis"/>
          <w:highlight w:val="cyan"/>
        </w:rPr>
        <w:t>holding fast to the idea that you are an autonomous self-actualizing individual, you’re fucked</w:t>
      </w:r>
      <w:r w:rsidRPr="004C430A">
        <w:rPr>
          <w:sz w:val="16"/>
        </w:rPr>
        <w:t xml:space="preserve">. One of my favorite things that Fred </w:t>
      </w:r>
      <w:r w:rsidRPr="004C430A">
        <w:rPr>
          <w:rStyle w:val="Emphasis"/>
        </w:rPr>
        <w:t>Moten</w:t>
      </w:r>
      <w:r w:rsidRPr="004C430A">
        <w:rPr>
          <w:rStyle w:val="StyleUnderline"/>
        </w:rPr>
        <w:t xml:space="preserve"> taught me</w:t>
      </w:r>
      <w:r w:rsidRPr="004C430A">
        <w:rPr>
          <w:sz w:val="16"/>
        </w:rPr>
        <w:t xml:space="preserve"> when I was doing a fellowship with him — he was my mentor when I was writing “Sick Woman Theory” and the essay after it, “” — he was like, “listen, </w:t>
      </w:r>
      <w:r w:rsidRPr="00E6714B">
        <w:rPr>
          <w:rStyle w:val="StyleUnderline"/>
          <w:highlight w:val="cyan"/>
        </w:rPr>
        <w:t xml:space="preserve">the word </w:t>
      </w:r>
      <w:r w:rsidRPr="00E6714B">
        <w:rPr>
          <w:rStyle w:val="Emphasis"/>
          <w:highlight w:val="cyan"/>
        </w:rPr>
        <w:t>privilege</w:t>
      </w:r>
      <w:r w:rsidRPr="00E6714B">
        <w:rPr>
          <w:rStyle w:val="StyleUnderline"/>
          <w:highlight w:val="cyan"/>
        </w:rPr>
        <w:t xml:space="preserve"> and</w:t>
      </w:r>
      <w:r w:rsidRPr="004C430A">
        <w:rPr>
          <w:rStyle w:val="StyleUnderline"/>
        </w:rPr>
        <w:t xml:space="preserve"> the word </w:t>
      </w:r>
      <w:r w:rsidRPr="00E6714B">
        <w:rPr>
          <w:rStyle w:val="Emphasis"/>
          <w:highlight w:val="cyan"/>
        </w:rPr>
        <w:t>private</w:t>
      </w:r>
      <w:r w:rsidRPr="00E6714B">
        <w:rPr>
          <w:sz w:val="16"/>
          <w:highlight w:val="cyan"/>
        </w:rPr>
        <w:t xml:space="preserve"> </w:t>
      </w:r>
      <w:r w:rsidRPr="00E6714B">
        <w:rPr>
          <w:rStyle w:val="StyleUnderline"/>
          <w:highlight w:val="cyan"/>
        </w:rPr>
        <w:t>have the same root</w:t>
      </w:r>
      <w:r w:rsidRPr="004C430A">
        <w:rPr>
          <w:sz w:val="16"/>
        </w:rPr>
        <w:t xml:space="preserve">, </w:t>
      </w:r>
      <w:proofErr w:type="spellStart"/>
      <w:r w:rsidRPr="004C430A">
        <w:rPr>
          <w:rStyle w:val="StyleUnderline"/>
        </w:rPr>
        <w:t>privus</w:t>
      </w:r>
      <w:proofErr w:type="spellEnd"/>
      <w:r w:rsidRPr="004C430A">
        <w:rPr>
          <w:rStyle w:val="StyleUnderline"/>
        </w:rPr>
        <w:t xml:space="preserve">, </w:t>
      </w:r>
      <w:r w:rsidRPr="00E6714B">
        <w:rPr>
          <w:rStyle w:val="StyleUnderline"/>
          <w:highlight w:val="cyan"/>
        </w:rPr>
        <w:t>which</w:t>
      </w:r>
      <w:r w:rsidRPr="004C430A">
        <w:rPr>
          <w:rStyle w:val="StyleUnderline"/>
        </w:rPr>
        <w:t xml:space="preserve"> in Latin just </w:t>
      </w:r>
      <w:r w:rsidRPr="00E6714B">
        <w:rPr>
          <w:rStyle w:val="StyleUnderline"/>
          <w:highlight w:val="cyan"/>
        </w:rPr>
        <w:t xml:space="preserve">means </w:t>
      </w:r>
      <w:r w:rsidRPr="00E6714B">
        <w:rPr>
          <w:rStyle w:val="Emphasis"/>
          <w:highlight w:val="cyan"/>
        </w:rPr>
        <w:t>individual</w:t>
      </w:r>
      <w:r w:rsidRPr="004C430A">
        <w:rPr>
          <w:sz w:val="16"/>
        </w:rPr>
        <w:t xml:space="preserve">. </w:t>
      </w:r>
      <w:proofErr w:type="gramStart"/>
      <w:r w:rsidRPr="004C430A">
        <w:rPr>
          <w:sz w:val="16"/>
        </w:rPr>
        <w:t>So</w:t>
      </w:r>
      <w:proofErr w:type="gramEnd"/>
      <w:r w:rsidRPr="004C430A">
        <w:rPr>
          <w:sz w:val="16"/>
        </w:rPr>
        <w:t xml:space="preserve"> </w:t>
      </w:r>
      <w:r w:rsidRPr="00E6714B">
        <w:rPr>
          <w:rStyle w:val="Emphasis"/>
          <w:sz w:val="24"/>
          <w:highlight w:val="cyan"/>
        </w:rPr>
        <w:t>one’s privilege is just the extent to which you have been allowed to be an individual</w:t>
      </w:r>
      <w:r w:rsidRPr="004C430A">
        <w:rPr>
          <w:sz w:val="16"/>
        </w:rPr>
        <w:t xml:space="preserve">.” </w:t>
      </w:r>
      <w:r w:rsidRPr="004C430A">
        <w:rPr>
          <w:rStyle w:val="StyleUnderline"/>
        </w:rPr>
        <w:t>This is why white people have so much of it</w:t>
      </w:r>
      <w:r w:rsidRPr="004C430A">
        <w:rPr>
          <w:sz w:val="16"/>
        </w:rPr>
        <w:t xml:space="preserve">, </w:t>
      </w:r>
      <w:r w:rsidRPr="004C430A">
        <w:rPr>
          <w:rStyle w:val="StyleUnderline"/>
        </w:rPr>
        <w:t>because</w:t>
      </w:r>
      <w:r w:rsidRPr="004C430A">
        <w:rPr>
          <w:sz w:val="16"/>
        </w:rPr>
        <w:t xml:space="preserve"> </w:t>
      </w:r>
      <w:r w:rsidRPr="004C430A">
        <w:rPr>
          <w:rStyle w:val="StyleUnderline"/>
        </w:rPr>
        <w:t>they</w:t>
      </w:r>
      <w:r w:rsidRPr="004C430A">
        <w:rPr>
          <w:sz w:val="16"/>
        </w:rPr>
        <w:t xml:space="preserve">’re just out there </w:t>
      </w:r>
      <w:r w:rsidRPr="004C430A">
        <w:rPr>
          <w:rStyle w:val="StyleUnderline"/>
        </w:rPr>
        <w:t>think</w:t>
      </w:r>
      <w:r w:rsidRPr="004C430A">
        <w:rPr>
          <w:sz w:val="16"/>
        </w:rPr>
        <w:t xml:space="preserve">ing that </w:t>
      </w:r>
      <w:r w:rsidRPr="004C430A">
        <w:rPr>
          <w:rStyle w:val="StyleUnderline"/>
        </w:rPr>
        <w:t>they don’t have race</w:t>
      </w:r>
      <w:r w:rsidRPr="004C430A">
        <w:rPr>
          <w:sz w:val="16"/>
        </w:rPr>
        <w:t xml:space="preserve">. </w:t>
      </w:r>
      <w:r w:rsidRPr="004C430A">
        <w:rPr>
          <w:rStyle w:val="StyleUnderline"/>
        </w:rPr>
        <w:t xml:space="preserve">They don’t see race, race doesn’t affect them, they’re universal. </w:t>
      </w:r>
      <w:proofErr w:type="gramStart"/>
      <w:r w:rsidRPr="004C430A">
        <w:rPr>
          <w:rStyle w:val="StyleUnderline"/>
        </w:rPr>
        <w:t>Whereas</w:t>
      </w:r>
      <w:proofErr w:type="gramEnd"/>
      <w:r w:rsidRPr="004C430A">
        <w:rPr>
          <w:rStyle w:val="StyleUnderline"/>
        </w:rPr>
        <w:t xml:space="preserve"> like, you know, someone who doesn’t have that never gets to be an individual, they’re first a member of whatever race they are before they are a person. This is to me an interesting measure of how we understand ourselves</w:t>
      </w:r>
      <w:r w:rsidRPr="004C430A">
        <w:rPr>
          <w:sz w:val="16"/>
        </w:rPr>
        <w:t xml:space="preserve">. I think </w:t>
      </w:r>
      <w:r w:rsidRPr="00E6714B">
        <w:rPr>
          <w:rStyle w:val="Emphasis"/>
          <w:sz w:val="24"/>
          <w:highlight w:val="cyan"/>
        </w:rPr>
        <w:t>evacuating the idea of the individual is very, very helpful spiritually and politically</w:t>
      </w:r>
      <w:r w:rsidRPr="004C430A">
        <w:rPr>
          <w:sz w:val="16"/>
        </w:rPr>
        <w:t>.</w:t>
      </w:r>
    </w:p>
    <w:p w14:paraId="03A16E87" w14:textId="77777777" w:rsidR="005D0EE3" w:rsidRPr="004C430A" w:rsidRDefault="005D0EE3" w:rsidP="005D0EE3">
      <w:pPr>
        <w:pStyle w:val="Heading4"/>
      </w:pPr>
      <w:r w:rsidRPr="004C430A">
        <w:t>Popular reforms sacrifice black lives.</w:t>
      </w:r>
    </w:p>
    <w:p w14:paraId="6319D708" w14:textId="77777777" w:rsidR="005D0EE3" w:rsidRPr="004C430A" w:rsidRDefault="005D0EE3" w:rsidP="005D0EE3">
      <w:r w:rsidRPr="004C430A">
        <w:rPr>
          <w:rStyle w:val="Style13ptBold"/>
        </w:rPr>
        <w:t>Gines 20</w:t>
      </w:r>
      <w:r w:rsidRPr="004C430A">
        <w:t>, Christian Gines, 9-25-2020, "," Hampton Institute, // ~</w:t>
      </w:r>
      <w:proofErr w:type="spellStart"/>
      <w:r w:rsidRPr="004C430A">
        <w:t>kwudjwa</w:t>
      </w:r>
      <w:proofErr w:type="spellEnd"/>
      <w:r w:rsidRPr="004C430A">
        <w:t>~</w:t>
      </w:r>
    </w:p>
    <w:p w14:paraId="715B2B44" w14:textId="77777777" w:rsidR="005D0EE3" w:rsidRPr="004C430A" w:rsidRDefault="005D0EE3" w:rsidP="005D0EE3">
      <w:r w:rsidRPr="004C430A">
        <w:rPr>
          <w:rStyle w:val="StyleUnderline"/>
        </w:rPr>
        <w:t>With talks of politicians being pushed left, I wonder how</w:t>
      </w:r>
      <w:r w:rsidRPr="004C430A">
        <w:rPr>
          <w:sz w:val="14"/>
        </w:rPr>
        <w:t xml:space="preserve">. </w:t>
      </w:r>
      <w:r w:rsidRPr="004C430A">
        <w:rPr>
          <w:rStyle w:val="Emphasis"/>
        </w:rPr>
        <w:t>If you look outside and see black bodies slain every day and aren’t moved left, what will move you</w:t>
      </w:r>
      <w:r w:rsidRPr="004C430A">
        <w:rPr>
          <w:sz w:val="14"/>
        </w:rPr>
        <w:t xml:space="preserve">? </w:t>
      </w:r>
      <w:r w:rsidRPr="004C430A">
        <w:rPr>
          <w:rStyle w:val="StyleUnderline"/>
          <w:highlight w:val="green"/>
        </w:rPr>
        <w:t>When we have had protest</w:t>
      </w:r>
      <w:r w:rsidRPr="004C430A">
        <w:rPr>
          <w:rStyle w:val="StyleUnderline"/>
        </w:rPr>
        <w:t xml:space="preserve"> throughout the country </w:t>
      </w:r>
      <w:r w:rsidRPr="004C430A">
        <w:rPr>
          <w:rStyle w:val="StyleUnderline"/>
          <w:highlight w:val="green"/>
        </w:rPr>
        <w:t>since the killing of George Floyd, Ahmaud Arbery, and Breonna Taylor</w:t>
      </w:r>
      <w:r w:rsidRPr="004C430A">
        <w:rPr>
          <w:rStyle w:val="StyleUnderline"/>
        </w:rPr>
        <w:t xml:space="preserve">, these </w:t>
      </w:r>
      <w:r w:rsidRPr="004C430A">
        <w:rPr>
          <w:rStyle w:val="StyleUnderline"/>
          <w:highlight w:val="green"/>
        </w:rPr>
        <w:t>politicians haven’t moved</w:t>
      </w:r>
      <w:r w:rsidRPr="004C430A">
        <w:rPr>
          <w:rStyle w:val="StyleUnderline"/>
        </w:rPr>
        <w:t xml:space="preserve"> to the </w:t>
      </w:r>
      <w:r w:rsidRPr="004C430A">
        <w:rPr>
          <w:rStyle w:val="StyleUnderline"/>
          <w:highlight w:val="green"/>
        </w:rPr>
        <w:t>left an inch</w:t>
      </w:r>
      <w:r w:rsidRPr="004C430A">
        <w:rPr>
          <w:rStyle w:val="StyleUnderline"/>
        </w:rPr>
        <w:t xml:space="preserve">. In some cases, </w:t>
      </w:r>
      <w:r w:rsidRPr="004C430A">
        <w:rPr>
          <w:rStyle w:val="StyleUnderline"/>
          <w:highlight w:val="green"/>
        </w:rPr>
        <w:t>they are moving</w:t>
      </w:r>
      <w:r w:rsidRPr="004C430A">
        <w:rPr>
          <w:rStyle w:val="StyleUnderline"/>
        </w:rPr>
        <w:t xml:space="preserve"> to the </w:t>
      </w:r>
      <w:r w:rsidRPr="004C430A">
        <w:rPr>
          <w:rStyle w:val="StyleUnderline"/>
          <w:highlight w:val="green"/>
        </w:rPr>
        <w:t>right</w:t>
      </w:r>
      <w:r w:rsidRPr="004C430A">
        <w:rPr>
          <w:rStyle w:val="StyleUnderline"/>
        </w:rPr>
        <w:t xml:space="preserve">. </w:t>
      </w:r>
      <w:r w:rsidRPr="004C430A">
        <w:rPr>
          <w:rStyle w:val="StyleUnderline"/>
          <w:highlight w:val="green"/>
        </w:rPr>
        <w:t>In</w:t>
      </w:r>
      <w:r w:rsidRPr="004C430A">
        <w:rPr>
          <w:rStyle w:val="StyleUnderline"/>
        </w:rPr>
        <w:t xml:space="preserve"> the case of </w:t>
      </w:r>
      <w:r w:rsidRPr="004C430A">
        <w:rPr>
          <w:rStyle w:val="StyleUnderline"/>
          <w:highlight w:val="green"/>
        </w:rPr>
        <w:t>Minneapolis, change only came because of</w:t>
      </w:r>
      <w:r w:rsidRPr="004C430A">
        <w:rPr>
          <w:rStyle w:val="StyleUnderline"/>
        </w:rPr>
        <w:t xml:space="preserve"> the </w:t>
      </w:r>
      <w:r w:rsidRPr="004C430A">
        <w:rPr>
          <w:rStyle w:val="StyleUnderline"/>
          <w:highlight w:val="green"/>
        </w:rPr>
        <w:t>destruction of property</w:t>
      </w:r>
      <w:r w:rsidRPr="004C430A">
        <w:rPr>
          <w:sz w:val="14"/>
        </w:rPr>
        <w:t xml:space="preserve">. </w:t>
      </w:r>
      <w:r w:rsidRPr="004C430A">
        <w:rPr>
          <w:rStyle w:val="StyleUnderline"/>
        </w:rPr>
        <w:t>Does</w:t>
      </w:r>
      <w:r w:rsidRPr="004C430A">
        <w:rPr>
          <w:sz w:val="14"/>
        </w:rPr>
        <w:t xml:space="preserve"> the </w:t>
      </w:r>
      <w:r w:rsidRPr="004C430A">
        <w:rPr>
          <w:rStyle w:val="StyleUnderline"/>
        </w:rPr>
        <w:t xml:space="preserve">destruction of property outweigh the killing of an innocent black body? How many black bodies </w:t>
      </w:r>
      <w:proofErr w:type="gramStart"/>
      <w:r w:rsidRPr="004C430A">
        <w:rPr>
          <w:rStyle w:val="StyleUnderline"/>
        </w:rPr>
        <w:t>have to</w:t>
      </w:r>
      <w:proofErr w:type="gramEnd"/>
      <w:r w:rsidRPr="004C430A">
        <w:rPr>
          <w:rStyle w:val="StyleUnderline"/>
        </w:rPr>
        <w:t xml:space="preserve"> pile up before they wake up and realize that we need different solutions.</w:t>
      </w:r>
      <w:r w:rsidRPr="004C430A">
        <w:rPr>
          <w:sz w:val="14"/>
        </w:rPr>
        <w:t xml:space="preserve"> </w:t>
      </w:r>
      <w:r w:rsidRPr="004C430A">
        <w:rPr>
          <w:rStyle w:val="StyleUnderline"/>
        </w:rPr>
        <w:t>Police without body cams kill us. Police with body cams kill us</w:t>
      </w:r>
      <w:r w:rsidRPr="004C430A">
        <w:rPr>
          <w:sz w:val="14"/>
        </w:rPr>
        <w:t xml:space="preserve">. </w:t>
      </w:r>
      <w:r w:rsidRPr="004C430A">
        <w:rPr>
          <w:rStyle w:val="StyleUnderline"/>
        </w:rPr>
        <w:t>No matter what reform we try to make, the police still are killing us.</w:t>
      </w:r>
      <w:r w:rsidRPr="004C430A">
        <w:rPr>
          <w:sz w:val="14"/>
        </w:rPr>
        <w:t xml:space="preserve"> </w:t>
      </w:r>
      <w:r w:rsidRPr="004C430A">
        <w:rPr>
          <w:rStyle w:val="Emphasis"/>
          <w:highlight w:val="green"/>
        </w:rPr>
        <w:t>America is inherently anti-black. It is a country founded off the backs of Native Genocide and Slavery</w:t>
      </w:r>
      <w:r w:rsidRPr="004C430A">
        <w:rPr>
          <w:rStyle w:val="Emphasis"/>
        </w:rPr>
        <w:t xml:space="preserve">. </w:t>
      </w:r>
      <w:r w:rsidRPr="004C430A">
        <w:rPr>
          <w:rStyle w:val="StyleUnderline"/>
        </w:rPr>
        <w:t xml:space="preserve">Every single institution founded in the U.S. was based on racism and oppression. </w:t>
      </w:r>
      <w:r w:rsidRPr="004C430A">
        <w:rPr>
          <w:rStyle w:val="StyleUnderline"/>
          <w:highlight w:val="green"/>
        </w:rPr>
        <w:t>From</w:t>
      </w:r>
      <w:r w:rsidRPr="004C430A">
        <w:rPr>
          <w:rStyle w:val="StyleUnderline"/>
        </w:rPr>
        <w:t xml:space="preserve"> the foundation of </w:t>
      </w:r>
      <w:r w:rsidRPr="004C430A">
        <w:rPr>
          <w:rStyle w:val="StyleUnderline"/>
          <w:highlight w:val="green"/>
        </w:rPr>
        <w:t>police deriving from slave catchers</w:t>
      </w:r>
      <w:r w:rsidRPr="004C430A">
        <w:rPr>
          <w:rStyle w:val="StyleUnderline"/>
        </w:rPr>
        <w:t xml:space="preserve">. The </w:t>
      </w:r>
      <w:r w:rsidRPr="004C430A">
        <w:rPr>
          <w:rStyle w:val="StyleUnderline"/>
          <w:highlight w:val="green"/>
        </w:rPr>
        <w:t>Prison</w:t>
      </w:r>
      <w:r w:rsidRPr="004C430A">
        <w:rPr>
          <w:rStyle w:val="StyleUnderline"/>
        </w:rPr>
        <w:t xml:space="preserve"> Industrial Complex, deriving </w:t>
      </w:r>
      <w:r w:rsidRPr="004C430A">
        <w:rPr>
          <w:rStyle w:val="StyleUnderline"/>
          <w:highlight w:val="green"/>
        </w:rPr>
        <w:t>from slavery</w:t>
      </w:r>
      <w:r w:rsidRPr="004C430A">
        <w:rPr>
          <w:rStyle w:val="StyleUnderline"/>
        </w:rPr>
        <w:t xml:space="preserve">. The </w:t>
      </w:r>
      <w:r w:rsidRPr="004C430A">
        <w:rPr>
          <w:rStyle w:val="StyleUnderline"/>
          <w:highlight w:val="green"/>
        </w:rPr>
        <w:t>Immigration</w:t>
      </w:r>
      <w:r w:rsidRPr="004C430A">
        <w:rPr>
          <w:rStyle w:val="StyleUnderline"/>
        </w:rPr>
        <w:t xml:space="preserve"> system, founded </w:t>
      </w:r>
      <w:r w:rsidRPr="004C430A">
        <w:rPr>
          <w:rStyle w:val="StyleUnderline"/>
          <w:highlight w:val="green"/>
        </w:rPr>
        <w:t>in settler colonialism and</w:t>
      </w:r>
      <w:r w:rsidRPr="004C430A">
        <w:rPr>
          <w:rStyle w:val="StyleUnderline"/>
        </w:rPr>
        <w:t xml:space="preserve"> the </w:t>
      </w:r>
      <w:r w:rsidRPr="004C430A">
        <w:rPr>
          <w:rStyle w:val="StyleUnderline"/>
          <w:highlight w:val="green"/>
        </w:rPr>
        <w:t>exclusion of Asians</w:t>
      </w:r>
      <w:r w:rsidRPr="004C430A">
        <w:rPr>
          <w:rStyle w:val="StyleUnderline"/>
        </w:rPr>
        <w:t xml:space="preserve">. The </w:t>
      </w:r>
      <w:r w:rsidRPr="004C430A">
        <w:rPr>
          <w:rStyle w:val="StyleUnderline"/>
          <w:highlight w:val="green"/>
        </w:rPr>
        <w:t>Supreme Court</w:t>
      </w:r>
      <w:r w:rsidRPr="004C430A">
        <w:rPr>
          <w:rStyle w:val="StyleUnderline"/>
        </w:rPr>
        <w:t xml:space="preserve"> </w:t>
      </w:r>
      <w:r w:rsidRPr="004C430A">
        <w:rPr>
          <w:rStyle w:val="StyleUnderline"/>
          <w:highlight w:val="green"/>
        </w:rPr>
        <w:t>and</w:t>
      </w:r>
      <w:r w:rsidRPr="004C430A">
        <w:rPr>
          <w:rStyle w:val="StyleUnderline"/>
        </w:rPr>
        <w:t xml:space="preserve"> its </w:t>
      </w:r>
      <w:r w:rsidRPr="004C430A">
        <w:rPr>
          <w:rStyle w:val="StyleUnderline"/>
          <w:highlight w:val="green"/>
        </w:rPr>
        <w:t>racist rulings</w:t>
      </w:r>
      <w:r w:rsidRPr="004C430A">
        <w:rPr>
          <w:rStyle w:val="StyleUnderline"/>
        </w:rPr>
        <w:t xml:space="preserve">. The </w:t>
      </w:r>
      <w:r w:rsidRPr="004C430A">
        <w:rPr>
          <w:rStyle w:val="StyleUnderline"/>
          <w:highlight w:val="green"/>
        </w:rPr>
        <w:t>medical</w:t>
      </w:r>
      <w:r w:rsidRPr="004C430A">
        <w:rPr>
          <w:rStyle w:val="StyleUnderline"/>
        </w:rPr>
        <w:t xml:space="preserve"> system and </w:t>
      </w:r>
      <w:r w:rsidRPr="004C430A">
        <w:rPr>
          <w:rStyle w:val="StyleUnderline"/>
          <w:highlight w:val="green"/>
        </w:rPr>
        <w:t>experimental surgeries on slave women</w:t>
      </w:r>
      <w:r w:rsidRPr="004C430A">
        <w:rPr>
          <w:rStyle w:val="StyleUnderline"/>
        </w:rPr>
        <w:t xml:space="preserve">. The U.S. </w:t>
      </w:r>
      <w:r w:rsidRPr="004C430A">
        <w:rPr>
          <w:rStyle w:val="StyleUnderline"/>
          <w:highlight w:val="green"/>
        </w:rPr>
        <w:t>military and</w:t>
      </w:r>
      <w:r w:rsidRPr="004C430A">
        <w:rPr>
          <w:rStyle w:val="StyleUnderline"/>
        </w:rPr>
        <w:t xml:space="preserve"> its </w:t>
      </w:r>
      <w:r w:rsidRPr="004C430A">
        <w:rPr>
          <w:rStyle w:val="StyleUnderline"/>
          <w:highlight w:val="green"/>
        </w:rPr>
        <w:t>imperialism that devastates countries to the brink of</w:t>
      </w:r>
      <w:r w:rsidRPr="004C430A">
        <w:rPr>
          <w:rStyle w:val="StyleUnderline"/>
        </w:rPr>
        <w:t xml:space="preserve"> land degradation, starvation, and </w:t>
      </w:r>
      <w:r w:rsidRPr="004C430A">
        <w:rPr>
          <w:rStyle w:val="StyleUnderline"/>
          <w:highlight w:val="green"/>
        </w:rPr>
        <w:t>death</w:t>
      </w:r>
      <w:r w:rsidRPr="004C430A">
        <w:rPr>
          <w:rStyle w:val="StyleUnderline"/>
        </w:rPr>
        <w:t xml:space="preserve">. Every US institution has its founding in either racism, settler colonialism, misogyny, homophobia, and xenophobia, which means that </w:t>
      </w:r>
      <w:r w:rsidRPr="004C430A">
        <w:rPr>
          <w:rStyle w:val="StyleUnderline"/>
          <w:highlight w:val="green"/>
        </w:rPr>
        <w:t>the U.S. itself is a system of oppression</w:t>
      </w:r>
      <w:r w:rsidRPr="004C430A">
        <w:rPr>
          <w:rStyle w:val="StyleUnderline"/>
        </w:rPr>
        <w:t xml:space="preserve"> that we should work to dismantle.</w:t>
      </w:r>
      <w:r w:rsidRPr="004C430A">
        <w:rPr>
          <w:sz w:val="14"/>
        </w:rPr>
        <w:t xml:space="preserve"> That </w:t>
      </w:r>
      <w:proofErr w:type="spellStart"/>
      <w:proofErr w:type="gramStart"/>
      <w:r w:rsidRPr="004C430A">
        <w:rPr>
          <w:sz w:val="14"/>
        </w:rPr>
        <w:t>affects</w:t>
      </w:r>
      <w:proofErr w:type="spellEnd"/>
      <w:proofErr w:type="gramEnd"/>
      <w:r w:rsidRPr="004C430A">
        <w:rPr>
          <w:sz w:val="14"/>
        </w:rPr>
        <w:t xml:space="preserve"> of that foundation </w:t>
      </w:r>
      <w:proofErr w:type="gramStart"/>
      <w:r w:rsidRPr="004C430A">
        <w:rPr>
          <w:sz w:val="14"/>
        </w:rPr>
        <w:t>is</w:t>
      </w:r>
      <w:proofErr w:type="gramEnd"/>
      <w:r w:rsidRPr="004C430A">
        <w:rPr>
          <w:sz w:val="14"/>
        </w:rPr>
        <w:t xml:space="preserve"> something that we still </w:t>
      </w:r>
      <w:proofErr w:type="gramStart"/>
      <w:r w:rsidRPr="004C430A">
        <w:rPr>
          <w:sz w:val="14"/>
        </w:rPr>
        <w:t>have to</w:t>
      </w:r>
      <w:proofErr w:type="gramEnd"/>
      <w:r w:rsidRPr="004C430A">
        <w:rPr>
          <w:sz w:val="14"/>
        </w:rPr>
        <w:t xml:space="preserve"> deal with daily. </w:t>
      </w:r>
      <w:r w:rsidRPr="004C430A">
        <w:rPr>
          <w:rStyle w:val="StyleUnderline"/>
        </w:rPr>
        <w:t>Black people are open to violence on the regular</w:t>
      </w:r>
      <w:r w:rsidRPr="004C430A">
        <w:rPr>
          <w:sz w:val="14"/>
        </w:rPr>
        <w:t xml:space="preserve">. </w:t>
      </w:r>
      <w:r w:rsidRPr="004C430A">
        <w:rPr>
          <w:rStyle w:val="StyleUnderline"/>
          <w:highlight w:val="green"/>
        </w:rPr>
        <w:t>If the police don’t kill us, we are killed by prisons, homelessness, starvation, disease, and many other forms of violence</w:t>
      </w:r>
      <w:r w:rsidRPr="004C430A">
        <w:rPr>
          <w:sz w:val="14"/>
        </w:rPr>
        <w:t xml:space="preserve">. Knowing this and seeing this on an everyday basis, </w:t>
      </w:r>
      <w:r w:rsidRPr="004C430A">
        <w:rPr>
          <w:rStyle w:val="StyleUnderline"/>
        </w:rPr>
        <w:t>what more does a person need to be pushed left.</w:t>
      </w:r>
      <w:r w:rsidRPr="004C430A">
        <w:rPr>
          <w:sz w:val="14"/>
        </w:rPr>
        <w:t xml:space="preserve"> </w:t>
      </w:r>
      <w:r w:rsidRPr="004C430A">
        <w:rPr>
          <w:rStyle w:val="StyleUnderline"/>
          <w:highlight w:val="green"/>
        </w:rPr>
        <w:t>If a person is apathetic and</w:t>
      </w:r>
      <w:r w:rsidRPr="004C430A">
        <w:rPr>
          <w:rStyle w:val="StyleUnderline"/>
        </w:rPr>
        <w:t xml:space="preserve"> sometimes </w:t>
      </w:r>
      <w:r w:rsidRPr="004C430A">
        <w:rPr>
          <w:rStyle w:val="StyleUnderline"/>
          <w:highlight w:val="green"/>
        </w:rPr>
        <w:t>even supports</w:t>
      </w:r>
      <w:r w:rsidRPr="004C430A">
        <w:rPr>
          <w:rStyle w:val="StyleUnderline"/>
        </w:rPr>
        <w:t xml:space="preserve"> the senseless use of </w:t>
      </w:r>
      <w:r w:rsidRPr="004C430A">
        <w:rPr>
          <w:rStyle w:val="StyleUnderline"/>
          <w:highlight w:val="green"/>
        </w:rPr>
        <w:t>bombings and drone strikes</w:t>
      </w:r>
      <w:r w:rsidRPr="004C430A">
        <w:rPr>
          <w:rStyle w:val="StyleUnderline"/>
        </w:rPr>
        <w:t xml:space="preserve"> on our brothers and sisters </w:t>
      </w:r>
      <w:r w:rsidRPr="004C430A">
        <w:rPr>
          <w:rStyle w:val="StyleUnderline"/>
          <w:highlight w:val="green"/>
        </w:rPr>
        <w:t>in the Global South</w:t>
      </w:r>
      <w:r w:rsidRPr="004C430A">
        <w:rPr>
          <w:rStyle w:val="StyleUnderline"/>
        </w:rPr>
        <w:t xml:space="preserve">, </w:t>
      </w:r>
      <w:r w:rsidRPr="004C430A">
        <w:rPr>
          <w:rStyle w:val="StyleUnderline"/>
          <w:highlight w:val="green"/>
        </w:rPr>
        <w:t>what makes you think they will become</w:t>
      </w:r>
      <w:r w:rsidRPr="004C430A">
        <w:rPr>
          <w:rStyle w:val="StyleUnderline"/>
        </w:rPr>
        <w:t xml:space="preserve"> </w:t>
      </w:r>
      <w:r w:rsidRPr="004C430A">
        <w:rPr>
          <w:rStyle w:val="StyleUnderline"/>
          <w:highlight w:val="green"/>
        </w:rPr>
        <w:t>susceptible to the calls for the end of death within the country</w:t>
      </w:r>
      <w:r w:rsidRPr="004C430A">
        <w:rPr>
          <w:rStyle w:val="StyleUnderline"/>
        </w:rPr>
        <w:t>.</w:t>
      </w:r>
      <w:r w:rsidRPr="004C430A">
        <w:rPr>
          <w:sz w:val="14"/>
        </w:rPr>
        <w:t xml:space="preserve"> </w:t>
      </w:r>
      <w:r w:rsidRPr="004C430A">
        <w:rPr>
          <w:rStyle w:val="StyleUnderline"/>
        </w:rPr>
        <w:t xml:space="preserve">How would anyone be held accountable inside of office when </w:t>
      </w:r>
      <w:r w:rsidRPr="004C430A">
        <w:rPr>
          <w:rStyle w:val="StyleUnderline"/>
          <w:highlight w:val="green"/>
        </w:rPr>
        <w:t>we can’t even keep them accountable</w:t>
      </w:r>
      <w:r w:rsidRPr="004C430A">
        <w:rPr>
          <w:rStyle w:val="StyleUnderline"/>
        </w:rPr>
        <w:t xml:space="preserve"> when running for office</w:t>
      </w:r>
      <w:r w:rsidRPr="004C430A">
        <w:rPr>
          <w:sz w:val="14"/>
        </w:rPr>
        <w:t xml:space="preserve">. </w:t>
      </w:r>
      <w:r w:rsidRPr="004C430A">
        <w:rPr>
          <w:rStyle w:val="StyleUnderline"/>
        </w:rPr>
        <w:t xml:space="preserve">If </w:t>
      </w:r>
      <w:r w:rsidRPr="004C430A">
        <w:rPr>
          <w:rStyle w:val="StyleUnderline"/>
          <w:highlight w:val="green"/>
        </w:rPr>
        <w:t xml:space="preserve">they won’t meet the </w:t>
      </w:r>
      <w:proofErr w:type="gramStart"/>
      <w:r w:rsidRPr="004C430A">
        <w:rPr>
          <w:rStyle w:val="StyleUnderline"/>
          <w:highlight w:val="green"/>
        </w:rPr>
        <w:t>voter’s</w:t>
      </w:r>
      <w:proofErr w:type="gramEnd"/>
      <w:r w:rsidRPr="004C430A">
        <w:rPr>
          <w:rStyle w:val="StyleUnderline"/>
          <w:highlight w:val="green"/>
        </w:rPr>
        <w:t xml:space="preserve"> demands</w:t>
      </w:r>
      <w:r w:rsidRPr="004C430A">
        <w:rPr>
          <w:rStyle w:val="StyleUnderline"/>
        </w:rPr>
        <w:t xml:space="preserve"> when they need our so-called votes to win in the first place, then why would they listen to us when they get into office?</w:t>
      </w:r>
      <w:r w:rsidRPr="004C430A">
        <w:rPr>
          <w:sz w:val="14"/>
        </w:rPr>
        <w:t xml:space="preserve"> </w:t>
      </w:r>
      <w:r w:rsidRPr="004C430A">
        <w:rPr>
          <w:rStyle w:val="StyleUnderline"/>
          <w:highlight w:val="green"/>
        </w:rPr>
        <w:t>Politicians</w:t>
      </w:r>
      <w:r w:rsidRPr="004C430A">
        <w:rPr>
          <w:rStyle w:val="StyleUnderline"/>
        </w:rPr>
        <w:t xml:space="preserve"> will run on a platform that </w:t>
      </w:r>
      <w:r w:rsidRPr="004C430A">
        <w:rPr>
          <w:rStyle w:val="StyleUnderline"/>
          <w:highlight w:val="green"/>
        </w:rPr>
        <w:t>seemingly seek</w:t>
      </w:r>
      <w:r w:rsidRPr="004C430A">
        <w:rPr>
          <w:rStyle w:val="StyleUnderline"/>
        </w:rPr>
        <w:t xml:space="preserve">s </w:t>
      </w:r>
      <w:r w:rsidRPr="004C430A">
        <w:rPr>
          <w:rStyle w:val="StyleUnderline"/>
          <w:highlight w:val="green"/>
        </w:rPr>
        <w:t>to change things</w:t>
      </w:r>
      <w:r w:rsidRPr="004C430A">
        <w:rPr>
          <w:rStyle w:val="StyleUnderline"/>
        </w:rPr>
        <w:t xml:space="preserve"> when they get </w:t>
      </w:r>
      <w:proofErr w:type="gramStart"/>
      <w:r w:rsidRPr="004C430A">
        <w:rPr>
          <w:rStyle w:val="StyleUnderline"/>
        </w:rPr>
        <w:t>in office</w:t>
      </w:r>
      <w:proofErr w:type="gramEnd"/>
      <w:r w:rsidRPr="004C430A">
        <w:rPr>
          <w:rStyle w:val="StyleUnderline"/>
        </w:rPr>
        <w:t xml:space="preserve">, </w:t>
      </w:r>
      <w:r w:rsidRPr="004C430A">
        <w:rPr>
          <w:rStyle w:val="StyleUnderline"/>
          <w:highlight w:val="green"/>
        </w:rPr>
        <w:t>but when they get in, they turn their backs on the everyday person</w:t>
      </w:r>
      <w:r w:rsidRPr="004C430A">
        <w:rPr>
          <w:sz w:val="14"/>
        </w:rPr>
        <w:t xml:space="preserve">. How are we then to hold them accountable? </w:t>
      </w:r>
      <w:r w:rsidRPr="004C430A">
        <w:rPr>
          <w:rStyle w:val="StyleUnderline"/>
          <w:highlight w:val="green"/>
        </w:rPr>
        <w:t>They have gained access to</w:t>
      </w:r>
      <w:r w:rsidRPr="004C430A">
        <w:rPr>
          <w:rStyle w:val="StyleUnderline"/>
        </w:rPr>
        <w:t xml:space="preserve"> more power. They have gained access to more </w:t>
      </w:r>
      <w:r w:rsidRPr="004C430A">
        <w:rPr>
          <w:rStyle w:val="StyleUnderline"/>
          <w:highlight w:val="green"/>
        </w:rPr>
        <w:t>capital.</w:t>
      </w:r>
      <w:r w:rsidRPr="004C430A">
        <w:rPr>
          <w:rStyle w:val="StyleUnderline"/>
        </w:rPr>
        <w:t xml:space="preserve"> They have gained access to </w:t>
      </w:r>
      <w:r w:rsidRPr="004C430A">
        <w:rPr>
          <w:rStyle w:val="StyleUnderline"/>
          <w:highlight w:val="green"/>
        </w:rPr>
        <w:t>the most extensive</w:t>
      </w:r>
      <w:r w:rsidRPr="004C430A">
        <w:rPr>
          <w:rStyle w:val="StyleUnderline"/>
        </w:rPr>
        <w:t xml:space="preserve"> domestic and foreign </w:t>
      </w:r>
      <w:r w:rsidRPr="004C430A">
        <w:rPr>
          <w:rStyle w:val="StyleUnderline"/>
          <w:highlight w:val="green"/>
        </w:rPr>
        <w:t>military apparatus</w:t>
      </w:r>
      <w:r w:rsidRPr="004C430A">
        <w:rPr>
          <w:rStyle w:val="StyleUnderline"/>
        </w:rPr>
        <w:t xml:space="preserve"> on the planet. They have gained access to </w:t>
      </w:r>
      <w:r w:rsidRPr="004C430A">
        <w:rPr>
          <w:rStyle w:val="StyleUnderline"/>
          <w:highlight w:val="green"/>
        </w:rPr>
        <w:t>the FBI and CIA,</w:t>
      </w:r>
      <w:r w:rsidRPr="004C430A">
        <w:rPr>
          <w:rStyle w:val="StyleUnderline"/>
        </w:rPr>
        <w:t xml:space="preserve"> </w:t>
      </w:r>
      <w:r w:rsidRPr="004C430A">
        <w:rPr>
          <w:rStyle w:val="StyleUnderline"/>
          <w:highlight w:val="green"/>
        </w:rPr>
        <w:t>which allows them to undermine any effort at resistance</w:t>
      </w:r>
      <w:r w:rsidRPr="004C430A">
        <w:rPr>
          <w:rStyle w:val="StyleUnderline"/>
        </w:rPr>
        <w:t xml:space="preserve"> or liberation. </w:t>
      </w:r>
      <w:r w:rsidRPr="004C430A">
        <w:rPr>
          <w:rStyle w:val="StyleUnderline"/>
          <w:highlight w:val="green"/>
        </w:rPr>
        <w:t>How will they be held</w:t>
      </w:r>
      <w:r w:rsidRPr="004C430A">
        <w:rPr>
          <w:rStyle w:val="StyleUnderline"/>
        </w:rPr>
        <w:t xml:space="preserve"> </w:t>
      </w:r>
      <w:r w:rsidRPr="004C430A">
        <w:rPr>
          <w:rStyle w:val="StyleUnderline"/>
          <w:highlight w:val="green"/>
        </w:rPr>
        <w:t>accountable</w:t>
      </w:r>
      <w:r w:rsidRPr="004C430A">
        <w:rPr>
          <w:rStyle w:val="StyleUnderline"/>
        </w:rPr>
        <w:t xml:space="preserve"> by constituents </w:t>
      </w:r>
      <w:r w:rsidRPr="004C430A">
        <w:rPr>
          <w:rStyle w:val="StyleUnderline"/>
          <w:highlight w:val="green"/>
        </w:rPr>
        <w:t>when the only thing they serve is</w:t>
      </w:r>
      <w:r w:rsidRPr="004C430A">
        <w:rPr>
          <w:rStyle w:val="StyleUnderline"/>
        </w:rPr>
        <w:t xml:space="preserve"> the </w:t>
      </w:r>
      <w:r w:rsidRPr="004C430A">
        <w:rPr>
          <w:rStyle w:val="StyleUnderline"/>
          <w:highlight w:val="green"/>
        </w:rPr>
        <w:t>White Supremacist Capitalist Patriarchy</w:t>
      </w:r>
      <w:r w:rsidRPr="004C430A">
        <w:rPr>
          <w:sz w:val="14"/>
        </w:rPr>
        <w:t xml:space="preserve">? How are they going to be held responsible when </w:t>
      </w:r>
      <w:proofErr w:type="gramStart"/>
      <w:r w:rsidRPr="004C430A">
        <w:rPr>
          <w:sz w:val="14"/>
        </w:rPr>
        <w:t>to maintain</w:t>
      </w:r>
      <w:proofErr w:type="gramEnd"/>
      <w:r w:rsidRPr="004C430A">
        <w:rPr>
          <w:sz w:val="14"/>
        </w:rPr>
        <w:t xml:space="preserve"> the structures that they benefit from and </w:t>
      </w:r>
      <w:proofErr w:type="gramStart"/>
      <w:r w:rsidRPr="004C430A">
        <w:rPr>
          <w:sz w:val="14"/>
        </w:rPr>
        <w:t>control</w:t>
      </w:r>
      <w:proofErr w:type="gramEnd"/>
      <w:r w:rsidRPr="004C430A">
        <w:rPr>
          <w:sz w:val="14"/>
        </w:rPr>
        <w:t xml:space="preserve"> the production cost is your life? There is no accountability in a system that is set up like that. </w:t>
      </w:r>
      <w:r w:rsidRPr="004C430A">
        <w:rPr>
          <w:rStyle w:val="StyleUnderline"/>
        </w:rPr>
        <w:t xml:space="preserve">You cannot expect a change in bourgeoisie politics because the only thing they are beholden to is money. </w:t>
      </w:r>
      <w:r w:rsidRPr="004C430A">
        <w:rPr>
          <w:rStyle w:val="Emphasis"/>
          <w:highlight w:val="green"/>
        </w:rPr>
        <w:t>How can you make someone acknowledge your humanity</w:t>
      </w:r>
      <w:r w:rsidRPr="004C430A">
        <w:rPr>
          <w:sz w:val="14"/>
        </w:rPr>
        <w:t xml:space="preserve">? Acknowledge that you have the right to a life free from the threat of death or oppression? </w:t>
      </w:r>
      <w:r w:rsidRPr="004C430A">
        <w:rPr>
          <w:rStyle w:val="Emphasis"/>
          <w:highlight w:val="green"/>
        </w:rPr>
        <w:t>We have been trying</w:t>
      </w:r>
      <w:r w:rsidRPr="004C430A">
        <w:rPr>
          <w:rStyle w:val="StyleUnderline"/>
        </w:rPr>
        <w:t xml:space="preserve"> this </w:t>
      </w:r>
      <w:r w:rsidRPr="004C430A">
        <w:rPr>
          <w:rStyle w:val="Emphasis"/>
          <w:highlight w:val="green"/>
        </w:rPr>
        <w:t>for centuries</w:t>
      </w:r>
      <w:r w:rsidRPr="004C430A">
        <w:rPr>
          <w:rStyle w:val="StyleUnderline"/>
        </w:rPr>
        <w:t xml:space="preserve">, and </w:t>
      </w:r>
      <w:r w:rsidRPr="004C430A">
        <w:rPr>
          <w:rStyle w:val="Emphasis"/>
          <w:highlight w:val="green"/>
        </w:rPr>
        <w:t>it hasn’t worked</w:t>
      </w:r>
      <w:r w:rsidRPr="004C430A">
        <w:rPr>
          <w:sz w:val="14"/>
        </w:rPr>
        <w:t xml:space="preserve">. </w:t>
      </w:r>
      <w:r w:rsidRPr="004C430A">
        <w:rPr>
          <w:rStyle w:val="StyleUnderline"/>
        </w:rPr>
        <w:t>Why</w:t>
      </w:r>
      <w:r w:rsidRPr="004C430A">
        <w:rPr>
          <w:sz w:val="14"/>
        </w:rPr>
        <w:t xml:space="preserve">? It hasn’t worked </w:t>
      </w:r>
      <w:r w:rsidRPr="004C430A">
        <w:rPr>
          <w:rStyle w:val="StyleUnderline"/>
        </w:rPr>
        <w:t>because the foundation of this country was the foundation of our social death.</w:t>
      </w:r>
      <w:r w:rsidRPr="004C430A">
        <w:rPr>
          <w:sz w:val="14"/>
        </w:rPr>
        <w:t xml:space="preserve"> </w:t>
      </w:r>
      <w:r w:rsidRPr="004C430A">
        <w:rPr>
          <w:rStyle w:val="StyleUnderline"/>
        </w:rPr>
        <w:t>When slavery emerged in conjunction with blackness, anti-blackness emerged as well.</w:t>
      </w:r>
      <w:r w:rsidRPr="004C430A">
        <w:rPr>
          <w:sz w:val="14"/>
        </w:rPr>
        <w:t xml:space="preserve"> </w:t>
      </w:r>
      <w:r w:rsidRPr="004C430A">
        <w:rPr>
          <w:rStyle w:val="StyleUnderline"/>
        </w:rPr>
        <w:t>Slavery necessitated the condition for our blackness, because how else could you justify putting someone into slavery unless they aren’t seen as human</w:t>
      </w:r>
      <w:r w:rsidRPr="004C430A">
        <w:rPr>
          <w:sz w:val="14"/>
        </w:rPr>
        <w:t xml:space="preserve">. </w:t>
      </w:r>
      <w:r w:rsidRPr="004C430A">
        <w:rPr>
          <w:rStyle w:val="StyleUnderline"/>
        </w:rPr>
        <w:t>How many videos do you need to see black people being shot by the police to believe that we need to abolish the police</w:t>
      </w:r>
      <w:r w:rsidRPr="004C430A">
        <w:rPr>
          <w:sz w:val="14"/>
        </w:rPr>
        <w:t xml:space="preserve">? </w:t>
      </w:r>
      <w:r w:rsidRPr="004C430A">
        <w:rPr>
          <w:rStyle w:val="StyleUnderline"/>
        </w:rPr>
        <w:t xml:space="preserve">Blackness’s participation in civil society is a contradiction because for civil society to exist, blackness </w:t>
      </w:r>
      <w:proofErr w:type="gramStart"/>
      <w:r w:rsidRPr="004C430A">
        <w:rPr>
          <w:rStyle w:val="StyleUnderline"/>
        </w:rPr>
        <w:t>has to</w:t>
      </w:r>
      <w:proofErr w:type="gramEnd"/>
      <w:r w:rsidRPr="004C430A">
        <w:rPr>
          <w:rStyle w:val="StyleUnderline"/>
        </w:rPr>
        <w:t xml:space="preserve"> be subjugated and oppressed.</w:t>
      </w:r>
      <w:r w:rsidRPr="004C430A">
        <w:rPr>
          <w:sz w:val="14"/>
        </w:rPr>
        <w:t xml:space="preserve"> </w:t>
      </w:r>
      <w:r w:rsidRPr="004C430A">
        <w:rPr>
          <w:rStyle w:val="StyleUnderline"/>
        </w:rPr>
        <w:t xml:space="preserve">It </w:t>
      </w:r>
      <w:proofErr w:type="gramStart"/>
      <w:r w:rsidRPr="004C430A">
        <w:rPr>
          <w:rStyle w:val="StyleUnderline"/>
        </w:rPr>
        <w:t>has to</w:t>
      </w:r>
      <w:proofErr w:type="gramEnd"/>
      <w:r w:rsidRPr="004C430A">
        <w:rPr>
          <w:rStyle w:val="StyleUnderline"/>
        </w:rPr>
        <w:t xml:space="preserve"> be seen as nonhuman</w:t>
      </w:r>
      <w:r w:rsidRPr="004C430A">
        <w:rPr>
          <w:sz w:val="14"/>
        </w:rPr>
        <w:t xml:space="preserve">. </w:t>
      </w:r>
      <w:r w:rsidRPr="004C430A">
        <w:rPr>
          <w:rStyle w:val="StyleUnderline"/>
        </w:rPr>
        <w:t>To validate civil society, you must also validate anti-blackness because one necessitates the other</w:t>
      </w:r>
      <w:r w:rsidRPr="004C430A">
        <w:rPr>
          <w:sz w:val="14"/>
        </w:rPr>
        <w:t xml:space="preserve">. For a time now, we have invited people to see what </w:t>
      </w:r>
      <w:proofErr w:type="gramStart"/>
      <w:r w:rsidRPr="004C430A">
        <w:rPr>
          <w:sz w:val="14"/>
        </w:rPr>
        <w:t>is what</w:t>
      </w:r>
      <w:proofErr w:type="gramEnd"/>
      <w:r w:rsidRPr="004C430A">
        <w:rPr>
          <w:sz w:val="14"/>
        </w:rPr>
        <w:t xml:space="preserve"> it’s like to live at the bottom of the totem pole. </w:t>
      </w:r>
      <w:r w:rsidRPr="004C430A">
        <w:rPr>
          <w:rStyle w:val="StyleUnderline"/>
        </w:rPr>
        <w:t xml:space="preserve">Most people never take the time to even try to go through what we experience daily, and </w:t>
      </w:r>
      <w:r w:rsidRPr="004C430A">
        <w:rPr>
          <w:rStyle w:val="StyleUnderline"/>
          <w:highlight w:val="green"/>
        </w:rPr>
        <w:t xml:space="preserve">those that might </w:t>
      </w:r>
      <w:proofErr w:type="gramStart"/>
      <w:r w:rsidRPr="004C430A">
        <w:rPr>
          <w:rStyle w:val="StyleUnderline"/>
          <w:highlight w:val="green"/>
        </w:rPr>
        <w:t>help</w:t>
      </w:r>
      <w:r w:rsidRPr="004C430A">
        <w:rPr>
          <w:rStyle w:val="StyleUnderline"/>
        </w:rPr>
        <w:t xml:space="preserve"> here</w:t>
      </w:r>
      <w:proofErr w:type="gramEnd"/>
      <w:r w:rsidRPr="004C430A">
        <w:rPr>
          <w:rStyle w:val="StyleUnderline"/>
        </w:rPr>
        <w:t xml:space="preserve"> </w:t>
      </w:r>
      <w:r w:rsidRPr="004C430A">
        <w:rPr>
          <w:rStyle w:val="StyleUnderline"/>
          <w:highlight w:val="green"/>
        </w:rPr>
        <w:t>us</w:t>
      </w:r>
      <w:r w:rsidRPr="004C430A">
        <w:rPr>
          <w:rStyle w:val="StyleUnderline"/>
        </w:rPr>
        <w:t xml:space="preserve"> out </w:t>
      </w:r>
      <w:r w:rsidRPr="004C430A">
        <w:rPr>
          <w:rStyle w:val="StyleUnderline"/>
          <w:highlight w:val="green"/>
        </w:rPr>
        <w:t>do so out of their interest</w:t>
      </w:r>
      <w:r w:rsidRPr="004C430A">
        <w:rPr>
          <w:rStyle w:val="StyleUnderline"/>
        </w:rPr>
        <w:t xml:space="preserve"> most of the time </w:t>
      </w:r>
      <w:r w:rsidRPr="004C430A">
        <w:rPr>
          <w:rStyle w:val="StyleUnderline"/>
          <w:highlight w:val="green"/>
        </w:rPr>
        <w:t>and come out with small reformist goals</w:t>
      </w:r>
      <w:r w:rsidRPr="004C430A">
        <w:rPr>
          <w:sz w:val="14"/>
        </w:rPr>
        <w:t xml:space="preserve">. Now that isn’t to </w:t>
      </w:r>
      <w:proofErr w:type="gramStart"/>
      <w:r w:rsidRPr="004C430A">
        <w:rPr>
          <w:sz w:val="14"/>
        </w:rPr>
        <w:t>knock</w:t>
      </w:r>
      <w:proofErr w:type="gramEnd"/>
      <w:r w:rsidRPr="004C430A">
        <w:rPr>
          <w:sz w:val="14"/>
        </w:rPr>
        <w:t xml:space="preserve"> any effort of reform. We should be advocating for some of our pain and oppression to be alleviated here and now, but in the long term, </w:t>
      </w:r>
      <w:r w:rsidRPr="004C430A">
        <w:rPr>
          <w:rStyle w:val="StyleUnderline"/>
        </w:rPr>
        <w:t xml:space="preserve">reform is nothing but fascism, as George Jackson says. You cannot elect and </w:t>
      </w:r>
      <w:proofErr w:type="gramStart"/>
      <w:r w:rsidRPr="004C430A">
        <w:rPr>
          <w:rStyle w:val="StyleUnderline"/>
        </w:rPr>
        <w:t>legislate away</w:t>
      </w:r>
      <w:proofErr w:type="gramEnd"/>
      <w:r w:rsidRPr="004C430A">
        <w:rPr>
          <w:rStyle w:val="StyleUnderline"/>
        </w:rPr>
        <w:t xml:space="preserve"> oppression</w:t>
      </w:r>
      <w:r w:rsidRPr="004C430A">
        <w:rPr>
          <w:sz w:val="14"/>
        </w:rPr>
        <w:t xml:space="preserve">. Minneapolis proves that when civil society starts to become disrupted, then change might come. </w:t>
      </w:r>
      <w:r w:rsidRPr="004C430A">
        <w:rPr>
          <w:rStyle w:val="StyleUnderline"/>
        </w:rPr>
        <w:t xml:space="preserve">Civil society only exists to maintain structures of oppression and normalize oppressive violence and demonize revolutionary violence. </w:t>
      </w:r>
      <w:r w:rsidRPr="004C430A">
        <w:rPr>
          <w:sz w:val="14"/>
        </w:rPr>
        <w:t xml:space="preserve">If a person or party only acknowledges your existence as a commodity or, in this instance, a voting block that allows them to get power, then you are already on the losing side. If you, after decades of loyally supporting </w:t>
      </w:r>
      <w:proofErr w:type="gramStart"/>
      <w:r w:rsidRPr="004C430A">
        <w:rPr>
          <w:sz w:val="14"/>
        </w:rPr>
        <w:t>them</w:t>
      </w:r>
      <w:proofErr w:type="gramEnd"/>
      <w:r w:rsidRPr="004C430A">
        <w:rPr>
          <w:sz w:val="14"/>
        </w:rPr>
        <w:t xml:space="preserve"> have nothing in return except void representation and </w:t>
      </w:r>
      <w:proofErr w:type="gramStart"/>
      <w:r w:rsidRPr="004C430A">
        <w:rPr>
          <w:sz w:val="14"/>
        </w:rPr>
        <w:t>worsened</w:t>
      </w:r>
      <w:proofErr w:type="gramEnd"/>
      <w:r w:rsidRPr="004C430A">
        <w:rPr>
          <w:sz w:val="14"/>
        </w:rPr>
        <w:t xml:space="preserve"> oppression, then why are you supporting them in the first place. </w:t>
      </w:r>
      <w:r w:rsidRPr="004C430A">
        <w:rPr>
          <w:rStyle w:val="StyleUnderline"/>
        </w:rPr>
        <w:t xml:space="preserve">Bourgeoisie politics will never be a mechanism for change and </w:t>
      </w:r>
      <w:proofErr w:type="gramStart"/>
      <w:r w:rsidRPr="004C430A">
        <w:rPr>
          <w:rStyle w:val="StyleUnderline"/>
        </w:rPr>
        <w:t>ending</w:t>
      </w:r>
      <w:proofErr w:type="gramEnd"/>
      <w:r w:rsidRPr="004C430A">
        <w:rPr>
          <w:rStyle w:val="StyleUnderline"/>
        </w:rPr>
        <w:t xml:space="preserve"> oppression. </w:t>
      </w:r>
      <w:r w:rsidRPr="004C430A">
        <w:rPr>
          <w:rStyle w:val="Emphasis"/>
        </w:rPr>
        <w:t xml:space="preserve">You cannot </w:t>
      </w:r>
      <w:proofErr w:type="gramStart"/>
      <w:r w:rsidRPr="004C430A">
        <w:rPr>
          <w:rStyle w:val="Emphasis"/>
        </w:rPr>
        <w:t>legislate away</w:t>
      </w:r>
      <w:proofErr w:type="gramEnd"/>
      <w:r w:rsidRPr="004C430A">
        <w:rPr>
          <w:rStyle w:val="Emphasis"/>
        </w:rPr>
        <w:t xml:space="preserve"> anti-blackness when that is in the foundations of something. </w:t>
      </w:r>
      <w:r w:rsidRPr="004C430A">
        <w:rPr>
          <w:rStyle w:val="Emphasis"/>
          <w:highlight w:val="green"/>
        </w:rPr>
        <w:t>It’s either Abolition or oppression</w:t>
      </w:r>
      <w:r w:rsidRPr="004C430A">
        <w:rPr>
          <w:sz w:val="14"/>
          <w:highlight w:val="green"/>
        </w:rPr>
        <w:t>.</w:t>
      </w:r>
      <w:r w:rsidRPr="004C430A">
        <w:rPr>
          <w:sz w:val="14"/>
        </w:rPr>
        <w:t xml:space="preserve"> </w:t>
      </w:r>
      <w:r w:rsidRPr="004C430A">
        <w:rPr>
          <w:rStyle w:val="StyleUnderline"/>
        </w:rPr>
        <w:t>The representatives of the state apparatus don’t see you as anything but a tool for power. You are not human to them.</w:t>
      </w:r>
      <w:r w:rsidRPr="004C430A">
        <w:rPr>
          <w:sz w:val="14"/>
        </w:rPr>
        <w:t xml:space="preserve"> “</w:t>
      </w:r>
      <w:r w:rsidRPr="004C430A">
        <w:rPr>
          <w:rStyle w:val="Emphasis"/>
        </w:rPr>
        <w:t xml:space="preserve">That is why </w:t>
      </w:r>
      <w:r w:rsidRPr="004C430A">
        <w:rPr>
          <w:rStyle w:val="Emphasis"/>
          <w:highlight w:val="green"/>
        </w:rPr>
        <w:t>you will always be open to gratuitous violence, as opposed to violence contingent upon some transgression or crime</w:t>
      </w:r>
      <w:r w:rsidRPr="004C430A">
        <w:rPr>
          <w:rStyle w:val="Emphasis"/>
        </w:rPr>
        <w:t xml:space="preserve">; and generally dishonored, or </w:t>
      </w:r>
      <w:r w:rsidRPr="004C430A">
        <w:rPr>
          <w:rStyle w:val="Emphasis"/>
          <w:highlight w:val="green"/>
        </w:rPr>
        <w:t>disgraced before any thought or action</w:t>
      </w:r>
      <w:r w:rsidRPr="004C430A">
        <w:rPr>
          <w:rStyle w:val="Emphasis"/>
        </w:rPr>
        <w:t xml:space="preserve"> is considered</w:t>
      </w:r>
      <w:r w:rsidRPr="004C430A">
        <w:rPr>
          <w:sz w:val="14"/>
        </w:rPr>
        <w:t>.” If they don’t see you as actual people, then your death at the hands of state-sanctioned violence is nothing but a casualty of their power, and we have had far too many deaths to not fight back anymore. That is why, no matter how many black people die, politicians will not be pushed to the left. To go to the left is to go against the core institutions that they seek to uphold, and if they were to do that, they wouldn’t have power in the first place.</w:t>
      </w:r>
    </w:p>
    <w:p w14:paraId="5197B5FB" w14:textId="77777777" w:rsidR="005D0EE3" w:rsidRPr="006C7E39" w:rsidRDefault="005D0EE3" w:rsidP="005D0EE3"/>
    <w:p w14:paraId="58704BA6" w14:textId="77777777" w:rsidR="005D0EE3" w:rsidRDefault="005D0EE3"/>
    <w:sectPr w:rsidR="005D0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Geeza Pro">
    <w:charset w:val="B2"/>
    <w:family w:val="auto"/>
    <w:pitch w:val="variable"/>
    <w:sig w:usb0="80002001"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EE3"/>
    <w:rsid w:val="005D0EE3"/>
    <w:rsid w:val="00F6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448C"/>
  <w15:chartTrackingRefBased/>
  <w15:docId w15:val="{8C88ADB2-7046-4928-BF02-2FAB53AF2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0EE3"/>
    <w:pPr>
      <w:spacing w:line="259" w:lineRule="auto"/>
    </w:pPr>
    <w:rPr>
      <w:rFonts w:ascii="Verdana" w:hAnsi="Verdana" w:cs="Times New Roman"/>
      <w:kern w:val="0"/>
      <w:sz w:val="22"/>
      <w:szCs w:val="22"/>
      <w14:ligatures w14:val="none"/>
    </w:rPr>
  </w:style>
  <w:style w:type="paragraph" w:styleId="Heading1">
    <w:name w:val="heading 1"/>
    <w:aliases w:val="Pocket"/>
    <w:basedOn w:val="Normal"/>
    <w:next w:val="Normal"/>
    <w:link w:val="Heading1Char"/>
    <w:qFormat/>
    <w:rsid w:val="005D0E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0E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D0E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5D0E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0EE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0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D0E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EE3"/>
  </w:style>
  <w:style w:type="character" w:customStyle="1" w:styleId="Heading1Char">
    <w:name w:val="Heading 1 Char"/>
    <w:aliases w:val="Pocket Char"/>
    <w:basedOn w:val="DefaultParagraphFont"/>
    <w:link w:val="Heading1"/>
    <w:rsid w:val="005D0EE3"/>
    <w:rPr>
      <w:rFonts w:ascii="Verdana" w:eastAsiaTheme="majorEastAsia" w:hAnsi="Verdan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D0EE3"/>
    <w:rPr>
      <w:rFonts w:ascii="Verdana" w:eastAsiaTheme="majorEastAsia" w:hAnsi="Verdan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D0EE3"/>
    <w:rPr>
      <w:rFonts w:ascii="Verdana" w:eastAsiaTheme="majorEastAsia" w:hAnsi="Verdana"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D0EE3"/>
    <w:rPr>
      <w:rFonts w:ascii="Verdana" w:eastAsiaTheme="majorEastAsia" w:hAnsi="Verdana" w:cstheme="majorBidi"/>
      <w:b/>
      <w:iCs/>
      <w:kern w:val="0"/>
      <w:sz w:val="26"/>
      <w:szCs w:val="22"/>
      <w14:ligatures w14:val="none"/>
    </w:rPr>
  </w:style>
  <w:style w:type="character" w:customStyle="1" w:styleId="Heading5Char">
    <w:name w:val="Heading 5 Char"/>
    <w:basedOn w:val="DefaultParagraphFont"/>
    <w:link w:val="Heading5"/>
    <w:uiPriority w:val="9"/>
    <w:semiHidden/>
    <w:rsid w:val="005D0EE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0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EE3"/>
    <w:rPr>
      <w:rFonts w:eastAsiaTheme="majorEastAsia" w:cstheme="majorBidi"/>
      <w:color w:val="272727" w:themeColor="text1" w:themeTint="D8"/>
    </w:rPr>
  </w:style>
  <w:style w:type="paragraph" w:styleId="Title">
    <w:name w:val="Title"/>
    <w:basedOn w:val="Normal"/>
    <w:next w:val="Normal"/>
    <w:link w:val="TitleChar"/>
    <w:uiPriority w:val="10"/>
    <w:qFormat/>
    <w:rsid w:val="005D0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EE3"/>
    <w:pPr>
      <w:spacing w:before="160"/>
      <w:jc w:val="center"/>
    </w:pPr>
    <w:rPr>
      <w:i/>
      <w:iCs/>
      <w:color w:val="404040" w:themeColor="text1" w:themeTint="BF"/>
    </w:rPr>
  </w:style>
  <w:style w:type="character" w:customStyle="1" w:styleId="QuoteChar">
    <w:name w:val="Quote Char"/>
    <w:basedOn w:val="DefaultParagraphFont"/>
    <w:link w:val="Quote"/>
    <w:uiPriority w:val="29"/>
    <w:rsid w:val="005D0EE3"/>
    <w:rPr>
      <w:i/>
      <w:iCs/>
      <w:color w:val="404040" w:themeColor="text1" w:themeTint="BF"/>
    </w:rPr>
  </w:style>
  <w:style w:type="paragraph" w:styleId="ListParagraph">
    <w:name w:val="List Paragraph"/>
    <w:basedOn w:val="Normal"/>
    <w:uiPriority w:val="34"/>
    <w:qFormat/>
    <w:rsid w:val="005D0EE3"/>
    <w:pPr>
      <w:ind w:left="720"/>
      <w:contextualSpacing/>
    </w:pPr>
  </w:style>
  <w:style w:type="character" w:styleId="IntenseEmphasis">
    <w:name w:val="Intense Emphasis"/>
    <w:basedOn w:val="DefaultParagraphFont"/>
    <w:uiPriority w:val="21"/>
    <w:qFormat/>
    <w:rsid w:val="005D0EE3"/>
    <w:rPr>
      <w:i/>
      <w:iCs/>
      <w:color w:val="0F4761" w:themeColor="accent1" w:themeShade="BF"/>
    </w:rPr>
  </w:style>
  <w:style w:type="paragraph" w:styleId="IntenseQuote">
    <w:name w:val="Intense Quote"/>
    <w:basedOn w:val="Normal"/>
    <w:next w:val="Normal"/>
    <w:link w:val="IntenseQuoteChar"/>
    <w:uiPriority w:val="30"/>
    <w:qFormat/>
    <w:rsid w:val="005D0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EE3"/>
    <w:rPr>
      <w:i/>
      <w:iCs/>
      <w:color w:val="0F4761" w:themeColor="accent1" w:themeShade="BF"/>
    </w:rPr>
  </w:style>
  <w:style w:type="character" w:styleId="IntenseReference">
    <w:name w:val="Intense Reference"/>
    <w:basedOn w:val="DefaultParagraphFont"/>
    <w:uiPriority w:val="32"/>
    <w:qFormat/>
    <w:rsid w:val="005D0EE3"/>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8"/>
    <w:qFormat/>
    <w:rsid w:val="005D0EE3"/>
    <w:rPr>
      <w:rFonts w:ascii="Verdana" w:hAnsi="Verdan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5D0EE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D0EE3"/>
    <w:rPr>
      <w:b/>
      <w:bCs/>
      <w:sz w:val="26"/>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5D0EE3"/>
    <w:rPr>
      <w:b w:val="0"/>
      <w:sz w:val="22"/>
      <w:u w:val="single"/>
    </w:rPr>
  </w:style>
  <w:style w:type="character" w:styleId="Strong">
    <w:name w:val="Strong"/>
    <w:basedOn w:val="DefaultParagraphFont"/>
    <w:uiPriority w:val="22"/>
    <w:qFormat/>
    <w:rsid w:val="005D0EE3"/>
    <w:rPr>
      <w:b/>
      <w:bCs/>
    </w:rPr>
  </w:style>
  <w:style w:type="character" w:styleId="BookTitle">
    <w:name w:val="Book Title"/>
    <w:basedOn w:val="DefaultParagraphFont"/>
    <w:uiPriority w:val="33"/>
    <w:qFormat/>
    <w:rsid w:val="005D0EE3"/>
    <w:rPr>
      <w:b/>
      <w:bCs/>
      <w:i/>
      <w:iCs/>
      <w:spacing w:val="5"/>
    </w:rPr>
  </w:style>
  <w:style w:type="numbering" w:styleId="111111">
    <w:name w:val="Outline List 2"/>
    <w:basedOn w:val="NoList"/>
    <w:uiPriority w:val="99"/>
    <w:semiHidden/>
    <w:unhideWhenUsed/>
    <w:rsid w:val="005D0EE3"/>
  </w:style>
  <w:style w:type="paragraph" w:styleId="Header">
    <w:name w:val="header"/>
    <w:basedOn w:val="Normal"/>
    <w:link w:val="HeaderChar"/>
    <w:uiPriority w:val="99"/>
    <w:semiHidden/>
    <w:rsid w:val="005D0EE3"/>
    <w:pPr>
      <w:tabs>
        <w:tab w:val="center" w:pos="4680"/>
        <w:tab w:val="right" w:pos="9360"/>
      </w:tabs>
    </w:pPr>
  </w:style>
  <w:style w:type="character" w:customStyle="1" w:styleId="HeaderChar">
    <w:name w:val="Header Char"/>
    <w:basedOn w:val="DefaultParagraphFont"/>
    <w:link w:val="Header"/>
    <w:uiPriority w:val="99"/>
    <w:semiHidden/>
    <w:rsid w:val="005D0EE3"/>
    <w:rPr>
      <w:rFonts w:ascii="Verdana" w:hAnsi="Verdana" w:cs="Times New Roman"/>
      <w:kern w:val="0"/>
      <w:sz w:val="22"/>
      <w:szCs w:val="22"/>
      <w14:ligatures w14:val="none"/>
    </w:rPr>
  </w:style>
  <w:style w:type="paragraph" w:styleId="Footer">
    <w:name w:val="footer"/>
    <w:basedOn w:val="Normal"/>
    <w:link w:val="FooterChar"/>
    <w:uiPriority w:val="99"/>
    <w:semiHidden/>
    <w:rsid w:val="005D0EE3"/>
    <w:pPr>
      <w:tabs>
        <w:tab w:val="center" w:pos="4680"/>
        <w:tab w:val="right" w:pos="9360"/>
      </w:tabs>
    </w:pPr>
  </w:style>
  <w:style w:type="character" w:customStyle="1" w:styleId="FooterChar">
    <w:name w:val="Footer Char"/>
    <w:basedOn w:val="DefaultParagraphFont"/>
    <w:link w:val="Footer"/>
    <w:uiPriority w:val="99"/>
    <w:semiHidden/>
    <w:rsid w:val="005D0EE3"/>
    <w:rPr>
      <w:rFonts w:ascii="Verdana" w:hAnsi="Verdana" w:cs="Times New Roman"/>
      <w:kern w:val="0"/>
      <w:sz w:val="22"/>
      <w:szCs w:val="22"/>
      <w14:ligatures w14:val="none"/>
    </w:rPr>
  </w:style>
  <w:style w:type="paragraph" w:styleId="BodyText">
    <w:name w:val="Body Text"/>
    <w:basedOn w:val="Normal"/>
    <w:link w:val="BodyTextChar"/>
    <w:uiPriority w:val="99"/>
    <w:semiHidden/>
    <w:unhideWhenUsed/>
    <w:rsid w:val="005D0EE3"/>
    <w:pPr>
      <w:spacing w:after="120"/>
    </w:pPr>
  </w:style>
  <w:style w:type="character" w:customStyle="1" w:styleId="BodyTextChar">
    <w:name w:val="Body Text Char"/>
    <w:basedOn w:val="DefaultParagraphFont"/>
    <w:link w:val="BodyText"/>
    <w:uiPriority w:val="99"/>
    <w:semiHidden/>
    <w:rsid w:val="005D0EE3"/>
    <w:rPr>
      <w:rFonts w:ascii="Verdana" w:hAnsi="Verdana" w:cs="Times New Roman"/>
      <w:kern w:val="0"/>
      <w:sz w:val="22"/>
      <w:szCs w:val="22"/>
      <w14:ligatures w14:val="none"/>
    </w:rPr>
  </w:style>
  <w:style w:type="paragraph" w:styleId="NoSpacing">
    <w:name w:val="No Spacing"/>
    <w:link w:val="NoSpacingChar"/>
    <w:uiPriority w:val="99"/>
    <w:unhideWhenUsed/>
    <w:qFormat/>
    <w:rsid w:val="005D0EE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D0EE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TA"/>
    <w:basedOn w:val="DefaultParagraphFont"/>
    <w:link w:val="Heading411"/>
    <w:uiPriority w:val="99"/>
    <w:unhideWhenUsed/>
    <w:rsid w:val="005D0EE3"/>
    <w:rPr>
      <w:color w:val="467886" w:themeColor="hyperlink"/>
      <w:u w:val="single"/>
    </w:rPr>
  </w:style>
  <w:style w:type="character" w:styleId="UnresolvedMention">
    <w:name w:val="Unresolved Mention"/>
    <w:basedOn w:val="DefaultParagraphFont"/>
    <w:uiPriority w:val="99"/>
    <w:semiHidden/>
    <w:unhideWhenUsed/>
    <w:rsid w:val="005D0EE3"/>
    <w:rPr>
      <w:color w:val="605E5C"/>
      <w:shd w:val="clear" w:color="auto" w:fill="E1DFDD"/>
    </w:rPr>
  </w:style>
  <w:style w:type="paragraph" w:customStyle="1" w:styleId="Undertag">
    <w:name w:val="Undertag"/>
    <w:link w:val="UndertagChar"/>
    <w:autoRedefine/>
    <w:uiPriority w:val="5"/>
    <w:qFormat/>
    <w:rsid w:val="005D0EE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D0EE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D0EE3"/>
    <w:rPr>
      <w:color w:val="0A2F41" w:themeColor="accent1" w:themeShade="80"/>
    </w:rPr>
  </w:style>
  <w:style w:type="character" w:customStyle="1" w:styleId="AnalyticChar">
    <w:name w:val="Analytic Char"/>
    <w:basedOn w:val="DefaultParagraphFont"/>
    <w:link w:val="Analytic"/>
    <w:uiPriority w:val="5"/>
    <w:rsid w:val="005D0EE3"/>
    <w:rPr>
      <w:rFonts w:ascii="Verdana" w:eastAsiaTheme="majorEastAsia" w:hAnsi="Verdana"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D0EE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18" w:space="0" w:color="auto"/>
      <w14:ligatures w14:val="standardContextual"/>
    </w:rPr>
  </w:style>
  <w:style w:type="paragraph" w:customStyle="1" w:styleId="Heading411">
    <w:name w:val="Heading 411"/>
    <w:basedOn w:val="Heading1"/>
    <w:next w:val="NoSpacing"/>
    <w:link w:val="Hyperlink"/>
    <w:autoRedefine/>
    <w:uiPriority w:val="99"/>
    <w:qFormat/>
    <w:rsid w:val="005D0EE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imethinc.com/2017/01/30/making-the-best-of-mass-arrests-12-lessons-from-the-kettle-during-the-j20-protests" TargetMode="External"/><Relationship Id="rId13" Type="http://schemas.openxmlformats.org/officeDocument/2006/relationships/hyperlink" Target="http://libcom.org/library/postscript-on-the-societies-of-control-gilles-deleuze" TargetMode="External"/><Relationship Id="rId18" Type="http://schemas.openxmlformats.org/officeDocument/2006/relationships/hyperlink" Target="https://illwilleditions.noblogs.org/files/2015/10/NOBELSPORT-CALLOUT-READ.pdf" TargetMode="External"/><Relationship Id="rId26" Type="http://schemas.openxmlformats.org/officeDocument/2006/relationships/hyperlink" Target="https://www.masslive.com/boston/2019/04/stop-shop-owner-says-11-day-strike-cost-company-about-100-million.html" TargetMode="External"/><Relationship Id="rId3" Type="http://schemas.openxmlformats.org/officeDocument/2006/relationships/customXml" Target="../customXml/item3.xml"/><Relationship Id="rId21" Type="http://schemas.openxmlformats.org/officeDocument/2006/relationships/hyperlink" Target="https://jacobinmag.com/2019/04/strike-jeremy-brecher-interview-teachers" TargetMode="External"/><Relationship Id="rId7" Type="http://schemas.openxmlformats.org/officeDocument/2006/relationships/webSettings" Target="webSettings.xml"/><Relationship Id="rId12" Type="http://schemas.openxmlformats.org/officeDocument/2006/relationships/hyperlink" Target="https://illwilleditions.noblogs.org/files/2015/09/Wilderson-Prison-slave-READ.pdf" TargetMode="External"/><Relationship Id="rId17" Type="http://schemas.openxmlformats.org/officeDocument/2006/relationships/hyperlink" Target="https://www.youtube.com/watch?v=-NZ0NQh9y30" TargetMode="External"/><Relationship Id="rId25" Type="http://schemas.openxmlformats.org/officeDocument/2006/relationships/hyperlink" Target="https://www.nytimes.com/2019/04/27/arts/music/chicago-symphony-strike.html" TargetMode="External"/><Relationship Id="rId2" Type="http://schemas.openxmlformats.org/officeDocument/2006/relationships/customXml" Target="../customXml/item2.xml"/><Relationship Id="rId16" Type="http://schemas.openxmlformats.org/officeDocument/2006/relationships/hyperlink" Target="http://actforfree.nostate.net/?p=26501" TargetMode="External"/><Relationship Id="rId20" Type="http://schemas.openxmlformats.org/officeDocument/2006/relationships/hyperlink" Target="https://wagingnonviolence.org/2019/04/labor-organizer-jane-mcalevey-strikes-trump-era/" TargetMode="External"/><Relationship Id="rId29" Type="http://schemas.openxmlformats.org/officeDocument/2006/relationships/hyperlink" Target="https://www.politico.com/story/2017/08/05/reagan-fires-11-000-striking-air-traffic-controllers-aug-5-1981-24125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ytimes.com/2014/08/14/opinion/charles-blow-michael-brown-and-black-men.html" TargetMode="External"/><Relationship Id="rId24" Type="http://schemas.openxmlformats.org/officeDocument/2006/relationships/hyperlink" Target="https://www2.bostonglobe.com/business/2019/04/22/stop-shop-agreement-seen-win-for-workers/riq8cmn40UGDp3wylfSdGM/story.html"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indigenousaction.org/accomplices-not-allies-abolishing-the-ally-industrial-complex/" TargetMode="External"/><Relationship Id="rId23" Type="http://schemas.openxmlformats.org/officeDocument/2006/relationships/hyperlink" Target="https://organizing.work/2019/04/saskatoon-co-op-strike-ends-with-two-tier-contact/" TargetMode="External"/><Relationship Id="rId28" Type="http://schemas.openxmlformats.org/officeDocument/2006/relationships/hyperlink" Target="https://organizing.work/2018/11/canada-post-strikes-and-occupations-end-as-workers-legislated-back-to-work/" TargetMode="External"/><Relationship Id="rId10" Type="http://schemas.openxmlformats.org/officeDocument/2006/relationships/hyperlink" Target="http://www.liesjournal.net/volume1-10-againstinnocence.html" TargetMode="External"/><Relationship Id="rId19" Type="http://schemas.openxmlformats.org/officeDocument/2006/relationships/image" Target="media/image1.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imethinc.com/2017/03/15/slave-patrols-and-civil-servants-a-history-of-policing-in-two-modes" TargetMode="External"/><Relationship Id="rId14" Type="http://schemas.openxmlformats.org/officeDocument/2006/relationships/hyperlink" Target="https://crimethinc.com/2017/03/15/slave-patrols-and-civil-servants-a-history-of-policing-in-two-modes" TargetMode="External"/><Relationship Id="rId22" Type="http://schemas.openxmlformats.org/officeDocument/2006/relationships/hyperlink" Target="https://www.democracynow.org/2019/2/15/headlines/more_us_workers_went_on_strike_in_2018_than_in_any_year_in_three_decades" TargetMode="External"/><Relationship Id="rId27" Type="http://schemas.openxmlformats.org/officeDocument/2006/relationships/hyperlink" Target="https://www.newhavenindependent.org/index.php/archives/entry/pyrrhic_victory/" TargetMode="External"/><Relationship Id="rId30" Type="http://schemas.openxmlformats.org/officeDocument/2006/relationships/hyperlink" Target="https://labornotes.org/2006/11/viewpoint-looking-back-northwest-stri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1B89231D0B64DB67EB262F29DF292" ma:contentTypeVersion="5" ma:contentTypeDescription="Create a new document." ma:contentTypeScope="" ma:versionID="65f84bd9172bc9beec51fdb666b3e0a6">
  <xsd:schema xmlns:xsd="http://www.w3.org/2001/XMLSchema" xmlns:xs="http://www.w3.org/2001/XMLSchema" xmlns:p="http://schemas.microsoft.com/office/2006/metadata/properties" xmlns:ns3="cb3591ef-1f4b-4982-a616-b6ea4045507a" targetNamespace="http://schemas.microsoft.com/office/2006/metadata/properties" ma:root="true" ma:fieldsID="61871b0b051aac41dd330141662916c9" ns3:_="">
    <xsd:import namespace="cb3591ef-1f4b-4982-a616-b6ea404550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591ef-1f4b-4982-a616-b6ea404550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56E4BE-93CD-45B3-AEC0-E8B52381E3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3591ef-1f4b-4982-a616-b6ea404550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5B0341-9657-4D7E-BBD7-67F6C42BAA0E}">
  <ds:schemaRefs>
    <ds:schemaRef ds:uri="http://schemas.microsoft.com/sharepoint/v3/contenttype/forms"/>
  </ds:schemaRefs>
</ds:datastoreItem>
</file>

<file path=customXml/itemProps3.xml><?xml version="1.0" encoding="utf-8"?>
<ds:datastoreItem xmlns:ds="http://schemas.openxmlformats.org/officeDocument/2006/customXml" ds:itemID="{1064A88B-CEF0-4F75-A691-2514D7E03804}">
  <ds:schemaRefs>
    <ds:schemaRef ds:uri="http://schemas.microsoft.com/office/2006/documentManagement/types"/>
    <ds:schemaRef ds:uri="http://purl.org/dc/elements/1.1/"/>
    <ds:schemaRef ds:uri="http://purl.org/dc/terms/"/>
    <ds:schemaRef ds:uri="http://schemas.microsoft.com/office/infopath/2007/PartnerControls"/>
    <ds:schemaRef ds:uri="http://purl.org/dc/dcmitype/"/>
    <ds:schemaRef ds:uri="http://www.w3.org/XML/1998/namespace"/>
    <ds:schemaRef ds:uri="http://schemas.openxmlformats.org/package/2006/metadata/core-properties"/>
    <ds:schemaRef ds:uri="cb3591ef-1f4b-4982-a616-b6ea4045507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15139</Words>
  <Characters>82358</Characters>
  <Application>Microsoft Office Word</Application>
  <DocSecurity>0</DocSecurity>
  <Lines>1112</Lines>
  <Paragraphs>142</Paragraphs>
  <ScaleCrop>false</ScaleCrop>
  <Company/>
  <LinksUpToDate>false</LinksUpToDate>
  <CharactersWithSpaces>97355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Sayoto, Justin</dc:creator>
  <cp:keywords/>
  <dc:description/>
  <cp:lastModifiedBy>Sayoto, Justin</cp:lastModifiedBy>
  <cp:revision>2</cp:revision>
  <dcterms:created xsi:type="dcterms:W3CDTF">2026-01-31T14:16:00Z</dcterms:created>
  <dcterms:modified xsi:type="dcterms:W3CDTF">2026-01-31T14:16:00Z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0x010100B931B89231D0B64DB67EB262F29DF292</vt:lpwstr>
  </property>
</Properties>
</file>