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43B2" w14:textId="5A6FDC83" w:rsidR="005D388F" w:rsidRDefault="004B68CB" w:rsidP="004B68CB">
      <w:pPr>
        <w:pStyle w:val="Heading1"/>
      </w:pPr>
      <w:r>
        <w:t>1NC v WKU SS</w:t>
      </w:r>
    </w:p>
    <w:p w14:paraId="0FD1C989" w14:textId="77777777" w:rsidR="004B68CB" w:rsidRPr="00C40FAA" w:rsidRDefault="004B68CB" w:rsidP="004B68CB">
      <w:pPr>
        <w:pStyle w:val="Heading4"/>
      </w:pPr>
      <w:r>
        <w:t>Reformist time does not pass – it accumulates and captures.  Reformist politics is a state temporality that continues anti-black, anti-immigrant, and anti-queer violence under the banner of justice, equality, and democracy.  State time is first and foremost a deferral strategy – tempering our rage fueled desires for liberation even as the state re-produces the protocols of anti-black racial capitalism and routinized massacres in the name of progress.</w:t>
      </w:r>
    </w:p>
    <w:p w14:paraId="7E2D5885" w14:textId="77777777" w:rsidR="004B68CB" w:rsidRDefault="004B68CB" w:rsidP="004B68CB">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w:t>
      </w:r>
      <w:proofErr w:type="gramStart"/>
      <w:r>
        <w:t>1,pp.</w:t>
      </w:r>
      <w:proofErr w:type="gramEnd"/>
      <w:r>
        <w:t xml:space="preserve"> </w:t>
      </w:r>
      <w:r w:rsidRPr="00BD24DD">
        <w:t>40</w:t>
      </w:r>
      <w:r>
        <w:t>-2//</w:t>
      </w:r>
      <w:proofErr w:type="spellStart"/>
      <w:r>
        <w:t>ak</w:t>
      </w:r>
      <w:proofErr w:type="spellEnd"/>
      <w:r>
        <w:t>]</w:t>
      </w:r>
    </w:p>
    <w:p w14:paraId="2CA9D8A9" w14:textId="77777777" w:rsidR="004B68CB" w:rsidRDefault="004B68CB" w:rsidP="004B68CB">
      <w:pPr>
        <w:rPr>
          <w:rStyle w:val="StyleUnderline"/>
        </w:rPr>
      </w:pPr>
      <w:r w:rsidRPr="00D81E27">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21701E">
        <w:rPr>
          <w:rStyle w:val="StyleUnderline"/>
        </w:rPr>
        <w:t>Progress is central to the discourses produced by the revolutionary state and is the liberal conception of time</w:t>
      </w:r>
      <w:r w:rsidRPr="00D81E27">
        <w:rPr>
          <w:sz w:val="14"/>
        </w:rPr>
        <w:t xml:space="preserve"> that the Women’s Army attempts to undo. </w:t>
      </w:r>
      <w:r w:rsidRPr="0021701E">
        <w:rPr>
          <w:rStyle w:val="StyleUnderline"/>
        </w:rPr>
        <w:t>Progress is named as a time that is cyclical and forcefully forgetful</w:t>
      </w:r>
      <w:r w:rsidRPr="00D81E27">
        <w:rPr>
          <w:sz w:val="14"/>
        </w:rPr>
        <w:t xml:space="preserve"> (</w:t>
      </w:r>
      <w:proofErr w:type="spellStart"/>
      <w:r w:rsidRPr="00D81E27">
        <w:rPr>
          <w:sz w:val="14"/>
        </w:rPr>
        <w:t>Söderbäck</w:t>
      </w:r>
      <w:proofErr w:type="spellEnd"/>
      <w:r w:rsidRPr="00D81E27">
        <w:rPr>
          <w:sz w:val="14"/>
        </w:rPr>
        <w:t xml:space="preserve"> 2012, 303). Indeed, </w:t>
      </w:r>
      <w:r w:rsidRPr="00C844C3">
        <w:rPr>
          <w:rStyle w:val="StyleUnderline"/>
          <w:highlight w:val="green"/>
        </w:rPr>
        <w:t xml:space="preserve">progress, patience, and reform are </w:t>
      </w:r>
      <w:r w:rsidRPr="002F5050">
        <w:rPr>
          <w:rStyle w:val="StyleUnderline"/>
        </w:rPr>
        <w:t xml:space="preserve">the temporalities </w:t>
      </w:r>
      <w:r w:rsidRPr="00C844C3">
        <w:rPr>
          <w:rStyle w:val="StyleUnderline"/>
          <w:highlight w:val="green"/>
        </w:rPr>
        <w:t xml:space="preserve">used by the state to justify and erase the violence that continues under the names of </w:t>
      </w:r>
      <w:r w:rsidRPr="002F5050">
        <w:rPr>
          <w:rStyle w:val="StyleUnderline"/>
        </w:rPr>
        <w:t xml:space="preserve">justice, </w:t>
      </w:r>
      <w:r w:rsidRPr="00C844C3">
        <w:rPr>
          <w:rStyle w:val="StyleUnderline"/>
          <w:highlight w:val="green"/>
        </w:rPr>
        <w:t>equality, and democracy.</w:t>
      </w:r>
      <w:r w:rsidRPr="00DF4204">
        <w:rPr>
          <w:rStyle w:val="StyleUnderline"/>
        </w:rPr>
        <w:t xml:space="preserve"> The state describes the future as a space of safety and security </w:t>
      </w:r>
      <w:proofErr w:type="gramStart"/>
      <w:r w:rsidRPr="00DF4204">
        <w:rPr>
          <w:rStyle w:val="StyleUnderline"/>
        </w:rPr>
        <w:t>in order to</w:t>
      </w:r>
      <w:proofErr w:type="gramEnd"/>
      <w:r w:rsidRPr="00DF4204">
        <w:rPr>
          <w:rStyle w:val="StyleUnderline"/>
        </w:rPr>
        <w:t xml:space="preserve"> maintain the violence of the present, and </w:t>
      </w:r>
      <w:r w:rsidRPr="00C844C3">
        <w:rPr>
          <w:rStyle w:val="StyleUnderline"/>
          <w:highlight w:val="green"/>
        </w:rPr>
        <w:t>to temper the rage</w:t>
      </w:r>
      <w:r w:rsidRPr="00DF4204">
        <w:rPr>
          <w:rStyle w:val="StyleUnderline"/>
        </w:rPr>
        <w:t xml:space="preserve"> of those who refuse to wait for the future’s warm embrace to arrive.</w:t>
      </w:r>
      <w:r w:rsidRPr="00DF4204">
        <w:rPr>
          <w:sz w:val="14"/>
        </w:rPr>
        <w:t xml:space="preserve"> According to the state media, the Women’s Army is not “interested in the progress of all of us” because their actions and demands contradict the teleology of state development and reform.5 </w:t>
      </w:r>
      <w:r w:rsidRPr="00C844C3">
        <w:rPr>
          <w:rStyle w:val="StyleUnderline"/>
          <w:highlight w:val="green"/>
        </w:rPr>
        <w:t xml:space="preserve">The state declares change will come, to be patient, </w:t>
      </w:r>
      <w:r w:rsidRPr="002F5050">
        <w:rPr>
          <w:rStyle w:val="StyleUnderline"/>
        </w:rPr>
        <w:t>to trust in the</w:t>
      </w:r>
      <w:r w:rsidRPr="00DF4204">
        <w:rPr>
          <w:rStyle w:val="StyleUnderline"/>
        </w:rPr>
        <w:t xml:space="preserve"> progress of time. Critically, this narrative is not just produced by the state, but also by</w:t>
      </w:r>
      <w:r w:rsidRPr="00DF4204">
        <w:rPr>
          <w:sz w:val="14"/>
        </w:rPr>
        <w:t xml:space="preserve"> the </w:t>
      </w:r>
      <w:r w:rsidRPr="00DF4204">
        <w:rPr>
          <w:rStyle w:val="StyleUnderline"/>
        </w:rPr>
        <w:t>white feminist</w:t>
      </w:r>
      <w:r w:rsidRPr="00DF4204">
        <w:rPr>
          <w:sz w:val="14"/>
        </w:rPr>
        <w:t xml:space="preserve"> editors of the Socialist Youth Review. When asked about the actions of the Women’s Army, and more specifically about the continuation of sexual violence in the revolution, they respond: Well, I think statistics will show you that the percentage of rape and prostitution at this point is lower than it was in pre-revolutionary society and that obviously it’s an advancement, it’s a step forward. It’s impossible to talk about the complete, you know, abolition [of sexual violence], because this is not the nature of this government, they don’t abolish … it’s a question of a gradual move toward something, and I think everything is leading up to the point where those things will no longer </w:t>
      </w:r>
      <w:r w:rsidRPr="002F5050">
        <w:rPr>
          <w:sz w:val="14"/>
        </w:rPr>
        <w:t xml:space="preserve">exist.6 Here, </w:t>
      </w:r>
      <w:r w:rsidRPr="002F5050">
        <w:rPr>
          <w:rStyle w:val="StyleUnderline"/>
        </w:rPr>
        <w:t xml:space="preserve">white feminism </w:t>
      </w:r>
      <w:r w:rsidRPr="00C844C3">
        <w:rPr>
          <w:rStyle w:val="StyleUnderline"/>
          <w:highlight w:val="green"/>
        </w:rPr>
        <w:t>aligns itself with the state through its adherence to liberal Western notions of time and history</w:t>
      </w:r>
      <w:r w:rsidRPr="00DF4204">
        <w:rPr>
          <w:rStyle w:val="StyleUnderline"/>
        </w:rPr>
        <w:t>.</w:t>
      </w:r>
      <w:r w:rsidRPr="00DF4204">
        <w:rPr>
          <w:sz w:val="14"/>
        </w:rPr>
        <w:t xml:space="preserve"> This is a notion of history </w:t>
      </w:r>
      <w:r w:rsidRPr="00C844C3">
        <w:rPr>
          <w:rStyle w:val="StyleUnderline"/>
          <w:highlight w:val="green"/>
        </w:rPr>
        <w:t>where</w:t>
      </w:r>
      <w:r w:rsidRPr="00DF4204">
        <w:rPr>
          <w:rStyle w:val="StyleUnderline"/>
        </w:rPr>
        <w:t xml:space="preserve"> the passage of time washes away the violence of then and now so that the future is free from the horrors of the past. In this way, </w:t>
      </w:r>
      <w:r w:rsidRPr="00C844C3">
        <w:rPr>
          <w:rStyle w:val="StyleUnderline"/>
          <w:highlight w:val="green"/>
        </w:rPr>
        <w:t>the past is constructed as</w:t>
      </w:r>
      <w:r w:rsidRPr="00DF4204">
        <w:rPr>
          <w:rStyle w:val="StyleUnderline"/>
        </w:rPr>
        <w:t xml:space="preserve"> a space of radical alterity, </w:t>
      </w:r>
      <w:r w:rsidRPr="00C844C3">
        <w:rPr>
          <w:rStyle w:val="StyleUnderline"/>
          <w:highlight w:val="green"/>
        </w:rPr>
        <w:t>an aberration to the progress of the future.</w:t>
      </w:r>
      <w:r w:rsidRPr="00DF4204">
        <w:rPr>
          <w:rStyle w:val="StyleUnderline"/>
        </w:rPr>
        <w:t xml:space="preserve"> Sexual violence will be left behind by the progress of the revolution. Time will temper terror. </w:t>
      </w:r>
      <w:r w:rsidRPr="00C844C3">
        <w:rPr>
          <w:rStyle w:val="StyleUnderline"/>
          <w:highlight w:val="green"/>
        </w:rPr>
        <w:t>Yet, the very ability</w:t>
      </w:r>
      <w:r w:rsidRPr="00DF4204">
        <w:rPr>
          <w:sz w:val="14"/>
        </w:rPr>
        <w:t xml:space="preserve"> of the editors </w:t>
      </w:r>
      <w:r w:rsidRPr="00C844C3">
        <w:rPr>
          <w:rStyle w:val="StyleUnderline"/>
          <w:highlight w:val="green"/>
        </w:rPr>
        <w:t>to believe in</w:t>
      </w:r>
      <w:r w:rsidRPr="00DF4204">
        <w:rPr>
          <w:rStyle w:val="StyleUnderline"/>
        </w:rPr>
        <w:t xml:space="preserve"> the </w:t>
      </w:r>
      <w:r w:rsidRPr="00C844C3">
        <w:rPr>
          <w:rStyle w:val="StyleUnderline"/>
          <w:highlight w:val="green"/>
        </w:rPr>
        <w:t>progress</w:t>
      </w:r>
      <w:r w:rsidRPr="00DF4204">
        <w:rPr>
          <w:rStyle w:val="StyleUnderline"/>
        </w:rPr>
        <w:t xml:space="preserve"> of time </w:t>
      </w:r>
      <w:r w:rsidRPr="00C844C3">
        <w:rPr>
          <w:rStyle w:val="StyleUnderline"/>
          <w:highlight w:val="green"/>
        </w:rPr>
        <w:t>is tied to the immunity of whiteness from structural forms of racial violence, regulation, and social death.</w:t>
      </w:r>
      <w:r w:rsidRPr="00DF4204">
        <w:rPr>
          <w:sz w:val="14"/>
        </w:rPr>
        <w:t xml:space="preserve">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w:t>
      </w:r>
      <w:r w:rsidRPr="00DF4204">
        <w:rPr>
          <w:rStyle w:val="StyleUnderline"/>
        </w:rPr>
        <w:t xml:space="preserve">“There are problems, we know. But things are so much better than they were before. </w:t>
      </w:r>
      <w:r w:rsidRPr="00DF4204">
        <w:rPr>
          <w:sz w:val="14"/>
        </w:rPr>
        <w:t xml:space="preserve">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w:t>
      </w:r>
      <w:proofErr w:type="spellStart"/>
      <w:r w:rsidRPr="00DF4204">
        <w:rPr>
          <w:sz w:val="14"/>
        </w:rPr>
        <w:t>hmph</w:t>
      </w:r>
      <w:proofErr w:type="spellEnd"/>
      <w:r w:rsidRPr="00DF4204">
        <w:rPr>
          <w:sz w:val="14"/>
        </w:rPr>
        <w:t xml:space="preserve"> – we took care of ourselves, no one took care of us. And there are plenty of women who are living now in the same manner: Black women, Latin women, young women living in that same lifestyle.8 </w:t>
      </w:r>
      <w:r w:rsidRPr="00DF4204">
        <w:rPr>
          <w:sz w:val="16"/>
        </w:rPr>
        <w:t xml:space="preserve">For the editors, the future of the revolution will be free from state and non-state forms of racialized and gendered violence because the reforms sutured to time’s progression will undo the horrors of the present. </w:t>
      </w:r>
      <w:r w:rsidRPr="00DF4204">
        <w:rPr>
          <w:rStyle w:val="StyleUnderline"/>
        </w:rPr>
        <w:t>But</w:t>
      </w:r>
      <w:r w:rsidRPr="00DF4204">
        <w:rPr>
          <w:sz w:val="16"/>
        </w:rPr>
        <w:t xml:space="preserve"> for Norris, </w:t>
      </w:r>
      <w:r w:rsidRPr="00DF4204">
        <w:rPr>
          <w:rStyle w:val="StyleUnderline"/>
        </w:rPr>
        <w:t xml:space="preserve">gendered racism built into the banality of everyday life undoes the imagined progress of time, so that time’s passage is merely the modification and intensification of older modes of subjection and subjugation. </w:t>
      </w:r>
      <w:r w:rsidRPr="00C844C3">
        <w:rPr>
          <w:rStyle w:val="StyleUnderline"/>
          <w:highlight w:val="green"/>
        </w:rPr>
        <w:t>For those bearing the brunt of white supremacy and heteropatriarchy, the past, present, and future are not distinct temporal spaces.</w:t>
      </w:r>
      <w:r w:rsidRPr="00DF4204">
        <w:rPr>
          <w:sz w:val="16"/>
        </w:rPr>
        <w:t xml:space="preserve"> In other words, Born in Flames documents the amplification, modification, and protraction of the past in the present, where </w:t>
      </w:r>
      <w:r w:rsidRPr="00C844C3">
        <w:rPr>
          <w:rStyle w:val="StyleUnderline"/>
          <w:highlight w:val="green"/>
        </w:rPr>
        <w:t>the past is not an</w:t>
      </w:r>
      <w:r w:rsidRPr="00DF4204">
        <w:rPr>
          <w:rStyle w:val="StyleUnderline"/>
        </w:rPr>
        <w:t xml:space="preserve"> isolated </w:t>
      </w:r>
      <w:r w:rsidRPr="00C844C3">
        <w:rPr>
          <w:rStyle w:val="StyleUnderline"/>
          <w:highlight w:val="green"/>
        </w:rPr>
        <w:t>aberration</w:t>
      </w:r>
      <w:r w:rsidRPr="00DF4204">
        <w:rPr>
          <w:rStyle w:val="StyleUnderline"/>
        </w:rPr>
        <w:t xml:space="preserve"> of what is here, </w:t>
      </w:r>
      <w:r w:rsidRPr="00C844C3">
        <w:rPr>
          <w:rStyle w:val="StyleUnderline"/>
          <w:highlight w:val="green"/>
        </w:rPr>
        <w:t>but,</w:t>
      </w:r>
      <w:r w:rsidRPr="00DF4204">
        <w:rPr>
          <w:rStyle w:val="StyleUnderline"/>
        </w:rPr>
        <w:t xml:space="preserve"> rather, is </w:t>
      </w:r>
      <w:r w:rsidRPr="00C844C3">
        <w:rPr>
          <w:rStyle w:val="StyleUnderline"/>
          <w:highlight w:val="green"/>
        </w:rPr>
        <w:t>an anticipation of the</w:t>
      </w:r>
      <w:r w:rsidRPr="00DF4204">
        <w:rPr>
          <w:rStyle w:val="StyleUnderline"/>
        </w:rPr>
        <w:t xml:space="preserve"> present and </w:t>
      </w:r>
      <w:r w:rsidRPr="00C844C3">
        <w:rPr>
          <w:rStyle w:val="StyleUnderline"/>
          <w:highlight w:val="green"/>
        </w:rPr>
        <w:t>future</w:t>
      </w:r>
      <w:r w:rsidRPr="00DF4204">
        <w:rPr>
          <w:rStyle w:val="StyleUnderline"/>
        </w:rPr>
        <w:t xml:space="preserve">. The past is an image of the future </w:t>
      </w:r>
      <w:r w:rsidRPr="00C844C3">
        <w:rPr>
          <w:rStyle w:val="StyleUnderline"/>
          <w:highlight w:val="green"/>
        </w:rPr>
        <w:t>because the future will be a repetition of the past.</w:t>
      </w:r>
      <w:r w:rsidRPr="00DF4204">
        <w:rPr>
          <w:sz w:val="16"/>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w:t>
      </w:r>
      <w:r w:rsidRPr="00C844C3">
        <w:rPr>
          <w:rStyle w:val="StyleUnderline"/>
          <w:highlight w:val="green"/>
        </w:rPr>
        <w:t>the massacre of 132 slaves aboard the slave ship The Zong in 1781</w:t>
      </w:r>
      <w:r w:rsidRPr="00DF4204">
        <w:rPr>
          <w:sz w:val="16"/>
        </w:rPr>
        <w:t xml:space="preserve">. Over three days, the slaves were handcuffed and thrown overboard </w:t>
      </w:r>
      <w:proofErr w:type="gramStart"/>
      <w:r w:rsidRPr="00C844C3">
        <w:rPr>
          <w:rStyle w:val="StyleUnderline"/>
          <w:highlight w:val="green"/>
        </w:rPr>
        <w:t>in order to</w:t>
      </w:r>
      <w:proofErr w:type="gramEnd"/>
      <w:r w:rsidRPr="00C844C3">
        <w:rPr>
          <w:rStyle w:val="StyleUnderline"/>
          <w:highlight w:val="green"/>
        </w:rPr>
        <w:t xml:space="preserve"> collect the insurance money that sealed their value even in death</w:t>
      </w:r>
      <w:r w:rsidRPr="00DF4204">
        <w:rPr>
          <w:sz w:val="16"/>
        </w:rPr>
        <w:t xml:space="preserve">. For Baucom, </w:t>
      </w:r>
      <w:proofErr w:type="gramStart"/>
      <w:r w:rsidRPr="00DF4204">
        <w:rPr>
          <w:sz w:val="16"/>
        </w:rPr>
        <w:t>the massacre</w:t>
      </w:r>
      <w:proofErr w:type="gramEnd"/>
      <w:r w:rsidRPr="00DF4204">
        <w:rPr>
          <w:sz w:val="16"/>
        </w:rPr>
        <w:t xml:space="preserve"> </w:t>
      </w:r>
      <w:r w:rsidRPr="00C844C3">
        <w:rPr>
          <w:rStyle w:val="StyleUnderline"/>
          <w:highlight w:val="green"/>
        </w:rPr>
        <w:t>is the paradigmatic event of modernity. It encompasses the racial, financial, and epistemological regimes that</w:t>
      </w:r>
      <w:r w:rsidRPr="00DF4204">
        <w:rPr>
          <w:rStyle w:val="StyleUnderline"/>
        </w:rPr>
        <w:t xml:space="preserve"> have not only failed to dissolve with the passage of time, but instead, </w:t>
      </w:r>
      <w:r w:rsidRPr="00C844C3">
        <w:rPr>
          <w:rStyle w:val="StyleUnderline"/>
          <w:highlight w:val="green"/>
        </w:rPr>
        <w:t>have intensified</w:t>
      </w:r>
      <w:r w:rsidRPr="00DF4204">
        <w:rPr>
          <w:rStyle w:val="StyleUnderline"/>
        </w:rPr>
        <w:t xml:space="preserve"> so that our current moment finds itself anticipated and enveloped by this event. As Baucom argues: </w:t>
      </w:r>
      <w:r w:rsidRPr="00C844C3">
        <w:rPr>
          <w:rStyle w:val="Emphasis"/>
          <w:highlight w:val="green"/>
        </w:rPr>
        <w:t>“Time does not pass, it accumulates”</w:t>
      </w:r>
      <w:r w:rsidRPr="00DF4204">
        <w:rPr>
          <w:sz w:val="16"/>
        </w:rPr>
        <w:t xml:space="preserve"> (Baucom 2005, 24). </w:t>
      </w:r>
      <w:r w:rsidRPr="00DF4204">
        <w:rPr>
          <w:rStyle w:val="StyleUnderline"/>
        </w:rPr>
        <w:t>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w:t>
      </w:r>
      <w:r w:rsidRPr="00DF4204">
        <w:rPr>
          <w:sz w:val="16"/>
        </w:rPr>
        <w:t xml:space="preserve"> (29). </w:t>
      </w:r>
      <w:r w:rsidRPr="00C844C3">
        <w:rPr>
          <w:rStyle w:val="StyleUnderline"/>
          <w:highlight w:val="green"/>
        </w:rPr>
        <w:t>The present is possessed by the logics and protocols of racial capitalism’s past –</w:t>
      </w:r>
      <w:r w:rsidRPr="00DF4204">
        <w:rPr>
          <w:rStyle w:val="StyleUnderline"/>
        </w:rPr>
        <w:t xml:space="preserve"> by </w:t>
      </w:r>
      <w:r w:rsidRPr="00C844C3">
        <w:rPr>
          <w:rStyle w:val="StyleUnderline"/>
          <w:highlight w:val="green"/>
        </w:rPr>
        <w:t xml:space="preserve">a </w:t>
      </w:r>
      <w:r w:rsidRPr="00C844C3">
        <w:rPr>
          <w:rStyle w:val="Emphasis"/>
          <w:highlight w:val="green"/>
        </w:rPr>
        <w:t>perfectly routine massacre</w:t>
      </w:r>
      <w:r w:rsidRPr="00C844C3">
        <w:rPr>
          <w:rStyle w:val="StyleUnderline"/>
          <w:highlight w:val="green"/>
        </w:rPr>
        <w:t xml:space="preserve"> that</w:t>
      </w:r>
      <w:r w:rsidRPr="00DF4204">
        <w:rPr>
          <w:rStyle w:val="StyleUnderline"/>
        </w:rPr>
        <w:t xml:space="preserve"> was and </w:t>
      </w:r>
      <w:r w:rsidRPr="00C844C3">
        <w:rPr>
          <w:rStyle w:val="StyleUnderline"/>
          <w:highlight w:val="green"/>
        </w:rPr>
        <w:t>is repeated endlessly across space and time in the</w:t>
      </w:r>
      <w:r w:rsidRPr="00DF4204">
        <w:rPr>
          <w:rStyle w:val="StyleUnderline"/>
        </w:rPr>
        <w:t xml:space="preserve"> (post)colony, </w:t>
      </w:r>
      <w:r w:rsidRPr="00C844C3">
        <w:rPr>
          <w:rStyle w:val="StyleUnderline"/>
          <w:highlight w:val="green"/>
        </w:rPr>
        <w:t>prison,</w:t>
      </w:r>
      <w:r w:rsidRPr="00DF4204">
        <w:rPr>
          <w:rStyle w:val="StyleUnderline"/>
        </w:rPr>
        <w:t xml:space="preserve"> frontier, </w:t>
      </w:r>
      <w:r w:rsidRPr="00C844C3">
        <w:rPr>
          <w:rStyle w:val="StyleUnderline"/>
          <w:highlight w:val="green"/>
        </w:rPr>
        <w:t>torture room, plantation, reservation, riot zone</w:t>
      </w:r>
      <w:r w:rsidRPr="00DF4204">
        <w:rPr>
          <w:rStyle w:val="StyleUnderline"/>
        </w:rPr>
        <w:t>, and on and on.</w:t>
      </w:r>
      <w:r w:rsidRPr="00DF4204">
        <w:rPr>
          <w:sz w:val="16"/>
        </w:rPr>
        <w:t xml:space="preserve"> Racial terror returns from a past that is not an end to take hold (of bodies, institutions, infrastructure, discourse, and libidinal life) and does not let go. </w:t>
      </w:r>
      <w:r w:rsidRPr="00C844C3">
        <w:rPr>
          <w:rStyle w:val="StyleUnderline"/>
          <w:highlight w:val="green"/>
        </w:rPr>
        <w:t xml:space="preserve">In this way, the past and present are not ontologically discrete categories, but are, rather, complex human </w:t>
      </w:r>
      <w:proofErr w:type="gramStart"/>
      <w:r w:rsidRPr="00C844C3">
        <w:rPr>
          <w:rStyle w:val="StyleUnderline"/>
          <w:highlight w:val="green"/>
        </w:rPr>
        <w:t>constructs</w:t>
      </w:r>
      <w:proofErr w:type="gramEnd"/>
      <w:r w:rsidRPr="00C844C3">
        <w:rPr>
          <w:rStyle w:val="StyleUnderline"/>
          <w:highlight w:val="green"/>
        </w:rPr>
        <w:t>.</w:t>
      </w:r>
      <w:r w:rsidRPr="00DF4204">
        <w:rPr>
          <w:sz w:val="16"/>
        </w:rPr>
        <w:t xml:space="preserve"> The present is not a quarantined, autonomous thing. </w:t>
      </w:r>
      <w:r w:rsidRPr="00C844C3">
        <w:rPr>
          <w:rStyle w:val="StyleUnderline"/>
          <w:highlight w:val="green"/>
        </w:rPr>
        <w:t xml:space="preserve">What </w:t>
      </w:r>
      <w:proofErr w:type="gramStart"/>
      <w:r w:rsidRPr="00C844C3">
        <w:rPr>
          <w:rStyle w:val="StyleUnderline"/>
          <w:highlight w:val="green"/>
        </w:rPr>
        <w:t>was begun</w:t>
      </w:r>
      <w:proofErr w:type="gramEnd"/>
      <w:r w:rsidRPr="00C844C3">
        <w:rPr>
          <w:rStyle w:val="StyleUnderline"/>
          <w:highlight w:val="green"/>
        </w:rPr>
        <w:t xml:space="preserve"> does not end but instead intensifies so that the past and present become indistinguishable.</w:t>
      </w:r>
    </w:p>
    <w:p w14:paraId="3CFC824F" w14:textId="77777777" w:rsidR="005856A3" w:rsidRPr="00561E9C" w:rsidRDefault="005856A3" w:rsidP="005856A3">
      <w:pPr>
        <w:pStyle w:val="Heading4"/>
      </w:pPr>
      <w:bookmarkStart w:id="0" w:name="_Hlk207201664"/>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3E1FD688" w14:textId="77777777" w:rsidR="005856A3" w:rsidRPr="00F205AE" w:rsidRDefault="005856A3" w:rsidP="005856A3">
      <w:proofErr w:type="spellStart"/>
      <w:r>
        <w:t>Omedi</w:t>
      </w:r>
      <w:proofErr w:type="spellEnd"/>
      <w:r>
        <w:t xml:space="preserve"> </w:t>
      </w:r>
      <w:r w:rsidRPr="00F205AE">
        <w:rPr>
          <w:rStyle w:val="Style13ptBold"/>
        </w:rPr>
        <w:t>Ochieng 24</w:t>
      </w:r>
      <w:r>
        <w:t>, Assistant Professor of Communication at Denison University, “</w:t>
      </w:r>
      <w:proofErr w:type="spellStart"/>
      <w:r>
        <w:t>Infraconstitutive</w:t>
      </w:r>
      <w:proofErr w:type="spellEnd"/>
      <w:r>
        <w:t xml:space="preserve"> rhetoric: insurgent abolition and the Black radical imagination,” https://doi.org/10.1080/00335630.2024.2391785, </w:t>
      </w:r>
      <w:proofErr w:type="spellStart"/>
      <w:r>
        <w:t>eden</w:t>
      </w:r>
      <w:proofErr w:type="spellEnd"/>
    </w:p>
    <w:p w14:paraId="66760455" w14:textId="77777777" w:rsidR="005856A3" w:rsidRPr="00DB2F0B" w:rsidRDefault="005856A3" w:rsidP="005856A3">
      <w:pPr>
        <w:rPr>
          <w:sz w:val="16"/>
        </w:rPr>
      </w:pPr>
      <w:r w:rsidRPr="00DB2F0B">
        <w:rPr>
          <w:sz w:val="16"/>
        </w:rPr>
        <w:t xml:space="preserve">To theorize insurgency as </w:t>
      </w:r>
      <w:proofErr w:type="spellStart"/>
      <w:r w:rsidRPr="00DB2F0B">
        <w:rPr>
          <w:sz w:val="16"/>
        </w:rPr>
        <w:t>infraconstitutive</w:t>
      </w:r>
      <w:proofErr w:type="spellEnd"/>
      <w:r w:rsidRPr="00DB2F0B">
        <w:rPr>
          <w:sz w:val="16"/>
        </w:rPr>
        <w:t xml:space="preserve"> practice breaks with the impasse in social theory between constituent organizers and </w:t>
      </w:r>
      <w:proofErr w:type="spellStart"/>
      <w:r w:rsidRPr="00DB2F0B">
        <w:rPr>
          <w:sz w:val="16"/>
        </w:rPr>
        <w:t>destituent</w:t>
      </w:r>
      <w:proofErr w:type="spellEnd"/>
      <w:r w:rsidRPr="00DB2F0B">
        <w:rPr>
          <w:sz w:val="16"/>
        </w:rPr>
        <w:t xml:space="preserve">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7833A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7833A4">
        <w:rPr>
          <w:highlight w:val="green"/>
          <w:u w:val="single"/>
        </w:rPr>
        <w:t xml:space="preserve">taken the </w:t>
      </w:r>
      <w:r w:rsidRPr="005F1DB4">
        <w:rPr>
          <w:u w:val="single"/>
        </w:rPr>
        <w:t>form of</w:t>
      </w:r>
      <w:r w:rsidRPr="0072456A">
        <w:rPr>
          <w:u w:val="single"/>
        </w:rPr>
        <w:t xml:space="preserve"> a strenuous advocacy for the communist party as </w:t>
      </w:r>
      <w:r w:rsidRPr="007833A4">
        <w:rPr>
          <w:highlight w:val="green"/>
          <w:u w:val="single"/>
        </w:rPr>
        <w:t>the</w:t>
      </w:r>
      <w:r w:rsidRPr="0072456A">
        <w:rPr>
          <w:u w:val="single"/>
        </w:rPr>
        <w:t xml:space="preserve"> vanguard </w:t>
      </w:r>
      <w:r w:rsidRPr="007833A4">
        <w:rPr>
          <w:highlight w:val="green"/>
          <w:u w:val="single"/>
        </w:rPr>
        <w:t>banner of the working class</w:t>
      </w:r>
      <w:r w:rsidRPr="00DB2F0B">
        <w:rPr>
          <w:sz w:val="16"/>
        </w:rPr>
        <w:t xml:space="preserve">. </w:t>
      </w:r>
      <w:r w:rsidRPr="0072456A">
        <w:rPr>
          <w:rStyle w:val="Emphasis"/>
        </w:rPr>
        <w:t xml:space="preserve">The </w:t>
      </w:r>
      <w:r w:rsidRPr="007833A4">
        <w:rPr>
          <w:rStyle w:val="Emphasis"/>
          <w:highlight w:val="green"/>
        </w:rPr>
        <w:t>revolutionary temper</w:t>
      </w:r>
      <w:r w:rsidRPr="00DB2F0B">
        <w:rPr>
          <w:sz w:val="16"/>
        </w:rPr>
        <w:t xml:space="preserve">, however, </w:t>
      </w:r>
      <w:r w:rsidRPr="0072456A">
        <w:rPr>
          <w:u w:val="single"/>
        </w:rPr>
        <w:t xml:space="preserve">has increasingly </w:t>
      </w:r>
      <w:r w:rsidRPr="007833A4">
        <w:rPr>
          <w:highlight w:val="green"/>
          <w:u w:val="single"/>
        </w:rPr>
        <w:t>fallen into</w:t>
      </w:r>
      <w:r w:rsidRPr="0072456A">
        <w:rPr>
          <w:u w:val="single"/>
        </w:rPr>
        <w:t xml:space="preserve"> </w:t>
      </w:r>
      <w:r w:rsidRPr="0072456A">
        <w:rPr>
          <w:rStyle w:val="Emphasis"/>
        </w:rPr>
        <w:t xml:space="preserve">desuetude in </w:t>
      </w:r>
      <w:r w:rsidRPr="007833A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7833A4">
        <w:rPr>
          <w:rStyle w:val="Emphasis"/>
          <w:highlight w:val="green"/>
        </w:rPr>
        <w:t>comprising democratic socialists, social democrats, and New Deal liberals</w:t>
      </w:r>
      <w:r w:rsidRPr="00DB2F0B">
        <w:rPr>
          <w:sz w:val="16"/>
        </w:rPr>
        <w:t>—</w:t>
      </w:r>
      <w:r w:rsidRPr="0072456A">
        <w:rPr>
          <w:u w:val="single"/>
        </w:rPr>
        <w:t xml:space="preserve">have </w:t>
      </w:r>
      <w:r w:rsidRPr="007833A4">
        <w:rPr>
          <w:highlight w:val="green"/>
          <w:u w:val="single"/>
        </w:rPr>
        <w:t>insist</w:t>
      </w:r>
      <w:r w:rsidRPr="005F1DB4">
        <w:rPr>
          <w:u w:val="single"/>
        </w:rPr>
        <w:t>ed</w:t>
      </w:r>
      <w:r w:rsidRPr="0072456A">
        <w:rPr>
          <w:u w:val="single"/>
        </w:rPr>
        <w:t xml:space="preserve"> that </w:t>
      </w:r>
      <w:r w:rsidRPr="007833A4">
        <w:rPr>
          <w:highlight w:val="green"/>
          <w:u w:val="single"/>
        </w:rPr>
        <w:t xml:space="preserve">the </w:t>
      </w:r>
      <w:r w:rsidRPr="007833A4">
        <w:rPr>
          <w:rStyle w:val="Emphasis"/>
          <w:highlight w:val="green"/>
        </w:rPr>
        <w:t>only viable strategy</w:t>
      </w:r>
      <w:r w:rsidRPr="0072456A">
        <w:rPr>
          <w:rStyle w:val="Emphasis"/>
        </w:rPr>
        <w:t xml:space="preserve"> against capital</w:t>
      </w:r>
      <w:r w:rsidRPr="0072456A">
        <w:rPr>
          <w:u w:val="single"/>
        </w:rPr>
        <w:t xml:space="preserve"> </w:t>
      </w:r>
      <w:r w:rsidRPr="007833A4">
        <w:rPr>
          <w:highlight w:val="green"/>
          <w:u w:val="single"/>
        </w:rPr>
        <w:t>consists in</w:t>
      </w:r>
      <w:r w:rsidRPr="0072456A">
        <w:rPr>
          <w:u w:val="single"/>
        </w:rPr>
        <w:t xml:space="preserve"> building </w:t>
      </w:r>
      <w:r w:rsidRPr="007833A4">
        <w:rPr>
          <w:rStyle w:val="Emphasis"/>
          <w:highlight w:val="green"/>
        </w:rPr>
        <w:t>organizing capacity</w:t>
      </w:r>
      <w:r w:rsidRPr="007833A4">
        <w:rPr>
          <w:highlight w:val="green"/>
          <w:u w:val="single"/>
        </w:rPr>
        <w:t xml:space="preserve"> and </w:t>
      </w:r>
      <w:r w:rsidRPr="007833A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7833A4">
        <w:rPr>
          <w:highlight w:val="green"/>
          <w:u w:val="single"/>
        </w:rPr>
        <w:t>centered</w:t>
      </w:r>
      <w:r w:rsidRPr="0072456A">
        <w:rPr>
          <w:u w:val="single"/>
        </w:rPr>
        <w:t xml:space="preserve"> mainly, though not exclusively, </w:t>
      </w:r>
      <w:r w:rsidRPr="007833A4">
        <w:rPr>
          <w:highlight w:val="green"/>
          <w:u w:val="single"/>
        </w:rPr>
        <w:t>on</w:t>
      </w:r>
      <w:r w:rsidRPr="0072456A">
        <w:rPr>
          <w:u w:val="single"/>
        </w:rPr>
        <w:t xml:space="preserve"> the </w:t>
      </w:r>
      <w:r w:rsidRPr="0072456A">
        <w:rPr>
          <w:rStyle w:val="Emphasis"/>
        </w:rPr>
        <w:t xml:space="preserve">formation and </w:t>
      </w:r>
      <w:r w:rsidRPr="007833A4">
        <w:rPr>
          <w:rStyle w:val="Emphasis"/>
          <w:highlight w:val="green"/>
        </w:rPr>
        <w:t>expansion of working-class labor unions</w:t>
      </w:r>
      <w:r w:rsidRPr="00DB2F0B">
        <w:rPr>
          <w:sz w:val="16"/>
        </w:rPr>
        <w:t>.</w:t>
      </w:r>
    </w:p>
    <w:p w14:paraId="5891246B" w14:textId="77777777" w:rsidR="005856A3" w:rsidRPr="00DB2F0B" w:rsidRDefault="005856A3" w:rsidP="005856A3">
      <w:pPr>
        <w:rPr>
          <w:sz w:val="16"/>
        </w:rPr>
      </w:pPr>
      <w:proofErr w:type="spellStart"/>
      <w:r w:rsidRPr="00DB2F0B">
        <w:rPr>
          <w:sz w:val="16"/>
        </w:rPr>
        <w:t>Destituent</w:t>
      </w:r>
      <w:proofErr w:type="spellEnd"/>
      <w:r w:rsidRPr="00DB2F0B">
        <w:rPr>
          <w:sz w:val="16"/>
        </w:rPr>
        <w:t xml:space="preserve">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w:t>
      </w:r>
      <w:proofErr w:type="spellStart"/>
      <w:r w:rsidRPr="00DB2F0B">
        <w:rPr>
          <w:sz w:val="16"/>
        </w:rPr>
        <w:t>destituent</w:t>
      </w:r>
      <w:proofErr w:type="spellEnd"/>
      <w:r w:rsidRPr="00DB2F0B">
        <w:rPr>
          <w:sz w:val="16"/>
        </w:rPr>
        <w:t xml:space="preserve">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 xml:space="preserve">”—arguing, instead, for </w:t>
      </w:r>
      <w:proofErr w:type="spellStart"/>
      <w:r w:rsidRPr="00DB2F0B">
        <w:rPr>
          <w:sz w:val="16"/>
        </w:rPr>
        <w:t>destituent</w:t>
      </w:r>
      <w:proofErr w:type="spellEnd"/>
      <w:r w:rsidRPr="00DB2F0B">
        <w:rPr>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DB2F0B">
        <w:rPr>
          <w:sz w:val="16"/>
        </w:rPr>
        <w:t>destituent</w:t>
      </w:r>
      <w:proofErr w:type="spellEnd"/>
      <w:r w:rsidRPr="00DB2F0B">
        <w:rPr>
          <w:sz w:val="16"/>
        </w:rPr>
        <w:t xml:space="preserve"> potentiality.</w:t>
      </w:r>
    </w:p>
    <w:p w14:paraId="532EFA28" w14:textId="77777777" w:rsidR="005856A3" w:rsidRPr="00DB2F0B" w:rsidRDefault="005856A3" w:rsidP="005856A3">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w:t>
      </w:r>
      <w:proofErr w:type="gramStart"/>
      <w:r w:rsidRPr="00E662A8">
        <w:rPr>
          <w:u w:val="single"/>
        </w:rPr>
        <w:t>actually existing</w:t>
      </w:r>
      <w:proofErr w:type="gramEnd"/>
      <w:r w:rsidRPr="00E662A8">
        <w:rPr>
          <w:u w:val="single"/>
        </w:rPr>
        <w:t xml:space="preserve">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w:t>
      </w:r>
      <w:proofErr w:type="gramStart"/>
      <w:r w:rsidRPr="00DB2F0B">
        <w:rPr>
          <w:sz w:val="16"/>
        </w:rPr>
        <w:t>social—</w:t>
      </w:r>
      <w:proofErr w:type="gramEnd"/>
      <w:r w:rsidRPr="00DB2F0B">
        <w:rPr>
          <w:sz w:val="16"/>
        </w:rPr>
        <w:t xml:space="preserve">the quotidian world of everyday life and relationships that form the very sinews and marrow of solidarity. </w:t>
      </w:r>
      <w:proofErr w:type="spellStart"/>
      <w:r w:rsidRPr="00DB2F0B">
        <w:rPr>
          <w:sz w:val="16"/>
        </w:rPr>
        <w:t>Destituent</w:t>
      </w:r>
      <w:proofErr w:type="spellEnd"/>
      <w:r w:rsidRPr="00DB2F0B">
        <w:rPr>
          <w:sz w:val="16"/>
        </w:rPr>
        <w:t xml:space="preserve"> power, on its part, speaks to the compromises and betrayals that have predictably befallen negotiated settlements with the state.</w:t>
      </w:r>
    </w:p>
    <w:p w14:paraId="4C3FAFD7" w14:textId="77777777" w:rsidR="005856A3" w:rsidRPr="00E31175" w:rsidRDefault="005856A3" w:rsidP="005856A3">
      <w:pPr>
        <w:rPr>
          <w:rStyle w:val="StyleUnderline"/>
          <w:sz w:val="16"/>
          <w:u w:val="none"/>
        </w:rPr>
      </w:pPr>
      <w:r w:rsidRPr="00DB2F0B">
        <w:rPr>
          <w:sz w:val="16"/>
        </w:rPr>
        <w:t xml:space="preserve">These strengths notwithstanding, the theoretical limitations of constituent and </w:t>
      </w:r>
      <w:proofErr w:type="spellStart"/>
      <w:r w:rsidRPr="00DB2F0B">
        <w:rPr>
          <w:sz w:val="16"/>
        </w:rPr>
        <w:t>destituent</w:t>
      </w:r>
      <w:proofErr w:type="spellEnd"/>
      <w:r w:rsidRPr="00DB2F0B">
        <w:rPr>
          <w:sz w:val="16"/>
        </w:rPr>
        <w:t xml:space="preserve"> power are not so easily sublated in feats of dialectical legerdemain. For one, </w:t>
      </w:r>
      <w:r w:rsidRPr="00E662A8">
        <w:rPr>
          <w:u w:val="single"/>
        </w:rPr>
        <w:t xml:space="preserve">the </w:t>
      </w:r>
      <w:r w:rsidRPr="007833A4">
        <w:rPr>
          <w:rStyle w:val="Emphasis"/>
          <w:highlight w:val="green"/>
        </w:rPr>
        <w:t>fruits of labor unions in the North Atlantic</w:t>
      </w:r>
      <w:r w:rsidRPr="00E662A8">
        <w:rPr>
          <w:rStyle w:val="Emphasis"/>
        </w:rPr>
        <w:t xml:space="preserve"> world</w:t>
      </w:r>
      <w:r w:rsidRPr="00E662A8">
        <w:rPr>
          <w:u w:val="single"/>
        </w:rPr>
        <w:t xml:space="preserve"> </w:t>
      </w:r>
      <w:r w:rsidRPr="007833A4">
        <w:rPr>
          <w:highlight w:val="green"/>
          <w:u w:val="single"/>
        </w:rPr>
        <w:t>cannot be accounted for without their</w:t>
      </w:r>
      <w:r w:rsidRPr="00E662A8">
        <w:rPr>
          <w:u w:val="single"/>
        </w:rPr>
        <w:t xml:space="preserve"> </w:t>
      </w:r>
      <w:r w:rsidRPr="00E662A8">
        <w:rPr>
          <w:rStyle w:val="Emphasis"/>
        </w:rPr>
        <w:t xml:space="preserve">constitutive </w:t>
      </w:r>
      <w:r w:rsidRPr="007833A4">
        <w:rPr>
          <w:rStyle w:val="Emphasis"/>
          <w:highlight w:val="green"/>
        </w:rPr>
        <w:t>underside</w:t>
      </w:r>
      <w:r w:rsidRPr="007833A4">
        <w:rPr>
          <w:highlight w:val="green"/>
          <w:u w:val="single"/>
        </w:rPr>
        <w:t xml:space="preserve">, the </w:t>
      </w:r>
      <w:proofErr w:type="gramStart"/>
      <w:r w:rsidRPr="007833A4">
        <w:rPr>
          <w:rStyle w:val="Emphasis"/>
          <w:highlight w:val="green"/>
        </w:rPr>
        <w:t>crushed</w:t>
      </w:r>
      <w:proofErr w:type="gramEnd"/>
      <w:r w:rsidRPr="00E662A8">
        <w:rPr>
          <w:rStyle w:val="Emphasis"/>
        </w:rPr>
        <w:t xml:space="preserve"> of the earth </w:t>
      </w:r>
      <w:r w:rsidRPr="007833A4">
        <w:rPr>
          <w:rStyle w:val="Emphasis"/>
          <w:highlight w:val="green"/>
        </w:rPr>
        <w:t>that make possible the benefits of the few</w:t>
      </w:r>
      <w:r w:rsidRPr="00DB2F0B">
        <w:rPr>
          <w:sz w:val="16"/>
        </w:rPr>
        <w:t xml:space="preserve">. </w:t>
      </w:r>
      <w:r w:rsidRPr="007833A4">
        <w:rPr>
          <w:highlight w:val="green"/>
          <w:u w:val="single"/>
        </w:rPr>
        <w:t xml:space="preserve">This carries </w:t>
      </w:r>
      <w:r w:rsidRPr="007833A4">
        <w:rPr>
          <w:rStyle w:val="Emphasis"/>
          <w:highlight w:val="green"/>
        </w:rPr>
        <w:t>far more import</w:t>
      </w:r>
      <w:r w:rsidRPr="007833A4">
        <w:rPr>
          <w:highlight w:val="green"/>
          <w:u w:val="single"/>
        </w:rPr>
        <w:t xml:space="preserve"> than</w:t>
      </w:r>
      <w:r w:rsidRPr="00F205AE">
        <w:rPr>
          <w:u w:val="single"/>
        </w:rPr>
        <w:t xml:space="preserve"> mere </w:t>
      </w:r>
      <w:r w:rsidRPr="007833A4">
        <w:rPr>
          <w:highlight w:val="green"/>
          <w:u w:val="single"/>
        </w:rPr>
        <w:t xml:space="preserve">calls for </w:t>
      </w:r>
      <w:r w:rsidRPr="007833A4">
        <w:rPr>
          <w:rStyle w:val="Emphasis"/>
          <w:highlight w:val="green"/>
        </w:rPr>
        <w:t>expanding the largesse accorded by</w:t>
      </w:r>
      <w:r w:rsidRPr="00F205AE">
        <w:rPr>
          <w:rStyle w:val="Emphasis"/>
        </w:rPr>
        <w:t xml:space="preserve"> the </w:t>
      </w:r>
      <w:r w:rsidRPr="007833A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7833A4">
        <w:rPr>
          <w:highlight w:val="green"/>
          <w:u w:val="single"/>
        </w:rPr>
        <w:t>speaks to how “</w:t>
      </w:r>
      <w:r w:rsidRPr="007833A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7833A4">
        <w:rPr>
          <w:rStyle w:val="Emphasis"/>
          <w:highlight w:val="green"/>
        </w:rPr>
        <w:t>dominantly coded</w:t>
      </w:r>
      <w:r w:rsidRPr="007833A4">
        <w:rPr>
          <w:highlight w:val="green"/>
          <w:u w:val="single"/>
        </w:rPr>
        <w:t xml:space="preserve"> by</w:t>
      </w:r>
      <w:r w:rsidRPr="00F205AE">
        <w:rPr>
          <w:u w:val="single"/>
        </w:rPr>
        <w:t xml:space="preserve"> constituent </w:t>
      </w:r>
      <w:r w:rsidRPr="007833A4">
        <w:rPr>
          <w:highlight w:val="green"/>
          <w:u w:val="single"/>
        </w:rPr>
        <w:t>activists as</w:t>
      </w:r>
      <w:r w:rsidRPr="00F205AE">
        <w:rPr>
          <w:u w:val="single"/>
        </w:rPr>
        <w:t xml:space="preserve"> a </w:t>
      </w:r>
      <w:r w:rsidRPr="007833A4">
        <w:rPr>
          <w:highlight w:val="green"/>
          <w:u w:val="single"/>
        </w:rPr>
        <w:t xml:space="preserve">politics of </w:t>
      </w:r>
      <w:r w:rsidRPr="007833A4">
        <w:rPr>
          <w:rStyle w:val="Emphasis"/>
          <w:highlight w:val="green"/>
        </w:rPr>
        <w:t>order</w:t>
      </w:r>
      <w:r w:rsidRPr="00F205AE">
        <w:rPr>
          <w:u w:val="single"/>
        </w:rPr>
        <w:t xml:space="preserve">, a </w:t>
      </w:r>
      <w:r w:rsidRPr="007833A4">
        <w:rPr>
          <w:highlight w:val="green"/>
          <w:u w:val="single"/>
        </w:rPr>
        <w:t>disciplinary</w:t>
      </w:r>
      <w:r w:rsidRPr="00F205AE">
        <w:rPr>
          <w:u w:val="single"/>
        </w:rPr>
        <w:t xml:space="preserve"> </w:t>
      </w:r>
      <w:r w:rsidRPr="007833A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7833A4">
        <w:rPr>
          <w:highlight w:val="green"/>
          <w:u w:val="single"/>
        </w:rPr>
        <w:t>phrased as “</w:t>
      </w:r>
      <w:r w:rsidRPr="007833A4">
        <w:rPr>
          <w:rStyle w:val="Emphasis"/>
          <w:highlight w:val="green"/>
        </w:rPr>
        <w:t>legible demands</w:t>
      </w:r>
      <w:r w:rsidRPr="00F205AE">
        <w:rPr>
          <w:u w:val="single"/>
        </w:rPr>
        <w:t>,” “</w:t>
      </w:r>
      <w:r w:rsidRPr="00F205AE">
        <w:rPr>
          <w:rStyle w:val="Emphasis"/>
        </w:rPr>
        <w:t>persuasive protests</w:t>
      </w:r>
      <w:r w:rsidRPr="00F205AE">
        <w:rPr>
          <w:u w:val="single"/>
        </w:rPr>
        <w:t>,” “</w:t>
      </w:r>
      <w:r w:rsidRPr="007833A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proofErr w:type="gramStart"/>
      <w:r w:rsidRPr="00F205AE">
        <w:rPr>
          <w:rStyle w:val="Emphasis"/>
        </w:rPr>
        <w:t>inevitabilities</w:t>
      </w:r>
      <w:proofErr w:type="gramEnd"/>
      <w:r w:rsidRPr="00F205AE">
        <w:rPr>
          <w:u w:val="single"/>
        </w:rPr>
        <w:t xml:space="preserve">, these earnest </w:t>
      </w:r>
      <w:r w:rsidRPr="007833A4">
        <w:rPr>
          <w:highlight w:val="green"/>
          <w:u w:val="single"/>
        </w:rPr>
        <w:t xml:space="preserve">appeals amount to </w:t>
      </w:r>
      <w:r w:rsidRPr="007833A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 xml:space="preserve">Constituent </w:t>
      </w:r>
      <w:proofErr w:type="gramStart"/>
      <w:r w:rsidRPr="005F1DB4">
        <w:rPr>
          <w:u w:val="single"/>
        </w:rPr>
        <w:t>organizing’s</w:t>
      </w:r>
      <w:proofErr w:type="gramEnd"/>
      <w:r w:rsidRPr="00F205AE">
        <w:rPr>
          <w:u w:val="single"/>
        </w:rPr>
        <w:t xml:space="preserve"> investments in consciousness-raising and in suasory discourse are hereby </w:t>
      </w:r>
      <w:r w:rsidRPr="007833A4">
        <w:rPr>
          <w:highlight w:val="green"/>
          <w:u w:val="single"/>
        </w:rPr>
        <w:t xml:space="preserve">revealed to </w:t>
      </w:r>
      <w:r w:rsidRPr="007833A4">
        <w:rPr>
          <w:rStyle w:val="Emphasis"/>
          <w:highlight w:val="green"/>
        </w:rPr>
        <w:t>incubate a fatal idealism</w:t>
      </w:r>
      <w:r w:rsidRPr="00DB2F0B">
        <w:rPr>
          <w:sz w:val="16"/>
        </w:rPr>
        <w:t>.</w:t>
      </w:r>
    </w:p>
    <w:p w14:paraId="4249A6BE" w14:textId="77777777" w:rsidR="005856A3" w:rsidRDefault="005856A3" w:rsidP="005856A3">
      <w:pPr>
        <w:rPr>
          <w:rStyle w:val="StyleUnderline"/>
        </w:rPr>
      </w:pPr>
    </w:p>
    <w:p w14:paraId="63C7FA96" w14:textId="77777777" w:rsidR="005856A3" w:rsidRDefault="005856A3" w:rsidP="005856A3">
      <w:pPr>
        <w:pStyle w:val="Heading4"/>
      </w:pPr>
      <w:r>
        <w:t>1AC move to “neutralize” wage labor through antitrust reorganizes racial inequalities and disappears existing disparities in labor movements that dispossess black women.</w:t>
      </w:r>
    </w:p>
    <w:p w14:paraId="09E53AF1" w14:textId="77777777" w:rsidR="005856A3" w:rsidRDefault="005856A3" w:rsidP="005856A3">
      <w:r w:rsidRPr="00C8094D">
        <w:rPr>
          <w:rStyle w:val="Style13ptBold"/>
        </w:rPr>
        <w:t>Dubal 21</w:t>
      </w:r>
      <w:r>
        <w:t xml:space="preserve"> [</w:t>
      </w:r>
      <w:r w:rsidRPr="00AC3472">
        <w:t>Veena B. Dubal is a Professor of Law at the University of California, Hastings College of the Law. Her research focuses on the intersection of law, technology, and precarious work; “</w:t>
      </w:r>
      <w:r w:rsidRPr="00AC3472">
        <w:rPr>
          <w:i/>
          <w:iCs/>
        </w:rPr>
        <w:t>The New Racial Wage Code</w:t>
      </w:r>
      <w:r w:rsidRPr="00AC3472">
        <w:t>”</w:t>
      </w:r>
      <w:r>
        <w:t xml:space="preserve">, </w:t>
      </w:r>
      <w:r w:rsidRPr="00AC3472">
        <w:t xml:space="preserve">Harvard Law and Policy Review, 2021, UC Hastings Research Paper Forthcoming, http://dx.doi.org/10.2139/ssrn.3855094]//comradeken </w:t>
      </w:r>
    </w:p>
    <w:p w14:paraId="3A12D8FD" w14:textId="77777777" w:rsidR="005856A3" w:rsidRPr="00712ED2" w:rsidRDefault="005856A3" w:rsidP="005856A3">
      <w:pPr>
        <w:rPr>
          <w:sz w:val="16"/>
        </w:rPr>
      </w:pPr>
      <w:r w:rsidRPr="00712ED2">
        <w:rPr>
          <w:sz w:val="16"/>
        </w:rPr>
        <w:t xml:space="preserve">Based on these research findings, I conclude that </w:t>
      </w:r>
      <w:r w:rsidRPr="007833A4">
        <w:rPr>
          <w:rStyle w:val="StyleUnderline"/>
          <w:highlight w:val="green"/>
        </w:rPr>
        <w:t>facially neutral</w:t>
      </w:r>
      <w:r w:rsidRPr="00712ED2">
        <w:rPr>
          <w:rStyle w:val="StyleUnderline"/>
        </w:rPr>
        <w:t xml:space="preserve"> employment and </w:t>
      </w:r>
      <w:r w:rsidRPr="007833A4">
        <w:rPr>
          <w:rStyle w:val="StyleUnderline"/>
          <w:highlight w:val="green"/>
        </w:rPr>
        <w:t>labor law carve-outs</w:t>
      </w:r>
      <w:r w:rsidRPr="00712ED2">
        <w:rPr>
          <w:rStyle w:val="StyleUnderline"/>
        </w:rPr>
        <w:t xml:space="preserve"> for the highly </w:t>
      </w:r>
      <w:r w:rsidRPr="007833A4">
        <w:rPr>
          <w:rStyle w:val="StyleUnderline"/>
          <w:highlight w:val="green"/>
        </w:rPr>
        <w:t xml:space="preserve">racialized </w:t>
      </w:r>
      <w:r w:rsidRPr="00712ED2">
        <w:rPr>
          <w:rStyle w:val="StyleUnderline"/>
        </w:rPr>
        <w:t>gig workforce</w:t>
      </w:r>
      <w:r w:rsidRPr="00712ED2">
        <w:rPr>
          <w:sz w:val="16"/>
        </w:rPr>
        <w:t xml:space="preserve">—whether </w:t>
      </w:r>
      <w:r w:rsidRPr="00712ED2">
        <w:rPr>
          <w:rStyle w:val="StyleUnderline"/>
        </w:rPr>
        <w:t xml:space="preserve">achieved through </w:t>
      </w:r>
      <w:r w:rsidRPr="007833A4">
        <w:rPr>
          <w:rStyle w:val="StyleUnderline"/>
          <w:highlight w:val="green"/>
        </w:rPr>
        <w:t>legislation</w:t>
      </w:r>
      <w:r w:rsidRPr="00712ED2">
        <w:rPr>
          <w:rStyle w:val="StyleUnderline"/>
        </w:rPr>
        <w:t xml:space="preserve"> or agreements with labor </w:t>
      </w:r>
      <w:proofErr w:type="gramStart"/>
      <w:r w:rsidRPr="00712ED2">
        <w:rPr>
          <w:rStyle w:val="StyleUnderline"/>
        </w:rPr>
        <w:t>representatives</w:t>
      </w:r>
      <w:r w:rsidRPr="00712ED2">
        <w:rPr>
          <w:sz w:val="16"/>
        </w:rPr>
        <w:t>—</w:t>
      </w:r>
      <w:r w:rsidRPr="007833A4">
        <w:rPr>
          <w:rStyle w:val="Emphasis"/>
          <w:highlight w:val="green"/>
        </w:rPr>
        <w:t>(</w:t>
      </w:r>
      <w:proofErr w:type="gramEnd"/>
      <w:r w:rsidRPr="007833A4">
        <w:rPr>
          <w:rStyle w:val="Emphasis"/>
          <w:highlight w:val="green"/>
        </w:rPr>
        <w:t xml:space="preserve">re)produce </w:t>
      </w:r>
      <w:r w:rsidRPr="00712ED2">
        <w:rPr>
          <w:rStyle w:val="Emphasis"/>
        </w:rPr>
        <w:t xml:space="preserve">and are made possible by </w:t>
      </w:r>
      <w:r w:rsidRPr="007833A4">
        <w:rPr>
          <w:rStyle w:val="Emphasis"/>
          <w:highlight w:val="green"/>
        </w:rPr>
        <w:t>racial subjugation</w:t>
      </w:r>
      <w:r w:rsidRPr="00712ED2">
        <w:rPr>
          <w:sz w:val="16"/>
        </w:rPr>
        <w:t xml:space="preserve">. As the </w:t>
      </w:r>
      <w:r w:rsidRPr="007833A4">
        <w:rPr>
          <w:rStyle w:val="StyleUnderline"/>
          <w:highlight w:val="green"/>
        </w:rPr>
        <w:t>labor platform</w:t>
      </w:r>
      <w:r w:rsidRPr="00712ED2">
        <w:rPr>
          <w:rStyle w:val="StyleUnderline"/>
        </w:rPr>
        <w:t xml:space="preserve"> capitalists attempt to spread</w:t>
      </w:r>
      <w:r w:rsidRPr="00712ED2">
        <w:rPr>
          <w:sz w:val="16"/>
        </w:rPr>
        <w:t xml:space="preserve"> the third category of worker</w:t>
      </w:r>
      <w:r w:rsidRPr="00712ED2">
        <w:rPr>
          <w:rStyle w:val="StyleUnderline"/>
        </w:rPr>
        <w:t xml:space="preserve"> to other states, countries, and sectors</w:t>
      </w:r>
      <w:r w:rsidRPr="00712ED2">
        <w:rPr>
          <w:sz w:val="16"/>
        </w:rPr>
        <w:t xml:space="preserve">, this Article makes clear the ways in which </w:t>
      </w:r>
      <w:r w:rsidRPr="00712ED2">
        <w:rPr>
          <w:rStyle w:val="StyleUnderline"/>
        </w:rPr>
        <w:t>a third category of work</w:t>
      </w:r>
      <w:r w:rsidRPr="00712ED2">
        <w:rPr>
          <w:sz w:val="16"/>
        </w:rPr>
        <w:t xml:space="preserve"> that </w:t>
      </w:r>
      <w:r w:rsidRPr="00712ED2">
        <w:rPr>
          <w:rStyle w:val="StyleUnderline"/>
        </w:rPr>
        <w:t>lowers baseline employment standards</w:t>
      </w:r>
      <w:r w:rsidRPr="00712ED2">
        <w:rPr>
          <w:sz w:val="16"/>
        </w:rPr>
        <w:t xml:space="preserve"> </w:t>
      </w:r>
      <w:r w:rsidRPr="007833A4">
        <w:rPr>
          <w:rStyle w:val="Emphasis"/>
          <w:highlight w:val="green"/>
        </w:rPr>
        <w:t xml:space="preserve">is </w:t>
      </w:r>
      <w:r w:rsidRPr="00712ED2">
        <w:rPr>
          <w:rStyle w:val="Emphasis"/>
        </w:rPr>
        <w:t xml:space="preserve">constituted by </w:t>
      </w:r>
      <w:r w:rsidRPr="007833A4">
        <w:rPr>
          <w:rStyle w:val="Emphasis"/>
          <w:highlight w:val="green"/>
        </w:rPr>
        <w:t>racial inequalities</w:t>
      </w:r>
      <w:r w:rsidRPr="00712ED2">
        <w:rPr>
          <w:sz w:val="16"/>
        </w:rPr>
        <w:t xml:space="preserve"> and how—</w:t>
      </w:r>
      <w:r w:rsidRPr="00712ED2">
        <w:rPr>
          <w:rStyle w:val="StyleUnderline"/>
        </w:rPr>
        <w:t xml:space="preserve">even </w:t>
      </w:r>
      <w:r w:rsidRPr="007833A4">
        <w:rPr>
          <w:rStyle w:val="StyleUnderline"/>
          <w:highlight w:val="green"/>
        </w:rPr>
        <w:t xml:space="preserve">in </w:t>
      </w:r>
      <w:r w:rsidRPr="00712ED2">
        <w:rPr>
          <w:rStyle w:val="StyleUnderline"/>
        </w:rPr>
        <w:t xml:space="preserve">the face of </w:t>
      </w:r>
      <w:r w:rsidRPr="007833A4">
        <w:rPr>
          <w:rStyle w:val="StyleUnderline"/>
          <w:highlight w:val="green"/>
        </w:rPr>
        <w:t>collective worker resistance</w:t>
      </w:r>
      <w:r w:rsidRPr="00712ED2">
        <w:rPr>
          <w:sz w:val="16"/>
        </w:rPr>
        <w:t xml:space="preserve">—it </w:t>
      </w:r>
      <w:r w:rsidRPr="00712ED2">
        <w:rPr>
          <w:rStyle w:val="StyleUnderline"/>
        </w:rPr>
        <w:t>can perpetuate them</w:t>
      </w:r>
      <w:r w:rsidRPr="00712ED2">
        <w:rPr>
          <w:sz w:val="16"/>
        </w:rPr>
        <w:t xml:space="preserve">. </w:t>
      </w:r>
      <w:r w:rsidRPr="00712ED2">
        <w:rPr>
          <w:rStyle w:val="StyleUnderline"/>
        </w:rPr>
        <w:t xml:space="preserve">Lawmakers and labor representatives seeking </w:t>
      </w:r>
      <w:r w:rsidRPr="007833A4">
        <w:rPr>
          <w:rStyle w:val="StyleUnderline"/>
          <w:highlight w:val="green"/>
        </w:rPr>
        <w:t>to re-define basic work protections</w:t>
      </w:r>
      <w:r w:rsidRPr="00712ED2">
        <w:rPr>
          <w:rStyle w:val="StyleUnderline"/>
        </w:rPr>
        <w:t xml:space="preserve"> in the context of </w:t>
      </w:r>
      <w:r w:rsidRPr="007833A4">
        <w:rPr>
          <w:rStyle w:val="StyleUnderline"/>
          <w:highlight w:val="green"/>
        </w:rPr>
        <w:t>platform racialized consequences</w:t>
      </w:r>
      <w:r w:rsidRPr="00712ED2">
        <w:rPr>
          <w:rStyle w:val="StyleUnderline"/>
        </w:rPr>
        <w:t xml:space="preserve"> of this formative reality.</w:t>
      </w:r>
    </w:p>
    <w:p w14:paraId="001B268C" w14:textId="77777777" w:rsidR="005856A3" w:rsidRPr="00712ED2" w:rsidRDefault="005856A3" w:rsidP="005856A3">
      <w:pPr>
        <w:rPr>
          <w:sz w:val="16"/>
        </w:rPr>
      </w:pPr>
      <w:r w:rsidRPr="00712ED2">
        <w:rPr>
          <w:sz w:val="16"/>
        </w:rPr>
        <w:t xml:space="preserve">I. Raw Deal-Era Wage Laws: How Legal Correctives </w:t>
      </w:r>
      <w:proofErr w:type="gramStart"/>
      <w:r w:rsidRPr="00712ED2">
        <w:rPr>
          <w:sz w:val="16"/>
        </w:rPr>
        <w:t>To</w:t>
      </w:r>
      <w:proofErr w:type="gramEnd"/>
      <w:r w:rsidRPr="00712ED2">
        <w:rPr>
          <w:sz w:val="16"/>
        </w:rPr>
        <w:t xml:space="preserve"> Economic Inequality Entrenched Racial Inequality</w:t>
      </w:r>
    </w:p>
    <w:p w14:paraId="2CA28B06" w14:textId="77777777" w:rsidR="005856A3" w:rsidRPr="00712ED2" w:rsidRDefault="005856A3" w:rsidP="005856A3">
      <w:pPr>
        <w:rPr>
          <w:sz w:val="16"/>
        </w:rPr>
      </w:pPr>
      <w:r w:rsidRPr="00712ED2">
        <w:rPr>
          <w:sz w:val="16"/>
        </w:rPr>
        <w:t xml:space="preserve">The first federal minimum wage regulations were promulgated during the Great Depression, initially through the National Industrial Relations Act (NIRA) and later the Fair Labor Standards Act (FLSA). The </w:t>
      </w:r>
      <w:r w:rsidRPr="007833A4">
        <w:rPr>
          <w:rStyle w:val="StyleUnderline"/>
          <w:highlight w:val="green"/>
        </w:rPr>
        <w:t xml:space="preserve">federal </w:t>
      </w:r>
      <w:r w:rsidRPr="00712ED2">
        <w:rPr>
          <w:rStyle w:val="StyleUnderline"/>
        </w:rPr>
        <w:t xml:space="preserve">wage and hour </w:t>
      </w:r>
      <w:r w:rsidRPr="007833A4">
        <w:rPr>
          <w:rStyle w:val="StyleUnderline"/>
          <w:highlight w:val="green"/>
        </w:rPr>
        <w:t xml:space="preserve">regulations </w:t>
      </w:r>
      <w:r w:rsidRPr="00712ED2">
        <w:rPr>
          <w:rStyle w:val="StyleUnderline"/>
        </w:rPr>
        <w:t>embedded</w:t>
      </w:r>
      <w:r w:rsidRPr="007833A4">
        <w:rPr>
          <w:rStyle w:val="StyleUnderline"/>
          <w:highlight w:val="green"/>
        </w:rPr>
        <w:t xml:space="preserve"> in</w:t>
      </w:r>
      <w:r w:rsidRPr="00712ED2">
        <w:rPr>
          <w:rStyle w:val="StyleUnderline"/>
        </w:rPr>
        <w:t xml:space="preserve"> these </w:t>
      </w:r>
      <w:r w:rsidRPr="007833A4">
        <w:rPr>
          <w:rStyle w:val="StyleUnderline"/>
          <w:highlight w:val="green"/>
        </w:rPr>
        <w:t>law</w:t>
      </w:r>
      <w:r w:rsidRPr="00712ED2">
        <w:rPr>
          <w:sz w:val="16"/>
        </w:rPr>
        <w:t xml:space="preserve">s were </w:t>
      </w:r>
      <w:r w:rsidRPr="00712ED2">
        <w:rPr>
          <w:rStyle w:val="Emphasis"/>
        </w:rPr>
        <w:t xml:space="preserve">bold legal </w:t>
      </w:r>
      <w:r w:rsidRPr="007833A4">
        <w:rPr>
          <w:rStyle w:val="Emphasis"/>
          <w:highlight w:val="green"/>
        </w:rPr>
        <w:t>re-imagining</w:t>
      </w:r>
      <w:r w:rsidRPr="00712ED2">
        <w:rPr>
          <w:rStyle w:val="Emphasis"/>
        </w:rPr>
        <w:t xml:space="preserve">s of U.S. </w:t>
      </w:r>
      <w:r w:rsidRPr="007833A4">
        <w:rPr>
          <w:rStyle w:val="Emphasis"/>
          <w:highlight w:val="green"/>
        </w:rPr>
        <w:t>capitalism</w:t>
      </w:r>
      <w:r w:rsidRPr="00712ED2">
        <w:rPr>
          <w:sz w:val="16"/>
        </w:rPr>
        <w:t xml:space="preserve">. The goal, in part, </w:t>
      </w:r>
      <w:r w:rsidRPr="00712ED2">
        <w:rPr>
          <w:rStyle w:val="StyleUnderline"/>
        </w:rPr>
        <w:t>was to address the devastating precarity and bolster the consumptive capacities of millions of workers who</w:t>
      </w:r>
      <w:r w:rsidRPr="00712ED2">
        <w:rPr>
          <w:sz w:val="16"/>
        </w:rPr>
        <w:t xml:space="preserve">, if they had work, </w:t>
      </w:r>
      <w:r w:rsidRPr="00712ED2">
        <w:rPr>
          <w:rStyle w:val="StyleUnderline"/>
        </w:rPr>
        <w:t>suffered from unpredictable, too-low earnings</w:t>
      </w:r>
      <w:r w:rsidRPr="00712ED2">
        <w:rPr>
          <w:sz w:val="16"/>
        </w:rPr>
        <w:t xml:space="preserve">. 26 But </w:t>
      </w:r>
      <w:r w:rsidRPr="00712ED2">
        <w:rPr>
          <w:rStyle w:val="StyleUnderline"/>
        </w:rPr>
        <w:t>while raising the wages of many U.S. workers to reignite the economy</w:t>
      </w:r>
      <w:r w:rsidRPr="00712ED2">
        <w:rPr>
          <w:sz w:val="16"/>
        </w:rPr>
        <w:t xml:space="preserve">, both </w:t>
      </w:r>
      <w:r w:rsidRPr="00712ED2">
        <w:rPr>
          <w:rStyle w:val="StyleUnderline"/>
        </w:rPr>
        <w:t>the NIRA</w:t>
      </w:r>
      <w:r w:rsidRPr="00712ED2">
        <w:rPr>
          <w:sz w:val="16"/>
        </w:rPr>
        <w:t xml:space="preserve"> (1933) </w:t>
      </w:r>
      <w:r w:rsidRPr="00712ED2">
        <w:rPr>
          <w:rStyle w:val="StyleUnderline"/>
        </w:rPr>
        <w:t>and the FLSA</w:t>
      </w:r>
      <w:r w:rsidRPr="00712ED2">
        <w:rPr>
          <w:sz w:val="16"/>
        </w:rPr>
        <w:t xml:space="preserve"> (1938) </w:t>
      </w:r>
      <w:r w:rsidRPr="00712ED2">
        <w:rPr>
          <w:rStyle w:val="StyleUnderline"/>
        </w:rPr>
        <w:t>also</w:t>
      </w:r>
      <w:r w:rsidRPr="00712ED2">
        <w:rPr>
          <w:sz w:val="16"/>
        </w:rPr>
        <w:t xml:space="preserve"> conspicuously </w:t>
      </w:r>
      <w:r w:rsidRPr="00712ED2">
        <w:rPr>
          <w:rStyle w:val="StyleUnderline"/>
        </w:rPr>
        <w:t xml:space="preserve">created differential wages </w:t>
      </w:r>
      <w:r w:rsidRPr="007833A4">
        <w:rPr>
          <w:rStyle w:val="StyleUnderline"/>
          <w:highlight w:val="green"/>
        </w:rPr>
        <w:t>and</w:t>
      </w:r>
      <w:r w:rsidRPr="00712ED2">
        <w:rPr>
          <w:rStyle w:val="StyleUnderline"/>
        </w:rPr>
        <w:t xml:space="preserve"> wholescale </w:t>
      </w:r>
      <w:r w:rsidRPr="007833A4">
        <w:rPr>
          <w:rStyle w:val="StyleUnderline"/>
          <w:highlight w:val="green"/>
        </w:rPr>
        <w:t>legal exclusions</w:t>
      </w:r>
      <w:r w:rsidRPr="00712ED2">
        <w:rPr>
          <w:rStyle w:val="StyleUnderline"/>
        </w:rPr>
        <w:t xml:space="preserve"> for majority African American workforces</w:t>
      </w:r>
      <w:r w:rsidRPr="00712ED2">
        <w:rPr>
          <w:sz w:val="16"/>
        </w:rPr>
        <w:t xml:space="preserve">, </w:t>
      </w:r>
      <w:r w:rsidRPr="007833A4">
        <w:rPr>
          <w:rStyle w:val="StyleUnderline"/>
          <w:highlight w:val="green"/>
        </w:rPr>
        <w:t>building racial inequality into</w:t>
      </w:r>
      <w:r w:rsidRPr="00712ED2">
        <w:rPr>
          <w:rStyle w:val="StyleUnderline"/>
        </w:rPr>
        <w:t xml:space="preserve"> the </w:t>
      </w:r>
      <w:r w:rsidRPr="00712ED2">
        <w:rPr>
          <w:rStyle w:val="Emphasis"/>
        </w:rPr>
        <w:t xml:space="preserve">structure of </w:t>
      </w:r>
      <w:r w:rsidRPr="007833A4">
        <w:rPr>
          <w:rStyle w:val="Emphasis"/>
          <w:highlight w:val="green"/>
        </w:rPr>
        <w:t>the economy</w:t>
      </w:r>
      <w:r w:rsidRPr="00712ED2">
        <w:rPr>
          <w:rStyle w:val="StyleUnderline"/>
        </w:rPr>
        <w:t xml:space="preserve"> and </w:t>
      </w:r>
      <w:r w:rsidRPr="007833A4">
        <w:rPr>
          <w:rStyle w:val="StyleUnderline"/>
          <w:highlight w:val="green"/>
        </w:rPr>
        <w:t xml:space="preserve">undermining </w:t>
      </w:r>
      <w:r w:rsidRPr="00712ED2">
        <w:rPr>
          <w:rStyle w:val="StyleUnderline"/>
        </w:rPr>
        <w:t xml:space="preserve">the economic </w:t>
      </w:r>
      <w:r w:rsidRPr="007833A4">
        <w:rPr>
          <w:rStyle w:val="StyleUnderline"/>
          <w:highlight w:val="green"/>
        </w:rPr>
        <w:t>stability of Black</w:t>
      </w:r>
      <w:r w:rsidRPr="00712ED2">
        <w:rPr>
          <w:rStyle w:val="StyleUnderline"/>
        </w:rPr>
        <w:t xml:space="preserve"> </w:t>
      </w:r>
      <w:r w:rsidRPr="007833A4">
        <w:rPr>
          <w:rStyle w:val="StyleUnderline"/>
          <w:highlight w:val="green"/>
        </w:rPr>
        <w:t>communities</w:t>
      </w:r>
      <w:r w:rsidRPr="00712ED2">
        <w:rPr>
          <w:rStyle w:val="StyleUnderline"/>
        </w:rPr>
        <w:t xml:space="preserve"> for decades to come</w:t>
      </w:r>
      <w:r w:rsidRPr="00712ED2">
        <w:rPr>
          <w:sz w:val="16"/>
        </w:rPr>
        <w:t>.27</w:t>
      </w:r>
    </w:p>
    <w:p w14:paraId="72BC2791" w14:textId="77777777" w:rsidR="005856A3" w:rsidRPr="00712ED2" w:rsidRDefault="005856A3" w:rsidP="005856A3">
      <w:pPr>
        <w:rPr>
          <w:sz w:val="16"/>
        </w:rPr>
      </w:pPr>
      <w:r w:rsidRPr="00712ED2">
        <w:rPr>
          <w:sz w:val="16"/>
        </w:rPr>
        <w:t xml:space="preserve">In response to the racist demands of industrialists and a southern bloc of </w:t>
      </w:r>
      <w:r w:rsidRPr="00712ED2">
        <w:rPr>
          <w:rStyle w:val="StyleUnderline"/>
        </w:rPr>
        <w:t>Congressmen who represented the interests of plantation owners</w:t>
      </w:r>
      <w:r w:rsidRPr="00712ED2">
        <w:rPr>
          <w:sz w:val="16"/>
        </w:rPr>
        <w:t xml:space="preserve">, these Depression-era laws </w:t>
      </w:r>
      <w:r w:rsidRPr="00712ED2">
        <w:rPr>
          <w:rStyle w:val="StyleUnderline"/>
        </w:rPr>
        <w:t>maintained the economic subjugation of African Americans</w:t>
      </w:r>
      <w:r w:rsidRPr="00712ED2">
        <w:rPr>
          <w:sz w:val="16"/>
        </w:rPr>
        <w:t xml:space="preserve">.28 While </w:t>
      </w:r>
      <w:r w:rsidRPr="00712ED2">
        <w:rPr>
          <w:rStyle w:val="StyleUnderline"/>
        </w:rPr>
        <w:t>uplifting white workers and “providing the most hospitable climate ever fashioned in American history</w:t>
      </w:r>
      <w:r w:rsidRPr="00712ED2">
        <w:rPr>
          <w:sz w:val="16"/>
        </w:rPr>
        <w:t xml:space="preserve">…for </w:t>
      </w:r>
      <w:r w:rsidRPr="00712ED2">
        <w:rPr>
          <w:rStyle w:val="StyleUnderline"/>
        </w:rPr>
        <w:t>decent enforceable conditions of employment</w:t>
      </w:r>
      <w:r w:rsidRPr="00712ED2">
        <w:rPr>
          <w:sz w:val="16"/>
        </w:rPr>
        <w:t xml:space="preserve">,” 29 these first </w:t>
      </w:r>
      <w:r w:rsidRPr="007833A4">
        <w:rPr>
          <w:rStyle w:val="Emphasis"/>
          <w:highlight w:val="green"/>
        </w:rPr>
        <w:t xml:space="preserve">wage laws entrenched </w:t>
      </w:r>
      <w:r w:rsidRPr="00712ED2">
        <w:rPr>
          <w:rStyle w:val="Emphasis"/>
        </w:rPr>
        <w:t xml:space="preserve">the existing boundaries of </w:t>
      </w:r>
      <w:r w:rsidRPr="007833A4">
        <w:rPr>
          <w:rStyle w:val="Emphasis"/>
          <w:highlight w:val="green"/>
        </w:rPr>
        <w:t>racial hierarchy</w:t>
      </w:r>
      <w:r w:rsidRPr="00712ED2">
        <w:rPr>
          <w:rStyle w:val="StyleUnderline"/>
        </w:rPr>
        <w:t xml:space="preserve"> </w:t>
      </w:r>
      <w:r w:rsidRPr="007833A4">
        <w:rPr>
          <w:rStyle w:val="StyleUnderline"/>
          <w:highlight w:val="green"/>
        </w:rPr>
        <w:t>through</w:t>
      </w:r>
      <w:r w:rsidRPr="00712ED2">
        <w:rPr>
          <w:rStyle w:val="StyleUnderline"/>
        </w:rPr>
        <w:t xml:space="preserve"> the </w:t>
      </w:r>
      <w:r w:rsidRPr="007833A4">
        <w:rPr>
          <w:rStyle w:val="Emphasis"/>
          <w:highlight w:val="green"/>
        </w:rPr>
        <w:t>legalization of lower wages for Black workforces</w:t>
      </w:r>
      <w:r w:rsidRPr="00712ED2">
        <w:rPr>
          <w:rStyle w:val="StyleUnderline"/>
        </w:rPr>
        <w:t xml:space="preserve"> and wholescale work law exclusions for racialized sectors</w:t>
      </w:r>
      <w:r w:rsidRPr="00712ED2">
        <w:rPr>
          <w:sz w:val="16"/>
        </w:rPr>
        <w:t>.30 For Black America, these carveouts were, in historian Harvard Sitkoff terms, “an old deal, a raw deal.”31</w:t>
      </w:r>
    </w:p>
    <w:p w14:paraId="71B412FA" w14:textId="5A76BFF1" w:rsidR="005856A3" w:rsidRPr="005856A3" w:rsidRDefault="005856A3" w:rsidP="005856A3">
      <w:pPr>
        <w:rPr>
          <w:rStyle w:val="StyleUnderline"/>
          <w:sz w:val="16"/>
          <w:u w:val="none"/>
        </w:rPr>
      </w:pPr>
      <w:r w:rsidRPr="00712ED2">
        <w:rPr>
          <w:rStyle w:val="Emphasis"/>
        </w:rPr>
        <w:t>Platform companies</w:t>
      </w:r>
      <w:r w:rsidRPr="00712ED2">
        <w:rPr>
          <w:sz w:val="16"/>
        </w:rPr>
        <w:t xml:space="preserve"> today </w:t>
      </w:r>
      <w:r w:rsidRPr="00712ED2">
        <w:rPr>
          <w:rStyle w:val="Emphasis"/>
        </w:rPr>
        <w:t>distance themselves</w:t>
      </w:r>
      <w:r w:rsidRPr="00712ED2">
        <w:rPr>
          <w:sz w:val="16"/>
        </w:rPr>
        <w:t xml:space="preserve"> from this racialized history </w:t>
      </w:r>
      <w:r w:rsidRPr="00712ED2">
        <w:rPr>
          <w:rStyle w:val="Emphasis"/>
        </w:rPr>
        <w:t>through a rhetoric of racial benevolence</w:t>
      </w:r>
      <w:r w:rsidRPr="00712ED2">
        <w:rPr>
          <w:sz w:val="16"/>
        </w:rPr>
        <w:t xml:space="preserve">. However, by returning to these earlier debates, I reveal the ways in which gig companies today rely upon analogous arguments to justify a substandard wage code for their predominantly immigrant and racial minority workforce. I also argue that, as African American civil society organizations feared, such </w:t>
      </w:r>
      <w:r w:rsidRPr="007833A4">
        <w:rPr>
          <w:rStyle w:val="Emphasis"/>
          <w:highlight w:val="green"/>
        </w:rPr>
        <w:t>facially neutral wage codes</w:t>
      </w:r>
      <w:r w:rsidRPr="00712ED2">
        <w:rPr>
          <w:rStyle w:val="StyleUnderline"/>
        </w:rPr>
        <w:t xml:space="preserve"> placed severe </w:t>
      </w:r>
      <w:r w:rsidRPr="007833A4">
        <w:rPr>
          <w:rStyle w:val="StyleUnderline"/>
          <w:highlight w:val="green"/>
        </w:rPr>
        <w:t>restrictions on economic African American families</w:t>
      </w:r>
      <w:r w:rsidRPr="00712ED2">
        <w:rPr>
          <w:rStyle w:val="StyleUnderline"/>
        </w:rPr>
        <w:t xml:space="preserve"> and </w:t>
      </w:r>
      <w:r w:rsidRPr="007833A4">
        <w:rPr>
          <w:rStyle w:val="StyleUnderline"/>
          <w:highlight w:val="green"/>
        </w:rPr>
        <w:t>exacerbated racial disparities</w:t>
      </w:r>
      <w:r w:rsidRPr="00712ED2">
        <w:rPr>
          <w:rStyle w:val="StyleUnderline"/>
        </w:rPr>
        <w:t>.</w:t>
      </w:r>
    </w:p>
    <w:p w14:paraId="1FA215F7" w14:textId="77777777" w:rsidR="005856A3" w:rsidRDefault="005856A3" w:rsidP="005856A3">
      <w:pPr>
        <w:rPr>
          <w:rStyle w:val="StyleUnderline"/>
        </w:rPr>
      </w:pPr>
    </w:p>
    <w:p w14:paraId="09F6AEE4" w14:textId="77777777" w:rsidR="004B68CB" w:rsidRPr="00552511" w:rsidRDefault="004B68CB" w:rsidP="004B68CB">
      <w:pPr>
        <w:pStyle w:val="Heading4"/>
      </w:pPr>
      <w:r>
        <w:t xml:space="preserve">Trump is not an </w:t>
      </w:r>
      <w:r>
        <w:rPr>
          <w:u w:val="single"/>
        </w:rPr>
        <w:t>exceptional instance</w:t>
      </w:r>
      <w:r>
        <w:t xml:space="preserve"> of fascism but is constitutive of white liberalism’s crisis. Their assumptions about checking </w:t>
      </w:r>
      <w:r>
        <w:rPr>
          <w:u w:val="single"/>
        </w:rPr>
        <w:t>Trump</w:t>
      </w:r>
      <w:r>
        <w:t xml:space="preserve"> are counterinsurgent inventions that naturalize states of exception and recuperate the white supremacy endemic to </w:t>
      </w:r>
      <w:r>
        <w:rPr>
          <w:u w:val="single"/>
        </w:rPr>
        <w:t>America itself</w:t>
      </w:r>
      <w:r>
        <w:t xml:space="preserve">. </w:t>
      </w:r>
    </w:p>
    <w:p w14:paraId="57A01786" w14:textId="77777777" w:rsidR="004B68CB" w:rsidRDefault="004B68CB" w:rsidP="004B68CB">
      <w:r>
        <w:t xml:space="preserve">Dylan </w:t>
      </w:r>
      <w:r w:rsidRPr="003E092A">
        <w:rPr>
          <w:rStyle w:val="Style13ptBold"/>
        </w:rPr>
        <w:t>Rodriguez</w:t>
      </w:r>
      <w:r>
        <w:t>, Professor of the Department of Ethnic Studies at UC Riverside, November 18, 20</w:t>
      </w:r>
      <w:r w:rsidRPr="003E092A">
        <w:rPr>
          <w:rStyle w:val="Style13ptBold"/>
        </w:rPr>
        <w:t>16</w:t>
      </w:r>
      <w:r>
        <w:t xml:space="preserve"> “The Pitfalls of (White) Liberal Panic,” </w:t>
      </w:r>
      <w:hyperlink r:id="rId8" w:history="1">
        <w:r w:rsidRPr="00CA349B">
          <w:rPr>
            <w:rStyle w:val="Hyperlink"/>
          </w:rPr>
          <w:t>https://abolitionjournal.org/the-pitfalls-of-white-liberal-panic/</w:t>
        </w:r>
      </w:hyperlink>
      <w:r>
        <w:t xml:space="preserve"> //bl</w:t>
      </w:r>
    </w:p>
    <w:p w14:paraId="33B36073" w14:textId="77777777" w:rsidR="004B68CB" w:rsidRPr="00D80FA9" w:rsidRDefault="004B68CB" w:rsidP="004B68CB">
      <w:pPr>
        <w:rPr>
          <w:sz w:val="16"/>
        </w:rPr>
      </w:pPr>
      <w:r w:rsidRPr="00142878">
        <w:rPr>
          <w:rStyle w:val="StyleUnderline"/>
        </w:rPr>
        <w:t xml:space="preserve">There should be no shock at the success of White Nationalist </w:t>
      </w:r>
      <w:r w:rsidRPr="00A2330B">
        <w:rPr>
          <w:rStyle w:val="StyleUnderline"/>
        </w:rPr>
        <w:t>revival</w:t>
      </w:r>
      <w:r w:rsidRPr="00A2330B">
        <w:rPr>
          <w:sz w:val="16"/>
        </w:rPr>
        <w:t xml:space="preserve">. </w:t>
      </w:r>
      <w:r w:rsidRPr="00A2330B">
        <w:rPr>
          <w:rStyle w:val="StyleUnderline"/>
        </w:rPr>
        <w:t xml:space="preserve">A fog of </w:t>
      </w:r>
      <w:r w:rsidRPr="00A2330B">
        <w:rPr>
          <w:rStyle w:val="Emphasis"/>
        </w:rPr>
        <w:t>liberal-progressive panic</w:t>
      </w:r>
      <w:r w:rsidRPr="00A2330B">
        <w:rPr>
          <w:rStyle w:val="StyleUnderline"/>
        </w:rPr>
        <w:t xml:space="preserve"> seeps across the closest quarters, oddly i</w:t>
      </w:r>
      <w:r w:rsidRPr="004455C8">
        <w:rPr>
          <w:rStyle w:val="StyleUnderline"/>
        </w:rPr>
        <w:t>ndividualizing what some inhabit as a</w:t>
      </w:r>
      <w:r>
        <w:rPr>
          <w:rStyle w:val="StyleUnderline"/>
        </w:rPr>
        <w:t xml:space="preserve"> </w:t>
      </w:r>
      <w:r w:rsidRPr="004455C8">
        <w:rPr>
          <w:rStyle w:val="StyleUnderline"/>
        </w:rPr>
        <w:t>normal and collective</w:t>
      </w:r>
      <w:r>
        <w:rPr>
          <w:rStyle w:val="StyleUnderline"/>
        </w:rPr>
        <w:t xml:space="preserve"> </w:t>
      </w:r>
      <w:r w:rsidRPr="004455C8">
        <w:rPr>
          <w:rStyle w:val="StyleUnderline"/>
        </w:rPr>
        <w:t xml:space="preserve">disposition of familiarity with </w:t>
      </w:r>
      <w:proofErr w:type="gramStart"/>
      <w:r w:rsidRPr="004455C8">
        <w:rPr>
          <w:rStyle w:val="StyleUnderline"/>
        </w:rPr>
        <w:t>emergency</w:t>
      </w:r>
      <w:proofErr w:type="gramEnd"/>
      <w:r w:rsidRPr="004455C8">
        <w:rPr>
          <w:rStyle w:val="StyleUnderline"/>
        </w:rPr>
        <w:t xml:space="preserve"> under conditions of constant bodily and spiritual duress</w:t>
      </w:r>
      <w:r w:rsidRPr="00D80FA9">
        <w:rPr>
          <w:sz w:val="16"/>
        </w:rPr>
        <w:t xml:space="preserve">. In the living room, kitchen, office, school, cafe, park, dorm room, gym, and library there is a steady-sad din: </w:t>
      </w:r>
      <w:r w:rsidRPr="00142878">
        <w:rPr>
          <w:rStyle w:val="StyleUnderline"/>
        </w:rPr>
        <w:t>How did this happen, Why such hate, There are so many of them, What will happen to our country, Will I be threatened, My uncle and neighbor lied, What does the world think of us, I do not feel safe, What do we do now,</w:t>
      </w:r>
      <w:r w:rsidRPr="004455C8">
        <w:rPr>
          <w:rStyle w:val="StyleUnderline"/>
        </w:rPr>
        <w:t xml:space="preserve"> Who will protect</w:t>
      </w:r>
      <w:r>
        <w:rPr>
          <w:rStyle w:val="StyleUnderline"/>
        </w:rPr>
        <w:t xml:space="preserve"> </w:t>
      </w:r>
      <w:r w:rsidRPr="004455C8">
        <w:rPr>
          <w:rStyle w:val="StyleUnderline"/>
        </w:rPr>
        <w:t>those people</w:t>
      </w:r>
      <w:r>
        <w:rPr>
          <w:rStyle w:val="StyleUnderline"/>
        </w:rPr>
        <w:t xml:space="preserve"> </w:t>
      </w:r>
      <w:r w:rsidRPr="004455C8">
        <w:rPr>
          <w:rStyle w:val="StyleUnderline"/>
        </w:rPr>
        <w:t>from</w:t>
      </w:r>
      <w:r>
        <w:rPr>
          <w:rStyle w:val="StyleUnderline"/>
        </w:rPr>
        <w:t xml:space="preserve"> </w:t>
      </w:r>
      <w:r w:rsidRPr="004455C8">
        <w:rPr>
          <w:rStyle w:val="StyleUnderline"/>
        </w:rPr>
        <w:t xml:space="preserve">them, </w:t>
      </w:r>
      <w:r w:rsidRPr="00142878">
        <w:rPr>
          <w:rStyle w:val="StyleUnderline"/>
          <w:highlight w:val="green"/>
        </w:rPr>
        <w:t>How could this happen</w:t>
      </w:r>
      <w:r w:rsidRPr="00A2330B">
        <w:rPr>
          <w:rStyle w:val="StyleUnderline"/>
        </w:rPr>
        <w:t xml:space="preserve"> my god my god</w:t>
      </w:r>
      <w:r w:rsidRPr="00D80FA9">
        <w:rPr>
          <w:sz w:val="16"/>
        </w:rPr>
        <w:t xml:space="preserve">… Wrapped up in the noise, </w:t>
      </w:r>
      <w:r w:rsidRPr="004455C8">
        <w:rPr>
          <w:rStyle w:val="StyleUnderline"/>
        </w:rPr>
        <w:t xml:space="preserve">it is worth reminding that </w:t>
      </w:r>
      <w:r w:rsidRPr="00142878">
        <w:rPr>
          <w:rStyle w:val="StyleUnderline"/>
          <w:highlight w:val="green"/>
        </w:rPr>
        <w:t>this alleged descent</w:t>
      </w:r>
      <w:r w:rsidRPr="004455C8">
        <w:rPr>
          <w:rStyle w:val="StyleUnderline"/>
        </w:rPr>
        <w:t xml:space="preserve"> into new chapters of state-induced racial and sexual terror </w:t>
      </w:r>
      <w:r w:rsidRPr="00142878">
        <w:rPr>
          <w:rStyle w:val="StyleUnderline"/>
          <w:highlight w:val="green"/>
        </w:rPr>
        <w:t>is not reducible to the</w:t>
      </w:r>
      <w:r w:rsidRPr="004455C8">
        <w:rPr>
          <w:rStyle w:val="StyleUnderline"/>
        </w:rPr>
        <w:t xml:space="preserve"> serial reprehensible (though completely unsurprising) </w:t>
      </w:r>
      <w:r w:rsidRPr="00A2330B">
        <w:rPr>
          <w:rStyle w:val="StyleUnderline"/>
        </w:rPr>
        <w:t xml:space="preserve">tweets, assaults, and </w:t>
      </w:r>
      <w:r w:rsidRPr="00142878">
        <w:rPr>
          <w:rStyle w:val="StyleUnderline"/>
          <w:highlight w:val="green"/>
        </w:rPr>
        <w:t>grandstanding of the new President</w:t>
      </w:r>
      <w:r w:rsidRPr="00A2330B">
        <w:rPr>
          <w:rStyle w:val="StyleUnderline"/>
        </w:rPr>
        <w:t>-Elect</w:t>
      </w:r>
      <w:r w:rsidRPr="00142878">
        <w:rPr>
          <w:rStyle w:val="StyleUnderline"/>
          <w:highlight w:val="green"/>
        </w:rPr>
        <w:t>.</w:t>
      </w:r>
      <w:r w:rsidRPr="00D80FA9">
        <w:rPr>
          <w:sz w:val="16"/>
        </w:rPr>
        <w:t xml:space="preserve"> There are some who understand, because their wisdom is inh</w:t>
      </w:r>
      <w:r w:rsidRPr="00A2330B">
        <w:rPr>
          <w:sz w:val="16"/>
        </w:rPr>
        <w:t xml:space="preserve">erited, </w:t>
      </w:r>
      <w:r w:rsidRPr="00A2330B">
        <w:rPr>
          <w:rStyle w:val="StyleUnderline"/>
        </w:rPr>
        <w:t xml:space="preserve">that the terror he embodies is both long-standing and carried in the thrust of a Civilization’s </w:t>
      </w:r>
      <w:proofErr w:type="gramStart"/>
      <w:r w:rsidRPr="00A2330B">
        <w:rPr>
          <w:rStyle w:val="StyleUnderline"/>
        </w:rPr>
        <w:t>futurity</w:t>
      </w:r>
      <w:proofErr w:type="gramEnd"/>
      <w:r w:rsidRPr="00A2330B">
        <w:rPr>
          <w:rStyle w:val="StyleUnderline"/>
        </w:rPr>
        <w:t>.</w:t>
      </w:r>
      <w:r w:rsidRPr="00A2330B">
        <w:rPr>
          <w:sz w:val="16"/>
        </w:rPr>
        <w:t xml:space="preserve"> </w:t>
      </w:r>
      <w:r w:rsidRPr="00A2330B">
        <w:rPr>
          <w:rStyle w:val="StyleUnderline"/>
        </w:rPr>
        <w:t>This guy was always here,</w:t>
      </w:r>
      <w:r w:rsidRPr="004455C8">
        <w:rPr>
          <w:rStyle w:val="StyleUnderline"/>
        </w:rPr>
        <w:t xml:space="preserve"> </w:t>
      </w:r>
      <w:r w:rsidRPr="00142878">
        <w:rPr>
          <w:rStyle w:val="StyleUnderline"/>
          <w:highlight w:val="green"/>
        </w:rPr>
        <w:t>he is the persona his predecessors possessed but disguised</w:t>
      </w:r>
      <w:r w:rsidRPr="00A2330B">
        <w:rPr>
          <w:rStyle w:val="StyleUnderline"/>
        </w:rPr>
        <w:t xml:space="preserve"> so well</w:t>
      </w:r>
      <w:r w:rsidRPr="004455C8">
        <w:rPr>
          <w:rStyle w:val="StyleUnderline"/>
        </w:rPr>
        <w:t xml:space="preserve"> (though you never fooled me, you assholes), and many of those in the throes of liberal-white-people-panic</w:t>
      </w:r>
      <w:r>
        <w:rPr>
          <w:rStyle w:val="StyleUnderline"/>
        </w:rPr>
        <w:t xml:space="preserve"> </w:t>
      </w:r>
      <w:r w:rsidRPr="004455C8">
        <w:rPr>
          <w:rStyle w:val="StyleUnderline"/>
        </w:rPr>
        <w:t>know this deep down</w:t>
      </w:r>
      <w:r w:rsidRPr="00D80FA9">
        <w:rPr>
          <w:sz w:val="16"/>
        </w:rPr>
        <w:t xml:space="preserve"> because their revulsion to him is driven by a hatred of the intimate, the familial, and maybe the same. I must admit: </w:t>
      </w:r>
      <w:proofErr w:type="spellStart"/>
      <w:r w:rsidRPr="00D80FA9">
        <w:rPr>
          <w:sz w:val="16"/>
        </w:rPr>
        <w:t>i</w:t>
      </w:r>
      <w:proofErr w:type="spellEnd"/>
      <w:r w:rsidRPr="00D80FA9">
        <w:rPr>
          <w:sz w:val="16"/>
        </w:rPr>
        <w:t xml:space="preserve"> suspect some of them are incapable of seeing and feeling past themselves, their own bodily integrity, this isolated moment in a long, long history. </w:t>
      </w:r>
      <w:r w:rsidRPr="00A2330B">
        <w:rPr>
          <w:rStyle w:val="StyleUnderline"/>
        </w:rPr>
        <w:t xml:space="preserve">The way they are spinning into </w:t>
      </w:r>
      <w:r w:rsidRPr="00142878">
        <w:rPr>
          <w:rStyle w:val="StyleUnderline"/>
          <w:highlight w:val="green"/>
        </w:rPr>
        <w:t>prescriptions of how and why “we must resist”</w:t>
      </w:r>
      <w:r w:rsidRPr="004455C8">
        <w:rPr>
          <w:rStyle w:val="StyleUnderline"/>
          <w:highlight w:val="yellow"/>
        </w:rPr>
        <w:t xml:space="preserve"> </w:t>
      </w:r>
      <w:r w:rsidRPr="00142878">
        <w:rPr>
          <w:rStyle w:val="StyleUnderline"/>
        </w:rPr>
        <w:t>this</w:t>
      </w:r>
      <w:r>
        <w:rPr>
          <w:rStyle w:val="StyleUnderline"/>
        </w:rPr>
        <w:t xml:space="preserve"> </w:t>
      </w:r>
      <w:proofErr w:type="gramStart"/>
      <w:r w:rsidRPr="00142878">
        <w:rPr>
          <w:rStyle w:val="StyleUnderline"/>
        </w:rPr>
        <w:t>particular</w:t>
      </w:r>
      <w:r>
        <w:rPr>
          <w:rStyle w:val="StyleUnderline"/>
        </w:rPr>
        <w:t xml:space="preserve"> </w:t>
      </w:r>
      <w:r w:rsidRPr="00142878">
        <w:rPr>
          <w:rStyle w:val="StyleUnderline"/>
        </w:rPr>
        <w:t>abhorrence</w:t>
      </w:r>
      <w:proofErr w:type="gramEnd"/>
      <w:r w:rsidRPr="00142878">
        <w:rPr>
          <w:rStyle w:val="StyleUnderline"/>
        </w:rPr>
        <w:t xml:space="preserve"> </w:t>
      </w:r>
      <w:r w:rsidRPr="00A2330B">
        <w:rPr>
          <w:rStyle w:val="StyleUnderline"/>
        </w:rPr>
        <w:t xml:space="preserve">not only </w:t>
      </w:r>
      <w:r w:rsidRPr="00A2330B">
        <w:rPr>
          <w:rStyle w:val="Emphasis"/>
        </w:rPr>
        <w:t>domesticates the liberal white riot</w:t>
      </w:r>
      <w:r w:rsidRPr="00A2330B">
        <w:rPr>
          <w:rStyle w:val="StyleUnderline"/>
        </w:rPr>
        <w:t xml:space="preserve">, </w:t>
      </w:r>
      <w:proofErr w:type="gramStart"/>
      <w:r w:rsidRPr="00A2330B">
        <w:rPr>
          <w:rStyle w:val="StyleUnderline"/>
        </w:rPr>
        <w:t>it</w:t>
      </w:r>
      <w:proofErr w:type="gramEnd"/>
      <w:r w:rsidRPr="00A2330B">
        <w:rPr>
          <w:rStyle w:val="StyleUnderline"/>
        </w:rPr>
        <w:t xml:space="preserve"> </w:t>
      </w:r>
      <w:r w:rsidRPr="00142878">
        <w:rPr>
          <w:rStyle w:val="Emphasis"/>
          <w:highlight w:val="green"/>
        </w:rPr>
        <w:t>threatens an infiltration of imagination</w:t>
      </w:r>
      <w:r w:rsidRPr="004455C8">
        <w:rPr>
          <w:rStyle w:val="StyleUnderline"/>
        </w:rPr>
        <w:t xml:space="preserve"> in dislocated quarters that are accustomed to their negligence and generally thankful for their absence</w:t>
      </w:r>
      <w:r w:rsidRPr="00D80FA9">
        <w:rPr>
          <w:sz w:val="16"/>
        </w:rPr>
        <w:t xml:space="preserve">. The white misery desires multicultural company. </w:t>
      </w:r>
      <w:r w:rsidRPr="00BB077A">
        <w:rPr>
          <w:rStyle w:val="StyleUnderline"/>
        </w:rPr>
        <w:t xml:space="preserve">Some of </w:t>
      </w:r>
      <w:r w:rsidRPr="00142878">
        <w:rPr>
          <w:rStyle w:val="StyleUnderline"/>
          <w:highlight w:val="green"/>
        </w:rPr>
        <w:t>the ones panicking</w:t>
      </w:r>
      <w:r w:rsidRPr="00BB077A">
        <w:rPr>
          <w:rStyle w:val="StyleUnderline"/>
        </w:rPr>
        <w:t xml:space="preserve"> in public (online, on mic, on screen) </w:t>
      </w:r>
      <w:r w:rsidRPr="00142878">
        <w:rPr>
          <w:rStyle w:val="StyleUnderline"/>
          <w:highlight w:val="green"/>
        </w:rPr>
        <w:t>are ready to tell the rest of us what to do</w:t>
      </w:r>
      <w:r w:rsidRPr="00BB077A">
        <w:rPr>
          <w:rStyle w:val="StyleUnderline"/>
        </w:rPr>
        <w:t>, how to feel, and when to move—</w:t>
      </w:r>
      <w:r w:rsidRPr="00142878">
        <w:rPr>
          <w:rStyle w:val="StyleUnderline"/>
          <w:highlight w:val="green"/>
        </w:rPr>
        <w:t>when</w:t>
      </w:r>
      <w:r w:rsidRPr="00BB077A">
        <w:rPr>
          <w:rStyle w:val="StyleUnderline"/>
        </w:rPr>
        <w:t xml:space="preserve"> in truth, if they felt so motivated, they would realize that </w:t>
      </w:r>
      <w:r w:rsidRPr="00142878">
        <w:rPr>
          <w:rStyle w:val="StyleUnderline"/>
          <w:highlight w:val="green"/>
        </w:rPr>
        <w:t>their greatest contribution might be to shut the fuck up and get out of the way, because there has been</w:t>
      </w:r>
      <w:r w:rsidRPr="00A2330B">
        <w:rPr>
          <w:rStyle w:val="StyleUnderline"/>
        </w:rPr>
        <w:t xml:space="preserve"> some well thought-out, </w:t>
      </w:r>
      <w:r w:rsidRPr="00A2330B">
        <w:rPr>
          <w:rStyle w:val="StyleUnderline"/>
          <w:highlight w:val="green"/>
        </w:rPr>
        <w:t>beautifully imagined,</w:t>
      </w:r>
      <w:r w:rsidRPr="00A2330B">
        <w:rPr>
          <w:rStyle w:val="StyleUnderline"/>
        </w:rPr>
        <w:t xml:space="preserve"> </w:t>
      </w:r>
      <w:r w:rsidRPr="00142878">
        <w:rPr>
          <w:rStyle w:val="StyleUnderline"/>
          <w:highlight w:val="green"/>
        </w:rPr>
        <w:t>wild shit going on for years now</w:t>
      </w:r>
      <w:r w:rsidRPr="00A2330B">
        <w:rPr>
          <w:rStyle w:val="StyleUnderline"/>
        </w:rPr>
        <w:t>, and some of it entails anticipation of their demise along with—because they</w:t>
      </w:r>
      <w:r w:rsidRPr="00BB077A">
        <w:rPr>
          <w:rStyle w:val="StyleUnderline"/>
        </w:rPr>
        <w:t xml:space="preserve"> are part of—the abhorrence</w:t>
      </w:r>
      <w:r w:rsidRPr="00D80FA9">
        <w:rPr>
          <w:sz w:val="16"/>
        </w:rPr>
        <w:t xml:space="preserve">. </w:t>
      </w:r>
      <w:r w:rsidRPr="00142878">
        <w:rPr>
          <w:rStyle w:val="StyleUnderline"/>
        </w:rPr>
        <w:t xml:space="preserve">And those of us doing this kind of work (teaching, singing, organizing, playing, conspiring… </w:t>
      </w:r>
      <w:proofErr w:type="spellStart"/>
      <w:r w:rsidRPr="00142878">
        <w:rPr>
          <w:rStyle w:val="StyleUnderline"/>
        </w:rPr>
        <w:t>i</w:t>
      </w:r>
      <w:proofErr w:type="spellEnd"/>
      <w:r w:rsidRPr="00142878">
        <w:rPr>
          <w:rStyle w:val="StyleUnderline"/>
        </w:rPr>
        <w:t xml:space="preserve"> will plead the Fifth) have long realized that the lines we draw (such as the one </w:t>
      </w:r>
      <w:proofErr w:type="spellStart"/>
      <w:r w:rsidRPr="00142878">
        <w:rPr>
          <w:rStyle w:val="StyleUnderline"/>
        </w:rPr>
        <w:t>i</w:t>
      </w:r>
      <w:proofErr w:type="spellEnd"/>
      <w:r w:rsidRPr="00142878">
        <w:rPr>
          <w:rStyle w:val="StyleUnderline"/>
        </w:rPr>
        <w:t xml:space="preserve"> am replicating here) are never so clean, that we cross them because they always cross us, and it never feels good until we get back to the other side.</w:t>
      </w:r>
      <w:r>
        <w:rPr>
          <w:rStyle w:val="StyleUnderline"/>
        </w:rPr>
        <w:t xml:space="preserve"> </w:t>
      </w:r>
      <w:r w:rsidRPr="00D80FA9">
        <w:rPr>
          <w:sz w:val="16"/>
        </w:rPr>
        <w:t xml:space="preserve">Here we are again: there are rapists, there are thugs, unruly women, incorrigible queers, “marauders in the streets” (as the new President’s far more liberal predecessor Barry Goldwater once said) who must be neutralized, humiliated, violated in the </w:t>
      </w:r>
      <w:proofErr w:type="spellStart"/>
      <w:r w:rsidRPr="00D80FA9">
        <w:rPr>
          <w:sz w:val="16"/>
        </w:rPr>
        <w:t>bask</w:t>
      </w:r>
      <w:proofErr w:type="spellEnd"/>
      <w:r w:rsidRPr="00D80FA9">
        <w:rPr>
          <w:sz w:val="16"/>
        </w:rPr>
        <w:t xml:space="preserve"> of national vanity. </w:t>
      </w:r>
      <w:r w:rsidRPr="00142878">
        <w:rPr>
          <w:rStyle w:val="StyleUnderline"/>
        </w:rPr>
        <w:t>It is to elevate to the level of assumption that the subjection of Black people to unbreaking proto-genocidal state violence is a generalized template through which other-others are periodically audited.</w:t>
      </w:r>
      <w:r>
        <w:rPr>
          <w:rStyle w:val="StyleUnderline"/>
        </w:rPr>
        <w:t xml:space="preserve"> </w:t>
      </w:r>
      <w:r w:rsidRPr="00142878">
        <w:rPr>
          <w:rStyle w:val="StyleUnderline"/>
        </w:rPr>
        <w:t>To be undocumented is to be Brown or Black, and if others might fall into this category, it is only by misfortune of official nomenclature.</w:t>
      </w:r>
      <w:r>
        <w:rPr>
          <w:rStyle w:val="StyleUnderline"/>
        </w:rPr>
        <w:t xml:space="preserve"> </w:t>
      </w:r>
      <w:r w:rsidRPr="00142878">
        <w:rPr>
          <w:rStyle w:val="StyleUnderline"/>
        </w:rPr>
        <w:t>“Grabbing pussy” is no longer a phrase that white women and old white men (or crusty-ass others) can condemn as the repulsive lyrical flourish of “those rappers” (whose names they rarely know), now that it has become the regular orientation of a ruler’s impulse-order.</w:t>
      </w:r>
      <w:r w:rsidRPr="00D80FA9">
        <w:rPr>
          <w:sz w:val="16"/>
        </w:rPr>
        <w:t xml:space="preserve"> 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BB077A">
        <w:rPr>
          <w:rStyle w:val="StyleUnderline"/>
        </w:rPr>
        <w:t xml:space="preserve">Can we say that a certain Hope is dead, and </w:t>
      </w:r>
      <w:r w:rsidRPr="00A2330B">
        <w:rPr>
          <w:rStyle w:val="StyleUnderline"/>
          <w:highlight w:val="green"/>
        </w:rPr>
        <w:t>there must again be vigilant suspicion of what some mean by Change</w:t>
      </w:r>
      <w:r w:rsidRPr="00A2330B">
        <w:rPr>
          <w:rStyle w:val="StyleUnderline"/>
        </w:rPr>
        <w:t>?</w:t>
      </w:r>
      <w:r w:rsidRPr="00A2330B">
        <w:rPr>
          <w:sz w:val="16"/>
        </w:rPr>
        <w:t xml:space="preserve"> Should we admit, now</w:t>
      </w:r>
      <w:r w:rsidRPr="00D80FA9">
        <w:rPr>
          <w:sz w:val="16"/>
        </w:rPr>
        <w:t>, that the “</w:t>
      </w:r>
      <w:proofErr w:type="spellStart"/>
      <w:r w:rsidRPr="00D80FA9">
        <w:rPr>
          <w:sz w:val="16"/>
        </w:rPr>
        <w:t>postracial</w:t>
      </w:r>
      <w:proofErr w:type="spellEnd"/>
      <w:r w:rsidRPr="00D80FA9">
        <w:rPr>
          <w:sz w:val="16"/>
        </w:rPr>
        <w:t xml:space="preserve">” moment was a precursor (rather than a provocation) to a white populism that bizarrely insists on its </w:t>
      </w:r>
      <w:proofErr w:type="spellStart"/>
      <w:r w:rsidRPr="00D80FA9">
        <w:rPr>
          <w:sz w:val="16"/>
        </w:rPr>
        <w:t>nonraciality</w:t>
      </w:r>
      <w:proofErr w:type="spellEnd"/>
      <w:r w:rsidRPr="00D80FA9">
        <w:rPr>
          <w:sz w:val="16"/>
        </w:rPr>
        <w:t xml:space="preserve"> while it p</w:t>
      </w:r>
      <w:r w:rsidRPr="00A2330B">
        <w:rPr>
          <w:sz w:val="16"/>
        </w:rPr>
        <w:t xml:space="preserve">rojects GIFs, memes, and clumsy puns invoking monkeys, taco bowls, and the Prophet Muhammad? </w:t>
      </w:r>
      <w:r w:rsidRPr="00A2330B">
        <w:rPr>
          <w:rStyle w:val="StyleUnderline"/>
        </w:rPr>
        <w:t>It is stranger still that old terms—racism, misogyny, homophobia, sexism—have flooded the national discourse as if this spectacle, this candidate, this President-elect is the catalyst of a doomsday that has in fact been long present in the seemingly limitless</w:t>
      </w:r>
      <w:r w:rsidRPr="00035CD6">
        <w:rPr>
          <w:rStyle w:val="StyleUnderline"/>
        </w:rPr>
        <w:t xml:space="preserve"> reach of white (male) entitlement to degrade, humiliate, and assert dominion over the field of zero consequences.</w:t>
      </w:r>
      <w:r>
        <w:rPr>
          <w:rStyle w:val="StyleUnderline"/>
        </w:rPr>
        <w:t xml:space="preserve"> </w:t>
      </w:r>
      <w:r w:rsidRPr="00035CD6">
        <w:rPr>
          <w:rStyle w:val="StyleUnderline"/>
        </w:rPr>
        <w:t>The morbid-cynical joyride of (white… multiculturalist?) liberal panic is neither merited nor, for some of us, fathomable</w:t>
      </w:r>
      <w:r w:rsidRPr="00D80FA9">
        <w:rPr>
          <w:sz w:val="16"/>
        </w:rPr>
        <w:t xml:space="preserve">. </w:t>
      </w:r>
      <w:r w:rsidRPr="00035CD6">
        <w:rPr>
          <w:rStyle w:val="StyleUnderline"/>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w:t>
      </w:r>
      <w:r w:rsidRPr="00D80FA9">
        <w:rPr>
          <w:sz w:val="16"/>
        </w:rPr>
        <w:t xml:space="preserve"> </w:t>
      </w:r>
      <w:r w:rsidRPr="00035CD6">
        <w:rPr>
          <w:rStyle w:val="StyleUnderline"/>
        </w:rPr>
        <w:t>They are invigorating a truth that some older, wiser heads have generously shared for years:</w:t>
      </w:r>
      <w:r>
        <w:rPr>
          <w:rStyle w:val="StyleUnderline"/>
        </w:rPr>
        <w:t xml:space="preserve"> </w:t>
      </w:r>
      <w:r w:rsidRPr="00035CD6">
        <w:rPr>
          <w:rStyle w:val="StyleUnderline"/>
        </w:rPr>
        <w:t xml:space="preserve">that </w:t>
      </w:r>
      <w:r w:rsidRPr="00142878">
        <w:rPr>
          <w:rStyle w:val="StyleUnderline"/>
          <w:highlight w:val="green"/>
        </w:rPr>
        <w:t xml:space="preserve">to live within an everyday </w:t>
      </w:r>
      <w:r w:rsidRPr="00142878">
        <w:rPr>
          <w:rStyle w:val="Emphasis"/>
          <w:highlight w:val="green"/>
        </w:rPr>
        <w:t>understanding</w:t>
      </w:r>
      <w:r w:rsidRPr="00A2330B">
        <w:rPr>
          <w:rStyle w:val="Emphasis"/>
        </w:rPr>
        <w:t>—and embrace—</w:t>
      </w:r>
      <w:r w:rsidRPr="00142878">
        <w:rPr>
          <w:rStyle w:val="Emphasis"/>
          <w:highlight w:val="green"/>
        </w:rPr>
        <w:t>of emergency</w:t>
      </w:r>
      <w:r w:rsidRPr="00A2330B">
        <w:rPr>
          <w:rStyle w:val="StyleUnderline"/>
        </w:rPr>
        <w:t xml:space="preserve"> is to thrust liberal panic to the margins of an indulgence. It </w:t>
      </w:r>
      <w:r w:rsidRPr="00142878">
        <w:rPr>
          <w:rStyle w:val="StyleUnderline"/>
          <w:highlight w:val="green"/>
        </w:rPr>
        <w:t>is to say</w:t>
      </w:r>
      <w:r w:rsidRPr="00035CD6">
        <w:rPr>
          <w:rStyle w:val="StyleUnderline"/>
        </w:rPr>
        <w:t>, without a hint of “</w:t>
      </w:r>
      <w:proofErr w:type="spellStart"/>
      <w:r w:rsidRPr="00035CD6">
        <w:rPr>
          <w:rStyle w:val="StyleUnderline"/>
        </w:rPr>
        <w:t>i</w:t>
      </w:r>
      <w:proofErr w:type="spellEnd"/>
      <w:r w:rsidRPr="00035CD6">
        <w:rPr>
          <w:rStyle w:val="StyleUnderline"/>
        </w:rPr>
        <w:t xml:space="preserve"> told you so” smugness or exaggerated rage, </w:t>
      </w:r>
      <w:r w:rsidRPr="00142878">
        <w:rPr>
          <w:rStyle w:val="StyleUnderline"/>
          <w:highlight w:val="green"/>
        </w:rPr>
        <w:t>that</w:t>
      </w:r>
      <w:r w:rsidRPr="00A2330B">
        <w:rPr>
          <w:rStyle w:val="StyleUnderline"/>
        </w:rPr>
        <w:t xml:space="preserve"> such a political-cultural </w:t>
      </w:r>
      <w:r w:rsidRPr="00142878">
        <w:rPr>
          <w:rStyle w:val="StyleUnderline"/>
          <w:highlight w:val="green"/>
        </w:rPr>
        <w:t>recalibration to the White Supremacist Normal</w:t>
      </w:r>
      <w:r w:rsidRPr="00035CD6">
        <w:rPr>
          <w:rStyle w:val="StyleUnderline"/>
        </w:rPr>
        <w:t xml:space="preserve"> (however absurd this version may be) </w:t>
      </w:r>
      <w:r w:rsidRPr="00142878">
        <w:rPr>
          <w:rStyle w:val="StyleUnderline"/>
          <w:highlight w:val="green"/>
        </w:rPr>
        <w:t>is</w:t>
      </w:r>
      <w:r>
        <w:rPr>
          <w:rStyle w:val="StyleUnderline"/>
          <w:highlight w:val="green"/>
        </w:rPr>
        <w:t xml:space="preserve"> </w:t>
      </w:r>
      <w:r w:rsidRPr="00142878">
        <w:rPr>
          <w:rStyle w:val="StyleUnderline"/>
          <w:highlight w:val="green"/>
        </w:rPr>
        <w:t>always to be anticipated.</w:t>
      </w:r>
      <w:r w:rsidRPr="00D80FA9">
        <w:rPr>
          <w:sz w:val="16"/>
        </w:rPr>
        <w:t xml:space="preserve"> </w:t>
      </w:r>
      <w:r w:rsidRPr="00035CD6">
        <w:rPr>
          <w:rStyle w:val="StyleUnderline"/>
        </w:rPr>
        <w:t>The question is never “if,” it is “when” and “to what extent.”</w:t>
      </w:r>
      <w:r>
        <w:rPr>
          <w:rStyle w:val="StyleUnderline"/>
        </w:rPr>
        <w:t xml:space="preserve"> </w:t>
      </w:r>
      <w:r w:rsidRPr="00035CD6">
        <w:rPr>
          <w:rStyle w:val="StyleUnderline"/>
        </w:rPr>
        <w:t xml:space="preserve">The problem, every fourth year, is never one of electoral </w:t>
      </w:r>
      <w:proofErr w:type="gramStart"/>
      <w:r w:rsidRPr="00035CD6">
        <w:rPr>
          <w:rStyle w:val="StyleUnderline"/>
        </w:rPr>
        <w:t>outcome</w:t>
      </w:r>
      <w:proofErr w:type="gramEnd"/>
      <w:r w:rsidRPr="00035CD6">
        <w:rPr>
          <w:rStyle w:val="StyleUnderline"/>
        </w:rPr>
        <w:t>, it is one of political culture and the nuances of repression and fleeting opportunism that may follow</w:t>
      </w:r>
      <w:r w:rsidRPr="00D80FA9">
        <w:rPr>
          <w:sz w:val="16"/>
        </w:rPr>
        <w:t xml:space="preserve">. </w:t>
      </w:r>
      <w:r w:rsidRPr="00035CD6">
        <w:rPr>
          <w:rStyle w:val="StyleUnderline"/>
        </w:rPr>
        <w:t xml:space="preserve">Despite outward appearances, Barack </w:t>
      </w:r>
      <w:r w:rsidRPr="00142878">
        <w:rPr>
          <w:rStyle w:val="StyleUnderline"/>
          <w:highlight w:val="green"/>
        </w:rPr>
        <w:t>Obama</w:t>
      </w:r>
      <w:r w:rsidRPr="00035CD6">
        <w:rPr>
          <w:rStyle w:val="StyleUnderline"/>
        </w:rPr>
        <w:t xml:space="preserve">, Hillary </w:t>
      </w:r>
      <w:r w:rsidRPr="00142878">
        <w:rPr>
          <w:rStyle w:val="StyleUnderline"/>
          <w:highlight w:val="green"/>
        </w:rPr>
        <w:t>Clinton, and</w:t>
      </w:r>
      <w:r w:rsidRPr="00035CD6">
        <w:rPr>
          <w:rStyle w:val="StyleUnderline"/>
        </w:rPr>
        <w:t xml:space="preserve"> Donald </w:t>
      </w:r>
      <w:r w:rsidRPr="00142878">
        <w:rPr>
          <w:rStyle w:val="StyleUnderline"/>
          <w:highlight w:val="green"/>
        </w:rPr>
        <w:t>Trump are first cousins</w:t>
      </w:r>
      <w:r w:rsidRPr="00A2330B">
        <w:rPr>
          <w:rStyle w:val="StyleUnderline"/>
        </w:rPr>
        <w:t xml:space="preserve"> swaying to rhythms of progress and reaction</w:t>
      </w:r>
      <w:r w:rsidRPr="00142878">
        <w:rPr>
          <w:rStyle w:val="StyleUnderline"/>
          <w:highlight w:val="green"/>
        </w:rPr>
        <w:t>, united by a commitment to negotiate</w:t>
      </w:r>
      <w:r w:rsidRPr="00A2330B">
        <w:rPr>
          <w:rStyle w:val="StyleUnderline"/>
        </w:rPr>
        <w:t xml:space="preserve"> and relate to the fact of </w:t>
      </w:r>
      <w:r w:rsidRPr="00142878">
        <w:rPr>
          <w:rStyle w:val="StyleUnderline"/>
          <w:highlight w:val="green"/>
        </w:rPr>
        <w:t>white nationhood.</w:t>
      </w:r>
      <w:r w:rsidRPr="00D80FA9">
        <w:rPr>
          <w:sz w:val="16"/>
        </w:rPr>
        <w:t xml:space="preserve"> Pres. Obama will be remembered fondly in the liberal-national memory as the glimmering preface to an unexpected descent into the eighth </w:t>
      </w:r>
      <w:proofErr w:type="spellStart"/>
      <w:r w:rsidRPr="00D80FA9">
        <w:rPr>
          <w:sz w:val="16"/>
        </w:rPr>
        <w:t>bolgia</w:t>
      </w:r>
      <w:proofErr w:type="spellEnd"/>
      <w:r w:rsidRPr="00D80FA9">
        <w:rPr>
          <w:sz w:val="16"/>
        </w:rPr>
        <w:t xml:space="preserve"> of an American Hustle</w:t>
      </w:r>
      <w:r w:rsidRPr="00035CD6">
        <w:rPr>
          <w:rStyle w:val="StyleUnderline"/>
        </w:rPr>
        <w:t>.</w:t>
      </w:r>
      <w:r>
        <w:rPr>
          <w:rStyle w:val="StyleUnderline"/>
        </w:rPr>
        <w:t xml:space="preserve"> </w:t>
      </w:r>
      <w:r w:rsidRPr="00035CD6">
        <w:rPr>
          <w:rStyle w:val="StyleUnderline"/>
        </w:rPr>
        <w:t>But what is most remarkable about this moment is not the instantaneous implosion of an electoral/governing regime nor the anticipated onslaught of official attacks on basic civil and sexual freedoms.</w:t>
      </w:r>
      <w:r w:rsidRPr="00D80FA9">
        <w:rPr>
          <w:sz w:val="16"/>
        </w:rPr>
        <w:t xml:space="preserve"> </w:t>
      </w:r>
      <w:r w:rsidRPr="00035CD6">
        <w:rPr>
          <w:rStyle w:val="StyleUnderline"/>
        </w:rPr>
        <w:t>Rather, it is the possibility that 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w:t>
      </w:r>
      <w:r>
        <w:rPr>
          <w:rStyle w:val="StyleUnderline"/>
        </w:rPr>
        <w:t xml:space="preserve"> </w:t>
      </w:r>
      <w:r w:rsidRPr="00035CD6">
        <w:rPr>
          <w:rStyle w:val="StyleUnderline"/>
        </w:rPr>
        <w:t>on to something</w:t>
      </w:r>
      <w:r w:rsidRPr="00D80FA9">
        <w:rPr>
          <w:sz w:val="16"/>
        </w:rPr>
        <w:t xml:space="preserve">. Undoubtedly, </w:t>
      </w:r>
      <w:r w:rsidRPr="00035CD6">
        <w:rPr>
          <w:rStyle w:val="StyleUnderline"/>
        </w:rPr>
        <w:t xml:space="preserve">the audacity of hope, the optimism of change, and </w:t>
      </w:r>
      <w:r w:rsidRPr="00142878">
        <w:rPr>
          <w:rStyle w:val="Emphasis"/>
          <w:highlight w:val="green"/>
        </w:rPr>
        <w:t>the belief in the transformative possibilities</w:t>
      </w:r>
      <w:r w:rsidRPr="00142878">
        <w:rPr>
          <w:rStyle w:val="StyleUnderline"/>
          <w:highlight w:val="green"/>
        </w:rPr>
        <w:t xml:space="preserve"> of</w:t>
      </w:r>
      <w:r w:rsidRPr="00A2330B">
        <w:rPr>
          <w:rStyle w:val="StyleUnderline"/>
        </w:rPr>
        <w:t xml:space="preserve"> symbolic-charismatic leadership divined from </w:t>
      </w:r>
      <w:r w:rsidRPr="00142878">
        <w:rPr>
          <w:rStyle w:val="StyleUnderline"/>
          <w:highlight w:val="green"/>
        </w:rPr>
        <w:t>the Executive Branch</w:t>
      </w:r>
      <w:r w:rsidRPr="00A2330B">
        <w:rPr>
          <w:rStyle w:val="StyleUnderline"/>
        </w:rPr>
        <w:t xml:space="preserve"> of the U.S. nation-building machinery </w:t>
      </w:r>
      <w:r w:rsidRPr="00124C62">
        <w:rPr>
          <w:rStyle w:val="Emphasis"/>
          <w:highlight w:val="green"/>
        </w:rPr>
        <w:t>should die a lonely death</w:t>
      </w:r>
      <w:r w:rsidRPr="00142878">
        <w:rPr>
          <w:rStyle w:val="StyleUnderline"/>
          <w:highlight w:val="green"/>
        </w:rPr>
        <w:t xml:space="preserve"> </w:t>
      </w:r>
      <w:r w:rsidRPr="00A2330B">
        <w:rPr>
          <w:rStyle w:val="StyleUnderline"/>
        </w:rPr>
        <w:t>here, and should not be revivified anytime</w:t>
      </w:r>
      <w:r w:rsidRPr="00035CD6">
        <w:rPr>
          <w:rStyle w:val="StyleUnderline"/>
        </w:rPr>
        <w:t>, ever again</w:t>
      </w:r>
      <w:r w:rsidRPr="00D80FA9">
        <w:rPr>
          <w:sz w:val="16"/>
        </w:rPr>
        <w:t xml:space="preserve">. </w:t>
      </w:r>
      <w:r w:rsidRPr="00142878">
        <w:rPr>
          <w:rStyle w:val="StyleUnderline"/>
          <w:highlight w:val="green"/>
        </w:rPr>
        <w:t>Liberal panic</w:t>
      </w:r>
      <w:r w:rsidRPr="00A2330B">
        <w:rPr>
          <w:rStyle w:val="StyleUnderline"/>
        </w:rPr>
        <w:t xml:space="preserve"> amidst proto-fascist ascendancy </w:t>
      </w:r>
      <w:r w:rsidRPr="00142878">
        <w:rPr>
          <w:rStyle w:val="StyleUnderline"/>
          <w:highlight w:val="green"/>
        </w:rPr>
        <w:t>is the symptom of an insistent belief in</w:t>
      </w:r>
      <w:r w:rsidRPr="00035CD6">
        <w:rPr>
          <w:rStyle w:val="StyleUnderline"/>
        </w:rPr>
        <w:t xml:space="preserve"> the long-debunked narrative of (with apologies to the rest of the Américas) </w:t>
      </w:r>
      <w:r w:rsidRPr="00142878">
        <w:rPr>
          <w:rStyle w:val="StyleUnderline"/>
          <w:highlight w:val="green"/>
        </w:rPr>
        <w:t>an Am</w:t>
      </w:r>
      <w:r w:rsidRPr="00A2330B">
        <w:rPr>
          <w:rStyle w:val="StyleUnderline"/>
          <w:highlight w:val="green"/>
        </w:rPr>
        <w:t>erican</w:t>
      </w:r>
      <w:r w:rsidRPr="00124C62">
        <w:rPr>
          <w:rStyle w:val="StyleUnderline"/>
        </w:rPr>
        <w:t xml:space="preserve"> possibility </w:t>
      </w:r>
      <w:r w:rsidRPr="00A2330B">
        <w:rPr>
          <w:rStyle w:val="StyleUnderline"/>
        </w:rPr>
        <w:t xml:space="preserve">that shines with </w:t>
      </w:r>
      <w:r w:rsidRPr="00A2330B">
        <w:rPr>
          <w:rStyle w:val="StyleUnderline"/>
          <w:highlight w:val="green"/>
        </w:rPr>
        <w:t>justice and</w:t>
      </w:r>
      <w:r w:rsidRPr="00035CD6">
        <w:rPr>
          <w:rStyle w:val="StyleUnderline"/>
        </w:rPr>
        <w:t xml:space="preserve"> shared joy in the spoils of</w:t>
      </w:r>
      <w:r>
        <w:rPr>
          <w:rStyle w:val="StyleUnderline"/>
        </w:rPr>
        <w:t xml:space="preserve"> </w:t>
      </w:r>
      <w:hyperlink r:id="rId9" w:history="1">
        <w:r w:rsidRPr="00035CD6">
          <w:rPr>
            <w:rStyle w:val="StyleUnderline"/>
          </w:rPr>
          <w:t>White Being</w:t>
        </w:r>
      </w:hyperlink>
      <w:r w:rsidRPr="00A2330B">
        <w:rPr>
          <w:sz w:val="16"/>
        </w:rPr>
        <w:t xml:space="preserve">. </w:t>
      </w:r>
      <w:r w:rsidRPr="00A2330B">
        <w:rPr>
          <w:rStyle w:val="StyleUnderline"/>
        </w:rPr>
        <w:t xml:space="preserve">Panic never lasts long, and once it dissipates, there is </w:t>
      </w:r>
      <w:r w:rsidRPr="00142878">
        <w:rPr>
          <w:rStyle w:val="Emphasis"/>
          <w:highlight w:val="green"/>
        </w:rPr>
        <w:t>therapeutic (mal)adjustment</w:t>
      </w:r>
      <w:r w:rsidRPr="00142878">
        <w:rPr>
          <w:rStyle w:val="StyleUnderline"/>
          <w:highlight w:val="green"/>
        </w:rPr>
        <w:t xml:space="preserve"> to</w:t>
      </w:r>
      <w:r w:rsidRPr="00A2330B">
        <w:rPr>
          <w:rStyle w:val="StyleUnderline"/>
        </w:rPr>
        <w:t xml:space="preserve"> yet </w:t>
      </w:r>
      <w:r w:rsidRPr="00142878">
        <w:rPr>
          <w:rStyle w:val="StyleUnderline"/>
          <w:highlight w:val="green"/>
        </w:rPr>
        <w:t>another new normal.</w:t>
      </w:r>
      <w:r w:rsidRPr="00D80FA9">
        <w:rPr>
          <w:sz w:val="16"/>
          <w:highlight w:val="green"/>
        </w:rPr>
        <w:t xml:space="preserve"> </w:t>
      </w:r>
      <w:r w:rsidRPr="00A2330B">
        <w:rPr>
          <w:rStyle w:val="StyleUnderline"/>
        </w:rPr>
        <w:t>The modalities of sanctioned resistance to the worst of the normal become common, tolerable, negotiable, and finally ignorable.</w:t>
      </w:r>
      <w:r w:rsidRPr="00A2330B">
        <w:rPr>
          <w:sz w:val="16"/>
        </w:rPr>
        <w:t xml:space="preserve"> </w:t>
      </w:r>
      <w:r w:rsidRPr="00A2330B">
        <w:rPr>
          <w:rStyle w:val="StyleUnderline"/>
        </w:rPr>
        <w:t xml:space="preserve">Civil society (that is, this civil society) again reveals the non-negotiable terms of being human (in fact, of “human being”) in a rush to reconvene a spirit of nation, though possibly many more </w:t>
      </w:r>
      <w:proofErr w:type="gramStart"/>
      <w:r w:rsidRPr="00A2330B">
        <w:rPr>
          <w:rStyle w:val="StyleUnderline"/>
        </w:rPr>
        <w:t>Other</w:t>
      </w:r>
      <w:proofErr w:type="gramEnd"/>
      <w:r w:rsidRPr="00A2330B">
        <w:rPr>
          <w:rStyle w:val="StyleUnderline"/>
        </w:rPr>
        <w:t xml:space="preserve"> humans than at any time in the last half-century will refuse the call,</w:t>
      </w:r>
      <w:r w:rsidRPr="00FA67FF">
        <w:rPr>
          <w:rStyle w:val="StyleUnderline"/>
        </w:rPr>
        <w:t xml:space="preserve"> despite the seductions of compulsory corporate diversity and official multiculturali</w:t>
      </w:r>
      <w:r w:rsidRPr="00142878">
        <w:rPr>
          <w:rStyle w:val="StyleUnderline"/>
        </w:rPr>
        <w:t>sm.</w:t>
      </w:r>
      <w:r w:rsidRPr="00D80FA9">
        <w:rPr>
          <w:sz w:val="16"/>
        </w:rPr>
        <w:t xml:space="preserve"> It is not worth the time and energy, because the moment forces yet another reckoning with that which cannot be assumed: health, home, rights, respected personhood, and at times the future itself. They don’t understand, will never understand, what it means to carry this stress, and those of us who do must talk about it as incitement on our own, complex terms. </w:t>
      </w:r>
      <w:r w:rsidRPr="00FA67FF">
        <w:rPr>
          <w:rStyle w:val="StyleUnderline"/>
        </w:rPr>
        <w:t>It is always killing us, slowly and quickly, but maybe now is their time to suffer</w:t>
      </w:r>
      <w:r w:rsidRPr="00D80FA9">
        <w:rPr>
          <w:sz w:val="16"/>
        </w:rPr>
        <w:t xml:space="preserve">. </w:t>
      </w:r>
      <w:r w:rsidRPr="00142878">
        <w:rPr>
          <w:rStyle w:val="StyleUnderline"/>
        </w:rPr>
        <w:t xml:space="preserve">An </w:t>
      </w:r>
      <w:r w:rsidRPr="00142878">
        <w:rPr>
          <w:rStyle w:val="StyleUnderline"/>
          <w:highlight w:val="green"/>
        </w:rPr>
        <w:t>insurgency</w:t>
      </w:r>
      <w:r w:rsidRPr="00142878">
        <w:rPr>
          <w:rStyle w:val="StyleUnderline"/>
        </w:rPr>
        <w:t xml:space="preserve"> imperative accompanies a revival that is White Nationalist in origin, and white supremacist-misogynist in form.</w:t>
      </w:r>
      <w:r w:rsidRPr="00D80FA9">
        <w:rPr>
          <w:sz w:val="16"/>
        </w:rPr>
        <w:t xml:space="preserve"> </w:t>
      </w:r>
      <w:r w:rsidRPr="00142878">
        <w:rPr>
          <w:rStyle w:val="StyleUnderline"/>
        </w:rPr>
        <w:t xml:space="preserve">It </w:t>
      </w:r>
      <w:r w:rsidRPr="00142878">
        <w:rPr>
          <w:rStyle w:val="StyleUnderline"/>
          <w:highlight w:val="green"/>
        </w:rPr>
        <w:t>is a different kind of invitation</w:t>
      </w:r>
      <w:r w:rsidRPr="00142878">
        <w:rPr>
          <w:rStyle w:val="StyleUnderline"/>
        </w:rPr>
        <w:t xml:space="preserve">, one </w:t>
      </w:r>
      <w:r w:rsidRPr="00142878">
        <w:rPr>
          <w:rStyle w:val="StyleUnderline"/>
          <w:highlight w:val="green"/>
        </w:rPr>
        <w:t>that thrills in living against, creating for,</w:t>
      </w:r>
      <w:r w:rsidRPr="00A2330B">
        <w:rPr>
          <w:rStyle w:val="StyleUnderline"/>
        </w:rPr>
        <w:t xml:space="preserve"> refusing impossible, </w:t>
      </w:r>
      <w:proofErr w:type="spellStart"/>
      <w:r w:rsidRPr="00142878">
        <w:rPr>
          <w:rStyle w:val="StyleUnderline"/>
          <w:highlight w:val="green"/>
        </w:rPr>
        <w:t>renarrating</w:t>
      </w:r>
      <w:proofErr w:type="spellEnd"/>
      <w:r w:rsidRPr="00142878">
        <w:rPr>
          <w:rStyle w:val="StyleUnderline"/>
          <w:highlight w:val="green"/>
        </w:rPr>
        <w:t xml:space="preserve"> the “practical,” </w:t>
      </w:r>
      <w:r w:rsidRPr="00A2330B">
        <w:rPr>
          <w:rStyle w:val="StyleUnderline"/>
        </w:rPr>
        <w:t>catalyzing collective genius to shift a historical script.</w:t>
      </w:r>
      <w:r w:rsidRPr="00A2330B">
        <w:rPr>
          <w:sz w:val="16"/>
        </w:rPr>
        <w:t xml:space="preserve"> As always, </w:t>
      </w:r>
      <w:r w:rsidRPr="00A2330B">
        <w:rPr>
          <w:rStyle w:val="StyleUnderline"/>
        </w:rPr>
        <w:t>this is nothing new, although it might make sense to inhabit the thing as if everything is still to be done.</w:t>
      </w:r>
    </w:p>
    <w:bookmarkEnd w:id="0"/>
    <w:p w14:paraId="0387DD6B" w14:textId="77777777" w:rsidR="004B68CB" w:rsidRDefault="004B68CB" w:rsidP="004B68CB"/>
    <w:p w14:paraId="6E9A4AFC" w14:textId="77777777" w:rsidR="005856A3" w:rsidRDefault="005856A3" w:rsidP="004B68CB"/>
    <w:p w14:paraId="7A781253" w14:textId="77777777" w:rsidR="005856A3" w:rsidRPr="00552511" w:rsidRDefault="005856A3" w:rsidP="004B68CB"/>
    <w:p w14:paraId="2A37B6ED" w14:textId="164BE437" w:rsidR="00094403" w:rsidRPr="00047D22" w:rsidRDefault="00094403" w:rsidP="00094403">
      <w:pPr>
        <w:pStyle w:val="Heading4"/>
      </w:pPr>
      <w:r>
        <w:t xml:space="preserve">Liberal democracy rests on a </w:t>
      </w:r>
      <w:r>
        <w:rPr>
          <w:u w:val="single"/>
        </w:rPr>
        <w:t>paradox</w:t>
      </w:r>
      <w:r>
        <w:t xml:space="preserve"> that marks the </w:t>
      </w:r>
      <w:r>
        <w:rPr>
          <w:u w:val="single"/>
        </w:rPr>
        <w:t>limits</w:t>
      </w:r>
      <w:r>
        <w:t xml:space="preserve"> of inclusion into the social order. Their defense of democracy </w:t>
      </w:r>
      <w:r>
        <w:rPr>
          <w:u w:val="single"/>
        </w:rPr>
        <w:t>legitimizes</w:t>
      </w:r>
      <w:r>
        <w:t xml:space="preserve"> the continued </w:t>
      </w:r>
      <w:r>
        <w:rPr>
          <w:u w:val="single"/>
        </w:rPr>
        <w:t>elimination</w:t>
      </w:r>
      <w:r>
        <w:t xml:space="preserve"> of indigeneity and </w:t>
      </w:r>
      <w:r>
        <w:rPr>
          <w:u w:val="single"/>
        </w:rPr>
        <w:t>universality</w:t>
      </w:r>
      <w:r>
        <w:t xml:space="preserve"> of settler authority</w:t>
      </w:r>
      <w:r w:rsidR="001007E2">
        <w:t xml:space="preserve"> and futurism</w:t>
      </w:r>
    </w:p>
    <w:p w14:paraId="1EFE1250" w14:textId="77777777" w:rsidR="00C573EE" w:rsidRPr="0071068A" w:rsidRDefault="00C573EE" w:rsidP="00C573EE">
      <w:r w:rsidRPr="0071068A">
        <w:rPr>
          <w:rFonts w:eastAsiaTheme="majorEastAsia" w:cstheme="majorBidi"/>
          <w:b/>
          <w:iCs/>
          <w:sz w:val="26"/>
        </w:rPr>
        <w:t>LOWE 15</w:t>
      </w:r>
      <w:r>
        <w:t xml:space="preserve"> (Lisa Lowe, 05-20-15 “</w:t>
      </w:r>
      <w:r w:rsidRPr="0071068A">
        <w:t>The Intimacies of Four Continents</w:t>
      </w:r>
      <w:r>
        <w:t>”</w:t>
      </w:r>
      <w:r w:rsidRPr="0071068A">
        <w:t xml:space="preserve"> https://s3.amazonaws.com/arena-attachments/1523836/841d211f0b4bb19c93c26e63b9b9d9ef.pdf?1513841336</w:t>
      </w:r>
      <w:r>
        <w:t>//vivi)</w:t>
      </w:r>
    </w:p>
    <w:p w14:paraId="14114E53" w14:textId="77777777" w:rsidR="00C573EE" w:rsidRPr="00A77460" w:rsidRDefault="00C573EE" w:rsidP="00C573EE">
      <w:pPr>
        <w:rPr>
          <w:sz w:val="16"/>
        </w:rPr>
      </w:pPr>
      <w:r w:rsidRPr="00A77460">
        <w:rPr>
          <w:sz w:val="16"/>
        </w:rPr>
        <w:t xml:space="preserve">To observe that the </w:t>
      </w:r>
      <w:r w:rsidRPr="004450C8">
        <w:rPr>
          <w:rStyle w:val="StyleUnderline"/>
        </w:rPr>
        <w:t xml:space="preserve">genealogy of modern liberalism is simultaneously a genealogy of colonial divisions of humanity is a project of tracking the ways in which race, geography, nation, caste, religion, gender, sexuality and other </w:t>
      </w:r>
      <w:r w:rsidRPr="007833A4">
        <w:rPr>
          <w:rStyle w:val="StyleUnderline"/>
          <w:highlight w:val="green"/>
        </w:rPr>
        <w:t xml:space="preserve">social differences become elaborated as normative categories for </w:t>
      </w:r>
      <w:r w:rsidRPr="007833A4">
        <w:rPr>
          <w:rStyle w:val="Emphasis"/>
          <w:highlight w:val="green"/>
        </w:rPr>
        <w:t>governance</w:t>
      </w:r>
      <w:r w:rsidRPr="007833A4">
        <w:rPr>
          <w:rStyle w:val="StyleUnderline"/>
          <w:highlight w:val="green"/>
        </w:rPr>
        <w:t xml:space="preserve"> under</w:t>
      </w:r>
      <w:r w:rsidRPr="004450C8">
        <w:rPr>
          <w:rStyle w:val="StyleUnderline"/>
        </w:rPr>
        <w:t xml:space="preserve"> the </w:t>
      </w:r>
      <w:r w:rsidRPr="007833A4">
        <w:rPr>
          <w:rStyle w:val="StyleUnderline"/>
          <w:highlight w:val="green"/>
        </w:rPr>
        <w:t xml:space="preserve">rubrics of </w:t>
      </w:r>
      <w:r w:rsidRPr="007833A4">
        <w:rPr>
          <w:rStyle w:val="Emphasis"/>
          <w:highlight w:val="green"/>
        </w:rPr>
        <w:t>liberty and sovereignty</w:t>
      </w:r>
      <w:r w:rsidRPr="00A77460">
        <w:rPr>
          <w:sz w:val="16"/>
        </w:rPr>
        <w:t xml:space="preserve">. </w:t>
      </w:r>
      <w:r w:rsidRPr="004450C8">
        <w:rPr>
          <w:rStyle w:val="StyleUnderline"/>
        </w:rPr>
        <w:t>Elaborations of racial difference were not universal or transhistorical; they did not occur all at once but were local, regional, and differential, articulated in dynamic, interlocking ways with other attributions of social difference within various spaces in an emerging world system</w:t>
      </w:r>
      <w:r w:rsidRPr="00A77460">
        <w:rPr>
          <w:sz w:val="16"/>
        </w:rPr>
        <w:t xml:space="preserve">.19 The </w:t>
      </w:r>
      <w:r w:rsidRPr="007833A4">
        <w:rPr>
          <w:rStyle w:val="StyleUnderline"/>
          <w:highlight w:val="green"/>
        </w:rPr>
        <w:t>operations</w:t>
      </w:r>
      <w:r w:rsidRPr="004450C8">
        <w:rPr>
          <w:rStyle w:val="StyleUnderline"/>
        </w:rPr>
        <w:t xml:space="preserve"> that </w:t>
      </w:r>
      <w:r w:rsidRPr="007833A4">
        <w:rPr>
          <w:rStyle w:val="StyleUnderline"/>
          <w:highlight w:val="green"/>
        </w:rPr>
        <w:t>pronounce colonial divisions</w:t>
      </w:r>
      <w:r w:rsidRPr="004450C8">
        <w:rPr>
          <w:rStyle w:val="StyleUnderline"/>
        </w:rPr>
        <w:t xml:space="preserve"> of humanity— </w:t>
      </w:r>
      <w:r w:rsidRPr="007833A4">
        <w:rPr>
          <w:rStyle w:val="StyleUnderline"/>
          <w:highlight w:val="green"/>
        </w:rPr>
        <w:t>settler seizure</w:t>
      </w:r>
      <w:r w:rsidRPr="004450C8">
        <w:rPr>
          <w:rStyle w:val="StyleUnderline"/>
        </w:rPr>
        <w:t xml:space="preserve"> and </w:t>
      </w:r>
      <w:r w:rsidRPr="007833A4">
        <w:rPr>
          <w:rStyle w:val="StyleUnderline"/>
          <w:highlight w:val="green"/>
        </w:rPr>
        <w:t>native removal, slavery and racial dispossession</w:t>
      </w:r>
      <w:r w:rsidRPr="004450C8">
        <w:rPr>
          <w:rStyle w:val="StyleUnderline"/>
        </w:rPr>
        <w:t xml:space="preserve">, and racialized expropriations of many kinds— are </w:t>
      </w:r>
      <w:r w:rsidRPr="007833A4">
        <w:rPr>
          <w:rStyle w:val="Emphasis"/>
          <w:highlight w:val="green"/>
        </w:rPr>
        <w:t>imbricated processes</w:t>
      </w:r>
      <w:r w:rsidRPr="007833A4">
        <w:rPr>
          <w:rStyle w:val="StyleUnderline"/>
          <w:highlight w:val="green"/>
        </w:rPr>
        <w:t>, not sequential events</w:t>
      </w:r>
      <w:r w:rsidRPr="004450C8">
        <w:rPr>
          <w:rStyle w:val="StyleUnderline"/>
        </w:rPr>
        <w:t xml:space="preserve">; they are ongoing and continuous in our contemporary moment, </w:t>
      </w:r>
      <w:r w:rsidRPr="007833A4">
        <w:rPr>
          <w:rStyle w:val="StyleUnderline"/>
          <w:highlight w:val="green"/>
        </w:rPr>
        <w:t xml:space="preserve">not temporally distinct nor </w:t>
      </w:r>
      <w:r w:rsidRPr="00A61CE1">
        <w:rPr>
          <w:rStyle w:val="StyleUnderline"/>
        </w:rPr>
        <w:t xml:space="preserve">as yet </w:t>
      </w:r>
      <w:r w:rsidRPr="007833A4">
        <w:rPr>
          <w:rStyle w:val="StyleUnderline"/>
          <w:highlight w:val="green"/>
        </w:rPr>
        <w:t>concluded</w:t>
      </w:r>
      <w:r w:rsidRPr="004450C8">
        <w:rPr>
          <w:rStyle w:val="StyleUnderline"/>
        </w:rPr>
        <w:t>.</w:t>
      </w:r>
      <w:r w:rsidRPr="00A77460">
        <w:rPr>
          <w:sz w:val="16"/>
        </w:rPr>
        <w:t xml:space="preserve"> To investigate modern race is to consider how racial differences articulate complex intersections of social difference within specific conditions.20 </w:t>
      </w:r>
      <w:r w:rsidRPr="004450C8">
        <w:rPr>
          <w:rStyle w:val="StyleUnderline"/>
        </w:rPr>
        <w:t xml:space="preserve">We can link the emergence of liberties defined in the </w:t>
      </w:r>
      <w:r w:rsidRPr="007833A4">
        <w:rPr>
          <w:rStyle w:val="StyleUnderline"/>
          <w:highlight w:val="green"/>
        </w:rPr>
        <w:t xml:space="preserve">abstract terms of </w:t>
      </w:r>
      <w:r w:rsidRPr="007833A4">
        <w:rPr>
          <w:rStyle w:val="Emphasis"/>
          <w:highlight w:val="green"/>
        </w:rPr>
        <w:t>citizenship, rights</w:t>
      </w:r>
      <w:r w:rsidRPr="007833A4">
        <w:rPr>
          <w:rStyle w:val="StyleUnderline"/>
          <w:highlight w:val="green"/>
        </w:rPr>
        <w:t xml:space="preserve">, </w:t>
      </w:r>
      <w:r w:rsidRPr="007833A4">
        <w:rPr>
          <w:rStyle w:val="Emphasis"/>
          <w:highlight w:val="green"/>
        </w:rPr>
        <w:t>wage labor, free trade</w:t>
      </w:r>
      <w:r w:rsidRPr="004450C8">
        <w:rPr>
          <w:rStyle w:val="StyleUnderline"/>
        </w:rPr>
        <w:t xml:space="preserve">, and </w:t>
      </w:r>
      <w:r w:rsidRPr="007833A4">
        <w:rPr>
          <w:rStyle w:val="StyleUnderline"/>
          <w:highlight w:val="green"/>
        </w:rPr>
        <w:t>sovereignty</w:t>
      </w:r>
      <w:r w:rsidRPr="004450C8">
        <w:rPr>
          <w:rStyle w:val="StyleUnderline"/>
        </w:rPr>
        <w:t xml:space="preserve"> with the </w:t>
      </w:r>
      <w:r w:rsidRPr="004450C8">
        <w:rPr>
          <w:rStyle w:val="Emphasis"/>
        </w:rPr>
        <w:t>attribution of racial difference</w:t>
      </w:r>
      <w:r w:rsidRPr="004450C8">
        <w:rPr>
          <w:rStyle w:val="StyleUnderline"/>
        </w:rPr>
        <w:t xml:space="preserve"> to those subjects, regions, and populations that liberal doctrine describes as “unfit for liberty” or “incapable of civilization,” </w:t>
      </w:r>
      <w:r w:rsidRPr="007833A4">
        <w:rPr>
          <w:rStyle w:val="StyleUnderline"/>
          <w:highlight w:val="green"/>
        </w:rPr>
        <w:t xml:space="preserve">placed </w:t>
      </w:r>
      <w:r w:rsidRPr="00A61CE1">
        <w:rPr>
          <w:rStyle w:val="StyleUnderline"/>
        </w:rPr>
        <w:t xml:space="preserve">at </w:t>
      </w:r>
      <w:r w:rsidRPr="007833A4">
        <w:rPr>
          <w:rStyle w:val="StyleUnderline"/>
          <w:highlight w:val="green"/>
        </w:rPr>
        <w:t>the margins of liberal humanity</w:t>
      </w:r>
      <w:r w:rsidRPr="004450C8">
        <w:rPr>
          <w:rStyle w:val="StyleUnderline"/>
        </w:rPr>
        <w:t>.</w:t>
      </w:r>
      <w:r w:rsidRPr="00A77460">
        <w:rPr>
          <w:sz w:val="16"/>
        </w:rPr>
        <w:t xml:space="preserve"> Over the course of the seventeenth to nineteenth centuries, liberal and colonial discourses improvised racial terms for the non</w:t>
      </w:r>
      <w:proofErr w:type="gramStart"/>
      <w:r w:rsidRPr="00A77460">
        <w:rPr>
          <w:sz w:val="16"/>
        </w:rPr>
        <w:t>- European</w:t>
      </w:r>
      <w:proofErr w:type="gramEnd"/>
      <w:r w:rsidRPr="00A77460">
        <w:rPr>
          <w:sz w:val="16"/>
        </w:rPr>
        <w:t xml:space="preserve"> peoples whom settlers, traders, and colonial personnel encountered. Settlers represented indigenous peoples as violent threats to be eliminated in ways that rationalized white settlement and African slavery; they discounted native people as uncivilized or non- Christian, conflated the inhabitants with land and nature, imagined them as removable or extinguishable, or rendered them as existing only in the past.21 Colonial administrators, traders, and company agents cast captive Africans as inhuman chattel, as </w:t>
      </w:r>
      <w:proofErr w:type="spellStart"/>
      <w:r w:rsidRPr="00A77460">
        <w:rPr>
          <w:sz w:val="16"/>
        </w:rPr>
        <w:t>enslaveable</w:t>
      </w:r>
      <w:proofErr w:type="spellEnd"/>
      <w:r w:rsidRPr="00A77460">
        <w:rPr>
          <w:sz w:val="16"/>
        </w:rPr>
        <w:t xml:space="preserve"> property. Colonial governors conceived the Chinese as if they were a plentiful, tractable form of labor that could alternately oppose, replace, or supplement slavery; colonial police and criminal courts represented the Chinese as diseased addicts, degenerate vagrants, and prostitutes. These </w:t>
      </w:r>
      <w:r w:rsidRPr="004450C8">
        <w:rPr>
          <w:rStyle w:val="StyleUnderline"/>
        </w:rPr>
        <w:t xml:space="preserve">distinct yet connected racial logics con- </w:t>
      </w:r>
      <w:proofErr w:type="spellStart"/>
      <w:r w:rsidRPr="004450C8">
        <w:rPr>
          <w:rStyle w:val="StyleUnderline"/>
        </w:rPr>
        <w:t>stituted</w:t>
      </w:r>
      <w:proofErr w:type="spellEnd"/>
      <w:r w:rsidRPr="004450C8">
        <w:rPr>
          <w:rStyle w:val="StyleUnderline"/>
        </w:rPr>
        <w:t xml:space="preserve"> parts of what was in the nineteenth century an emergent Anglo- American settler imperial imaginary, which continues to be elaborated today, </w:t>
      </w:r>
      <w:r w:rsidRPr="007833A4">
        <w:rPr>
          <w:rStyle w:val="StyleUnderline"/>
          <w:highlight w:val="green"/>
        </w:rPr>
        <w:t xml:space="preserve">casting differentiated peoples across the </w:t>
      </w:r>
      <w:r w:rsidRPr="007833A4">
        <w:rPr>
          <w:rStyle w:val="Emphasis"/>
          <w:highlight w:val="green"/>
        </w:rPr>
        <w:t>globe</w:t>
      </w:r>
      <w:r w:rsidRPr="007833A4">
        <w:rPr>
          <w:rStyle w:val="StyleUnderline"/>
          <w:highlight w:val="green"/>
        </w:rPr>
        <w:t xml:space="preserve"> in relation to liberal ideas of civilization</w:t>
      </w:r>
      <w:r w:rsidRPr="004450C8">
        <w:rPr>
          <w:rStyle w:val="StyleUnderline"/>
        </w:rPr>
        <w:t xml:space="preserve"> and human freedom. The safekeeping and preservation of liberal political society, and the placement of peoples at various distances from liberal humanity— “Indian,” “Black,” “Negro,” “Chinese,” “coolie,” and so forth— are thus integral parts of the genealogy of mod- ern liberalism.</w:t>
      </w:r>
      <w:r w:rsidRPr="00A77460">
        <w:rPr>
          <w:sz w:val="16"/>
        </w:rPr>
        <w:t xml:space="preserve">22 </w:t>
      </w:r>
      <w:r w:rsidRPr="004450C8">
        <w:rPr>
          <w:rStyle w:val="StyleUnderline"/>
        </w:rPr>
        <w:t xml:space="preserve">Not only </w:t>
      </w:r>
      <w:r w:rsidRPr="007833A4">
        <w:rPr>
          <w:rStyle w:val="StyleUnderline"/>
          <w:highlight w:val="green"/>
        </w:rPr>
        <w:t>differentiated racial classifications</w:t>
      </w:r>
      <w:r w:rsidRPr="004450C8">
        <w:rPr>
          <w:rStyle w:val="StyleUnderline"/>
        </w:rPr>
        <w:t xml:space="preserve">, but </w:t>
      </w:r>
      <w:r w:rsidRPr="007833A4">
        <w:rPr>
          <w:rStyle w:val="StyleUnderline"/>
          <w:highlight w:val="green"/>
        </w:rPr>
        <w:t>taxonomies that distinguished</w:t>
      </w:r>
      <w:r w:rsidRPr="004450C8">
        <w:rPr>
          <w:rStyle w:val="StyleUnderline"/>
        </w:rPr>
        <w:t xml:space="preserve"> between continents and civilizations have been essential to </w:t>
      </w:r>
      <w:r w:rsidRPr="007833A4">
        <w:rPr>
          <w:rStyle w:val="StyleUnderline"/>
          <w:highlight w:val="green"/>
        </w:rPr>
        <w:t>liberal, settler, and colonial governance</w:t>
      </w:r>
      <w:r w:rsidRPr="00A77460">
        <w:rPr>
          <w:sz w:val="16"/>
        </w:rPr>
        <w:t>.23 In this book, I suggest that the “coloniality” of modern world history is not a brute binary division, but rather one that operates through precisely spatialized and temporalized processes of both differentiation and connection.24</w:t>
      </w:r>
    </w:p>
    <w:p w14:paraId="6E0CB729" w14:textId="3BF39B9A" w:rsidR="00C573EE" w:rsidRDefault="00C573EE" w:rsidP="004B68CB">
      <w:pPr>
        <w:rPr>
          <w:rStyle w:val="StyleUnderline"/>
        </w:rPr>
      </w:pPr>
      <w:r w:rsidRPr="00A77460">
        <w:rPr>
          <w:sz w:val="16"/>
        </w:rPr>
        <w:t xml:space="preserve">Liberal myths about the “capacity for liberty” and narratives about the need for “civilization” serve to subjugate enslaved, indigenous, and colonized peoples, and to obscure the violence of both their separations and their mixtures. In classic liberal political narratives, the move from the state of nature to political society is justified by the need to contain the natural condition of war in which human life and property interests are threatened by violence. </w:t>
      </w:r>
      <w:r w:rsidRPr="00A77460">
        <w:rPr>
          <w:rStyle w:val="StyleUnderline"/>
        </w:rPr>
        <w:t xml:space="preserve">Liberal government </w:t>
      </w:r>
      <w:r w:rsidRPr="007833A4">
        <w:rPr>
          <w:rStyle w:val="StyleUnderline"/>
          <w:highlight w:val="green"/>
        </w:rPr>
        <w:t xml:space="preserve">secures the “peaceful” conditions of individual and collective </w:t>
      </w:r>
      <w:r w:rsidRPr="007833A4">
        <w:rPr>
          <w:rStyle w:val="Emphasis"/>
          <w:highlight w:val="green"/>
        </w:rPr>
        <w:t>security</w:t>
      </w:r>
      <w:r w:rsidRPr="00A77460">
        <w:rPr>
          <w:rStyle w:val="StyleUnderline"/>
        </w:rPr>
        <w:t xml:space="preserve"> by </w:t>
      </w:r>
      <w:r w:rsidRPr="007833A4">
        <w:rPr>
          <w:rStyle w:val="StyleUnderline"/>
          <w:highlight w:val="green"/>
        </w:rPr>
        <w:t xml:space="preserve">transferring the violence of the </w:t>
      </w:r>
      <w:r w:rsidRPr="007833A4">
        <w:rPr>
          <w:rStyle w:val="Emphasis"/>
          <w:highlight w:val="green"/>
        </w:rPr>
        <w:t>state of nature</w:t>
      </w:r>
      <w:r w:rsidRPr="007833A4">
        <w:rPr>
          <w:rStyle w:val="StyleUnderline"/>
          <w:highlight w:val="green"/>
        </w:rPr>
        <w:t xml:space="preserve"> to the </w:t>
      </w:r>
      <w:r w:rsidRPr="007833A4">
        <w:rPr>
          <w:rStyle w:val="Emphasis"/>
          <w:highlight w:val="green"/>
        </w:rPr>
        <w:t>political state</w:t>
      </w:r>
      <w:r w:rsidRPr="00A77460">
        <w:rPr>
          <w:rStyle w:val="StyleUnderline"/>
        </w:rPr>
        <w:t xml:space="preserve">, </w:t>
      </w:r>
      <w:r w:rsidRPr="007833A4">
        <w:rPr>
          <w:rStyle w:val="StyleUnderline"/>
          <w:highlight w:val="green"/>
        </w:rPr>
        <w:t>executed through laws that “protect”</w:t>
      </w:r>
      <w:r w:rsidRPr="00A77460">
        <w:rPr>
          <w:rStyle w:val="StyleUnderline"/>
        </w:rPr>
        <w:t xml:space="preserve"> the </w:t>
      </w:r>
      <w:r w:rsidRPr="007833A4">
        <w:rPr>
          <w:rStyle w:val="StyleUnderline"/>
          <w:highlight w:val="green"/>
        </w:rPr>
        <w:t>subjects</w:t>
      </w:r>
      <w:r w:rsidRPr="00A77460">
        <w:rPr>
          <w:rStyle w:val="StyleUnderline"/>
        </w:rPr>
        <w:t xml:space="preserve"> </w:t>
      </w:r>
      <w:r w:rsidRPr="007833A4">
        <w:rPr>
          <w:rStyle w:val="StyleUnderline"/>
          <w:highlight w:val="green"/>
        </w:rPr>
        <w:t>within civil society</w:t>
      </w:r>
      <w:r w:rsidRPr="00A77460">
        <w:rPr>
          <w:rStyle w:val="StyleUnderline"/>
        </w:rPr>
        <w:t xml:space="preserve">, and </w:t>
      </w:r>
      <w:r w:rsidRPr="007833A4">
        <w:rPr>
          <w:rStyle w:val="StyleUnderline"/>
          <w:highlight w:val="green"/>
        </w:rPr>
        <w:t>constitute other peoples as the very limit of that body</w:t>
      </w:r>
      <w:r w:rsidRPr="00A77460">
        <w:rPr>
          <w:rStyle w:val="StyleUnderline"/>
        </w:rPr>
        <w:t xml:space="preserve">. </w:t>
      </w:r>
      <w:r w:rsidRPr="00A77460">
        <w:rPr>
          <w:sz w:val="16"/>
        </w:rPr>
        <w:t xml:space="preserve">In this book, I elaborate what I believe to be key moments in this genealogy, in which </w:t>
      </w:r>
      <w:r w:rsidRPr="00A77460">
        <w:rPr>
          <w:rStyle w:val="StyleUnderline"/>
        </w:rPr>
        <w:t>racial classifications and colonial divisions of humanity emerged in the colonial acquisition of territory, and the management of labor, reproduction, and social space.</w:t>
      </w:r>
      <w:r w:rsidRPr="00A77460">
        <w:rPr>
          <w:sz w:val="16"/>
        </w:rPr>
        <w:t xml:space="preserve"> Settlement, slavery, and colonial relations of production were conditions both for encounter and mixing, and for the racial classifications that both denied and yet sought to organize such mixing. </w:t>
      </w:r>
      <w:r w:rsidRPr="00A77460">
        <w:rPr>
          <w:rStyle w:val="Emphasis"/>
        </w:rPr>
        <w:t>Liberal ideas of rights, emancipation, wage labor, and free trade</w:t>
      </w:r>
      <w:r w:rsidRPr="00A77460">
        <w:rPr>
          <w:rStyle w:val="StyleUnderline"/>
        </w:rPr>
        <w:t xml:space="preserve"> were articulated in and through the shifting classifications that emerged to manage social difference.</w:t>
      </w:r>
    </w:p>
    <w:p w14:paraId="1CD8EDFC" w14:textId="77777777" w:rsidR="00C573EE" w:rsidRDefault="00C573EE" w:rsidP="004B68CB">
      <w:pPr>
        <w:rPr>
          <w:rStyle w:val="StyleUnderline"/>
        </w:rPr>
      </w:pPr>
    </w:p>
    <w:p w14:paraId="55E115AC" w14:textId="77777777" w:rsidR="00737188" w:rsidRPr="001E16EF" w:rsidRDefault="00737188" w:rsidP="00737188">
      <w:pPr>
        <w:pStyle w:val="Heading4"/>
        <w:rPr>
          <w:rStyle w:val="Style13ptBold"/>
        </w:rPr>
      </w:pPr>
      <w:r>
        <w:t xml:space="preserve">The 1AC’s politic of </w:t>
      </w:r>
      <w:r w:rsidRPr="001E16EF">
        <w:rPr>
          <w:u w:val="single"/>
        </w:rPr>
        <w:t>worker enfranchisement</w:t>
      </w:r>
      <w:r>
        <w:t xml:space="preserve"> reproduces a </w:t>
      </w:r>
      <w:r w:rsidRPr="001E16EF">
        <w:rPr>
          <w:u w:val="single"/>
        </w:rPr>
        <w:t>collective bond to white supremacist empire</w:t>
      </w:r>
      <w:r>
        <w:t xml:space="preserve"> while exponentially </w:t>
      </w:r>
      <w:r w:rsidRPr="001E16EF">
        <w:rPr>
          <w:u w:val="single"/>
        </w:rPr>
        <w:t>increasing</w:t>
      </w:r>
      <w:r>
        <w:t xml:space="preserve"> dispossession and white dominion abroad; Western wages and labor rights </w:t>
      </w:r>
      <w:r>
        <w:rPr>
          <w:u w:val="single"/>
        </w:rPr>
        <w:t>rely</w:t>
      </w:r>
      <w:r>
        <w:t xml:space="preserve"> on stolen wealth and bodies.</w:t>
      </w:r>
    </w:p>
    <w:p w14:paraId="370949A4" w14:textId="77777777" w:rsidR="00737188" w:rsidRPr="001E16EF" w:rsidRDefault="00737188" w:rsidP="00737188">
      <w:r>
        <w:t xml:space="preserve">Inés </w:t>
      </w:r>
      <w:r w:rsidRPr="001E16EF">
        <w:rPr>
          <w:rStyle w:val="Style13ptBold"/>
        </w:rPr>
        <w:t>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xml:space="preserve">, pp 33-39, </w:t>
      </w:r>
      <w:proofErr w:type="spellStart"/>
      <w:r>
        <w:t>eden</w:t>
      </w:r>
      <w:proofErr w:type="spellEnd"/>
    </w:p>
    <w:p w14:paraId="7A5AF077" w14:textId="77777777" w:rsidR="00737188" w:rsidRPr="001E16EF" w:rsidRDefault="00737188" w:rsidP="00737188">
      <w:pPr>
        <w:rPr>
          <w:sz w:val="16"/>
        </w:rPr>
      </w:pPr>
      <w:r w:rsidRPr="001E16EF">
        <w:rPr>
          <w:sz w:val="16"/>
        </w:rPr>
        <w:t xml:space="preserve">In this reconstruction, </w:t>
      </w:r>
      <w:r w:rsidRPr="001E16EF">
        <w:rPr>
          <w:u w:val="single"/>
        </w:rPr>
        <w:t xml:space="preserve">I single out the role of </w:t>
      </w:r>
      <w:r w:rsidRPr="007833A4">
        <w:rPr>
          <w:rStyle w:val="Emphasis"/>
          <w:highlight w:val="green"/>
        </w:rPr>
        <w:t>affective attachments</w:t>
      </w:r>
      <w:r w:rsidRPr="001E16EF">
        <w:rPr>
          <w:u w:val="single"/>
        </w:rPr>
        <w:t xml:space="preserve"> in </w:t>
      </w:r>
      <w:r w:rsidRPr="007833A4">
        <w:rPr>
          <w:highlight w:val="green"/>
          <w:u w:val="single"/>
        </w:rPr>
        <w:t>facilitat</w:t>
      </w:r>
      <w:r w:rsidRPr="001E16EF">
        <w:rPr>
          <w:u w:val="single"/>
        </w:rPr>
        <w:t xml:space="preserve">ing the </w:t>
      </w:r>
      <w:r w:rsidRPr="007833A4">
        <w:rPr>
          <w:highlight w:val="green"/>
          <w:u w:val="single"/>
        </w:rPr>
        <w:t>embrace by</w:t>
      </w:r>
      <w:r w:rsidRPr="001E16EF">
        <w:rPr>
          <w:u w:val="single"/>
        </w:rPr>
        <w:t xml:space="preserve"> the </w:t>
      </w:r>
      <w:r w:rsidRPr="007833A4">
        <w:rPr>
          <w:rStyle w:val="Emphasis"/>
          <w:highlight w:val="green"/>
        </w:rPr>
        <w:t>white working-class</w:t>
      </w:r>
      <w:r w:rsidRPr="001E16EF">
        <w:rPr>
          <w:u w:val="single"/>
        </w:rPr>
        <w:t xml:space="preserve"> of </w:t>
      </w:r>
      <w:r w:rsidRPr="007833A4">
        <w:rPr>
          <w:highlight w:val="green"/>
          <w:u w:val="single"/>
        </w:rPr>
        <w:t xml:space="preserve">narratives of </w:t>
      </w:r>
      <w:r w:rsidRPr="007833A4">
        <w:rPr>
          <w:rStyle w:val="Emphasis"/>
          <w:highlight w:val="green"/>
        </w:rPr>
        <w:t>imperial exploitation</w:t>
      </w:r>
      <w:r w:rsidRPr="007833A4">
        <w:rPr>
          <w:highlight w:val="green"/>
          <w:u w:val="single"/>
        </w:rPr>
        <w:t xml:space="preserve"> and</w:t>
      </w:r>
      <w:r w:rsidRPr="001E16EF">
        <w:rPr>
          <w:u w:val="single"/>
        </w:rPr>
        <w:t xml:space="preserve"> the </w:t>
      </w:r>
      <w:r w:rsidRPr="007833A4">
        <w:rPr>
          <w:highlight w:val="green"/>
          <w:u w:val="single"/>
        </w:rPr>
        <w:t>demands</w:t>
      </w:r>
      <w:r w:rsidRPr="001E16EF">
        <w:rPr>
          <w:u w:val="single"/>
        </w:rPr>
        <w:t xml:space="preserve"> of this class </w:t>
      </w:r>
      <w:r w:rsidRPr="007833A4">
        <w:rPr>
          <w:highlight w:val="green"/>
          <w:u w:val="single"/>
        </w:rPr>
        <w:t>for</w:t>
      </w:r>
      <w:r w:rsidRPr="001E16EF">
        <w:rPr>
          <w:u w:val="single"/>
        </w:rPr>
        <w:t xml:space="preserve"> the </w:t>
      </w:r>
      <w:r w:rsidRPr="007833A4">
        <w:rPr>
          <w:rStyle w:val="Emphasis"/>
          <w:highlight w:val="green"/>
        </w:rPr>
        <w:t>distribution of</w:t>
      </w:r>
      <w:r w:rsidRPr="001E16EF">
        <w:rPr>
          <w:rStyle w:val="Emphasis"/>
        </w:rPr>
        <w:t xml:space="preserve"> this </w:t>
      </w:r>
      <w:r w:rsidRPr="007833A4">
        <w:rPr>
          <w:rStyle w:val="Emphasis"/>
          <w:highlight w:val="gree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7833A4">
        <w:rPr>
          <w:highlight w:val="green"/>
          <w:u w:val="single"/>
        </w:rPr>
        <w:t>capitalism offered</w:t>
      </w:r>
      <w:r w:rsidRPr="001E16EF">
        <w:rPr>
          <w:u w:val="single"/>
        </w:rPr>
        <w:t xml:space="preserve"> </w:t>
      </w:r>
      <w:r w:rsidRPr="001E16EF">
        <w:rPr>
          <w:rStyle w:val="Emphasis"/>
        </w:rPr>
        <w:t xml:space="preserve">moderate </w:t>
      </w:r>
      <w:r w:rsidRPr="007833A4">
        <w:rPr>
          <w:rStyle w:val="Emphasis"/>
          <w:highlight w:val="green"/>
        </w:rPr>
        <w:t>concessions to white waged workers</w:t>
      </w:r>
      <w:r w:rsidRPr="007833A4">
        <w:rPr>
          <w:highlight w:val="gree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7833A4">
        <w:rPr>
          <w:rStyle w:val="Emphasis"/>
          <w:highlight w:val="green"/>
        </w:rPr>
        <w:t>expropriating</w:t>
      </w:r>
      <w:r w:rsidRPr="001E16EF">
        <w:rPr>
          <w:rStyle w:val="Emphasis"/>
        </w:rPr>
        <w:t xml:space="preserve"> the </w:t>
      </w:r>
      <w:r w:rsidRPr="007833A4">
        <w:rPr>
          <w:rStyle w:val="Emphasis"/>
          <w:highlight w:val="gree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7833A4">
        <w:rPr>
          <w:rStyle w:val="Emphasis"/>
          <w:highlight w:val="green"/>
        </w:rPr>
        <w:t>turning white citizen-workers into beneficiaries of</w:t>
      </w:r>
      <w:r w:rsidRPr="001E16EF">
        <w:rPr>
          <w:rStyle w:val="Emphasis"/>
        </w:rPr>
        <w:t xml:space="preserve"> the </w:t>
      </w:r>
      <w:r w:rsidRPr="007833A4">
        <w:rPr>
          <w:rStyle w:val="Emphasis"/>
          <w:highlight w:val="green"/>
        </w:rPr>
        <w:t>imperial regime</w:t>
      </w:r>
      <w:r w:rsidRPr="001E16EF">
        <w:rPr>
          <w:u w:val="single"/>
        </w:rPr>
        <w:t xml:space="preserve"> of outward despotism and </w:t>
      </w:r>
      <w:r w:rsidRPr="007833A4">
        <w:rPr>
          <w:rStyle w:val="Emphasis"/>
          <w:highlight w:val="green"/>
        </w:rPr>
        <w:t>preventing</w:t>
      </w:r>
      <w:r w:rsidRPr="001E16EF">
        <w:rPr>
          <w:rStyle w:val="Emphasis"/>
        </w:rPr>
        <w:t xml:space="preserve"> radical </w:t>
      </w:r>
      <w:r w:rsidRPr="007833A4">
        <w:rPr>
          <w:rStyle w:val="Emphasis"/>
          <w:highlight w:val="green"/>
        </w:rPr>
        <w:t>challenges</w:t>
      </w:r>
      <w:r w:rsidRPr="007833A4">
        <w:rPr>
          <w:highlight w:val="gree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7833A4">
        <w:rPr>
          <w:rStyle w:val="Emphasis"/>
          <w:highlight w:val="green"/>
        </w:rPr>
        <w:t>domestic struggles for enfranchisement</w:t>
      </w:r>
      <w:r w:rsidRPr="007833A4">
        <w:rPr>
          <w:highlight w:val="green"/>
          <w:u w:val="single"/>
        </w:rPr>
        <w:t xml:space="preserve"> relied on</w:t>
      </w:r>
      <w:r w:rsidRPr="001E16EF">
        <w:rPr>
          <w:u w:val="single"/>
        </w:rPr>
        <w:t xml:space="preserve"> transnational networks and </w:t>
      </w:r>
      <w:r w:rsidRPr="001E16EF">
        <w:rPr>
          <w:rStyle w:val="Emphasis"/>
        </w:rPr>
        <w:t xml:space="preserve">beliefs in the </w:t>
      </w:r>
      <w:r w:rsidRPr="007833A4">
        <w:rPr>
          <w:rStyle w:val="Emphasis"/>
          <w:highlight w:val="gree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7833A4">
        <w:rPr>
          <w:highlight w:val="gree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7833A4">
        <w:rPr>
          <w:rStyle w:val="Emphasis"/>
          <w:highlight w:val="green"/>
        </w:rPr>
        <w:t>embedded them in</w:t>
      </w:r>
      <w:r w:rsidRPr="001E16EF">
        <w:rPr>
          <w:rStyle w:val="Emphasis"/>
        </w:rPr>
        <w:t xml:space="preserve"> domestic </w:t>
      </w:r>
      <w:r w:rsidRPr="007833A4">
        <w:rPr>
          <w:rStyle w:val="Emphasis"/>
          <w:highlight w:val="green"/>
        </w:rPr>
        <w:t>political</w:t>
      </w:r>
      <w:r w:rsidRPr="001E16EF">
        <w:rPr>
          <w:rStyle w:val="Emphasis"/>
        </w:rPr>
        <w:t xml:space="preserve"> and </w:t>
      </w:r>
      <w:r w:rsidRPr="007833A4">
        <w:rPr>
          <w:rStyle w:val="Emphasis"/>
          <w:highlight w:val="gree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p>
    <w:p w14:paraId="0DC807E9" w14:textId="77777777" w:rsidR="00737188" w:rsidRPr="001E16EF" w:rsidRDefault="00737188" w:rsidP="00737188">
      <w:pPr>
        <w:rPr>
          <w:sz w:val="16"/>
        </w:rPr>
      </w:pPr>
      <w:r w:rsidRPr="001E16EF">
        <w:rPr>
          <w:sz w:val="16"/>
        </w:rPr>
        <w:t>1.2 Du Bois, Democratic Despotism, and Labor Politics</w:t>
      </w:r>
    </w:p>
    <w:p w14:paraId="4DE420BA" w14:textId="77777777" w:rsidR="00737188" w:rsidRPr="001E16EF" w:rsidRDefault="00737188" w:rsidP="00737188">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7833A4">
        <w:rPr>
          <w:highlight w:val="green"/>
          <w:u w:val="single"/>
        </w:rPr>
        <w:t xml:space="preserve">the </w:t>
      </w:r>
      <w:r w:rsidRPr="007833A4">
        <w:rPr>
          <w:rStyle w:val="Emphasis"/>
          <w:highlight w:val="green"/>
        </w:rPr>
        <w:t>color line</w:t>
      </w:r>
      <w:r w:rsidRPr="00FE1AE1">
        <w:rPr>
          <w:u w:val="single"/>
        </w:rPr>
        <w:t xml:space="preserve"> and the </w:t>
      </w:r>
      <w:proofErr w:type="gramStart"/>
      <w:r w:rsidRPr="00FE1AE1">
        <w:rPr>
          <w:u w:val="single"/>
        </w:rPr>
        <w:t>particular affective</w:t>
      </w:r>
      <w:proofErr w:type="gramEnd"/>
      <w:r w:rsidRPr="00FE1AE1">
        <w:rPr>
          <w:u w:val="single"/>
        </w:rPr>
        <w:t xml:space="preser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7833A4">
        <w:rPr>
          <w:highlight w:val="green"/>
          <w:u w:val="single"/>
        </w:rPr>
        <w:t xml:space="preserve">depends on </w:t>
      </w:r>
      <w:r w:rsidRPr="007833A4">
        <w:rPr>
          <w:rStyle w:val="Emphasis"/>
          <w:highlight w:val="green"/>
        </w:rPr>
        <w:t>collective attachments to</w:t>
      </w:r>
      <w:r w:rsidRPr="00FE1AE1">
        <w:rPr>
          <w:rStyle w:val="Emphasis"/>
        </w:rPr>
        <w:t xml:space="preserve"> the </w:t>
      </w:r>
      <w:r w:rsidRPr="007833A4">
        <w:rPr>
          <w:rStyle w:val="Emphasis"/>
          <w:highlight w:val="gree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43C86A6B" w14:textId="77777777" w:rsidR="00737188" w:rsidRPr="001E16EF" w:rsidRDefault="00737188" w:rsidP="00737188">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7AA76575" w14:textId="77777777" w:rsidR="00737188" w:rsidRPr="001E16EF" w:rsidRDefault="00737188" w:rsidP="00737188">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xml:space="preserve">, until </w:t>
      </w:r>
      <w:proofErr w:type="gramStart"/>
      <w:r w:rsidRPr="001E16EF">
        <w:rPr>
          <w:sz w:val="16"/>
        </w:rPr>
        <w:t>to-day</w:t>
      </w:r>
      <w:proofErr w:type="gramEnd"/>
      <w:r w:rsidRPr="001E16EF">
        <w:rPr>
          <w:sz w:val="16"/>
        </w:rPr>
        <w:t xml:space="preserve"> only the </w:t>
      </w:r>
      <w:proofErr w:type="spellStart"/>
      <w:r w:rsidRPr="001E16EF">
        <w:rPr>
          <w:sz w:val="16"/>
        </w:rPr>
        <w:t>ultra stubborn</w:t>
      </w:r>
      <w:proofErr w:type="spellEnd"/>
      <w:r w:rsidRPr="001E16EF">
        <w:rPr>
          <w:sz w:val="16"/>
        </w:rPr>
        <w:t xml:space="preserve"> fail to see that democracy in determining income is the next inevitable step to Democracy in political power.20</w:t>
      </w:r>
    </w:p>
    <w:p w14:paraId="02EC2A80" w14:textId="77777777" w:rsidR="00737188" w:rsidRPr="001E16EF" w:rsidRDefault="00737188" w:rsidP="00737188">
      <w:pPr>
        <w:rPr>
          <w:sz w:val="16"/>
        </w:rPr>
      </w:pPr>
      <w:r w:rsidRPr="001E16EF">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1D3FBB">
        <w:rPr>
          <w:u w:val="single"/>
        </w:rPr>
        <w:t>The white working man has been asked to share the spoil of exploiting</w:t>
      </w:r>
      <w:r w:rsidRPr="001E16EF">
        <w:rPr>
          <w:sz w:val="16"/>
        </w:rPr>
        <w:t xml:space="preserve"> ‘</w:t>
      </w:r>
      <w:proofErr w:type="spellStart"/>
      <w:r w:rsidRPr="001E16EF">
        <w:rPr>
          <w:sz w:val="16"/>
        </w:rPr>
        <w:t>ch</w:t>
      </w:r>
      <w:proofErr w:type="spellEnd"/>
      <w:r w:rsidRPr="001E16EF">
        <w:rPr>
          <w:sz w:val="16"/>
        </w:rPr>
        <w:t>**</w:t>
      </w:r>
      <w:proofErr w:type="spellStart"/>
      <w:r w:rsidRPr="001E16EF">
        <w:rPr>
          <w:sz w:val="16"/>
        </w:rPr>
        <w:t>ks</w:t>
      </w:r>
      <w:proofErr w:type="spellEnd"/>
      <w:r w:rsidRPr="001E16EF">
        <w:rPr>
          <w:sz w:val="16"/>
        </w:rPr>
        <w:t xml:space="preserve"> and n*****s.’ </w:t>
      </w:r>
      <w:r w:rsidRPr="007833A4">
        <w:rPr>
          <w:highlight w:val="green"/>
          <w:u w:val="single"/>
        </w:rPr>
        <w:t xml:space="preserve">It is </w:t>
      </w:r>
      <w:r w:rsidRPr="007833A4">
        <w:rPr>
          <w:rStyle w:val="Emphasis"/>
          <w:highlight w:val="green"/>
        </w:rPr>
        <w:t>no longer</w:t>
      </w:r>
      <w:r w:rsidRPr="001D3FBB">
        <w:rPr>
          <w:rStyle w:val="Emphasis"/>
        </w:rPr>
        <w:t xml:space="preserve"> simply the merchant prince</w:t>
      </w:r>
      <w:r w:rsidRPr="001D3FBB">
        <w:rPr>
          <w:u w:val="single"/>
        </w:rPr>
        <w:t xml:space="preserve">, or the </w:t>
      </w:r>
      <w:r w:rsidRPr="001D3FBB">
        <w:rPr>
          <w:rStyle w:val="Emphasis"/>
        </w:rPr>
        <w:t>aristocratic monopoly</w:t>
      </w:r>
      <w:r w:rsidRPr="001D3FBB">
        <w:rPr>
          <w:u w:val="single"/>
        </w:rPr>
        <w:t xml:space="preserve">, or even </w:t>
      </w:r>
      <w:r w:rsidRPr="007833A4">
        <w:rPr>
          <w:highlight w:val="green"/>
          <w:u w:val="single"/>
        </w:rPr>
        <w:t xml:space="preserve">the </w:t>
      </w:r>
      <w:r w:rsidRPr="007833A4">
        <w:rPr>
          <w:rStyle w:val="Emphasis"/>
          <w:highlight w:val="green"/>
        </w:rPr>
        <w:t>employing class</w:t>
      </w:r>
      <w:r w:rsidRPr="001D3FBB">
        <w:rPr>
          <w:u w:val="single"/>
        </w:rPr>
        <w:t xml:space="preserve"> that is exploiting the world: </w:t>
      </w:r>
      <w:r w:rsidRPr="007833A4">
        <w:rPr>
          <w:highlight w:val="green"/>
          <w:u w:val="single"/>
        </w:rPr>
        <w:t xml:space="preserve">it is the </w:t>
      </w:r>
      <w:r w:rsidRPr="007833A4">
        <w:rPr>
          <w:rStyle w:val="Emphasis"/>
          <w:highlight w:val="green"/>
        </w:rPr>
        <w:t>nation</w:t>
      </w:r>
      <w:r w:rsidRPr="001D3FBB">
        <w:rPr>
          <w:u w:val="single"/>
        </w:rPr>
        <w:t xml:space="preserve">; a new </w:t>
      </w:r>
      <w:r w:rsidRPr="001D3FBB">
        <w:rPr>
          <w:rStyle w:val="Emphasis"/>
        </w:rPr>
        <w:t xml:space="preserve">democratic nation </w:t>
      </w:r>
      <w:r w:rsidRPr="007833A4">
        <w:rPr>
          <w:rStyle w:val="Emphasis"/>
          <w:highlight w:val="green"/>
        </w:rPr>
        <w:t>composed of united capital and labor</w:t>
      </w:r>
      <w:r w:rsidRPr="001E16EF">
        <w:rPr>
          <w:sz w:val="16"/>
        </w:rPr>
        <w:t>.”21</w:t>
      </w:r>
    </w:p>
    <w:p w14:paraId="392720AE" w14:textId="77777777" w:rsidR="00737188" w:rsidRPr="001E16EF" w:rsidRDefault="00737188" w:rsidP="00737188">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7833A4">
        <w:rPr>
          <w:rStyle w:val="Emphasis"/>
          <w:highlight w:val="green"/>
        </w:rPr>
        <w:t>casts that-which-is-not-white</w:t>
      </w:r>
      <w:r w:rsidRPr="001D3FBB">
        <w:rPr>
          <w:rStyle w:val="Emphasis"/>
        </w:rPr>
        <w:t xml:space="preserve"> (persons, lands, resources) </w:t>
      </w:r>
      <w:r w:rsidRPr="007833A4">
        <w:rPr>
          <w:rStyle w:val="Emphasis"/>
          <w:highlight w:val="green"/>
        </w:rPr>
        <w:t>as personal possessions that</w:t>
      </w:r>
      <w:r w:rsidRPr="001D3FBB">
        <w:rPr>
          <w:rStyle w:val="Emphasis"/>
        </w:rPr>
        <w:t xml:space="preserve"> rightfully </w:t>
      </w:r>
      <w:r w:rsidRPr="007833A4">
        <w:rPr>
          <w:rStyle w:val="Emphasis"/>
          <w:highlight w:val="green"/>
        </w:rPr>
        <w:t>belong to those marked</w:t>
      </w:r>
      <w:r w:rsidRPr="001D3FBB">
        <w:rPr>
          <w:rStyle w:val="Emphasis"/>
        </w:rPr>
        <w:t xml:space="preserve"> ‘</w:t>
      </w:r>
      <w:r w:rsidRPr="007833A4">
        <w:rPr>
          <w:rStyle w:val="Emphasis"/>
          <w:highlight w:val="green"/>
        </w:rPr>
        <w:t>white</w:t>
      </w:r>
      <w:r w:rsidRPr="001D3FBB">
        <w:rPr>
          <w:rStyle w:val="Emphasis"/>
        </w:rPr>
        <w:t>.</w:t>
      </w:r>
      <w:r w:rsidRPr="001E16EF">
        <w:rPr>
          <w:sz w:val="16"/>
        </w:rPr>
        <w:t xml:space="preserve">’”22 Du Bois’s interest in </w:t>
      </w:r>
      <w:r w:rsidRPr="007833A4">
        <w:rPr>
          <w:rStyle w:val="Emphasis"/>
          <w:highlight w:val="green"/>
        </w:rPr>
        <w:t>white dominion as</w:t>
      </w:r>
      <w:r w:rsidRPr="00CC0E6D">
        <w:rPr>
          <w:rStyle w:val="Emphasis"/>
        </w:rPr>
        <w:t xml:space="preserve"> an </w:t>
      </w:r>
      <w:r w:rsidRPr="007833A4">
        <w:rPr>
          <w:rStyle w:val="Emphasis"/>
          <w:highlight w:val="gree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1E16EF">
        <w:rPr>
          <w:sz w:val="16"/>
        </w:rPr>
        <w:t>particular claims</w:t>
      </w:r>
      <w:proofErr w:type="gramEnd"/>
      <w:r w:rsidRPr="001E16EF">
        <w:rPr>
          <w:sz w:val="16"/>
        </w:rPr>
        <w:t xml:space="preserve">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7833A4">
        <w:rPr>
          <w:highlight w:val="green"/>
          <w:u w:val="single"/>
        </w:rPr>
        <w:t xml:space="preserve">national bond is </w:t>
      </w:r>
      <w:r w:rsidRPr="007833A4">
        <w:rPr>
          <w:rStyle w:val="Emphasis"/>
          <w:highlight w:val="green"/>
        </w:rPr>
        <w:t>no mere</w:t>
      </w:r>
      <w:r w:rsidRPr="00CC0E6D">
        <w:rPr>
          <w:rStyle w:val="Emphasis"/>
        </w:rPr>
        <w:t xml:space="preserve"> sentimental </w:t>
      </w:r>
      <w:r w:rsidRPr="007833A4">
        <w:rPr>
          <w:rStyle w:val="Emphasis"/>
          <w:highlight w:val="green"/>
        </w:rPr>
        <w:t>patriotism</w:t>
      </w:r>
      <w:r w:rsidRPr="00CC0E6D">
        <w:rPr>
          <w:rStyle w:val="Emphasis"/>
        </w:rPr>
        <w:t>, loyalty, or ancestor worship</w:t>
      </w:r>
      <w:r w:rsidRPr="00CC0E6D">
        <w:rPr>
          <w:u w:val="single"/>
        </w:rPr>
        <w:t xml:space="preserve">. </w:t>
      </w:r>
      <w:r w:rsidRPr="007833A4">
        <w:rPr>
          <w:highlight w:val="green"/>
          <w:u w:val="single"/>
        </w:rPr>
        <w:t>It is</w:t>
      </w:r>
      <w:r w:rsidRPr="00CC0E6D">
        <w:rPr>
          <w:u w:val="single"/>
        </w:rPr>
        <w:t xml:space="preserve"> the </w:t>
      </w:r>
      <w:r w:rsidRPr="00CC0E6D">
        <w:rPr>
          <w:rStyle w:val="Emphasis"/>
        </w:rPr>
        <w:t xml:space="preserve">increased wealth, power, and </w:t>
      </w:r>
      <w:r w:rsidRPr="007833A4">
        <w:rPr>
          <w:rStyle w:val="Emphasis"/>
          <w:highlight w:val="green"/>
        </w:rPr>
        <w:t>luxury for all classes</w:t>
      </w:r>
      <w:r w:rsidRPr="00CC0E6D">
        <w:rPr>
          <w:u w:val="single"/>
        </w:rPr>
        <w:t xml:space="preserve"> on a scale the world never saw before</w:t>
      </w:r>
      <w:r w:rsidRPr="001E16EF">
        <w:rPr>
          <w:sz w:val="16"/>
        </w:rPr>
        <w:t>.”25</w:t>
      </w:r>
    </w:p>
    <w:p w14:paraId="2D1D8530" w14:textId="77777777" w:rsidR="00737188" w:rsidRPr="001E16EF" w:rsidRDefault="00737188" w:rsidP="00737188">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7833A4">
        <w:rPr>
          <w:rStyle w:val="Emphasis"/>
          <w:highlight w:val="green"/>
        </w:rPr>
        <w:t xml:space="preserve">holds western </w:t>
      </w:r>
      <w:proofErr w:type="gramStart"/>
      <w:r w:rsidRPr="007833A4">
        <w:rPr>
          <w:rStyle w:val="Emphasis"/>
          <w:highlight w:val="green"/>
        </w:rPr>
        <w:t>polities</w:t>
      </w:r>
      <w:proofErr w:type="gramEnd"/>
      <w:r w:rsidRPr="007833A4">
        <w:rPr>
          <w:rStyle w:val="Emphasis"/>
          <w:highlight w:val="green"/>
        </w:rPr>
        <w:t xml:space="preserve"> together</w:t>
      </w:r>
      <w:r w:rsidRPr="001E16EF">
        <w:rPr>
          <w:sz w:val="16"/>
        </w:rPr>
        <w:t xml:space="preserve">. </w:t>
      </w:r>
      <w:r w:rsidRPr="00CC0E6D">
        <w:rPr>
          <w:u w:val="single"/>
        </w:rPr>
        <w:t xml:space="preserve">These </w:t>
      </w:r>
      <w:proofErr w:type="spellStart"/>
      <w:r w:rsidRPr="00392F6D">
        <w:rPr>
          <w:u w:val="single"/>
        </w:rPr>
        <w:t>polities</w:t>
      </w:r>
      <w:proofErr w:type="spellEnd"/>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7833A4">
        <w:rPr>
          <w:rStyle w:val="Emphasis"/>
          <w:highlight w:val="green"/>
        </w:rPr>
        <w:t>all classes”</w:t>
      </w:r>
      <w:r w:rsidRPr="00CC0E6D">
        <w:rPr>
          <w:rStyle w:val="Emphasis"/>
        </w:rPr>
        <w:t xml:space="preserve"> are </w:t>
      </w:r>
      <w:r w:rsidRPr="00392F6D">
        <w:rPr>
          <w:rStyle w:val="Emphasis"/>
        </w:rPr>
        <w:t>bonded</w:t>
      </w:r>
      <w:r w:rsidRPr="00CC0E6D">
        <w:rPr>
          <w:rStyle w:val="Emphasis"/>
        </w:rPr>
        <w:t xml:space="preserve"> together and </w:t>
      </w:r>
      <w:r w:rsidRPr="007833A4">
        <w:rPr>
          <w:rStyle w:val="Emphasis"/>
          <w:highlight w:val="green"/>
        </w:rPr>
        <w:t>partake</w:t>
      </w:r>
      <w:r w:rsidRPr="00CC0E6D">
        <w:rPr>
          <w:rStyle w:val="Emphasis"/>
        </w:rPr>
        <w:t xml:space="preserve"> of the national wealth</w:t>
      </w:r>
      <w:r w:rsidRPr="001E16EF">
        <w:rPr>
          <w:sz w:val="16"/>
        </w:rPr>
        <w:t xml:space="preserve"> – </w:t>
      </w:r>
      <w:r w:rsidRPr="007833A4">
        <w:rPr>
          <w:highlight w:val="green"/>
          <w:u w:val="single"/>
        </w:rPr>
        <w:t xml:space="preserve">but also </w:t>
      </w:r>
      <w:r w:rsidRPr="007833A4">
        <w:rPr>
          <w:rStyle w:val="Emphasis"/>
          <w:highlight w:val="gree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608B41FA" w14:textId="77777777" w:rsidR="00737188" w:rsidRPr="001E16EF" w:rsidRDefault="00737188" w:rsidP="00737188">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596EEEDB" w14:textId="77777777" w:rsidR="00737188" w:rsidRPr="001E16EF" w:rsidRDefault="00737188" w:rsidP="00737188">
      <w:pPr>
        <w:rPr>
          <w:sz w:val="16"/>
        </w:rPr>
      </w:pPr>
      <w:r w:rsidRPr="001E16EF">
        <w:rPr>
          <w:sz w:val="16"/>
        </w:rPr>
        <w:t xml:space="preserve">This shift in culture was tightly connected to the transformation of discourses of labor enfranchisement in the late nineteenth century. In contrast to an earlier focus on </w:t>
      </w:r>
      <w:proofErr w:type="spellStart"/>
      <w:r w:rsidRPr="001E16EF">
        <w:rPr>
          <w:sz w:val="16"/>
        </w:rPr>
        <w:t>producerism</w:t>
      </w:r>
      <w:proofErr w:type="spellEnd"/>
      <w:r w:rsidRPr="001E16EF">
        <w:rPr>
          <w:sz w:val="16"/>
        </w:rPr>
        <w:t xml:space="preserve">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7833A4">
        <w:rPr>
          <w:rStyle w:val="Emphasis"/>
          <w:highlight w:val="green"/>
        </w:rPr>
        <w:t>consumerist ideologies</w:t>
      </w:r>
      <w:r w:rsidRPr="00CC0E6D">
        <w:rPr>
          <w:u w:val="single"/>
        </w:rPr>
        <w:t xml:space="preserve"> </w:t>
      </w:r>
      <w:r w:rsidRPr="007833A4">
        <w:rPr>
          <w:highlight w:val="green"/>
          <w:u w:val="single"/>
        </w:rPr>
        <w:t>demand</w:t>
      </w:r>
      <w:r w:rsidRPr="00CC0E6D">
        <w:rPr>
          <w:u w:val="single"/>
        </w:rPr>
        <w:t xml:space="preserve">ed </w:t>
      </w:r>
      <w:r w:rsidRPr="007833A4">
        <w:rPr>
          <w:highlight w:val="green"/>
          <w:u w:val="single"/>
        </w:rPr>
        <w:t>higher wages</w:t>
      </w:r>
      <w:r w:rsidRPr="00CC0E6D">
        <w:rPr>
          <w:u w:val="single"/>
        </w:rPr>
        <w:t xml:space="preserve">, thus </w:t>
      </w:r>
      <w:r w:rsidRPr="007833A4">
        <w:rPr>
          <w:highlight w:val="green"/>
          <w:u w:val="single"/>
        </w:rPr>
        <w:t xml:space="preserve">seeking to </w:t>
      </w:r>
      <w:r w:rsidRPr="007833A4">
        <w:rPr>
          <w:rStyle w:val="Emphasis"/>
          <w:highlight w:val="green"/>
        </w:rPr>
        <w:t>extract more resources</w:t>
      </w: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0FCE3C00" w14:textId="77777777" w:rsidR="00737188" w:rsidRPr="001E16EF" w:rsidRDefault="00737188" w:rsidP="00737188">
      <w:pPr>
        <w:rPr>
          <w:sz w:val="16"/>
        </w:rPr>
      </w:pPr>
      <w:r w:rsidRPr="007833A4">
        <w:rPr>
          <w:highlight w:val="green"/>
          <w:u w:val="single"/>
        </w:rPr>
        <w:t>Wages were no longer the badge of slavery</w:t>
      </w:r>
      <w:r w:rsidRPr="00CC0E6D">
        <w:rPr>
          <w:u w:val="single"/>
        </w:rPr>
        <w:t xml:space="preserve"> they represented within </w:t>
      </w:r>
      <w:proofErr w:type="spellStart"/>
      <w:r w:rsidRPr="00CC0E6D">
        <w:rPr>
          <w:u w:val="single"/>
        </w:rPr>
        <w:t>producerist</w:t>
      </w:r>
      <w:proofErr w:type="spellEnd"/>
      <w:r w:rsidRPr="00CC0E6D">
        <w:rPr>
          <w:u w:val="single"/>
        </w:rPr>
        <w:t xml:space="preserve"> republicanism </w:t>
      </w:r>
      <w:r w:rsidRPr="007833A4">
        <w:rPr>
          <w:highlight w:val="gree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7833A4">
        <w:rPr>
          <w:rStyle w:val="Emphasis"/>
          <w:highlight w:val="gree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7833A4">
        <w:rPr>
          <w:rStyle w:val="Emphasis"/>
          <w:highlight w:val="green"/>
        </w:rPr>
        <w:t>followed from</w:t>
      </w:r>
      <w:r w:rsidRPr="00CC0E6D">
        <w:rPr>
          <w:rStyle w:val="Emphasis"/>
        </w:rPr>
        <w:t xml:space="preserve"> the </w:t>
      </w:r>
      <w:r w:rsidRPr="007833A4">
        <w:rPr>
          <w:rStyle w:val="Emphasis"/>
          <w:highlight w:val="gree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669ACA51" w14:textId="6DB9FF79" w:rsidR="00737188" w:rsidRPr="00737188" w:rsidRDefault="00737188" w:rsidP="004B68CB">
      <w:pPr>
        <w:rPr>
          <w:rStyle w:val="StyleUnderline"/>
          <w:sz w:val="16"/>
          <w:u w:val="none"/>
        </w:rPr>
      </w:pPr>
      <w:r w:rsidRPr="001E16EF">
        <w:rPr>
          <w:sz w:val="16"/>
        </w:rPr>
        <w:t xml:space="preserve">Du Bois’s framework throws into relief that </w:t>
      </w:r>
      <w:r w:rsidRPr="00CC0E6D">
        <w:rPr>
          <w:u w:val="single"/>
        </w:rPr>
        <w:t xml:space="preserve">the desire to achieve the </w:t>
      </w:r>
      <w:r w:rsidRPr="007833A4">
        <w:rPr>
          <w:highlight w:val="green"/>
          <w:u w:val="single"/>
        </w:rPr>
        <w:t>American Standard of Living</w:t>
      </w:r>
      <w:r w:rsidRPr="00CC0E6D">
        <w:rPr>
          <w:u w:val="single"/>
        </w:rPr>
        <w:t xml:space="preserve"> that fueled demands for enfranchisement by white workers </w:t>
      </w:r>
      <w:r w:rsidRPr="007833A4">
        <w:rPr>
          <w:rStyle w:val="Emphasis"/>
          <w:highlight w:val="green"/>
        </w:rPr>
        <w:t>depended on</w:t>
      </w:r>
      <w:r w:rsidRPr="00CC0E6D">
        <w:rPr>
          <w:rStyle w:val="Emphasis"/>
        </w:rPr>
        <w:t xml:space="preserve"> the </w:t>
      </w:r>
      <w:r w:rsidRPr="007833A4">
        <w:rPr>
          <w:rStyle w:val="Emphasis"/>
          <w:highlight w:val="green"/>
        </w:rPr>
        <w:t>exploitation of</w:t>
      </w:r>
      <w:r w:rsidRPr="00CC0E6D">
        <w:rPr>
          <w:rStyle w:val="Emphasis"/>
        </w:rPr>
        <w:t xml:space="preserve"> </w:t>
      </w:r>
      <w:r w:rsidRPr="007833A4">
        <w:rPr>
          <w:rStyle w:val="Emphasis"/>
          <w:highlight w:val="gree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w:t>
      </w:r>
      <w:proofErr w:type="gramStart"/>
      <w:r w:rsidRPr="00CC0E6D">
        <w:rPr>
          <w:u w:val="single"/>
        </w:rPr>
        <w:t>amassed</w:t>
      </w:r>
      <w:proofErr w:type="gramEnd"/>
      <w:r w:rsidRPr="00CC0E6D">
        <w:rPr>
          <w:u w:val="single"/>
        </w:rPr>
        <w:t xml:space="preserve">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7833A4">
        <w:rPr>
          <w:rStyle w:val="Emphasis"/>
          <w:highlight w:val="green"/>
        </w:rPr>
        <w:t>extraction</w:t>
      </w:r>
      <w:r w:rsidRPr="00CC0E6D">
        <w:rPr>
          <w:rStyle w:val="Emphasis"/>
        </w:rPr>
        <w:t xml:space="preserve"> of wealth distributed </w:t>
      </w:r>
      <w:r w:rsidRPr="007833A4">
        <w:rPr>
          <w:rStyle w:val="Emphasis"/>
          <w:highlight w:val="green"/>
        </w:rPr>
        <w:t>democratically</w:t>
      </w:r>
      <w:r w:rsidRPr="00CC0E6D">
        <w:rPr>
          <w:rStyle w:val="Emphasis"/>
        </w:rPr>
        <w:t xml:space="preserve"> among white citizens </w:t>
      </w:r>
      <w:r w:rsidRPr="007833A4">
        <w:rPr>
          <w:rStyle w:val="Emphasis"/>
          <w:highlight w:val="green"/>
        </w:rPr>
        <w:t>required despotic rule over nonwhite subjects</w:t>
      </w:r>
      <w:r w:rsidRPr="001E16EF">
        <w:rPr>
          <w:sz w:val="16"/>
        </w:rPr>
        <w:t>.</w:t>
      </w:r>
    </w:p>
    <w:p w14:paraId="37660E3A" w14:textId="77777777" w:rsidR="00737188" w:rsidRDefault="00737188" w:rsidP="004B68CB">
      <w:pPr>
        <w:rPr>
          <w:rStyle w:val="StyleUnderline"/>
        </w:rPr>
      </w:pPr>
    </w:p>
    <w:p w14:paraId="16744BE2" w14:textId="77777777" w:rsidR="004B68CB" w:rsidRPr="0013311A" w:rsidRDefault="004B68CB" w:rsidP="004B68CB">
      <w:pPr>
        <w:keepNext/>
        <w:keepLines/>
        <w:spacing w:before="40"/>
        <w:outlineLvl w:val="3"/>
        <w:rPr>
          <w:rFonts w:eastAsiaTheme="majorEastAsia" w:cstheme="majorBidi"/>
          <w:b/>
          <w:iCs/>
          <w:sz w:val="26"/>
        </w:rPr>
      </w:pPr>
      <w:r w:rsidRPr="0013311A">
        <w:rPr>
          <w:rFonts w:eastAsiaTheme="majorEastAsia" w:cstheme="majorBidi"/>
          <w:b/>
          <w:iCs/>
          <w:sz w:val="26"/>
        </w:rPr>
        <w:t>The 1AC's framing of existential threats is a false form of white neutralit</w:t>
      </w:r>
      <w:r>
        <w:rPr>
          <w:rFonts w:eastAsiaTheme="majorEastAsia" w:cstheme="majorBidi"/>
          <w:b/>
          <w:iCs/>
          <w:sz w:val="26"/>
        </w:rPr>
        <w:t xml:space="preserve">y which reproduces </w:t>
      </w:r>
      <w:proofErr w:type="spellStart"/>
      <w:r>
        <w:rPr>
          <w:rFonts w:eastAsiaTheme="majorEastAsia" w:cstheme="majorBidi"/>
          <w:b/>
          <w:iCs/>
          <w:sz w:val="26"/>
        </w:rPr>
        <w:t>settlerism</w:t>
      </w:r>
      <w:proofErr w:type="spellEnd"/>
      <w:r>
        <w:rPr>
          <w:rFonts w:eastAsiaTheme="majorEastAsia" w:cstheme="majorBidi"/>
          <w:b/>
          <w:iCs/>
          <w:sz w:val="26"/>
        </w:rPr>
        <w:t xml:space="preserve"> and antiblackness</w:t>
      </w:r>
    </w:p>
    <w:p w14:paraId="068FC9EA" w14:textId="77777777" w:rsidR="004B68CB" w:rsidRPr="0013311A" w:rsidRDefault="004B68CB" w:rsidP="004B68CB">
      <w:pPr>
        <w:rPr>
          <w:b/>
          <w:bCs/>
          <w:sz w:val="26"/>
        </w:rPr>
      </w:pPr>
      <w:r w:rsidRPr="0013311A">
        <w:rPr>
          <w:b/>
          <w:bCs/>
          <w:sz w:val="26"/>
        </w:rPr>
        <w:t xml:space="preserve">Mitchell and Chaudhury 20 </w:t>
      </w:r>
      <w:r w:rsidRPr="0013311A">
        <w:t xml:space="preserve">– </w:t>
      </w:r>
      <w:proofErr w:type="spellStart"/>
      <w:r w:rsidRPr="0013311A">
        <w:t>Basille</w:t>
      </w:r>
      <w:proofErr w:type="spellEnd"/>
      <w:r w:rsidRPr="0013311A">
        <w:t xml:space="preserve"> School of International Affairs; York Universite – Keele Campus [Mitchell, A. and Chaudhury, A., 2020. Worlding beyond ‘the’ ‘end’ of ‘the world’: white apocalyptic visions and BIPOC futurisms. International Relations, 34(3), pp.309-332.] </w:t>
      </w:r>
      <w:proofErr w:type="spellStart"/>
      <w:r w:rsidRPr="0013311A">
        <w:t>iowa</w:t>
      </w:r>
      <w:proofErr w:type="spellEnd"/>
      <w:r w:rsidRPr="0013311A">
        <w:t xml:space="preserve"> – mads</w:t>
      </w:r>
      <w:r w:rsidRPr="0013311A">
        <w:rPr>
          <w:b/>
          <w:bCs/>
          <w:sz w:val="26"/>
        </w:rPr>
        <w:t xml:space="preserve"> </w:t>
      </w:r>
    </w:p>
    <w:p w14:paraId="5541BAF2" w14:textId="77777777" w:rsidR="004B68CB" w:rsidRPr="0013311A" w:rsidRDefault="004B68CB" w:rsidP="004B68CB">
      <w:r w:rsidRPr="0013311A">
        <w:t>--wake reads blue</w:t>
      </w:r>
    </w:p>
    <w:p w14:paraId="55ADC4CF" w14:textId="77777777" w:rsidR="004B68CB" w:rsidRDefault="004B68CB" w:rsidP="004B68CB">
      <w:pPr>
        <w:rPr>
          <w:u w:val="single"/>
        </w:rPr>
      </w:pPr>
      <w:r w:rsidRPr="0013311A">
        <w:rPr>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w:t>
      </w:r>
      <w:r w:rsidRPr="006B2959">
        <w:rPr>
          <w:sz w:val="12"/>
        </w:rPr>
        <w:t>receive</w:t>
      </w:r>
      <w:r w:rsidRPr="0013311A">
        <w:rPr>
          <w:sz w:val="12"/>
        </w:rPr>
        <w:t xml:space="preserve"> adequate attention in the field of IR or in the broader social and natural sciences. As a result, their tendency to narrow and homogenize the futures of worlds, plural, goes largely unchecked within the discipline and its discourses. Yet </w:t>
      </w:r>
      <w:r w:rsidRPr="0013311A">
        <w:rPr>
          <w:b/>
          <w:iCs/>
          <w:u w:val="single"/>
        </w:rPr>
        <w:t xml:space="preserve">the </w:t>
      </w:r>
      <w:r w:rsidRPr="0013311A">
        <w:rPr>
          <w:b/>
          <w:iCs/>
          <w:highlight w:val="cyan"/>
          <w:u w:val="single"/>
        </w:rPr>
        <w:t>white futurist discourses</w:t>
      </w:r>
      <w:r w:rsidRPr="0013311A">
        <w:rPr>
          <w:b/>
          <w:iCs/>
          <w:u w:val="single"/>
        </w:rPr>
        <w:t xml:space="preserve"> we discuss are </w:t>
      </w:r>
      <w:r w:rsidRPr="006B2959">
        <w:rPr>
          <w:b/>
          <w:iCs/>
          <w:u w:val="single"/>
        </w:rPr>
        <w:t>influential</w:t>
      </w:r>
      <w:r w:rsidRPr="0013311A">
        <w:rPr>
          <w:b/>
          <w:iCs/>
          <w:u w:val="single"/>
        </w:rPr>
        <w:t xml:space="preserve">: they aim to </w:t>
      </w:r>
      <w:r w:rsidRPr="0013311A">
        <w:rPr>
          <w:b/>
          <w:iCs/>
          <w:highlight w:val="cyan"/>
          <w:u w:val="single"/>
        </w:rPr>
        <w:t xml:space="preserve">bring </w:t>
      </w:r>
      <w:r w:rsidRPr="0013311A">
        <w:rPr>
          <w:b/>
          <w:iCs/>
          <w:u w:val="single"/>
        </w:rPr>
        <w:t xml:space="preserve">about major </w:t>
      </w:r>
      <w:r w:rsidRPr="0013311A">
        <w:rPr>
          <w:b/>
          <w:iCs/>
          <w:highlight w:val="cyan"/>
          <w:u w:val="single"/>
        </w:rPr>
        <w:t xml:space="preserve">shifts in </w:t>
      </w:r>
      <w:r w:rsidRPr="0013311A">
        <w:rPr>
          <w:b/>
          <w:iCs/>
          <w:u w:val="single"/>
        </w:rPr>
        <w:t xml:space="preserve">global </w:t>
      </w:r>
      <w:r w:rsidRPr="006B2959">
        <w:rPr>
          <w:b/>
          <w:iCs/>
          <w:u w:val="single"/>
        </w:rPr>
        <w:t>public</w:t>
      </w:r>
      <w:r w:rsidRPr="0013311A">
        <w:rPr>
          <w:b/>
          <w:iCs/>
          <w:u w:val="single"/>
        </w:rPr>
        <w:t xml:space="preserve"> </w:t>
      </w:r>
      <w:r w:rsidRPr="006B2959">
        <w:rPr>
          <w:b/>
          <w:iCs/>
          <w:u w:val="single"/>
        </w:rPr>
        <w:t xml:space="preserve">consciousness and </w:t>
      </w:r>
      <w:proofErr w:type="gramStart"/>
      <w:r w:rsidRPr="0013311A">
        <w:rPr>
          <w:b/>
          <w:iCs/>
          <w:highlight w:val="cyan"/>
          <w:u w:val="single"/>
        </w:rPr>
        <w:t>policy-making</w:t>
      </w:r>
      <w:proofErr w:type="gramEnd"/>
      <w:r w:rsidRPr="0013311A">
        <w:rPr>
          <w:b/>
          <w:iCs/>
          <w:highlight w:val="cyan"/>
          <w:u w:val="single"/>
        </w:rPr>
        <w:t xml:space="preserve"> </w:t>
      </w:r>
      <w:r w:rsidRPr="0013311A">
        <w:rPr>
          <w:b/>
          <w:iCs/>
          <w:u w:val="single"/>
        </w:rPr>
        <w:t xml:space="preserve">and </w:t>
      </w:r>
      <w:r w:rsidRPr="0013311A">
        <w:rPr>
          <w:b/>
          <w:iCs/>
          <w:highlight w:val="cyan"/>
          <w:u w:val="single"/>
        </w:rPr>
        <w:t>strategy</w:t>
      </w:r>
      <w:r w:rsidRPr="0013311A">
        <w:rPr>
          <w:b/>
          <w:iCs/>
          <w:u w:val="single"/>
        </w:rPr>
        <w:t xml:space="preserve">. </w:t>
      </w:r>
      <w:r w:rsidRPr="0013311A">
        <w:rPr>
          <w:u w:val="single"/>
        </w:rPr>
        <w:t xml:space="preserve">They are often accorded validation by </w:t>
      </w:r>
      <w:r w:rsidRPr="006B2959">
        <w:rPr>
          <w:u w:val="single"/>
        </w:rPr>
        <w:t>the scientific credentials of their authors and their embeddedness in large-scale data and modeling processes. Through these means of public persuasion</w:t>
      </w:r>
      <w:r w:rsidRPr="0013311A">
        <w:rPr>
          <w:u w:val="single"/>
        </w:rPr>
        <w:t xml:space="preserve">, </w:t>
      </w:r>
      <w:r w:rsidRPr="0013311A">
        <w:rPr>
          <w:highlight w:val="cyan"/>
          <w:u w:val="single"/>
        </w:rPr>
        <w:t xml:space="preserve">such </w:t>
      </w:r>
      <w:r w:rsidRPr="006B2959">
        <w:rPr>
          <w:u w:val="single"/>
        </w:rPr>
        <w:t xml:space="preserve">discourses </w:t>
      </w:r>
      <w:r w:rsidRPr="0013311A">
        <w:rPr>
          <w:u w:val="single"/>
        </w:rPr>
        <w:t xml:space="preserve">have the potential to </w:t>
      </w:r>
      <w:r w:rsidRPr="0013311A">
        <w:rPr>
          <w:highlight w:val="cyan"/>
          <w:u w:val="single"/>
        </w:rPr>
        <w:t xml:space="preserve">shape </w:t>
      </w:r>
      <w:r w:rsidRPr="0013311A">
        <w:rPr>
          <w:u w:val="single"/>
        </w:rPr>
        <w:t xml:space="preserve">concepts that are, and will likely continue to be, foundational to IR: </w:t>
      </w:r>
      <w:r w:rsidRPr="0013311A">
        <w:rPr>
          <w:highlight w:val="cyan"/>
          <w:u w:val="single"/>
        </w:rPr>
        <w:t>how threats are understood</w:t>
      </w:r>
      <w:r w:rsidRPr="0013311A">
        <w:rPr>
          <w:u w:val="single"/>
        </w:rPr>
        <w:t>; the boundaries of ‘humanity’ and ‘nonhumanity’, and the distributions of harm across and beyond these structures; and the forms of agency and governance demanded by, and deemed acceptable within, a context of global crises.</w:t>
      </w:r>
      <w:r w:rsidRPr="0013311A">
        <w:rPr>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13311A">
        <w:rPr>
          <w:sz w:val="12"/>
        </w:rPr>
        <w:t>asks</w:t>
      </w:r>
      <w:proofErr w:type="gramEnd"/>
      <w:r w:rsidRPr="0013311A">
        <w:rPr>
          <w:sz w:val="12"/>
        </w:rPr>
        <w:t xml:space="preserve">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13311A">
        <w:rPr>
          <w:sz w:val="12"/>
        </w:rPr>
        <w:t>open up</w:t>
      </w:r>
      <w:proofErr w:type="gramEnd"/>
      <w:r w:rsidRPr="0013311A">
        <w:rPr>
          <w:sz w:val="12"/>
        </w:rPr>
        <w:t xml:space="preserve"> more conversation in IR about its emancipatory, creative potential for the global connection between and amongst plural worlds. With these aims in mind, we start by examining </w:t>
      </w:r>
      <w:proofErr w:type="gramStart"/>
      <w:r w:rsidRPr="0013311A">
        <w:rPr>
          <w:sz w:val="12"/>
        </w:rPr>
        <w:t>a number of</w:t>
      </w:r>
      <w:proofErr w:type="gramEnd"/>
      <w:r w:rsidRPr="0013311A">
        <w:rPr>
          <w:sz w:val="12"/>
        </w:rPr>
        <w:t xml:space="preserve"> salient and influential works in the field addressing global crises, including ‘global catastrophic risks’ and ‘human extinction’, demonstrating how they express anxiety for, and </w:t>
      </w:r>
      <w:proofErr w:type="gramStart"/>
      <w:r w:rsidRPr="0013311A">
        <w:rPr>
          <w:sz w:val="12"/>
        </w:rPr>
        <w:t>seek</w:t>
      </w:r>
      <w:proofErr w:type="gramEnd"/>
      <w:r w:rsidRPr="0013311A">
        <w:rPr>
          <w:sz w:val="12"/>
        </w:rPr>
        <w:t xml:space="preserve"> to protect whiteness. The second section points to BIPOC futurisms that directly challenge the futures circumscribed by whiteness and offer distinct forms of subjectivity, temporality, and mobilities for responding to ongoing </w:t>
      </w:r>
      <w:proofErr w:type="gramStart"/>
      <w:r w:rsidRPr="0013311A">
        <w:rPr>
          <w:sz w:val="12"/>
        </w:rPr>
        <w:t>disaster</w:t>
      </w:r>
      <w:proofErr w:type="gramEnd"/>
      <w:r w:rsidRPr="0013311A">
        <w:rPr>
          <w:sz w:val="12"/>
        </w:rPr>
        <w:t xml:space="preserve">. Throughout, we focus on how futures are imagined, who imagines them and with whose flourishing in mind in competing struggles for survival and thriving in (post-) catastrophic worlds. White subjectivities. </w:t>
      </w:r>
      <w:r w:rsidRPr="0013311A">
        <w:rPr>
          <w:u w:val="single"/>
        </w:rPr>
        <w:t xml:space="preserve">Discourses that </w:t>
      </w:r>
      <w:r w:rsidRPr="006B2959">
        <w:rPr>
          <w:u w:val="single"/>
        </w:rPr>
        <w:t xml:space="preserve">predict </w:t>
      </w:r>
      <w:r w:rsidRPr="0013311A">
        <w:rPr>
          <w:u w:val="single"/>
        </w:rPr>
        <w:t xml:space="preserve">the imminent </w:t>
      </w:r>
      <w:r w:rsidRPr="0013311A">
        <w:rPr>
          <w:highlight w:val="cyan"/>
          <w:u w:val="single"/>
        </w:rPr>
        <w:t xml:space="preserve">‘end of the world’ </w:t>
      </w:r>
      <w:r w:rsidRPr="0013311A">
        <w:rPr>
          <w:u w:val="single"/>
        </w:rPr>
        <w:t xml:space="preserve">are </w:t>
      </w:r>
      <w:r w:rsidRPr="0013311A">
        <w:rPr>
          <w:highlight w:val="cyan"/>
          <w:u w:val="single"/>
        </w:rPr>
        <w:t>not</w:t>
      </w:r>
      <w:r w:rsidRPr="0013311A">
        <w:rPr>
          <w:u w:val="single"/>
        </w:rPr>
        <w:t xml:space="preserve"> as </w:t>
      </w:r>
      <w:r w:rsidRPr="0013311A">
        <w:rPr>
          <w:highlight w:val="cyan"/>
          <w:u w:val="single"/>
        </w:rPr>
        <w:t>universal</w:t>
      </w:r>
      <w:r w:rsidRPr="0013311A">
        <w:rPr>
          <w:u w:val="single"/>
        </w:rPr>
        <w:t xml:space="preserve"> as they often claim to be</w:t>
      </w:r>
      <w:r w:rsidRPr="0013311A">
        <w:rPr>
          <w:sz w:val="12"/>
        </w:rPr>
        <w:t xml:space="preserve">. </w:t>
      </w:r>
      <w:r w:rsidRPr="0013311A">
        <w:rPr>
          <w:u w:val="single"/>
        </w:rPr>
        <w:t xml:space="preserve">The </w:t>
      </w:r>
      <w:r w:rsidRPr="0013311A">
        <w:rPr>
          <w:highlight w:val="cyan"/>
          <w:u w:val="single"/>
        </w:rPr>
        <w:t xml:space="preserve">futures they </w:t>
      </w:r>
      <w:r w:rsidRPr="0013311A">
        <w:rPr>
          <w:b/>
          <w:iCs/>
          <w:u w:val="single"/>
        </w:rPr>
        <w:t>fear</w:t>
      </w:r>
      <w:r w:rsidRPr="0013311A">
        <w:rPr>
          <w:u w:val="single"/>
        </w:rPr>
        <w:t xml:space="preserve"> for</w:t>
      </w:r>
      <w:r w:rsidRPr="0013311A">
        <w:rPr>
          <w:sz w:val="12"/>
        </w:rPr>
        <w:t xml:space="preserve">, </w:t>
      </w:r>
      <w:r w:rsidRPr="0013311A">
        <w:rPr>
          <w:highlight w:val="cyan"/>
          <w:u w:val="single"/>
        </w:rPr>
        <w:t xml:space="preserve">seek to </w:t>
      </w:r>
      <w:r w:rsidRPr="0013311A">
        <w:rPr>
          <w:b/>
          <w:iCs/>
          <w:highlight w:val="cyan"/>
          <w:u w:val="single"/>
        </w:rPr>
        <w:t>protect</w:t>
      </w:r>
      <w:r w:rsidRPr="0013311A">
        <w:rPr>
          <w:sz w:val="12"/>
        </w:rPr>
        <w:t xml:space="preserve"> </w:t>
      </w:r>
      <w:r w:rsidRPr="0013311A">
        <w:rPr>
          <w:u w:val="single"/>
        </w:rPr>
        <w:t xml:space="preserve">and work to </w:t>
      </w:r>
      <w:r w:rsidRPr="0013311A">
        <w:rPr>
          <w:b/>
          <w:iCs/>
          <w:u w:val="single"/>
        </w:rPr>
        <w:t>construct</w:t>
      </w:r>
      <w:r w:rsidRPr="0013311A">
        <w:rPr>
          <w:u w:val="single"/>
        </w:rPr>
        <w:t xml:space="preserve"> are </w:t>
      </w:r>
      <w:r w:rsidRPr="0013311A">
        <w:rPr>
          <w:highlight w:val="cyan"/>
          <w:u w:val="single"/>
        </w:rPr>
        <w:t>rooted in</w:t>
      </w:r>
      <w:r w:rsidRPr="0013311A">
        <w:rPr>
          <w:sz w:val="12"/>
          <w:highlight w:val="cyan"/>
        </w:rPr>
        <w:t xml:space="preserve"> </w:t>
      </w:r>
      <w:r w:rsidRPr="0013311A">
        <w:rPr>
          <w:sz w:val="12"/>
        </w:rPr>
        <w:t xml:space="preserve">a particular set of global social structures and subjectivities: </w:t>
      </w:r>
      <w:r w:rsidRPr="0013311A">
        <w:rPr>
          <w:b/>
          <w:iCs/>
          <w:highlight w:val="cyan"/>
          <w:u w:val="single"/>
        </w:rPr>
        <w:t>whiteness</w:t>
      </w:r>
      <w:r w:rsidRPr="0013311A">
        <w:rPr>
          <w:sz w:val="12"/>
        </w:rPr>
        <w:t xml:space="preserve">. </w:t>
      </w:r>
      <w:r w:rsidRPr="0013311A">
        <w:rPr>
          <w:u w:val="single"/>
        </w:rPr>
        <w:t>Whiteness is not reducible to skin pigmentation, genetics or genealogy</w:t>
      </w:r>
      <w:r w:rsidRPr="0013311A">
        <w:rPr>
          <w:sz w:val="12"/>
        </w:rPr>
        <w:t xml:space="preserve">. It </w:t>
      </w:r>
      <w:r w:rsidRPr="0013311A">
        <w:rPr>
          <w:u w:val="single"/>
        </w:rPr>
        <w:t>is a set of</w:t>
      </w:r>
      <w:r w:rsidRPr="0013311A">
        <w:rPr>
          <w:sz w:val="12"/>
        </w:rPr>
        <w:t xml:space="preserve"> </w:t>
      </w:r>
      <w:r w:rsidRPr="0013311A">
        <w:rPr>
          <w:b/>
          <w:iCs/>
          <w:u w:val="single"/>
        </w:rPr>
        <w:t>cultural</w:t>
      </w:r>
      <w:r w:rsidRPr="0013311A">
        <w:rPr>
          <w:sz w:val="12"/>
        </w:rPr>
        <w:t xml:space="preserve">, </w:t>
      </w:r>
      <w:r w:rsidRPr="0013311A">
        <w:rPr>
          <w:b/>
          <w:iCs/>
          <w:u w:val="single"/>
        </w:rPr>
        <w:t>political</w:t>
      </w:r>
      <w:r w:rsidRPr="0013311A">
        <w:rPr>
          <w:sz w:val="12"/>
        </w:rPr>
        <w:t xml:space="preserve">, </w:t>
      </w:r>
      <w:r w:rsidRPr="0013311A">
        <w:rPr>
          <w:b/>
          <w:iCs/>
          <w:u w:val="single"/>
        </w:rPr>
        <w:t>economic</w:t>
      </w:r>
      <w:r w:rsidRPr="0013311A">
        <w:rPr>
          <w:sz w:val="12"/>
        </w:rPr>
        <w:t xml:space="preserve">, </w:t>
      </w:r>
      <w:r w:rsidRPr="0013311A">
        <w:rPr>
          <w:b/>
          <w:iCs/>
          <w:u w:val="single"/>
        </w:rPr>
        <w:t>normative</w:t>
      </w:r>
      <w:r w:rsidRPr="0013311A">
        <w:rPr>
          <w:u w:val="single"/>
        </w:rPr>
        <w:t>, and</w:t>
      </w:r>
      <w:r w:rsidRPr="0013311A">
        <w:rPr>
          <w:highlight w:val="cyan"/>
          <w:u w:val="single"/>
        </w:rPr>
        <w:t xml:space="preserve"> </w:t>
      </w:r>
      <w:r w:rsidRPr="0013311A">
        <w:rPr>
          <w:b/>
          <w:iCs/>
          <w:highlight w:val="cyan"/>
          <w:u w:val="single"/>
        </w:rPr>
        <w:t>subjective structures</w:t>
      </w:r>
      <w:r w:rsidRPr="0013311A">
        <w:rPr>
          <w:sz w:val="12"/>
          <w:highlight w:val="cyan"/>
        </w:rPr>
        <w:t xml:space="preserve"> </w:t>
      </w:r>
      <w:r w:rsidRPr="0013311A">
        <w:rPr>
          <w:u w:val="single"/>
        </w:rPr>
        <w:t>derived from Eurocentric societies and propagated</w:t>
      </w:r>
      <w:r w:rsidRPr="0013311A">
        <w:rPr>
          <w:highlight w:val="cyan"/>
          <w:u w:val="single"/>
        </w:rPr>
        <w:t xml:space="preserve"> through</w:t>
      </w:r>
      <w:r w:rsidRPr="0013311A">
        <w:rPr>
          <w:u w:val="single"/>
        </w:rPr>
        <w:t xml:space="preserve"> global formations such as </w:t>
      </w:r>
      <w:r w:rsidRPr="0013311A">
        <w:rPr>
          <w:highlight w:val="cyan"/>
          <w:u w:val="single"/>
        </w:rPr>
        <w:t xml:space="preserve">colonization </w:t>
      </w:r>
      <w:r w:rsidRPr="0013311A">
        <w:rPr>
          <w:u w:val="single"/>
        </w:rPr>
        <w:t>and capitalism</w:t>
      </w:r>
      <w:r w:rsidRPr="0013311A">
        <w:rPr>
          <w:sz w:val="12"/>
        </w:rPr>
        <w:t xml:space="preserve">. </w:t>
      </w:r>
      <w:r w:rsidRPr="0013311A">
        <w:rPr>
          <w:u w:val="single"/>
        </w:rPr>
        <w:t>These</w:t>
      </w:r>
      <w:r w:rsidRPr="0013311A">
        <w:rPr>
          <w:sz w:val="12"/>
        </w:rPr>
        <w:t xml:space="preserve"> multi-scalar </w:t>
      </w:r>
      <w:r w:rsidRPr="0013311A">
        <w:rPr>
          <w:u w:val="single"/>
        </w:rPr>
        <w:t>structures work by segregating bodies through the inscription of racial difference, privileging those they recognize or construct as ‘white’</w:t>
      </w:r>
      <w:r w:rsidRPr="0013311A">
        <w:rPr>
          <w:sz w:val="12"/>
        </w:rPr>
        <w:t xml:space="preserve">4 </w:t>
      </w:r>
      <w:r w:rsidRPr="0013311A">
        <w:rPr>
          <w:u w:val="single"/>
        </w:rPr>
        <w:t xml:space="preserve">and </w:t>
      </w:r>
      <w:r w:rsidRPr="0013311A">
        <w:rPr>
          <w:highlight w:val="cyan"/>
          <w:u w:val="single"/>
        </w:rPr>
        <w:t xml:space="preserve">unequally distributing harms </w:t>
      </w:r>
      <w:r w:rsidRPr="0013311A">
        <w:rPr>
          <w:u w:val="single"/>
        </w:rPr>
        <w:t>to those that they do not.</w:t>
      </w:r>
      <w:r w:rsidRPr="0013311A">
        <w:rPr>
          <w:sz w:val="12"/>
        </w:rPr>
        <w:t xml:space="preserve">5 </w:t>
      </w:r>
      <w:r w:rsidRPr="0013311A">
        <w:rPr>
          <w:u w:val="single"/>
        </w:rPr>
        <w:t xml:space="preserve">Whiteness is </w:t>
      </w:r>
      <w:r w:rsidRPr="0013311A">
        <w:rPr>
          <w:sz w:val="12"/>
        </w:rPr>
        <w:t xml:space="preserve">also </w:t>
      </w:r>
      <w:r w:rsidRPr="0013311A">
        <w:rPr>
          <w:u w:val="single"/>
        </w:rPr>
        <w:t xml:space="preserve">a form of </w:t>
      </w:r>
      <w:r w:rsidRPr="0013311A">
        <w:rPr>
          <w:b/>
          <w:iCs/>
          <w:u w:val="single"/>
        </w:rPr>
        <w:t>property6</w:t>
      </w:r>
      <w:r w:rsidRPr="0013311A">
        <w:rPr>
          <w:sz w:val="12"/>
        </w:rPr>
        <w:t xml:space="preserve"> </w:t>
      </w:r>
      <w:r w:rsidRPr="0013311A">
        <w:rPr>
          <w:u w:val="single"/>
        </w:rPr>
        <w:t xml:space="preserve">that accrues </w:t>
      </w:r>
      <w:r w:rsidRPr="0013311A">
        <w:rPr>
          <w:b/>
          <w:iCs/>
          <w:u w:val="single"/>
        </w:rPr>
        <w:t>benefits</w:t>
      </w:r>
      <w:r w:rsidRPr="0013311A">
        <w:rPr>
          <w:sz w:val="12"/>
        </w:rPr>
        <w:t xml:space="preserve"> – </w:t>
      </w:r>
      <w:r w:rsidRPr="0013311A">
        <w:rPr>
          <w:u w:val="single"/>
        </w:rPr>
        <w:t xml:space="preserve">including </w:t>
      </w:r>
      <w:r w:rsidRPr="0013311A">
        <w:rPr>
          <w:b/>
          <w:iCs/>
          <w:u w:val="single"/>
        </w:rPr>
        <w:t>material</w:t>
      </w:r>
      <w:r w:rsidRPr="0013311A">
        <w:rPr>
          <w:u w:val="single"/>
        </w:rPr>
        <w:t xml:space="preserve">, </w:t>
      </w:r>
      <w:r w:rsidRPr="0013311A">
        <w:rPr>
          <w:b/>
          <w:iCs/>
          <w:u w:val="single"/>
        </w:rPr>
        <w:t>physical</w:t>
      </w:r>
      <w:r w:rsidRPr="0013311A">
        <w:rPr>
          <w:u w:val="single"/>
        </w:rPr>
        <w:t xml:space="preserve">, and other forms of </w:t>
      </w:r>
      <w:r w:rsidRPr="0013311A">
        <w:rPr>
          <w:b/>
          <w:iCs/>
          <w:u w:val="single"/>
        </w:rPr>
        <w:t>security</w:t>
      </w:r>
      <w:r w:rsidRPr="0013311A">
        <w:rPr>
          <w:sz w:val="12"/>
        </w:rPr>
        <w:t xml:space="preserve"> – </w:t>
      </w:r>
      <w:r w:rsidRPr="0013311A">
        <w:rPr>
          <w:u w:val="single"/>
        </w:rPr>
        <w:t>and</w:t>
      </w:r>
      <w:r w:rsidRPr="0013311A">
        <w:rPr>
          <w:sz w:val="12"/>
        </w:rPr>
        <w:t xml:space="preserve"> pervasive forms of </w:t>
      </w:r>
      <w:r w:rsidRPr="0013311A">
        <w:rPr>
          <w:u w:val="single"/>
        </w:rPr>
        <w:t>power, across space, time, and social structures</w:t>
      </w:r>
      <w:r w:rsidRPr="0013311A">
        <w:rPr>
          <w:sz w:val="12"/>
        </w:rPr>
        <w:t xml:space="preserve">. Due in part to its trans-formation through long-duration, global patterns of violence and conquest, </w:t>
      </w:r>
      <w:r w:rsidRPr="0013311A">
        <w:rPr>
          <w:b/>
          <w:iCs/>
          <w:u w:val="single"/>
        </w:rPr>
        <w:t>whiteness</w:t>
      </w:r>
      <w:r w:rsidRPr="0013311A">
        <w:rPr>
          <w:u w:val="single"/>
        </w:rPr>
        <w:t xml:space="preserve"> takes unique forms wherever and whenever it coalesces, so it </w:t>
      </w:r>
      <w:r w:rsidRPr="0013311A">
        <w:rPr>
          <w:b/>
          <w:iCs/>
          <w:u w:val="single"/>
        </w:rPr>
        <w:t>should not be treated as universal</w:t>
      </w:r>
      <w:r w:rsidRPr="0013311A">
        <w:rPr>
          <w:sz w:val="12"/>
        </w:rPr>
        <w:t xml:space="preserve"> – despite its own internal claims to this status. Most of the leading contributors to mainstream ‘end of the world’ discourses discussed in this article are rooted in Euro-American cultural contexts, and </w:t>
      </w:r>
      <w:proofErr w:type="gramStart"/>
      <w:r w:rsidRPr="0013311A">
        <w:rPr>
          <w:sz w:val="12"/>
        </w:rPr>
        <w:t>in particular in</w:t>
      </w:r>
      <w:proofErr w:type="gramEnd"/>
      <w:r w:rsidRPr="0013311A">
        <w:rPr>
          <w:sz w:val="12"/>
        </w:rPr>
        <w:t xml:space="preserve"> settler colonial and/or imperial states such as the United States, Canada, Australia, and the United Kingdom. As such, </w:t>
      </w:r>
      <w:r w:rsidRPr="0013311A">
        <w:rPr>
          <w:u w:val="single"/>
        </w:rPr>
        <w:t xml:space="preserve">the forms of whiteness they embody are </w:t>
      </w:r>
      <w:r w:rsidRPr="0013311A">
        <w:rPr>
          <w:highlight w:val="cyan"/>
          <w:u w:val="single"/>
        </w:rPr>
        <w:t>linked</w:t>
      </w:r>
      <w:r w:rsidRPr="0013311A">
        <w:rPr>
          <w:u w:val="single"/>
        </w:rPr>
        <w:t xml:space="preserve"> to </w:t>
      </w:r>
      <w:proofErr w:type="gramStart"/>
      <w:r w:rsidRPr="0013311A">
        <w:rPr>
          <w:u w:val="single"/>
        </w:rPr>
        <w:t xml:space="preserve">particular </w:t>
      </w:r>
      <w:r w:rsidRPr="0013311A">
        <w:rPr>
          <w:highlight w:val="cyan"/>
          <w:u w:val="single"/>
        </w:rPr>
        <w:t>histories</w:t>
      </w:r>
      <w:proofErr w:type="gramEnd"/>
      <w:r w:rsidRPr="0013311A">
        <w:rPr>
          <w:highlight w:val="cyan"/>
          <w:u w:val="single"/>
        </w:rPr>
        <w:t xml:space="preserve"> of settlement</w:t>
      </w:r>
      <w:r w:rsidRPr="0013311A">
        <w:rPr>
          <w:u w:val="single"/>
        </w:rPr>
        <w:t xml:space="preserve">, frontier cultures, resource-based imperialisms, </w:t>
      </w:r>
      <w:r w:rsidRPr="0013311A">
        <w:rPr>
          <w:highlight w:val="cyan"/>
          <w:u w:val="single"/>
        </w:rPr>
        <w:t>genocides of Indigenous communities</w:t>
      </w:r>
      <w:r w:rsidRPr="0013311A">
        <w:rPr>
          <w:u w:val="single"/>
        </w:rPr>
        <w:t>, histories of slavery, and modes of</w:t>
      </w:r>
      <w:r w:rsidRPr="0013311A">
        <w:rPr>
          <w:highlight w:val="cyan"/>
          <w:u w:val="single"/>
        </w:rPr>
        <w:t xml:space="preserve"> anti-Blackness</w:t>
      </w:r>
      <w:r w:rsidRPr="0013311A">
        <w:rPr>
          <w:u w:val="single"/>
        </w:rPr>
        <w:t xml:space="preserve">. Whiteness is remarkable in its ability to </w:t>
      </w:r>
      <w:r w:rsidRPr="0013311A">
        <w:rPr>
          <w:highlight w:val="cyan"/>
          <w:u w:val="single"/>
        </w:rPr>
        <w:t xml:space="preserve">render </w:t>
      </w:r>
      <w:r w:rsidRPr="0013311A">
        <w:rPr>
          <w:u w:val="single"/>
        </w:rPr>
        <w:t xml:space="preserve">itself </w:t>
      </w:r>
      <w:r w:rsidRPr="0013311A">
        <w:rPr>
          <w:b/>
          <w:iCs/>
          <w:highlight w:val="cyan"/>
          <w:u w:val="single"/>
        </w:rPr>
        <w:t>invisible</w:t>
      </w:r>
      <w:r w:rsidRPr="0013311A">
        <w:rPr>
          <w:highlight w:val="cyan"/>
          <w:u w:val="single"/>
        </w:rPr>
        <w:t xml:space="preserve"> </w:t>
      </w:r>
      <w:r w:rsidRPr="0013311A">
        <w:rPr>
          <w:u w:val="single"/>
        </w:rPr>
        <w:t xml:space="preserve">to </w:t>
      </w:r>
      <w:r w:rsidRPr="0013311A">
        <w:rPr>
          <w:highlight w:val="cyan"/>
          <w:u w:val="single"/>
        </w:rPr>
        <w:t xml:space="preserve">those who </w:t>
      </w:r>
      <w:r w:rsidRPr="0013311A">
        <w:rPr>
          <w:u w:val="single"/>
        </w:rPr>
        <w:t xml:space="preserve">possess and </w:t>
      </w:r>
      <w:r w:rsidRPr="0013311A">
        <w:rPr>
          <w:highlight w:val="cyan"/>
          <w:u w:val="single"/>
        </w:rPr>
        <w:t>benefit from it.</w:t>
      </w:r>
      <w:r w:rsidRPr="0013311A">
        <w:rPr>
          <w:sz w:val="12"/>
        </w:rPr>
        <w:t xml:space="preserve"> Many, if not most, of the (often </w:t>
      </w:r>
      <w:r w:rsidRPr="0013311A">
        <w:rPr>
          <w:u w:val="single"/>
        </w:rPr>
        <w:t>liberal humanitarian</w:t>
      </w:r>
      <w:r w:rsidRPr="0013311A">
        <w:rPr>
          <w:sz w:val="12"/>
        </w:rPr>
        <w:t xml:space="preserve">) </w:t>
      </w:r>
      <w:r w:rsidRPr="006B2959">
        <w:rPr>
          <w:u w:val="single"/>
        </w:rPr>
        <w:t xml:space="preserve">authors of ‘end of the </w:t>
      </w:r>
      <w:proofErr w:type="gramStart"/>
      <w:r w:rsidRPr="006B2959">
        <w:rPr>
          <w:u w:val="single"/>
        </w:rPr>
        <w:t>world’</w:t>
      </w:r>
      <w:proofErr w:type="gramEnd"/>
      <w:r w:rsidRPr="006B2959">
        <w:rPr>
          <w:u w:val="single"/>
        </w:rPr>
        <w:t xml:space="preserve"> discourses seem unaware of its integral influence on their </w:t>
      </w:r>
      <w:proofErr w:type="gramStart"/>
      <w:r w:rsidRPr="006B2959">
        <w:rPr>
          <w:u w:val="single"/>
        </w:rPr>
        <w:t>thinking</w:t>
      </w:r>
      <w:r w:rsidRPr="006B2959">
        <w:rPr>
          <w:sz w:val="12"/>
        </w:rPr>
        <w:t>, and</w:t>
      </w:r>
      <w:proofErr w:type="gramEnd"/>
      <w:r w:rsidRPr="006B2959">
        <w:rPr>
          <w:sz w:val="12"/>
        </w:rPr>
        <w:t xml:space="preserve"> would almost certainly be horrified at the thought of their work entrenching racialized injustices. </w:t>
      </w:r>
      <w:r w:rsidRPr="006B2959">
        <w:rPr>
          <w:u w:val="single"/>
        </w:rPr>
        <w:t>We are not suggesting that these auth</w:t>
      </w:r>
      <w:r w:rsidRPr="0013311A">
        <w:rPr>
          <w:u w:val="single"/>
        </w:rPr>
        <w:t>ors espouse explicit, intentional and/or extreme racist ideals, on which much public discussion by white people of racism tends to focus</w:t>
      </w:r>
      <w:r w:rsidRPr="0013311A">
        <w:rPr>
          <w:sz w:val="12"/>
        </w:rPr>
        <w:t xml:space="preserve">.7 Nor do we wish to homogenize or present as equivalent all of the viewpoints discussed in this paper, which display a range of expressions of whiteness and levels of awareness thereof.8 On the contrary, </w:t>
      </w:r>
      <w:r w:rsidRPr="0013311A">
        <w:rPr>
          <w:u w:val="single"/>
        </w:rPr>
        <w:t xml:space="preserve">we work to center broad, </w:t>
      </w:r>
      <w:proofErr w:type="spellStart"/>
      <w:r w:rsidRPr="0013311A">
        <w:rPr>
          <w:u w:val="single"/>
        </w:rPr>
        <w:t>everyday</w:t>
      </w:r>
      <w:proofErr w:type="spellEnd"/>
      <w:r w:rsidRPr="0013311A">
        <w:rPr>
          <w:u w:val="single"/>
        </w:rPr>
        <w:t xml:space="preserve">, structural ways in which underlying logics of </w:t>
      </w:r>
      <w:r w:rsidRPr="0013311A">
        <w:rPr>
          <w:highlight w:val="cyan"/>
          <w:u w:val="single"/>
        </w:rPr>
        <w:t>whiteness</w:t>
      </w:r>
      <w:r w:rsidRPr="0013311A">
        <w:rPr>
          <w:u w:val="single"/>
        </w:rPr>
        <w:t xml:space="preserve"> and white supremacy frame and </w:t>
      </w:r>
      <w:r w:rsidRPr="0013311A">
        <w:rPr>
          <w:highlight w:val="cyan"/>
          <w:u w:val="single"/>
        </w:rPr>
        <w:t>permeate mainstream</w:t>
      </w:r>
      <w:r w:rsidRPr="0013311A">
        <w:rPr>
          <w:u w:val="single"/>
        </w:rPr>
        <w:t xml:space="preserve"> paradigms and </w:t>
      </w:r>
      <w:r w:rsidRPr="0013311A">
        <w:rPr>
          <w:highlight w:val="cyan"/>
          <w:u w:val="single"/>
        </w:rPr>
        <w:t>discourses</w:t>
      </w:r>
      <w:r w:rsidRPr="0013311A">
        <w:rPr>
          <w:u w:val="single"/>
        </w:rPr>
        <w:t xml:space="preserve">, </w:t>
      </w:r>
      <w:r w:rsidRPr="0013311A">
        <w:rPr>
          <w:highlight w:val="cyan"/>
          <w:u w:val="single"/>
        </w:rPr>
        <w:t>including</w:t>
      </w:r>
      <w:r w:rsidRPr="0013311A">
        <w:rPr>
          <w:u w:val="single"/>
        </w:rPr>
        <w:t xml:space="preserve"> those identified as </w:t>
      </w:r>
      <w:r w:rsidRPr="0013311A">
        <w:rPr>
          <w:b/>
          <w:iCs/>
          <w:u w:val="single"/>
        </w:rPr>
        <w:t>liberal</w:t>
      </w:r>
      <w:r w:rsidRPr="0013311A">
        <w:rPr>
          <w:u w:val="single"/>
        </w:rPr>
        <w:t xml:space="preserve">, </w:t>
      </w:r>
      <w:r w:rsidRPr="0013311A">
        <w:rPr>
          <w:b/>
          <w:iCs/>
          <w:u w:val="single"/>
        </w:rPr>
        <w:t>humanitarian</w:t>
      </w:r>
      <w:r w:rsidRPr="0013311A">
        <w:rPr>
          <w:u w:val="single"/>
        </w:rPr>
        <w:t xml:space="preserve">, or </w:t>
      </w:r>
      <w:r w:rsidRPr="0013311A">
        <w:rPr>
          <w:b/>
          <w:iCs/>
          <w:highlight w:val="cyan"/>
          <w:u w:val="single"/>
        </w:rPr>
        <w:t>progressive</w:t>
      </w:r>
      <w:r w:rsidRPr="0013311A">
        <w:rPr>
          <w:sz w:val="12"/>
        </w:rPr>
        <w:t xml:space="preserve">. Even amongst white people who consciously and explicitly disavow racism, unconscious, habitual, normalized, </w:t>
      </w:r>
      <w:proofErr w:type="gramStart"/>
      <w:r w:rsidRPr="0013311A">
        <w:rPr>
          <w:b/>
          <w:iCs/>
          <w:highlight w:val="cyan"/>
          <w:u w:val="single"/>
        </w:rPr>
        <w:t>structurally-embedded</w:t>
      </w:r>
      <w:proofErr w:type="gramEnd"/>
      <w:r w:rsidRPr="0013311A">
        <w:rPr>
          <w:b/>
          <w:iCs/>
          <w:highlight w:val="cyan"/>
          <w:u w:val="single"/>
        </w:rPr>
        <w:t xml:space="preserve"> assumptions </w:t>
      </w:r>
      <w:r w:rsidRPr="0013311A">
        <w:rPr>
          <w:b/>
          <w:iCs/>
          <w:u w:val="single"/>
        </w:rPr>
        <w:t>circulate</w:t>
      </w:r>
      <w:r w:rsidRPr="0013311A">
        <w:rPr>
          <w:sz w:val="12"/>
        </w:rPr>
        <w:t xml:space="preserve">, </w:t>
      </w:r>
      <w:r w:rsidRPr="0013311A">
        <w:rPr>
          <w:u w:val="single"/>
        </w:rPr>
        <w:t xml:space="preserve">and are reproduced in ways that </w:t>
      </w:r>
      <w:r w:rsidRPr="0013311A">
        <w:rPr>
          <w:highlight w:val="cyan"/>
          <w:u w:val="single"/>
        </w:rPr>
        <w:t xml:space="preserve">perpetuate </w:t>
      </w:r>
      <w:r w:rsidRPr="0013311A">
        <w:rPr>
          <w:b/>
          <w:iCs/>
          <w:highlight w:val="cyan"/>
          <w:u w:val="single"/>
        </w:rPr>
        <w:t>race</w:t>
      </w:r>
      <w:r w:rsidRPr="0013311A">
        <w:rPr>
          <w:sz w:val="12"/>
          <w:highlight w:val="cyan"/>
        </w:rPr>
        <w:t>9</w:t>
      </w:r>
      <w:r w:rsidRPr="0013311A">
        <w:rPr>
          <w:highlight w:val="cyan"/>
          <w:u w:val="single"/>
        </w:rPr>
        <w:t xml:space="preserve"> as a </w:t>
      </w:r>
      <w:r w:rsidRPr="0013311A">
        <w:rPr>
          <w:b/>
          <w:iCs/>
          <w:highlight w:val="cyan"/>
          <w:u w:val="single"/>
        </w:rPr>
        <w:t>global power structure</w:t>
      </w:r>
      <w:r w:rsidRPr="0013311A">
        <w:rPr>
          <w:sz w:val="12"/>
        </w:rPr>
        <w:t xml:space="preserve">. This includes one of the authors of this paper (Mitchell), who, </w:t>
      </w:r>
      <w:r w:rsidRPr="0013311A">
        <w:rPr>
          <w:u w:val="single"/>
        </w:rPr>
        <w:t xml:space="preserve">as a </w:t>
      </w:r>
      <w:r w:rsidRPr="0013311A">
        <w:rPr>
          <w:highlight w:val="cyan"/>
          <w:u w:val="single"/>
        </w:rPr>
        <w:t>white settler</w:t>
      </w:r>
      <w:r w:rsidRPr="0013311A">
        <w:rPr>
          <w:sz w:val="12"/>
        </w:rPr>
        <w:t xml:space="preserve">,10 </w:t>
      </w:r>
      <w:r w:rsidRPr="0013311A">
        <w:rPr>
          <w:u w:val="single"/>
        </w:rPr>
        <w:t>continues to benefit from and participate</w:t>
      </w:r>
      <w:r w:rsidRPr="0013311A">
        <w:rPr>
          <w:sz w:val="12"/>
        </w:rPr>
        <w:t xml:space="preserve"> – </w:t>
      </w:r>
      <w:r w:rsidRPr="0013311A">
        <w:rPr>
          <w:u w:val="single"/>
        </w:rPr>
        <w:t>and</w:t>
      </w:r>
      <w:r w:rsidRPr="0013311A">
        <w:rPr>
          <w:sz w:val="12"/>
        </w:rPr>
        <w:t xml:space="preserve"> thus ‘</w:t>
      </w:r>
      <w:r w:rsidRPr="0013311A">
        <w:rPr>
          <w:u w:val="single"/>
        </w:rPr>
        <w:t>invest’</w:t>
      </w:r>
      <w:r w:rsidRPr="0013311A">
        <w:rPr>
          <w:sz w:val="12"/>
        </w:rPr>
        <w:t xml:space="preserve">11 – </w:t>
      </w:r>
      <w:r w:rsidRPr="0013311A">
        <w:rPr>
          <w:u w:val="single"/>
        </w:rPr>
        <w:t xml:space="preserve">in structures of whiteness, and therefore has </w:t>
      </w:r>
      <w:r w:rsidRPr="0013311A">
        <w:rPr>
          <w:highlight w:val="cyan"/>
          <w:u w:val="single"/>
        </w:rPr>
        <w:t xml:space="preserve">a </w:t>
      </w:r>
      <w:r w:rsidRPr="0013311A">
        <w:rPr>
          <w:b/>
          <w:iCs/>
          <w:highlight w:val="cyan"/>
          <w:u w:val="single"/>
        </w:rPr>
        <w:t>continual responsibility to confront</w:t>
      </w:r>
      <w:r w:rsidRPr="0013311A">
        <w:rPr>
          <w:highlight w:val="cyan"/>
          <w:u w:val="single"/>
        </w:rPr>
        <w:t xml:space="preserve"> them</w:t>
      </w:r>
      <w:r w:rsidRPr="0013311A">
        <w:rPr>
          <w:u w:val="single"/>
        </w:rPr>
        <w:t xml:space="preserve"> (although total divestment is not possible).</w:t>
      </w:r>
      <w:r w:rsidRPr="0013311A">
        <w:rPr>
          <w:sz w:val="12"/>
        </w:rPr>
        <w:t xml:space="preserve">12 </w:t>
      </w:r>
      <w:r w:rsidRPr="0013311A">
        <w:rPr>
          <w:u w:val="single"/>
        </w:rPr>
        <w:t>The ‘habits’ of racism</w:t>
      </w:r>
      <w:r w:rsidRPr="0013311A">
        <w:rPr>
          <w:sz w:val="12"/>
        </w:rPr>
        <w:t xml:space="preserve">13 </w:t>
      </w:r>
      <w:r w:rsidRPr="0013311A">
        <w:rPr>
          <w:u w:val="single"/>
        </w:rPr>
        <w:t>are reflected</w:t>
      </w:r>
      <w:r w:rsidRPr="0013311A">
        <w:rPr>
          <w:sz w:val="12"/>
        </w:rPr>
        <w:t xml:space="preserve"> strongly </w:t>
      </w:r>
      <w:r w:rsidRPr="0013311A">
        <w:rPr>
          <w:u w:val="single"/>
        </w:rPr>
        <w:t xml:space="preserve">in the way that </w:t>
      </w:r>
      <w:r w:rsidRPr="006B2959">
        <w:rPr>
          <w:u w:val="single"/>
        </w:rPr>
        <w:t xml:space="preserve">contemporary ‘end of the world’ narratives </w:t>
      </w:r>
      <w:r w:rsidRPr="0013311A">
        <w:rPr>
          <w:highlight w:val="cyan"/>
          <w:u w:val="single"/>
        </w:rPr>
        <w:t>frame</w:t>
      </w:r>
      <w:r w:rsidRPr="0013311A">
        <w:rPr>
          <w:u w:val="single"/>
        </w:rPr>
        <w:t xml:space="preserve"> their </w:t>
      </w:r>
      <w:r w:rsidRPr="0013311A">
        <w:rPr>
          <w:highlight w:val="cyan"/>
          <w:u w:val="single"/>
        </w:rPr>
        <w:t>protagonists</w:t>
      </w:r>
      <w:r w:rsidRPr="0013311A">
        <w:rPr>
          <w:sz w:val="12"/>
        </w:rPr>
        <w:t xml:space="preserve">: </w:t>
      </w:r>
      <w:r w:rsidRPr="0013311A">
        <w:rPr>
          <w:u w:val="single"/>
        </w:rPr>
        <w:t xml:space="preserve">those attributed with meaningful agency </w:t>
      </w:r>
      <w:r w:rsidRPr="006B2959">
        <w:rPr>
          <w:u w:val="single"/>
        </w:rPr>
        <w:t>and ethical status in the face of global threats</w:t>
      </w:r>
      <w:r w:rsidRPr="006B2959">
        <w:rPr>
          <w:sz w:val="12"/>
        </w:rPr>
        <w:t xml:space="preserve">; </w:t>
      </w:r>
      <w:r w:rsidRPr="006B2959">
        <w:rPr>
          <w:u w:val="single"/>
        </w:rPr>
        <w:t xml:space="preserve">those </w:t>
      </w:r>
      <w:r w:rsidRPr="0013311A">
        <w:rPr>
          <w:highlight w:val="cyan"/>
          <w:u w:val="single"/>
        </w:rPr>
        <w:t>whose survival</w:t>
      </w:r>
      <w:r w:rsidRPr="0013311A">
        <w:rPr>
          <w:u w:val="single"/>
        </w:rPr>
        <w:t xml:space="preserve"> or flourishing </w:t>
      </w:r>
      <w:r w:rsidRPr="0013311A">
        <w:rPr>
          <w:highlight w:val="cyan"/>
          <w:u w:val="single"/>
        </w:rPr>
        <w:t>is prioritized</w:t>
      </w:r>
      <w:r w:rsidRPr="0013311A">
        <w:rPr>
          <w:u w:val="single"/>
        </w:rPr>
        <w:t xml:space="preserve"> or treated as a bottom line </w:t>
      </w:r>
      <w:r w:rsidRPr="0013311A">
        <w:rPr>
          <w:highlight w:val="cyan"/>
          <w:u w:val="single"/>
        </w:rPr>
        <w:t>when tradeoffs are</w:t>
      </w:r>
      <w:r w:rsidRPr="0013311A">
        <w:rPr>
          <w:u w:val="single"/>
        </w:rPr>
        <w:t xml:space="preserve"> imagined and </w:t>
      </w:r>
      <w:r w:rsidRPr="0013311A">
        <w:rPr>
          <w:highlight w:val="cyan"/>
          <w:u w:val="single"/>
        </w:rPr>
        <w:t>planned</w:t>
      </w:r>
      <w:r w:rsidRPr="0013311A">
        <w:rPr>
          <w:sz w:val="12"/>
        </w:rPr>
        <w:t xml:space="preserve">; </w:t>
      </w:r>
      <w:r w:rsidRPr="0013311A">
        <w:rPr>
          <w:u w:val="single"/>
        </w:rPr>
        <w:t>and</w:t>
      </w:r>
      <w:r w:rsidRPr="0013311A">
        <w:rPr>
          <w:sz w:val="12"/>
        </w:rPr>
        <w:t xml:space="preserve">, crucially, </w:t>
      </w:r>
      <w:r w:rsidRPr="0013311A">
        <w:rPr>
          <w:highlight w:val="cyan"/>
          <w:u w:val="single"/>
        </w:rPr>
        <w:t xml:space="preserve">those deemed </w:t>
      </w:r>
      <w:r w:rsidRPr="0013311A">
        <w:rPr>
          <w:u w:val="single"/>
        </w:rPr>
        <w:t xml:space="preserve">capable of and </w:t>
      </w:r>
      <w:r w:rsidRPr="0013311A">
        <w:rPr>
          <w:highlight w:val="cyan"/>
          <w:u w:val="single"/>
        </w:rPr>
        <w:t>entitled to ‘</w:t>
      </w:r>
      <w:r w:rsidRPr="0013311A">
        <w:rPr>
          <w:b/>
          <w:iCs/>
          <w:highlight w:val="cyan"/>
          <w:u w:val="single"/>
        </w:rPr>
        <w:t>save the world’</w:t>
      </w:r>
      <w:r w:rsidRPr="0013311A">
        <w:rPr>
          <w:highlight w:val="cyan"/>
          <w:u w:val="single"/>
        </w:rPr>
        <w:t xml:space="preserve"> </w:t>
      </w:r>
      <w:r w:rsidRPr="0013311A">
        <w:rPr>
          <w:u w:val="single"/>
        </w:rPr>
        <w:t xml:space="preserve">and </w:t>
      </w:r>
      <w:r w:rsidRPr="0013311A">
        <w:rPr>
          <w:b/>
          <w:iCs/>
          <w:highlight w:val="cyan"/>
          <w:u w:val="single"/>
        </w:rPr>
        <w:t>determine its future</w:t>
      </w:r>
      <w:r w:rsidRPr="0013311A">
        <w:rPr>
          <w:sz w:val="12"/>
        </w:rPr>
        <w:t xml:space="preserve">. This is expressed in several key features of the genre, including its domination by white thinkers; the forms of subjectivity and agency it embraces; and the ways it contrasts its subjects against BIPOC communities. First, </w:t>
      </w:r>
      <w:r w:rsidRPr="0013311A">
        <w:rPr>
          <w:highlight w:val="cyan"/>
          <w:u w:val="single"/>
        </w:rPr>
        <w:t>contributors</w:t>
      </w:r>
      <w:r w:rsidRPr="0013311A">
        <w:rPr>
          <w:u w:val="single"/>
        </w:rPr>
        <w:t xml:space="preserve"> to</w:t>
      </w:r>
      <w:r w:rsidRPr="0013311A">
        <w:rPr>
          <w:sz w:val="12"/>
        </w:rPr>
        <w:t xml:space="preserve"> fast-growing fields like </w:t>
      </w:r>
      <w:r w:rsidRPr="0013311A">
        <w:rPr>
          <w:u w:val="single"/>
        </w:rPr>
        <w:t>the study of ‘existential risk’</w:t>
      </w:r>
      <w:r w:rsidRPr="0013311A">
        <w:rPr>
          <w:sz w:val="12"/>
        </w:rPr>
        <w:t xml:space="preserve"> or ‘global catastrophic risk’ </w:t>
      </w:r>
      <w:r w:rsidRPr="0013311A">
        <w:rPr>
          <w:highlight w:val="cyan"/>
          <w:u w:val="single"/>
        </w:rPr>
        <w:t xml:space="preserve">are </w:t>
      </w:r>
      <w:r w:rsidRPr="006B2959">
        <w:rPr>
          <w:u w:val="single"/>
        </w:rPr>
        <w:t xml:space="preserve">overwhelmingly </w:t>
      </w:r>
      <w:r w:rsidRPr="0013311A">
        <w:rPr>
          <w:highlight w:val="cyan"/>
          <w:u w:val="single"/>
        </w:rPr>
        <w:t>white</w:t>
      </w:r>
      <w:r w:rsidRPr="0013311A">
        <w:rPr>
          <w:sz w:val="12"/>
        </w:rPr>
        <w:t xml:space="preserve">. As we will see, almost </w:t>
      </w:r>
      <w:proofErr w:type="gramStart"/>
      <w:r w:rsidRPr="0013311A">
        <w:rPr>
          <w:sz w:val="12"/>
        </w:rPr>
        <w:t>all of</w:t>
      </w:r>
      <w:proofErr w:type="gramEnd"/>
      <w:r w:rsidRPr="0013311A">
        <w:rPr>
          <w:sz w:val="12"/>
        </w:rPr>
        <w:t xml:space="preserve"> the authors identified by the literature review on which this paper is based, and certainly the most influential thinkers in the field, are white. </w:t>
      </w:r>
      <w:r w:rsidRPr="0013311A">
        <w:rPr>
          <w:u w:val="single"/>
        </w:rPr>
        <w:t>For example</w:t>
      </w:r>
      <w:r w:rsidRPr="0013311A">
        <w:rPr>
          <w:sz w:val="12"/>
        </w:rPr>
        <w:t>, the seminal collection Global Existential Risk, 14 which claims to offer a comprehensive snapshot of this field, is edited by two white male Europeans (</w:t>
      </w:r>
      <w:r w:rsidRPr="0013311A">
        <w:rPr>
          <w:u w:val="single"/>
        </w:rPr>
        <w:t>Nick</w:t>
      </w:r>
      <w:r w:rsidRPr="0013311A">
        <w:rPr>
          <w:sz w:val="12"/>
        </w:rPr>
        <w:t xml:space="preserve"> </w:t>
      </w:r>
      <w:r w:rsidRPr="0013311A">
        <w:rPr>
          <w:highlight w:val="green"/>
          <w:u w:val="single"/>
        </w:rPr>
        <w:t>Bostrom</w:t>
      </w:r>
      <w:r w:rsidRPr="0013311A">
        <w:rPr>
          <w:sz w:val="12"/>
        </w:rPr>
        <w:t xml:space="preserve"> and Milan </w:t>
      </w:r>
      <w:proofErr w:type="spellStart"/>
      <w:r w:rsidRPr="0013311A">
        <w:rPr>
          <w:sz w:val="12"/>
        </w:rPr>
        <w:t>Circovic</w:t>
      </w:r>
      <w:proofErr w:type="spellEnd"/>
      <w:r w:rsidRPr="0013311A">
        <w:rPr>
          <w:sz w:val="12"/>
        </w:rPr>
        <w:t xml:space="preserve">) and </w:t>
      </w:r>
      <w:r w:rsidRPr="0013311A">
        <w:rPr>
          <w:u w:val="single"/>
        </w:rPr>
        <w:t>authored by an almost entirely white</w:t>
      </w:r>
      <w:r w:rsidRPr="0013311A">
        <w:rPr>
          <w:sz w:val="12"/>
        </w:rPr>
        <w:t xml:space="preserve"> (and all-male) </w:t>
      </w:r>
      <w:r w:rsidRPr="0013311A">
        <w:rPr>
          <w:u w:val="single"/>
        </w:rPr>
        <w:t>group of scholars</w:t>
      </w:r>
      <w:r w:rsidRPr="0013311A">
        <w:rPr>
          <w:sz w:val="12"/>
        </w:rPr>
        <w:t xml:space="preserve">. </w:t>
      </w:r>
      <w:r w:rsidRPr="0013311A">
        <w:rPr>
          <w:rStyle w:val="StyleUnderline"/>
        </w:rPr>
        <w:t xml:space="preserve">Likewise, the most senior positions within </w:t>
      </w:r>
      <w:r w:rsidRPr="006B2959">
        <w:rPr>
          <w:rStyle w:val="StyleUnderline"/>
        </w:rPr>
        <w:t xml:space="preserve">influential </w:t>
      </w:r>
      <w:r w:rsidRPr="00BB7F31">
        <w:rPr>
          <w:rStyle w:val="StyleUnderline"/>
        </w:rPr>
        <w:t>think tanks promoting the study of ‘existential risk’, such</w:t>
      </w:r>
      <w:r w:rsidRPr="0013311A">
        <w:rPr>
          <w:rStyle w:val="StyleUnderline"/>
        </w:rPr>
        <w:t xml:space="preserve"> as the </w:t>
      </w:r>
      <w:r w:rsidRPr="0013311A">
        <w:rPr>
          <w:rStyle w:val="StyleUnderline"/>
          <w:highlight w:val="green"/>
        </w:rPr>
        <w:t>Future of Humanity Institute</w:t>
      </w:r>
      <w:r w:rsidRPr="0013311A">
        <w:rPr>
          <w:rStyle w:val="StyleUnderline"/>
        </w:rPr>
        <w:t xml:space="preserve">, the </w:t>
      </w:r>
      <w:r w:rsidRPr="0013311A">
        <w:rPr>
          <w:rStyle w:val="StyleUnderline"/>
          <w:highlight w:val="green"/>
        </w:rPr>
        <w:t>Cambridge Center for the Study of Existential Risk</w:t>
      </w:r>
      <w:r w:rsidRPr="0013311A">
        <w:rPr>
          <w:rStyle w:val="StyleUnderline"/>
        </w:rPr>
        <w:t xml:space="preserve"> </w:t>
      </w:r>
      <w:r w:rsidRPr="0013311A">
        <w:rPr>
          <w:rStyle w:val="StyleUnderline"/>
          <w:highlight w:val="green"/>
        </w:rPr>
        <w:t>and</w:t>
      </w:r>
      <w:r w:rsidRPr="0013311A">
        <w:rPr>
          <w:rStyle w:val="StyleUnderline"/>
        </w:rPr>
        <w:t xml:space="preserve"> </w:t>
      </w:r>
      <w:r w:rsidRPr="0013311A">
        <w:rPr>
          <w:rStyle w:val="StyleUnderline"/>
          <w:highlight w:val="green"/>
        </w:rPr>
        <w:t>Humanprogress.org,</w:t>
      </w:r>
      <w:r w:rsidRPr="0013311A">
        <w:rPr>
          <w:rStyle w:val="StyleUnderline"/>
        </w:rPr>
        <w:t xml:space="preserve"> are dominated by white men, with few exception</w:t>
      </w:r>
      <w:r w:rsidRPr="0013311A">
        <w:rPr>
          <w:sz w:val="12"/>
        </w:rPr>
        <w:t xml:space="preserve">s.15 </w:t>
      </w:r>
      <w:r w:rsidRPr="00BB7F31">
        <w:rPr>
          <w:u w:val="single"/>
        </w:rPr>
        <w:t>Another expression of this tendency toward epistemic whiteness is found in the habit,</w:t>
      </w:r>
      <w:r w:rsidRPr="0013311A">
        <w:rPr>
          <w:u w:val="single"/>
        </w:rPr>
        <w:t xml:space="preserve"> prominent amongst </w:t>
      </w:r>
      <w:r w:rsidRPr="0013311A">
        <w:rPr>
          <w:highlight w:val="cyan"/>
          <w:u w:val="single"/>
        </w:rPr>
        <w:t>white academics</w:t>
      </w:r>
      <w:r w:rsidRPr="0013311A">
        <w:rPr>
          <w:u w:val="single"/>
        </w:rPr>
        <w:t xml:space="preserve">, of </w:t>
      </w:r>
      <w:r w:rsidRPr="0013311A">
        <w:rPr>
          <w:highlight w:val="cyan"/>
          <w:u w:val="single"/>
        </w:rPr>
        <w:t>citing</w:t>
      </w:r>
      <w:r w:rsidRPr="0013311A">
        <w:rPr>
          <w:u w:val="single"/>
        </w:rPr>
        <w:t xml:space="preserve"> all or mostly-</w:t>
      </w:r>
      <w:r w:rsidRPr="0013311A">
        <w:rPr>
          <w:highlight w:val="cyan"/>
          <w:u w:val="single"/>
        </w:rPr>
        <w:t>white scholars</w:t>
      </w:r>
      <w:r w:rsidRPr="0013311A">
        <w:rPr>
          <w:u w:val="single"/>
        </w:rPr>
        <w:t>, which entrenches a politics of citation</w:t>
      </w:r>
      <w:r w:rsidRPr="0013311A">
        <w:rPr>
          <w:sz w:val="12"/>
        </w:rPr>
        <w:t xml:space="preserve">16 </w:t>
      </w:r>
      <w:r w:rsidRPr="006B2959">
        <w:rPr>
          <w:u w:val="single"/>
        </w:rPr>
        <w:t xml:space="preserve">that privileges whiteness and acknowledges only some </w:t>
      </w:r>
      <w:proofErr w:type="spellStart"/>
      <w:r w:rsidRPr="006B2959">
        <w:rPr>
          <w:u w:val="single"/>
        </w:rPr>
        <w:t>intersectionalities</w:t>
      </w:r>
      <w:proofErr w:type="spellEnd"/>
      <w:r w:rsidRPr="006B2959">
        <w:rPr>
          <w:u w:val="single"/>
        </w:rPr>
        <w:t xml:space="preserve"> as relevant</w:t>
      </w:r>
      <w:r w:rsidRPr="006B2959">
        <w:rPr>
          <w:sz w:val="12"/>
        </w:rPr>
        <w:t>.17 As mentioned above, Mitchell’s (2017)18 work offers an example of this tendency: while it engages critical, feminist, and queer postapocalyptic visions written by white</w:t>
      </w:r>
      <w:r w:rsidRPr="0013311A">
        <w:rPr>
          <w:sz w:val="12"/>
        </w:rPr>
        <w:t xml:space="preserve"> authors, it does not center BIPOC perspectives or knowledge systems. </w:t>
      </w:r>
      <w:r w:rsidRPr="0013311A">
        <w:rPr>
          <w:u w:val="single"/>
        </w:rPr>
        <w:t>These</w:t>
      </w:r>
      <w:r w:rsidRPr="0013311A">
        <w:rPr>
          <w:sz w:val="12"/>
        </w:rPr>
        <w:t xml:space="preserve"> examples </w:t>
      </w:r>
      <w:r w:rsidRPr="0013311A">
        <w:rPr>
          <w:u w:val="single"/>
        </w:rPr>
        <w:t>do not simply raise issues of numerical representation</w:t>
      </w:r>
      <w:r w:rsidRPr="0013311A">
        <w:rPr>
          <w:sz w:val="12"/>
        </w:rPr>
        <w:t xml:space="preserve">, nor can whiteness necessarily be dismantled simply by altering these ratios. More importantly, </w:t>
      </w:r>
      <w:r w:rsidRPr="0013311A">
        <w:rPr>
          <w:u w:val="single"/>
        </w:rPr>
        <w:t>all-white</w:t>
      </w:r>
      <w:r w:rsidRPr="0013311A">
        <w:rPr>
          <w:sz w:val="12"/>
        </w:rPr>
        <w:t xml:space="preserve"> or majority white </w:t>
      </w:r>
      <w:r w:rsidRPr="0013311A">
        <w:rPr>
          <w:u w:val="single"/>
        </w:rPr>
        <w:t xml:space="preserve">spaces create epistemes in which most </w:t>
      </w:r>
      <w:r w:rsidRPr="0013311A">
        <w:rPr>
          <w:highlight w:val="cyan"/>
          <w:u w:val="single"/>
        </w:rPr>
        <w:t xml:space="preserve">contributors share </w:t>
      </w:r>
      <w:r w:rsidRPr="00BB7F31">
        <w:rPr>
          <w:b/>
          <w:iCs/>
          <w:u w:val="single"/>
        </w:rPr>
        <w:t>cultural backgrounds</w:t>
      </w:r>
      <w:r w:rsidRPr="00BB7F31">
        <w:rPr>
          <w:u w:val="single"/>
        </w:rPr>
        <w:t>,</w:t>
      </w:r>
      <w:r w:rsidRPr="0013311A">
        <w:rPr>
          <w:u w:val="single"/>
        </w:rPr>
        <w:t xml:space="preserve"> </w:t>
      </w:r>
      <w:r w:rsidRPr="0013311A">
        <w:rPr>
          <w:b/>
          <w:iCs/>
          <w:highlight w:val="cyan"/>
          <w:u w:val="single"/>
        </w:rPr>
        <w:t>assumptions</w:t>
      </w:r>
      <w:r w:rsidRPr="0013311A">
        <w:rPr>
          <w:u w:val="single"/>
        </w:rPr>
        <w:t xml:space="preserve">, </w:t>
      </w:r>
      <w:r w:rsidRPr="0013311A">
        <w:rPr>
          <w:highlight w:val="cyan"/>
          <w:u w:val="single"/>
        </w:rPr>
        <w:t xml:space="preserve">and </w:t>
      </w:r>
      <w:r w:rsidRPr="0013311A">
        <w:rPr>
          <w:b/>
          <w:iCs/>
          <w:highlight w:val="cyan"/>
          <w:u w:val="single"/>
        </w:rPr>
        <w:t>biases</w:t>
      </w:r>
      <w:r w:rsidRPr="0013311A">
        <w:rPr>
          <w:highlight w:val="cyan"/>
          <w:u w:val="single"/>
        </w:rPr>
        <w:t xml:space="preserve"> </w:t>
      </w:r>
      <w:r w:rsidRPr="0013311A">
        <w:rPr>
          <w:u w:val="single"/>
        </w:rPr>
        <w:t xml:space="preserve">that are </w:t>
      </w:r>
      <w:r w:rsidRPr="0013311A">
        <w:rPr>
          <w:b/>
          <w:iCs/>
          <w:highlight w:val="cyan"/>
          <w:u w:val="single"/>
        </w:rPr>
        <w:t>rarely challenged</w:t>
      </w:r>
      <w:r w:rsidRPr="0013311A">
        <w:rPr>
          <w:highlight w:val="cyan"/>
          <w:u w:val="single"/>
        </w:rPr>
        <w:t xml:space="preserve"> </w:t>
      </w:r>
      <w:r w:rsidRPr="0013311A">
        <w:rPr>
          <w:u w:val="single"/>
        </w:rPr>
        <w:t>by alternative worldviews</w:t>
      </w:r>
      <w:r w:rsidRPr="0013311A">
        <w:rPr>
          <w:sz w:val="12"/>
        </w:rPr>
        <w:t xml:space="preserve">, knowledge systems or registers of experience. In such epistemes </w:t>
      </w:r>
      <w:r w:rsidRPr="0013311A">
        <w:rPr>
          <w:u w:val="single"/>
        </w:rPr>
        <w:t>the</w:t>
      </w:r>
      <w:r w:rsidRPr="0013311A">
        <w:rPr>
          <w:sz w:val="12"/>
        </w:rPr>
        <w:t xml:space="preserve"> perceived </w:t>
      </w:r>
      <w:r w:rsidRPr="0013311A">
        <w:rPr>
          <w:u w:val="single"/>
        </w:rPr>
        <w:t>boundaries of ‘human thought’ are often elided with those of Euro-centric knowledge</w:t>
      </w:r>
      <w:r w:rsidRPr="0013311A">
        <w:rPr>
          <w:sz w:val="12"/>
        </w:rPr>
        <w:t xml:space="preserve">. </w:t>
      </w:r>
      <w:r w:rsidRPr="0013311A">
        <w:rPr>
          <w:u w:val="single"/>
        </w:rPr>
        <w:t>For example</w:t>
      </w:r>
      <w:r w:rsidRPr="0013311A">
        <w:rPr>
          <w:sz w:val="12"/>
        </w:rPr>
        <w:t xml:space="preserve">, influential American settler journalist </w:t>
      </w:r>
      <w:r w:rsidRPr="0013311A">
        <w:rPr>
          <w:highlight w:val="green"/>
          <w:u w:val="single"/>
        </w:rPr>
        <w:t>David Wallace-Wells</w:t>
      </w:r>
      <w:r w:rsidRPr="0013311A">
        <w:rPr>
          <w:sz w:val="12"/>
          <w:highlight w:val="green"/>
        </w:rPr>
        <w:t>19</w:t>
      </w:r>
      <w:r w:rsidRPr="0013311A">
        <w:rPr>
          <w:sz w:val="12"/>
        </w:rPr>
        <w:t xml:space="preserve"> </w:t>
      </w:r>
      <w:r w:rsidRPr="0013311A">
        <w:rPr>
          <w:u w:val="single"/>
        </w:rPr>
        <w:t>contends that there exists no framework for grasping climate change besides ‘mythology and theology’</w:t>
      </w:r>
      <w:r w:rsidRPr="0013311A">
        <w:rPr>
          <w:sz w:val="12"/>
        </w:rPr>
        <w:t xml:space="preserve">. In so doing, </w:t>
      </w:r>
      <w:r w:rsidRPr="0013311A">
        <w:rPr>
          <w:u w:val="single"/>
        </w:rPr>
        <w:t xml:space="preserve">he </w:t>
      </w:r>
      <w:r w:rsidRPr="006B2959">
        <w:rPr>
          <w:u w:val="single"/>
        </w:rPr>
        <w:t>ignores centuries of ongoing, systematic observation and explicit articulations of concern by BIPOC knowledge keepers about climactic change</w:t>
      </w:r>
      <w:r w:rsidRPr="006B2959">
        <w:rPr>
          <w:sz w:val="12"/>
        </w:rPr>
        <w:t>. The</w:t>
      </w:r>
      <w:r w:rsidRPr="0013311A">
        <w:rPr>
          <w:sz w:val="12"/>
        </w:rPr>
        <w:t xml:space="preserve"> </w:t>
      </w:r>
      <w:r w:rsidRPr="0013311A">
        <w:rPr>
          <w:u w:val="single"/>
        </w:rPr>
        <w:t>bracketing of BIPOC knowledges</w:t>
      </w:r>
      <w:r w:rsidRPr="0013311A">
        <w:rPr>
          <w:sz w:val="12"/>
        </w:rPr>
        <w:t xml:space="preserve"> not only </w:t>
      </w:r>
      <w:r w:rsidRPr="0013311A">
        <w:rPr>
          <w:u w:val="single"/>
        </w:rPr>
        <w:t xml:space="preserve">severely </w:t>
      </w:r>
      <w:r w:rsidRPr="0013311A">
        <w:rPr>
          <w:highlight w:val="cyan"/>
          <w:u w:val="single"/>
        </w:rPr>
        <w:t>limits</w:t>
      </w:r>
      <w:r w:rsidRPr="0013311A">
        <w:rPr>
          <w:u w:val="single"/>
        </w:rPr>
        <w:t xml:space="preserve"> the </w:t>
      </w:r>
      <w:r w:rsidRPr="0013311A">
        <w:rPr>
          <w:highlight w:val="cyan"/>
          <w:u w:val="single"/>
        </w:rPr>
        <w:t>rigor of discourses</w:t>
      </w:r>
      <w:r w:rsidRPr="0013311A">
        <w:rPr>
          <w:u w:val="single"/>
        </w:rPr>
        <w:t xml:space="preserve"> on global crises, but </w:t>
      </w:r>
      <w:r w:rsidRPr="0013311A">
        <w:rPr>
          <w:highlight w:val="cyan"/>
          <w:u w:val="single"/>
        </w:rPr>
        <w:t>also</w:t>
      </w:r>
      <w:r w:rsidRPr="0013311A">
        <w:rPr>
          <w:sz w:val="12"/>
        </w:rPr>
        <w:t xml:space="preserve">, as bi-racial </w:t>
      </w:r>
      <w:proofErr w:type="gramStart"/>
      <w:r w:rsidRPr="0013311A">
        <w:rPr>
          <w:sz w:val="12"/>
        </w:rPr>
        <w:t>organizer</w:t>
      </w:r>
      <w:proofErr w:type="gramEnd"/>
      <w:r w:rsidRPr="0013311A">
        <w:rPr>
          <w:sz w:val="12"/>
        </w:rPr>
        <w:t xml:space="preserve"> and thinker </w:t>
      </w:r>
      <w:proofErr w:type="spellStart"/>
      <w:r w:rsidRPr="0013311A">
        <w:rPr>
          <w:sz w:val="12"/>
        </w:rPr>
        <w:t>adrienne</w:t>
      </w:r>
      <w:proofErr w:type="spellEnd"/>
      <w:r w:rsidRPr="0013311A">
        <w:rPr>
          <w:sz w:val="12"/>
        </w:rPr>
        <w:t xml:space="preserve"> </w:t>
      </w:r>
      <w:proofErr w:type="spellStart"/>
      <w:r w:rsidRPr="0013311A">
        <w:rPr>
          <w:sz w:val="12"/>
        </w:rPr>
        <w:t>maree</w:t>
      </w:r>
      <w:proofErr w:type="spellEnd"/>
      <w:r w:rsidRPr="0013311A">
        <w:rPr>
          <w:sz w:val="12"/>
        </w:rPr>
        <w:t xml:space="preserve"> brown20 argues, it </w:t>
      </w:r>
      <w:r w:rsidRPr="0013311A">
        <w:rPr>
          <w:b/>
          <w:iCs/>
          <w:highlight w:val="cyan"/>
          <w:u w:val="single"/>
        </w:rPr>
        <w:t>produces distorted outcomes</w:t>
      </w:r>
      <w:r w:rsidRPr="0013311A">
        <w:rPr>
          <w:sz w:val="12"/>
        </w:rPr>
        <w:t xml:space="preserve">. For instance, </w:t>
      </w:r>
      <w:r w:rsidRPr="0013311A">
        <w:rPr>
          <w:u w:val="single"/>
        </w:rPr>
        <w:t xml:space="preserve">it smuggles </w:t>
      </w:r>
      <w:r w:rsidRPr="0013311A">
        <w:rPr>
          <w:highlight w:val="cyan"/>
          <w:u w:val="single"/>
        </w:rPr>
        <w:t xml:space="preserve">normative judgments </w:t>
      </w:r>
      <w:r w:rsidRPr="0013311A">
        <w:rPr>
          <w:u w:val="single"/>
        </w:rPr>
        <w:t>that</w:t>
      </w:r>
      <w:r w:rsidRPr="0013311A">
        <w:rPr>
          <w:sz w:val="12"/>
        </w:rPr>
        <w:t xml:space="preserve"> </w:t>
      </w:r>
      <w:r w:rsidRPr="0013311A">
        <w:rPr>
          <w:sz w:val="12"/>
          <w:highlight w:val="cyan"/>
        </w:rPr>
        <w:t>‘</w:t>
      </w:r>
      <w:r w:rsidRPr="0013311A">
        <w:rPr>
          <w:b/>
          <w:iCs/>
          <w:highlight w:val="cyan"/>
          <w:u w:val="single"/>
        </w:rPr>
        <w:t>turn Brown bombers into terrorists and white bombers into mentally ill victims’</w:t>
      </w:r>
      <w:r w:rsidRPr="0013311A">
        <w:rPr>
          <w:sz w:val="12"/>
          <w:highlight w:val="cyan"/>
        </w:rPr>
        <w:t xml:space="preserve"> </w:t>
      </w:r>
      <w:r w:rsidRPr="0013311A">
        <w:rPr>
          <w:highlight w:val="cyan"/>
          <w:u w:val="single"/>
        </w:rPr>
        <w:t>into</w:t>
      </w:r>
      <w:r w:rsidRPr="0013311A">
        <w:rPr>
          <w:u w:val="single"/>
        </w:rPr>
        <w:t xml:space="preserve"> apparently ‘</w:t>
      </w:r>
      <w:r w:rsidRPr="0013311A">
        <w:rPr>
          <w:b/>
          <w:iCs/>
          <w:highlight w:val="cyan"/>
          <w:u w:val="single"/>
        </w:rPr>
        <w:t>objective’</w:t>
      </w:r>
      <w:r w:rsidRPr="0013311A">
        <w:rPr>
          <w:highlight w:val="cyan"/>
          <w:u w:val="single"/>
        </w:rPr>
        <w:t xml:space="preserve"> claims</w:t>
      </w:r>
      <w:r w:rsidRPr="0013311A">
        <w:rPr>
          <w:sz w:val="12"/>
        </w:rPr>
        <w:t xml:space="preserve">. Similarly, the influential work of Black American criminologist Ruth Wilson Gilmore21 demonstrates how </w:t>
      </w:r>
      <w:r w:rsidRPr="0013311A">
        <w:rPr>
          <w:highlight w:val="cyan"/>
          <w:u w:val="single"/>
        </w:rPr>
        <w:t>white imaginaries</w:t>
      </w:r>
      <w:r w:rsidRPr="0013311A">
        <w:rPr>
          <w:u w:val="single"/>
        </w:rPr>
        <w:t xml:space="preserve"> of the threat posed by BIPOC bodies has </w:t>
      </w:r>
      <w:r w:rsidRPr="0013311A">
        <w:rPr>
          <w:highlight w:val="cyan"/>
          <w:u w:val="single"/>
        </w:rPr>
        <w:t xml:space="preserve">produced </w:t>
      </w:r>
      <w:r w:rsidRPr="0013311A">
        <w:rPr>
          <w:u w:val="single"/>
        </w:rPr>
        <w:t xml:space="preserve">the massive </w:t>
      </w:r>
      <w:r w:rsidRPr="0013311A">
        <w:rPr>
          <w:highlight w:val="cyan"/>
          <w:u w:val="single"/>
        </w:rPr>
        <w:t xml:space="preserve">global penal complex and </w:t>
      </w:r>
      <w:r w:rsidRPr="0013311A">
        <w:rPr>
          <w:u w:val="single"/>
        </w:rPr>
        <w:t xml:space="preserve">the radically </w:t>
      </w:r>
      <w:r w:rsidRPr="0013311A">
        <w:rPr>
          <w:highlight w:val="cyan"/>
          <w:u w:val="single"/>
        </w:rPr>
        <w:t>unequal distribution of life chances</w:t>
      </w:r>
      <w:r w:rsidRPr="0013311A">
        <w:rPr>
          <w:sz w:val="12"/>
        </w:rPr>
        <w:t xml:space="preserve">. In short, </w:t>
      </w:r>
      <w:r w:rsidRPr="0013311A">
        <w:rPr>
          <w:b/>
          <w:iCs/>
          <w:highlight w:val="cyan"/>
          <w:u w:val="single"/>
        </w:rPr>
        <w:t>imaginaries create worlds</w:t>
      </w:r>
      <w:r w:rsidRPr="0013311A">
        <w:rPr>
          <w:b/>
          <w:iCs/>
          <w:u w:val="single"/>
        </w:rPr>
        <w:t xml:space="preserve">, so it matters greatly whose are privileged, and whose are excluded. </w:t>
      </w:r>
      <w:r w:rsidRPr="0013311A">
        <w:rPr>
          <w:sz w:val="12"/>
        </w:rPr>
        <w:t xml:space="preserve">Further, emerging </w:t>
      </w:r>
      <w:r w:rsidRPr="0013311A">
        <w:rPr>
          <w:u w:val="single"/>
        </w:rPr>
        <w:t>narratives of the ‘end of the world’</w:t>
      </w:r>
      <w:r w:rsidRPr="0013311A">
        <w:rPr>
          <w:sz w:val="12"/>
        </w:rPr>
        <w:t xml:space="preserve"> explicitly </w:t>
      </w:r>
      <w:r w:rsidRPr="0013311A">
        <w:rPr>
          <w:u w:val="single"/>
        </w:rPr>
        <w:t xml:space="preserve">center figures of </w:t>
      </w:r>
      <w:r w:rsidRPr="0013311A">
        <w:rPr>
          <w:highlight w:val="cyan"/>
          <w:u w:val="single"/>
        </w:rPr>
        <w:t>whiteness</w:t>
      </w:r>
      <w:r w:rsidRPr="0013311A">
        <w:rPr>
          <w:u w:val="single"/>
        </w:rPr>
        <w:t xml:space="preserve"> as their </w:t>
      </w:r>
      <w:r w:rsidRPr="0013311A">
        <w:rPr>
          <w:b/>
          <w:iCs/>
          <w:u w:val="single"/>
        </w:rPr>
        <w:t>protagonists</w:t>
      </w:r>
      <w:r w:rsidRPr="0013311A">
        <w:rPr>
          <w:sz w:val="12"/>
        </w:rPr>
        <w:t xml:space="preserve"> – </w:t>
      </w:r>
      <w:r w:rsidRPr="0013311A">
        <w:rPr>
          <w:highlight w:val="cyan"/>
          <w:u w:val="single"/>
        </w:rPr>
        <w:t xml:space="preserve">as </w:t>
      </w:r>
      <w:r w:rsidRPr="0013311A">
        <w:rPr>
          <w:u w:val="single"/>
        </w:rPr>
        <w:t xml:space="preserve">the </w:t>
      </w:r>
      <w:r w:rsidRPr="0013311A">
        <w:rPr>
          <w:b/>
          <w:iCs/>
          <w:highlight w:val="cyan"/>
          <w:u w:val="single"/>
        </w:rPr>
        <w:t>survivors</w:t>
      </w:r>
      <w:r w:rsidRPr="0013311A">
        <w:rPr>
          <w:highlight w:val="cyan"/>
          <w:u w:val="single"/>
        </w:rPr>
        <w:t xml:space="preserve"> </w:t>
      </w:r>
      <w:r w:rsidRPr="006B2959">
        <w:rPr>
          <w:u w:val="single"/>
        </w:rPr>
        <w:t>of apocalypse</w:t>
      </w:r>
      <w:r w:rsidRPr="0013311A">
        <w:rPr>
          <w:u w:val="single"/>
        </w:rPr>
        <w:t xml:space="preserve">, the subjects </w:t>
      </w:r>
      <w:r w:rsidRPr="0013311A">
        <w:rPr>
          <w:highlight w:val="cyan"/>
          <w:u w:val="single"/>
        </w:rPr>
        <w:t xml:space="preserve">capable of </w:t>
      </w:r>
      <w:r w:rsidRPr="0013311A">
        <w:rPr>
          <w:b/>
          <w:iCs/>
          <w:highlight w:val="cyan"/>
          <w:u w:val="single"/>
        </w:rPr>
        <w:t>saving</w:t>
      </w:r>
      <w:r w:rsidRPr="0013311A">
        <w:rPr>
          <w:highlight w:val="cyan"/>
          <w:u w:val="single"/>
        </w:rPr>
        <w:t xml:space="preserve"> </w:t>
      </w:r>
      <w:r w:rsidRPr="006B2959">
        <w:rPr>
          <w:u w:val="single"/>
        </w:rPr>
        <w:t xml:space="preserve">the world from it, and as </w:t>
      </w:r>
      <w:r w:rsidRPr="0013311A">
        <w:rPr>
          <w:highlight w:val="cyan"/>
          <w:u w:val="single"/>
        </w:rPr>
        <w:t xml:space="preserve">those most </w:t>
      </w:r>
      <w:r w:rsidRPr="0013311A">
        <w:rPr>
          <w:b/>
          <w:iCs/>
          <w:highlight w:val="cyan"/>
          <w:u w:val="single"/>
        </w:rPr>
        <w:t>threatened</w:t>
      </w:r>
      <w:r w:rsidRPr="0013311A">
        <w:rPr>
          <w:sz w:val="12"/>
        </w:rPr>
        <w:t xml:space="preserve">. In these </w:t>
      </w:r>
      <w:proofErr w:type="gramStart"/>
      <w:r w:rsidRPr="0013311A">
        <w:rPr>
          <w:sz w:val="12"/>
        </w:rPr>
        <w:t>discourses, ‘</w:t>
      </w:r>
      <w:r w:rsidRPr="0013311A">
        <w:rPr>
          <w:u w:val="single"/>
        </w:rPr>
        <w:t>survivors’</w:t>
      </w:r>
      <w:proofErr w:type="gramEnd"/>
      <w:r w:rsidRPr="0013311A">
        <w:rPr>
          <w:u w:val="single"/>
        </w:rPr>
        <w:t xml:space="preserve"> are framed as saviors able </w:t>
      </w:r>
      <w:r w:rsidRPr="0013311A">
        <w:rPr>
          <w:highlight w:val="cyan"/>
          <w:u w:val="single"/>
        </w:rPr>
        <w:t>to protect</w:t>
      </w:r>
      <w:r w:rsidRPr="0013311A">
        <w:rPr>
          <w:u w:val="single"/>
        </w:rPr>
        <w:t xml:space="preserve"> and/or regenerate </w:t>
      </w:r>
      <w:r w:rsidRPr="0013311A">
        <w:rPr>
          <w:highlight w:val="cyan"/>
          <w:u w:val="single"/>
        </w:rPr>
        <w:t>and</w:t>
      </w:r>
      <w:r w:rsidRPr="0013311A">
        <w:rPr>
          <w:sz w:val="12"/>
        </w:rPr>
        <w:t xml:space="preserve"> even </w:t>
      </w:r>
      <w:r w:rsidRPr="0013311A">
        <w:rPr>
          <w:highlight w:val="cyan"/>
          <w:u w:val="single"/>
        </w:rPr>
        <w:t>improve Western</w:t>
      </w:r>
      <w:r w:rsidRPr="0013311A">
        <w:rPr>
          <w:u w:val="single"/>
        </w:rPr>
        <w:t xml:space="preserve"> forms of </w:t>
      </w:r>
      <w:r w:rsidRPr="0013311A">
        <w:rPr>
          <w:highlight w:val="cyan"/>
          <w:u w:val="single"/>
        </w:rPr>
        <w:t>governance</w:t>
      </w:r>
      <w:r w:rsidRPr="0013311A">
        <w:rPr>
          <w:u w:val="single"/>
        </w:rPr>
        <w:t xml:space="preserve"> and social order by </w:t>
      </w:r>
      <w:r w:rsidRPr="0013311A">
        <w:rPr>
          <w:highlight w:val="cyan"/>
          <w:u w:val="single"/>
        </w:rPr>
        <w:t xml:space="preserve">leveraging </w:t>
      </w:r>
      <w:r w:rsidRPr="0013311A">
        <w:rPr>
          <w:b/>
          <w:iCs/>
          <w:highlight w:val="cyan"/>
          <w:u w:val="single"/>
        </w:rPr>
        <w:t>resilience</w:t>
      </w:r>
      <w:r w:rsidRPr="0013311A">
        <w:rPr>
          <w:highlight w:val="cyan"/>
          <w:u w:val="single"/>
        </w:rPr>
        <w:t xml:space="preserve">, </w:t>
      </w:r>
      <w:r w:rsidRPr="0013311A">
        <w:rPr>
          <w:b/>
          <w:iCs/>
          <w:highlight w:val="cyan"/>
          <w:u w:val="single"/>
        </w:rPr>
        <w:t>scientific prowess</w:t>
      </w:r>
      <w:r w:rsidRPr="0013311A">
        <w:rPr>
          <w:highlight w:val="cyan"/>
          <w:u w:val="single"/>
        </w:rPr>
        <w:t xml:space="preserve">, and </w:t>
      </w:r>
      <w:r w:rsidRPr="0013311A">
        <w:rPr>
          <w:b/>
          <w:iCs/>
          <w:highlight w:val="cyan"/>
          <w:u w:val="single"/>
        </w:rPr>
        <w:t>tech</w:t>
      </w:r>
      <w:r w:rsidRPr="0013311A">
        <w:rPr>
          <w:b/>
          <w:iCs/>
          <w:u w:val="single"/>
        </w:rPr>
        <w:t>nological</w:t>
      </w:r>
      <w:r w:rsidRPr="0013311A">
        <w:rPr>
          <w:b/>
          <w:iCs/>
          <w:highlight w:val="cyan"/>
          <w:u w:val="single"/>
        </w:rPr>
        <w:t xml:space="preserve"> genius</w:t>
      </w:r>
      <w:r w:rsidRPr="0013311A">
        <w:rPr>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13311A">
        <w:rPr>
          <w:u w:val="single"/>
        </w:rPr>
        <w:t>presenting a thought experiment about the planet’s future</w:t>
      </w:r>
      <w:r w:rsidRPr="0013311A">
        <w:rPr>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13311A">
        <w:rPr>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13311A">
        <w:rPr>
          <w:sz w:val="12"/>
        </w:rPr>
        <w:t xml:space="preserve">. Similarly, American settler science writer Annalee Newitz26 proposes the Canadian province of Saskatchewan as a </w:t>
      </w:r>
      <w:r w:rsidRPr="0013311A">
        <w:rPr>
          <w:u w:val="single"/>
        </w:rPr>
        <w:t>‘</w:t>
      </w:r>
      <w:r w:rsidRPr="006B2959">
        <w:rPr>
          <w:u w:val="single"/>
        </w:rPr>
        <w:t>model for human survival’, based on her perceptions of the resilience, persistence and collaborative frontier attitudes of its people</w:t>
      </w:r>
      <w:r w:rsidRPr="006B2959">
        <w:rPr>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6B2959">
        <w:rPr>
          <w:u w:val="single"/>
        </w:rPr>
        <w:t xml:space="preserve">By imagining subjects in whom whiteness is elided with resilience and survival, these discourses not only </w:t>
      </w:r>
      <w:r w:rsidRPr="006B2959">
        <w:rPr>
          <w:b/>
          <w:iCs/>
          <w:u w:val="single"/>
        </w:rPr>
        <w:t>normalize and obscure</w:t>
      </w:r>
      <w:r w:rsidRPr="006B2959">
        <w:rPr>
          <w:u w:val="single"/>
        </w:rPr>
        <w:t xml:space="preserve"> the modes of </w:t>
      </w:r>
      <w:r w:rsidRPr="006B2959">
        <w:rPr>
          <w:b/>
          <w:iCs/>
          <w:u w:val="single"/>
        </w:rPr>
        <w:t>violence and oppression</w:t>
      </w:r>
      <w:r w:rsidRPr="006B2959">
        <w:rPr>
          <w:u w:val="single"/>
        </w:rPr>
        <w:t xml:space="preserve"> through which perceived ‘resilience’ – or, in blunt terms, preferential access to survival – is achieved</w:t>
      </w:r>
      <w:r w:rsidRPr="006B2959">
        <w:rPr>
          <w:sz w:val="12"/>
        </w:rPr>
        <w:t xml:space="preserve">. </w:t>
      </w:r>
      <w:r w:rsidRPr="006B2959">
        <w:rPr>
          <w:u w:val="single"/>
        </w:rPr>
        <w:t xml:space="preserve">They also work to displace the threat of </w:t>
      </w:r>
      <w:proofErr w:type="gramStart"/>
      <w:r w:rsidRPr="006B2959">
        <w:rPr>
          <w:u w:val="single"/>
        </w:rPr>
        <w:t>total destruction</w:t>
      </w:r>
      <w:proofErr w:type="gramEnd"/>
      <w:r w:rsidRPr="006B2959">
        <w:rPr>
          <w:u w:val="single"/>
        </w:rPr>
        <w:t xml:space="preserve"> ‘onto others who are seen as lacking the resourcefulness of the survivor’.28</w:t>
      </w:r>
    </w:p>
    <w:p w14:paraId="06640C73" w14:textId="77777777" w:rsidR="004B68CB" w:rsidRDefault="004B68CB" w:rsidP="004B68CB">
      <w:pPr>
        <w:rPr>
          <w:u w:val="single"/>
        </w:rPr>
      </w:pPr>
    </w:p>
    <w:p w14:paraId="17CDDD25" w14:textId="77777777" w:rsidR="005856A3" w:rsidRDefault="005856A3" w:rsidP="005856A3">
      <w:pPr>
        <w:pStyle w:val="Heading4"/>
      </w:pPr>
      <w:r>
        <w:t xml:space="preserve">The myth of agricultural exceptionalism and “food security” are rhetorics rooted in the idea of settler </w:t>
      </w:r>
      <w:r w:rsidRPr="00FA2B13">
        <w:t>maintenance</w:t>
      </w:r>
      <w:r>
        <w:t xml:space="preserve"> and extraction from stolen land – such narratives work to erase the reality of migrant workers that prop up the ag sector</w:t>
      </w:r>
    </w:p>
    <w:p w14:paraId="4FA982D2" w14:textId="77777777" w:rsidR="005856A3" w:rsidRDefault="005856A3" w:rsidP="005856A3">
      <w:r w:rsidRPr="006307F7">
        <w:rPr>
          <w:rFonts w:eastAsiaTheme="majorEastAsia" w:cstheme="majorBidi"/>
          <w:b/>
          <w:iCs/>
          <w:sz w:val="26"/>
        </w:rPr>
        <w:t>KEEGAN 22</w:t>
      </w:r>
      <w:r>
        <w:t xml:space="preserve"> (</w:t>
      </w:r>
      <w:r w:rsidRPr="006307F7">
        <w:t>Caroline Keegan</w:t>
      </w:r>
      <w:r>
        <w:t xml:space="preserve"> 10-24-22, “</w:t>
      </w:r>
      <w:r w:rsidRPr="006307F7">
        <w:t>Essential agriculture, sacrificial labor, and the COVID-19 pandemic in the US South</w:t>
      </w:r>
      <w:r>
        <w:t xml:space="preserve">” </w:t>
      </w:r>
      <w:r w:rsidRPr="0040383D">
        <w:t>1.1 Agricultural exceptionalism, racial capitalism, and Georgia's farm labor system</w:t>
      </w:r>
      <w:r>
        <w:t xml:space="preserve">, </w:t>
      </w:r>
      <w:r w:rsidRPr="006307F7">
        <w:t>https://onlinelibrary.wiley.com/doi/10.1111/joac.12522//vivi</w:t>
      </w:r>
      <w:r>
        <w:t>)</w:t>
      </w:r>
    </w:p>
    <w:p w14:paraId="350C9CD7" w14:textId="77777777" w:rsidR="005856A3" w:rsidRPr="00A73E66" w:rsidRDefault="005856A3" w:rsidP="005856A3">
      <w:pPr>
        <w:rPr>
          <w:rStyle w:val="StyleUnderline"/>
        </w:rPr>
      </w:pPr>
      <w:r w:rsidRPr="00A73E66">
        <w:rPr>
          <w:rStyle w:val="StyleUnderline"/>
        </w:rPr>
        <w:t xml:space="preserve">The </w:t>
      </w:r>
      <w:r w:rsidRPr="007833A4">
        <w:rPr>
          <w:rStyle w:val="StyleUnderline"/>
          <w:highlight w:val="green"/>
        </w:rPr>
        <w:t>myth of agricultural exceptionalism revolves around a nostalgic notion that agriculture is</w:t>
      </w:r>
      <w:r w:rsidRPr="00A73E66">
        <w:rPr>
          <w:rStyle w:val="StyleUnderline"/>
        </w:rPr>
        <w:t xml:space="preserve"> culturally unique and </w:t>
      </w:r>
      <w:r w:rsidRPr="007833A4">
        <w:rPr>
          <w:rStyle w:val="StyleUnderline"/>
          <w:highlight w:val="green"/>
        </w:rPr>
        <w:t xml:space="preserve">outside of </w:t>
      </w:r>
      <w:r w:rsidRPr="007833A4">
        <w:rPr>
          <w:rStyle w:val="Emphasis"/>
          <w:highlight w:val="green"/>
        </w:rPr>
        <w:t>“capitalist logics of accumulation</w:t>
      </w:r>
      <w:r w:rsidRPr="007833A4">
        <w:rPr>
          <w:rStyle w:val="StyleUnderline"/>
          <w:highlight w:val="green"/>
        </w:rPr>
        <w:t>”</w:t>
      </w:r>
      <w:r w:rsidRPr="00C65879">
        <w:rPr>
          <w:sz w:val="16"/>
        </w:rPr>
        <w:t xml:space="preserve"> (Getz et al., 2008: 489). </w:t>
      </w:r>
      <w:r w:rsidRPr="00A73E66">
        <w:rPr>
          <w:rStyle w:val="StyleUnderline"/>
        </w:rPr>
        <w:t xml:space="preserve">Proponents of the myth argue that agriculture is too different, too vital, and too volatile to be subject to the same laws, policies, and expectations as other industries. </w:t>
      </w:r>
      <w:proofErr w:type="gramStart"/>
      <w:r w:rsidRPr="007833A4">
        <w:rPr>
          <w:rStyle w:val="StyleUnderline"/>
          <w:highlight w:val="green"/>
        </w:rPr>
        <w:t>Such a</w:t>
      </w:r>
      <w:proofErr w:type="gramEnd"/>
      <w:r w:rsidRPr="007833A4">
        <w:rPr>
          <w:rStyle w:val="StyleUnderline"/>
          <w:highlight w:val="green"/>
        </w:rPr>
        <w:t xml:space="preserve"> framing</w:t>
      </w:r>
      <w:r w:rsidRPr="00A73E66">
        <w:rPr>
          <w:rStyle w:val="StyleUnderline"/>
        </w:rPr>
        <w:t xml:space="preserve"> is not only incompatible with the current reality of industrialized large-scale </w:t>
      </w:r>
      <w:proofErr w:type="gramStart"/>
      <w:r w:rsidRPr="00A73E66">
        <w:rPr>
          <w:rStyle w:val="StyleUnderline"/>
        </w:rPr>
        <w:t>agriculture, but</w:t>
      </w:r>
      <w:proofErr w:type="gramEnd"/>
      <w:r w:rsidRPr="00A73E66">
        <w:rPr>
          <w:rStyle w:val="StyleUnderline"/>
        </w:rPr>
        <w:t xml:space="preserve"> also </w:t>
      </w:r>
      <w:r w:rsidRPr="007833A4">
        <w:rPr>
          <w:rStyle w:val="StyleUnderline"/>
          <w:highlight w:val="green"/>
        </w:rPr>
        <w:t xml:space="preserve">obscures </w:t>
      </w:r>
      <w:r w:rsidRPr="00100C2A">
        <w:rPr>
          <w:rStyle w:val="StyleUnderline"/>
        </w:rPr>
        <w:t xml:space="preserve">the </w:t>
      </w:r>
      <w:r w:rsidRPr="007833A4">
        <w:rPr>
          <w:rStyle w:val="StyleUnderline"/>
          <w:highlight w:val="green"/>
        </w:rPr>
        <w:t>histories of settler colonialism and plantation political economies</w:t>
      </w:r>
      <w:r w:rsidRPr="00A73E66">
        <w:rPr>
          <w:rStyle w:val="StyleUnderline"/>
        </w:rPr>
        <w:t xml:space="preserve"> which </w:t>
      </w:r>
      <w:r w:rsidRPr="00100C2A">
        <w:rPr>
          <w:rStyle w:val="StyleUnderline"/>
        </w:rPr>
        <w:t>shaped agricultural development in the US</w:t>
      </w:r>
      <w:r w:rsidRPr="00100C2A">
        <w:rPr>
          <w:sz w:val="16"/>
        </w:rPr>
        <w:t xml:space="preserve"> (Hofstadter, 1956). Despite its fictional character, </w:t>
      </w:r>
      <w:r w:rsidRPr="00100C2A">
        <w:rPr>
          <w:rStyle w:val="StyleUnderline"/>
        </w:rPr>
        <w:t>the myth of agricultural exceptionalism upholds the figure of</w:t>
      </w:r>
      <w:r w:rsidRPr="00A73E66">
        <w:rPr>
          <w:rStyle w:val="StyleUnderline"/>
        </w:rPr>
        <w:t xml:space="preserve"> the noble family farmer, working to tame the land against the odds. </w:t>
      </w:r>
      <w:r w:rsidRPr="00100C2A">
        <w:rPr>
          <w:rStyle w:val="StyleUnderline"/>
        </w:rPr>
        <w:t>The</w:t>
      </w:r>
      <w:r w:rsidRPr="007833A4">
        <w:rPr>
          <w:rStyle w:val="StyleUnderline"/>
          <w:highlight w:val="green"/>
        </w:rPr>
        <w:t xml:space="preserve"> ideal of the hardworking (white) farmer-settler functions</w:t>
      </w:r>
      <w:r w:rsidRPr="00A73E66">
        <w:rPr>
          <w:rStyle w:val="StyleUnderline"/>
        </w:rPr>
        <w:t xml:space="preserve"> </w:t>
      </w:r>
      <w:r w:rsidRPr="007833A4">
        <w:rPr>
          <w:rStyle w:val="StyleUnderline"/>
          <w:highlight w:val="green"/>
        </w:rPr>
        <w:t xml:space="preserve">to justify economic, labor, and immigration policies in </w:t>
      </w:r>
      <w:r w:rsidRPr="007833A4">
        <w:rPr>
          <w:rStyle w:val="Emphasis"/>
          <w:highlight w:val="green"/>
        </w:rPr>
        <w:t>support</w:t>
      </w:r>
      <w:r w:rsidRPr="007833A4">
        <w:rPr>
          <w:rStyle w:val="StyleUnderline"/>
          <w:highlight w:val="green"/>
        </w:rPr>
        <w:t xml:space="preserve"> of agricultural production</w:t>
      </w:r>
      <w:r w:rsidRPr="00A73E66">
        <w:rPr>
          <w:rStyle w:val="StyleUnderline"/>
        </w:rPr>
        <w:t xml:space="preserve">. Yet the figure of the noble farmer is necessarily </w:t>
      </w:r>
      <w:r w:rsidRPr="007833A4">
        <w:rPr>
          <w:rStyle w:val="Emphasis"/>
          <w:highlight w:val="green"/>
        </w:rPr>
        <w:t>distinct from the image of anonymous brown bodies</w:t>
      </w:r>
      <w:r w:rsidRPr="007833A4">
        <w:rPr>
          <w:rStyle w:val="StyleUnderline"/>
          <w:highlight w:val="green"/>
        </w:rPr>
        <w:t xml:space="preserve"> working in the fields to harvest crops</w:t>
      </w:r>
      <w:r w:rsidRPr="00A73E66">
        <w:rPr>
          <w:rStyle w:val="StyleUnderline"/>
        </w:rPr>
        <w:t>. In this equation, the noble farmer must be protected from risk and volatility, in part through the domination of labor, which is reduced to a farm input. This calculation is codified by state projects and informed by foundational debates about “American” identity, property, and race.</w:t>
      </w:r>
    </w:p>
    <w:p w14:paraId="3FE9A2D2" w14:textId="77777777" w:rsidR="005856A3" w:rsidRPr="00C65879" w:rsidRDefault="005856A3" w:rsidP="005856A3">
      <w:pPr>
        <w:rPr>
          <w:sz w:val="16"/>
        </w:rPr>
      </w:pPr>
      <w:r w:rsidRPr="00A73E66">
        <w:rPr>
          <w:rStyle w:val="StyleUnderline"/>
        </w:rPr>
        <w:t xml:space="preserve">Many </w:t>
      </w:r>
      <w:r w:rsidRPr="007833A4">
        <w:rPr>
          <w:rStyle w:val="StyleUnderline"/>
          <w:highlight w:val="green"/>
        </w:rPr>
        <w:t>scholars tie the myth of agricultural exceptionalism</w:t>
      </w:r>
      <w:r w:rsidRPr="00A73E66">
        <w:rPr>
          <w:rStyle w:val="StyleUnderline"/>
        </w:rPr>
        <w:t xml:space="preserve"> in the US </w:t>
      </w:r>
      <w:r w:rsidRPr="007833A4">
        <w:rPr>
          <w:rStyle w:val="StyleUnderline"/>
          <w:highlight w:val="green"/>
        </w:rPr>
        <w:t>to</w:t>
      </w:r>
      <w:r w:rsidRPr="00A73E66">
        <w:rPr>
          <w:rStyle w:val="StyleUnderline"/>
        </w:rPr>
        <w:t xml:space="preserve"> the New Deal era in which transformative labor </w:t>
      </w:r>
      <w:r w:rsidRPr="007833A4">
        <w:rPr>
          <w:rStyle w:val="StyleUnderline"/>
          <w:highlight w:val="green"/>
        </w:rPr>
        <w:t>laws like the National Labor Relations Act</w:t>
      </w:r>
      <w:r w:rsidRPr="00A73E66">
        <w:rPr>
          <w:rStyle w:val="StyleUnderline"/>
        </w:rPr>
        <w:t xml:space="preserve"> of 1935 and the Fair Labor Standards Act of 1938 contained notable exemptions for </w:t>
      </w:r>
      <w:proofErr w:type="gramStart"/>
      <w:r w:rsidRPr="00A73E66">
        <w:rPr>
          <w:rStyle w:val="StyleUnderline"/>
        </w:rPr>
        <w:t>farmworkers</w:t>
      </w:r>
      <w:proofErr w:type="gramEnd"/>
      <w:r w:rsidRPr="00A73E66">
        <w:rPr>
          <w:rStyle w:val="StyleUnderline"/>
        </w:rPr>
        <w:t xml:space="preserve"> and domestic workers, both predominantly Black occupations at the time</w:t>
      </w:r>
      <w:r w:rsidRPr="00C65879">
        <w:rPr>
          <w:sz w:val="16"/>
        </w:rPr>
        <w:t xml:space="preserve"> (Rodman, 2016; Thomas, 1986). Many of these legal exemptions remain, including the </w:t>
      </w:r>
      <w:r w:rsidRPr="007833A4">
        <w:rPr>
          <w:rStyle w:val="StyleUnderline"/>
          <w:highlight w:val="green"/>
        </w:rPr>
        <w:t xml:space="preserve">exclusion of </w:t>
      </w:r>
      <w:proofErr w:type="gramStart"/>
      <w:r w:rsidRPr="007833A4">
        <w:rPr>
          <w:rStyle w:val="StyleUnderline"/>
          <w:highlight w:val="green"/>
        </w:rPr>
        <w:t>farmworkers</w:t>
      </w:r>
      <w:proofErr w:type="gramEnd"/>
      <w:r w:rsidRPr="007833A4">
        <w:rPr>
          <w:rStyle w:val="StyleUnderline"/>
          <w:highlight w:val="green"/>
        </w:rPr>
        <w:t xml:space="preserve"> from</w:t>
      </w:r>
      <w:r w:rsidRPr="00A246A9">
        <w:rPr>
          <w:rStyle w:val="StyleUnderline"/>
        </w:rPr>
        <w:t xml:space="preserve"> overtime pay, child labor laws, and the </w:t>
      </w:r>
      <w:r w:rsidRPr="007833A4">
        <w:rPr>
          <w:rStyle w:val="StyleUnderline"/>
          <w:highlight w:val="green"/>
        </w:rPr>
        <w:t>right to collectively bargain</w:t>
      </w:r>
      <w:r w:rsidRPr="00A246A9">
        <w:rPr>
          <w:rStyle w:val="StyleUnderline"/>
        </w:rPr>
        <w:t xml:space="preserve">. These exclusions are </w:t>
      </w:r>
      <w:r w:rsidRPr="007833A4">
        <w:rPr>
          <w:rStyle w:val="StyleUnderline"/>
          <w:highlight w:val="green"/>
        </w:rPr>
        <w:t>premised on the supposedly “different” nature of agriculture</w:t>
      </w:r>
      <w:r w:rsidRPr="00A246A9">
        <w:rPr>
          <w:rStyle w:val="StyleUnderline"/>
        </w:rPr>
        <w:t xml:space="preserve"> as an industry and serve to support agriculturalists </w:t>
      </w:r>
      <w:r w:rsidRPr="007833A4">
        <w:rPr>
          <w:rStyle w:val="StyleUnderline"/>
          <w:highlight w:val="green"/>
        </w:rPr>
        <w:t>at the expense of farmworkers</w:t>
      </w:r>
      <w:r w:rsidRPr="00A246A9">
        <w:rPr>
          <w:rStyle w:val="StyleUnderline"/>
        </w:rPr>
        <w:t xml:space="preserve"> </w:t>
      </w:r>
      <w:r w:rsidRPr="00C65879">
        <w:rPr>
          <w:sz w:val="16"/>
        </w:rPr>
        <w:t xml:space="preserve">(Getz et al., 2008). One can also point to numerous other </w:t>
      </w:r>
      <w:proofErr w:type="gramStart"/>
      <w:r w:rsidRPr="00C65879">
        <w:rPr>
          <w:sz w:val="16"/>
        </w:rPr>
        <w:t>state</w:t>
      </w:r>
      <w:proofErr w:type="gramEnd"/>
      <w:r w:rsidRPr="00C65879">
        <w:rPr>
          <w:sz w:val="16"/>
        </w:rPr>
        <w:t xml:space="preserve"> supports for agriculture as evidence of its exceptionalism, including direct government subsidies to agricultural producers, government institutions and agencies designed to support farmers and farming, federally subsidized crop insurance, and a range of immigration and labor laws that ensure the desired flow of foreign workers with few rights and protections. </w:t>
      </w:r>
      <w:r w:rsidRPr="00A246A9">
        <w:rPr>
          <w:rStyle w:val="StyleUnderline"/>
        </w:rPr>
        <w:t xml:space="preserve">The </w:t>
      </w:r>
      <w:r w:rsidRPr="007833A4">
        <w:rPr>
          <w:rStyle w:val="StyleUnderline"/>
          <w:highlight w:val="green"/>
        </w:rPr>
        <w:t>H-2A program</w:t>
      </w:r>
      <w:r w:rsidRPr="00A246A9">
        <w:rPr>
          <w:rStyle w:val="StyleUnderline"/>
        </w:rPr>
        <w:t xml:space="preserve"> itself can be </w:t>
      </w:r>
      <w:r w:rsidRPr="007833A4">
        <w:rPr>
          <w:rStyle w:val="StyleUnderline"/>
          <w:highlight w:val="green"/>
        </w:rPr>
        <w:t xml:space="preserve">understood as </w:t>
      </w:r>
      <w:r w:rsidRPr="00100C2A">
        <w:rPr>
          <w:rStyle w:val="StyleUnderline"/>
        </w:rPr>
        <w:t>a</w:t>
      </w:r>
      <w:r w:rsidRPr="007833A4">
        <w:rPr>
          <w:rStyle w:val="StyleUnderline"/>
          <w:highlight w:val="green"/>
        </w:rPr>
        <w:t xml:space="preserve"> form of </w:t>
      </w:r>
      <w:r w:rsidRPr="007833A4">
        <w:rPr>
          <w:rStyle w:val="Emphasis"/>
          <w:highlight w:val="green"/>
        </w:rPr>
        <w:t>state-sponsored agricultural exceptionalism</w:t>
      </w:r>
      <w:r w:rsidRPr="00A246A9">
        <w:rPr>
          <w:rStyle w:val="StyleUnderline"/>
        </w:rPr>
        <w:t xml:space="preserve"> in that the </w:t>
      </w:r>
      <w:r w:rsidRPr="007833A4">
        <w:rPr>
          <w:rStyle w:val="StyleUnderline"/>
          <w:highlight w:val="green"/>
        </w:rPr>
        <w:t>immigration program applies exclusively to seasonal agricultural workers</w:t>
      </w:r>
      <w:r w:rsidRPr="00A246A9">
        <w:rPr>
          <w:rStyle w:val="StyleUnderline"/>
        </w:rPr>
        <w:t xml:space="preserve"> and provides </w:t>
      </w:r>
      <w:proofErr w:type="gramStart"/>
      <w:r w:rsidRPr="00A246A9">
        <w:rPr>
          <w:rStyle w:val="StyleUnderline"/>
        </w:rPr>
        <w:t>growers</w:t>
      </w:r>
      <w:proofErr w:type="gramEnd"/>
      <w:r w:rsidRPr="00A246A9">
        <w:rPr>
          <w:rStyle w:val="StyleUnderline"/>
        </w:rPr>
        <w:t xml:space="preserve"> a steady source of labor, while offering H-2A workers no path to long-term residency.</w:t>
      </w:r>
    </w:p>
    <w:p w14:paraId="01182D68" w14:textId="77777777" w:rsidR="005856A3" w:rsidRPr="00C65879" w:rsidRDefault="005856A3" w:rsidP="005856A3">
      <w:pPr>
        <w:rPr>
          <w:sz w:val="16"/>
        </w:rPr>
      </w:pPr>
      <w:r w:rsidRPr="00C65879">
        <w:rPr>
          <w:sz w:val="16"/>
        </w:rPr>
        <w:t xml:space="preserve">The author argues that the </w:t>
      </w:r>
      <w:r w:rsidRPr="00A246A9">
        <w:rPr>
          <w:rStyle w:val="StyleUnderline"/>
        </w:rPr>
        <w:t xml:space="preserve">myth of agricultural exceptionalism dates back further, to the </w:t>
      </w:r>
      <w:r w:rsidRPr="007833A4">
        <w:rPr>
          <w:rStyle w:val="StyleUnderline"/>
          <w:highlight w:val="green"/>
        </w:rPr>
        <w:t>settler-colonial origins of the colony of Georgia</w:t>
      </w:r>
      <w:r w:rsidRPr="00A246A9">
        <w:rPr>
          <w:rStyle w:val="StyleUnderline"/>
        </w:rPr>
        <w:t xml:space="preserve"> and the foundations of racial capitalism in the US Georgia's Founders </w:t>
      </w:r>
      <w:r w:rsidRPr="007833A4">
        <w:rPr>
          <w:rStyle w:val="StyleUnderline"/>
          <w:highlight w:val="green"/>
        </w:rPr>
        <w:t>championed a paternalistic vision of a territory occupied</w:t>
      </w:r>
      <w:r w:rsidRPr="00A246A9">
        <w:rPr>
          <w:rStyle w:val="StyleUnderline"/>
        </w:rPr>
        <w:t xml:space="preserve"> by </w:t>
      </w:r>
      <w:r w:rsidRPr="00C65879">
        <w:rPr>
          <w:sz w:val="16"/>
        </w:rPr>
        <w:t xml:space="preserve">“a class of virtuous, diligent white yeoman” (Scott, 1995: 27). Beyond constructing </w:t>
      </w:r>
      <w:r w:rsidRPr="007833A4">
        <w:rPr>
          <w:rStyle w:val="StyleUnderline"/>
          <w:highlight w:val="green"/>
        </w:rPr>
        <w:t>the ideal subject</w:t>
      </w:r>
      <w:r w:rsidRPr="00A246A9">
        <w:rPr>
          <w:rStyle w:val="StyleUnderline"/>
        </w:rPr>
        <w:t xml:space="preserve">, the founders believed a </w:t>
      </w:r>
      <w:r w:rsidRPr="007833A4">
        <w:rPr>
          <w:rStyle w:val="StyleUnderline"/>
          <w:highlight w:val="green"/>
        </w:rPr>
        <w:t>densely populated farming colony</w:t>
      </w:r>
      <w:r w:rsidRPr="00A246A9">
        <w:rPr>
          <w:rStyle w:val="StyleUnderline"/>
        </w:rPr>
        <w:t xml:space="preserve"> made up </w:t>
      </w:r>
      <w:r w:rsidRPr="007833A4">
        <w:rPr>
          <w:rStyle w:val="StyleUnderline"/>
          <w:highlight w:val="green"/>
        </w:rPr>
        <w:t>of</w:t>
      </w:r>
      <w:r w:rsidRPr="00A246A9">
        <w:rPr>
          <w:rStyle w:val="StyleUnderline"/>
        </w:rPr>
        <w:t xml:space="preserve"> armed </w:t>
      </w:r>
      <w:r w:rsidRPr="007833A4">
        <w:rPr>
          <w:rStyle w:val="StyleUnderline"/>
          <w:highlight w:val="green"/>
        </w:rPr>
        <w:t>white settlers</w:t>
      </w:r>
      <w:r w:rsidRPr="00A246A9">
        <w:rPr>
          <w:rStyle w:val="StyleUnderline"/>
        </w:rPr>
        <w:t xml:space="preserve"> would </w:t>
      </w:r>
      <w:r w:rsidRPr="007833A4">
        <w:rPr>
          <w:rStyle w:val="StyleUnderline"/>
          <w:highlight w:val="green"/>
        </w:rPr>
        <w:t>provide the militia power necessary to defend</w:t>
      </w:r>
      <w:r w:rsidRPr="00A246A9">
        <w:rPr>
          <w:rStyle w:val="StyleUnderline"/>
        </w:rPr>
        <w:t xml:space="preserve"> the territory </w:t>
      </w:r>
      <w:r w:rsidRPr="00C65879">
        <w:rPr>
          <w:sz w:val="16"/>
        </w:rPr>
        <w:t xml:space="preserve">and support the colonies to the north (Trustees, 1732). For this reason, in 1735, James Edward Oglethorpe, a key founder of the colony of Georgia (and himself an enslaver), spearheaded the unprecedented move of banning slavery in Georgia, not out of humanitarian concern, but rather in defense of white settlement. The “Act for rendering the Colony of Georgia more Defensible by Prohibiting the Importation and use of Black Slaves or Negroes in the same,” explained that the protection of the colony depended on a society of free whites given that “slaves were liable to rebel, especially in time of war” (in Scott, 1995: 27). </w:t>
      </w:r>
      <w:r w:rsidRPr="00A246A9">
        <w:rPr>
          <w:rStyle w:val="StyleUnderline"/>
        </w:rPr>
        <w:t xml:space="preserve">Thus, the farmer–settler ideal was constructed through and against narratives of threatening, racialized others, </w:t>
      </w:r>
      <w:r w:rsidRPr="007833A4">
        <w:rPr>
          <w:rStyle w:val="StyleUnderline"/>
          <w:highlight w:val="green"/>
        </w:rPr>
        <w:t xml:space="preserve">a process in which whiteness and property were always </w:t>
      </w:r>
      <w:r w:rsidRPr="007833A4">
        <w:rPr>
          <w:rStyle w:val="Emphasis"/>
          <w:highlight w:val="green"/>
        </w:rPr>
        <w:t>linked to racial domination and Indigenous dispossession</w:t>
      </w:r>
      <w:r w:rsidRPr="00C65879">
        <w:rPr>
          <w:sz w:val="16"/>
        </w:rPr>
        <w:t xml:space="preserve"> (see Harris, 1993).</w:t>
      </w:r>
    </w:p>
    <w:p w14:paraId="17929D77" w14:textId="77777777" w:rsidR="005856A3" w:rsidRPr="00C65879" w:rsidRDefault="005856A3" w:rsidP="005856A3">
      <w:pPr>
        <w:rPr>
          <w:sz w:val="16"/>
        </w:rPr>
      </w:pPr>
      <w:r w:rsidRPr="00C65879">
        <w:rPr>
          <w:sz w:val="16"/>
        </w:rPr>
        <w:t xml:space="preserve">These concerns were soon set aside in response to demands from elite settlers who argued that without slavery the “poor people of Georgia, may as well think of becoming Negroes themselves” (from whose condition at present they seem not to be far removed) (Stephens, 1742). By 1750, chattel slavery was legal in Georgia, and by the “Declaration of Independence” in 1776, half of the population of Georgia consisted of enslaved people in a system of permanent bondage (Scott, 1995). This racial capitalist system was maintained through sanctioned and highly visible violence (Wood, 1987). While </w:t>
      </w:r>
      <w:proofErr w:type="gramStart"/>
      <w:r w:rsidRPr="00C65879">
        <w:rPr>
          <w:sz w:val="16"/>
        </w:rPr>
        <w:t>the majority of</w:t>
      </w:r>
      <w:proofErr w:type="gramEnd"/>
      <w:r w:rsidRPr="00C65879">
        <w:rPr>
          <w:sz w:val="16"/>
        </w:rPr>
        <w:t xml:space="preserve"> Georgia farmers held few or no slaves, wealthy planters exerted disproportionate power over social, political, and economic life across the US South, establishing plantation political economies (Woods, 2017). </w:t>
      </w:r>
      <w:r w:rsidRPr="00A246A9">
        <w:rPr>
          <w:rStyle w:val="StyleUnderline"/>
        </w:rPr>
        <w:t xml:space="preserve">Thus, the </w:t>
      </w:r>
      <w:r w:rsidRPr="007833A4">
        <w:rPr>
          <w:rStyle w:val="StyleUnderline"/>
          <w:highlight w:val="green"/>
        </w:rPr>
        <w:t>earliest demands for state-supported agricultural exceptionalism revolved around</w:t>
      </w:r>
      <w:r w:rsidRPr="00A246A9">
        <w:rPr>
          <w:rStyle w:val="StyleUnderline"/>
        </w:rPr>
        <w:t xml:space="preserve"> the </w:t>
      </w:r>
      <w:r w:rsidRPr="007833A4">
        <w:rPr>
          <w:rStyle w:val="StyleUnderline"/>
          <w:highlight w:val="green"/>
        </w:rPr>
        <w:t>establishment of</w:t>
      </w:r>
      <w:r w:rsidRPr="00A246A9">
        <w:rPr>
          <w:rStyle w:val="StyleUnderline"/>
        </w:rPr>
        <w:t xml:space="preserve"> a system of </w:t>
      </w:r>
      <w:r w:rsidRPr="007833A4">
        <w:rPr>
          <w:rStyle w:val="StyleUnderline"/>
          <w:highlight w:val="green"/>
        </w:rPr>
        <w:t>plantation slavery</w:t>
      </w:r>
      <w:r w:rsidRPr="00A246A9">
        <w:rPr>
          <w:rStyle w:val="StyleUnderline"/>
        </w:rPr>
        <w:t xml:space="preserve"> in which enslaved Africans were held in permanent bondage, a system justified, in part, through arguments that enslaved labor was “</w:t>
      </w:r>
      <w:r w:rsidRPr="007833A4">
        <w:rPr>
          <w:rStyle w:val="StyleUnderline"/>
          <w:highlight w:val="green"/>
        </w:rPr>
        <w:t>essential” to the success of agricultural production</w:t>
      </w:r>
      <w:r w:rsidRPr="00A246A9">
        <w:rPr>
          <w:rStyle w:val="StyleUnderline"/>
        </w:rPr>
        <w:t xml:space="preserve"> and to the very survival of the colonies</w:t>
      </w:r>
      <w:r w:rsidRPr="00C65879">
        <w:rPr>
          <w:sz w:val="16"/>
        </w:rPr>
        <w:t xml:space="preserve"> (Scott, 1995).</w:t>
      </w:r>
    </w:p>
    <w:p w14:paraId="6EAF97ED" w14:textId="77777777" w:rsidR="005856A3" w:rsidRDefault="005856A3" w:rsidP="005856A3">
      <w:pPr>
        <w:rPr>
          <w:rStyle w:val="StyleUnderline"/>
        </w:rPr>
      </w:pPr>
      <w:r w:rsidRPr="00C65879">
        <w:rPr>
          <w:sz w:val="16"/>
        </w:rPr>
        <w:t xml:space="preserve">In his theory of racial capitalism, Robinson (2000: 187) describes the necessity of framing indigenous and Black peoples as less than human to justify the “destruction of the native savage and the domination of the imported one” necessary for building the “systems of manufacturing, plantation slavery, and farming [of] an integrated national economy sharing the exploitation of land, labor, and natural resources.” The </w:t>
      </w:r>
      <w:r w:rsidRPr="00A246A9">
        <w:rPr>
          <w:rStyle w:val="StyleUnderline"/>
        </w:rPr>
        <w:t xml:space="preserve">development of the </w:t>
      </w:r>
      <w:r w:rsidRPr="007833A4">
        <w:rPr>
          <w:rStyle w:val="StyleUnderline"/>
          <w:highlight w:val="green"/>
        </w:rPr>
        <w:t>US agricultural system was at</w:t>
      </w:r>
      <w:r w:rsidRPr="00A246A9">
        <w:rPr>
          <w:rStyle w:val="StyleUnderline"/>
        </w:rPr>
        <w:t xml:space="preserve"> the </w:t>
      </w:r>
      <w:r w:rsidRPr="007833A4">
        <w:rPr>
          <w:rStyle w:val="StyleUnderline"/>
          <w:highlight w:val="green"/>
        </w:rPr>
        <w:t>heart of</w:t>
      </w:r>
      <w:r w:rsidRPr="00A246A9">
        <w:rPr>
          <w:rStyle w:val="StyleUnderline"/>
        </w:rPr>
        <w:t xml:space="preserve"> intersecting </w:t>
      </w:r>
      <w:r w:rsidRPr="007833A4">
        <w:rPr>
          <w:rStyle w:val="StyleUnderline"/>
          <w:highlight w:val="green"/>
        </w:rPr>
        <w:t>goals of capitalist</w:t>
      </w:r>
      <w:r w:rsidRPr="00A246A9">
        <w:rPr>
          <w:rStyle w:val="StyleUnderline"/>
        </w:rPr>
        <w:t xml:space="preserve"> </w:t>
      </w:r>
      <w:r w:rsidRPr="007833A4">
        <w:rPr>
          <w:rStyle w:val="StyleUnderline"/>
          <w:highlight w:val="green"/>
        </w:rPr>
        <w:t xml:space="preserve">development and </w:t>
      </w:r>
      <w:proofErr w:type="gramStart"/>
      <w:r w:rsidRPr="007833A4">
        <w:rPr>
          <w:rStyle w:val="StyleUnderline"/>
          <w:highlight w:val="green"/>
        </w:rPr>
        <w:t>settler</w:t>
      </w:r>
      <w:proofErr w:type="gramEnd"/>
      <w:r w:rsidRPr="007833A4">
        <w:rPr>
          <w:rStyle w:val="StyleUnderline"/>
          <w:highlight w:val="green"/>
        </w:rPr>
        <w:t xml:space="preserve"> colonialism</w:t>
      </w:r>
      <w:r w:rsidRPr="00C65879">
        <w:rPr>
          <w:sz w:val="16"/>
        </w:rPr>
        <w:t>. These plantation political economies informed an international system of racial capitalism and global finance whereby enslaved Black labor depressed wages beyond agricultural industries and investments in plantation industries (cotton, tobacco, and mortgages on enslaved people themselves) spurred financial speculation and economic growth beyond the Sout</w:t>
      </w:r>
      <w:r w:rsidRPr="00A246A9">
        <w:rPr>
          <w:rStyle w:val="StyleUnderline"/>
        </w:rPr>
        <w:t>h</w:t>
      </w:r>
      <w:r w:rsidRPr="00C65879">
        <w:rPr>
          <w:sz w:val="16"/>
        </w:rPr>
        <w:t xml:space="preserve">. As Du Bois (1935/1998, p. 5) argues: </w:t>
      </w:r>
      <w:r w:rsidRPr="00A246A9">
        <w:rPr>
          <w:rStyle w:val="StyleUnderline"/>
        </w:rPr>
        <w:t>“Black labor became the foundation stone not only of the Southern social structure, but of Northern manufacture and commerce, of the English factory system, of European commerce, of buying and selling on a world-wide scale.”</w:t>
      </w:r>
    </w:p>
    <w:p w14:paraId="61643F31" w14:textId="77777777" w:rsidR="005856A3" w:rsidRPr="001330DA" w:rsidRDefault="005856A3" w:rsidP="005856A3"/>
    <w:p w14:paraId="473E43AF" w14:textId="77777777" w:rsidR="004B68CB" w:rsidRPr="00FE3289" w:rsidRDefault="004B68CB" w:rsidP="004B68CB">
      <w:pPr>
        <w:pStyle w:val="Heading4"/>
      </w:pPr>
      <w:r>
        <w:t xml:space="preserve">The impact is erasure – reform is a flexible tool of white supremacy that maintains the sustainability of an anti-black, colonial, anti-queer system. These forms of violence </w:t>
      </w:r>
      <w:r w:rsidRPr="00FE3289">
        <w:t xml:space="preserve">seep into our thoughts </w:t>
      </w:r>
      <w:r>
        <w:t xml:space="preserve">and </w:t>
      </w:r>
      <w:r w:rsidRPr="00FE3289">
        <w:t xml:space="preserve">construct our political imaginaries, committing us to the constant reorganization of violence. Instead, the revolution occurs in the </w:t>
      </w:r>
      <w:r>
        <w:t xml:space="preserve">classroom </w:t>
      </w:r>
      <w:r w:rsidRPr="00FE3289">
        <w:t>through a process of re-education</w:t>
      </w:r>
      <w:r>
        <w:t xml:space="preserve"> away from anti-queer, antiblack, and anti-indigenous epistemology </w:t>
      </w:r>
    </w:p>
    <w:p w14:paraId="3AB77B59" w14:textId="77777777" w:rsidR="004B68CB" w:rsidRPr="000C0D5A" w:rsidRDefault="004B68CB" w:rsidP="004B68CB">
      <w:pPr>
        <w:rPr>
          <w:rStyle w:val="Style13ptBold"/>
        </w:rPr>
      </w:pPr>
      <w:r w:rsidRPr="000C0D5A">
        <w:rPr>
          <w:rStyle w:val="Style13ptBold"/>
        </w:rPr>
        <w:t xml:space="preserve">Rodriguez 19. </w:t>
      </w:r>
      <w:r w:rsidRPr="00FE3289">
        <w:t xml:space="preserve">(Dylan Rodriguez is a professor of Media &amp; Cultural studies at UC Riverside, “Insult/Internal Debate/Echo”, Propter Nos vol. 3, p. 125-131) // EJ </w:t>
      </w:r>
    </w:p>
    <w:p w14:paraId="2C03D8F4" w14:textId="77777777" w:rsidR="004B68CB" w:rsidRDefault="004B68CB" w:rsidP="004B68CB">
      <w:pPr>
        <w:rPr>
          <w:u w:val="single"/>
        </w:rPr>
      </w:pPr>
      <w:r w:rsidRPr="000C0D5A">
        <w:rPr>
          <w:sz w:val="16"/>
        </w:rPr>
        <w:t xml:space="preserve">There are times when things change so rapidly it feels like breathing myth. </w:t>
      </w:r>
      <w:r w:rsidRPr="00714492">
        <w:rPr>
          <w:highlight w:val="green"/>
          <w:u w:val="single"/>
        </w:rPr>
        <w:t>Walls fall, nations implode, colonies collapse, apartheids melt</w:t>
      </w:r>
      <w:r w:rsidRPr="000C0D5A">
        <w:rPr>
          <w:u w:val="single"/>
        </w:rPr>
        <w:t>, but only because people move with each other even as they are at odds, quaking the placid plains of history with the unmatched danger of other surging human species.</w:t>
      </w:r>
      <w:r w:rsidRPr="000C0D5A">
        <w:rPr>
          <w:sz w:val="16"/>
        </w:rPr>
        <w:t xml:space="preserve"> Mankind begins to panic amidst cold calculations of austerity, reform, and military extermination, knowing that civil war is always a global war, an epochal war, when the fate of the species is at stake. </w:t>
      </w:r>
      <w:r w:rsidRPr="00714492">
        <w:rPr>
          <w:b/>
          <w:bCs/>
          <w:sz w:val="28"/>
          <w:szCs w:val="28"/>
          <w:highlight w:val="green"/>
          <w:u w:val="single"/>
        </w:rPr>
        <w:t>Those who have been</w:t>
      </w:r>
      <w:r w:rsidRPr="000C0D5A">
        <w:rPr>
          <w:b/>
          <w:bCs/>
          <w:u w:val="single"/>
        </w:rPr>
        <w:t xml:space="preserve"> enslaved, occupied, displaced, </w:t>
      </w:r>
      <w:r w:rsidRPr="00714492">
        <w:rPr>
          <w:b/>
          <w:bCs/>
          <w:sz w:val="28"/>
          <w:szCs w:val="28"/>
          <w:highlight w:val="green"/>
          <w:u w:val="single"/>
        </w:rPr>
        <w:t>trapped,</w:t>
      </w:r>
      <w:r w:rsidRPr="000C0D5A">
        <w:rPr>
          <w:b/>
          <w:bCs/>
          <w:u w:val="single"/>
        </w:rPr>
        <w:t xml:space="preserve"> and dominated </w:t>
      </w:r>
      <w:r w:rsidRPr="00714492">
        <w:rPr>
          <w:b/>
          <w:bCs/>
          <w:sz w:val="28"/>
          <w:szCs w:val="28"/>
          <w:highlight w:val="green"/>
          <w:u w:val="single"/>
        </w:rPr>
        <w:t>find power in the fight</w:t>
      </w:r>
      <w:r w:rsidRPr="000C0D5A">
        <w:rPr>
          <w:sz w:val="16"/>
        </w:rPr>
        <w:t xml:space="preserve">. Of course, when some of us think about the truth of inhabiting these kinds of places, we realize that there has never been anything but a fight. </w:t>
      </w:r>
      <w:r w:rsidRPr="000C0D5A">
        <w:rPr>
          <w:u w:val="single"/>
        </w:rPr>
        <w:t xml:space="preserve">It is a species-specific knowledge. But then, the end of hope is a morbid thing. </w:t>
      </w:r>
      <w:r w:rsidRPr="00714492">
        <w:rPr>
          <w:highlight w:val="green"/>
          <w:u w:val="single"/>
        </w:rPr>
        <w:t>When the fiction of a better future</w:t>
      </w:r>
      <w:r w:rsidRPr="000C0D5A">
        <w:rPr>
          <w:u w:val="single"/>
        </w:rPr>
        <w:t>, a revived present, a shared anticipation of life—good life—</w:t>
      </w:r>
      <w:r w:rsidRPr="00714492">
        <w:rPr>
          <w:highlight w:val="green"/>
          <w:u w:val="single"/>
        </w:rPr>
        <w:t>fades,</w:t>
      </w:r>
      <w:r w:rsidRPr="000C0D5A">
        <w:rPr>
          <w:u w:val="single"/>
        </w:rPr>
        <w:t xml:space="preserve"> a certain </w:t>
      </w:r>
      <w:r w:rsidRPr="00714492">
        <w:rPr>
          <w:highlight w:val="green"/>
          <w:u w:val="single"/>
        </w:rPr>
        <w:t>wildness ensues.</w:t>
      </w:r>
      <w:r w:rsidRPr="000C0D5A">
        <w:rPr>
          <w:sz w:val="16"/>
        </w:rPr>
        <w:t xml:space="preserve"> There is a creeping sensibility that aggressive, violent neglect is the structuring principle of the modern world, interrupted only by the acute attention of the police and their analogues. </w:t>
      </w:r>
      <w:r w:rsidRPr="000C0D5A">
        <w:rPr>
          <w:u w:val="single"/>
        </w:rPr>
        <w:t>They are, in their own way, attuned to our sensibilities in the manner of owners feeling the primal species-needs of their domestic animals—the dog is hungry, it is lonely, the pace of its wagging tail shows it is antsy, it needs to go outside and piss—but their reactions tend to be less generous and nurturing.</w:t>
      </w:r>
      <w:r w:rsidRPr="000C0D5A">
        <w:rPr>
          <w:sz w:val="16"/>
        </w:rPr>
        <w:t xml:space="preserve"> They know you are upset over the always-bare fact of your naked disempowerment, but they are equally perturbed that you cannot appreciate how far your people have come, for after all, a few of you are here sitting at the conference table with them, drinking their coffee and being treated as classmates, peers, and colleagues. </w:t>
      </w:r>
      <w:r w:rsidRPr="00714492">
        <w:rPr>
          <w:highlight w:val="green"/>
          <w:u w:val="single"/>
        </w:rPr>
        <w:t>Supremacy</w:t>
      </w:r>
      <w:r w:rsidRPr="000C0D5A">
        <w:rPr>
          <w:u w:val="single"/>
        </w:rPr>
        <w:t xml:space="preserve"> is an inherently armed and threatened regime. It </w:t>
      </w:r>
      <w:r w:rsidRPr="00714492">
        <w:rPr>
          <w:highlight w:val="green"/>
          <w:u w:val="single"/>
        </w:rPr>
        <w:t>must be reiterated, fortified, and violently enforced</w:t>
      </w:r>
      <w:r w:rsidRPr="000C0D5A">
        <w:rPr>
          <w:u w:val="single"/>
        </w:rPr>
        <w:t xml:space="preserve"> (usually across a broad, deep spectrum of violence— from genocidal to low-intensity, cultural-symbolic to physiological and environmental). </w:t>
      </w:r>
      <w:r w:rsidRPr="000C0D5A">
        <w:rPr>
          <w:sz w:val="16"/>
        </w:rPr>
        <w:t xml:space="preserve">There is little doubt that white supremacy is the convening animus of the United States of America and most of the Western world, and that its liberal disavowals in the era of diversity and official multiculturalism not only fail to displace white supremacy’s paradigmatic role in defining social life and the distribution of wealth, poverty, health, and systemic suffering, but actually instigate white supremacist revivals at every conceivable social scale. The argument here is not that white supremacy has disappeared or faded from the ensemble of racial-social power assembled over the last half-century, but rather that it has been incessantly disowned by White Being as such, even as white supremacy galvanizes and organizes white publics into organized and semi-organized fronts for white self-defense, white autonomy, and white rights. </w:t>
      </w:r>
      <w:r w:rsidRPr="00714492">
        <w:rPr>
          <w:highlight w:val="green"/>
          <w:u w:val="single"/>
        </w:rPr>
        <w:t>The ascendancy of White Being</w:t>
      </w:r>
      <w:r w:rsidRPr="000C0D5A">
        <w:rPr>
          <w:u w:val="single"/>
        </w:rPr>
        <w:t xml:space="preserve"> thus supervises the logic of White Reconstruction. It </w:t>
      </w:r>
      <w:r w:rsidRPr="00714492">
        <w:rPr>
          <w:highlight w:val="green"/>
          <w:u w:val="single"/>
        </w:rPr>
        <w:t>disciplines and reforms</w:t>
      </w:r>
      <w:r w:rsidRPr="000C0D5A">
        <w:rPr>
          <w:u w:val="single"/>
        </w:rPr>
        <w:t xml:space="preserve"> classical white supremacist </w:t>
      </w:r>
      <w:r w:rsidRPr="00714492">
        <w:rPr>
          <w:highlight w:val="green"/>
          <w:u w:val="single"/>
        </w:rPr>
        <w:t>institutions</w:t>
      </w:r>
      <w:r w:rsidRPr="000C0D5A">
        <w:rPr>
          <w:u w:val="single"/>
        </w:rPr>
        <w:t xml:space="preserve"> and their methods of human domination while still </w:t>
      </w:r>
      <w:r w:rsidRPr="00714492">
        <w:rPr>
          <w:highlight w:val="green"/>
          <w:u w:val="single"/>
        </w:rPr>
        <w:t>ensuring</w:t>
      </w:r>
      <w:r w:rsidRPr="000C0D5A">
        <w:rPr>
          <w:u w:val="single"/>
        </w:rPr>
        <w:t xml:space="preserve"> that white </w:t>
      </w:r>
      <w:r w:rsidRPr="00714492">
        <w:rPr>
          <w:highlight w:val="green"/>
          <w:u w:val="single"/>
        </w:rPr>
        <w:t>supremacy permeates the order of things</w:t>
      </w:r>
      <w:r w:rsidRPr="000C0D5A">
        <w:rPr>
          <w:u w:val="single"/>
        </w:rPr>
        <w:t xml:space="preserve">. In this way, </w:t>
      </w:r>
      <w:r w:rsidRPr="00714492">
        <w:rPr>
          <w:highlight w:val="green"/>
          <w:u w:val="single"/>
        </w:rPr>
        <w:t>the end of</w:t>
      </w:r>
      <w:r w:rsidRPr="000C0D5A">
        <w:rPr>
          <w:u w:val="single"/>
        </w:rPr>
        <w:t xml:space="preserve"> official apartheid and the formal elimination of particular </w:t>
      </w:r>
      <w:r w:rsidRPr="00714492">
        <w:rPr>
          <w:b/>
          <w:bCs/>
          <w:highlight w:val="green"/>
          <w:u w:val="single"/>
        </w:rPr>
        <w:t>forms of racial colonialism are maneuvers of sustainability</w:t>
      </w:r>
      <w:r w:rsidRPr="000C0D5A">
        <w:rPr>
          <w:u w:val="single"/>
        </w:rPr>
        <w:t xml:space="preserve">, more precisely, </w:t>
      </w:r>
      <w:r w:rsidRPr="00714492">
        <w:rPr>
          <w:b/>
          <w:bCs/>
          <w:highlight w:val="green"/>
          <w:u w:val="single"/>
        </w:rPr>
        <w:t>toward a flexibility of racial power</w:t>
      </w:r>
      <w:r w:rsidRPr="000C0D5A">
        <w:rPr>
          <w:u w:val="single"/>
        </w:rPr>
        <w:t xml:space="preserve"> (and suppleness of racial Being) </w:t>
      </w:r>
      <w:r w:rsidRPr="00714492">
        <w:rPr>
          <w:highlight w:val="green"/>
          <w:u w:val="single"/>
        </w:rPr>
        <w:t>that can absorb “anti-racist” reform for the sake of “human equality</w:t>
      </w:r>
      <w:r w:rsidRPr="000C0D5A">
        <w:rPr>
          <w:u w:val="single"/>
        </w:rPr>
        <w:t xml:space="preserve">” precisely because the </w:t>
      </w:r>
      <w:r w:rsidRPr="00714492">
        <w:rPr>
          <w:b/>
          <w:bCs/>
          <w:highlight w:val="green"/>
          <w:u w:val="single"/>
        </w:rPr>
        <w:t>White Being’s</w:t>
      </w:r>
      <w:r w:rsidRPr="000C0D5A">
        <w:rPr>
          <w:u w:val="single"/>
        </w:rPr>
        <w:t xml:space="preserve"> ascendancy already </w:t>
      </w:r>
      <w:r w:rsidRPr="00714492">
        <w:rPr>
          <w:b/>
          <w:bCs/>
          <w:highlight w:val="green"/>
          <w:u w:val="single"/>
        </w:rPr>
        <w:t>assembles the material boundaries, methodology, and common sense pre-conceptions</w:t>
      </w:r>
      <w:r w:rsidRPr="000C0D5A">
        <w:rPr>
          <w:u w:val="single"/>
        </w:rPr>
        <w:t xml:space="preserve"> of the Human who is to participate in that egalitarian social wager</w:t>
      </w:r>
      <w:r w:rsidRPr="000C0D5A">
        <w:rPr>
          <w:sz w:val="16"/>
        </w:rPr>
        <w:t xml:space="preserve">. Within the cultural politics and delimited upward socioeconomic mobilities endorsed by White Reconstruction (which both relies on and despises “affirmative action” as a mechanism for re-ordering the epidermal layers of its generally-but-not-always white human species), there is a production of new possibilities for attachment, allegiance, and affinity to White Being. </w:t>
      </w:r>
      <w:r w:rsidRPr="000C0D5A">
        <w:rPr>
          <w:u w:val="single"/>
        </w:rPr>
        <w:t>There is, in other words, an invitation of sorts to thrill in its fiction, which is to say, to fantasize a “people of color” future within the ascendancy, even when material conditions yield palimpsests of degradation and humiliation within the allegations of the egalitarian.</w:t>
      </w:r>
      <w:r w:rsidRPr="000C0D5A">
        <w:rPr>
          <w:sz w:val="16"/>
        </w:rPr>
        <w:t xml:space="preserve"> (This is why eugenics is simultaneously an embarrassment to modern biological and forensic science, while obviously persisting as a structuring logic of contemporary social engineering, from its liberal reformist to reactionary racist variations.) </w:t>
      </w:r>
      <w:r w:rsidRPr="000C0D5A">
        <w:rPr>
          <w:u w:val="single"/>
        </w:rPr>
        <w:t xml:space="preserve">The ascendancy of </w:t>
      </w:r>
      <w:r w:rsidRPr="00714492">
        <w:rPr>
          <w:b/>
          <w:bCs/>
          <w:highlight w:val="green"/>
          <w:u w:val="single"/>
        </w:rPr>
        <w:t>White Being has toxified</w:t>
      </w:r>
      <w:r w:rsidRPr="000C0D5A">
        <w:rPr>
          <w:u w:val="single"/>
        </w:rPr>
        <w:t xml:space="preserve"> most of </w:t>
      </w:r>
      <w:r w:rsidRPr="00714492">
        <w:rPr>
          <w:b/>
          <w:bCs/>
          <w:highlight w:val="green"/>
          <w:u w:val="single"/>
        </w:rPr>
        <w:t>us</w:t>
      </w:r>
      <w:r w:rsidRPr="000C0D5A">
        <w:rPr>
          <w:u w:val="single"/>
        </w:rPr>
        <w:t xml:space="preserve"> for multiple generations, in ways that </w:t>
      </w:r>
      <w:r w:rsidRPr="00714492">
        <w:rPr>
          <w:b/>
          <w:bCs/>
          <w:sz w:val="28"/>
          <w:szCs w:val="28"/>
          <w:highlight w:val="green"/>
          <w:u w:val="single"/>
        </w:rPr>
        <w:t>we are constantly mapping, mourning, recreating, and theorizing</w:t>
      </w:r>
      <w:r w:rsidRPr="000C0D5A">
        <w:rPr>
          <w:u w:val="single"/>
        </w:rPr>
        <w:t>.</w:t>
      </w:r>
      <w:r w:rsidRPr="000C0D5A">
        <w:rPr>
          <w:sz w:val="16"/>
        </w:rPr>
        <w:t xml:space="preserve"> It is an ascendancy that, despite its allegations of Civilizational and natural permanence, is subjected to varying intensities of radical, irruptive challenge from below and periodic implosions from above</w:t>
      </w:r>
      <w:r w:rsidRPr="000C0D5A">
        <w:rPr>
          <w:u w:val="single"/>
        </w:rPr>
        <w:t xml:space="preserve">. On the other hand, </w:t>
      </w:r>
      <w:r w:rsidRPr="00714492">
        <w:rPr>
          <w:highlight w:val="green"/>
          <w:u w:val="single"/>
        </w:rPr>
        <w:t xml:space="preserve">rebellions and movements have many points of origin: </w:t>
      </w:r>
      <w:r w:rsidRPr="00E313D4">
        <w:rPr>
          <w:rStyle w:val="Emphasis"/>
          <w:highlight w:val="green"/>
        </w:rPr>
        <w:t xml:space="preserve">the </w:t>
      </w:r>
      <w:r w:rsidRPr="00E313D4">
        <w:rPr>
          <w:rStyle w:val="Emphasis"/>
        </w:rPr>
        <w:t xml:space="preserve">high school and </w:t>
      </w:r>
      <w:r w:rsidRPr="00B975AD">
        <w:rPr>
          <w:rStyle w:val="Emphasis"/>
          <w:highlight w:val="green"/>
        </w:rPr>
        <w:t>college</w:t>
      </w:r>
      <w:r w:rsidRPr="000C0D5A">
        <w:rPr>
          <w:u w:val="single"/>
        </w:rPr>
        <w:t xml:space="preserve"> </w:t>
      </w:r>
      <w:r w:rsidRPr="00714492">
        <w:rPr>
          <w:b/>
          <w:bCs/>
          <w:sz w:val="28"/>
          <w:szCs w:val="28"/>
          <w:highlight w:val="green"/>
          <w:u w:val="single"/>
        </w:rPr>
        <w:t>classroom</w:t>
      </w:r>
      <w:r w:rsidRPr="00714492">
        <w:rPr>
          <w:highlight w:val="green"/>
          <w:u w:val="single"/>
        </w:rPr>
        <w:t>,</w:t>
      </w:r>
      <w:r w:rsidRPr="000C0D5A">
        <w:rPr>
          <w:u w:val="single"/>
        </w:rPr>
        <w:t xml:space="preserve"> church/mosque/temple, community organization, warehouse, prison cell, hospital waiting room, living room couch, or apartment complex </w:t>
      </w:r>
      <w:r w:rsidRPr="00714492">
        <w:rPr>
          <w:highlight w:val="green"/>
          <w:u w:val="single"/>
        </w:rPr>
        <w:t>are</w:t>
      </w:r>
      <w:r w:rsidRPr="000C0D5A">
        <w:rPr>
          <w:u w:val="single"/>
        </w:rPr>
        <w:t xml:space="preserve"> as </w:t>
      </w:r>
      <w:r w:rsidRPr="00714492">
        <w:rPr>
          <w:highlight w:val="green"/>
          <w:u w:val="single"/>
        </w:rPr>
        <w:t>likely</w:t>
      </w:r>
      <w:r w:rsidRPr="000C0D5A">
        <w:rPr>
          <w:u w:val="single"/>
        </w:rPr>
        <w:t xml:space="preserve"> as any site </w:t>
      </w:r>
      <w:r w:rsidRPr="00714492">
        <w:rPr>
          <w:highlight w:val="green"/>
          <w:u w:val="single"/>
        </w:rPr>
        <w:t>to bear the fruit of social insurgency among people who refuse to be passive victims of</w:t>
      </w:r>
      <w:r w:rsidRPr="000C0D5A">
        <w:rPr>
          <w:u w:val="single"/>
        </w:rPr>
        <w:t xml:space="preserve"> (or willing participants in) </w:t>
      </w:r>
      <w:r w:rsidRPr="00714492">
        <w:rPr>
          <w:highlight w:val="green"/>
          <w:u w:val="single"/>
        </w:rPr>
        <w:t>an oppressive system</w:t>
      </w:r>
      <w:r w:rsidRPr="000C0D5A">
        <w:rPr>
          <w:u w:val="single"/>
        </w:rPr>
        <w:t xml:space="preserve">. These </w:t>
      </w:r>
      <w:r w:rsidRPr="00714492">
        <w:rPr>
          <w:highlight w:val="green"/>
          <w:u w:val="single"/>
        </w:rPr>
        <w:t>forms of action do no</w:t>
      </w:r>
      <w:r w:rsidRPr="000C0D5A">
        <w:rPr>
          <w:u w:val="single"/>
        </w:rPr>
        <w:t xml:space="preserve">t necessarily </w:t>
      </w:r>
      <w:r w:rsidRPr="00714492">
        <w:rPr>
          <w:highlight w:val="green"/>
          <w:u w:val="single"/>
        </w:rPr>
        <w:t>rely on massive numbers</w:t>
      </w:r>
      <w:r w:rsidRPr="000C0D5A">
        <w:rPr>
          <w:u w:val="single"/>
        </w:rPr>
        <w:t xml:space="preserve"> to make their imprint on the surrounding world—rather, </w:t>
      </w:r>
      <w:r w:rsidRPr="00714492">
        <w:rPr>
          <w:highlight w:val="green"/>
          <w:u w:val="single"/>
        </w:rPr>
        <w:t>they pivot on the willingness of committed collectives of people</w:t>
      </w:r>
      <w:r w:rsidRPr="000C0D5A">
        <w:rPr>
          <w:u w:val="single"/>
        </w:rPr>
        <w:t xml:space="preserve"> (large and small) </w:t>
      </w:r>
      <w:r w:rsidRPr="00714492">
        <w:rPr>
          <w:highlight w:val="green"/>
          <w:u w:val="single"/>
        </w:rPr>
        <w:t xml:space="preserve">to analyze, strategize, and act on their surrounding social conditions. </w:t>
      </w:r>
      <w:r w:rsidRPr="000C0D5A">
        <w:rPr>
          <w:u w:val="single"/>
        </w:rPr>
        <w:t xml:space="preserve">Such collective work, often beginning with numbers in the single digits, has shown the capacity to accomplish everything from stopping patterns of domestic violence in an apartment complex and disrupting citywide police brutality to sparking anticolonial revolutions and overthrowing repressive national governments. </w:t>
      </w:r>
    </w:p>
    <w:p w14:paraId="2AA6D764" w14:textId="77777777" w:rsidR="004B68CB" w:rsidRPr="00B915A3" w:rsidRDefault="004B68CB" w:rsidP="004B68CB">
      <w:pPr>
        <w:rPr>
          <w:u w:val="single"/>
        </w:rPr>
      </w:pPr>
    </w:p>
    <w:p w14:paraId="5DA1ED7F" w14:textId="77777777" w:rsidR="004B68CB" w:rsidRPr="00C40FAA" w:rsidRDefault="004B68CB" w:rsidP="004B68CB">
      <w:pPr>
        <w:pStyle w:val="Heading4"/>
      </w:pPr>
      <w:r>
        <w:t>The alternative is to abolish the future.  Possibility begins from the starting point that all of this must end.  Social and political life is parasitic on anti-black and queer death.  Ours is a call for abolition – abolition of the political order of the state and nation that makes violence possible.</w:t>
      </w:r>
    </w:p>
    <w:p w14:paraId="2820F6A2" w14:textId="77777777" w:rsidR="004B68CB" w:rsidRDefault="004B68CB" w:rsidP="004B68CB">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w:t>
      </w:r>
      <w:proofErr w:type="gramStart"/>
      <w:r>
        <w:t>1,pp.</w:t>
      </w:r>
      <w:proofErr w:type="gramEnd"/>
      <w:r>
        <w:t xml:space="preserve"> 45-7//</w:t>
      </w:r>
      <w:proofErr w:type="spellStart"/>
      <w:r>
        <w:t>ak</w:t>
      </w:r>
      <w:proofErr w:type="spellEnd"/>
      <w:r>
        <w:t>]</w:t>
      </w:r>
    </w:p>
    <w:p w14:paraId="13A261FF" w14:textId="77777777" w:rsidR="004B68CB" w:rsidRPr="004B71C8" w:rsidRDefault="004B68CB" w:rsidP="004B68CB">
      <w:pPr>
        <w:rPr>
          <w:b/>
          <w:u w:val="single"/>
        </w:rPr>
      </w:pPr>
      <w:r w:rsidRPr="00AF5AAF">
        <w:rPr>
          <w:sz w:val="14"/>
        </w:rPr>
        <w:t xml:space="preserve">In his 1972 text Blood in My Eye, published </w:t>
      </w:r>
      <w:r w:rsidRPr="001C4D32">
        <w:rPr>
          <w:sz w:val="14"/>
        </w:rPr>
        <w:t>shortly after he was shot and killed by guards at San Quentin prison</w:t>
      </w:r>
      <w:r w:rsidRPr="00CD35AB">
        <w:rPr>
          <w:sz w:val="14"/>
        </w:rPr>
        <w:t xml:space="preserve">, </w:t>
      </w:r>
      <w:r w:rsidRPr="00CD35AB">
        <w:rPr>
          <w:rStyle w:val="StyleUnderline"/>
        </w:rPr>
        <w:t>Jackson writes of racism, death, and revolution: Their line is: “</w:t>
      </w:r>
      <w:proofErr w:type="spellStart"/>
      <w:r w:rsidRPr="00CD35AB">
        <w:rPr>
          <w:rStyle w:val="StyleUnderline"/>
        </w:rPr>
        <w:t>Ain’t</w:t>
      </w:r>
      <w:proofErr w:type="spellEnd"/>
      <w:r w:rsidRPr="00CD35AB">
        <w:rPr>
          <w:rStyle w:val="StyleUnderline"/>
        </w:rPr>
        <w:t xml:space="preserve"> nobody but black folks </w:t>
      </w:r>
      <w:proofErr w:type="spellStart"/>
      <w:r w:rsidRPr="00CD35AB">
        <w:rPr>
          <w:rStyle w:val="StyleUnderline"/>
        </w:rPr>
        <w:t>gonna</w:t>
      </w:r>
      <w:proofErr w:type="spellEnd"/>
      <w:r w:rsidRPr="00CD35AB">
        <w:rPr>
          <w:rStyle w:val="StyleUnderline"/>
        </w:rPr>
        <w:t xml:space="preserve"> die in the revolution.” This argument</w:t>
      </w:r>
      <w:r w:rsidRPr="00AF5AAF">
        <w:rPr>
          <w:rStyle w:val="StyleUnderline"/>
        </w:rPr>
        <w:t xml:space="preserve"> completely </w:t>
      </w:r>
      <w:r w:rsidRPr="00C844C3">
        <w:rPr>
          <w:rStyle w:val="StyleUnderline"/>
          <w:highlight w:val="green"/>
        </w:rPr>
        <w:t xml:space="preserve">overlooks </w:t>
      </w:r>
      <w:r w:rsidRPr="00CD35AB">
        <w:rPr>
          <w:rStyle w:val="StyleUnderline"/>
        </w:rPr>
        <w:t xml:space="preserve">the fact </w:t>
      </w:r>
      <w:r w:rsidRPr="00C844C3">
        <w:rPr>
          <w:rStyle w:val="StyleUnderline"/>
          <w:highlight w:val="green"/>
        </w:rPr>
        <w:t>that</w:t>
      </w:r>
      <w:r w:rsidRPr="00AF5AAF">
        <w:rPr>
          <w:rStyle w:val="StyleUnderline"/>
        </w:rPr>
        <w:t xml:space="preserve"> </w:t>
      </w:r>
      <w:r w:rsidRPr="00C844C3">
        <w:rPr>
          <w:rStyle w:val="StyleUnderline"/>
          <w:highlight w:val="green"/>
        </w:rPr>
        <w:t xml:space="preserve">we have always done most of the dying, and still </w:t>
      </w:r>
      <w:proofErr w:type="gramStart"/>
      <w:r w:rsidRPr="00C844C3">
        <w:rPr>
          <w:rStyle w:val="StyleUnderline"/>
          <w:highlight w:val="green"/>
        </w:rPr>
        <w:t>do:</w:t>
      </w:r>
      <w:proofErr w:type="gramEnd"/>
      <w:r w:rsidRPr="00AF5AAF">
        <w:rPr>
          <w:rStyle w:val="StyleUnderline"/>
        </w:rPr>
        <w:t xml:space="preserve"> </w:t>
      </w:r>
      <w:r w:rsidRPr="00AF5AAF">
        <w:rPr>
          <w:sz w:val="14"/>
        </w:rPr>
        <w:t xml:space="preserve">dying at the stake, through social neglect or in U.S. </w:t>
      </w:r>
      <w:r w:rsidRPr="001C4D32">
        <w:rPr>
          <w:sz w:val="14"/>
        </w:rPr>
        <w:t xml:space="preserve">foreign wars. </w:t>
      </w:r>
      <w:r w:rsidRPr="001C4D32">
        <w:rPr>
          <w:rStyle w:val="StyleUnderline"/>
        </w:rPr>
        <w:t xml:space="preserve">The point is now to </w:t>
      </w:r>
      <w:r w:rsidRPr="00C844C3">
        <w:rPr>
          <w:rStyle w:val="StyleUnderline"/>
          <w:highlight w:val="green"/>
        </w:rPr>
        <w:t xml:space="preserve">construct a situation where someone else will join </w:t>
      </w:r>
      <w:r w:rsidRPr="001C4D32">
        <w:rPr>
          <w:rStyle w:val="StyleUnderline"/>
        </w:rPr>
        <w:t xml:space="preserve">in </w:t>
      </w:r>
      <w:r w:rsidRPr="00C844C3">
        <w:rPr>
          <w:rStyle w:val="StyleUnderline"/>
          <w:highlight w:val="green"/>
        </w:rPr>
        <w:t>the dying.</w:t>
      </w:r>
      <w:r w:rsidRPr="00AF5AAF">
        <w:rPr>
          <w:sz w:val="14"/>
        </w:rPr>
        <w:t xml:space="preserve"> If it fails and we </w:t>
      </w:r>
      <w:proofErr w:type="gramStart"/>
      <w:r w:rsidRPr="00AF5AAF">
        <w:rPr>
          <w:sz w:val="14"/>
        </w:rPr>
        <w:t>have to</w:t>
      </w:r>
      <w:proofErr w:type="gramEnd"/>
      <w:r w:rsidRPr="00AF5AAF">
        <w:rPr>
          <w:sz w:val="14"/>
        </w:rPr>
        <w:t xml:space="preserve"> do most of the dying anyway, we’re certainly no worse off than before. (Jackson 1972, 6) Here, Jackson argues that </w:t>
      </w:r>
      <w:r w:rsidRPr="00C844C3">
        <w:rPr>
          <w:rStyle w:val="StyleUnderline"/>
          <w:highlight w:val="green"/>
        </w:rPr>
        <w:t>the social order of the U</w:t>
      </w:r>
      <w:r w:rsidRPr="00AF5AAF">
        <w:rPr>
          <w:sz w:val="14"/>
        </w:rPr>
        <w:t xml:space="preserve">nited </w:t>
      </w:r>
      <w:r w:rsidRPr="00C844C3">
        <w:rPr>
          <w:rStyle w:val="StyleUnderline"/>
          <w:highlight w:val="green"/>
        </w:rPr>
        <w:t>S</w:t>
      </w:r>
      <w:r w:rsidRPr="00AF5AAF">
        <w:rPr>
          <w:sz w:val="14"/>
        </w:rPr>
        <w:t xml:space="preserve">tates </w:t>
      </w:r>
      <w:r w:rsidRPr="00C844C3">
        <w:rPr>
          <w:rStyle w:val="StyleUnderline"/>
          <w:highlight w:val="green"/>
        </w:rPr>
        <w:t>is saturated with an anti-blackness that produces</w:t>
      </w:r>
      <w:r w:rsidRPr="00AF5AAF">
        <w:rPr>
          <w:sz w:val="14"/>
        </w:rPr>
        <w:t xml:space="preserve">, in the words of Ruth Wilson Gilmore, “the </w:t>
      </w:r>
      <w:r w:rsidRPr="00C844C3">
        <w:rPr>
          <w:rStyle w:val="StyleUnderline"/>
          <w:highlight w:val="green"/>
        </w:rPr>
        <w:t xml:space="preserve">state-sanctioned </w:t>
      </w:r>
      <w:r w:rsidRPr="001C4D32">
        <w:rPr>
          <w:rStyle w:val="StyleUnderline"/>
        </w:rPr>
        <w:t xml:space="preserve">or extralegal </w:t>
      </w:r>
      <w:r w:rsidRPr="001C4D32">
        <w:rPr>
          <w:sz w:val="14"/>
        </w:rPr>
        <w:t xml:space="preserve">production and exploitation of </w:t>
      </w:r>
      <w:r w:rsidRPr="001C4D32">
        <w:rPr>
          <w:rStyle w:val="StyleUnderline"/>
        </w:rPr>
        <w:t xml:space="preserve">group-differentiated </w:t>
      </w:r>
      <w:r w:rsidRPr="00C844C3">
        <w:rPr>
          <w:rStyle w:val="StyleUnderline"/>
          <w:highlight w:val="green"/>
        </w:rPr>
        <w:t>vulnerability to premature death”</w:t>
      </w:r>
      <w:r w:rsidRPr="00AF5AAF">
        <w:rPr>
          <w:sz w:val="14"/>
        </w:rPr>
        <w:t xml:space="preserve"> (2007, 28). Jackson’s text is littered with a polemic that links race and death in a way that preemptively echoes Michel Foucault’s declaration that </w:t>
      </w:r>
      <w:r w:rsidRPr="00A53AEB">
        <w:rPr>
          <w:rStyle w:val="StyleUnderline"/>
        </w:rPr>
        <w:t>racism is the process of “introducing a break into the domain of life that is under power’s control: the break between what must live and what must die”</w:t>
      </w:r>
      <w:r w:rsidRPr="00AF5AAF">
        <w:rPr>
          <w:sz w:val="14"/>
        </w:rPr>
        <w:t xml:space="preserve"> (Foucault 2003, 254). </w:t>
      </w:r>
      <w:r w:rsidRPr="00A53AEB">
        <w:rPr>
          <w:rStyle w:val="StyleUnderline"/>
        </w:rPr>
        <w:t>When Jackson</w:t>
      </w:r>
      <w:r w:rsidRPr="00AF5AAF">
        <w:rPr>
          <w:sz w:val="14"/>
        </w:rPr>
        <w:t xml:space="preserve">, Gilmore, </w:t>
      </w:r>
      <w:r w:rsidRPr="00A53AEB">
        <w:rPr>
          <w:rStyle w:val="StyleUnderline"/>
        </w:rPr>
        <w:t xml:space="preserve">and Foucault define race as the production of premature death, they make a connection between race and the future. </w:t>
      </w:r>
      <w:r w:rsidRPr="00C844C3">
        <w:rPr>
          <w:rStyle w:val="StyleUnderline"/>
          <w:highlight w:val="green"/>
        </w:rPr>
        <w:t>Race is the accumulation of premature death and dying.</w:t>
      </w:r>
      <w:r w:rsidRPr="00AF5AAF">
        <w:rPr>
          <w:sz w:val="14"/>
        </w:rPr>
        <w:t xml:space="preserve"> For Jackson, </w:t>
      </w:r>
      <w:r w:rsidRPr="00A50E3E">
        <w:rPr>
          <w:rStyle w:val="StyleUnderline"/>
        </w:rPr>
        <w:t xml:space="preserve">race </w:t>
      </w:r>
      <w:r w:rsidRPr="00C844C3">
        <w:rPr>
          <w:rStyle w:val="StyleUnderline"/>
          <w:highlight w:val="green"/>
        </w:rPr>
        <w:t xml:space="preserve">fractures the future </w:t>
      </w:r>
      <w:r w:rsidRPr="001C4D32">
        <w:rPr>
          <w:rStyle w:val="StyleUnderline"/>
        </w:rPr>
        <w:t xml:space="preserve">so that the future </w:t>
      </w:r>
      <w:r w:rsidRPr="00A50E3E">
        <w:rPr>
          <w:rStyle w:val="StyleUnderline"/>
        </w:rPr>
        <w:t xml:space="preserve">looks like </w:t>
      </w:r>
      <w:r w:rsidRPr="00C844C3">
        <w:rPr>
          <w:rStyle w:val="StyleUnderline"/>
          <w:highlight w:val="green"/>
        </w:rPr>
        <w:t xml:space="preserve">incarceration or </w:t>
      </w:r>
      <w:r w:rsidRPr="00A50E3E">
        <w:rPr>
          <w:rStyle w:val="StyleUnderline"/>
        </w:rPr>
        <w:t xml:space="preserve">the </w:t>
      </w:r>
      <w:r w:rsidRPr="00C844C3">
        <w:rPr>
          <w:rStyle w:val="StyleUnderline"/>
          <w:highlight w:val="green"/>
        </w:rPr>
        <w:t>premature death of malnutrition, disease, and exhaustion. The future was not the hopefulness of unknown possibilities.</w:t>
      </w:r>
      <w:r w:rsidRPr="00AF5AAF">
        <w:rPr>
          <w:sz w:val="14"/>
        </w:rPr>
        <w:t xml:space="preserve"> It was </w:t>
      </w:r>
      <w:r w:rsidRPr="00C844C3">
        <w:rPr>
          <w:rStyle w:val="StyleUnderline"/>
          <w:highlight w:val="green"/>
        </w:rPr>
        <w:t>rather</w:t>
      </w:r>
      <w:r w:rsidRPr="00AF5AAF">
        <w:rPr>
          <w:sz w:val="14"/>
        </w:rPr>
        <w:t xml:space="preserve"> the devastating weight of knowing that death was coming cloaked in abandonment, neglect, incarceration, or murder. In other words, </w:t>
      </w:r>
      <w:r w:rsidRPr="00A53AEB">
        <w:rPr>
          <w:rStyle w:val="StyleUnderline"/>
        </w:rPr>
        <w:t xml:space="preserve">according to Jackson, </w:t>
      </w:r>
      <w:r w:rsidRPr="00C844C3">
        <w:rPr>
          <w:rStyle w:val="StyleUnderline"/>
          <w:highlight w:val="green"/>
        </w:rPr>
        <w:t>death was always and already rushing towards the present of blackness.</w:t>
      </w:r>
      <w:r w:rsidRPr="00A53AEB">
        <w:rPr>
          <w:rStyle w:val="StyleUnderline"/>
        </w:rPr>
        <w:t xml:space="preserve"> </w:t>
      </w:r>
      <w:r w:rsidRPr="00AF5AAF">
        <w:rPr>
          <w:sz w:val="14"/>
        </w:rPr>
        <w:t xml:space="preserve">In the last line of No Future: Queer Theory and the Death Drive, Lee </w:t>
      </w:r>
      <w:r w:rsidRPr="00A53AEB">
        <w:rPr>
          <w:rStyle w:val="StyleUnderline"/>
        </w:rPr>
        <w:t xml:space="preserve">Edelman similarly connects the future to premature death </w:t>
      </w:r>
      <w:r w:rsidRPr="00AF5AAF">
        <w:rPr>
          <w:sz w:val="14"/>
        </w:rPr>
        <w:t>when he references the murder of Matthew Shepard. He w</w:t>
      </w:r>
      <w:r w:rsidRPr="001C4D32">
        <w:rPr>
          <w:sz w:val="14"/>
        </w:rPr>
        <w:t xml:space="preserve">rites: </w:t>
      </w:r>
      <w:r w:rsidRPr="001C4D32">
        <w:rPr>
          <w:rStyle w:val="StyleUnderline"/>
        </w:rPr>
        <w:t xml:space="preserve">“Somewhere, </w:t>
      </w:r>
      <w:r w:rsidRPr="00C844C3">
        <w:rPr>
          <w:rStyle w:val="StyleUnderline"/>
          <w:highlight w:val="green"/>
        </w:rPr>
        <w:t xml:space="preserve">someone else will be </w:t>
      </w:r>
      <w:r w:rsidRPr="001C4D32">
        <w:rPr>
          <w:rStyle w:val="StyleUnderline"/>
        </w:rPr>
        <w:t xml:space="preserve">savagely </w:t>
      </w:r>
      <w:r w:rsidRPr="00C844C3">
        <w:rPr>
          <w:rStyle w:val="StyleUnderline"/>
          <w:highlight w:val="green"/>
        </w:rPr>
        <w:t xml:space="preserve">beaten and </w:t>
      </w:r>
      <w:r w:rsidRPr="001C4D32">
        <w:rPr>
          <w:rStyle w:val="StyleUnderline"/>
        </w:rPr>
        <w:t xml:space="preserve">left to </w:t>
      </w:r>
      <w:r w:rsidRPr="00C844C3">
        <w:rPr>
          <w:rStyle w:val="StyleUnderline"/>
          <w:highlight w:val="green"/>
        </w:rPr>
        <w:t>die – sacrificed to a future whose beat goes on</w:t>
      </w:r>
      <w:r w:rsidRPr="00AF5AAF">
        <w:rPr>
          <w:sz w:val="14"/>
        </w:rPr>
        <w:t xml:space="preserve">, like a pulse or a heart – and another corpse will be left like a mangled scarecrow to frighten the birds who are gathering now, who are beating their wings, and who, like the death drive, keep on coming” (Edelman 2004, 154). For Edelman, </w:t>
      </w:r>
      <w:r w:rsidRPr="00C844C3">
        <w:rPr>
          <w:rStyle w:val="StyleUnderline"/>
          <w:highlight w:val="green"/>
        </w:rPr>
        <w:t>the future will necessarily continue to produce a world that is unlivable for queer people.</w:t>
      </w:r>
      <w:r w:rsidRPr="00AF5AAF">
        <w:rPr>
          <w:sz w:val="14"/>
        </w:rPr>
        <w:t xml:space="preserve"> In this way, the polemics of black liberation and Edelman’s anti-social thesis share an affinity around the theorization of the future as overdetermined by premature death, yet they diverge in how they imagine death’s relationship to race and power. For Edelman, the future looks like repetition of the death of Matthew Shepard (a white gay man), while for Jackson, it looks like the premature death of incarceration, the ghetto, and chattel slavery’s haunting contortion of the present. In other words, the state and anti-blackness were central to the anti-sociality of the black liberation movement. Within Jackson’s analysis, </w:t>
      </w:r>
      <w:r w:rsidRPr="00C844C3">
        <w:rPr>
          <w:rStyle w:val="StyleUnderline"/>
          <w:highlight w:val="green"/>
        </w:rPr>
        <w:t>the state is the primary mechanism for unevenly distributing racialized regimes of value and disposability.</w:t>
      </w:r>
      <w:r w:rsidRPr="00AF5AAF">
        <w:rPr>
          <w:sz w:val="14"/>
        </w:rPr>
        <w:t xml:space="preserve"> Following the writing of Fanon, Jackson argued that </w:t>
      </w:r>
      <w:r w:rsidRPr="00C844C3">
        <w:rPr>
          <w:rStyle w:val="StyleUnderline"/>
          <w:highlight w:val="green"/>
        </w:rPr>
        <w:t>for this relationship to be abolished</w:t>
      </w:r>
      <w:r w:rsidRPr="00AF5AAF">
        <w:rPr>
          <w:sz w:val="14"/>
        </w:rPr>
        <w:t xml:space="preserve">: “The government of the U.S.A and all that it stands for, all that it represents, must be destroyed. This is the starting point, and the end” (Jackson 1972, 54). Jackson’s polemic crescendos when he describes the future he desires: </w:t>
      </w:r>
      <w:r w:rsidRPr="00A53AEB">
        <w:rPr>
          <w:rStyle w:val="StyleUnderline"/>
        </w:rPr>
        <w:t>We must accept the eventuality of bringing the U.S.A to its knees; accept the closing off of critical sections of the city with barbed wire</w:t>
      </w:r>
      <w:r w:rsidRPr="00AF5AAF">
        <w:rPr>
          <w:sz w:val="14"/>
        </w:rPr>
        <w:t xml:space="preserve">, armed pig carriers </w:t>
      </w:r>
      <w:proofErr w:type="spellStart"/>
      <w:r w:rsidRPr="00AF5AAF">
        <w:rPr>
          <w:sz w:val="14"/>
        </w:rPr>
        <w:t>criss-crossing</w:t>
      </w:r>
      <w:proofErr w:type="spellEnd"/>
      <w:r w:rsidRPr="00AF5AAF">
        <w:rPr>
          <w:sz w:val="14"/>
        </w:rPr>
        <w:t xml:space="preserve"> the city streets, soldiers everywhere, </w:t>
      </w:r>
      <w:r w:rsidRPr="00A53AEB">
        <w:rPr>
          <w:rStyle w:val="StyleUnderline"/>
        </w:rPr>
        <w:t>tommy guns pointed at stomach level</w:t>
      </w:r>
      <w:r w:rsidRPr="00AF5AAF">
        <w:rPr>
          <w:sz w:val="14"/>
        </w:rPr>
        <w:t xml:space="preserve">, smoke curling black against the daylight sky, the smell of cordite, </w:t>
      </w:r>
      <w:r w:rsidRPr="00A53AEB">
        <w:rPr>
          <w:rStyle w:val="StyleUnderline"/>
        </w:rPr>
        <w:t>house-to-house searches, doors</w:t>
      </w:r>
      <w:r w:rsidRPr="00AF5AAF">
        <w:rPr>
          <w:sz w:val="14"/>
        </w:rPr>
        <w:t xml:space="preserve"> being </w:t>
      </w:r>
      <w:r w:rsidRPr="00A53AEB">
        <w:rPr>
          <w:rStyle w:val="StyleUnderline"/>
        </w:rPr>
        <w:t xml:space="preserve">kicked down, the commonness of death. </w:t>
      </w:r>
      <w:r w:rsidRPr="00AF5AAF">
        <w:rPr>
          <w:sz w:val="14"/>
        </w:rPr>
        <w:t xml:space="preserve">(Jackson 1972, 55) If the past and present have produced the accumulation of the premature death of black people, then Jackson imagines the complete undoing of the social order as the way out of temporal capture. </w:t>
      </w:r>
      <w:r w:rsidRPr="00A53AEB">
        <w:rPr>
          <w:rStyle w:val="StyleUnderline"/>
        </w:rPr>
        <w:t xml:space="preserve">The future of </w:t>
      </w:r>
      <w:proofErr w:type="gramStart"/>
      <w:r w:rsidRPr="00A53AEB">
        <w:rPr>
          <w:rStyle w:val="StyleUnderline"/>
        </w:rPr>
        <w:t>the social</w:t>
      </w:r>
      <w:proofErr w:type="gramEnd"/>
      <w:r w:rsidRPr="00A53AEB">
        <w:rPr>
          <w:rStyle w:val="StyleUnderline"/>
        </w:rPr>
        <w:t xml:space="preserve"> order means no future, and so </w:t>
      </w:r>
      <w:r w:rsidRPr="00C844C3">
        <w:rPr>
          <w:rStyle w:val="StyleUnderline"/>
          <w:highlight w:val="green"/>
        </w:rPr>
        <w:t>the future must come to an end.</w:t>
      </w:r>
      <w:r w:rsidRPr="00AF5AAF">
        <w:rPr>
          <w:sz w:val="14"/>
        </w:rPr>
        <w:t xml:space="preserve"> Fanon similarly imagines the relationship between the native and the future of the social order: “They won’t be reformed characters to please colonial society, fitting in with the morality of its rulers; quite on the contrary, they take for granted the impossibility of their entering the city save by hand grenades and revolvers” (Fanon 1963, 130). Here, </w:t>
      </w:r>
      <w:r w:rsidRPr="00A53AEB">
        <w:rPr>
          <w:rStyle w:val="StyleUnderline"/>
        </w:rPr>
        <w:t>the invitation to the safety and security of</w:t>
      </w:r>
      <w:r w:rsidRPr="00AF5AAF">
        <w:rPr>
          <w:sz w:val="14"/>
        </w:rPr>
        <w:t xml:space="preserve"> the city (or </w:t>
      </w:r>
      <w:r w:rsidRPr="00A53AEB">
        <w:rPr>
          <w:rStyle w:val="StyleUnderline"/>
        </w:rPr>
        <w:t xml:space="preserve">the social order as it is) is an offer to continue a life that is </w:t>
      </w:r>
      <w:proofErr w:type="gramStart"/>
      <w:r w:rsidRPr="00A53AEB">
        <w:rPr>
          <w:rStyle w:val="StyleUnderline"/>
        </w:rPr>
        <w:t>a half</w:t>
      </w:r>
      <w:proofErr w:type="gramEnd"/>
      <w:r w:rsidRPr="00A53AEB">
        <w:rPr>
          <w:rStyle w:val="StyleUnderline"/>
        </w:rPr>
        <w:t xml:space="preserve">-life. </w:t>
      </w:r>
      <w:r w:rsidRPr="00C844C3">
        <w:rPr>
          <w:rStyle w:val="Emphasis"/>
          <w:highlight w:val="green"/>
        </w:rPr>
        <w:t>Possibility comes from a starting point that is an end.</w:t>
      </w:r>
      <w:r w:rsidRPr="00A53AEB">
        <w:rPr>
          <w:rStyle w:val="Emphasis"/>
        </w:rPr>
        <w:t xml:space="preserve"> </w:t>
      </w:r>
      <w:r w:rsidRPr="00AF5AAF">
        <w:rPr>
          <w:sz w:val="14"/>
        </w:rPr>
        <w:t xml:space="preserve">In her writing from captivity, Angela Davis articulates this logic in relationship to the prison. In the 1971 essay “Political Prisoners, Prisons, and Black Liberation,” Davis argues that the sole purpose of the police was to “intimidate blacks” and “to persuade us with their violence that we are powerless to alter the conditions of our lives” (39). 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“law-enforcement-judicial-penal network” in addition to arguing for the construction of a mass movement that could contest the “victory of fascism” (50). Yet, in line with the political imaginaries at the time – an imaginary articulated by Born </w:t>
      </w:r>
      <w:proofErr w:type="gramStart"/>
      <w:r w:rsidRPr="00AF5AAF">
        <w:rPr>
          <w:sz w:val="14"/>
        </w:rPr>
        <w:t>In</w:t>
      </w:r>
      <w:proofErr w:type="gramEnd"/>
      <w:r w:rsidRPr="00AF5AAF">
        <w:rPr>
          <w:sz w:val="14"/>
        </w:rPr>
        <w:t xml:space="preserve"> Flames – Davis wanted more than an end to the prison and the violence of the police. Like other early </w:t>
      </w:r>
      <w:r w:rsidRPr="00A53AEB">
        <w:rPr>
          <w:rStyle w:val="StyleUnderline"/>
        </w:rPr>
        <w:t>black feminist writing</w:t>
      </w:r>
      <w:r w:rsidRPr="00AF5AAF">
        <w:rPr>
          <w:sz w:val="14"/>
        </w:rPr>
        <w:t xml:space="preserve">, Davis </w:t>
      </w:r>
      <w:r w:rsidRPr="00A53AEB">
        <w:rPr>
          <w:rStyle w:val="StyleUnderline"/>
        </w:rPr>
        <w:t>did not just call for the overthrow of one form of state power so that a new one may take its place. Instead,</w:t>
      </w:r>
      <w:r w:rsidRPr="00AF5AAF">
        <w:rPr>
          <w:sz w:val="14"/>
        </w:rPr>
        <w:t xml:space="preserve"> Davis implied that </w:t>
      </w:r>
      <w:r w:rsidRPr="00C844C3">
        <w:rPr>
          <w:rStyle w:val="StyleUnderline"/>
          <w:highlight w:val="green"/>
        </w:rPr>
        <w:t>the social order itself must be undone.</w:t>
      </w:r>
      <w:r w:rsidRPr="00A53AEB">
        <w:rPr>
          <w:rStyle w:val="StyleUnderline"/>
        </w:rPr>
        <w:t xml:space="preserve"> For</w:t>
      </w:r>
      <w:r w:rsidRPr="00AF5AAF">
        <w:rPr>
          <w:sz w:val="14"/>
        </w:rPr>
        <w:t xml:space="preserve"> Davis, </w:t>
      </w:r>
      <w:r w:rsidRPr="00A53AEB">
        <w:rPr>
          <w:rStyle w:val="StyleUnderline"/>
        </w:rPr>
        <w:t xml:space="preserve">the prison was not the primary problem. </w:t>
      </w:r>
      <w:proofErr w:type="gramStart"/>
      <w:r w:rsidRPr="00A53AEB">
        <w:rPr>
          <w:rStyle w:val="StyleUnderline"/>
        </w:rPr>
        <w:t>The prison</w:t>
      </w:r>
      <w:proofErr w:type="gramEnd"/>
      <w:r w:rsidRPr="00A53AEB">
        <w:rPr>
          <w:rStyle w:val="StyleUnderline"/>
        </w:rPr>
        <w:t xml:space="preserve"> was made possible by the libidinal, symbolic, and discursive regimes that actualized the uneven institutionalized distribution of value and disposability along the lines of race, gender, and sexuality. Davis called for the </w:t>
      </w:r>
      <w:r w:rsidRPr="00C844C3">
        <w:rPr>
          <w:rStyle w:val="StyleUnderline"/>
          <w:highlight w:val="green"/>
        </w:rPr>
        <w:t>total epistemological and ontological undoing of the forms of knowledge and subjectivity that were produced by the racial state.</w:t>
      </w:r>
      <w:r w:rsidRPr="00AF5AAF">
        <w:rPr>
          <w:sz w:val="14"/>
        </w:rPr>
        <w:t xml:space="preserve"> In short, </w:t>
      </w:r>
      <w:r w:rsidRPr="00C844C3">
        <w:rPr>
          <w:rStyle w:val="StyleUnderline"/>
          <w:highlight w:val="green"/>
        </w:rPr>
        <w:t>hope</w:t>
      </w:r>
      <w:r w:rsidRPr="00AF5AAF">
        <w:rPr>
          <w:sz w:val="14"/>
        </w:rPr>
        <w:t xml:space="preserve">, for Davis, </w:t>
      </w:r>
      <w:r w:rsidRPr="00C844C3">
        <w:rPr>
          <w:rStyle w:val="StyleUnderline"/>
          <w:highlight w:val="green"/>
        </w:rPr>
        <w:t>meant that the prison could not have a future, and</w:t>
      </w:r>
      <w:r w:rsidRPr="00AF5AAF">
        <w:rPr>
          <w:sz w:val="14"/>
        </w:rPr>
        <w:t xml:space="preserve"> more so, </w:t>
      </w:r>
      <w:r w:rsidRPr="00C844C3">
        <w:rPr>
          <w:rStyle w:val="StyleUnderline"/>
          <w:highlight w:val="green"/>
        </w:rPr>
        <w:t>that a world that could have the prison would need to end as well.</w:t>
      </w:r>
      <w:r w:rsidRPr="00A53AEB">
        <w:rPr>
          <w:rStyle w:val="StyleUnderline"/>
        </w:rPr>
        <w:t xml:space="preserve"> </w:t>
      </w:r>
      <w:r w:rsidRPr="00AF5AAF">
        <w:rPr>
          <w:sz w:val="14"/>
        </w:rPr>
        <w:t xml:space="preserve">Critically, Jackson did not understand the end of the future of the social order as particularly different from his present because “I’ve lived with repression every moment of my life, a repression so formidable that any movement on my part can only bring relief” (1972, 7). Jackson’s understanding of the future arose from his critique of reform. Derived from his correspondence with Davis, Jackson argued that </w:t>
      </w:r>
      <w:r w:rsidRPr="00C844C3">
        <w:rPr>
          <w:rStyle w:val="StyleUnderline"/>
          <w:highlight w:val="green"/>
        </w:rPr>
        <w:t>the essence of fascism was reform</w:t>
      </w:r>
      <w:r w:rsidRPr="00AF5AAF">
        <w:rPr>
          <w:sz w:val="14"/>
        </w:rPr>
        <w:t xml:space="preserve"> or more specifically “economic reform” (118).11 </w:t>
      </w:r>
      <w:r w:rsidRPr="00A53AEB">
        <w:rPr>
          <w:rStyle w:val="StyleUnderline"/>
        </w:rPr>
        <w:t>Every reform that modified or improved the operations of global capitalism and white supremacy only extended the life of the social order</w:t>
      </w:r>
      <w:r w:rsidRPr="00A351CA">
        <w:rPr>
          <w:rStyle w:val="StyleUnderline"/>
        </w:rPr>
        <w:t>. And the life of the</w:t>
      </w:r>
      <w:r w:rsidRPr="00A53AEB">
        <w:rPr>
          <w:rStyle w:val="StyleUnderline"/>
        </w:rPr>
        <w:t xml:space="preserve"> </w:t>
      </w:r>
      <w:r w:rsidRPr="00C844C3">
        <w:rPr>
          <w:rStyle w:val="StyleUnderline"/>
          <w:highlight w:val="green"/>
        </w:rPr>
        <w:t>social order</w:t>
      </w:r>
      <w:r w:rsidRPr="00A53AEB">
        <w:rPr>
          <w:rStyle w:val="StyleUnderline"/>
        </w:rPr>
        <w:t>,</w:t>
      </w:r>
      <w:r w:rsidRPr="00AF5AAF">
        <w:rPr>
          <w:sz w:val="14"/>
        </w:rPr>
        <w:t xml:space="preserve"> according to Jackson and Fanon, </w:t>
      </w:r>
      <w:r w:rsidRPr="00C844C3">
        <w:rPr>
          <w:rStyle w:val="StyleUnderline"/>
          <w:highlight w:val="green"/>
        </w:rPr>
        <w:t xml:space="preserve">is parasitic on the control, exploitation, incarceration, and premature death of black people. The </w:t>
      </w:r>
      <w:r w:rsidRPr="001C4D32">
        <w:rPr>
          <w:rStyle w:val="StyleUnderline"/>
        </w:rPr>
        <w:t xml:space="preserve">creation of a </w:t>
      </w:r>
      <w:r w:rsidRPr="00C844C3">
        <w:rPr>
          <w:rStyle w:val="StyleUnderline"/>
          <w:highlight w:val="green"/>
        </w:rPr>
        <w:t xml:space="preserve">new world could not rely </w:t>
      </w:r>
      <w:r w:rsidRPr="001C4D32">
        <w:rPr>
          <w:rStyle w:val="StyleUnderline"/>
        </w:rPr>
        <w:t xml:space="preserve">on “long term politics” because </w:t>
      </w:r>
      <w:r w:rsidRPr="00C844C3">
        <w:rPr>
          <w:rStyle w:val="StyleUnderline"/>
          <w:highlight w:val="green"/>
        </w:rPr>
        <w:t>patience, reform, and change meant nothing to “the person who expects to die tomorrow”</w:t>
      </w:r>
      <w:r w:rsidRPr="00AF5AAF">
        <w:rPr>
          <w:sz w:val="14"/>
        </w:rPr>
        <w:t xml:space="preserve"> (10). For Jackson</w:t>
      </w:r>
      <w:r w:rsidRPr="001C4D32">
        <w:rPr>
          <w:sz w:val="14"/>
        </w:rPr>
        <w:t xml:space="preserve">, </w:t>
      </w:r>
      <w:r w:rsidRPr="001C4D32">
        <w:rPr>
          <w:rStyle w:val="StyleUnderline"/>
        </w:rPr>
        <w:t xml:space="preserve">the future is a time </w:t>
      </w:r>
      <w:r w:rsidRPr="00C844C3">
        <w:rPr>
          <w:rStyle w:val="StyleUnderline"/>
          <w:highlight w:val="green"/>
        </w:rPr>
        <w:t xml:space="preserve">those without a future cannot risk. The future </w:t>
      </w:r>
      <w:r w:rsidRPr="00A351CA">
        <w:rPr>
          <w:rStyle w:val="StyleUnderline"/>
        </w:rPr>
        <w:t xml:space="preserve">was </w:t>
      </w:r>
      <w:r w:rsidRPr="00C844C3">
        <w:rPr>
          <w:rStyle w:val="StyleUnderline"/>
          <w:highlight w:val="green"/>
        </w:rPr>
        <w:t>not coming and so the present could not wait.</w:t>
      </w:r>
    </w:p>
    <w:p w14:paraId="57962F81" w14:textId="77777777" w:rsidR="004B68CB" w:rsidRDefault="004B68CB" w:rsidP="004B68CB"/>
    <w:p w14:paraId="0F1DA4AA" w14:textId="77777777" w:rsidR="00305C28" w:rsidRDefault="00305C28" w:rsidP="00305C28">
      <w:pPr>
        <w:pStyle w:val="Heading4"/>
      </w:pPr>
      <w:r>
        <w:t>R</w:t>
      </w:r>
      <w:r w:rsidRPr="001350F2">
        <w:t xml:space="preserve">ejecting the future is necessary to </w:t>
      </w:r>
      <w:proofErr w:type="gramStart"/>
      <w:r w:rsidRPr="001350F2">
        <w:t>open up</w:t>
      </w:r>
      <w:proofErr w:type="gramEnd"/>
      <w:r w:rsidRPr="001350F2">
        <w:t xml:space="preserve"> spaces to challenge the imposition of racialized colonial capital </w:t>
      </w:r>
      <w:r>
        <w:t>–</w:t>
      </w:r>
      <w:r w:rsidRPr="001350F2">
        <w:t xml:space="preserve"> failure to do so leaves the worst forms of liberalism in control</w:t>
      </w:r>
    </w:p>
    <w:p w14:paraId="7F42C042" w14:textId="77777777" w:rsidR="00305C28" w:rsidRPr="000F67EF" w:rsidRDefault="00305C28" w:rsidP="00305C28">
      <w:pPr>
        <w:rPr>
          <w:sz w:val="24"/>
          <w:szCs w:val="24"/>
        </w:rPr>
      </w:pPr>
      <w:r w:rsidRPr="00462B41">
        <w:rPr>
          <w:rStyle w:val="Style13ptBold"/>
        </w:rPr>
        <w:t>Dillon 13</w:t>
      </w:r>
      <w:r>
        <w:t xml:space="preserve"> </w:t>
      </w:r>
      <w:r w:rsidRPr="00462B41">
        <w:rPr>
          <w:sz w:val="20"/>
          <w:szCs w:val="20"/>
        </w:rPr>
        <w:t xml:space="preserve">[Stephen Dillon, Professor of Critical Race and Queer Studies at Hampshire College, “‘It’s here, it’s that time:’ Race, queer futurity, and the temporality of violence in Born in Flames,” </w:t>
      </w:r>
      <w:r w:rsidRPr="00462B41">
        <w:rPr>
          <w:i/>
          <w:iCs/>
          <w:sz w:val="20"/>
          <w:szCs w:val="20"/>
        </w:rPr>
        <w:t>Women &amp; Performance: A Journal of Feminist Theory</w:t>
      </w:r>
      <w:r w:rsidRPr="00462B41">
        <w:rPr>
          <w:sz w:val="20"/>
          <w:szCs w:val="20"/>
        </w:rPr>
        <w:t xml:space="preserve">, 23(1), 38–51. </w:t>
      </w:r>
      <w:hyperlink r:id="rId10" w:history="1">
        <w:r w:rsidRPr="00462B41">
          <w:rPr>
            <w:rStyle w:val="Hyperlink"/>
            <w:sz w:val="20"/>
            <w:szCs w:val="20"/>
          </w:rPr>
          <w:t>https://doi.org/10.1080/0740770X.2013.786277</w:t>
        </w:r>
      </w:hyperlink>
      <w:r w:rsidRPr="00462B41">
        <w:rPr>
          <w:sz w:val="20"/>
          <w:szCs w:val="20"/>
        </w:rPr>
        <w:t>] /</w:t>
      </w:r>
      <w:proofErr w:type="spellStart"/>
      <w:r w:rsidRPr="00462B41">
        <w:rPr>
          <w:sz w:val="20"/>
          <w:szCs w:val="20"/>
        </w:rPr>
        <w:t>jsam</w:t>
      </w:r>
      <w:proofErr w:type="spellEnd"/>
    </w:p>
    <w:p w14:paraId="3ED68E26" w14:textId="77777777" w:rsidR="00305C28" w:rsidRPr="003D6CC2" w:rsidRDefault="00305C28" w:rsidP="00305C28">
      <w:pPr>
        <w:rPr>
          <w:rStyle w:val="StyleUnderline"/>
        </w:rPr>
      </w:pPr>
      <w:r w:rsidRPr="007963B7">
        <w:rPr>
          <w:rStyle w:val="Emphasis"/>
        </w:rPr>
        <w:t>This is our time</w:t>
      </w:r>
      <w:r w:rsidRPr="007963B7">
        <w:rPr>
          <w:rStyle w:val="StyleUnderline"/>
        </w:rPr>
        <w:t>: death</w:t>
      </w:r>
      <w:r w:rsidRPr="003D6CC2">
        <w:rPr>
          <w:rStyle w:val="StyleUnderline"/>
        </w:rPr>
        <w:t xml:space="preserve"> and the future</w:t>
      </w:r>
    </w:p>
    <w:p w14:paraId="4818307B" w14:textId="77777777" w:rsidR="00305C28" w:rsidRPr="003D6CC2" w:rsidRDefault="00305C28" w:rsidP="00305C28">
      <w:pPr>
        <w:rPr>
          <w:sz w:val="16"/>
        </w:rPr>
      </w:pPr>
      <w:r w:rsidRPr="003D6CC2">
        <w:rPr>
          <w:sz w:val="18"/>
          <w:szCs w:val="18"/>
        </w:rPr>
        <w:t>Throughout Born in Flames, countless members of the Women’s Army declare</w:t>
      </w:r>
      <w:r w:rsidRPr="003D6CC2">
        <w:rPr>
          <w:sz w:val="16"/>
        </w:rPr>
        <w:t xml:space="preserve">: “This is our time.” </w:t>
      </w:r>
      <w:r w:rsidRPr="006F248B">
        <w:rPr>
          <w:rStyle w:val="StyleUnderline"/>
        </w:rPr>
        <w:t>The time of the revolution was not the time to abolish anti-blackness, white supremacy, and heteropatriarchy.</w:t>
      </w:r>
      <w:r w:rsidRPr="003D6CC2">
        <w:rPr>
          <w:rStyle w:val="StyleUnderline"/>
        </w:rPr>
        <w:t xml:space="preserve"> It was a time that left behind and captured poor (queer) women of color through the progress of democracy and equality</w:t>
      </w:r>
      <w:r>
        <w:t xml:space="preserve">. </w:t>
      </w:r>
      <w:r w:rsidRPr="003D6CC2">
        <w:rPr>
          <w:sz w:val="16"/>
        </w:rPr>
        <w:t xml:space="preserve">In this way, </w:t>
      </w:r>
      <w:r w:rsidRPr="003D6CC2">
        <w:rPr>
          <w:rStyle w:val="Emphasis"/>
        </w:rPr>
        <w:t>“</w:t>
      </w:r>
      <w:r w:rsidRPr="006F248B">
        <w:rPr>
          <w:rStyle w:val="Emphasis"/>
          <w:highlight w:val="green"/>
        </w:rPr>
        <w:t>our time</w:t>
      </w:r>
      <w:r w:rsidRPr="003D6CC2">
        <w:rPr>
          <w:rStyle w:val="Emphasis"/>
        </w:rPr>
        <w:t xml:space="preserve">” </w:t>
      </w:r>
      <w:r w:rsidRPr="006F248B">
        <w:rPr>
          <w:rStyle w:val="Emphasis"/>
          <w:highlight w:val="green"/>
        </w:rPr>
        <w:t>and state time are two antagonistic temporalities</w:t>
      </w:r>
      <w:r w:rsidRPr="006F248B">
        <w:rPr>
          <w:sz w:val="16"/>
          <w:highlight w:val="green"/>
        </w:rPr>
        <w:t xml:space="preserve"> </w:t>
      </w:r>
      <w:r w:rsidRPr="006F248B">
        <w:rPr>
          <w:rStyle w:val="Emphasis"/>
          <w:highlight w:val="green"/>
        </w:rPr>
        <w:t>of violence</w:t>
      </w:r>
      <w:r>
        <w:t xml:space="preserve"> </w:t>
      </w:r>
      <w:r w:rsidRPr="003D6CC2">
        <w:rPr>
          <w:sz w:val="16"/>
        </w:rPr>
        <w:t>in the film</w:t>
      </w:r>
      <w:r>
        <w:t xml:space="preserve">. </w:t>
      </w:r>
      <w:r w:rsidRPr="003D6CC2">
        <w:rPr>
          <w:sz w:val="16"/>
        </w:rPr>
        <w:t xml:space="preserve">As James Scott argues, the modern state’s utopian aim is to reduce the disorderly and chaotic social order under its purview into a mirror of the administrative knowledge central to its observations and governance. </w:t>
      </w:r>
      <w:r w:rsidRPr="003D6CC2">
        <w:rPr>
          <w:rStyle w:val="StyleUnderline"/>
        </w:rPr>
        <w:t xml:space="preserve">The </w:t>
      </w:r>
      <w:r w:rsidRPr="006F248B">
        <w:rPr>
          <w:rStyle w:val="StyleUnderline"/>
        </w:rPr>
        <w:t>state</w:t>
      </w:r>
      <w:r w:rsidRPr="003D6CC2">
        <w:rPr>
          <w:rStyle w:val="StyleUnderline"/>
        </w:rPr>
        <w:t xml:space="preserve"> works to produce temporal and spatial intelligibility with the goal of manufacturing the orderly administration and regulation of the nation’s population, resources, and infrastructure.</w:t>
      </w:r>
      <w:r w:rsidRPr="003D6CC2">
        <w:rPr>
          <w:sz w:val="16"/>
        </w:rPr>
        <w:t xml:space="preserve"> </w:t>
      </w:r>
      <w:r w:rsidRPr="003D6CC2">
        <w:rPr>
          <w:rStyle w:val="StyleUnderline"/>
        </w:rPr>
        <w:t xml:space="preserve">By disrupting and dismantling spaces, populations, and epistemologies that are illegible to its regimes of knowing and governance, </w:t>
      </w:r>
      <w:r w:rsidRPr="006F248B">
        <w:rPr>
          <w:rStyle w:val="StyleUnderline"/>
          <w:highlight w:val="green"/>
        </w:rPr>
        <w:t>the modern state creates a utopia of visibility and legibility that is open to policing and control</w:t>
      </w:r>
      <w:r w:rsidRPr="003D6CC2">
        <w:rPr>
          <w:sz w:val="16"/>
        </w:rPr>
        <w:t xml:space="preserve"> (Scott 1998, 82). </w:t>
      </w:r>
      <w:r w:rsidRPr="003D6CC2">
        <w:rPr>
          <w:rStyle w:val="Emphasis"/>
        </w:rPr>
        <w:t xml:space="preserve">The </w:t>
      </w:r>
      <w:r w:rsidRPr="006F248B">
        <w:rPr>
          <w:rStyle w:val="Emphasis"/>
          <w:highlight w:val="green"/>
        </w:rPr>
        <w:t>management of time is central</w:t>
      </w:r>
      <w:r w:rsidRPr="003D6CC2">
        <w:rPr>
          <w:rStyle w:val="Emphasis"/>
        </w:rPr>
        <w:t xml:space="preserve"> to this process</w:t>
      </w:r>
      <w:r w:rsidRPr="003D6CC2">
        <w:rPr>
          <w:sz w:val="16"/>
        </w:rPr>
        <w:t xml:space="preserve">. “Our time” is what the state seeks to capture. In Born in Flames, state time extends and expands the violence of the past, while </w:t>
      </w:r>
      <w:r w:rsidRPr="003D6CC2">
        <w:rPr>
          <w:rStyle w:val="StyleUnderline"/>
        </w:rPr>
        <w:t xml:space="preserve">“our time” is a temporal regime that exceeds and undoes state time. </w:t>
      </w:r>
      <w:r w:rsidRPr="003D6CC2">
        <w:rPr>
          <w:sz w:val="16"/>
        </w:rPr>
        <w:t>Again, Fanon proves useful for understanding these differences.</w:t>
      </w:r>
    </w:p>
    <w:p w14:paraId="6308AF01" w14:textId="77777777" w:rsidR="00305C28" w:rsidRPr="0018660A" w:rsidRDefault="00305C28" w:rsidP="00305C28">
      <w:pPr>
        <w:rPr>
          <w:sz w:val="16"/>
        </w:rPr>
      </w:pPr>
      <w:r w:rsidRPr="0018660A">
        <w:rPr>
          <w:sz w:val="16"/>
        </w:rPr>
        <w:t xml:space="preserve">In The Wretched of the </w:t>
      </w:r>
      <w:r w:rsidRPr="007963B7">
        <w:rPr>
          <w:sz w:val="16"/>
        </w:rPr>
        <w:t xml:space="preserve">Earth, </w:t>
      </w:r>
      <w:r w:rsidRPr="007963B7">
        <w:rPr>
          <w:rStyle w:val="StyleUnderline"/>
        </w:rPr>
        <w:t>Fanon describes</w:t>
      </w:r>
      <w:r w:rsidRPr="0018660A">
        <w:rPr>
          <w:rStyle w:val="StyleUnderline"/>
        </w:rPr>
        <w:t xml:space="preserve"> a “</w:t>
      </w:r>
      <w:r w:rsidRPr="006F248B">
        <w:rPr>
          <w:rStyle w:val="StyleUnderline"/>
          <w:highlight w:val="green"/>
        </w:rPr>
        <w:t>time lag</w:t>
      </w:r>
      <w:r w:rsidRPr="0018660A">
        <w:rPr>
          <w:rStyle w:val="StyleUnderline"/>
        </w:rPr>
        <w:t xml:space="preserve">, or a difference of rhythm, </w:t>
      </w:r>
      <w:r w:rsidRPr="006F248B">
        <w:rPr>
          <w:rStyle w:val="StyleUnderline"/>
          <w:highlight w:val="green"/>
        </w:rPr>
        <w:t>between</w:t>
      </w:r>
      <w:r w:rsidRPr="0018660A">
        <w:rPr>
          <w:rStyle w:val="StyleUnderline"/>
        </w:rPr>
        <w:t xml:space="preserve"> the </w:t>
      </w:r>
      <w:r w:rsidRPr="006F248B">
        <w:rPr>
          <w:rStyle w:val="StyleUnderline"/>
          <w:highlight w:val="green"/>
        </w:rPr>
        <w:t xml:space="preserve">leaders </w:t>
      </w:r>
      <w:r w:rsidRPr="006F248B">
        <w:rPr>
          <w:rStyle w:val="StyleUnderline"/>
        </w:rPr>
        <w:t xml:space="preserve">of a nationalist party </w:t>
      </w:r>
      <w:r w:rsidRPr="006F248B">
        <w:rPr>
          <w:rStyle w:val="StyleUnderline"/>
          <w:highlight w:val="green"/>
        </w:rPr>
        <w:t xml:space="preserve">and the </w:t>
      </w:r>
      <w:r w:rsidRPr="006F248B">
        <w:rPr>
          <w:rStyle w:val="StyleUnderline"/>
        </w:rPr>
        <w:t xml:space="preserve">mass of the </w:t>
      </w:r>
      <w:r w:rsidRPr="006F248B">
        <w:rPr>
          <w:rStyle w:val="StyleUnderline"/>
          <w:highlight w:val="green"/>
        </w:rPr>
        <w:t>people”</w:t>
      </w:r>
      <w:r w:rsidRPr="0018660A">
        <w:rPr>
          <w:sz w:val="16"/>
        </w:rPr>
        <w:t xml:space="preserve"> (Fanon 1963, 107). According to Fanon, </w:t>
      </w:r>
      <w:r w:rsidRPr="0018660A">
        <w:rPr>
          <w:rStyle w:val="StyleUnderline"/>
        </w:rPr>
        <w:t xml:space="preserve">the rank and file of </w:t>
      </w:r>
      <w:r w:rsidRPr="006F248B">
        <w:rPr>
          <w:rStyle w:val="StyleUnderline"/>
          <w:highlight w:val="green"/>
        </w:rPr>
        <w:t>anti-colonial rebellions demand</w:t>
      </w:r>
      <w:r w:rsidRPr="0018660A">
        <w:rPr>
          <w:rStyle w:val="StyleUnderline"/>
        </w:rPr>
        <w:t xml:space="preserve"> the complete and utter immediate </w:t>
      </w:r>
      <w:r w:rsidRPr="006F248B">
        <w:rPr>
          <w:rStyle w:val="StyleUnderline"/>
          <w:highlight w:val="green"/>
        </w:rPr>
        <w:t>destruction of the forms of power that render them “more dead than alive</w:t>
      </w:r>
      <w:r w:rsidRPr="0018660A">
        <w:rPr>
          <w:rStyle w:val="StyleUnderline"/>
        </w:rPr>
        <w:t xml:space="preserve">,” </w:t>
      </w:r>
      <w:r w:rsidRPr="006F248B">
        <w:rPr>
          <w:rStyle w:val="StyleUnderline"/>
          <w:highlight w:val="green"/>
        </w:rPr>
        <w:t>while</w:t>
      </w:r>
      <w:r w:rsidRPr="0018660A">
        <w:rPr>
          <w:rStyle w:val="StyleUnderline"/>
        </w:rPr>
        <w:t xml:space="preserve"> both </w:t>
      </w:r>
      <w:r w:rsidRPr="006F248B">
        <w:rPr>
          <w:rStyle w:val="StyleUnderline"/>
          <w:highlight w:val="green"/>
        </w:rPr>
        <w:t>colonial</w:t>
      </w:r>
      <w:r w:rsidRPr="0018660A">
        <w:rPr>
          <w:rStyle w:val="StyleUnderline"/>
        </w:rPr>
        <w:t xml:space="preserve"> and </w:t>
      </w:r>
      <w:r w:rsidRPr="006F248B">
        <w:rPr>
          <w:rStyle w:val="StyleUnderline"/>
          <w:highlight w:val="green"/>
        </w:rPr>
        <w:t>nationalist</w:t>
      </w:r>
      <w:r w:rsidRPr="0018660A">
        <w:rPr>
          <w:rStyle w:val="StyleUnderline"/>
        </w:rPr>
        <w:t xml:space="preserve"> </w:t>
      </w:r>
      <w:r w:rsidRPr="006F248B">
        <w:rPr>
          <w:rStyle w:val="StyleUnderline"/>
          <w:highlight w:val="green"/>
        </w:rPr>
        <w:t>governments</w:t>
      </w:r>
      <w:r w:rsidRPr="0018660A">
        <w:rPr>
          <w:rStyle w:val="StyleUnderline"/>
        </w:rPr>
        <w:t xml:space="preserve"> attempt to </w:t>
      </w:r>
      <w:r w:rsidRPr="006F248B">
        <w:rPr>
          <w:rStyle w:val="StyleUnderline"/>
          <w:highlight w:val="green"/>
        </w:rPr>
        <w:t>manage, temper, and restrain</w:t>
      </w:r>
      <w:r w:rsidRPr="0018660A">
        <w:rPr>
          <w:rStyle w:val="StyleUnderline"/>
        </w:rPr>
        <w:t xml:space="preserve"> the demands of those who have no more time to give to the promises of a future that is always coming, but never arrives</w:t>
      </w:r>
      <w:r w:rsidRPr="0018660A">
        <w:rPr>
          <w:sz w:val="16"/>
        </w:rPr>
        <w:t xml:space="preserve"> (51). </w:t>
      </w:r>
      <w:r w:rsidRPr="0018660A">
        <w:rPr>
          <w:rStyle w:val="StyleUnderline"/>
        </w:rPr>
        <w:t xml:space="preserve">For example, in the film, the </w:t>
      </w:r>
      <w:r w:rsidRPr="006F248B">
        <w:rPr>
          <w:rStyle w:val="StyleUnderline"/>
          <w:highlight w:val="green"/>
        </w:rPr>
        <w:t>state promises</w:t>
      </w:r>
      <w:r w:rsidRPr="0018660A">
        <w:rPr>
          <w:rStyle w:val="StyleUnderline"/>
        </w:rPr>
        <w:t xml:space="preserve"> that “</w:t>
      </w:r>
      <w:r w:rsidRPr="006F248B">
        <w:rPr>
          <w:rStyle w:val="StyleUnderline"/>
          <w:highlight w:val="green"/>
        </w:rPr>
        <w:t>in the future” there will be</w:t>
      </w:r>
      <w:r w:rsidRPr="0018660A">
        <w:rPr>
          <w:rStyle w:val="StyleUnderline"/>
        </w:rPr>
        <w:t xml:space="preserve"> </w:t>
      </w:r>
      <w:r w:rsidRPr="006F248B">
        <w:rPr>
          <w:rStyle w:val="StyleUnderline"/>
          <w:highlight w:val="green"/>
        </w:rPr>
        <w:t>jobs, an end to sexual violence, and racial and gender equality</w:t>
      </w:r>
      <w:r w:rsidRPr="0018660A">
        <w:rPr>
          <w:rStyle w:val="StyleUnderline"/>
        </w:rPr>
        <w:t>. But for Fanon, the “hopeless dregs of humanity” (or the wretched of the earth) are filled with an “uncontrollable rage” and thus exist in a temporal regime apart from that of the party or the nation.</w:t>
      </w:r>
      <w:r w:rsidRPr="0018660A">
        <w:rPr>
          <w:sz w:val="16"/>
        </w:rPr>
        <w:t xml:space="preserve"> This is a </w:t>
      </w:r>
      <w:r w:rsidRPr="003A4C2D">
        <w:rPr>
          <w:rStyle w:val="Emphasis"/>
          <w:highlight w:val="green"/>
        </w:rPr>
        <w:t>time of intensity and immediacy</w:t>
      </w:r>
      <w:r w:rsidRPr="0018660A">
        <w:rPr>
          <w:sz w:val="16"/>
        </w:rPr>
        <w:t xml:space="preserve"> (“the slaves of modern times are impatient”), </w:t>
      </w:r>
      <w:r w:rsidRPr="0018660A">
        <w:rPr>
          <w:rStyle w:val="StyleUnderline"/>
        </w:rPr>
        <w:t>where the future of the present as it is means no future at all</w:t>
      </w:r>
      <w:r w:rsidRPr="0018660A">
        <w:rPr>
          <w:sz w:val="16"/>
        </w:rPr>
        <w:t xml:space="preserve"> (74). </w:t>
      </w:r>
      <w:r w:rsidRPr="0018660A">
        <w:rPr>
          <w:rStyle w:val="StyleUnderline"/>
        </w:rPr>
        <w:t>Like the financial, epistemological, and racialized legacies of slavery Baucom sees intensifying in our current moment, Fanon diagnoses the future of colonialism as the accumulation of the social, biological, and living death of the native. The native lives a death in life produced by the racism of slavery and colonialism</w:t>
      </w:r>
      <w:r w:rsidRPr="0018660A">
        <w:rPr>
          <w:sz w:val="16"/>
        </w:rPr>
        <w:t xml:space="preserve">. </w:t>
      </w:r>
      <w:r w:rsidRPr="003B452C">
        <w:rPr>
          <w:rStyle w:val="Emphasis"/>
        </w:rPr>
        <w:t>The future’s horizon is the accumulation of past forms of racial terror and violence.</w:t>
      </w:r>
      <w:r w:rsidRPr="003B452C">
        <w:rPr>
          <w:sz w:val="16"/>
        </w:rPr>
        <w:t xml:space="preserve"> In t</w:t>
      </w:r>
      <w:r w:rsidRPr="0018660A">
        <w:rPr>
          <w:sz w:val="16"/>
        </w:rPr>
        <w:t xml:space="preserve">his way, </w:t>
      </w:r>
      <w:r w:rsidRPr="0018660A">
        <w:rPr>
          <w:rStyle w:val="StyleUnderline"/>
        </w:rPr>
        <w:t>Baucom and Fanon draw connections between race and time that are crucial to questions of queer futurity</w:t>
      </w:r>
      <w:r w:rsidRPr="0018660A">
        <w:rPr>
          <w:sz w:val="16"/>
        </w:rPr>
        <w:t xml:space="preserve">. </w:t>
      </w:r>
      <w:r w:rsidRPr="0018660A">
        <w:rPr>
          <w:rStyle w:val="StyleUnderline"/>
        </w:rPr>
        <w:t>The relationship between race, gender, death, and the future is central to the immediacy and spontaneity of the Women’s Army and is foundational to the film’s critique of the future.</w:t>
      </w:r>
      <w:r w:rsidRPr="0018660A">
        <w:rPr>
          <w:sz w:val="16"/>
        </w:rPr>
        <w:t xml:space="preserve"> We can turn to the </w:t>
      </w:r>
      <w:proofErr w:type="spellStart"/>
      <w:r w:rsidRPr="0018660A">
        <w:rPr>
          <w:sz w:val="16"/>
        </w:rPr>
        <w:t>Fanonian</w:t>
      </w:r>
      <w:proofErr w:type="spellEnd"/>
      <w:r w:rsidRPr="0018660A">
        <w:rPr>
          <w:sz w:val="16"/>
        </w:rPr>
        <w:t>-inspired prison writings of George Jackson to further explore the relationship between death, race, and the future.</w:t>
      </w:r>
    </w:p>
    <w:p w14:paraId="5F2EAEC6" w14:textId="77777777" w:rsidR="00305C28" w:rsidRPr="00D717FC" w:rsidRDefault="00305C28" w:rsidP="00305C28">
      <w:pPr>
        <w:rPr>
          <w:rStyle w:val="StyleUnderline"/>
        </w:rPr>
      </w:pPr>
      <w:r w:rsidRPr="00D717FC">
        <w:rPr>
          <w:sz w:val="18"/>
          <w:szCs w:val="18"/>
        </w:rPr>
        <w:t xml:space="preserve">In his 1972 text Blood in My Eye, published shortly after he was shot and killed by guards at San Quentin prison, </w:t>
      </w:r>
      <w:r w:rsidRPr="00D717FC">
        <w:rPr>
          <w:rStyle w:val="StyleUnderline"/>
        </w:rPr>
        <w:t>Jackson writes</w:t>
      </w:r>
      <w:r>
        <w:t xml:space="preserve"> </w:t>
      </w:r>
      <w:r w:rsidRPr="00D717FC">
        <w:rPr>
          <w:rStyle w:val="StyleUnderline"/>
        </w:rPr>
        <w:t>of racism, death, and revolution:</w:t>
      </w:r>
    </w:p>
    <w:p w14:paraId="1CF3D3F9" w14:textId="77777777" w:rsidR="00305C28" w:rsidRPr="00D717FC" w:rsidRDefault="00305C28" w:rsidP="00305C28">
      <w:pPr>
        <w:rPr>
          <w:sz w:val="16"/>
        </w:rPr>
      </w:pPr>
      <w:r w:rsidRPr="00D717FC">
        <w:rPr>
          <w:sz w:val="16"/>
        </w:rPr>
        <w:t xml:space="preserve">Their line is: </w:t>
      </w:r>
      <w:r w:rsidRPr="00D717FC">
        <w:rPr>
          <w:rStyle w:val="StyleUnderline"/>
        </w:rPr>
        <w:t>“</w:t>
      </w:r>
      <w:proofErr w:type="spellStart"/>
      <w:r w:rsidRPr="00D717FC">
        <w:rPr>
          <w:rStyle w:val="StyleUnderline"/>
        </w:rPr>
        <w:t>Ain’t</w:t>
      </w:r>
      <w:proofErr w:type="spellEnd"/>
      <w:r w:rsidRPr="00D717FC">
        <w:rPr>
          <w:rStyle w:val="StyleUnderline"/>
        </w:rPr>
        <w:t xml:space="preserve"> nobody </w:t>
      </w:r>
      <w:r w:rsidRPr="006E611F">
        <w:rPr>
          <w:rStyle w:val="StyleUnderline"/>
        </w:rPr>
        <w:t xml:space="preserve">but black folks </w:t>
      </w:r>
      <w:proofErr w:type="spellStart"/>
      <w:r w:rsidRPr="006E611F">
        <w:rPr>
          <w:rStyle w:val="StyleUnderline"/>
        </w:rPr>
        <w:t>gonna</w:t>
      </w:r>
      <w:proofErr w:type="spellEnd"/>
      <w:r w:rsidRPr="006E611F">
        <w:rPr>
          <w:rStyle w:val="StyleUnderline"/>
        </w:rPr>
        <w:t xml:space="preserve"> die in the revolution.”</w:t>
      </w:r>
      <w:r w:rsidRPr="006E611F">
        <w:rPr>
          <w:sz w:val="16"/>
        </w:rPr>
        <w:t xml:space="preserve"> This argument completely </w:t>
      </w:r>
      <w:r w:rsidRPr="006E611F">
        <w:rPr>
          <w:rStyle w:val="StyleUnderline"/>
        </w:rPr>
        <w:t xml:space="preserve">overlooks the fact that we have always done most of the dying, and still </w:t>
      </w:r>
      <w:proofErr w:type="gramStart"/>
      <w:r w:rsidRPr="006E611F">
        <w:rPr>
          <w:rStyle w:val="StyleUnderline"/>
        </w:rPr>
        <w:t>do</w:t>
      </w:r>
      <w:r w:rsidRPr="006E611F">
        <w:t>:</w:t>
      </w:r>
      <w:proofErr w:type="gramEnd"/>
      <w:r>
        <w:t xml:space="preserve"> </w:t>
      </w:r>
      <w:r w:rsidRPr="00D717FC">
        <w:rPr>
          <w:rStyle w:val="StyleUnderline"/>
        </w:rPr>
        <w:t xml:space="preserve">dying at the stake, through social neglect or in U.S. foreign wars. The point is now to </w:t>
      </w:r>
      <w:r w:rsidRPr="007963B7">
        <w:rPr>
          <w:rStyle w:val="StyleUnderline"/>
        </w:rPr>
        <w:t>construct a situation where someone else will join in the dying.</w:t>
      </w:r>
      <w:r w:rsidRPr="007963B7">
        <w:t xml:space="preserve"> </w:t>
      </w:r>
      <w:r w:rsidRPr="007963B7">
        <w:rPr>
          <w:sz w:val="16"/>
        </w:rPr>
        <w:t>If</w:t>
      </w:r>
      <w:r w:rsidRPr="00D717FC">
        <w:rPr>
          <w:sz w:val="16"/>
        </w:rPr>
        <w:t xml:space="preserve"> it fails and we </w:t>
      </w:r>
      <w:proofErr w:type="gramStart"/>
      <w:r w:rsidRPr="00D717FC">
        <w:rPr>
          <w:sz w:val="16"/>
        </w:rPr>
        <w:t>have to</w:t>
      </w:r>
      <w:proofErr w:type="gramEnd"/>
      <w:r w:rsidRPr="00D717FC">
        <w:rPr>
          <w:sz w:val="16"/>
        </w:rPr>
        <w:t xml:space="preserve"> do most of the dying anyway, we’re certainly no worse off than before. (Jackson 1972, 6)</w:t>
      </w:r>
    </w:p>
    <w:p w14:paraId="5117BC77" w14:textId="77777777" w:rsidR="00305C28" w:rsidRPr="00BD7594" w:rsidRDefault="00305C28" w:rsidP="00305C28">
      <w:pPr>
        <w:rPr>
          <w:rStyle w:val="StyleUnderline"/>
        </w:rPr>
      </w:pPr>
      <w:r w:rsidRPr="00BD7594">
        <w:rPr>
          <w:sz w:val="16"/>
        </w:rPr>
        <w:t xml:space="preserve">Here, Jackson argues that the social order of the United States is saturated with an anti-blackness that produces, in the words of Ruth Wilson Gilmore, </w:t>
      </w:r>
      <w:r w:rsidRPr="00BD7594">
        <w:rPr>
          <w:rStyle w:val="StyleUnderline"/>
        </w:rPr>
        <w:t>“the state-sanctioned or extralegal production and exploitation of group-differentiated vulnerability to premature death”</w:t>
      </w:r>
      <w:r w:rsidRPr="00BD7594">
        <w:rPr>
          <w:sz w:val="16"/>
        </w:rPr>
        <w:t xml:space="preserve"> (2007, 28). Jackson’s text is littered with a polemic that links race and death in a way that preemptively echoes </w:t>
      </w:r>
      <w:r w:rsidRPr="00BD7594">
        <w:rPr>
          <w:rStyle w:val="StyleUnderline"/>
        </w:rPr>
        <w:t>Michel Foucault’s declaration that racism is the process of “introducing a break into the domain of life that is under power’s control: the break between what must live and what must die”</w:t>
      </w:r>
      <w:r>
        <w:t xml:space="preserve"> </w:t>
      </w:r>
      <w:r w:rsidRPr="00BD7594">
        <w:rPr>
          <w:sz w:val="18"/>
          <w:szCs w:val="18"/>
        </w:rPr>
        <w:t xml:space="preserve">(Foucault 2003, 254). </w:t>
      </w:r>
      <w:r w:rsidRPr="00BD7594">
        <w:rPr>
          <w:rStyle w:val="StyleUnderline"/>
        </w:rPr>
        <w:t>When Jackson, Gilmore, and Foucault define race as the production of premature death, they make a connection between race and the future</w:t>
      </w:r>
      <w:r>
        <w:t xml:space="preserve">. </w:t>
      </w:r>
      <w:r w:rsidRPr="00BD7594">
        <w:rPr>
          <w:rStyle w:val="StyleUnderline"/>
        </w:rPr>
        <w:t xml:space="preserve">Race is the accumulation of premature death and </w:t>
      </w:r>
      <w:r w:rsidRPr="007963B7">
        <w:rPr>
          <w:rStyle w:val="StyleUnderline"/>
        </w:rPr>
        <w:t>dying. For Jackson, race fractures the future so that the future looks like incarceration or the premature death of malnutrition, disease, and exhaustion. The future</w:t>
      </w:r>
      <w:r w:rsidRPr="00BD7594">
        <w:rPr>
          <w:rStyle w:val="StyleUnderline"/>
        </w:rPr>
        <w:t xml:space="preserve"> </w:t>
      </w:r>
      <w:r w:rsidRPr="009B5CCA">
        <w:rPr>
          <w:sz w:val="16"/>
        </w:rPr>
        <w:t>was not the hopefulness of unknown possibilities.</w:t>
      </w:r>
      <w:r w:rsidRPr="009B5CCA">
        <w:rPr>
          <w:rStyle w:val="StyleUnderline"/>
          <w:sz w:val="16"/>
        </w:rPr>
        <w:t xml:space="preserve"> </w:t>
      </w:r>
      <w:r w:rsidRPr="00BD7594">
        <w:rPr>
          <w:rStyle w:val="StyleUnderline"/>
        </w:rPr>
        <w:t xml:space="preserve">It was rather the devastating weight of knowing that death was coming cloaked in abandonment, neglect, incarceration, or murder. </w:t>
      </w:r>
      <w:r w:rsidRPr="00080328">
        <w:rPr>
          <w:rStyle w:val="Emphasis"/>
        </w:rPr>
        <w:t>In other words, according to Jackson, death was always and already rushing towards the present of blackness.</w:t>
      </w:r>
    </w:p>
    <w:p w14:paraId="16A6063D" w14:textId="77777777" w:rsidR="00305C28" w:rsidRDefault="00305C28" w:rsidP="00305C28">
      <w:r w:rsidRPr="009776D0">
        <w:rPr>
          <w:sz w:val="16"/>
        </w:rPr>
        <w:t xml:space="preserve">In the last line of No Future: Queer Theory and the Death Drive, Lee Edelman similarly connects the future to premature death when he references the murder of </w:t>
      </w:r>
      <w:r w:rsidRPr="007963B7">
        <w:rPr>
          <w:sz w:val="16"/>
        </w:rPr>
        <w:t xml:space="preserve">Matthew Shepard. He writes: </w:t>
      </w:r>
      <w:r w:rsidRPr="007963B7">
        <w:rPr>
          <w:rStyle w:val="StyleUnderline"/>
        </w:rPr>
        <w:t xml:space="preserve">“Somewhere, someone else will be </w:t>
      </w:r>
      <w:r w:rsidRPr="007963B7">
        <w:rPr>
          <w:strike/>
          <w:sz w:val="16"/>
        </w:rPr>
        <w:t>savagely</w:t>
      </w:r>
      <w:r w:rsidRPr="007963B7">
        <w:rPr>
          <w:rStyle w:val="StyleUnderline"/>
          <w:sz w:val="16"/>
        </w:rPr>
        <w:t xml:space="preserve"> </w:t>
      </w:r>
      <w:r w:rsidRPr="007963B7">
        <w:rPr>
          <w:rStyle w:val="StyleUnderline"/>
        </w:rPr>
        <w:t>beaten and left to die – sacrificed to a future whose beat goes on, like a pulse or a heart – and another corpse will be left like a mangled scarecrow to frighten the birds who are gathering now, who are beating their</w:t>
      </w:r>
      <w:r w:rsidRPr="009B5CCA">
        <w:rPr>
          <w:rStyle w:val="StyleUnderline"/>
        </w:rPr>
        <w:t xml:space="preserve"> wings, and who, like the death drive, keep on coming”</w:t>
      </w:r>
      <w:r>
        <w:t xml:space="preserve"> </w:t>
      </w:r>
      <w:r w:rsidRPr="00231800">
        <w:rPr>
          <w:sz w:val="16"/>
        </w:rPr>
        <w:t xml:space="preserve">(Edelman 2004, 154). For Edelman, the </w:t>
      </w:r>
      <w:r w:rsidRPr="009B5CCA">
        <w:rPr>
          <w:rStyle w:val="StyleUnderline"/>
        </w:rPr>
        <w:t>future will necessarily continue to produce a world that is unlivable for queer people</w:t>
      </w:r>
      <w:r>
        <w:t>.</w:t>
      </w:r>
      <w:r w:rsidRPr="009B5CCA">
        <w:rPr>
          <w:sz w:val="16"/>
        </w:rPr>
        <w:t xml:space="preserve"> In this way, the polemics of black liberation and Edelman’s anti-social thesis share an affinity around the theorization of the future as overdetermined by premature death, yet they diverge in how they imagine death’s relationship to race and power. For Edelman, the future looks like repetition of the death of Matthew Shepard (a white gay man), while for Jackson, it looks like the premature death of incarceration, the ghetto, and chattel slavery’s haunting contortion of the present. In other words, the state and anti-blackness were central to the anti-sociality of the black liberation movement. Within Jackson’s analysis, the state is the primary mechanism for unevenly distributing racialized regimes of value and disposability. Following the writing of Fanon, Jackson argued that for this relationship to be abolished: </w:t>
      </w:r>
      <w:r w:rsidRPr="009B5CCA">
        <w:rPr>
          <w:rStyle w:val="StyleUnderline"/>
        </w:rPr>
        <w:t xml:space="preserve">“The </w:t>
      </w:r>
      <w:r w:rsidRPr="00231800">
        <w:rPr>
          <w:rStyle w:val="StyleUnderline"/>
          <w:highlight w:val="green"/>
        </w:rPr>
        <w:t>government</w:t>
      </w:r>
      <w:r w:rsidRPr="009B5CCA">
        <w:rPr>
          <w:rStyle w:val="StyleUnderline"/>
        </w:rPr>
        <w:t xml:space="preserve"> of the U.S.A and all that it stands for, all that it represents, </w:t>
      </w:r>
      <w:r w:rsidRPr="00231800">
        <w:rPr>
          <w:rStyle w:val="StyleUnderline"/>
          <w:highlight w:val="green"/>
        </w:rPr>
        <w:t>must be destroyed</w:t>
      </w:r>
      <w:r w:rsidRPr="009B5CCA">
        <w:rPr>
          <w:rStyle w:val="StyleUnderline"/>
        </w:rPr>
        <w:t xml:space="preserve">. This is the </w:t>
      </w:r>
      <w:r w:rsidRPr="00231800">
        <w:rPr>
          <w:rStyle w:val="StyleUnderline"/>
          <w:highlight w:val="green"/>
        </w:rPr>
        <w:t>start</w:t>
      </w:r>
      <w:r w:rsidRPr="00231800">
        <w:rPr>
          <w:rStyle w:val="StyleUnderline"/>
        </w:rPr>
        <w:t>ing</w:t>
      </w:r>
      <w:r w:rsidRPr="009B5CCA">
        <w:rPr>
          <w:rStyle w:val="StyleUnderline"/>
        </w:rPr>
        <w:t xml:space="preserve"> point, </w:t>
      </w:r>
      <w:r w:rsidRPr="00231800">
        <w:rPr>
          <w:rStyle w:val="StyleUnderline"/>
          <w:highlight w:val="green"/>
        </w:rPr>
        <w:t>and</w:t>
      </w:r>
      <w:r w:rsidRPr="009B5CCA">
        <w:rPr>
          <w:rStyle w:val="StyleUnderline"/>
        </w:rPr>
        <w:t xml:space="preserve"> the </w:t>
      </w:r>
      <w:r w:rsidRPr="00231800">
        <w:rPr>
          <w:rStyle w:val="StyleUnderline"/>
          <w:highlight w:val="green"/>
        </w:rPr>
        <w:t>end</w:t>
      </w:r>
      <w:r>
        <w:t xml:space="preserve">” </w:t>
      </w:r>
      <w:r w:rsidRPr="009B5CCA">
        <w:rPr>
          <w:sz w:val="16"/>
        </w:rPr>
        <w:t>(Jackson 1972, 54). Jackson’s polemic crescendos when he describes the future he desires:</w:t>
      </w:r>
    </w:p>
    <w:p w14:paraId="7A49FFF0" w14:textId="77777777" w:rsidR="00305C28" w:rsidRDefault="00305C28" w:rsidP="00305C28">
      <w:r w:rsidRPr="009B5CCA">
        <w:rPr>
          <w:rStyle w:val="StyleUnderline"/>
        </w:rPr>
        <w:t xml:space="preserve">We must accept the eventuality of bringing the U.S.A to its knees; accept the closing off of critical sections of the city with barbed wire, armed pig carriers </w:t>
      </w:r>
      <w:proofErr w:type="spellStart"/>
      <w:r w:rsidRPr="009B5CCA">
        <w:rPr>
          <w:rStyle w:val="StyleUnderline"/>
        </w:rPr>
        <w:t>criss-crossing</w:t>
      </w:r>
      <w:proofErr w:type="spellEnd"/>
      <w:r w:rsidRPr="009B5CCA">
        <w:rPr>
          <w:rStyle w:val="StyleUnderline"/>
        </w:rPr>
        <w:t xml:space="preserve"> the city streets, soldiers everywhere, tommy guns pointed at stomach level, smoke curling black against the daylight sky, the smell of cordite, house-to-house searches, doors being kicked down, the commonness of death.</w:t>
      </w:r>
      <w:r>
        <w:t xml:space="preserve"> (</w:t>
      </w:r>
      <w:r w:rsidRPr="009B5CCA">
        <w:rPr>
          <w:sz w:val="16"/>
        </w:rPr>
        <w:t>Jackson 1972, 55)</w:t>
      </w:r>
    </w:p>
    <w:p w14:paraId="03EC99B8" w14:textId="77777777" w:rsidR="00305C28" w:rsidRPr="00D73939" w:rsidRDefault="00305C28" w:rsidP="00305C28">
      <w:pPr>
        <w:rPr>
          <w:rStyle w:val="StyleUnderline"/>
        </w:rPr>
      </w:pPr>
      <w:r w:rsidRPr="00D73939">
        <w:rPr>
          <w:rStyle w:val="StyleUnderline"/>
        </w:rPr>
        <w:t>If the past and present have produced the accumulation of the premature death of black people, then Jackson imagines the complete undoing of the social order as the way out of temporal capture.</w:t>
      </w:r>
      <w:r>
        <w:t xml:space="preserve"> </w:t>
      </w:r>
      <w:r w:rsidRPr="00D73939">
        <w:rPr>
          <w:rStyle w:val="Emphasis"/>
        </w:rPr>
        <w:t xml:space="preserve">The future of </w:t>
      </w:r>
      <w:proofErr w:type="gramStart"/>
      <w:r w:rsidRPr="00D73939">
        <w:rPr>
          <w:rStyle w:val="Emphasis"/>
        </w:rPr>
        <w:t>the social</w:t>
      </w:r>
      <w:proofErr w:type="gramEnd"/>
      <w:r w:rsidRPr="00D73939">
        <w:rPr>
          <w:rStyle w:val="Emphasis"/>
        </w:rPr>
        <w:t xml:space="preserve"> order means no future, and so the future must come to an end. </w:t>
      </w:r>
      <w:r w:rsidRPr="00D73939">
        <w:rPr>
          <w:sz w:val="18"/>
          <w:szCs w:val="18"/>
        </w:rPr>
        <w:t xml:space="preserve">Fanon similarly imagines the relationship between the native and the future of the social order: “They won’t be reformed characters to please colonial society, fitting in with the morality of its rulers; quite on the contrary, they take for granted the impossibility of their entering the city save by hand grenades and revolvers” (Fanon 1963, 130). </w:t>
      </w:r>
      <w:r w:rsidRPr="00D73939">
        <w:rPr>
          <w:rStyle w:val="StyleUnderline"/>
        </w:rPr>
        <w:t xml:space="preserve">Here, the invitation to the safety and security of the city (or the social order as it is) is an offer to continue a life that is </w:t>
      </w:r>
      <w:proofErr w:type="gramStart"/>
      <w:r w:rsidRPr="00D73939">
        <w:rPr>
          <w:rStyle w:val="StyleUnderline"/>
        </w:rPr>
        <w:t>a half</w:t>
      </w:r>
      <w:proofErr w:type="gramEnd"/>
      <w:r w:rsidRPr="00D73939">
        <w:rPr>
          <w:rStyle w:val="StyleUnderline"/>
        </w:rPr>
        <w:t>-life. Possibility comes from a starting point that is an end.</w:t>
      </w:r>
    </w:p>
    <w:p w14:paraId="26D1E151" w14:textId="77777777" w:rsidR="00305C28" w:rsidRDefault="00305C28" w:rsidP="00305C28">
      <w:pPr>
        <w:rPr>
          <w:rStyle w:val="StyleUnderline"/>
        </w:rPr>
      </w:pPr>
      <w:r w:rsidRPr="009776D0">
        <w:rPr>
          <w:sz w:val="16"/>
        </w:rPr>
        <w:t xml:space="preserve">In her writing from captivity, Angela Davis articulates this logic in relationship to the prison. In the 1971 essay “Political Prisoners, Prisons, and Black Liberation,” Davis argues that the sole purpose of the police was to “intimidate blacks” and “to persuade us with their violence that we are powerless to alter the conditions of our lives” (39). 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“law-enforcement-judicial-penal network” in addition to arguing for the construction of a mass movement that could contest the “victory of fascism” (50). Yet, in line with the political imaginaries at the time – an imaginary articulated by Born </w:t>
      </w:r>
      <w:proofErr w:type="gramStart"/>
      <w:r w:rsidRPr="009776D0">
        <w:rPr>
          <w:sz w:val="16"/>
        </w:rPr>
        <w:t>In</w:t>
      </w:r>
      <w:proofErr w:type="gramEnd"/>
      <w:r w:rsidRPr="009776D0">
        <w:rPr>
          <w:sz w:val="16"/>
        </w:rPr>
        <w:t xml:space="preserve"> Flames – Davis wanted more than an end to the prison and the violence of the police. Like other early black feminist writing, Davis did not just call for the overthrow of one form of state power so that a new one may take its place. Instead, Davis implied that the social order itself must be undone. For Davis, the prison was not the primary problem. </w:t>
      </w:r>
      <w:proofErr w:type="gramStart"/>
      <w:r w:rsidRPr="009776D0">
        <w:rPr>
          <w:sz w:val="16"/>
        </w:rPr>
        <w:t>The prison</w:t>
      </w:r>
      <w:proofErr w:type="gramEnd"/>
      <w:r w:rsidRPr="009776D0">
        <w:rPr>
          <w:sz w:val="16"/>
        </w:rPr>
        <w:t xml:space="preserve"> was made possible by the libidinal, symbolic, and discursive regimes that actualized the uneven institutionalized distribution of value and disposability along the lines of race, gender, and sexuality. </w:t>
      </w:r>
      <w:r w:rsidRPr="009776D0">
        <w:rPr>
          <w:rStyle w:val="StyleUnderline"/>
        </w:rPr>
        <w:t>Davis called for the total epistemological and ontological undoing of the forms of knowledge and subjectivity that were produced by the racial state. In short, hope, for Davis, meant that the prison could not have a future, and more so, that a world that could have the prison would need to end as well.</w:t>
      </w:r>
    </w:p>
    <w:p w14:paraId="5CBDA01D" w14:textId="77777777" w:rsidR="00305C28" w:rsidRDefault="00305C28" w:rsidP="00305C28">
      <w:pPr>
        <w:rPr>
          <w:rStyle w:val="Emphasis"/>
        </w:rPr>
      </w:pPr>
      <w:r w:rsidRPr="007500A0">
        <w:rPr>
          <w:sz w:val="16"/>
        </w:rPr>
        <w:t>Critically, Jackson did not understand the end of the future of the social order as particularly different from his present because “I’ve lived with repression every moment of my life, a repression so formidable that any movement on my part can only bring relief” (1972, 7). Jackson’s understanding of the future arose from his critique of reform. Derived from his correspondence with Davis, Jackson argued that the essence of fascism was reform or more specifically “economic reform” (118).11 Every reform that modified or improved the operations of global capitalism and white supremacy only extended the life of the social order</w:t>
      </w:r>
      <w:r>
        <w:t xml:space="preserve">. </w:t>
      </w:r>
      <w:r w:rsidRPr="007500A0">
        <w:rPr>
          <w:sz w:val="16"/>
        </w:rPr>
        <w:t xml:space="preserve">And the </w:t>
      </w:r>
      <w:r w:rsidRPr="007500A0">
        <w:rPr>
          <w:rStyle w:val="StyleUnderline"/>
        </w:rPr>
        <w:t xml:space="preserve">life of the social order, </w:t>
      </w:r>
      <w:r w:rsidRPr="007500A0">
        <w:rPr>
          <w:sz w:val="16"/>
        </w:rPr>
        <w:t>according to Jackson and Fanon</w:t>
      </w:r>
      <w:r w:rsidRPr="007500A0">
        <w:rPr>
          <w:rStyle w:val="StyleUnderline"/>
        </w:rPr>
        <w:t>, is parasitic on the control, exploitation, incarceration, and premature death of black people.</w:t>
      </w:r>
      <w:r>
        <w:t xml:space="preserve"> </w:t>
      </w:r>
      <w:r w:rsidRPr="007500A0">
        <w:rPr>
          <w:rStyle w:val="StyleUnderline"/>
        </w:rPr>
        <w:t xml:space="preserve">The creation of a new world could not rely on “long term politics” because patience, reform, and change meant nothing to “the person who expects to die tomorrow” (10). For Jackson, </w:t>
      </w:r>
      <w:r w:rsidRPr="00231B76">
        <w:rPr>
          <w:rStyle w:val="Emphasis"/>
        </w:rPr>
        <w:t xml:space="preserve">the </w:t>
      </w:r>
      <w:r w:rsidRPr="00081963">
        <w:rPr>
          <w:rStyle w:val="Emphasis"/>
          <w:highlight w:val="green"/>
        </w:rPr>
        <w:t>future is a time those without a future cannot risk. The future was not coming and so the present could not wait.</w:t>
      </w:r>
    </w:p>
    <w:p w14:paraId="2AECBAEF" w14:textId="77777777" w:rsidR="007E6F38" w:rsidRDefault="007E6F38" w:rsidP="00305C28">
      <w:pPr>
        <w:rPr>
          <w:rStyle w:val="Emphasis"/>
        </w:rPr>
      </w:pPr>
    </w:p>
    <w:p w14:paraId="7337A353" w14:textId="77777777" w:rsidR="007E6F38" w:rsidRDefault="007E6F38" w:rsidP="00305C28">
      <w:pPr>
        <w:rPr>
          <w:rStyle w:val="Emphasis"/>
        </w:rPr>
      </w:pPr>
    </w:p>
    <w:p w14:paraId="60406857" w14:textId="77777777" w:rsidR="007E6F38" w:rsidRPr="00231B76" w:rsidRDefault="007E6F38" w:rsidP="00305C28">
      <w:pPr>
        <w:rPr>
          <w:rStyle w:val="Emphasis"/>
        </w:rPr>
      </w:pPr>
    </w:p>
    <w:p w14:paraId="71B46182" w14:textId="77777777" w:rsidR="00305C28" w:rsidRPr="00DC6F64" w:rsidRDefault="00305C28" w:rsidP="00305C28">
      <w:pPr>
        <w:rPr>
          <w:rStyle w:val="StyleUnderline"/>
        </w:rPr>
      </w:pPr>
      <w:r w:rsidRPr="0054506E">
        <w:rPr>
          <w:sz w:val="16"/>
        </w:rPr>
        <w:t xml:space="preserve">The temporal break between those without a future who demand this is “our time” and the time of the state that declares your time is the future, is most striking in the final scenes of Born in Flames. Towards the end of the film, the president of the United States delivers a national televised address to announce a new reform that will pay women for housework. Simultaneous with the announcement, a cadre of the Women’s Army storms the state-run TV station and interrupts the president’s address with a video that exposes the imprisonment and murder of their leader, Adelaide Norris. Norris was murdered, in part, because of how she understood the relationship between time and violence. </w:t>
      </w:r>
      <w:r w:rsidRPr="00DC6F64">
        <w:rPr>
          <w:sz w:val="16"/>
          <w:szCs w:val="18"/>
        </w:rPr>
        <w:t>This is evident in internal discussions within the Women’s Army concerning the use of violence.</w:t>
      </w:r>
      <w:r w:rsidRPr="00DC6F64">
        <w:rPr>
          <w:sz w:val="16"/>
        </w:rPr>
        <w:t xml:space="preserve"> </w:t>
      </w:r>
      <w:r w:rsidRPr="0054506E">
        <w:rPr>
          <w:sz w:val="16"/>
        </w:rPr>
        <w:t>When Hilary Hurst and Norris, the two leaders of the Women’s Army (according to the FBI), discuss the role of violence in the actions of the Women’s Army, they have competing visions of the relationship between time and violence</w:t>
      </w:r>
      <w:r w:rsidRPr="00C84199">
        <w:rPr>
          <w:rStyle w:val="StyleUnderline"/>
        </w:rPr>
        <w:t>.</w:t>
      </w:r>
      <w:r w:rsidRPr="00DC6F64">
        <w:rPr>
          <w:sz w:val="16"/>
        </w:rPr>
        <w:t xml:space="preserve"> When Hurst tells Norris, </w:t>
      </w:r>
      <w:r w:rsidRPr="00460A2F">
        <w:rPr>
          <w:rStyle w:val="StyleUnderline"/>
        </w:rPr>
        <w:t>“The reality of having to deal with taking up arms, Adelaide, is really heavy, I mean whether we can accept or be responsible for the potential violence thrust upon us, from our own violence thrust out ...”</w:t>
      </w:r>
      <w:r w:rsidRPr="00DC6F64">
        <w:rPr>
          <w:sz w:val="16"/>
        </w:rPr>
        <w:t xml:space="preserve"> </w:t>
      </w:r>
      <w:r w:rsidRPr="00460A2F">
        <w:rPr>
          <w:rStyle w:val="StyleUnderline"/>
        </w:rPr>
        <w:t xml:space="preserve">Norris simply replies, “I’m telling </w:t>
      </w:r>
      <w:r w:rsidRPr="007963B7">
        <w:rPr>
          <w:rStyle w:val="StyleUnderline"/>
        </w:rPr>
        <w:t>you it’s already happening. It’s here. It’s that time.”</w:t>
      </w:r>
      <w:r w:rsidRPr="007963B7">
        <w:rPr>
          <w:sz w:val="16"/>
        </w:rPr>
        <w:t xml:space="preserve">12 </w:t>
      </w:r>
      <w:r w:rsidRPr="007963B7">
        <w:rPr>
          <w:rStyle w:val="StyleUnderline"/>
        </w:rPr>
        <w:t>Norris’s response invokes two forms of violence</w:t>
      </w:r>
      <w:r w:rsidRPr="007963B7">
        <w:rPr>
          <w:sz w:val="16"/>
        </w:rPr>
        <w:t xml:space="preserve">. </w:t>
      </w:r>
      <w:r w:rsidRPr="007963B7">
        <w:rPr>
          <w:rStyle w:val="Emphasis"/>
        </w:rPr>
        <w:t xml:space="preserve">First, she implies that the state violence Hurst is concerned will come if they take up arms has already arrived </w:t>
      </w:r>
      <w:r w:rsidRPr="007963B7">
        <w:rPr>
          <w:sz w:val="16"/>
        </w:rPr>
        <w:t>(indeed Norris will be imprisoned and murdered within a few days of this conversation).</w:t>
      </w:r>
      <w:r w:rsidRPr="007963B7">
        <w:rPr>
          <w:rStyle w:val="Emphasis"/>
        </w:rPr>
        <w:t xml:space="preserve"> She also indicates that the time is right to intensify their efforts through the deployment of violence. The time is right for counter-violence, because state violence is already the past, present, and future</w:t>
      </w:r>
      <w:r w:rsidRPr="007963B7">
        <w:rPr>
          <w:sz w:val="16"/>
        </w:rPr>
        <w:t xml:space="preserve">. </w:t>
      </w:r>
      <w:r w:rsidRPr="007963B7">
        <w:rPr>
          <w:rStyle w:val="StyleUnderline"/>
        </w:rPr>
        <w:t xml:space="preserve">Norris mobilizes a black feminist analytic where there is </w:t>
      </w:r>
      <w:proofErr w:type="gramStart"/>
      <w:r w:rsidRPr="007963B7">
        <w:rPr>
          <w:rStyle w:val="StyleUnderline"/>
        </w:rPr>
        <w:t>no</w:t>
      </w:r>
      <w:proofErr w:type="gramEnd"/>
      <w:r w:rsidRPr="007963B7">
        <w:rPr>
          <w:rStyle w:val="StyleUnderline"/>
        </w:rPr>
        <w:t xml:space="preserve"> outside to the forms of violence, terror, and subjugation produced by whit</w:t>
      </w:r>
      <w:r w:rsidRPr="00DC6F64">
        <w:rPr>
          <w:rStyle w:val="StyleUnderline"/>
        </w:rPr>
        <w:t>e supremacy, anti-blackness, and heteropatriarchy.</w:t>
      </w:r>
      <w:r w:rsidRPr="00DC6F64">
        <w:rPr>
          <w:sz w:val="16"/>
        </w:rPr>
        <w:t xml:space="preserve"> As a queer black woman, </w:t>
      </w:r>
      <w:r w:rsidRPr="00DC6F64">
        <w:rPr>
          <w:rStyle w:val="StyleUnderline"/>
        </w:rPr>
        <w:t xml:space="preserve">Norris does not encounter violence in isolated moments of exceptional transgression. Space nor time will bring relief because there is no contingent relationship between blackness and violence </w:t>
      </w:r>
      <w:r w:rsidRPr="00DC6F64">
        <w:rPr>
          <w:sz w:val="16"/>
        </w:rPr>
        <w:t xml:space="preserve">(Wilderson 2010, 88). This fact leads to </w:t>
      </w:r>
      <w:proofErr w:type="gramStart"/>
      <w:r w:rsidRPr="00DC6F64">
        <w:rPr>
          <w:sz w:val="16"/>
        </w:rPr>
        <w:t>a politics</w:t>
      </w:r>
      <w:proofErr w:type="gramEnd"/>
      <w:r w:rsidRPr="00DC6F64">
        <w:rPr>
          <w:sz w:val="16"/>
        </w:rPr>
        <w:t xml:space="preserve"> of impatience, immediacy, and spontaneity by the Women’s Army. </w:t>
      </w:r>
      <w:r w:rsidRPr="00FE5DED">
        <w:rPr>
          <w:rStyle w:val="Emphasis"/>
          <w:highlight w:val="green"/>
        </w:rPr>
        <w:t>When the future is</w:t>
      </w:r>
      <w:r w:rsidRPr="000E04EE">
        <w:rPr>
          <w:rStyle w:val="Emphasis"/>
        </w:rPr>
        <w:t xml:space="preserve"> not relief, but </w:t>
      </w:r>
      <w:r w:rsidRPr="00FE5DED">
        <w:rPr>
          <w:rStyle w:val="Emphasis"/>
          <w:highlight w:val="green"/>
        </w:rPr>
        <w:t>intensification and accumulation</w:t>
      </w:r>
      <w:r w:rsidRPr="000E04EE">
        <w:rPr>
          <w:rStyle w:val="Emphasis"/>
        </w:rPr>
        <w:t xml:space="preserve">, then the </w:t>
      </w:r>
      <w:r w:rsidRPr="00FE5DED">
        <w:rPr>
          <w:rStyle w:val="Emphasis"/>
          <w:highlight w:val="green"/>
        </w:rPr>
        <w:t>present is all that is left</w:t>
      </w:r>
      <w:r w:rsidRPr="000E04EE">
        <w:rPr>
          <w:rStyle w:val="Emphasis"/>
        </w:rPr>
        <w:t>. “</w:t>
      </w:r>
      <w:r w:rsidRPr="00FE5DED">
        <w:rPr>
          <w:rStyle w:val="Emphasis"/>
          <w:highlight w:val="green"/>
        </w:rPr>
        <w:t>Our time</w:t>
      </w:r>
      <w:r w:rsidRPr="000E04EE">
        <w:rPr>
          <w:rStyle w:val="Emphasis"/>
        </w:rPr>
        <w:t xml:space="preserve">” </w:t>
      </w:r>
      <w:r w:rsidRPr="00FE5DED">
        <w:rPr>
          <w:rStyle w:val="Emphasis"/>
          <w:highlight w:val="green"/>
        </w:rPr>
        <w:t>is a time of the present</w:t>
      </w:r>
      <w:r w:rsidRPr="000E04EE">
        <w:rPr>
          <w:rStyle w:val="Emphasis"/>
        </w:rPr>
        <w:t>, an anticipatory time that sees the no future of the future as it is.</w:t>
      </w:r>
    </w:p>
    <w:p w14:paraId="300DA46D" w14:textId="77777777" w:rsidR="00305C28" w:rsidRPr="00980305" w:rsidRDefault="00305C28" w:rsidP="00305C28">
      <w:pPr>
        <w:rPr>
          <w:rStyle w:val="StyleUnderline"/>
        </w:rPr>
      </w:pPr>
      <w:r w:rsidRPr="00980305">
        <w:rPr>
          <w:rStyle w:val="StyleUnderline"/>
        </w:rPr>
        <w:t>This anticipatory urgency is described beautifully by James Baldwin in his 1970 letter to the then-imprisoned Davis, “An Open Letter to My Sister, Angela Davis.”</w:t>
      </w:r>
      <w:r w:rsidRPr="00980305">
        <w:rPr>
          <w:sz w:val="16"/>
        </w:rPr>
        <w:t xml:space="preserve"> When Baldwin wrote to Davis, “</w:t>
      </w:r>
      <w:r w:rsidRPr="00980305">
        <w:rPr>
          <w:rStyle w:val="StyleUnderline"/>
        </w:rPr>
        <w:t>For</w:t>
      </w:r>
      <w:r w:rsidRPr="007963B7">
        <w:rPr>
          <w:rStyle w:val="StyleUnderline"/>
        </w:rPr>
        <w:t xml:space="preserve">, if they take you in the morning, they will be coming for us that night,” he argued that </w:t>
      </w:r>
      <w:r w:rsidRPr="003B452C">
        <w:rPr>
          <w:rStyle w:val="StyleUnderline"/>
        </w:rPr>
        <w:t>the present was a sign of what was to come</w:t>
      </w:r>
      <w:r w:rsidRPr="003B452C">
        <w:rPr>
          <w:sz w:val="16"/>
        </w:rPr>
        <w:t xml:space="preserve"> (1971, 23). </w:t>
      </w:r>
      <w:r w:rsidRPr="003B452C">
        <w:rPr>
          <w:rStyle w:val="StyleUnderline"/>
        </w:rPr>
        <w:t>The dawn of a new day did not mean things would be better. Time’s passage was not relief from the violence of yesterday; rather, what was happening to Davis was a promise of what the future would bring.</w:t>
      </w:r>
      <w:r w:rsidRPr="003B452C">
        <w:rPr>
          <w:sz w:val="16"/>
        </w:rPr>
        <w:t xml:space="preserve"> </w:t>
      </w:r>
      <w:r w:rsidRPr="003B452C">
        <w:rPr>
          <w:sz w:val="16"/>
          <w:szCs w:val="18"/>
        </w:rPr>
        <w:t xml:space="preserve">If Davis had been taken, then no one </w:t>
      </w:r>
      <w:proofErr w:type="gramStart"/>
      <w:r w:rsidRPr="003B452C">
        <w:rPr>
          <w:sz w:val="16"/>
          <w:szCs w:val="18"/>
        </w:rPr>
        <w:t>was</w:t>
      </w:r>
      <w:proofErr w:type="gramEnd"/>
      <w:r w:rsidRPr="003B452C">
        <w:rPr>
          <w:sz w:val="16"/>
          <w:szCs w:val="18"/>
        </w:rPr>
        <w:t xml:space="preserve"> safe</w:t>
      </w:r>
      <w:r w:rsidRPr="003B452C">
        <w:rPr>
          <w:sz w:val="16"/>
        </w:rPr>
        <w:t xml:space="preserve">. </w:t>
      </w:r>
      <w:r w:rsidRPr="003B452C">
        <w:rPr>
          <w:rStyle w:val="StyleUnderline"/>
        </w:rPr>
        <w:t>Baldwin argued that the past and present were</w:t>
      </w:r>
      <w:r w:rsidRPr="00980305">
        <w:rPr>
          <w:rStyle w:val="StyleUnderline"/>
        </w:rPr>
        <w:t xml:space="preserve"> lessons about the future. </w:t>
      </w:r>
      <w:r w:rsidRPr="00980305">
        <w:rPr>
          <w:sz w:val="16"/>
        </w:rPr>
        <w:t xml:space="preserve">He began his letter with </w:t>
      </w:r>
      <w:proofErr w:type="spellStart"/>
      <w:r w:rsidRPr="00980305">
        <w:rPr>
          <w:sz w:val="16"/>
        </w:rPr>
        <w:t>a</w:t>
      </w:r>
      <w:proofErr w:type="spellEnd"/>
      <w:r w:rsidRPr="00980305">
        <w:rPr>
          <w:sz w:val="16"/>
        </w:rPr>
        <w:t xml:space="preserve"> example of temporality’s repetition and stasis: “</w:t>
      </w:r>
      <w:r w:rsidRPr="00980305">
        <w:rPr>
          <w:rStyle w:val="StyleUnderline"/>
        </w:rPr>
        <w:t>Dear Sister: One might have hoped that, by this hour, the very sight of chains on Black flesh, or the very sight of chains, would be so intolerable a sight for the American people, and so unbearable a memory, that they would themselves spontaneously rise up and strike off the manacles. But, no, they appear to glory in their chains; now, more than ever, they appear to measure their safety in chains and corpses”</w:t>
      </w:r>
      <w:r w:rsidRPr="00980305">
        <w:rPr>
          <w:sz w:val="16"/>
        </w:rPr>
        <w:t xml:space="preserve"> (19). For Baldwin, </w:t>
      </w:r>
      <w:r w:rsidRPr="00D57527">
        <w:rPr>
          <w:rStyle w:val="Emphasis"/>
          <w:highlight w:val="green"/>
        </w:rPr>
        <w:t>hope that the U</w:t>
      </w:r>
      <w:r w:rsidRPr="00980305">
        <w:rPr>
          <w:rStyle w:val="Emphasis"/>
        </w:rPr>
        <w:t xml:space="preserve">nited </w:t>
      </w:r>
      <w:r w:rsidRPr="00D57527">
        <w:rPr>
          <w:rStyle w:val="Emphasis"/>
          <w:highlight w:val="green"/>
        </w:rPr>
        <w:t>S</w:t>
      </w:r>
      <w:r w:rsidRPr="00980305">
        <w:rPr>
          <w:rStyle w:val="Emphasis"/>
        </w:rPr>
        <w:t xml:space="preserve">tates had </w:t>
      </w:r>
      <w:r w:rsidRPr="00D57527">
        <w:rPr>
          <w:rStyle w:val="Emphasis"/>
          <w:highlight w:val="green"/>
        </w:rPr>
        <w:t>progressed</w:t>
      </w:r>
      <w:r w:rsidRPr="00980305">
        <w:rPr>
          <w:rStyle w:val="Emphasis"/>
        </w:rPr>
        <w:t xml:space="preserve"> beyond the time of slavery </w:t>
      </w:r>
      <w:r w:rsidRPr="00D57527">
        <w:rPr>
          <w:rStyle w:val="Emphasis"/>
          <w:highlight w:val="green"/>
        </w:rPr>
        <w:t>was only a fantasy</w:t>
      </w:r>
      <w:r w:rsidRPr="00980305">
        <w:rPr>
          <w:sz w:val="16"/>
        </w:rPr>
        <w:t xml:space="preserve">. </w:t>
      </w:r>
      <w:r w:rsidRPr="00980305">
        <w:rPr>
          <w:rStyle w:val="StyleUnderline"/>
        </w:rPr>
        <w:t>The present told a different story. The horrors of slavery were not an “intolerable sight” nor an “unbearable memory” to the American people; instead, slavery’s visual economy and policing technologies composed a lesson about what was happening to Davis and countless others</w:t>
      </w:r>
      <w:r w:rsidRPr="00980305">
        <w:rPr>
          <w:rStyle w:val="Emphasis"/>
        </w:rPr>
        <w:t xml:space="preserve">. The </w:t>
      </w:r>
      <w:r w:rsidRPr="00D57527">
        <w:rPr>
          <w:rStyle w:val="Emphasis"/>
          <w:highlight w:val="green"/>
        </w:rPr>
        <w:t xml:space="preserve">stillness of time </w:t>
      </w:r>
      <w:r w:rsidRPr="00D57527">
        <w:rPr>
          <w:rStyle w:val="Emphasis"/>
        </w:rPr>
        <w:t>meant</w:t>
      </w:r>
      <w:r w:rsidRPr="00980305">
        <w:rPr>
          <w:rStyle w:val="Emphasis"/>
        </w:rPr>
        <w:t xml:space="preserve"> the present and past were not aberrations to the radical alterity of the future, </w:t>
      </w:r>
      <w:proofErr w:type="gramStart"/>
      <w:r w:rsidRPr="00980305">
        <w:rPr>
          <w:rStyle w:val="Emphasis"/>
        </w:rPr>
        <w:t>but,</w:t>
      </w:r>
      <w:proofErr w:type="gramEnd"/>
      <w:r w:rsidRPr="00980305">
        <w:rPr>
          <w:rStyle w:val="Emphasis"/>
        </w:rPr>
        <w:t xml:space="preserve"> rather, </w:t>
      </w:r>
      <w:r w:rsidRPr="00D57527">
        <w:rPr>
          <w:rStyle w:val="Emphasis"/>
          <w:highlight w:val="green"/>
        </w:rPr>
        <w:t>were anticipatory reflections of what lay ahead.</w:t>
      </w:r>
    </w:p>
    <w:p w14:paraId="1669A82A" w14:textId="77777777" w:rsidR="00305C28" w:rsidRPr="007D568E" w:rsidRDefault="00305C28" w:rsidP="00305C28">
      <w:pPr>
        <w:rPr>
          <w:sz w:val="18"/>
          <w:szCs w:val="18"/>
        </w:rPr>
      </w:pPr>
      <w:r w:rsidRPr="007D568E">
        <w:rPr>
          <w:sz w:val="18"/>
          <w:szCs w:val="18"/>
        </w:rPr>
        <w:t xml:space="preserve">After the murder of Norris, Isabel declares on the now underground Radio </w:t>
      </w:r>
      <w:proofErr w:type="spellStart"/>
      <w:r w:rsidRPr="007D568E">
        <w:rPr>
          <w:sz w:val="18"/>
          <w:szCs w:val="18"/>
        </w:rPr>
        <w:t>Regazza</w:t>
      </w:r>
      <w:proofErr w:type="spellEnd"/>
      <w:r w:rsidRPr="007D568E">
        <w:rPr>
          <w:sz w:val="18"/>
          <w:szCs w:val="18"/>
        </w:rPr>
        <w:t>:</w:t>
      </w:r>
    </w:p>
    <w:p w14:paraId="6E65206E" w14:textId="77777777" w:rsidR="00305C28" w:rsidRPr="007D568E" w:rsidRDefault="00305C28" w:rsidP="00305C28">
      <w:pPr>
        <w:rPr>
          <w:sz w:val="18"/>
          <w:szCs w:val="18"/>
        </w:rPr>
      </w:pPr>
      <w:r w:rsidRPr="007D568E">
        <w:rPr>
          <w:sz w:val="18"/>
          <w:szCs w:val="18"/>
        </w:rPr>
        <w:t xml:space="preserve">Wake up! We’re being murdered out there in the streets. And if you’re going to sit back and watch it happen, Sister, you better get it together and wake up. Because all your babies and yourself, you’re going to be cleaned out, we </w:t>
      </w:r>
      <w:proofErr w:type="spellStart"/>
      <w:r w:rsidRPr="007D568E">
        <w:rPr>
          <w:sz w:val="18"/>
          <w:szCs w:val="18"/>
        </w:rPr>
        <w:t>ain’t</w:t>
      </w:r>
      <w:proofErr w:type="spellEnd"/>
      <w:r w:rsidRPr="007D568E">
        <w:rPr>
          <w:sz w:val="18"/>
          <w:szCs w:val="18"/>
        </w:rPr>
        <w:t xml:space="preserve"> </w:t>
      </w:r>
      <w:proofErr w:type="spellStart"/>
      <w:r w:rsidRPr="007D568E">
        <w:rPr>
          <w:sz w:val="18"/>
          <w:szCs w:val="18"/>
        </w:rPr>
        <w:t>gonna</w:t>
      </w:r>
      <w:proofErr w:type="spellEnd"/>
      <w:r w:rsidRPr="007D568E">
        <w:rPr>
          <w:sz w:val="18"/>
          <w:szCs w:val="18"/>
        </w:rPr>
        <w:t xml:space="preserve"> be around no more, there </w:t>
      </w:r>
      <w:proofErr w:type="spellStart"/>
      <w:r w:rsidRPr="007D568E">
        <w:rPr>
          <w:sz w:val="18"/>
          <w:szCs w:val="18"/>
        </w:rPr>
        <w:t>ain’t</w:t>
      </w:r>
      <w:proofErr w:type="spellEnd"/>
      <w:r w:rsidRPr="007D568E">
        <w:rPr>
          <w:sz w:val="18"/>
          <w:szCs w:val="18"/>
        </w:rPr>
        <w:t xml:space="preserve"> </w:t>
      </w:r>
      <w:proofErr w:type="spellStart"/>
      <w:r w:rsidRPr="007D568E">
        <w:rPr>
          <w:sz w:val="18"/>
          <w:szCs w:val="18"/>
        </w:rPr>
        <w:t>gonna</w:t>
      </w:r>
      <w:proofErr w:type="spellEnd"/>
      <w:r w:rsidRPr="007D568E">
        <w:rPr>
          <w:sz w:val="18"/>
          <w:szCs w:val="18"/>
        </w:rPr>
        <w:t xml:space="preserve"> be nothing, a wasteland, a wasteland sister, now get it together, it’s time to fight.13</w:t>
      </w:r>
    </w:p>
    <w:p w14:paraId="389A1F9C" w14:textId="77777777" w:rsidR="00305C28" w:rsidRPr="007D568E" w:rsidRDefault="00305C28" w:rsidP="00305C28">
      <w:pPr>
        <w:rPr>
          <w:rStyle w:val="Emphasis"/>
        </w:rPr>
      </w:pPr>
      <w:r w:rsidRPr="007D568E">
        <w:rPr>
          <w:sz w:val="16"/>
        </w:rPr>
        <w:t xml:space="preserve">In the dystopian future of Born in Flames, </w:t>
      </w:r>
      <w:r w:rsidRPr="007D568E">
        <w:rPr>
          <w:rStyle w:val="StyleUnderline"/>
        </w:rPr>
        <w:t>the violence of the past will endlessly repeat so that the future will be death and nothingness.</w:t>
      </w:r>
      <w:r w:rsidRPr="007D568E">
        <w:rPr>
          <w:sz w:val="16"/>
        </w:rPr>
        <w:t xml:space="preserve"> Isabel knows there is no brighter future to hope for or better day to move towards. </w:t>
      </w:r>
      <w:r w:rsidRPr="007D568E">
        <w:rPr>
          <w:rStyle w:val="Emphasis"/>
        </w:rPr>
        <w:t xml:space="preserve">She </w:t>
      </w:r>
      <w:r w:rsidRPr="00D57527">
        <w:rPr>
          <w:rStyle w:val="Emphasis"/>
          <w:highlight w:val="green"/>
        </w:rPr>
        <w:t>understand</w:t>
      </w:r>
      <w:r w:rsidRPr="00D57527">
        <w:rPr>
          <w:rStyle w:val="Emphasis"/>
        </w:rPr>
        <w:t xml:space="preserve">s </w:t>
      </w:r>
      <w:r w:rsidRPr="00D57527">
        <w:rPr>
          <w:rStyle w:val="Emphasis"/>
          <w:highlight w:val="green"/>
        </w:rPr>
        <w:t>the future (and the present) as</w:t>
      </w:r>
      <w:r w:rsidRPr="007D568E">
        <w:rPr>
          <w:rStyle w:val="Emphasis"/>
        </w:rPr>
        <w:t xml:space="preserve"> </w:t>
      </w:r>
      <w:r w:rsidRPr="007D568E">
        <w:rPr>
          <w:rStyle w:val="StyleUnderline"/>
        </w:rPr>
        <w:t xml:space="preserve">what Denise </w:t>
      </w:r>
      <w:proofErr w:type="spellStart"/>
      <w:r w:rsidRPr="007D568E">
        <w:rPr>
          <w:rStyle w:val="StyleUnderline"/>
        </w:rPr>
        <w:t>Desilva</w:t>
      </w:r>
      <w:proofErr w:type="spellEnd"/>
      <w:r w:rsidRPr="007D568E">
        <w:rPr>
          <w:rStyle w:val="StyleUnderline"/>
        </w:rPr>
        <w:t xml:space="preserve"> calls</w:t>
      </w:r>
      <w:r w:rsidRPr="007D568E">
        <w:rPr>
          <w:rStyle w:val="Emphasis"/>
        </w:rPr>
        <w:t xml:space="preserve"> </w:t>
      </w:r>
      <w:r w:rsidRPr="00D57527">
        <w:rPr>
          <w:rStyle w:val="Emphasis"/>
          <w:highlight w:val="green"/>
        </w:rPr>
        <w:t>a “horizon of death”</w:t>
      </w:r>
      <w:r w:rsidRPr="007D568E">
        <w:rPr>
          <w:sz w:val="16"/>
        </w:rPr>
        <w:t xml:space="preserve"> (De Silva 2007). Yet, she also implies that the murder of Norris indicates something about the relationship between anti-blackness and the future. In “People of Color Blindness: Notes on the Afterlife of Slavery,” Jared Sexton writes, </w:t>
      </w:r>
      <w:r w:rsidRPr="007D568E">
        <w:rPr>
          <w:rStyle w:val="StyleUnderline"/>
        </w:rPr>
        <w:t>“Black existence</w:t>
      </w:r>
      <w:r w:rsidRPr="007D568E">
        <w:rPr>
          <w:sz w:val="16"/>
        </w:rPr>
        <w:t xml:space="preserve"> does not represent the total reality of racial formation – it is not the beginning and the end of the story – but it does relate to the totality; it </w:t>
      </w:r>
      <w:r w:rsidRPr="007D568E">
        <w:rPr>
          <w:rStyle w:val="StyleUnderline"/>
        </w:rPr>
        <w:t>indicates the repressed truth of the political and economic system”</w:t>
      </w:r>
      <w:r w:rsidRPr="007D568E">
        <w:rPr>
          <w:sz w:val="16"/>
        </w:rPr>
        <w:t xml:space="preserve"> (2010, 48). For Sexton, to understand anti-blackness is to understand power in its totality; it is to confront the truth of our present moment and the (no) future that is already here. It is to see the paradigm even as we also confront “the example, the incident, the antidote” (2011, 34). </w:t>
      </w:r>
      <w:r w:rsidRPr="007D568E">
        <w:rPr>
          <w:rStyle w:val="StyleUnderline"/>
        </w:rPr>
        <w:t>Norris’s death is the paradigmatic event of the film</w:t>
      </w:r>
      <w:r w:rsidRPr="007D568E">
        <w:rPr>
          <w:sz w:val="16"/>
        </w:rPr>
        <w:t xml:space="preserve"> (</w:t>
      </w:r>
      <w:r w:rsidRPr="007D568E">
        <w:rPr>
          <w:rStyle w:val="StyleUnderline"/>
        </w:rPr>
        <w:t xml:space="preserve">and of the social order represented in the film). It is an event that speaks the truth of the revolutionary state – a truth that drives the Women’s Army deeper into the “wasteland,” towards the impossibility of “no more,” closer to the </w:t>
      </w:r>
      <w:proofErr w:type="spellStart"/>
      <w:r w:rsidRPr="007D568E">
        <w:rPr>
          <w:rStyle w:val="StyleUnderline"/>
        </w:rPr>
        <w:t>unthinkablity</w:t>
      </w:r>
      <w:proofErr w:type="spellEnd"/>
      <w:r w:rsidRPr="007D568E">
        <w:rPr>
          <w:rStyle w:val="StyleUnderline"/>
        </w:rPr>
        <w:t xml:space="preserve"> of “nothing.”14 Like Baldwin’s plea that Davis’s imprisonment was a sign of what the night would bring, Isabel warns that Norris’s </w:t>
      </w:r>
      <w:r w:rsidRPr="00BF49B1">
        <w:rPr>
          <w:rStyle w:val="Emphasis"/>
          <w:highlight w:val="green"/>
        </w:rPr>
        <w:t>death is the future’s promise: it is all that the future holds.</w:t>
      </w:r>
    </w:p>
    <w:p w14:paraId="0BBB830F" w14:textId="77777777" w:rsidR="00305C28" w:rsidRPr="00783C89" w:rsidRDefault="00305C28" w:rsidP="00305C28">
      <w:pPr>
        <w:rPr>
          <w:rStyle w:val="StyleUnderline"/>
        </w:rPr>
      </w:pPr>
      <w:r w:rsidRPr="00783C89">
        <w:rPr>
          <w:sz w:val="18"/>
          <w:szCs w:val="18"/>
        </w:rPr>
        <w:t xml:space="preserve">The Women’s Army not only understood themselves as inhabiting their future deaths – expecting to be killed or captured at any moment – they also argued that if the present had a future, the future would never come. A future under the colluding rule of anti-blackness, white supremacy, and heteropatriarchy was a future the Women’s Army attempted undo by trying to bring an end to the present. If there was to be a </w:t>
      </w:r>
      <w:proofErr w:type="gramStart"/>
      <w:r w:rsidRPr="00783C89">
        <w:rPr>
          <w:sz w:val="18"/>
          <w:szCs w:val="18"/>
        </w:rPr>
        <w:t>future</w:t>
      </w:r>
      <w:proofErr w:type="gramEnd"/>
      <w:r w:rsidRPr="00783C89">
        <w:rPr>
          <w:sz w:val="18"/>
          <w:szCs w:val="18"/>
        </w:rPr>
        <w:t xml:space="preserve"> there could be no present. And so, they pursued the destruction of the present </w:t>
      </w:r>
      <w:proofErr w:type="gramStart"/>
      <w:r w:rsidRPr="00783C89">
        <w:rPr>
          <w:sz w:val="18"/>
          <w:szCs w:val="18"/>
        </w:rPr>
        <w:t>in order to</w:t>
      </w:r>
      <w:proofErr w:type="gramEnd"/>
      <w:r w:rsidRPr="00783C89">
        <w:rPr>
          <w:sz w:val="18"/>
          <w:szCs w:val="18"/>
        </w:rPr>
        <w:t xml:space="preserve"> usher in the future. </w:t>
      </w:r>
      <w:r w:rsidRPr="00783C89">
        <w:rPr>
          <w:rStyle w:val="StyleUnderline"/>
        </w:rPr>
        <w:t>Born in Flames argues for a confrontation with the future as a horizon of death through a politics of urgency and presentism, but it deploys multiplicity and difference to challenge time as accumulation and capture.</w:t>
      </w:r>
    </w:p>
    <w:p w14:paraId="339F92B1" w14:textId="77777777" w:rsidR="00305C28" w:rsidRDefault="00305C28" w:rsidP="00305C28">
      <w:pPr>
        <w:rPr>
          <w:rStyle w:val="StyleUnderline"/>
        </w:rPr>
      </w:pPr>
      <w:r w:rsidRPr="00602BF8">
        <w:rPr>
          <w:sz w:val="16"/>
        </w:rPr>
        <w:t xml:space="preserve">Within the feminist and queer politics of Born in Flames, </w:t>
      </w:r>
      <w:r w:rsidRPr="00BF49B1">
        <w:rPr>
          <w:rStyle w:val="Emphasis"/>
          <w:highlight w:val="green"/>
        </w:rPr>
        <w:t>if the present is not enough, the future won’t be either</w:t>
      </w:r>
      <w:r w:rsidRPr="00602BF8">
        <w:rPr>
          <w:sz w:val="16"/>
        </w:rPr>
        <w:t xml:space="preserve">. In this way, the critique of progress and reform was also a critique of dominant conceptions of time based on passage not accumulation. Under the passing of time, the future will be better because time undoes the brutality of power. The time of hope constructs the past as an aberration of irrationality, lawlessness, cruelty, and backwardness, while the future is the past’s constitutive opposite. The future is where hope resides. </w:t>
      </w:r>
      <w:r w:rsidRPr="00602BF8">
        <w:rPr>
          <w:rStyle w:val="Emphasis"/>
        </w:rPr>
        <w:t xml:space="preserve">Yet, the </w:t>
      </w:r>
      <w:r w:rsidRPr="00BF49B1">
        <w:rPr>
          <w:rStyle w:val="Emphasis"/>
          <w:highlight w:val="green"/>
        </w:rPr>
        <w:t>critique of reform</w:t>
      </w:r>
      <w:r w:rsidRPr="00CD2B09">
        <w:rPr>
          <w:rStyle w:val="Emphasis"/>
          <w:highlight w:val="green"/>
        </w:rPr>
        <w:t>, revolution, and progress</w:t>
      </w:r>
      <w:r w:rsidRPr="00CD2B09">
        <w:rPr>
          <w:rStyle w:val="Emphasis"/>
        </w:rPr>
        <w:t xml:space="preserve"> in Born in Flames </w:t>
      </w:r>
      <w:r w:rsidRPr="00BF49B1">
        <w:rPr>
          <w:rStyle w:val="Emphasis"/>
          <w:highlight w:val="green"/>
        </w:rPr>
        <w:t xml:space="preserve">understands time not as </w:t>
      </w:r>
      <w:proofErr w:type="gramStart"/>
      <w:r w:rsidRPr="00BF49B1">
        <w:rPr>
          <w:rStyle w:val="Emphasis"/>
          <w:highlight w:val="green"/>
        </w:rPr>
        <w:t>a passing</w:t>
      </w:r>
      <w:proofErr w:type="gramEnd"/>
      <w:r w:rsidRPr="00BF49B1">
        <w:rPr>
          <w:rStyle w:val="Emphasis"/>
          <w:highlight w:val="green"/>
        </w:rPr>
        <w:t xml:space="preserve">, but as modification, mutation, and transformation. </w:t>
      </w:r>
      <w:r w:rsidRPr="00BF49B1">
        <w:rPr>
          <w:rStyle w:val="StyleUnderline"/>
          <w:highlight w:val="green"/>
        </w:rPr>
        <w:t>Power</w:t>
      </w:r>
      <w:r w:rsidRPr="00602BF8">
        <w:rPr>
          <w:rStyle w:val="StyleUnderline"/>
        </w:rPr>
        <w:t xml:space="preserve"> does not get better, friendlier, or less brutal; it </w:t>
      </w:r>
      <w:r w:rsidRPr="00BF49B1">
        <w:rPr>
          <w:rStyle w:val="StyleUnderline"/>
          <w:highlight w:val="green"/>
        </w:rPr>
        <w:t>just changes name and shape</w:t>
      </w:r>
      <w:r w:rsidRPr="00602BF8">
        <w:rPr>
          <w:rStyle w:val="StyleUnderline"/>
        </w:rPr>
        <w:t>.</w:t>
      </w:r>
      <w:r w:rsidRPr="00602BF8">
        <w:rPr>
          <w:sz w:val="16"/>
        </w:rPr>
        <w:t xml:space="preserve"> </w:t>
      </w:r>
      <w:r w:rsidRPr="00602BF8">
        <w:rPr>
          <w:rStyle w:val="StyleUnderline"/>
        </w:rPr>
        <w:t xml:space="preserve">The wreckage of the past keeps piling up, so that </w:t>
      </w:r>
      <w:r w:rsidRPr="00BF49B1">
        <w:rPr>
          <w:rStyle w:val="StyleUnderline"/>
          <w:highlight w:val="green"/>
        </w:rPr>
        <w:t>what the liberal imagination hopes it</w:t>
      </w:r>
      <w:r w:rsidRPr="00602BF8">
        <w:rPr>
          <w:rStyle w:val="StyleUnderline"/>
        </w:rPr>
        <w:t xml:space="preserve"> has </w:t>
      </w:r>
      <w:r w:rsidRPr="00BF49B1">
        <w:rPr>
          <w:rStyle w:val="StyleUnderline"/>
          <w:highlight w:val="green"/>
        </w:rPr>
        <w:t>left</w:t>
      </w:r>
      <w:r w:rsidRPr="00602BF8">
        <w:rPr>
          <w:rStyle w:val="StyleUnderline"/>
        </w:rPr>
        <w:t xml:space="preserve"> behind, </w:t>
      </w:r>
      <w:r w:rsidRPr="00BF49B1">
        <w:rPr>
          <w:rStyle w:val="StyleUnderline"/>
          <w:highlight w:val="green"/>
        </w:rPr>
        <w:t xml:space="preserve">is </w:t>
      </w:r>
      <w:proofErr w:type="gramStart"/>
      <w:r w:rsidRPr="00BF49B1">
        <w:rPr>
          <w:rStyle w:val="StyleUnderline"/>
          <w:highlight w:val="green"/>
        </w:rPr>
        <w:t>actually what</w:t>
      </w:r>
      <w:proofErr w:type="gramEnd"/>
      <w:r w:rsidRPr="00BF49B1">
        <w:rPr>
          <w:rStyle w:val="StyleUnderline"/>
          <w:highlight w:val="green"/>
        </w:rPr>
        <w:t xml:space="preserve"> makes the present and the future unlivable.</w:t>
      </w:r>
      <w:r w:rsidRPr="00602BF8">
        <w:rPr>
          <w:rStyle w:val="StyleUnderline"/>
        </w:rPr>
        <w:t xml:space="preserve"> In the end, for Fanon, Jackson, and the Women’s Army the future may not come. And if it does, it </w:t>
      </w:r>
      <w:proofErr w:type="gramStart"/>
      <w:r w:rsidRPr="00602BF8">
        <w:rPr>
          <w:rStyle w:val="StyleUnderline"/>
        </w:rPr>
        <w:t>will be not be</w:t>
      </w:r>
      <w:proofErr w:type="gramEnd"/>
      <w:r w:rsidRPr="00602BF8">
        <w:rPr>
          <w:rStyle w:val="StyleUnderline"/>
        </w:rPr>
        <w:t xml:space="preserve"> the warm illumination of queerness as it leads us to a more livable day; it will be the horrors of the past amplified by the </w:t>
      </w:r>
      <w:proofErr w:type="gramStart"/>
      <w:r w:rsidRPr="00602BF8">
        <w:rPr>
          <w:rStyle w:val="StyleUnderline"/>
        </w:rPr>
        <w:t>names</w:t>
      </w:r>
      <w:proofErr w:type="gramEnd"/>
      <w:r w:rsidRPr="00602BF8">
        <w:rPr>
          <w:rStyle w:val="StyleUnderline"/>
        </w:rPr>
        <w:t xml:space="preserve"> equality, justice, and freedom.</w:t>
      </w:r>
      <w:r w:rsidRPr="00602BF8">
        <w:rPr>
          <w:sz w:val="16"/>
        </w:rPr>
        <w:t xml:space="preserve"> </w:t>
      </w:r>
      <w:r w:rsidRPr="00602BF8">
        <w:rPr>
          <w:rStyle w:val="StyleUnderline"/>
        </w:rPr>
        <w:t xml:space="preserve">We might consider that </w:t>
      </w:r>
      <w:r w:rsidRPr="00BF49B1">
        <w:rPr>
          <w:rStyle w:val="StyleUnderline"/>
          <w:highlight w:val="green"/>
        </w:rPr>
        <w:t>queerness</w:t>
      </w:r>
      <w:r w:rsidRPr="00602BF8">
        <w:rPr>
          <w:rStyle w:val="StyleUnderline"/>
        </w:rPr>
        <w:t xml:space="preserve"> is not the futurity of an always-moving horizon; rather, it </w:t>
      </w:r>
      <w:r w:rsidRPr="00BF49B1">
        <w:rPr>
          <w:rStyle w:val="StyleUnderline"/>
          <w:highlight w:val="green"/>
        </w:rPr>
        <w:t>is all we have now.</w:t>
      </w:r>
    </w:p>
    <w:p w14:paraId="055462A7" w14:textId="77777777" w:rsidR="004B68CB" w:rsidRPr="004B68CB" w:rsidRDefault="004B68CB" w:rsidP="004B68CB"/>
    <w:sectPr w:rsidR="004B68CB" w:rsidRPr="004B68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996B7" w14:textId="77777777" w:rsidR="00A148D0" w:rsidRDefault="00A148D0" w:rsidP="00066D2C">
      <w:pPr>
        <w:spacing w:after="0" w:line="240" w:lineRule="auto"/>
      </w:pPr>
      <w:r>
        <w:separator/>
      </w:r>
    </w:p>
  </w:endnote>
  <w:endnote w:type="continuationSeparator" w:id="0">
    <w:p w14:paraId="20878FAA" w14:textId="77777777" w:rsidR="00A148D0" w:rsidRDefault="00A148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7A29F" w14:textId="77777777" w:rsidR="00A148D0" w:rsidRDefault="00A148D0" w:rsidP="00066D2C">
      <w:pPr>
        <w:spacing w:after="0" w:line="240" w:lineRule="auto"/>
      </w:pPr>
      <w:r>
        <w:separator/>
      </w:r>
    </w:p>
  </w:footnote>
  <w:footnote w:type="continuationSeparator" w:id="0">
    <w:p w14:paraId="2C5BE935" w14:textId="77777777" w:rsidR="00A148D0" w:rsidRDefault="00A148D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1445068784"/>
    <w:docVar w:name="VerbatimVersion" w:val="6.0.0"/>
    <w:docVar w:name="WordVersion" w:val="16.0"/>
  </w:docVars>
  <w:rsids>
    <w:rsidRoot w:val="004B68C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40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7E2"/>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721"/>
    <w:rsid w:val="00214F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C2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F46"/>
    <w:rsid w:val="004B68CB"/>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6A3"/>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9BD"/>
    <w:rsid w:val="00704573"/>
    <w:rsid w:val="007072CC"/>
    <w:rsid w:val="0071254A"/>
    <w:rsid w:val="007131D2"/>
    <w:rsid w:val="00713917"/>
    <w:rsid w:val="00717AF8"/>
    <w:rsid w:val="00720F86"/>
    <w:rsid w:val="00722E77"/>
    <w:rsid w:val="007245F1"/>
    <w:rsid w:val="007247B8"/>
    <w:rsid w:val="0072731C"/>
    <w:rsid w:val="0073056C"/>
    <w:rsid w:val="00735B1F"/>
    <w:rsid w:val="00737188"/>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5D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F3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484"/>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2E1"/>
    <w:rsid w:val="009E53AF"/>
    <w:rsid w:val="009E6D4B"/>
    <w:rsid w:val="009E6DF5"/>
    <w:rsid w:val="009F02C5"/>
    <w:rsid w:val="009F076C"/>
    <w:rsid w:val="009F34CC"/>
    <w:rsid w:val="009F3C4D"/>
    <w:rsid w:val="009F479E"/>
    <w:rsid w:val="009F66D9"/>
    <w:rsid w:val="00A035A3"/>
    <w:rsid w:val="00A1128F"/>
    <w:rsid w:val="00A148D0"/>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3993"/>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3EE"/>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175"/>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4A2"/>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1A0CA"/>
  <w15:chartTrackingRefBased/>
  <w15:docId w15:val="{A5AA2DD4-DF0B-455C-A4D5-C2BC8198A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56A3"/>
    <w:rPr>
      <w:rFonts w:ascii="Calibri" w:hAnsi="Calibri" w:cs="Calibri"/>
    </w:rPr>
  </w:style>
  <w:style w:type="paragraph" w:styleId="Heading1">
    <w:name w:val="heading 1"/>
    <w:aliases w:val="Pocket"/>
    <w:basedOn w:val="Normal"/>
    <w:next w:val="Normal"/>
    <w:link w:val="Heading1Char"/>
    <w:qFormat/>
    <w:rsid w:val="005856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56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Char1,Heading 3 Char3,Citation,3: Cite,no"/>
    <w:basedOn w:val="Normal"/>
    <w:next w:val="Normal"/>
    <w:link w:val="Heading3Char"/>
    <w:uiPriority w:val="2"/>
    <w:qFormat/>
    <w:rsid w:val="005856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uiPriority w:val="3"/>
    <w:qFormat/>
    <w:rsid w:val="005856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56A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856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56A3"/>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5856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856A3"/>
    <w:rPr>
      <w:color w:val="auto"/>
      <w:u w:val="none"/>
    </w:rPr>
  </w:style>
  <w:style w:type="character" w:customStyle="1" w:styleId="Heading1Char">
    <w:name w:val="Heading 1 Char"/>
    <w:aliases w:val="Pocket Char"/>
    <w:basedOn w:val="DefaultParagraphFont"/>
    <w:link w:val="Heading1"/>
    <w:rsid w:val="005856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56A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5856A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5856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56A3"/>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5856A3"/>
    <w:rPr>
      <w:b w:val="0"/>
      <w:sz w:val="22"/>
      <w:u w:val="single"/>
    </w:rPr>
  </w:style>
  <w:style w:type="character" w:styleId="Strong">
    <w:name w:val="Strong"/>
    <w:basedOn w:val="DefaultParagraphFont"/>
    <w:uiPriority w:val="22"/>
    <w:semiHidden/>
    <w:qFormat/>
    <w:rsid w:val="005856A3"/>
    <w:rPr>
      <w:b/>
      <w:bCs/>
    </w:rPr>
  </w:style>
  <w:style w:type="character" w:styleId="BookTitle">
    <w:name w:val="Book Title"/>
    <w:basedOn w:val="DefaultParagraphFont"/>
    <w:uiPriority w:val="33"/>
    <w:semiHidden/>
    <w:qFormat/>
    <w:rsid w:val="005856A3"/>
    <w:rPr>
      <w:b/>
      <w:bCs/>
      <w:i/>
      <w:iCs/>
      <w:spacing w:val="5"/>
    </w:rPr>
  </w:style>
  <w:style w:type="character" w:customStyle="1" w:styleId="Heading5Char">
    <w:name w:val="Heading 5 Char"/>
    <w:basedOn w:val="DefaultParagraphFont"/>
    <w:link w:val="Heading5"/>
    <w:uiPriority w:val="9"/>
    <w:semiHidden/>
    <w:rsid w:val="005856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56A3"/>
  </w:style>
  <w:style w:type="paragraph" w:styleId="Header">
    <w:name w:val="header"/>
    <w:basedOn w:val="Normal"/>
    <w:link w:val="HeaderChar"/>
    <w:uiPriority w:val="99"/>
    <w:semiHidden/>
    <w:rsid w:val="005856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56A3"/>
    <w:rPr>
      <w:rFonts w:ascii="Calibri" w:hAnsi="Calibri" w:cs="Calibri"/>
    </w:rPr>
  </w:style>
  <w:style w:type="paragraph" w:styleId="Footer">
    <w:name w:val="footer"/>
    <w:basedOn w:val="Normal"/>
    <w:link w:val="FooterChar"/>
    <w:uiPriority w:val="99"/>
    <w:semiHidden/>
    <w:rsid w:val="005856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56A3"/>
    <w:rPr>
      <w:rFonts w:ascii="Calibri" w:hAnsi="Calibri" w:cs="Calibri"/>
    </w:rPr>
  </w:style>
  <w:style w:type="paragraph" w:styleId="BodyText">
    <w:name w:val="Body Text"/>
    <w:basedOn w:val="Normal"/>
    <w:link w:val="BodyTextChar"/>
    <w:uiPriority w:val="99"/>
    <w:semiHidden/>
    <w:unhideWhenUsed/>
    <w:rsid w:val="005856A3"/>
    <w:pPr>
      <w:spacing w:after="120"/>
    </w:pPr>
  </w:style>
  <w:style w:type="character" w:customStyle="1" w:styleId="BodyTextChar">
    <w:name w:val="Body Text Char"/>
    <w:basedOn w:val="DefaultParagraphFont"/>
    <w:link w:val="BodyText"/>
    <w:uiPriority w:val="99"/>
    <w:semiHidden/>
    <w:rsid w:val="005856A3"/>
    <w:rPr>
      <w:rFonts w:ascii="Calibri" w:hAnsi="Calibri" w:cs="Calibri"/>
    </w:rPr>
  </w:style>
  <w:style w:type="paragraph" w:styleId="NoSpacing">
    <w:name w:val="No Spacing"/>
    <w:link w:val="NoSpacingChar"/>
    <w:uiPriority w:val="99"/>
    <w:semiHidden/>
    <w:unhideWhenUsed/>
    <w:qFormat/>
    <w:rsid w:val="005856A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856A3"/>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5856A3"/>
    <w:rPr>
      <w:color w:val="0563C1" w:themeColor="hyperlink"/>
      <w:u w:val="single"/>
    </w:rPr>
  </w:style>
  <w:style w:type="character" w:styleId="UnresolvedMention">
    <w:name w:val="Unresolved Mention"/>
    <w:basedOn w:val="DefaultParagraphFont"/>
    <w:uiPriority w:val="99"/>
    <w:semiHidden/>
    <w:unhideWhenUsed/>
    <w:rsid w:val="005856A3"/>
    <w:rPr>
      <w:color w:val="605E5C"/>
      <w:shd w:val="clear" w:color="auto" w:fill="E1DFDD"/>
    </w:rPr>
  </w:style>
  <w:style w:type="paragraph" w:customStyle="1" w:styleId="textbold">
    <w:name w:val="text bold"/>
    <w:basedOn w:val="Normal"/>
    <w:link w:val="Emphasis"/>
    <w:uiPriority w:val="8"/>
    <w:qFormat/>
    <w:rsid w:val="004B68CB"/>
    <w:pPr>
      <w:spacing w:after="0" w:line="240" w:lineRule="auto"/>
      <w:ind w:left="720"/>
      <w:contextualSpacing/>
      <w:jc w:val="both"/>
    </w:pPr>
    <w:rPr>
      <w:b/>
      <w:iCs/>
      <w:u w:val="single"/>
    </w:rPr>
  </w:style>
  <w:style w:type="paragraph" w:customStyle="1" w:styleId="Heading411">
    <w:name w:val="Heading 411"/>
    <w:basedOn w:val="Heading1"/>
    <w:next w:val="NoSpacing"/>
    <w:link w:val="Hyperlink"/>
    <w:autoRedefine/>
    <w:uiPriority w:val="99"/>
    <w:qFormat/>
    <w:rsid w:val="004B68C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litionjournal.org/the-pitfalls-of-white-liberal-pani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80/0740770X.2013.786277" TargetMode="External"/><Relationship Id="rId4" Type="http://schemas.openxmlformats.org/officeDocument/2006/relationships/settings" Target="settings.xml"/><Relationship Id="rId9" Type="http://schemas.openxmlformats.org/officeDocument/2006/relationships/hyperlink" Target="http://trueleappress.wordpress.com/2016/08/30/policing-and-the-violence-of-white-being-an-interview-with-dylan-rodrigue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TotalTime>
  <Pages>1</Pages>
  <Words>14403</Words>
  <Characters>82101</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14</cp:revision>
  <dcterms:created xsi:type="dcterms:W3CDTF">2025-10-17T21:48:00Z</dcterms:created>
  <dcterms:modified xsi:type="dcterms:W3CDTF">2025-10-17T23:15:00Z</dcterms:modified>
</cp:coreProperties>
</file>