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5FDDD" w14:textId="1519C809" w:rsidR="005D388F" w:rsidRDefault="00366561" w:rsidP="00366561">
      <w:pPr>
        <w:pStyle w:val="Heading1"/>
      </w:pPr>
      <w:r>
        <w:t>1NC v Indiana FT</w:t>
      </w:r>
    </w:p>
    <w:p w14:paraId="5A55EE00" w14:textId="76C9C911" w:rsidR="00366561" w:rsidRDefault="00366561" w:rsidP="00366561">
      <w:pPr>
        <w:pStyle w:val="Heading2"/>
      </w:pPr>
      <w:r>
        <w:t>Off</w:t>
      </w:r>
    </w:p>
    <w:p w14:paraId="4FA944AE" w14:textId="77777777" w:rsidR="00CF0C72" w:rsidRPr="00C40FAA" w:rsidRDefault="00CF0C72" w:rsidP="00CF0C72">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2BBCB55B" w14:textId="77777777" w:rsidR="00CF0C72" w:rsidRDefault="00CF0C72" w:rsidP="00CF0C72">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w:t>
      </w:r>
      <w:r w:rsidRPr="00BD24DD">
        <w:t>40</w:t>
      </w:r>
      <w:r>
        <w:t>-2//</w:t>
      </w:r>
      <w:proofErr w:type="spellStart"/>
      <w:r>
        <w:t>ak</w:t>
      </w:r>
      <w:proofErr w:type="spellEnd"/>
      <w:r>
        <w:t>]</w:t>
      </w:r>
    </w:p>
    <w:p w14:paraId="01863E5A" w14:textId="77777777" w:rsidR="00CF0C72" w:rsidRDefault="00CF0C72" w:rsidP="00CF0C72">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w:t>
      </w:r>
      <w:proofErr w:type="gramStart"/>
      <w:r w:rsidRPr="00D81E27">
        <w:rPr>
          <w:sz w:val="14"/>
        </w:rPr>
        <w:t>years, and</w:t>
      </w:r>
      <w:proofErr w:type="gramEnd"/>
      <w:r w:rsidRPr="00D81E27">
        <w:rPr>
          <w:sz w:val="14"/>
        </w:rPr>
        <w:t xml:space="preserve">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w:t>
      </w:r>
      <w:proofErr w:type="spellStart"/>
      <w:r w:rsidRPr="00D81E27">
        <w:rPr>
          <w:sz w:val="14"/>
        </w:rPr>
        <w:t>Söderbäck</w:t>
      </w:r>
      <w:proofErr w:type="spellEnd"/>
      <w:r w:rsidRPr="00D81E27">
        <w:rPr>
          <w:sz w:val="14"/>
        </w:rPr>
        <w:t xml:space="preserve">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w:t>
      </w:r>
      <w:proofErr w:type="gramStart"/>
      <w:r w:rsidRPr="00DF4204">
        <w:rPr>
          <w:rStyle w:val="StyleUnderline"/>
        </w:rPr>
        <w:t>in order to</w:t>
      </w:r>
      <w:proofErr w:type="gramEnd"/>
      <w:r w:rsidRPr="00DF4204">
        <w:rPr>
          <w:rStyle w:val="StyleUnderline"/>
        </w:rPr>
        <w:t xml:space="preserve">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DF4204">
        <w:rPr>
          <w:sz w:val="14"/>
        </w:rPr>
        <w:t>hmph</w:t>
      </w:r>
      <w:proofErr w:type="spellEnd"/>
      <w:r w:rsidRPr="00DF4204">
        <w:rPr>
          <w:sz w:val="14"/>
        </w:rPr>
        <w:t xml:space="preserve">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w:t>
      </w:r>
      <w:proofErr w:type="spellStart"/>
      <w:r w:rsidRPr="00DF4204">
        <w:rPr>
          <w:sz w:val="16"/>
        </w:rPr>
        <w:t>Baucom</w:t>
      </w:r>
      <w:proofErr w:type="spellEnd"/>
      <w:r w:rsidRPr="00DF4204">
        <w:rPr>
          <w:sz w:val="16"/>
        </w:rPr>
        <w:t xml:space="preserve"> argues for a conception of history that undoes liberal notions of progress, change, and time. </w:t>
      </w:r>
      <w:proofErr w:type="spellStart"/>
      <w:r w:rsidRPr="00DF4204">
        <w:rPr>
          <w:sz w:val="16"/>
        </w:rPr>
        <w:t>Baucom’s</w:t>
      </w:r>
      <w:proofErr w:type="spellEnd"/>
      <w:r w:rsidRPr="00DF4204">
        <w:rPr>
          <w:sz w:val="16"/>
        </w:rPr>
        <w:t xml:space="preserve"> theory of history centers on </w:t>
      </w:r>
      <w:r w:rsidRPr="00C844C3">
        <w:rPr>
          <w:rStyle w:val="StyleUnderline"/>
          <w:highlight w:val="green"/>
        </w:rPr>
        <w:t xml:space="preserve">the massacre of 132 slaves aboard the slave ship The </w:t>
      </w:r>
      <w:proofErr w:type="spellStart"/>
      <w:r w:rsidRPr="00C844C3">
        <w:rPr>
          <w:rStyle w:val="StyleUnderline"/>
          <w:highlight w:val="green"/>
        </w:rPr>
        <w:t>Zong</w:t>
      </w:r>
      <w:proofErr w:type="spellEnd"/>
      <w:r w:rsidRPr="00C844C3">
        <w:rPr>
          <w:rStyle w:val="StyleUnderline"/>
          <w:highlight w:val="green"/>
        </w:rPr>
        <w:t xml:space="preserve"> in 1781</w:t>
      </w:r>
      <w:r w:rsidRPr="00DF4204">
        <w:rPr>
          <w:sz w:val="16"/>
        </w:rPr>
        <w:t xml:space="preserve">. Over three days, the slaves were handcuffed and thrown overboard </w:t>
      </w:r>
      <w:proofErr w:type="gramStart"/>
      <w:r w:rsidRPr="00C844C3">
        <w:rPr>
          <w:rStyle w:val="StyleUnderline"/>
          <w:highlight w:val="green"/>
        </w:rPr>
        <w:t>in order to</w:t>
      </w:r>
      <w:proofErr w:type="gramEnd"/>
      <w:r w:rsidRPr="00C844C3">
        <w:rPr>
          <w:rStyle w:val="StyleUnderline"/>
          <w:highlight w:val="green"/>
        </w:rPr>
        <w:t xml:space="preserve"> collect the insurance money that sealed their value even in death</w:t>
      </w:r>
      <w:r w:rsidRPr="00DF4204">
        <w:rPr>
          <w:sz w:val="16"/>
        </w:rPr>
        <w:t xml:space="preserve">. For </w:t>
      </w:r>
      <w:proofErr w:type="spellStart"/>
      <w:r w:rsidRPr="00DF4204">
        <w:rPr>
          <w:sz w:val="16"/>
        </w:rPr>
        <w:t>Baucom</w:t>
      </w:r>
      <w:proofErr w:type="spellEnd"/>
      <w:r w:rsidRPr="00DF4204">
        <w:rPr>
          <w:sz w:val="16"/>
        </w:rPr>
        <w:t xml:space="preserve">, the massacre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w:t>
      </w:r>
      <w:proofErr w:type="spellStart"/>
      <w:r w:rsidRPr="00DF4204">
        <w:rPr>
          <w:rStyle w:val="StyleUnderline"/>
        </w:rPr>
        <w:t>Baucom</w:t>
      </w:r>
      <w:proofErr w:type="spellEnd"/>
      <w:r w:rsidRPr="00DF4204">
        <w:rPr>
          <w:rStyle w:val="StyleUnderline"/>
        </w:rPr>
        <w:t xml:space="preserve"> argues: </w:t>
      </w:r>
      <w:r w:rsidRPr="00C844C3">
        <w:rPr>
          <w:rStyle w:val="Emphasis"/>
          <w:highlight w:val="green"/>
        </w:rPr>
        <w:t>“Time does not pass, it accumulates”</w:t>
      </w:r>
      <w:r w:rsidRPr="00DF4204">
        <w:rPr>
          <w:sz w:val="16"/>
        </w:rPr>
        <w:t xml:space="preserve"> (</w:t>
      </w:r>
      <w:proofErr w:type="spellStart"/>
      <w:r w:rsidRPr="00DF4204">
        <w:rPr>
          <w:sz w:val="16"/>
        </w:rPr>
        <w:t>Baucom</w:t>
      </w:r>
      <w:proofErr w:type="spellEnd"/>
      <w:r w:rsidRPr="00DF4204">
        <w:rPr>
          <w:sz w:val="16"/>
        </w:rPr>
        <w:t xml:space="preserve">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In this way, the past and present are not ontologically discrete categories, but are, rather, complex human constructs.</w:t>
      </w:r>
      <w:r w:rsidRPr="00DF4204">
        <w:rPr>
          <w:sz w:val="16"/>
        </w:rPr>
        <w:t xml:space="preserve"> The present is not a quarantined, autonomous thing. </w:t>
      </w:r>
      <w:r w:rsidRPr="00C844C3">
        <w:rPr>
          <w:rStyle w:val="StyleUnderline"/>
          <w:highlight w:val="green"/>
        </w:rPr>
        <w:t>What was begun does not end but instead intensifies so that the past and present become indistinguishable.</w:t>
      </w:r>
    </w:p>
    <w:p w14:paraId="1612B174" w14:textId="77777777" w:rsidR="00CF0C72" w:rsidRPr="00561E9C" w:rsidRDefault="00CF0C72" w:rsidP="00CF0C72">
      <w:pPr>
        <w:pStyle w:val="Heading4"/>
      </w:pPr>
      <w:bookmarkStart w:id="0" w:name="_Hlk207201664"/>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662E6FCE" w14:textId="77777777" w:rsidR="00CF0C72" w:rsidRPr="00F205AE" w:rsidRDefault="00CF0C72" w:rsidP="00CF0C72">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1E840DD0" w14:textId="77777777" w:rsidR="00CF0C72" w:rsidRPr="00DB2F0B" w:rsidRDefault="00CF0C72" w:rsidP="00CF0C72">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w:t>
      </w:r>
      <w:proofErr w:type="spellStart"/>
      <w:r w:rsidRPr="00DB2F0B">
        <w:rPr>
          <w:sz w:val="16"/>
        </w:rPr>
        <w:t>Slavoj</w:t>
      </w:r>
      <w:proofErr w:type="spellEnd"/>
      <w:r w:rsidRPr="00DB2F0B">
        <w:rPr>
          <w:sz w:val="16"/>
        </w:rPr>
        <w:t xml:space="preserve"> </w:t>
      </w:r>
      <w:proofErr w:type="spellStart"/>
      <w:r w:rsidRPr="00DB2F0B">
        <w:rPr>
          <w:sz w:val="16"/>
        </w:rPr>
        <w:t>Žižek</w:t>
      </w:r>
      <w:proofErr w:type="spellEnd"/>
      <w:r w:rsidRPr="00DB2F0B">
        <w:rPr>
          <w:sz w:val="16"/>
        </w:rPr>
        <w:t xml:space="preserve">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4B12A9CC" w14:textId="77777777" w:rsidR="00CF0C72" w:rsidRPr="00DB2F0B" w:rsidRDefault="00CF0C72" w:rsidP="00CF0C72">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w:t>
      </w:r>
      <w:proofErr w:type="gramStart"/>
      <w:r w:rsidRPr="00E662A8">
        <w:rPr>
          <w:u w:val="single"/>
        </w:rPr>
        <w:t>—“</w:t>
      </w:r>
      <w:proofErr w:type="gramEnd"/>
      <w:r w:rsidRPr="00E662A8">
        <w:rPr>
          <w:u w:val="single"/>
        </w:rPr>
        <w:t>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2608CAA8" w14:textId="77777777" w:rsidR="00CF0C72" w:rsidRPr="00DB2F0B" w:rsidRDefault="00CF0C72" w:rsidP="00CF0C72">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3A5356D0" w14:textId="77777777" w:rsidR="00CF0C72" w:rsidRDefault="00CF0C72" w:rsidP="00CF0C72">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r w:rsidRPr="007833A4">
        <w:rPr>
          <w:rStyle w:val="Emphasis"/>
          <w:highlight w:val="green"/>
        </w:rPr>
        <w:t>crushed</w:t>
      </w:r>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600AAF3D" w14:textId="77777777" w:rsidR="008921A8" w:rsidRPr="00047D22" w:rsidRDefault="008921A8" w:rsidP="008921A8">
      <w:pPr>
        <w:pStyle w:val="Heading4"/>
      </w:pPr>
      <w:r>
        <w:t xml:space="preserve">Liberal democracy rests on a </w:t>
      </w:r>
      <w:r>
        <w:rPr>
          <w:u w:val="single"/>
        </w:rPr>
        <w:t>paradox</w:t>
      </w:r>
      <w:r>
        <w:t xml:space="preserve"> that marks the </w:t>
      </w:r>
      <w:r>
        <w:rPr>
          <w:u w:val="single"/>
        </w:rPr>
        <w:t>limits</w:t>
      </w:r>
      <w:r>
        <w:t xml:space="preserve"> of inclusion into the social order. Their defense of democracy </w:t>
      </w:r>
      <w:r>
        <w:rPr>
          <w:u w:val="single"/>
        </w:rPr>
        <w:t>legitimizes</w:t>
      </w:r>
      <w:r>
        <w:t xml:space="preserve"> the continued </w:t>
      </w:r>
      <w:r>
        <w:rPr>
          <w:u w:val="single"/>
        </w:rPr>
        <w:t>elimination</w:t>
      </w:r>
      <w:r>
        <w:t xml:space="preserve"> of indigeneity and </w:t>
      </w:r>
      <w:r>
        <w:rPr>
          <w:u w:val="single"/>
        </w:rPr>
        <w:t>universality</w:t>
      </w:r>
      <w:r>
        <w:t xml:space="preserve"> of settler authority.</w:t>
      </w:r>
    </w:p>
    <w:p w14:paraId="14F19F77" w14:textId="77777777" w:rsidR="008921A8" w:rsidRPr="00047D22" w:rsidRDefault="008921A8" w:rsidP="008921A8">
      <w:r>
        <w:t xml:space="preserve">Adam </w:t>
      </w:r>
      <w:r w:rsidRPr="00047D22">
        <w:rPr>
          <w:rStyle w:val="Style13ptBold"/>
        </w:rPr>
        <w:t>Dahl 16</w:t>
      </w:r>
      <w:r w:rsidRPr="00047D22">
        <w:t xml:space="preserve">, </w:t>
      </w:r>
      <w:r>
        <w:t xml:space="preserve">assistant professor of political science at the University of Massachusetts Amherst, “Nullifying Settler Democracy: William </w:t>
      </w:r>
      <w:proofErr w:type="spellStart"/>
      <w:r>
        <w:t>Apess</w:t>
      </w:r>
      <w:proofErr w:type="spellEnd"/>
      <w:r>
        <w:t xml:space="preserve"> and the Paradox of Settler Sovereignty,” https://doi.org/10.1057/pol.2016.2, </w:t>
      </w:r>
      <w:proofErr w:type="spellStart"/>
      <w:r>
        <w:t>eden</w:t>
      </w:r>
      <w:proofErr w:type="spellEnd"/>
    </w:p>
    <w:p w14:paraId="147F45B7" w14:textId="77777777" w:rsidR="008921A8" w:rsidRPr="00D41C21" w:rsidRDefault="008921A8" w:rsidP="008921A8">
      <w:pPr>
        <w:rPr>
          <w:sz w:val="16"/>
        </w:rPr>
      </w:pPr>
      <w:r w:rsidRPr="00047D22">
        <w:rPr>
          <w:u w:val="single"/>
        </w:rPr>
        <w:t>Questions of political foundations and</w:t>
      </w:r>
      <w:r w:rsidRPr="00D41C21">
        <w:rPr>
          <w:sz w:val="16"/>
        </w:rPr>
        <w:t xml:space="preserve"> what political theorists have called “</w:t>
      </w:r>
      <w:r w:rsidRPr="008E37DA">
        <w:rPr>
          <w:rStyle w:val="Emphasis"/>
          <w:highlight w:val="green"/>
        </w:rPr>
        <w:t>the paradox of sovereignty</w:t>
      </w:r>
      <w:r w:rsidRPr="00D41C21">
        <w:rPr>
          <w:sz w:val="16"/>
        </w:rPr>
        <w:t xml:space="preserve">” </w:t>
      </w:r>
      <w:r w:rsidRPr="00047D22">
        <w:rPr>
          <w:u w:val="single"/>
        </w:rPr>
        <w:t xml:space="preserve">have </w:t>
      </w:r>
      <w:r w:rsidRPr="008E37DA">
        <w:rPr>
          <w:highlight w:val="green"/>
          <w:u w:val="single"/>
        </w:rPr>
        <w:t xml:space="preserve">become of central concern to </w:t>
      </w:r>
      <w:r w:rsidRPr="008E37DA">
        <w:rPr>
          <w:rStyle w:val="Emphasis"/>
          <w:highlight w:val="green"/>
        </w:rPr>
        <w:t>contemporary democratic theory</w:t>
      </w:r>
      <w:r w:rsidRPr="00D41C21">
        <w:rPr>
          <w:sz w:val="16"/>
        </w:rPr>
        <w:t xml:space="preserve">. In its broad contours, </w:t>
      </w:r>
      <w:r w:rsidRPr="00047D22">
        <w:rPr>
          <w:u w:val="single"/>
        </w:rPr>
        <w:t xml:space="preserve">the paradox of sovereignty suggests that </w:t>
      </w:r>
      <w:r w:rsidRPr="008E37DA">
        <w:rPr>
          <w:highlight w:val="green"/>
          <w:u w:val="single"/>
        </w:rPr>
        <w:t xml:space="preserve">any </w:t>
      </w:r>
      <w:r w:rsidRPr="008E37DA">
        <w:rPr>
          <w:rStyle w:val="Emphasis"/>
          <w:highlight w:val="green"/>
        </w:rPr>
        <w:t>constitutional order</w:t>
      </w:r>
      <w:r w:rsidRPr="008E37DA">
        <w:rPr>
          <w:highlight w:val="green"/>
          <w:u w:val="single"/>
        </w:rPr>
        <w:t xml:space="preserve"> rests on</w:t>
      </w:r>
      <w:r w:rsidRPr="00047D22">
        <w:rPr>
          <w:u w:val="single"/>
        </w:rPr>
        <w:t xml:space="preserve"> forms of </w:t>
      </w:r>
      <w:r w:rsidRPr="008E37DA">
        <w:rPr>
          <w:rStyle w:val="Emphasis"/>
          <w:highlight w:val="green"/>
        </w:rPr>
        <w:t>exclusion</w:t>
      </w:r>
      <w:r w:rsidRPr="00047D22">
        <w:rPr>
          <w:u w:val="single"/>
        </w:rPr>
        <w:t xml:space="preserve"> that are </w:t>
      </w:r>
      <w:r w:rsidRPr="008E37DA">
        <w:rPr>
          <w:rStyle w:val="Emphasis"/>
          <w:highlight w:val="green"/>
        </w:rPr>
        <w:t>beyond the realm of legal legitimac</w:t>
      </w:r>
      <w:r w:rsidRPr="00047D22">
        <w:rPr>
          <w:rStyle w:val="Emphasis"/>
        </w:rPr>
        <w:t>y</w:t>
      </w:r>
      <w:r w:rsidRPr="00D41C21">
        <w:rPr>
          <w:sz w:val="16"/>
        </w:rPr>
        <w:t xml:space="preserve">. </w:t>
      </w:r>
      <w:r w:rsidRPr="00047D22">
        <w:rPr>
          <w:u w:val="single"/>
        </w:rPr>
        <w:t xml:space="preserve">Because </w:t>
      </w:r>
      <w:r w:rsidRPr="008E37DA">
        <w:rPr>
          <w:highlight w:val="green"/>
          <w:u w:val="single"/>
        </w:rPr>
        <w:t>attempts to draw</w:t>
      </w:r>
      <w:r w:rsidRPr="00047D22">
        <w:rPr>
          <w:u w:val="single"/>
        </w:rPr>
        <w:t xml:space="preserve"> the </w:t>
      </w:r>
      <w:r w:rsidRPr="008E37DA">
        <w:rPr>
          <w:highlight w:val="green"/>
          <w:u w:val="single"/>
        </w:rPr>
        <w:t xml:space="preserve">boundaries of popular sovereignty can </w:t>
      </w:r>
      <w:r w:rsidRPr="008E37DA">
        <w:rPr>
          <w:rStyle w:val="Emphasis"/>
          <w:highlight w:val="green"/>
        </w:rPr>
        <w:t>never be done by purely democratic mean</w:t>
      </w:r>
      <w:r w:rsidRPr="00047D22">
        <w:rPr>
          <w:rStyle w:val="Emphasis"/>
        </w:rPr>
        <w:t>s</w:t>
      </w:r>
      <w:r w:rsidRPr="00047D22">
        <w:rPr>
          <w:u w:val="single"/>
        </w:rPr>
        <w:t xml:space="preserve">, law </w:t>
      </w:r>
      <w:r w:rsidRPr="008E37DA">
        <w:rPr>
          <w:highlight w:val="green"/>
          <w:u w:val="single"/>
        </w:rPr>
        <w:t>and</w:t>
      </w:r>
      <w:r w:rsidRPr="00047D22">
        <w:rPr>
          <w:u w:val="single"/>
        </w:rPr>
        <w:t xml:space="preserve"> sovereignty </w:t>
      </w:r>
      <w:r w:rsidRPr="008E37DA">
        <w:rPr>
          <w:highlight w:val="green"/>
          <w:u w:val="single"/>
        </w:rPr>
        <w:t xml:space="preserve">always rest on some form of </w:t>
      </w:r>
      <w:r w:rsidRPr="008E37DA">
        <w:rPr>
          <w:rStyle w:val="Emphasis"/>
          <w:highlight w:val="green"/>
        </w:rPr>
        <w:t>violence and exclusion</w:t>
      </w:r>
      <w:r w:rsidRPr="00D41C21">
        <w:rPr>
          <w:sz w:val="16"/>
        </w:rPr>
        <w:t>. Instead of a disabling problem to overcome, many contemporary democratic theorists see the paradox of sovereignty as an enabling dilemma that generates a productive politics of conflict and contestation. By exposing the contingency of modern rule, the paradox of sovereignty produces sites of contestation that allow political actors to challenge unjust legal exclusions and produce new political possibilities.1</w:t>
      </w:r>
    </w:p>
    <w:p w14:paraId="71A23AC5" w14:textId="77777777" w:rsidR="008921A8" w:rsidRPr="00D41C21" w:rsidRDefault="008921A8" w:rsidP="008921A8">
      <w:pPr>
        <w:rPr>
          <w:sz w:val="16"/>
        </w:rPr>
      </w:pPr>
      <w:r w:rsidRPr="00D41C21">
        <w:rPr>
          <w:sz w:val="16"/>
        </w:rPr>
        <w:t xml:space="preserve">Although it has been given much theoretical treatment in recent years, </w:t>
      </w:r>
      <w:r w:rsidRPr="008E37DA">
        <w:rPr>
          <w:highlight w:val="green"/>
          <w:u w:val="single"/>
        </w:rPr>
        <w:t>scholars</w:t>
      </w:r>
      <w:r w:rsidRPr="00047D22">
        <w:rPr>
          <w:u w:val="single"/>
        </w:rPr>
        <w:t xml:space="preserve"> have largely </w:t>
      </w:r>
      <w:r w:rsidRPr="008E37DA">
        <w:rPr>
          <w:highlight w:val="green"/>
          <w:u w:val="single"/>
        </w:rPr>
        <w:t>fail</w:t>
      </w:r>
      <w:r w:rsidRPr="00047D22">
        <w:rPr>
          <w:u w:val="single"/>
        </w:rPr>
        <w:t xml:space="preserve">ed </w:t>
      </w:r>
      <w:r w:rsidRPr="008E37DA">
        <w:rPr>
          <w:highlight w:val="green"/>
          <w:u w:val="single"/>
        </w:rPr>
        <w:t xml:space="preserve">to </w:t>
      </w:r>
      <w:r w:rsidRPr="008E37DA">
        <w:rPr>
          <w:rStyle w:val="Emphasis"/>
          <w:highlight w:val="green"/>
        </w:rPr>
        <w:t>locate</w:t>
      </w:r>
      <w:r w:rsidRPr="008E37DA">
        <w:rPr>
          <w:highlight w:val="green"/>
          <w:u w:val="single"/>
        </w:rPr>
        <w:t xml:space="preserve"> “the paradox of sovereignt</w:t>
      </w:r>
      <w:r w:rsidRPr="00047D22">
        <w:rPr>
          <w:u w:val="single"/>
        </w:rPr>
        <w:t>y</w:t>
      </w:r>
      <w:r w:rsidRPr="008E37DA">
        <w:rPr>
          <w:highlight w:val="green"/>
          <w:u w:val="single"/>
        </w:rPr>
        <w:t>” in the context of</w:t>
      </w:r>
      <w:r w:rsidRPr="00047D22">
        <w:rPr>
          <w:u w:val="single"/>
        </w:rPr>
        <w:t xml:space="preserve"> one of the most enduring problems </w:t>
      </w:r>
      <w:r w:rsidRPr="008E37DA">
        <w:rPr>
          <w:highlight w:val="green"/>
          <w:u w:val="single"/>
        </w:rPr>
        <w:t xml:space="preserve">of </w:t>
      </w:r>
      <w:r w:rsidRPr="008E37DA">
        <w:rPr>
          <w:rStyle w:val="Emphasis"/>
          <w:highlight w:val="green"/>
        </w:rPr>
        <w:t>democratic modernity</w:t>
      </w:r>
      <w:r w:rsidRPr="00047D22">
        <w:rPr>
          <w:u w:val="single"/>
        </w:rPr>
        <w:t xml:space="preserve">—the </w:t>
      </w:r>
      <w:r w:rsidRPr="008E37DA">
        <w:rPr>
          <w:rStyle w:val="Emphasis"/>
          <w:highlight w:val="green"/>
        </w:rPr>
        <w:t>relationship</w:t>
      </w:r>
      <w:r w:rsidRPr="008E37DA">
        <w:rPr>
          <w:highlight w:val="green"/>
          <w:u w:val="single"/>
        </w:rPr>
        <w:t xml:space="preserve"> between </w:t>
      </w:r>
      <w:r w:rsidRPr="008E37DA">
        <w:rPr>
          <w:rStyle w:val="Emphasis"/>
          <w:highlight w:val="green"/>
        </w:rPr>
        <w:t>European settlers and indigenous peoples in settler societies</w:t>
      </w:r>
      <w:r w:rsidRPr="00D41C21">
        <w:rPr>
          <w:sz w:val="16"/>
        </w:rPr>
        <w:t xml:space="preserve">.2 The example of </w:t>
      </w:r>
      <w:r w:rsidRPr="008E37DA">
        <w:rPr>
          <w:rStyle w:val="Emphasis"/>
          <w:highlight w:val="green"/>
        </w:rPr>
        <w:t>native conquest</w:t>
      </w:r>
      <w:r w:rsidRPr="00047D22">
        <w:rPr>
          <w:u w:val="single"/>
        </w:rPr>
        <w:t xml:space="preserve"> is often taken as an archetypal case </w:t>
      </w:r>
      <w:r w:rsidRPr="008E37DA">
        <w:rPr>
          <w:highlight w:val="green"/>
          <w:u w:val="single"/>
        </w:rPr>
        <w:t xml:space="preserve">of </w:t>
      </w:r>
      <w:r w:rsidRPr="008E37DA">
        <w:rPr>
          <w:rStyle w:val="Emphasis"/>
          <w:highlight w:val="green"/>
        </w:rPr>
        <w:t>founding violence</w:t>
      </w:r>
      <w:r w:rsidRPr="00047D22">
        <w:rPr>
          <w:u w:val="single"/>
        </w:rPr>
        <w:t xml:space="preserve">, which in turn creates </w:t>
      </w:r>
      <w:r w:rsidRPr="008E37DA">
        <w:rPr>
          <w:rStyle w:val="Emphasis"/>
          <w:highlight w:val="green"/>
        </w:rPr>
        <w:t>paradoxes of legitimacy and sovereignty</w:t>
      </w:r>
      <w:r w:rsidRPr="008E37DA">
        <w:rPr>
          <w:highlight w:val="green"/>
          <w:u w:val="single"/>
        </w:rPr>
        <w:t xml:space="preserve"> that stand at the </w:t>
      </w:r>
      <w:r w:rsidRPr="008E37DA">
        <w:rPr>
          <w:rStyle w:val="Emphasis"/>
          <w:highlight w:val="green"/>
        </w:rPr>
        <w:t>heart of liberal democratic states</w:t>
      </w:r>
      <w:r w:rsidRPr="00D41C21">
        <w:rPr>
          <w:sz w:val="16"/>
        </w:rPr>
        <w:t xml:space="preserve">. Nevertheless, few have fully explored these dynamics in much detail. This neglect is likely symptomatic of a broader failure of political theorists to take seriously indigenous, Native American, and First Nations political thought, and it is further compounded by the fact that </w:t>
      </w:r>
      <w:r w:rsidRPr="00047D22">
        <w:rPr>
          <w:u w:val="single"/>
        </w:rPr>
        <w:t xml:space="preserve">native dispossession represents one of the most forceful examples </w:t>
      </w:r>
      <w:r w:rsidRPr="008E37DA">
        <w:rPr>
          <w:highlight w:val="green"/>
          <w:u w:val="single"/>
        </w:rPr>
        <w:t xml:space="preserve">of </w:t>
      </w:r>
      <w:proofErr w:type="spellStart"/>
      <w:r w:rsidRPr="008E37DA">
        <w:rPr>
          <w:rStyle w:val="Emphasis"/>
          <w:highlight w:val="green"/>
        </w:rPr>
        <w:t>originary</w:t>
      </w:r>
      <w:proofErr w:type="spellEnd"/>
      <w:r w:rsidRPr="008E37DA">
        <w:rPr>
          <w:rStyle w:val="Emphasis"/>
          <w:highlight w:val="green"/>
        </w:rPr>
        <w:t xml:space="preserve"> founding violence</w:t>
      </w:r>
      <w:r w:rsidRPr="00D41C21">
        <w:rPr>
          <w:sz w:val="16"/>
        </w:rPr>
        <w:t>. Yet despite the emergent framework of “comparative political theory,” Native American and indigenous thought remain virtually unstudied by academic political theorists.3</w:t>
      </w:r>
    </w:p>
    <w:p w14:paraId="77B587BB" w14:textId="77777777" w:rsidR="008921A8" w:rsidRPr="00D41C21" w:rsidRDefault="008921A8" w:rsidP="008921A8">
      <w:pPr>
        <w:rPr>
          <w:sz w:val="16"/>
        </w:rPr>
      </w:pPr>
      <w:r w:rsidRPr="00D41C21">
        <w:rPr>
          <w:sz w:val="16"/>
        </w:rPr>
        <w:t xml:space="preserve">This essay seeks to correct this erasure by examining a specific moment in American history when the paradox of sovereignty was explored and exposed as a problem in both political thought and practice.4 It examines the thought and politics of the Pequot Indian William </w:t>
      </w:r>
      <w:proofErr w:type="spellStart"/>
      <w:r w:rsidRPr="00D41C21">
        <w:rPr>
          <w:sz w:val="16"/>
        </w:rPr>
        <w:t>Apess</w:t>
      </w:r>
      <w:proofErr w:type="spellEnd"/>
      <w:r w:rsidRPr="00D41C21">
        <w:rPr>
          <w:sz w:val="16"/>
        </w:rPr>
        <w:t xml:space="preserve">, a polemical orator who was involved in a conflict between the Mashpee Indians and the Massachusetts government in 1833. </w:t>
      </w:r>
      <w:proofErr w:type="gramStart"/>
      <w:r w:rsidRPr="00D41C21">
        <w:rPr>
          <w:sz w:val="16"/>
        </w:rPr>
        <w:t>In an effort to</w:t>
      </w:r>
      <w:proofErr w:type="gramEnd"/>
      <w:r w:rsidRPr="00D41C21">
        <w:rPr>
          <w:sz w:val="16"/>
        </w:rPr>
        <w:t xml:space="preserve"> further the cause of native rights, </w:t>
      </w:r>
      <w:proofErr w:type="spellStart"/>
      <w:r w:rsidRPr="00047D22">
        <w:rPr>
          <w:u w:val="single"/>
        </w:rPr>
        <w:t>Apess</w:t>
      </w:r>
      <w:proofErr w:type="spellEnd"/>
      <w:r w:rsidRPr="00047D22">
        <w:rPr>
          <w:u w:val="single"/>
        </w:rPr>
        <w:t xml:space="preserve"> wrote two political tracts explicitly dealing with questions of constitutionalism, sovereignty, and political </w:t>
      </w:r>
      <w:proofErr w:type="spellStart"/>
      <w:r w:rsidRPr="00047D22">
        <w:rPr>
          <w:u w:val="single"/>
        </w:rPr>
        <w:t>foundings</w:t>
      </w:r>
      <w:proofErr w:type="spellEnd"/>
      <w:r w:rsidRPr="00D41C21">
        <w:rPr>
          <w:sz w:val="16"/>
        </w:rPr>
        <w:t xml:space="preserve">: Indian Nullification of the Unconstitutional Laws of Massachusetts (1835) and Eulogy on King Philip (1836). Immediately evident from the title of </w:t>
      </w:r>
      <w:proofErr w:type="spellStart"/>
      <w:r w:rsidRPr="00D41C21">
        <w:rPr>
          <w:sz w:val="16"/>
        </w:rPr>
        <w:t>Apess’s</w:t>
      </w:r>
      <w:proofErr w:type="spellEnd"/>
      <w:r w:rsidRPr="00D41C21">
        <w:rPr>
          <w:sz w:val="16"/>
        </w:rPr>
        <w:t xml:space="preserve"> former work, </w:t>
      </w:r>
      <w:r w:rsidRPr="00047D22">
        <w:rPr>
          <w:u w:val="single"/>
        </w:rPr>
        <w:t>questions of constitutional authority loomed large in his political thought</w:t>
      </w:r>
      <w:r w:rsidRPr="00D41C21">
        <w:rPr>
          <w:sz w:val="16"/>
        </w:rPr>
        <w:t xml:space="preserve">. </w:t>
      </w:r>
      <w:r w:rsidRPr="008E37DA">
        <w:rPr>
          <w:highlight w:val="green"/>
          <w:u w:val="single"/>
        </w:rPr>
        <w:t xml:space="preserve">But how should we make sense of his activation of constitutional discourse in his </w:t>
      </w:r>
      <w:r w:rsidRPr="008E37DA">
        <w:rPr>
          <w:rStyle w:val="Emphasis"/>
          <w:highlight w:val="green"/>
        </w:rPr>
        <w:t>defense of native self-determination</w:t>
      </w:r>
      <w:r w:rsidRPr="00047D22">
        <w:rPr>
          <w:rStyle w:val="Emphasis"/>
        </w:rPr>
        <w:t>?</w:t>
      </w:r>
      <w:r w:rsidRPr="00D41C21">
        <w:rPr>
          <w:sz w:val="16"/>
        </w:rPr>
        <w:t xml:space="preserve"> Prevailing accounts posit that </w:t>
      </w:r>
      <w:r w:rsidRPr="00047D22">
        <w:rPr>
          <w:u w:val="single"/>
        </w:rPr>
        <w:t xml:space="preserve">he articulated a hybridized </w:t>
      </w:r>
      <w:proofErr w:type="gramStart"/>
      <w:r w:rsidRPr="00047D22">
        <w:rPr>
          <w:u w:val="single"/>
        </w:rPr>
        <w:t>Indian-American</w:t>
      </w:r>
      <w:proofErr w:type="gramEnd"/>
      <w:r w:rsidRPr="00047D22">
        <w:rPr>
          <w:u w:val="single"/>
        </w:rPr>
        <w:t xml:space="preserve"> </w:t>
      </w:r>
      <w:r w:rsidRPr="008E37DA">
        <w:rPr>
          <w:highlight w:val="green"/>
          <w:u w:val="single"/>
        </w:rPr>
        <w:t xml:space="preserve">identity in order to </w:t>
      </w:r>
      <w:r w:rsidRPr="008E37DA">
        <w:rPr>
          <w:rStyle w:val="Emphasis"/>
          <w:highlight w:val="green"/>
        </w:rPr>
        <w:t>demand inclusion into the U.S. political order</w:t>
      </w:r>
      <w:r w:rsidRPr="00D41C21">
        <w:rPr>
          <w:sz w:val="16"/>
        </w:rPr>
        <w:t xml:space="preserve">. The most vocal proponent of this view, David </w:t>
      </w:r>
      <w:r w:rsidRPr="00047D22">
        <w:rPr>
          <w:u w:val="single"/>
        </w:rPr>
        <w:t>Carlson</w:t>
      </w:r>
      <w:r w:rsidRPr="00D41C21">
        <w:rPr>
          <w:sz w:val="16"/>
        </w:rPr>
        <w:t xml:space="preserve">, </w:t>
      </w:r>
      <w:r w:rsidRPr="00047D22">
        <w:rPr>
          <w:u w:val="single"/>
        </w:rPr>
        <w:t xml:space="preserve">argues that </w:t>
      </w:r>
      <w:proofErr w:type="spellStart"/>
      <w:r w:rsidRPr="00047D22">
        <w:rPr>
          <w:u w:val="single"/>
        </w:rPr>
        <w:t>Apess</w:t>
      </w:r>
      <w:proofErr w:type="spellEnd"/>
      <w:r w:rsidRPr="00047D22">
        <w:rPr>
          <w:u w:val="single"/>
        </w:rPr>
        <w:t xml:space="preserve"> forged a discourse of “Indian liberalism</w:t>
      </w:r>
      <w:r w:rsidRPr="00D41C21">
        <w:rPr>
          <w:sz w:val="16"/>
        </w:rPr>
        <w:t xml:space="preserve">” that revolves around liberal conceptions of the self and contractual freedom in American political discourse. </w:t>
      </w:r>
      <w:r w:rsidRPr="00047D22">
        <w:rPr>
          <w:u w:val="single"/>
        </w:rPr>
        <w:t xml:space="preserve">The rhetorical effect of </w:t>
      </w:r>
      <w:proofErr w:type="spellStart"/>
      <w:r w:rsidRPr="00047D22">
        <w:rPr>
          <w:u w:val="single"/>
        </w:rPr>
        <w:t>Apess’s</w:t>
      </w:r>
      <w:proofErr w:type="spellEnd"/>
      <w:r w:rsidRPr="00047D22">
        <w:rPr>
          <w:u w:val="single"/>
        </w:rPr>
        <w:t xml:space="preserve"> work was thus to implore white settlers to affirm the rights of indigenous peoples as liberal subjects</w:t>
      </w:r>
      <w:r w:rsidRPr="00D41C21">
        <w:rPr>
          <w:sz w:val="16"/>
        </w:rPr>
        <w:t>.5</w:t>
      </w:r>
    </w:p>
    <w:p w14:paraId="0A250DFE" w14:textId="77777777" w:rsidR="008921A8" w:rsidRPr="00D41C21" w:rsidRDefault="008921A8" w:rsidP="008921A8">
      <w:pPr>
        <w:rPr>
          <w:sz w:val="16"/>
        </w:rPr>
      </w:pPr>
      <w:r w:rsidRPr="00047D22">
        <w:rPr>
          <w:rStyle w:val="Emphasis"/>
        </w:rPr>
        <w:t>Two problems with this reading arise</w:t>
      </w:r>
      <w:r w:rsidRPr="00D41C21">
        <w:rPr>
          <w:sz w:val="16"/>
        </w:rPr>
        <w:t>, however. First</w:t>
      </w:r>
      <w:r w:rsidRPr="008E37DA">
        <w:rPr>
          <w:sz w:val="16"/>
          <w:highlight w:val="green"/>
        </w:rPr>
        <w:t xml:space="preserve">, </w:t>
      </w:r>
      <w:r w:rsidRPr="008E37DA">
        <w:rPr>
          <w:highlight w:val="green"/>
          <w:u w:val="single"/>
        </w:rPr>
        <w:t xml:space="preserve">it </w:t>
      </w:r>
      <w:r w:rsidRPr="008E37DA">
        <w:rPr>
          <w:rStyle w:val="Emphasis"/>
          <w:highlight w:val="green"/>
        </w:rPr>
        <w:t>assumes that liberal legal discourse was adequate</w:t>
      </w:r>
      <w:r w:rsidRPr="008E37DA">
        <w:rPr>
          <w:highlight w:val="green"/>
          <w:u w:val="single"/>
        </w:rPr>
        <w:t xml:space="preserve"> to the task of </w:t>
      </w:r>
      <w:r w:rsidRPr="008E37DA">
        <w:rPr>
          <w:rStyle w:val="Emphasis"/>
          <w:highlight w:val="green"/>
        </w:rPr>
        <w:t>articulating the wrongs</w:t>
      </w:r>
      <w:r w:rsidRPr="00047D22">
        <w:rPr>
          <w:u w:val="single"/>
        </w:rPr>
        <w:t xml:space="preserve"> imposed upon Indians</w:t>
      </w:r>
      <w:r w:rsidRPr="00D41C21">
        <w:rPr>
          <w:sz w:val="16"/>
        </w:rPr>
        <w:t xml:space="preserve">. </w:t>
      </w:r>
      <w:r w:rsidRPr="00047D22">
        <w:rPr>
          <w:u w:val="single"/>
        </w:rPr>
        <w:t>Liberal discourse</w:t>
      </w:r>
      <w:r w:rsidRPr="00D41C21">
        <w:rPr>
          <w:sz w:val="16"/>
        </w:rPr>
        <w:t xml:space="preserve">, however, </w:t>
      </w:r>
      <w:r w:rsidRPr="008E37DA">
        <w:rPr>
          <w:highlight w:val="green"/>
          <w:u w:val="single"/>
        </w:rPr>
        <w:t xml:space="preserve">is </w:t>
      </w:r>
      <w:r w:rsidRPr="008E37DA">
        <w:rPr>
          <w:rStyle w:val="Emphasis"/>
          <w:highlight w:val="green"/>
        </w:rPr>
        <w:t>unable to capture the settler-colonial foundations of American democrac</w:t>
      </w:r>
      <w:r w:rsidRPr="00047D22">
        <w:rPr>
          <w:rStyle w:val="Emphasis"/>
        </w:rPr>
        <w:t>y</w:t>
      </w:r>
      <w:r w:rsidRPr="00047D22">
        <w:rPr>
          <w:u w:val="single"/>
        </w:rPr>
        <w:t xml:space="preserve"> because it </w:t>
      </w:r>
      <w:r w:rsidRPr="008E37DA">
        <w:rPr>
          <w:rStyle w:val="Emphasis"/>
          <w:highlight w:val="green"/>
        </w:rPr>
        <w:t>lacks the concept of “conquest”</w:t>
      </w:r>
      <w:r w:rsidRPr="00047D22">
        <w:rPr>
          <w:u w:val="single"/>
        </w:rPr>
        <w:t xml:space="preserve"> in its theoretical repertoire</w:t>
      </w:r>
      <w:r w:rsidRPr="00D41C21">
        <w:rPr>
          <w:sz w:val="16"/>
        </w:rPr>
        <w:t xml:space="preserve">. As Michel Foucault notes, </w:t>
      </w:r>
      <w:r w:rsidRPr="00047D22">
        <w:rPr>
          <w:u w:val="single"/>
        </w:rPr>
        <w:t xml:space="preserve">the notion of the contract in liberal thought operates </w:t>
      </w:r>
      <w:r w:rsidRPr="008E37DA">
        <w:rPr>
          <w:highlight w:val="green"/>
          <w:u w:val="single"/>
        </w:rPr>
        <w:t xml:space="preserve">to </w:t>
      </w:r>
      <w:r w:rsidRPr="008E37DA">
        <w:rPr>
          <w:rStyle w:val="Emphasis"/>
          <w:highlight w:val="green"/>
        </w:rPr>
        <w:t>obscure the role of conquest</w:t>
      </w:r>
      <w:r w:rsidRPr="00047D22">
        <w:rPr>
          <w:u w:val="single"/>
        </w:rPr>
        <w:t xml:space="preserve"> in the formation of modern sovereignty</w:t>
      </w:r>
      <w:r w:rsidRPr="00D41C21">
        <w:rPr>
          <w:sz w:val="16"/>
        </w:rPr>
        <w:t xml:space="preserve">.6 </w:t>
      </w:r>
      <w:r w:rsidRPr="00047D22">
        <w:rPr>
          <w:u w:val="single"/>
        </w:rPr>
        <w:t xml:space="preserve">Absent an idea of “conquest” to express native peoples as conquered nations, liberal discourse </w:t>
      </w:r>
      <w:r w:rsidRPr="008E37DA">
        <w:rPr>
          <w:rStyle w:val="Emphasis"/>
          <w:highlight w:val="green"/>
        </w:rPr>
        <w:t>casts Indians as paternalistic wards of the stat</w:t>
      </w:r>
      <w:r w:rsidRPr="00047D22">
        <w:rPr>
          <w:rStyle w:val="Emphasis"/>
        </w:rPr>
        <w:t>e</w:t>
      </w:r>
      <w:r w:rsidRPr="00047D22">
        <w:rPr>
          <w:u w:val="single"/>
        </w:rPr>
        <w:t xml:space="preserve"> unable to make political claims on their own</w:t>
      </w:r>
      <w:r w:rsidRPr="00D41C21">
        <w:rPr>
          <w:sz w:val="16"/>
        </w:rPr>
        <w:t xml:space="preserve">. </w:t>
      </w:r>
      <w:r w:rsidRPr="00047D22">
        <w:rPr>
          <w:u w:val="single"/>
        </w:rPr>
        <w:t xml:space="preserve">The </w:t>
      </w:r>
      <w:r w:rsidRPr="008E37DA">
        <w:rPr>
          <w:rStyle w:val="Emphasis"/>
          <w:highlight w:val="green"/>
        </w:rPr>
        <w:t>language of liberal democracy</w:t>
      </w:r>
      <w:r w:rsidRPr="008E37DA">
        <w:rPr>
          <w:highlight w:val="green"/>
          <w:u w:val="single"/>
        </w:rPr>
        <w:t xml:space="preserve"> is</w:t>
      </w:r>
      <w:r w:rsidRPr="00047D22">
        <w:rPr>
          <w:u w:val="single"/>
        </w:rPr>
        <w:t xml:space="preserve"> </w:t>
      </w:r>
      <w:r w:rsidRPr="008E37DA">
        <w:rPr>
          <w:highlight w:val="green"/>
          <w:u w:val="single"/>
        </w:rPr>
        <w:t xml:space="preserve">thus </w:t>
      </w:r>
      <w:r w:rsidRPr="008E37DA">
        <w:rPr>
          <w:rStyle w:val="Emphasis"/>
          <w:highlight w:val="green"/>
        </w:rPr>
        <w:t>unable to express the American founding as an instance of colonial conquest</w:t>
      </w:r>
      <w:r w:rsidRPr="00D41C21">
        <w:rPr>
          <w:sz w:val="16"/>
        </w:rPr>
        <w:t xml:space="preserve">. To navigate this predicament, I argue that </w:t>
      </w:r>
      <w:proofErr w:type="spellStart"/>
      <w:r w:rsidRPr="00D41C21">
        <w:rPr>
          <w:sz w:val="16"/>
        </w:rPr>
        <w:t>Apess</w:t>
      </w:r>
      <w:proofErr w:type="spellEnd"/>
      <w:r w:rsidRPr="00D41C21">
        <w:rPr>
          <w:sz w:val="16"/>
        </w:rPr>
        <w:t xml:space="preserve"> developed “Indian nullification” as a political-rhetorical form that Jacques </w:t>
      </w:r>
      <w:proofErr w:type="spellStart"/>
      <w:r w:rsidRPr="00D41C21">
        <w:rPr>
          <w:sz w:val="16"/>
        </w:rPr>
        <w:t>Rancière</w:t>
      </w:r>
      <w:proofErr w:type="spellEnd"/>
      <w:r w:rsidRPr="00D41C21">
        <w:rPr>
          <w:sz w:val="16"/>
        </w:rPr>
        <w:t xml:space="preserve"> calls dissensus, a disruption in the hegemonic ordering of who counts as a legitimate political subject. Such a dissensus occurs when colonized subjects speak in a language they are not entitled to use.7</w:t>
      </w:r>
    </w:p>
    <w:p w14:paraId="4A9682E5" w14:textId="77777777" w:rsidR="008921A8" w:rsidRPr="00D41C21" w:rsidRDefault="008921A8" w:rsidP="008921A8">
      <w:pPr>
        <w:rPr>
          <w:sz w:val="16"/>
        </w:rPr>
      </w:pPr>
      <w:r w:rsidRPr="00D41C21">
        <w:rPr>
          <w:sz w:val="16"/>
        </w:rPr>
        <w:t xml:space="preserve">Second, as Robert Nichols has forcefully argued, </w:t>
      </w:r>
      <w:r w:rsidRPr="00047D22">
        <w:rPr>
          <w:rStyle w:val="Emphasis"/>
        </w:rPr>
        <w:t xml:space="preserve">the surest way to provide for the legitimacy of the settler state </w:t>
      </w:r>
      <w:r w:rsidRPr="008E37DA">
        <w:rPr>
          <w:rStyle w:val="Emphasis"/>
          <w:highlight w:val="green"/>
        </w:rPr>
        <w:t>is to require colonized subjects to contest injustice in terms of a gap between word and deed</w:t>
      </w:r>
      <w:r w:rsidRPr="00D41C21">
        <w:rPr>
          <w:sz w:val="16"/>
        </w:rPr>
        <w:t xml:space="preserve">. In other words, </w:t>
      </w:r>
      <w:r w:rsidRPr="00047D22">
        <w:rPr>
          <w:u w:val="single"/>
        </w:rPr>
        <w:t xml:space="preserve">treating indigenous contestation of settler rule as a means of highlighting the failure to </w:t>
      </w:r>
      <w:r w:rsidRPr="008E37DA">
        <w:rPr>
          <w:rStyle w:val="Emphasis"/>
          <w:highlight w:val="green"/>
        </w:rPr>
        <w:t>fulfill in practice</w:t>
      </w:r>
      <w:r w:rsidRPr="00047D22">
        <w:rPr>
          <w:rStyle w:val="Emphasis"/>
        </w:rPr>
        <w:t xml:space="preserve"> </w:t>
      </w:r>
      <w:r w:rsidRPr="008E37DA">
        <w:rPr>
          <w:rStyle w:val="Emphasis"/>
          <w:highlight w:val="green"/>
        </w:rPr>
        <w:t>what that state professes in principle</w:t>
      </w:r>
      <w:r w:rsidRPr="00047D22">
        <w:rPr>
          <w:u w:val="single"/>
        </w:rPr>
        <w:t xml:space="preserve"> </w:t>
      </w:r>
      <w:r w:rsidRPr="008E37DA">
        <w:rPr>
          <w:highlight w:val="green"/>
          <w:u w:val="single"/>
        </w:rPr>
        <w:t xml:space="preserve">actually reinforces the </w:t>
      </w:r>
      <w:r w:rsidRPr="008E37DA">
        <w:rPr>
          <w:rStyle w:val="Emphasis"/>
          <w:highlight w:val="green"/>
        </w:rPr>
        <w:t>universality of settler authority</w:t>
      </w:r>
      <w:r w:rsidRPr="00D41C21">
        <w:rPr>
          <w:sz w:val="16"/>
        </w:rPr>
        <w:t xml:space="preserve">.8 My contention is that </w:t>
      </w:r>
      <w:r w:rsidRPr="00047D22">
        <w:rPr>
          <w:u w:val="single"/>
        </w:rPr>
        <w:t xml:space="preserve">in using the constitutional language of “Indian nullification,” </w:t>
      </w:r>
      <w:proofErr w:type="spellStart"/>
      <w:r w:rsidRPr="00047D22">
        <w:rPr>
          <w:u w:val="single"/>
        </w:rPr>
        <w:t>Apess</w:t>
      </w:r>
      <w:proofErr w:type="spellEnd"/>
      <w:r w:rsidRPr="00047D22">
        <w:rPr>
          <w:u w:val="single"/>
        </w:rPr>
        <w:t xml:space="preserve"> sought to displace and dislocate rather than extend the universality of American constitutional </w:t>
      </w:r>
      <w:r w:rsidRPr="008E37DA">
        <w:rPr>
          <w:highlight w:val="green"/>
          <w:u w:val="single"/>
        </w:rPr>
        <w:t xml:space="preserve">ideals by </w:t>
      </w:r>
      <w:r w:rsidRPr="008E37DA">
        <w:rPr>
          <w:rStyle w:val="Emphasis"/>
          <w:highlight w:val="green"/>
        </w:rPr>
        <w:t>exposing the manner in which settler colonialism</w:t>
      </w:r>
      <w:r w:rsidRPr="008E37DA">
        <w:rPr>
          <w:sz w:val="16"/>
          <w:highlight w:val="green"/>
        </w:rPr>
        <w:t xml:space="preserve"> – </w:t>
      </w:r>
      <w:r w:rsidRPr="008E37DA">
        <w:rPr>
          <w:highlight w:val="green"/>
          <w:u w:val="single"/>
        </w:rPr>
        <w:t>the systematic appropriation of native land and elimination of native sovereignty</w:t>
      </w:r>
      <w:r w:rsidRPr="008E37DA">
        <w:rPr>
          <w:sz w:val="16"/>
          <w:highlight w:val="green"/>
        </w:rPr>
        <w:t xml:space="preserve"> – </w:t>
      </w:r>
      <w:r w:rsidRPr="008E37DA">
        <w:rPr>
          <w:rStyle w:val="Emphasis"/>
          <w:highlight w:val="green"/>
        </w:rPr>
        <w:t>established the legal and political foundation of American democracy</w:t>
      </w:r>
      <w:r w:rsidRPr="008E37DA">
        <w:rPr>
          <w:sz w:val="16"/>
          <w:highlight w:val="green"/>
        </w:rPr>
        <w:t>.</w:t>
      </w:r>
    </w:p>
    <w:p w14:paraId="0B2858D2" w14:textId="77777777" w:rsidR="008921A8" w:rsidRPr="00D41C21" w:rsidRDefault="008921A8" w:rsidP="008921A8">
      <w:pPr>
        <w:rPr>
          <w:sz w:val="16"/>
        </w:rPr>
      </w:pPr>
      <w:r w:rsidRPr="00D41C21">
        <w:rPr>
          <w:sz w:val="16"/>
        </w:rPr>
        <w:t xml:space="preserve">Through his rhetorical deployment of “Indian nullification,” </w:t>
      </w:r>
      <w:proofErr w:type="spellStart"/>
      <w:r w:rsidRPr="00047D22">
        <w:rPr>
          <w:u w:val="single"/>
        </w:rPr>
        <w:t>Apess</w:t>
      </w:r>
      <w:proofErr w:type="spellEnd"/>
      <w:r w:rsidRPr="00047D22">
        <w:rPr>
          <w:u w:val="single"/>
        </w:rPr>
        <w:t xml:space="preserve"> confronts what political theorists have identified as the </w:t>
      </w:r>
      <w:r w:rsidRPr="008E37DA">
        <w:rPr>
          <w:rStyle w:val="Emphasis"/>
          <w:highlight w:val="green"/>
        </w:rPr>
        <w:t>fundamental paradox of law and sovereignty in modern democracies</w:t>
      </w:r>
      <w:r w:rsidRPr="00D41C21">
        <w:rPr>
          <w:sz w:val="16"/>
        </w:rPr>
        <w:t xml:space="preserve">: the fact that </w:t>
      </w:r>
      <w:r w:rsidRPr="00047D22">
        <w:rPr>
          <w:u w:val="single"/>
        </w:rPr>
        <w:t xml:space="preserve">any constitutional order </w:t>
      </w:r>
      <w:r w:rsidRPr="008E37DA">
        <w:rPr>
          <w:highlight w:val="green"/>
          <w:u w:val="single"/>
        </w:rPr>
        <w:t>rests on forms of exclusion that are beyond the realm of legal legitimacy</w:t>
      </w:r>
      <w:r w:rsidRPr="008E37DA">
        <w:rPr>
          <w:sz w:val="16"/>
        </w:rPr>
        <w:t xml:space="preserve">. </w:t>
      </w:r>
      <w:r w:rsidRPr="008E37DA">
        <w:rPr>
          <w:u w:val="single"/>
        </w:rPr>
        <w:t xml:space="preserve">Lacking clear guidelines </w:t>
      </w:r>
      <w:r w:rsidRPr="008E37DA">
        <w:rPr>
          <w:highlight w:val="green"/>
          <w:u w:val="single"/>
        </w:rPr>
        <w:t xml:space="preserve">to </w:t>
      </w:r>
      <w:r w:rsidRPr="008E37DA">
        <w:rPr>
          <w:rStyle w:val="Emphasis"/>
          <w:highlight w:val="green"/>
        </w:rPr>
        <w:t>demarcate “the people” that rule in democracy</w:t>
      </w:r>
      <w:r w:rsidRPr="00047D22">
        <w:rPr>
          <w:u w:val="single"/>
        </w:rPr>
        <w:t>, delineating the boundaries of popular sovereignty necessarily entails exclusion</w:t>
      </w:r>
      <w:r w:rsidRPr="00D41C21">
        <w:rPr>
          <w:sz w:val="16"/>
        </w:rPr>
        <w:t xml:space="preserve">. </w:t>
      </w:r>
      <w:r w:rsidRPr="00047D22">
        <w:rPr>
          <w:u w:val="single"/>
        </w:rPr>
        <w:t>Any democratic state requires</w:t>
      </w:r>
      <w:r w:rsidRPr="00D41C21">
        <w:rPr>
          <w:sz w:val="16"/>
        </w:rPr>
        <w:t xml:space="preserve">, in </w:t>
      </w:r>
      <w:proofErr w:type="spellStart"/>
      <w:r w:rsidRPr="00D41C21">
        <w:rPr>
          <w:sz w:val="16"/>
        </w:rPr>
        <w:t>Mouffe’s</w:t>
      </w:r>
      <w:proofErr w:type="spellEnd"/>
      <w:r w:rsidRPr="00D41C21">
        <w:rPr>
          <w:sz w:val="16"/>
        </w:rPr>
        <w:t xml:space="preserve"> words, </w:t>
      </w:r>
      <w:r w:rsidRPr="008E37DA">
        <w:rPr>
          <w:sz w:val="16"/>
          <w:highlight w:val="green"/>
        </w:rPr>
        <w:t>“</w:t>
      </w:r>
      <w:r w:rsidRPr="008E37DA">
        <w:rPr>
          <w:highlight w:val="green"/>
          <w:u w:val="single"/>
        </w:rPr>
        <w:t>drawing a frontier between</w:t>
      </w:r>
      <w:r w:rsidRPr="00047D22">
        <w:rPr>
          <w:u w:val="single"/>
        </w:rPr>
        <w:t xml:space="preserve"> ‘us’ and ‘them,</w:t>
      </w:r>
      <w:r w:rsidRPr="008E37DA">
        <w:rPr>
          <w:highlight w:val="green"/>
          <w:u w:val="single"/>
        </w:rPr>
        <w:t xml:space="preserve">’ those who belong to the demos and </w:t>
      </w:r>
      <w:r w:rsidRPr="008E37DA">
        <w:rPr>
          <w:rStyle w:val="Emphasis"/>
          <w:highlight w:val="green"/>
        </w:rPr>
        <w:t>those who are outside</w:t>
      </w:r>
      <w:r w:rsidRPr="00047D22">
        <w:rPr>
          <w:rStyle w:val="Emphasis"/>
        </w:rPr>
        <w:t xml:space="preserve"> </w:t>
      </w:r>
      <w:r w:rsidRPr="008E37DA">
        <w:rPr>
          <w:rStyle w:val="Emphasis"/>
          <w:highlight w:val="green"/>
        </w:rPr>
        <w:t>it</w:t>
      </w:r>
      <w:r w:rsidRPr="00D41C21">
        <w:rPr>
          <w:sz w:val="16"/>
        </w:rPr>
        <w:t xml:space="preserve">.”9 </w:t>
      </w:r>
      <w:r w:rsidRPr="00047D22">
        <w:rPr>
          <w:u w:val="single"/>
        </w:rPr>
        <w:t>In the case of settler states</w:t>
      </w:r>
      <w:r w:rsidRPr="00D41C21">
        <w:rPr>
          <w:sz w:val="16"/>
        </w:rPr>
        <w:t xml:space="preserve">, however, </w:t>
      </w:r>
      <w:r w:rsidRPr="00047D22">
        <w:rPr>
          <w:u w:val="single"/>
        </w:rPr>
        <w:t>the fundamental line of demarcation marking the boundaries of popular sovereignty is the “</w:t>
      </w:r>
      <w:r w:rsidRPr="00047D22">
        <w:rPr>
          <w:rStyle w:val="Emphasis"/>
        </w:rPr>
        <w:t>settler-indigene divide</w:t>
      </w:r>
      <w:r w:rsidRPr="00D41C21">
        <w:rPr>
          <w:sz w:val="16"/>
        </w:rPr>
        <w:t xml:space="preserve">.”10 Frantz Fanon, in his seminal work Wretched of the Earth, argues that </w:t>
      </w:r>
      <w:r w:rsidRPr="00047D22">
        <w:rPr>
          <w:u w:val="single"/>
        </w:rPr>
        <w:t xml:space="preserve">settler societies rest on a </w:t>
      </w:r>
      <w:r w:rsidRPr="00047D22">
        <w:rPr>
          <w:rStyle w:val="Emphasis"/>
        </w:rPr>
        <w:t>compartmentalization</w:t>
      </w:r>
      <w:r w:rsidRPr="00047D22">
        <w:rPr>
          <w:u w:val="single"/>
        </w:rPr>
        <w:t xml:space="preserve"> of social and legal institutions into “settler” and “native</w:t>
      </w:r>
      <w:r w:rsidRPr="00D41C21">
        <w:rPr>
          <w:sz w:val="16"/>
        </w:rPr>
        <w:t xml:space="preserve">.” For Fanon, </w:t>
      </w:r>
      <w:r w:rsidRPr="00047D22">
        <w:rPr>
          <w:u w:val="single"/>
        </w:rPr>
        <w:t xml:space="preserve">settler colonialism produces a </w:t>
      </w:r>
      <w:r w:rsidRPr="00047D22">
        <w:rPr>
          <w:rStyle w:val="Emphasis"/>
        </w:rPr>
        <w:t>dualism of political space</w:t>
      </w:r>
      <w:r w:rsidRPr="00047D22">
        <w:rPr>
          <w:u w:val="single"/>
        </w:rPr>
        <w:t xml:space="preserve"> in which </w:t>
      </w:r>
      <w:r w:rsidRPr="00047D22">
        <w:rPr>
          <w:rStyle w:val="Emphasis"/>
        </w:rPr>
        <w:t>settler space</w:t>
      </w:r>
      <w:r w:rsidRPr="00047D22">
        <w:rPr>
          <w:u w:val="single"/>
        </w:rPr>
        <w:t xml:space="preserve"> is governed </w:t>
      </w:r>
      <w:r w:rsidRPr="008E37DA">
        <w:rPr>
          <w:highlight w:val="green"/>
          <w:u w:val="single"/>
        </w:rPr>
        <w:t xml:space="preserve">by </w:t>
      </w:r>
      <w:r w:rsidRPr="008E37DA">
        <w:rPr>
          <w:rStyle w:val="Emphasis"/>
          <w:highlight w:val="green"/>
        </w:rPr>
        <w:t>liberal principles</w:t>
      </w:r>
      <w:r w:rsidRPr="008E37DA">
        <w:rPr>
          <w:highlight w:val="green"/>
          <w:u w:val="single"/>
        </w:rPr>
        <w:t xml:space="preserve"> and </w:t>
      </w:r>
      <w:r w:rsidRPr="008E37DA">
        <w:rPr>
          <w:rStyle w:val="Emphasis"/>
          <w:highlight w:val="green"/>
        </w:rPr>
        <w:t>native space</w:t>
      </w:r>
      <w:r w:rsidRPr="008E37DA">
        <w:rPr>
          <w:highlight w:val="green"/>
          <w:u w:val="single"/>
        </w:rPr>
        <w:t xml:space="preserve"> is governed through </w:t>
      </w:r>
      <w:r w:rsidRPr="008E37DA">
        <w:rPr>
          <w:rStyle w:val="Emphasis"/>
          <w:highlight w:val="green"/>
        </w:rPr>
        <w:t>conquest and occupation</w:t>
      </w:r>
      <w:r w:rsidRPr="008E37DA">
        <w:rPr>
          <w:sz w:val="16"/>
          <w:highlight w:val="green"/>
        </w:rPr>
        <w:t>.11</w:t>
      </w:r>
    </w:p>
    <w:p w14:paraId="25E42AA9" w14:textId="77777777" w:rsidR="008921A8" w:rsidRDefault="008921A8" w:rsidP="008921A8">
      <w:pPr>
        <w:rPr>
          <w:sz w:val="16"/>
        </w:rPr>
      </w:pPr>
      <w:r w:rsidRPr="008E37DA">
        <w:rPr>
          <w:rStyle w:val="Emphasis"/>
          <w:highlight w:val="green"/>
        </w:rPr>
        <w:t>In capturing this fundamental division that anchors American democracy</w:t>
      </w:r>
      <w:r w:rsidRPr="00D41C21">
        <w:rPr>
          <w:sz w:val="16"/>
        </w:rPr>
        <w:t xml:space="preserve">, </w:t>
      </w:r>
      <w:proofErr w:type="spellStart"/>
      <w:r w:rsidRPr="00047D22">
        <w:rPr>
          <w:u w:val="single"/>
        </w:rPr>
        <w:t>Apess</w:t>
      </w:r>
      <w:proofErr w:type="spellEnd"/>
      <w:r w:rsidRPr="00047D22">
        <w:rPr>
          <w:u w:val="single"/>
        </w:rPr>
        <w:t xml:space="preserve"> employed the concept of nullification less as a feature of institutional design than as a narrative mode of </w:t>
      </w:r>
      <w:r w:rsidRPr="00047D22">
        <w:rPr>
          <w:rStyle w:val="Emphasis"/>
        </w:rPr>
        <w:t>exposing</w:t>
      </w:r>
      <w:r w:rsidRPr="00047D22">
        <w:rPr>
          <w:u w:val="single"/>
        </w:rPr>
        <w:t xml:space="preserve"> democracy’s constitutive exclusions, the way in which</w:t>
      </w:r>
      <w:r w:rsidRPr="00D41C21">
        <w:rPr>
          <w:sz w:val="16"/>
        </w:rPr>
        <w:t xml:space="preserve"> </w:t>
      </w:r>
      <w:r w:rsidRPr="00047D22">
        <w:rPr>
          <w:rStyle w:val="Emphasis"/>
        </w:rPr>
        <w:t>liberty and equality rest upon settler conquest</w:t>
      </w:r>
      <w:r w:rsidRPr="00D41C21">
        <w:rPr>
          <w:sz w:val="16"/>
        </w:rPr>
        <w:t xml:space="preserve">. </w:t>
      </w:r>
      <w:r w:rsidRPr="00047D22">
        <w:rPr>
          <w:u w:val="single"/>
        </w:rPr>
        <w:t>Indian nullification</w:t>
      </w:r>
      <w:r w:rsidRPr="00D41C21">
        <w:rPr>
          <w:sz w:val="16"/>
        </w:rPr>
        <w:t xml:space="preserve">, consequently, </w:t>
      </w:r>
      <w:r w:rsidRPr="00047D22">
        <w:rPr>
          <w:u w:val="single"/>
        </w:rPr>
        <w:t>is not a simple demand that the boundaries of liberal citizenship be expanded to include Indians</w:t>
      </w:r>
      <w:r w:rsidRPr="00D41C21">
        <w:rPr>
          <w:sz w:val="16"/>
        </w:rPr>
        <w:t xml:space="preserve">. For </w:t>
      </w:r>
      <w:proofErr w:type="spellStart"/>
      <w:r w:rsidRPr="00D41C21">
        <w:rPr>
          <w:sz w:val="16"/>
        </w:rPr>
        <w:t>Apess</w:t>
      </w:r>
      <w:proofErr w:type="spellEnd"/>
      <w:r w:rsidRPr="00D41C21">
        <w:rPr>
          <w:sz w:val="16"/>
        </w:rPr>
        <w:t xml:space="preserve">, </w:t>
      </w:r>
      <w:r w:rsidRPr="00047D22">
        <w:rPr>
          <w:u w:val="single"/>
        </w:rPr>
        <w:t xml:space="preserve">the problem facing the Mashpee and other indigenous peoples in Jacksonian America was </w:t>
      </w:r>
      <w:r w:rsidRPr="008E37DA">
        <w:rPr>
          <w:rStyle w:val="Emphasis"/>
          <w:highlight w:val="green"/>
        </w:rPr>
        <w:t>not exclusion from the rights of equal citizenship, but rather dispossession and land expropriation</w:t>
      </w:r>
      <w:r w:rsidRPr="00D41C21">
        <w:rPr>
          <w:sz w:val="16"/>
        </w:rPr>
        <w:t xml:space="preserve">. Accordingly, </w:t>
      </w:r>
      <w:proofErr w:type="spellStart"/>
      <w:r w:rsidRPr="00047D22">
        <w:rPr>
          <w:u w:val="single"/>
        </w:rPr>
        <w:t>Apess</w:t>
      </w:r>
      <w:proofErr w:type="spellEnd"/>
      <w:r w:rsidRPr="00047D22">
        <w:rPr>
          <w:u w:val="single"/>
        </w:rPr>
        <w:t xml:space="preserve"> rejected solutions involving the inclusion of native peoples into a pre-existing constitutional order in favor of the continued contestation of settler sovereignty</w:t>
      </w:r>
      <w:r w:rsidRPr="008E37DA">
        <w:rPr>
          <w:sz w:val="16"/>
          <w:highlight w:val="green"/>
        </w:rPr>
        <w:t xml:space="preserve">. </w:t>
      </w:r>
      <w:r w:rsidRPr="008E37DA">
        <w:rPr>
          <w:rStyle w:val="Emphasis"/>
          <w:highlight w:val="green"/>
        </w:rPr>
        <w:t xml:space="preserve">Yet rather than reject democracy as a mode of colonial imposition, </w:t>
      </w:r>
      <w:proofErr w:type="spellStart"/>
      <w:r w:rsidRPr="008E37DA">
        <w:rPr>
          <w:rStyle w:val="Emphasis"/>
          <w:highlight w:val="green"/>
        </w:rPr>
        <w:t>Apess</w:t>
      </w:r>
      <w:proofErr w:type="spellEnd"/>
      <w:r w:rsidRPr="008E37DA">
        <w:rPr>
          <w:rStyle w:val="Emphasis"/>
          <w:highlight w:val="green"/>
        </w:rPr>
        <w:t xml:space="preserve"> used constitutional discourse to articulate claims for the political autonomy of indigenous communitie</w:t>
      </w:r>
      <w:r w:rsidRPr="00047D22">
        <w:rPr>
          <w:rStyle w:val="Emphasis"/>
        </w:rPr>
        <w:t>s</w:t>
      </w:r>
      <w:r w:rsidRPr="00D41C21">
        <w:rPr>
          <w:sz w:val="16"/>
        </w:rPr>
        <w:t xml:space="preserve">. In this manner, </w:t>
      </w:r>
      <w:proofErr w:type="spellStart"/>
      <w:r w:rsidRPr="00047D22">
        <w:rPr>
          <w:u w:val="single"/>
        </w:rPr>
        <w:t>Apess</w:t>
      </w:r>
      <w:proofErr w:type="spellEnd"/>
      <w:r w:rsidRPr="00047D22">
        <w:rPr>
          <w:u w:val="single"/>
        </w:rPr>
        <w:t xml:space="preserve"> re-signifies the meaning of nullification circulating in constitutional discourse in a way that exceeds the initial context to which it was originally intended to correspond</w:t>
      </w:r>
      <w:r w:rsidRPr="00D41C21">
        <w:rPr>
          <w:sz w:val="16"/>
        </w:rPr>
        <w:t xml:space="preserve">. As a result, </w:t>
      </w:r>
      <w:r w:rsidRPr="00047D22">
        <w:rPr>
          <w:u w:val="single"/>
        </w:rPr>
        <w:t xml:space="preserve">nullification becomes an indigenous concept </w:t>
      </w:r>
      <w:r w:rsidRPr="008E37DA">
        <w:rPr>
          <w:highlight w:val="green"/>
          <w:u w:val="single"/>
        </w:rPr>
        <w:t xml:space="preserve">that </w:t>
      </w:r>
      <w:r w:rsidRPr="008E37DA">
        <w:rPr>
          <w:rStyle w:val="Emphasis"/>
          <w:highlight w:val="green"/>
        </w:rPr>
        <w:t>marks the limits of settler authority and asserts the political autonomy of Indian communities</w:t>
      </w:r>
      <w:r w:rsidRPr="00D41C21">
        <w:rPr>
          <w:sz w:val="16"/>
        </w:rPr>
        <w:t>.12</w:t>
      </w:r>
    </w:p>
    <w:p w14:paraId="394EEB4F" w14:textId="77777777" w:rsidR="009D5859" w:rsidRDefault="009D5859" w:rsidP="00CF0C72">
      <w:pPr>
        <w:rPr>
          <w:rStyle w:val="StyleUnderline"/>
          <w:sz w:val="16"/>
          <w:u w:val="none"/>
        </w:rPr>
      </w:pPr>
    </w:p>
    <w:p w14:paraId="029A7647" w14:textId="77777777" w:rsidR="00DB6456" w:rsidRPr="00E7203D" w:rsidRDefault="00DB6456" w:rsidP="00DB6456">
      <w:pPr>
        <w:pStyle w:val="Heading4"/>
      </w:pPr>
      <w:r w:rsidRPr="00E7203D">
        <w:t>Health care policy that feeds into the empire always subsumes its patients into empire – interrogating the nature of disease intervention is essential on all levels</w:t>
      </w:r>
      <w:r>
        <w:t xml:space="preserve"> (NOTE: </w:t>
      </w:r>
      <w:proofErr w:type="gramStart"/>
      <w:r>
        <w:t>Also</w:t>
      </w:r>
      <w:proofErr w:type="gramEnd"/>
      <w:r>
        <w:t xml:space="preserve"> k of </w:t>
      </w:r>
      <w:proofErr w:type="spellStart"/>
      <w:r>
        <w:t>neoliberalization</w:t>
      </w:r>
      <w:proofErr w:type="spellEnd"/>
      <w:r>
        <w:t xml:space="preserve"> of defense industry)</w:t>
      </w:r>
    </w:p>
    <w:p w14:paraId="7AB83411" w14:textId="77777777" w:rsidR="00DB6456" w:rsidRPr="00E7203D" w:rsidRDefault="00DB6456" w:rsidP="00DB6456">
      <w:r w:rsidRPr="00E7203D">
        <w:rPr>
          <w:rStyle w:val="Style13ptBold"/>
        </w:rPr>
        <w:t>Ahuja 16</w:t>
      </w:r>
      <w:r w:rsidRPr="00E7203D">
        <w:t xml:space="preserve"> [Neel, Professor of English @ University of North Carolina at Chapel Hill, </w:t>
      </w:r>
      <w:proofErr w:type="spellStart"/>
      <w:r w:rsidRPr="00E7203D">
        <w:t>Bioinsecurities</w:t>
      </w:r>
      <w:proofErr w:type="spellEnd"/>
      <w:r w:rsidRPr="00E7203D">
        <w:t xml:space="preserve">] </w:t>
      </w:r>
      <w:proofErr w:type="spellStart"/>
      <w:r w:rsidRPr="00E7203D">
        <w:t>Awirth</w:t>
      </w:r>
      <w:proofErr w:type="spellEnd"/>
      <w:r w:rsidRPr="00E7203D">
        <w:t xml:space="preserve">, </w:t>
      </w:r>
      <w:proofErr w:type="spellStart"/>
      <w:r>
        <w:t>r</w:t>
      </w:r>
      <w:r w:rsidRPr="00E7203D">
        <w:t>Vs</w:t>
      </w:r>
      <w:proofErr w:type="spellEnd"/>
    </w:p>
    <w:p w14:paraId="07B26BD0" w14:textId="77777777" w:rsidR="00DB6456" w:rsidRPr="00390269" w:rsidRDefault="00DB6456" w:rsidP="00DB6456">
      <w:pPr>
        <w:rPr>
          <w:u w:val="single"/>
        </w:rPr>
      </w:pPr>
      <w:r w:rsidRPr="00E7203D">
        <w:rPr>
          <w:rStyle w:val="StyleUnderline"/>
        </w:rPr>
        <w:t>Despite</w:t>
      </w:r>
      <w:r w:rsidRPr="00F2192F">
        <w:rPr>
          <w:sz w:val="16"/>
        </w:rPr>
        <w:t xml:space="preserve"> German American physician Hans </w:t>
      </w:r>
      <w:r w:rsidRPr="00E7203D">
        <w:rPr>
          <w:rStyle w:val="StyleUnderline"/>
        </w:rPr>
        <w:t xml:space="preserve">Zinsser’s depiction of </w:t>
      </w:r>
      <w:r w:rsidRPr="00E7203D">
        <w:rPr>
          <w:rStyle w:val="Emphasis"/>
        </w:rPr>
        <w:t>infectious disease</w:t>
      </w:r>
      <w:r w:rsidRPr="00E7203D">
        <w:rPr>
          <w:rStyle w:val="StyleUnderline"/>
        </w:rPr>
        <w:t xml:space="preserve"> as a sign of nature’s </w:t>
      </w:r>
      <w:r w:rsidRPr="00E7203D">
        <w:rPr>
          <w:rStyle w:val="Emphasis"/>
        </w:rPr>
        <w:t>timeless</w:t>
      </w:r>
      <w:r w:rsidRPr="00E7203D">
        <w:rPr>
          <w:rStyle w:val="StyleUnderline"/>
        </w:rPr>
        <w:t xml:space="preserve"> and intractable “</w:t>
      </w:r>
      <w:r w:rsidRPr="00E7203D">
        <w:rPr>
          <w:rStyle w:val="Emphasis"/>
        </w:rPr>
        <w:t>nationalism of species against species</w:t>
      </w:r>
      <w:r w:rsidRPr="00E7203D">
        <w:rPr>
          <w:rStyle w:val="StyleUnderline"/>
        </w:rPr>
        <w:t xml:space="preserve">,” replete with tragic but </w:t>
      </w:r>
      <w:r w:rsidRPr="00E7203D">
        <w:rPr>
          <w:rStyle w:val="Emphasis"/>
        </w:rPr>
        <w:t>inevitable consequences of death and debility</w:t>
      </w:r>
      <w:r w:rsidRPr="00F2192F">
        <w:rPr>
          <w:sz w:val="16"/>
        </w:rPr>
        <w:t xml:space="preserve">, I have argued in this book that </w:t>
      </w:r>
      <w:r w:rsidRPr="007833A4">
        <w:rPr>
          <w:rStyle w:val="Emphasis"/>
          <w:highlight w:val="green"/>
        </w:rPr>
        <w:t>disease interventions are political processes</w:t>
      </w:r>
      <w:r w:rsidRPr="00F2192F">
        <w:rPr>
          <w:sz w:val="16"/>
        </w:rPr>
        <w:t xml:space="preserve">, ones </w:t>
      </w:r>
      <w:r w:rsidRPr="007833A4">
        <w:rPr>
          <w:rStyle w:val="StyleUnderline"/>
          <w:highlight w:val="green"/>
        </w:rPr>
        <w:t xml:space="preserve">that </w:t>
      </w:r>
      <w:r w:rsidRPr="007833A4">
        <w:rPr>
          <w:rStyle w:val="Emphasis"/>
          <w:highlight w:val="green"/>
        </w:rPr>
        <w:t>link media</w:t>
      </w:r>
      <w:r w:rsidRPr="007833A4">
        <w:rPr>
          <w:rStyle w:val="StyleUnderline"/>
          <w:highlight w:val="green"/>
        </w:rPr>
        <w:t xml:space="preserve">, </w:t>
      </w:r>
      <w:r w:rsidRPr="007833A4">
        <w:rPr>
          <w:rStyle w:val="Emphasis"/>
          <w:highlight w:val="green"/>
        </w:rPr>
        <w:t>bodies</w:t>
      </w:r>
      <w:r w:rsidRPr="007833A4">
        <w:rPr>
          <w:rStyle w:val="StyleUnderline"/>
          <w:highlight w:val="green"/>
        </w:rPr>
        <w:t xml:space="preserve">, </w:t>
      </w:r>
      <w:r w:rsidRPr="007833A4">
        <w:rPr>
          <w:rStyle w:val="Emphasis"/>
          <w:highlight w:val="green"/>
        </w:rPr>
        <w:t>institutions</w:t>
      </w:r>
      <w:r w:rsidRPr="007833A4">
        <w:rPr>
          <w:rStyle w:val="StyleUnderline"/>
          <w:highlight w:val="green"/>
        </w:rPr>
        <w:t>, and medical technologie</w:t>
      </w:r>
      <w:r w:rsidRPr="00E7203D">
        <w:rPr>
          <w:rStyle w:val="StyleUnderline"/>
        </w:rPr>
        <w:t>s</w:t>
      </w:r>
      <w:r w:rsidRPr="00F2192F">
        <w:rPr>
          <w:sz w:val="16"/>
        </w:rPr>
        <w:t xml:space="preserve"> in order </w:t>
      </w:r>
      <w:r w:rsidRPr="007833A4">
        <w:rPr>
          <w:rStyle w:val="StyleUnderline"/>
          <w:highlight w:val="green"/>
        </w:rPr>
        <w:t xml:space="preserve">to securitize privileged forms of circulation against the </w:t>
      </w:r>
      <w:r w:rsidRPr="007833A4">
        <w:rPr>
          <w:rStyle w:val="Emphasis"/>
          <w:highlight w:val="green"/>
        </w:rPr>
        <w:t>queer potentials of interspecies contact</w:t>
      </w:r>
      <w:r w:rsidRPr="007833A4">
        <w:rPr>
          <w:rStyle w:val="StyleUnderline"/>
          <w:highlight w:val="green"/>
        </w:rPr>
        <w:t>.</w:t>
      </w:r>
      <w:r w:rsidRPr="00E7203D">
        <w:rPr>
          <w:rStyle w:val="StyleUnderline"/>
        </w:rPr>
        <w:t xml:space="preserve"> </w:t>
      </w:r>
      <w:r w:rsidRPr="007833A4">
        <w:rPr>
          <w:rStyle w:val="StyleUnderline"/>
          <w:highlight w:val="green"/>
        </w:rPr>
        <w:t xml:space="preserve">Such </w:t>
      </w:r>
      <w:r w:rsidRPr="007833A4">
        <w:rPr>
          <w:rStyle w:val="Emphasis"/>
          <w:highlight w:val="green"/>
        </w:rPr>
        <w:t>containment</w:t>
      </w:r>
      <w:r w:rsidRPr="007833A4">
        <w:rPr>
          <w:rStyle w:val="StyleUnderline"/>
          <w:highlight w:val="green"/>
        </w:rPr>
        <w:t xml:space="preserve"> has been a consistent prerogative of the US security state</w:t>
      </w:r>
      <w:r w:rsidRPr="00E7203D">
        <w:rPr>
          <w:rStyle w:val="StyleUnderline"/>
        </w:rPr>
        <w:t xml:space="preserve"> throughout its twentieth-century experiments in </w:t>
      </w:r>
      <w:r w:rsidRPr="00E7203D">
        <w:rPr>
          <w:rStyle w:val="Emphasis"/>
        </w:rPr>
        <w:t>trade, military, and territorial expansion</w:t>
      </w:r>
      <w:r w:rsidRPr="00E7203D">
        <w:rPr>
          <w:rStyle w:val="StyleUnderline"/>
        </w:rPr>
        <w:t>, crossing</w:t>
      </w:r>
      <w:r w:rsidRPr="00F2192F">
        <w:rPr>
          <w:sz w:val="16"/>
        </w:rPr>
        <w:t xml:space="preserve"> a variety of </w:t>
      </w:r>
      <w:r w:rsidRPr="00E7203D">
        <w:rPr>
          <w:rStyle w:val="Emphasis"/>
        </w:rPr>
        <w:t xml:space="preserve">institutional projects </w:t>
      </w:r>
      <w:r w:rsidRPr="007833A4">
        <w:rPr>
          <w:rStyle w:val="Emphasis"/>
          <w:highlight w:val="green"/>
        </w:rPr>
        <w:t>to control space, engineer immunity, and enhance the scale of intervention</w:t>
      </w:r>
      <w:r w:rsidRPr="00E7203D">
        <w:rPr>
          <w:rStyle w:val="Emphasis"/>
        </w:rPr>
        <w:t xml:space="preserve"> against infectious disease. Species are not</w:t>
      </w:r>
      <w:r w:rsidRPr="00F2192F">
        <w:rPr>
          <w:sz w:val="16"/>
        </w:rPr>
        <w:t xml:space="preserve">, then, </w:t>
      </w:r>
      <w:r w:rsidRPr="00E7203D">
        <w:rPr>
          <w:rStyle w:val="StyleUnderline"/>
        </w:rPr>
        <w:t xml:space="preserve">simply in protracted, </w:t>
      </w:r>
      <w:r w:rsidRPr="00E7203D">
        <w:rPr>
          <w:rStyle w:val="Emphasis"/>
        </w:rPr>
        <w:t>ancient struggles for survival</w:t>
      </w:r>
      <w:r w:rsidRPr="00E7203D">
        <w:rPr>
          <w:rStyle w:val="StyleUnderline"/>
        </w:rPr>
        <w:t xml:space="preserve">. If—in today’s era of </w:t>
      </w:r>
      <w:r w:rsidRPr="00E7203D">
        <w:rPr>
          <w:rStyle w:val="Emphasis"/>
        </w:rPr>
        <w:t>mass extinction</w:t>
      </w:r>
      <w:r w:rsidRPr="00E7203D">
        <w:rPr>
          <w:rStyle w:val="StyleUnderline"/>
        </w:rPr>
        <w:t xml:space="preserve"> and </w:t>
      </w:r>
      <w:r w:rsidRPr="00E7203D">
        <w:rPr>
          <w:rStyle w:val="Emphasis"/>
        </w:rPr>
        <w:t>eco</w:t>
      </w:r>
      <w:r w:rsidRPr="00F2192F">
        <w:rPr>
          <w:sz w:val="16"/>
        </w:rPr>
        <w:t xml:space="preserve">logical </w:t>
      </w:r>
      <w:r w:rsidRPr="00E7203D">
        <w:rPr>
          <w:rStyle w:val="Emphasis"/>
        </w:rPr>
        <w:t>crisis</w:t>
      </w:r>
      <w:r w:rsidRPr="00F2192F">
        <w:rPr>
          <w:sz w:val="16"/>
        </w:rPr>
        <w:t xml:space="preserve">—critical social and political </w:t>
      </w:r>
      <w:r w:rsidRPr="00E7203D">
        <w:rPr>
          <w:rStyle w:val="StyleUnderline"/>
        </w:rPr>
        <w:t>theories</w:t>
      </w:r>
      <w:r w:rsidRPr="00F2192F">
        <w:rPr>
          <w:sz w:val="16"/>
        </w:rPr>
        <w:t xml:space="preserve"> are beginning to </w:t>
      </w:r>
      <w:r w:rsidRPr="00E7203D">
        <w:rPr>
          <w:rStyle w:val="StyleUnderline"/>
        </w:rPr>
        <w:t xml:space="preserve">imagine the </w:t>
      </w:r>
      <w:r w:rsidRPr="00E7203D">
        <w:rPr>
          <w:rStyle w:val="Emphasis"/>
        </w:rPr>
        <w:t>intensification of species war</w:t>
      </w:r>
      <w:r w:rsidRPr="00E7203D">
        <w:rPr>
          <w:rStyle w:val="StyleUnderline"/>
        </w:rPr>
        <w:t xml:space="preserve"> coincident with current forms of </w:t>
      </w:r>
      <w:r w:rsidRPr="00E7203D">
        <w:rPr>
          <w:rStyle w:val="Emphasis"/>
        </w:rPr>
        <w:t>empire</w:t>
      </w:r>
      <w:r w:rsidRPr="00E7203D">
        <w:rPr>
          <w:rStyle w:val="StyleUnderline"/>
        </w:rPr>
        <w:t>, this would not simply be a war between independent species struggling for evolutionary advantage. The government of species has a history</w:t>
      </w:r>
      <w:r w:rsidRPr="00F2192F">
        <w:rPr>
          <w:sz w:val="16"/>
        </w:rPr>
        <w:t xml:space="preserve">, one that suggests that </w:t>
      </w:r>
      <w:r w:rsidRPr="00E7203D">
        <w:rPr>
          <w:rStyle w:val="Emphasis"/>
        </w:rPr>
        <w:t>power takes shape in part through the organization of bodily forms and relations.</w:t>
      </w:r>
      <w:r w:rsidRPr="00F2192F">
        <w:rPr>
          <w:sz w:val="16"/>
        </w:rPr>
        <w:t xml:space="preserve"> </w:t>
      </w:r>
      <w:r w:rsidRPr="00E7203D">
        <w:rPr>
          <w:rStyle w:val="StyleUnderline"/>
        </w:rPr>
        <w:t>Contemporary modes of violence and extermination may</w:t>
      </w:r>
      <w:r w:rsidRPr="00F2192F">
        <w:rPr>
          <w:sz w:val="16"/>
        </w:rPr>
        <w:t xml:space="preserve"> indeed, then, </w:t>
      </w:r>
      <w:r w:rsidRPr="00E7203D">
        <w:rPr>
          <w:rStyle w:val="StyleUnderline"/>
        </w:rPr>
        <w:t>be intimately linked</w:t>
      </w:r>
      <w:r w:rsidRPr="00F2192F">
        <w:rPr>
          <w:sz w:val="16"/>
        </w:rPr>
        <w:t xml:space="preserve"> to Jacques Derrida’s vision of an “</w:t>
      </w:r>
      <w:r w:rsidRPr="00E7203D">
        <w:rPr>
          <w:rStyle w:val="StyleUnderline"/>
        </w:rPr>
        <w:t>infernal</w:t>
      </w:r>
      <w:r w:rsidRPr="00F2192F">
        <w:rPr>
          <w:sz w:val="16"/>
        </w:rPr>
        <w:t xml:space="preserve">, </w:t>
      </w:r>
      <w:r w:rsidRPr="00E7203D">
        <w:rPr>
          <w:rStyle w:val="StyleUnderline"/>
        </w:rPr>
        <w:t>virtually interminable survival</w:t>
      </w:r>
      <w:r w:rsidRPr="00F2192F">
        <w:rPr>
          <w:sz w:val="16"/>
        </w:rPr>
        <w:t xml:space="preserve">.”1 </w:t>
      </w:r>
      <w:r w:rsidRPr="00E7203D">
        <w:rPr>
          <w:rStyle w:val="StyleUnderline"/>
        </w:rPr>
        <w:t>Derrida’s words relate to</w:t>
      </w:r>
      <w:r w:rsidRPr="00F2192F">
        <w:rPr>
          <w:sz w:val="16"/>
        </w:rPr>
        <w:t xml:space="preserve"> the specific context of</w:t>
      </w:r>
      <w:r w:rsidRPr="00E7203D">
        <w:rPr>
          <w:rStyle w:val="StyleUnderline"/>
        </w:rPr>
        <w:t xml:space="preserve"> industrial animal </w:t>
      </w:r>
      <w:r w:rsidRPr="00E7203D">
        <w:rPr>
          <w:rStyle w:val="Emphasis"/>
        </w:rPr>
        <w:t>ag</w:t>
      </w:r>
      <w:r w:rsidRPr="00F2192F">
        <w:rPr>
          <w:sz w:val="16"/>
        </w:rPr>
        <w:t xml:space="preserve">riculture, </w:t>
      </w:r>
      <w:r w:rsidRPr="00E7203D">
        <w:rPr>
          <w:rStyle w:val="StyleUnderline"/>
        </w:rPr>
        <w:t xml:space="preserve">where the </w:t>
      </w:r>
      <w:r w:rsidRPr="007833A4">
        <w:rPr>
          <w:rStyle w:val="Emphasis"/>
          <w:highlight w:val="green"/>
        </w:rPr>
        <w:t>grand scales of mass killing</w:t>
      </w:r>
      <w:r w:rsidRPr="00E7203D">
        <w:rPr>
          <w:rStyle w:val="StyleUnderline"/>
        </w:rPr>
        <w:t xml:space="preserve"> at the slaughterhouse </w:t>
      </w:r>
      <w:r w:rsidRPr="007833A4">
        <w:rPr>
          <w:rStyle w:val="StyleUnderline"/>
          <w:highlight w:val="green"/>
        </w:rPr>
        <w:t xml:space="preserve">occur not in the service of simple </w:t>
      </w:r>
      <w:r w:rsidRPr="007833A4">
        <w:rPr>
          <w:rStyle w:val="Emphasis"/>
          <w:highlight w:val="green"/>
        </w:rPr>
        <w:t>extermination</w:t>
      </w:r>
      <w:r w:rsidRPr="007833A4">
        <w:rPr>
          <w:rStyle w:val="StyleUnderline"/>
          <w:highlight w:val="green"/>
        </w:rPr>
        <w:t>, but in the</w:t>
      </w:r>
      <w:r w:rsidRPr="00E7203D">
        <w:rPr>
          <w:rStyle w:val="StyleUnderline"/>
        </w:rPr>
        <w:t xml:space="preserve"> persistent </w:t>
      </w:r>
      <w:r w:rsidRPr="007833A4">
        <w:rPr>
          <w:rStyle w:val="StyleUnderline"/>
          <w:highlight w:val="green"/>
        </w:rPr>
        <w:t xml:space="preserve">rendering of life into </w:t>
      </w:r>
      <w:r w:rsidRPr="007833A4">
        <w:rPr>
          <w:rStyle w:val="Emphasis"/>
          <w:highlight w:val="green"/>
        </w:rPr>
        <w:t>ca</w:t>
      </w:r>
      <w:r w:rsidRPr="007833A4">
        <w:rPr>
          <w:rStyle w:val="StyleUnderline"/>
          <w:highlight w:val="green"/>
        </w:rPr>
        <w:t>pital</w:t>
      </w:r>
      <w:r w:rsidRPr="00F2192F">
        <w:rPr>
          <w:sz w:val="16"/>
        </w:rPr>
        <w:t xml:space="preserve">.2 This idea has </w:t>
      </w:r>
      <w:r w:rsidRPr="00E7203D">
        <w:rPr>
          <w:rStyle w:val="StyleUnderline"/>
        </w:rPr>
        <w:t>bearing</w:t>
      </w:r>
      <w:r w:rsidRPr="00F2192F">
        <w:rPr>
          <w:sz w:val="16"/>
        </w:rPr>
        <w:t xml:space="preserve"> not only </w:t>
      </w:r>
      <w:r w:rsidRPr="00E7203D">
        <w:rPr>
          <w:rStyle w:val="StyleUnderline"/>
        </w:rPr>
        <w:t>upon the practices of the government of species</w:t>
      </w:r>
      <w:r w:rsidRPr="00F2192F">
        <w:rPr>
          <w:sz w:val="16"/>
        </w:rPr>
        <w:t xml:space="preserve"> described in this book, but </w:t>
      </w:r>
      <w:r w:rsidRPr="00E7203D">
        <w:rPr>
          <w:rStyle w:val="StyleUnderline"/>
        </w:rPr>
        <w:t>also</w:t>
      </w:r>
      <w:r w:rsidRPr="00F2192F">
        <w:rPr>
          <w:sz w:val="16"/>
        </w:rPr>
        <w:t xml:space="preserve"> on the more </w:t>
      </w:r>
      <w:r w:rsidRPr="00E7203D">
        <w:rPr>
          <w:rStyle w:val="StyleUnderline"/>
        </w:rPr>
        <w:t xml:space="preserve">general understanding of contemporary </w:t>
      </w:r>
      <w:r w:rsidRPr="00E7203D">
        <w:rPr>
          <w:rStyle w:val="Emphasis"/>
        </w:rPr>
        <w:t>neolib</w:t>
      </w:r>
      <w:r w:rsidRPr="00F2192F">
        <w:rPr>
          <w:sz w:val="16"/>
        </w:rPr>
        <w:t xml:space="preserve">eralism </w:t>
      </w:r>
      <w:r w:rsidRPr="00E7203D">
        <w:rPr>
          <w:rStyle w:val="StyleUnderline"/>
        </w:rPr>
        <w:t xml:space="preserve">and its </w:t>
      </w:r>
      <w:r w:rsidRPr="00E7203D">
        <w:rPr>
          <w:rStyle w:val="Emphasis"/>
        </w:rPr>
        <w:t>futures</w:t>
      </w:r>
      <w:r w:rsidRPr="00F2192F">
        <w:rPr>
          <w:sz w:val="16"/>
        </w:rPr>
        <w:t xml:space="preserve">. </w:t>
      </w:r>
      <w:r w:rsidRPr="00E7203D">
        <w:rPr>
          <w:rStyle w:val="Emphasis"/>
        </w:rPr>
        <w:t>Austerity</w:t>
      </w:r>
      <w:r w:rsidRPr="00E7203D">
        <w:rPr>
          <w:rStyle w:val="StyleUnderline"/>
        </w:rPr>
        <w:t xml:space="preserve">, </w:t>
      </w:r>
      <w:r w:rsidRPr="00E7203D">
        <w:rPr>
          <w:rStyle w:val="Emphasis"/>
        </w:rPr>
        <w:t>inequality</w:t>
      </w:r>
      <w:r w:rsidRPr="00E7203D">
        <w:rPr>
          <w:rStyle w:val="StyleUnderline"/>
        </w:rPr>
        <w:t xml:space="preserve">, </w:t>
      </w:r>
      <w:r w:rsidRPr="00E7203D">
        <w:rPr>
          <w:rStyle w:val="Emphasis"/>
        </w:rPr>
        <w:t>unemployment</w:t>
      </w:r>
      <w:r w:rsidRPr="00E7203D">
        <w:rPr>
          <w:rStyle w:val="StyleUnderline"/>
        </w:rPr>
        <w:t xml:space="preserve">, and chaotic </w:t>
      </w:r>
      <w:r w:rsidRPr="007833A4">
        <w:rPr>
          <w:rStyle w:val="StyleUnderline"/>
          <w:highlight w:val="green"/>
        </w:rPr>
        <w:t>biological and economic risk</w:t>
      </w:r>
      <w:r w:rsidRPr="00F2192F">
        <w:rPr>
          <w:sz w:val="16"/>
        </w:rPr>
        <w:t xml:space="preserve">— </w:t>
      </w:r>
      <w:r w:rsidRPr="00E7203D">
        <w:rPr>
          <w:rStyle w:val="StyleUnderline"/>
        </w:rPr>
        <w:t xml:space="preserve">the </w:t>
      </w:r>
      <w:r w:rsidRPr="00E7203D">
        <w:rPr>
          <w:rStyle w:val="Emphasis"/>
        </w:rPr>
        <w:t>symptoms of systems</w:t>
      </w:r>
      <w:r w:rsidRPr="00E7203D">
        <w:rPr>
          <w:rStyle w:val="StyleUnderline"/>
        </w:rPr>
        <w:t xml:space="preserve"> conducting greater masses of bodies and species through the processes of </w:t>
      </w:r>
      <w:r w:rsidRPr="00E7203D">
        <w:rPr>
          <w:rStyle w:val="Emphasis"/>
        </w:rPr>
        <w:t>slow death</w:t>
      </w:r>
      <w:r w:rsidRPr="00F2192F">
        <w:rPr>
          <w:sz w:val="16"/>
        </w:rPr>
        <w:t>—</w:t>
      </w:r>
      <w:r w:rsidRPr="007833A4">
        <w:rPr>
          <w:rStyle w:val="StyleUnderline"/>
          <w:highlight w:val="green"/>
        </w:rPr>
        <w:t xml:space="preserve">signal the </w:t>
      </w:r>
      <w:r w:rsidRPr="007833A4">
        <w:rPr>
          <w:rStyle w:val="Emphasis"/>
          <w:highlight w:val="green"/>
        </w:rPr>
        <w:t>exhaustion</w:t>
      </w:r>
      <w:r w:rsidRPr="007833A4">
        <w:rPr>
          <w:rStyle w:val="StyleUnderline"/>
          <w:highlight w:val="green"/>
        </w:rPr>
        <w:t xml:space="preserve"> of populations</w:t>
      </w:r>
      <w:r w:rsidRPr="00E7203D">
        <w:rPr>
          <w:rStyle w:val="StyleUnderline"/>
        </w:rPr>
        <w:t xml:space="preserve"> under the combined banners of </w:t>
      </w:r>
      <w:r w:rsidRPr="00E7203D">
        <w:rPr>
          <w:rStyle w:val="Emphasis"/>
        </w:rPr>
        <w:t>free markets</w:t>
      </w:r>
      <w:r w:rsidRPr="00E7203D">
        <w:rPr>
          <w:rStyle w:val="StyleUnderline"/>
        </w:rPr>
        <w:t xml:space="preserve"> and </w:t>
      </w:r>
      <w:r w:rsidRPr="00E7203D">
        <w:rPr>
          <w:rStyle w:val="Emphasis"/>
        </w:rPr>
        <w:t>security</w:t>
      </w:r>
      <w:r w:rsidRPr="00F2192F">
        <w:rPr>
          <w:sz w:val="16"/>
        </w:rPr>
        <w:t xml:space="preserve">; </w:t>
      </w:r>
      <w:r w:rsidRPr="00E7203D">
        <w:rPr>
          <w:rStyle w:val="StyleUnderline"/>
        </w:rPr>
        <w:t xml:space="preserve">the ever-narrowing </w:t>
      </w:r>
      <w:r w:rsidRPr="007833A4">
        <w:rPr>
          <w:rStyle w:val="Emphasis"/>
          <w:highlight w:val="green"/>
        </w:rPr>
        <w:t>securitized zone of human life regenerates</w:t>
      </w:r>
      <w:r w:rsidRPr="007833A4">
        <w:rPr>
          <w:rStyle w:val="StyleUnderline"/>
          <w:highlight w:val="green"/>
        </w:rPr>
        <w:t xml:space="preserve"> against the </w:t>
      </w:r>
      <w:r w:rsidRPr="007833A4">
        <w:rPr>
          <w:rStyle w:val="Emphasis"/>
          <w:highlight w:val="green"/>
        </w:rPr>
        <w:t>backdrop of a collapse of environmental and social systems</w:t>
      </w:r>
      <w:r w:rsidRPr="007833A4">
        <w:rPr>
          <w:sz w:val="16"/>
          <w:highlight w:val="green"/>
        </w:rPr>
        <w:t>,</w:t>
      </w:r>
      <w:r w:rsidRPr="00F2192F">
        <w:rPr>
          <w:sz w:val="16"/>
        </w:rPr>
        <w:t xml:space="preserve"> </w:t>
      </w:r>
      <w:r w:rsidRPr="00E7203D">
        <w:rPr>
          <w:rStyle w:val="StyleUnderline"/>
        </w:rPr>
        <w:t>producing</w:t>
      </w:r>
      <w:r w:rsidRPr="00F2192F">
        <w:rPr>
          <w:sz w:val="16"/>
        </w:rPr>
        <w:t xml:space="preserve"> a kind of “</w:t>
      </w:r>
      <w:r w:rsidRPr="00E7203D">
        <w:rPr>
          <w:rStyle w:val="Emphasis"/>
        </w:rPr>
        <w:t>infernal, virtually interminable survival</w:t>
      </w:r>
      <w:r w:rsidRPr="00F2192F">
        <w:rPr>
          <w:sz w:val="16"/>
        </w:rPr>
        <w:t xml:space="preserve">.” </w:t>
      </w:r>
      <w:r w:rsidRPr="00E7203D">
        <w:rPr>
          <w:rStyle w:val="StyleUnderline"/>
        </w:rPr>
        <w:t xml:space="preserve">Yet one difficulty of describing these connections through an </w:t>
      </w:r>
      <w:r w:rsidRPr="00E7203D">
        <w:rPr>
          <w:rStyle w:val="Emphasis"/>
        </w:rPr>
        <w:t>anthropomorphic</w:t>
      </w:r>
      <w:r w:rsidRPr="00E7203D">
        <w:rPr>
          <w:rStyle w:val="StyleUnderline"/>
        </w:rPr>
        <w:t xml:space="preserve"> account of the </w:t>
      </w:r>
      <w:r w:rsidRPr="00E7203D">
        <w:rPr>
          <w:rStyle w:val="Emphasis"/>
        </w:rPr>
        <w:t>political</w:t>
      </w:r>
      <w:r w:rsidRPr="00E7203D">
        <w:rPr>
          <w:rStyle w:val="StyleUnderline"/>
        </w:rPr>
        <w:t xml:space="preserve">—one that focuses on </w:t>
      </w:r>
      <w:r w:rsidRPr="00E7203D">
        <w:rPr>
          <w:rStyle w:val="Emphasis"/>
        </w:rPr>
        <w:t>human society</w:t>
      </w:r>
      <w:r w:rsidRPr="00E7203D">
        <w:rPr>
          <w:rStyle w:val="StyleUnderline"/>
        </w:rPr>
        <w:t xml:space="preserve"> to the </w:t>
      </w:r>
      <w:r w:rsidRPr="00E7203D">
        <w:rPr>
          <w:rStyle w:val="Emphasis"/>
        </w:rPr>
        <w:t>exclusion</w:t>
      </w:r>
      <w:r w:rsidRPr="00E7203D">
        <w:rPr>
          <w:rStyle w:val="StyleUnderline"/>
        </w:rPr>
        <w:t xml:space="preserve"> of its embeddedness in </w:t>
      </w:r>
      <w:r w:rsidRPr="00E7203D">
        <w:rPr>
          <w:rStyle w:val="Emphasis"/>
        </w:rPr>
        <w:t>eco</w:t>
      </w:r>
      <w:r w:rsidRPr="00F2192F">
        <w:rPr>
          <w:sz w:val="16"/>
        </w:rPr>
        <w:t xml:space="preserve">logical </w:t>
      </w:r>
      <w:r w:rsidRPr="00E7203D">
        <w:rPr>
          <w:rStyle w:val="Emphasis"/>
        </w:rPr>
        <w:t>systems crossing species</w:t>
      </w:r>
      <w:r w:rsidRPr="00E7203D">
        <w:rPr>
          <w:rStyle w:val="StyleUnderline"/>
        </w:rPr>
        <w:t xml:space="preserve">—is that we may miss how trends toward </w:t>
      </w:r>
      <w:r w:rsidRPr="00E7203D">
        <w:rPr>
          <w:rStyle w:val="Emphasis"/>
        </w:rPr>
        <w:t>austerity</w:t>
      </w:r>
      <w:r w:rsidRPr="00E7203D">
        <w:rPr>
          <w:rStyle w:val="StyleUnderline"/>
        </w:rPr>
        <w:t xml:space="preserve"> </w:t>
      </w:r>
      <w:r w:rsidRPr="007833A4">
        <w:rPr>
          <w:rStyle w:val="StyleUnderline"/>
          <w:highlight w:val="green"/>
        </w:rPr>
        <w:t xml:space="preserve">and a </w:t>
      </w:r>
      <w:r w:rsidRPr="007833A4">
        <w:rPr>
          <w:rStyle w:val="Emphasis"/>
          <w:highlight w:val="green"/>
        </w:rPr>
        <w:t>shrinking state</w:t>
      </w:r>
      <w:r w:rsidRPr="007833A4">
        <w:rPr>
          <w:rStyle w:val="StyleUnderline"/>
          <w:highlight w:val="green"/>
        </w:rPr>
        <w:t xml:space="preserve"> coincide with the </w:t>
      </w:r>
      <w:r w:rsidRPr="007833A4">
        <w:rPr>
          <w:rStyle w:val="Emphasis"/>
          <w:highlight w:val="green"/>
        </w:rPr>
        <w:t>neocon</w:t>
      </w:r>
      <w:r w:rsidRPr="00F2192F">
        <w:rPr>
          <w:sz w:val="16"/>
        </w:rPr>
        <w:t xml:space="preserve">servative </w:t>
      </w:r>
      <w:r w:rsidRPr="007833A4">
        <w:rPr>
          <w:rStyle w:val="StyleUnderline"/>
          <w:highlight w:val="green"/>
        </w:rPr>
        <w:t xml:space="preserve">expansion of </w:t>
      </w:r>
      <w:r w:rsidRPr="007833A4">
        <w:rPr>
          <w:rStyle w:val="Emphasis"/>
          <w:highlight w:val="green"/>
        </w:rPr>
        <w:t>security interventions</w:t>
      </w:r>
      <w:r w:rsidRPr="00E7203D">
        <w:rPr>
          <w:rStyle w:val="StyleUnderline"/>
        </w:rPr>
        <w:t xml:space="preserve"> across the </w:t>
      </w:r>
      <w:r w:rsidRPr="00E7203D">
        <w:rPr>
          <w:rStyle w:val="Emphasis"/>
        </w:rPr>
        <w:t>domains of life and planet</w:t>
      </w:r>
      <w:r w:rsidRPr="00F2192F">
        <w:rPr>
          <w:sz w:val="16"/>
        </w:rPr>
        <w:t xml:space="preserve">. </w:t>
      </w:r>
      <w:proofErr w:type="gramStart"/>
      <w:r w:rsidRPr="00F2192F">
        <w:rPr>
          <w:sz w:val="16"/>
        </w:rPr>
        <w:t>Thus</w:t>
      </w:r>
      <w:proofErr w:type="gramEnd"/>
      <w:r w:rsidRPr="00F2192F">
        <w:rPr>
          <w:sz w:val="16"/>
        </w:rPr>
        <w:t xml:space="preserve"> </w:t>
      </w:r>
      <w:r w:rsidRPr="007833A4">
        <w:rPr>
          <w:rStyle w:val="StyleUnderline"/>
          <w:highlight w:val="green"/>
        </w:rPr>
        <w:t>it is necessary to explore</w:t>
      </w:r>
      <w:r w:rsidRPr="00E7203D">
        <w:rPr>
          <w:rStyle w:val="StyleUnderline"/>
        </w:rPr>
        <w:t xml:space="preserve"> the potential for em</w:t>
      </w:r>
      <w:r w:rsidRPr="007833A4">
        <w:rPr>
          <w:rStyle w:val="StyleUnderline"/>
          <w:highlight w:val="green"/>
        </w:rPr>
        <w:t>pire’s supplanting</w:t>
      </w:r>
      <w:r w:rsidRPr="00E7203D">
        <w:rPr>
          <w:rStyle w:val="StyleUnderline"/>
        </w:rPr>
        <w:t xml:space="preserve"> of an </w:t>
      </w:r>
      <w:r w:rsidRPr="007833A4">
        <w:rPr>
          <w:rStyle w:val="StyleUnderline"/>
          <w:highlight w:val="green"/>
        </w:rPr>
        <w:t>earlier</w:t>
      </w:r>
      <w:r w:rsidRPr="00E7203D">
        <w:rPr>
          <w:rStyle w:val="StyleUnderline"/>
        </w:rPr>
        <w:t xml:space="preserve"> phase of </w:t>
      </w:r>
      <w:r w:rsidRPr="007833A4">
        <w:rPr>
          <w:rStyle w:val="Emphasis"/>
          <w:highlight w:val="green"/>
        </w:rPr>
        <w:t>neolib</w:t>
      </w:r>
      <w:r w:rsidRPr="007833A4">
        <w:rPr>
          <w:sz w:val="16"/>
          <w:highlight w:val="green"/>
        </w:rPr>
        <w:t>eralism</w:t>
      </w:r>
      <w:r w:rsidRPr="00F2192F">
        <w:rPr>
          <w:sz w:val="16"/>
        </w:rPr>
        <w:t xml:space="preserve"> </w:t>
      </w:r>
      <w:r w:rsidRPr="007833A4">
        <w:rPr>
          <w:rStyle w:val="StyleUnderline"/>
          <w:highlight w:val="green"/>
        </w:rPr>
        <w:t>with emergent forms of securitization</w:t>
      </w:r>
      <w:r w:rsidRPr="00E7203D">
        <w:rPr>
          <w:rStyle w:val="StyleUnderline"/>
        </w:rPr>
        <w:t>.</w:t>
      </w:r>
      <w:r w:rsidRPr="00F2192F">
        <w:rPr>
          <w:sz w:val="16"/>
        </w:rPr>
        <w:t xml:space="preserve"> The concept of </w:t>
      </w:r>
      <w:r w:rsidRPr="007833A4">
        <w:rPr>
          <w:rStyle w:val="StyleUnderline"/>
          <w:highlight w:val="green"/>
        </w:rPr>
        <w:t>the government of species</w:t>
      </w:r>
      <w:r w:rsidRPr="00F2192F">
        <w:rPr>
          <w:sz w:val="16"/>
        </w:rPr>
        <w:t xml:space="preserve"> as outlined in this book </w:t>
      </w:r>
      <w:r w:rsidRPr="007833A4">
        <w:rPr>
          <w:rStyle w:val="StyleUnderline"/>
          <w:highlight w:val="green"/>
        </w:rPr>
        <w:t xml:space="preserve">offers a </w:t>
      </w:r>
      <w:r w:rsidRPr="007833A4">
        <w:rPr>
          <w:rStyle w:val="Emphasis"/>
          <w:highlight w:val="green"/>
        </w:rPr>
        <w:t>genealogy</w:t>
      </w:r>
      <w:r w:rsidRPr="007833A4">
        <w:rPr>
          <w:rStyle w:val="StyleUnderline"/>
          <w:highlight w:val="green"/>
        </w:rPr>
        <w:t xml:space="preserve"> of the shift toward the </w:t>
      </w:r>
      <w:r w:rsidRPr="007833A4">
        <w:rPr>
          <w:rStyle w:val="Emphasis"/>
          <w:highlight w:val="green"/>
        </w:rPr>
        <w:t>securitization</w:t>
      </w:r>
      <w:r w:rsidRPr="007833A4">
        <w:rPr>
          <w:rStyle w:val="StyleUnderline"/>
          <w:highlight w:val="green"/>
        </w:rPr>
        <w:t xml:space="preserve"> and </w:t>
      </w:r>
      <w:r w:rsidRPr="007833A4">
        <w:rPr>
          <w:rStyle w:val="Emphasis"/>
          <w:highlight w:val="green"/>
        </w:rPr>
        <w:t>remaking of</w:t>
      </w:r>
      <w:r w:rsidRPr="00E7203D">
        <w:rPr>
          <w:rStyle w:val="Emphasis"/>
        </w:rPr>
        <w:t xml:space="preserve"> bio</w:t>
      </w:r>
      <w:r w:rsidRPr="00F2192F">
        <w:rPr>
          <w:sz w:val="16"/>
        </w:rPr>
        <w:t xml:space="preserve">logical </w:t>
      </w:r>
      <w:r w:rsidRPr="007833A4">
        <w:rPr>
          <w:rStyle w:val="Emphasis"/>
          <w:highlight w:val="green"/>
        </w:rPr>
        <w:t>life</w:t>
      </w:r>
      <w:r w:rsidRPr="007833A4">
        <w:rPr>
          <w:rStyle w:val="StyleUnderline"/>
          <w:highlight w:val="green"/>
        </w:rPr>
        <w:t xml:space="preserve"> coincident with privatization</w:t>
      </w:r>
      <w:r w:rsidRPr="00E7203D">
        <w:rPr>
          <w:rStyle w:val="StyleUnderline"/>
        </w:rPr>
        <w:t xml:space="preserve">, </w:t>
      </w:r>
      <w:r w:rsidRPr="00E7203D">
        <w:rPr>
          <w:rStyle w:val="Emphasis"/>
        </w:rPr>
        <w:t>the dismantling of state investments in social welfare</w:t>
      </w:r>
      <w:r w:rsidRPr="00E7203D">
        <w:rPr>
          <w:rStyle w:val="StyleUnderline"/>
        </w:rPr>
        <w:t xml:space="preserve">, and imperialist efforts to contain the transnational effects of </w:t>
      </w:r>
      <w:r w:rsidRPr="00E7203D">
        <w:rPr>
          <w:rStyle w:val="Emphasis"/>
        </w:rPr>
        <w:t>decolonization</w:t>
      </w:r>
      <w:r w:rsidRPr="00F2192F">
        <w:rPr>
          <w:sz w:val="16"/>
        </w:rPr>
        <w:t xml:space="preserve">. In the pages that follow, I offer some concluding thoughts on how this book’s analysis of </w:t>
      </w:r>
      <w:r w:rsidRPr="00E7203D">
        <w:rPr>
          <w:rStyle w:val="StyleUnderline"/>
        </w:rPr>
        <w:t xml:space="preserve">the </w:t>
      </w:r>
      <w:r w:rsidRPr="00E7203D">
        <w:rPr>
          <w:rStyle w:val="Emphasis"/>
        </w:rPr>
        <w:t xml:space="preserve">conjunction of </w:t>
      </w:r>
      <w:r w:rsidRPr="00E7203D">
        <w:rPr>
          <w:rStyle w:val="StyleUnderline"/>
        </w:rPr>
        <w:t xml:space="preserve">biopower and </w:t>
      </w:r>
      <w:proofErr w:type="spellStart"/>
      <w:r w:rsidRPr="00E7203D">
        <w:rPr>
          <w:rStyle w:val="StyleUnderline"/>
        </w:rPr>
        <w:t>necropower</w:t>
      </w:r>
      <w:proofErr w:type="spellEnd"/>
      <w:r w:rsidRPr="00E7203D">
        <w:rPr>
          <w:rStyle w:val="StyleUnderline"/>
        </w:rPr>
        <w:t xml:space="preserve"> contributes to understanding</w:t>
      </w:r>
      <w:r w:rsidRPr="00F2192F">
        <w:rPr>
          <w:sz w:val="16"/>
        </w:rPr>
        <w:t xml:space="preserve"> these </w:t>
      </w:r>
      <w:r w:rsidRPr="00E7203D">
        <w:rPr>
          <w:rStyle w:val="StyleUnderline"/>
        </w:rPr>
        <w:t>political trends</w:t>
      </w:r>
      <w:r w:rsidRPr="00F2192F">
        <w:rPr>
          <w:sz w:val="16"/>
        </w:rPr>
        <w:t xml:space="preserve">. This is </w:t>
      </w:r>
      <w:r w:rsidRPr="00E7203D">
        <w:rPr>
          <w:rStyle w:val="StyleUnderline"/>
        </w:rPr>
        <w:t>especially</w:t>
      </w:r>
      <w:r w:rsidRPr="00F2192F">
        <w:rPr>
          <w:sz w:val="16"/>
        </w:rPr>
        <w:t xml:space="preserve"> important </w:t>
      </w:r>
      <w:r w:rsidRPr="00E7203D">
        <w:rPr>
          <w:rStyle w:val="StyleUnderline"/>
        </w:rPr>
        <w:t xml:space="preserve">as </w:t>
      </w:r>
      <w:r w:rsidRPr="007833A4">
        <w:rPr>
          <w:rStyle w:val="StyleUnderline"/>
          <w:highlight w:val="green"/>
        </w:rPr>
        <w:t xml:space="preserve">today </w:t>
      </w:r>
      <w:r w:rsidRPr="007833A4">
        <w:rPr>
          <w:rStyle w:val="Emphasis"/>
          <w:highlight w:val="green"/>
        </w:rPr>
        <w:t>free-market trade imperialism</w:t>
      </w:r>
      <w:r w:rsidRPr="007833A4">
        <w:rPr>
          <w:rStyle w:val="StyleUnderline"/>
          <w:highlight w:val="green"/>
        </w:rPr>
        <w:t xml:space="preserve"> opens into full-spectrum </w:t>
      </w:r>
      <w:proofErr w:type="spellStart"/>
      <w:r w:rsidRPr="007833A4">
        <w:rPr>
          <w:rStyle w:val="Emphasis"/>
          <w:highlight w:val="green"/>
        </w:rPr>
        <w:t>militaryindustrial</w:t>
      </w:r>
      <w:proofErr w:type="spellEnd"/>
      <w:r w:rsidRPr="007833A4">
        <w:rPr>
          <w:rStyle w:val="Emphasis"/>
          <w:highlight w:val="green"/>
        </w:rPr>
        <w:t xml:space="preserve"> defense</w:t>
      </w:r>
      <w:r w:rsidRPr="00E7203D">
        <w:rPr>
          <w:rStyle w:val="StyleUnderline"/>
        </w:rPr>
        <w:t xml:space="preserve">, an attempt to </w:t>
      </w:r>
      <w:r w:rsidRPr="00E7203D">
        <w:rPr>
          <w:rStyle w:val="Emphasis"/>
        </w:rPr>
        <w:t>securitize posthuman environmental</w:t>
      </w:r>
      <w:r w:rsidRPr="00E7203D">
        <w:rPr>
          <w:rStyle w:val="StyleUnderline"/>
        </w:rPr>
        <w:t xml:space="preserve">, social, </w:t>
      </w:r>
      <w:r w:rsidRPr="00E7203D">
        <w:rPr>
          <w:rStyle w:val="Emphasis"/>
        </w:rPr>
        <w:t>bio</w:t>
      </w:r>
      <w:r w:rsidRPr="00F2192F">
        <w:rPr>
          <w:sz w:val="16"/>
        </w:rPr>
        <w:t xml:space="preserve">logical, </w:t>
      </w:r>
      <w:r w:rsidRPr="00E7203D">
        <w:rPr>
          <w:rStyle w:val="StyleUnderline"/>
        </w:rPr>
        <w:t xml:space="preserve">and </w:t>
      </w:r>
      <w:r w:rsidRPr="00E7203D">
        <w:rPr>
          <w:rStyle w:val="Emphasis"/>
        </w:rPr>
        <w:t>tech</w:t>
      </w:r>
      <w:r w:rsidRPr="00F2192F">
        <w:rPr>
          <w:sz w:val="16"/>
        </w:rPr>
        <w:t xml:space="preserve">nological </w:t>
      </w:r>
      <w:r w:rsidRPr="00E7203D">
        <w:rPr>
          <w:rStyle w:val="StyleUnderline"/>
        </w:rPr>
        <w:t>assemblages.</w:t>
      </w:r>
      <w:r w:rsidRPr="00F2192F">
        <w:rPr>
          <w:sz w:val="16"/>
        </w:rPr>
        <w:t xml:space="preserve"> Noting that </w:t>
      </w:r>
      <w:r w:rsidRPr="00E7203D">
        <w:rPr>
          <w:rStyle w:val="StyleUnderline"/>
        </w:rPr>
        <w:t xml:space="preserve">the early </w:t>
      </w:r>
      <w:r w:rsidRPr="00E7203D">
        <w:rPr>
          <w:rStyle w:val="Emphasis"/>
        </w:rPr>
        <w:t>neolib</w:t>
      </w:r>
      <w:r w:rsidRPr="00F2192F">
        <w:rPr>
          <w:sz w:val="16"/>
        </w:rPr>
        <w:t xml:space="preserve">eral </w:t>
      </w:r>
      <w:r w:rsidRPr="00E7203D">
        <w:rPr>
          <w:rStyle w:val="StyleUnderline"/>
        </w:rPr>
        <w:t xml:space="preserve">“Washington Consensus” advocating </w:t>
      </w:r>
      <w:r w:rsidRPr="00E7203D">
        <w:rPr>
          <w:rStyle w:val="Emphasis"/>
        </w:rPr>
        <w:t>free trade</w:t>
      </w:r>
      <w:r w:rsidRPr="00E7203D">
        <w:rPr>
          <w:rStyle w:val="StyleUnderline"/>
        </w:rPr>
        <w:t xml:space="preserve">, </w:t>
      </w:r>
      <w:r w:rsidRPr="00E7203D">
        <w:rPr>
          <w:rStyle w:val="Emphasis"/>
        </w:rPr>
        <w:t>austerity</w:t>
      </w:r>
      <w:r w:rsidRPr="00E7203D">
        <w:rPr>
          <w:rStyle w:val="StyleUnderline"/>
        </w:rPr>
        <w:t xml:space="preserve">, and </w:t>
      </w:r>
      <w:r w:rsidRPr="00E7203D">
        <w:rPr>
          <w:rStyle w:val="Emphasis"/>
        </w:rPr>
        <w:t>privatization</w:t>
      </w:r>
      <w:r w:rsidRPr="00E7203D">
        <w:rPr>
          <w:rStyle w:val="StyleUnderline"/>
        </w:rPr>
        <w:t xml:space="preserve"> seems to have </w:t>
      </w:r>
      <w:r w:rsidRPr="00E7203D">
        <w:rPr>
          <w:rStyle w:val="Emphasis"/>
        </w:rPr>
        <w:t>collapsed</w:t>
      </w:r>
      <w:r w:rsidRPr="00E7203D">
        <w:rPr>
          <w:rStyle w:val="StyleUnderline"/>
        </w:rPr>
        <w:t xml:space="preserve"> internationally despite those cases—like </w:t>
      </w:r>
      <w:r w:rsidRPr="00E7203D">
        <w:rPr>
          <w:rStyle w:val="Emphasis"/>
        </w:rPr>
        <w:t>Greece</w:t>
      </w:r>
      <w:r w:rsidRPr="00E7203D">
        <w:rPr>
          <w:rStyle w:val="StyleUnderline"/>
        </w:rPr>
        <w:t xml:space="preserve">—where it can be forcibly imposed, I reflect in this epilogue on some </w:t>
      </w:r>
      <w:r w:rsidRPr="00E7203D">
        <w:rPr>
          <w:rStyle w:val="Emphasis"/>
        </w:rPr>
        <w:t>central questions</w:t>
      </w:r>
      <w:r w:rsidRPr="00E7203D">
        <w:rPr>
          <w:rStyle w:val="StyleUnderline"/>
        </w:rPr>
        <w:t xml:space="preserve"> concerning the futures of </w:t>
      </w:r>
      <w:r w:rsidRPr="00E7203D">
        <w:rPr>
          <w:rStyle w:val="Emphasis"/>
        </w:rPr>
        <w:t>neolib</w:t>
      </w:r>
      <w:r w:rsidRPr="00F2192F">
        <w:rPr>
          <w:sz w:val="16"/>
        </w:rPr>
        <w:t xml:space="preserve">eralism </w:t>
      </w:r>
      <w:r w:rsidRPr="00E7203D">
        <w:rPr>
          <w:rStyle w:val="StyleUnderline"/>
        </w:rPr>
        <w:t xml:space="preserve">and </w:t>
      </w:r>
      <w:r w:rsidRPr="00E7203D">
        <w:rPr>
          <w:rStyle w:val="Emphasis"/>
        </w:rPr>
        <w:t>security</w:t>
      </w:r>
      <w:r w:rsidRPr="00F2192F">
        <w:rPr>
          <w:sz w:val="16"/>
        </w:rPr>
        <w:t xml:space="preserve">. In particular, I explore how </w:t>
      </w:r>
      <w:r w:rsidRPr="007833A4">
        <w:rPr>
          <w:rStyle w:val="Emphasis"/>
          <w:highlight w:val="green"/>
        </w:rPr>
        <w:t>Left critiques</w:t>
      </w:r>
      <w:r w:rsidRPr="00F2192F">
        <w:rPr>
          <w:sz w:val="16"/>
        </w:rPr>
        <w:t xml:space="preserve"> within the academic fields of postcolonial studies and American studies </w:t>
      </w:r>
      <w:r w:rsidRPr="007833A4">
        <w:rPr>
          <w:rStyle w:val="StyleUnderline"/>
          <w:highlight w:val="green"/>
        </w:rPr>
        <w:t>can respond to</w:t>
      </w:r>
      <w:r w:rsidRPr="00F2192F">
        <w:rPr>
          <w:sz w:val="16"/>
        </w:rPr>
        <w:t xml:space="preserve"> (1) </w:t>
      </w:r>
      <w:r w:rsidRPr="007833A4">
        <w:rPr>
          <w:rStyle w:val="StyleUnderline"/>
          <w:highlight w:val="green"/>
        </w:rPr>
        <w:t xml:space="preserve">the difficulty in capturing the persistent </w:t>
      </w:r>
      <w:r w:rsidRPr="007833A4">
        <w:rPr>
          <w:rStyle w:val="Emphasis"/>
          <w:highlight w:val="green"/>
        </w:rPr>
        <w:t>materiality of race</w:t>
      </w:r>
      <w:r w:rsidRPr="007833A4">
        <w:rPr>
          <w:rStyle w:val="StyleUnderline"/>
          <w:highlight w:val="green"/>
        </w:rPr>
        <w:t xml:space="preserve"> and other </w:t>
      </w:r>
      <w:r w:rsidRPr="007833A4">
        <w:rPr>
          <w:rStyle w:val="Emphasis"/>
          <w:highlight w:val="green"/>
        </w:rPr>
        <w:t>forms of difference</w:t>
      </w:r>
      <w:r w:rsidRPr="00E7203D">
        <w:rPr>
          <w:rStyle w:val="StyleUnderline"/>
        </w:rPr>
        <w:t xml:space="preserve"> as they relate to debates over </w:t>
      </w:r>
      <w:r w:rsidRPr="00E7203D">
        <w:rPr>
          <w:rStyle w:val="Emphasis"/>
        </w:rPr>
        <w:t>neolib</w:t>
      </w:r>
      <w:r w:rsidRPr="00F2192F">
        <w:rPr>
          <w:sz w:val="16"/>
        </w:rPr>
        <w:t xml:space="preserve">eral </w:t>
      </w:r>
      <w:r w:rsidRPr="00E7203D">
        <w:rPr>
          <w:rStyle w:val="StyleUnderline"/>
        </w:rPr>
        <w:t xml:space="preserve">forms of </w:t>
      </w:r>
      <w:r w:rsidRPr="00E7203D">
        <w:rPr>
          <w:rStyle w:val="Emphasis"/>
        </w:rPr>
        <w:t>econ</w:t>
      </w:r>
      <w:r w:rsidRPr="00F2192F">
        <w:rPr>
          <w:sz w:val="16"/>
        </w:rPr>
        <w:t xml:space="preserve">omic </w:t>
      </w:r>
      <w:r w:rsidRPr="00E7203D">
        <w:rPr>
          <w:rStyle w:val="StyleUnderline"/>
        </w:rPr>
        <w:t xml:space="preserve">and </w:t>
      </w:r>
      <w:r w:rsidRPr="00E7203D">
        <w:rPr>
          <w:rStyle w:val="Emphasis"/>
        </w:rPr>
        <w:t>eco</w:t>
      </w:r>
      <w:r w:rsidRPr="00F2192F">
        <w:rPr>
          <w:sz w:val="16"/>
        </w:rPr>
        <w:t xml:space="preserve">logical </w:t>
      </w:r>
      <w:r w:rsidRPr="00E7203D">
        <w:rPr>
          <w:rStyle w:val="Emphasis"/>
        </w:rPr>
        <w:t>crisis</w:t>
      </w:r>
      <w:r w:rsidRPr="00F2192F">
        <w:rPr>
          <w:sz w:val="16"/>
        </w:rPr>
        <w:t xml:space="preserve">; (2) </w:t>
      </w:r>
      <w:r w:rsidRPr="007833A4">
        <w:rPr>
          <w:rStyle w:val="StyleUnderline"/>
          <w:highlight w:val="green"/>
        </w:rPr>
        <w:t>the question of whether</w:t>
      </w:r>
      <w:r w:rsidRPr="00E7203D">
        <w:rPr>
          <w:rStyle w:val="StyleUnderline"/>
        </w:rPr>
        <w:t xml:space="preserve"> emerging </w:t>
      </w:r>
      <w:proofErr w:type="spellStart"/>
      <w:r w:rsidRPr="007833A4">
        <w:rPr>
          <w:rStyle w:val="Emphasis"/>
          <w:highlight w:val="green"/>
        </w:rPr>
        <w:t>posthumanist</w:t>
      </w:r>
      <w:proofErr w:type="spellEnd"/>
      <w:r w:rsidRPr="007833A4">
        <w:rPr>
          <w:rStyle w:val="Emphasis"/>
          <w:highlight w:val="green"/>
        </w:rPr>
        <w:t xml:space="preserve"> conceptions of risk reflect </w:t>
      </w:r>
      <w:r w:rsidRPr="007833A4">
        <w:rPr>
          <w:rStyle w:val="StyleUnderline"/>
          <w:highlight w:val="green"/>
        </w:rPr>
        <w:t>neoliberal logics</w:t>
      </w:r>
      <w:r w:rsidRPr="00E7203D">
        <w:rPr>
          <w:rStyle w:val="StyleUnderline"/>
        </w:rPr>
        <w:t xml:space="preserve"> or their transformation into a new </w:t>
      </w:r>
      <w:proofErr w:type="spellStart"/>
      <w:r w:rsidRPr="00E7203D">
        <w:rPr>
          <w:rStyle w:val="Emphasis"/>
        </w:rPr>
        <w:t>postneolib</w:t>
      </w:r>
      <w:r w:rsidRPr="00F2192F">
        <w:rPr>
          <w:sz w:val="16"/>
        </w:rPr>
        <w:t>eral</w:t>
      </w:r>
      <w:proofErr w:type="spellEnd"/>
      <w:r w:rsidRPr="00F2192F">
        <w:rPr>
          <w:sz w:val="16"/>
        </w:rPr>
        <w:t xml:space="preserve"> </w:t>
      </w:r>
      <w:r w:rsidRPr="00E7203D">
        <w:rPr>
          <w:rStyle w:val="StyleUnderline"/>
        </w:rPr>
        <w:t xml:space="preserve">phase of </w:t>
      </w:r>
      <w:r w:rsidRPr="00E7203D">
        <w:rPr>
          <w:rStyle w:val="Emphasis"/>
        </w:rPr>
        <w:t>security</w:t>
      </w:r>
      <w:r w:rsidRPr="00F2192F">
        <w:rPr>
          <w:sz w:val="16"/>
        </w:rPr>
        <w:t xml:space="preserve">; and (3) </w:t>
      </w:r>
      <w:r w:rsidRPr="007833A4">
        <w:rPr>
          <w:rStyle w:val="StyleUnderline"/>
          <w:highlight w:val="green"/>
        </w:rPr>
        <w:t xml:space="preserve">confusion over how </w:t>
      </w:r>
      <w:r w:rsidRPr="007833A4">
        <w:rPr>
          <w:rStyle w:val="Emphasis"/>
          <w:highlight w:val="green"/>
        </w:rPr>
        <w:t>securitizing logics affect the political form and representation of US empire</w:t>
      </w:r>
      <w:r w:rsidRPr="00E7203D">
        <w:rPr>
          <w:rStyle w:val="Emphasis"/>
        </w:rPr>
        <w:t xml:space="preserve"> given the mainstream political adoption of the language of imperialism.</w:t>
      </w:r>
      <w:r w:rsidRPr="00E7203D">
        <w:rPr>
          <w:rStyle w:val="StyleUnderline"/>
        </w:rPr>
        <w:t xml:space="preserve"> </w:t>
      </w:r>
      <w:r w:rsidRPr="007833A4">
        <w:rPr>
          <w:rStyle w:val="StyleUnderline"/>
          <w:highlight w:val="green"/>
        </w:rPr>
        <w:t xml:space="preserve">These questions bear further on how to think about the </w:t>
      </w:r>
      <w:r w:rsidRPr="007833A4">
        <w:rPr>
          <w:rStyle w:val="Emphasis"/>
          <w:highlight w:val="green"/>
        </w:rPr>
        <w:t>interspecies history of US empire</w:t>
      </w:r>
      <w:r w:rsidRPr="00E7203D">
        <w:rPr>
          <w:rStyle w:val="StyleUnderline"/>
        </w:rPr>
        <w:t xml:space="preserve"> in relation to changes in the global </w:t>
      </w:r>
      <w:r w:rsidRPr="00E7203D">
        <w:rPr>
          <w:rStyle w:val="Emphasis"/>
        </w:rPr>
        <w:t>econ</w:t>
      </w:r>
      <w:r w:rsidRPr="00F2192F">
        <w:rPr>
          <w:sz w:val="16"/>
        </w:rPr>
        <w:t xml:space="preserve">omy </w:t>
      </w:r>
      <w:r w:rsidRPr="00E7203D">
        <w:rPr>
          <w:rStyle w:val="StyleUnderline"/>
        </w:rPr>
        <w:t xml:space="preserve">and the rise of </w:t>
      </w:r>
      <w:r w:rsidRPr="00E7203D">
        <w:rPr>
          <w:rStyle w:val="Emphasis"/>
        </w:rPr>
        <w:t>environmental politics</w:t>
      </w:r>
      <w:r w:rsidRPr="00E7203D">
        <w:rPr>
          <w:rStyle w:val="StyleUnderline"/>
        </w:rPr>
        <w:t xml:space="preserve"> and powerful </w:t>
      </w:r>
      <w:r w:rsidRPr="00E7203D">
        <w:rPr>
          <w:rStyle w:val="Emphasis"/>
        </w:rPr>
        <w:t>“</w:t>
      </w:r>
      <w:proofErr w:type="spellStart"/>
      <w:r w:rsidRPr="00E7203D">
        <w:rPr>
          <w:rStyle w:val="Emphasis"/>
        </w:rPr>
        <w:t>semiperipheral</w:t>
      </w:r>
      <w:proofErr w:type="spellEnd"/>
      <w:r w:rsidRPr="00E7203D">
        <w:rPr>
          <w:rStyle w:val="Emphasis"/>
        </w:rPr>
        <w:t>” or “first-</w:t>
      </w:r>
      <w:proofErr w:type="gramStart"/>
      <w:r w:rsidRPr="00E7203D">
        <w:rPr>
          <w:rStyle w:val="Emphasis"/>
        </w:rPr>
        <w:t>third-world</w:t>
      </w:r>
      <w:proofErr w:type="gramEnd"/>
      <w:r w:rsidRPr="00E7203D">
        <w:rPr>
          <w:rStyle w:val="Emphasis"/>
        </w:rPr>
        <w:t xml:space="preserve">” states. </w:t>
      </w:r>
      <w:r w:rsidRPr="00F2192F">
        <w:rPr>
          <w:sz w:val="16"/>
        </w:rPr>
        <w:t xml:space="preserve">I have argued throughout this book that </w:t>
      </w:r>
      <w:r w:rsidRPr="00E7203D">
        <w:rPr>
          <w:rStyle w:val="Emphasis"/>
        </w:rPr>
        <w:t>race</w:t>
      </w:r>
      <w:r w:rsidRPr="00E7203D">
        <w:rPr>
          <w:rStyle w:val="StyleUnderline"/>
        </w:rPr>
        <w:t xml:space="preserve"> has long played a </w:t>
      </w:r>
      <w:r w:rsidRPr="00E7203D">
        <w:rPr>
          <w:rStyle w:val="Emphasis"/>
        </w:rPr>
        <w:t>central role in the US security state</w:t>
      </w:r>
      <w:r w:rsidRPr="00E7203D">
        <w:rPr>
          <w:rStyle w:val="StyleUnderline"/>
        </w:rPr>
        <w:t xml:space="preserve">, particularly as it works to </w:t>
      </w:r>
      <w:r w:rsidRPr="00E7203D">
        <w:rPr>
          <w:rStyle w:val="Emphasis"/>
        </w:rPr>
        <w:t>map and aggregate biological risk</w:t>
      </w:r>
      <w:r w:rsidRPr="00E7203D">
        <w:rPr>
          <w:rStyle w:val="StyleUnderline"/>
        </w:rPr>
        <w:t xml:space="preserve">. From the depiction of </w:t>
      </w:r>
      <w:r w:rsidRPr="00E7203D">
        <w:rPr>
          <w:rStyle w:val="Emphasis"/>
        </w:rPr>
        <w:t>native Hawaiians</w:t>
      </w:r>
      <w:r w:rsidRPr="00E7203D">
        <w:rPr>
          <w:rStyle w:val="StyleUnderline"/>
        </w:rPr>
        <w:t xml:space="preserve"> as vanishing victims of </w:t>
      </w:r>
      <w:r w:rsidRPr="00E7203D">
        <w:rPr>
          <w:rStyle w:val="Emphasis"/>
        </w:rPr>
        <w:t>Hansen’s disease</w:t>
      </w:r>
      <w:r w:rsidRPr="00F2192F">
        <w:rPr>
          <w:sz w:val="16"/>
        </w:rPr>
        <w:t xml:space="preserve"> in the late 1800s </w:t>
      </w:r>
      <w:r w:rsidRPr="00E7203D">
        <w:rPr>
          <w:rStyle w:val="StyleUnderline"/>
        </w:rPr>
        <w:t xml:space="preserve">to the imagined extermination of North American </w:t>
      </w:r>
      <w:r w:rsidRPr="00E7203D">
        <w:rPr>
          <w:rStyle w:val="Emphasis"/>
        </w:rPr>
        <w:t>populations</w:t>
      </w:r>
      <w:r w:rsidRPr="00E7203D">
        <w:rPr>
          <w:rStyle w:val="StyleUnderline"/>
        </w:rPr>
        <w:t xml:space="preserve"> by epidemic </w:t>
      </w:r>
      <w:r w:rsidRPr="00E7203D">
        <w:rPr>
          <w:rStyle w:val="Emphasis"/>
        </w:rPr>
        <w:t>smallpox</w:t>
      </w:r>
      <w:r w:rsidRPr="00E7203D">
        <w:rPr>
          <w:rStyle w:val="StyleUnderline"/>
        </w:rPr>
        <w:t xml:space="preserve"> in the</w:t>
      </w:r>
      <w:r w:rsidRPr="00F2192F">
        <w:rPr>
          <w:sz w:val="16"/>
        </w:rPr>
        <w:t xml:space="preserve"> 2003 </w:t>
      </w:r>
      <w:r w:rsidRPr="00E7203D">
        <w:rPr>
          <w:rStyle w:val="Emphasis"/>
        </w:rPr>
        <w:t>Iraq invasion</w:t>
      </w:r>
      <w:r w:rsidRPr="00F2192F">
        <w:rPr>
          <w:sz w:val="16"/>
        </w:rPr>
        <w:t xml:space="preserve">, many </w:t>
      </w:r>
      <w:r w:rsidRPr="00E7203D">
        <w:rPr>
          <w:rStyle w:val="StyleUnderline"/>
        </w:rPr>
        <w:t xml:space="preserve">public visions of </w:t>
      </w:r>
      <w:r w:rsidRPr="00E7203D">
        <w:rPr>
          <w:rStyle w:val="Emphasis"/>
        </w:rPr>
        <w:t>infectious disease outbreaks</w:t>
      </w:r>
      <w:r w:rsidRPr="00E7203D">
        <w:rPr>
          <w:rStyle w:val="StyleUnderline"/>
        </w:rPr>
        <w:t xml:space="preserve"> figure </w:t>
      </w:r>
      <w:r w:rsidRPr="00E7203D">
        <w:rPr>
          <w:rStyle w:val="Emphasis"/>
        </w:rPr>
        <w:t>particular social groups</w:t>
      </w:r>
      <w:r w:rsidRPr="00E7203D">
        <w:rPr>
          <w:rStyle w:val="StyleUnderline"/>
        </w:rPr>
        <w:t xml:space="preserve"> as conduits for the </w:t>
      </w:r>
      <w:r w:rsidRPr="00E7203D">
        <w:rPr>
          <w:rStyle w:val="Emphasis"/>
        </w:rPr>
        <w:t>aggression of microbial species</w:t>
      </w:r>
      <w:r w:rsidRPr="00E7203D">
        <w:rPr>
          <w:rStyle w:val="StyleUnderline"/>
        </w:rPr>
        <w:t xml:space="preserve">, the incessant processes of </w:t>
      </w:r>
      <w:r w:rsidRPr="00E7203D">
        <w:rPr>
          <w:rStyle w:val="Emphasis"/>
        </w:rPr>
        <w:t>viral and bacterial</w:t>
      </w:r>
      <w:r w:rsidRPr="00E7203D">
        <w:rPr>
          <w:rStyle w:val="StyleUnderline"/>
        </w:rPr>
        <w:t xml:space="preserve"> emergence that always threaten to disrupt </w:t>
      </w:r>
      <w:r w:rsidRPr="00E7203D">
        <w:rPr>
          <w:rStyle w:val="Emphasis"/>
        </w:rPr>
        <w:t>the fabric of life itself</w:t>
      </w:r>
      <w:r w:rsidRPr="00E7203D">
        <w:rPr>
          <w:rStyle w:val="StyleUnderline"/>
        </w:rPr>
        <w:t xml:space="preserve">. </w:t>
      </w:r>
      <w:r w:rsidRPr="007833A4">
        <w:rPr>
          <w:rStyle w:val="Emphasis"/>
          <w:highlight w:val="green"/>
        </w:rPr>
        <w:t>Dread life</w:t>
      </w:r>
      <w:r w:rsidRPr="007833A4">
        <w:rPr>
          <w:rStyle w:val="StyleUnderline"/>
          <w:highlight w:val="green"/>
        </w:rPr>
        <w:t xml:space="preserve"> processes the </w:t>
      </w:r>
      <w:r w:rsidRPr="007833A4">
        <w:rPr>
          <w:rStyle w:val="Emphasis"/>
          <w:highlight w:val="green"/>
        </w:rPr>
        <w:t>living</w:t>
      </w:r>
      <w:r w:rsidRPr="007833A4">
        <w:rPr>
          <w:rStyle w:val="StyleUnderline"/>
          <w:highlight w:val="green"/>
        </w:rPr>
        <w:t xml:space="preserve"> potentials and </w:t>
      </w:r>
      <w:r w:rsidRPr="007833A4">
        <w:rPr>
          <w:rStyle w:val="Emphasis"/>
          <w:highlight w:val="green"/>
        </w:rPr>
        <w:t>fears</w:t>
      </w:r>
      <w:r w:rsidRPr="007833A4">
        <w:rPr>
          <w:rStyle w:val="StyleUnderline"/>
          <w:highlight w:val="green"/>
        </w:rPr>
        <w:t xml:space="preserve"> of contact into specific </w:t>
      </w:r>
      <w:r w:rsidRPr="007833A4">
        <w:rPr>
          <w:rStyle w:val="Emphasis"/>
          <w:highlight w:val="green"/>
        </w:rPr>
        <w:t>architectures of power</w:t>
      </w:r>
      <w:r w:rsidRPr="007833A4">
        <w:rPr>
          <w:rStyle w:val="StyleUnderline"/>
          <w:highlight w:val="green"/>
        </w:rPr>
        <w:t xml:space="preserve">, exercised in the </w:t>
      </w:r>
      <w:r w:rsidRPr="007833A4">
        <w:rPr>
          <w:rStyle w:val="Emphasis"/>
          <w:highlight w:val="green"/>
        </w:rPr>
        <w:t>medical incorporation of racialized groups</w:t>
      </w:r>
      <w:r w:rsidRPr="007833A4">
        <w:rPr>
          <w:rStyle w:val="StyleUnderline"/>
          <w:highlight w:val="green"/>
        </w:rPr>
        <w:t>, the expansion of</w:t>
      </w:r>
      <w:r w:rsidRPr="007833A4">
        <w:rPr>
          <w:rStyle w:val="Emphasis"/>
          <w:highlight w:val="green"/>
        </w:rPr>
        <w:t xml:space="preserve"> markets</w:t>
      </w:r>
      <w:r w:rsidRPr="00E7203D">
        <w:rPr>
          <w:rStyle w:val="Emphasis"/>
        </w:rPr>
        <w:t xml:space="preserve"> and institutions</w:t>
      </w:r>
      <w:r w:rsidRPr="00E7203D">
        <w:rPr>
          <w:rStyle w:val="StyleUnderline"/>
        </w:rPr>
        <w:t xml:space="preserve">, </w:t>
      </w:r>
      <w:r w:rsidRPr="007833A4">
        <w:rPr>
          <w:rStyle w:val="StyleUnderline"/>
          <w:highlight w:val="green"/>
        </w:rPr>
        <w:t xml:space="preserve">and the configurations of </w:t>
      </w:r>
      <w:r w:rsidRPr="007833A4">
        <w:rPr>
          <w:rStyle w:val="Emphasis"/>
          <w:highlight w:val="green"/>
        </w:rPr>
        <w:t>species</w:t>
      </w:r>
      <w:r w:rsidRPr="007833A4">
        <w:rPr>
          <w:rStyle w:val="StyleUnderline"/>
          <w:highlight w:val="green"/>
        </w:rPr>
        <w:t xml:space="preserve"> and distribution of </w:t>
      </w:r>
      <w:r w:rsidRPr="007833A4">
        <w:rPr>
          <w:rStyle w:val="Emphasis"/>
          <w:highlight w:val="green"/>
        </w:rPr>
        <w:t>tech</w:t>
      </w:r>
      <w:r w:rsidRPr="00F2192F">
        <w:rPr>
          <w:sz w:val="16"/>
        </w:rPr>
        <w:t xml:space="preserve">nologies </w:t>
      </w:r>
      <w:r w:rsidRPr="00E7203D">
        <w:rPr>
          <w:rStyle w:val="StyleUnderline"/>
        </w:rPr>
        <w:t xml:space="preserve">across dimensions of </w:t>
      </w:r>
      <w:r w:rsidRPr="00E7203D">
        <w:rPr>
          <w:rStyle w:val="Emphasis"/>
        </w:rPr>
        <w:t>time, space, and scale</w:t>
      </w:r>
      <w:r w:rsidRPr="00E7203D">
        <w:rPr>
          <w:rStyle w:val="StyleUnderline"/>
        </w:rPr>
        <w:t xml:space="preserve">. </w:t>
      </w:r>
      <w:r w:rsidRPr="007833A4">
        <w:rPr>
          <w:rStyle w:val="Emphasis"/>
          <w:highlight w:val="green"/>
        </w:rPr>
        <w:t>Dread life’s aesthetic</w:t>
      </w:r>
      <w:r w:rsidRPr="00E7203D">
        <w:rPr>
          <w:rStyle w:val="Emphasis"/>
        </w:rPr>
        <w:t xml:space="preserve"> and ontological linkage of race and species</w:t>
      </w:r>
      <w:r w:rsidRPr="00E7203D">
        <w:rPr>
          <w:rStyle w:val="StyleUnderline"/>
        </w:rPr>
        <w:t xml:space="preserve"> continues to play a </w:t>
      </w:r>
      <w:r w:rsidRPr="00E7203D">
        <w:rPr>
          <w:rStyle w:val="Emphasis"/>
        </w:rPr>
        <w:t>persistent role</w:t>
      </w:r>
      <w:r w:rsidRPr="00E7203D">
        <w:rPr>
          <w:rStyle w:val="StyleUnderline"/>
        </w:rPr>
        <w:t xml:space="preserve"> in the work of the </w:t>
      </w:r>
      <w:r w:rsidRPr="00E7203D">
        <w:rPr>
          <w:rStyle w:val="Emphasis"/>
        </w:rPr>
        <w:t>security state</w:t>
      </w:r>
      <w:r w:rsidRPr="00E7203D">
        <w:rPr>
          <w:rStyle w:val="StyleUnderline"/>
        </w:rPr>
        <w:t xml:space="preserve"> precisely because it </w:t>
      </w:r>
      <w:r w:rsidRPr="007833A4">
        <w:rPr>
          <w:rStyle w:val="StyleUnderline"/>
          <w:highlight w:val="green"/>
        </w:rPr>
        <w:t xml:space="preserve">offers </w:t>
      </w:r>
      <w:r w:rsidRPr="007833A4">
        <w:rPr>
          <w:rStyle w:val="Emphasis"/>
          <w:highlight w:val="green"/>
        </w:rPr>
        <w:t>road maps for navigating the uncertainty of contact</w:t>
      </w:r>
      <w:r w:rsidRPr="00E7203D">
        <w:rPr>
          <w:rStyle w:val="Emphasis"/>
        </w:rPr>
        <w:t xml:space="preserve"> internal and external to the body</w:t>
      </w:r>
      <w:r w:rsidRPr="00E7203D">
        <w:rPr>
          <w:rStyle w:val="StyleUnderline"/>
        </w:rPr>
        <w:t xml:space="preserve">. </w:t>
      </w:r>
      <w:r w:rsidRPr="00E7203D">
        <w:rPr>
          <w:rStyle w:val="Emphasis"/>
        </w:rPr>
        <w:t>Race</w:t>
      </w:r>
      <w:r w:rsidRPr="00E7203D">
        <w:rPr>
          <w:rStyle w:val="StyleUnderline"/>
        </w:rPr>
        <w:t xml:space="preserve"> is a structured element of the government of species, not because racialized groups bear unchanging relations to the state, but because </w:t>
      </w:r>
      <w:r w:rsidRPr="00E7203D">
        <w:rPr>
          <w:rStyle w:val="Emphasis"/>
        </w:rPr>
        <w:t>racial</w:t>
      </w:r>
      <w:r w:rsidRPr="00E7203D">
        <w:rPr>
          <w:rStyle w:val="StyleUnderline"/>
        </w:rPr>
        <w:t xml:space="preserve"> form generates </w:t>
      </w:r>
      <w:r w:rsidRPr="00E7203D">
        <w:rPr>
          <w:rStyle w:val="Emphasis"/>
        </w:rPr>
        <w:t>national sentiments</w:t>
      </w:r>
      <w:r w:rsidRPr="00E7203D">
        <w:rPr>
          <w:rStyle w:val="StyleUnderline"/>
        </w:rPr>
        <w:t xml:space="preserve"> and </w:t>
      </w:r>
      <w:r w:rsidRPr="00E7203D">
        <w:rPr>
          <w:rStyle w:val="Emphasis"/>
        </w:rPr>
        <w:t>strategies of institutional incorporation</w:t>
      </w:r>
      <w:r w:rsidRPr="00F2192F">
        <w:rPr>
          <w:sz w:val="16"/>
        </w:rPr>
        <w:t>—</w:t>
      </w:r>
      <w:r w:rsidRPr="00E7203D">
        <w:rPr>
          <w:rStyle w:val="StyleUnderline"/>
        </w:rPr>
        <w:t xml:space="preserve">ways to </w:t>
      </w:r>
      <w:r w:rsidRPr="00E7203D">
        <w:rPr>
          <w:rStyle w:val="Emphasis"/>
        </w:rPr>
        <w:t>flexibly aggregate vital potentials into forms of intervention</w:t>
      </w:r>
      <w:r w:rsidRPr="00E7203D">
        <w:rPr>
          <w:rStyle w:val="StyleUnderline"/>
        </w:rPr>
        <w:t xml:space="preserve"> when there is otherwise only a </w:t>
      </w:r>
      <w:r w:rsidRPr="00E7203D">
        <w:rPr>
          <w:rStyle w:val="Emphasis"/>
        </w:rPr>
        <w:t>generic sense of vulnerability or uncertainty</w:t>
      </w:r>
      <w:r w:rsidRPr="00F2192F">
        <w:rPr>
          <w:sz w:val="16"/>
        </w:rPr>
        <w:t xml:space="preserve">. I am describing </w:t>
      </w:r>
      <w:r w:rsidRPr="007833A4">
        <w:rPr>
          <w:rStyle w:val="Emphasis"/>
          <w:highlight w:val="green"/>
        </w:rPr>
        <w:t>race</w:t>
      </w:r>
      <w:r w:rsidRPr="007833A4">
        <w:rPr>
          <w:rStyle w:val="StyleUnderline"/>
          <w:highlight w:val="green"/>
        </w:rPr>
        <w:t xml:space="preserve"> as a set of technologies connecting</w:t>
      </w:r>
      <w:r w:rsidRPr="007833A4">
        <w:rPr>
          <w:rStyle w:val="Emphasis"/>
          <w:highlight w:val="green"/>
        </w:rPr>
        <w:t xml:space="preserve"> feeling to representation</w:t>
      </w:r>
      <w:r w:rsidRPr="007833A4">
        <w:rPr>
          <w:rStyle w:val="StyleUnderline"/>
          <w:highlight w:val="green"/>
        </w:rPr>
        <w:t xml:space="preserve"> and </w:t>
      </w:r>
      <w:r w:rsidRPr="007833A4">
        <w:rPr>
          <w:rStyle w:val="Emphasis"/>
          <w:highlight w:val="green"/>
        </w:rPr>
        <w:t>giving form to insecurity</w:t>
      </w:r>
      <w:r w:rsidRPr="00E7203D">
        <w:rPr>
          <w:rStyle w:val="StyleUnderline"/>
        </w:rPr>
        <w:t xml:space="preserve"> rather than only a </w:t>
      </w:r>
      <w:r w:rsidRPr="00E7203D">
        <w:rPr>
          <w:rStyle w:val="Emphasis"/>
        </w:rPr>
        <w:t>content-driven set of policed phenotypes</w:t>
      </w:r>
      <w:r w:rsidRPr="00E7203D">
        <w:rPr>
          <w:rStyle w:val="StyleUnderline"/>
        </w:rPr>
        <w:t xml:space="preserve">. </w:t>
      </w:r>
      <w:r w:rsidRPr="00E7203D">
        <w:rPr>
          <w:rStyle w:val="Emphasis"/>
        </w:rPr>
        <w:t>Race is fluid</w:t>
      </w:r>
      <w:r w:rsidRPr="00E7203D">
        <w:rPr>
          <w:rStyle w:val="StyleUnderline"/>
        </w:rPr>
        <w:t xml:space="preserve">, emergent in the </w:t>
      </w:r>
      <w:r w:rsidRPr="00E7203D">
        <w:rPr>
          <w:rStyle w:val="Emphasis"/>
        </w:rPr>
        <w:t>crises of interspecies contact that generate politics</w:t>
      </w:r>
      <w:r w:rsidRPr="00E7203D">
        <w:rPr>
          <w:rStyle w:val="StyleUnderline"/>
        </w:rPr>
        <w:t xml:space="preserve">. Despite the late twentieth-century myth of a </w:t>
      </w:r>
      <w:proofErr w:type="spellStart"/>
      <w:r w:rsidRPr="00E7203D">
        <w:rPr>
          <w:rStyle w:val="StyleUnderline"/>
        </w:rPr>
        <w:t>postracial</w:t>
      </w:r>
      <w:proofErr w:type="spellEnd"/>
      <w:r w:rsidRPr="00E7203D">
        <w:rPr>
          <w:rStyle w:val="StyleUnderline"/>
        </w:rPr>
        <w:t xml:space="preserve"> </w:t>
      </w:r>
      <w:r w:rsidRPr="00E7203D">
        <w:rPr>
          <w:rStyle w:val="Emphasis"/>
        </w:rPr>
        <w:t>U</w:t>
      </w:r>
      <w:r w:rsidRPr="00F2192F">
        <w:rPr>
          <w:sz w:val="16"/>
        </w:rPr>
        <w:t xml:space="preserve">nited </w:t>
      </w:r>
      <w:r w:rsidRPr="00E7203D">
        <w:rPr>
          <w:rStyle w:val="Emphasis"/>
        </w:rPr>
        <w:t>S</w:t>
      </w:r>
      <w:r w:rsidRPr="00F2192F">
        <w:rPr>
          <w:sz w:val="16"/>
        </w:rPr>
        <w:t xml:space="preserve">tates, </w:t>
      </w:r>
      <w:r w:rsidRPr="00E7203D">
        <w:rPr>
          <w:rStyle w:val="Emphasis"/>
        </w:rPr>
        <w:t xml:space="preserve">the security </w:t>
      </w:r>
      <w:proofErr w:type="gramStart"/>
      <w:r w:rsidRPr="00E7203D">
        <w:rPr>
          <w:rStyle w:val="Emphasis"/>
        </w:rPr>
        <w:t>state</w:t>
      </w:r>
      <w:proofErr w:type="gramEnd"/>
      <w:r w:rsidRPr="00E7203D">
        <w:rPr>
          <w:rStyle w:val="StyleUnderline"/>
        </w:rPr>
        <w:t xml:space="preserve"> and the </w:t>
      </w:r>
      <w:r w:rsidRPr="00E7203D">
        <w:rPr>
          <w:rStyle w:val="Emphasis"/>
        </w:rPr>
        <w:t>private institutions</w:t>
      </w:r>
      <w:r w:rsidRPr="00E7203D">
        <w:rPr>
          <w:rStyle w:val="StyleUnderline"/>
        </w:rPr>
        <w:t xml:space="preserve"> upon which it relies continue to depend on various forms of </w:t>
      </w:r>
      <w:r w:rsidRPr="00E7203D">
        <w:rPr>
          <w:rStyle w:val="Emphasis"/>
        </w:rPr>
        <w:t>racial knowledge</w:t>
      </w:r>
      <w:r w:rsidRPr="00E7203D">
        <w:rPr>
          <w:rStyle w:val="StyleUnderline"/>
        </w:rPr>
        <w:t xml:space="preserve"> and </w:t>
      </w:r>
      <w:r w:rsidRPr="00E7203D">
        <w:rPr>
          <w:rStyle w:val="Emphasis"/>
        </w:rPr>
        <w:t>profiling</w:t>
      </w:r>
      <w:r w:rsidRPr="00E7203D">
        <w:rPr>
          <w:rStyle w:val="StyleUnderline"/>
        </w:rPr>
        <w:t xml:space="preserve"> to </w:t>
      </w:r>
      <w:r w:rsidRPr="00E7203D">
        <w:rPr>
          <w:rStyle w:val="Emphasis"/>
        </w:rPr>
        <w:t>justify funding and legal authority</w:t>
      </w:r>
      <w:r w:rsidRPr="00E7203D">
        <w:rPr>
          <w:rStyle w:val="StyleUnderline"/>
        </w:rPr>
        <w:t xml:space="preserve">. While in this sense </w:t>
      </w:r>
      <w:r w:rsidRPr="00E7203D">
        <w:rPr>
          <w:rStyle w:val="Emphasis"/>
        </w:rPr>
        <w:t>neolib</w:t>
      </w:r>
      <w:r w:rsidRPr="00F2192F">
        <w:rPr>
          <w:sz w:val="16"/>
        </w:rPr>
        <w:t xml:space="preserve">eral </w:t>
      </w:r>
      <w:r w:rsidRPr="00E7203D">
        <w:rPr>
          <w:rStyle w:val="StyleUnderline"/>
        </w:rPr>
        <w:t xml:space="preserve">and </w:t>
      </w:r>
      <w:r w:rsidRPr="00E7203D">
        <w:rPr>
          <w:rStyle w:val="Emphasis"/>
        </w:rPr>
        <w:t>neocon</w:t>
      </w:r>
      <w:r w:rsidRPr="00F2192F">
        <w:rPr>
          <w:sz w:val="16"/>
        </w:rPr>
        <w:t xml:space="preserve">servative </w:t>
      </w:r>
      <w:r w:rsidRPr="00E7203D">
        <w:rPr>
          <w:rStyle w:val="Emphasis"/>
        </w:rPr>
        <w:t>logics</w:t>
      </w:r>
      <w:r w:rsidRPr="00E7203D">
        <w:rPr>
          <w:rStyle w:val="StyleUnderline"/>
        </w:rPr>
        <w:t xml:space="preserve"> converge in the </w:t>
      </w:r>
      <w:r w:rsidRPr="00E7203D">
        <w:rPr>
          <w:rStyle w:val="Emphasis"/>
        </w:rPr>
        <w:t>nexus of state and corporate efforts to control life</w:t>
      </w:r>
      <w:r w:rsidRPr="00E7203D">
        <w:rPr>
          <w:rStyle w:val="StyleUnderline"/>
        </w:rPr>
        <w:t xml:space="preserve">, the question remains as to whether this nexus represents an emergent order in which </w:t>
      </w:r>
      <w:r w:rsidRPr="00E7203D">
        <w:rPr>
          <w:rStyle w:val="Emphasis"/>
        </w:rPr>
        <w:t>human security supplants austerity</w:t>
      </w:r>
      <w:r w:rsidRPr="00F2192F">
        <w:rPr>
          <w:sz w:val="16"/>
        </w:rPr>
        <w:t xml:space="preserve">.3 </w:t>
      </w:r>
      <w:r w:rsidRPr="00E7203D">
        <w:rPr>
          <w:rStyle w:val="Emphasis"/>
        </w:rPr>
        <w:t>The racialization</w:t>
      </w:r>
      <w:r w:rsidRPr="00E7203D">
        <w:rPr>
          <w:rStyle w:val="StyleUnderline"/>
        </w:rPr>
        <w:t xml:space="preserve"> of </w:t>
      </w:r>
      <w:r w:rsidRPr="00E7203D">
        <w:rPr>
          <w:rStyle w:val="Emphasis"/>
        </w:rPr>
        <w:t>uncertainty</w:t>
      </w:r>
      <w:r w:rsidRPr="00E7203D">
        <w:rPr>
          <w:rStyle w:val="StyleUnderline"/>
        </w:rPr>
        <w:t xml:space="preserve"> and </w:t>
      </w:r>
      <w:r w:rsidRPr="00E7203D">
        <w:rPr>
          <w:rStyle w:val="Emphasis"/>
        </w:rPr>
        <w:t>risk</w:t>
      </w:r>
      <w:r w:rsidRPr="00E7203D">
        <w:rPr>
          <w:rStyle w:val="StyleUnderline"/>
        </w:rPr>
        <w:t xml:space="preserve"> in </w:t>
      </w:r>
      <w:r w:rsidRPr="00E7203D">
        <w:rPr>
          <w:rStyle w:val="Emphasis"/>
        </w:rPr>
        <w:t>disease control</w:t>
      </w:r>
      <w:r w:rsidRPr="00E7203D">
        <w:rPr>
          <w:rStyle w:val="StyleUnderline"/>
        </w:rPr>
        <w:t xml:space="preserve"> offers some broad lessons about US and international </w:t>
      </w:r>
      <w:r w:rsidRPr="00E7203D">
        <w:rPr>
          <w:rStyle w:val="Emphasis"/>
        </w:rPr>
        <w:t>health delivery</w:t>
      </w:r>
      <w:r w:rsidRPr="00E7203D">
        <w:rPr>
          <w:rStyle w:val="StyleUnderline"/>
        </w:rPr>
        <w:t xml:space="preserve">, ones that scramble certain accounts of </w:t>
      </w:r>
      <w:r w:rsidRPr="00E7203D">
        <w:rPr>
          <w:rStyle w:val="Emphasis"/>
        </w:rPr>
        <w:t>neolib</w:t>
      </w:r>
      <w:r w:rsidRPr="00F2192F">
        <w:rPr>
          <w:sz w:val="16"/>
        </w:rPr>
        <w:t xml:space="preserve">eralism’s </w:t>
      </w:r>
      <w:r w:rsidRPr="00E7203D">
        <w:rPr>
          <w:rStyle w:val="Emphasis"/>
        </w:rPr>
        <w:t>homogenizing logic</w:t>
      </w:r>
      <w:r w:rsidRPr="00E7203D">
        <w:rPr>
          <w:rStyle w:val="StyleUnderline"/>
        </w:rPr>
        <w:t xml:space="preserve">. </w:t>
      </w:r>
      <w:r w:rsidRPr="007833A4">
        <w:rPr>
          <w:rStyle w:val="StyleUnderline"/>
          <w:highlight w:val="green"/>
        </w:rPr>
        <w:t xml:space="preserve">Today life can be regulated intricately against a </w:t>
      </w:r>
      <w:r w:rsidRPr="007833A4">
        <w:rPr>
          <w:rStyle w:val="Emphasis"/>
          <w:highlight w:val="green"/>
        </w:rPr>
        <w:t>specter of insecurity</w:t>
      </w:r>
      <w:r w:rsidRPr="007833A4">
        <w:rPr>
          <w:rStyle w:val="StyleUnderline"/>
          <w:highlight w:val="green"/>
        </w:rPr>
        <w:t xml:space="preserve"> that increasingly recedes into a vision of </w:t>
      </w:r>
      <w:r w:rsidRPr="007833A4">
        <w:rPr>
          <w:rStyle w:val="Emphasis"/>
          <w:highlight w:val="green"/>
        </w:rPr>
        <w:t>aleatory risk</w:t>
      </w:r>
      <w:r w:rsidRPr="007833A4">
        <w:rPr>
          <w:rStyle w:val="StyleUnderline"/>
          <w:highlight w:val="green"/>
        </w:rPr>
        <w:t>: an emergent “</w:t>
      </w:r>
      <w:r w:rsidRPr="007833A4">
        <w:rPr>
          <w:rStyle w:val="Emphasis"/>
          <w:highlight w:val="green"/>
        </w:rPr>
        <w:t>environmentality</w:t>
      </w:r>
      <w:r w:rsidRPr="007833A4">
        <w:rPr>
          <w:sz w:val="16"/>
          <w:highlight w:val="green"/>
        </w:rPr>
        <w:t>.</w:t>
      </w:r>
      <w:r w:rsidRPr="00F2192F">
        <w:rPr>
          <w:sz w:val="16"/>
        </w:rPr>
        <w:t xml:space="preserve">”4 </w:t>
      </w:r>
      <w:r w:rsidRPr="007833A4">
        <w:rPr>
          <w:rStyle w:val="StyleUnderline"/>
          <w:highlight w:val="green"/>
        </w:rPr>
        <w:t xml:space="preserve">The </w:t>
      </w:r>
      <w:r w:rsidRPr="007833A4">
        <w:rPr>
          <w:rStyle w:val="Emphasis"/>
          <w:highlight w:val="green"/>
        </w:rPr>
        <w:t>layering</w:t>
      </w:r>
      <w:r w:rsidRPr="007833A4">
        <w:rPr>
          <w:rStyle w:val="StyleUnderline"/>
          <w:highlight w:val="green"/>
        </w:rPr>
        <w:t xml:space="preserve"> of </w:t>
      </w:r>
      <w:r w:rsidRPr="007833A4">
        <w:rPr>
          <w:rStyle w:val="Emphasis"/>
          <w:highlight w:val="green"/>
        </w:rPr>
        <w:t>space</w:t>
      </w:r>
      <w:r w:rsidRPr="007833A4">
        <w:rPr>
          <w:rStyle w:val="StyleUnderline"/>
          <w:highlight w:val="green"/>
        </w:rPr>
        <w:t xml:space="preserve">, </w:t>
      </w:r>
      <w:r w:rsidRPr="007833A4">
        <w:rPr>
          <w:rStyle w:val="Emphasis"/>
          <w:highlight w:val="green"/>
        </w:rPr>
        <w:t>time</w:t>
      </w:r>
      <w:r w:rsidRPr="007833A4">
        <w:rPr>
          <w:rStyle w:val="StyleUnderline"/>
          <w:highlight w:val="green"/>
        </w:rPr>
        <w:t xml:space="preserve">, </w:t>
      </w:r>
      <w:r w:rsidRPr="007833A4">
        <w:rPr>
          <w:rStyle w:val="Emphasis"/>
          <w:highlight w:val="green"/>
        </w:rPr>
        <w:t>scale</w:t>
      </w:r>
      <w:r w:rsidRPr="007833A4">
        <w:rPr>
          <w:rStyle w:val="StyleUnderline"/>
          <w:highlight w:val="green"/>
        </w:rPr>
        <w:t xml:space="preserve">, and </w:t>
      </w:r>
      <w:r w:rsidRPr="007833A4">
        <w:rPr>
          <w:rStyle w:val="Emphasis"/>
          <w:highlight w:val="green"/>
        </w:rPr>
        <w:t>species</w:t>
      </w:r>
      <w:r w:rsidRPr="007833A4">
        <w:rPr>
          <w:rStyle w:val="StyleUnderline"/>
          <w:highlight w:val="green"/>
        </w:rPr>
        <w:t xml:space="preserve"> is</w:t>
      </w:r>
      <w:r w:rsidRPr="00F2192F">
        <w:rPr>
          <w:sz w:val="16"/>
        </w:rPr>
        <w:t xml:space="preserve"> furthermore </w:t>
      </w:r>
      <w:r w:rsidRPr="007833A4">
        <w:rPr>
          <w:rStyle w:val="StyleUnderline"/>
          <w:highlight w:val="green"/>
        </w:rPr>
        <w:t>geared toward environmentally targeted ideals of human security increasingly adopted in the state’s forms of risk assessment</w:t>
      </w:r>
      <w:r w:rsidRPr="00E7203D">
        <w:rPr>
          <w:rStyle w:val="StyleUnderline"/>
        </w:rPr>
        <w:t>.5</w:t>
      </w:r>
    </w:p>
    <w:p w14:paraId="1B5E100D" w14:textId="77777777" w:rsidR="00DB6456" w:rsidRPr="00E31175" w:rsidRDefault="00DB6456" w:rsidP="00CF0C72">
      <w:pPr>
        <w:rPr>
          <w:rStyle w:val="StyleUnderline"/>
          <w:sz w:val="16"/>
          <w:u w:val="none"/>
        </w:rPr>
      </w:pPr>
    </w:p>
    <w:p w14:paraId="15EB91BB" w14:textId="77777777" w:rsidR="009D5859" w:rsidRPr="00E2027C" w:rsidRDefault="009D5859" w:rsidP="009D5859">
      <w:pPr>
        <w:keepNext/>
        <w:keepLines/>
        <w:spacing w:before="40" w:after="0"/>
        <w:outlineLvl w:val="3"/>
        <w:rPr>
          <w:rFonts w:eastAsia="Times New Roman"/>
          <w:b/>
          <w:bCs/>
          <w:sz w:val="26"/>
          <w:szCs w:val="26"/>
        </w:rPr>
      </w:pPr>
      <w:r w:rsidRPr="00E2027C">
        <w:rPr>
          <w:rFonts w:eastAsia="Times New Roman"/>
          <w:b/>
          <w:bCs/>
          <w:sz w:val="26"/>
          <w:szCs w:val="26"/>
        </w:rPr>
        <w:t>The 1ac’s representation of existential risks posed by AI is a white crisis that animates liberal democra</w:t>
      </w:r>
      <w:r>
        <w:rPr>
          <w:rFonts w:eastAsia="Times New Roman"/>
          <w:b/>
          <w:bCs/>
          <w:sz w:val="26"/>
          <w:szCs w:val="26"/>
        </w:rPr>
        <w:t>cy</w:t>
      </w:r>
      <w:r w:rsidRPr="00E2027C">
        <w:rPr>
          <w:rFonts w:eastAsia="Times New Roman"/>
          <w:b/>
          <w:bCs/>
          <w:sz w:val="26"/>
          <w:szCs w:val="26"/>
        </w:rPr>
        <w:t xml:space="preserve">. Just as 1492 was animated by the emerging technology of race, </w:t>
      </w:r>
      <w:r>
        <w:rPr>
          <w:rFonts w:eastAsia="Times New Roman"/>
          <w:b/>
          <w:bCs/>
          <w:sz w:val="26"/>
          <w:szCs w:val="26"/>
        </w:rPr>
        <w:t>AI apocalypse scenarios are</w:t>
      </w:r>
      <w:r w:rsidRPr="00E2027C">
        <w:rPr>
          <w:rFonts w:eastAsia="Times New Roman"/>
          <w:b/>
          <w:bCs/>
          <w:sz w:val="26"/>
          <w:szCs w:val="26"/>
        </w:rPr>
        <w:t xml:space="preserve"> racialized in their attempts to preserve by surpassing the modern human and its racial others.</w:t>
      </w:r>
    </w:p>
    <w:p w14:paraId="09427D7E" w14:textId="77777777" w:rsidR="009D5859" w:rsidRPr="00E2027C" w:rsidRDefault="009D5859" w:rsidP="009D5859">
      <w:pPr>
        <w:rPr>
          <w:rFonts w:eastAsia="Times New Roman"/>
          <w:sz w:val="20"/>
          <w:szCs w:val="48"/>
        </w:rPr>
      </w:pPr>
      <w:r w:rsidRPr="00E653EC">
        <w:rPr>
          <w:rStyle w:val="Style13ptBold"/>
        </w:rPr>
        <w:t>Ali 19</w:t>
      </w:r>
      <w:r w:rsidRPr="00E2027C">
        <w:rPr>
          <w:rFonts w:eastAsia="Times New Roman"/>
          <w:b/>
          <w:iCs/>
          <w:szCs w:val="26"/>
          <w:u w:val="single"/>
        </w:rPr>
        <w:t xml:space="preserve"> </w:t>
      </w:r>
      <w:r w:rsidRPr="00E2027C">
        <w:rPr>
          <w:rFonts w:eastAsia="Times New Roman"/>
          <w:sz w:val="20"/>
          <w:szCs w:val="48"/>
        </w:rPr>
        <w:t>[Ali, Syed Mustafa. “‘White Crisis’ and/as ‘Existential Risk,’ or the Entangled Apocalypticism of Artificial Intelligence.” Zygon®, vol. 54, no. 1, 2019, pp. 207–224., doi:10.1111/zygo.12498. Syed Mustafa Ali is an academic at the School of Computing and Communications at The Open University in the UK //</w:t>
      </w:r>
      <w:proofErr w:type="spellStart"/>
      <w:r w:rsidRPr="00E2027C">
        <w:rPr>
          <w:rFonts w:eastAsia="Times New Roman"/>
          <w:sz w:val="20"/>
          <w:szCs w:val="48"/>
        </w:rPr>
        <w:t>tjb</w:t>
      </w:r>
      <w:proofErr w:type="spellEnd"/>
      <w:r w:rsidRPr="00E2027C">
        <w:rPr>
          <w:rFonts w:eastAsia="Times New Roman"/>
          <w:sz w:val="20"/>
          <w:szCs w:val="48"/>
        </w:rPr>
        <w:t>]</w:t>
      </w:r>
    </w:p>
    <w:p w14:paraId="56D4F3FC" w14:textId="77777777" w:rsidR="009D5859" w:rsidRPr="00E2027C" w:rsidRDefault="009D5859" w:rsidP="009D5859">
      <w:pPr>
        <w:contextualSpacing/>
        <w:rPr>
          <w:rFonts w:eastAsia="Times New Roman"/>
          <w:sz w:val="16"/>
          <w:szCs w:val="24"/>
        </w:rPr>
      </w:pPr>
      <w:r w:rsidRPr="00E2027C">
        <w:rPr>
          <w:rFonts w:eastAsia="Times New Roman"/>
          <w:sz w:val="16"/>
          <w:szCs w:val="24"/>
        </w:rPr>
        <w:t xml:space="preserve">Granted the above entanglements of race, religion, war, and the </w:t>
      </w:r>
      <w:proofErr w:type="spellStart"/>
      <w:r w:rsidRPr="00E2027C">
        <w:rPr>
          <w:rFonts w:eastAsia="Times New Roman"/>
          <w:sz w:val="16"/>
          <w:szCs w:val="24"/>
        </w:rPr>
        <w:t>apocalyp</w:t>
      </w:r>
      <w:proofErr w:type="spellEnd"/>
      <w:r w:rsidRPr="00E2027C">
        <w:rPr>
          <w:rFonts w:eastAsia="Times New Roman"/>
          <w:sz w:val="16"/>
          <w:szCs w:val="24"/>
        </w:rPr>
        <w:t>- tic/millennial, how can—should—sense be made of such entanglements with the phenomenon of Apocalyptic AI? In this connection</w:t>
      </w:r>
      <w:r w:rsidRPr="00E2027C">
        <w:rPr>
          <w:rFonts w:eastAsia="Times New Roman"/>
          <w:b/>
          <w:bCs/>
          <w:szCs w:val="24"/>
          <w:u w:val="single"/>
        </w:rPr>
        <w:t xml:space="preserve">, I suggest recourse to the idea of algorithmic racism, a methodological framework for conceptualizing the relationship between processes of racial forma- </w:t>
      </w:r>
      <w:proofErr w:type="spellStart"/>
      <w:r w:rsidRPr="00E2027C">
        <w:rPr>
          <w:rFonts w:eastAsia="Times New Roman"/>
          <w:b/>
          <w:bCs/>
          <w:szCs w:val="24"/>
          <w:u w:val="single"/>
        </w:rPr>
        <w:t>tion</w:t>
      </w:r>
      <w:proofErr w:type="spellEnd"/>
      <w:r w:rsidRPr="00E2027C">
        <w:rPr>
          <w:rFonts w:eastAsia="Times New Roman"/>
          <w:b/>
          <w:bCs/>
          <w:szCs w:val="24"/>
          <w:u w:val="single"/>
        </w:rPr>
        <w:t xml:space="preserve"> (or racialization) within Western historical experience in relation to its (various) “other(s)”</w:t>
      </w:r>
      <w:r w:rsidRPr="00E2027C">
        <w:rPr>
          <w:rFonts w:eastAsia="Times New Roman"/>
          <w:sz w:val="16"/>
          <w:szCs w:val="24"/>
        </w:rPr>
        <w:t xml:space="preserve"> (Ali 2016, 2017a, 2017b, forthcoming)</w:t>
      </w:r>
      <w:r w:rsidRPr="00E2027C">
        <w:rPr>
          <w:rFonts w:eastAsia="Times New Roman"/>
          <w:b/>
          <w:bCs/>
          <w:szCs w:val="24"/>
          <w:u w:val="single"/>
        </w:rPr>
        <w:t xml:space="preserve">. Although </w:t>
      </w:r>
      <w:r w:rsidRPr="00E2027C">
        <w:rPr>
          <w:rFonts w:eastAsia="Times New Roman"/>
          <w:b/>
          <w:bCs/>
          <w:szCs w:val="24"/>
          <w:highlight w:val="green"/>
          <w:u w:val="single"/>
        </w:rPr>
        <w:t>algorithmic racism can be—</w:t>
      </w:r>
      <w:r w:rsidRPr="00E2027C">
        <w:rPr>
          <w:rFonts w:eastAsia="Times New Roman"/>
          <w:b/>
          <w:bCs/>
          <w:szCs w:val="24"/>
          <w:u w:val="single"/>
        </w:rPr>
        <w:t xml:space="preserve">and has been—understood as referring to al- </w:t>
      </w:r>
      <w:proofErr w:type="spellStart"/>
      <w:r w:rsidRPr="00E2027C">
        <w:rPr>
          <w:rFonts w:eastAsia="Times New Roman"/>
          <w:b/>
          <w:bCs/>
          <w:szCs w:val="24"/>
          <w:u w:val="single"/>
        </w:rPr>
        <w:t>gorithms</w:t>
      </w:r>
      <w:proofErr w:type="spellEnd"/>
      <w:r w:rsidRPr="00E2027C">
        <w:rPr>
          <w:rFonts w:eastAsia="Times New Roman"/>
          <w:b/>
          <w:bCs/>
          <w:szCs w:val="24"/>
          <w:u w:val="single"/>
        </w:rPr>
        <w:t xml:space="preserve"> as sites for embedding, and </w:t>
      </w:r>
      <w:r w:rsidRPr="00E2027C">
        <w:rPr>
          <w:rFonts w:eastAsia="Times New Roman"/>
          <w:b/>
          <w:bCs/>
          <w:szCs w:val="24"/>
          <w:highlight w:val="green"/>
          <w:u w:val="single"/>
        </w:rPr>
        <w:t xml:space="preserve">means for expressing, racial bias, </w:t>
      </w:r>
      <w:r w:rsidRPr="00E2027C">
        <w:rPr>
          <w:rFonts w:eastAsia="Times New Roman"/>
          <w:b/>
          <w:bCs/>
          <w:szCs w:val="24"/>
          <w:u w:val="single"/>
        </w:rPr>
        <w:t xml:space="preserve">it should be understood here as </w:t>
      </w:r>
      <w:r w:rsidRPr="00E2027C">
        <w:rPr>
          <w:rFonts w:eastAsia="Times New Roman"/>
          <w:b/>
          <w:bCs/>
          <w:szCs w:val="24"/>
          <w:highlight w:val="green"/>
          <w:u w:val="single"/>
        </w:rPr>
        <w:t>invoking the figure of the algorithm as a metaphor for thinking coherently about the relationship between different discursive formations—</w:t>
      </w:r>
      <w:r w:rsidRPr="00E2027C">
        <w:rPr>
          <w:rFonts w:eastAsia="Times New Roman"/>
          <w:b/>
          <w:bCs/>
          <w:szCs w:val="24"/>
          <w:u w:val="single"/>
        </w:rPr>
        <w:t>religious, philosophical, scientific, cultural, and so on—</w:t>
      </w:r>
      <w:r w:rsidRPr="00E2027C">
        <w:rPr>
          <w:rFonts w:eastAsia="Times New Roman"/>
          <w:b/>
          <w:bCs/>
          <w:szCs w:val="24"/>
          <w:highlight w:val="green"/>
          <w:u w:val="single"/>
        </w:rPr>
        <w:t>as race is paradigmatically articulated at different periods within the history of colonial modernity</w:t>
      </w:r>
      <w:r w:rsidRPr="00E2027C">
        <w:rPr>
          <w:rFonts w:eastAsia="Times New Roman"/>
          <w:b/>
          <w:bCs/>
          <w:szCs w:val="24"/>
          <w:u w:val="single"/>
        </w:rPr>
        <w:t xml:space="preserve">; in fact, </w:t>
      </w:r>
      <w:r w:rsidRPr="00E2027C">
        <w:rPr>
          <w:rFonts w:eastAsia="Times New Roman"/>
          <w:b/>
          <w:bCs/>
          <w:szCs w:val="24"/>
          <w:highlight w:val="green"/>
          <w:u w:val="single"/>
        </w:rPr>
        <w:t>such transformations should be seen as constituting re-articulations or “re-iterations” of the difference between the European</w:t>
      </w:r>
      <w:r w:rsidRPr="00E2027C">
        <w:rPr>
          <w:rFonts w:eastAsia="Times New Roman"/>
          <w:b/>
          <w:bCs/>
          <w:szCs w:val="24"/>
          <w:u w:val="single"/>
        </w:rPr>
        <w:t xml:space="preserve"> (white, Western) </w:t>
      </w:r>
      <w:r w:rsidRPr="00E2027C">
        <w:rPr>
          <w:rFonts w:eastAsia="Times New Roman"/>
          <w:b/>
          <w:bCs/>
          <w:szCs w:val="24"/>
          <w:highlight w:val="green"/>
          <w:u w:val="single"/>
        </w:rPr>
        <w:t>and the non-European</w:t>
      </w:r>
      <w:r w:rsidRPr="00E2027C">
        <w:rPr>
          <w:rFonts w:eastAsia="Times New Roman"/>
          <w:b/>
          <w:bCs/>
          <w:szCs w:val="24"/>
          <w:u w:val="single"/>
        </w:rPr>
        <w:t xml:space="preserve"> (nonwhite, non- Western) along what decolonial scholars have referred to as the “line of the human.”</w:t>
      </w:r>
      <w:r w:rsidRPr="00E2027C">
        <w:rPr>
          <w:rFonts w:eastAsia="Times New Roman"/>
          <w:sz w:val="16"/>
          <w:szCs w:val="24"/>
        </w:rPr>
        <w:t xml:space="preserve">19 </w:t>
      </w:r>
      <w:r w:rsidRPr="00E2027C">
        <w:rPr>
          <w:rFonts w:eastAsia="Times New Roman"/>
          <w:b/>
          <w:bCs/>
          <w:szCs w:val="24"/>
          <w:u w:val="single"/>
        </w:rPr>
        <w:t xml:space="preserve">While it is common among proponents of Apocalyptic AI—more specifically, transhumanists and technological </w:t>
      </w:r>
      <w:proofErr w:type="spellStart"/>
      <w:r w:rsidRPr="00E2027C">
        <w:rPr>
          <w:rFonts w:eastAsia="Times New Roman"/>
          <w:b/>
          <w:bCs/>
          <w:szCs w:val="24"/>
          <w:u w:val="single"/>
        </w:rPr>
        <w:t>posthumanists</w:t>
      </w:r>
      <w:proofErr w:type="spellEnd"/>
      <w:r w:rsidRPr="00E2027C">
        <w:rPr>
          <w:rFonts w:eastAsia="Times New Roman"/>
          <w:b/>
          <w:bCs/>
          <w:szCs w:val="24"/>
          <w:u w:val="single"/>
        </w:rPr>
        <w:t>— to historically (and geographically) frame the category of the human with reference to European Renaissance and Enlightenment humanist thought</w:t>
      </w:r>
      <w:r w:rsidRPr="00E2027C">
        <w:rPr>
          <w:rFonts w:eastAsia="Times New Roman"/>
          <w:sz w:val="16"/>
          <w:szCs w:val="24"/>
        </w:rPr>
        <w:t xml:space="preserve"> (Hughes 2012, 757; </w:t>
      </w:r>
      <w:proofErr w:type="spellStart"/>
      <w:r w:rsidRPr="00E2027C">
        <w:rPr>
          <w:rFonts w:eastAsia="Times New Roman"/>
          <w:sz w:val="16"/>
          <w:szCs w:val="24"/>
        </w:rPr>
        <w:t>Ferrando</w:t>
      </w:r>
      <w:proofErr w:type="spellEnd"/>
      <w:r w:rsidRPr="00E2027C">
        <w:rPr>
          <w:rFonts w:eastAsia="Times New Roman"/>
          <w:sz w:val="16"/>
          <w:szCs w:val="24"/>
        </w:rPr>
        <w:t xml:space="preserve"> 2013, 27; Bostrom 2014, 1), </w:t>
      </w:r>
      <w:r w:rsidRPr="00E2027C">
        <w:rPr>
          <w:rFonts w:eastAsia="Times New Roman"/>
          <w:szCs w:val="24"/>
          <w:u w:val="single"/>
        </w:rPr>
        <w:t>I suggest that this move tends to obscure the origins of the human as a Eurocentric religious-racial category forged through a process of hierarchical negative dialectics on the basis of an antagonistic relation with the non-European “other” as the subhuman during the long dur ́</w:t>
      </w:r>
      <w:proofErr w:type="spellStart"/>
      <w:r w:rsidRPr="00E2027C">
        <w:rPr>
          <w:rFonts w:eastAsia="Times New Roman"/>
          <w:szCs w:val="24"/>
          <w:u w:val="single"/>
        </w:rPr>
        <w:t>ee</w:t>
      </w:r>
      <w:proofErr w:type="spellEnd"/>
      <w:r w:rsidRPr="00E2027C">
        <w:rPr>
          <w:rFonts w:eastAsia="Times New Roman"/>
          <w:szCs w:val="24"/>
          <w:u w:val="single"/>
        </w:rPr>
        <w:t xml:space="preserve"> of the sixteenth century, if not earlier</w:t>
      </w:r>
      <w:r w:rsidRPr="00E2027C">
        <w:rPr>
          <w:rFonts w:eastAsia="Times New Roman"/>
          <w:sz w:val="16"/>
          <w:szCs w:val="24"/>
        </w:rPr>
        <w:t xml:space="preserve"> (Wynter 2003; Mills 2005)</w:t>
      </w:r>
      <w:r w:rsidRPr="00E2027C">
        <w:rPr>
          <w:rFonts w:eastAsia="Times New Roman"/>
          <w:b/>
          <w:bCs/>
          <w:szCs w:val="24"/>
          <w:u w:val="single"/>
        </w:rPr>
        <w:t>.</w:t>
      </w:r>
      <w:r w:rsidRPr="00E2027C">
        <w:rPr>
          <w:rFonts w:eastAsia="Times New Roman"/>
          <w:sz w:val="16"/>
          <w:szCs w:val="24"/>
        </w:rPr>
        <w:t xml:space="preserve"> </w:t>
      </w:r>
    </w:p>
    <w:p w14:paraId="42A0E0A4" w14:textId="77777777" w:rsidR="009D5859" w:rsidRPr="00E2027C" w:rsidRDefault="009D5859" w:rsidP="009D5859">
      <w:pPr>
        <w:contextualSpacing/>
        <w:rPr>
          <w:rFonts w:eastAsia="Times New Roman"/>
          <w:sz w:val="14"/>
          <w:szCs w:val="24"/>
        </w:rPr>
      </w:pPr>
      <w:r w:rsidRPr="00E2027C">
        <w:rPr>
          <w:rFonts w:eastAsia="Times New Roman"/>
          <w:b/>
          <w:bCs/>
          <w:szCs w:val="24"/>
          <w:u w:val="single"/>
        </w:rPr>
        <w:t xml:space="preserve">Against this backdrop, concerns about the existential risk posed by Apocalyptic AI should be understood as entangled with a shift from the distinction between subhuman (non-European, nonwhite) and human (European, white) to that between human (non-European, nonwhite) and transhuman (European, white), such shift being intended to maintain the relational and hierarchical binary between the European and non- European, and prompted, at least partly, by certain kinds of critical and decolonial </w:t>
      </w:r>
      <w:proofErr w:type="spellStart"/>
      <w:r w:rsidRPr="00E2027C">
        <w:rPr>
          <w:rFonts w:eastAsia="Times New Roman"/>
          <w:b/>
          <w:bCs/>
          <w:szCs w:val="24"/>
          <w:u w:val="single"/>
        </w:rPr>
        <w:t>posthumanist</w:t>
      </w:r>
      <w:proofErr w:type="spellEnd"/>
      <w:r w:rsidRPr="00E2027C">
        <w:rPr>
          <w:rFonts w:eastAsia="Times New Roman"/>
          <w:b/>
          <w:bCs/>
          <w:szCs w:val="24"/>
          <w:u w:val="single"/>
        </w:rPr>
        <w:t xml:space="preserve"> contestation of Eurocentric conceptions of the human</w:t>
      </w:r>
      <w:r w:rsidRPr="00E2027C">
        <w:rPr>
          <w:rFonts w:eastAsia="Times New Roman"/>
          <w:sz w:val="14"/>
          <w:szCs w:val="24"/>
        </w:rPr>
        <w:t xml:space="preserve">20; </w:t>
      </w:r>
      <w:r w:rsidRPr="00E2027C">
        <w:rPr>
          <w:rFonts w:eastAsia="Times New Roman"/>
          <w:b/>
          <w:bCs/>
          <w:szCs w:val="24"/>
          <w:u w:val="single"/>
        </w:rPr>
        <w:t>furthermore, that such a shift is occurring against the broader background or horizon of a resurfacing of the phenomenon of White Crisis.</w:t>
      </w:r>
      <w:r w:rsidRPr="00E2027C">
        <w:rPr>
          <w:rFonts w:eastAsia="Times New Roman"/>
          <w:sz w:val="14"/>
          <w:szCs w:val="24"/>
        </w:rPr>
        <w:t xml:space="preserve"> I want to suggest that </w:t>
      </w:r>
      <w:r w:rsidRPr="00E2027C">
        <w:rPr>
          <w:rFonts w:eastAsia="Times New Roman"/>
          <w:b/>
          <w:bCs/>
          <w:sz w:val="26"/>
          <w:szCs w:val="26"/>
          <w:u w:val="single"/>
        </w:rPr>
        <w:t xml:space="preserve">it is the very apocalyptic nature of the phenomenon of White Crisis—that is, perceived threat to white supremacy under mounting contestation from the nonwhite “other”—that contributes to engendering the “algorithmic” transformation of humanism into technological </w:t>
      </w:r>
      <w:proofErr w:type="spellStart"/>
      <w:r w:rsidRPr="00E2027C">
        <w:rPr>
          <w:rFonts w:eastAsia="Times New Roman"/>
          <w:b/>
          <w:bCs/>
          <w:sz w:val="26"/>
          <w:szCs w:val="26"/>
          <w:u w:val="single"/>
        </w:rPr>
        <w:t>posthu</w:t>
      </w:r>
      <w:proofErr w:type="spellEnd"/>
      <w:r w:rsidRPr="00E2027C">
        <w:rPr>
          <w:rFonts w:eastAsia="Times New Roman"/>
          <w:b/>
          <w:bCs/>
          <w:sz w:val="26"/>
          <w:szCs w:val="26"/>
          <w:u w:val="single"/>
        </w:rPr>
        <w:t>- manism via transhumanism as an iterative shift within the historically sedimented onto-logic of Eurocentric racialization.</w:t>
      </w:r>
      <w:r w:rsidRPr="00E2027C">
        <w:rPr>
          <w:rFonts w:eastAsia="Times New Roman"/>
          <w:sz w:val="14"/>
          <w:szCs w:val="24"/>
        </w:rPr>
        <w:t xml:space="preserve"> By framing the issue in terms of contribution rather than causation, I recognize that the </w:t>
      </w:r>
      <w:proofErr w:type="spellStart"/>
      <w:r w:rsidRPr="00E2027C">
        <w:rPr>
          <w:rFonts w:eastAsia="Times New Roman"/>
          <w:sz w:val="14"/>
          <w:szCs w:val="24"/>
        </w:rPr>
        <w:t>transhu</w:t>
      </w:r>
      <w:proofErr w:type="spellEnd"/>
      <w:r w:rsidRPr="00E2027C">
        <w:rPr>
          <w:rFonts w:eastAsia="Times New Roman"/>
          <w:sz w:val="14"/>
          <w:szCs w:val="24"/>
        </w:rPr>
        <w:t xml:space="preserve">- </w:t>
      </w:r>
      <w:proofErr w:type="spellStart"/>
      <w:r w:rsidRPr="00E2027C">
        <w:rPr>
          <w:rFonts w:eastAsia="Times New Roman"/>
          <w:sz w:val="14"/>
          <w:szCs w:val="24"/>
        </w:rPr>
        <w:t>manist</w:t>
      </w:r>
      <w:proofErr w:type="spellEnd"/>
      <w:r w:rsidRPr="00E2027C">
        <w:rPr>
          <w:rFonts w:eastAsia="Times New Roman"/>
          <w:sz w:val="14"/>
          <w:szCs w:val="24"/>
        </w:rPr>
        <w:t>/</w:t>
      </w:r>
      <w:proofErr w:type="spellStart"/>
      <w:r w:rsidRPr="00E2027C">
        <w:rPr>
          <w:rFonts w:eastAsia="Times New Roman"/>
          <w:sz w:val="14"/>
          <w:szCs w:val="24"/>
        </w:rPr>
        <w:t>posthumanist</w:t>
      </w:r>
      <w:proofErr w:type="spellEnd"/>
      <w:r w:rsidRPr="00E2027C">
        <w:rPr>
          <w:rFonts w:eastAsia="Times New Roman"/>
          <w:sz w:val="14"/>
          <w:szCs w:val="24"/>
        </w:rPr>
        <w:t xml:space="preserve"> project is overdetermined in terms of its historical motivations and causes (Zimmerman 2009, 68–69). I further suggest that such </w:t>
      </w:r>
      <w:r w:rsidRPr="00E2027C">
        <w:rPr>
          <w:rFonts w:eastAsia="Times New Roman"/>
          <w:b/>
          <w:bCs/>
          <w:szCs w:val="24"/>
          <w:u w:val="single"/>
        </w:rPr>
        <w:t>techno-</w:t>
      </w:r>
      <w:proofErr w:type="spellStart"/>
      <w:r w:rsidRPr="00E2027C">
        <w:rPr>
          <w:rFonts w:eastAsia="Times New Roman"/>
          <w:b/>
          <w:bCs/>
          <w:szCs w:val="24"/>
          <w:u w:val="single"/>
        </w:rPr>
        <w:t>millenialist</w:t>
      </w:r>
      <w:proofErr w:type="spellEnd"/>
      <w:r w:rsidRPr="00E2027C">
        <w:rPr>
          <w:rFonts w:eastAsia="Times New Roman"/>
          <w:b/>
          <w:bCs/>
          <w:szCs w:val="24"/>
          <w:u w:val="single"/>
        </w:rPr>
        <w:t xml:space="preserve"> currents fed into the emerging technology of race at the onset of colonial modernity which commenced with the Columbian voyages in 1492 CE.</w:t>
      </w:r>
      <w:r w:rsidRPr="00E2027C">
        <w:rPr>
          <w:rFonts w:eastAsia="Times New Roman"/>
          <w:sz w:val="14"/>
          <w:szCs w:val="24"/>
        </w:rPr>
        <w:t xml:space="preserve"> In short, insofar as ideas of leveraging technology to achieve utopian and/or apocalyptic purposes have a long history, I am not suggesting that the transhumanist project is driven solely by a </w:t>
      </w:r>
      <w:proofErr w:type="spellStart"/>
      <w:r w:rsidRPr="00E2027C">
        <w:rPr>
          <w:rFonts w:eastAsia="Times New Roman"/>
          <w:sz w:val="14"/>
          <w:szCs w:val="24"/>
        </w:rPr>
        <w:t>postracial</w:t>
      </w:r>
      <w:proofErr w:type="spellEnd"/>
      <w:r w:rsidRPr="00E2027C">
        <w:rPr>
          <w:rFonts w:eastAsia="Times New Roman"/>
          <w:sz w:val="14"/>
          <w:szCs w:val="24"/>
        </w:rPr>
        <w:t xml:space="preserve"> crisis of whiteness; rather, I argue that, </w:t>
      </w:r>
      <w:r w:rsidRPr="00E2027C">
        <w:rPr>
          <w:rFonts w:eastAsia="Times New Roman"/>
          <w:b/>
          <w:bCs/>
          <w:szCs w:val="24"/>
          <w:highlight w:val="green"/>
          <w:u w:val="single"/>
        </w:rPr>
        <w:t>under contemporary conditions of White Crisis, the transhumanist project gains a sense of urgency as a techno- scientific resolution—or “fix”—to such an anxiety-ridden state of affairs</w:t>
      </w:r>
      <w:r w:rsidRPr="00E2027C">
        <w:rPr>
          <w:rFonts w:eastAsia="Times New Roman"/>
          <w:sz w:val="14"/>
          <w:szCs w:val="24"/>
        </w:rPr>
        <w:t xml:space="preserve"> and that it is prudent from a critical race theoretical and decolonial </w:t>
      </w:r>
      <w:proofErr w:type="spellStart"/>
      <w:r w:rsidRPr="00E2027C">
        <w:rPr>
          <w:rFonts w:eastAsia="Times New Roman"/>
          <w:sz w:val="14"/>
          <w:szCs w:val="24"/>
        </w:rPr>
        <w:t>perspec</w:t>
      </w:r>
      <w:proofErr w:type="spellEnd"/>
      <w:r w:rsidRPr="00E2027C">
        <w:rPr>
          <w:rFonts w:eastAsia="Times New Roman"/>
          <w:sz w:val="14"/>
          <w:szCs w:val="24"/>
        </w:rPr>
        <w:t xml:space="preserve">- </w:t>
      </w:r>
      <w:proofErr w:type="spellStart"/>
      <w:r w:rsidRPr="00E2027C">
        <w:rPr>
          <w:rFonts w:eastAsia="Times New Roman"/>
          <w:sz w:val="14"/>
          <w:szCs w:val="24"/>
        </w:rPr>
        <w:t>tive</w:t>
      </w:r>
      <w:proofErr w:type="spellEnd"/>
      <w:r w:rsidRPr="00E2027C">
        <w:rPr>
          <w:rFonts w:eastAsia="Times New Roman"/>
          <w:sz w:val="14"/>
          <w:szCs w:val="24"/>
        </w:rPr>
        <w:t xml:space="preserve"> to think about the discourse of existential risk in this way</w:t>
      </w:r>
      <w:r w:rsidRPr="00E2027C">
        <w:rPr>
          <w:rFonts w:eastAsia="Times New Roman"/>
          <w:b/>
          <w:bCs/>
          <w:szCs w:val="24"/>
          <w:u w:val="single"/>
        </w:rPr>
        <w:t>.</w:t>
      </w:r>
      <w:r w:rsidRPr="00E2027C">
        <w:rPr>
          <w:rFonts w:eastAsia="Times New Roman"/>
          <w:sz w:val="14"/>
          <w:szCs w:val="24"/>
        </w:rPr>
        <w:t xml:space="preserve"> To briefly recapitulate</w:t>
      </w:r>
      <w:r w:rsidRPr="00E2027C">
        <w:rPr>
          <w:rFonts w:eastAsia="Times New Roman"/>
          <w:b/>
          <w:bCs/>
          <w:szCs w:val="24"/>
          <w:u w:val="single"/>
        </w:rPr>
        <w:t xml:space="preserve">: humanism, transhumanism, and posthumanism should be understood as iterations within the structural—that is, relational— logic of algorithmic racism, and of Apocalyptic AI, in both its </w:t>
      </w:r>
      <w:proofErr w:type="spellStart"/>
      <w:r w:rsidRPr="00E2027C">
        <w:rPr>
          <w:rFonts w:eastAsia="Times New Roman"/>
          <w:b/>
          <w:bCs/>
          <w:szCs w:val="24"/>
          <w:u w:val="single"/>
        </w:rPr>
        <w:t>transi</w:t>
      </w:r>
      <w:proofErr w:type="spellEnd"/>
      <w:r w:rsidRPr="00E2027C">
        <w:rPr>
          <w:rFonts w:eastAsia="Times New Roman"/>
          <w:b/>
          <w:bCs/>
          <w:szCs w:val="24"/>
          <w:u w:val="single"/>
        </w:rPr>
        <w:t xml:space="preserve">- </w:t>
      </w:r>
      <w:proofErr w:type="spellStart"/>
      <w:r w:rsidRPr="00E2027C">
        <w:rPr>
          <w:rFonts w:eastAsia="Times New Roman"/>
          <w:b/>
          <w:bCs/>
          <w:szCs w:val="24"/>
          <w:u w:val="single"/>
        </w:rPr>
        <w:t>tional</w:t>
      </w:r>
      <w:proofErr w:type="spellEnd"/>
      <w:r w:rsidRPr="00E2027C">
        <w:rPr>
          <w:rFonts w:eastAsia="Times New Roman"/>
          <w:b/>
          <w:bCs/>
          <w:szCs w:val="24"/>
          <w:u w:val="single"/>
        </w:rPr>
        <w:t xml:space="preserve"> form (transhumanism) and final form (posthumanism). It should be understood in relation to the project of maintaining structurally </w:t>
      </w:r>
      <w:proofErr w:type="spellStart"/>
      <w:r w:rsidRPr="00E2027C">
        <w:rPr>
          <w:rFonts w:eastAsia="Times New Roman"/>
          <w:b/>
          <w:bCs/>
          <w:szCs w:val="24"/>
          <w:u w:val="single"/>
        </w:rPr>
        <w:t>asymmet</w:t>
      </w:r>
      <w:proofErr w:type="spellEnd"/>
      <w:r w:rsidRPr="00E2027C">
        <w:rPr>
          <w:rFonts w:eastAsia="Times New Roman"/>
          <w:b/>
          <w:bCs/>
          <w:szCs w:val="24"/>
          <w:u w:val="single"/>
        </w:rPr>
        <w:t xml:space="preserve">- </w:t>
      </w:r>
      <w:proofErr w:type="spellStart"/>
      <w:r w:rsidRPr="00E2027C">
        <w:rPr>
          <w:rFonts w:eastAsia="Times New Roman"/>
          <w:b/>
          <w:bCs/>
          <w:szCs w:val="24"/>
          <w:u w:val="single"/>
        </w:rPr>
        <w:t>ric</w:t>
      </w:r>
      <w:proofErr w:type="spellEnd"/>
      <w:r w:rsidRPr="00E2027C">
        <w:rPr>
          <w:rFonts w:eastAsia="Times New Roman"/>
          <w:b/>
          <w:bCs/>
          <w:szCs w:val="24"/>
          <w:u w:val="single"/>
        </w:rPr>
        <w:t xml:space="preserve"> power relations between the (formerly) human (white, Western, male, and so on) and its subaltern “other,” even as the latter contests the Euro- centric terrain of the human.</w:t>
      </w:r>
      <w:r w:rsidRPr="00E2027C">
        <w:rPr>
          <w:rFonts w:eastAsia="Times New Roman"/>
          <w:sz w:val="14"/>
          <w:szCs w:val="24"/>
        </w:rPr>
        <w:t xml:space="preserve"> In this connection, it is interesting to note that Geraci (2010a) cites historian of religions David </w:t>
      </w:r>
      <w:proofErr w:type="spellStart"/>
      <w:r w:rsidRPr="00E2027C">
        <w:rPr>
          <w:rFonts w:eastAsia="Times New Roman"/>
          <w:sz w:val="14"/>
          <w:szCs w:val="24"/>
        </w:rPr>
        <w:t>Chidester’s</w:t>
      </w:r>
      <w:proofErr w:type="spellEnd"/>
      <w:r w:rsidRPr="00E2027C">
        <w:rPr>
          <w:rFonts w:eastAsia="Times New Roman"/>
          <w:sz w:val="14"/>
          <w:szCs w:val="24"/>
        </w:rPr>
        <w:t xml:space="preserve">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w:t>
      </w:r>
      <w:proofErr w:type="spellStart"/>
      <w:r w:rsidRPr="00E2027C">
        <w:rPr>
          <w:rFonts w:eastAsia="Times New Roman"/>
          <w:sz w:val="14"/>
          <w:szCs w:val="24"/>
        </w:rPr>
        <w:t>posthumanists</w:t>
      </w:r>
      <w:proofErr w:type="spellEnd"/>
      <w:r w:rsidRPr="00E2027C">
        <w:rPr>
          <w:rFonts w:eastAsia="Times New Roman"/>
          <w:sz w:val="14"/>
          <w:szCs w:val="24"/>
        </w:rPr>
        <w:t xml:space="preserve"> often regard hu- mans as relay runners about to pass the baton to oncoming others, who in turn will race toward a summit that surpasses all ordinary human under- standing [emphasis added]” (363). Perhaps most provocatively, I suggest </w:t>
      </w:r>
      <w:r w:rsidRPr="00E2027C">
        <w:rPr>
          <w:rFonts w:eastAsia="Times New Roman"/>
          <w:b/>
          <w:bCs/>
          <w:szCs w:val="24"/>
          <w:u w:val="single"/>
        </w:rPr>
        <w:t>such shifts along the line of the human and their entanglement with White Crisis and/as existential risk should be understood in terms of the idea of “race war”</w:t>
      </w:r>
      <w:r w:rsidRPr="00E2027C">
        <w:rPr>
          <w:rFonts w:eastAsia="Times New Roman"/>
          <w:sz w:val="14"/>
          <w:szCs w:val="24"/>
        </w:rPr>
        <w:t xml:space="preserve"> (Zimmerman 2008, 366)</w:t>
      </w:r>
      <w:r w:rsidRPr="00E2027C">
        <w:rPr>
          <w:rFonts w:eastAsia="Times New Roman"/>
          <w:b/>
          <w:bCs/>
          <w:szCs w:val="24"/>
          <w:u w:val="single"/>
        </w:rPr>
        <w:t>,</w:t>
      </w:r>
      <w:r w:rsidRPr="00E2027C">
        <w:rPr>
          <w:rFonts w:eastAsia="Times New Roman"/>
          <w:sz w:val="14"/>
          <w:szCs w:val="24"/>
        </w:rPr>
        <w:t xml:space="preserve"> and that this </w:t>
      </w:r>
      <w:r w:rsidRPr="00E2027C">
        <w:rPr>
          <w:rFonts w:eastAsia="Times New Roman"/>
          <w:b/>
          <w:bCs/>
          <w:szCs w:val="24"/>
          <w:u w:val="single"/>
        </w:rPr>
        <w:t>decolonial reading of the phenomenon holds true irrespective of whether Apocalyptic AI is framed in a liberal democratic techno-progressive register or in more elitist libertarian terms.</w:t>
      </w:r>
      <w:r w:rsidRPr="00E2027C">
        <w:rPr>
          <w:rFonts w:eastAsia="Times New Roman"/>
          <w:sz w:val="14"/>
          <w:szCs w:val="24"/>
        </w:rPr>
        <w:t xml:space="preserve">21 </w:t>
      </w:r>
    </w:p>
    <w:p w14:paraId="30D6C21B" w14:textId="77777777" w:rsidR="009D5859" w:rsidRPr="00E2027C" w:rsidRDefault="009D5859" w:rsidP="009D5859">
      <w:pPr>
        <w:contextualSpacing/>
        <w:rPr>
          <w:rFonts w:eastAsia="Times New Roman"/>
          <w:szCs w:val="24"/>
        </w:rPr>
      </w:pPr>
      <w:r w:rsidRPr="00E2027C">
        <w:rPr>
          <w:rFonts w:eastAsia="Times New Roman"/>
          <w:szCs w:val="24"/>
        </w:rPr>
        <w:t xml:space="preserve">CONCLUSION </w:t>
      </w:r>
    </w:p>
    <w:p w14:paraId="39E14712" w14:textId="77777777" w:rsidR="009D5859" w:rsidRPr="00E653EC" w:rsidRDefault="009D5859" w:rsidP="009D5859">
      <w:pPr>
        <w:contextualSpacing/>
        <w:rPr>
          <w:rFonts w:eastAsia="Times New Roman"/>
          <w:sz w:val="16"/>
          <w:szCs w:val="24"/>
        </w:rPr>
      </w:pPr>
      <w:r w:rsidRPr="00E2027C">
        <w:rPr>
          <w:rFonts w:eastAsia="Times New Roman"/>
          <w:sz w:val="16"/>
          <w:szCs w:val="24"/>
        </w:rPr>
        <w:t xml:space="preserve">In closing, I should like to offer some brief reflections on the question of the rhetorical versus existential nature posed by the existential risk of Apocalyptic AI. For some, such as critical theorist and rhetorician Dale Carrico (2009, 2013), </w:t>
      </w:r>
      <w:r w:rsidRPr="00E2027C">
        <w:rPr>
          <w:rFonts w:eastAsia="Times New Roman"/>
          <w:b/>
          <w:bCs/>
          <w:szCs w:val="24"/>
          <w:highlight w:val="green"/>
          <w:u w:val="single"/>
        </w:rPr>
        <w:t xml:space="preserve">Apocalyptic AI is a distractor from the real </w:t>
      </w:r>
      <w:proofErr w:type="spellStart"/>
      <w:r w:rsidRPr="00E2027C">
        <w:rPr>
          <w:rFonts w:eastAsia="Times New Roman"/>
          <w:b/>
          <w:bCs/>
          <w:szCs w:val="24"/>
          <w:highlight w:val="green"/>
          <w:u w:val="single"/>
        </w:rPr>
        <w:t>chal</w:t>
      </w:r>
      <w:proofErr w:type="spellEnd"/>
      <w:r w:rsidRPr="00E2027C">
        <w:rPr>
          <w:rFonts w:eastAsia="Times New Roman"/>
          <w:b/>
          <w:bCs/>
          <w:szCs w:val="24"/>
          <w:highlight w:val="green"/>
          <w:u w:val="single"/>
        </w:rPr>
        <w:t xml:space="preserve">- </w:t>
      </w:r>
      <w:proofErr w:type="spellStart"/>
      <w:r w:rsidRPr="00E2027C">
        <w:rPr>
          <w:rFonts w:eastAsia="Times New Roman"/>
          <w:b/>
          <w:bCs/>
          <w:szCs w:val="24"/>
          <w:highlight w:val="green"/>
          <w:u w:val="single"/>
        </w:rPr>
        <w:t>lenges</w:t>
      </w:r>
      <w:proofErr w:type="spellEnd"/>
      <w:r w:rsidRPr="00E2027C">
        <w:rPr>
          <w:rFonts w:eastAsia="Times New Roman"/>
          <w:b/>
          <w:bCs/>
          <w:szCs w:val="24"/>
          <w:highlight w:val="green"/>
          <w:u w:val="single"/>
        </w:rPr>
        <w:t xml:space="preserve"> afforded by futurist technologies</w:t>
      </w:r>
      <w:r w:rsidRPr="00E2027C">
        <w:rPr>
          <w:rFonts w:eastAsia="Times New Roman"/>
          <w:sz w:val="16"/>
          <w:szCs w:val="24"/>
        </w:rPr>
        <w:t xml:space="preserve"> (Carrico 2013, 50–52), a position shared by philosopher Luciano </w:t>
      </w:r>
      <w:proofErr w:type="spellStart"/>
      <w:r w:rsidRPr="00E2027C">
        <w:rPr>
          <w:rFonts w:eastAsia="Times New Roman"/>
          <w:sz w:val="16"/>
          <w:szCs w:val="24"/>
        </w:rPr>
        <w:t>Floridi</w:t>
      </w:r>
      <w:proofErr w:type="spellEnd"/>
      <w:r w:rsidRPr="00E2027C">
        <w:rPr>
          <w:rFonts w:eastAsia="Times New Roman"/>
          <w:sz w:val="16"/>
          <w:szCs w:val="24"/>
        </w:rPr>
        <w:t xml:space="preserve"> (2016) in the latter’s criticism of what he refers to as the proponents of “</w:t>
      </w:r>
      <w:proofErr w:type="spellStart"/>
      <w:r w:rsidRPr="00E2027C">
        <w:rPr>
          <w:rFonts w:eastAsia="Times New Roman"/>
          <w:sz w:val="16"/>
          <w:szCs w:val="24"/>
        </w:rPr>
        <w:t>AItheism</w:t>
      </w:r>
      <w:proofErr w:type="spellEnd"/>
      <w:r w:rsidRPr="00E2027C">
        <w:rPr>
          <w:rFonts w:eastAsia="Times New Roman"/>
          <w:sz w:val="16"/>
          <w:szCs w:val="24"/>
        </w:rPr>
        <w:t xml:space="preserve">.” While sympathetic to their argument that Apocalyptic AI is a distraction, their shared character- </w:t>
      </w:r>
      <w:proofErr w:type="spellStart"/>
      <w:r w:rsidRPr="00E2027C">
        <w:rPr>
          <w:rFonts w:eastAsia="Times New Roman"/>
          <w:sz w:val="16"/>
          <w:szCs w:val="24"/>
        </w:rPr>
        <w:t>ization</w:t>
      </w:r>
      <w:proofErr w:type="spellEnd"/>
      <w:r w:rsidRPr="00E2027C">
        <w:rPr>
          <w:rFonts w:eastAsia="Times New Roman"/>
          <w:sz w:val="16"/>
          <w:szCs w:val="24"/>
        </w:rPr>
        <w:t xml:space="preserve"> of the modern/colonial world system as capitalist rather than racial (capitalist) in orientation, resulting in a failure to adequately foreground racial concerns, forecloses the possibility of analyzing the issue in terms of the framework of algorithmic racism set out herein.22 In this connection, </w:t>
      </w:r>
      <w:r w:rsidRPr="00E2027C">
        <w:rPr>
          <w:rFonts w:eastAsia="Times New Roman"/>
          <w:b/>
          <w:bCs/>
          <w:szCs w:val="24"/>
          <w:highlight w:val="green"/>
          <w:u w:val="single"/>
        </w:rPr>
        <w:t>trans-/post-humanism</w:t>
      </w:r>
      <w:r w:rsidRPr="00E2027C">
        <w:rPr>
          <w:rFonts w:eastAsia="Times New Roman"/>
          <w:sz w:val="16"/>
          <w:szCs w:val="24"/>
        </w:rPr>
        <w:t xml:space="preserve"> can—and from a critical theoretical and/or </w:t>
      </w:r>
      <w:proofErr w:type="spellStart"/>
      <w:r w:rsidRPr="00E2027C">
        <w:rPr>
          <w:rFonts w:eastAsia="Times New Roman"/>
          <w:sz w:val="16"/>
          <w:szCs w:val="24"/>
        </w:rPr>
        <w:t>decolo</w:t>
      </w:r>
      <w:proofErr w:type="spellEnd"/>
      <w:r w:rsidRPr="00E2027C">
        <w:rPr>
          <w:rFonts w:eastAsia="Times New Roman"/>
          <w:sz w:val="16"/>
          <w:szCs w:val="24"/>
        </w:rPr>
        <w:t xml:space="preserve">- </w:t>
      </w:r>
      <w:proofErr w:type="spellStart"/>
      <w:r w:rsidRPr="00E2027C">
        <w:rPr>
          <w:rFonts w:eastAsia="Times New Roman"/>
          <w:sz w:val="16"/>
          <w:szCs w:val="24"/>
        </w:rPr>
        <w:t>nial</w:t>
      </w:r>
      <w:proofErr w:type="spellEnd"/>
      <w:r w:rsidRPr="00E2027C">
        <w:rPr>
          <w:rFonts w:eastAsia="Times New Roman"/>
          <w:sz w:val="16"/>
          <w:szCs w:val="24"/>
        </w:rPr>
        <w:t xml:space="preserve"> perspective </w:t>
      </w:r>
      <w:r w:rsidRPr="00E2027C">
        <w:rPr>
          <w:rFonts w:eastAsia="Times New Roman"/>
          <w:b/>
          <w:bCs/>
          <w:szCs w:val="24"/>
          <w:highlight w:val="green"/>
          <w:u w:val="single"/>
        </w:rPr>
        <w:t>should</w:t>
      </w:r>
      <w:r w:rsidRPr="00E2027C">
        <w:rPr>
          <w:rFonts w:eastAsia="Times New Roman"/>
          <w:sz w:val="16"/>
          <w:szCs w:val="24"/>
        </w:rPr>
        <w:t>—</w:t>
      </w:r>
      <w:r w:rsidRPr="00E2027C">
        <w:rPr>
          <w:rFonts w:eastAsia="Times New Roman"/>
          <w:b/>
          <w:bCs/>
          <w:szCs w:val="24"/>
          <w:highlight w:val="green"/>
          <w:u w:val="single"/>
        </w:rPr>
        <w:t xml:space="preserve">be viewed as a response to the phenomenon of White Crisis, one that is techno-scientific and occurs in parallel with, al- </w:t>
      </w:r>
      <w:proofErr w:type="spellStart"/>
      <w:r w:rsidRPr="00E2027C">
        <w:rPr>
          <w:rFonts w:eastAsia="Times New Roman"/>
          <w:b/>
          <w:bCs/>
          <w:szCs w:val="24"/>
          <w:highlight w:val="green"/>
          <w:u w:val="single"/>
        </w:rPr>
        <w:t>beit</w:t>
      </w:r>
      <w:proofErr w:type="spellEnd"/>
      <w:r w:rsidRPr="00E2027C">
        <w:rPr>
          <w:rFonts w:eastAsia="Times New Roman"/>
          <w:b/>
          <w:bCs/>
          <w:szCs w:val="24"/>
          <w:highlight w:val="green"/>
          <w:u w:val="single"/>
        </w:rPr>
        <w:t xml:space="preserve"> somewhat obscured by, the more overt phenomenon of conservative “White Backlash</w:t>
      </w:r>
      <w:r w:rsidRPr="00E2027C">
        <w:rPr>
          <w:rFonts w:eastAsia="Times New Roman"/>
          <w:b/>
          <w:bCs/>
          <w:szCs w:val="24"/>
          <w:u w:val="single"/>
        </w:rPr>
        <w:t>”</w:t>
      </w:r>
      <w:r w:rsidRPr="00E2027C">
        <w:rPr>
          <w:rFonts w:eastAsia="Times New Roman"/>
          <w:sz w:val="16"/>
          <w:szCs w:val="24"/>
        </w:rPr>
        <w:t xml:space="preserve"> (Ali 2017a)</w:t>
      </w:r>
      <w:r w:rsidRPr="00E2027C">
        <w:rPr>
          <w:rFonts w:eastAsia="Times New Roman"/>
          <w:b/>
          <w:bCs/>
          <w:szCs w:val="24"/>
          <w:u w:val="single"/>
        </w:rPr>
        <w:t>.</w:t>
      </w:r>
      <w:r w:rsidRPr="00E2027C">
        <w:rPr>
          <w:rFonts w:eastAsia="Times New Roman"/>
          <w:sz w:val="16"/>
          <w:szCs w:val="24"/>
        </w:rPr>
        <w:t xml:space="preserve"> On this view, </w:t>
      </w:r>
      <w:r w:rsidRPr="00E2027C">
        <w:rPr>
          <w:rFonts w:eastAsia="Times New Roman"/>
          <w:b/>
          <w:bCs/>
          <w:szCs w:val="24"/>
          <w:highlight w:val="green"/>
          <w:u w:val="single"/>
        </w:rPr>
        <w:t>Apocalyptic AI should at least be seen as a rhetorical strategy for maintaining hegemony under con- testation, and the lens through which to think about the (</w:t>
      </w:r>
      <w:proofErr w:type="spellStart"/>
      <w:r w:rsidRPr="00E2027C">
        <w:rPr>
          <w:rFonts w:eastAsia="Times New Roman"/>
          <w:b/>
          <w:bCs/>
          <w:szCs w:val="24"/>
          <w:highlight w:val="green"/>
          <w:u w:val="single"/>
        </w:rPr>
        <w:t>im</w:t>
      </w:r>
      <w:proofErr w:type="spellEnd"/>
      <w:r w:rsidRPr="00E2027C">
        <w:rPr>
          <w:rFonts w:eastAsia="Times New Roman"/>
          <w:b/>
          <w:bCs/>
          <w:szCs w:val="24"/>
          <w:highlight w:val="green"/>
          <w:u w:val="single"/>
        </w:rPr>
        <w:t>)possibility/ (</w:t>
      </w:r>
      <w:proofErr w:type="spellStart"/>
      <w:r w:rsidRPr="00E2027C">
        <w:rPr>
          <w:rFonts w:eastAsia="Times New Roman"/>
          <w:b/>
          <w:bCs/>
          <w:szCs w:val="24"/>
          <w:highlight w:val="green"/>
          <w:u w:val="single"/>
        </w:rPr>
        <w:t>im</w:t>
      </w:r>
      <w:proofErr w:type="spellEnd"/>
      <w:r w:rsidRPr="00E2027C">
        <w:rPr>
          <w:rFonts w:eastAsia="Times New Roman"/>
          <w:b/>
          <w:bCs/>
          <w:szCs w:val="24"/>
          <w:highlight w:val="green"/>
          <w:u w:val="single"/>
        </w:rPr>
        <w:t>)plausibility of this phenomenon is political—more specifically, racial- religious political economy—</w:t>
      </w:r>
      <w:r w:rsidRPr="00E2027C">
        <w:rPr>
          <w:rFonts w:eastAsia="Times New Roman"/>
          <w:b/>
          <w:bCs/>
          <w:szCs w:val="24"/>
          <w:u w:val="single"/>
        </w:rPr>
        <w:t>and not philosophical, theological, or scientific,</w:t>
      </w:r>
      <w:r w:rsidRPr="00E2027C">
        <w:rPr>
          <w:rFonts w:eastAsia="Times New Roman"/>
          <w:sz w:val="16"/>
          <w:szCs w:val="24"/>
        </w:rPr>
        <w:t xml:space="preserve"> notwithstanding the entanglement of these other ways of viewing the issue; further, that </w:t>
      </w:r>
      <w:r w:rsidRPr="00E2027C">
        <w:rPr>
          <w:rFonts w:eastAsia="Times New Roman"/>
          <w:b/>
          <w:bCs/>
          <w:szCs w:val="24"/>
          <w:u w:val="single"/>
        </w:rPr>
        <w:t xml:space="preserve">the real threat might be less one of Apocalyptic AI and more one of Apocalyptic IA (that is, intelligence augmentation) in the sense of deployment of so-called smart technologies in pursuit of a more subtle and diffuse </w:t>
      </w:r>
      <w:proofErr w:type="spellStart"/>
      <w:r w:rsidRPr="00E2027C">
        <w:rPr>
          <w:rFonts w:eastAsia="Times New Roman"/>
          <w:b/>
          <w:bCs/>
          <w:szCs w:val="24"/>
          <w:u w:val="single"/>
        </w:rPr>
        <w:t>cyborgian</w:t>
      </w:r>
      <w:proofErr w:type="spellEnd"/>
      <w:r w:rsidRPr="00E2027C">
        <w:rPr>
          <w:rFonts w:eastAsia="Times New Roman"/>
          <w:b/>
          <w:bCs/>
          <w:szCs w:val="24"/>
          <w:u w:val="single"/>
        </w:rPr>
        <w:t xml:space="preserve">/transhumanist agenda than the one presented by techno-Evangelical Extropians and </w:t>
      </w:r>
      <w:proofErr w:type="spellStart"/>
      <w:r w:rsidRPr="00E2027C">
        <w:rPr>
          <w:rFonts w:eastAsia="Times New Roman"/>
          <w:b/>
          <w:bCs/>
          <w:szCs w:val="24"/>
          <w:u w:val="single"/>
        </w:rPr>
        <w:t>Singularitarians</w:t>
      </w:r>
      <w:proofErr w:type="spellEnd"/>
      <w:r w:rsidRPr="00E2027C">
        <w:rPr>
          <w:rFonts w:eastAsia="Times New Roman"/>
          <w:b/>
          <w:bCs/>
          <w:szCs w:val="24"/>
          <w:u w:val="single"/>
        </w:rPr>
        <w:t>.</w:t>
      </w:r>
      <w:r w:rsidRPr="00E2027C">
        <w:rPr>
          <w:rFonts w:eastAsia="Times New Roman"/>
          <w:sz w:val="16"/>
          <w:szCs w:val="24"/>
        </w:rPr>
        <w:t xml:space="preserve"> </w:t>
      </w:r>
    </w:p>
    <w:p w14:paraId="12705F66" w14:textId="77777777" w:rsidR="009D5859" w:rsidRPr="003531E6" w:rsidRDefault="009D5859" w:rsidP="009D5859">
      <w:pPr>
        <w:rPr>
          <w:sz w:val="16"/>
        </w:rPr>
      </w:pPr>
    </w:p>
    <w:p w14:paraId="2A3643DA" w14:textId="77777777" w:rsidR="00CF0C72" w:rsidRDefault="00CF0C72" w:rsidP="00CF0C72">
      <w:pPr>
        <w:rPr>
          <w:rStyle w:val="StyleUnderline"/>
        </w:rPr>
      </w:pPr>
    </w:p>
    <w:bookmarkEnd w:id="0"/>
    <w:p w14:paraId="558236B5" w14:textId="77777777" w:rsidR="00CF0C72" w:rsidRPr="0013311A" w:rsidRDefault="00CF0C72" w:rsidP="00CF0C72">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 xml:space="preserve">y which reproduces </w:t>
      </w:r>
      <w:proofErr w:type="spellStart"/>
      <w:r>
        <w:rPr>
          <w:rFonts w:eastAsiaTheme="majorEastAsia" w:cstheme="majorBidi"/>
          <w:b/>
          <w:iCs/>
          <w:sz w:val="26"/>
        </w:rPr>
        <w:t>settlerism</w:t>
      </w:r>
      <w:proofErr w:type="spellEnd"/>
      <w:r>
        <w:rPr>
          <w:rFonts w:eastAsiaTheme="majorEastAsia" w:cstheme="majorBidi"/>
          <w:b/>
          <w:iCs/>
          <w:sz w:val="26"/>
        </w:rPr>
        <w:t xml:space="preserve"> and </w:t>
      </w:r>
      <w:proofErr w:type="gramStart"/>
      <w:r>
        <w:rPr>
          <w:rFonts w:eastAsiaTheme="majorEastAsia" w:cstheme="majorBidi"/>
          <w:b/>
          <w:iCs/>
          <w:sz w:val="26"/>
        </w:rPr>
        <w:t>antiblackness</w:t>
      </w:r>
      <w:proofErr w:type="gramEnd"/>
    </w:p>
    <w:p w14:paraId="7F79ABD2" w14:textId="77777777" w:rsidR="00CF0C72" w:rsidRPr="0013311A" w:rsidRDefault="00CF0C72" w:rsidP="00CF0C72">
      <w:pPr>
        <w:rPr>
          <w:b/>
          <w:bCs/>
          <w:sz w:val="26"/>
        </w:rPr>
      </w:pPr>
      <w:r w:rsidRPr="0013311A">
        <w:rPr>
          <w:b/>
          <w:bCs/>
          <w:sz w:val="26"/>
        </w:rPr>
        <w:t xml:space="preserve">Mitchell and Chaudhury 20 </w:t>
      </w:r>
      <w:r w:rsidRPr="0013311A">
        <w:t xml:space="preserve">– </w:t>
      </w:r>
      <w:proofErr w:type="spellStart"/>
      <w:r w:rsidRPr="0013311A">
        <w:t>Basille</w:t>
      </w:r>
      <w:proofErr w:type="spellEnd"/>
      <w:r w:rsidRPr="0013311A">
        <w:t xml:space="preserve"> School of International Affairs; York </w:t>
      </w:r>
      <w:proofErr w:type="spellStart"/>
      <w:r w:rsidRPr="0013311A">
        <w:t>Universite</w:t>
      </w:r>
      <w:proofErr w:type="spellEnd"/>
      <w:r w:rsidRPr="0013311A">
        <w:t xml:space="preserve"> – </w:t>
      </w:r>
      <w:proofErr w:type="spellStart"/>
      <w:r w:rsidRPr="0013311A">
        <w:t>Keele</w:t>
      </w:r>
      <w:proofErr w:type="spellEnd"/>
      <w:r w:rsidRPr="0013311A">
        <w:t xml:space="preserve"> Campus [Mitchell, A. and Chaudhury, A., 2020. Worlding beyond ‘the’ ‘end’ of ‘the world’: white apocalyptic visions and BIPOC futurisms. International Relations, 34(3), pp.309-332.] </w:t>
      </w:r>
      <w:proofErr w:type="spellStart"/>
      <w:r w:rsidRPr="0013311A">
        <w:t>iowa</w:t>
      </w:r>
      <w:proofErr w:type="spellEnd"/>
      <w:r w:rsidRPr="0013311A">
        <w:t xml:space="preserve"> – </w:t>
      </w:r>
      <w:proofErr w:type="gramStart"/>
      <w:r w:rsidRPr="0013311A">
        <w:t>mads</w:t>
      </w:r>
      <w:proofErr w:type="gramEnd"/>
      <w:r w:rsidRPr="0013311A">
        <w:rPr>
          <w:b/>
          <w:bCs/>
          <w:sz w:val="26"/>
        </w:rPr>
        <w:t xml:space="preserve"> </w:t>
      </w:r>
    </w:p>
    <w:p w14:paraId="79C190F8" w14:textId="77777777" w:rsidR="00CF0C72" w:rsidRPr="0013311A" w:rsidRDefault="00CF0C72" w:rsidP="00CF0C72">
      <w:r w:rsidRPr="0013311A">
        <w:t>--wake reads blue</w:t>
      </w:r>
    </w:p>
    <w:p w14:paraId="11E379B3" w14:textId="77777777" w:rsidR="00CF0C72" w:rsidRDefault="00CF0C72" w:rsidP="00CF0C72">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proofErr w:type="gramStart"/>
      <w:r w:rsidRPr="0013311A">
        <w:rPr>
          <w:b/>
          <w:iCs/>
          <w:highlight w:val="cyan"/>
          <w:u w:val="single"/>
        </w:rPr>
        <w:t>policy-making</w:t>
      </w:r>
      <w:proofErr w:type="gramEnd"/>
      <w:r w:rsidRPr="0013311A">
        <w:rPr>
          <w:b/>
          <w:iCs/>
          <w:highlight w:val="cyan"/>
          <w:u w:val="single"/>
        </w:rPr>
        <w:t xml:space="preserve">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3311A">
        <w:rPr>
          <w:sz w:val="12"/>
        </w:rPr>
        <w:t>asks</w:t>
      </w:r>
      <w:proofErr w:type="gramEnd"/>
      <w:r w:rsidRPr="0013311A">
        <w:rPr>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3311A">
        <w:rPr>
          <w:sz w:val="12"/>
        </w:rPr>
        <w:t>open up</w:t>
      </w:r>
      <w:proofErr w:type="gramEnd"/>
      <w:r w:rsidRPr="0013311A">
        <w:rPr>
          <w:sz w:val="12"/>
        </w:rPr>
        <w:t xml:space="preserve"> more conversation in IR about its emancipatory, creative potential for the global connection between and amongst plural worlds. With these aims in mind, we start by examining </w:t>
      </w:r>
      <w:proofErr w:type="gramStart"/>
      <w:r w:rsidRPr="0013311A">
        <w:rPr>
          <w:sz w:val="12"/>
        </w:rPr>
        <w:t>a number of</w:t>
      </w:r>
      <w:proofErr w:type="gramEnd"/>
      <w:r w:rsidRPr="0013311A">
        <w:rPr>
          <w:sz w:val="12"/>
        </w:rPr>
        <w:t xml:space="preserve">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proofErr w:type="gramStart"/>
      <w:r w:rsidRPr="0013311A">
        <w:rPr>
          <w:b/>
          <w:iCs/>
          <w:highlight w:val="cyan"/>
          <w:u w:val="single"/>
        </w:rPr>
        <w:t>protect</w:t>
      </w:r>
      <w:proofErr w:type="gramEnd"/>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 xml:space="preserve">Whiteness is not reducible to skin pigmentation, </w:t>
      </w:r>
      <w:proofErr w:type="gramStart"/>
      <w:r w:rsidRPr="0013311A">
        <w:rPr>
          <w:u w:val="single"/>
        </w:rPr>
        <w:t>genetics</w:t>
      </w:r>
      <w:proofErr w:type="gramEnd"/>
      <w:r w:rsidRPr="0013311A">
        <w:rPr>
          <w:u w:val="single"/>
        </w:rPr>
        <w:t xml:space="preserve">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3311A">
        <w:rPr>
          <w:sz w:val="12"/>
        </w:rPr>
        <w:t>in particular in</w:t>
      </w:r>
      <w:proofErr w:type="gramEnd"/>
      <w:r w:rsidRPr="0013311A">
        <w:rPr>
          <w:sz w:val="12"/>
        </w:rPr>
        <w:t xml:space="preserve">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w:t>
      </w:r>
      <w:proofErr w:type="gramStart"/>
      <w:r w:rsidRPr="0013311A">
        <w:rPr>
          <w:u w:val="single"/>
        </w:rPr>
        <w:t xml:space="preserve">particular </w:t>
      </w:r>
      <w:r w:rsidRPr="0013311A">
        <w:rPr>
          <w:highlight w:val="cyan"/>
          <w:u w:val="single"/>
        </w:rPr>
        <w:t>histories</w:t>
      </w:r>
      <w:proofErr w:type="gramEnd"/>
      <w:r w:rsidRPr="0013311A">
        <w:rPr>
          <w:highlight w:val="cyan"/>
          <w:u w:val="single"/>
        </w:rPr>
        <w:t xml:space="preserve">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 xml:space="preserve">authors of ‘end of the world’ discourses seem unaware of its integral influence on their </w:t>
      </w:r>
      <w:proofErr w:type="gramStart"/>
      <w:r w:rsidRPr="006B2959">
        <w:rPr>
          <w:u w:val="single"/>
        </w:rPr>
        <w:t>thinking</w:t>
      </w:r>
      <w:r w:rsidRPr="006B2959">
        <w:rPr>
          <w:sz w:val="12"/>
        </w:rPr>
        <w:t>, and</w:t>
      </w:r>
      <w:proofErr w:type="gramEnd"/>
      <w:r w:rsidRPr="006B2959">
        <w:rPr>
          <w:sz w:val="12"/>
        </w:rPr>
        <w:t xml:space="preserve">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w:t>
      </w:r>
      <w:proofErr w:type="spellStart"/>
      <w:r w:rsidRPr="0013311A">
        <w:rPr>
          <w:u w:val="single"/>
        </w:rPr>
        <w:t>everyday</w:t>
      </w:r>
      <w:proofErr w:type="spellEnd"/>
      <w:r w:rsidRPr="0013311A">
        <w:rPr>
          <w:u w:val="single"/>
        </w:rPr>
        <w:t xml:space="preserve">,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proofErr w:type="gramStart"/>
      <w:r w:rsidRPr="0013311A">
        <w:rPr>
          <w:b/>
          <w:iCs/>
          <w:highlight w:val="cyan"/>
          <w:u w:val="single"/>
        </w:rPr>
        <w:t>structurally-embedded</w:t>
      </w:r>
      <w:proofErr w:type="gramEnd"/>
      <w:r w:rsidRPr="0013311A">
        <w:rPr>
          <w:b/>
          <w:iCs/>
          <w:highlight w:val="cyan"/>
          <w:u w:val="single"/>
        </w:rPr>
        <w:t xml:space="preserve">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w:t>
      </w:r>
      <w:proofErr w:type="gramStart"/>
      <w:r w:rsidRPr="0013311A">
        <w:rPr>
          <w:sz w:val="12"/>
        </w:rPr>
        <w:t>all of</w:t>
      </w:r>
      <w:proofErr w:type="gramEnd"/>
      <w:r w:rsidRPr="0013311A">
        <w:rPr>
          <w:sz w:val="12"/>
        </w:rPr>
        <w:t xml:space="preserve">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w:t>
      </w:r>
      <w:proofErr w:type="spellStart"/>
      <w:r w:rsidRPr="0013311A">
        <w:rPr>
          <w:sz w:val="12"/>
        </w:rPr>
        <w:t>Circovic</w:t>
      </w:r>
      <w:proofErr w:type="spellEnd"/>
      <w:proofErr w:type="gramStart"/>
      <w:r w:rsidRPr="0013311A">
        <w:rPr>
          <w:sz w:val="12"/>
        </w:rPr>
        <w:t>)</w:t>
      </w:r>
      <w:proofErr w:type="gramEnd"/>
      <w:r w:rsidRPr="0013311A">
        <w:rPr>
          <w:sz w:val="12"/>
        </w:rPr>
        <w:t xml:space="preserve">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 xml:space="preserve">that privileges whiteness and acknowledges only some </w:t>
      </w:r>
      <w:proofErr w:type="spellStart"/>
      <w:r w:rsidRPr="006B2959">
        <w:rPr>
          <w:u w:val="single"/>
        </w:rPr>
        <w:t>intersectionalities</w:t>
      </w:r>
      <w:proofErr w:type="spellEnd"/>
      <w:r w:rsidRPr="006B2959">
        <w:rPr>
          <w:u w:val="single"/>
        </w:rPr>
        <w:t xml:space="preserve">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organizer and thinker </w:t>
      </w:r>
      <w:proofErr w:type="spellStart"/>
      <w:r w:rsidRPr="0013311A">
        <w:rPr>
          <w:sz w:val="12"/>
        </w:rPr>
        <w:t>adrienne</w:t>
      </w:r>
      <w:proofErr w:type="spellEnd"/>
      <w:r w:rsidRPr="0013311A">
        <w:rPr>
          <w:sz w:val="12"/>
        </w:rPr>
        <w:t xml:space="preserve"> </w:t>
      </w:r>
      <w:proofErr w:type="spellStart"/>
      <w:r w:rsidRPr="0013311A">
        <w:rPr>
          <w:sz w:val="12"/>
        </w:rPr>
        <w:t>maree</w:t>
      </w:r>
      <w:proofErr w:type="spellEnd"/>
      <w:r w:rsidRPr="0013311A">
        <w:rPr>
          <w:sz w:val="12"/>
        </w:rPr>
        <w:t xml:space="preserv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In these discourses, ‘</w:t>
      </w:r>
      <w:r w:rsidRPr="0013311A">
        <w:rPr>
          <w:u w:val="single"/>
        </w:rPr>
        <w:t xml:space="preserve">survivors’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w:t>
      </w:r>
      <w:proofErr w:type="spellStart"/>
      <w:r w:rsidRPr="0013311A">
        <w:rPr>
          <w:sz w:val="12"/>
        </w:rPr>
        <w:t>Barnosky</w:t>
      </w:r>
      <w:proofErr w:type="spellEnd"/>
      <w:r w:rsidRPr="0013311A">
        <w:rPr>
          <w:sz w:val="12"/>
        </w:rPr>
        <w:t xml:space="preserve">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 xml:space="preserve">model for human survival’, based on her perceptions of the resilience, </w:t>
      </w:r>
      <w:proofErr w:type="gramStart"/>
      <w:r w:rsidRPr="006B2959">
        <w:rPr>
          <w:u w:val="single"/>
        </w:rPr>
        <w:t>persistence</w:t>
      </w:r>
      <w:proofErr w:type="gramEnd"/>
      <w:r w:rsidRPr="006B2959">
        <w:rPr>
          <w:u w:val="single"/>
        </w:rPr>
        <w:t xml:space="preserv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w:t>
      </w:r>
      <w:proofErr w:type="spellStart"/>
      <w:r w:rsidRPr="006B2959">
        <w:rPr>
          <w:sz w:val="12"/>
        </w:rPr>
        <w:t>Newitz</w:t>
      </w:r>
      <w:proofErr w:type="spellEnd"/>
      <w:r w:rsidRPr="006B2959">
        <w:rPr>
          <w:sz w:val="12"/>
        </w:rPr>
        <w:t xml:space="preserve">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They also work to displace the threat of total destruction ‘onto others who are seen as lacking the resourcefulness of the survivor’</w:t>
      </w:r>
      <w:proofErr w:type="gramStart"/>
      <w:r w:rsidRPr="006B2959">
        <w:rPr>
          <w:u w:val="single"/>
        </w:rPr>
        <w:t>.28</w:t>
      </w:r>
      <w:proofErr w:type="gramEnd"/>
    </w:p>
    <w:p w14:paraId="5EC08864" w14:textId="77777777" w:rsidR="00CF0C72" w:rsidRDefault="00CF0C72" w:rsidP="00CF0C72">
      <w:pPr>
        <w:rPr>
          <w:u w:val="single"/>
        </w:rPr>
      </w:pPr>
    </w:p>
    <w:p w14:paraId="7B679C6E" w14:textId="77777777" w:rsidR="00CF0C72" w:rsidRPr="00FE3289" w:rsidRDefault="00CF0C72" w:rsidP="00CF0C72">
      <w:pPr>
        <w:pStyle w:val="Heading4"/>
      </w:pPr>
      <w:r>
        <w:t xml:space="preserve">The impact is erasure – reform is a flexible tool of white supremacy that maintains the sustainability of an anti-black, colonial, anti-queer system. These forms of violence </w:t>
      </w:r>
      <w:r w:rsidRPr="00FE3289">
        <w:t xml:space="preserve">seep into our thoughts </w:t>
      </w:r>
      <w:r>
        <w:t xml:space="preserve">and </w:t>
      </w:r>
      <w:r w:rsidRPr="00FE3289">
        <w:t xml:space="preserve">construct our political imaginaries, committing us to the constant reorganization of violence. Instead, the revolution occurs in the </w:t>
      </w:r>
      <w:r>
        <w:t xml:space="preserve">classroom </w:t>
      </w:r>
      <w:r w:rsidRPr="00FE3289">
        <w:t>through a process of re-education</w:t>
      </w:r>
      <w:r>
        <w:t xml:space="preserve"> away from anti-queer, antiblack, and anti-indigenous </w:t>
      </w:r>
      <w:proofErr w:type="gramStart"/>
      <w:r>
        <w:t>epistemology</w:t>
      </w:r>
      <w:proofErr w:type="gramEnd"/>
      <w:r>
        <w:t xml:space="preserve"> </w:t>
      </w:r>
    </w:p>
    <w:p w14:paraId="50E932CD" w14:textId="77777777" w:rsidR="00CF0C72" w:rsidRPr="000C0D5A" w:rsidRDefault="00CF0C72" w:rsidP="00CF0C72">
      <w:pPr>
        <w:rPr>
          <w:rStyle w:val="Style13ptBold"/>
        </w:rPr>
      </w:pPr>
      <w:r w:rsidRPr="000C0D5A">
        <w:rPr>
          <w:rStyle w:val="Style13ptBold"/>
        </w:rPr>
        <w:t xml:space="preserve">Rodriguez 19. </w:t>
      </w:r>
      <w:r w:rsidRPr="00FE3289">
        <w:t xml:space="preserve">(Dylan Rodriguez is a professor of Media &amp; Cultural studies at UC Riverside, “Insult/Internal Debate/Echo”, Propter Nos vol. 3, p. 125-131) // </w:t>
      </w:r>
      <w:proofErr w:type="gramStart"/>
      <w:r w:rsidRPr="00FE3289">
        <w:t>EJ</w:t>
      </w:r>
      <w:proofErr w:type="gramEnd"/>
      <w:r w:rsidRPr="00FE3289">
        <w:t xml:space="preserve"> </w:t>
      </w:r>
    </w:p>
    <w:p w14:paraId="1D4ED2A5" w14:textId="77777777" w:rsidR="00CF0C72" w:rsidRDefault="00CF0C72" w:rsidP="00CF0C72">
      <w:pPr>
        <w:rPr>
          <w:u w:val="single"/>
        </w:rPr>
      </w:pPr>
      <w:r w:rsidRPr="000C0D5A">
        <w:rPr>
          <w:sz w:val="16"/>
        </w:rPr>
        <w:t xml:space="preserve">There are times when things change so rapidly it feels like breathing myth. </w:t>
      </w:r>
      <w:r w:rsidRPr="00714492">
        <w:rPr>
          <w:highlight w:val="green"/>
          <w:u w:val="single"/>
        </w:rPr>
        <w:t>Walls fall, nations implode, colonies collapse, apartheids melt</w:t>
      </w:r>
      <w:r w:rsidRPr="000C0D5A">
        <w:rPr>
          <w:u w:val="single"/>
        </w:rPr>
        <w:t>, but only because people move with each other even as they are at odds, quaking the placid plains of history with the unmatched danger of other surging human species.</w:t>
      </w:r>
      <w:r w:rsidRPr="000C0D5A">
        <w:rPr>
          <w:sz w:val="16"/>
        </w:rPr>
        <w:t xml:space="preserve"> Mankind begins to panic amidst cold calculations of austerity, reform, and military extermination, knowing that civil war is always a global war, an epochal war, when the fate of the species is at stake. </w:t>
      </w:r>
      <w:r w:rsidRPr="00714492">
        <w:rPr>
          <w:b/>
          <w:bCs/>
          <w:sz w:val="28"/>
          <w:szCs w:val="28"/>
          <w:highlight w:val="green"/>
          <w:u w:val="single"/>
        </w:rPr>
        <w:t>Those who have been</w:t>
      </w:r>
      <w:r w:rsidRPr="000C0D5A">
        <w:rPr>
          <w:b/>
          <w:bCs/>
          <w:u w:val="single"/>
        </w:rPr>
        <w:t xml:space="preserve"> enslaved, occupied, displaced, </w:t>
      </w:r>
      <w:r w:rsidRPr="00714492">
        <w:rPr>
          <w:b/>
          <w:bCs/>
          <w:sz w:val="28"/>
          <w:szCs w:val="28"/>
          <w:highlight w:val="green"/>
          <w:u w:val="single"/>
        </w:rPr>
        <w:t>trapped,</w:t>
      </w:r>
      <w:r w:rsidRPr="000C0D5A">
        <w:rPr>
          <w:b/>
          <w:bCs/>
          <w:u w:val="single"/>
        </w:rPr>
        <w:t xml:space="preserve"> and dominated </w:t>
      </w:r>
      <w:r w:rsidRPr="00714492">
        <w:rPr>
          <w:b/>
          <w:bCs/>
          <w:sz w:val="28"/>
          <w:szCs w:val="28"/>
          <w:highlight w:val="green"/>
          <w:u w:val="single"/>
        </w:rPr>
        <w:t>find power in the fight</w:t>
      </w:r>
      <w:r w:rsidRPr="000C0D5A">
        <w:rPr>
          <w:sz w:val="16"/>
        </w:rPr>
        <w:t xml:space="preserve">. Of course, when some of us think about the truth of inhabiting these kinds of places, we realize that there has never been anything but a fight. </w:t>
      </w:r>
      <w:r w:rsidRPr="000C0D5A">
        <w:rPr>
          <w:u w:val="single"/>
        </w:rPr>
        <w:t xml:space="preserve">It is a species-specific knowledge. But then, the end of hope is a morbid thing. </w:t>
      </w:r>
      <w:r w:rsidRPr="00714492">
        <w:rPr>
          <w:highlight w:val="green"/>
          <w:u w:val="single"/>
        </w:rPr>
        <w:t>When the fiction of a better future</w:t>
      </w:r>
      <w:r w:rsidRPr="000C0D5A">
        <w:rPr>
          <w:u w:val="single"/>
        </w:rPr>
        <w:t>, a revived present, a shared anticipation of life—good life—</w:t>
      </w:r>
      <w:r w:rsidRPr="00714492">
        <w:rPr>
          <w:highlight w:val="green"/>
          <w:u w:val="single"/>
        </w:rPr>
        <w:t>fades,</w:t>
      </w:r>
      <w:r w:rsidRPr="000C0D5A">
        <w:rPr>
          <w:u w:val="single"/>
        </w:rPr>
        <w:t xml:space="preserve"> a certain </w:t>
      </w:r>
      <w:r w:rsidRPr="00714492">
        <w:rPr>
          <w:highlight w:val="green"/>
          <w:u w:val="single"/>
        </w:rPr>
        <w:t>wildness ensues.</w:t>
      </w:r>
      <w:r w:rsidRPr="000C0D5A">
        <w:rPr>
          <w:sz w:val="16"/>
        </w:rPr>
        <w:t xml:space="preserve"> There is a creeping sensibility that aggressive, violent neglect is the structuring principle of the modern world, interrupted only by the acute attention of the police and their analogues. </w:t>
      </w:r>
      <w:r w:rsidRPr="000C0D5A">
        <w:rPr>
          <w:u w:val="single"/>
        </w:rPr>
        <w:t xml:space="preserve">They are, in their own way, attuned to our sensibilities in the manner of owners feeling the primal species-needs of their domestic animals—the dog is hungry, it is lonely, the pace of its wagging tail shows it is antsy, it needs to go outside and </w:t>
      </w:r>
      <w:proofErr w:type="gramStart"/>
      <w:r w:rsidRPr="000C0D5A">
        <w:rPr>
          <w:u w:val="single"/>
        </w:rPr>
        <w:t>piss</w:t>
      </w:r>
      <w:proofErr w:type="gramEnd"/>
      <w:r w:rsidRPr="000C0D5A">
        <w:rPr>
          <w:u w:val="single"/>
        </w:rPr>
        <w:t>—but their reactions tend to be less generous and nurturing.</w:t>
      </w:r>
      <w:r w:rsidRPr="000C0D5A">
        <w:rPr>
          <w:sz w:val="16"/>
        </w:rPr>
        <w:t xml:space="preserve">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w:t>
      </w:r>
      <w:r w:rsidRPr="00714492">
        <w:rPr>
          <w:highlight w:val="green"/>
          <w:u w:val="single"/>
        </w:rPr>
        <w:t>Supremacy</w:t>
      </w:r>
      <w:r w:rsidRPr="000C0D5A">
        <w:rPr>
          <w:u w:val="single"/>
        </w:rPr>
        <w:t xml:space="preserve"> is an inherently armed and threatened regime. It </w:t>
      </w:r>
      <w:r w:rsidRPr="00714492">
        <w:rPr>
          <w:highlight w:val="green"/>
          <w:u w:val="single"/>
        </w:rPr>
        <w:t>must be reiterated, fortified, and violently enforced</w:t>
      </w:r>
      <w:r w:rsidRPr="000C0D5A">
        <w:rPr>
          <w:u w:val="single"/>
        </w:rPr>
        <w:t xml:space="preserve"> (usually across a broad, deep spectrum of violence— from genocidal to low-intensity, cultural-symbolic to physiological and environmental). </w:t>
      </w:r>
      <w:r w:rsidRPr="000C0D5A">
        <w:rPr>
          <w:sz w:val="16"/>
        </w:rPr>
        <w:t xml:space="preserve">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w:t>
      </w:r>
      <w:proofErr w:type="gramStart"/>
      <w:r w:rsidRPr="000C0D5A">
        <w:rPr>
          <w:sz w:val="16"/>
        </w:rPr>
        <w:t>actually instigate</w:t>
      </w:r>
      <w:proofErr w:type="gramEnd"/>
      <w:r w:rsidRPr="000C0D5A">
        <w:rPr>
          <w:sz w:val="16"/>
        </w:rPr>
        <w:t xml:space="preserve"> white supremacist revivals at every conceivable social scale.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r w:rsidRPr="00714492">
        <w:rPr>
          <w:highlight w:val="green"/>
          <w:u w:val="single"/>
        </w:rPr>
        <w:t>The ascendancy of White Being</w:t>
      </w:r>
      <w:r w:rsidRPr="000C0D5A">
        <w:rPr>
          <w:u w:val="single"/>
        </w:rPr>
        <w:t xml:space="preserve"> thus supervises the logic of White Reconstruction. It </w:t>
      </w:r>
      <w:r w:rsidRPr="00714492">
        <w:rPr>
          <w:highlight w:val="green"/>
          <w:u w:val="single"/>
        </w:rPr>
        <w:t>disciplines and reforms</w:t>
      </w:r>
      <w:r w:rsidRPr="000C0D5A">
        <w:rPr>
          <w:u w:val="single"/>
        </w:rPr>
        <w:t xml:space="preserve"> classical white supremacist </w:t>
      </w:r>
      <w:r w:rsidRPr="00714492">
        <w:rPr>
          <w:highlight w:val="green"/>
          <w:u w:val="single"/>
        </w:rPr>
        <w:t>institutions</w:t>
      </w:r>
      <w:r w:rsidRPr="000C0D5A">
        <w:rPr>
          <w:u w:val="single"/>
        </w:rPr>
        <w:t xml:space="preserve"> and their methods of human domination while still </w:t>
      </w:r>
      <w:r w:rsidRPr="00714492">
        <w:rPr>
          <w:highlight w:val="green"/>
          <w:u w:val="single"/>
        </w:rPr>
        <w:t>ensuring</w:t>
      </w:r>
      <w:r w:rsidRPr="000C0D5A">
        <w:rPr>
          <w:u w:val="single"/>
        </w:rPr>
        <w:t xml:space="preserve"> that white </w:t>
      </w:r>
      <w:r w:rsidRPr="00714492">
        <w:rPr>
          <w:highlight w:val="green"/>
          <w:u w:val="single"/>
        </w:rPr>
        <w:t>supremacy permeates the order of things</w:t>
      </w:r>
      <w:r w:rsidRPr="000C0D5A">
        <w:rPr>
          <w:u w:val="single"/>
        </w:rPr>
        <w:t xml:space="preserve">. In this way, </w:t>
      </w:r>
      <w:r w:rsidRPr="00714492">
        <w:rPr>
          <w:highlight w:val="green"/>
          <w:u w:val="single"/>
        </w:rPr>
        <w:t>the end of</w:t>
      </w:r>
      <w:r w:rsidRPr="000C0D5A">
        <w:rPr>
          <w:u w:val="single"/>
        </w:rPr>
        <w:t xml:space="preserve"> official apartheid and the formal elimination of particular </w:t>
      </w:r>
      <w:r w:rsidRPr="00714492">
        <w:rPr>
          <w:b/>
          <w:bCs/>
          <w:highlight w:val="green"/>
          <w:u w:val="single"/>
        </w:rPr>
        <w:t>forms of racial colonialism are maneuvers of sustainability</w:t>
      </w:r>
      <w:r w:rsidRPr="000C0D5A">
        <w:rPr>
          <w:u w:val="single"/>
        </w:rPr>
        <w:t xml:space="preserve">, more precisely, </w:t>
      </w:r>
      <w:r w:rsidRPr="00714492">
        <w:rPr>
          <w:b/>
          <w:bCs/>
          <w:highlight w:val="green"/>
          <w:u w:val="single"/>
        </w:rPr>
        <w:t>toward a flexibility of racial power</w:t>
      </w:r>
      <w:r w:rsidRPr="000C0D5A">
        <w:rPr>
          <w:u w:val="single"/>
        </w:rPr>
        <w:t xml:space="preserve"> (and suppleness of racial Being) </w:t>
      </w:r>
      <w:r w:rsidRPr="00714492">
        <w:rPr>
          <w:highlight w:val="green"/>
          <w:u w:val="single"/>
        </w:rPr>
        <w:t>that can absorb “anti-racist” reform for the sake of “human equality</w:t>
      </w:r>
      <w:r w:rsidRPr="000C0D5A">
        <w:rPr>
          <w:u w:val="single"/>
        </w:rPr>
        <w:t xml:space="preserve">” precisely because the </w:t>
      </w:r>
      <w:r w:rsidRPr="00714492">
        <w:rPr>
          <w:b/>
          <w:bCs/>
          <w:highlight w:val="green"/>
          <w:u w:val="single"/>
        </w:rPr>
        <w:t>White Being’s</w:t>
      </w:r>
      <w:r w:rsidRPr="000C0D5A">
        <w:rPr>
          <w:u w:val="single"/>
        </w:rPr>
        <w:t xml:space="preserve"> ascendancy already </w:t>
      </w:r>
      <w:r w:rsidRPr="00714492">
        <w:rPr>
          <w:b/>
          <w:bCs/>
          <w:highlight w:val="green"/>
          <w:u w:val="single"/>
        </w:rPr>
        <w:t>assembles the material boundaries, methodology, and common sense pre-conceptions</w:t>
      </w:r>
      <w:r w:rsidRPr="000C0D5A">
        <w:rPr>
          <w:u w:val="single"/>
        </w:rPr>
        <w:t xml:space="preserve"> of the Human who is to participate in that egalitarian social wager</w:t>
      </w:r>
      <w:r w:rsidRPr="000C0D5A">
        <w:rPr>
          <w:sz w:val="16"/>
        </w:rPr>
        <w:t xml:space="preserve">. 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w:t>
      </w:r>
      <w:r w:rsidRPr="000C0D5A">
        <w:rPr>
          <w:u w:val="single"/>
        </w:rPr>
        <w:t>There is, in other words, an invitation of sorts to thrill in its fiction, which is to say, to fantasize a “people of color” future within the ascendancy, even when material conditions yield palimpsests of degradation and humiliation within the allegations of the egalitarian.</w:t>
      </w:r>
      <w:r w:rsidRPr="000C0D5A">
        <w:rPr>
          <w:sz w:val="16"/>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0C0D5A">
        <w:rPr>
          <w:u w:val="single"/>
        </w:rPr>
        <w:t xml:space="preserve">The ascendancy of </w:t>
      </w:r>
      <w:r w:rsidRPr="00714492">
        <w:rPr>
          <w:b/>
          <w:bCs/>
          <w:highlight w:val="green"/>
          <w:u w:val="single"/>
        </w:rPr>
        <w:t>White Being has toxified</w:t>
      </w:r>
      <w:r w:rsidRPr="000C0D5A">
        <w:rPr>
          <w:u w:val="single"/>
        </w:rPr>
        <w:t xml:space="preserve"> most of </w:t>
      </w:r>
      <w:r w:rsidRPr="00714492">
        <w:rPr>
          <w:b/>
          <w:bCs/>
          <w:highlight w:val="green"/>
          <w:u w:val="single"/>
        </w:rPr>
        <w:t>us</w:t>
      </w:r>
      <w:r w:rsidRPr="000C0D5A">
        <w:rPr>
          <w:u w:val="single"/>
        </w:rPr>
        <w:t xml:space="preserve"> for multiple generations, in ways that </w:t>
      </w:r>
      <w:r w:rsidRPr="00714492">
        <w:rPr>
          <w:b/>
          <w:bCs/>
          <w:sz w:val="28"/>
          <w:szCs w:val="28"/>
          <w:highlight w:val="green"/>
          <w:u w:val="single"/>
        </w:rPr>
        <w:t>we are constantly mapping, mourning, recreating, and theorizing</w:t>
      </w:r>
      <w:r w:rsidRPr="000C0D5A">
        <w:rPr>
          <w:u w:val="single"/>
        </w:rPr>
        <w:t>.</w:t>
      </w:r>
      <w:r w:rsidRPr="000C0D5A">
        <w:rPr>
          <w:sz w:val="16"/>
        </w:rPr>
        <w:t xml:space="preserve"> It is an ascendancy that, despite its allegations of Civilizational and natural permanence, is subjected to varying intensities of radical, irruptive challenge from below and periodic implosions from above</w:t>
      </w:r>
      <w:r w:rsidRPr="000C0D5A">
        <w:rPr>
          <w:u w:val="single"/>
        </w:rPr>
        <w:t xml:space="preserve">. On the other hand, </w:t>
      </w:r>
      <w:r w:rsidRPr="00714492">
        <w:rPr>
          <w:highlight w:val="green"/>
          <w:u w:val="single"/>
        </w:rPr>
        <w:t xml:space="preserve">rebellions and movements have many points of origin: </w:t>
      </w:r>
      <w:r w:rsidRPr="00E313D4">
        <w:rPr>
          <w:rStyle w:val="Emphasis"/>
          <w:highlight w:val="green"/>
        </w:rPr>
        <w:t xml:space="preserve">the </w:t>
      </w:r>
      <w:r w:rsidRPr="00E313D4">
        <w:rPr>
          <w:rStyle w:val="Emphasis"/>
        </w:rPr>
        <w:t xml:space="preserve">high school and </w:t>
      </w:r>
      <w:r w:rsidRPr="00B975AD">
        <w:rPr>
          <w:rStyle w:val="Emphasis"/>
          <w:highlight w:val="green"/>
        </w:rPr>
        <w:t>college</w:t>
      </w:r>
      <w:r w:rsidRPr="000C0D5A">
        <w:rPr>
          <w:u w:val="single"/>
        </w:rPr>
        <w:t xml:space="preserve"> </w:t>
      </w:r>
      <w:r w:rsidRPr="00714492">
        <w:rPr>
          <w:b/>
          <w:bCs/>
          <w:sz w:val="28"/>
          <w:szCs w:val="28"/>
          <w:highlight w:val="green"/>
          <w:u w:val="single"/>
        </w:rPr>
        <w:t>classroom</w:t>
      </w:r>
      <w:r w:rsidRPr="00714492">
        <w:rPr>
          <w:highlight w:val="green"/>
          <w:u w:val="single"/>
        </w:rPr>
        <w:t>,</w:t>
      </w:r>
      <w:r w:rsidRPr="000C0D5A">
        <w:rPr>
          <w:u w:val="single"/>
        </w:rPr>
        <w:t xml:space="preserve"> church/mosque/temple, community organization, warehouse, prison cell, hospital waiting room, living room couch, or apartment complex </w:t>
      </w:r>
      <w:r w:rsidRPr="00714492">
        <w:rPr>
          <w:highlight w:val="green"/>
          <w:u w:val="single"/>
        </w:rPr>
        <w:t>are</w:t>
      </w:r>
      <w:r w:rsidRPr="000C0D5A">
        <w:rPr>
          <w:u w:val="single"/>
        </w:rPr>
        <w:t xml:space="preserve"> as </w:t>
      </w:r>
      <w:r w:rsidRPr="00714492">
        <w:rPr>
          <w:highlight w:val="green"/>
          <w:u w:val="single"/>
        </w:rPr>
        <w:t>likely</w:t>
      </w:r>
      <w:r w:rsidRPr="000C0D5A">
        <w:rPr>
          <w:u w:val="single"/>
        </w:rPr>
        <w:t xml:space="preserve"> as any site </w:t>
      </w:r>
      <w:r w:rsidRPr="00714492">
        <w:rPr>
          <w:highlight w:val="green"/>
          <w:u w:val="single"/>
        </w:rPr>
        <w:t>to bear the fruit of social insurgency among people who refuse to be passive victims of</w:t>
      </w:r>
      <w:r w:rsidRPr="000C0D5A">
        <w:rPr>
          <w:u w:val="single"/>
        </w:rPr>
        <w:t xml:space="preserve"> (or willing participants in) </w:t>
      </w:r>
      <w:r w:rsidRPr="00714492">
        <w:rPr>
          <w:highlight w:val="green"/>
          <w:u w:val="single"/>
        </w:rPr>
        <w:t>an oppressive system</w:t>
      </w:r>
      <w:r w:rsidRPr="000C0D5A">
        <w:rPr>
          <w:u w:val="single"/>
        </w:rPr>
        <w:t xml:space="preserve">. These </w:t>
      </w:r>
      <w:r w:rsidRPr="00714492">
        <w:rPr>
          <w:highlight w:val="green"/>
          <w:u w:val="single"/>
        </w:rPr>
        <w:t>forms of action do no</w:t>
      </w:r>
      <w:r w:rsidRPr="000C0D5A">
        <w:rPr>
          <w:u w:val="single"/>
        </w:rPr>
        <w:t xml:space="preserve">t necessarily </w:t>
      </w:r>
      <w:r w:rsidRPr="00714492">
        <w:rPr>
          <w:highlight w:val="green"/>
          <w:u w:val="single"/>
        </w:rPr>
        <w:t>rely on massive numbers</w:t>
      </w:r>
      <w:r w:rsidRPr="000C0D5A">
        <w:rPr>
          <w:u w:val="single"/>
        </w:rPr>
        <w:t xml:space="preserve"> to make their imprint on the surrounding world—rather, </w:t>
      </w:r>
      <w:r w:rsidRPr="00714492">
        <w:rPr>
          <w:highlight w:val="green"/>
          <w:u w:val="single"/>
        </w:rPr>
        <w:t>they pivot on the willingness of committed collectives of people</w:t>
      </w:r>
      <w:r w:rsidRPr="000C0D5A">
        <w:rPr>
          <w:u w:val="single"/>
        </w:rPr>
        <w:t xml:space="preserve"> (large and small) </w:t>
      </w:r>
      <w:r w:rsidRPr="00714492">
        <w:rPr>
          <w:highlight w:val="green"/>
          <w:u w:val="single"/>
        </w:rPr>
        <w:t xml:space="preserve">to analyze, strategize, and act on their surrounding social conditions. </w:t>
      </w:r>
      <w:r w:rsidRPr="000C0D5A">
        <w:rPr>
          <w:u w:val="single"/>
        </w:rPr>
        <w:t xml:space="preserve">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w:t>
      </w:r>
    </w:p>
    <w:p w14:paraId="73F3B431" w14:textId="77777777" w:rsidR="00CF0C72" w:rsidRPr="00B915A3" w:rsidRDefault="00CF0C72" w:rsidP="00CF0C72">
      <w:pPr>
        <w:rPr>
          <w:u w:val="single"/>
        </w:rPr>
      </w:pPr>
    </w:p>
    <w:p w14:paraId="6754BB1A" w14:textId="77777777" w:rsidR="00CF0C72" w:rsidRPr="00C40FAA" w:rsidRDefault="00CF0C72" w:rsidP="00CF0C72">
      <w:pPr>
        <w:pStyle w:val="Heading4"/>
      </w:pPr>
      <w:r>
        <w:t>The alternative is to abolish the future.  Possibility begins from the starting point that all of this must end.  Social and political life is parasitic on anti-black and queer death.  Ours is a call for abolition – abolition of the political order of the state and nation that makes violence possible.</w:t>
      </w:r>
    </w:p>
    <w:p w14:paraId="389AC5AA" w14:textId="77777777" w:rsidR="00CF0C72" w:rsidRDefault="00CF0C72" w:rsidP="00CF0C72">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45-7//</w:t>
      </w:r>
      <w:proofErr w:type="spellStart"/>
      <w:r>
        <w:t>ak</w:t>
      </w:r>
      <w:proofErr w:type="spellEnd"/>
      <w:r>
        <w:t>]</w:t>
      </w:r>
    </w:p>
    <w:p w14:paraId="249DCFD8" w14:textId="77777777" w:rsidR="00CF0C72" w:rsidRPr="004B71C8" w:rsidRDefault="00CF0C72" w:rsidP="00CF0C72">
      <w:pPr>
        <w:rPr>
          <w:b/>
          <w:u w:val="single"/>
        </w:rPr>
      </w:pPr>
      <w:r w:rsidRPr="00AF5AAF">
        <w:rPr>
          <w:sz w:val="14"/>
        </w:rPr>
        <w:t xml:space="preserve">In his 1972 text Blood in My Eye, published </w:t>
      </w:r>
      <w:r w:rsidRPr="001C4D32">
        <w:rPr>
          <w:sz w:val="14"/>
        </w:rPr>
        <w:t>shortly after he was shot and killed by guards at San Quentin prison</w:t>
      </w:r>
      <w:r w:rsidRPr="00CD35AB">
        <w:rPr>
          <w:sz w:val="14"/>
        </w:rPr>
        <w:t xml:space="preserve">, </w:t>
      </w:r>
      <w:r w:rsidRPr="00CD35AB">
        <w:rPr>
          <w:rStyle w:val="StyleUnderline"/>
        </w:rPr>
        <w:t>Jackson writes of racism, death, and revolution: Their line is: “</w:t>
      </w:r>
      <w:proofErr w:type="spellStart"/>
      <w:r w:rsidRPr="00CD35AB">
        <w:rPr>
          <w:rStyle w:val="StyleUnderline"/>
        </w:rPr>
        <w:t>Ain’t</w:t>
      </w:r>
      <w:proofErr w:type="spellEnd"/>
      <w:r w:rsidRPr="00CD35AB">
        <w:rPr>
          <w:rStyle w:val="StyleUnderline"/>
        </w:rPr>
        <w:t xml:space="preserve"> nobody but black folks </w:t>
      </w:r>
      <w:proofErr w:type="spellStart"/>
      <w:r w:rsidRPr="00CD35AB">
        <w:rPr>
          <w:rStyle w:val="StyleUnderline"/>
        </w:rPr>
        <w:t>gonna</w:t>
      </w:r>
      <w:proofErr w:type="spellEnd"/>
      <w:r w:rsidRPr="00CD35AB">
        <w:rPr>
          <w:rStyle w:val="StyleUnderline"/>
        </w:rPr>
        <w:t xml:space="preserve"> die in the revolution.” This argument</w:t>
      </w:r>
      <w:r w:rsidRPr="00AF5AAF">
        <w:rPr>
          <w:rStyle w:val="StyleUnderline"/>
        </w:rPr>
        <w:t xml:space="preserve"> completely </w:t>
      </w:r>
      <w:r w:rsidRPr="00C844C3">
        <w:rPr>
          <w:rStyle w:val="StyleUnderline"/>
          <w:highlight w:val="green"/>
        </w:rPr>
        <w:t xml:space="preserve">overlooks </w:t>
      </w:r>
      <w:r w:rsidRPr="00CD35AB">
        <w:rPr>
          <w:rStyle w:val="StyleUnderline"/>
        </w:rPr>
        <w:t xml:space="preserve">the fact </w:t>
      </w:r>
      <w:r w:rsidRPr="00C844C3">
        <w:rPr>
          <w:rStyle w:val="StyleUnderline"/>
          <w:highlight w:val="green"/>
        </w:rPr>
        <w:t>that</w:t>
      </w:r>
      <w:r w:rsidRPr="00AF5AAF">
        <w:rPr>
          <w:rStyle w:val="StyleUnderline"/>
        </w:rPr>
        <w:t xml:space="preserve"> </w:t>
      </w:r>
      <w:r w:rsidRPr="00C844C3">
        <w:rPr>
          <w:rStyle w:val="StyleUnderline"/>
          <w:highlight w:val="green"/>
        </w:rPr>
        <w:t xml:space="preserve">we have always done most of the dying, and still </w:t>
      </w:r>
      <w:proofErr w:type="gramStart"/>
      <w:r w:rsidRPr="00C844C3">
        <w:rPr>
          <w:rStyle w:val="StyleUnderline"/>
          <w:highlight w:val="green"/>
        </w:rPr>
        <w:t>do:</w:t>
      </w:r>
      <w:proofErr w:type="gramEnd"/>
      <w:r w:rsidRPr="00AF5AAF">
        <w:rPr>
          <w:rStyle w:val="StyleUnderline"/>
        </w:rPr>
        <w:t xml:space="preserve"> </w:t>
      </w:r>
      <w:r w:rsidRPr="00AF5AAF">
        <w:rPr>
          <w:sz w:val="14"/>
        </w:rPr>
        <w:t xml:space="preserve">dying at the stake, through social neglect or in U.S. </w:t>
      </w:r>
      <w:r w:rsidRPr="001C4D32">
        <w:rPr>
          <w:sz w:val="14"/>
        </w:rPr>
        <w:t xml:space="preserve">foreign wars. </w:t>
      </w:r>
      <w:r w:rsidRPr="001C4D32">
        <w:rPr>
          <w:rStyle w:val="StyleUnderline"/>
        </w:rPr>
        <w:t xml:space="preserve">The point is now to </w:t>
      </w:r>
      <w:r w:rsidRPr="00C844C3">
        <w:rPr>
          <w:rStyle w:val="StyleUnderline"/>
          <w:highlight w:val="green"/>
        </w:rPr>
        <w:t xml:space="preserve">construct a situation where someone else will join </w:t>
      </w:r>
      <w:r w:rsidRPr="001C4D32">
        <w:rPr>
          <w:rStyle w:val="StyleUnderline"/>
        </w:rPr>
        <w:t xml:space="preserve">in </w:t>
      </w:r>
      <w:r w:rsidRPr="00C844C3">
        <w:rPr>
          <w:rStyle w:val="StyleUnderline"/>
          <w:highlight w:val="green"/>
        </w:rPr>
        <w:t>the dying.</w:t>
      </w:r>
      <w:r w:rsidRPr="00AF5AAF">
        <w:rPr>
          <w:sz w:val="14"/>
        </w:rPr>
        <w:t xml:space="preserve"> If it fails and we </w:t>
      </w:r>
      <w:proofErr w:type="gramStart"/>
      <w:r w:rsidRPr="00AF5AAF">
        <w:rPr>
          <w:sz w:val="14"/>
        </w:rPr>
        <w:t>have to</w:t>
      </w:r>
      <w:proofErr w:type="gramEnd"/>
      <w:r w:rsidRPr="00AF5AAF">
        <w:rPr>
          <w:sz w:val="14"/>
        </w:rPr>
        <w:t xml:space="preserve">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 xml:space="preserve">state-sanctioned </w:t>
      </w:r>
      <w:r w:rsidRPr="001C4D32">
        <w:rPr>
          <w:rStyle w:val="StyleUnderline"/>
        </w:rPr>
        <w:t xml:space="preserve">or extralegal </w:t>
      </w:r>
      <w:r w:rsidRPr="001C4D32">
        <w:rPr>
          <w:sz w:val="14"/>
        </w:rPr>
        <w:t xml:space="preserve">production and exploitation of </w:t>
      </w:r>
      <w:r w:rsidRPr="001C4D32">
        <w:rPr>
          <w:rStyle w:val="StyleUnderline"/>
        </w:rPr>
        <w:t xml:space="preserve">group-differentiated </w:t>
      </w:r>
      <w:r w:rsidRPr="00C844C3">
        <w:rPr>
          <w:rStyle w:val="StyleUnderline"/>
          <w:highlight w:val="green"/>
        </w:rPr>
        <w:t>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A50E3E">
        <w:rPr>
          <w:rStyle w:val="StyleUnderline"/>
        </w:rPr>
        <w:t xml:space="preserve">race </w:t>
      </w:r>
      <w:r w:rsidRPr="00C844C3">
        <w:rPr>
          <w:rStyle w:val="StyleUnderline"/>
          <w:highlight w:val="green"/>
        </w:rPr>
        <w:t xml:space="preserve">fractures the future </w:t>
      </w:r>
      <w:r w:rsidRPr="001C4D32">
        <w:rPr>
          <w:rStyle w:val="StyleUnderline"/>
        </w:rPr>
        <w:t xml:space="preserve">so that the future </w:t>
      </w:r>
      <w:r w:rsidRPr="00A50E3E">
        <w:rPr>
          <w:rStyle w:val="StyleUnderline"/>
        </w:rPr>
        <w:t xml:space="preserve">looks like </w:t>
      </w:r>
      <w:r w:rsidRPr="00C844C3">
        <w:rPr>
          <w:rStyle w:val="StyleUnderline"/>
          <w:highlight w:val="green"/>
        </w:rPr>
        <w:t xml:space="preserve">incarceration or </w:t>
      </w:r>
      <w:r w:rsidRPr="00A50E3E">
        <w:rPr>
          <w:rStyle w:val="StyleUnderline"/>
        </w:rPr>
        <w:t xml:space="preserve">the </w:t>
      </w:r>
      <w:r w:rsidRPr="00C844C3">
        <w:rPr>
          <w:rStyle w:val="StyleUnderline"/>
          <w:highlight w:val="green"/>
        </w:rPr>
        <w:t>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when he references the murder of Matthew Shepard. He w</w:t>
      </w:r>
      <w:r w:rsidRPr="001C4D32">
        <w:rPr>
          <w:sz w:val="14"/>
        </w:rPr>
        <w:t xml:space="preserve">rites: </w:t>
      </w:r>
      <w:r w:rsidRPr="001C4D32">
        <w:rPr>
          <w:rStyle w:val="StyleUnderline"/>
        </w:rPr>
        <w:t xml:space="preserve">“Somewhere, </w:t>
      </w:r>
      <w:r w:rsidRPr="00C844C3">
        <w:rPr>
          <w:rStyle w:val="StyleUnderline"/>
          <w:highlight w:val="green"/>
        </w:rPr>
        <w:t xml:space="preserve">someone else will be </w:t>
      </w:r>
      <w:r w:rsidRPr="001C4D32">
        <w:rPr>
          <w:rStyle w:val="StyleUnderline"/>
        </w:rPr>
        <w:t xml:space="preserve">savagely </w:t>
      </w:r>
      <w:r w:rsidRPr="00C844C3">
        <w:rPr>
          <w:rStyle w:val="StyleUnderline"/>
          <w:highlight w:val="green"/>
        </w:rPr>
        <w:t xml:space="preserve">beaten and </w:t>
      </w:r>
      <w:r w:rsidRPr="001C4D32">
        <w:rPr>
          <w:rStyle w:val="StyleUnderline"/>
        </w:rPr>
        <w:t xml:space="preserve">left to </w:t>
      </w:r>
      <w:r w:rsidRPr="00C844C3">
        <w:rPr>
          <w:rStyle w:val="StyleUnderline"/>
          <w:highlight w:val="green"/>
        </w:rPr>
        <w:t>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w:t>
      </w:r>
      <w:proofErr w:type="spellStart"/>
      <w:r w:rsidRPr="00AF5AAF">
        <w:rPr>
          <w:sz w:val="14"/>
        </w:rPr>
        <w:t>criss-crossing</w:t>
      </w:r>
      <w:proofErr w:type="spellEnd"/>
      <w:r w:rsidRPr="00AF5AAF">
        <w:rPr>
          <w:sz w:val="14"/>
        </w:rPr>
        <w:t xml:space="preserve">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the social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a half-life.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AF5AAF">
        <w:rPr>
          <w:sz w:val="14"/>
        </w:rPr>
        <w:t>In</w:t>
      </w:r>
      <w:proofErr w:type="gramEnd"/>
      <w:r w:rsidRPr="00AF5AAF">
        <w:rPr>
          <w:sz w:val="14"/>
        </w:rPr>
        <w:t xml:space="preserve">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The prison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Every reform that modified or improved the operations of global capitalism and white supremacy only extended the life of the social order</w:t>
      </w:r>
      <w:r w:rsidRPr="00A351CA">
        <w:rPr>
          <w:rStyle w:val="StyleUnderline"/>
        </w:rPr>
        <w:t>. And the life of the</w:t>
      </w:r>
      <w:r w:rsidRPr="00A53AEB">
        <w:rPr>
          <w:rStyle w:val="StyleUnderline"/>
        </w:rPr>
        <w:t xml:space="preserv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 xml:space="preserve">is parasitic on the control, exploitation, incarceration, and premature death of black people. The </w:t>
      </w:r>
      <w:r w:rsidRPr="001C4D32">
        <w:rPr>
          <w:rStyle w:val="StyleUnderline"/>
        </w:rPr>
        <w:t xml:space="preserve">creation of a </w:t>
      </w:r>
      <w:r w:rsidRPr="00C844C3">
        <w:rPr>
          <w:rStyle w:val="StyleUnderline"/>
          <w:highlight w:val="green"/>
        </w:rPr>
        <w:t xml:space="preserve">new world could not rely </w:t>
      </w:r>
      <w:r w:rsidRPr="001C4D32">
        <w:rPr>
          <w:rStyle w:val="StyleUnderline"/>
        </w:rPr>
        <w:t xml:space="preserve">on “long term politics” because </w:t>
      </w:r>
      <w:r w:rsidRPr="00C844C3">
        <w:rPr>
          <w:rStyle w:val="StyleUnderline"/>
          <w:highlight w:val="green"/>
        </w:rPr>
        <w:t>patience, reform, and change meant nothing to “the person who expects to die tomorrow”</w:t>
      </w:r>
      <w:r w:rsidRPr="00AF5AAF">
        <w:rPr>
          <w:sz w:val="14"/>
        </w:rPr>
        <w:t xml:space="preserve"> (10). For Jackson</w:t>
      </w:r>
      <w:r w:rsidRPr="001C4D32">
        <w:rPr>
          <w:sz w:val="14"/>
        </w:rPr>
        <w:t xml:space="preserve">, </w:t>
      </w:r>
      <w:r w:rsidRPr="001C4D32">
        <w:rPr>
          <w:rStyle w:val="StyleUnderline"/>
        </w:rPr>
        <w:t xml:space="preserve">the future is a time </w:t>
      </w:r>
      <w:r w:rsidRPr="00C844C3">
        <w:rPr>
          <w:rStyle w:val="StyleUnderline"/>
          <w:highlight w:val="green"/>
        </w:rPr>
        <w:t xml:space="preserve">those without a future cannot risk. The future </w:t>
      </w:r>
      <w:r w:rsidRPr="00A351CA">
        <w:rPr>
          <w:rStyle w:val="StyleUnderline"/>
        </w:rPr>
        <w:t xml:space="preserve">was </w:t>
      </w:r>
      <w:r w:rsidRPr="00C844C3">
        <w:rPr>
          <w:rStyle w:val="StyleUnderline"/>
          <w:highlight w:val="green"/>
        </w:rPr>
        <w:t>not coming and so the present could not wait.</w:t>
      </w:r>
    </w:p>
    <w:p w14:paraId="553B5713" w14:textId="77777777" w:rsidR="00CF0C72" w:rsidRDefault="00CF0C72" w:rsidP="00CF0C72"/>
    <w:p w14:paraId="60886A4A" w14:textId="77777777" w:rsidR="00CF0C72" w:rsidRDefault="00CF0C72" w:rsidP="00CF0C72">
      <w:pPr>
        <w:pStyle w:val="Heading4"/>
      </w:pPr>
      <w:r>
        <w:t>R</w:t>
      </w:r>
      <w:r w:rsidRPr="001350F2">
        <w:t xml:space="preserve">ejecting the future is necessary to open up spaces to challenge the imposition of racialized colonial capital </w:t>
      </w:r>
      <w:r>
        <w:t>–</w:t>
      </w:r>
      <w:r w:rsidRPr="001350F2">
        <w:t xml:space="preserve"> failure to do so leaves the worst forms of liberalism in </w:t>
      </w:r>
      <w:proofErr w:type="gramStart"/>
      <w:r w:rsidRPr="001350F2">
        <w:t>control</w:t>
      </w:r>
      <w:proofErr w:type="gramEnd"/>
    </w:p>
    <w:p w14:paraId="6C62726B" w14:textId="77777777" w:rsidR="00CF0C72" w:rsidRPr="000F67EF" w:rsidRDefault="00CF0C72" w:rsidP="00CF0C72">
      <w:pPr>
        <w:rPr>
          <w:sz w:val="24"/>
          <w:szCs w:val="24"/>
        </w:rPr>
      </w:pPr>
      <w:r w:rsidRPr="00462B41">
        <w:rPr>
          <w:rStyle w:val="Style13ptBold"/>
        </w:rPr>
        <w:t>Dillon 13</w:t>
      </w:r>
      <w:r>
        <w:t xml:space="preserve"> </w:t>
      </w:r>
      <w:r w:rsidRPr="00462B41">
        <w:rPr>
          <w:sz w:val="20"/>
          <w:szCs w:val="20"/>
        </w:rPr>
        <w:t xml:space="preserve">[Stephen Dillon, Professor of Critical Race and Queer Studies at Hampshire College, “‘It’s here, it’s that time:’ Race, queer futurity, and the temporality of violence in Born in Flames,” </w:t>
      </w:r>
      <w:r w:rsidRPr="00462B41">
        <w:rPr>
          <w:i/>
          <w:iCs/>
          <w:sz w:val="20"/>
          <w:szCs w:val="20"/>
        </w:rPr>
        <w:t>Women &amp; Performance: A Journal of Feminist Theory</w:t>
      </w:r>
      <w:r w:rsidRPr="00462B41">
        <w:rPr>
          <w:sz w:val="20"/>
          <w:szCs w:val="20"/>
        </w:rPr>
        <w:t xml:space="preserve">, 23(1), 38–51. </w:t>
      </w:r>
      <w:hyperlink r:id="rId8" w:history="1">
        <w:r w:rsidRPr="00462B41">
          <w:rPr>
            <w:rStyle w:val="Hyperlink"/>
            <w:sz w:val="20"/>
            <w:szCs w:val="20"/>
          </w:rPr>
          <w:t>https://doi.org/10.1080/0740770X.2013.786277</w:t>
        </w:r>
      </w:hyperlink>
      <w:r w:rsidRPr="00462B41">
        <w:rPr>
          <w:sz w:val="20"/>
          <w:szCs w:val="20"/>
        </w:rPr>
        <w:t>] /</w:t>
      </w:r>
      <w:proofErr w:type="spellStart"/>
      <w:r w:rsidRPr="00462B41">
        <w:rPr>
          <w:sz w:val="20"/>
          <w:szCs w:val="20"/>
        </w:rPr>
        <w:t>jsam</w:t>
      </w:r>
      <w:proofErr w:type="spellEnd"/>
    </w:p>
    <w:p w14:paraId="17CC7566" w14:textId="77777777" w:rsidR="00CF0C72" w:rsidRPr="003D6CC2" w:rsidRDefault="00CF0C72" w:rsidP="00CF0C72">
      <w:pPr>
        <w:rPr>
          <w:rStyle w:val="StyleUnderline"/>
        </w:rPr>
      </w:pPr>
      <w:r w:rsidRPr="007963B7">
        <w:rPr>
          <w:rStyle w:val="Emphasis"/>
        </w:rPr>
        <w:t>This is our time</w:t>
      </w:r>
      <w:r w:rsidRPr="007963B7">
        <w:rPr>
          <w:rStyle w:val="StyleUnderline"/>
        </w:rPr>
        <w:t>: death</w:t>
      </w:r>
      <w:r w:rsidRPr="003D6CC2">
        <w:rPr>
          <w:rStyle w:val="StyleUnderline"/>
        </w:rPr>
        <w:t xml:space="preserve"> and the </w:t>
      </w:r>
      <w:proofErr w:type="gramStart"/>
      <w:r w:rsidRPr="003D6CC2">
        <w:rPr>
          <w:rStyle w:val="StyleUnderline"/>
        </w:rPr>
        <w:t>future</w:t>
      </w:r>
      <w:proofErr w:type="gramEnd"/>
    </w:p>
    <w:p w14:paraId="19C08DB8" w14:textId="77777777" w:rsidR="00CF0C72" w:rsidRPr="003D6CC2" w:rsidRDefault="00CF0C72" w:rsidP="00CF0C72">
      <w:pPr>
        <w:rPr>
          <w:sz w:val="16"/>
        </w:rPr>
      </w:pPr>
      <w:r w:rsidRPr="003D6CC2">
        <w:rPr>
          <w:sz w:val="18"/>
          <w:szCs w:val="18"/>
        </w:rPr>
        <w:t>Throughout Born in Flames, countless members of the Women’s Army declare</w:t>
      </w:r>
      <w:r w:rsidRPr="003D6CC2">
        <w:rPr>
          <w:sz w:val="16"/>
        </w:rPr>
        <w:t xml:space="preserve">: “This is our time.” </w:t>
      </w:r>
      <w:r w:rsidRPr="006F248B">
        <w:rPr>
          <w:rStyle w:val="StyleUnderline"/>
        </w:rPr>
        <w:t>The time of the revolution was not the time to abolish anti-blackness, white supremacy, and heteropatriarchy.</w:t>
      </w:r>
      <w:r w:rsidRPr="003D6CC2">
        <w:rPr>
          <w:rStyle w:val="StyleUnderline"/>
        </w:rPr>
        <w:t xml:space="preserve"> It was a time that left behind and captured poor (queer) women of color through the progress of democracy and equality</w:t>
      </w:r>
      <w:r>
        <w:t xml:space="preserve">. </w:t>
      </w:r>
      <w:r w:rsidRPr="003D6CC2">
        <w:rPr>
          <w:sz w:val="16"/>
        </w:rPr>
        <w:t xml:space="preserve">In this way, </w:t>
      </w:r>
      <w:r w:rsidRPr="003D6CC2">
        <w:rPr>
          <w:rStyle w:val="Emphasis"/>
        </w:rPr>
        <w:t>“</w:t>
      </w:r>
      <w:r w:rsidRPr="006F248B">
        <w:rPr>
          <w:rStyle w:val="Emphasis"/>
          <w:highlight w:val="green"/>
        </w:rPr>
        <w:t>our time</w:t>
      </w:r>
      <w:r w:rsidRPr="003D6CC2">
        <w:rPr>
          <w:rStyle w:val="Emphasis"/>
        </w:rPr>
        <w:t xml:space="preserve">” </w:t>
      </w:r>
      <w:r w:rsidRPr="006F248B">
        <w:rPr>
          <w:rStyle w:val="Emphasis"/>
          <w:highlight w:val="green"/>
        </w:rPr>
        <w:t>and state time are two antagonistic temporalities</w:t>
      </w:r>
      <w:r w:rsidRPr="006F248B">
        <w:rPr>
          <w:sz w:val="16"/>
          <w:highlight w:val="green"/>
        </w:rPr>
        <w:t xml:space="preserve"> </w:t>
      </w:r>
      <w:r w:rsidRPr="006F248B">
        <w:rPr>
          <w:rStyle w:val="Emphasis"/>
          <w:highlight w:val="green"/>
        </w:rPr>
        <w:t>of violence</w:t>
      </w:r>
      <w:r>
        <w:t xml:space="preserve"> </w:t>
      </w:r>
      <w:r w:rsidRPr="003D6CC2">
        <w:rPr>
          <w:sz w:val="16"/>
        </w:rPr>
        <w:t>in the film</w:t>
      </w:r>
      <w:r>
        <w:t xml:space="preserve">. </w:t>
      </w:r>
      <w:r w:rsidRPr="003D6CC2">
        <w:rPr>
          <w:sz w:val="16"/>
        </w:rPr>
        <w:t xml:space="preserve">As James Scott argues, the modern state’s utopian aim is to reduce the disorderly and chaotic social order under its purview into a mirror of the administrative knowledge central to its observations and governance. </w:t>
      </w:r>
      <w:r w:rsidRPr="003D6CC2">
        <w:rPr>
          <w:rStyle w:val="StyleUnderline"/>
        </w:rPr>
        <w:t xml:space="preserve">The </w:t>
      </w:r>
      <w:r w:rsidRPr="006F248B">
        <w:rPr>
          <w:rStyle w:val="StyleUnderline"/>
        </w:rPr>
        <w:t>state</w:t>
      </w:r>
      <w:r w:rsidRPr="003D6CC2">
        <w:rPr>
          <w:rStyle w:val="StyleUnderline"/>
        </w:rPr>
        <w:t xml:space="preserve"> works to produce temporal and spatial intelligibility with the goal of manufacturing the orderly administration and regulation of the nation’s population, resources, and infrastructure.</w:t>
      </w:r>
      <w:r w:rsidRPr="003D6CC2">
        <w:rPr>
          <w:sz w:val="16"/>
        </w:rPr>
        <w:t xml:space="preserve"> </w:t>
      </w:r>
      <w:r w:rsidRPr="003D6CC2">
        <w:rPr>
          <w:rStyle w:val="StyleUnderline"/>
        </w:rPr>
        <w:t xml:space="preserve">By disrupting and dismantling spaces, populations, and epistemologies that are illegible to its regimes of knowing and governance, </w:t>
      </w:r>
      <w:r w:rsidRPr="006F248B">
        <w:rPr>
          <w:rStyle w:val="StyleUnderline"/>
          <w:highlight w:val="green"/>
        </w:rPr>
        <w:t>the modern state creates a utopia of visibility and legibility that is open to policing and control</w:t>
      </w:r>
      <w:r w:rsidRPr="003D6CC2">
        <w:rPr>
          <w:sz w:val="16"/>
        </w:rPr>
        <w:t xml:space="preserve"> (Scott 1998, 82). </w:t>
      </w:r>
      <w:r w:rsidRPr="003D6CC2">
        <w:rPr>
          <w:rStyle w:val="Emphasis"/>
        </w:rPr>
        <w:t xml:space="preserve">The </w:t>
      </w:r>
      <w:r w:rsidRPr="006F248B">
        <w:rPr>
          <w:rStyle w:val="Emphasis"/>
          <w:highlight w:val="green"/>
        </w:rPr>
        <w:t>management of time is central</w:t>
      </w:r>
      <w:r w:rsidRPr="003D6CC2">
        <w:rPr>
          <w:rStyle w:val="Emphasis"/>
        </w:rPr>
        <w:t xml:space="preserve"> to this process</w:t>
      </w:r>
      <w:r w:rsidRPr="003D6CC2">
        <w:rPr>
          <w:sz w:val="16"/>
        </w:rPr>
        <w:t xml:space="preserve">. “Our time” is what the state seeks to capture. In Born in Flames, state time extends and expands the violence of the past, while </w:t>
      </w:r>
      <w:r w:rsidRPr="003D6CC2">
        <w:rPr>
          <w:rStyle w:val="StyleUnderline"/>
        </w:rPr>
        <w:t xml:space="preserve">“our time” is a temporal regime that exceeds and undoes state time. </w:t>
      </w:r>
      <w:r w:rsidRPr="003D6CC2">
        <w:rPr>
          <w:sz w:val="16"/>
        </w:rPr>
        <w:t>Again, Fanon proves useful for understanding these differences.</w:t>
      </w:r>
    </w:p>
    <w:p w14:paraId="0B098026" w14:textId="77777777" w:rsidR="00CF0C72" w:rsidRPr="0018660A" w:rsidRDefault="00CF0C72" w:rsidP="00CF0C72">
      <w:pPr>
        <w:rPr>
          <w:sz w:val="16"/>
        </w:rPr>
      </w:pPr>
      <w:r w:rsidRPr="0018660A">
        <w:rPr>
          <w:sz w:val="16"/>
        </w:rPr>
        <w:t xml:space="preserve">In The Wretched of the </w:t>
      </w:r>
      <w:r w:rsidRPr="007963B7">
        <w:rPr>
          <w:sz w:val="16"/>
        </w:rPr>
        <w:t xml:space="preserve">Earth, </w:t>
      </w:r>
      <w:r w:rsidRPr="007963B7">
        <w:rPr>
          <w:rStyle w:val="StyleUnderline"/>
        </w:rPr>
        <w:t>Fanon describes</w:t>
      </w:r>
      <w:r w:rsidRPr="0018660A">
        <w:rPr>
          <w:rStyle w:val="StyleUnderline"/>
        </w:rPr>
        <w:t xml:space="preserve"> a “</w:t>
      </w:r>
      <w:r w:rsidRPr="006F248B">
        <w:rPr>
          <w:rStyle w:val="StyleUnderline"/>
          <w:highlight w:val="green"/>
        </w:rPr>
        <w:t>time lag</w:t>
      </w:r>
      <w:r w:rsidRPr="0018660A">
        <w:rPr>
          <w:rStyle w:val="StyleUnderline"/>
        </w:rPr>
        <w:t xml:space="preserve">, or a difference of rhythm, </w:t>
      </w:r>
      <w:r w:rsidRPr="006F248B">
        <w:rPr>
          <w:rStyle w:val="StyleUnderline"/>
          <w:highlight w:val="green"/>
        </w:rPr>
        <w:t>between</w:t>
      </w:r>
      <w:r w:rsidRPr="0018660A">
        <w:rPr>
          <w:rStyle w:val="StyleUnderline"/>
        </w:rPr>
        <w:t xml:space="preserve"> the </w:t>
      </w:r>
      <w:r w:rsidRPr="006F248B">
        <w:rPr>
          <w:rStyle w:val="StyleUnderline"/>
          <w:highlight w:val="green"/>
        </w:rPr>
        <w:t xml:space="preserve">leaders </w:t>
      </w:r>
      <w:r w:rsidRPr="006F248B">
        <w:rPr>
          <w:rStyle w:val="StyleUnderline"/>
        </w:rPr>
        <w:t xml:space="preserve">of a nationalist party </w:t>
      </w:r>
      <w:r w:rsidRPr="006F248B">
        <w:rPr>
          <w:rStyle w:val="StyleUnderline"/>
          <w:highlight w:val="green"/>
        </w:rPr>
        <w:t xml:space="preserve">and the </w:t>
      </w:r>
      <w:r w:rsidRPr="006F248B">
        <w:rPr>
          <w:rStyle w:val="StyleUnderline"/>
        </w:rPr>
        <w:t xml:space="preserve">mass of the </w:t>
      </w:r>
      <w:r w:rsidRPr="006F248B">
        <w:rPr>
          <w:rStyle w:val="StyleUnderline"/>
          <w:highlight w:val="green"/>
        </w:rPr>
        <w:t>people”</w:t>
      </w:r>
      <w:r w:rsidRPr="0018660A">
        <w:rPr>
          <w:sz w:val="16"/>
        </w:rPr>
        <w:t xml:space="preserve"> (Fanon 1963, 107). According to Fanon, </w:t>
      </w:r>
      <w:r w:rsidRPr="0018660A">
        <w:rPr>
          <w:rStyle w:val="StyleUnderline"/>
        </w:rPr>
        <w:t xml:space="preserve">the rank and file of </w:t>
      </w:r>
      <w:r w:rsidRPr="006F248B">
        <w:rPr>
          <w:rStyle w:val="StyleUnderline"/>
          <w:highlight w:val="green"/>
        </w:rPr>
        <w:t>anti-colonial rebellions demand</w:t>
      </w:r>
      <w:r w:rsidRPr="0018660A">
        <w:rPr>
          <w:rStyle w:val="StyleUnderline"/>
        </w:rPr>
        <w:t xml:space="preserve"> the complete and utter immediate </w:t>
      </w:r>
      <w:r w:rsidRPr="006F248B">
        <w:rPr>
          <w:rStyle w:val="StyleUnderline"/>
          <w:highlight w:val="green"/>
        </w:rPr>
        <w:t>destruction of the forms of power that render them “more dead than alive</w:t>
      </w:r>
      <w:r w:rsidRPr="0018660A">
        <w:rPr>
          <w:rStyle w:val="StyleUnderline"/>
        </w:rPr>
        <w:t xml:space="preserve">,” </w:t>
      </w:r>
      <w:r w:rsidRPr="006F248B">
        <w:rPr>
          <w:rStyle w:val="StyleUnderline"/>
          <w:highlight w:val="green"/>
        </w:rPr>
        <w:t>while</w:t>
      </w:r>
      <w:r w:rsidRPr="0018660A">
        <w:rPr>
          <w:rStyle w:val="StyleUnderline"/>
        </w:rPr>
        <w:t xml:space="preserve"> both </w:t>
      </w:r>
      <w:r w:rsidRPr="006F248B">
        <w:rPr>
          <w:rStyle w:val="StyleUnderline"/>
          <w:highlight w:val="green"/>
        </w:rPr>
        <w:t>colonial</w:t>
      </w:r>
      <w:r w:rsidRPr="0018660A">
        <w:rPr>
          <w:rStyle w:val="StyleUnderline"/>
        </w:rPr>
        <w:t xml:space="preserve"> and </w:t>
      </w:r>
      <w:r w:rsidRPr="006F248B">
        <w:rPr>
          <w:rStyle w:val="StyleUnderline"/>
          <w:highlight w:val="green"/>
        </w:rPr>
        <w:t>nationalist</w:t>
      </w:r>
      <w:r w:rsidRPr="0018660A">
        <w:rPr>
          <w:rStyle w:val="StyleUnderline"/>
        </w:rPr>
        <w:t xml:space="preserve"> </w:t>
      </w:r>
      <w:r w:rsidRPr="006F248B">
        <w:rPr>
          <w:rStyle w:val="StyleUnderline"/>
          <w:highlight w:val="green"/>
        </w:rPr>
        <w:t>governments</w:t>
      </w:r>
      <w:r w:rsidRPr="0018660A">
        <w:rPr>
          <w:rStyle w:val="StyleUnderline"/>
        </w:rPr>
        <w:t xml:space="preserve"> attempt to </w:t>
      </w:r>
      <w:r w:rsidRPr="006F248B">
        <w:rPr>
          <w:rStyle w:val="StyleUnderline"/>
          <w:highlight w:val="green"/>
        </w:rPr>
        <w:t>manage, temper, and restrain</w:t>
      </w:r>
      <w:r w:rsidRPr="0018660A">
        <w:rPr>
          <w:rStyle w:val="StyleUnderline"/>
        </w:rPr>
        <w:t xml:space="preserve"> the demands of those who have no more time to give to the promises of a future that is always coming, but never arrives</w:t>
      </w:r>
      <w:r w:rsidRPr="0018660A">
        <w:rPr>
          <w:sz w:val="16"/>
        </w:rPr>
        <w:t xml:space="preserve"> (51). </w:t>
      </w:r>
      <w:r w:rsidRPr="0018660A">
        <w:rPr>
          <w:rStyle w:val="StyleUnderline"/>
        </w:rPr>
        <w:t xml:space="preserve">For example, in the film, the </w:t>
      </w:r>
      <w:r w:rsidRPr="006F248B">
        <w:rPr>
          <w:rStyle w:val="StyleUnderline"/>
          <w:highlight w:val="green"/>
        </w:rPr>
        <w:t>state promises</w:t>
      </w:r>
      <w:r w:rsidRPr="0018660A">
        <w:rPr>
          <w:rStyle w:val="StyleUnderline"/>
        </w:rPr>
        <w:t xml:space="preserve"> that “</w:t>
      </w:r>
      <w:r w:rsidRPr="006F248B">
        <w:rPr>
          <w:rStyle w:val="StyleUnderline"/>
          <w:highlight w:val="green"/>
        </w:rPr>
        <w:t>in the future” there will be</w:t>
      </w:r>
      <w:r w:rsidRPr="0018660A">
        <w:rPr>
          <w:rStyle w:val="StyleUnderline"/>
        </w:rPr>
        <w:t xml:space="preserve"> </w:t>
      </w:r>
      <w:r w:rsidRPr="006F248B">
        <w:rPr>
          <w:rStyle w:val="StyleUnderline"/>
          <w:highlight w:val="green"/>
        </w:rPr>
        <w:t>jobs, an end to sexual violence, and racial and gender equality</w:t>
      </w:r>
      <w:r w:rsidRPr="0018660A">
        <w:rPr>
          <w:rStyle w:val="StyleUnderline"/>
        </w:rPr>
        <w:t>. But for Fanon, the “hopeless dregs of humanity” (or the wretched of the earth) are filled with an “uncontrollable rage” and thus exist in a temporal regime apart from that of the party or the nation.</w:t>
      </w:r>
      <w:r w:rsidRPr="0018660A">
        <w:rPr>
          <w:sz w:val="16"/>
        </w:rPr>
        <w:t xml:space="preserve"> This is a </w:t>
      </w:r>
      <w:r w:rsidRPr="003A4C2D">
        <w:rPr>
          <w:rStyle w:val="Emphasis"/>
          <w:highlight w:val="green"/>
        </w:rPr>
        <w:t>time of intensity and immediacy</w:t>
      </w:r>
      <w:r w:rsidRPr="0018660A">
        <w:rPr>
          <w:sz w:val="16"/>
        </w:rPr>
        <w:t xml:space="preserve"> (“the slaves of modern times are impatient”), </w:t>
      </w:r>
      <w:r w:rsidRPr="0018660A">
        <w:rPr>
          <w:rStyle w:val="StyleUnderline"/>
        </w:rPr>
        <w:t xml:space="preserve">where the future of the present as it is </w:t>
      </w:r>
      <w:proofErr w:type="gramStart"/>
      <w:r w:rsidRPr="0018660A">
        <w:rPr>
          <w:rStyle w:val="StyleUnderline"/>
        </w:rPr>
        <w:t>means</w:t>
      </w:r>
      <w:proofErr w:type="gramEnd"/>
      <w:r w:rsidRPr="0018660A">
        <w:rPr>
          <w:rStyle w:val="StyleUnderline"/>
        </w:rPr>
        <w:t xml:space="preserve"> no future at all</w:t>
      </w:r>
      <w:r w:rsidRPr="0018660A">
        <w:rPr>
          <w:sz w:val="16"/>
        </w:rPr>
        <w:t xml:space="preserve"> (74). </w:t>
      </w:r>
      <w:r w:rsidRPr="0018660A">
        <w:rPr>
          <w:rStyle w:val="StyleUnderline"/>
        </w:rPr>
        <w:t xml:space="preserve">Like the financial, epistemological, and racialized legacies of slavery </w:t>
      </w:r>
      <w:proofErr w:type="spellStart"/>
      <w:r w:rsidRPr="0018660A">
        <w:rPr>
          <w:rStyle w:val="StyleUnderline"/>
        </w:rPr>
        <w:t>Baucom</w:t>
      </w:r>
      <w:proofErr w:type="spellEnd"/>
      <w:r w:rsidRPr="0018660A">
        <w:rPr>
          <w:rStyle w:val="StyleUnderline"/>
        </w:rPr>
        <w:t xml:space="preserve"> sees intensifying in our current moment, Fanon diagnoses the future of colonialism as the accumulation of the social, biological, and living death of the native. The native lives a death in life produced by the racism of slavery and colonialism</w:t>
      </w:r>
      <w:r w:rsidRPr="0018660A">
        <w:rPr>
          <w:sz w:val="16"/>
        </w:rPr>
        <w:t xml:space="preserve">. </w:t>
      </w:r>
      <w:r w:rsidRPr="003B452C">
        <w:rPr>
          <w:rStyle w:val="Emphasis"/>
        </w:rPr>
        <w:t>The future’s horizon is the accumulation of past forms of racial terror and violence.</w:t>
      </w:r>
      <w:r w:rsidRPr="003B452C">
        <w:rPr>
          <w:sz w:val="16"/>
        </w:rPr>
        <w:t xml:space="preserve"> In t</w:t>
      </w:r>
      <w:r w:rsidRPr="0018660A">
        <w:rPr>
          <w:sz w:val="16"/>
        </w:rPr>
        <w:t xml:space="preserve">his way, </w:t>
      </w:r>
      <w:proofErr w:type="spellStart"/>
      <w:r w:rsidRPr="0018660A">
        <w:rPr>
          <w:rStyle w:val="StyleUnderline"/>
        </w:rPr>
        <w:t>Baucom</w:t>
      </w:r>
      <w:proofErr w:type="spellEnd"/>
      <w:r w:rsidRPr="0018660A">
        <w:rPr>
          <w:rStyle w:val="StyleUnderline"/>
        </w:rPr>
        <w:t xml:space="preserve"> and Fanon draw connections between race and time that are crucial to questions of queer futurity</w:t>
      </w:r>
      <w:r w:rsidRPr="0018660A">
        <w:rPr>
          <w:sz w:val="16"/>
        </w:rPr>
        <w:t xml:space="preserve">. </w:t>
      </w:r>
      <w:r w:rsidRPr="0018660A">
        <w:rPr>
          <w:rStyle w:val="StyleUnderline"/>
        </w:rPr>
        <w:t xml:space="preserve">The relationship between race, gender, death, and the future </w:t>
      </w:r>
      <w:proofErr w:type="gramStart"/>
      <w:r w:rsidRPr="0018660A">
        <w:rPr>
          <w:rStyle w:val="StyleUnderline"/>
        </w:rPr>
        <w:t>is</w:t>
      </w:r>
      <w:proofErr w:type="gramEnd"/>
      <w:r w:rsidRPr="0018660A">
        <w:rPr>
          <w:rStyle w:val="StyleUnderline"/>
        </w:rPr>
        <w:t xml:space="preserve"> central to the immediacy and spontaneity of the Women’s Army and is foundational to the film’s critique of the future.</w:t>
      </w:r>
      <w:r w:rsidRPr="0018660A">
        <w:rPr>
          <w:sz w:val="16"/>
        </w:rPr>
        <w:t xml:space="preserve"> We can turn to the </w:t>
      </w:r>
      <w:proofErr w:type="spellStart"/>
      <w:r w:rsidRPr="0018660A">
        <w:rPr>
          <w:sz w:val="16"/>
        </w:rPr>
        <w:t>Fanonian</w:t>
      </w:r>
      <w:proofErr w:type="spellEnd"/>
      <w:r w:rsidRPr="0018660A">
        <w:rPr>
          <w:sz w:val="16"/>
        </w:rPr>
        <w:t>-inspired prison writings of George Jackson to further explore the relationship between death, race, and the future.</w:t>
      </w:r>
    </w:p>
    <w:p w14:paraId="0685DD0B" w14:textId="77777777" w:rsidR="00CF0C72" w:rsidRPr="00D717FC" w:rsidRDefault="00CF0C72" w:rsidP="00CF0C72">
      <w:pPr>
        <w:rPr>
          <w:rStyle w:val="StyleUnderline"/>
        </w:rPr>
      </w:pPr>
      <w:r w:rsidRPr="00D717FC">
        <w:rPr>
          <w:sz w:val="18"/>
          <w:szCs w:val="18"/>
        </w:rPr>
        <w:t xml:space="preserve">In his 1972 text Blood in My Eye, published shortly after he was shot and killed by guards at San Quentin prison, </w:t>
      </w:r>
      <w:r w:rsidRPr="00D717FC">
        <w:rPr>
          <w:rStyle w:val="StyleUnderline"/>
        </w:rPr>
        <w:t>Jackson writes</w:t>
      </w:r>
      <w:r>
        <w:t xml:space="preserve"> </w:t>
      </w:r>
      <w:r w:rsidRPr="00D717FC">
        <w:rPr>
          <w:rStyle w:val="StyleUnderline"/>
        </w:rPr>
        <w:t>of racism, death, and revolution:</w:t>
      </w:r>
    </w:p>
    <w:p w14:paraId="587D9B0E" w14:textId="77777777" w:rsidR="00CF0C72" w:rsidRPr="00D717FC" w:rsidRDefault="00CF0C72" w:rsidP="00CF0C72">
      <w:pPr>
        <w:rPr>
          <w:sz w:val="16"/>
        </w:rPr>
      </w:pPr>
      <w:r w:rsidRPr="00D717FC">
        <w:rPr>
          <w:sz w:val="16"/>
        </w:rPr>
        <w:t xml:space="preserve">Their line is: </w:t>
      </w:r>
      <w:r w:rsidRPr="00D717FC">
        <w:rPr>
          <w:rStyle w:val="StyleUnderline"/>
        </w:rPr>
        <w:t>“</w:t>
      </w:r>
      <w:proofErr w:type="spellStart"/>
      <w:r w:rsidRPr="00D717FC">
        <w:rPr>
          <w:rStyle w:val="StyleUnderline"/>
        </w:rPr>
        <w:t>Ain’t</w:t>
      </w:r>
      <w:proofErr w:type="spellEnd"/>
      <w:r w:rsidRPr="00D717FC">
        <w:rPr>
          <w:rStyle w:val="StyleUnderline"/>
        </w:rPr>
        <w:t xml:space="preserve"> nobody </w:t>
      </w:r>
      <w:r w:rsidRPr="006E611F">
        <w:rPr>
          <w:rStyle w:val="StyleUnderline"/>
        </w:rPr>
        <w:t xml:space="preserve">but black folks </w:t>
      </w:r>
      <w:proofErr w:type="spellStart"/>
      <w:r w:rsidRPr="006E611F">
        <w:rPr>
          <w:rStyle w:val="StyleUnderline"/>
        </w:rPr>
        <w:t>gonna</w:t>
      </w:r>
      <w:proofErr w:type="spellEnd"/>
      <w:r w:rsidRPr="006E611F">
        <w:rPr>
          <w:rStyle w:val="StyleUnderline"/>
        </w:rPr>
        <w:t xml:space="preserve"> die in the revolution.”</w:t>
      </w:r>
      <w:r w:rsidRPr="006E611F">
        <w:rPr>
          <w:sz w:val="16"/>
        </w:rPr>
        <w:t xml:space="preserve"> This argument completely </w:t>
      </w:r>
      <w:r w:rsidRPr="006E611F">
        <w:rPr>
          <w:rStyle w:val="StyleUnderline"/>
        </w:rPr>
        <w:t xml:space="preserve">overlooks the fact that we have always done most of the dying, and still </w:t>
      </w:r>
      <w:proofErr w:type="gramStart"/>
      <w:r w:rsidRPr="006E611F">
        <w:rPr>
          <w:rStyle w:val="StyleUnderline"/>
        </w:rPr>
        <w:t>do</w:t>
      </w:r>
      <w:r w:rsidRPr="006E611F">
        <w:t>:</w:t>
      </w:r>
      <w:proofErr w:type="gramEnd"/>
      <w:r>
        <w:t xml:space="preserve"> </w:t>
      </w:r>
      <w:r w:rsidRPr="00D717FC">
        <w:rPr>
          <w:rStyle w:val="StyleUnderline"/>
        </w:rPr>
        <w:t xml:space="preserve">dying at the stake, through social neglect or in U.S. foreign wars. The point is now to </w:t>
      </w:r>
      <w:r w:rsidRPr="007963B7">
        <w:rPr>
          <w:rStyle w:val="StyleUnderline"/>
        </w:rPr>
        <w:t>construct a situation where someone else will join in the dying.</w:t>
      </w:r>
      <w:r w:rsidRPr="007963B7">
        <w:t xml:space="preserve"> </w:t>
      </w:r>
      <w:r w:rsidRPr="007963B7">
        <w:rPr>
          <w:sz w:val="16"/>
        </w:rPr>
        <w:t>If</w:t>
      </w:r>
      <w:r w:rsidRPr="00D717FC">
        <w:rPr>
          <w:sz w:val="16"/>
        </w:rPr>
        <w:t xml:space="preserve"> it fails and we </w:t>
      </w:r>
      <w:proofErr w:type="gramStart"/>
      <w:r w:rsidRPr="00D717FC">
        <w:rPr>
          <w:sz w:val="16"/>
        </w:rPr>
        <w:t>have to</w:t>
      </w:r>
      <w:proofErr w:type="gramEnd"/>
      <w:r w:rsidRPr="00D717FC">
        <w:rPr>
          <w:sz w:val="16"/>
        </w:rPr>
        <w:t xml:space="preserve"> do most of the dying anyway, we’re certainly no worse off than before. (Jackson 1972, 6)</w:t>
      </w:r>
    </w:p>
    <w:p w14:paraId="65B23A6E" w14:textId="77777777" w:rsidR="00CF0C72" w:rsidRPr="00BD7594" w:rsidRDefault="00CF0C72" w:rsidP="00CF0C72">
      <w:pPr>
        <w:rPr>
          <w:rStyle w:val="StyleUnderline"/>
        </w:rPr>
      </w:pPr>
      <w:r w:rsidRPr="00BD7594">
        <w:rPr>
          <w:sz w:val="16"/>
        </w:rPr>
        <w:t xml:space="preserve">Here, Jackson argues that the social order of the United States is saturated with an anti-blackness that produces, in the words of Ruth Wilson Gilmore, </w:t>
      </w:r>
      <w:r w:rsidRPr="00BD7594">
        <w:rPr>
          <w:rStyle w:val="StyleUnderline"/>
        </w:rPr>
        <w:t>“the state-sanctioned or extralegal production and exploitation of group-differentiated vulnerability to premature death”</w:t>
      </w:r>
      <w:r w:rsidRPr="00BD7594">
        <w:rPr>
          <w:sz w:val="16"/>
        </w:rPr>
        <w:t xml:space="preserve"> (2007, 28). Jackson’s text is littered with a polemic that links race and death in a way that preemptively echoes </w:t>
      </w:r>
      <w:r w:rsidRPr="00BD7594">
        <w:rPr>
          <w:rStyle w:val="StyleUnderline"/>
        </w:rPr>
        <w:t>Michel Foucault’s declaration that racism is the process of “introducing a break into the domain of life that is under power’s control: the break between what must live and what must die”</w:t>
      </w:r>
      <w:r>
        <w:t xml:space="preserve"> </w:t>
      </w:r>
      <w:r w:rsidRPr="00BD7594">
        <w:rPr>
          <w:sz w:val="18"/>
          <w:szCs w:val="18"/>
        </w:rPr>
        <w:t xml:space="preserve">(Foucault 2003, 254). </w:t>
      </w:r>
      <w:r w:rsidRPr="00BD7594">
        <w:rPr>
          <w:rStyle w:val="StyleUnderline"/>
        </w:rPr>
        <w:t>When Jackson, Gilmore, and Foucault define race as the production of premature death, they make a connection between race and the future</w:t>
      </w:r>
      <w:r>
        <w:t xml:space="preserve">. </w:t>
      </w:r>
      <w:r w:rsidRPr="00BD7594">
        <w:rPr>
          <w:rStyle w:val="StyleUnderline"/>
        </w:rPr>
        <w:t xml:space="preserve">Race is the accumulation of premature death and </w:t>
      </w:r>
      <w:r w:rsidRPr="007963B7">
        <w:rPr>
          <w:rStyle w:val="StyleUnderline"/>
        </w:rPr>
        <w:t>dying. For Jackson, race fractures the future so that the future looks like incarceration or the premature death of malnutrition, disease, and exhaustion. The future</w:t>
      </w:r>
      <w:r w:rsidRPr="00BD7594">
        <w:rPr>
          <w:rStyle w:val="StyleUnderline"/>
        </w:rPr>
        <w:t xml:space="preserve"> </w:t>
      </w:r>
      <w:r w:rsidRPr="009B5CCA">
        <w:rPr>
          <w:sz w:val="16"/>
        </w:rPr>
        <w:t>was not the hopefulness of unknown possibilities.</w:t>
      </w:r>
      <w:r w:rsidRPr="009B5CCA">
        <w:rPr>
          <w:rStyle w:val="StyleUnderline"/>
          <w:sz w:val="16"/>
        </w:rPr>
        <w:t xml:space="preserve"> </w:t>
      </w:r>
      <w:r w:rsidRPr="00BD7594">
        <w:rPr>
          <w:rStyle w:val="StyleUnderline"/>
        </w:rPr>
        <w:t xml:space="preserve">It was rather the devastating weight of knowing that death was coming cloaked in abandonment, neglect, incarceration, or murder. </w:t>
      </w:r>
      <w:r w:rsidRPr="00080328">
        <w:rPr>
          <w:rStyle w:val="Emphasis"/>
        </w:rPr>
        <w:t>In other words, according to Jackson, death was always and already rushing towards the present of blackness.</w:t>
      </w:r>
    </w:p>
    <w:p w14:paraId="01787FB5" w14:textId="77777777" w:rsidR="00CF0C72" w:rsidRDefault="00CF0C72" w:rsidP="00CF0C72">
      <w:r w:rsidRPr="009776D0">
        <w:rPr>
          <w:sz w:val="16"/>
        </w:rPr>
        <w:t xml:space="preserve">In the last line of No Future: Queer Theory and the Death Drive, Lee Edelman similarly connects the future to premature death when he references the murder of </w:t>
      </w:r>
      <w:r w:rsidRPr="007963B7">
        <w:rPr>
          <w:sz w:val="16"/>
        </w:rPr>
        <w:t xml:space="preserve">Matthew Shepard. He writes: </w:t>
      </w:r>
      <w:r w:rsidRPr="007963B7">
        <w:rPr>
          <w:rStyle w:val="StyleUnderline"/>
        </w:rPr>
        <w:t xml:space="preserve">“Somewhere, someone else will be </w:t>
      </w:r>
      <w:r w:rsidRPr="007963B7">
        <w:rPr>
          <w:strike/>
          <w:sz w:val="16"/>
        </w:rPr>
        <w:t>savagely</w:t>
      </w:r>
      <w:r w:rsidRPr="007963B7">
        <w:rPr>
          <w:rStyle w:val="StyleUnderline"/>
          <w:sz w:val="16"/>
        </w:rPr>
        <w:t xml:space="preserve"> </w:t>
      </w:r>
      <w:r w:rsidRPr="007963B7">
        <w:rPr>
          <w:rStyle w:val="StyleUnderline"/>
        </w:rPr>
        <w:t>beaten and left to die – sacrificed to a future whose beat goes on, like a pulse or a heart – and another corpse will be left like a mangled scarecrow to frighten the birds who are gathering now, who are beating their</w:t>
      </w:r>
      <w:r w:rsidRPr="009B5CCA">
        <w:rPr>
          <w:rStyle w:val="StyleUnderline"/>
        </w:rPr>
        <w:t xml:space="preserve"> wings, and who, like the death drive, keep on coming”</w:t>
      </w:r>
      <w:r>
        <w:t xml:space="preserve"> </w:t>
      </w:r>
      <w:r w:rsidRPr="00231800">
        <w:rPr>
          <w:sz w:val="16"/>
        </w:rPr>
        <w:t xml:space="preserve">(Edelman 2004, 154). For Edelman, the </w:t>
      </w:r>
      <w:r w:rsidRPr="009B5CCA">
        <w:rPr>
          <w:rStyle w:val="StyleUnderline"/>
        </w:rPr>
        <w:t>future will necessarily continue to produce a world that is unlivable for queer people</w:t>
      </w:r>
      <w:r>
        <w:t>.</w:t>
      </w:r>
      <w:r w:rsidRPr="009B5CCA">
        <w:rPr>
          <w:sz w:val="16"/>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the state is the primary mechanism for unevenly distributing racialized regimes of value and disposability. Following the writing of Fanon, Jackson argued that for this relationship to be abolished: </w:t>
      </w:r>
      <w:r w:rsidRPr="009B5CCA">
        <w:rPr>
          <w:rStyle w:val="StyleUnderline"/>
        </w:rPr>
        <w:t xml:space="preserve">“The </w:t>
      </w:r>
      <w:r w:rsidRPr="00231800">
        <w:rPr>
          <w:rStyle w:val="StyleUnderline"/>
          <w:highlight w:val="green"/>
        </w:rPr>
        <w:t>government</w:t>
      </w:r>
      <w:r w:rsidRPr="009B5CCA">
        <w:rPr>
          <w:rStyle w:val="StyleUnderline"/>
        </w:rPr>
        <w:t xml:space="preserve"> of the U.S.A and all that it stands for, all that it represents, </w:t>
      </w:r>
      <w:r w:rsidRPr="00231800">
        <w:rPr>
          <w:rStyle w:val="StyleUnderline"/>
          <w:highlight w:val="green"/>
        </w:rPr>
        <w:t>must be destroyed</w:t>
      </w:r>
      <w:r w:rsidRPr="009B5CCA">
        <w:rPr>
          <w:rStyle w:val="StyleUnderline"/>
        </w:rPr>
        <w:t xml:space="preserve">. This is the </w:t>
      </w:r>
      <w:r w:rsidRPr="00231800">
        <w:rPr>
          <w:rStyle w:val="StyleUnderline"/>
          <w:highlight w:val="green"/>
        </w:rPr>
        <w:t>start</w:t>
      </w:r>
      <w:r w:rsidRPr="00231800">
        <w:rPr>
          <w:rStyle w:val="StyleUnderline"/>
        </w:rPr>
        <w:t>ing</w:t>
      </w:r>
      <w:r w:rsidRPr="009B5CCA">
        <w:rPr>
          <w:rStyle w:val="StyleUnderline"/>
        </w:rPr>
        <w:t xml:space="preserve"> point, </w:t>
      </w:r>
      <w:r w:rsidRPr="00231800">
        <w:rPr>
          <w:rStyle w:val="StyleUnderline"/>
          <w:highlight w:val="green"/>
        </w:rPr>
        <w:t>and</w:t>
      </w:r>
      <w:r w:rsidRPr="009B5CCA">
        <w:rPr>
          <w:rStyle w:val="StyleUnderline"/>
        </w:rPr>
        <w:t xml:space="preserve"> the </w:t>
      </w:r>
      <w:r w:rsidRPr="00231800">
        <w:rPr>
          <w:rStyle w:val="StyleUnderline"/>
          <w:highlight w:val="green"/>
        </w:rPr>
        <w:t>end</w:t>
      </w:r>
      <w:r>
        <w:t xml:space="preserve">” </w:t>
      </w:r>
      <w:r w:rsidRPr="009B5CCA">
        <w:rPr>
          <w:sz w:val="16"/>
        </w:rPr>
        <w:t>(Jackson 1972, 54). Jackson’s polemic crescendos when he describes the future he desires:</w:t>
      </w:r>
    </w:p>
    <w:p w14:paraId="06C7EBE5" w14:textId="77777777" w:rsidR="00CF0C72" w:rsidRDefault="00CF0C72" w:rsidP="00CF0C72">
      <w:r w:rsidRPr="009B5CCA">
        <w:rPr>
          <w:rStyle w:val="StyleUnderline"/>
        </w:rPr>
        <w:t xml:space="preserve">We must accept the eventuality of bringing the U.S.A to its knees; accept the closing </w:t>
      </w:r>
      <w:proofErr w:type="gramStart"/>
      <w:r w:rsidRPr="009B5CCA">
        <w:rPr>
          <w:rStyle w:val="StyleUnderline"/>
        </w:rPr>
        <w:t>off of</w:t>
      </w:r>
      <w:proofErr w:type="gramEnd"/>
      <w:r w:rsidRPr="009B5CCA">
        <w:rPr>
          <w:rStyle w:val="StyleUnderline"/>
        </w:rPr>
        <w:t xml:space="preserve"> critical sections of the city with barbed wire, armed pig carriers </w:t>
      </w:r>
      <w:proofErr w:type="spellStart"/>
      <w:r w:rsidRPr="009B5CCA">
        <w:rPr>
          <w:rStyle w:val="StyleUnderline"/>
        </w:rPr>
        <w:t>criss-crossing</w:t>
      </w:r>
      <w:proofErr w:type="spellEnd"/>
      <w:r w:rsidRPr="009B5CCA">
        <w:rPr>
          <w:rStyle w:val="StyleUnderline"/>
        </w:rPr>
        <w:t xml:space="preserve"> the city streets, soldiers everywhere, tommy guns pointed at stomach level, smoke curling black against the daylight sky, the smell of cordite, house-to-house searches, doors being kicked down, the commonness of death.</w:t>
      </w:r>
      <w:r>
        <w:t xml:space="preserve"> (</w:t>
      </w:r>
      <w:r w:rsidRPr="009B5CCA">
        <w:rPr>
          <w:sz w:val="16"/>
        </w:rPr>
        <w:t>Jackson 1972, 55)</w:t>
      </w:r>
    </w:p>
    <w:p w14:paraId="3EB158F4" w14:textId="77777777" w:rsidR="00CF0C72" w:rsidRPr="00D73939" w:rsidRDefault="00CF0C72" w:rsidP="00CF0C72">
      <w:pPr>
        <w:rPr>
          <w:rStyle w:val="StyleUnderline"/>
        </w:rPr>
      </w:pPr>
      <w:r w:rsidRPr="00D73939">
        <w:rPr>
          <w:rStyle w:val="StyleUnderline"/>
        </w:rPr>
        <w:t>If the past and present have produced the accumulation of the premature death of black people, then Jackson imagines the complete undoing of the social order as the way out of temporal capture.</w:t>
      </w:r>
      <w:r>
        <w:t xml:space="preserve"> </w:t>
      </w:r>
      <w:r w:rsidRPr="00D73939">
        <w:rPr>
          <w:rStyle w:val="Emphasis"/>
        </w:rPr>
        <w:t xml:space="preserve">The future of the social order means no future, and so the future must come to an end. </w:t>
      </w:r>
      <w:r w:rsidRPr="00D73939">
        <w:rPr>
          <w:sz w:val="18"/>
          <w:szCs w:val="18"/>
        </w:rPr>
        <w:t xml:space="preserve">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w:t>
      </w:r>
      <w:r w:rsidRPr="00D73939">
        <w:rPr>
          <w:rStyle w:val="StyleUnderline"/>
        </w:rPr>
        <w:t>Here, the invitation to the safety and security of the city (or the social order as it is) is an offer to continue a life that is a half-life. Possibility comes from a starting point that is an end.</w:t>
      </w:r>
    </w:p>
    <w:p w14:paraId="34AE66CA" w14:textId="77777777" w:rsidR="00CF0C72" w:rsidRDefault="00CF0C72" w:rsidP="00CF0C72">
      <w:pPr>
        <w:rPr>
          <w:rStyle w:val="StyleUnderline"/>
        </w:rPr>
      </w:pPr>
      <w:r w:rsidRPr="009776D0">
        <w:rPr>
          <w:sz w:val="16"/>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9776D0">
        <w:rPr>
          <w:sz w:val="16"/>
        </w:rPr>
        <w:t>In</w:t>
      </w:r>
      <w:proofErr w:type="gramEnd"/>
      <w:r w:rsidRPr="009776D0">
        <w:rPr>
          <w:sz w:val="16"/>
        </w:rPr>
        <w:t xml:space="preserve"> Flames – Davis wanted more than an end to the prison and the violence of the police. Like other early black feminist writing, Davis did not just call for the overthrow of one form of state power so that a new one may take its place. Instead, Davis implied that the social order itself must be undone. For Davis, the prison was not the primary problem. The prison was made possible by the libidinal, symbolic, and discursive regimes that actualized the uneven institutionalized distribution of value and disposability along the lines of race, gender, and sexuality. </w:t>
      </w:r>
      <w:r w:rsidRPr="009776D0">
        <w:rPr>
          <w:rStyle w:val="StyleUnderline"/>
        </w:rPr>
        <w:t>Davis called for the total epistemological and ontological undoing of the forms of knowledge and subjectivity that were produced by the racial state. In short, hope, for Davis, meant that the prison could not have a future, and more so, that a world that could have the prison would need to end as well.</w:t>
      </w:r>
    </w:p>
    <w:p w14:paraId="21AA22F5" w14:textId="77777777" w:rsidR="00CF0C72" w:rsidRDefault="00CF0C72" w:rsidP="00CF0C72">
      <w:pPr>
        <w:rPr>
          <w:rStyle w:val="Emphasis"/>
        </w:rPr>
      </w:pPr>
      <w:r w:rsidRPr="007500A0">
        <w:rPr>
          <w:sz w:val="16"/>
        </w:rPr>
        <w:t>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the essence of fascism was reform or more specifically “economic reform” (118).11 Every reform that modified or improved the operations of global capitalism and white supremacy only extended the life of the social order</w:t>
      </w:r>
      <w:r>
        <w:t xml:space="preserve">. </w:t>
      </w:r>
      <w:r w:rsidRPr="007500A0">
        <w:rPr>
          <w:sz w:val="16"/>
        </w:rPr>
        <w:t xml:space="preserve">And the </w:t>
      </w:r>
      <w:r w:rsidRPr="007500A0">
        <w:rPr>
          <w:rStyle w:val="StyleUnderline"/>
        </w:rPr>
        <w:t xml:space="preserve">life of the social order, </w:t>
      </w:r>
      <w:r w:rsidRPr="007500A0">
        <w:rPr>
          <w:sz w:val="16"/>
        </w:rPr>
        <w:t>according to Jackson and Fanon</w:t>
      </w:r>
      <w:r w:rsidRPr="007500A0">
        <w:rPr>
          <w:rStyle w:val="StyleUnderline"/>
        </w:rPr>
        <w:t>, is parasitic on the control, exploitation, incarceration, and premature death of black people.</w:t>
      </w:r>
      <w:r>
        <w:t xml:space="preserve"> </w:t>
      </w:r>
      <w:r w:rsidRPr="007500A0">
        <w:rPr>
          <w:rStyle w:val="StyleUnderline"/>
        </w:rPr>
        <w:t xml:space="preserve">The creation of a new world could not rely on “long term politics” because patience, reform, and change meant nothing to “the person who expects to die tomorrow” (10). For Jackson, </w:t>
      </w:r>
      <w:r w:rsidRPr="00231B76">
        <w:rPr>
          <w:rStyle w:val="Emphasis"/>
        </w:rPr>
        <w:t xml:space="preserve">the </w:t>
      </w:r>
      <w:r w:rsidRPr="00081963">
        <w:rPr>
          <w:rStyle w:val="Emphasis"/>
          <w:highlight w:val="green"/>
        </w:rPr>
        <w:t>future is a time those without a future cannot risk. The future was not coming and so the present could not wait.</w:t>
      </w:r>
    </w:p>
    <w:p w14:paraId="170BE719" w14:textId="77777777" w:rsidR="00CF0C72" w:rsidRDefault="00CF0C72" w:rsidP="00CF0C72">
      <w:pPr>
        <w:rPr>
          <w:rStyle w:val="Emphasis"/>
        </w:rPr>
      </w:pPr>
    </w:p>
    <w:p w14:paraId="3EAD789B" w14:textId="77777777" w:rsidR="00CF0C72" w:rsidRDefault="00CF0C72" w:rsidP="00CF0C72">
      <w:pPr>
        <w:rPr>
          <w:rStyle w:val="Emphasis"/>
        </w:rPr>
      </w:pPr>
    </w:p>
    <w:p w14:paraId="1FF8B9F0" w14:textId="77777777" w:rsidR="00CF0C72" w:rsidRPr="00231B76" w:rsidRDefault="00CF0C72" w:rsidP="00CF0C72">
      <w:pPr>
        <w:rPr>
          <w:rStyle w:val="Emphasis"/>
        </w:rPr>
      </w:pPr>
    </w:p>
    <w:p w14:paraId="2401E7AF" w14:textId="77777777" w:rsidR="00CF0C72" w:rsidRPr="00DC6F64" w:rsidRDefault="00CF0C72" w:rsidP="00CF0C72">
      <w:pPr>
        <w:rPr>
          <w:rStyle w:val="StyleUnderline"/>
        </w:rPr>
      </w:pPr>
      <w:r w:rsidRPr="0054506E">
        <w:rPr>
          <w:sz w:val="16"/>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w:t>
      </w:r>
      <w:r w:rsidRPr="00DC6F64">
        <w:rPr>
          <w:sz w:val="16"/>
          <w:szCs w:val="18"/>
        </w:rPr>
        <w:t>This is evident in internal discussions within the Women’s Army concerning the use of violence.</w:t>
      </w:r>
      <w:r w:rsidRPr="00DC6F64">
        <w:rPr>
          <w:sz w:val="16"/>
        </w:rPr>
        <w:t xml:space="preserve"> </w:t>
      </w:r>
      <w:r w:rsidRPr="0054506E">
        <w:rPr>
          <w:sz w:val="16"/>
        </w:rPr>
        <w:t>When Hilary Hurst and Norris, the two leaders of the Women’s Army (according to the FBI), discuss the role of violence in the actions of the Women’s Army, they have competing visions of the relationship between time and violence</w:t>
      </w:r>
      <w:r w:rsidRPr="00C84199">
        <w:rPr>
          <w:rStyle w:val="StyleUnderline"/>
        </w:rPr>
        <w:t>.</w:t>
      </w:r>
      <w:r w:rsidRPr="00DC6F64">
        <w:rPr>
          <w:sz w:val="16"/>
        </w:rPr>
        <w:t xml:space="preserve"> When Hurst tells Norris, </w:t>
      </w:r>
      <w:r w:rsidRPr="00460A2F">
        <w:rPr>
          <w:rStyle w:val="StyleUnderline"/>
        </w:rPr>
        <w:t>“The reality of having to deal with taking up arms, Adelaide, is really heavy, I mean whether we can accept or be responsible for the potential violence thrust upon us, from our own violence thrust out ...”</w:t>
      </w:r>
      <w:r w:rsidRPr="00DC6F64">
        <w:rPr>
          <w:sz w:val="16"/>
        </w:rPr>
        <w:t xml:space="preserve"> </w:t>
      </w:r>
      <w:r w:rsidRPr="00460A2F">
        <w:rPr>
          <w:rStyle w:val="StyleUnderline"/>
        </w:rPr>
        <w:t xml:space="preserve">Norris simply replies, “I’m telling </w:t>
      </w:r>
      <w:r w:rsidRPr="007963B7">
        <w:rPr>
          <w:rStyle w:val="StyleUnderline"/>
        </w:rPr>
        <w:t>you it’s already happening. It’s here. It’s that time.”</w:t>
      </w:r>
      <w:r w:rsidRPr="007963B7">
        <w:rPr>
          <w:sz w:val="16"/>
        </w:rPr>
        <w:t xml:space="preserve">12 </w:t>
      </w:r>
      <w:r w:rsidRPr="007963B7">
        <w:rPr>
          <w:rStyle w:val="StyleUnderline"/>
        </w:rPr>
        <w:t>Norris’s response invokes two forms of violence</w:t>
      </w:r>
      <w:r w:rsidRPr="007963B7">
        <w:rPr>
          <w:sz w:val="16"/>
        </w:rPr>
        <w:t xml:space="preserve">. </w:t>
      </w:r>
      <w:r w:rsidRPr="007963B7">
        <w:rPr>
          <w:rStyle w:val="Emphasis"/>
        </w:rPr>
        <w:t xml:space="preserve">First, she implies that the state violence Hurst is concerned will come if they take up arms has already arrived </w:t>
      </w:r>
      <w:r w:rsidRPr="007963B7">
        <w:rPr>
          <w:sz w:val="16"/>
        </w:rPr>
        <w:t>(indeed Norris will be imprisoned and murdered within a few days of this conversation).</w:t>
      </w:r>
      <w:r w:rsidRPr="007963B7">
        <w:rPr>
          <w:rStyle w:val="Emphasis"/>
        </w:rPr>
        <w:t xml:space="preserve"> She also indicates that the time is right to intensify their efforts through the deployment of violence. The time is right for counter-</w:t>
      </w:r>
      <w:proofErr w:type="gramStart"/>
      <w:r w:rsidRPr="007963B7">
        <w:rPr>
          <w:rStyle w:val="Emphasis"/>
        </w:rPr>
        <w:t>violence, because</w:t>
      </w:r>
      <w:proofErr w:type="gramEnd"/>
      <w:r w:rsidRPr="007963B7">
        <w:rPr>
          <w:rStyle w:val="Emphasis"/>
        </w:rPr>
        <w:t xml:space="preserve"> state violence is already the past, present, and future</w:t>
      </w:r>
      <w:r w:rsidRPr="007963B7">
        <w:rPr>
          <w:sz w:val="16"/>
        </w:rPr>
        <w:t xml:space="preserve">. </w:t>
      </w:r>
      <w:r w:rsidRPr="007963B7">
        <w:rPr>
          <w:rStyle w:val="StyleUnderline"/>
        </w:rPr>
        <w:t xml:space="preserve">Norris mobilizes a black feminist analytic where there is </w:t>
      </w:r>
      <w:proofErr w:type="gramStart"/>
      <w:r w:rsidRPr="007963B7">
        <w:rPr>
          <w:rStyle w:val="StyleUnderline"/>
        </w:rPr>
        <w:t>no</w:t>
      </w:r>
      <w:proofErr w:type="gramEnd"/>
      <w:r w:rsidRPr="007963B7">
        <w:rPr>
          <w:rStyle w:val="StyleUnderline"/>
        </w:rPr>
        <w:t xml:space="preserve"> outside to the forms of violence, terror, and subjugation produced by whit</w:t>
      </w:r>
      <w:r w:rsidRPr="00DC6F64">
        <w:rPr>
          <w:rStyle w:val="StyleUnderline"/>
        </w:rPr>
        <w:t>e supremacy, anti-blackness, and heteropatriarchy.</w:t>
      </w:r>
      <w:r w:rsidRPr="00DC6F64">
        <w:rPr>
          <w:sz w:val="16"/>
        </w:rPr>
        <w:t xml:space="preserve"> As a queer black woman, </w:t>
      </w:r>
      <w:r w:rsidRPr="00DC6F64">
        <w:rPr>
          <w:rStyle w:val="StyleUnderline"/>
        </w:rPr>
        <w:t xml:space="preserve">Norris does not encounter violence in isolated moments of exceptional transgression. Space nor time will bring relief because there is no contingent relationship between blackness and violence </w:t>
      </w:r>
      <w:r w:rsidRPr="00DC6F64">
        <w:rPr>
          <w:sz w:val="16"/>
        </w:rPr>
        <w:t>(</w:t>
      </w:r>
      <w:proofErr w:type="spellStart"/>
      <w:r w:rsidRPr="00DC6F64">
        <w:rPr>
          <w:sz w:val="16"/>
        </w:rPr>
        <w:t>Wilderson</w:t>
      </w:r>
      <w:proofErr w:type="spellEnd"/>
      <w:r w:rsidRPr="00DC6F64">
        <w:rPr>
          <w:sz w:val="16"/>
        </w:rPr>
        <w:t xml:space="preserve"> 2010, 88). This fact leads to a politics of impatience, immediacy, and spontaneity by the Women’s Army. </w:t>
      </w:r>
      <w:r w:rsidRPr="00FE5DED">
        <w:rPr>
          <w:rStyle w:val="Emphasis"/>
          <w:highlight w:val="green"/>
        </w:rPr>
        <w:t>When the future is</w:t>
      </w:r>
      <w:r w:rsidRPr="000E04EE">
        <w:rPr>
          <w:rStyle w:val="Emphasis"/>
        </w:rPr>
        <w:t xml:space="preserve"> not relief, but </w:t>
      </w:r>
      <w:r w:rsidRPr="00FE5DED">
        <w:rPr>
          <w:rStyle w:val="Emphasis"/>
          <w:highlight w:val="green"/>
        </w:rPr>
        <w:t>intensification and accumulation</w:t>
      </w:r>
      <w:r w:rsidRPr="000E04EE">
        <w:rPr>
          <w:rStyle w:val="Emphasis"/>
        </w:rPr>
        <w:t xml:space="preserve">, then the </w:t>
      </w:r>
      <w:r w:rsidRPr="00FE5DED">
        <w:rPr>
          <w:rStyle w:val="Emphasis"/>
          <w:highlight w:val="green"/>
        </w:rPr>
        <w:t>present is all that is left</w:t>
      </w:r>
      <w:r w:rsidRPr="000E04EE">
        <w:rPr>
          <w:rStyle w:val="Emphasis"/>
        </w:rPr>
        <w:t>. “</w:t>
      </w:r>
      <w:r w:rsidRPr="00FE5DED">
        <w:rPr>
          <w:rStyle w:val="Emphasis"/>
          <w:highlight w:val="green"/>
        </w:rPr>
        <w:t>Our time</w:t>
      </w:r>
      <w:r w:rsidRPr="000E04EE">
        <w:rPr>
          <w:rStyle w:val="Emphasis"/>
        </w:rPr>
        <w:t xml:space="preserve">” </w:t>
      </w:r>
      <w:r w:rsidRPr="00FE5DED">
        <w:rPr>
          <w:rStyle w:val="Emphasis"/>
          <w:highlight w:val="green"/>
        </w:rPr>
        <w:t>is a time of the present</w:t>
      </w:r>
      <w:r w:rsidRPr="000E04EE">
        <w:rPr>
          <w:rStyle w:val="Emphasis"/>
        </w:rPr>
        <w:t>, an anticipatory time that sees the no future of the future as it is.</w:t>
      </w:r>
    </w:p>
    <w:p w14:paraId="7821E097" w14:textId="77777777" w:rsidR="00CF0C72" w:rsidRPr="00980305" w:rsidRDefault="00CF0C72" w:rsidP="00CF0C72">
      <w:pPr>
        <w:rPr>
          <w:rStyle w:val="StyleUnderline"/>
        </w:rPr>
      </w:pPr>
      <w:r w:rsidRPr="00980305">
        <w:rPr>
          <w:rStyle w:val="StyleUnderline"/>
        </w:rPr>
        <w:t>This anticipatory urgency is described beautifully by James Baldwin in his 1970 letter to the then-imprisoned Davis, “An Open Letter to My Sister, Angela Davis.”</w:t>
      </w:r>
      <w:r w:rsidRPr="00980305">
        <w:rPr>
          <w:sz w:val="16"/>
        </w:rPr>
        <w:t xml:space="preserve"> When Baldwin wrote to Davis, “</w:t>
      </w:r>
      <w:r w:rsidRPr="00980305">
        <w:rPr>
          <w:rStyle w:val="StyleUnderline"/>
        </w:rPr>
        <w:t>For</w:t>
      </w:r>
      <w:r w:rsidRPr="007963B7">
        <w:rPr>
          <w:rStyle w:val="StyleUnderline"/>
        </w:rPr>
        <w:t xml:space="preserve">, if they take you in the morning, they will be coming for us that night,” he argued that </w:t>
      </w:r>
      <w:r w:rsidRPr="003B452C">
        <w:rPr>
          <w:rStyle w:val="StyleUnderline"/>
        </w:rPr>
        <w:t>the present was a sign of what was to come</w:t>
      </w:r>
      <w:r w:rsidRPr="003B452C">
        <w:rPr>
          <w:sz w:val="16"/>
        </w:rPr>
        <w:t xml:space="preserve"> (1971, 23). </w:t>
      </w:r>
      <w:r w:rsidRPr="003B452C">
        <w:rPr>
          <w:rStyle w:val="StyleUnderline"/>
        </w:rPr>
        <w:t>The dawn of a new day did not mean things would be better. Time’s passage was not relief from the violence of yesterday; rather, what was happening to Davis was a promise of what the future would bring.</w:t>
      </w:r>
      <w:r w:rsidRPr="003B452C">
        <w:rPr>
          <w:sz w:val="16"/>
        </w:rPr>
        <w:t xml:space="preserve"> </w:t>
      </w:r>
      <w:r w:rsidRPr="003B452C">
        <w:rPr>
          <w:sz w:val="16"/>
          <w:szCs w:val="18"/>
        </w:rPr>
        <w:t>If Davis had been taken, then no one was safe</w:t>
      </w:r>
      <w:r w:rsidRPr="003B452C">
        <w:rPr>
          <w:sz w:val="16"/>
        </w:rPr>
        <w:t xml:space="preserve">. </w:t>
      </w:r>
      <w:r w:rsidRPr="003B452C">
        <w:rPr>
          <w:rStyle w:val="StyleUnderline"/>
        </w:rPr>
        <w:t>Baldwin argued that the past and present were</w:t>
      </w:r>
      <w:r w:rsidRPr="00980305">
        <w:rPr>
          <w:rStyle w:val="StyleUnderline"/>
        </w:rPr>
        <w:t xml:space="preserve"> lessons about the future. </w:t>
      </w:r>
      <w:r w:rsidRPr="00980305">
        <w:rPr>
          <w:sz w:val="16"/>
        </w:rPr>
        <w:t xml:space="preserve">He began his letter with </w:t>
      </w:r>
      <w:proofErr w:type="spellStart"/>
      <w:proofErr w:type="gramStart"/>
      <w:r w:rsidRPr="00980305">
        <w:rPr>
          <w:sz w:val="16"/>
        </w:rPr>
        <w:t>a</w:t>
      </w:r>
      <w:proofErr w:type="spellEnd"/>
      <w:proofErr w:type="gramEnd"/>
      <w:r w:rsidRPr="00980305">
        <w:rPr>
          <w:sz w:val="16"/>
        </w:rPr>
        <w:t xml:space="preserve"> example of temporality’s repetition and stasis: “</w:t>
      </w:r>
      <w:r w:rsidRPr="00980305">
        <w:rPr>
          <w:rStyle w:val="StyleUnderline"/>
        </w:rPr>
        <w:t>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w:t>
      </w:r>
      <w:r w:rsidRPr="00980305">
        <w:rPr>
          <w:sz w:val="16"/>
        </w:rPr>
        <w:t xml:space="preserve"> (19). For Baldwin, </w:t>
      </w:r>
      <w:r w:rsidRPr="00D57527">
        <w:rPr>
          <w:rStyle w:val="Emphasis"/>
          <w:highlight w:val="green"/>
        </w:rPr>
        <w:t>hope that the U</w:t>
      </w:r>
      <w:r w:rsidRPr="00980305">
        <w:rPr>
          <w:rStyle w:val="Emphasis"/>
        </w:rPr>
        <w:t xml:space="preserve">nited </w:t>
      </w:r>
      <w:r w:rsidRPr="00D57527">
        <w:rPr>
          <w:rStyle w:val="Emphasis"/>
          <w:highlight w:val="green"/>
        </w:rPr>
        <w:t>S</w:t>
      </w:r>
      <w:r w:rsidRPr="00980305">
        <w:rPr>
          <w:rStyle w:val="Emphasis"/>
        </w:rPr>
        <w:t xml:space="preserve">tates had </w:t>
      </w:r>
      <w:r w:rsidRPr="00D57527">
        <w:rPr>
          <w:rStyle w:val="Emphasis"/>
          <w:highlight w:val="green"/>
        </w:rPr>
        <w:t>progressed</w:t>
      </w:r>
      <w:r w:rsidRPr="00980305">
        <w:rPr>
          <w:rStyle w:val="Emphasis"/>
        </w:rPr>
        <w:t xml:space="preserve"> beyond the time of slavery </w:t>
      </w:r>
      <w:r w:rsidRPr="00D57527">
        <w:rPr>
          <w:rStyle w:val="Emphasis"/>
          <w:highlight w:val="green"/>
        </w:rPr>
        <w:t>was only a fantasy</w:t>
      </w:r>
      <w:r w:rsidRPr="00980305">
        <w:rPr>
          <w:sz w:val="16"/>
        </w:rPr>
        <w:t xml:space="preserve">. </w:t>
      </w:r>
      <w:r w:rsidRPr="00980305">
        <w:rPr>
          <w:rStyle w:val="StyleUnderline"/>
        </w:rPr>
        <w:t>The present told a different story. The horrors of slavery were not an “intolerable sight” nor an “unbearable memory” to the American people; instead, slavery’s visual economy and policing technologies composed a lesson about what was happening to Davis and countless others</w:t>
      </w:r>
      <w:r w:rsidRPr="00980305">
        <w:rPr>
          <w:rStyle w:val="Emphasis"/>
        </w:rPr>
        <w:t xml:space="preserve">. The </w:t>
      </w:r>
      <w:r w:rsidRPr="00D57527">
        <w:rPr>
          <w:rStyle w:val="Emphasis"/>
          <w:highlight w:val="green"/>
        </w:rPr>
        <w:t xml:space="preserve">stillness of time </w:t>
      </w:r>
      <w:r w:rsidRPr="00D57527">
        <w:rPr>
          <w:rStyle w:val="Emphasis"/>
        </w:rPr>
        <w:t>meant</w:t>
      </w:r>
      <w:r w:rsidRPr="00980305">
        <w:rPr>
          <w:rStyle w:val="Emphasis"/>
        </w:rPr>
        <w:t xml:space="preserve"> the present and past were not aberrations to the radical alterity of the future, but, rather, </w:t>
      </w:r>
      <w:r w:rsidRPr="00D57527">
        <w:rPr>
          <w:rStyle w:val="Emphasis"/>
          <w:highlight w:val="green"/>
        </w:rPr>
        <w:t>were anticipatory reflections of what lay ahead.</w:t>
      </w:r>
    </w:p>
    <w:p w14:paraId="46B1EDA7" w14:textId="77777777" w:rsidR="00CF0C72" w:rsidRPr="007D568E" w:rsidRDefault="00CF0C72" w:rsidP="00CF0C72">
      <w:pPr>
        <w:rPr>
          <w:sz w:val="18"/>
          <w:szCs w:val="18"/>
        </w:rPr>
      </w:pPr>
      <w:r w:rsidRPr="007D568E">
        <w:rPr>
          <w:sz w:val="18"/>
          <w:szCs w:val="18"/>
        </w:rPr>
        <w:t xml:space="preserve">After the murder of Norris, Isabel declares on the now underground Radio </w:t>
      </w:r>
      <w:proofErr w:type="spellStart"/>
      <w:r w:rsidRPr="007D568E">
        <w:rPr>
          <w:sz w:val="18"/>
          <w:szCs w:val="18"/>
        </w:rPr>
        <w:t>Regazza</w:t>
      </w:r>
      <w:proofErr w:type="spellEnd"/>
      <w:r w:rsidRPr="007D568E">
        <w:rPr>
          <w:sz w:val="18"/>
          <w:szCs w:val="18"/>
        </w:rPr>
        <w:t>:</w:t>
      </w:r>
    </w:p>
    <w:p w14:paraId="32F6EF9E" w14:textId="77777777" w:rsidR="00CF0C72" w:rsidRPr="007D568E" w:rsidRDefault="00CF0C72" w:rsidP="00CF0C72">
      <w:pPr>
        <w:rPr>
          <w:sz w:val="18"/>
          <w:szCs w:val="18"/>
        </w:rPr>
      </w:pPr>
      <w:r w:rsidRPr="007D568E">
        <w:rPr>
          <w:sz w:val="18"/>
          <w:szCs w:val="18"/>
        </w:rPr>
        <w:t xml:space="preserve">Wake up! We’re being murdered out there in the streets. And if you’re going to sit back and watch it happen, Sister, you better get it together and wake up. Because all your babies and yourself, you’re going to be cleaned out, we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around no more, there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nothing, a wasteland, a wasteland sister, now get it together, it’s time to fight.13</w:t>
      </w:r>
    </w:p>
    <w:p w14:paraId="465352F8" w14:textId="77777777" w:rsidR="00CF0C72" w:rsidRPr="007D568E" w:rsidRDefault="00CF0C72" w:rsidP="00CF0C72">
      <w:pPr>
        <w:rPr>
          <w:rStyle w:val="Emphasis"/>
        </w:rPr>
      </w:pPr>
      <w:r w:rsidRPr="007D568E">
        <w:rPr>
          <w:sz w:val="16"/>
        </w:rPr>
        <w:t xml:space="preserve">In the dystopian future of Born in Flames, </w:t>
      </w:r>
      <w:r w:rsidRPr="007D568E">
        <w:rPr>
          <w:rStyle w:val="StyleUnderline"/>
        </w:rPr>
        <w:t>the violence of the past will endlessly repeat so that the future will be death and nothingness.</w:t>
      </w:r>
      <w:r w:rsidRPr="007D568E">
        <w:rPr>
          <w:sz w:val="16"/>
        </w:rPr>
        <w:t xml:space="preserve"> Isabel knows there is no brighter future to hope for or better day to move towards. </w:t>
      </w:r>
      <w:r w:rsidRPr="007D568E">
        <w:rPr>
          <w:rStyle w:val="Emphasis"/>
        </w:rPr>
        <w:t xml:space="preserve">She </w:t>
      </w:r>
      <w:r w:rsidRPr="00D57527">
        <w:rPr>
          <w:rStyle w:val="Emphasis"/>
          <w:highlight w:val="green"/>
        </w:rPr>
        <w:t>understand</w:t>
      </w:r>
      <w:r w:rsidRPr="00D57527">
        <w:rPr>
          <w:rStyle w:val="Emphasis"/>
        </w:rPr>
        <w:t xml:space="preserve">s </w:t>
      </w:r>
      <w:r w:rsidRPr="00D57527">
        <w:rPr>
          <w:rStyle w:val="Emphasis"/>
          <w:highlight w:val="green"/>
        </w:rPr>
        <w:t>the future (and the present) as</w:t>
      </w:r>
      <w:r w:rsidRPr="007D568E">
        <w:rPr>
          <w:rStyle w:val="Emphasis"/>
        </w:rPr>
        <w:t xml:space="preserve"> </w:t>
      </w:r>
      <w:r w:rsidRPr="007D568E">
        <w:rPr>
          <w:rStyle w:val="StyleUnderline"/>
        </w:rPr>
        <w:t xml:space="preserve">what Denise </w:t>
      </w:r>
      <w:proofErr w:type="spellStart"/>
      <w:r w:rsidRPr="007D568E">
        <w:rPr>
          <w:rStyle w:val="StyleUnderline"/>
        </w:rPr>
        <w:t>Desilva</w:t>
      </w:r>
      <w:proofErr w:type="spellEnd"/>
      <w:r w:rsidRPr="007D568E">
        <w:rPr>
          <w:rStyle w:val="StyleUnderline"/>
        </w:rPr>
        <w:t xml:space="preserve"> calls</w:t>
      </w:r>
      <w:r w:rsidRPr="007D568E">
        <w:rPr>
          <w:rStyle w:val="Emphasis"/>
        </w:rPr>
        <w:t xml:space="preserve"> </w:t>
      </w:r>
      <w:r w:rsidRPr="00D57527">
        <w:rPr>
          <w:rStyle w:val="Emphasis"/>
          <w:highlight w:val="green"/>
        </w:rPr>
        <w:t>a “horizon of death”</w:t>
      </w:r>
      <w:r w:rsidRPr="007D568E">
        <w:rPr>
          <w:sz w:val="16"/>
        </w:rPr>
        <w:t xml:space="preserve"> (De Silva 2007). Yet, she also implies that the murder of Norris indicates something about the relationship between anti-blackness and the future. In “People of Color Blindness: Notes on the Afterlife of Slavery,” Jared Sexton writes, </w:t>
      </w:r>
      <w:r w:rsidRPr="007D568E">
        <w:rPr>
          <w:rStyle w:val="StyleUnderline"/>
        </w:rPr>
        <w:t>“Black existence</w:t>
      </w:r>
      <w:r w:rsidRPr="007D568E">
        <w:rPr>
          <w:sz w:val="16"/>
        </w:rPr>
        <w:t xml:space="preserve"> does not represent the total reality of racial formation – it is not the beginning and the end of the story – but it does relate to the totality; it </w:t>
      </w:r>
      <w:r w:rsidRPr="007D568E">
        <w:rPr>
          <w:rStyle w:val="StyleUnderline"/>
        </w:rPr>
        <w:t>indicates the repressed truth of the political and economic system”</w:t>
      </w:r>
      <w:r w:rsidRPr="007D568E">
        <w:rPr>
          <w:sz w:val="16"/>
        </w:rPr>
        <w:t xml:space="preserve"> (2010, 48). For Sexton, to understand anti-blackness is to understand power in its totality; it is to confront the truth of our present moment and the (no) future that is already here. It is to see the paradigm even as we also confront “the example, the incident, the antidote” (2011, 34). </w:t>
      </w:r>
      <w:r w:rsidRPr="007D568E">
        <w:rPr>
          <w:rStyle w:val="StyleUnderline"/>
        </w:rPr>
        <w:t>Norris’s death is the paradigmatic event of the film</w:t>
      </w:r>
      <w:r w:rsidRPr="007D568E">
        <w:rPr>
          <w:sz w:val="16"/>
        </w:rPr>
        <w:t xml:space="preserve"> (</w:t>
      </w:r>
      <w:r w:rsidRPr="007D568E">
        <w:rPr>
          <w:rStyle w:val="StyleUnderline"/>
        </w:rPr>
        <w:t xml:space="preserve">and of the social order represented in the film). It is an event that speaks the truth of the revolutionary state – a truth that drives the Women’s Army deeper into the “wasteland,” towards the impossibility of “no more,” closer to the </w:t>
      </w:r>
      <w:proofErr w:type="spellStart"/>
      <w:r w:rsidRPr="007D568E">
        <w:rPr>
          <w:rStyle w:val="StyleUnderline"/>
        </w:rPr>
        <w:t>unthinkablity</w:t>
      </w:r>
      <w:proofErr w:type="spellEnd"/>
      <w:r w:rsidRPr="007D568E">
        <w:rPr>
          <w:rStyle w:val="StyleUnderline"/>
        </w:rPr>
        <w:t xml:space="preserve"> of “nothing.”14 Like Baldwin’s plea that Davis’s imprisonment was a sign of what the night would bring, Isabel warns that Norris’s </w:t>
      </w:r>
      <w:r w:rsidRPr="00BF49B1">
        <w:rPr>
          <w:rStyle w:val="Emphasis"/>
          <w:highlight w:val="green"/>
        </w:rPr>
        <w:t>death is the future’s promise: it is all that the future holds.</w:t>
      </w:r>
    </w:p>
    <w:p w14:paraId="05A2D461" w14:textId="77777777" w:rsidR="00CF0C72" w:rsidRPr="00783C89" w:rsidRDefault="00CF0C72" w:rsidP="00CF0C72">
      <w:pPr>
        <w:rPr>
          <w:rStyle w:val="StyleUnderline"/>
        </w:rPr>
      </w:pPr>
      <w:r w:rsidRPr="00783C89">
        <w:rPr>
          <w:sz w:val="18"/>
          <w:szCs w:val="18"/>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If there was to be a </w:t>
      </w:r>
      <w:proofErr w:type="gramStart"/>
      <w:r w:rsidRPr="00783C89">
        <w:rPr>
          <w:sz w:val="18"/>
          <w:szCs w:val="18"/>
        </w:rPr>
        <w:t>future</w:t>
      </w:r>
      <w:proofErr w:type="gramEnd"/>
      <w:r w:rsidRPr="00783C89">
        <w:rPr>
          <w:sz w:val="18"/>
          <w:szCs w:val="18"/>
        </w:rPr>
        <w:t xml:space="preserve"> there could be no present. And so, they pursued the destruction of the present </w:t>
      </w:r>
      <w:proofErr w:type="gramStart"/>
      <w:r w:rsidRPr="00783C89">
        <w:rPr>
          <w:sz w:val="18"/>
          <w:szCs w:val="18"/>
        </w:rPr>
        <w:t>in order to</w:t>
      </w:r>
      <w:proofErr w:type="gramEnd"/>
      <w:r w:rsidRPr="00783C89">
        <w:rPr>
          <w:sz w:val="18"/>
          <w:szCs w:val="18"/>
        </w:rPr>
        <w:t xml:space="preserve"> usher in the future. </w:t>
      </w:r>
      <w:r w:rsidRPr="00783C89">
        <w:rPr>
          <w:rStyle w:val="StyleUnderline"/>
        </w:rPr>
        <w:t>Born in Flames argues for a confrontation with the future as a horizon of death through a politics of urgency and presentism, but it deploys multiplicity and difference to challenge time as accumulation and capture.</w:t>
      </w:r>
    </w:p>
    <w:p w14:paraId="52BA5060" w14:textId="77777777" w:rsidR="00CF0C72" w:rsidRDefault="00CF0C72" w:rsidP="00CF0C72">
      <w:pPr>
        <w:rPr>
          <w:rStyle w:val="StyleUnderline"/>
        </w:rPr>
      </w:pPr>
      <w:r w:rsidRPr="00602BF8">
        <w:rPr>
          <w:sz w:val="16"/>
        </w:rPr>
        <w:t xml:space="preserve">Within the feminist and queer politics of Born in Flames, </w:t>
      </w:r>
      <w:r w:rsidRPr="00BF49B1">
        <w:rPr>
          <w:rStyle w:val="Emphasis"/>
          <w:highlight w:val="green"/>
        </w:rPr>
        <w:t>if the present is not enough, the future won’t be either</w:t>
      </w:r>
      <w:r w:rsidRPr="00602BF8">
        <w:rPr>
          <w:sz w:val="16"/>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w:t>
      </w:r>
      <w:r w:rsidRPr="00602BF8">
        <w:rPr>
          <w:rStyle w:val="Emphasis"/>
        </w:rPr>
        <w:t xml:space="preserve">Yet, the </w:t>
      </w:r>
      <w:r w:rsidRPr="00BF49B1">
        <w:rPr>
          <w:rStyle w:val="Emphasis"/>
          <w:highlight w:val="green"/>
        </w:rPr>
        <w:t>critique of reform</w:t>
      </w:r>
      <w:r w:rsidRPr="00CD2B09">
        <w:rPr>
          <w:rStyle w:val="Emphasis"/>
          <w:highlight w:val="green"/>
        </w:rPr>
        <w:t>, revolution, and progress</w:t>
      </w:r>
      <w:r w:rsidRPr="00CD2B09">
        <w:rPr>
          <w:rStyle w:val="Emphasis"/>
        </w:rPr>
        <w:t xml:space="preserve"> in Born in Flames </w:t>
      </w:r>
      <w:r w:rsidRPr="00BF49B1">
        <w:rPr>
          <w:rStyle w:val="Emphasis"/>
          <w:highlight w:val="green"/>
        </w:rPr>
        <w:t xml:space="preserve">understands time not as a passing, but as modification, mutation, and transformation. </w:t>
      </w:r>
      <w:r w:rsidRPr="00BF49B1">
        <w:rPr>
          <w:rStyle w:val="StyleUnderline"/>
          <w:highlight w:val="green"/>
        </w:rPr>
        <w:t>Power</w:t>
      </w:r>
      <w:r w:rsidRPr="00602BF8">
        <w:rPr>
          <w:rStyle w:val="StyleUnderline"/>
        </w:rPr>
        <w:t xml:space="preserve"> does not get better, friendlier, or less brutal; it </w:t>
      </w:r>
      <w:r w:rsidRPr="00BF49B1">
        <w:rPr>
          <w:rStyle w:val="StyleUnderline"/>
          <w:highlight w:val="green"/>
        </w:rPr>
        <w:t>just changes name and shape</w:t>
      </w:r>
      <w:r w:rsidRPr="00602BF8">
        <w:rPr>
          <w:rStyle w:val="StyleUnderline"/>
        </w:rPr>
        <w:t>.</w:t>
      </w:r>
      <w:r w:rsidRPr="00602BF8">
        <w:rPr>
          <w:sz w:val="16"/>
        </w:rPr>
        <w:t xml:space="preserve"> </w:t>
      </w:r>
      <w:r w:rsidRPr="00602BF8">
        <w:rPr>
          <w:rStyle w:val="StyleUnderline"/>
        </w:rPr>
        <w:t xml:space="preserve">The wreckage of the past keeps piling up, so that </w:t>
      </w:r>
      <w:r w:rsidRPr="00BF49B1">
        <w:rPr>
          <w:rStyle w:val="StyleUnderline"/>
          <w:highlight w:val="green"/>
        </w:rPr>
        <w:t>what the liberal imagination hopes it</w:t>
      </w:r>
      <w:r w:rsidRPr="00602BF8">
        <w:rPr>
          <w:rStyle w:val="StyleUnderline"/>
        </w:rPr>
        <w:t xml:space="preserve"> has </w:t>
      </w:r>
      <w:r w:rsidRPr="00BF49B1">
        <w:rPr>
          <w:rStyle w:val="StyleUnderline"/>
          <w:highlight w:val="green"/>
        </w:rPr>
        <w:t>left</w:t>
      </w:r>
      <w:r w:rsidRPr="00602BF8">
        <w:rPr>
          <w:rStyle w:val="StyleUnderline"/>
        </w:rPr>
        <w:t xml:space="preserve"> behind, </w:t>
      </w:r>
      <w:r w:rsidRPr="00BF49B1">
        <w:rPr>
          <w:rStyle w:val="StyleUnderline"/>
          <w:highlight w:val="green"/>
        </w:rPr>
        <w:t xml:space="preserve">is </w:t>
      </w:r>
      <w:proofErr w:type="gramStart"/>
      <w:r w:rsidRPr="00BF49B1">
        <w:rPr>
          <w:rStyle w:val="StyleUnderline"/>
          <w:highlight w:val="green"/>
        </w:rPr>
        <w:t>actually what</w:t>
      </w:r>
      <w:proofErr w:type="gramEnd"/>
      <w:r w:rsidRPr="00BF49B1">
        <w:rPr>
          <w:rStyle w:val="StyleUnderline"/>
          <w:highlight w:val="green"/>
        </w:rPr>
        <w:t xml:space="preserve"> makes the present and the future unlivable.</w:t>
      </w:r>
      <w:r w:rsidRPr="00602BF8">
        <w:rPr>
          <w:rStyle w:val="StyleUnderline"/>
        </w:rPr>
        <w:t xml:space="preserve"> In the end, for Fanon, Jackson, and the Women’s Army the future may not come. And if it does, it </w:t>
      </w:r>
      <w:proofErr w:type="gramStart"/>
      <w:r w:rsidRPr="00602BF8">
        <w:rPr>
          <w:rStyle w:val="StyleUnderline"/>
        </w:rPr>
        <w:t>will be not be</w:t>
      </w:r>
      <w:proofErr w:type="gramEnd"/>
      <w:r w:rsidRPr="00602BF8">
        <w:rPr>
          <w:rStyle w:val="StyleUnderline"/>
        </w:rPr>
        <w:t xml:space="preserve"> the warm illumination of queerness as it leads us to a more livable day; it will be the horrors of the past amplified by the names equality, justice, and freedom.</w:t>
      </w:r>
      <w:r w:rsidRPr="00602BF8">
        <w:rPr>
          <w:sz w:val="16"/>
        </w:rPr>
        <w:t xml:space="preserve"> </w:t>
      </w:r>
      <w:r w:rsidRPr="00602BF8">
        <w:rPr>
          <w:rStyle w:val="StyleUnderline"/>
        </w:rPr>
        <w:t xml:space="preserve">We might consider that </w:t>
      </w:r>
      <w:r w:rsidRPr="00BF49B1">
        <w:rPr>
          <w:rStyle w:val="StyleUnderline"/>
          <w:highlight w:val="green"/>
        </w:rPr>
        <w:t>queerness</w:t>
      </w:r>
      <w:r w:rsidRPr="00602BF8">
        <w:rPr>
          <w:rStyle w:val="StyleUnderline"/>
        </w:rPr>
        <w:t xml:space="preserve"> is not the futurity of an always-moving horizon; rather, it </w:t>
      </w:r>
      <w:r w:rsidRPr="00BF49B1">
        <w:rPr>
          <w:rStyle w:val="StyleUnderline"/>
          <w:highlight w:val="green"/>
        </w:rPr>
        <w:t>is all we have now.</w:t>
      </w:r>
    </w:p>
    <w:p w14:paraId="50AA431F" w14:textId="77777777" w:rsidR="00CF0C72" w:rsidRPr="004B68CB" w:rsidRDefault="00CF0C72" w:rsidP="00CF0C72"/>
    <w:p w14:paraId="70188D8B" w14:textId="77777777" w:rsidR="00366561" w:rsidRPr="00366561" w:rsidRDefault="00366561" w:rsidP="00366561"/>
    <w:sectPr w:rsidR="00366561" w:rsidRPr="003665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5BD5C" w14:textId="77777777" w:rsidR="00A533F5" w:rsidRDefault="00A533F5" w:rsidP="00066D2C">
      <w:pPr>
        <w:spacing w:after="0" w:line="240" w:lineRule="auto"/>
      </w:pPr>
      <w:r>
        <w:separator/>
      </w:r>
    </w:p>
  </w:endnote>
  <w:endnote w:type="continuationSeparator" w:id="0">
    <w:p w14:paraId="29B64C8F" w14:textId="77777777" w:rsidR="00A533F5" w:rsidRDefault="00A533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214DF" w14:textId="77777777" w:rsidR="00A533F5" w:rsidRDefault="00A533F5" w:rsidP="00066D2C">
      <w:pPr>
        <w:spacing w:after="0" w:line="240" w:lineRule="auto"/>
      </w:pPr>
      <w:r>
        <w:separator/>
      </w:r>
    </w:p>
  </w:footnote>
  <w:footnote w:type="continuationSeparator" w:id="0">
    <w:p w14:paraId="1006FEEC" w14:textId="77777777" w:rsidR="00A533F5" w:rsidRDefault="00A533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65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561"/>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B7A"/>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0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1A8"/>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7DA"/>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59"/>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33F5"/>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C72"/>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034"/>
    <w:rsid w:val="00DB20EB"/>
    <w:rsid w:val="00DB33F6"/>
    <w:rsid w:val="00DB38CC"/>
    <w:rsid w:val="00DB645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09FA5"/>
  <w15:chartTrackingRefBased/>
  <w15:docId w15:val="{64DF59F6-BDF1-4D60-92F7-91DB4AF4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37DA"/>
    <w:rPr>
      <w:rFonts w:ascii="Calibri" w:hAnsi="Calibri" w:cs="Calibri"/>
    </w:rPr>
  </w:style>
  <w:style w:type="paragraph" w:styleId="Heading1">
    <w:name w:val="heading 1"/>
    <w:aliases w:val="Pocket"/>
    <w:basedOn w:val="Normal"/>
    <w:next w:val="Normal"/>
    <w:link w:val="Heading1Char"/>
    <w:qFormat/>
    <w:rsid w:val="008E37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37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
    <w:basedOn w:val="Normal"/>
    <w:next w:val="Normal"/>
    <w:link w:val="Heading3Char"/>
    <w:uiPriority w:val="2"/>
    <w:qFormat/>
    <w:rsid w:val="008E37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8E37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37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3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7DA"/>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8E37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37DA"/>
    <w:rPr>
      <w:color w:val="auto"/>
      <w:u w:val="none"/>
    </w:rPr>
  </w:style>
  <w:style w:type="character" w:customStyle="1" w:styleId="Heading1Char">
    <w:name w:val="Heading 1 Char"/>
    <w:aliases w:val="Pocket Char"/>
    <w:basedOn w:val="DefaultParagraphFont"/>
    <w:link w:val="Heading1"/>
    <w:rsid w:val="008E37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37D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E37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8E37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37DA"/>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8E37DA"/>
    <w:rPr>
      <w:b/>
      <w:sz w:val="22"/>
      <w:u w:val="single"/>
    </w:rPr>
  </w:style>
  <w:style w:type="character" w:styleId="Strong">
    <w:name w:val="Strong"/>
    <w:basedOn w:val="DefaultParagraphFont"/>
    <w:uiPriority w:val="22"/>
    <w:semiHidden/>
    <w:qFormat/>
    <w:rsid w:val="008E37DA"/>
    <w:rPr>
      <w:b/>
      <w:bCs/>
    </w:rPr>
  </w:style>
  <w:style w:type="character" w:styleId="BookTitle">
    <w:name w:val="Book Title"/>
    <w:basedOn w:val="DefaultParagraphFont"/>
    <w:uiPriority w:val="33"/>
    <w:semiHidden/>
    <w:qFormat/>
    <w:rsid w:val="008E37DA"/>
    <w:rPr>
      <w:b/>
      <w:bCs/>
      <w:i/>
      <w:iCs/>
      <w:spacing w:val="5"/>
    </w:rPr>
  </w:style>
  <w:style w:type="character" w:customStyle="1" w:styleId="Heading5Char">
    <w:name w:val="Heading 5 Char"/>
    <w:basedOn w:val="DefaultParagraphFont"/>
    <w:link w:val="Heading5"/>
    <w:uiPriority w:val="9"/>
    <w:semiHidden/>
    <w:rsid w:val="008E37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37DA"/>
  </w:style>
  <w:style w:type="paragraph" w:styleId="Header">
    <w:name w:val="header"/>
    <w:basedOn w:val="Normal"/>
    <w:link w:val="HeaderChar"/>
    <w:uiPriority w:val="99"/>
    <w:semiHidden/>
    <w:rsid w:val="008E37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37DA"/>
    <w:rPr>
      <w:rFonts w:ascii="Calibri" w:hAnsi="Calibri" w:cs="Calibri"/>
    </w:rPr>
  </w:style>
  <w:style w:type="paragraph" w:styleId="Footer">
    <w:name w:val="footer"/>
    <w:basedOn w:val="Normal"/>
    <w:link w:val="FooterChar"/>
    <w:uiPriority w:val="99"/>
    <w:semiHidden/>
    <w:rsid w:val="008E37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37DA"/>
    <w:rPr>
      <w:rFonts w:ascii="Calibri" w:hAnsi="Calibri" w:cs="Calibri"/>
    </w:rPr>
  </w:style>
  <w:style w:type="paragraph" w:styleId="BodyText">
    <w:name w:val="Body Text"/>
    <w:basedOn w:val="Normal"/>
    <w:link w:val="BodyTextChar"/>
    <w:uiPriority w:val="99"/>
    <w:semiHidden/>
    <w:unhideWhenUsed/>
    <w:rsid w:val="008E37DA"/>
    <w:pPr>
      <w:spacing w:after="120"/>
    </w:pPr>
  </w:style>
  <w:style w:type="character" w:customStyle="1" w:styleId="BodyTextChar">
    <w:name w:val="Body Text Char"/>
    <w:basedOn w:val="DefaultParagraphFont"/>
    <w:link w:val="BodyText"/>
    <w:uiPriority w:val="99"/>
    <w:semiHidden/>
    <w:rsid w:val="008E37DA"/>
    <w:rPr>
      <w:rFonts w:ascii="Calibri" w:hAnsi="Calibri" w:cs="Calibri"/>
    </w:rPr>
  </w:style>
  <w:style w:type="paragraph" w:styleId="NoSpacing">
    <w:name w:val="No Spacing"/>
    <w:link w:val="NoSpacingChar"/>
    <w:uiPriority w:val="99"/>
    <w:semiHidden/>
    <w:unhideWhenUsed/>
    <w:qFormat/>
    <w:rsid w:val="008E37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37DA"/>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8E37DA"/>
    <w:rPr>
      <w:color w:val="0563C1" w:themeColor="hyperlink"/>
      <w:u w:val="single"/>
    </w:rPr>
  </w:style>
  <w:style w:type="character" w:styleId="UnresolvedMention">
    <w:name w:val="Unresolved Mention"/>
    <w:basedOn w:val="DefaultParagraphFont"/>
    <w:uiPriority w:val="99"/>
    <w:semiHidden/>
    <w:unhideWhenUsed/>
    <w:rsid w:val="008E37DA"/>
    <w:rPr>
      <w:color w:val="605E5C"/>
      <w:shd w:val="clear" w:color="auto" w:fill="E1DFDD"/>
    </w:rPr>
  </w:style>
  <w:style w:type="paragraph" w:customStyle="1" w:styleId="textbold">
    <w:name w:val="text bold"/>
    <w:basedOn w:val="Normal"/>
    <w:link w:val="Emphasis"/>
    <w:uiPriority w:val="8"/>
    <w:qFormat/>
    <w:rsid w:val="00CF0C72"/>
    <w:pPr>
      <w:spacing w:after="0" w:line="240" w:lineRule="auto"/>
      <w:ind w:left="720"/>
      <w:contextualSpacing/>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F0C7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740770X.2013.78627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arth2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12514</Words>
  <Characters>71333</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7</cp:revision>
  <dcterms:created xsi:type="dcterms:W3CDTF">2025-10-18T15:50:00Z</dcterms:created>
  <dcterms:modified xsi:type="dcterms:W3CDTF">2025-10-18T16:09:00Z</dcterms:modified>
</cp:coreProperties>
</file>