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EB1A" w14:textId="77777777" w:rsidR="0014016D" w:rsidRPr="00945B57" w:rsidRDefault="0014016D" w:rsidP="0014016D">
      <w:pPr>
        <w:pStyle w:val="Heading3"/>
        <w:rPr>
          <w:lang w:val="fr-FR"/>
        </w:rPr>
      </w:pPr>
      <w:r w:rsidRPr="00945B57">
        <w:rPr>
          <w:lang w:val="fr-FR"/>
        </w:rPr>
        <w:t>T---1NC</w:t>
      </w:r>
    </w:p>
    <w:p w14:paraId="7EF304BB" w14:textId="77777777" w:rsidR="0014016D" w:rsidRPr="00945B57" w:rsidRDefault="0014016D" w:rsidP="0014016D">
      <w:pPr>
        <w:rPr>
          <w:lang w:val="fr-FR"/>
        </w:rPr>
      </w:pPr>
      <w:r w:rsidRPr="00945B57">
        <w:rPr>
          <w:lang w:val="fr-FR"/>
        </w:rPr>
        <w:t xml:space="preserve">T </w:t>
      </w:r>
      <w:r>
        <w:rPr>
          <w:lang w:val="fr-FR"/>
        </w:rPr>
        <w:t>Pre-</w:t>
      </w:r>
      <w:proofErr w:type="spellStart"/>
      <w:r>
        <w:rPr>
          <w:lang w:val="fr-FR"/>
        </w:rPr>
        <w:t>Existing</w:t>
      </w:r>
      <w:proofErr w:type="spellEnd"/>
      <w:r w:rsidRPr="00945B57">
        <w:rPr>
          <w:lang w:val="fr-FR"/>
        </w:rPr>
        <w:t>---</w:t>
      </w:r>
    </w:p>
    <w:p w14:paraId="4C09744B" w14:textId="77777777" w:rsidR="0014016D" w:rsidRPr="00C61A5B" w:rsidRDefault="0014016D" w:rsidP="0014016D">
      <w:pPr>
        <w:pStyle w:val="Heading4"/>
      </w:pPr>
      <w:r>
        <w:t xml:space="preserve">To “strengthen,” something must </w:t>
      </w:r>
      <w:r>
        <w:rPr>
          <w:u w:val="single"/>
        </w:rPr>
        <w:t>already exist</w:t>
      </w:r>
      <w:r>
        <w:t xml:space="preserve">. </w:t>
      </w:r>
    </w:p>
    <w:p w14:paraId="21BF437B" w14:textId="77777777" w:rsidR="0014016D" w:rsidRPr="001B18EB" w:rsidRDefault="0014016D" w:rsidP="0014016D">
      <w:r w:rsidRPr="001B18EB">
        <w:rPr>
          <w:rStyle w:val="Style13ptBold"/>
        </w:rPr>
        <w:t>Hou 19</w:t>
      </w:r>
      <w:r>
        <w:t xml:space="preserve"> – Policy Analyst, Gov. of Canada. M.A., International Affairs, Graduate Institute of International and Development Studies in Geneva.</w:t>
      </w:r>
    </w:p>
    <w:p w14:paraId="418C7E2E" w14:textId="77777777" w:rsidR="0014016D" w:rsidRPr="001B18EB" w:rsidRDefault="0014016D" w:rsidP="0014016D">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45D182E7" w14:textId="77777777" w:rsidR="0014016D" w:rsidRDefault="0014016D" w:rsidP="0014016D">
      <w:pPr>
        <w:rPr>
          <w:sz w:val="16"/>
        </w:rPr>
      </w:pPr>
      <w:r w:rsidRPr="00C61A5B">
        <w:rPr>
          <w:rStyle w:val="StyleUnderline"/>
        </w:rPr>
        <w:t>The</w:t>
      </w:r>
      <w:r w:rsidRPr="00C61A5B">
        <w:rPr>
          <w:sz w:val="16"/>
        </w:rPr>
        <w:t xml:space="preserve"> first part of the </w:t>
      </w:r>
      <w:r w:rsidRPr="00C61A5B">
        <w:rPr>
          <w:rStyle w:val="StyleUnderline"/>
        </w:rPr>
        <w:t xml:space="preserve">commitment </w:t>
      </w:r>
      <w:r w:rsidRPr="00C61A5B">
        <w:rPr>
          <w:rStyle w:val="Emphasis"/>
        </w:rPr>
        <w:t>specifies</w:t>
      </w:r>
      <w:r w:rsidRPr="00C61A5B">
        <w:rPr>
          <w:rStyle w:val="StyleUnderline"/>
        </w:rPr>
        <w:t xml:space="preserve"> that energy security must be </w:t>
      </w:r>
      <w:r w:rsidRPr="00C61A5B">
        <w:rPr>
          <w:rStyle w:val="Emphasis"/>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C61A5B">
        <w:rPr>
          <w:rStyle w:val="StyleUnderline"/>
          <w:sz w:val="26"/>
          <w:szCs w:val="26"/>
        </w:rPr>
        <w:t xml:space="preserve"> is </w:t>
      </w:r>
      <w:r w:rsidRPr="00C61A5B">
        <w:rPr>
          <w:rStyle w:val="Emphasis"/>
          <w:sz w:val="26"/>
          <w:szCs w:val="26"/>
        </w:rPr>
        <w:t>defined</w:t>
      </w:r>
      <w:r w:rsidRPr="00C61A5B">
        <w:rPr>
          <w:rStyle w:val="StyleUnderline"/>
        </w:rPr>
        <w:t xml:space="preserve"> as “to </w:t>
      </w:r>
      <w:r w:rsidRPr="00C61A5B">
        <w:rPr>
          <w:rStyle w:val="Emphasis"/>
        </w:rPr>
        <w:t>make</w:t>
      </w:r>
      <w:r w:rsidRPr="00C61A5B">
        <w:rPr>
          <w:sz w:val="16"/>
        </w:rPr>
        <w:t xml:space="preserve"> or become </w:t>
      </w:r>
      <w:r w:rsidRPr="00C61A5B">
        <w:rPr>
          <w:rStyle w:val="Emphasis"/>
        </w:rPr>
        <w:t>stronger</w:t>
      </w:r>
      <w:r w:rsidRPr="00C61A5B">
        <w:rPr>
          <w:rStyle w:val="StyleUnderline"/>
        </w:rPr>
        <w:t xml:space="preserve">,” </w:t>
      </w:r>
      <w:r w:rsidRPr="00C61A5B">
        <w:rPr>
          <w:rStyle w:val="Emphasis"/>
          <w:sz w:val="26"/>
          <w:szCs w:val="26"/>
        </w:rPr>
        <w:t xml:space="preserve">which </w:t>
      </w:r>
      <w:r w:rsidRPr="008C35E6">
        <w:rPr>
          <w:rStyle w:val="Emphasis"/>
          <w:sz w:val="26"/>
          <w:szCs w:val="26"/>
          <w:highlight w:val="green"/>
        </w:rPr>
        <w:t>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197A9BE" w14:textId="77777777" w:rsidR="0014016D" w:rsidRPr="008E5517" w:rsidRDefault="0014016D" w:rsidP="0014016D">
      <w:pPr>
        <w:pStyle w:val="Heading4"/>
      </w:pPr>
      <w:r>
        <w:t xml:space="preserve">Topical </w:t>
      </w:r>
      <w:proofErr w:type="spellStart"/>
      <w:r>
        <w:t>affs</w:t>
      </w:r>
      <w:proofErr w:type="spellEnd"/>
      <w:r>
        <w:t xml:space="preserve"> must increase the ability of CBR to overcome </w:t>
      </w:r>
      <w:r>
        <w:rPr>
          <w:u w:val="single"/>
        </w:rPr>
        <w:t>opposing interests</w:t>
      </w:r>
      <w:r>
        <w:t xml:space="preserve">. </w:t>
      </w:r>
    </w:p>
    <w:p w14:paraId="02579EFE" w14:textId="77777777" w:rsidR="0014016D" w:rsidRPr="006C48A9" w:rsidRDefault="0014016D" w:rsidP="0014016D">
      <w:r w:rsidRPr="006C48A9">
        <w:rPr>
          <w:rStyle w:val="Style13ptBold"/>
        </w:rPr>
        <w:t>Schauer 82</w:t>
      </w:r>
      <w:r>
        <w:t xml:space="preserve"> – Distinguished Professor of Law, UVA Law, and Stanton Professor of the First Amendment, Kennedy School of Govt. at Harvard</w:t>
      </w:r>
    </w:p>
    <w:p w14:paraId="767B15E4" w14:textId="77777777" w:rsidR="0014016D" w:rsidRPr="006C48A9" w:rsidRDefault="0014016D" w:rsidP="0014016D">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6B03BEB1" w14:textId="77777777" w:rsidR="0014016D" w:rsidRPr="00C61A5B" w:rsidRDefault="0014016D" w:rsidP="0014016D">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proofErr w:type="spellStart"/>
      <w:r w:rsidRPr="00744B07">
        <w:rPr>
          <w:sz w:val="16"/>
        </w:rPr>
        <w:t>tinent</w:t>
      </w:r>
      <w:proofErr w:type="spellEnd"/>
      <w:r w:rsidRPr="00744B07">
        <w:rPr>
          <w:sz w:val="16"/>
        </w:rPr>
        <w:t xml:space="preserve">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xml:space="preserve">. This </w:t>
      </w:r>
      <w:proofErr w:type="spellStart"/>
      <w:proofErr w:type="gramStart"/>
      <w:r w:rsidRPr="00744B07">
        <w:rPr>
          <w:sz w:val="16"/>
        </w:rPr>
        <w:t>distinc</w:t>
      </w:r>
      <w:proofErr w:type="spellEnd"/>
      <w:r w:rsidRPr="00744B07">
        <w:rPr>
          <w:sz w:val="16"/>
        </w:rPr>
        <w:t xml:space="preserve">- </w:t>
      </w:r>
      <w:proofErr w:type="spellStart"/>
      <w:r w:rsidRPr="00744B07">
        <w:rPr>
          <w:sz w:val="16"/>
        </w:rPr>
        <w:t>tion</w:t>
      </w:r>
      <w:proofErr w:type="spellEnd"/>
      <w:proofErr w:type="gramEnd"/>
      <w:r w:rsidRPr="00744B07">
        <w:rPr>
          <w:sz w:val="16"/>
        </w:rPr>
        <w:t xml:space="preserve">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w:t>
      </w:r>
      <w:r w:rsidRPr="00C61A5B">
        <w:rPr>
          <w:rStyle w:val="StyleUnderline"/>
        </w:rPr>
        <w:t xml:space="preserve">to say that there is a very </w:t>
      </w:r>
      <w:r w:rsidRPr="00C61A5B">
        <w:rPr>
          <w:rStyle w:val="Emphasis"/>
        </w:rPr>
        <w:t>strong</w:t>
      </w:r>
      <w:r w:rsidRPr="00C61A5B">
        <w:rPr>
          <w:rStyle w:val="StyleUnderline"/>
        </w:rPr>
        <w:t xml:space="preserve">, </w:t>
      </w:r>
      <w:r w:rsidRPr="00C61A5B">
        <w:rPr>
          <w:rStyle w:val="Emphasis"/>
        </w:rPr>
        <w:t>almost absolute</w:t>
      </w:r>
      <w:r w:rsidRPr="00C61A5B">
        <w:rPr>
          <w:rStyle w:val="StyleUnderline"/>
        </w:rPr>
        <w:t xml:space="preserve">, right to purely </w:t>
      </w:r>
      <w:r w:rsidRPr="00C61A5B">
        <w:rPr>
          <w:rStyle w:val="Emphasis"/>
        </w:rPr>
        <w:t>verbal</w:t>
      </w:r>
      <w:r w:rsidRPr="00C61A5B">
        <w:rPr>
          <w:rStyle w:val="StyleUnderline"/>
        </w:rPr>
        <w:t xml:space="preserve"> </w:t>
      </w:r>
      <w:r w:rsidRPr="00C61A5B">
        <w:rPr>
          <w:rStyle w:val="Emphasis"/>
        </w:rPr>
        <w:t>political speech</w:t>
      </w:r>
      <w:r w:rsidRPr="00C61A5B">
        <w:rPr>
          <w:rStyle w:val="StyleUnderline"/>
        </w:rPr>
        <w:t xml:space="preserve"> than it would be to say that a right to self- expression can be as strong.</w:t>
      </w:r>
      <w:r w:rsidRPr="00C61A5B">
        <w:rPr>
          <w:sz w:val="16"/>
        </w:rPr>
        <w:t xml:space="preserve"> Any examination of rights must first recognize this interrelationship and then try to preserve </w:t>
      </w:r>
      <w:proofErr w:type="spellStart"/>
      <w:r w:rsidRPr="00C61A5B">
        <w:rPr>
          <w:sz w:val="16"/>
        </w:rPr>
        <w:t>someequilibrium</w:t>
      </w:r>
      <w:proofErr w:type="spellEnd"/>
      <w:r w:rsidRPr="00C61A5B">
        <w:rPr>
          <w:sz w:val="16"/>
        </w:rPr>
        <w:t xml:space="preserve"> between scope and strength. This is easiest but not necessarily best at the extremes. Meiklejohn, for example, </w:t>
      </w:r>
      <w:proofErr w:type="spellStart"/>
      <w:proofErr w:type="gramStart"/>
      <w:r w:rsidRPr="00C61A5B">
        <w:rPr>
          <w:sz w:val="16"/>
        </w:rPr>
        <w:t>definedfreedom</w:t>
      </w:r>
      <w:proofErr w:type="spellEnd"/>
      <w:proofErr w:type="gramEnd"/>
      <w:r w:rsidRPr="00C61A5B">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C61A5B">
        <w:rPr>
          <w:sz w:val="16"/>
        </w:rPr>
        <w:t>munication</w:t>
      </w:r>
      <w:proofErr w:type="spellEnd"/>
      <w:r w:rsidRPr="00C61A5B">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C61A5B">
        <w:rPr>
          <w:sz w:val="16"/>
        </w:rPr>
        <w:t>ciple</w:t>
      </w:r>
      <w:proofErr w:type="spellEnd"/>
      <w:r w:rsidRPr="00C61A5B">
        <w:rPr>
          <w:sz w:val="16"/>
        </w:rPr>
        <w:t xml:space="preserve"> would argue for including.</w:t>
      </w:r>
    </w:p>
    <w:p w14:paraId="09B78E9B" w14:textId="77777777" w:rsidR="0014016D" w:rsidRPr="00744B07" w:rsidRDefault="0014016D" w:rsidP="0014016D">
      <w:pPr>
        <w:rPr>
          <w:sz w:val="16"/>
        </w:rPr>
      </w:pPr>
      <w:r w:rsidRPr="00C61A5B">
        <w:rPr>
          <w:sz w:val="16"/>
        </w:rPr>
        <w:t xml:space="preserve">Second, there is an important distinction between the absolute- ness of a political right and the absoluteness of a legal right. A strong but not absolute political right may still at the level of </w:t>
      </w:r>
      <w:proofErr w:type="spellStart"/>
      <w:r w:rsidRPr="00C61A5B">
        <w:rPr>
          <w:sz w:val="16"/>
        </w:rPr>
        <w:t>appli</w:t>
      </w:r>
      <w:proofErr w:type="spellEnd"/>
      <w:r w:rsidRPr="00C61A5B">
        <w:rPr>
          <w:sz w:val="16"/>
        </w:rPr>
        <w:t xml:space="preserve">- cation be converted into an absolute legal right. The question con- </w:t>
      </w:r>
      <w:proofErr w:type="spellStart"/>
      <w:r w:rsidRPr="00C61A5B">
        <w:rPr>
          <w:sz w:val="16"/>
        </w:rPr>
        <w:t>cerns</w:t>
      </w:r>
      <w:proofErr w:type="spellEnd"/>
      <w:r w:rsidRPr="00C61A5B">
        <w:rPr>
          <w:sz w:val="16"/>
        </w:rPr>
        <w:t xml:space="preserve"> the level at which the weighing process will take place, and which people or institutions will be entrusted with the weighing process. In this respect the issues parallel the considerations involved in act-utilitarianism and rule-utilitarianism. </w:t>
      </w:r>
      <w:r w:rsidRPr="00C61A5B">
        <w:rPr>
          <w:rStyle w:val="StyleUnderline"/>
        </w:rPr>
        <w:t xml:space="preserve">We </w:t>
      </w:r>
      <w:r w:rsidRPr="00C61A5B">
        <w:rPr>
          <w:rStyle w:val="Emphasis"/>
        </w:rPr>
        <w:t>may balance</w:t>
      </w:r>
      <w:r w:rsidRPr="00C61A5B">
        <w:rPr>
          <w:rStyle w:val="StyleUnderline"/>
        </w:rPr>
        <w:t xml:space="preserve"> the issues at the rule-making level, concluding that it is best to have an </w:t>
      </w:r>
      <w:r w:rsidRPr="00C61A5B">
        <w:rPr>
          <w:rStyle w:val="Emphasis"/>
        </w:rPr>
        <w:t>absolute</w:t>
      </w:r>
      <w:r w:rsidRPr="00C61A5B">
        <w:rPr>
          <w:rStyle w:val="StyleUnderline"/>
        </w:rPr>
        <w:t xml:space="preserve"> right </w:t>
      </w:r>
      <w:proofErr w:type="gramStart"/>
      <w:r w:rsidRPr="00C61A5B">
        <w:rPr>
          <w:rStyle w:val="StyleUnderline"/>
        </w:rPr>
        <w:t>in order to</w:t>
      </w:r>
      <w:proofErr w:type="gramEnd"/>
      <w:r w:rsidRPr="00C61A5B">
        <w:rPr>
          <w:rStyle w:val="StyleUnderline"/>
        </w:rPr>
        <w:t xml:space="preserve"> </w:t>
      </w:r>
      <w:r w:rsidRPr="00C61A5B">
        <w:rPr>
          <w:rStyle w:val="Emphasis"/>
        </w:rPr>
        <w:t>preclude judges</w:t>
      </w:r>
      <w:r w:rsidRPr="00C61A5B">
        <w:rPr>
          <w:rStyle w:val="StyleUnderline"/>
        </w:rPr>
        <w:t>, juries, or</w:t>
      </w:r>
      <w:r w:rsidRPr="00C61A5B">
        <w:rPr>
          <w:sz w:val="16"/>
        </w:rPr>
        <w:t xml:space="preserve"> (in the case of constitutional rules) </w:t>
      </w:r>
      <w:r w:rsidRPr="00C61A5B">
        <w:rPr>
          <w:rStyle w:val="StyleUnderline"/>
        </w:rPr>
        <w:t xml:space="preserve">legislatures from </w:t>
      </w:r>
      <w:r w:rsidRPr="00C61A5B">
        <w:rPr>
          <w:rStyle w:val="Emphasis"/>
        </w:rPr>
        <w:t>possibly giving insufficient weight</w:t>
      </w:r>
      <w:r w:rsidRPr="00C61A5B">
        <w:rPr>
          <w:rStyle w:val="StyleUnderline"/>
        </w:rPr>
        <w:t xml:space="preserve"> to the Free Speech Principle in a parti- </w:t>
      </w:r>
      <w:proofErr w:type="spellStart"/>
      <w:r w:rsidRPr="00C61A5B">
        <w:rPr>
          <w:rStyle w:val="StyleUnderline"/>
        </w:rPr>
        <w:t>cularized</w:t>
      </w:r>
      <w:proofErr w:type="spellEnd"/>
      <w:r w:rsidRPr="00C61A5B">
        <w:rPr>
          <w:rStyle w:val="StyleUnderline"/>
        </w:rPr>
        <w:t xml:space="preserve"> balancing process. </w:t>
      </w:r>
      <w:r w:rsidRPr="00C61A5B">
        <w:rPr>
          <w:rStyle w:val="Emphasis"/>
        </w:rPr>
        <w:t>Or</w:t>
      </w:r>
      <w:r w:rsidRPr="00C61A5B">
        <w:rPr>
          <w:rStyle w:val="StyleUnderline"/>
        </w:rPr>
        <w:t xml:space="preserve"> we may instead allow the </w:t>
      </w:r>
      <w:r w:rsidRPr="00C61A5B">
        <w:rPr>
          <w:rStyle w:val="Emphasis"/>
        </w:rPr>
        <w:t>balancing</w:t>
      </w:r>
      <w:r w:rsidRPr="00C61A5B">
        <w:rPr>
          <w:rStyle w:val="StyleUnderline"/>
        </w:rPr>
        <w:t xml:space="preserve"> to take place at the </w:t>
      </w:r>
      <w:r w:rsidRPr="00C61A5B">
        <w:rPr>
          <w:rStyle w:val="Emphasis"/>
        </w:rPr>
        <w:t>level of application</w:t>
      </w:r>
      <w:r w:rsidRPr="00C61A5B">
        <w:rPr>
          <w:rStyle w:val="StyleUnderline"/>
        </w:rPr>
        <w:t xml:space="preserve">, thus permitting </w:t>
      </w:r>
      <w:r w:rsidRPr="00C61A5B">
        <w:rPr>
          <w:rStyle w:val="Emphasis"/>
        </w:rPr>
        <w:t>judges, for example</w:t>
      </w:r>
      <w:r w:rsidRPr="00C61A5B">
        <w:rPr>
          <w:rStyle w:val="StyleUnderline"/>
        </w:rPr>
        <w:t>, to determine</w:t>
      </w:r>
      <w:r w:rsidRPr="00C61A5B">
        <w:rPr>
          <w:sz w:val="16"/>
        </w:rPr>
        <w:t xml:space="preserve"> in the individual case </w:t>
      </w:r>
      <w:r w:rsidRPr="00C61A5B">
        <w:rPr>
          <w:rStyle w:val="StyleUnderline"/>
        </w:rPr>
        <w:t>whether</w:t>
      </w:r>
      <w:r w:rsidRPr="00744B07">
        <w:rPr>
          <w:rStyle w:val="StyleUnderline"/>
        </w:rPr>
        <w:t xml:space="preserve">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w:t>
      </w:r>
      <w:proofErr w:type="spellStart"/>
      <w:r w:rsidRPr="00744B07">
        <w:rPr>
          <w:rStyle w:val="StyleUnderline"/>
        </w:rPr>
        <w:t>ple</w:t>
      </w:r>
      <w:proofErr w:type="spellEnd"/>
      <w:r w:rsidRPr="00744B07">
        <w:rPr>
          <w:rStyle w:val="StyleUnderline"/>
        </w:rPr>
        <w:t>.</w:t>
      </w:r>
      <w:r w:rsidRPr="00744B07">
        <w:rPr>
          <w:sz w:val="16"/>
        </w:rPr>
        <w:t xml:space="preserve"> It is commonly supposed that this type of ad hoc or particular- </w:t>
      </w:r>
      <w:proofErr w:type="spellStart"/>
      <w:r w:rsidRPr="00744B07">
        <w:rPr>
          <w:sz w:val="16"/>
        </w:rPr>
        <w:t>ized</w:t>
      </w:r>
      <w:proofErr w:type="spellEnd"/>
      <w:r w:rsidRPr="00744B07">
        <w:rPr>
          <w:sz w:val="16"/>
        </w:rPr>
        <w:t xml:space="preserve"> weighing results in an insufficiently strong principle of freedom of speech, that there is danger of freedom of speech being ‘balanced away</w:t>
      </w:r>
      <w:proofErr w:type="gramStart"/>
      <w:r w:rsidRPr="00744B07">
        <w:rPr>
          <w:sz w:val="16"/>
        </w:rPr>
        <w:t>’.*</w:t>
      </w:r>
      <w:proofErr w:type="gramEnd"/>
      <w:r w:rsidRPr="00744B07">
        <w:rPr>
          <w:sz w:val="16"/>
        </w:rPr>
        <w:t xml:space="preserve"> This is probably true as an empirical </w:t>
      </w:r>
      <w:proofErr w:type="spellStart"/>
      <w:proofErr w:type="gramStart"/>
      <w:r w:rsidRPr="00744B07">
        <w:rPr>
          <w:sz w:val="16"/>
        </w:rPr>
        <w:t>observa</w:t>
      </w:r>
      <w:proofErr w:type="spellEnd"/>
      <w:r w:rsidRPr="00744B07">
        <w:rPr>
          <w:sz w:val="16"/>
        </w:rPr>
        <w:t xml:space="preserve">- </w:t>
      </w:r>
      <w:proofErr w:type="spellStart"/>
      <w:r w:rsidRPr="00744B07">
        <w:rPr>
          <w:sz w:val="16"/>
        </w:rPr>
        <w:t>tion</w:t>
      </w:r>
      <w:proofErr w:type="spellEnd"/>
      <w:proofErr w:type="gramEnd"/>
      <w:r w:rsidRPr="00744B07">
        <w:rPr>
          <w:sz w:val="16"/>
        </w:rPr>
        <w:t xml:space="preserve">, but it is hardly a necessary truth. It is possible to create </w:t>
      </w:r>
      <w:proofErr w:type="spellStart"/>
      <w:proofErr w:type="gramStart"/>
      <w:r w:rsidRPr="00744B07">
        <w:rPr>
          <w:sz w:val="16"/>
        </w:rPr>
        <w:t>prin</w:t>
      </w:r>
      <w:proofErr w:type="spellEnd"/>
      <w:r w:rsidRPr="00744B07">
        <w:rPr>
          <w:sz w:val="16"/>
        </w:rPr>
        <w:t xml:space="preserve">- </w:t>
      </w:r>
      <w:proofErr w:type="spellStart"/>
      <w:r w:rsidRPr="00744B07">
        <w:rPr>
          <w:sz w:val="16"/>
        </w:rPr>
        <w:t>ciples</w:t>
      </w:r>
      <w:proofErr w:type="spellEnd"/>
      <w:proofErr w:type="gramEnd"/>
      <w:r w:rsidRPr="00744B07">
        <w:rPr>
          <w:sz w:val="16"/>
        </w:rPr>
        <w:t xml:space="preserve">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w:t>
      </w:r>
      <w:proofErr w:type="spellStart"/>
      <w:r w:rsidRPr="00744B07">
        <w:rPr>
          <w:rStyle w:val="StyleUnderline"/>
        </w:rPr>
        <w:t>insti</w:t>
      </w:r>
      <w:proofErr w:type="spellEnd"/>
      <w:r w:rsidRPr="00744B07">
        <w:rPr>
          <w:rStyle w:val="StyleUnderline"/>
        </w:rPr>
        <w:t xml:space="preserve">- </w:t>
      </w:r>
      <w:proofErr w:type="spellStart"/>
      <w:r w:rsidRPr="00744B07">
        <w:rPr>
          <w:rStyle w:val="StyleUnderline"/>
        </w:rPr>
        <w:t>tution</w:t>
      </w:r>
      <w:proofErr w:type="spellEnd"/>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w:t>
      </w:r>
      <w:r w:rsidRPr="00C61A5B">
        <w:rPr>
          <w:rStyle w:val="StyleUnderline"/>
        </w:rPr>
        <w:t xml:space="preserve">of </w:t>
      </w:r>
      <w:r w:rsidRPr="00C61A5B">
        <w:rPr>
          <w:rStyle w:val="Emphasis"/>
        </w:rPr>
        <w:t xml:space="preserve">design- </w:t>
      </w:r>
      <w:proofErr w:type="spellStart"/>
      <w:r w:rsidRPr="00C61A5B">
        <w:rPr>
          <w:rStyle w:val="Emphasis"/>
        </w:rPr>
        <w:t>ing</w:t>
      </w:r>
      <w:proofErr w:type="spellEnd"/>
      <w:r w:rsidRPr="00C61A5B">
        <w:rPr>
          <w:rStyle w:val="Emphasis"/>
        </w:rPr>
        <w:t xml:space="preserve"> </w:t>
      </w:r>
      <w:r w:rsidRPr="00744B07">
        <w:rPr>
          <w:rStyle w:val="Emphasis"/>
          <w:highlight w:val="green"/>
        </w:rPr>
        <w:t>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61E67EFD" w14:textId="77777777" w:rsidR="0014016D" w:rsidRPr="00C61A5B" w:rsidRDefault="0014016D" w:rsidP="0014016D">
      <w:pPr>
        <w:pStyle w:val="Heading4"/>
      </w:pPr>
      <w:r>
        <w:t xml:space="preserve">Violation: The plan gives rights to fed workers which </w:t>
      </w:r>
      <w:r>
        <w:rPr>
          <w:u w:val="single"/>
        </w:rPr>
        <w:t>don’t have</w:t>
      </w:r>
      <w:r>
        <w:t xml:space="preserve"> them now.</w:t>
      </w:r>
    </w:p>
    <w:p w14:paraId="62A28FF7" w14:textId="77777777" w:rsidR="0014016D" w:rsidRPr="00546960" w:rsidRDefault="0014016D" w:rsidP="0014016D">
      <w:pPr>
        <w:pStyle w:val="Heading4"/>
      </w:pPr>
      <w:r>
        <w:t xml:space="preserve">Vote </w:t>
      </w:r>
      <w:proofErr w:type="gramStart"/>
      <w:r>
        <w:t>neg</w:t>
      </w:r>
      <w:proofErr w:type="gramEnd"/>
      <w:r>
        <w:t xml:space="preserve">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1179F1B1" w14:textId="77777777" w:rsidR="0014016D" w:rsidRPr="00576786" w:rsidRDefault="0014016D" w:rsidP="0014016D"/>
    <w:p w14:paraId="0E39C98D" w14:textId="77777777" w:rsidR="0014016D" w:rsidRDefault="0014016D" w:rsidP="0014016D"/>
    <w:p w14:paraId="07057411" w14:textId="77777777" w:rsidR="0014016D" w:rsidRDefault="0014016D" w:rsidP="0014016D">
      <w:pPr>
        <w:pStyle w:val="Heading3"/>
      </w:pPr>
      <w:r>
        <w:t>T---1NC</w:t>
      </w:r>
    </w:p>
    <w:p w14:paraId="77425F14" w14:textId="77777777" w:rsidR="0014016D" w:rsidRDefault="0014016D" w:rsidP="0014016D">
      <w:r>
        <w:t>T CBR---</w:t>
      </w:r>
    </w:p>
    <w:p w14:paraId="4846773A" w14:textId="77777777" w:rsidR="0014016D" w:rsidRPr="00B743F9" w:rsidRDefault="0014016D" w:rsidP="0014016D">
      <w:pPr>
        <w:pStyle w:val="Heading4"/>
      </w:pPr>
      <w:r>
        <w:t xml:space="preserve">CBR </w:t>
      </w:r>
      <w:r>
        <w:rPr>
          <w:u w:val="single"/>
        </w:rPr>
        <w:t>excludes</w:t>
      </w:r>
      <w:r>
        <w:t xml:space="preserve"> federal workers.</w:t>
      </w:r>
    </w:p>
    <w:p w14:paraId="5258DABD" w14:textId="77777777" w:rsidR="0014016D" w:rsidRPr="00DD0884" w:rsidRDefault="0014016D" w:rsidP="0014016D">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35CC695D" w14:textId="77777777" w:rsidR="0014016D" w:rsidRPr="00547D30" w:rsidRDefault="0014016D" w:rsidP="0014016D">
      <w:pPr>
        <w:rPr>
          <w:sz w:val="16"/>
        </w:rPr>
      </w:pPr>
      <w:bookmarkStart w:id="0" w:name="PAGE_1102"/>
      <w:r w:rsidRPr="00547D30">
        <w:rPr>
          <w:sz w:val="16"/>
        </w:rPr>
        <w:t>[*950] In sum, Congress struck a delicate balance in section 13(c). </w:t>
      </w:r>
      <w:bookmarkEnd w:id="0"/>
      <w:r w:rsidRPr="00547D30">
        <w:rPr>
          <w:sz w:val="16"/>
        </w:rPr>
        <w:t xml:space="preserve">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w:t>
      </w:r>
      <w:r w:rsidRPr="008C1E83">
        <w:rPr>
          <w:rStyle w:val="StyleUnderline"/>
          <w:highlight w:val="green"/>
        </w:rPr>
        <w:t>Congress</w:t>
      </w:r>
      <w:r w:rsidRPr="008C1E83">
        <w:rPr>
          <w:rStyle w:val="StyleUnderline"/>
        </w:rPr>
        <w:t xml:space="preserve"> made</w:t>
      </w:r>
      <w:r w:rsidRPr="00547D30">
        <w:rPr>
          <w:rStyle w:val="StyleUnderline"/>
        </w:rPr>
        <w:t xml:space="preserve"> it </w:t>
      </w:r>
      <w:r w:rsidRPr="008C1E83">
        <w:rPr>
          <w:rStyle w:val="Emphasis"/>
        </w:rPr>
        <w:t>clear</w:t>
      </w:r>
      <w:r w:rsidRPr="00547D30">
        <w:rPr>
          <w:rStyle w:val="StyleUnderline"/>
        </w:rPr>
        <w:t xml:space="preserve"> that</w:t>
      </w:r>
      <w:r w:rsidRPr="00547D30">
        <w:rPr>
          <w:sz w:val="16"/>
        </w:rPr>
        <w:t xml:space="preserve"> federal labor policy would dictate the substantive meaning of collective bargaining for purposes of section 13(c). </w:t>
      </w:r>
      <w:r w:rsidRPr="00547D30">
        <w:rPr>
          <w:rStyle w:val="StyleUnderline"/>
        </w:rPr>
        <w:t>"Good faith" bargaining</w:t>
      </w:r>
      <w:r w:rsidRPr="00547D30">
        <w:rPr>
          <w:sz w:val="16"/>
        </w:rPr>
        <w:t xml:space="preserve">, to a point of </w:t>
      </w:r>
      <w:proofErr w:type="gramStart"/>
      <w:r w:rsidRPr="00547D30">
        <w:rPr>
          <w:sz w:val="16"/>
        </w:rPr>
        <w:t>impasse</w:t>
      </w:r>
      <w:proofErr w:type="gramEnd"/>
      <w:r w:rsidRPr="00547D30">
        <w:rPr>
          <w:sz w:val="16"/>
        </w:rPr>
        <w:t xml:space="preserve"> if necessary, over wages, hours and other terms and conditions of employment </w:t>
      </w:r>
      <w:r w:rsidRPr="00547D30">
        <w:rPr>
          <w:rStyle w:val="StyleUnderline"/>
        </w:rPr>
        <w:t>has always been the essence of</w:t>
      </w:r>
      <w:r w:rsidRPr="00547D30">
        <w:rPr>
          <w:sz w:val="16"/>
        </w:rPr>
        <w:t xml:space="preserve"> </w:t>
      </w:r>
      <w:proofErr w:type="gramStart"/>
      <w:r w:rsidRPr="00547D30">
        <w:rPr>
          <w:sz w:val="16"/>
        </w:rPr>
        <w:t>federally-</w:t>
      </w:r>
      <w:r w:rsidRPr="008C1E83">
        <w:rPr>
          <w:rStyle w:val="Emphasis"/>
          <w:highlight w:val="green"/>
        </w:rPr>
        <w:t>defined</w:t>
      </w:r>
      <w:proofErr w:type="gramEnd"/>
      <w:r w:rsidRPr="008C1E83">
        <w:rPr>
          <w:rStyle w:val="StyleUnderline"/>
          <w:highlight w:val="green"/>
        </w:rPr>
        <w:t xml:space="preserve"> collective </w:t>
      </w:r>
      <w:r w:rsidRPr="00547D30">
        <w:rPr>
          <w:rStyle w:val="StyleUnderline"/>
          <w:highlight w:val="green"/>
        </w:rPr>
        <w:t>bargaining rights</w:t>
      </w:r>
      <w:r w:rsidRPr="00547D30">
        <w:rPr>
          <w:sz w:val="16"/>
        </w:rPr>
        <w:t xml:space="preserve">; indeed, </w:t>
      </w:r>
      <w:r w:rsidRPr="00547D30">
        <w:rPr>
          <w:rStyle w:val="Emphasis"/>
          <w:highlight w:val="green"/>
        </w:rPr>
        <w:t>excluding</w:t>
      </w:r>
      <w:r w:rsidRPr="00547D30">
        <w:rPr>
          <w:rStyle w:val="StyleUnderline"/>
          <w:highlight w:val="green"/>
        </w:rPr>
        <w:t xml:space="preserve"> the </w:t>
      </w:r>
      <w:r w:rsidRPr="00547D30">
        <w:rPr>
          <w:rStyle w:val="Emphasis"/>
          <w:highlight w:val="green"/>
        </w:rPr>
        <w:t>federal sector</w:t>
      </w:r>
      <w:r w:rsidRPr="00547D30">
        <w:rPr>
          <w:sz w:val="16"/>
        </w:rPr>
        <w:t>, it is the almost universally recognized definition of collective bargaining in the United States.</w:t>
      </w:r>
    </w:p>
    <w:p w14:paraId="7DF2F36B" w14:textId="77777777" w:rsidR="0014016D" w:rsidRDefault="0014016D" w:rsidP="0014016D">
      <w:pPr>
        <w:pStyle w:val="Heading4"/>
      </w:pPr>
      <w:r>
        <w:t xml:space="preserve">Voting issue for </w:t>
      </w:r>
      <w:r>
        <w:rPr>
          <w:u w:val="single"/>
        </w:rPr>
        <w:t>limits</w:t>
      </w:r>
      <w:r>
        <w:t xml:space="preserve"> and </w:t>
      </w:r>
      <w:r>
        <w:rPr>
          <w:u w:val="single"/>
        </w:rPr>
        <w:t>ground</w:t>
      </w:r>
      <w:r>
        <w:t xml:space="preserve">. All neg prep is structured around the </w:t>
      </w:r>
      <w:proofErr w:type="gramStart"/>
      <w:r>
        <w:rPr>
          <w:u w:val="single"/>
        </w:rPr>
        <w:t>private-sector</w:t>
      </w:r>
      <w:proofErr w:type="gramEnd"/>
      <w:r>
        <w:t>.</w:t>
      </w:r>
    </w:p>
    <w:p w14:paraId="0F72C1D1" w14:textId="77777777" w:rsidR="0014016D" w:rsidRDefault="0014016D" w:rsidP="0014016D">
      <w:pPr>
        <w:pStyle w:val="Heading3"/>
      </w:pPr>
    </w:p>
    <w:p w14:paraId="5F6EF21B" w14:textId="32520411" w:rsidR="0014016D" w:rsidRPr="00F94101" w:rsidRDefault="0014016D" w:rsidP="0014016D">
      <w:pPr>
        <w:pStyle w:val="Heading3"/>
      </w:pPr>
      <w:r w:rsidRPr="00F94101">
        <w:t>T---1NC</w:t>
      </w:r>
    </w:p>
    <w:p w14:paraId="3E4ACDC6" w14:textId="77777777" w:rsidR="0014016D" w:rsidRPr="00F94101" w:rsidRDefault="0014016D" w:rsidP="0014016D">
      <w:r w:rsidRPr="00F94101">
        <w:t>T Subsets---</w:t>
      </w:r>
    </w:p>
    <w:p w14:paraId="56C50835" w14:textId="77777777" w:rsidR="0014016D" w:rsidRPr="004F1B6A" w:rsidRDefault="0014016D" w:rsidP="0014016D">
      <w:pPr>
        <w:pStyle w:val="Heading4"/>
      </w:pPr>
      <w:r>
        <w:t xml:space="preserve">“For workers” requires the plan applies to </w:t>
      </w:r>
      <w:r w:rsidRPr="003C053D">
        <w:rPr>
          <w:u w:val="single"/>
        </w:rPr>
        <w:t>all employed people</w:t>
      </w:r>
      <w:r>
        <w:t>.</w:t>
      </w:r>
    </w:p>
    <w:p w14:paraId="5FD8CCF1" w14:textId="77777777" w:rsidR="0014016D" w:rsidRDefault="0014016D" w:rsidP="0014016D">
      <w:r w:rsidRPr="009939F0">
        <w:rPr>
          <w:rStyle w:val="Style13ptBold"/>
        </w:rPr>
        <w:t>ILO 81</w:t>
      </w:r>
      <w:r>
        <w:t xml:space="preserve"> – a United Nations agency designated with setting global labor standards and policies.</w:t>
      </w:r>
    </w:p>
    <w:p w14:paraId="1B3B24C7" w14:textId="77777777" w:rsidR="0014016D" w:rsidRPr="004F1B6A" w:rsidRDefault="0014016D" w:rsidP="0014016D">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46FE96FF" w14:textId="77777777" w:rsidR="0014016D" w:rsidRPr="000149CD" w:rsidRDefault="0014016D" w:rsidP="0014016D">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2FF39106" w14:textId="77777777" w:rsidR="0014016D" w:rsidRPr="00484D5F" w:rsidRDefault="0014016D" w:rsidP="0014016D">
      <w:pPr>
        <w:rPr>
          <w:sz w:val="16"/>
        </w:rPr>
      </w:pPr>
      <w:r w:rsidRPr="00484D5F">
        <w:rPr>
          <w:sz w:val="16"/>
        </w:rPr>
        <w:t xml:space="preserve">Article 1 </w:t>
      </w:r>
    </w:p>
    <w:p w14:paraId="2E0F6B99" w14:textId="77777777" w:rsidR="0014016D" w:rsidRPr="000149CD" w:rsidRDefault="0014016D" w:rsidP="0014016D">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09F8CF3" w14:textId="77777777" w:rsidR="0014016D" w:rsidRPr="00484D5F" w:rsidRDefault="0014016D" w:rsidP="0014016D">
      <w:pPr>
        <w:rPr>
          <w:sz w:val="16"/>
        </w:rPr>
      </w:pPr>
      <w:r w:rsidRPr="00484D5F">
        <w:rPr>
          <w:sz w:val="16"/>
        </w:rPr>
        <w:t xml:space="preserve">Article 2 1. </w:t>
      </w:r>
    </w:p>
    <w:p w14:paraId="23EEFAE1" w14:textId="77777777" w:rsidR="0014016D" w:rsidRPr="000149CD" w:rsidRDefault="0014016D" w:rsidP="0014016D">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221B50D9" w14:textId="77777777" w:rsidR="0014016D" w:rsidRDefault="0014016D" w:rsidP="0014016D">
      <w:pPr>
        <w:rPr>
          <w:sz w:val="16"/>
        </w:rPr>
      </w:pPr>
    </w:p>
    <w:p w14:paraId="0CF956C6" w14:textId="77777777" w:rsidR="0014016D" w:rsidRDefault="0014016D" w:rsidP="0014016D">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6C713985" w14:textId="77777777" w:rsidR="0014016D" w:rsidRDefault="0014016D" w:rsidP="0014016D">
      <w:pPr>
        <w:pStyle w:val="Analytic"/>
      </w:pPr>
    </w:p>
    <w:p w14:paraId="4EB881A7" w14:textId="77777777" w:rsidR="0014016D" w:rsidRDefault="0014016D" w:rsidP="0014016D"/>
    <w:p w14:paraId="374CE33D" w14:textId="77777777" w:rsidR="0014016D" w:rsidRDefault="0014016D" w:rsidP="0014016D">
      <w:pPr>
        <w:pStyle w:val="Heading3"/>
      </w:pPr>
      <w:r>
        <w:t>CP---1NC</w:t>
      </w:r>
    </w:p>
    <w:p w14:paraId="1BB65B3A" w14:textId="77777777" w:rsidR="0014016D" w:rsidRDefault="0014016D" w:rsidP="0014016D">
      <w:r>
        <w:t>CBR PIC---</w:t>
      </w:r>
    </w:p>
    <w:p w14:paraId="3DD67F29" w14:textId="77777777" w:rsidR="0014016D" w:rsidRDefault="0014016D" w:rsidP="0014016D"/>
    <w:p w14:paraId="68D91F7C" w14:textId="77777777" w:rsidR="0014016D" w:rsidRDefault="0014016D" w:rsidP="0014016D">
      <w:pPr>
        <w:pStyle w:val="Heading4"/>
      </w:pPr>
      <w:r>
        <w:t xml:space="preserve">The United States Federal Government should: </w:t>
      </w:r>
    </w:p>
    <w:p w14:paraId="6C99BED9" w14:textId="77777777" w:rsidR="0014016D" w:rsidRDefault="0014016D" w:rsidP="0014016D"/>
    <w:p w14:paraId="613B6CC3" w14:textId="77777777" w:rsidR="0014016D" w:rsidRPr="00B20F0F" w:rsidRDefault="0014016D" w:rsidP="0014016D">
      <w:r>
        <w:t>[Plank 1]</w:t>
      </w:r>
    </w:p>
    <w:p w14:paraId="3FC85E44" w14:textId="77777777" w:rsidR="0014016D" w:rsidRDefault="0014016D" w:rsidP="0014016D">
      <w:pPr>
        <w:pStyle w:val="Heading4"/>
      </w:pPr>
      <w:r>
        <w:t xml:space="preserve">- adopt firing protections for federal workers, including establishing a just-cause standard, ending Schedule F and Reductions-in-Force, </w:t>
      </w:r>
    </w:p>
    <w:p w14:paraId="04D51FFD" w14:textId="77777777" w:rsidR="0014016D" w:rsidRDefault="0014016D" w:rsidP="0014016D"/>
    <w:p w14:paraId="7F38D2BF" w14:textId="77777777" w:rsidR="0014016D" w:rsidRPr="00B20F0F" w:rsidRDefault="0014016D" w:rsidP="0014016D">
      <w:r>
        <w:t>[Plank 2]</w:t>
      </w:r>
    </w:p>
    <w:p w14:paraId="41F9DF2D" w14:textId="77777777" w:rsidR="0014016D" w:rsidRDefault="0014016D" w:rsidP="0014016D">
      <w:pPr>
        <w:pStyle w:val="Heading4"/>
      </w:pPr>
      <w:r>
        <w:t xml:space="preserve">- permit working-from-home for all federal workers and provide relocation assistance, </w:t>
      </w:r>
    </w:p>
    <w:p w14:paraId="29F38981" w14:textId="77777777" w:rsidR="0014016D" w:rsidRDefault="0014016D" w:rsidP="0014016D"/>
    <w:p w14:paraId="7EEEF0A0" w14:textId="77777777" w:rsidR="0014016D" w:rsidRPr="00B20F0F" w:rsidRDefault="0014016D" w:rsidP="0014016D">
      <w:r>
        <w:t>[Plank 3]</w:t>
      </w:r>
    </w:p>
    <w:p w14:paraId="2F92375E" w14:textId="77777777" w:rsidR="0014016D" w:rsidRDefault="0014016D" w:rsidP="0014016D">
      <w:pPr>
        <w:pStyle w:val="Heading4"/>
      </w:pPr>
      <w:r>
        <w:t xml:space="preserve">- establish robust confidentiality protections for whistleblowers, enforced by independent inspector generals, </w:t>
      </w:r>
    </w:p>
    <w:p w14:paraId="1762D3C3" w14:textId="77777777" w:rsidR="0014016D" w:rsidRDefault="0014016D" w:rsidP="0014016D">
      <w:pPr>
        <w:pStyle w:val="Heading4"/>
      </w:pPr>
      <w:r>
        <w:t xml:space="preserve">- publicly announce whistleblowers will be exempt from investigation and prosecution, </w:t>
      </w:r>
    </w:p>
    <w:p w14:paraId="4562A5AC" w14:textId="77777777" w:rsidR="0014016D" w:rsidRDefault="0014016D" w:rsidP="0014016D">
      <w:pPr>
        <w:pStyle w:val="Heading4"/>
      </w:pPr>
      <w:r>
        <w:t xml:space="preserve">- substantially increase financial rewards for whistleblowers, including through tax breaks </w:t>
      </w:r>
    </w:p>
    <w:p w14:paraId="747A9C69" w14:textId="77777777" w:rsidR="0014016D" w:rsidRDefault="0014016D" w:rsidP="0014016D">
      <w:pPr>
        <w:pStyle w:val="Heading4"/>
      </w:pPr>
      <w:r>
        <w:t xml:space="preserve">- cover all expenses incurred by whistleblowers, including attorney’s fees. </w:t>
      </w:r>
    </w:p>
    <w:p w14:paraId="1ECF5BB0" w14:textId="77777777" w:rsidR="0014016D" w:rsidRPr="001A3E3F" w:rsidRDefault="0014016D" w:rsidP="0014016D">
      <w:r>
        <w:t>[Plank 4]</w:t>
      </w:r>
    </w:p>
    <w:p w14:paraId="13FD2603" w14:textId="77777777" w:rsidR="0014016D" w:rsidRPr="001A3E3F" w:rsidRDefault="0014016D" w:rsidP="0014016D">
      <w:pPr>
        <w:pStyle w:val="Heading4"/>
      </w:pPr>
      <w:r>
        <w:t>- increase funding for the Internal Revenue Service.</w:t>
      </w:r>
    </w:p>
    <w:p w14:paraId="71A807F8" w14:textId="77777777" w:rsidR="0014016D" w:rsidRPr="00CE774A" w:rsidRDefault="0014016D" w:rsidP="0014016D">
      <w:pPr>
        <w:pStyle w:val="Heading4"/>
      </w:pPr>
      <w:r>
        <w:t xml:space="preserve">The CP </w:t>
      </w:r>
      <w:r>
        <w:rPr>
          <w:u w:val="single"/>
        </w:rPr>
        <w:t>solves</w:t>
      </w:r>
      <w:r>
        <w:t xml:space="preserve"> whistleblowing.</w:t>
      </w:r>
    </w:p>
    <w:p w14:paraId="5646AEDA" w14:textId="77777777" w:rsidR="0014016D" w:rsidRDefault="0014016D" w:rsidP="0014016D">
      <w:r w:rsidRPr="00DF5E7A">
        <w:rPr>
          <w:rStyle w:val="Style13ptBold"/>
        </w:rPr>
        <w:t>Oakley et al. 19</w:t>
      </w:r>
      <w:r>
        <w:t xml:space="preserve"> – Director of the Government Accountability Office, M.A. in Public Administration from the University of Pittsburgh.</w:t>
      </w:r>
    </w:p>
    <w:p w14:paraId="70AEC17A" w14:textId="77777777" w:rsidR="0014016D" w:rsidRDefault="0014016D" w:rsidP="0014016D">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7B414ED1" w14:textId="77777777" w:rsidR="0014016D" w:rsidRPr="00D526B4" w:rsidRDefault="0014016D" w:rsidP="0014016D">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13799E8A" w14:textId="77777777" w:rsidR="0014016D" w:rsidRPr="00D526B4" w:rsidRDefault="0014016D" w:rsidP="0014016D">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3BC3DC4A" w14:textId="77777777" w:rsidR="0014016D" w:rsidRPr="00D526B4" w:rsidRDefault="0014016D" w:rsidP="0014016D">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63E6D9A6" w14:textId="77777777" w:rsidR="0014016D" w:rsidRPr="00D526B4" w:rsidRDefault="0014016D" w:rsidP="0014016D">
      <w:pPr>
        <w:rPr>
          <w:sz w:val="16"/>
          <w:szCs w:val="16"/>
        </w:rPr>
      </w:pPr>
      <w:r w:rsidRPr="00D526B4">
        <w:rPr>
          <w:sz w:val="16"/>
          <w:szCs w:val="16"/>
        </w:rPr>
        <w:t>We made 12 recommendations to DOD to help protect whistleblowers and improve other aspects of IG investigations.</w:t>
      </w:r>
    </w:p>
    <w:p w14:paraId="2A389C2F" w14:textId="77777777" w:rsidR="0014016D" w:rsidRPr="00D526B4" w:rsidRDefault="0014016D" w:rsidP="0014016D">
      <w:pPr>
        <w:rPr>
          <w:sz w:val="16"/>
          <w:szCs w:val="16"/>
        </w:rPr>
      </w:pPr>
      <w:r w:rsidRPr="00D526B4">
        <w:rPr>
          <w:sz w:val="16"/>
          <w:szCs w:val="16"/>
        </w:rPr>
        <w:t>What’s in it for tax whistleblowers?</w:t>
      </w:r>
    </w:p>
    <w:p w14:paraId="58CC799C" w14:textId="77777777" w:rsidR="0014016D" w:rsidRPr="00D526B4" w:rsidRDefault="0014016D" w:rsidP="0014016D">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 xml:space="preserve">it collects </w:t>
      </w:r>
      <w:proofErr w:type="gramStart"/>
      <w:r w:rsidRPr="00D526B4">
        <w:rPr>
          <w:rStyle w:val="StyleUnderline"/>
        </w:rPr>
        <w:t>as a result of</w:t>
      </w:r>
      <w:proofErr w:type="gramEnd"/>
      <w:r w:rsidRPr="00D526B4">
        <w:rPr>
          <w:rStyle w:val="StyleUnderline"/>
        </w:rPr>
        <w:t xml:space="preserve"> their information.</w:t>
      </w:r>
    </w:p>
    <w:p w14:paraId="37623AE7" w14:textId="77777777" w:rsidR="0014016D" w:rsidRPr="00D526B4" w:rsidRDefault="0014016D" w:rsidP="0014016D">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4E7A729B" w14:textId="77777777" w:rsidR="0014016D" w:rsidRPr="00D526B4" w:rsidRDefault="0014016D" w:rsidP="0014016D">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4A8B711C" w14:textId="77777777" w:rsidR="0014016D" w:rsidRPr="00D526B4" w:rsidRDefault="0014016D" w:rsidP="0014016D">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627F1FFA" w14:textId="77777777" w:rsidR="0014016D" w:rsidRPr="00CE774A" w:rsidRDefault="0014016D" w:rsidP="0014016D">
      <w:pPr>
        <w:pStyle w:val="Heading4"/>
      </w:pPr>
      <w:r>
        <w:t xml:space="preserve">Just-cause protections </w:t>
      </w:r>
      <w:r>
        <w:rPr>
          <w:u w:val="single"/>
        </w:rPr>
        <w:t>solve</w:t>
      </w:r>
      <w:r>
        <w:t xml:space="preserve">. </w:t>
      </w:r>
    </w:p>
    <w:p w14:paraId="41FAADBC" w14:textId="77777777" w:rsidR="0014016D" w:rsidRDefault="0014016D" w:rsidP="0014016D">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w:t>
      </w:r>
      <w:proofErr w:type="gramStart"/>
      <w:r>
        <w:t>the Professions</w:t>
      </w:r>
      <w:proofErr w:type="gramEnd"/>
      <w:r>
        <w:t>.</w:t>
      </w:r>
    </w:p>
    <w:p w14:paraId="48E7DF10" w14:textId="77777777" w:rsidR="0014016D" w:rsidRPr="005E0A06" w:rsidRDefault="0014016D" w:rsidP="0014016D">
      <w:r>
        <w:t>William Herbert, “What Is “At-Will Employment,” and Why Does It Matter?” Jacobin, 12-22-2022, https://jacobin.com/2022/12/at-will-employment-just-cause-nyc-caban</w:t>
      </w:r>
    </w:p>
    <w:p w14:paraId="02653385" w14:textId="77777777" w:rsidR="0014016D" w:rsidRPr="005E0A06" w:rsidRDefault="0014016D" w:rsidP="0014016D">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7F762C76" w14:textId="77777777" w:rsidR="0014016D" w:rsidRPr="005E0A06" w:rsidRDefault="0014016D" w:rsidP="0014016D">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73949F15" w14:textId="77777777" w:rsidR="0014016D" w:rsidRPr="005E0A06" w:rsidRDefault="0014016D" w:rsidP="0014016D">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27A7CEE8" w14:textId="77777777" w:rsidR="0014016D" w:rsidRPr="005E0A06" w:rsidRDefault="0014016D" w:rsidP="0014016D">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w:t>
      </w:r>
      <w:proofErr w:type="gramStart"/>
      <w:r w:rsidRPr="00D04E6C">
        <w:rPr>
          <w:rStyle w:val="StyleUnderline"/>
        </w:rPr>
        <w:t>actually have</w:t>
      </w:r>
      <w:proofErr w:type="gramEnd"/>
      <w:r w:rsidRPr="00D04E6C">
        <w:rPr>
          <w:rStyle w:val="StyleUnderline"/>
        </w:rPr>
        <w:t xml:space="preserve"> a reason for firing a worker — or </w:t>
      </w:r>
      <w:r w:rsidRPr="00D04E6C">
        <w:rPr>
          <w:rStyle w:val="Emphasis"/>
        </w:rPr>
        <w:t>“just cause”</w:t>
      </w:r>
      <w:r w:rsidRPr="00D04E6C">
        <w:rPr>
          <w:rStyle w:val="StyleUnderline"/>
        </w:rPr>
        <w:t xml:space="preserve"> for their termination</w:t>
      </w:r>
      <w:r w:rsidRPr="005E0A06">
        <w:rPr>
          <w:sz w:val="16"/>
        </w:rPr>
        <w:t>.</w:t>
      </w:r>
    </w:p>
    <w:p w14:paraId="6BB971DF" w14:textId="77777777" w:rsidR="0014016D" w:rsidRPr="005E0A06" w:rsidRDefault="0014016D" w:rsidP="0014016D">
      <w:pPr>
        <w:rPr>
          <w:sz w:val="16"/>
        </w:rPr>
      </w:pPr>
      <w:r w:rsidRPr="005E0A06">
        <w:rPr>
          <w:sz w:val="16"/>
        </w:rPr>
        <w:t>Cabán’s bill expands just-</w:t>
      </w:r>
      <w:proofErr w:type="gramStart"/>
      <w:r w:rsidRPr="005E0A06">
        <w:rPr>
          <w:sz w:val="16"/>
        </w:rPr>
        <w:t>cause rights that</w:t>
      </w:r>
      <w:proofErr w:type="gramEnd"/>
      <w:r w:rsidRPr="005E0A06">
        <w:rPr>
          <w:sz w:val="16"/>
        </w:rPr>
        <w:t xml:space="preserve"> New York City’s fast-food workers recently won to workers across </w:t>
      </w:r>
      <w:proofErr w:type="gramStart"/>
      <w:r w:rsidRPr="005E0A06">
        <w:rPr>
          <w:sz w:val="16"/>
        </w:rPr>
        <w:t>all of</w:t>
      </w:r>
      <w:proofErr w:type="gramEnd"/>
      <w:r w:rsidRPr="005E0A06">
        <w:rPr>
          <w:sz w:val="16"/>
        </w:rPr>
        <w:t xml:space="preserve">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t>
      </w:r>
      <w:proofErr w:type="gramStart"/>
      <w:r w:rsidRPr="005E0A06">
        <w:rPr>
          <w:sz w:val="16"/>
        </w:rPr>
        <w:t>worker</w:t>
      </w:r>
      <w:proofErr w:type="gramEnd"/>
      <w:r w:rsidRPr="005E0A06">
        <w:rPr>
          <w:sz w:val="16"/>
        </w:rPr>
        <w:t xml:space="preserve"> protections.</w:t>
      </w:r>
    </w:p>
    <w:p w14:paraId="44525ED0" w14:textId="77777777" w:rsidR="0014016D" w:rsidRPr="005E0A06" w:rsidRDefault="0014016D" w:rsidP="0014016D">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270C337F" w14:textId="77777777" w:rsidR="0014016D" w:rsidRPr="005E0A06" w:rsidRDefault="0014016D" w:rsidP="0014016D">
      <w:pPr>
        <w:rPr>
          <w:sz w:val="16"/>
        </w:rPr>
      </w:pPr>
      <w:r w:rsidRPr="005E0A06">
        <w:rPr>
          <w:sz w:val="16"/>
        </w:rPr>
        <w:t>Melanie Kruvelis</w:t>
      </w:r>
    </w:p>
    <w:p w14:paraId="1A205220" w14:textId="77777777" w:rsidR="0014016D" w:rsidRPr="005E0A06" w:rsidRDefault="0014016D" w:rsidP="0014016D">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64FB57EF" w14:textId="77777777" w:rsidR="0014016D" w:rsidRPr="005E0A06" w:rsidRDefault="0014016D" w:rsidP="0014016D">
      <w:pPr>
        <w:rPr>
          <w:sz w:val="16"/>
        </w:rPr>
      </w:pPr>
      <w:r w:rsidRPr="005E0A06">
        <w:rPr>
          <w:sz w:val="16"/>
        </w:rPr>
        <w:t>William A. Herbert</w:t>
      </w:r>
    </w:p>
    <w:p w14:paraId="19696283" w14:textId="77777777" w:rsidR="0014016D" w:rsidRPr="005E0A06" w:rsidRDefault="0014016D" w:rsidP="0014016D">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7AF50AA3" w14:textId="77777777" w:rsidR="0014016D" w:rsidRPr="005E0A06" w:rsidRDefault="0014016D" w:rsidP="0014016D">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25A60142" w14:textId="77777777" w:rsidR="0014016D" w:rsidRPr="005E0A06" w:rsidRDefault="0014016D" w:rsidP="0014016D">
      <w:pPr>
        <w:rPr>
          <w:sz w:val="16"/>
        </w:rPr>
      </w:pPr>
      <w:r w:rsidRPr="005E0A06">
        <w:rPr>
          <w:sz w:val="16"/>
        </w:rPr>
        <w:t>The power dynamic created by the at-will doctrine places limits on the willingness of workers to assert workplace rights out of fear of being terminated.</w:t>
      </w:r>
    </w:p>
    <w:p w14:paraId="6C8B0622" w14:textId="77777777" w:rsidR="0014016D" w:rsidRPr="005E0A06" w:rsidRDefault="0014016D" w:rsidP="0014016D">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2C77394B" w14:textId="77777777" w:rsidR="0014016D" w:rsidRPr="005E0A06" w:rsidRDefault="0014016D" w:rsidP="0014016D">
      <w:pPr>
        <w:rPr>
          <w:sz w:val="16"/>
        </w:rPr>
      </w:pPr>
      <w:r w:rsidRPr="005E0A06">
        <w:rPr>
          <w:sz w:val="16"/>
        </w:rPr>
        <w:t xml:space="preserve">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w:t>
      </w:r>
      <w:proofErr w:type="gramStart"/>
      <w:r w:rsidRPr="005E0A06">
        <w:rPr>
          <w:sz w:val="16"/>
        </w:rPr>
        <w:t>despite the fact that</w:t>
      </w:r>
      <w:proofErr w:type="gramEnd"/>
      <w:r w:rsidRPr="005E0A06">
        <w:rPr>
          <w:sz w:val="16"/>
        </w:rPr>
        <w:t xml:space="preserve"> the Occupational Safety and Health Act and other laws were enacted to protect </w:t>
      </w:r>
      <w:proofErr w:type="gramStart"/>
      <w:r w:rsidRPr="005E0A06">
        <w:rPr>
          <w:sz w:val="16"/>
        </w:rPr>
        <w:t>worker</w:t>
      </w:r>
      <w:proofErr w:type="gramEnd"/>
      <w:r w:rsidRPr="005E0A06">
        <w:rPr>
          <w:sz w:val="16"/>
        </w:rPr>
        <w:t xml:space="preserve"> health and safety.</w:t>
      </w:r>
    </w:p>
    <w:p w14:paraId="74DDBE4C" w14:textId="77777777" w:rsidR="0014016D" w:rsidRPr="005E0A06" w:rsidRDefault="0014016D" w:rsidP="0014016D">
      <w:pPr>
        <w:rPr>
          <w:sz w:val="16"/>
        </w:rPr>
      </w:pPr>
      <w:r w:rsidRPr="005E0A06">
        <w:rPr>
          <w:sz w:val="16"/>
        </w:rPr>
        <w:t>Melanie Kruvelis</w:t>
      </w:r>
    </w:p>
    <w:p w14:paraId="79DA5175" w14:textId="77777777" w:rsidR="0014016D" w:rsidRPr="005E0A06" w:rsidRDefault="0014016D" w:rsidP="0014016D">
      <w:pPr>
        <w:rPr>
          <w:sz w:val="16"/>
        </w:rPr>
      </w:pPr>
      <w:proofErr w:type="gramStart"/>
      <w:r w:rsidRPr="005E0A06">
        <w:rPr>
          <w:sz w:val="16"/>
        </w:rPr>
        <w:t>Just-cause</w:t>
      </w:r>
      <w:proofErr w:type="gramEnd"/>
      <w:r w:rsidRPr="005E0A06">
        <w:rPr>
          <w:sz w:val="16"/>
        </w:rPr>
        <w:t xml:space="preserve"> legislation aims to change this balance of power. </w:t>
      </w:r>
      <w:r w:rsidRPr="00304DCD">
        <w:rPr>
          <w:rStyle w:val="StyleUnderline"/>
        </w:rPr>
        <w:t xml:space="preserve">Can you explain what just-cause </w:t>
      </w:r>
      <w:proofErr w:type="gramStart"/>
      <w:r w:rsidRPr="00304DCD">
        <w:rPr>
          <w:rStyle w:val="StyleUnderline"/>
        </w:rPr>
        <w:t>protections are</w:t>
      </w:r>
      <w:proofErr w:type="gramEnd"/>
      <w:r w:rsidRPr="00304DCD">
        <w:rPr>
          <w:rStyle w:val="StyleUnderline"/>
        </w:rPr>
        <w:t>?</w:t>
      </w:r>
      <w:r w:rsidRPr="005E0A06">
        <w:rPr>
          <w:sz w:val="16"/>
        </w:rPr>
        <w:t xml:space="preserve"> Do these protections exist in other cities, states, or countries? How would passing this legislation change the balance of power for workers in New York City?</w:t>
      </w:r>
    </w:p>
    <w:p w14:paraId="4773EC6A" w14:textId="77777777" w:rsidR="0014016D" w:rsidRPr="005E0A06" w:rsidRDefault="0014016D" w:rsidP="0014016D">
      <w:pPr>
        <w:rPr>
          <w:sz w:val="16"/>
        </w:rPr>
      </w:pPr>
      <w:r w:rsidRPr="005E0A06">
        <w:rPr>
          <w:sz w:val="16"/>
        </w:rPr>
        <w:t>William A. Herbert</w:t>
      </w:r>
    </w:p>
    <w:p w14:paraId="45418289" w14:textId="77777777" w:rsidR="0014016D" w:rsidRPr="005E0A06" w:rsidRDefault="0014016D" w:rsidP="0014016D">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xml:space="preserve">, meaning that a penalty should match the severity of the alleged misconduct, and </w:t>
      </w:r>
      <w:proofErr w:type="gramStart"/>
      <w:r w:rsidRPr="005E0A06">
        <w:rPr>
          <w:sz w:val="16"/>
        </w:rPr>
        <w:t>take into account</w:t>
      </w:r>
      <w:proofErr w:type="gramEnd"/>
      <w:r w:rsidRPr="005E0A06">
        <w:rPr>
          <w:sz w:val="16"/>
        </w:rPr>
        <w:t xml:space="preserve"> an employee’s work record.</w:t>
      </w:r>
    </w:p>
    <w:p w14:paraId="7D39AE6A" w14:textId="77777777" w:rsidR="0014016D" w:rsidRDefault="0014016D" w:rsidP="0014016D">
      <w:pPr>
        <w:pStyle w:val="Analytic"/>
      </w:pPr>
    </w:p>
    <w:p w14:paraId="6A0EB42F" w14:textId="77777777" w:rsidR="0014016D" w:rsidRPr="00D41E8B" w:rsidRDefault="0014016D" w:rsidP="0014016D">
      <w:pPr>
        <w:pStyle w:val="Heading3"/>
      </w:pPr>
      <w:r w:rsidRPr="00D41E8B">
        <w:t>DA---1NC</w:t>
      </w:r>
    </w:p>
    <w:p w14:paraId="512362EA" w14:textId="77777777" w:rsidR="0014016D" w:rsidRPr="00213497" w:rsidRDefault="0014016D" w:rsidP="0014016D">
      <w:r w:rsidRPr="00213497">
        <w:t>Lobbying DA---</w:t>
      </w:r>
    </w:p>
    <w:p w14:paraId="55967DCD" w14:textId="77777777" w:rsidR="0014016D" w:rsidRDefault="0014016D" w:rsidP="0014016D">
      <w:pPr>
        <w:pStyle w:val="Heading4"/>
      </w:pPr>
      <w:r>
        <w:t xml:space="preserve">The United States federal government should enact comprehensive data privacy protections and sectoral regulations on generative AI and require associated oversight and enforcement. </w:t>
      </w:r>
    </w:p>
    <w:p w14:paraId="096516AA" w14:textId="77777777" w:rsidR="0014016D" w:rsidRDefault="0014016D" w:rsidP="0014016D"/>
    <w:p w14:paraId="06232E89" w14:textId="77777777" w:rsidR="0014016D" w:rsidRPr="0015121D" w:rsidRDefault="0014016D" w:rsidP="0014016D">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0EBCE8C8" w14:textId="77777777" w:rsidR="0014016D" w:rsidRDefault="0014016D" w:rsidP="0014016D">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003AFE2D" w14:textId="77777777" w:rsidR="0014016D" w:rsidRDefault="0014016D" w:rsidP="0014016D">
      <w:r>
        <w:t>Sophia Paslaski, “Organized Labor Is Key to Governing Big Tech,” Lawfare, 11-18-2024, https://www.lawfaremedia.org/article/organized-labor-is-key-to-governing-big-tech</w:t>
      </w:r>
    </w:p>
    <w:p w14:paraId="7235BCB1" w14:textId="77777777" w:rsidR="0014016D" w:rsidRPr="007266E5" w:rsidRDefault="0014016D" w:rsidP="0014016D">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proofErr w:type="gramStart"/>
      <w:r w:rsidRPr="007266E5">
        <w:rPr>
          <w:rStyle w:val="Emphasis"/>
        </w:rPr>
        <w:t>effect</w:t>
      </w:r>
      <w:proofErr w:type="gramEnd"/>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1294C2EC" w14:textId="77777777" w:rsidR="0014016D" w:rsidRPr="0052291B" w:rsidRDefault="0014016D" w:rsidP="0014016D">
      <w:pPr>
        <w:rPr>
          <w:sz w:val="16"/>
          <w:szCs w:val="16"/>
        </w:rPr>
      </w:pPr>
      <w:r w:rsidRPr="007266E5">
        <w:rPr>
          <w:sz w:val="16"/>
          <w:szCs w:val="16"/>
        </w:rPr>
        <w:t xml:space="preserve">Unions outside of the tech industry have already succeeded in establishing best practices with AI in other industries. Last year, after a historic </w:t>
      </w:r>
      <w:proofErr w:type="gramStart"/>
      <w:r w:rsidRPr="007266E5">
        <w:rPr>
          <w:sz w:val="16"/>
          <w:szCs w:val="16"/>
        </w:rPr>
        <w:t>months</w:t>
      </w:r>
      <w:proofErr w:type="gramEnd"/>
      <w:r w:rsidRPr="007266E5">
        <w:rPr>
          <w:sz w:val="16"/>
          <w:szCs w:val="16"/>
        </w:rPr>
        <w:t>-long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700699E5" w14:textId="77777777" w:rsidR="0014016D" w:rsidRPr="0052291B" w:rsidRDefault="0014016D" w:rsidP="0014016D">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84ACEF1" w14:textId="77777777" w:rsidR="0014016D" w:rsidRPr="0052291B" w:rsidRDefault="0014016D" w:rsidP="0014016D">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78F1CAFD" w14:textId="77777777" w:rsidR="0014016D" w:rsidRPr="0052291B" w:rsidRDefault="0014016D" w:rsidP="0014016D">
      <w:pPr>
        <w:rPr>
          <w:sz w:val="16"/>
          <w:szCs w:val="16"/>
        </w:rPr>
      </w:pPr>
      <w:r w:rsidRPr="0052291B">
        <w:rPr>
          <w:sz w:val="16"/>
          <w:szCs w:val="16"/>
        </w:rPr>
        <w:t>Regulating Big Tech Through Big Tech Unions</w:t>
      </w:r>
    </w:p>
    <w:p w14:paraId="6F054B23" w14:textId="77777777" w:rsidR="0014016D" w:rsidRPr="0052291B" w:rsidRDefault="0014016D" w:rsidP="0014016D">
      <w:pPr>
        <w:rPr>
          <w:sz w:val="16"/>
        </w:rPr>
      </w:pPr>
      <w:r w:rsidRPr="007266E5">
        <w:rPr>
          <w:rStyle w:val="StyleUnderline"/>
        </w:rPr>
        <w:t xml:space="preserve">In the age of </w:t>
      </w:r>
      <w:proofErr w:type="gramStart"/>
      <w:r w:rsidRPr="007266E5">
        <w:rPr>
          <w:rStyle w:val="Emphasis"/>
        </w:rPr>
        <w:t>deepfakes</w:t>
      </w:r>
      <w:proofErr w:type="gramEnd"/>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3920680A" w14:textId="77777777" w:rsidR="0014016D" w:rsidRPr="0052291B" w:rsidRDefault="0014016D" w:rsidP="0014016D">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2B4417E2" w14:textId="77777777" w:rsidR="0014016D" w:rsidRPr="0052291B" w:rsidRDefault="0014016D" w:rsidP="0014016D">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w:t>
      </w:r>
      <w:proofErr w:type="gramStart"/>
      <w:r w:rsidRPr="0052291B">
        <w:rPr>
          <w:sz w:val="16"/>
        </w:rPr>
        <w:t>metadata</w:t>
      </w:r>
      <w:proofErr w:type="gramEnd"/>
      <w:r w:rsidRPr="0052291B">
        <w:rPr>
          <w:sz w:val="16"/>
        </w:rPr>
        <w:t xml:space="preserve"> watermarks can thwart the liar’s dividend phenomenon. </w:t>
      </w:r>
    </w:p>
    <w:p w14:paraId="6E55012E" w14:textId="77777777" w:rsidR="0014016D" w:rsidRPr="0052291B" w:rsidRDefault="0014016D" w:rsidP="0014016D">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w:t>
      </w:r>
      <w:proofErr w:type="gramStart"/>
      <w:r w:rsidRPr="0052291B">
        <w:rPr>
          <w:sz w:val="16"/>
          <w:szCs w:val="16"/>
        </w:rPr>
        <w:t>is</w:t>
      </w:r>
      <w:proofErr w:type="gramEnd"/>
      <w:r w:rsidRPr="0052291B">
        <w:rPr>
          <w:sz w:val="16"/>
          <w:szCs w:val="16"/>
        </w:rPr>
        <w:t xml:space="preserve">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4E1B37DF" w14:textId="77777777" w:rsidR="0014016D" w:rsidRPr="0052291B" w:rsidRDefault="0014016D" w:rsidP="0014016D">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053B5117" w14:textId="77777777" w:rsidR="0014016D" w:rsidRPr="0052291B" w:rsidRDefault="0014016D" w:rsidP="0014016D">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 xml:space="preserve">on </w:t>
      </w:r>
      <w:proofErr w:type="spellStart"/>
      <w:r w:rsidRPr="00A45338">
        <w:rPr>
          <w:rStyle w:val="Emphasis"/>
          <w:highlight w:val="green"/>
        </w:rPr>
        <w:t>genAI</w:t>
      </w:r>
      <w:proofErr w:type="spellEnd"/>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4FA2821F" w14:textId="77777777" w:rsidR="0014016D" w:rsidRPr="0052291B" w:rsidRDefault="0014016D" w:rsidP="0014016D">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2866C3E4" w14:textId="77777777" w:rsidR="0014016D" w:rsidRPr="0052291B" w:rsidRDefault="0014016D" w:rsidP="0014016D">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0975D97F" w14:textId="77777777" w:rsidR="0014016D" w:rsidRPr="0052291B" w:rsidRDefault="0014016D" w:rsidP="0014016D">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0925A48C" w14:textId="77777777" w:rsidR="0014016D" w:rsidRPr="0052291B" w:rsidRDefault="0014016D" w:rsidP="0014016D">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0426464F" w14:textId="77777777" w:rsidR="0014016D" w:rsidRPr="0052291B" w:rsidRDefault="0014016D" w:rsidP="0014016D">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w:t>
      </w:r>
      <w:proofErr w:type="gramStart"/>
      <w:r w:rsidRPr="0052291B">
        <w:rPr>
          <w:sz w:val="16"/>
          <w:szCs w:val="16"/>
        </w:rPr>
        <w:t>seek,</w:t>
      </w:r>
      <w:proofErr w:type="gramEnd"/>
      <w:r w:rsidRPr="0052291B">
        <w:rPr>
          <w:sz w:val="16"/>
          <w:szCs w:val="16"/>
        </w:rPr>
        <w:t xml:space="preserve">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w:t>
      </w:r>
      <w:proofErr w:type="gramStart"/>
      <w:r w:rsidRPr="0052291B">
        <w:rPr>
          <w:sz w:val="16"/>
          <w:szCs w:val="16"/>
        </w:rPr>
        <w:t>the internet</w:t>
      </w:r>
      <w:proofErr w:type="gramEnd"/>
      <w:r w:rsidRPr="0052291B">
        <w:rPr>
          <w:sz w:val="16"/>
          <w:szCs w:val="16"/>
        </w:rPr>
        <w:t xml:space="preserve"> writ large. AWU, unconstrained by the traditional scope of bargaining, could use its organizing power to influence its employer in ways lawmakers, regulators, and traditional unions cannot. </w:t>
      </w:r>
    </w:p>
    <w:p w14:paraId="4B64080F" w14:textId="77777777" w:rsidR="0014016D" w:rsidRPr="0052291B" w:rsidRDefault="0014016D" w:rsidP="0014016D">
      <w:pPr>
        <w:rPr>
          <w:sz w:val="16"/>
          <w:szCs w:val="16"/>
        </w:rPr>
      </w:pPr>
      <w:r w:rsidRPr="0052291B">
        <w:rPr>
          <w:sz w:val="16"/>
          <w:szCs w:val="16"/>
        </w:rPr>
        <w:t>***</w:t>
      </w:r>
    </w:p>
    <w:p w14:paraId="57960C9A" w14:textId="77777777" w:rsidR="0014016D" w:rsidRPr="00AE70A7" w:rsidRDefault="0014016D" w:rsidP="0014016D">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326E5207" w14:textId="77777777" w:rsidR="0014016D" w:rsidRPr="00BD38CF" w:rsidRDefault="0014016D" w:rsidP="0014016D">
      <w:pPr>
        <w:pStyle w:val="Heading4"/>
      </w:pPr>
      <w:r>
        <w:t xml:space="preserve">That </w:t>
      </w:r>
      <w:r>
        <w:rPr>
          <w:u w:val="single"/>
        </w:rPr>
        <w:t>decimates</w:t>
      </w:r>
      <w:r>
        <w:t xml:space="preserve"> AI innovation. </w:t>
      </w:r>
    </w:p>
    <w:p w14:paraId="4D4DA777" w14:textId="77777777" w:rsidR="0014016D" w:rsidRDefault="0014016D" w:rsidP="0014016D">
      <w:r w:rsidRPr="00C15A67">
        <w:rPr>
          <w:rStyle w:val="Style13ptBold"/>
        </w:rPr>
        <w:t>Huddleston 24</w:t>
      </w:r>
      <w:r>
        <w:t xml:space="preserve"> – Senior Fellow in Technology Policy at the CATO Institute, J.D. from the University of Alabama School of Law.</w:t>
      </w:r>
    </w:p>
    <w:p w14:paraId="371E60AA" w14:textId="77777777" w:rsidR="0014016D" w:rsidRDefault="0014016D" w:rsidP="0014016D">
      <w:r>
        <w:t>Jennifer Huddleston, “AI and Privacy Rules Meant for Big Tech Could Hurt Small Businesses Most,” CATO Institute, 05-20-2024, https://www.cato.org/commentary/ai-privacy-rules-meant-big-tech-could-hurt-small-businesses-most</w:t>
      </w:r>
    </w:p>
    <w:p w14:paraId="236F2AD5" w14:textId="77777777" w:rsidR="0014016D" w:rsidRPr="00A7632B" w:rsidRDefault="0014016D" w:rsidP="0014016D">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ACAF562" w14:textId="77777777" w:rsidR="0014016D" w:rsidRPr="00A7632B" w:rsidRDefault="0014016D" w:rsidP="0014016D">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57349FCB" w14:textId="77777777" w:rsidR="0014016D" w:rsidRPr="00A7632B" w:rsidRDefault="0014016D" w:rsidP="0014016D">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18E31DDE" w14:textId="77777777" w:rsidR="0014016D" w:rsidRPr="00A7632B" w:rsidRDefault="0014016D" w:rsidP="0014016D">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5BFD8F6F" w14:textId="77777777" w:rsidR="0014016D" w:rsidRPr="00A7632B" w:rsidRDefault="0014016D" w:rsidP="0014016D">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29748199" w14:textId="77777777" w:rsidR="0014016D" w:rsidRPr="00A7632B" w:rsidRDefault="0014016D" w:rsidP="0014016D">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759C901D" w14:textId="77777777" w:rsidR="0014016D" w:rsidRPr="006C5EDA" w:rsidRDefault="0014016D" w:rsidP="0014016D">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w:t>
      </w:r>
      <w:proofErr w:type="gramStart"/>
      <w:r w:rsidRPr="00A7632B">
        <w:rPr>
          <w:rStyle w:val="StyleUnderline"/>
        </w:rPr>
        <w:t xml:space="preserve">a </w:t>
      </w:r>
      <w:r w:rsidRPr="006833A6">
        <w:rPr>
          <w:rStyle w:val="StyleUnderline"/>
          <w:highlight w:val="green"/>
        </w:rPr>
        <w:t>burdensome</w:t>
      </w:r>
      <w:proofErr w:type="gramEnd"/>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125197F5" w14:textId="77777777" w:rsidR="0014016D" w:rsidRPr="006C5EDA" w:rsidRDefault="0014016D" w:rsidP="0014016D">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5F3F4960" w14:textId="77777777" w:rsidR="0014016D" w:rsidRPr="006833A6" w:rsidRDefault="0014016D" w:rsidP="0014016D">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19EECAA2" w14:textId="77777777" w:rsidR="0014016D" w:rsidRPr="006833A6" w:rsidRDefault="0014016D" w:rsidP="0014016D">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w:t>
      </w:r>
      <w:proofErr w:type="gramStart"/>
      <w:r w:rsidRPr="006833A6">
        <w:rPr>
          <w:sz w:val="16"/>
        </w:rPr>
        <w:t>the industry</w:t>
      </w:r>
      <w:proofErr w:type="gramEnd"/>
      <w:r w:rsidRPr="006833A6">
        <w:rPr>
          <w:sz w:val="16"/>
        </w:rPr>
        <w:t xml:space="preserve">, </w:t>
      </w:r>
      <w:r w:rsidRPr="006833A6">
        <w:rPr>
          <w:rStyle w:val="Emphasis"/>
        </w:rPr>
        <w:t>the economy</w:t>
      </w:r>
      <w:r w:rsidRPr="006833A6">
        <w:rPr>
          <w:sz w:val="16"/>
        </w:rPr>
        <w:t xml:space="preserve"> and consumers.</w:t>
      </w:r>
    </w:p>
    <w:p w14:paraId="78E06BC2" w14:textId="77777777" w:rsidR="0014016D" w:rsidRPr="006833A6" w:rsidRDefault="0014016D" w:rsidP="0014016D">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w:t>
      </w:r>
      <w:proofErr w:type="gramStart"/>
      <w:r w:rsidRPr="006833A6">
        <w:rPr>
          <w:sz w:val="16"/>
          <w:szCs w:val="16"/>
        </w:rPr>
        <w:t>to</w:t>
      </w:r>
      <w:proofErr w:type="gramEnd"/>
      <w:r w:rsidRPr="006833A6">
        <w:rPr>
          <w:sz w:val="16"/>
          <w:szCs w:val="16"/>
        </w:rPr>
        <w:t xml:space="preserve"> mergers and acquisitions and a shift away from the focus on consumers continue, this could become a more frequent phenomenon, to the detriment of both small businesses and consumers.</w:t>
      </w:r>
    </w:p>
    <w:p w14:paraId="5492F98C" w14:textId="77777777" w:rsidR="0014016D" w:rsidRPr="005F6AEC" w:rsidRDefault="0014016D" w:rsidP="0014016D">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257C444E" w14:textId="77777777" w:rsidR="0014016D" w:rsidRDefault="0014016D" w:rsidP="0014016D">
      <w:pPr>
        <w:pStyle w:val="Heading4"/>
      </w:pPr>
      <w:r>
        <w:t xml:space="preserve">US AI lead prevents </w:t>
      </w:r>
      <w:r w:rsidRPr="00FC3BAD">
        <w:rPr>
          <w:u w:val="single"/>
        </w:rPr>
        <w:t>decisive</w:t>
      </w:r>
      <w:r>
        <w:t xml:space="preserve"> Chinese military dominance---extinction. </w:t>
      </w:r>
    </w:p>
    <w:p w14:paraId="2B553303" w14:textId="77777777" w:rsidR="0014016D" w:rsidRDefault="0014016D" w:rsidP="0014016D">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w:t>
      </w:r>
      <w:proofErr w:type="spellStart"/>
      <w:r>
        <w:t>IIId</w:t>
      </w:r>
      <w:proofErr w:type="spellEnd"/>
      <w:r>
        <w:t>. The Free World Must Prevail”, June 2024, Situational Awareness: The Decade Ahead, https://situational-awareness.ai/the-free-world-must-prevail/#Whoever_leads_on_superintelligence_will_have_a_decisive_military_advantage</w:t>
      </w:r>
    </w:p>
    <w:p w14:paraId="7E92C949" w14:textId="77777777" w:rsidR="0014016D" w:rsidRPr="001A3E3F" w:rsidRDefault="0014016D" w:rsidP="0014016D">
      <w:pPr>
        <w:rPr>
          <w:sz w:val="16"/>
        </w:rPr>
      </w:pPr>
      <w:r w:rsidRPr="000A6DBC">
        <w:rPr>
          <w:rStyle w:val="Emphasis"/>
          <w:highlight w:val="green"/>
        </w:rPr>
        <w:t>Superintelligence</w:t>
      </w:r>
      <w:r w:rsidRPr="001A3E3F">
        <w:rPr>
          <w:sz w:val="16"/>
        </w:rPr>
        <w:t xml:space="preserve"> </w:t>
      </w:r>
      <w:r w:rsidRPr="000A6DBC">
        <w:rPr>
          <w:rStyle w:val="StyleUnderline"/>
          <w:highlight w:val="green"/>
        </w:rPr>
        <w:t>will be the</w:t>
      </w:r>
      <w:r w:rsidRPr="001A3E3F">
        <w:rPr>
          <w:sz w:val="16"/>
        </w:rPr>
        <w:t xml:space="preserve"> most powerful technology—and </w:t>
      </w:r>
      <w:r w:rsidRPr="000A6DBC">
        <w:rPr>
          <w:rStyle w:val="Emphasis"/>
          <w:highlight w:val="green"/>
        </w:rPr>
        <w:t>most powerful weapon</w:t>
      </w:r>
      <w:r w:rsidRPr="001A3E3F">
        <w:rPr>
          <w:sz w:val="16"/>
        </w:rPr>
        <w:t>—</w:t>
      </w:r>
      <w:r w:rsidRPr="000A37CA">
        <w:rPr>
          <w:rStyle w:val="StyleUnderline"/>
        </w:rPr>
        <w:t xml:space="preserve">mankind has </w:t>
      </w:r>
      <w:r w:rsidRPr="000A6DBC">
        <w:rPr>
          <w:rStyle w:val="StyleUnderline"/>
          <w:highlight w:val="green"/>
        </w:rPr>
        <w:t xml:space="preserve">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nuclear weapons.</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w:t>
      </w:r>
      <w:proofErr w:type="gramStart"/>
      <w:r w:rsidRPr="000A6DBC">
        <w:rPr>
          <w:rStyle w:val="StyleUnderline"/>
        </w:rPr>
        <w:t>states</w:t>
      </w:r>
      <w:proofErr w:type="gramEnd"/>
      <w:r w:rsidRPr="000A6DBC">
        <w:rPr>
          <w:rStyle w:val="StyleUnderline"/>
        </w:rPr>
        <w:t xml:space="preserve">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6040F57F" w14:textId="77777777" w:rsidR="0014016D" w:rsidRPr="001A3E3F" w:rsidRDefault="0014016D" w:rsidP="0014016D">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3716EC45" w14:textId="77777777" w:rsidR="0014016D" w:rsidRPr="001A3E3F" w:rsidRDefault="0014016D" w:rsidP="0014016D">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0572D276" w14:textId="77777777" w:rsidR="0014016D" w:rsidRPr="001A3E3F" w:rsidRDefault="0014016D" w:rsidP="0014016D">
      <w:pPr>
        <w:rPr>
          <w:sz w:val="16"/>
        </w:rPr>
      </w:pPr>
      <w:r w:rsidRPr="001A3E3F">
        <w:rPr>
          <w:sz w:val="16"/>
        </w:rPr>
        <w:t>Whoever leads on superintelligence will have a decisive military advantage</w:t>
      </w:r>
    </w:p>
    <w:p w14:paraId="21009F9B" w14:textId="77777777" w:rsidR="0014016D" w:rsidRPr="00F6049F" w:rsidRDefault="0014016D" w:rsidP="0014016D">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2FF7D3A1" w14:textId="77777777" w:rsidR="0014016D" w:rsidRPr="00F6049F" w:rsidRDefault="0014016D" w:rsidP="0014016D">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F6049F">
        <w:rPr>
          <w:rStyle w:val="StyleUnderline"/>
          <w:highlight w:val="green"/>
        </w:rPr>
        <w:t xml:space="preserve">those who have it will wield </w:t>
      </w:r>
      <w:r w:rsidRPr="00F6049F">
        <w:rPr>
          <w:rStyle w:val="Emphasis"/>
          <w:highlight w:val="green"/>
        </w:rPr>
        <w:t>complete dominance</w:t>
      </w:r>
      <w:r w:rsidRPr="00F6049F">
        <w:rPr>
          <w:rStyle w:val="StyleUnderline"/>
        </w:rPr>
        <w:t xml:space="preserve"> over those who don’t.</w:t>
      </w:r>
    </w:p>
    <w:p w14:paraId="517E848E" w14:textId="77777777" w:rsidR="0014016D" w:rsidRPr="001A3E3F" w:rsidRDefault="0014016D" w:rsidP="0014016D">
      <w:pPr>
        <w:rPr>
          <w:sz w:val="16"/>
        </w:rPr>
      </w:pPr>
      <w:r w:rsidRPr="001A3E3F">
        <w:rPr>
          <w:sz w:val="16"/>
        </w:rPr>
        <w:t xml:space="preserve">I’ve previously discussed the vast power of superintelligence. </w:t>
      </w:r>
      <w:r w:rsidRPr="00FC3BAD">
        <w:rPr>
          <w:rStyle w:val="StyleUnderline"/>
          <w:highlight w:val="green"/>
        </w:rPr>
        <w:t>It’ll 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FC3BAD">
        <w:rPr>
          <w:rStyle w:val="StyleUnderline"/>
          <w:highlight w:val="green"/>
        </w:rPr>
        <w:t xml:space="preserve">each </w:t>
      </w:r>
      <w:r w:rsidRPr="00FC3BAD">
        <w:rPr>
          <w:rStyle w:val="Emphasis"/>
          <w:highlight w:val="green"/>
        </w:rPr>
        <w:t>much 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FC3BAD">
        <w:rPr>
          <w:rStyle w:val="StyleUnderline"/>
          <w:highlight w:val="green"/>
        </w:rPr>
        <w:t xml:space="preserve">furiously inventing </w:t>
      </w:r>
      <w:r w:rsidRPr="00FC3BAD">
        <w:rPr>
          <w:rStyle w:val="Emphasis"/>
          <w:highlight w:val="green"/>
        </w:rPr>
        <w:t>new technologies, 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FC3BAD">
        <w:rPr>
          <w:rStyle w:val="StyleUnderline"/>
          <w:highlight w:val="green"/>
        </w:rPr>
        <w:t xml:space="preserve">we could quickly go through </w:t>
      </w:r>
      <w:r w:rsidRPr="00FC3BAD">
        <w:rPr>
          <w:rStyle w:val="Emphasis"/>
          <w:highlight w:val="green"/>
        </w:rPr>
        <w:t>decades</w:t>
      </w:r>
      <w:r w:rsidRPr="00FC3BAD">
        <w:rPr>
          <w:rStyle w:val="StyleUnderline"/>
          <w:highlight w:val="green"/>
        </w:rPr>
        <w:t xml:space="preserve"> of military technological progress.</w:t>
      </w:r>
    </w:p>
    <w:p w14:paraId="7DB016D8" w14:textId="77777777" w:rsidR="0014016D" w:rsidRPr="001A3E3F" w:rsidRDefault="0014016D" w:rsidP="0014016D">
      <w:pPr>
        <w:ind w:left="720"/>
        <w:rPr>
          <w:sz w:val="16"/>
        </w:rPr>
      </w:pPr>
      <w:r w:rsidRPr="001A3E3F">
        <w:rPr>
          <w:sz w:val="16"/>
        </w:rPr>
        <w:t xml:space="preserve">The Gulf War, or: What a </w:t>
      </w:r>
      <w:proofErr w:type="gramStart"/>
      <w:r w:rsidRPr="001A3E3F">
        <w:rPr>
          <w:sz w:val="16"/>
        </w:rPr>
        <w:t>few-decades-worth</w:t>
      </w:r>
      <w:proofErr w:type="gramEnd"/>
      <w:r w:rsidRPr="001A3E3F">
        <w:rPr>
          <w:sz w:val="16"/>
        </w:rPr>
        <w:t xml:space="preserve"> of technological lead implies for military power</w:t>
      </w:r>
    </w:p>
    <w:p w14:paraId="676965CF" w14:textId="77777777" w:rsidR="0014016D" w:rsidRPr="001A3E3F" w:rsidRDefault="0014016D" w:rsidP="0014016D">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173B474" w14:textId="77777777" w:rsidR="0014016D" w:rsidRPr="001A3E3F" w:rsidRDefault="0014016D" w:rsidP="0014016D">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5EDEA273" w14:textId="77777777" w:rsidR="0014016D" w:rsidRPr="001A3E3F" w:rsidRDefault="0014016D" w:rsidP="0014016D">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1E0B0D97" w14:textId="77777777" w:rsidR="0014016D" w:rsidRPr="001A3E3F" w:rsidRDefault="0014016D" w:rsidP="0014016D">
      <w:pPr>
        <w:ind w:left="720"/>
        <w:rPr>
          <w:sz w:val="16"/>
        </w:rPr>
      </w:pPr>
      <w:r w:rsidRPr="001A3E3F">
        <w:rPr>
          <w:sz w:val="16"/>
        </w:rPr>
        <w:t>(For a more recent example, recall Iran launching a massive attack of 300 missiles at Israel, “99%” of which were intercepted by superior Israel, US, and allied missile defense.)</w:t>
      </w:r>
    </w:p>
    <w:p w14:paraId="29151E57" w14:textId="77777777" w:rsidR="0014016D" w:rsidRPr="001A3E3F" w:rsidRDefault="0014016D" w:rsidP="0014016D">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A39CA32" w14:textId="77777777" w:rsidR="0014016D" w:rsidRPr="001A3E3F" w:rsidRDefault="0014016D" w:rsidP="0014016D">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1A3E3F">
        <w:rPr>
          <w:sz w:val="16"/>
        </w:rPr>
        <w:t>couple</w:t>
      </w:r>
      <w:proofErr w:type="gramEnd"/>
      <w:r w:rsidRPr="001A3E3F">
        <w:rPr>
          <w:sz w:val="16"/>
        </w:rPr>
        <w:t xml:space="preserv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060EAACC" w14:textId="77777777" w:rsidR="0014016D" w:rsidRPr="001A3E3F" w:rsidRDefault="0014016D" w:rsidP="0014016D">
      <w:pPr>
        <w:rPr>
          <w:sz w:val="16"/>
        </w:rPr>
      </w:pPr>
      <w:r w:rsidRPr="001A3E3F">
        <w:rPr>
          <w:sz w:val="16"/>
        </w:rPr>
        <w:t xml:space="preserve">That is the situation we will face with the advent of superintelligence: the military technological advances of a century compressed to less than a decade. </w:t>
      </w:r>
      <w:r w:rsidRPr="00F6049F">
        <w:rPr>
          <w:rStyle w:val="StyleUnderline"/>
          <w:highlight w:val="green"/>
        </w:rPr>
        <w:t xml:space="preserve">We’ll 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F6049F">
        <w:rPr>
          <w:rStyle w:val="Emphasis"/>
          <w:highlight w:val="green"/>
        </w:rPr>
        <w:t>new paradigms</w:t>
      </w:r>
      <w:r w:rsidRPr="00F6049F">
        <w:rPr>
          <w:rStyle w:val="StyleUnderline"/>
        </w:rPr>
        <w:t xml:space="preserve"> </w:t>
      </w:r>
      <w:r w:rsidRPr="00F6049F">
        <w:rPr>
          <w:rStyle w:val="StyleUnderline"/>
          <w:highlight w:val="green"/>
        </w:rPr>
        <w:t>we can’t</w:t>
      </w:r>
      <w:r w:rsidRPr="00F6049F">
        <w:rPr>
          <w:rStyle w:val="StyleUnderline"/>
        </w:rPr>
        <w:t xml:space="preserve"> yet </w:t>
      </w:r>
      <w:r w:rsidRPr="00F6049F">
        <w:rPr>
          <w:rStyle w:val="StyleUnderline"/>
          <w:highlight w:val="green"/>
        </w:rPr>
        <w:t>begin to imagine,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thousandfold increases 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7BBB0449" w14:textId="77777777" w:rsidR="0014016D" w:rsidRPr="001A3E3F" w:rsidRDefault="0014016D" w:rsidP="0014016D">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w:t>
      </w:r>
      <w:proofErr w:type="gramStart"/>
      <w:r w:rsidRPr="000A37CA">
        <w:rPr>
          <w:rStyle w:val="StyleUnderline"/>
        </w:rPr>
        <w:t>Think</w:t>
      </w:r>
      <w:proofErr w:type="gramEnd"/>
      <w:r w:rsidRPr="000A37CA">
        <w:rPr>
          <w:rStyle w:val="StyleUnderline"/>
        </w:rPr>
        <w:t xml:space="preserve">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50A05CDB" w14:textId="77777777" w:rsidR="0014016D" w:rsidRPr="001A3E3F" w:rsidRDefault="0014016D" w:rsidP="0014016D">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3170C9C" w14:textId="77777777" w:rsidR="0014016D" w:rsidRPr="001A3E3F" w:rsidRDefault="0014016D" w:rsidP="0014016D">
      <w:pPr>
        <w:ind w:left="720"/>
        <w:rPr>
          <w:sz w:val="16"/>
        </w:rPr>
      </w:pPr>
      <w:r w:rsidRPr="001A3E3F">
        <w:rPr>
          <w:sz w:val="16"/>
        </w:rPr>
        <w:t>The military advantage would be decisive even against nuclear deterrents</w:t>
      </w:r>
    </w:p>
    <w:p w14:paraId="164B885A" w14:textId="77777777" w:rsidR="0014016D" w:rsidRPr="001A3E3F" w:rsidRDefault="0014016D" w:rsidP="0014016D">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FC3BAD">
        <w:rPr>
          <w:rStyle w:val="StyleUnderline"/>
          <w:highlight w:val="green"/>
        </w:rPr>
        <w:t>would be decisive enough</w:t>
      </w:r>
      <w:r w:rsidRPr="00FC3BAD">
        <w:rPr>
          <w:rStyle w:val="StyleUnderline"/>
        </w:rPr>
        <w:t xml:space="preserve"> even </w:t>
      </w:r>
      <w:r w:rsidRPr="00FC3BAD">
        <w:rPr>
          <w:rStyle w:val="StyleUnderline"/>
          <w:highlight w:val="green"/>
        </w:rPr>
        <w:t>to 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ABAA9B4" w14:textId="77777777" w:rsidR="0014016D" w:rsidRPr="001A3E3F" w:rsidRDefault="0014016D" w:rsidP="0014016D">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60D4366" w14:textId="77777777" w:rsidR="0014016D" w:rsidRPr="001A3E3F" w:rsidRDefault="0014016D" w:rsidP="0014016D">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15DF4DD7" w14:textId="77777777" w:rsidR="0014016D" w:rsidRPr="00F6049F" w:rsidRDefault="0014016D" w:rsidP="0014016D">
      <w:pPr>
        <w:rPr>
          <w:rStyle w:val="Emphasis"/>
        </w:rPr>
      </w:pPr>
      <w:r w:rsidRPr="00F6049F">
        <w:rPr>
          <w:rStyle w:val="Emphasis"/>
        </w:rPr>
        <w:t>China can be competitive</w:t>
      </w:r>
    </w:p>
    <w:p w14:paraId="32B9E3E8" w14:textId="77777777" w:rsidR="0014016D" w:rsidRPr="001A3E3F" w:rsidRDefault="0014016D" w:rsidP="0014016D">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w:t>
      </w:r>
      <w:proofErr w:type="gramStart"/>
      <w:r w:rsidRPr="001A3E3F">
        <w:rPr>
          <w:sz w:val="16"/>
        </w:rPr>
        <w:t>definitely capable</w:t>
      </w:r>
      <w:proofErr w:type="gramEnd"/>
      <w:r w:rsidRPr="001A3E3F">
        <w:rPr>
          <w:sz w:val="16"/>
        </w:rPr>
        <w:t xml:space="preserve"> of training large </w:t>
      </w:r>
      <w:proofErr w:type="gramStart"/>
      <w:r w:rsidRPr="001A3E3F">
        <w:rPr>
          <w:sz w:val="16"/>
        </w:rPr>
        <w:t>models!—</w:t>
      </w:r>
      <w:proofErr w:type="gramEnd"/>
      <w:r w:rsidRPr="001A3E3F">
        <w:rPr>
          <w:sz w:val="16"/>
        </w:rPr>
        <w:t xml:space="preserve">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20691AF8" w14:textId="77777777" w:rsidR="0014016D" w:rsidRPr="000A37CA" w:rsidRDefault="0014016D" w:rsidP="0014016D">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F6049F">
        <w:rPr>
          <w:rStyle w:val="Emphasis"/>
          <w:highlight w:val="green"/>
        </w:rPr>
        <w:t>merely a prelude</w:t>
      </w:r>
      <w:r w:rsidRPr="00F6049F">
        <w:rPr>
          <w:rStyle w:val="StyleUnderline"/>
        </w:rPr>
        <w:t xml:space="preserve">, however. </w:t>
      </w:r>
      <w:proofErr w:type="gramStart"/>
      <w:r w:rsidRPr="00F6049F">
        <w:rPr>
          <w:rStyle w:val="StyleUnderline"/>
        </w:rPr>
        <w:t xml:space="preserve">If and </w:t>
      </w:r>
      <w:r w:rsidRPr="00F6049F">
        <w:rPr>
          <w:rStyle w:val="StyleUnderline"/>
          <w:highlight w:val="green"/>
        </w:rPr>
        <w:t>when</w:t>
      </w:r>
      <w:proofErr w:type="gramEnd"/>
      <w:r w:rsidRPr="00F6049F">
        <w:rPr>
          <w:rStyle w:val="StyleUnderline"/>
          <w:highlight w:val="green"/>
        </w:rPr>
        <w:t xml:space="preserve">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7B3C4DD8" w14:textId="77777777" w:rsidR="0014016D" w:rsidRPr="001A3E3F" w:rsidRDefault="0014016D" w:rsidP="0014016D">
      <w:pPr>
        <w:rPr>
          <w:sz w:val="16"/>
        </w:rPr>
      </w:pPr>
      <w:r w:rsidRPr="001A3E3F">
        <w:rPr>
          <w:sz w:val="16"/>
        </w:rPr>
        <w:t>1. Compute</w:t>
      </w:r>
    </w:p>
    <w:p w14:paraId="538348AF" w14:textId="77777777" w:rsidR="0014016D" w:rsidRPr="001A3E3F" w:rsidRDefault="0014016D" w:rsidP="0014016D">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6E884D18" w14:textId="77777777" w:rsidR="0014016D" w:rsidRPr="001A3E3F" w:rsidRDefault="0014016D" w:rsidP="0014016D">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1A3E3F">
        <w:rPr>
          <w:sz w:val="16"/>
        </w:rPr>
        <w:t>this at</w:t>
      </w:r>
      <w:proofErr w:type="gramEnd"/>
      <w:r w:rsidRPr="001A3E3F">
        <w:rPr>
          <w:sz w:val="16"/>
        </w:rPr>
        <w:t xml:space="preserve"> large scale in a few years. </w:t>
      </w:r>
    </w:p>
    <w:p w14:paraId="7E0284A8" w14:textId="77777777" w:rsidR="0014016D" w:rsidRPr="001A3E3F" w:rsidRDefault="0014016D" w:rsidP="0014016D">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1A3E3F">
        <w:rPr>
          <w:sz w:val="16"/>
        </w:rPr>
        <w:t>compute</w:t>
      </w:r>
      <w:proofErr w:type="gramEnd"/>
      <w:r w:rsidRPr="001A3E3F">
        <w:rPr>
          <w:sz w:val="16"/>
        </w:rPr>
        <w:t xml:space="preserve"> for the $100B+ and trillion-dollar training clusters in a few years.</w:t>
      </w:r>
    </w:p>
    <w:p w14:paraId="41A81372" w14:textId="77777777" w:rsidR="0014016D" w:rsidRPr="001A3E3F" w:rsidRDefault="0014016D" w:rsidP="0014016D">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 on the largest</w:t>
      </w:r>
      <w:r w:rsidRPr="00F6049F">
        <w:rPr>
          <w:rStyle w:val="StyleUnderline"/>
        </w:rPr>
        <w:t xml:space="preserve"> training </w:t>
      </w:r>
      <w:r w:rsidRPr="00F6049F">
        <w:rPr>
          <w:rStyle w:val="StyleUnderline"/>
          <w:highlight w:val="green"/>
        </w:rPr>
        <w:t xml:space="preserve">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67FEE456" w14:textId="77777777" w:rsidR="0014016D" w:rsidRPr="001A3E3F" w:rsidRDefault="0014016D" w:rsidP="0014016D">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88AB4F9" w14:textId="77777777" w:rsidR="0014016D" w:rsidRPr="001A3E3F" w:rsidRDefault="0014016D" w:rsidP="0014016D">
      <w:pPr>
        <w:rPr>
          <w:sz w:val="16"/>
        </w:rPr>
      </w:pPr>
      <w:r w:rsidRPr="001A3E3F">
        <w:rPr>
          <w:sz w:val="16"/>
        </w:rPr>
        <w:t>2. Algorithms</w:t>
      </w:r>
    </w:p>
    <w:p w14:paraId="3C4D865B" w14:textId="77777777" w:rsidR="0014016D" w:rsidRPr="001A3E3F" w:rsidRDefault="0014016D" w:rsidP="0014016D">
      <w:pPr>
        <w:rPr>
          <w:sz w:val="16"/>
        </w:rPr>
      </w:pPr>
      <w:r w:rsidRPr="001A3E3F">
        <w:rPr>
          <w:sz w:val="16"/>
        </w:rPr>
        <w:t xml:space="preserve">As discussed extensively in Counting the OOMs, scaling </w:t>
      </w:r>
      <w:proofErr w:type="gramStart"/>
      <w:r w:rsidRPr="001A3E3F">
        <w:rPr>
          <w:sz w:val="16"/>
        </w:rPr>
        <w:t>compute</w:t>
      </w:r>
      <w:proofErr w:type="gramEnd"/>
      <w:r w:rsidRPr="001A3E3F">
        <w:rPr>
          <w:sz w:val="16"/>
        </w:rPr>
        <w:t xml:space="preserve"> is only part of the story: algorithmic advances probably </w:t>
      </w:r>
      <w:proofErr w:type="gramStart"/>
      <w:r w:rsidRPr="001A3E3F">
        <w:rPr>
          <w:sz w:val="16"/>
        </w:rPr>
        <w:t>contribute</w:t>
      </w:r>
      <w:proofErr w:type="gramEnd"/>
      <w:r w:rsidRPr="001A3E3F">
        <w:rPr>
          <w:sz w:val="16"/>
        </w:rPr>
        <w:t xml:space="preserve"> at least half of AI progress. We’re developing the key algorithmic breakthroughs for AGI right now (essentially the EUV of algorithms because of the data wall). </w:t>
      </w:r>
    </w:p>
    <w:p w14:paraId="052818FE" w14:textId="77777777" w:rsidR="0014016D" w:rsidRPr="001A3E3F" w:rsidRDefault="0014016D" w:rsidP="0014016D">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w:t>
      </w:r>
      <w:proofErr w:type="gramStart"/>
      <w:r w:rsidRPr="00F6049F">
        <w:rPr>
          <w:rStyle w:val="StyleUnderline"/>
        </w:rPr>
        <w:t>all of</w:t>
      </w:r>
      <w:proofErr w:type="gramEnd"/>
      <w:r w:rsidRPr="00F6049F">
        <w:rPr>
          <w:rStyle w:val="StyleUnderline"/>
        </w:rPr>
        <w:t xml:space="preserve">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6E538A22" w14:textId="77777777" w:rsidR="0014016D" w:rsidRPr="001A3E3F" w:rsidRDefault="0014016D" w:rsidP="0014016D">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it </w:t>
      </w:r>
      <w:r w:rsidRPr="00F6049F">
        <w:rPr>
          <w:rStyle w:val="Emphasis"/>
          <w:highlight w:val="green"/>
        </w:rPr>
        <w:t>trivial</w:t>
      </w:r>
      <w:r w:rsidRPr="00F6049F">
        <w:rPr>
          <w:rStyle w:val="StyleUnderline"/>
          <w:highlight w:val="green"/>
        </w:rPr>
        <w:t xml:space="preserve"> for China to infiltrate American 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15E72D98" w14:textId="77777777" w:rsidR="0014016D" w:rsidRPr="001A3E3F" w:rsidRDefault="0014016D" w:rsidP="0014016D">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60CCE1C8" w14:textId="77777777" w:rsidR="0014016D" w:rsidRPr="001A3E3F" w:rsidRDefault="0014016D" w:rsidP="0014016D">
      <w:pPr>
        <w:rPr>
          <w:sz w:val="16"/>
        </w:rPr>
      </w:pPr>
      <w:r w:rsidRPr="001A3E3F">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1A3E3F">
        <w:rPr>
          <w:sz w:val="16"/>
        </w:rPr>
        <w:t>in</w:t>
      </w:r>
      <w:proofErr w:type="gramEnd"/>
      <w:r w:rsidRPr="001A3E3F">
        <w:rPr>
          <w:sz w:val="16"/>
        </w:rPr>
        <w:t xml:space="preserve"> an intense AI bet, and it looked as though OpenAI was far ahead—but once Google woke up, a year and half later, they </w:t>
      </w:r>
      <w:proofErr w:type="gramStart"/>
      <w:r w:rsidRPr="001A3E3F">
        <w:rPr>
          <w:sz w:val="16"/>
        </w:rPr>
        <w:t>are</w:t>
      </w:r>
      <w:proofErr w:type="gramEnd"/>
      <w:r w:rsidRPr="001A3E3F">
        <w:rPr>
          <w:sz w:val="16"/>
        </w:rPr>
        <w:t xml:space="preserve"> putting up a very serious fight. China, too, has a clear path to putting up a very serious fight. </w:t>
      </w:r>
      <w:proofErr w:type="gramStart"/>
      <w:r w:rsidRPr="001A3E3F">
        <w:rPr>
          <w:sz w:val="16"/>
        </w:rPr>
        <w:t>If and when</w:t>
      </w:r>
      <w:proofErr w:type="gramEnd"/>
      <w:r w:rsidRPr="001A3E3F">
        <w:rPr>
          <w:sz w:val="16"/>
        </w:rPr>
        <w:t xml:space="preserve"> the CCP mobilizes in the race to AGI, the picture could start looking very different.</w:t>
      </w:r>
    </w:p>
    <w:p w14:paraId="2EFE8D06" w14:textId="77777777" w:rsidR="0014016D" w:rsidRPr="001A3E3F" w:rsidRDefault="0014016D" w:rsidP="0014016D">
      <w:pPr>
        <w:rPr>
          <w:sz w:val="16"/>
        </w:rPr>
      </w:pPr>
      <w:r w:rsidRPr="001A3E3F">
        <w:rPr>
          <w:sz w:val="16"/>
        </w:rPr>
        <w:t xml:space="preserve">Perhaps the Chinese government will be incompetent; perhaps they decide AI threatens the CCP and impose stifling regulation. But I wouldn’t count on it. </w:t>
      </w:r>
    </w:p>
    <w:p w14:paraId="7674F113" w14:textId="77777777" w:rsidR="0014016D" w:rsidRPr="001A3E3F" w:rsidRDefault="0014016D" w:rsidP="0014016D">
      <w:pPr>
        <w:rPr>
          <w:sz w:val="16"/>
        </w:rPr>
      </w:pPr>
      <w:r w:rsidRPr="001A3E3F">
        <w:rPr>
          <w:sz w:val="16"/>
        </w:rPr>
        <w:t xml:space="preserve">I, for one, think we need to operate under the assumption that </w:t>
      </w:r>
      <w:r w:rsidRPr="00FC3BAD">
        <w:rPr>
          <w:rStyle w:val="Emphasis"/>
          <w:highlight w:val="green"/>
        </w:rPr>
        <w:t>we will face a full-throated Chinese AGI 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7F515431" w14:textId="77777777" w:rsidR="0014016D" w:rsidRPr="001A3E3F" w:rsidRDefault="0014016D" w:rsidP="0014016D">
      <w:pPr>
        <w:rPr>
          <w:sz w:val="16"/>
        </w:rPr>
      </w:pPr>
      <w:r w:rsidRPr="000A37CA">
        <w:rPr>
          <w:rStyle w:val="Emphasis"/>
        </w:rPr>
        <w:t>They will be a formidable adversary</w:t>
      </w:r>
      <w:r w:rsidRPr="001A3E3F">
        <w:rPr>
          <w:sz w:val="16"/>
        </w:rPr>
        <w:t>.</w:t>
      </w:r>
    </w:p>
    <w:p w14:paraId="6E17EA63" w14:textId="77777777" w:rsidR="0014016D" w:rsidRPr="00F6049F" w:rsidRDefault="0014016D" w:rsidP="0014016D">
      <w:pPr>
        <w:rPr>
          <w:rStyle w:val="Emphasis"/>
        </w:rPr>
      </w:pPr>
      <w:r w:rsidRPr="000A37CA">
        <w:rPr>
          <w:rStyle w:val="Emphasis"/>
        </w:rPr>
        <w:t>The authoritarian peril</w:t>
      </w:r>
    </w:p>
    <w:p w14:paraId="2687CB48" w14:textId="77777777" w:rsidR="0014016D" w:rsidRPr="001A3E3F" w:rsidRDefault="0014016D" w:rsidP="0014016D">
      <w:pPr>
        <w:rPr>
          <w:sz w:val="16"/>
        </w:rPr>
      </w:pPr>
      <w:r w:rsidRPr="00F6049F">
        <w:rPr>
          <w:rStyle w:val="StyleUnderline"/>
          <w:highlight w:val="green"/>
        </w:rPr>
        <w:t>A dictator who wields</w:t>
      </w:r>
      <w:r w:rsidRPr="00F6049F">
        <w:rPr>
          <w:rStyle w:val="StyleUnderline"/>
        </w:rPr>
        <w:t xml:space="preserve"> the power of </w:t>
      </w:r>
      <w:r w:rsidRPr="00F6049F">
        <w:rPr>
          <w:rStyle w:val="StyleUnderline"/>
          <w:highlight w:val="green"/>
        </w:rPr>
        <w:t>superintelligence would command</w:t>
      </w:r>
      <w:r w:rsidRPr="00F6049F">
        <w:rPr>
          <w:rStyle w:val="StyleUnderline"/>
        </w:rPr>
        <w:t xml:space="preserve"> concentrated </w:t>
      </w:r>
      <w:r w:rsidRPr="00F6049F">
        <w:rPr>
          <w:rStyle w:val="StyleUnderline"/>
          <w:highlight w:val="green"/>
        </w:rPr>
        <w:t xml:space="preserve">power unlike any we’ve </w:t>
      </w:r>
      <w:r w:rsidRPr="00F6049F">
        <w:rPr>
          <w:rStyle w:val="StyleUnderline"/>
        </w:rPr>
        <w:t xml:space="preserve">ever </w:t>
      </w:r>
      <w:r w:rsidRPr="00F6049F">
        <w:rPr>
          <w:rStyle w:val="StyleUnderline"/>
          <w:highlight w:val="green"/>
        </w:rPr>
        <w:t>seen.</w:t>
      </w:r>
      <w:r w:rsidRPr="001A3E3F">
        <w:rPr>
          <w:sz w:val="16"/>
        </w:rPr>
        <w:t xml:space="preserve"> In addition to being able to impose their will on other countries, th</w:t>
      </w:r>
      <w:r w:rsidRPr="00F6049F">
        <w:rPr>
          <w:rStyle w:val="StyleUnderline"/>
        </w:rPr>
        <w:t xml:space="preserve">ey could enshrine their </w:t>
      </w:r>
      <w:proofErr w:type="gramStart"/>
      <w:r w:rsidRPr="00F6049F">
        <w:rPr>
          <w:rStyle w:val="StyleUnderline"/>
        </w:rPr>
        <w:t>rule</w:t>
      </w:r>
      <w:proofErr w:type="gramEnd"/>
      <w:r w:rsidRPr="00F6049F">
        <w:rPr>
          <w:rStyle w:val="StyleUnderline"/>
        </w:rPr>
        <w:t xml:space="preserve"> internally. Millions of </w:t>
      </w:r>
      <w:r w:rsidRPr="00F6049F">
        <w:rPr>
          <w:rStyle w:val="Emphasis"/>
          <w:highlight w:val="green"/>
        </w:rPr>
        <w:t xml:space="preserve">AI-controlled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F6049F">
        <w:rPr>
          <w:rStyle w:val="Emphasis"/>
          <w:highlight w:val="green"/>
        </w:rPr>
        <w:t>mass surveillance</w:t>
      </w:r>
      <w:r w:rsidRPr="00F6049F">
        <w:rPr>
          <w:rStyle w:val="StyleUnderline"/>
        </w:rPr>
        <w:t xml:space="preserve"> would be </w:t>
      </w:r>
      <w:proofErr w:type="spellStart"/>
      <w:r w:rsidRPr="00F6049F">
        <w:rPr>
          <w:rStyle w:val="StyleUnderline"/>
        </w:rPr>
        <w:t>hypercharged</w:t>
      </w:r>
      <w:proofErr w:type="spellEnd"/>
      <w:r w:rsidRPr="00F6049F">
        <w:rPr>
          <w:rStyle w:val="StyleUnderline"/>
        </w:rPr>
        <w:t xml:space="preserve">; dictator-loyal AIs could individually assess every citizen for dissent, </w:t>
      </w:r>
      <w:r w:rsidRPr="00F6049F">
        <w:rPr>
          <w:rStyle w:val="StyleUnderline"/>
          <w:highlight w:val="green"/>
        </w:rPr>
        <w:t>with</w:t>
      </w:r>
      <w:r w:rsidRPr="00F6049F">
        <w:rPr>
          <w:rStyle w:val="StyleUnderline"/>
        </w:rPr>
        <w:t xml:space="preserve"> advanced </w:t>
      </w:r>
      <w:r w:rsidRPr="00F6049F">
        <w:rPr>
          <w:rStyle w:val="Emphasis"/>
          <w:highlight w:val="green"/>
        </w:rPr>
        <w:t>near-perfect lie detection</w:t>
      </w:r>
      <w:r w:rsidRPr="00F6049F">
        <w:rPr>
          <w:rStyle w:val="StyleUnderline"/>
        </w:rPr>
        <w:t xml:space="preserve"> rooting out any disloyalty</w:t>
      </w:r>
      <w:r w:rsidRPr="001A3E3F">
        <w:rPr>
          <w:sz w:val="16"/>
        </w:rPr>
        <w:t xml:space="preserve">. </w:t>
      </w:r>
    </w:p>
    <w:p w14:paraId="428E519D" w14:textId="77777777" w:rsidR="0014016D" w:rsidRPr="001A3E3F" w:rsidRDefault="0014016D" w:rsidP="0014016D">
      <w:pPr>
        <w:rPr>
          <w:sz w:val="16"/>
        </w:rPr>
      </w:pPr>
      <w:r w:rsidRPr="001A3E3F">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 xml:space="preserve">controlled by a single political </w:t>
      </w:r>
      <w:proofErr w:type="gramStart"/>
      <w:r w:rsidRPr="00F6049F">
        <w:rPr>
          <w:rStyle w:val="StyleUnderline"/>
          <w:highlight w:val="green"/>
        </w:rPr>
        <w:t>leader</w:t>
      </w:r>
      <w:r w:rsidRPr="001A3E3F">
        <w:rPr>
          <w:sz w:val="16"/>
        </w:rPr>
        <w:t>, and</w:t>
      </w:r>
      <w:proofErr w:type="gramEnd"/>
      <w:r w:rsidRPr="001A3E3F">
        <w:rPr>
          <w:sz w:val="16"/>
        </w:rPr>
        <w:t xml:space="preserve"> programmed to be perfectly obedient—no more risk of coups or popular rebellions. </w:t>
      </w:r>
    </w:p>
    <w:p w14:paraId="68DDC04F" w14:textId="77777777" w:rsidR="0014016D" w:rsidRPr="001A3E3F" w:rsidRDefault="0014016D" w:rsidP="0014016D">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lock in their power</w:t>
      </w:r>
      <w:r w:rsidRPr="001A3E3F">
        <w:rPr>
          <w:sz w:val="16"/>
        </w:rPr>
        <w:t xml:space="preserve"> (</w:t>
      </w:r>
      <w:proofErr w:type="spellStart"/>
      <w:r w:rsidRPr="001A3E3F">
        <w:rPr>
          <w:sz w:val="16"/>
        </w:rPr>
        <w:t>cf</w:t>
      </w:r>
      <w:proofErr w:type="spellEnd"/>
      <w:r w:rsidRPr="001A3E3F">
        <w:rPr>
          <w:sz w:val="16"/>
        </w:rPr>
        <w:t xml:space="preserve"> value lock-in). If the CCP gets this power, </w:t>
      </w:r>
      <w:r w:rsidRPr="00F6049F">
        <w:rPr>
          <w:rStyle w:val="StyleUnderline"/>
        </w:rPr>
        <w:t>they could enforce the Party’s conception of “truth” totally and completely.</w:t>
      </w:r>
    </w:p>
    <w:p w14:paraId="1E279375" w14:textId="77777777" w:rsidR="0014016D" w:rsidRPr="001A3E3F" w:rsidRDefault="0014016D" w:rsidP="0014016D">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proofErr w:type="gramStart"/>
      <w:r w:rsidRPr="00F6049F">
        <w:rPr>
          <w:rStyle w:val="Emphasis"/>
        </w:rPr>
        <w:t>adaption</w:t>
      </w:r>
      <w:proofErr w:type="gramEnd"/>
      <w:r w:rsidRPr="001A3E3F">
        <w:rPr>
          <w:sz w:val="16"/>
        </w:rPr>
        <w:t xml:space="preserve">. </w:t>
      </w:r>
    </w:p>
    <w:p w14:paraId="6F50B389" w14:textId="77777777" w:rsidR="0014016D" w:rsidRPr="001A3E3F" w:rsidRDefault="0014016D" w:rsidP="0014016D">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06048C47" w14:textId="77777777" w:rsidR="0014016D" w:rsidRPr="001A3E3F" w:rsidRDefault="0014016D" w:rsidP="0014016D">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FC3BAD">
        <w:rPr>
          <w:rStyle w:val="Emphasis"/>
          <w:highlight w:val="green"/>
        </w:rPr>
        <w:t>whether freedom and democracy 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77863CDB" w14:textId="77777777" w:rsidR="0014016D" w:rsidRPr="001A3E3F" w:rsidRDefault="0014016D" w:rsidP="0014016D">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73D99F2F" w14:textId="77777777" w:rsidR="0014016D" w:rsidRPr="001A3E3F" w:rsidRDefault="0014016D" w:rsidP="0014016D">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7EBCB133" w14:textId="77777777" w:rsidR="0014016D" w:rsidRPr="001A3E3F" w:rsidRDefault="0014016D" w:rsidP="0014016D">
      <w:pPr>
        <w:rPr>
          <w:sz w:val="16"/>
        </w:rPr>
      </w:pPr>
      <w:r w:rsidRPr="001A3E3F">
        <w:rPr>
          <w:sz w:val="16"/>
        </w:rPr>
        <w:t>Maintaining a healthy lead will be decisive for safety</w:t>
      </w:r>
    </w:p>
    <w:p w14:paraId="27E6FDB8" w14:textId="77777777" w:rsidR="0014016D" w:rsidRPr="001A3E3F" w:rsidRDefault="0014016D" w:rsidP="0014016D">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63A04FFD" w14:textId="77777777" w:rsidR="0014016D" w:rsidRPr="001A3E3F" w:rsidRDefault="0014016D" w:rsidP="0014016D">
      <w:pPr>
        <w:rPr>
          <w:sz w:val="16"/>
        </w:rPr>
      </w:pPr>
      <w:r w:rsidRPr="001A3E3F">
        <w:rPr>
          <w:sz w:val="16"/>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F6049F">
        <w:rPr>
          <w:rStyle w:val="StyleUnderline"/>
          <w:highlight w:val="green"/>
        </w:rPr>
        <w:t xml:space="preserve">will yield </w:t>
      </w:r>
      <w:r w:rsidRPr="000A37CA">
        <w:rPr>
          <w:rStyle w:val="Emphasis"/>
        </w:rPr>
        <w:t xml:space="preserve">extraordinary </w:t>
      </w:r>
      <w:r w:rsidRPr="00F6049F">
        <w:rPr>
          <w:rStyle w:val="Emphasis"/>
          <w:highlight w:val="green"/>
        </w:rPr>
        <w:t>new 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18297614" w14:textId="77777777" w:rsidR="0014016D" w:rsidRPr="001A3E3F" w:rsidRDefault="0014016D" w:rsidP="0014016D">
      <w:pPr>
        <w:rPr>
          <w:sz w:val="16"/>
        </w:rPr>
      </w:pPr>
      <w:r w:rsidRPr="00F6049F">
        <w:rPr>
          <w:rStyle w:val="StyleUnderline"/>
        </w:rPr>
        <w:t>Humanity barely evaded self-destruction during the Cold War.</w:t>
      </w:r>
      <w:r w:rsidRPr="001A3E3F">
        <w:rPr>
          <w:sz w:val="16"/>
        </w:rPr>
        <w:t xml:space="preserve"> On the historical view, </w:t>
      </w:r>
      <w:r w:rsidRPr="00F6049F">
        <w:rPr>
          <w:rStyle w:val="StyleUnderline"/>
          <w:highlight w:val="green"/>
        </w:rPr>
        <w:t>the</w:t>
      </w:r>
      <w:r w:rsidRPr="00F6049F">
        <w:rPr>
          <w:rStyle w:val="StyleUnderline"/>
        </w:rPr>
        <w:t xml:space="preserve"> greatest </w:t>
      </w:r>
      <w:r w:rsidRPr="00F6049F">
        <w:rPr>
          <w:rStyle w:val="Emphasis"/>
          <w:highlight w:val="green"/>
        </w:rPr>
        <w:t>existential risk</w:t>
      </w:r>
      <w:r w:rsidRPr="00F6049F">
        <w:rPr>
          <w:rStyle w:val="StyleUnderline"/>
          <w:highlight w:val="green"/>
        </w:rPr>
        <w:t xml:space="preserve"> </w:t>
      </w:r>
      <w:r w:rsidRPr="000A37CA">
        <w:rPr>
          <w:rStyle w:val="StyleUnderline"/>
        </w:rPr>
        <w:t xml:space="preserve">posed by AGI </w:t>
      </w:r>
      <w:r w:rsidRPr="00F6049F">
        <w:rPr>
          <w:rStyle w:val="StyleUnderline"/>
          <w:highlight w:val="green"/>
        </w:rPr>
        <w:t>is</w:t>
      </w:r>
      <w:r w:rsidRPr="00F6049F">
        <w:rPr>
          <w:rStyle w:val="StyleUnderline"/>
        </w:rPr>
        <w:t xml:space="preserve"> that it will enable us to develop </w:t>
      </w:r>
      <w:r w:rsidRPr="000A37CA">
        <w:rPr>
          <w:rStyle w:val="StyleUnderline"/>
          <w:highlight w:val="green"/>
        </w:rPr>
        <w:t>extraordinary</w:t>
      </w:r>
      <w:r w:rsidRPr="00F6049F">
        <w:rPr>
          <w:rStyle w:val="StyleUnderline"/>
        </w:rPr>
        <w:t xml:space="preserve"> </w:t>
      </w:r>
      <w:r w:rsidRPr="000A37CA">
        <w:rPr>
          <w:rStyle w:val="Emphasis"/>
        </w:rPr>
        <w:t>new means of mass death</w:t>
      </w:r>
      <w:r w:rsidRPr="000A37CA">
        <w:rPr>
          <w:rStyle w:val="StyleUnderline"/>
        </w:rPr>
        <w:t>.</w:t>
      </w:r>
      <w:r w:rsidRPr="001A3E3F">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09A39697" w14:textId="77777777" w:rsidR="0014016D" w:rsidRPr="001A3E3F" w:rsidRDefault="0014016D" w:rsidP="0014016D">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3D4D09B" w14:textId="77777777" w:rsidR="0014016D" w:rsidRPr="001A3E3F" w:rsidRDefault="0014016D" w:rsidP="0014016D">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1A3E3F">
        <w:rPr>
          <w:sz w:val="16"/>
        </w:rPr>
        <w:t>compute</w:t>
      </w:r>
      <w:proofErr w:type="gramEnd"/>
      <w:r w:rsidRPr="001A3E3F">
        <w:rPr>
          <w:sz w:val="16"/>
        </w:rPr>
        <w:t xml:space="preserve"> on alignment research rather than capabilities progress. </w:t>
      </w:r>
    </w:p>
    <w:p w14:paraId="7653BB86" w14:textId="77777777" w:rsidR="0014016D" w:rsidRPr="001A3E3F" w:rsidRDefault="0014016D" w:rsidP="0014016D">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54DEF21" w14:textId="77777777" w:rsidR="0014016D" w:rsidRPr="001A3E3F" w:rsidRDefault="0014016D" w:rsidP="0014016D">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w:t>
      </w:r>
      <w:proofErr w:type="gramStart"/>
      <w:r w:rsidRPr="00F6049F">
        <w:rPr>
          <w:rStyle w:val="StyleUnderline"/>
          <w:highlight w:val="green"/>
        </w:rPr>
        <w:t>lead, and</w:t>
      </w:r>
      <w:proofErr w:type="gramEnd"/>
      <w:r w:rsidRPr="00F6049F">
        <w:rPr>
          <w:rStyle w:val="StyleUnderline"/>
          <w:highlight w:val="green"/>
        </w:rPr>
        <w:t xml:space="preserve"> </w:t>
      </w:r>
      <w:r w:rsidRPr="000A37CA">
        <w:rPr>
          <w:rStyle w:val="Emphasis"/>
        </w:rPr>
        <w:t xml:space="preserve">use that lead to </w:t>
      </w:r>
      <w:r w:rsidRPr="00F6049F">
        <w:rPr>
          <w:rStyle w:val="Emphasis"/>
          <w:highlight w:val="green"/>
        </w:rPr>
        <w:t>enforce safety 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only path that’s been shown to work</w:t>
      </w:r>
      <w:r w:rsidRPr="001A3E3F">
        <w:rPr>
          <w:sz w:val="16"/>
        </w:rPr>
        <w:t xml:space="preserve">. </w:t>
      </w:r>
    </w:p>
    <w:p w14:paraId="19DB8AC0" w14:textId="77777777" w:rsidR="0014016D" w:rsidRPr="001A3E3F" w:rsidRDefault="0014016D" w:rsidP="0014016D">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16669F5A" w14:textId="77777777" w:rsidR="0014016D" w:rsidRPr="001A3E3F" w:rsidRDefault="0014016D" w:rsidP="0014016D">
      <w:pPr>
        <w:rPr>
          <w:sz w:val="16"/>
        </w:rPr>
      </w:pPr>
      <w:r w:rsidRPr="00FC3BAD">
        <w:rPr>
          <w:rStyle w:val="StyleUnderline"/>
          <w:highlight w:val="green"/>
        </w:rPr>
        <w:t xml:space="preserve">The safety challenges </w:t>
      </w:r>
      <w:r w:rsidRPr="00FC3BAD">
        <w:rPr>
          <w:rStyle w:val="StyleUnderline"/>
        </w:rPr>
        <w:t xml:space="preserve">of superintelligence </w:t>
      </w:r>
      <w:r w:rsidRPr="00FC3BAD">
        <w:rPr>
          <w:rStyle w:val="StyleUnderline"/>
          <w:highlight w:val="green"/>
        </w:rPr>
        <w:t xml:space="preserve">would become </w:t>
      </w:r>
      <w:r w:rsidRPr="00FC3BAD">
        <w:rPr>
          <w:rStyle w:val="Emphasis"/>
          <w:highlight w:val="green"/>
        </w:rPr>
        <w:t xml:space="preserve">extremely difficult </w:t>
      </w:r>
      <w:r w:rsidRPr="00FC3BAD">
        <w:rPr>
          <w:rStyle w:val="Emphasis"/>
        </w:rPr>
        <w:t>to manage</w:t>
      </w:r>
      <w:r w:rsidRPr="001A3E3F">
        <w:rPr>
          <w:sz w:val="16"/>
        </w:rPr>
        <w:t xml:space="preserve"> </w:t>
      </w:r>
      <w:r w:rsidRPr="00FC3BAD">
        <w:rPr>
          <w:rStyle w:val="StyleUnderline"/>
          <w:highlight w:val="green"/>
        </w:rPr>
        <w:t xml:space="preserve">if 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FC3BAD">
        <w:rPr>
          <w:rStyle w:val="StyleUnderline"/>
          <w:highlight w:val="green"/>
        </w:rPr>
        <w:t xml:space="preserve">. A </w:t>
      </w:r>
      <w:r w:rsidRPr="00FC3BAD">
        <w:rPr>
          <w:rStyle w:val="Emphasis"/>
          <w:highlight w:val="green"/>
        </w:rPr>
        <w:t xml:space="preserve">2 year vs. a </w:t>
      </w:r>
      <w:proofErr w:type="gramStart"/>
      <w:r w:rsidRPr="00FC3BAD">
        <w:rPr>
          <w:rStyle w:val="Emphasis"/>
          <w:highlight w:val="green"/>
        </w:rPr>
        <w:t>2 month</w:t>
      </w:r>
      <w:proofErr w:type="gramEnd"/>
      <w:r w:rsidRPr="00FC3BAD">
        <w:rPr>
          <w:rStyle w:val="Emphasis"/>
          <w:highlight w:val="green"/>
        </w:rPr>
        <w:t xml:space="preserve"> lead</w:t>
      </w:r>
      <w:r w:rsidRPr="001A3E3F">
        <w:rPr>
          <w:sz w:val="16"/>
        </w:rPr>
        <w:t xml:space="preserve"> </w:t>
      </w:r>
      <w:r w:rsidRPr="00FC3BAD">
        <w:rPr>
          <w:rStyle w:val="StyleUnderline"/>
          <w:highlight w:val="green"/>
        </w:rPr>
        <w:t xml:space="preserve">could easily make all the difference. If we have only a </w:t>
      </w:r>
      <w:proofErr w:type="gramStart"/>
      <w:r w:rsidRPr="00FC3BAD">
        <w:rPr>
          <w:rStyle w:val="StyleUnderline"/>
          <w:highlight w:val="green"/>
        </w:rPr>
        <w:t>2 month</w:t>
      </w:r>
      <w:proofErr w:type="gramEnd"/>
      <w:r w:rsidRPr="00FC3BAD">
        <w:rPr>
          <w:rStyle w:val="StyleUnderline"/>
          <w:highlight w:val="green"/>
        </w:rPr>
        <w:t xml:space="preserve">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79FBEAA0" w14:textId="77777777" w:rsidR="0014016D" w:rsidRPr="001A3E3F" w:rsidRDefault="0014016D" w:rsidP="0014016D">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5064FF66" w14:textId="77777777" w:rsidR="0014016D" w:rsidRPr="001A3E3F" w:rsidRDefault="0014016D" w:rsidP="0014016D">
      <w:pPr>
        <w:rPr>
          <w:sz w:val="16"/>
        </w:rPr>
      </w:pPr>
      <w:proofErr w:type="gramStart"/>
      <w:r w:rsidRPr="00F6049F">
        <w:rPr>
          <w:rStyle w:val="StyleUnderline"/>
          <w:highlight w:val="green"/>
        </w:rPr>
        <w:t>If and when</w:t>
      </w:r>
      <w:proofErr w:type="gramEnd"/>
      <w:r w:rsidRPr="00F6049F">
        <w:rPr>
          <w:rStyle w:val="StyleUnderline"/>
          <w:highlight w:val="green"/>
        </w:rPr>
        <w:t xml:space="preserve"> 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that’s when we </w:t>
      </w:r>
      <w:r w:rsidRPr="00F6049F">
        <w:rPr>
          <w:rStyle w:val="Emphasis"/>
          <w:highlight w:val="green"/>
        </w:rPr>
        <w:t>offer a deal to China</w:t>
      </w:r>
      <w:r w:rsidRPr="00F6049F">
        <w:rPr>
          <w:rStyle w:val="StyleUnderline"/>
        </w:rPr>
        <w:t xml:space="preserve"> and other adversaries. They’ll know they won’t win, and so </w:t>
      </w:r>
      <w:r w:rsidRPr="00F6049F">
        <w:rPr>
          <w:rStyle w:val="StyleUnderline"/>
          <w:highlight w:val="green"/>
        </w:rPr>
        <w:t xml:space="preserve">they’ll know their </w:t>
      </w:r>
      <w:r w:rsidRPr="00F6049F">
        <w:rPr>
          <w:rStyle w:val="Emphasis"/>
          <w:highlight w:val="green"/>
        </w:rPr>
        <w:t>only option</w:t>
      </w:r>
      <w:r w:rsidRPr="00F6049F">
        <w:rPr>
          <w:rStyle w:val="StyleUnderline"/>
          <w:highlight w:val="green"/>
        </w:rPr>
        <w:t xml:space="preserve"> is to come to the table</w:t>
      </w:r>
      <w:r w:rsidRPr="001A3E3F">
        <w:rPr>
          <w:sz w:val="16"/>
        </w:rPr>
        <w:t xml:space="preserve">; </w:t>
      </w:r>
      <w:r w:rsidRPr="00F6049F">
        <w:rPr>
          <w:rStyle w:val="StyleUnderline"/>
          <w:highlight w:val="green"/>
        </w:rPr>
        <w:t>and</w:t>
      </w:r>
      <w:r w:rsidRPr="00F6049F">
        <w:rPr>
          <w:rStyle w:val="StyleUnderline"/>
        </w:rPr>
        <w:t xml:space="preserve"> we’d rather </w:t>
      </w:r>
      <w:r w:rsidRPr="00F6049F">
        <w:rPr>
          <w:rStyle w:val="StyleUnderline"/>
          <w:highlight w:val="green"/>
        </w:rPr>
        <w:t>avoid</w:t>
      </w:r>
      <w:r w:rsidRPr="00F6049F">
        <w:rPr>
          <w:rStyle w:val="StyleUnderline"/>
        </w:rPr>
        <w:t xml:space="preserve"> a feverish standoff or </w:t>
      </w:r>
      <w:r w:rsidRPr="00F6049F">
        <w:rPr>
          <w:rStyle w:val="Emphasis"/>
          <w:highlight w:val="green"/>
        </w:rPr>
        <w:t xml:space="preserve">last-ditch military attempts </w:t>
      </w:r>
      <w:r w:rsidRPr="00F6049F">
        <w:rPr>
          <w:rStyle w:val="Emphasis"/>
        </w:rPr>
        <w:t>on their part to sabotage Western efforts</w:t>
      </w:r>
      <w:r w:rsidRPr="001A3E3F">
        <w:rPr>
          <w:sz w:val="16"/>
        </w:rPr>
        <w:t xml:space="preserve">. In exchange for guaranteeing </w:t>
      </w:r>
      <w:proofErr w:type="gramStart"/>
      <w:r w:rsidRPr="001A3E3F">
        <w:rPr>
          <w:sz w:val="16"/>
        </w:rPr>
        <w:t>noninterference</w:t>
      </w:r>
      <w:proofErr w:type="gramEnd"/>
      <w:r w:rsidRPr="001A3E3F">
        <w:rPr>
          <w:sz w:val="16"/>
        </w:rPr>
        <w:t xml:space="preserv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4DA6CEE2" w14:textId="77777777" w:rsidR="0014016D" w:rsidRPr="001A3E3F" w:rsidRDefault="0014016D" w:rsidP="0014016D">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135BA459" w14:textId="77777777" w:rsidR="0014016D" w:rsidRPr="001A3E3F" w:rsidRDefault="0014016D" w:rsidP="0014016D">
      <w:pPr>
        <w:rPr>
          <w:sz w:val="16"/>
        </w:rPr>
      </w:pPr>
      <w:r w:rsidRPr="001A3E3F">
        <w:rPr>
          <w:sz w:val="16"/>
        </w:rPr>
        <w:t>Superintelligence is a matter of national security</w:t>
      </w:r>
    </w:p>
    <w:p w14:paraId="3DBCA18E" w14:textId="77777777" w:rsidR="0014016D" w:rsidRPr="001A3E3F" w:rsidRDefault="0014016D" w:rsidP="0014016D">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088E9969" w14:textId="77777777" w:rsidR="0014016D" w:rsidRPr="009B71E6" w:rsidRDefault="0014016D" w:rsidP="0014016D">
      <w:pPr>
        <w:rPr>
          <w:sz w:val="16"/>
        </w:rPr>
      </w:pPr>
    </w:p>
    <w:p w14:paraId="7E9575E6" w14:textId="3D52AB18" w:rsidR="0014016D" w:rsidRDefault="0014016D" w:rsidP="0014016D">
      <w:pPr>
        <w:pStyle w:val="Heading3"/>
      </w:pPr>
      <w:r>
        <w:t>DA---1NC</w:t>
      </w:r>
    </w:p>
    <w:p w14:paraId="46D8FB3B" w14:textId="77777777" w:rsidR="0014016D" w:rsidRPr="00B83091" w:rsidRDefault="0014016D" w:rsidP="0014016D">
      <w:r>
        <w:t>Europe DA</w:t>
      </w:r>
    </w:p>
    <w:p w14:paraId="0D2AD7E2" w14:textId="77777777" w:rsidR="0014016D" w:rsidRDefault="0014016D" w:rsidP="0014016D">
      <w:pPr>
        <w:pStyle w:val="Heading4"/>
      </w:pPr>
      <w:r>
        <w:rPr>
          <w:u w:val="single"/>
        </w:rPr>
        <w:t xml:space="preserve">1 -- </w:t>
      </w: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3FA8BD96" w14:textId="77777777" w:rsidR="0014016D" w:rsidRDefault="0014016D" w:rsidP="0014016D">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477DFE15" w14:textId="77777777" w:rsidR="0014016D" w:rsidRPr="00BA65EB" w:rsidRDefault="0014016D" w:rsidP="0014016D">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47893642" w14:textId="77777777" w:rsidR="0014016D" w:rsidRPr="00016681" w:rsidRDefault="0014016D" w:rsidP="0014016D">
      <w:pPr>
        <w:rPr>
          <w:sz w:val="8"/>
          <w:szCs w:val="8"/>
        </w:rPr>
      </w:pPr>
      <w:r w:rsidRPr="00BA65EB">
        <w:rPr>
          <w:sz w:val="8"/>
          <w:szCs w:val="8"/>
        </w:rPr>
        <w:t>Transcript</w:t>
      </w:r>
    </w:p>
    <w:p w14:paraId="75F35884" w14:textId="77777777" w:rsidR="0014016D" w:rsidRPr="00016681" w:rsidRDefault="0014016D" w:rsidP="0014016D">
      <w:pPr>
        <w:rPr>
          <w:sz w:val="8"/>
          <w:szCs w:val="8"/>
        </w:rPr>
      </w:pPr>
      <w:r w:rsidRPr="00016681">
        <w:rPr>
          <w:sz w:val="8"/>
          <w:szCs w:val="8"/>
        </w:rPr>
        <w:t>This is a rush transcript. Copy may not be in its final form.</w:t>
      </w:r>
    </w:p>
    <w:p w14:paraId="1397B84A" w14:textId="77777777" w:rsidR="0014016D" w:rsidRPr="00016681" w:rsidRDefault="0014016D" w:rsidP="0014016D">
      <w:pPr>
        <w:rPr>
          <w:sz w:val="8"/>
          <w:szCs w:val="8"/>
        </w:rPr>
      </w:pPr>
      <w:r w:rsidRPr="00016681">
        <w:rPr>
          <w:sz w:val="8"/>
          <w:szCs w:val="8"/>
        </w:rPr>
        <w:t xml:space="preserve">AMY GOODMAN: This is Democracy </w:t>
      </w:r>
      <w:proofErr w:type="gramStart"/>
      <w:r w:rsidRPr="00016681">
        <w:rPr>
          <w:sz w:val="8"/>
          <w:szCs w:val="8"/>
        </w:rPr>
        <w:t>Now!,</w:t>
      </w:r>
      <w:proofErr w:type="gramEnd"/>
      <w:r w:rsidRPr="00016681">
        <w:rPr>
          <w:sz w:val="8"/>
          <w:szCs w:val="8"/>
        </w:rPr>
        <w:t xml:space="preserve"> democracynow.org. I’m Amy Goodman, with Juan González.</w:t>
      </w:r>
    </w:p>
    <w:p w14:paraId="3E85BDEF" w14:textId="77777777" w:rsidR="0014016D" w:rsidRPr="00016681" w:rsidRDefault="0014016D" w:rsidP="0014016D">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2BD44581" w14:textId="77777777" w:rsidR="0014016D" w:rsidRPr="00016681" w:rsidRDefault="0014016D" w:rsidP="0014016D">
      <w:pPr>
        <w:rPr>
          <w:sz w:val="8"/>
          <w:szCs w:val="8"/>
        </w:rPr>
      </w:pPr>
      <w:r w:rsidRPr="00016681">
        <w:rPr>
          <w:sz w:val="8"/>
          <w:szCs w:val="8"/>
        </w:rPr>
        <w:t>For more, we’re joined by Robert Hunziker, environmental journalist whose new piece for Dissident Voice is headlined “America’s Great Brain Drain.”</w:t>
      </w:r>
    </w:p>
    <w:p w14:paraId="097B2AE0" w14:textId="77777777" w:rsidR="0014016D" w:rsidRPr="00016681" w:rsidRDefault="0014016D" w:rsidP="0014016D">
      <w:pPr>
        <w:rPr>
          <w:sz w:val="8"/>
          <w:szCs w:val="8"/>
        </w:rPr>
      </w:pPr>
      <w:r w:rsidRPr="00016681">
        <w:rPr>
          <w:sz w:val="8"/>
          <w:szCs w:val="8"/>
        </w:rPr>
        <w:t xml:space="preserve">Explain what </w:t>
      </w:r>
      <w:proofErr w:type="gramStart"/>
      <w:r w:rsidRPr="00016681">
        <w:rPr>
          <w:sz w:val="8"/>
          <w:szCs w:val="8"/>
        </w:rPr>
        <w:t>exactly what</w:t>
      </w:r>
      <w:proofErr w:type="gramEnd"/>
      <w:r w:rsidRPr="00016681">
        <w:rPr>
          <w:sz w:val="8"/>
          <w:szCs w:val="8"/>
        </w:rPr>
        <w:t xml:space="preserve"> this is, Robert. Thanks for being with us.</w:t>
      </w:r>
    </w:p>
    <w:p w14:paraId="55289204" w14:textId="77777777" w:rsidR="0014016D" w:rsidRPr="00016681" w:rsidRDefault="0014016D" w:rsidP="0014016D">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1076779A" w14:textId="77777777" w:rsidR="0014016D" w:rsidRPr="00016681" w:rsidRDefault="0014016D" w:rsidP="0014016D">
      <w:pPr>
        <w:rPr>
          <w:sz w:val="16"/>
        </w:rPr>
      </w:pPr>
      <w:r w:rsidRPr="00016681">
        <w:rPr>
          <w:sz w:val="16"/>
        </w:rPr>
        <w:t xml:space="preserve">JUAN GONZÁLEZ: </w:t>
      </w:r>
      <w:proofErr w:type="gramStart"/>
      <w:r w:rsidRPr="00016681">
        <w:rPr>
          <w:sz w:val="16"/>
        </w:rPr>
        <w:t>And,</w:t>
      </w:r>
      <w:proofErr w:type="gramEnd"/>
      <w:r w:rsidRPr="00016681">
        <w:rPr>
          <w:sz w:val="16"/>
        </w:rPr>
        <w:t xml:space="preserve"> Robert Hunziker — </w:t>
      </w:r>
    </w:p>
    <w:p w14:paraId="2BD701C0" w14:textId="77777777" w:rsidR="0014016D" w:rsidRPr="00016681" w:rsidRDefault="0014016D" w:rsidP="0014016D">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726ADC11" w14:textId="77777777" w:rsidR="0014016D" w:rsidRPr="00016681" w:rsidRDefault="0014016D" w:rsidP="0014016D">
      <w:pPr>
        <w:rPr>
          <w:sz w:val="16"/>
        </w:rPr>
      </w:pPr>
      <w:r w:rsidRPr="00016681">
        <w:rPr>
          <w:sz w:val="16"/>
        </w:rPr>
        <w:t xml:space="preserve">JUAN GONZÁLEZ: Robert, in your article, you mentioned that </w:t>
      </w:r>
      <w:proofErr w:type="gramStart"/>
      <w:r w:rsidRPr="00016681">
        <w:rPr>
          <w:sz w:val="16"/>
        </w:rPr>
        <w:t>at the same time that</w:t>
      </w:r>
      <w:proofErr w:type="gramEnd"/>
      <w:r w:rsidRPr="00016681">
        <w:rPr>
          <w:sz w:val="16"/>
        </w:rPr>
        <w:t xml:space="preserve"> the federal government is cutting funding for science, the European Union, Canada, Australia are increasing the amount of money that they’re devoting to scientific research to </w:t>
      </w:r>
      <w:proofErr w:type="gramStart"/>
      <w:r w:rsidRPr="00016681">
        <w:rPr>
          <w:sz w:val="16"/>
        </w:rPr>
        <w:t>actually lure</w:t>
      </w:r>
      <w:proofErr w:type="gramEnd"/>
      <w:r w:rsidRPr="00016681">
        <w:rPr>
          <w:sz w:val="16"/>
        </w:rPr>
        <w:t xml:space="preserve"> American scientists to those countries. Can you talk about that, as well?</w:t>
      </w:r>
    </w:p>
    <w:p w14:paraId="088976A9" w14:textId="77777777" w:rsidR="0014016D" w:rsidRPr="00016681" w:rsidRDefault="0014016D" w:rsidP="0014016D">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1C99D5E3" w14:textId="77777777" w:rsidR="0014016D" w:rsidRDefault="0014016D" w:rsidP="0014016D">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54AF2A8C" w14:textId="77777777" w:rsidR="0014016D" w:rsidRDefault="0014016D" w:rsidP="0014016D">
      <w:pPr>
        <w:rPr>
          <w:rStyle w:val="StyleUnderline"/>
        </w:rPr>
      </w:pPr>
    </w:p>
    <w:p w14:paraId="5F0028D4" w14:textId="77777777" w:rsidR="0014016D" w:rsidRDefault="0014016D" w:rsidP="0014016D">
      <w:pPr>
        <w:pStyle w:val="Heading4"/>
      </w:pPr>
      <w:r>
        <w:t xml:space="preserve">2 -- The plan removes the </w:t>
      </w:r>
      <w:r w:rsidRPr="00A605A7">
        <w:rPr>
          <w:u w:val="single"/>
        </w:rPr>
        <w:t>impetus</w:t>
      </w:r>
      <w:r w:rsidRPr="00BB093D">
        <w:t xml:space="preserve"> </w:t>
      </w:r>
      <w:r>
        <w:t xml:space="preserve">for </w:t>
      </w:r>
      <w:r w:rsidRPr="00A605A7">
        <w:rPr>
          <w:u w:val="single"/>
        </w:rPr>
        <w:t>brain drain</w:t>
      </w:r>
      <w:r>
        <w:t>.</w:t>
      </w:r>
    </w:p>
    <w:p w14:paraId="242B4368" w14:textId="77777777" w:rsidR="0014016D" w:rsidRPr="00156705" w:rsidRDefault="0014016D" w:rsidP="0014016D">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2AC59FF5" w14:textId="77777777" w:rsidR="0014016D" w:rsidRPr="00156705" w:rsidRDefault="0014016D" w:rsidP="0014016D">
      <w:pPr>
        <w:rPr>
          <w:rStyle w:val="Emphasis"/>
        </w:rPr>
      </w:pPr>
      <w:r w:rsidRPr="00156705">
        <w:rPr>
          <w:rStyle w:val="Emphasis"/>
        </w:rPr>
        <w:t>Brain Drain</w:t>
      </w:r>
    </w:p>
    <w:p w14:paraId="7A96562A" w14:textId="77777777" w:rsidR="0014016D" w:rsidRPr="00156705" w:rsidRDefault="0014016D" w:rsidP="0014016D">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Cs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74747321" w14:textId="77777777" w:rsidR="0014016D" w:rsidRPr="00156705" w:rsidRDefault="0014016D" w:rsidP="0014016D">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3271AC27" w14:textId="77777777" w:rsidR="0014016D" w:rsidRPr="00156705" w:rsidRDefault="0014016D" w:rsidP="0014016D">
      <w:pPr>
        <w:rPr>
          <w:sz w:val="16"/>
        </w:rPr>
      </w:pPr>
      <w:r w:rsidRPr="00156705">
        <w:rPr>
          <w:sz w:val="16"/>
        </w:rPr>
        <w:t xml:space="preserve">Competing with people who are mid- or </w:t>
      </w:r>
      <w:proofErr w:type="gramStart"/>
      <w:r w:rsidRPr="00156705">
        <w:rPr>
          <w:sz w:val="16"/>
        </w:rPr>
        <w:t>late-career</w:t>
      </w:r>
      <w:proofErr w:type="gramEnd"/>
      <w:r w:rsidRPr="00156705">
        <w:rPr>
          <w:sz w:val="16"/>
        </w:rPr>
        <w:t xml:space="preserve">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4DE6350D" w14:textId="77777777" w:rsidR="0014016D" w:rsidRPr="00156705" w:rsidRDefault="0014016D" w:rsidP="0014016D">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138E083F" w14:textId="77777777" w:rsidR="0014016D" w:rsidRPr="00156705" w:rsidRDefault="0014016D" w:rsidP="0014016D">
      <w:pPr>
        <w:rPr>
          <w:rStyle w:val="Emphasis"/>
          <w:szCs w:val="24"/>
        </w:rPr>
      </w:pPr>
      <w:r w:rsidRPr="00156705">
        <w:rPr>
          <w:sz w:val="16"/>
        </w:rPr>
        <w:t xml:space="preserve">So much of what keeps us healthy day </w:t>
      </w:r>
      <w:proofErr w:type="gramStart"/>
      <w:r w:rsidRPr="00156705">
        <w:rPr>
          <w:sz w:val="16"/>
        </w:rPr>
        <w:t>to</w:t>
      </w:r>
      <w:proofErr w:type="gramEnd"/>
      <w:r w:rsidRPr="00156705">
        <w:rPr>
          <w:sz w:val="16"/>
        </w:rPr>
        <w:t xml:space="preserve">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w:t>
      </w:r>
      <w:proofErr w:type="gramStart"/>
      <w:r w:rsidRPr="00156705">
        <w:rPr>
          <w:rStyle w:val="StyleUnderline"/>
          <w:highlight w:val="yellow"/>
        </w:rPr>
        <w:t xml:space="preserve">actually </w:t>
      </w:r>
      <w:r w:rsidRPr="00156705">
        <w:rPr>
          <w:rStyle w:val="Emphasis"/>
          <w:highlight w:val="yellow"/>
        </w:rPr>
        <w:t>cares</w:t>
      </w:r>
      <w:proofErr w:type="gramEnd"/>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Cs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Cs w:val="24"/>
          <w:highlight w:val="yellow"/>
        </w:rPr>
        <w:t>it's not too late to change course.</w:t>
      </w:r>
    </w:p>
    <w:p w14:paraId="4ADF082B" w14:textId="77777777" w:rsidR="0014016D" w:rsidRDefault="0014016D" w:rsidP="0014016D">
      <w:pPr>
        <w:rPr>
          <w:rStyle w:val="StyleUnderline"/>
        </w:rPr>
      </w:pPr>
    </w:p>
    <w:p w14:paraId="694924B2" w14:textId="77777777" w:rsidR="0014016D" w:rsidRDefault="0014016D" w:rsidP="0014016D">
      <w:pPr>
        <w:pStyle w:val="Heading4"/>
      </w:pPr>
      <w:r>
        <w:t xml:space="preserve">3 -- 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3611C104" w14:textId="77777777" w:rsidR="0014016D" w:rsidRPr="004901CA" w:rsidRDefault="0014016D" w:rsidP="0014016D">
      <w:r>
        <w:t xml:space="preserve">Dr. Ursula </w:t>
      </w:r>
      <w:r w:rsidRPr="004901CA">
        <w:rPr>
          <w:rStyle w:val="Style13ptBold"/>
        </w:rPr>
        <w:t>von der Leyen 25</w:t>
      </w:r>
      <w:r>
        <w:t xml:space="preserve">, serving as president of the European Commission since 2019, former Minister for </w:t>
      </w:r>
      <w:proofErr w:type="spellStart"/>
      <w:r>
        <w:t>Labour</w:t>
      </w:r>
      <w:proofErr w:type="spellEnd"/>
      <w:r>
        <w:t xml:space="preserve">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6226960F" w14:textId="77777777" w:rsidR="0014016D" w:rsidRPr="004901CA" w:rsidRDefault="0014016D" w:rsidP="0014016D">
      <w:pPr>
        <w:rPr>
          <w:rStyle w:val="StyleUnderline"/>
        </w:rPr>
      </w:pPr>
      <w:r w:rsidRPr="004901CA">
        <w:rPr>
          <w:sz w:val="16"/>
        </w:rPr>
        <w:t xml:space="preserve">It is an </w:t>
      </w:r>
      <w:proofErr w:type="spellStart"/>
      <w:r w:rsidRPr="004901CA">
        <w:rPr>
          <w:sz w:val="16"/>
        </w:rPr>
        <w:t>honour</w:t>
      </w:r>
      <w:proofErr w:type="spellEnd"/>
      <w:r w:rsidRPr="004901CA">
        <w:rPr>
          <w:sz w:val="16"/>
        </w:rPr>
        <w:t xml:space="preserve">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w:t>
      </w:r>
      <w:proofErr w:type="spellStart"/>
      <w:r w:rsidRPr="004901CA">
        <w:rPr>
          <w:sz w:val="16"/>
        </w:rPr>
        <w:t>revolutionised</w:t>
      </w:r>
      <w:proofErr w:type="spellEnd"/>
      <w:r w:rsidRPr="004901CA">
        <w:rPr>
          <w:sz w:val="16"/>
        </w:rPr>
        <w:t xml:space="preserve">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proofErr w:type="gramStart"/>
      <w:r w:rsidRPr="004901CA">
        <w:rPr>
          <w:rStyle w:val="Emphasis"/>
          <w:highlight w:val="yellow"/>
        </w:rPr>
        <w:t>Europe</w:t>
      </w:r>
      <w:proofErr w:type="gramEnd"/>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7D57B4F5" w14:textId="77777777" w:rsidR="0014016D" w:rsidRPr="004901CA" w:rsidRDefault="0014016D" w:rsidP="0014016D">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Cs w:val="24"/>
        </w:rPr>
        <w:t xml:space="preserve">simply </w:t>
      </w:r>
      <w:r w:rsidRPr="004901CA">
        <w:rPr>
          <w:rStyle w:val="Emphasis"/>
          <w:szCs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28C61058" w14:textId="77777777" w:rsidR="0014016D" w:rsidRPr="004901CA" w:rsidRDefault="0014016D" w:rsidP="0014016D">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Cs w:val="24"/>
          <w:highlight w:val="yellow"/>
        </w:rPr>
        <w:t>make the case for</w:t>
      </w:r>
      <w:r w:rsidRPr="004901CA">
        <w:rPr>
          <w:rStyle w:val="Emphasis"/>
          <w:szCs w:val="24"/>
        </w:rPr>
        <w:t xml:space="preserve"> the world's </w:t>
      </w:r>
      <w:r w:rsidRPr="004901CA">
        <w:rPr>
          <w:rStyle w:val="Emphasis"/>
          <w:szCs w:val="24"/>
          <w:highlight w:val="yellow"/>
        </w:rPr>
        <w:t>scientists to Choose Europe</w:t>
      </w:r>
      <w:r w:rsidRPr="004901CA">
        <w:rPr>
          <w:sz w:val="16"/>
        </w:rPr>
        <w:t xml:space="preserve">. </w:t>
      </w:r>
      <w:r w:rsidRPr="004901CA">
        <w:rPr>
          <w:rStyle w:val="StyleUnderline"/>
        </w:rPr>
        <w:t xml:space="preserve">Scientific </w:t>
      </w:r>
      <w:proofErr w:type="spellStart"/>
      <w:r w:rsidRPr="004901CA">
        <w:rPr>
          <w:rStyle w:val="StyleUnderline"/>
        </w:rPr>
        <w:t>endeavour</w:t>
      </w:r>
      <w:proofErr w:type="spellEnd"/>
      <w:r w:rsidRPr="004901CA">
        <w:rPr>
          <w:rStyle w:val="StyleUnderline"/>
        </w:rPr>
        <w:t xml:space="preserve">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w:t>
      </w:r>
      <w:proofErr w:type="gramStart"/>
      <w:r w:rsidRPr="004901CA">
        <w:rPr>
          <w:sz w:val="16"/>
        </w:rPr>
        <w:t>lead in green tech</w:t>
      </w:r>
      <w:proofErr w:type="gramEnd"/>
      <w:r w:rsidRPr="004901CA">
        <w:rPr>
          <w:sz w:val="16"/>
        </w:rPr>
        <w:t>, health, economics, business and social sciences. We excel in areas of scientific research and technologies that are pivotal to our future – from aerospace to robotics, from automotive to engineering, from biotechnologies to pharmaceuticals, just to name a few.</w:t>
      </w:r>
    </w:p>
    <w:p w14:paraId="516DC4D4" w14:textId="77777777" w:rsidR="0014016D" w:rsidRPr="004901CA" w:rsidRDefault="0014016D" w:rsidP="0014016D">
      <w:pPr>
        <w:rPr>
          <w:sz w:val="8"/>
          <w:szCs w:val="8"/>
        </w:rPr>
      </w:pPr>
      <w:r w:rsidRPr="004901CA">
        <w:rPr>
          <w:sz w:val="8"/>
          <w:szCs w:val="8"/>
        </w:rPr>
        <w:t xml:space="preserve">And we have a huge number of natural advantages that help set us apart. The first is sustained and stable investment from Europe and its Member States. Europe runs the world's largest international research </w:t>
      </w:r>
      <w:proofErr w:type="spellStart"/>
      <w:r w:rsidRPr="004901CA">
        <w:rPr>
          <w:sz w:val="8"/>
          <w:szCs w:val="8"/>
        </w:rPr>
        <w:t>programme</w:t>
      </w:r>
      <w:proofErr w:type="spellEnd"/>
      <w:r w:rsidRPr="004901CA">
        <w:rPr>
          <w:sz w:val="8"/>
          <w:szCs w:val="8"/>
        </w:rPr>
        <w:t xml:space="preserve">, Horizon Europe. It has a firepower of over EUR 93 billion. Over the last 40 years, the European Union has funded 33 Nobel Prize laureates. European support has made possible breakthroughs in genome sequencing and mRNA vaccines. It spurred the development of cutting-edge </w:t>
      </w:r>
      <w:proofErr w:type="gramStart"/>
      <w:r w:rsidRPr="004901CA">
        <w:rPr>
          <w:sz w:val="8"/>
          <w:szCs w:val="8"/>
        </w:rPr>
        <w:t>microchips, and</w:t>
      </w:r>
      <w:proofErr w:type="gramEnd"/>
      <w:r w:rsidRPr="004901CA">
        <w:rPr>
          <w:sz w:val="8"/>
          <w:szCs w:val="8"/>
        </w:rPr>
        <w:t xml:space="preserve"> even led to the first image of a black hole. These examples show what we all know – the return on investment in science is unparalleled. We have </w:t>
      </w:r>
      <w:proofErr w:type="gramStart"/>
      <w:r w:rsidRPr="004901CA">
        <w:rPr>
          <w:sz w:val="8"/>
          <w:szCs w:val="8"/>
        </w:rPr>
        <w:t>worldclass</w:t>
      </w:r>
      <w:proofErr w:type="gramEnd"/>
      <w:r w:rsidRPr="004901CA">
        <w:rPr>
          <w:sz w:val="8"/>
          <w:szCs w:val="8"/>
        </w:rPr>
        <w:t xml:space="preserve"> research infrastructure. From particle physics to molecular biology, and from space exploration to nuclear fusion. This helps make Europe a leader in fundamental research.</w:t>
      </w:r>
    </w:p>
    <w:p w14:paraId="7B24D014" w14:textId="77777777" w:rsidR="0014016D" w:rsidRPr="004901CA" w:rsidRDefault="0014016D" w:rsidP="0014016D">
      <w:pPr>
        <w:rPr>
          <w:sz w:val="8"/>
          <w:szCs w:val="8"/>
        </w:rPr>
      </w:pPr>
      <w:r w:rsidRPr="004901CA">
        <w:rPr>
          <w:sz w:val="8"/>
          <w:szCs w:val="8"/>
        </w:rPr>
        <w:t xml:space="preserve">We have a world-leading supercomputing infrastructure, </w:t>
      </w:r>
      <w:proofErr w:type="spellStart"/>
      <w:r w:rsidRPr="004901CA">
        <w:rPr>
          <w:sz w:val="8"/>
          <w:szCs w:val="8"/>
        </w:rPr>
        <w:t>EuroHPC</w:t>
      </w:r>
      <w:proofErr w:type="spellEnd"/>
      <w:r w:rsidRPr="004901CA">
        <w:rPr>
          <w:sz w:val="8"/>
          <w:szCs w:val="8"/>
        </w:rPr>
        <w:t xml:space="preserve">,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w:t>
      </w:r>
      <w:proofErr w:type="spellStart"/>
      <w:r w:rsidRPr="004901CA">
        <w:rPr>
          <w:sz w:val="8"/>
          <w:szCs w:val="8"/>
        </w:rPr>
        <w:t>programme</w:t>
      </w:r>
      <w:proofErr w:type="spellEnd"/>
      <w:r w:rsidRPr="004901CA">
        <w:rPr>
          <w:sz w:val="8"/>
          <w:szCs w:val="8"/>
        </w:rPr>
        <w:t xml:space="preserve"> is a magnet for global cooperation. From the UK to Switzerland, from Canada to South Korea, </w:t>
      </w:r>
      <w:proofErr w:type="gramStart"/>
      <w:r w:rsidRPr="004901CA">
        <w:rPr>
          <w:sz w:val="8"/>
          <w:szCs w:val="8"/>
        </w:rPr>
        <w:t>more and more</w:t>
      </w:r>
      <w:proofErr w:type="gramEnd"/>
      <w:r w:rsidRPr="004901CA">
        <w:rPr>
          <w:sz w:val="8"/>
          <w:szCs w:val="8"/>
        </w:rPr>
        <w:t xml:space="preserv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w:t>
      </w:r>
      <w:proofErr w:type="gramStart"/>
      <w:r w:rsidRPr="004901CA">
        <w:rPr>
          <w:sz w:val="8"/>
          <w:szCs w:val="8"/>
        </w:rPr>
        <w:t>freedom</w:t>
      </w:r>
      <w:proofErr w:type="gramEnd"/>
      <w:r w:rsidRPr="004901CA">
        <w:rPr>
          <w:sz w:val="8"/>
          <w:szCs w:val="8"/>
        </w:rPr>
        <w:t xml:space="preserve"> and collaboration must always be at the heart of our institutions and our infrastructure.</w:t>
      </w:r>
    </w:p>
    <w:p w14:paraId="4E4F9204" w14:textId="77777777" w:rsidR="0014016D" w:rsidRPr="004901CA" w:rsidRDefault="0014016D" w:rsidP="0014016D">
      <w:pPr>
        <w:rPr>
          <w:sz w:val="8"/>
          <w:szCs w:val="8"/>
        </w:rPr>
      </w:pPr>
      <w:r w:rsidRPr="004901CA">
        <w:rPr>
          <w:sz w:val="8"/>
          <w:szCs w:val="8"/>
        </w:rPr>
        <w:t>Ladies and Gentlemen,</w:t>
      </w:r>
    </w:p>
    <w:p w14:paraId="5DA17BF1" w14:textId="77777777" w:rsidR="0014016D" w:rsidRPr="004901CA" w:rsidRDefault="0014016D" w:rsidP="0014016D">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w:t>
      </w:r>
      <w:proofErr w:type="gramStart"/>
      <w:r w:rsidRPr="004901CA">
        <w:rPr>
          <w:rStyle w:val="StyleUnderline"/>
        </w:rPr>
        <w:t xml:space="preserve">the </w:t>
      </w:r>
      <w:r w:rsidRPr="004901CA">
        <w:rPr>
          <w:rStyle w:val="Emphasis"/>
        </w:rPr>
        <w:t>stable</w:t>
      </w:r>
      <w:proofErr w:type="gramEnd"/>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w:t>
      </w:r>
      <w:proofErr w:type="gramStart"/>
      <w:r w:rsidRPr="004901CA">
        <w:rPr>
          <w:rStyle w:val="StyleUnderline"/>
        </w:rPr>
        <w:t xml:space="preserve">the </w:t>
      </w:r>
      <w:r w:rsidRPr="004901CA">
        <w:rPr>
          <w:rStyle w:val="Emphasis"/>
          <w:highlight w:val="yellow"/>
        </w:rPr>
        <w:t>infrastructure</w:t>
      </w:r>
      <w:proofErr w:type="gramEnd"/>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 xml:space="preserve">we </w:t>
      </w:r>
      <w:proofErr w:type="gramStart"/>
      <w:r w:rsidRPr="004901CA">
        <w:rPr>
          <w:rStyle w:val="StyleUnderline"/>
          <w:highlight w:val="yellow"/>
        </w:rPr>
        <w:t>have to</w:t>
      </w:r>
      <w:proofErr w:type="gramEnd"/>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171CBA40" w14:textId="77777777" w:rsidR="0014016D" w:rsidRPr="004901CA" w:rsidRDefault="0014016D" w:rsidP="0014016D">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4421D9BB" w14:textId="77777777" w:rsidR="0014016D" w:rsidRPr="004901CA" w:rsidRDefault="0014016D" w:rsidP="0014016D">
      <w:pPr>
        <w:rPr>
          <w:sz w:val="16"/>
        </w:rPr>
      </w:pPr>
      <w:r w:rsidRPr="004901CA">
        <w:rPr>
          <w:sz w:val="16"/>
        </w:rPr>
        <w:t xml:space="preserve">The </w:t>
      </w:r>
      <w:proofErr w:type="gramStart"/>
      <w:r w:rsidRPr="004901CA">
        <w:rPr>
          <w:sz w:val="16"/>
        </w:rPr>
        <w:t>first priority</w:t>
      </w:r>
      <w:proofErr w:type="gramEnd"/>
      <w:r w:rsidRPr="004901CA">
        <w:rPr>
          <w:sz w:val="16"/>
        </w:rPr>
        <w:t xml:space="preserve">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61AAA26A" w14:textId="77777777" w:rsidR="0014016D" w:rsidRPr="004901CA" w:rsidRDefault="0014016D" w:rsidP="0014016D">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6A25A149" w14:textId="77777777" w:rsidR="0014016D" w:rsidRPr="004901CA" w:rsidRDefault="0014016D" w:rsidP="0014016D">
      <w:pPr>
        <w:rPr>
          <w:sz w:val="8"/>
          <w:szCs w:val="8"/>
        </w:rPr>
      </w:pPr>
      <w:r w:rsidRPr="004901CA">
        <w:rPr>
          <w:sz w:val="8"/>
          <w:szCs w:val="8"/>
        </w:rPr>
        <w:t xml:space="preserve">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w:t>
      </w:r>
      <w:proofErr w:type="gramStart"/>
      <w:r w:rsidRPr="004901CA">
        <w:rPr>
          <w:sz w:val="8"/>
          <w:szCs w:val="8"/>
        </w:rPr>
        <w:t>into</w:t>
      </w:r>
      <w:proofErr w:type="gramEnd"/>
      <w:r w:rsidRPr="004901CA">
        <w:rPr>
          <w:sz w:val="8"/>
          <w:szCs w:val="8"/>
        </w:rPr>
        <w:t xml:space="preserve"> our future.</w:t>
      </w:r>
    </w:p>
    <w:p w14:paraId="40A9531F" w14:textId="77777777" w:rsidR="0014016D" w:rsidRPr="004901CA" w:rsidRDefault="0014016D" w:rsidP="0014016D">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3AE6B1CA" w14:textId="77777777" w:rsidR="0014016D" w:rsidRPr="004901CA" w:rsidRDefault="0014016D" w:rsidP="0014016D">
      <w:pPr>
        <w:rPr>
          <w:sz w:val="16"/>
        </w:rPr>
      </w:pPr>
      <w:proofErr w:type="gramStart"/>
      <w:r w:rsidRPr="004901CA">
        <w:rPr>
          <w:sz w:val="16"/>
        </w:rPr>
        <w:t>Last but not least</w:t>
      </w:r>
      <w:proofErr w:type="gramEnd"/>
      <w:r w:rsidRPr="004901CA">
        <w:rPr>
          <w:sz w:val="16"/>
        </w:rPr>
        <w:t xml:space="preserve">: </w:t>
      </w:r>
      <w:r w:rsidRPr="004901CA">
        <w:rPr>
          <w:rStyle w:val="StyleUnderline"/>
          <w:highlight w:val="yellow"/>
        </w:rPr>
        <w:t xml:space="preserve">We </w:t>
      </w:r>
      <w:proofErr w:type="gramStart"/>
      <w:r w:rsidRPr="004901CA">
        <w:rPr>
          <w:rStyle w:val="StyleUnderline"/>
          <w:highlight w:val="yellow"/>
        </w:rPr>
        <w:t>have to</w:t>
      </w:r>
      <w:proofErr w:type="gramEnd"/>
      <w:r w:rsidRPr="004901CA">
        <w:rPr>
          <w:rStyle w:val="StyleUnderline"/>
          <w:highlight w:val="yellow"/>
        </w:rPr>
        <w:t xml:space="preserve">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Cs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3F3F70F1" w14:textId="77777777" w:rsidR="0014016D" w:rsidRPr="00B83091" w:rsidRDefault="0014016D" w:rsidP="0014016D"/>
    <w:p w14:paraId="250C81DB" w14:textId="6A51B566" w:rsidR="0014016D" w:rsidRDefault="0014016D" w:rsidP="0014016D">
      <w:pPr>
        <w:pStyle w:val="Heading3"/>
      </w:pPr>
      <w:r>
        <w:t xml:space="preserve">1nc – </w:t>
      </w:r>
      <w:r>
        <w:t xml:space="preserve">CASE </w:t>
      </w:r>
      <w:r>
        <w:t>AT Solvency</w:t>
      </w:r>
    </w:p>
    <w:p w14:paraId="6BDE833A" w14:textId="77777777" w:rsidR="0014016D" w:rsidRPr="00675EA3" w:rsidRDefault="0014016D" w:rsidP="0014016D">
      <w:pPr>
        <w:shd w:val="clear" w:color="auto" w:fill="FFFFFF"/>
        <w:spacing w:before="30" w:after="0" w:line="278" w:lineRule="atLeast"/>
        <w:outlineLvl w:val="3"/>
        <w:rPr>
          <w:rFonts w:eastAsia="Times New Roman"/>
          <w:b/>
          <w:bCs/>
          <w:color w:val="000000"/>
          <w:sz w:val="26"/>
          <w:szCs w:val="26"/>
        </w:rPr>
      </w:pPr>
      <w:r w:rsidRPr="00675EA3">
        <w:rPr>
          <w:rFonts w:eastAsia="Times New Roman"/>
          <w:b/>
          <w:bCs/>
          <w:color w:val="000000"/>
          <w:sz w:val="26"/>
          <w:szCs w:val="26"/>
        </w:rPr>
        <w:t>The plan is circumvented and unenforceable because of the FLRA.</w:t>
      </w:r>
    </w:p>
    <w:p w14:paraId="525D2BA6" w14:textId="77777777" w:rsidR="0014016D" w:rsidRPr="00675EA3" w:rsidRDefault="0014016D" w:rsidP="0014016D">
      <w:pPr>
        <w:shd w:val="clear" w:color="auto" w:fill="FFFFFF"/>
        <w:spacing w:after="120" w:line="235" w:lineRule="atLeast"/>
        <w:rPr>
          <w:rFonts w:eastAsia="Times New Roman"/>
          <w:color w:val="000000"/>
        </w:rPr>
      </w:pPr>
      <w:r w:rsidRPr="00675EA3">
        <w:rPr>
          <w:rFonts w:eastAsia="Times New Roman"/>
          <w:color w:val="000000"/>
        </w:rPr>
        <w:t>Nicholas </w:t>
      </w:r>
      <w:r w:rsidRPr="00675EA3">
        <w:rPr>
          <w:rFonts w:eastAsia="Times New Roman"/>
          <w:b/>
          <w:bCs/>
          <w:color w:val="000000"/>
          <w:sz w:val="26"/>
          <w:szCs w:val="26"/>
        </w:rPr>
        <w:t>Handler 25</w:t>
      </w:r>
      <w:r w:rsidRPr="00675EA3">
        <w:rPr>
          <w:rFonts w:eastAsia="Times New Roman"/>
          <w:color w:val="000000"/>
        </w:rPr>
        <w:t>, an Associate Professor of Law at Texas A&amp;M School of Law, former Thomas C. Grey Fellow and Lecturer in Law, Stanford Law School, 4-29-2025, "Unpacking Trump’s Attack on Federal Sector Unions," Default, </w:t>
      </w:r>
      <w:hyperlink r:id="rId8" w:tgtFrame="_blank" w:history="1">
        <w:r w:rsidRPr="00675EA3">
          <w:rPr>
            <w:rFonts w:eastAsia="Times New Roman"/>
            <w:color w:val="1155CC"/>
            <w:u w:val="single"/>
          </w:rPr>
          <w:t>https://www.lawfaremedia.org/article/unpacking-trump-s-attack-on-federal-sector-unions</w:t>
        </w:r>
      </w:hyperlink>
    </w:p>
    <w:p w14:paraId="5B606894"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rPr>
        <w:t>Here, both parties appear to have ignored that requirement and </w:t>
      </w:r>
      <w:r w:rsidRPr="00675EA3">
        <w:rPr>
          <w:rFonts w:eastAsia="Times New Roman"/>
          <w:color w:val="000000"/>
          <w:u w:val="single"/>
          <w:shd w:val="clear" w:color="auto" w:fill="00FFFF"/>
        </w:rPr>
        <w:t>gone</w:t>
      </w:r>
      <w:r w:rsidRPr="00675EA3">
        <w:rPr>
          <w:rFonts w:eastAsia="Times New Roman"/>
          <w:color w:val="000000"/>
        </w:rPr>
        <w:t> </w:t>
      </w:r>
      <w:r w:rsidRPr="00675EA3">
        <w:rPr>
          <w:rFonts w:eastAsia="Times New Roman"/>
          <w:b/>
          <w:bCs/>
          <w:color w:val="000000"/>
          <w:u w:val="single"/>
          <w:shd w:val="clear" w:color="auto" w:fill="00FFFF"/>
        </w:rPr>
        <w:t>straight to</w:t>
      </w:r>
      <w:r w:rsidRPr="00675EA3">
        <w:rPr>
          <w:rFonts w:eastAsia="Times New Roman"/>
          <w:color w:val="000000"/>
        </w:rPr>
        <w:t> </w:t>
      </w:r>
      <w:r w:rsidRPr="00675EA3">
        <w:rPr>
          <w:rFonts w:eastAsia="Times New Roman"/>
          <w:b/>
          <w:bCs/>
          <w:color w:val="000000"/>
          <w:u w:val="single"/>
        </w:rPr>
        <w:t>federal</w:t>
      </w:r>
      <w:r w:rsidRPr="00675EA3">
        <w:rPr>
          <w:rFonts w:eastAsia="Times New Roman"/>
          <w:color w:val="000000"/>
        </w:rPr>
        <w:t> </w:t>
      </w:r>
      <w:r w:rsidRPr="00675EA3">
        <w:rPr>
          <w:rFonts w:eastAsia="Times New Roman"/>
          <w:b/>
          <w:bCs/>
          <w:color w:val="000000"/>
          <w:u w:val="single"/>
          <w:shd w:val="clear" w:color="auto" w:fill="00FFFF"/>
        </w:rPr>
        <w:t>court</w:t>
      </w:r>
      <w:r w:rsidRPr="00675EA3">
        <w:rPr>
          <w:rFonts w:eastAsia="Times New Roman"/>
          <w:color w:val="000000"/>
        </w:rPr>
        <w:t>. One reason might be because </w:t>
      </w:r>
      <w:r w:rsidRPr="00675EA3">
        <w:rPr>
          <w:rFonts w:eastAsia="Times New Roman"/>
          <w:color w:val="000000"/>
          <w:u w:val="single"/>
        </w:rPr>
        <w:t>any</w:t>
      </w:r>
      <w:r w:rsidRPr="00675EA3">
        <w:rPr>
          <w:rFonts w:eastAsia="Times New Roman"/>
          <w:color w:val="000000"/>
        </w:rPr>
        <w:t> </w:t>
      </w:r>
      <w:r w:rsidRPr="00675EA3">
        <w:rPr>
          <w:rFonts w:eastAsia="Times New Roman"/>
          <w:b/>
          <w:bCs/>
          <w:color w:val="000000"/>
          <w:u w:val="single"/>
        </w:rPr>
        <w:t>litigation</w:t>
      </w:r>
      <w:r w:rsidRPr="00675EA3">
        <w:rPr>
          <w:rFonts w:eastAsia="Times New Roman"/>
          <w:color w:val="000000"/>
        </w:rPr>
        <w:t> </w:t>
      </w:r>
      <w:r w:rsidRPr="00675EA3">
        <w:rPr>
          <w:rFonts w:eastAsia="Times New Roman"/>
          <w:color w:val="000000"/>
          <w:u w:val="single"/>
        </w:rPr>
        <w:t>before the FLRA is likely to</w:t>
      </w:r>
      <w:r w:rsidRPr="00675EA3">
        <w:rPr>
          <w:rFonts w:eastAsia="Times New Roman"/>
          <w:color w:val="000000"/>
        </w:rPr>
        <w:t> </w:t>
      </w:r>
      <w:r w:rsidRPr="00675EA3">
        <w:rPr>
          <w:rFonts w:eastAsia="Times New Roman"/>
          <w:b/>
          <w:bCs/>
          <w:color w:val="000000"/>
          <w:u w:val="single"/>
        </w:rPr>
        <w:t>stall indefinitely</w:t>
      </w:r>
      <w:r w:rsidRPr="00675EA3">
        <w:rPr>
          <w:rFonts w:eastAsia="Times New Roman"/>
          <w:color w:val="000000"/>
        </w:rPr>
        <w:t>. Under </w:t>
      </w:r>
      <w:r w:rsidRPr="00675EA3">
        <w:rPr>
          <w:rFonts w:eastAsia="Times New Roman"/>
          <w:b/>
          <w:bCs/>
          <w:color w:val="000000"/>
          <w:u w:val="single"/>
          <w:shd w:val="clear" w:color="auto" w:fill="00FFFF"/>
        </w:rPr>
        <w:t>normal</w:t>
      </w:r>
      <w:r w:rsidRPr="00675EA3">
        <w:rPr>
          <w:rFonts w:eastAsia="Times New Roman"/>
          <w:color w:val="000000"/>
        </w:rPr>
        <w:t> circumstances, the </w:t>
      </w:r>
      <w:r w:rsidRPr="00675EA3">
        <w:rPr>
          <w:rFonts w:eastAsia="Times New Roman"/>
          <w:color w:val="000000"/>
          <w:u w:val="single"/>
          <w:shd w:val="clear" w:color="auto" w:fill="00FFFF"/>
        </w:rPr>
        <w:t>case</w:t>
      </w:r>
      <w:r w:rsidRPr="00675EA3">
        <w:rPr>
          <w:rFonts w:eastAsia="Times New Roman"/>
          <w:color w:val="000000"/>
        </w:rPr>
        <w:t> would proceed as follows: The president issues an executive order stripping the unions of their collective bargaining rights; the agencies, acting on OPM’s guidance, then unilaterally cancel those CBAs. </w:t>
      </w:r>
      <w:r w:rsidRPr="00675EA3">
        <w:rPr>
          <w:rFonts w:eastAsia="Times New Roman"/>
          <w:color w:val="000000"/>
          <w:u w:val="single"/>
        </w:rPr>
        <w:t>The</w:t>
      </w:r>
      <w:r w:rsidRPr="00675EA3">
        <w:rPr>
          <w:rFonts w:eastAsia="Times New Roman"/>
          <w:color w:val="000000"/>
        </w:rPr>
        <w:t> </w:t>
      </w:r>
      <w:r w:rsidRPr="00675EA3">
        <w:rPr>
          <w:rFonts w:eastAsia="Times New Roman"/>
          <w:color w:val="000000"/>
          <w:u w:val="single"/>
          <w:shd w:val="clear" w:color="auto" w:fill="00FFFF"/>
        </w:rPr>
        <w:t>unions</w:t>
      </w:r>
      <w:r w:rsidRPr="00675EA3">
        <w:rPr>
          <w:rFonts w:eastAsia="Times New Roman"/>
          <w:color w:val="000000"/>
        </w:rPr>
        <w:t> </w:t>
      </w:r>
      <w:r w:rsidRPr="00675EA3">
        <w:rPr>
          <w:rFonts w:eastAsia="Times New Roman"/>
          <w:color w:val="000000"/>
          <w:u w:val="single"/>
        </w:rPr>
        <w:t>protest</w:t>
      </w:r>
      <w:r w:rsidRPr="00675EA3">
        <w:rPr>
          <w:rFonts w:eastAsia="Times New Roman"/>
          <w:color w:val="000000"/>
        </w:rPr>
        <w:t xml:space="preserve">, because it is a violation of federal law for an agency to unilaterally cancel a </w:t>
      </w:r>
      <w:proofErr w:type="gramStart"/>
      <w:r w:rsidRPr="00675EA3">
        <w:rPr>
          <w:rFonts w:eastAsia="Times New Roman"/>
          <w:color w:val="000000"/>
        </w:rPr>
        <w:t>CBA, and</w:t>
      </w:r>
      <w:proofErr w:type="gramEnd"/>
      <w:r w:rsidRPr="00675EA3">
        <w:rPr>
          <w:rFonts w:eastAsia="Times New Roman"/>
          <w:color w:val="000000"/>
        </w:rPr>
        <w:t> </w:t>
      </w:r>
      <w:r w:rsidRPr="00675EA3">
        <w:rPr>
          <w:rFonts w:eastAsia="Times New Roman"/>
          <w:color w:val="000000"/>
          <w:u w:val="single"/>
          <w:shd w:val="clear" w:color="auto" w:fill="00FFFF"/>
        </w:rPr>
        <w:t>file</w:t>
      </w:r>
      <w:r w:rsidRPr="00675EA3">
        <w:rPr>
          <w:rFonts w:eastAsia="Times New Roman"/>
          <w:color w:val="000000"/>
        </w:rPr>
        <w:t> an unfair labor practice (</w:t>
      </w:r>
      <w:r w:rsidRPr="00675EA3">
        <w:rPr>
          <w:rFonts w:eastAsia="Times New Roman"/>
          <w:b/>
          <w:bCs/>
          <w:color w:val="000000"/>
          <w:u w:val="single"/>
          <w:shd w:val="clear" w:color="auto" w:fill="00FFFF"/>
        </w:rPr>
        <w:t>ULP</w:t>
      </w:r>
      <w:r w:rsidRPr="00675EA3">
        <w:rPr>
          <w:rFonts w:eastAsia="Times New Roman"/>
          <w:color w:val="000000"/>
          <w:u w:val="single"/>
        </w:rPr>
        <w:t>) complaint</w:t>
      </w:r>
      <w:r w:rsidRPr="00675EA3">
        <w:rPr>
          <w:rFonts w:eastAsia="Times New Roman"/>
          <w:color w:val="000000"/>
        </w:rPr>
        <w:t> </w:t>
      </w:r>
      <w:r w:rsidRPr="00675EA3">
        <w:rPr>
          <w:rFonts w:eastAsia="Times New Roman"/>
          <w:color w:val="000000"/>
          <w:u w:val="single"/>
          <w:shd w:val="clear" w:color="auto" w:fill="00FFFF"/>
        </w:rPr>
        <w:t>before</w:t>
      </w:r>
      <w:r w:rsidRPr="00675EA3">
        <w:rPr>
          <w:rFonts w:eastAsia="Times New Roman"/>
          <w:color w:val="000000"/>
        </w:rPr>
        <w:t> </w:t>
      </w:r>
      <w:r w:rsidRPr="00675EA3">
        <w:rPr>
          <w:rFonts w:eastAsia="Times New Roman"/>
          <w:color w:val="000000"/>
          <w:u w:val="single"/>
        </w:rPr>
        <w:t>the authority’s</w:t>
      </w:r>
      <w:r w:rsidRPr="00675EA3">
        <w:rPr>
          <w:rFonts w:eastAsia="Times New Roman"/>
          <w:color w:val="000000"/>
        </w:rPr>
        <w:t> </w:t>
      </w:r>
      <w:r w:rsidRPr="00675EA3">
        <w:rPr>
          <w:rFonts w:eastAsia="Times New Roman"/>
          <w:b/>
          <w:bCs/>
          <w:color w:val="000000"/>
          <w:u w:val="single"/>
          <w:shd w:val="clear" w:color="auto" w:fill="00FFFF"/>
        </w:rPr>
        <w:t>general counsel</w:t>
      </w:r>
      <w:r w:rsidRPr="00675EA3">
        <w:rPr>
          <w:rFonts w:eastAsia="Times New Roman"/>
          <w:color w:val="000000"/>
        </w:rPr>
        <w:t>. </w:t>
      </w:r>
      <w:r w:rsidRPr="00675EA3">
        <w:rPr>
          <w:rFonts w:eastAsia="Times New Roman"/>
          <w:color w:val="000000"/>
          <w:u w:val="single"/>
        </w:rPr>
        <w:t>The general</w:t>
      </w:r>
      <w:r w:rsidRPr="00675EA3">
        <w:rPr>
          <w:rFonts w:eastAsia="Times New Roman"/>
          <w:color w:val="000000"/>
        </w:rPr>
        <w:t> </w:t>
      </w:r>
      <w:r w:rsidRPr="00675EA3">
        <w:rPr>
          <w:rFonts w:eastAsia="Times New Roman"/>
          <w:color w:val="000000"/>
          <w:u w:val="single"/>
          <w:shd w:val="clear" w:color="auto" w:fill="00FFFF"/>
        </w:rPr>
        <w:t>counsel</w:t>
      </w:r>
      <w:r w:rsidRPr="00675EA3">
        <w:rPr>
          <w:rFonts w:eastAsia="Times New Roman"/>
          <w:color w:val="000000"/>
        </w:rPr>
        <w:t> </w:t>
      </w:r>
      <w:r w:rsidRPr="00675EA3">
        <w:rPr>
          <w:rFonts w:eastAsia="Times New Roman"/>
          <w:b/>
          <w:bCs/>
          <w:color w:val="000000"/>
          <w:u w:val="single"/>
          <w:shd w:val="clear" w:color="auto" w:fill="00FFFF"/>
        </w:rPr>
        <w:t>investigates</w:t>
      </w:r>
      <w:r w:rsidRPr="00675EA3">
        <w:rPr>
          <w:rFonts w:eastAsia="Times New Roman"/>
          <w:color w:val="000000"/>
        </w:rPr>
        <w:t> </w:t>
      </w:r>
      <w:r w:rsidRPr="00675EA3">
        <w:rPr>
          <w:rFonts w:eastAsia="Times New Roman"/>
          <w:color w:val="000000"/>
          <w:u w:val="single"/>
        </w:rPr>
        <w:t>and, if she finds the ULP meritorious,</w:t>
      </w:r>
      <w:r w:rsidRPr="00675EA3">
        <w:rPr>
          <w:rFonts w:eastAsia="Times New Roman"/>
          <w:color w:val="000000"/>
        </w:rPr>
        <w:t> </w:t>
      </w:r>
      <w:r w:rsidRPr="00675EA3">
        <w:rPr>
          <w:rFonts w:eastAsia="Times New Roman"/>
          <w:color w:val="000000"/>
          <w:u w:val="single"/>
          <w:shd w:val="clear" w:color="auto" w:fill="00FFFF"/>
        </w:rPr>
        <w:t>brings</w:t>
      </w:r>
      <w:r w:rsidRPr="00675EA3">
        <w:rPr>
          <w:rFonts w:eastAsia="Times New Roman"/>
          <w:color w:val="000000"/>
        </w:rPr>
        <w:t> </w:t>
      </w:r>
      <w:r w:rsidRPr="00675EA3">
        <w:rPr>
          <w:rFonts w:eastAsia="Times New Roman"/>
          <w:color w:val="000000"/>
          <w:u w:val="single"/>
        </w:rPr>
        <w:t>a</w:t>
      </w:r>
      <w:r w:rsidRPr="00675EA3">
        <w:rPr>
          <w:rFonts w:eastAsia="Times New Roman"/>
          <w:color w:val="000000"/>
        </w:rPr>
        <w:t> </w:t>
      </w:r>
      <w:r w:rsidRPr="00675EA3">
        <w:rPr>
          <w:rFonts w:eastAsia="Times New Roman"/>
          <w:color w:val="000000"/>
          <w:u w:val="single"/>
          <w:shd w:val="clear" w:color="auto" w:fill="00FFFF"/>
        </w:rPr>
        <w:t>complaint before</w:t>
      </w:r>
      <w:r w:rsidRPr="00675EA3">
        <w:rPr>
          <w:rFonts w:eastAsia="Times New Roman"/>
          <w:color w:val="000000"/>
        </w:rPr>
        <w:t> </w:t>
      </w:r>
      <w:r w:rsidRPr="00675EA3">
        <w:rPr>
          <w:rFonts w:eastAsia="Times New Roman"/>
          <w:color w:val="000000"/>
          <w:u w:val="single"/>
        </w:rPr>
        <w:t>an</w:t>
      </w:r>
      <w:r w:rsidRPr="00675EA3">
        <w:rPr>
          <w:rFonts w:eastAsia="Times New Roman"/>
          <w:color w:val="000000"/>
        </w:rPr>
        <w:t> </w:t>
      </w:r>
      <w:r w:rsidRPr="00675EA3">
        <w:rPr>
          <w:rFonts w:eastAsia="Times New Roman"/>
          <w:b/>
          <w:bCs/>
          <w:color w:val="000000"/>
          <w:u w:val="single"/>
        </w:rPr>
        <w:t>administrative law</w:t>
      </w:r>
      <w:r w:rsidRPr="00675EA3">
        <w:rPr>
          <w:rFonts w:eastAsia="Times New Roman"/>
          <w:color w:val="000000"/>
        </w:rPr>
        <w:t> </w:t>
      </w:r>
      <w:r w:rsidRPr="00675EA3">
        <w:rPr>
          <w:rFonts w:eastAsia="Times New Roman"/>
          <w:color w:val="000000"/>
          <w:u w:val="single"/>
          <w:shd w:val="clear" w:color="auto" w:fill="00FFFF"/>
        </w:rPr>
        <w:t>judge</w:t>
      </w:r>
      <w:r w:rsidRPr="00675EA3">
        <w:rPr>
          <w:rFonts w:eastAsia="Times New Roman"/>
          <w:color w:val="000000"/>
        </w:rPr>
        <w:t>. Any decision by the judge would then be </w:t>
      </w:r>
      <w:r w:rsidRPr="00675EA3">
        <w:rPr>
          <w:rFonts w:eastAsia="Times New Roman"/>
          <w:color w:val="000000"/>
          <w:u w:val="single"/>
        </w:rPr>
        <w:t>appealable to the</w:t>
      </w:r>
      <w:r w:rsidRPr="00675EA3">
        <w:rPr>
          <w:rFonts w:eastAsia="Times New Roman"/>
          <w:color w:val="000000"/>
        </w:rPr>
        <w:t> </w:t>
      </w:r>
      <w:r w:rsidRPr="00675EA3">
        <w:rPr>
          <w:rFonts w:eastAsia="Times New Roman"/>
          <w:b/>
          <w:bCs/>
          <w:color w:val="000000"/>
          <w:u w:val="single"/>
          <w:shd w:val="clear" w:color="auto" w:fill="00FFFF"/>
        </w:rPr>
        <w:t>FLRA</w:t>
      </w:r>
      <w:r w:rsidRPr="00675EA3">
        <w:rPr>
          <w:rFonts w:eastAsia="Times New Roman"/>
          <w:color w:val="000000"/>
        </w:rPr>
        <w:t>, and </w:t>
      </w:r>
      <w:r w:rsidRPr="00675EA3">
        <w:rPr>
          <w:rFonts w:eastAsia="Times New Roman"/>
          <w:b/>
          <w:bCs/>
          <w:color w:val="000000"/>
          <w:u w:val="single"/>
          <w:shd w:val="clear" w:color="auto" w:fill="00FFFF"/>
        </w:rPr>
        <w:t>from there to federal court</w:t>
      </w:r>
      <w:r w:rsidRPr="00675EA3">
        <w:rPr>
          <w:rFonts w:eastAsia="Times New Roman"/>
          <w:color w:val="000000"/>
        </w:rPr>
        <w:t>.</w:t>
      </w:r>
    </w:p>
    <w:p w14:paraId="1C98D779"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rPr>
        <w:t>But </w:t>
      </w:r>
      <w:r w:rsidRPr="00675EA3">
        <w:rPr>
          <w:rFonts w:eastAsia="Times New Roman"/>
          <w:color w:val="000000"/>
          <w:u w:val="single"/>
          <w:shd w:val="clear" w:color="auto" w:fill="00FFFF"/>
        </w:rPr>
        <w:t>that</w:t>
      </w:r>
      <w:r w:rsidRPr="00675EA3">
        <w:rPr>
          <w:rFonts w:eastAsia="Times New Roman"/>
          <w:color w:val="000000"/>
        </w:rPr>
        <w:t> </w:t>
      </w:r>
      <w:r w:rsidRPr="00675EA3">
        <w:rPr>
          <w:rFonts w:eastAsia="Times New Roman"/>
          <w:b/>
          <w:bCs/>
          <w:color w:val="000000"/>
          <w:u w:val="single"/>
        </w:rPr>
        <w:t>procedural</w:t>
      </w:r>
      <w:r w:rsidRPr="00675EA3">
        <w:rPr>
          <w:rFonts w:eastAsia="Times New Roman"/>
          <w:color w:val="000000"/>
        </w:rPr>
        <w:t> </w:t>
      </w:r>
      <w:r w:rsidRPr="00675EA3">
        <w:rPr>
          <w:rFonts w:eastAsia="Times New Roman"/>
          <w:b/>
          <w:bCs/>
          <w:color w:val="000000"/>
          <w:u w:val="single"/>
          <w:shd w:val="clear" w:color="auto" w:fill="00FFFF"/>
        </w:rPr>
        <w:t>pathway</w:t>
      </w:r>
      <w:r w:rsidRPr="00675EA3">
        <w:rPr>
          <w:rFonts w:eastAsia="Times New Roman"/>
          <w:color w:val="000000"/>
        </w:rPr>
        <w:t> </w:t>
      </w:r>
      <w:r w:rsidRPr="00675EA3">
        <w:rPr>
          <w:rFonts w:eastAsia="Times New Roman"/>
          <w:color w:val="000000"/>
          <w:u w:val="single"/>
        </w:rPr>
        <w:t>for litigating the dispute</w:t>
      </w:r>
      <w:r w:rsidRPr="00675EA3">
        <w:rPr>
          <w:rFonts w:eastAsia="Times New Roman"/>
          <w:color w:val="000000"/>
        </w:rPr>
        <w:t> </w:t>
      </w:r>
      <w:r w:rsidRPr="00675EA3">
        <w:rPr>
          <w:rFonts w:eastAsia="Times New Roman"/>
          <w:color w:val="000000"/>
          <w:u w:val="single"/>
          <w:shd w:val="clear" w:color="auto" w:fill="00FFFF"/>
        </w:rPr>
        <w:t>is</w:t>
      </w:r>
      <w:r w:rsidRPr="00675EA3">
        <w:rPr>
          <w:rFonts w:eastAsia="Times New Roman"/>
          <w:color w:val="000000"/>
        </w:rPr>
        <w:t> </w:t>
      </w:r>
      <w:r w:rsidRPr="00675EA3">
        <w:rPr>
          <w:rFonts w:eastAsia="Times New Roman"/>
          <w:b/>
          <w:bCs/>
          <w:color w:val="000000"/>
          <w:u w:val="single"/>
          <w:shd w:val="clear" w:color="auto" w:fill="00FFFF"/>
        </w:rPr>
        <w:t>closed</w:t>
      </w:r>
      <w:r w:rsidRPr="00675EA3">
        <w:rPr>
          <w:rFonts w:eastAsia="Times New Roman"/>
          <w:color w:val="000000"/>
        </w:rPr>
        <w:t> </w:t>
      </w:r>
      <w:proofErr w:type="gramStart"/>
      <w:r w:rsidRPr="00675EA3">
        <w:rPr>
          <w:rFonts w:eastAsia="Times New Roman"/>
          <w:color w:val="000000"/>
          <w:u w:val="single"/>
        </w:rPr>
        <w:t>at the moment</w:t>
      </w:r>
      <w:proofErr w:type="gramEnd"/>
      <w:r w:rsidRPr="00675EA3">
        <w:rPr>
          <w:rFonts w:eastAsia="Times New Roman"/>
          <w:color w:val="000000"/>
        </w:rPr>
        <w:t>. </w:t>
      </w:r>
      <w:r w:rsidRPr="00675EA3">
        <w:rPr>
          <w:rFonts w:eastAsia="Times New Roman"/>
          <w:color w:val="000000"/>
          <w:u w:val="single"/>
        </w:rPr>
        <w:t>The</w:t>
      </w:r>
      <w:r w:rsidRPr="00675EA3">
        <w:rPr>
          <w:rFonts w:eastAsia="Times New Roman"/>
          <w:color w:val="000000"/>
        </w:rPr>
        <w:t> </w:t>
      </w:r>
      <w:r w:rsidRPr="00675EA3">
        <w:rPr>
          <w:rFonts w:eastAsia="Times New Roman"/>
          <w:b/>
          <w:bCs/>
          <w:color w:val="000000"/>
          <w:u w:val="single"/>
        </w:rPr>
        <w:t>general counsel</w:t>
      </w:r>
      <w:r w:rsidRPr="00675EA3">
        <w:rPr>
          <w:rFonts w:eastAsia="Times New Roman"/>
          <w:color w:val="000000"/>
        </w:rPr>
        <w:t> </w:t>
      </w:r>
      <w:r w:rsidRPr="00675EA3">
        <w:rPr>
          <w:rFonts w:eastAsia="Times New Roman"/>
          <w:color w:val="000000"/>
          <w:u w:val="single"/>
        </w:rPr>
        <w:t>post at the</w:t>
      </w:r>
      <w:r w:rsidRPr="00675EA3">
        <w:rPr>
          <w:rFonts w:eastAsia="Times New Roman"/>
          <w:color w:val="000000"/>
        </w:rPr>
        <w:t> </w:t>
      </w:r>
      <w:r w:rsidRPr="00675EA3">
        <w:rPr>
          <w:rFonts w:eastAsia="Times New Roman"/>
          <w:color w:val="000000"/>
          <w:u w:val="single"/>
          <w:shd w:val="clear" w:color="auto" w:fill="00FFFF"/>
        </w:rPr>
        <w:t>FLRA</w:t>
      </w:r>
      <w:r w:rsidRPr="00675EA3">
        <w:rPr>
          <w:rFonts w:eastAsia="Times New Roman"/>
          <w:color w:val="000000"/>
        </w:rPr>
        <w:t> </w:t>
      </w:r>
      <w:r w:rsidRPr="00675EA3">
        <w:rPr>
          <w:rFonts w:eastAsia="Times New Roman"/>
          <w:color w:val="000000"/>
          <w:u w:val="single"/>
        </w:rPr>
        <w:t>is</w:t>
      </w:r>
      <w:r w:rsidRPr="00675EA3">
        <w:rPr>
          <w:rFonts w:eastAsia="Times New Roman"/>
          <w:color w:val="000000"/>
        </w:rPr>
        <w:t> </w:t>
      </w:r>
      <w:r w:rsidRPr="00675EA3">
        <w:rPr>
          <w:rFonts w:eastAsia="Times New Roman"/>
          <w:b/>
          <w:bCs/>
          <w:color w:val="000000"/>
          <w:u w:val="single"/>
        </w:rPr>
        <w:t>currently</w:t>
      </w:r>
      <w:r w:rsidRPr="00675EA3">
        <w:rPr>
          <w:rFonts w:eastAsia="Times New Roman"/>
          <w:color w:val="000000"/>
        </w:rPr>
        <w:t> </w:t>
      </w:r>
      <w:r w:rsidRPr="00675EA3">
        <w:rPr>
          <w:rFonts w:eastAsia="Times New Roman"/>
          <w:b/>
          <w:bCs/>
          <w:color w:val="000000"/>
          <w:u w:val="single"/>
          <w:shd w:val="clear" w:color="auto" w:fill="00FFFF"/>
        </w:rPr>
        <w:t>vacant</w:t>
      </w:r>
      <w:r w:rsidRPr="00675EA3">
        <w:rPr>
          <w:rFonts w:eastAsia="Times New Roman"/>
          <w:color w:val="000000"/>
        </w:rPr>
        <w:t>. And because only the general counsel can prosecute unfair labor practice complaints, </w:t>
      </w:r>
      <w:r w:rsidRPr="00675EA3">
        <w:rPr>
          <w:rFonts w:eastAsia="Times New Roman"/>
          <w:color w:val="000000"/>
          <w:u w:val="single"/>
          <w:shd w:val="clear" w:color="auto" w:fill="00FFFF"/>
        </w:rPr>
        <w:t>such</w:t>
      </w:r>
      <w:r w:rsidRPr="00675EA3">
        <w:rPr>
          <w:rFonts w:eastAsia="Times New Roman"/>
          <w:color w:val="000000"/>
        </w:rPr>
        <w:t> </w:t>
      </w:r>
      <w:r w:rsidRPr="00675EA3">
        <w:rPr>
          <w:rFonts w:eastAsia="Times New Roman"/>
          <w:color w:val="000000"/>
          <w:u w:val="single"/>
        </w:rPr>
        <w:t>complaints</w:t>
      </w:r>
      <w:r w:rsidRPr="00675EA3">
        <w:rPr>
          <w:rFonts w:eastAsia="Times New Roman"/>
          <w:color w:val="000000"/>
        </w:rPr>
        <w:t> </w:t>
      </w:r>
      <w:r w:rsidRPr="00675EA3">
        <w:rPr>
          <w:rFonts w:eastAsia="Times New Roman"/>
          <w:color w:val="000000"/>
          <w:u w:val="single"/>
          <w:shd w:val="clear" w:color="auto" w:fill="00FFFF"/>
        </w:rPr>
        <w:t>will be</w:t>
      </w:r>
      <w:r w:rsidRPr="00675EA3">
        <w:rPr>
          <w:rFonts w:eastAsia="Times New Roman"/>
          <w:color w:val="000000"/>
        </w:rPr>
        <w:t> </w:t>
      </w:r>
      <w:r w:rsidRPr="00675EA3">
        <w:rPr>
          <w:rFonts w:eastAsia="Times New Roman"/>
          <w:b/>
          <w:bCs/>
          <w:color w:val="000000"/>
          <w:u w:val="single"/>
          <w:shd w:val="clear" w:color="auto" w:fill="00FFFF"/>
        </w:rPr>
        <w:t>stuck in limbo</w:t>
      </w:r>
      <w:r w:rsidRPr="00675EA3">
        <w:rPr>
          <w:rFonts w:eastAsia="Times New Roman"/>
          <w:color w:val="000000"/>
        </w:rPr>
        <w:t> </w:t>
      </w:r>
      <w:r w:rsidRPr="00675EA3">
        <w:rPr>
          <w:rFonts w:eastAsia="Times New Roman"/>
          <w:color w:val="000000"/>
          <w:u w:val="single"/>
          <w:shd w:val="clear" w:color="auto" w:fill="00FFFF"/>
        </w:rPr>
        <w:t>until someone occupies</w:t>
      </w:r>
      <w:r w:rsidRPr="00675EA3">
        <w:rPr>
          <w:rFonts w:eastAsia="Times New Roman"/>
          <w:color w:val="000000"/>
        </w:rPr>
        <w:t> </w:t>
      </w:r>
      <w:r w:rsidRPr="00675EA3">
        <w:rPr>
          <w:rFonts w:eastAsia="Times New Roman"/>
          <w:color w:val="000000"/>
          <w:u w:val="single"/>
        </w:rPr>
        <w:t>the post</w:t>
      </w:r>
      <w:r w:rsidRPr="00675EA3">
        <w:rPr>
          <w:rFonts w:eastAsia="Times New Roman"/>
          <w:color w:val="000000"/>
        </w:rPr>
        <w:t>. That can lead to delays of months or years. Theoretically, that means that the parties here might need to wait to litigate the legality of this order, </w:t>
      </w:r>
      <w:r w:rsidRPr="00675EA3">
        <w:rPr>
          <w:rFonts w:eastAsia="Times New Roman"/>
          <w:color w:val="000000"/>
          <w:u w:val="single"/>
          <w:shd w:val="clear" w:color="auto" w:fill="00FFFF"/>
        </w:rPr>
        <w:t>leaving</w:t>
      </w:r>
      <w:r w:rsidRPr="00675EA3">
        <w:rPr>
          <w:rFonts w:eastAsia="Times New Roman"/>
          <w:color w:val="000000"/>
        </w:rPr>
        <w:t> </w:t>
      </w:r>
      <w:r w:rsidRPr="00675EA3">
        <w:rPr>
          <w:rFonts w:eastAsia="Times New Roman"/>
          <w:color w:val="000000"/>
          <w:u w:val="single"/>
        </w:rPr>
        <w:t>the</w:t>
      </w:r>
      <w:r w:rsidRPr="00675EA3">
        <w:rPr>
          <w:rFonts w:eastAsia="Times New Roman"/>
          <w:color w:val="000000"/>
        </w:rPr>
        <w:t> </w:t>
      </w:r>
      <w:r w:rsidRPr="00675EA3">
        <w:rPr>
          <w:rFonts w:eastAsia="Times New Roman"/>
          <w:color w:val="000000"/>
          <w:u w:val="single"/>
          <w:shd w:val="clear" w:color="auto" w:fill="00FFFF"/>
        </w:rPr>
        <w:t>unionization</w:t>
      </w:r>
      <w:r w:rsidRPr="00675EA3">
        <w:rPr>
          <w:rFonts w:eastAsia="Times New Roman"/>
          <w:color w:val="000000"/>
        </w:rPr>
        <w:t> </w:t>
      </w:r>
      <w:r w:rsidRPr="00675EA3">
        <w:rPr>
          <w:rFonts w:eastAsia="Times New Roman"/>
          <w:color w:val="000000"/>
          <w:u w:val="single"/>
        </w:rPr>
        <w:t>status of</w:t>
      </w:r>
      <w:r w:rsidRPr="00675EA3">
        <w:rPr>
          <w:rFonts w:eastAsia="Times New Roman"/>
          <w:color w:val="000000"/>
        </w:rPr>
        <w:t> </w:t>
      </w:r>
      <w:r w:rsidRPr="00675EA3">
        <w:rPr>
          <w:rFonts w:eastAsia="Times New Roman"/>
          <w:b/>
          <w:bCs/>
          <w:color w:val="000000"/>
          <w:u w:val="single"/>
        </w:rPr>
        <w:t>hundreds of thousands</w:t>
      </w:r>
      <w:r w:rsidRPr="00675EA3">
        <w:rPr>
          <w:rFonts w:eastAsia="Times New Roman"/>
          <w:color w:val="000000"/>
        </w:rPr>
        <w:t> </w:t>
      </w:r>
      <w:r w:rsidRPr="00675EA3">
        <w:rPr>
          <w:rFonts w:eastAsia="Times New Roman"/>
          <w:color w:val="000000"/>
          <w:u w:val="single"/>
        </w:rPr>
        <w:t>of workers</w:t>
      </w:r>
      <w:r w:rsidRPr="00675EA3">
        <w:rPr>
          <w:rFonts w:eastAsia="Times New Roman"/>
          <w:color w:val="000000"/>
        </w:rPr>
        <w:t> </w:t>
      </w:r>
      <w:r w:rsidRPr="00675EA3">
        <w:rPr>
          <w:rFonts w:eastAsia="Times New Roman"/>
          <w:color w:val="000000"/>
          <w:u w:val="single"/>
          <w:shd w:val="clear" w:color="auto" w:fill="00FFFF"/>
        </w:rPr>
        <w:t>up in the air</w:t>
      </w:r>
      <w:r w:rsidRPr="00675EA3">
        <w:rPr>
          <w:rFonts w:eastAsia="Times New Roman"/>
          <w:color w:val="000000"/>
        </w:rPr>
        <w:t> </w:t>
      </w:r>
      <w:r w:rsidRPr="00675EA3">
        <w:rPr>
          <w:rFonts w:eastAsia="Times New Roman"/>
          <w:color w:val="000000"/>
          <w:u w:val="single"/>
        </w:rPr>
        <w:t>indefinitely</w:t>
      </w:r>
      <w:r w:rsidRPr="00675EA3">
        <w:rPr>
          <w:rFonts w:eastAsia="Times New Roman"/>
          <w:color w:val="000000"/>
        </w:rPr>
        <w:t>. That may explain </w:t>
      </w:r>
      <w:r w:rsidRPr="00675EA3">
        <w:rPr>
          <w:rFonts w:eastAsia="Times New Roman"/>
          <w:color w:val="000000"/>
          <w:u w:val="single"/>
          <w:shd w:val="clear" w:color="auto" w:fill="00FFFF"/>
        </w:rPr>
        <w:t>why both parties</w:t>
      </w:r>
      <w:r w:rsidRPr="00675EA3">
        <w:rPr>
          <w:rFonts w:eastAsia="Times New Roman"/>
          <w:color w:val="000000"/>
        </w:rPr>
        <w:t> </w:t>
      </w:r>
      <w:r w:rsidRPr="00675EA3">
        <w:rPr>
          <w:rFonts w:eastAsia="Times New Roman"/>
          <w:color w:val="000000"/>
          <w:u w:val="single"/>
        </w:rPr>
        <w:t>have</w:t>
      </w:r>
      <w:r w:rsidRPr="00675EA3">
        <w:rPr>
          <w:rFonts w:eastAsia="Times New Roman"/>
          <w:color w:val="000000"/>
        </w:rPr>
        <w:t> </w:t>
      </w:r>
      <w:r w:rsidRPr="00675EA3">
        <w:rPr>
          <w:rFonts w:eastAsia="Times New Roman"/>
          <w:color w:val="000000"/>
          <w:u w:val="single"/>
          <w:shd w:val="clear" w:color="auto" w:fill="00FFFF"/>
        </w:rPr>
        <w:t>sought</w:t>
      </w:r>
      <w:r w:rsidRPr="00675EA3">
        <w:rPr>
          <w:rFonts w:eastAsia="Times New Roman"/>
          <w:color w:val="000000"/>
        </w:rPr>
        <w:t> </w:t>
      </w:r>
      <w:r w:rsidRPr="00675EA3">
        <w:rPr>
          <w:rFonts w:eastAsia="Times New Roman"/>
          <w:b/>
          <w:bCs/>
          <w:color w:val="000000"/>
          <w:u w:val="single"/>
        </w:rPr>
        <w:t>immediate</w:t>
      </w:r>
      <w:r w:rsidRPr="00675EA3">
        <w:rPr>
          <w:rFonts w:eastAsia="Times New Roman"/>
          <w:color w:val="000000"/>
        </w:rPr>
        <w:t> </w:t>
      </w:r>
      <w:r w:rsidRPr="00675EA3">
        <w:rPr>
          <w:rFonts w:eastAsia="Times New Roman"/>
          <w:b/>
          <w:bCs/>
          <w:color w:val="000000"/>
          <w:u w:val="single"/>
          <w:shd w:val="clear" w:color="auto" w:fill="00FFFF"/>
        </w:rPr>
        <w:t>resolution</w:t>
      </w:r>
      <w:r w:rsidRPr="00675EA3">
        <w:rPr>
          <w:rFonts w:eastAsia="Times New Roman"/>
          <w:color w:val="000000"/>
        </w:rPr>
        <w:t> </w:t>
      </w:r>
      <w:r w:rsidRPr="00675EA3">
        <w:rPr>
          <w:rFonts w:eastAsia="Times New Roman"/>
          <w:color w:val="000000"/>
          <w:u w:val="single"/>
        </w:rPr>
        <w:t>in federal</w:t>
      </w:r>
      <w:r w:rsidRPr="00675EA3">
        <w:rPr>
          <w:rFonts w:eastAsia="Times New Roman"/>
          <w:color w:val="000000"/>
        </w:rPr>
        <w:t> </w:t>
      </w:r>
      <w:r w:rsidRPr="00675EA3">
        <w:rPr>
          <w:rFonts w:eastAsia="Times New Roman"/>
          <w:b/>
          <w:bCs/>
          <w:color w:val="000000"/>
          <w:u w:val="single"/>
        </w:rPr>
        <w:t>court</w:t>
      </w:r>
      <w:r w:rsidRPr="00675EA3">
        <w:rPr>
          <w:rFonts w:eastAsia="Times New Roman"/>
          <w:color w:val="000000"/>
        </w:rPr>
        <w: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E8F1167" w14:textId="77777777" w:rsidR="0014016D" w:rsidRPr="00675EA3" w:rsidRDefault="0014016D" w:rsidP="0014016D">
      <w:pPr>
        <w:shd w:val="clear" w:color="auto" w:fill="FFFFFF"/>
        <w:spacing w:before="30" w:after="0" w:line="278" w:lineRule="atLeast"/>
        <w:outlineLvl w:val="3"/>
        <w:rPr>
          <w:rFonts w:eastAsia="Times New Roman"/>
          <w:b/>
          <w:bCs/>
          <w:color w:val="000000"/>
          <w:sz w:val="26"/>
          <w:szCs w:val="26"/>
        </w:rPr>
      </w:pPr>
      <w:r w:rsidRPr="00675EA3">
        <w:rPr>
          <w:rFonts w:eastAsia="Times New Roman"/>
          <w:b/>
          <w:bCs/>
          <w:color w:val="000000"/>
          <w:sz w:val="26"/>
          <w:szCs w:val="26"/>
        </w:rPr>
        <w:t>Underfunding destroys the FLRA.</w:t>
      </w:r>
    </w:p>
    <w:p w14:paraId="419B6B18" w14:textId="77777777" w:rsidR="0014016D" w:rsidRPr="00675EA3" w:rsidRDefault="0014016D" w:rsidP="0014016D">
      <w:pPr>
        <w:shd w:val="clear" w:color="auto" w:fill="FFFFFF"/>
        <w:spacing w:after="120" w:line="235" w:lineRule="atLeast"/>
        <w:rPr>
          <w:rFonts w:eastAsia="Times New Roman"/>
          <w:color w:val="000000"/>
        </w:rPr>
      </w:pPr>
      <w:r w:rsidRPr="00675EA3">
        <w:rPr>
          <w:rFonts w:eastAsia="Times New Roman"/>
          <w:b/>
          <w:bCs/>
          <w:color w:val="000000"/>
          <w:sz w:val="26"/>
          <w:szCs w:val="26"/>
        </w:rPr>
        <w:t>Weisner 24</w:t>
      </w:r>
      <w:r w:rsidRPr="00675EA3">
        <w:rPr>
          <w:rFonts w:eastAsia="Times New Roman"/>
          <w:color w:val="000000"/>
        </w:rPr>
        <w:t>, staff reporter for Federal Times (Molly, “Grundmann says nothing left to cut at Fed Labor Relations Authority” Federal Times, March 20th, 2024, </w:t>
      </w:r>
      <w:hyperlink r:id="rId9" w:tgtFrame="_blank" w:history="1">
        <w:r w:rsidRPr="00675EA3">
          <w:rPr>
            <w:rFonts w:eastAsia="Times New Roman"/>
            <w:color w:val="1155CC"/>
            <w:u w:val="single"/>
          </w:rPr>
          <w:t>https://www.federaltimes.com/federal-oversight/congress/2024/03/20/grundmann-says-nothing-left-to-cut-at-fed-labor-relations-authority/</w:t>
        </w:r>
      </w:hyperlink>
      <w:r w:rsidRPr="00675EA3">
        <w:rPr>
          <w:rFonts w:eastAsia="Times New Roman"/>
          <w:color w:val="000000"/>
        </w:rPr>
        <w:t>) rose</w:t>
      </w:r>
    </w:p>
    <w:p w14:paraId="026846EC"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rPr>
        <w:t>In an interview with Federal Times, </w:t>
      </w:r>
      <w:r w:rsidRPr="00675EA3">
        <w:rPr>
          <w:rFonts w:eastAsia="Times New Roman"/>
          <w:color w:val="000000"/>
          <w:u w:val="single"/>
          <w:shd w:val="clear" w:color="auto" w:fill="00FFFF"/>
        </w:rPr>
        <w:t>FLRA</w:t>
      </w:r>
      <w:r w:rsidRPr="00675EA3">
        <w:rPr>
          <w:rFonts w:eastAsia="Times New Roman"/>
          <w:color w:val="000000"/>
        </w:rPr>
        <w:t> </w:t>
      </w:r>
      <w:r w:rsidRPr="00675EA3">
        <w:rPr>
          <w:rFonts w:eastAsia="Times New Roman"/>
          <w:color w:val="000000"/>
          <w:u w:val="single"/>
        </w:rPr>
        <w:t>Chair</w:t>
      </w:r>
      <w:r w:rsidRPr="00675EA3">
        <w:rPr>
          <w:rFonts w:eastAsia="Times New Roman"/>
          <w:color w:val="000000"/>
        </w:rPr>
        <w:t> Susan Tsui Grundmann </w:t>
      </w:r>
      <w:r w:rsidRPr="00675EA3">
        <w:rPr>
          <w:rFonts w:eastAsia="Times New Roman"/>
          <w:color w:val="000000"/>
          <w:u w:val="single"/>
        </w:rPr>
        <w:t>said her agency</w:t>
      </w:r>
      <w:r w:rsidRPr="00675EA3">
        <w:rPr>
          <w:rFonts w:eastAsia="Times New Roman"/>
          <w:color w:val="000000"/>
        </w:rPr>
        <w:t> </w:t>
      </w:r>
      <w:r w:rsidRPr="00675EA3">
        <w:rPr>
          <w:rFonts w:eastAsia="Times New Roman"/>
          <w:color w:val="000000"/>
          <w:u w:val="single"/>
          <w:shd w:val="clear" w:color="auto" w:fill="00FFFF"/>
        </w:rPr>
        <w:t>has had to eliminate nearly all travel, consolidate floors</w:t>
      </w:r>
      <w:r w:rsidRPr="00675EA3">
        <w:rPr>
          <w:rFonts w:eastAsia="Times New Roman"/>
          <w:color w:val="000000"/>
        </w:rPr>
        <w:t> </w:t>
      </w:r>
      <w:r w:rsidRPr="00675EA3">
        <w:rPr>
          <w:rFonts w:eastAsia="Times New Roman"/>
          <w:color w:val="000000"/>
          <w:u w:val="single"/>
        </w:rPr>
        <w:t>in its building</w:t>
      </w:r>
      <w:r w:rsidRPr="00675EA3">
        <w:rPr>
          <w:rFonts w:eastAsia="Times New Roman"/>
          <w:color w:val="000000"/>
        </w:rPr>
        <w:t> </w:t>
      </w:r>
      <w:r w:rsidRPr="00675EA3">
        <w:rPr>
          <w:rFonts w:eastAsia="Times New Roman"/>
          <w:color w:val="000000"/>
          <w:u w:val="single"/>
          <w:shd w:val="clear" w:color="auto" w:fill="00FFFF"/>
        </w:rPr>
        <w:t>and</w:t>
      </w:r>
      <w:r w:rsidRPr="00675EA3">
        <w:rPr>
          <w:rFonts w:eastAsia="Times New Roman"/>
          <w:color w:val="000000"/>
        </w:rPr>
        <w:t> </w:t>
      </w:r>
      <w:r w:rsidRPr="00675EA3">
        <w:rPr>
          <w:rFonts w:eastAsia="Times New Roman"/>
          <w:color w:val="000000"/>
          <w:u w:val="single"/>
        </w:rPr>
        <w:t>look at</w:t>
      </w:r>
      <w:r w:rsidRPr="00675EA3">
        <w:rPr>
          <w:rFonts w:eastAsia="Times New Roman"/>
          <w:color w:val="000000"/>
        </w:rPr>
        <w:t> </w:t>
      </w:r>
      <w:r w:rsidRPr="00675EA3">
        <w:rPr>
          <w:rFonts w:eastAsia="Times New Roman"/>
          <w:color w:val="000000"/>
          <w:u w:val="single"/>
          <w:shd w:val="clear" w:color="auto" w:fill="00FFFF"/>
        </w:rPr>
        <w:t>cut</w:t>
      </w:r>
      <w:r w:rsidRPr="00675EA3">
        <w:rPr>
          <w:rFonts w:eastAsia="Times New Roman"/>
          <w:color w:val="000000"/>
          <w:u w:val="single"/>
        </w:rPr>
        <w:t>ting bonuses and</w:t>
      </w:r>
      <w:r w:rsidRPr="00675EA3">
        <w:rPr>
          <w:rFonts w:eastAsia="Times New Roman"/>
          <w:color w:val="000000"/>
        </w:rPr>
        <w:t> </w:t>
      </w:r>
      <w:r w:rsidRPr="00675EA3">
        <w:rPr>
          <w:rFonts w:eastAsia="Times New Roman"/>
          <w:color w:val="000000"/>
          <w:u w:val="single"/>
          <w:shd w:val="clear" w:color="auto" w:fill="00FFFF"/>
        </w:rPr>
        <w:t>training</w:t>
      </w:r>
      <w:r w:rsidRPr="00675EA3">
        <w:rPr>
          <w:rFonts w:eastAsia="Times New Roman"/>
          <w:color w:val="000000"/>
        </w:rPr>
        <w:t> </w:t>
      </w:r>
      <w:r w:rsidRPr="00675EA3">
        <w:rPr>
          <w:rFonts w:eastAsia="Times New Roman"/>
          <w:color w:val="000000"/>
          <w:u w:val="single"/>
        </w:rPr>
        <w:t>to make up for recent budgets that haven’t increased in 20 years.</w:t>
      </w:r>
      <w:r w:rsidRPr="00675EA3">
        <w:rPr>
          <w:rFonts w:eastAsia="Times New Roman"/>
          <w:color w:val="000000"/>
        </w:rPr>
        <w:t> The FY24 request is a 14% increase over last year, and it’s also five months late. The fiscal year began Oct. 1.</w:t>
      </w:r>
    </w:p>
    <w:p w14:paraId="75757EFB"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u w:val="single"/>
          <w:shd w:val="clear" w:color="auto" w:fill="00FFFF"/>
        </w:rPr>
        <w:t>“The well is dry,”</w:t>
      </w:r>
      <w:r w:rsidRPr="00675EA3">
        <w:rPr>
          <w:rFonts w:eastAsia="Times New Roman"/>
          <w:color w:val="000000"/>
        </w:rPr>
        <w:t> Grundmann, a Biden nominee, said. “There’s no meat left on the bone. </w:t>
      </w:r>
      <w:r w:rsidRPr="00675EA3">
        <w:rPr>
          <w:rFonts w:eastAsia="Times New Roman"/>
          <w:color w:val="000000"/>
          <w:u w:val="single"/>
          <w:shd w:val="clear" w:color="auto" w:fill="00FFFF"/>
        </w:rPr>
        <w:t>We can’t give anymore.”</w:t>
      </w:r>
    </w:p>
    <w:p w14:paraId="37956CAE" w14:textId="77777777" w:rsidR="0014016D" w:rsidRPr="00675EA3" w:rsidRDefault="0014016D" w:rsidP="0014016D">
      <w:pPr>
        <w:shd w:val="clear" w:color="auto" w:fill="FFFFFF"/>
        <w:spacing w:after="120" w:line="235" w:lineRule="atLeast"/>
        <w:rPr>
          <w:rFonts w:eastAsia="Times New Roman"/>
          <w:color w:val="000000"/>
        </w:rPr>
      </w:pPr>
      <w:r w:rsidRPr="00675EA3">
        <w:rPr>
          <w:rFonts w:eastAsia="Times New Roman"/>
          <w:b/>
          <w:bCs/>
          <w:color w:val="000000"/>
          <w:sz w:val="26"/>
          <w:szCs w:val="26"/>
        </w:rPr>
        <w:t>The FLRA is already filled with Trumpian loyalists. They'll side with agencies every single time.</w:t>
      </w:r>
    </w:p>
    <w:p w14:paraId="7A77259A" w14:textId="77777777" w:rsidR="0014016D" w:rsidRPr="00675EA3" w:rsidRDefault="0014016D" w:rsidP="0014016D">
      <w:pPr>
        <w:shd w:val="clear" w:color="auto" w:fill="FFFFFF"/>
        <w:spacing w:after="120" w:line="235" w:lineRule="atLeast"/>
        <w:rPr>
          <w:rFonts w:eastAsia="Times New Roman"/>
          <w:color w:val="000000"/>
        </w:rPr>
      </w:pPr>
      <w:r w:rsidRPr="00675EA3">
        <w:rPr>
          <w:rFonts w:eastAsia="Times New Roman"/>
          <w:b/>
          <w:bCs/>
          <w:color w:val="000000"/>
          <w:sz w:val="26"/>
          <w:szCs w:val="26"/>
        </w:rPr>
        <w:t>Hirn 20</w:t>
      </w:r>
      <w:r w:rsidRPr="00675EA3">
        <w:rPr>
          <w:rFonts w:eastAsia="Times New Roman"/>
          <w:color w:val="000000"/>
        </w:rPr>
        <w:t xml:space="preserve">, [Richard Hirn, </w:t>
      </w:r>
      <w:proofErr w:type="gramStart"/>
      <w:r w:rsidRPr="00675EA3">
        <w:rPr>
          <w:rFonts w:eastAsia="Times New Roman"/>
          <w:color w:val="000000"/>
        </w:rPr>
        <w:t>The</w:t>
      </w:r>
      <w:proofErr w:type="gramEnd"/>
      <w:r w:rsidRPr="00675EA3">
        <w:rPr>
          <w:rFonts w:eastAsia="Times New Roman"/>
          <w:color w:val="000000"/>
        </w:rPr>
        <w:t xml:space="preserve"> author is an attorney in Washington, D.C. who represents labor organizations. He represented the petitioners in </w:t>
      </w:r>
      <w:proofErr w:type="spellStart"/>
      <w:r w:rsidRPr="00675EA3">
        <w:rPr>
          <w:rFonts w:eastAsia="Times New Roman"/>
          <w:color w:val="000000"/>
        </w:rPr>
        <w:t>Nat’l</w:t>
      </w:r>
      <w:proofErr w:type="spellEnd"/>
      <w:r w:rsidRPr="00675EA3">
        <w:rPr>
          <w:rFonts w:eastAsia="Times New Roman"/>
          <w:color w:val="000000"/>
        </w:rPr>
        <w:t xml:space="preserve"> Weather Serv. Emps. Organ. v. FLRA and Overseas Educ. Assn. v. FLRA, discussed here, DEFINING DEFERENCE DOWNWARD: HOW THE FEDERAL LABOR RELATIONS AUTHORITY UNDERMINES ARBITRATION FOR UNIONIZED FEDERAL EMPLOYEES, </w:t>
      </w:r>
      <w:hyperlink r:id="rId10" w:tgtFrame="_blank" w:history="1">
        <w:r w:rsidRPr="00675EA3">
          <w:rPr>
            <w:rFonts w:eastAsia="Times New Roman"/>
            <w:color w:val="1155CC"/>
            <w:u w:val="single"/>
          </w:rPr>
          <w:t>https://www.illinoislawreview.org/wp-content/uploads/2020/10/Hirn.pdf</w:t>
        </w:r>
      </w:hyperlink>
      <w:r w:rsidRPr="00675EA3">
        <w:rPr>
          <w:rFonts w:eastAsia="Times New Roman"/>
          <w:color w:val="000000"/>
        </w:rPr>
        <w:t>]</w:t>
      </w:r>
    </w:p>
    <w:p w14:paraId="47EA6F58"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rPr>
        <w:t>The </w:t>
      </w:r>
      <w:r w:rsidRPr="00675EA3">
        <w:rPr>
          <w:rFonts w:eastAsia="Times New Roman"/>
          <w:color w:val="000000"/>
          <w:u w:val="single"/>
          <w:shd w:val="clear" w:color="auto" w:fill="00FFFF"/>
        </w:rPr>
        <w:t>FLRA</w:t>
      </w:r>
      <w:r w:rsidRPr="00675EA3">
        <w:rPr>
          <w:rFonts w:eastAsia="Times New Roman"/>
          <w:color w:val="000000"/>
        </w:rPr>
        <w:t> has historically paid lip service to this extraordinarily deferential standard.10 However, in one of its earliest cases, the Authority adopted a test that has allowed it to </w:t>
      </w:r>
      <w:r w:rsidRPr="00675EA3">
        <w:rPr>
          <w:rFonts w:eastAsia="Times New Roman"/>
          <w:color w:val="000000"/>
          <w:u w:val="single"/>
          <w:shd w:val="clear" w:color="auto" w:fill="00FFFF"/>
        </w:rPr>
        <w:t>set aside an arbitrator’s award</w:t>
      </w:r>
      <w:r w:rsidRPr="00675EA3">
        <w:rPr>
          <w:rFonts w:eastAsia="Times New Roman"/>
          <w:color w:val="000000"/>
        </w:rPr>
        <w:t> </w:t>
      </w:r>
      <w:r w:rsidRPr="00675EA3">
        <w:rPr>
          <w:rFonts w:eastAsia="Times New Roman"/>
          <w:color w:val="000000"/>
          <w:u w:val="single"/>
          <w:shd w:val="clear" w:color="auto" w:fill="00FFFF"/>
        </w:rPr>
        <w:t>if</w:t>
      </w:r>
      <w:r w:rsidRPr="00675EA3">
        <w:rPr>
          <w:rFonts w:eastAsia="Times New Roman"/>
          <w:color w:val="000000"/>
        </w:rPr>
        <w:t>, in the Authority’s view, </w:t>
      </w:r>
      <w:r w:rsidRPr="00675EA3">
        <w:rPr>
          <w:rFonts w:eastAsia="Times New Roman"/>
          <w:color w:val="000000"/>
          <w:u w:val="single"/>
          <w:shd w:val="clear" w:color="auto" w:fill="00FFFF"/>
        </w:rPr>
        <w:t>it was not based on a “plausible” interpretation of</w:t>
      </w:r>
      <w:r w:rsidRPr="00675EA3">
        <w:rPr>
          <w:rFonts w:eastAsia="Times New Roman"/>
          <w:color w:val="000000"/>
        </w:rPr>
        <w:t> the parties’ </w:t>
      </w:r>
      <w:r w:rsidRPr="00675EA3">
        <w:rPr>
          <w:rFonts w:eastAsia="Times New Roman"/>
          <w:color w:val="000000"/>
          <w:u w:val="single"/>
          <w:shd w:val="clear" w:color="auto" w:fill="00FFFF"/>
        </w:rPr>
        <w:t>collective bargaining agreement</w:t>
      </w:r>
      <w:r w:rsidRPr="00675EA3">
        <w:rPr>
          <w:rFonts w:eastAsia="Times New Roman"/>
          <w:color w:val="000000"/>
        </w:rPr>
        <w:t>.11 A </w:t>
      </w:r>
      <w:r w:rsidRPr="00675EA3">
        <w:rPr>
          <w:rFonts w:eastAsia="Times New Roman"/>
          <w:b/>
          <w:bCs/>
          <w:color w:val="000000"/>
          <w:u w:val="single"/>
          <w:shd w:val="clear" w:color="auto" w:fill="00FFFF"/>
        </w:rPr>
        <w:t>majority</w:t>
      </w:r>
      <w:r w:rsidRPr="00675EA3">
        <w:rPr>
          <w:rFonts w:eastAsia="Times New Roman"/>
          <w:color w:val="000000"/>
        </w:rPr>
        <w:t> </w:t>
      </w:r>
      <w:r w:rsidRPr="00675EA3">
        <w:rPr>
          <w:rFonts w:eastAsia="Times New Roman"/>
          <w:color w:val="000000"/>
          <w:u w:val="single"/>
          <w:shd w:val="clear" w:color="auto" w:fill="00FFFF"/>
        </w:rPr>
        <w:t>of</w:t>
      </w:r>
      <w:r w:rsidRPr="00675EA3">
        <w:rPr>
          <w:rFonts w:eastAsia="Times New Roman"/>
          <w:color w:val="000000"/>
        </w:rPr>
        <w:t> the current </w:t>
      </w:r>
      <w:r w:rsidRPr="00675EA3">
        <w:rPr>
          <w:rFonts w:eastAsia="Times New Roman"/>
          <w:color w:val="000000"/>
          <w:u w:val="single"/>
          <w:shd w:val="clear" w:color="auto" w:fill="00FFFF"/>
        </w:rPr>
        <w:t>members of the FLRA</w:t>
      </w:r>
      <w:r w:rsidRPr="00675EA3">
        <w:rPr>
          <w:rFonts w:eastAsia="Times New Roman"/>
          <w:color w:val="000000"/>
        </w:rPr>
        <w:t>, all of whom </w:t>
      </w:r>
      <w:r w:rsidRPr="00675EA3">
        <w:rPr>
          <w:rFonts w:eastAsia="Times New Roman"/>
          <w:color w:val="000000"/>
          <w:u w:val="single"/>
          <w:shd w:val="clear" w:color="auto" w:fill="00FFFF"/>
        </w:rPr>
        <w:t>were</w:t>
      </w:r>
      <w:r w:rsidRPr="00675EA3">
        <w:rPr>
          <w:rFonts w:eastAsia="Times New Roman"/>
          <w:color w:val="000000"/>
        </w:rPr>
        <w:t> </w:t>
      </w:r>
      <w:r w:rsidRPr="00675EA3">
        <w:rPr>
          <w:rFonts w:eastAsia="Times New Roman"/>
          <w:b/>
          <w:bCs/>
          <w:color w:val="000000"/>
          <w:u w:val="single"/>
          <w:shd w:val="clear" w:color="auto" w:fill="00FFFF"/>
        </w:rPr>
        <w:t>appointed by</w:t>
      </w:r>
      <w:r w:rsidRPr="00675EA3">
        <w:rPr>
          <w:rFonts w:eastAsia="Times New Roman"/>
          <w:color w:val="000000"/>
        </w:rPr>
        <w:t> President </w:t>
      </w:r>
      <w:r w:rsidRPr="00675EA3">
        <w:rPr>
          <w:rFonts w:eastAsia="Times New Roman"/>
          <w:b/>
          <w:bCs/>
          <w:color w:val="000000"/>
          <w:u w:val="single"/>
          <w:shd w:val="clear" w:color="auto" w:fill="00FFFF"/>
        </w:rPr>
        <w:t>Trump</w:t>
      </w:r>
      <w:r w:rsidRPr="00675EA3">
        <w:rPr>
          <w:rFonts w:eastAsia="Times New Roman"/>
          <w:color w:val="000000"/>
        </w:rPr>
        <w:t>, have </w:t>
      </w:r>
      <w:r w:rsidRPr="00675EA3">
        <w:rPr>
          <w:rFonts w:eastAsia="Times New Roman"/>
          <w:color w:val="000000"/>
          <w:u w:val="single"/>
          <w:shd w:val="clear" w:color="auto" w:fill="00FFFF"/>
        </w:rPr>
        <w:t>utilized this</w:t>
      </w:r>
      <w:r w:rsidRPr="00675EA3">
        <w:rPr>
          <w:rFonts w:eastAsia="Times New Roman"/>
          <w:color w:val="000000"/>
        </w:rPr>
        <w:t> </w:t>
      </w:r>
      <w:r w:rsidRPr="00675EA3">
        <w:rPr>
          <w:rFonts w:eastAsia="Times New Roman"/>
          <w:b/>
          <w:bCs/>
          <w:color w:val="000000"/>
          <w:u w:val="single"/>
          <w:shd w:val="clear" w:color="auto" w:fill="00FFFF"/>
        </w:rPr>
        <w:t>flexible, subjective standard</w:t>
      </w:r>
      <w:r w:rsidRPr="00675EA3">
        <w:rPr>
          <w:rFonts w:eastAsia="Times New Roman"/>
          <w:color w:val="000000"/>
        </w:rPr>
        <w:t> </w:t>
      </w:r>
      <w:r w:rsidRPr="00675EA3">
        <w:rPr>
          <w:rFonts w:eastAsia="Times New Roman"/>
          <w:color w:val="000000"/>
          <w:u w:val="single"/>
          <w:shd w:val="clear" w:color="auto" w:fill="00FFFF"/>
        </w:rPr>
        <w:t>to</w:t>
      </w:r>
      <w:r w:rsidRPr="00675EA3">
        <w:rPr>
          <w:rFonts w:eastAsia="Times New Roman"/>
          <w:color w:val="000000"/>
        </w:rPr>
        <w:t> </w:t>
      </w:r>
      <w:r w:rsidRPr="00675EA3">
        <w:rPr>
          <w:rFonts w:eastAsia="Times New Roman"/>
          <w:b/>
          <w:bCs/>
          <w:color w:val="000000"/>
          <w:u w:val="single"/>
          <w:shd w:val="clear" w:color="auto" w:fill="00FFFF"/>
        </w:rPr>
        <w:t>reverse</w:t>
      </w:r>
      <w:r w:rsidRPr="00675EA3">
        <w:rPr>
          <w:rFonts w:eastAsia="Times New Roman"/>
          <w:color w:val="000000"/>
        </w:rPr>
        <w:t> </w:t>
      </w:r>
      <w:r w:rsidRPr="00675EA3">
        <w:rPr>
          <w:rFonts w:eastAsia="Times New Roman"/>
          <w:color w:val="000000"/>
          <w:u w:val="single"/>
          <w:shd w:val="clear" w:color="auto" w:fill="00FFFF"/>
        </w:rPr>
        <w:t>the overwhelming majority of</w:t>
      </w:r>
      <w:r w:rsidRPr="00675EA3">
        <w:rPr>
          <w:rFonts w:eastAsia="Times New Roman"/>
          <w:color w:val="000000"/>
        </w:rPr>
        <w:t> </w:t>
      </w:r>
      <w:r w:rsidRPr="00675EA3">
        <w:rPr>
          <w:rFonts w:eastAsia="Times New Roman"/>
          <w:b/>
          <w:bCs/>
          <w:color w:val="000000"/>
          <w:u w:val="single"/>
          <w:shd w:val="clear" w:color="auto" w:fill="00FFFF"/>
        </w:rPr>
        <w:t>arbitration decisions</w:t>
      </w:r>
      <w:r w:rsidRPr="00675EA3">
        <w:rPr>
          <w:rFonts w:eastAsia="Times New Roman"/>
          <w:color w:val="000000"/>
        </w:rPr>
        <w:t> that have been </w:t>
      </w:r>
      <w:r w:rsidRPr="00675EA3">
        <w:rPr>
          <w:rFonts w:eastAsia="Times New Roman"/>
          <w:color w:val="000000"/>
          <w:u w:val="single"/>
          <w:shd w:val="clear" w:color="auto" w:fill="00FFFF"/>
        </w:rPr>
        <w:t>in</w:t>
      </w:r>
      <w:r w:rsidRPr="00675EA3">
        <w:rPr>
          <w:rFonts w:eastAsia="Times New Roman"/>
          <w:color w:val="000000"/>
        </w:rPr>
        <w:t> the </w:t>
      </w:r>
      <w:r w:rsidRPr="00675EA3">
        <w:rPr>
          <w:rFonts w:eastAsia="Times New Roman"/>
          <w:color w:val="000000"/>
          <w:u w:val="single"/>
          <w:shd w:val="clear" w:color="auto" w:fill="00FFFF"/>
        </w:rPr>
        <w:t>favor of Federal employee labor unions</w:t>
      </w:r>
      <w:r w:rsidRPr="00675EA3">
        <w:rPr>
          <w:rFonts w:eastAsia="Times New Roman"/>
          <w:color w:val="000000"/>
        </w:rPr>
        <w:t> when Federal agencies have alleged that the award did not draw its “essence” from the parties’ collective bargaining agreement.12 In the spring of 2020, the FLRA abandoned all pretense of being constrained by the limited scope of review under private sector arbitration. It held that the private sector standard was only “guidance” and that it was free to set aside arbitration awards when it disagreed with the arbitrator’s interpretation of the underlying collective bargaining agreement.13 The impact of this decision is consequential. There are over 1.2 million unionized Federal employees who work under, and whose employment rights are defined by, collective bargaining agreements negotiated on their behalf by a myriad of Federal employee unions.14</w:t>
      </w:r>
    </w:p>
    <w:p w14:paraId="07BE5A1D" w14:textId="77777777" w:rsidR="0014016D" w:rsidRPr="00675EA3" w:rsidRDefault="0014016D" w:rsidP="0014016D">
      <w:pPr>
        <w:shd w:val="clear" w:color="auto" w:fill="FFFFFF"/>
        <w:spacing w:before="30" w:after="0" w:line="278" w:lineRule="atLeast"/>
        <w:outlineLvl w:val="3"/>
        <w:rPr>
          <w:rFonts w:eastAsia="Times New Roman"/>
          <w:b/>
          <w:bCs/>
          <w:color w:val="000000"/>
          <w:sz w:val="26"/>
          <w:szCs w:val="26"/>
        </w:rPr>
      </w:pPr>
      <w:r w:rsidRPr="00675EA3">
        <w:rPr>
          <w:rFonts w:eastAsia="Times New Roman"/>
          <w:b/>
          <w:bCs/>
          <w:color w:val="000000"/>
          <w:sz w:val="26"/>
          <w:szCs w:val="26"/>
        </w:rPr>
        <w:t>That wrecks federal unions.</w:t>
      </w:r>
    </w:p>
    <w:p w14:paraId="2C93C787" w14:textId="77777777" w:rsidR="0014016D" w:rsidRPr="00675EA3" w:rsidRDefault="0014016D" w:rsidP="0014016D">
      <w:pPr>
        <w:shd w:val="clear" w:color="auto" w:fill="FFFFFF"/>
        <w:spacing w:after="120" w:line="235" w:lineRule="atLeast"/>
        <w:rPr>
          <w:rFonts w:eastAsia="Times New Roman"/>
          <w:color w:val="000000"/>
        </w:rPr>
      </w:pPr>
      <w:r w:rsidRPr="00675EA3">
        <w:rPr>
          <w:rFonts w:eastAsia="Times New Roman"/>
          <w:b/>
          <w:bCs/>
          <w:color w:val="000000"/>
          <w:sz w:val="26"/>
          <w:szCs w:val="26"/>
        </w:rPr>
        <w:t>Hirn 20</w:t>
      </w:r>
      <w:r w:rsidRPr="00675EA3">
        <w:rPr>
          <w:rFonts w:eastAsia="Times New Roman"/>
          <w:color w:val="000000"/>
        </w:rPr>
        <w:t xml:space="preserve">, [Richard Hirn, </w:t>
      </w:r>
      <w:proofErr w:type="gramStart"/>
      <w:r w:rsidRPr="00675EA3">
        <w:rPr>
          <w:rFonts w:eastAsia="Times New Roman"/>
          <w:color w:val="000000"/>
        </w:rPr>
        <w:t>The</w:t>
      </w:r>
      <w:proofErr w:type="gramEnd"/>
      <w:r w:rsidRPr="00675EA3">
        <w:rPr>
          <w:rFonts w:eastAsia="Times New Roman"/>
          <w:color w:val="000000"/>
        </w:rPr>
        <w:t xml:space="preserve"> author is an attorney in Washington, D.C. who represents labor organizations. He represented the petitioners in </w:t>
      </w:r>
      <w:proofErr w:type="spellStart"/>
      <w:r w:rsidRPr="00675EA3">
        <w:rPr>
          <w:rFonts w:eastAsia="Times New Roman"/>
          <w:color w:val="000000"/>
        </w:rPr>
        <w:t>Nat’l</w:t>
      </w:r>
      <w:proofErr w:type="spellEnd"/>
      <w:r w:rsidRPr="00675EA3">
        <w:rPr>
          <w:rFonts w:eastAsia="Times New Roman"/>
          <w:color w:val="000000"/>
        </w:rPr>
        <w:t xml:space="preserve"> Weather Serv. Emps. Organ. v. FLRA and Overseas Educ. Assn. v. FLRA, discussed here, DEFINING DEFERENCE DOWNWARD: HOW THE FEDERAL LABOR RELATIONS AUTHORITY UNDERMINES ARBITRATION FOR UNIONIZED FEDERAL EMPLOYEES, </w:t>
      </w:r>
      <w:hyperlink r:id="rId11" w:tgtFrame="_blank" w:history="1">
        <w:r w:rsidRPr="00675EA3">
          <w:rPr>
            <w:rFonts w:eastAsia="Times New Roman"/>
            <w:color w:val="1155CC"/>
            <w:u w:val="single"/>
          </w:rPr>
          <w:t>https://www.illinoislawreview.org/wp-content/uploads/2020/10/Hirn.pdf</w:t>
        </w:r>
      </w:hyperlink>
      <w:r w:rsidRPr="00675EA3">
        <w:rPr>
          <w:rFonts w:eastAsia="Times New Roman"/>
          <w:color w:val="000000"/>
        </w:rPr>
        <w:t>]</w:t>
      </w:r>
    </w:p>
    <w:p w14:paraId="3C5A5A56"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rPr>
        <w:t>The Authority’s failure to pay fidelity to Enterprise Wheel, Misco and their progeny has caused great mischief of late. </w:t>
      </w:r>
      <w:r w:rsidRPr="00675EA3">
        <w:rPr>
          <w:rFonts w:eastAsia="Times New Roman"/>
          <w:color w:val="000000"/>
          <w:u w:val="single"/>
          <w:shd w:val="clear" w:color="auto" w:fill="00FFFF"/>
        </w:rPr>
        <w:t>Although Congress</w:t>
      </w:r>
      <w:r w:rsidRPr="00675EA3">
        <w:rPr>
          <w:rFonts w:eastAsia="Times New Roman"/>
          <w:color w:val="000000"/>
        </w:rPr>
        <w:t> </w:t>
      </w:r>
      <w:r w:rsidRPr="00675EA3">
        <w:rPr>
          <w:rFonts w:eastAsia="Times New Roman"/>
          <w:b/>
          <w:bCs/>
          <w:color w:val="000000"/>
          <w:u w:val="single"/>
          <w:shd w:val="clear" w:color="auto" w:fill="00FFFF"/>
        </w:rPr>
        <w:t>intended</w:t>
      </w:r>
      <w:r w:rsidRPr="00675EA3">
        <w:rPr>
          <w:rFonts w:eastAsia="Times New Roman"/>
          <w:color w:val="000000"/>
        </w:rPr>
        <w:t> the </w:t>
      </w:r>
      <w:r w:rsidRPr="00675EA3">
        <w:rPr>
          <w:rFonts w:eastAsia="Times New Roman"/>
          <w:color w:val="000000"/>
          <w:u w:val="single"/>
          <w:shd w:val="clear" w:color="auto" w:fill="00FFFF"/>
        </w:rPr>
        <w:t>FLRA to be “free from bias</w:t>
      </w:r>
      <w:r w:rsidRPr="00675EA3">
        <w:rPr>
          <w:rFonts w:eastAsia="Times New Roman"/>
          <w:color w:val="000000"/>
        </w:rPr>
        <w:t> towards either party,”37 </w:t>
      </w:r>
      <w:r w:rsidRPr="00675EA3">
        <w:rPr>
          <w:rFonts w:eastAsia="Times New Roman"/>
          <w:color w:val="000000"/>
          <w:u w:val="single"/>
          <w:shd w:val="clear" w:color="auto" w:fill="00FFFF"/>
        </w:rPr>
        <w:t>its</w:t>
      </w:r>
      <w:r w:rsidRPr="00675EA3">
        <w:rPr>
          <w:rFonts w:eastAsia="Times New Roman"/>
          <w:color w:val="000000"/>
        </w:rPr>
        <w:t> </w:t>
      </w:r>
      <w:r w:rsidRPr="00675EA3">
        <w:rPr>
          <w:rFonts w:eastAsia="Times New Roman"/>
          <w:b/>
          <w:bCs/>
          <w:color w:val="000000"/>
          <w:u w:val="single"/>
          <w:shd w:val="clear" w:color="auto" w:fill="00FFFF"/>
        </w:rPr>
        <w:t>pro-management bias</w:t>
      </w:r>
      <w:r w:rsidRPr="00675EA3">
        <w:rPr>
          <w:rFonts w:eastAsia="Times New Roman"/>
          <w:color w:val="000000"/>
        </w:rPr>
        <w:t> </w:t>
      </w:r>
      <w:r w:rsidRPr="00675EA3">
        <w:rPr>
          <w:rFonts w:eastAsia="Times New Roman"/>
          <w:color w:val="000000"/>
          <w:u w:val="single"/>
          <w:shd w:val="clear" w:color="auto" w:fill="00FFFF"/>
        </w:rPr>
        <w:t>is</w:t>
      </w:r>
      <w:r w:rsidRPr="00675EA3">
        <w:rPr>
          <w:rFonts w:eastAsia="Times New Roman"/>
          <w:color w:val="000000"/>
        </w:rPr>
        <w:t> </w:t>
      </w:r>
      <w:r w:rsidRPr="00675EA3">
        <w:rPr>
          <w:rFonts w:eastAsia="Times New Roman"/>
          <w:b/>
          <w:bCs/>
          <w:color w:val="000000"/>
          <w:u w:val="single"/>
          <w:shd w:val="clear" w:color="auto" w:fill="00FFFF"/>
        </w:rPr>
        <w:t>patent</w:t>
      </w:r>
      <w:r w:rsidRPr="00675EA3">
        <w:rPr>
          <w:rFonts w:eastAsia="Times New Roman"/>
          <w:color w:val="000000"/>
        </w:rPr>
        <w:t>. An </w:t>
      </w:r>
      <w:r w:rsidRPr="00675EA3">
        <w:rPr>
          <w:rFonts w:eastAsia="Times New Roman"/>
          <w:color w:val="000000"/>
          <w:u w:val="single"/>
          <w:shd w:val="clear" w:color="auto" w:fill="00FFFF"/>
        </w:rPr>
        <w:t>analysis of</w:t>
      </w:r>
      <w:r w:rsidRPr="00675EA3">
        <w:rPr>
          <w:rFonts w:eastAsia="Times New Roman"/>
          <w:color w:val="000000"/>
        </w:rPr>
        <w:t> the </w:t>
      </w:r>
      <w:r w:rsidRPr="00675EA3">
        <w:rPr>
          <w:rFonts w:eastAsia="Times New Roman"/>
          <w:color w:val="000000"/>
          <w:u w:val="single"/>
          <w:shd w:val="clear" w:color="auto" w:fill="00FFFF"/>
        </w:rPr>
        <w:t>decisions</w:t>
      </w:r>
      <w:r w:rsidRPr="00675EA3">
        <w:rPr>
          <w:rFonts w:eastAsia="Times New Roman"/>
          <w:color w:val="000000"/>
        </w:rPr>
        <w:t xml:space="preserve"> issued through August 1, </w:t>
      </w:r>
      <w:proofErr w:type="gramStart"/>
      <w:r w:rsidRPr="00675EA3">
        <w:rPr>
          <w:rFonts w:eastAsia="Times New Roman"/>
          <w:color w:val="000000"/>
        </w:rPr>
        <w:t>2020</w:t>
      </w:r>
      <w:proofErr w:type="gramEnd"/>
      <w:r w:rsidRPr="00675EA3">
        <w:rPr>
          <w:rFonts w:eastAsia="Times New Roman"/>
          <w:color w:val="000000"/>
        </w:rPr>
        <w:t xml:space="preserve"> by the present membership of the FLRA </w:t>
      </w:r>
      <w:r w:rsidRPr="00675EA3">
        <w:rPr>
          <w:rFonts w:eastAsia="Times New Roman"/>
          <w:color w:val="000000"/>
          <w:u w:val="single"/>
          <w:shd w:val="clear" w:color="auto" w:fill="00FFFF"/>
        </w:rPr>
        <w:t>reveals</w:t>
      </w:r>
      <w:r w:rsidRPr="00675EA3">
        <w:rPr>
          <w:rFonts w:eastAsia="Times New Roman"/>
          <w:color w:val="000000"/>
        </w:rPr>
        <w:t> that its insufficiently deferential standard has allowed </w:t>
      </w:r>
      <w:r w:rsidRPr="00675EA3">
        <w:rPr>
          <w:rFonts w:eastAsia="Times New Roman"/>
          <w:color w:val="000000"/>
          <w:u w:val="single"/>
          <w:shd w:val="clear" w:color="auto" w:fill="00FFFF"/>
        </w:rPr>
        <w:t>it</w:t>
      </w:r>
      <w:r w:rsidRPr="00675EA3">
        <w:rPr>
          <w:rFonts w:eastAsia="Times New Roman"/>
          <w:color w:val="000000"/>
        </w:rPr>
        <w:t> to </w:t>
      </w:r>
      <w:r w:rsidRPr="00675EA3">
        <w:rPr>
          <w:rFonts w:eastAsia="Times New Roman"/>
          <w:b/>
          <w:bCs/>
          <w:color w:val="000000"/>
          <w:u w:val="single"/>
          <w:shd w:val="clear" w:color="auto" w:fill="00FFFF"/>
        </w:rPr>
        <w:t>set aside arbitration</w:t>
      </w:r>
      <w:r w:rsidRPr="00675EA3">
        <w:rPr>
          <w:rFonts w:eastAsia="Times New Roman"/>
          <w:color w:val="000000"/>
        </w:rPr>
        <w:t> </w:t>
      </w:r>
      <w:r w:rsidRPr="00675EA3">
        <w:rPr>
          <w:rFonts w:eastAsia="Times New Roman"/>
          <w:color w:val="000000"/>
          <w:u w:val="single"/>
          <w:shd w:val="clear" w:color="auto" w:fill="00FFFF"/>
        </w:rPr>
        <w:t>awards in</w:t>
      </w:r>
      <w:r w:rsidRPr="00675EA3">
        <w:rPr>
          <w:rFonts w:eastAsia="Times New Roman"/>
          <w:color w:val="000000"/>
        </w:rPr>
        <w:t> </w:t>
      </w:r>
      <w:proofErr w:type="gramStart"/>
      <w:r w:rsidRPr="00675EA3">
        <w:rPr>
          <w:rFonts w:eastAsia="Times New Roman"/>
          <w:color w:val="000000"/>
          <w:u w:val="single"/>
        </w:rPr>
        <w:t>the</w:t>
      </w:r>
      <w:r w:rsidRPr="00675EA3">
        <w:rPr>
          <w:rFonts w:eastAsia="Times New Roman"/>
          <w:color w:val="000000"/>
        </w:rPr>
        <w:t> </w:t>
      </w:r>
      <w:r w:rsidRPr="00675EA3">
        <w:rPr>
          <w:rFonts w:eastAsia="Times New Roman"/>
          <w:b/>
          <w:bCs/>
          <w:color w:val="000000"/>
          <w:u w:val="single"/>
          <w:shd w:val="clear" w:color="auto" w:fill="00FFFF"/>
        </w:rPr>
        <w:t>overwhelming majority of</w:t>
      </w:r>
      <w:proofErr w:type="gramEnd"/>
      <w:r w:rsidRPr="00675EA3">
        <w:rPr>
          <w:rFonts w:eastAsia="Times New Roman"/>
          <w:b/>
          <w:bCs/>
          <w:color w:val="000000"/>
          <w:u w:val="single"/>
          <w:shd w:val="clear" w:color="auto" w:fill="00FFFF"/>
        </w:rPr>
        <w:t xml:space="preserve"> cases</w:t>
      </w:r>
      <w:r w:rsidRPr="00675EA3">
        <w:rPr>
          <w:rFonts w:eastAsia="Times New Roman"/>
          <w:color w:val="000000"/>
        </w:rPr>
        <w:t> </w:t>
      </w:r>
      <w:r w:rsidRPr="00675EA3">
        <w:rPr>
          <w:rFonts w:eastAsia="Times New Roman"/>
          <w:color w:val="000000"/>
          <w:u w:val="single"/>
          <w:shd w:val="clear" w:color="auto" w:fill="00FFFF"/>
        </w:rPr>
        <w:t>in which</w:t>
      </w:r>
      <w:r w:rsidRPr="00675EA3">
        <w:rPr>
          <w:rFonts w:eastAsia="Times New Roman"/>
          <w:color w:val="000000"/>
        </w:rPr>
        <w:t> </w:t>
      </w:r>
      <w:r w:rsidRPr="00675EA3">
        <w:rPr>
          <w:rFonts w:eastAsia="Times New Roman"/>
          <w:color w:val="000000"/>
          <w:u w:val="single"/>
        </w:rPr>
        <w:t>the</w:t>
      </w:r>
      <w:r w:rsidRPr="00675EA3">
        <w:rPr>
          <w:rFonts w:eastAsia="Times New Roman"/>
          <w:color w:val="000000"/>
        </w:rPr>
        <w:t> </w:t>
      </w:r>
      <w:r w:rsidRPr="00675EA3">
        <w:rPr>
          <w:rFonts w:eastAsia="Times New Roman"/>
          <w:color w:val="000000"/>
          <w:u w:val="single"/>
          <w:shd w:val="clear" w:color="auto" w:fill="00FFFF"/>
        </w:rPr>
        <w:t>union</w:t>
      </w:r>
      <w:r w:rsidRPr="00675EA3">
        <w:rPr>
          <w:rFonts w:eastAsia="Times New Roman"/>
          <w:color w:val="000000"/>
        </w:rPr>
        <w:t> had earlier </w:t>
      </w:r>
      <w:r w:rsidRPr="00675EA3">
        <w:rPr>
          <w:rFonts w:eastAsia="Times New Roman"/>
          <w:color w:val="000000"/>
          <w:u w:val="single"/>
          <w:shd w:val="clear" w:color="auto" w:fill="00FFFF"/>
        </w:rPr>
        <w:t>prevailed</w:t>
      </w:r>
      <w:r w:rsidRPr="00675EA3">
        <w:rPr>
          <w:rFonts w:eastAsia="Times New Roman"/>
          <w:color w:val="000000"/>
        </w:rPr>
        <w:t>. In contrast, the FLRA has yet to set aside an arbitration award in management’s favor on “essence” grounds. Federal agencies filed Exceptions alleging that the arbitrator’s award did not draw its essence from the parties’ agreement in 46 cases. The FLRA set aside the arbitrator’s award in 28 of those cases. In other words, although the Supreme Court has said that arbitration awards should be set aside “only in rare instances,”38 the FLRA substituted its interpretation of the contract for that of the arbitrator and set aside on essence grounds arbitration awards that were in a union’s favor nearly two-thirds of the time. 39 In contrast, unions filed Exceptions to arbitration awards on “essence” grounds in 16 cases, and none were granted.40</w:t>
      </w:r>
    </w:p>
    <w:p w14:paraId="71487C57" w14:textId="77777777" w:rsidR="0014016D" w:rsidRPr="00675EA3" w:rsidRDefault="0014016D" w:rsidP="0014016D">
      <w:pPr>
        <w:shd w:val="clear" w:color="auto" w:fill="FFFFFF"/>
        <w:spacing w:line="235" w:lineRule="atLeast"/>
        <w:rPr>
          <w:rFonts w:eastAsia="Times New Roman"/>
          <w:color w:val="000000"/>
        </w:rPr>
      </w:pPr>
      <w:r w:rsidRPr="00675EA3">
        <w:rPr>
          <w:rFonts w:eastAsia="Times New Roman"/>
          <w:color w:val="000000"/>
          <w:u w:val="single"/>
        </w:rPr>
        <w:t>The Authority’s</w:t>
      </w:r>
      <w:r w:rsidRPr="00675EA3">
        <w:rPr>
          <w:rFonts w:eastAsia="Times New Roman"/>
          <w:color w:val="000000"/>
        </w:rPr>
        <w:t> </w:t>
      </w:r>
      <w:r w:rsidRPr="00675EA3">
        <w:rPr>
          <w:rFonts w:eastAsia="Times New Roman"/>
          <w:color w:val="000000"/>
          <w:u w:val="single"/>
          <w:shd w:val="clear" w:color="auto" w:fill="00FFFF"/>
        </w:rPr>
        <w:t>sole Democratic member</w:t>
      </w:r>
      <w:r w:rsidRPr="00675EA3">
        <w:rPr>
          <w:rFonts w:eastAsia="Times New Roman"/>
          <w:color w:val="000000"/>
        </w:rPr>
        <w:t>,41 Ernest DuBester, has taken “strong issue with the </w:t>
      </w:r>
      <w:r w:rsidRPr="00675EA3">
        <w:rPr>
          <w:rFonts w:eastAsia="Times New Roman"/>
          <w:color w:val="000000"/>
          <w:u w:val="single"/>
          <w:shd w:val="clear" w:color="auto" w:fill="00FFFF"/>
        </w:rPr>
        <w:t>majority’s continuing effort to</w:t>
      </w:r>
      <w:r w:rsidRPr="00675EA3">
        <w:rPr>
          <w:rFonts w:eastAsia="Times New Roman"/>
          <w:color w:val="000000"/>
        </w:rPr>
        <w:t> </w:t>
      </w:r>
      <w:r w:rsidRPr="00675EA3">
        <w:rPr>
          <w:rFonts w:eastAsia="Times New Roman"/>
          <w:color w:val="000000"/>
          <w:u w:val="single"/>
          <w:shd w:val="clear" w:color="auto" w:fill="00FFFF"/>
        </w:rPr>
        <w:t>undermine</w:t>
      </w:r>
      <w:r w:rsidRPr="00675EA3">
        <w:rPr>
          <w:rFonts w:eastAsia="Times New Roman"/>
          <w:color w:val="000000"/>
        </w:rPr>
        <w:t> our longstanding </w:t>
      </w:r>
      <w:r w:rsidRPr="00675EA3">
        <w:rPr>
          <w:rFonts w:eastAsia="Times New Roman"/>
          <w:color w:val="000000"/>
          <w:u w:val="single"/>
          <w:shd w:val="clear" w:color="auto" w:fill="00FFFF"/>
        </w:rPr>
        <w:t>national policy</w:t>
      </w:r>
      <w:r w:rsidRPr="00675EA3">
        <w:rPr>
          <w:rFonts w:eastAsia="Times New Roman"/>
          <w:color w:val="000000"/>
        </w:rPr>
        <w:t> favoring labor-management arbitration </w:t>
      </w:r>
      <w:r w:rsidRPr="00675EA3">
        <w:rPr>
          <w:rFonts w:eastAsia="Times New Roman"/>
          <w:color w:val="000000"/>
          <w:u w:val="single"/>
          <w:shd w:val="clear" w:color="auto" w:fill="00FFFF"/>
        </w:rPr>
        <w:t>and</w:t>
      </w:r>
      <w:r w:rsidRPr="00675EA3">
        <w:rPr>
          <w:rFonts w:eastAsia="Times New Roman"/>
          <w:color w:val="000000"/>
        </w:rPr>
        <w:t> to </w:t>
      </w:r>
      <w:r w:rsidRPr="00675EA3">
        <w:rPr>
          <w:rFonts w:eastAsia="Times New Roman"/>
          <w:b/>
          <w:bCs/>
          <w:color w:val="000000"/>
          <w:u w:val="single"/>
          <w:shd w:val="clear" w:color="auto" w:fill="00FFFF"/>
        </w:rPr>
        <w:t>erode</w:t>
      </w:r>
      <w:r w:rsidRPr="00675EA3">
        <w:rPr>
          <w:rFonts w:eastAsia="Times New Roman"/>
          <w:color w:val="000000"/>
        </w:rPr>
        <w:t> the attendant deference that should be accorded to arbitrators in their interpretation of </w:t>
      </w:r>
      <w:r w:rsidRPr="00675EA3">
        <w:rPr>
          <w:rFonts w:eastAsia="Times New Roman"/>
          <w:b/>
          <w:bCs/>
          <w:color w:val="000000"/>
          <w:u w:val="single"/>
          <w:shd w:val="clear" w:color="auto" w:fill="00FFFF"/>
        </w:rPr>
        <w:t>c</w:t>
      </w:r>
      <w:r w:rsidRPr="00675EA3">
        <w:rPr>
          <w:rFonts w:eastAsia="Times New Roman"/>
          <w:color w:val="000000"/>
          <w:u w:val="single"/>
        </w:rPr>
        <w:t>ollective-</w:t>
      </w:r>
      <w:r w:rsidRPr="00675EA3">
        <w:rPr>
          <w:rFonts w:eastAsia="Times New Roman"/>
          <w:b/>
          <w:bCs/>
          <w:color w:val="000000"/>
          <w:u w:val="single"/>
          <w:shd w:val="clear" w:color="auto" w:fill="00FFFF"/>
        </w:rPr>
        <w:t>b</w:t>
      </w:r>
      <w:r w:rsidRPr="00675EA3">
        <w:rPr>
          <w:rFonts w:eastAsia="Times New Roman"/>
          <w:color w:val="000000"/>
          <w:u w:val="single"/>
        </w:rPr>
        <w:t>argaining</w:t>
      </w:r>
      <w:r w:rsidRPr="00675EA3">
        <w:rPr>
          <w:rFonts w:eastAsia="Times New Roman"/>
          <w:color w:val="000000"/>
        </w:rPr>
        <w:t> </w:t>
      </w:r>
      <w:r w:rsidRPr="00675EA3">
        <w:rPr>
          <w:rFonts w:eastAsia="Times New Roman"/>
          <w:b/>
          <w:bCs/>
          <w:color w:val="000000"/>
          <w:u w:val="single"/>
          <w:shd w:val="clear" w:color="auto" w:fill="00FFFF"/>
        </w:rPr>
        <w:t>a</w:t>
      </w:r>
      <w:r w:rsidRPr="00675EA3">
        <w:rPr>
          <w:rFonts w:eastAsia="Times New Roman"/>
          <w:color w:val="000000"/>
          <w:u w:val="single"/>
        </w:rPr>
        <w:t>greement</w:t>
      </w:r>
      <w:r w:rsidRPr="00675EA3">
        <w:rPr>
          <w:rFonts w:eastAsia="Times New Roman"/>
          <w:b/>
          <w:bCs/>
          <w:color w:val="000000"/>
          <w:u w:val="single"/>
          <w:shd w:val="clear" w:color="auto" w:fill="00FFFF"/>
        </w:rPr>
        <w:t>s</w:t>
      </w:r>
      <w:r w:rsidRPr="00675EA3">
        <w:rPr>
          <w:rFonts w:eastAsia="Times New Roman"/>
          <w:color w:val="000000"/>
        </w:rPr>
        <w:t xml:space="preserve">.”42 In another dissent, Member </w:t>
      </w:r>
      <w:proofErr w:type="spellStart"/>
      <w:r w:rsidRPr="00675EA3">
        <w:rPr>
          <w:rFonts w:eastAsia="Times New Roman"/>
          <w:color w:val="000000"/>
        </w:rPr>
        <w:t>DuBester</w:t>
      </w:r>
      <w:proofErr w:type="spellEnd"/>
      <w:r w:rsidRPr="00675EA3">
        <w:rPr>
          <w:rFonts w:eastAsia="Times New Roman"/>
          <w:color w:val="000000"/>
        </w:rPr>
        <w:t xml:space="preserve"> specifically accused the Authority’s majority of ignoring the Misco standard. “[W]</w:t>
      </w:r>
      <w:proofErr w:type="spellStart"/>
      <w:r w:rsidRPr="00675EA3">
        <w:rPr>
          <w:rFonts w:eastAsia="Times New Roman"/>
          <w:color w:val="000000"/>
        </w:rPr>
        <w:t>hile</w:t>
      </w:r>
      <w:proofErr w:type="spellEnd"/>
      <w:r w:rsidRPr="00675EA3">
        <w:rPr>
          <w:rFonts w:eastAsia="Times New Roman"/>
          <w:color w:val="000000"/>
        </w:rPr>
        <w:t xml:space="preserve"> it is clear that the majority does not care for this Arbitrator’s interpretations,” </w:t>
      </w:r>
      <w:proofErr w:type="spellStart"/>
      <w:r w:rsidRPr="00675EA3">
        <w:rPr>
          <w:rFonts w:eastAsia="Times New Roman"/>
          <w:color w:val="000000"/>
        </w:rPr>
        <w:t>DuBester</w:t>
      </w:r>
      <w:proofErr w:type="spellEnd"/>
      <w:r w:rsidRPr="00675EA3">
        <w:rPr>
          <w:rFonts w:eastAsia="Times New Roman"/>
          <w:color w:val="000000"/>
        </w:rPr>
        <w:t xml:space="preserve"> wrote, “the majority should heed the U.S. Supreme Court’s injunction that ‘if an arbitrator is even arguably construing or applying the contract . . . the fact that a court is convinced he committed serious error does not suffice to overturn his decision.’”43 </w:t>
      </w:r>
      <w:proofErr w:type="spellStart"/>
      <w:r w:rsidRPr="00675EA3">
        <w:rPr>
          <w:rFonts w:eastAsia="Times New Roman"/>
          <w:color w:val="000000"/>
        </w:rPr>
        <w:t>DuBester</w:t>
      </w:r>
      <w:proofErr w:type="spellEnd"/>
      <w:r w:rsidRPr="00675EA3">
        <w:rPr>
          <w:rFonts w:eastAsia="Times New Roman"/>
          <w:color w:val="000000"/>
        </w:rPr>
        <w:t xml:space="preserve"> has repeatedly accused the majority of intentionally </w:t>
      </w:r>
      <w:r w:rsidRPr="00675EA3">
        <w:rPr>
          <w:rFonts w:eastAsia="Times New Roman"/>
          <w:b/>
          <w:bCs/>
          <w:color w:val="000000"/>
          <w:u w:val="single"/>
          <w:shd w:val="clear" w:color="auto" w:fill="00FFFF"/>
        </w:rPr>
        <w:t>substituting its interpretation</w:t>
      </w:r>
      <w:r w:rsidRPr="00675EA3">
        <w:rPr>
          <w:rFonts w:eastAsia="Times New Roman"/>
          <w:color w:val="000000"/>
        </w:rPr>
        <w:t> </w:t>
      </w:r>
      <w:r w:rsidRPr="00675EA3">
        <w:rPr>
          <w:rFonts w:eastAsia="Times New Roman"/>
          <w:color w:val="000000"/>
          <w:u w:val="single"/>
          <w:shd w:val="clear" w:color="auto" w:fill="00FFFF"/>
        </w:rPr>
        <w:t>of</w:t>
      </w:r>
      <w:r w:rsidRPr="00675EA3">
        <w:rPr>
          <w:rFonts w:eastAsia="Times New Roman"/>
          <w:color w:val="000000"/>
        </w:rPr>
        <w:t> </w:t>
      </w:r>
      <w:r w:rsidRPr="00675EA3">
        <w:rPr>
          <w:rFonts w:eastAsia="Times New Roman"/>
          <w:color w:val="000000"/>
          <w:u w:val="single"/>
        </w:rPr>
        <w:t>a</w:t>
      </w:r>
      <w:r w:rsidRPr="00675EA3">
        <w:rPr>
          <w:rFonts w:eastAsia="Times New Roman"/>
          <w:color w:val="000000"/>
        </w:rPr>
        <w:t> </w:t>
      </w:r>
      <w:r w:rsidRPr="00675EA3">
        <w:rPr>
          <w:rFonts w:eastAsia="Times New Roman"/>
          <w:color w:val="000000"/>
          <w:u w:val="single"/>
          <w:shd w:val="clear" w:color="auto" w:fill="00FFFF"/>
        </w:rPr>
        <w:t>collective bargaining agreement</w:t>
      </w:r>
      <w:r w:rsidRPr="00675EA3">
        <w:rPr>
          <w:rFonts w:eastAsia="Times New Roman"/>
          <w:color w:val="000000"/>
        </w:rPr>
        <w:t> for that of an arbitrator “</w:t>
      </w:r>
      <w:r w:rsidRPr="00675EA3">
        <w:rPr>
          <w:rFonts w:eastAsia="Times New Roman"/>
          <w:color w:val="000000"/>
          <w:u w:val="single"/>
          <w:shd w:val="clear" w:color="auto" w:fill="00FFFF"/>
        </w:rPr>
        <w:t>simply to</w:t>
      </w:r>
      <w:r w:rsidRPr="00675EA3">
        <w:rPr>
          <w:rFonts w:eastAsia="Times New Roman"/>
          <w:color w:val="000000"/>
        </w:rPr>
        <w:t> </w:t>
      </w:r>
      <w:r w:rsidRPr="00675EA3">
        <w:rPr>
          <w:rFonts w:eastAsia="Times New Roman"/>
          <w:b/>
          <w:bCs/>
          <w:color w:val="000000"/>
          <w:u w:val="single"/>
          <w:shd w:val="clear" w:color="auto" w:fill="00FFFF"/>
        </w:rPr>
        <w:t>reach a different outcome</w:t>
      </w:r>
      <w:r w:rsidRPr="00675EA3">
        <w:rPr>
          <w:rFonts w:eastAsia="Times New Roman"/>
          <w:color w:val="000000"/>
        </w:rPr>
        <w:t> </w:t>
      </w:r>
      <w:r w:rsidRPr="00675EA3">
        <w:rPr>
          <w:rFonts w:eastAsia="Times New Roman"/>
          <w:color w:val="000000"/>
          <w:u w:val="single"/>
          <w:shd w:val="clear" w:color="auto" w:fill="00FFFF"/>
        </w:rPr>
        <w:t>on the merits</w:t>
      </w:r>
      <w:r w:rsidRPr="00675EA3">
        <w:rPr>
          <w:rFonts w:eastAsia="Times New Roman"/>
          <w:color w:val="000000"/>
        </w:rPr>
        <w:t>.”44</w:t>
      </w:r>
    </w:p>
    <w:p w14:paraId="04D7136A" w14:textId="77777777" w:rsidR="0014016D" w:rsidRPr="00675EA3" w:rsidRDefault="0014016D" w:rsidP="0014016D"/>
    <w:p w14:paraId="4A107C16" w14:textId="77777777" w:rsidR="0014016D" w:rsidRDefault="0014016D" w:rsidP="0014016D">
      <w:pPr>
        <w:pStyle w:val="Heading4"/>
      </w:pPr>
      <w:r>
        <w:t xml:space="preserve">8 -- Bargaining was </w:t>
      </w:r>
      <w:r>
        <w:rPr>
          <w:u w:val="single"/>
        </w:rPr>
        <w:t>already dead</w:t>
      </w:r>
      <w:r>
        <w:t xml:space="preserve"> in </w:t>
      </w:r>
      <w:r w:rsidRPr="005B78D7">
        <w:rPr>
          <w:u w:val="single"/>
        </w:rPr>
        <w:t>2020</w:t>
      </w:r>
      <w:r>
        <w:t xml:space="preserve">. Arbitration is </w:t>
      </w:r>
      <w:r>
        <w:rPr>
          <w:u w:val="single"/>
        </w:rPr>
        <w:t>impossible</w:t>
      </w:r>
      <w:r>
        <w:t xml:space="preserve"> since the FLRA </w:t>
      </w:r>
      <w:r>
        <w:rPr>
          <w:u w:val="single"/>
        </w:rPr>
        <w:t xml:space="preserve">always </w:t>
      </w:r>
      <w:r w:rsidRPr="0053534C">
        <w:rPr>
          <w:u w:val="single"/>
        </w:rPr>
        <w:t>defers to agencies</w:t>
      </w:r>
      <w:r>
        <w:t xml:space="preserve">. </w:t>
      </w:r>
    </w:p>
    <w:p w14:paraId="757522C5" w14:textId="77777777" w:rsidR="0014016D" w:rsidRPr="00BA589A" w:rsidRDefault="0014016D" w:rsidP="0014016D">
      <w:r w:rsidRPr="001F3465">
        <w:rPr>
          <w:rStyle w:val="Style13ptBold"/>
        </w:rPr>
        <w:t>Hirn 20</w:t>
      </w:r>
      <w:r w:rsidRPr="005305BC">
        <w:t xml:space="preserve"> </w:t>
      </w:r>
      <w:r w:rsidRPr="006267C3">
        <w:rPr>
          <w:sz w:val="16"/>
        </w:rPr>
        <w:t>[Richard J., 10-26-2020, "Defining Deference Downward", Illinois Law Review. https://illinoislawrev.web.illinois.edu/wp-content/uploads/2020/10/Hirn.pdf]</w:t>
      </w:r>
    </w:p>
    <w:p w14:paraId="29C3C40C" w14:textId="77777777" w:rsidR="0014016D" w:rsidRPr="00F06D99" w:rsidRDefault="0014016D" w:rsidP="0014016D">
      <w:pPr>
        <w:rPr>
          <w:sz w:val="16"/>
        </w:rPr>
      </w:pPr>
      <w:r w:rsidRPr="00F06D99">
        <w:rPr>
          <w:sz w:val="16"/>
        </w:rPr>
        <w:t xml:space="preserve">In the private sector, </w:t>
      </w:r>
      <w:r w:rsidRPr="00D56420">
        <w:rPr>
          <w:rStyle w:val="StyleUnderline"/>
          <w:highlight w:val="cyan"/>
        </w:rPr>
        <w:t>arbitration awards are owed</w:t>
      </w:r>
      <w:r w:rsidRPr="00F06D99">
        <w:rPr>
          <w:rStyle w:val="StyleUnderline"/>
        </w:rPr>
        <w:t xml:space="preserve"> “</w:t>
      </w:r>
      <w:r w:rsidRPr="001729B0">
        <w:rPr>
          <w:rStyle w:val="StyleUnderline"/>
        </w:rPr>
        <w:t xml:space="preserve">the greatest </w:t>
      </w:r>
      <w:r w:rsidRPr="00D56420">
        <w:rPr>
          <w:rStyle w:val="StyleUnderline"/>
          <w:highlight w:val="cyan"/>
        </w:rPr>
        <w:t xml:space="preserve">deference </w:t>
      </w:r>
      <w:r w:rsidRPr="001729B0">
        <w:rPr>
          <w:rStyle w:val="StyleUnderline"/>
        </w:rPr>
        <w:t>imaginable</w:t>
      </w:r>
      <w:r w:rsidRPr="00F06D99">
        <w:rPr>
          <w:rStyle w:val="StyleUnderline"/>
        </w:rPr>
        <w:t>.”</w:t>
      </w:r>
      <w:r w:rsidRPr="00F06D99">
        <w:rPr>
          <w:sz w:val="16"/>
        </w:rPr>
        <w:t xml:space="preserve">6 </w:t>
      </w:r>
      <w:r w:rsidRPr="00F06D99">
        <w:rPr>
          <w:rStyle w:val="StyleUnderline"/>
        </w:rPr>
        <w:t xml:space="preserve">Courts may not set aside an arbitrator’s decision </w:t>
      </w:r>
      <w:r w:rsidRPr="00F06D99">
        <w:rPr>
          <w:sz w:val="16"/>
        </w:rPr>
        <w:t xml:space="preserve">on the merits </w:t>
      </w:r>
      <w:r w:rsidRPr="00D56420">
        <w:rPr>
          <w:rStyle w:val="StyleUnderline"/>
          <w:highlight w:val="cyan"/>
        </w:rPr>
        <w:t>even if it rests on factual errors</w:t>
      </w:r>
      <w:r w:rsidRPr="00F06D99">
        <w:rPr>
          <w:sz w:val="16"/>
        </w:rPr>
        <w:t xml:space="preserve"> or misinterprets the parties’ agreement, so long as the arbitrator’s award draws its essence from the collective bargaining agreement.7 Stated another way, </w:t>
      </w:r>
      <w:r w:rsidRPr="00F06D99">
        <w:rPr>
          <w:rStyle w:val="StyleUnderline"/>
        </w:rPr>
        <w:t>an arbitrator “has the right to be wrong” when she interprets an agreement, and a court may not second-guess her decision</w:t>
      </w:r>
      <w:r w:rsidRPr="00F06D99">
        <w:rPr>
          <w:sz w:val="16"/>
        </w:rPr>
        <w:t xml:space="preserve">.8 As then Circuit Judge Kavanaugh explained, “[t]his extraordinarily deferential standard is essential to preserve the efficiency and finality of the labor arbitration process.”9 </w:t>
      </w:r>
    </w:p>
    <w:p w14:paraId="5644CA2A" w14:textId="77777777" w:rsidR="0014016D" w:rsidRPr="00F06D99" w:rsidRDefault="0014016D" w:rsidP="0014016D">
      <w:pPr>
        <w:rPr>
          <w:sz w:val="16"/>
        </w:rPr>
      </w:pPr>
      <w:r w:rsidRPr="00267E8C">
        <w:rPr>
          <w:sz w:val="16"/>
        </w:rPr>
        <w:t>The FLRA has historically paid lip service to this extraordinarily deferential standard</w:t>
      </w:r>
      <w:r w:rsidRPr="00F06D99">
        <w:rPr>
          <w:sz w:val="16"/>
        </w:rPr>
        <w:t>.10 H</w:t>
      </w:r>
      <w:r w:rsidRPr="008D4A41">
        <w:rPr>
          <w:sz w:val="14"/>
        </w:rPr>
        <w:t>owever, in one of its earliest cases, the Authority adopted a test that has allowed it to set aside an arbitrator’s award if, in the Authority’s view, it was not based on a “plausible” interpretation of the parties’ collective bargaining agreemen</w:t>
      </w:r>
      <w:r w:rsidRPr="00F06D99">
        <w:rPr>
          <w:rStyle w:val="StyleUnderline"/>
        </w:rPr>
        <w:t>t</w:t>
      </w:r>
      <w:r w:rsidRPr="00F06D99">
        <w:rPr>
          <w:sz w:val="16"/>
        </w:rPr>
        <w:t xml:space="preserve">.11 A majority of </w:t>
      </w:r>
      <w:r w:rsidRPr="00D56420">
        <w:rPr>
          <w:rStyle w:val="StyleUnderline"/>
          <w:highlight w:val="cyan"/>
        </w:rPr>
        <w:t>the</w:t>
      </w:r>
      <w:r w:rsidRPr="00F06D99">
        <w:rPr>
          <w:rStyle w:val="StyleUnderline"/>
        </w:rPr>
        <w:t xml:space="preserve"> current </w:t>
      </w:r>
      <w:r w:rsidRPr="00D56420">
        <w:rPr>
          <w:rStyle w:val="StyleUnderline"/>
          <w:highlight w:val="cyan"/>
        </w:rPr>
        <w:t xml:space="preserve">members of the FLRA, </w:t>
      </w:r>
      <w:r w:rsidRPr="00ED7AE2">
        <w:rPr>
          <w:rStyle w:val="Emphasis"/>
          <w:highlight w:val="cyan"/>
        </w:rPr>
        <w:t xml:space="preserve">all </w:t>
      </w:r>
      <w:r w:rsidRPr="00ED7AE2">
        <w:rPr>
          <w:rStyle w:val="Emphasis"/>
        </w:rPr>
        <w:t xml:space="preserve">of whom were </w:t>
      </w:r>
      <w:r w:rsidRPr="00ED7AE2">
        <w:rPr>
          <w:rStyle w:val="Emphasis"/>
          <w:highlight w:val="cyan"/>
        </w:rPr>
        <w:t>appointed by</w:t>
      </w:r>
      <w:r w:rsidRPr="00ED7AE2">
        <w:rPr>
          <w:rStyle w:val="Emphasis"/>
        </w:rPr>
        <w:t xml:space="preserve"> President </w:t>
      </w:r>
      <w:r w:rsidRPr="00ED7AE2">
        <w:rPr>
          <w:rStyle w:val="Emphasis"/>
          <w:highlight w:val="cyan"/>
        </w:rPr>
        <w:t>Trump</w:t>
      </w:r>
      <w:r w:rsidRPr="00D56420">
        <w:rPr>
          <w:rStyle w:val="StyleUnderline"/>
          <w:highlight w:val="cyan"/>
        </w:rPr>
        <w:t xml:space="preserve">, </w:t>
      </w:r>
      <w:r w:rsidRPr="00ED7AE2">
        <w:rPr>
          <w:rStyle w:val="StyleUnderline"/>
        </w:rPr>
        <w:t>have utilized this</w:t>
      </w:r>
      <w:r w:rsidRPr="00ED7AE2">
        <w:rPr>
          <w:sz w:val="16"/>
        </w:rPr>
        <w:t xml:space="preserve"> flexible, </w:t>
      </w:r>
      <w:r w:rsidRPr="00ED7AE2">
        <w:rPr>
          <w:rStyle w:val="StyleUnderline"/>
        </w:rPr>
        <w:t xml:space="preserve">subjective standard to </w:t>
      </w:r>
      <w:r w:rsidRPr="00ED7AE2">
        <w:rPr>
          <w:rStyle w:val="Emphasis"/>
          <w:highlight w:val="cyan"/>
        </w:rPr>
        <w:t>reverse the overwhelming majority of arbitration</w:t>
      </w:r>
      <w:r w:rsidRPr="00D56420">
        <w:rPr>
          <w:rStyle w:val="StyleUnderline"/>
          <w:highlight w:val="cyan"/>
        </w:rPr>
        <w:t xml:space="preserve"> </w:t>
      </w:r>
      <w:r w:rsidRPr="00ED7AE2">
        <w:rPr>
          <w:rStyle w:val="StyleUnderline"/>
        </w:rPr>
        <w:t>decisions</w:t>
      </w:r>
      <w:r w:rsidRPr="00F06D99">
        <w:rPr>
          <w:rStyle w:val="StyleUnderline"/>
        </w:rPr>
        <w:t xml:space="preserve"> that have been </w:t>
      </w:r>
      <w:r w:rsidRPr="00D56420">
        <w:rPr>
          <w:rStyle w:val="StyleUnderline"/>
          <w:highlight w:val="cyan"/>
        </w:rPr>
        <w:t>in the favor of Federal</w:t>
      </w:r>
      <w:r w:rsidRPr="00F06D99">
        <w:rPr>
          <w:rStyle w:val="StyleUnderline"/>
        </w:rPr>
        <w:t xml:space="preserve"> employee labor </w:t>
      </w:r>
      <w:r w:rsidRPr="00D56420">
        <w:rPr>
          <w:rStyle w:val="StyleUnderline"/>
          <w:highlight w:val="cyan"/>
        </w:rPr>
        <w:t>unions</w:t>
      </w:r>
      <w:r w:rsidRPr="00F06D99">
        <w:rPr>
          <w:rStyle w:val="StyleUnderline"/>
        </w:rPr>
        <w:t xml:space="preserve"> when Federal agencies</w:t>
      </w:r>
      <w:r w:rsidRPr="00F06D99">
        <w:rPr>
          <w:sz w:val="16"/>
        </w:rPr>
        <w:t xml:space="preserve"> have </w:t>
      </w:r>
      <w:r w:rsidRPr="00F06D99">
        <w:rPr>
          <w:rStyle w:val="StyleUnderline"/>
        </w:rPr>
        <w:t xml:space="preserve">alleged that the award did not draw its “essence” from the </w:t>
      </w:r>
      <w:r w:rsidRPr="008D4A41">
        <w:rPr>
          <w:sz w:val="16"/>
        </w:rPr>
        <w:t>parties’ collective bargaining</w:t>
      </w:r>
      <w:r w:rsidRPr="008D4A41">
        <w:rPr>
          <w:rStyle w:val="StyleUnderline"/>
          <w:sz w:val="16"/>
        </w:rPr>
        <w:t xml:space="preserve"> </w:t>
      </w:r>
      <w:r w:rsidRPr="00F06D99">
        <w:rPr>
          <w:rStyle w:val="StyleUnderline"/>
        </w:rPr>
        <w:t>agreement</w:t>
      </w:r>
      <w:r w:rsidRPr="00F06D99">
        <w:rPr>
          <w:sz w:val="16"/>
        </w:rPr>
        <w:t>.12</w:t>
      </w:r>
    </w:p>
    <w:p w14:paraId="280C83E0" w14:textId="77777777" w:rsidR="0014016D" w:rsidRPr="00F06D99" w:rsidRDefault="0014016D" w:rsidP="0014016D">
      <w:pPr>
        <w:rPr>
          <w:sz w:val="16"/>
        </w:rPr>
      </w:pPr>
      <w:r w:rsidRPr="00D56420">
        <w:rPr>
          <w:rStyle w:val="StyleUnderline"/>
        </w:rPr>
        <w:t xml:space="preserve"> In the spring of 2020, </w:t>
      </w:r>
      <w:r w:rsidRPr="00D56420">
        <w:rPr>
          <w:rStyle w:val="StyleUnderline"/>
          <w:highlight w:val="cyan"/>
        </w:rPr>
        <w:t>the FLRA</w:t>
      </w:r>
      <w:r w:rsidRPr="00F06D99">
        <w:rPr>
          <w:rStyle w:val="StyleUnderline"/>
        </w:rPr>
        <w:t xml:space="preserve"> abandoned all pretense of being constrained</w:t>
      </w:r>
      <w:r w:rsidRPr="00F06D99">
        <w:rPr>
          <w:sz w:val="16"/>
        </w:rPr>
        <w:t xml:space="preserve"> by the limited scope of review under private sector arbitration. </w:t>
      </w:r>
      <w:r w:rsidRPr="00F06D99">
        <w:rPr>
          <w:rStyle w:val="StyleUnderline"/>
        </w:rPr>
        <w:t xml:space="preserve">It </w:t>
      </w:r>
      <w:r w:rsidRPr="00D56420">
        <w:rPr>
          <w:rStyle w:val="StyleUnderline"/>
          <w:highlight w:val="cyan"/>
        </w:rPr>
        <w:t xml:space="preserve">held that </w:t>
      </w:r>
      <w:r w:rsidRPr="00ED7AE2">
        <w:rPr>
          <w:rStyle w:val="StyleUnderline"/>
        </w:rPr>
        <w:t xml:space="preserve">the private sector standard was </w:t>
      </w:r>
      <w:r w:rsidRPr="00ED7AE2">
        <w:rPr>
          <w:rStyle w:val="Emphasis"/>
        </w:rPr>
        <w:t>only “guidance”</w:t>
      </w:r>
      <w:r w:rsidRPr="00ED7AE2">
        <w:rPr>
          <w:rStyle w:val="StyleUnderline"/>
        </w:rPr>
        <w:t xml:space="preserve"> and</w:t>
      </w:r>
      <w:r w:rsidRPr="00F06D99">
        <w:rPr>
          <w:rStyle w:val="StyleUnderline"/>
        </w:rPr>
        <w:t xml:space="preserve"> that i</w:t>
      </w:r>
      <w:r w:rsidRPr="00D56420">
        <w:rPr>
          <w:rStyle w:val="StyleUnderline"/>
          <w:highlight w:val="cyan"/>
        </w:rPr>
        <w:t xml:space="preserve">t was free to </w:t>
      </w:r>
      <w:r w:rsidRPr="00ED7AE2">
        <w:rPr>
          <w:rStyle w:val="Emphasis"/>
          <w:highlight w:val="cyan"/>
        </w:rPr>
        <w:t>set aside</w:t>
      </w:r>
      <w:r w:rsidRPr="00ED7AE2">
        <w:rPr>
          <w:rStyle w:val="Emphasis"/>
        </w:rPr>
        <w:t xml:space="preserve"> arbitration </w:t>
      </w:r>
      <w:r w:rsidRPr="00ED7AE2">
        <w:rPr>
          <w:rStyle w:val="Emphasis"/>
          <w:highlight w:val="cyan"/>
        </w:rPr>
        <w:t>awards</w:t>
      </w:r>
      <w:r w:rsidRPr="00ED7AE2">
        <w:rPr>
          <w:rStyle w:val="StyleUnderline"/>
          <w:highlight w:val="cyan"/>
        </w:rPr>
        <w:t xml:space="preserve"> when it disagreed with the arbitrator’s interpretation</w:t>
      </w:r>
      <w:r w:rsidRPr="00F06D99">
        <w:rPr>
          <w:sz w:val="16"/>
        </w:rPr>
        <w:t xml:space="preserve"> of the underlying collective bargaining agreement.13 </w:t>
      </w:r>
      <w:r w:rsidRPr="008D4A41">
        <w:rPr>
          <w:rStyle w:val="StyleUnderline"/>
          <w:highlight w:val="cyan"/>
        </w:rPr>
        <w:t>The impact</w:t>
      </w:r>
      <w:r w:rsidRPr="00F06D99">
        <w:rPr>
          <w:sz w:val="16"/>
        </w:rPr>
        <w:t xml:space="preserve"> of this decision </w:t>
      </w:r>
      <w:r w:rsidRPr="008D4A41">
        <w:rPr>
          <w:rStyle w:val="StyleUnderline"/>
          <w:highlight w:val="cyan"/>
        </w:rPr>
        <w:t>is consequential</w:t>
      </w:r>
      <w:r w:rsidRPr="00F06D99">
        <w:rPr>
          <w:rStyle w:val="StyleUnderline"/>
        </w:rPr>
        <w:t xml:space="preserve">. There are over 1.2 million </w:t>
      </w:r>
      <w:r w:rsidRPr="00F06D99">
        <w:rPr>
          <w:sz w:val="16"/>
        </w:rPr>
        <w:t xml:space="preserve">unionized </w:t>
      </w:r>
      <w:r w:rsidRPr="00F06D99">
        <w:rPr>
          <w:rStyle w:val="StyleUnderline"/>
        </w:rPr>
        <w:t>Federal employees</w:t>
      </w:r>
      <w:r w:rsidRPr="00F06D99">
        <w:rPr>
          <w:sz w:val="16"/>
        </w:rPr>
        <w:t xml:space="preserve"> who work under, and </w:t>
      </w:r>
      <w:r w:rsidRPr="008D4A41">
        <w:rPr>
          <w:sz w:val="16"/>
        </w:rPr>
        <w:t>whose employment rights are defined by, collective bargaining agreements negotiated on their behalf by a myriad of Federal employee unions</w:t>
      </w:r>
      <w:r w:rsidRPr="00F06D99">
        <w:rPr>
          <w:sz w:val="16"/>
        </w:rPr>
        <w:t>.14</w:t>
      </w:r>
    </w:p>
    <w:p w14:paraId="032C0152" w14:textId="77777777" w:rsidR="0014016D" w:rsidRPr="00446120" w:rsidRDefault="0014016D" w:rsidP="0014016D">
      <w:pPr>
        <w:pStyle w:val="Heading4"/>
      </w:pPr>
      <w:r>
        <w:t xml:space="preserve">9 -- Empirics </w:t>
      </w:r>
      <w:r w:rsidRPr="00F823C0">
        <w:rPr>
          <w:u w:val="single"/>
        </w:rPr>
        <w:t>flow neg</w:t>
      </w:r>
      <w:r>
        <w:t xml:space="preserve">. </w:t>
      </w:r>
      <w:r w:rsidRPr="00761F72">
        <w:rPr>
          <w:u w:val="single"/>
        </w:rPr>
        <w:t>Bias</w:t>
      </w:r>
      <w:r>
        <w:t xml:space="preserve"> and retirement of the </w:t>
      </w:r>
      <w:r w:rsidRPr="00A04645">
        <w:rPr>
          <w:u w:val="single"/>
        </w:rPr>
        <w:t>plausibility standard</w:t>
      </w:r>
      <w:r>
        <w:t xml:space="preserve"> </w:t>
      </w:r>
      <w:proofErr w:type="gramStart"/>
      <w:r>
        <w:t>means</w:t>
      </w:r>
      <w:proofErr w:type="gramEnd"/>
      <w:r>
        <w:t xml:space="preserve"> the FLRA </w:t>
      </w:r>
      <w:r>
        <w:rPr>
          <w:u w:val="single"/>
        </w:rPr>
        <w:t>always</w:t>
      </w:r>
      <w:r>
        <w:t xml:space="preserve"> sets aside arbitration. That </w:t>
      </w:r>
      <w:r>
        <w:rPr>
          <w:u w:val="single"/>
        </w:rPr>
        <w:t>overwhelms</w:t>
      </w:r>
      <w:r>
        <w:t xml:space="preserve"> </w:t>
      </w:r>
      <w:proofErr w:type="spellStart"/>
      <w:r>
        <w:t>aff</w:t>
      </w:r>
      <w:proofErr w:type="spellEnd"/>
      <w:r>
        <w:t xml:space="preserve"> solvency and </w:t>
      </w:r>
      <w:r>
        <w:rPr>
          <w:u w:val="single"/>
        </w:rPr>
        <w:t>reverses</w:t>
      </w:r>
      <w:r>
        <w:t xml:space="preserve"> the plan. </w:t>
      </w:r>
    </w:p>
    <w:p w14:paraId="4A3B4B34" w14:textId="77777777" w:rsidR="0014016D" w:rsidRDefault="0014016D" w:rsidP="0014016D">
      <w:pPr>
        <w:rPr>
          <w:sz w:val="16"/>
        </w:rPr>
      </w:pPr>
      <w:r w:rsidRPr="001F3465">
        <w:rPr>
          <w:rStyle w:val="Style13ptBold"/>
        </w:rPr>
        <w:t>Hirn 20</w:t>
      </w:r>
      <w:r w:rsidRPr="006267C3">
        <w:rPr>
          <w:sz w:val="16"/>
        </w:rPr>
        <w:t xml:space="preserve"> [Richard J., 10-26-2020, "Defining Deference Downward", Illinois Law Review. </w:t>
      </w:r>
      <w:hyperlink r:id="rId12" w:history="1">
        <w:r w:rsidRPr="00BD77A6">
          <w:rPr>
            <w:rStyle w:val="Hyperlink"/>
            <w:sz w:val="16"/>
          </w:rPr>
          <w:t>https://illinoislawrev.web.illinois.edu/wp-content/uploads/2020/10/Hirn.pdf</w:t>
        </w:r>
      </w:hyperlink>
      <w:r w:rsidRPr="006267C3">
        <w:rPr>
          <w:sz w:val="16"/>
        </w:rPr>
        <w:t>]</w:t>
      </w:r>
    </w:p>
    <w:p w14:paraId="5FC0EE5F" w14:textId="77777777" w:rsidR="0014016D" w:rsidRPr="00E80DEC" w:rsidRDefault="0014016D" w:rsidP="0014016D">
      <w:pPr>
        <w:rPr>
          <w:b/>
          <w:iCs/>
          <w:u w:val="single"/>
          <w:bdr w:val="single" w:sz="8" w:space="0" w:color="auto"/>
        </w:rPr>
      </w:pPr>
      <w:r w:rsidRPr="00E80DEC">
        <w:rPr>
          <w:rStyle w:val="StyleUnderline"/>
        </w:rPr>
        <w:t>The Authority often sets aside arbitration awards because it does not agree that the arbitrator’s interpretation of the collective bargaining agreement was “plausible.”</w:t>
      </w:r>
      <w:r w:rsidRPr="00E80DEC">
        <w:rPr>
          <w:sz w:val="16"/>
        </w:rPr>
        <w:t xml:space="preserve"> 32 The “plausible interpretation” test for determining whether an award draws its essence from the collective bargaining agreement first appeared in the Authority’s 1980 decision in United States Army Missile Materiel Readiness Command, issued well before Misco and Garvey were decided.33 </w:t>
      </w:r>
      <w:r w:rsidRPr="00E80DEC">
        <w:rPr>
          <w:rStyle w:val="StyleUnderline"/>
        </w:rPr>
        <w:t>In United States Army Missile Materiel Readiness Command, the FLRA relied on</w:t>
      </w:r>
      <w:r w:rsidRPr="00C82B1A">
        <w:rPr>
          <w:rStyle w:val="StyleUnderline"/>
        </w:rPr>
        <w:t xml:space="preserve"> a decision in which the Ninth Circuit wrote that an arbitration award must be confirmed “if, on its face, the award represents a plausible interpretation of the contract in the context of the parties’ conduct</w:t>
      </w:r>
      <w:r w:rsidRPr="00EF2AB9">
        <w:rPr>
          <w:sz w:val="16"/>
        </w:rPr>
        <w:t xml:space="preserve">[.]”34 However, relying on Misco and Garvey, </w:t>
      </w:r>
      <w:r w:rsidRPr="00EF2AB9">
        <w:rPr>
          <w:rStyle w:val="StyleUnderline"/>
          <w:highlight w:val="cyan"/>
        </w:rPr>
        <w:t>the Ninth Circuit</w:t>
      </w:r>
      <w:r w:rsidRPr="00EF2AB9">
        <w:rPr>
          <w:rStyle w:val="StyleUnderline"/>
        </w:rPr>
        <w:t xml:space="preserve"> </w:t>
      </w:r>
      <w:r w:rsidRPr="00EF2AB9">
        <w:rPr>
          <w:sz w:val="16"/>
        </w:rPr>
        <w:t xml:space="preserve">more recently </w:t>
      </w:r>
      <w:r w:rsidRPr="00EF2AB9">
        <w:rPr>
          <w:rStyle w:val="StyleUnderline"/>
        </w:rPr>
        <w:t>“</w:t>
      </w:r>
      <w:r w:rsidRPr="00EF2AB9">
        <w:rPr>
          <w:rStyle w:val="StyleUnderline"/>
          <w:highlight w:val="cyan"/>
        </w:rPr>
        <w:t>retire[d] the use of ‘</w:t>
      </w:r>
      <w:r w:rsidRPr="00AB6BDF">
        <w:rPr>
          <w:rStyle w:val="Emphasis"/>
          <w:highlight w:val="cyan"/>
        </w:rPr>
        <w:t>plausibility’</w:t>
      </w:r>
      <w:r w:rsidRPr="00EF2AB9">
        <w:rPr>
          <w:rStyle w:val="StyleUnderline"/>
        </w:rPr>
        <w:t xml:space="preserve"> as a term to describe the courts’ role in reviewing labor arbitration awards” </w:t>
      </w:r>
      <w:r w:rsidRPr="00EF2AB9">
        <w:rPr>
          <w:sz w:val="16"/>
        </w:rPr>
        <w:t>because it is “somewhat misleading” and “could suggest some inquiry into the quality of the arbitrator’s interpretation. . . [which] is, and has always been, beside the point.”35 “</w:t>
      </w:r>
      <w:r w:rsidRPr="00EF2AB9">
        <w:rPr>
          <w:rStyle w:val="StyleUnderline"/>
          <w:highlight w:val="cyan"/>
        </w:rPr>
        <w:t>Instead, the appropriate question</w:t>
      </w:r>
      <w:r w:rsidRPr="00EF2AB9">
        <w:rPr>
          <w:rStyle w:val="StyleUnderline"/>
        </w:rPr>
        <w:t xml:space="preserve"> for a court to ask when determining whether to enforce a labor arbitration award interpreting a collective bargaining agreement </w:t>
      </w:r>
      <w:r w:rsidRPr="00EF2AB9">
        <w:rPr>
          <w:rStyle w:val="StyleUnderline"/>
          <w:highlight w:val="cyan"/>
        </w:rPr>
        <w:t>is</w:t>
      </w:r>
      <w:r w:rsidRPr="00EF2AB9">
        <w:rPr>
          <w:rStyle w:val="StyleUnderline"/>
        </w:rPr>
        <w:t xml:space="preserve"> a simple binary one: </w:t>
      </w:r>
      <w:r w:rsidRPr="00EF2AB9">
        <w:rPr>
          <w:rStyle w:val="Emphasis"/>
          <w:highlight w:val="cyan"/>
        </w:rPr>
        <w:t xml:space="preserve">Did the arbitrator look at and construe the contract, or </w:t>
      </w:r>
      <w:r w:rsidRPr="00AB6BDF">
        <w:rPr>
          <w:rStyle w:val="Emphasis"/>
        </w:rPr>
        <w:t>did he</w:t>
      </w:r>
      <w:r w:rsidRPr="00EF2AB9">
        <w:rPr>
          <w:rStyle w:val="Emphasis"/>
          <w:highlight w:val="cyan"/>
        </w:rPr>
        <w:t xml:space="preserve"> not?”</w:t>
      </w:r>
    </w:p>
    <w:p w14:paraId="0785933F" w14:textId="77777777" w:rsidR="0014016D" w:rsidRPr="00B856D3" w:rsidRDefault="0014016D" w:rsidP="0014016D">
      <w:pPr>
        <w:rPr>
          <w:sz w:val="16"/>
        </w:rPr>
      </w:pPr>
      <w:r w:rsidRPr="00B856D3">
        <w:rPr>
          <w:sz w:val="16"/>
        </w:rPr>
        <w:t xml:space="preserve">The Authority’s failure to pay fidelity to Enterprise Wheel, Misco and their progeny has caused great mischief of late. Although Congress intended </w:t>
      </w:r>
      <w:r w:rsidRPr="00F9498E">
        <w:rPr>
          <w:rStyle w:val="StyleUnderline"/>
          <w:highlight w:val="cyan"/>
        </w:rPr>
        <w:t>the FLRA</w:t>
      </w:r>
      <w:r w:rsidRPr="00B856D3">
        <w:rPr>
          <w:sz w:val="16"/>
        </w:rPr>
        <w:t xml:space="preserve"> to be “free from bias towards either party,”37 its </w:t>
      </w:r>
      <w:r w:rsidRPr="004A1D49">
        <w:rPr>
          <w:rStyle w:val="Emphasis"/>
          <w:highlight w:val="cyan"/>
        </w:rPr>
        <w:t>pro-management bias</w:t>
      </w:r>
      <w:r w:rsidRPr="00F9498E">
        <w:rPr>
          <w:rStyle w:val="StyleUnderline"/>
          <w:highlight w:val="cyan"/>
        </w:rPr>
        <w:t xml:space="preserve"> is patent</w:t>
      </w:r>
      <w:r w:rsidRPr="00B856D3">
        <w:rPr>
          <w:sz w:val="16"/>
        </w:rPr>
        <w:t xml:space="preserve">. An analysis of the decisions issued through August 1, </w:t>
      </w:r>
      <w:proofErr w:type="gramStart"/>
      <w:r w:rsidRPr="00B856D3">
        <w:rPr>
          <w:sz w:val="16"/>
        </w:rPr>
        <w:t>2020</w:t>
      </w:r>
      <w:proofErr w:type="gramEnd"/>
      <w:r w:rsidRPr="00B856D3">
        <w:rPr>
          <w:sz w:val="16"/>
        </w:rPr>
        <w:t xml:space="preserve"> by the present membership of the FLRA reveals that </w:t>
      </w:r>
      <w:r w:rsidRPr="00DB20BF">
        <w:rPr>
          <w:rStyle w:val="StyleUnderline"/>
        </w:rPr>
        <w:t>its</w:t>
      </w:r>
      <w:r w:rsidRPr="001F0577">
        <w:rPr>
          <w:rStyle w:val="StyleUnderline"/>
        </w:rPr>
        <w:t xml:space="preserve"> insufficiently </w:t>
      </w:r>
      <w:r w:rsidRPr="00F9498E">
        <w:rPr>
          <w:rStyle w:val="StyleUnderline"/>
          <w:highlight w:val="cyan"/>
        </w:rPr>
        <w:t>deferential standard</w:t>
      </w:r>
      <w:r w:rsidRPr="001F0577">
        <w:rPr>
          <w:rStyle w:val="StyleUnderline"/>
        </w:rPr>
        <w:t xml:space="preserve"> has </w:t>
      </w:r>
      <w:r w:rsidRPr="00F9498E">
        <w:rPr>
          <w:rStyle w:val="StyleUnderline"/>
          <w:highlight w:val="cyan"/>
        </w:rPr>
        <w:t>allowed it to set aside arbitration</w:t>
      </w:r>
      <w:r w:rsidRPr="001F0577">
        <w:rPr>
          <w:rStyle w:val="StyleUnderline"/>
        </w:rPr>
        <w:t xml:space="preserve"> awards </w:t>
      </w:r>
      <w:r w:rsidRPr="00F9498E">
        <w:rPr>
          <w:rStyle w:val="StyleUnderline"/>
          <w:highlight w:val="cyan"/>
        </w:rPr>
        <w:t xml:space="preserve">in </w:t>
      </w:r>
      <w:proofErr w:type="gramStart"/>
      <w:r w:rsidRPr="00F9498E">
        <w:rPr>
          <w:rStyle w:val="StyleUnderline"/>
          <w:highlight w:val="cyan"/>
        </w:rPr>
        <w:t xml:space="preserve">the </w:t>
      </w:r>
      <w:r w:rsidRPr="00502777">
        <w:rPr>
          <w:rStyle w:val="Emphasis"/>
          <w:highlight w:val="cyan"/>
        </w:rPr>
        <w:t>overwhelming majority of</w:t>
      </w:r>
      <w:proofErr w:type="gramEnd"/>
      <w:r w:rsidRPr="00502777">
        <w:rPr>
          <w:rStyle w:val="Emphasis"/>
          <w:highlight w:val="cyan"/>
        </w:rPr>
        <w:t xml:space="preserve"> cases</w:t>
      </w:r>
      <w:r w:rsidRPr="00F9498E">
        <w:rPr>
          <w:rStyle w:val="StyleUnderline"/>
          <w:highlight w:val="cyan"/>
        </w:rPr>
        <w:t xml:space="preserve"> in which the union had</w:t>
      </w:r>
      <w:r w:rsidRPr="001F0577">
        <w:rPr>
          <w:rStyle w:val="StyleUnderline"/>
        </w:rPr>
        <w:t xml:space="preserve"> earlier </w:t>
      </w:r>
      <w:r w:rsidRPr="00F9498E">
        <w:rPr>
          <w:rStyle w:val="StyleUnderline"/>
          <w:highlight w:val="cyan"/>
        </w:rPr>
        <w:t>prevailed</w:t>
      </w:r>
      <w:r w:rsidRPr="00B856D3">
        <w:rPr>
          <w:sz w:val="16"/>
        </w:rPr>
        <w:t xml:space="preserve">. In contrast, </w:t>
      </w:r>
      <w:r w:rsidRPr="00DB20BF">
        <w:rPr>
          <w:rStyle w:val="StyleUnderline"/>
        </w:rPr>
        <w:t xml:space="preserve">the FLRA </w:t>
      </w:r>
      <w:r w:rsidRPr="00FC05FC">
        <w:rPr>
          <w:rStyle w:val="StyleUnderline"/>
          <w:highlight w:val="cyan"/>
        </w:rPr>
        <w:t xml:space="preserve">has </w:t>
      </w:r>
      <w:r w:rsidRPr="00FC05FC">
        <w:rPr>
          <w:rStyle w:val="Emphasis"/>
          <w:highlight w:val="cyan"/>
        </w:rPr>
        <w:t>yet to set aside an arbitration award in management’s favor</w:t>
      </w:r>
      <w:r w:rsidRPr="00FC05FC">
        <w:rPr>
          <w:rStyle w:val="StyleUnderline"/>
        </w:rPr>
        <w:t xml:space="preserve"> on “essence” grounds</w:t>
      </w:r>
      <w:r w:rsidRPr="00FC05FC">
        <w:rPr>
          <w:sz w:val="16"/>
        </w:rPr>
        <w:t>. Federal agencies filed Exceptions alleging that the</w:t>
      </w:r>
      <w:r w:rsidRPr="00B856D3">
        <w:rPr>
          <w:sz w:val="16"/>
        </w:rPr>
        <w:t xml:space="preserve"> arbitrator’s award did not draw its essence from the parties’ agreement in 46 cases. The FLRA set aside the arbitrator’s award in 28 of those cases. In other words, although the Supreme Court has said that arbitration awards should be set aside “only in rare instances,”38 the FLRA substituted its interpretation of the contract for that of the arbitrator and set aside on essence grounds arbitration awards that were in a union’s favor nearly two-thirds of the time. 39 In contrast, </w:t>
      </w:r>
      <w:r w:rsidRPr="00B856D3">
        <w:rPr>
          <w:rStyle w:val="StyleUnderline"/>
        </w:rPr>
        <w:t>unions filed Exceptions to arbitration awards on “essence” grounds in 16 cases, and none were granted</w:t>
      </w:r>
      <w:r w:rsidRPr="00B856D3">
        <w:rPr>
          <w:sz w:val="16"/>
        </w:rPr>
        <w:t xml:space="preserve">.40 </w:t>
      </w:r>
    </w:p>
    <w:p w14:paraId="2A6E9E79" w14:textId="77777777" w:rsidR="0014016D" w:rsidRPr="00B856D3" w:rsidRDefault="0014016D" w:rsidP="0014016D">
      <w:pPr>
        <w:rPr>
          <w:sz w:val="16"/>
        </w:rPr>
      </w:pPr>
      <w:r w:rsidRPr="00C72C43">
        <w:rPr>
          <w:rStyle w:val="StyleUnderline"/>
        </w:rPr>
        <w:t xml:space="preserve">The Authority’s </w:t>
      </w:r>
      <w:r w:rsidRPr="00C72C43">
        <w:rPr>
          <w:rStyle w:val="Emphasis"/>
          <w:highlight w:val="cyan"/>
        </w:rPr>
        <w:t>sole Democratic member</w:t>
      </w:r>
      <w:r w:rsidRPr="00B856D3">
        <w:rPr>
          <w:sz w:val="16"/>
        </w:rPr>
        <w:t xml:space="preserve">,41 Ernest DuBester, </w:t>
      </w:r>
      <w:r w:rsidRPr="00C72C43">
        <w:rPr>
          <w:rStyle w:val="StyleUnderline"/>
          <w:highlight w:val="cyan"/>
        </w:rPr>
        <w:t>has taken “strong issue with the</w:t>
      </w:r>
      <w:r w:rsidRPr="00C72C43">
        <w:rPr>
          <w:rStyle w:val="StyleUnderline"/>
        </w:rPr>
        <w:t xml:space="preserve"> majority’s continuing </w:t>
      </w:r>
      <w:r w:rsidRPr="00C72C43">
        <w:rPr>
          <w:rStyle w:val="StyleUnderline"/>
          <w:highlight w:val="cyan"/>
        </w:rPr>
        <w:t>effort to</w:t>
      </w:r>
      <w:r w:rsidRPr="00C72C43">
        <w:rPr>
          <w:rStyle w:val="StyleUnderline"/>
        </w:rPr>
        <w:t xml:space="preserve"> </w:t>
      </w:r>
      <w:r w:rsidRPr="00AB6BDF">
        <w:rPr>
          <w:rStyle w:val="Emphasis"/>
          <w:highlight w:val="cyan"/>
        </w:rPr>
        <w:t>undermine</w:t>
      </w:r>
      <w:r w:rsidRPr="00B856D3">
        <w:rPr>
          <w:sz w:val="16"/>
        </w:rPr>
        <w:t xml:space="preserve"> our longstanding national policy favoring labor-management arbitration and to erode the attendant deference that should be accorded to arbitrators in their interpretation of </w:t>
      </w:r>
      <w:r w:rsidRPr="00AB6BDF">
        <w:rPr>
          <w:rStyle w:val="Emphasis"/>
          <w:highlight w:val="cyan"/>
        </w:rPr>
        <w:t xml:space="preserve">collective-bargaining </w:t>
      </w:r>
      <w:r w:rsidRPr="00AB6BDF">
        <w:rPr>
          <w:rStyle w:val="Emphasis"/>
        </w:rPr>
        <w:t>agreements</w:t>
      </w:r>
      <w:r w:rsidRPr="00B856D3">
        <w:rPr>
          <w:sz w:val="16"/>
        </w:rPr>
        <w:t xml:space="preserve">.”42 In another dissent, Member </w:t>
      </w:r>
      <w:proofErr w:type="spellStart"/>
      <w:r w:rsidRPr="00B856D3">
        <w:rPr>
          <w:sz w:val="16"/>
        </w:rPr>
        <w:t>DuBester</w:t>
      </w:r>
      <w:proofErr w:type="spellEnd"/>
      <w:r w:rsidRPr="00B856D3">
        <w:rPr>
          <w:sz w:val="16"/>
        </w:rPr>
        <w:t xml:space="preserve"> specifically accused the Authority’s majority of ignoring the Misco standard. “[W]</w:t>
      </w:r>
      <w:proofErr w:type="spellStart"/>
      <w:r w:rsidRPr="00B856D3">
        <w:rPr>
          <w:sz w:val="16"/>
        </w:rPr>
        <w:t>hile</w:t>
      </w:r>
      <w:proofErr w:type="spellEnd"/>
      <w:r w:rsidRPr="00B856D3">
        <w:rPr>
          <w:sz w:val="16"/>
        </w:rPr>
        <w:t xml:space="preserve"> it is clear that the majority does not care for this Arbitrator’s interpretations,” </w:t>
      </w:r>
      <w:proofErr w:type="spellStart"/>
      <w:r w:rsidRPr="00B856D3">
        <w:rPr>
          <w:sz w:val="16"/>
        </w:rPr>
        <w:t>DuBester</w:t>
      </w:r>
      <w:proofErr w:type="spellEnd"/>
      <w:r w:rsidRPr="00B856D3">
        <w:rPr>
          <w:sz w:val="16"/>
        </w:rPr>
        <w:t xml:space="preserve"> wrote, “the majority should heed the U.S. Supreme Court’s injunction that ‘if an arbitrator is even arguably construing or applying the contract . . . the fact that a court is convinced he committed serious error does not suffice to overturn his decision.’”43 </w:t>
      </w:r>
      <w:proofErr w:type="spellStart"/>
      <w:r w:rsidRPr="00B856D3">
        <w:rPr>
          <w:sz w:val="16"/>
        </w:rPr>
        <w:t>DuBester</w:t>
      </w:r>
      <w:proofErr w:type="spellEnd"/>
      <w:r w:rsidRPr="00B856D3">
        <w:rPr>
          <w:sz w:val="16"/>
        </w:rPr>
        <w:t xml:space="preserve"> has repeatedly accused the majority of intentionally substituting its interpretation of a collective bargaining agreement for that of an arbitrator “simply to reach a different outcome on the merits.”44</w:t>
      </w:r>
    </w:p>
    <w:p w14:paraId="70C23F7A" w14:textId="77777777" w:rsidR="0014016D" w:rsidRPr="00B856D3" w:rsidRDefault="0014016D" w:rsidP="0014016D">
      <w:pPr>
        <w:rPr>
          <w:sz w:val="16"/>
        </w:rPr>
      </w:pPr>
      <w:r w:rsidRPr="00F9498E">
        <w:rPr>
          <w:rStyle w:val="StyleUnderline"/>
          <w:highlight w:val="cyan"/>
        </w:rPr>
        <w:t>Among the arbitration awards set aside were those that rescinded</w:t>
      </w:r>
      <w:r w:rsidRPr="00B856D3">
        <w:rPr>
          <w:rStyle w:val="StyleUnderline"/>
        </w:rPr>
        <w:t xml:space="preserve"> the </w:t>
      </w:r>
      <w:r w:rsidRPr="00F9498E">
        <w:rPr>
          <w:rStyle w:val="Emphasis"/>
          <w:highlight w:val="cyan"/>
        </w:rPr>
        <w:t>unilateral implementation</w:t>
      </w:r>
      <w:r w:rsidRPr="00B856D3">
        <w:rPr>
          <w:rStyle w:val="StyleUnderline"/>
        </w:rPr>
        <w:t xml:space="preserve"> of a new performance appraisal system</w:t>
      </w:r>
      <w:r w:rsidRPr="00B856D3">
        <w:rPr>
          <w:sz w:val="16"/>
        </w:rPr>
        <w:t xml:space="preserve">, </w:t>
      </w:r>
      <w:r w:rsidRPr="00F9498E">
        <w:rPr>
          <w:rStyle w:val="Emphasis"/>
        </w:rPr>
        <w:t xml:space="preserve">reinstated the </w:t>
      </w:r>
      <w:r w:rsidRPr="00F9498E">
        <w:rPr>
          <w:rStyle w:val="Emphasis"/>
          <w:highlight w:val="cyan"/>
        </w:rPr>
        <w:t>termination of</w:t>
      </w:r>
      <w:r w:rsidRPr="00F9498E">
        <w:rPr>
          <w:rStyle w:val="Emphasis"/>
        </w:rPr>
        <w:t xml:space="preserve"> the </w:t>
      </w:r>
      <w:r w:rsidRPr="001862BF">
        <w:rPr>
          <w:rStyle w:val="Emphasis"/>
          <w:highlight w:val="cyan"/>
        </w:rPr>
        <w:t>collective bargaining</w:t>
      </w:r>
      <w:r w:rsidRPr="00F9498E">
        <w:rPr>
          <w:rStyle w:val="Emphasis"/>
        </w:rPr>
        <w:t xml:space="preserve"> agreement</w:t>
      </w:r>
      <w:r w:rsidRPr="00B856D3">
        <w:rPr>
          <w:sz w:val="16"/>
        </w:rPr>
        <w:t xml:space="preserve">, </w:t>
      </w:r>
      <w:r w:rsidRPr="00F9498E">
        <w:rPr>
          <w:rStyle w:val="StyleUnderline"/>
          <w:highlight w:val="cyan"/>
        </w:rPr>
        <w:t xml:space="preserve">mitigated </w:t>
      </w:r>
      <w:proofErr w:type="gramStart"/>
      <w:r w:rsidRPr="00F9498E">
        <w:rPr>
          <w:rStyle w:val="Emphasis"/>
          <w:highlight w:val="cyan"/>
        </w:rPr>
        <w:t>discipline</w:t>
      </w:r>
      <w:r w:rsidRPr="00B856D3">
        <w:rPr>
          <w:sz w:val="16"/>
        </w:rPr>
        <w:t xml:space="preserve">,  </w:t>
      </w:r>
      <w:r w:rsidRPr="00B856D3">
        <w:rPr>
          <w:rStyle w:val="StyleUnderline"/>
        </w:rPr>
        <w:t>reimbursed</w:t>
      </w:r>
      <w:proofErr w:type="gramEnd"/>
      <w:r w:rsidRPr="00B856D3">
        <w:rPr>
          <w:rStyle w:val="StyleUnderline"/>
        </w:rPr>
        <w:t xml:space="preserve"> travel expenses</w:t>
      </w:r>
      <w:r w:rsidRPr="00B856D3">
        <w:rPr>
          <w:sz w:val="16"/>
        </w:rPr>
        <w:t xml:space="preserve">, </w:t>
      </w:r>
      <w:r w:rsidRPr="00B856D3">
        <w:rPr>
          <w:rStyle w:val="StyleUnderline"/>
        </w:rPr>
        <w:t>granted temporary promotions</w:t>
      </w:r>
      <w:r w:rsidRPr="00B856D3">
        <w:rPr>
          <w:sz w:val="16"/>
        </w:rPr>
        <w:t xml:space="preserve">, </w:t>
      </w:r>
      <w:r w:rsidRPr="00F9498E">
        <w:rPr>
          <w:rStyle w:val="StyleUnderline"/>
          <w:highlight w:val="cyan"/>
        </w:rPr>
        <w:t xml:space="preserve">remedied </w:t>
      </w:r>
      <w:r w:rsidRPr="00F9498E">
        <w:rPr>
          <w:rStyle w:val="StyleUnderline"/>
        </w:rPr>
        <w:t xml:space="preserve">the </w:t>
      </w:r>
      <w:r w:rsidRPr="00F9498E">
        <w:rPr>
          <w:rStyle w:val="StyleUnderline"/>
          <w:highlight w:val="cyan"/>
        </w:rPr>
        <w:t>loss of</w:t>
      </w:r>
      <w:r w:rsidRPr="00F9498E">
        <w:rPr>
          <w:rStyle w:val="StyleUnderline"/>
        </w:rPr>
        <w:t xml:space="preserve"> overtime </w:t>
      </w:r>
      <w:r w:rsidRPr="00F9498E">
        <w:rPr>
          <w:rStyle w:val="StyleUnderline"/>
          <w:highlight w:val="cyan"/>
        </w:rPr>
        <w:t>opportunities</w:t>
      </w:r>
      <w:r w:rsidRPr="00B856D3">
        <w:rPr>
          <w:sz w:val="16"/>
        </w:rPr>
        <w:t xml:space="preserve">, </w:t>
      </w:r>
      <w:r w:rsidRPr="00F9498E">
        <w:rPr>
          <w:rStyle w:val="StyleUnderline"/>
        </w:rPr>
        <w:t>and awarded overtime</w:t>
      </w:r>
      <w:r w:rsidRPr="00B856D3">
        <w:rPr>
          <w:sz w:val="16"/>
        </w:rPr>
        <w:t xml:space="preserve"> or other premium pay.51 </w:t>
      </w:r>
    </w:p>
    <w:p w14:paraId="670A1C03" w14:textId="77777777" w:rsidR="0014016D" w:rsidRDefault="0014016D" w:rsidP="0014016D">
      <w:pPr>
        <w:rPr>
          <w:sz w:val="16"/>
        </w:rPr>
      </w:pPr>
      <w:r w:rsidRPr="00B856D3">
        <w:rPr>
          <w:sz w:val="16"/>
        </w:rPr>
        <w:t xml:space="preserve">Remarkably, </w:t>
      </w:r>
      <w:r w:rsidRPr="00B856D3">
        <w:rPr>
          <w:rStyle w:val="StyleUnderline"/>
        </w:rPr>
        <w:t xml:space="preserve">the </w:t>
      </w:r>
      <w:r w:rsidRPr="00F9498E">
        <w:rPr>
          <w:rStyle w:val="StyleUnderline"/>
          <w:highlight w:val="cyan"/>
        </w:rPr>
        <w:t>FLRA</w:t>
      </w:r>
      <w:r w:rsidRPr="00B856D3">
        <w:rPr>
          <w:rStyle w:val="StyleUnderline"/>
        </w:rPr>
        <w:t xml:space="preserve"> has been able to escape scrutiny of the freewheeling </w:t>
      </w:r>
      <w:proofErr w:type="gramStart"/>
      <w:r w:rsidRPr="00B856D3">
        <w:rPr>
          <w:rStyle w:val="StyleUnderline"/>
        </w:rPr>
        <w:t>manner in which</w:t>
      </w:r>
      <w:proofErr w:type="gramEnd"/>
      <w:r w:rsidRPr="00B856D3">
        <w:rPr>
          <w:rStyle w:val="StyleUnderline"/>
        </w:rPr>
        <w:t xml:space="preserve"> it has overturned arbitration awards because the Authority’s </w:t>
      </w:r>
      <w:r w:rsidRPr="00F9498E">
        <w:rPr>
          <w:rStyle w:val="StyleUnderline"/>
          <w:highlight w:val="cyan"/>
        </w:rPr>
        <w:t>decisions</w:t>
      </w:r>
      <w:r w:rsidRPr="00B856D3">
        <w:rPr>
          <w:rStyle w:val="StyleUnderline"/>
        </w:rPr>
        <w:t xml:space="preserve"> in arbitration cases </w:t>
      </w:r>
      <w:r w:rsidRPr="00F9498E">
        <w:rPr>
          <w:rStyle w:val="StyleUnderline"/>
          <w:highlight w:val="cyan"/>
        </w:rPr>
        <w:t xml:space="preserve">are </w:t>
      </w:r>
      <w:r w:rsidRPr="00F9498E">
        <w:rPr>
          <w:rStyle w:val="StyleUnderline"/>
        </w:rPr>
        <w:t xml:space="preserve">largely </w:t>
      </w:r>
      <w:r w:rsidRPr="00F9498E">
        <w:rPr>
          <w:rStyle w:val="Emphasis"/>
          <w:highlight w:val="cyan"/>
        </w:rPr>
        <w:t>unreviewable</w:t>
      </w:r>
      <w:r w:rsidRPr="00B856D3">
        <w:rPr>
          <w:sz w:val="16"/>
        </w:rPr>
        <w:t xml:space="preserve">. Only those FLRA decisions in arbitration cases which also “involve” unfair labor practices prohibited by the FSLMR Statute are subject to judicial review.52 Such a case did arise, however, </w:t>
      </w:r>
      <w:r w:rsidRPr="00F9498E">
        <w:rPr>
          <w:rStyle w:val="StyleUnderline"/>
          <w:highlight w:val="cyan"/>
        </w:rPr>
        <w:t>after the</w:t>
      </w:r>
      <w:r w:rsidRPr="00B856D3">
        <w:rPr>
          <w:rStyle w:val="StyleUnderline"/>
        </w:rPr>
        <w:t xml:space="preserve"> </w:t>
      </w:r>
      <w:r w:rsidRPr="00F9498E">
        <w:rPr>
          <w:rStyle w:val="StyleUnderline"/>
          <w:highlight w:val="cyan"/>
        </w:rPr>
        <w:t>N</w:t>
      </w:r>
      <w:r w:rsidRPr="00F9498E">
        <w:rPr>
          <w:rStyle w:val="StyleUnderline"/>
        </w:rPr>
        <w:t>ational</w:t>
      </w:r>
      <w:r w:rsidRPr="00B856D3">
        <w:rPr>
          <w:rStyle w:val="StyleUnderline"/>
        </w:rPr>
        <w:t xml:space="preserve"> </w:t>
      </w:r>
      <w:r w:rsidRPr="00F9498E">
        <w:rPr>
          <w:rStyle w:val="StyleUnderline"/>
          <w:highlight w:val="cyan"/>
        </w:rPr>
        <w:t>W</w:t>
      </w:r>
      <w:r w:rsidRPr="00B856D3">
        <w:rPr>
          <w:rStyle w:val="StyleUnderline"/>
        </w:rPr>
        <w:t xml:space="preserve">eather </w:t>
      </w:r>
      <w:r w:rsidRPr="00F9498E">
        <w:rPr>
          <w:rStyle w:val="StyleUnderline"/>
          <w:highlight w:val="cyan"/>
        </w:rPr>
        <w:t>S</w:t>
      </w:r>
      <w:r w:rsidRPr="00F9498E">
        <w:rPr>
          <w:rStyle w:val="StyleUnderline"/>
        </w:rPr>
        <w:t>e</w:t>
      </w:r>
      <w:r w:rsidRPr="00B856D3">
        <w:rPr>
          <w:rStyle w:val="StyleUnderline"/>
        </w:rPr>
        <w:t xml:space="preserve">rvice </w:t>
      </w:r>
      <w:r w:rsidRPr="00F9498E">
        <w:rPr>
          <w:rStyle w:val="StyleUnderline"/>
          <w:highlight w:val="cyan"/>
        </w:rPr>
        <w:t>terminated</w:t>
      </w:r>
      <w:r w:rsidRPr="00B856D3">
        <w:rPr>
          <w:rStyle w:val="StyleUnderline"/>
        </w:rPr>
        <w:t xml:space="preserve"> its collective </w:t>
      </w:r>
      <w:r w:rsidRPr="00F9498E">
        <w:rPr>
          <w:rStyle w:val="StyleUnderline"/>
          <w:highlight w:val="cyan"/>
        </w:rPr>
        <w:t>bargaining</w:t>
      </w:r>
      <w:r w:rsidRPr="00B856D3">
        <w:rPr>
          <w:rStyle w:val="StyleUnderline"/>
        </w:rPr>
        <w:t xml:space="preserve"> agreement</w:t>
      </w:r>
      <w:r w:rsidRPr="00B856D3">
        <w:rPr>
          <w:sz w:val="16"/>
        </w:rPr>
        <w:t xml:space="preserve"> with its employees’ union in what the Associated Press characterized as perhaps “the first major labor showdown of the Trump Administration.”53 According to the NWS, the union had not timely sought the assistance of the Federal Mediation and Conciliation Service during negotiations for a successor agreement as required by the expiring agreement. </w:t>
      </w:r>
      <w:r w:rsidRPr="00B856D3">
        <w:rPr>
          <w:rStyle w:val="StyleUnderline"/>
        </w:rPr>
        <w:t>Arbitrator Laurence Evans subsequently ruled that the NWS violated the parties’ agreement by terminating it</w:t>
      </w:r>
      <w:r w:rsidRPr="00B856D3">
        <w:rPr>
          <w:sz w:val="16"/>
        </w:rPr>
        <w:t xml:space="preserve">, but that the NWS had not committed an unfair labor practice is so doing, as the union had alleged. </w:t>
      </w:r>
      <w:r w:rsidRPr="00F9498E">
        <w:rPr>
          <w:rStyle w:val="StyleUnderline"/>
          <w:highlight w:val="cyan"/>
        </w:rPr>
        <w:t>The FLRA</w:t>
      </w:r>
      <w:r w:rsidRPr="00B856D3">
        <w:rPr>
          <w:rStyle w:val="StyleUnderline"/>
        </w:rPr>
        <w:t xml:space="preserve"> affirmed the arbitrator’s finding that the NWS had not committed an unfair labor practice, but </w:t>
      </w:r>
      <w:r w:rsidRPr="00F9498E">
        <w:rPr>
          <w:rStyle w:val="StyleUnderline"/>
          <w:highlight w:val="cyan"/>
        </w:rPr>
        <w:t>set aside the</w:t>
      </w:r>
      <w:r w:rsidRPr="00B856D3">
        <w:rPr>
          <w:rStyle w:val="StyleUnderline"/>
        </w:rPr>
        <w:t xml:space="preserve"> remainder of his </w:t>
      </w:r>
      <w:r w:rsidRPr="00F9498E">
        <w:rPr>
          <w:rStyle w:val="StyleUnderline"/>
          <w:highlight w:val="cyan"/>
        </w:rPr>
        <w:t>award because the arbitrator’s interpretation</w:t>
      </w:r>
      <w:r w:rsidRPr="00B856D3">
        <w:rPr>
          <w:rStyle w:val="StyleUnderline"/>
        </w:rPr>
        <w:t xml:space="preserve"> of the termination clause of the agreement </w:t>
      </w:r>
      <w:r w:rsidRPr="00F9498E">
        <w:rPr>
          <w:rStyle w:val="StyleUnderline"/>
          <w:highlight w:val="cyan"/>
        </w:rPr>
        <w:t>was “not consistent with the</w:t>
      </w:r>
      <w:r w:rsidRPr="00B856D3">
        <w:rPr>
          <w:rStyle w:val="StyleUnderline"/>
        </w:rPr>
        <w:t xml:space="preserve"> undisputed purpose and </w:t>
      </w:r>
      <w:r w:rsidRPr="00F9498E">
        <w:rPr>
          <w:rStyle w:val="StyleUnderline"/>
          <w:highlight w:val="cyan"/>
        </w:rPr>
        <w:t>intent” of that clause</w:t>
      </w:r>
      <w:r w:rsidRPr="00B856D3">
        <w:rPr>
          <w:sz w:val="16"/>
        </w:rPr>
        <w:t>.55 The FLRA concluded that the arbitrator’s award did not draw its “essence” from the agreement because his interpretation was “unconnected with the wording and purposes” of the agreement.56</w:t>
      </w:r>
    </w:p>
    <w:p w14:paraId="09E18020" w14:textId="77777777" w:rsidR="0014016D" w:rsidRPr="00C33D87" w:rsidRDefault="0014016D" w:rsidP="0014016D">
      <w:pPr>
        <w:pStyle w:val="Heading4"/>
        <w:rPr>
          <w:u w:val="single"/>
        </w:rPr>
      </w:pPr>
      <w:r>
        <w:t xml:space="preserve">10 ---Trump wrecks the </w:t>
      </w:r>
      <w:proofErr w:type="spellStart"/>
      <w:r>
        <w:t>aff</w:t>
      </w:r>
      <w:proofErr w:type="spellEnd"/>
      <w:r>
        <w:t>.</w:t>
      </w:r>
    </w:p>
    <w:p w14:paraId="2AFD07B8" w14:textId="77777777" w:rsidR="0014016D" w:rsidRPr="00D6483C" w:rsidRDefault="0014016D" w:rsidP="0014016D">
      <w:r w:rsidRPr="00D6483C">
        <w:rPr>
          <w:rStyle w:val="Style13ptBold"/>
        </w:rPr>
        <w:t>McFerran 25</w:t>
      </w:r>
      <w:r>
        <w:t xml:space="preserve"> [Lauren McFerran is a senior fellow at The Century Foundation, having previously served as chairman of the National Labor Relations Board (NLRB), previously associate at </w:t>
      </w:r>
      <w:proofErr w:type="spellStart"/>
      <w:r>
        <w:t>Bredhoff</w:t>
      </w:r>
      <w:proofErr w:type="spellEnd"/>
      <w:r>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481DEB3F" w14:textId="77777777" w:rsidR="0014016D" w:rsidRPr="00B927EE" w:rsidRDefault="0014016D" w:rsidP="0014016D">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 xml:space="preserve">over independent agency leaders’ </w:t>
      </w:r>
      <w:proofErr w:type="spellStart"/>
      <w:proofErr w:type="gramStart"/>
      <w:r w:rsidRPr="00C33D87">
        <w:rPr>
          <w:rStyle w:val="StyleUnderline"/>
        </w:rPr>
        <w:t>decisionmaking</w:t>
      </w:r>
      <w:proofErr w:type="spellEnd"/>
      <w:r w:rsidRPr="00B927EE">
        <w:rPr>
          <w:sz w:val="16"/>
        </w:rPr>
        <w:t>—</w:t>
      </w:r>
      <w:proofErr w:type="gramEnd"/>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proofErr w:type="gramStart"/>
      <w:r w:rsidRPr="00C33D87">
        <w:rPr>
          <w:rStyle w:val="Emphasis"/>
          <w:highlight w:val="green"/>
        </w:rPr>
        <w:t>defund</w:t>
      </w:r>
      <w:proofErr w:type="gramEnd"/>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3ED69BB7" w14:textId="77777777" w:rsidR="0014016D" w:rsidRPr="00B927EE" w:rsidRDefault="0014016D" w:rsidP="0014016D">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w:t>
      </w:r>
      <w:proofErr w:type="gramStart"/>
      <w:r w:rsidRPr="00C33D87">
        <w:rPr>
          <w:rStyle w:val="StyleUnderline"/>
        </w:rPr>
        <w:t xml:space="preserve">particular </w:t>
      </w:r>
      <w:r w:rsidRPr="00C33D87">
        <w:rPr>
          <w:rStyle w:val="StyleUnderline"/>
          <w:highlight w:val="green"/>
        </w:rPr>
        <w:t>White</w:t>
      </w:r>
      <w:proofErr w:type="gramEnd"/>
      <w:r w:rsidRPr="00C33D87">
        <w:rPr>
          <w:rStyle w:val="StyleUnderline"/>
          <w:highlight w:val="green"/>
        </w:rPr>
        <w:t xml:space="preserv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4A208E6D" w14:textId="77777777" w:rsidR="0014016D" w:rsidRPr="00B927EE" w:rsidRDefault="0014016D" w:rsidP="0014016D">
      <w:pPr>
        <w:rPr>
          <w:sz w:val="16"/>
        </w:rPr>
      </w:pPr>
      <w:r w:rsidRPr="00B927EE">
        <w:rPr>
          <w:sz w:val="16"/>
        </w:rPr>
        <w:t>The Executive Order Functionally Eliminates These Agencies’ Independence</w:t>
      </w:r>
    </w:p>
    <w:p w14:paraId="5E04C85B" w14:textId="77777777" w:rsidR="0014016D" w:rsidRPr="00B927EE" w:rsidRDefault="0014016D" w:rsidP="0014016D">
      <w:pPr>
        <w:rPr>
          <w:sz w:val="16"/>
        </w:rPr>
      </w:pPr>
      <w:r w:rsidRPr="00B927E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B927EE">
        <w:rPr>
          <w:sz w:val="16"/>
        </w:rPr>
        <w:t>decisionmaking</w:t>
      </w:r>
      <w:proofErr w:type="spellEnd"/>
      <w:r w:rsidRPr="00B927EE">
        <w:rPr>
          <w:sz w:val="16"/>
        </w:rPr>
        <w:t xml:space="preserve"> of agencies designed by Congress to be insulated from political influence. These new powers include:</w:t>
      </w:r>
    </w:p>
    <w:p w14:paraId="78874650" w14:textId="77777777" w:rsidR="0014016D" w:rsidRPr="00B927EE" w:rsidRDefault="0014016D" w:rsidP="0014016D">
      <w:pPr>
        <w:rPr>
          <w:sz w:val="16"/>
        </w:rPr>
      </w:pPr>
      <w:r w:rsidRPr="00B927EE">
        <w:rPr>
          <w:sz w:val="16"/>
        </w:rPr>
        <w:t xml:space="preserve">giving the president and the U.S. attorney general the ability to override the agency’s own interpretation of the law it </w:t>
      </w:r>
      <w:proofErr w:type="gramStart"/>
      <w:r w:rsidRPr="00B927EE">
        <w:rPr>
          <w:sz w:val="16"/>
        </w:rPr>
        <w:t>administers;</w:t>
      </w:r>
      <w:proofErr w:type="gramEnd"/>
    </w:p>
    <w:p w14:paraId="78A1638B" w14:textId="77777777" w:rsidR="0014016D" w:rsidRPr="00B927EE" w:rsidRDefault="0014016D" w:rsidP="0014016D">
      <w:pPr>
        <w:rPr>
          <w:sz w:val="16"/>
        </w:rPr>
      </w:pPr>
      <w:r w:rsidRPr="00B927EE">
        <w:rPr>
          <w:sz w:val="16"/>
        </w:rPr>
        <w:t>giving the director of the Office of Management and Budget (OMB) the authority to control expenditure of the agency’s funds, including defunding “particular activities, functions, projects or objects</w:t>
      </w:r>
      <w:proofErr w:type="gramStart"/>
      <w:r w:rsidRPr="00B927EE">
        <w:rPr>
          <w:sz w:val="16"/>
        </w:rPr>
        <w:t>”;</w:t>
      </w:r>
      <w:proofErr w:type="gramEnd"/>
    </w:p>
    <w:p w14:paraId="6274CEB2" w14:textId="77777777" w:rsidR="0014016D" w:rsidRPr="00B927EE" w:rsidRDefault="0014016D" w:rsidP="0014016D">
      <w:pPr>
        <w:rPr>
          <w:sz w:val="16"/>
        </w:rPr>
      </w:pPr>
      <w:r w:rsidRPr="00B927EE">
        <w:rPr>
          <w:sz w:val="16"/>
        </w:rPr>
        <w:t xml:space="preserve">requiring independent agencies to submit any new regulations to OMB for substantive </w:t>
      </w:r>
      <w:proofErr w:type="gramStart"/>
      <w:r w:rsidRPr="00B927EE">
        <w:rPr>
          <w:sz w:val="16"/>
        </w:rPr>
        <w:t>review;</w:t>
      </w:r>
      <w:proofErr w:type="gramEnd"/>
    </w:p>
    <w:p w14:paraId="362A5E9A" w14:textId="77777777" w:rsidR="0014016D" w:rsidRPr="00B927EE" w:rsidRDefault="0014016D" w:rsidP="0014016D">
      <w:pPr>
        <w:rPr>
          <w:sz w:val="16"/>
        </w:rPr>
      </w:pPr>
      <w:r w:rsidRPr="00B927E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B927EE">
        <w:rPr>
          <w:sz w:val="16"/>
        </w:rPr>
        <w:t>offices;</w:t>
      </w:r>
      <w:proofErr w:type="gramEnd"/>
    </w:p>
    <w:p w14:paraId="127C0EEB" w14:textId="77777777" w:rsidR="0014016D" w:rsidRPr="00B927EE" w:rsidRDefault="0014016D" w:rsidP="0014016D">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3C550019" w14:textId="77777777" w:rsidR="0014016D" w:rsidRPr="00B927EE" w:rsidRDefault="0014016D" w:rsidP="0014016D">
      <w:pPr>
        <w:rPr>
          <w:sz w:val="16"/>
        </w:rPr>
      </w:pPr>
      <w:r w:rsidRPr="00B927EE">
        <w:rPr>
          <w:sz w:val="16"/>
        </w:rPr>
        <w:t>giving the director of the OMB the authority to establish and evaluate the “performance standards and management objectives” for independent agency heads.</w:t>
      </w:r>
    </w:p>
    <w:p w14:paraId="23F197CD" w14:textId="77777777" w:rsidR="0014016D" w:rsidRPr="00B927EE" w:rsidRDefault="0014016D" w:rsidP="0014016D">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B927EE">
        <w:rPr>
          <w:sz w:val="16"/>
        </w:rPr>
        <w:t>decisionmaking</w:t>
      </w:r>
      <w:proofErr w:type="spellEnd"/>
      <w:r w:rsidRPr="00B927EE">
        <w:rPr>
          <w:sz w:val="16"/>
        </w:rPr>
        <w:t xml:space="preserve">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xml:space="preserve">. Independent agencies have not historically been subject to such a highly politicized regulatory review process, because they have, up until now, been treated as </w:t>
      </w:r>
      <w:proofErr w:type="gramStart"/>
      <w:r w:rsidRPr="00B927EE">
        <w:rPr>
          <w:sz w:val="16"/>
        </w:rPr>
        <w:t>actually independent</w:t>
      </w:r>
      <w:proofErr w:type="gramEnd"/>
      <w:r w:rsidRPr="00B927EE">
        <w:rPr>
          <w:sz w:val="16"/>
        </w:rPr>
        <w:t>.</w:t>
      </w:r>
    </w:p>
    <w:p w14:paraId="0659495A" w14:textId="77777777" w:rsidR="0014016D" w:rsidRPr="00B927EE" w:rsidRDefault="0014016D" w:rsidP="0014016D">
      <w:pPr>
        <w:rPr>
          <w:sz w:val="16"/>
        </w:rPr>
      </w:pPr>
      <w:r w:rsidRPr="00B927EE">
        <w:rPr>
          <w:sz w:val="16"/>
        </w:rPr>
        <w:t>The Executive Order Will Especially Compromise Adjudicative Independent Agencies</w:t>
      </w:r>
    </w:p>
    <w:p w14:paraId="2A5FA5D0" w14:textId="77777777" w:rsidR="0014016D" w:rsidRPr="00B927EE" w:rsidRDefault="0014016D" w:rsidP="0014016D">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sidRPr="00B927EE">
        <w:rPr>
          <w:sz w:val="16"/>
        </w:rPr>
        <w:t>decisionmaking</w:t>
      </w:r>
      <w:proofErr w:type="spellEnd"/>
      <w:r w:rsidRPr="00B927EE">
        <w:rPr>
          <w:sz w:val="16"/>
        </w:rPr>
        <w:t xml:space="preserve"> of these agencies compromises the entire adjudicative process, denying the people involved in these cases the ability to get </w:t>
      </w:r>
      <w:proofErr w:type="gramStart"/>
      <w:r w:rsidRPr="00B927EE">
        <w:rPr>
          <w:sz w:val="16"/>
        </w:rPr>
        <w:t>a fair</w:t>
      </w:r>
      <w:proofErr w:type="gramEnd"/>
      <w:r w:rsidRPr="00B927EE">
        <w:rPr>
          <w:sz w:val="16"/>
        </w:rPr>
        <w:t xml:space="preserve">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 xml:space="preserve">possibilities </w:t>
      </w:r>
      <w:proofErr w:type="gramStart"/>
      <w:r w:rsidRPr="00C33D87">
        <w:rPr>
          <w:rStyle w:val="Emphasis"/>
          <w:highlight w:val="green"/>
        </w:rPr>
        <w:t>for</w:t>
      </w:r>
      <w:proofErr w:type="gramEnd"/>
      <w:r w:rsidRPr="00C33D87">
        <w:rPr>
          <w:rStyle w:val="Emphasis"/>
          <w:highlight w:val="green"/>
        </w:rPr>
        <w:t xml:space="preserve">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3268E52B" w14:textId="77777777" w:rsidR="0014016D" w:rsidRPr="00B927EE" w:rsidRDefault="0014016D" w:rsidP="0014016D">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D2C7CD5" w14:textId="77777777" w:rsidR="0014016D" w:rsidRPr="00B927EE" w:rsidRDefault="0014016D" w:rsidP="0014016D">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EBDEBE5" w14:textId="77777777" w:rsidR="0014016D" w:rsidRPr="00B927EE" w:rsidRDefault="0014016D" w:rsidP="0014016D">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proofErr w:type="gramStart"/>
      <w:r w:rsidRPr="00C33D87">
        <w:rPr>
          <w:rStyle w:val="StyleUnderline"/>
          <w:highlight w:val="green"/>
        </w:rPr>
        <w:t>abuses</w:t>
      </w:r>
      <w:proofErr w:type="gramEnd"/>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proofErr w:type="gramStart"/>
      <w:r w:rsidRPr="00C33D87">
        <w:rPr>
          <w:rStyle w:val="Emphasis"/>
        </w:rPr>
        <w:t>abuses</w:t>
      </w:r>
      <w:proofErr w:type="gramEnd"/>
      <w:r w:rsidRPr="00C33D87">
        <w:rPr>
          <w:rStyle w:val="StyleUnderline"/>
        </w:rPr>
        <w:t xml:space="preserve"> </w:t>
      </w:r>
      <w:r w:rsidRPr="00B927EE">
        <w:rPr>
          <w:rStyle w:val="StyleUnderline"/>
        </w:rPr>
        <w:t>could</w:t>
      </w:r>
      <w:r w:rsidRPr="00C33D87">
        <w:rPr>
          <w:rStyle w:val="StyleUnderline"/>
        </w:rPr>
        <w:t xml:space="preserve"> include:</w:t>
      </w:r>
    </w:p>
    <w:p w14:paraId="470F750D" w14:textId="77777777" w:rsidR="0014016D" w:rsidRPr="00C33D87" w:rsidRDefault="0014016D" w:rsidP="0014016D">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w:t>
      </w:r>
      <w:proofErr w:type="gramStart"/>
      <w:r w:rsidRPr="00C33D87">
        <w:rPr>
          <w:rStyle w:val="StyleUnderline"/>
        </w:rPr>
        <w:t>particular types</w:t>
      </w:r>
      <w:proofErr w:type="gramEnd"/>
      <w:r w:rsidRPr="00C33D87">
        <w:rPr>
          <w:rStyle w:val="StyleUnderline"/>
        </w:rPr>
        <w:t xml:space="preserve"> of complaints filed by workers, or even complaints against </w:t>
      </w:r>
      <w:proofErr w:type="gramStart"/>
      <w:r w:rsidRPr="00C33D87">
        <w:rPr>
          <w:rStyle w:val="StyleUnderline"/>
        </w:rPr>
        <w:t>particular industries</w:t>
      </w:r>
      <w:proofErr w:type="gramEnd"/>
      <w:r w:rsidRPr="00C33D87">
        <w:rPr>
          <w:rStyle w:val="StyleUnderline"/>
        </w:rPr>
        <w:t xml:space="preserve"> or </w:t>
      </w:r>
      <w:proofErr w:type="gramStart"/>
      <w:r w:rsidRPr="00C33D87">
        <w:rPr>
          <w:rStyle w:val="StyleUnderline"/>
        </w:rPr>
        <w:t>parties;</w:t>
      </w:r>
      <w:proofErr w:type="gramEnd"/>
    </w:p>
    <w:p w14:paraId="370A4ACA" w14:textId="77777777" w:rsidR="0014016D" w:rsidRPr="00C33D87" w:rsidRDefault="0014016D" w:rsidP="0014016D">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w:t>
      </w:r>
      <w:proofErr w:type="gramStart"/>
      <w:r w:rsidRPr="00C33D87">
        <w:rPr>
          <w:rStyle w:val="StyleUnderline"/>
        </w:rPr>
        <w:t>elections;</w:t>
      </w:r>
      <w:proofErr w:type="gramEnd"/>
    </w:p>
    <w:p w14:paraId="20E403C6" w14:textId="77777777" w:rsidR="0014016D" w:rsidRPr="00C33D87" w:rsidRDefault="0014016D" w:rsidP="0014016D">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667174FB" w14:textId="77777777" w:rsidR="0014016D" w:rsidRPr="00C33D87" w:rsidRDefault="0014016D" w:rsidP="0014016D">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 xml:space="preserve">to influence which cases are prioritized or compromise the confidentiality of the deliberative process, especially for minority board members from the political party opposing the </w:t>
      </w:r>
      <w:proofErr w:type="gramStart"/>
      <w:r w:rsidRPr="00C33D87">
        <w:rPr>
          <w:rStyle w:val="StyleUnderline"/>
        </w:rPr>
        <w:t>president’s</w:t>
      </w:r>
      <w:proofErr w:type="gramEnd"/>
      <w:r w:rsidRPr="00C33D87">
        <w:rPr>
          <w:rStyle w:val="StyleUnderline"/>
        </w:rPr>
        <w:t>.</w:t>
      </w:r>
    </w:p>
    <w:p w14:paraId="29A1A7E9" w14:textId="77777777" w:rsidR="0014016D" w:rsidRPr="00B927EE" w:rsidRDefault="0014016D" w:rsidP="0014016D">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39B3709C" w14:textId="77777777" w:rsidR="0014016D" w:rsidRPr="00B927EE" w:rsidRDefault="0014016D" w:rsidP="0014016D">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B927EE">
        <w:rPr>
          <w:sz w:val="16"/>
        </w:rPr>
        <w:t>economy as a whole</w:t>
      </w:r>
      <w:proofErr w:type="gramEnd"/>
      <w:r w:rsidRPr="00B927EE">
        <w:rPr>
          <w:sz w:val="16"/>
        </w:rPr>
        <w:t xml:space="preserv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33F3D7C8" w14:textId="77777777" w:rsidR="0014016D" w:rsidRPr="009748F3" w:rsidRDefault="0014016D" w:rsidP="0014016D">
      <w:pPr>
        <w:pStyle w:val="Heading4"/>
      </w:pPr>
      <w:r>
        <w:t xml:space="preserve">11 ---Effects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2CA9D598" w14:textId="77777777" w:rsidR="0014016D" w:rsidRPr="00524686" w:rsidRDefault="0014016D" w:rsidP="0014016D">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0A73FC11" w14:textId="77777777" w:rsidR="0014016D" w:rsidRDefault="0014016D" w:rsidP="0014016D">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1E99D578" w14:textId="77777777" w:rsidR="0014016D" w:rsidRDefault="0014016D" w:rsidP="0014016D">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0E9F2667" w14:textId="77777777" w:rsidR="0014016D" w:rsidRDefault="0014016D" w:rsidP="0014016D">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 xml:space="preserve">how many </w:t>
      </w:r>
      <w:proofErr w:type="gramStart"/>
      <w:r w:rsidRPr="004A3719">
        <w:rPr>
          <w:rStyle w:val="StyleUnderline"/>
          <w:highlight w:val="green"/>
        </w:rPr>
        <w:t>Trump</w:t>
      </w:r>
      <w:proofErr w:type="gramEnd"/>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0A90EDAD" w14:textId="77777777" w:rsidR="0014016D" w:rsidRPr="00961082" w:rsidRDefault="0014016D" w:rsidP="0014016D">
      <w:pPr>
        <w:pStyle w:val="Heading4"/>
      </w:pPr>
      <w:r>
        <w:t>12 ---Empirically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74FAB86C" w14:textId="77777777" w:rsidR="0014016D" w:rsidRPr="00961082" w:rsidRDefault="0014016D" w:rsidP="0014016D">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3" w:history="1">
        <w:r w:rsidRPr="00961082">
          <w:rPr>
            <w:rStyle w:val="Hyperlink"/>
          </w:rPr>
          <w:t>https://harvardlawreview.org/2018/04/reconstructing-the-administrative-state-in-an-era-of-economic-and-democratic-crisis/</w:t>
        </w:r>
      </w:hyperlink>
      <w:r>
        <w:t>]</w:t>
      </w:r>
    </w:p>
    <w:p w14:paraId="5181F860" w14:textId="77777777" w:rsidR="0014016D" w:rsidRPr="00961082" w:rsidRDefault="0014016D" w:rsidP="0014016D">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02225F82" w14:textId="77777777" w:rsidR="0014016D" w:rsidRPr="00961082" w:rsidRDefault="0014016D" w:rsidP="0014016D">
      <w:pPr>
        <w:rPr>
          <w:sz w:val="16"/>
        </w:rPr>
      </w:pPr>
      <w:r w:rsidRPr="00961082">
        <w:rPr>
          <w:sz w:val="16"/>
        </w:rPr>
        <w:t>Footnote 6. Gillian E. Metzger, The Supreme Court, 2016 Term — Foreword: 1930s Redux: The Administrative State Under Siege, 131 HARV. L. REV. 1 (2017); id. at 4.</w:t>
      </w:r>
    </w:p>
    <w:p w14:paraId="7BB6AF87" w14:textId="77777777" w:rsidR="0014016D" w:rsidRPr="007E555D" w:rsidRDefault="0014016D" w:rsidP="0014016D">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proofErr w:type="gramStart"/>
      <w:r w:rsidRPr="007E555D">
        <w:rPr>
          <w:rStyle w:val="Emphasis"/>
        </w:rPr>
        <w:t>gut</w:t>
      </w:r>
      <w:proofErr w:type="gramEnd"/>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2A78BBD1" w14:textId="77777777" w:rsidR="0014016D" w:rsidRPr="00961082" w:rsidRDefault="0014016D" w:rsidP="0014016D">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74CA0F5F" w14:textId="77777777" w:rsidR="0014016D" w:rsidRPr="00961082" w:rsidRDefault="0014016D" w:rsidP="0014016D">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06BCB689" w14:textId="77777777" w:rsidR="0014016D" w:rsidRPr="00961082" w:rsidRDefault="0014016D" w:rsidP="0014016D">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10B36589" w14:textId="77777777" w:rsidR="0014016D" w:rsidRPr="00961082" w:rsidRDefault="0014016D" w:rsidP="0014016D">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4D4B0259" w14:textId="77777777" w:rsidR="0014016D" w:rsidRPr="00961082" w:rsidRDefault="0014016D" w:rsidP="0014016D">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51A5F868" w14:textId="77777777" w:rsidR="0014016D" w:rsidRPr="007E555D" w:rsidRDefault="0014016D" w:rsidP="0014016D">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67379315" w14:textId="77777777" w:rsidR="0014016D" w:rsidRPr="007E555D" w:rsidRDefault="0014016D" w:rsidP="0014016D">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5A127CA5" w14:textId="77777777" w:rsidR="0014016D" w:rsidRPr="007E555D" w:rsidRDefault="0014016D" w:rsidP="0014016D">
      <w:pPr>
        <w:rPr>
          <w:sz w:val="16"/>
        </w:rPr>
      </w:pPr>
      <w:r w:rsidRPr="007E555D">
        <w:rPr>
          <w:sz w:val="16"/>
        </w:rPr>
        <w:t>Footnote 11. For an excellent discussion of the informal norms shaping executive judgment, see Daphna Renan, Presidential Norms and Article II, 131 HARV. L. REV. (forthcoming 2018).</w:t>
      </w:r>
    </w:p>
    <w:p w14:paraId="1244B4FD" w14:textId="77777777" w:rsidR="0014016D" w:rsidRPr="007E555D" w:rsidRDefault="0014016D" w:rsidP="0014016D">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70E008BA" w14:textId="77777777" w:rsidR="0014016D" w:rsidRDefault="0014016D" w:rsidP="0014016D">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5DBBB7F6" w14:textId="77777777" w:rsidR="0014016D" w:rsidRPr="00C56DE9" w:rsidRDefault="0014016D" w:rsidP="0014016D">
      <w:pPr>
        <w:pStyle w:val="Heading4"/>
        <w:rPr>
          <w:b w:val="0"/>
          <w:bCs/>
        </w:rPr>
      </w:pPr>
      <w:r>
        <w:t xml:space="preserve">13 ---The admin state’s </w:t>
      </w:r>
      <w:r w:rsidRPr="00BE3545">
        <w:rPr>
          <w:u w:val="single"/>
        </w:rPr>
        <w:t>fine</w:t>
      </w:r>
      <w:r>
        <w:t xml:space="preserve">.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058D43E5" w14:textId="77777777" w:rsidR="0014016D" w:rsidRDefault="0014016D" w:rsidP="0014016D">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17724E68" w14:textId="77777777" w:rsidR="0014016D" w:rsidRPr="00F724FD" w:rsidRDefault="0014016D" w:rsidP="0014016D">
      <w:pPr>
        <w:rPr>
          <w:sz w:val="16"/>
        </w:rPr>
      </w:pPr>
      <w:r w:rsidRPr="00F724FD">
        <w:rPr>
          <w:sz w:val="16"/>
        </w:rPr>
        <w:t xml:space="preserve">But </w:t>
      </w:r>
      <w:r w:rsidRPr="00BE3545">
        <w:rPr>
          <w:rStyle w:val="StyleUnderline"/>
        </w:rPr>
        <w:t xml:space="preserve">if </w:t>
      </w:r>
      <w:r w:rsidRPr="007F07CB">
        <w:rPr>
          <w:rStyle w:val="Emphasis"/>
          <w:highlight w:val="green"/>
        </w:rPr>
        <w:t>Trump</w:t>
      </w:r>
      <w:r w:rsidRPr="00BE3545">
        <w:rPr>
          <w:rStyle w:val="StyleUnderline"/>
        </w:rPr>
        <w:t xml:space="preserve">’s goal was to </w:t>
      </w:r>
      <w:r w:rsidRPr="007F07CB">
        <w:rPr>
          <w:rStyle w:val="Emphasis"/>
          <w:highlight w:val="green"/>
        </w:rPr>
        <w:t>dismantle</w:t>
      </w:r>
      <w:r w:rsidRPr="00BE3545">
        <w:rPr>
          <w:rStyle w:val="StyleUnderline"/>
        </w:rPr>
        <w:t xml:space="preserve"> the </w:t>
      </w:r>
      <w:proofErr w:type="gramStart"/>
      <w:r w:rsidRPr="007F07CB">
        <w:rPr>
          <w:rStyle w:val="Emphasis"/>
          <w:highlight w:val="gree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F07CB">
        <w:rPr>
          <w:rStyle w:val="StyleUnderline"/>
          <w:highlight w:val="green"/>
        </w:rPr>
        <w:t xml:space="preserve">he’s got a </w:t>
      </w:r>
      <w:r w:rsidRPr="007F07CB">
        <w:rPr>
          <w:rStyle w:val="Emphasis"/>
          <w:highlight w:val="green"/>
        </w:rPr>
        <w:t>long way to go</w:t>
      </w:r>
      <w:r w:rsidRPr="00F724FD">
        <w:rPr>
          <w:sz w:val="16"/>
        </w:rPr>
        <w:t xml:space="preserve">. Although he’s disrupted swaths of the government, </w:t>
      </w:r>
      <w:proofErr w:type="gramStart"/>
      <w:r w:rsidRPr="00BE3545">
        <w:rPr>
          <w:rStyle w:val="StyleUnderline"/>
        </w:rPr>
        <w:t xml:space="preserve">the </w:t>
      </w:r>
      <w:r w:rsidRPr="007F07CB">
        <w:rPr>
          <w:rStyle w:val="Emphasis"/>
          <w:highlight w:val="gree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7F07CB">
        <w:rPr>
          <w:rStyle w:val="StyleUnderline"/>
          <w:highlight w:val="green"/>
        </w:rPr>
        <w:t xml:space="preserve">are </w:t>
      </w:r>
      <w:r w:rsidRPr="007F07CB">
        <w:rPr>
          <w:rStyle w:val="Emphasis"/>
          <w:highlight w:val="green"/>
        </w:rPr>
        <w:t>sticking it out</w:t>
      </w:r>
      <w:r w:rsidRPr="00F724FD">
        <w:rPr>
          <w:sz w:val="16"/>
        </w:rPr>
        <w:t>, according to Labor Department statistics and the White House’s own admission.</w:t>
      </w:r>
    </w:p>
    <w:p w14:paraId="1736B7B0" w14:textId="77777777" w:rsidR="0014016D" w:rsidRPr="00F724FD" w:rsidRDefault="0014016D" w:rsidP="0014016D">
      <w:pPr>
        <w:rPr>
          <w:sz w:val="16"/>
        </w:rPr>
      </w:pPr>
      <w:r w:rsidRPr="00F724FD">
        <w:rPr>
          <w:sz w:val="16"/>
        </w:rPr>
        <w:t xml:space="preserve">Many of those who’ve chosen to remain are keeping their heads down. Some aren’t — and </w:t>
      </w:r>
      <w:r w:rsidRPr="00F95779">
        <w:rPr>
          <w:sz w:val="16"/>
        </w:rPr>
        <w:t xml:space="preserve">their </w:t>
      </w:r>
      <w:r w:rsidRPr="00F95779">
        <w:rPr>
          <w:rStyle w:val="Emphasis"/>
        </w:rPr>
        <w:t>open defiance</w:t>
      </w:r>
      <w:r w:rsidRPr="00F95779">
        <w:rPr>
          <w:rStyle w:val="StyleUnderline"/>
        </w:rPr>
        <w:t xml:space="preserve"> of Trump administration policies may </w:t>
      </w:r>
      <w:r w:rsidRPr="00F95779">
        <w:rPr>
          <w:rStyle w:val="Emphasis"/>
        </w:rPr>
        <w:t xml:space="preserve">make it </w:t>
      </w:r>
      <w:r w:rsidRPr="007F07CB">
        <w:rPr>
          <w:rStyle w:val="Emphasis"/>
          <w:highlight w:val="green"/>
        </w:rPr>
        <w:t>hard</w:t>
      </w:r>
      <w:r w:rsidRPr="00951EB9">
        <w:rPr>
          <w:rStyle w:val="Emphasis"/>
        </w:rPr>
        <w:t>er</w:t>
      </w:r>
      <w:r w:rsidRPr="00BE3545">
        <w:rPr>
          <w:rStyle w:val="StyleUnderline"/>
        </w:rPr>
        <w:t xml:space="preserve"> for the administration </w:t>
      </w:r>
      <w:r w:rsidRPr="007F07CB">
        <w:rPr>
          <w:rStyle w:val="StyleUnderline"/>
          <w:highlight w:val="green"/>
        </w:rPr>
        <w:t xml:space="preserve">to </w:t>
      </w:r>
      <w:r w:rsidRPr="007F07CB">
        <w:rPr>
          <w:rStyle w:val="Emphasis"/>
          <w:highlight w:val="green"/>
        </w:rPr>
        <w:t>achieve Trump’s goals</w:t>
      </w:r>
      <w:r w:rsidRPr="00BE3545">
        <w:rPr>
          <w:rStyle w:val="StyleUnderline"/>
        </w:rPr>
        <w:t xml:space="preserve"> — much </w:t>
      </w:r>
      <w:r w:rsidRPr="007F07CB">
        <w:rPr>
          <w:rStyle w:val="StyleUnderline"/>
          <w:highlight w:val="green"/>
        </w:rPr>
        <w:t>like</w:t>
      </w:r>
      <w:r w:rsidRPr="00BE3545">
        <w:rPr>
          <w:rStyle w:val="StyleUnderline"/>
        </w:rPr>
        <w:t xml:space="preserve"> Trump complained they did in </w:t>
      </w:r>
      <w:r w:rsidRPr="007F07CB">
        <w:rPr>
          <w:rStyle w:val="Emphasis"/>
          <w:highlight w:val="green"/>
        </w:rPr>
        <w:t>his first term</w:t>
      </w:r>
      <w:r w:rsidRPr="00F724FD">
        <w:rPr>
          <w:sz w:val="16"/>
        </w:rPr>
        <w:t>.</w:t>
      </w:r>
    </w:p>
    <w:p w14:paraId="29318E7D" w14:textId="77777777" w:rsidR="0014016D" w:rsidRPr="00F724FD" w:rsidRDefault="0014016D" w:rsidP="0014016D">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6D342A0C" w14:textId="77777777" w:rsidR="0014016D" w:rsidRPr="00F724FD" w:rsidRDefault="0014016D" w:rsidP="0014016D">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053E09FF" w14:textId="77777777" w:rsidR="0014016D" w:rsidRPr="00F724FD" w:rsidRDefault="0014016D" w:rsidP="0014016D">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38122406" w14:textId="77777777" w:rsidR="0014016D" w:rsidRPr="00F724FD" w:rsidRDefault="0014016D" w:rsidP="0014016D">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2AFCD059" w14:textId="77777777" w:rsidR="0014016D" w:rsidRPr="00F724FD" w:rsidRDefault="0014016D" w:rsidP="0014016D">
      <w:pPr>
        <w:rPr>
          <w:sz w:val="16"/>
        </w:rPr>
      </w:pPr>
      <w:r w:rsidRPr="00F724FD">
        <w:rPr>
          <w:sz w:val="16"/>
        </w:rPr>
        <w:t xml:space="preserve">By year’s end, the administration expects to cut </w:t>
      </w:r>
      <w:proofErr w:type="spellStart"/>
      <w:r w:rsidRPr="00F724FD">
        <w:rPr>
          <w:sz w:val="16"/>
        </w:rPr>
        <w:t>loose</w:t>
      </w:r>
      <w:proofErr w:type="spellEnd"/>
      <w:r w:rsidRPr="00F724FD">
        <w:rPr>
          <w:sz w:val="16"/>
        </w:rPr>
        <w:t xml:space="preserve"> 100,000 more federal workers, according to the White House Office of Personnel Management. That’s a lot, but it amounts to a cut of about 12 percent.</w:t>
      </w:r>
    </w:p>
    <w:p w14:paraId="3FD1BBD3" w14:textId="77777777" w:rsidR="0014016D" w:rsidRPr="00F724FD" w:rsidRDefault="0014016D" w:rsidP="0014016D">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C1F7128" w14:textId="77777777" w:rsidR="0014016D" w:rsidRPr="00F724FD" w:rsidRDefault="0014016D" w:rsidP="0014016D">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D44EDC4" w14:textId="77777777" w:rsidR="0014016D" w:rsidRPr="00F724FD" w:rsidRDefault="0014016D" w:rsidP="0014016D">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F07CB">
        <w:rPr>
          <w:rStyle w:val="Emphasis"/>
          <w:highlight w:val="green"/>
        </w:rPr>
        <w:t>percent</w:t>
      </w:r>
      <w:r w:rsidRPr="00BE3545">
        <w:rPr>
          <w:rStyle w:val="StyleUnderline"/>
        </w:rPr>
        <w:t xml:space="preserve">age of federal workers </w:t>
      </w:r>
      <w:r w:rsidRPr="007F07CB">
        <w:rPr>
          <w:rStyle w:val="StyleUnderline"/>
          <w:highlight w:val="green"/>
        </w:rPr>
        <w:t>quitting</w:t>
      </w:r>
      <w:r w:rsidRPr="00BE3545">
        <w:rPr>
          <w:rStyle w:val="StyleUnderline"/>
        </w:rPr>
        <w:t xml:space="preserve"> each month </w:t>
      </w:r>
      <w:r w:rsidRPr="007F07CB">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F07CB">
        <w:rPr>
          <w:rStyle w:val="StyleUnderline"/>
          <w:highlight w:val="green"/>
        </w:rPr>
        <w:t>same</w:t>
      </w:r>
      <w:r w:rsidRPr="00BE3545">
        <w:rPr>
          <w:rStyle w:val="StyleUnderline"/>
        </w:rPr>
        <w:t xml:space="preserve"> percentage </w:t>
      </w:r>
      <w:r w:rsidRPr="007F07CB">
        <w:rPr>
          <w:rStyle w:val="StyleUnderline"/>
          <w:highlight w:val="green"/>
        </w:rPr>
        <w:t>as</w:t>
      </w:r>
      <w:r w:rsidRPr="00BE3545">
        <w:rPr>
          <w:rStyle w:val="StyleUnderline"/>
        </w:rPr>
        <w:t xml:space="preserve"> last year </w:t>
      </w:r>
      <w:r w:rsidRPr="007F07CB">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286230C7" w14:textId="77777777" w:rsidR="0014016D" w:rsidRPr="00F724FD" w:rsidRDefault="0014016D" w:rsidP="0014016D">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9F5FB16" w14:textId="77777777" w:rsidR="0014016D" w:rsidRPr="00F724FD" w:rsidRDefault="0014016D" w:rsidP="0014016D">
      <w:pPr>
        <w:rPr>
          <w:sz w:val="16"/>
        </w:rPr>
      </w:pPr>
      <w:r w:rsidRPr="00BE3545">
        <w:rPr>
          <w:rStyle w:val="StyleUnderline"/>
        </w:rPr>
        <w:t xml:space="preserve">The quit rate among federal workers </w:t>
      </w:r>
      <w:r w:rsidRPr="00F95779">
        <w:rPr>
          <w:rStyle w:val="StyleUnderline"/>
        </w:rPr>
        <w:t xml:space="preserve">is still </w:t>
      </w:r>
      <w:r w:rsidRPr="00F95779">
        <w:rPr>
          <w:rStyle w:val="Emphasis"/>
        </w:rPr>
        <w:t>far below</w:t>
      </w:r>
      <w:r w:rsidRPr="00F95779">
        <w:rPr>
          <w:rStyle w:val="StyleUnderline"/>
        </w:rPr>
        <w:t xml:space="preserve"> the 2.2 percent rate of the </w:t>
      </w:r>
      <w:r w:rsidRPr="00F95779">
        <w:rPr>
          <w:rStyle w:val="Emphasis"/>
        </w:rPr>
        <w:t>private sector</w:t>
      </w:r>
      <w:r w:rsidRPr="00F724FD">
        <w:rPr>
          <w:sz w:val="16"/>
        </w:rPr>
        <w:t>.</w:t>
      </w:r>
    </w:p>
    <w:p w14:paraId="4CAE6F0E" w14:textId="77777777" w:rsidR="0014016D" w:rsidRPr="00F724FD" w:rsidRDefault="0014016D" w:rsidP="0014016D">
      <w:pPr>
        <w:rPr>
          <w:sz w:val="16"/>
        </w:rPr>
      </w:pPr>
      <w:r w:rsidRPr="00F724FD">
        <w:rPr>
          <w:sz w:val="16"/>
        </w:rPr>
        <w:t>That’s despite the White House’s estimate that 80 percent of the departures were voluntary.</w:t>
      </w:r>
    </w:p>
    <w:p w14:paraId="5AE753C9" w14:textId="77777777" w:rsidR="0014016D" w:rsidRPr="00F724FD" w:rsidRDefault="0014016D" w:rsidP="0014016D">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77862ED7" w14:textId="77777777" w:rsidR="0014016D" w:rsidRPr="00F724FD" w:rsidRDefault="0014016D" w:rsidP="0014016D">
      <w:pPr>
        <w:rPr>
          <w:sz w:val="16"/>
        </w:rPr>
      </w:pPr>
      <w:r w:rsidRPr="00F724FD">
        <w:rPr>
          <w:sz w:val="16"/>
        </w:rPr>
        <w:t xml:space="preserve">Rather than go quietly, </w:t>
      </w:r>
      <w:r w:rsidRPr="007F07CB">
        <w:rPr>
          <w:rStyle w:val="StyleUnderline"/>
          <w:highlight w:val="green"/>
        </w:rPr>
        <w:t xml:space="preserve">workers who </w:t>
      </w:r>
      <w:r w:rsidRPr="007F07CB">
        <w:rPr>
          <w:rStyle w:val="Emphasis"/>
          <w:highlight w:val="green"/>
        </w:rPr>
        <w:t>resent</w:t>
      </w:r>
      <w:r w:rsidRPr="007F07CB">
        <w:rPr>
          <w:rStyle w:val="StyleUnderline"/>
          <w:highlight w:val="green"/>
        </w:rPr>
        <w:t xml:space="preserve"> Trump</w:t>
      </w:r>
      <w:r w:rsidRPr="00BE3545">
        <w:rPr>
          <w:rStyle w:val="StyleUnderline"/>
        </w:rPr>
        <w:t xml:space="preserve">’s attacks, as well as the damage they say the president has done to the programs they work on, </w:t>
      </w:r>
      <w:r w:rsidRPr="007F07CB">
        <w:rPr>
          <w:rStyle w:val="Emphasis"/>
          <w:highlight w:val="green"/>
        </w:rPr>
        <w:t>intend to fight it out</w:t>
      </w:r>
      <w:r w:rsidRPr="00F724FD">
        <w:rPr>
          <w:sz w:val="16"/>
        </w:rPr>
        <w:t>.</w:t>
      </w:r>
    </w:p>
    <w:p w14:paraId="71BFF2BA" w14:textId="77777777" w:rsidR="0014016D" w:rsidRPr="00F724FD" w:rsidRDefault="0014016D" w:rsidP="0014016D">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BCFB6E3" w14:textId="77777777" w:rsidR="0014016D" w:rsidRPr="00F724FD" w:rsidRDefault="0014016D" w:rsidP="0014016D">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AA82345" w14:textId="77777777" w:rsidR="0014016D" w:rsidRPr="00F724FD" w:rsidRDefault="0014016D" w:rsidP="0014016D">
      <w:pPr>
        <w:rPr>
          <w:sz w:val="16"/>
        </w:rPr>
      </w:pPr>
      <w:r w:rsidRPr="00F724FD">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3F5DCAD5" w14:textId="77777777" w:rsidR="0014016D" w:rsidRPr="00F724FD" w:rsidRDefault="0014016D" w:rsidP="0014016D">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C3B3323" w14:textId="77777777" w:rsidR="0014016D" w:rsidRPr="00F724FD" w:rsidRDefault="0014016D" w:rsidP="0014016D">
      <w:pPr>
        <w:rPr>
          <w:sz w:val="16"/>
        </w:rPr>
      </w:pPr>
      <w:r w:rsidRPr="007F07CB">
        <w:rPr>
          <w:rStyle w:val="StyleUnderline"/>
          <w:highlight w:val="green"/>
        </w:rPr>
        <w:t>Those</w:t>
      </w:r>
      <w:r w:rsidRPr="006E7DB9">
        <w:rPr>
          <w:rStyle w:val="StyleUnderline"/>
        </w:rPr>
        <w:t xml:space="preserve"> in the crosshairs</w:t>
      </w:r>
      <w:r w:rsidRPr="00F724FD">
        <w:rPr>
          <w:sz w:val="16"/>
        </w:rPr>
        <w:t xml:space="preserve"> say they’re </w:t>
      </w:r>
      <w:r w:rsidRPr="007F07CB">
        <w:rPr>
          <w:rStyle w:val="Emphasis"/>
          <w:highlight w:val="green"/>
        </w:rPr>
        <w:t>lean</w:t>
      </w:r>
      <w:r w:rsidRPr="00F724FD">
        <w:rPr>
          <w:sz w:val="16"/>
        </w:rPr>
        <w:t xml:space="preserve">ing </w:t>
      </w:r>
      <w:r w:rsidRPr="007F07CB">
        <w:rPr>
          <w:rStyle w:val="StyleUnderline"/>
          <w:highlight w:val="green"/>
        </w:rPr>
        <w:t>on</w:t>
      </w:r>
      <w:r w:rsidRPr="006E7DB9">
        <w:rPr>
          <w:rStyle w:val="StyleUnderline"/>
        </w:rPr>
        <w:t xml:space="preserve"> the </w:t>
      </w:r>
      <w:r w:rsidRPr="007F07CB">
        <w:rPr>
          <w:rStyle w:val="Emphasis"/>
          <w:highlight w:val="green"/>
        </w:rPr>
        <w:t>extensive</w:t>
      </w:r>
      <w:r w:rsidRPr="00951EB9">
        <w:rPr>
          <w:rStyle w:val="Emphasis"/>
        </w:rPr>
        <w:t xml:space="preserve"> system of </w:t>
      </w:r>
      <w:r w:rsidRPr="007F07CB">
        <w:rPr>
          <w:rStyle w:val="Emphasis"/>
          <w:highlight w:val="green"/>
        </w:rPr>
        <w:t>protections</w:t>
      </w:r>
      <w:r w:rsidRPr="007F07CB">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56256C74" w14:textId="77777777" w:rsidR="0014016D" w:rsidRPr="00F724FD" w:rsidRDefault="0014016D" w:rsidP="0014016D">
      <w:pPr>
        <w:rPr>
          <w:sz w:val="16"/>
        </w:rPr>
      </w:pPr>
      <w:r w:rsidRPr="00F724FD">
        <w:rPr>
          <w:sz w:val="16"/>
        </w:rPr>
        <w:t xml:space="preserve">“It’s not perfect, but </w:t>
      </w:r>
      <w:r w:rsidRPr="006E7DB9">
        <w:rPr>
          <w:rStyle w:val="StyleUnderline"/>
        </w:rPr>
        <w:t xml:space="preserve">it’s set up </w:t>
      </w:r>
      <w:r w:rsidRPr="007F07CB">
        <w:rPr>
          <w:rStyle w:val="StyleUnderline"/>
          <w:highlight w:val="green"/>
        </w:rPr>
        <w:t>to give</w:t>
      </w:r>
      <w:r w:rsidRPr="006E7DB9">
        <w:rPr>
          <w:rStyle w:val="StyleUnderline"/>
        </w:rPr>
        <w:t xml:space="preserve"> people </w:t>
      </w:r>
      <w:r w:rsidRPr="007F07CB">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74BE7475" w14:textId="77777777" w:rsidR="0014016D" w:rsidRPr="00F724FD" w:rsidRDefault="0014016D" w:rsidP="0014016D">
      <w:pPr>
        <w:rPr>
          <w:sz w:val="16"/>
        </w:rPr>
      </w:pPr>
      <w:r w:rsidRPr="007F07CB">
        <w:rPr>
          <w:rStyle w:val="StyleUnderline"/>
          <w:highlight w:val="green"/>
        </w:rPr>
        <w:t>AFGE</w:t>
      </w:r>
      <w:r w:rsidRPr="006E7DB9">
        <w:rPr>
          <w:rStyle w:val="StyleUnderline"/>
        </w:rPr>
        <w:t xml:space="preserve"> and its allies have </w:t>
      </w:r>
      <w:r w:rsidRPr="007F07CB">
        <w:rPr>
          <w:rStyle w:val="StyleUnderline"/>
          <w:highlight w:val="green"/>
        </w:rPr>
        <w:t>filed</w:t>
      </w:r>
      <w:r w:rsidRPr="006E7DB9">
        <w:rPr>
          <w:rStyle w:val="StyleUnderline"/>
        </w:rPr>
        <w:t xml:space="preserve"> at least a </w:t>
      </w:r>
      <w:r w:rsidRPr="007F07CB">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F07CB">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7D15BB26" w14:textId="009013BE" w:rsidR="0014016D" w:rsidRDefault="0014016D" w:rsidP="0014016D">
      <w:pPr>
        <w:pStyle w:val="Heading3"/>
      </w:pPr>
      <w:r>
        <w:t>1nc—</w:t>
      </w:r>
      <w:r>
        <w:t>Case</w:t>
      </w:r>
      <w:r>
        <w:t xml:space="preserve"> AT </w:t>
      </w:r>
      <w:r>
        <w:t>Pandemics</w:t>
      </w:r>
    </w:p>
    <w:p w14:paraId="45B99FCF" w14:textId="77777777" w:rsidR="0014016D" w:rsidRPr="008E3C73" w:rsidRDefault="0014016D" w:rsidP="0014016D">
      <w:pPr>
        <w:pStyle w:val="Heading4"/>
        <w:rPr>
          <w:b w:val="0"/>
          <w:bCs/>
        </w:rPr>
      </w:pPr>
      <w:r>
        <w:t xml:space="preserve">CDC is structurally </w:t>
      </w:r>
      <w:r w:rsidRPr="008E3C73">
        <w:rPr>
          <w:u w:val="single"/>
        </w:rPr>
        <w:t>doomed</w:t>
      </w:r>
      <w:r>
        <w:t xml:space="preserve">. </w:t>
      </w:r>
    </w:p>
    <w:p w14:paraId="7D349D8A" w14:textId="77777777" w:rsidR="0014016D" w:rsidRPr="008E3C73" w:rsidRDefault="0014016D" w:rsidP="0014016D">
      <w:r w:rsidRPr="00AE6450">
        <w:t xml:space="preserve">Brian J. </w:t>
      </w:r>
      <w:r w:rsidRPr="00AE6450">
        <w:rPr>
          <w:rStyle w:val="Style13ptBold"/>
        </w:rPr>
        <w:t>Miller &amp;</w:t>
      </w:r>
      <w:r w:rsidRPr="00AE6450">
        <w:t xml:space="preserve"> M. Anthony </w:t>
      </w:r>
      <w:r w:rsidRPr="00AE6450">
        <w:rPr>
          <w:rStyle w:val="Style13ptBold"/>
        </w:rPr>
        <w:t>Mills 23</w:t>
      </w:r>
      <w:r w:rsidRPr="00AE6450">
        <w:t xml:space="preserve">. </w:t>
      </w:r>
      <w:r>
        <w:t xml:space="preserve">Practicing physician, is an assistant professor of medicine at the Johns Hopkins University School of Medicine and a nonresident fellow at the American Enterprise Institute. senior fellow at AEI. “Why the CDC Failed Its Covid-19 Test.” </w:t>
      </w:r>
      <w:r w:rsidRPr="00D66D5A">
        <w:t>National Review</w:t>
      </w:r>
      <w:r>
        <w:t xml:space="preserve">. 11/05/2023. </w:t>
      </w:r>
      <w:r w:rsidRPr="008E3C73">
        <w:t>https://www.nationalreview.com/2023/11/why-the-cdc-failed-its-covid-19-test/</w:t>
      </w:r>
      <w:r>
        <w:t xml:space="preserve">. </w:t>
      </w:r>
    </w:p>
    <w:p w14:paraId="668CB310" w14:textId="77777777" w:rsidR="0014016D" w:rsidRPr="007769BC" w:rsidRDefault="0014016D" w:rsidP="0014016D">
      <w:pPr>
        <w:rPr>
          <w:sz w:val="16"/>
        </w:rPr>
      </w:pPr>
      <w:r w:rsidRPr="007769BC">
        <w:rPr>
          <w:sz w:val="16"/>
        </w:rPr>
        <w:t xml:space="preserve">The </w:t>
      </w:r>
      <w:r w:rsidRPr="00C90544">
        <w:rPr>
          <w:rStyle w:val="StyleUnderline"/>
          <w:highlight w:val="green"/>
        </w:rPr>
        <w:t>Covid</w:t>
      </w:r>
      <w:r w:rsidRPr="007769BC">
        <w:rPr>
          <w:sz w:val="16"/>
        </w:rPr>
        <w:t xml:space="preserve">-19 pandemic was a </w:t>
      </w:r>
      <w:r w:rsidRPr="00C90544">
        <w:rPr>
          <w:rStyle w:val="StyleUnderline"/>
          <w:highlight w:val="green"/>
        </w:rPr>
        <w:t>disaster</w:t>
      </w:r>
      <w:r w:rsidRPr="007769BC">
        <w:rPr>
          <w:sz w:val="16"/>
        </w:rPr>
        <w:t xml:space="preserve">.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w:t>
      </w:r>
      <w:proofErr w:type="gramStart"/>
      <w:r w:rsidRPr="007769BC">
        <w:rPr>
          <w:sz w:val="16"/>
        </w:rPr>
        <w:t>exiting</w:t>
      </w:r>
      <w:proofErr w:type="gramEnd"/>
      <w:r w:rsidRPr="007769BC">
        <w:rPr>
          <w:sz w:val="16"/>
        </w:rPr>
        <w:t xml:space="preserve"> </w:t>
      </w:r>
      <w:proofErr w:type="gramStart"/>
      <w:r w:rsidRPr="007769BC">
        <w:rPr>
          <w:sz w:val="16"/>
        </w:rPr>
        <w:t>the</w:t>
      </w:r>
      <w:proofErr w:type="gramEnd"/>
      <w:r w:rsidRPr="007769BC">
        <w:rPr>
          <w:sz w:val="16"/>
        </w:rPr>
        <w:t xml:space="preserve"> public-school system altogether. Patients delayed or were denied health care unrelated to Covid-19, from cancer treatment to routine vaccination. Mental-health issues and domestic abuse spiked.</w:t>
      </w:r>
    </w:p>
    <w:p w14:paraId="3EBE5770" w14:textId="77777777" w:rsidR="0014016D" w:rsidRPr="007769BC" w:rsidRDefault="0014016D" w:rsidP="0014016D">
      <w:pPr>
        <w:rPr>
          <w:sz w:val="16"/>
        </w:rPr>
      </w:pPr>
      <w:r w:rsidRPr="007769BC">
        <w:rPr>
          <w:sz w:val="16"/>
        </w:rPr>
        <w:t xml:space="preserve">Federal, state, and local authorities </w:t>
      </w:r>
      <w:r w:rsidRPr="003B6B57">
        <w:rPr>
          <w:rStyle w:val="StyleUnderline"/>
        </w:rPr>
        <w:t xml:space="preserve">frequently made </w:t>
      </w:r>
      <w:r w:rsidRPr="00C90544">
        <w:rPr>
          <w:rStyle w:val="Emphasis"/>
          <w:highlight w:val="green"/>
        </w:rPr>
        <w:t>confusing</w:t>
      </w:r>
      <w:r w:rsidRPr="00073C11">
        <w:rPr>
          <w:rStyle w:val="Emphasis"/>
        </w:rPr>
        <w:t xml:space="preserve"> or contradictory policy </w:t>
      </w:r>
      <w:r w:rsidRPr="00C90544">
        <w:rPr>
          <w:rStyle w:val="Emphasis"/>
          <w:highlight w:val="green"/>
        </w:rPr>
        <w:t>decisions</w:t>
      </w:r>
      <w:r w:rsidRPr="007769BC">
        <w:rPr>
          <w:sz w:val="16"/>
        </w:rPr>
        <w:t>, leaving Americans bewildered and frustrated. In many places, churches and schools shuttered while bars and liquor stores remained open. The Centers for Disease Control and Prevention (</w:t>
      </w:r>
      <w:r w:rsidRPr="000E3655">
        <w:rPr>
          <w:rStyle w:val="StyleUnderline"/>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272D295F" w14:textId="77777777" w:rsidR="0014016D" w:rsidRPr="007769BC" w:rsidRDefault="0014016D" w:rsidP="0014016D">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0A98F882" w14:textId="77777777" w:rsidR="0014016D" w:rsidRPr="007769BC" w:rsidRDefault="0014016D" w:rsidP="0014016D">
      <w:pPr>
        <w:rPr>
          <w:sz w:val="16"/>
        </w:rPr>
      </w:pPr>
      <w:r w:rsidRPr="007769BC">
        <w:rPr>
          <w:sz w:val="16"/>
        </w:rPr>
        <w:t xml:space="preserve">Recent survey data from the American Enterprise Institute’s Survey Center on American Life show a dramatic decline in public trust in scientific and medical expertise from before the pandemic to today. It may take years for the public-health community — and </w:t>
      </w:r>
      <w:proofErr w:type="gramStart"/>
      <w:r w:rsidRPr="007769BC">
        <w:rPr>
          <w:sz w:val="16"/>
        </w:rPr>
        <w:t>the CDC</w:t>
      </w:r>
      <w:proofErr w:type="gramEnd"/>
      <w:r w:rsidRPr="007769BC">
        <w:rPr>
          <w:sz w:val="16"/>
        </w:rPr>
        <w:t>,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9824249" w14:textId="77777777" w:rsidR="0014016D" w:rsidRPr="007769BC" w:rsidRDefault="0014016D" w:rsidP="0014016D">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0535A0B2" w14:textId="77777777" w:rsidR="0014016D" w:rsidRPr="00073C11" w:rsidRDefault="0014016D" w:rsidP="0014016D">
      <w:pPr>
        <w:rPr>
          <w:rStyle w:val="StyleUnderline"/>
        </w:rPr>
      </w:pPr>
      <w:r w:rsidRPr="00073C11">
        <w:rPr>
          <w:rStyle w:val="StyleUnderline"/>
        </w:rPr>
        <w:t xml:space="preserve">During the Covid-19 pandemic, the </w:t>
      </w:r>
      <w:r w:rsidRPr="00C90544">
        <w:rPr>
          <w:rStyle w:val="StyleUnderline"/>
          <w:highlight w:val="green"/>
        </w:rPr>
        <w:t>CDC</w:t>
      </w:r>
      <w:r w:rsidRPr="00073C11">
        <w:rPr>
          <w:rStyle w:val="StyleUnderline"/>
        </w:rPr>
        <w:t xml:space="preserve"> often </w:t>
      </w:r>
      <w:r w:rsidRPr="00C90544">
        <w:rPr>
          <w:rStyle w:val="Emphasis"/>
          <w:highlight w:val="green"/>
        </w:rPr>
        <w:t>failed</w:t>
      </w:r>
      <w:r w:rsidRPr="00073C11">
        <w:rPr>
          <w:rStyle w:val="StyleUnderline"/>
        </w:rPr>
        <w:t xml:space="preserve"> on both counts, </w:t>
      </w:r>
      <w:r w:rsidRPr="00C90544">
        <w:rPr>
          <w:rStyle w:val="StyleUnderline"/>
          <w:highlight w:val="green"/>
        </w:rPr>
        <w:t>hampering</w:t>
      </w:r>
      <w:r w:rsidRPr="00073C11">
        <w:rPr>
          <w:rStyle w:val="StyleUnderline"/>
        </w:rPr>
        <w:t xml:space="preserve"> its own ability to implement </w:t>
      </w:r>
      <w:r w:rsidRPr="00C90544">
        <w:rPr>
          <w:rStyle w:val="Emphasis"/>
          <w:highlight w:val="green"/>
        </w:rPr>
        <w:t>effective policies</w:t>
      </w:r>
      <w:r w:rsidRPr="00073C11">
        <w:rPr>
          <w:rStyle w:val="StyleUnderline"/>
        </w:rPr>
        <w:t xml:space="preserve"> and </w:t>
      </w:r>
      <w:r w:rsidRPr="00C90544">
        <w:rPr>
          <w:rStyle w:val="StyleUnderline"/>
          <w:highlight w:val="green"/>
        </w:rPr>
        <w:t>contributing to</w:t>
      </w:r>
      <w:r w:rsidRPr="00073C11">
        <w:rPr>
          <w:rStyle w:val="StyleUnderline"/>
        </w:rPr>
        <w:t xml:space="preserve"> the </w:t>
      </w:r>
      <w:r w:rsidRPr="00C90544">
        <w:rPr>
          <w:rStyle w:val="Emphasis"/>
          <w:highlight w:val="green"/>
        </w:rPr>
        <w:t>erosion of public trust</w:t>
      </w:r>
      <w:r w:rsidRPr="00073C11">
        <w:rPr>
          <w:rStyle w:val="StyleUnderline"/>
        </w:rPr>
        <w:t xml:space="preserve"> in scientific and medical expertise.</w:t>
      </w:r>
    </w:p>
    <w:p w14:paraId="75628CA6" w14:textId="77777777" w:rsidR="0014016D" w:rsidRPr="007769BC" w:rsidRDefault="0014016D" w:rsidP="0014016D">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60BAC127" w14:textId="77777777" w:rsidR="0014016D" w:rsidRPr="007769BC" w:rsidRDefault="0014016D" w:rsidP="0014016D">
      <w:pPr>
        <w:rPr>
          <w:sz w:val="16"/>
        </w:rPr>
      </w:pPr>
      <w:r w:rsidRPr="00073C11">
        <w:rPr>
          <w:rStyle w:val="StyleUnderline"/>
        </w:rPr>
        <w:t xml:space="preserve">Many of </w:t>
      </w:r>
      <w:proofErr w:type="gramStart"/>
      <w:r w:rsidRPr="00073C11">
        <w:rPr>
          <w:rStyle w:val="StyleUnderline"/>
        </w:rPr>
        <w:t>the CDC’s</w:t>
      </w:r>
      <w:proofErr w:type="gramEnd"/>
      <w:r w:rsidRPr="00073C11">
        <w:rPr>
          <w:rStyle w:val="StyleUnderline"/>
        </w:rPr>
        <w:t xml:space="preserve">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C90544">
        <w:rPr>
          <w:rStyle w:val="StyleUnderline"/>
          <w:highlight w:val="green"/>
        </w:rPr>
        <w:t>guidelines</w:t>
      </w:r>
      <w:r w:rsidRPr="00073C11">
        <w:rPr>
          <w:rStyle w:val="StyleUnderline"/>
        </w:rPr>
        <w:t xml:space="preserve"> were </w:t>
      </w:r>
      <w:r w:rsidRPr="00C90544">
        <w:rPr>
          <w:rStyle w:val="StyleUnderline"/>
          <w:highlight w:val="green"/>
        </w:rPr>
        <w:t>ambiguous</w:t>
      </w:r>
      <w:r w:rsidRPr="00073C11">
        <w:rPr>
          <w:rStyle w:val="StyleUnderline"/>
        </w:rPr>
        <w:t xml:space="preserve">, confusing, </w:t>
      </w:r>
      <w:r w:rsidRPr="00C90544">
        <w:rPr>
          <w:rStyle w:val="Emphasis"/>
          <w:highlight w:val="green"/>
        </w:rPr>
        <w:t>or</w:t>
      </w:r>
      <w:r w:rsidRPr="007769BC">
        <w:rPr>
          <w:rStyle w:val="Emphasis"/>
        </w:rPr>
        <w:t xml:space="preserve"> altogether </w:t>
      </w:r>
      <w:r w:rsidRPr="00C90544">
        <w:rPr>
          <w:rStyle w:val="Emphasis"/>
          <w:highlight w:val="green"/>
        </w:rPr>
        <w:t>wrong</w:t>
      </w:r>
      <w:r w:rsidRPr="007769BC">
        <w:rPr>
          <w:rStyle w:val="Emphasis"/>
        </w:rPr>
        <w:t>-headed</w:t>
      </w:r>
      <w:r w:rsidRPr="00073C11">
        <w:rPr>
          <w:rStyle w:val="StyleUnderline"/>
        </w:rPr>
        <w:t>.</w:t>
      </w:r>
    </w:p>
    <w:p w14:paraId="7790D0F4" w14:textId="77777777" w:rsidR="0014016D" w:rsidRPr="007769BC" w:rsidRDefault="0014016D" w:rsidP="0014016D">
      <w:pPr>
        <w:rPr>
          <w:sz w:val="16"/>
        </w:rPr>
      </w:pPr>
      <w:r w:rsidRPr="007769BC">
        <w:rPr>
          <w:sz w:val="16"/>
        </w:rPr>
        <w:t xml:space="preserve">Criticism came from various quarters. For instance, </w:t>
      </w:r>
      <w:r w:rsidRPr="00073C11">
        <w:rPr>
          <w:rStyle w:val="StyleUnderline"/>
        </w:rPr>
        <w:t xml:space="preserve">experts now agree that the </w:t>
      </w:r>
      <w:r w:rsidRPr="00C90544">
        <w:rPr>
          <w:rStyle w:val="Emphasis"/>
          <w:highlight w:val="gree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09AD0E0A" w14:textId="77777777" w:rsidR="0014016D" w:rsidRPr="007769BC" w:rsidRDefault="0014016D" w:rsidP="0014016D">
      <w:pPr>
        <w:rPr>
          <w:sz w:val="16"/>
        </w:rPr>
      </w:pPr>
      <w:r w:rsidRPr="007769BC">
        <w:rPr>
          <w:sz w:val="16"/>
        </w:rPr>
        <w:t xml:space="preserve">These mistakes weren’t all equally misguided, but they contributed to the public </w:t>
      </w:r>
      <w:r w:rsidRPr="00C90544">
        <w:rPr>
          <w:rStyle w:val="StyleUnderline"/>
          <w:highlight w:val="green"/>
        </w:rPr>
        <w:t>perception</w:t>
      </w:r>
      <w:r w:rsidRPr="00073C11">
        <w:rPr>
          <w:rStyle w:val="StyleUnderline"/>
        </w:rPr>
        <w:t xml:space="preserve"> that the </w:t>
      </w:r>
      <w:r w:rsidRPr="00C90544">
        <w:rPr>
          <w:rStyle w:val="StyleUnderline"/>
          <w:highlight w:val="green"/>
        </w:rPr>
        <w:t>CDC’s decision-making process</w:t>
      </w:r>
      <w:r w:rsidRPr="00073C11">
        <w:rPr>
          <w:rStyle w:val="StyleUnderline"/>
        </w:rPr>
        <w:t xml:space="preserve"> was in some way </w:t>
      </w:r>
      <w:r w:rsidRPr="00C90544">
        <w:rPr>
          <w:rStyle w:val="StyleUnderline"/>
          <w:highlight w:val="green"/>
        </w:rPr>
        <w:t>unreliable</w:t>
      </w:r>
      <w:r w:rsidRPr="00073C11">
        <w:rPr>
          <w:rStyle w:val="StyleUnderline"/>
        </w:rPr>
        <w:t xml:space="preserve">, </w:t>
      </w:r>
      <w:r w:rsidRPr="00C90544">
        <w:rPr>
          <w:rStyle w:val="StyleUnderline"/>
          <w:highlight w:val="green"/>
        </w:rPr>
        <w:t>ineffective</w:t>
      </w:r>
      <w:r w:rsidRPr="00073C11">
        <w:rPr>
          <w:rStyle w:val="StyleUnderline"/>
        </w:rPr>
        <w:t>, or improper</w:t>
      </w:r>
      <w:r w:rsidRPr="007769BC">
        <w:rPr>
          <w:sz w:val="16"/>
        </w:rPr>
        <w:t xml:space="preserve"> — in other words, influenced by non-scientific factors. In the extreme, </w:t>
      </w:r>
      <w:proofErr w:type="gramStart"/>
      <w:r w:rsidRPr="007769BC">
        <w:rPr>
          <w:sz w:val="16"/>
        </w:rPr>
        <w:t>the CDC</w:t>
      </w:r>
      <w:proofErr w:type="gramEnd"/>
      <w:r w:rsidRPr="007769BC">
        <w:rPr>
          <w:sz w:val="16"/>
        </w:rPr>
        <w:t xml:space="preserve"> stands accused of issuing diktats without the input of a broad enough array of stakeholders or public accountability. </w:t>
      </w:r>
      <w:r w:rsidRPr="00073C11">
        <w:rPr>
          <w:rStyle w:val="StyleUnderline"/>
        </w:rPr>
        <w:t xml:space="preserve">This is a </w:t>
      </w:r>
      <w:r w:rsidRPr="00C90544">
        <w:rPr>
          <w:rStyle w:val="Emphasis"/>
          <w:highlight w:val="green"/>
        </w:rPr>
        <w:t>problem of legitimacy</w:t>
      </w:r>
      <w:r w:rsidRPr="00073C11">
        <w:rPr>
          <w:rStyle w:val="StyleUnderline"/>
        </w:rPr>
        <w:t>, not just policy.</w:t>
      </w:r>
    </w:p>
    <w:p w14:paraId="4F00509A" w14:textId="77777777" w:rsidR="0014016D" w:rsidRPr="007769BC" w:rsidRDefault="0014016D" w:rsidP="0014016D">
      <w:pPr>
        <w:rPr>
          <w:sz w:val="16"/>
        </w:rPr>
      </w:pPr>
      <w:r w:rsidRPr="00073C11">
        <w:rPr>
          <w:rStyle w:val="StyleUnderline"/>
        </w:rPr>
        <w:t xml:space="preserve">Yet it is a peculiar kind of </w:t>
      </w:r>
      <w:r w:rsidRPr="00C90544">
        <w:rPr>
          <w:rStyle w:val="Emphasis"/>
          <w:highlight w:val="gree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5A20FBE9" w14:textId="77777777" w:rsidR="0014016D" w:rsidRPr="007769BC" w:rsidRDefault="0014016D" w:rsidP="0014016D">
      <w:pPr>
        <w:rPr>
          <w:sz w:val="16"/>
        </w:rPr>
      </w:pPr>
      <w:r w:rsidRPr="007769BC">
        <w:rPr>
          <w:sz w:val="16"/>
        </w:rPr>
        <w:t xml:space="preserve">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w:t>
      </w:r>
      <w:proofErr w:type="gramStart"/>
      <w:r w:rsidRPr="007769BC">
        <w:rPr>
          <w:sz w:val="16"/>
        </w:rPr>
        <w:t>the CDC’s</w:t>
      </w:r>
      <w:proofErr w:type="gramEnd"/>
      <w:r w:rsidRPr="007769BC">
        <w:rPr>
          <w:sz w:val="16"/>
        </w:rPr>
        <w:t xml:space="preserve"> defenders are not entirely wrong when they remind its critics on Capitol Hill that school closures, for instance, were in the hands of state and local authorities. At the same time, to characterize CDC </w:t>
      </w:r>
      <w:proofErr w:type="gramStart"/>
      <w:r w:rsidRPr="007769BC">
        <w:rPr>
          <w:sz w:val="16"/>
        </w:rPr>
        <w:t>public-health</w:t>
      </w:r>
      <w:proofErr w:type="gramEnd"/>
      <w:r w:rsidRPr="007769BC">
        <w:rPr>
          <w:sz w:val="16"/>
        </w:rPr>
        <w:t xml:space="preserve"> guidance during the pandemic as mere advice is highly misleading.</w:t>
      </w:r>
    </w:p>
    <w:p w14:paraId="3E6CFCED" w14:textId="77777777" w:rsidR="0014016D" w:rsidRPr="007769BC" w:rsidRDefault="0014016D" w:rsidP="0014016D">
      <w:pPr>
        <w:rPr>
          <w:sz w:val="16"/>
        </w:rPr>
      </w:pPr>
      <w:r w:rsidRPr="007769BC">
        <w:rPr>
          <w:sz w:val="16"/>
        </w:rPr>
        <w:t xml:space="preserve">Unlike a lot of expert advice given to government authorities, CDC guidelines are </w:t>
      </w:r>
      <w:proofErr w:type="gramStart"/>
      <w:r w:rsidRPr="007769BC">
        <w:rPr>
          <w:sz w:val="16"/>
        </w:rPr>
        <w:t>public-facing</w:t>
      </w:r>
      <w:proofErr w:type="gramEnd"/>
      <w:r w:rsidRPr="007769BC">
        <w:rPr>
          <w:sz w:val="16"/>
        </w:rPr>
        <w:t xml:space="preserve">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762FDD6C" w14:textId="77777777" w:rsidR="0014016D" w:rsidRPr="00AE6450" w:rsidRDefault="0014016D" w:rsidP="0014016D">
      <w:pPr>
        <w:rPr>
          <w:sz w:val="16"/>
        </w:rPr>
      </w:pPr>
      <w:r w:rsidRPr="00073C11">
        <w:rPr>
          <w:rStyle w:val="StyleUnderline"/>
        </w:rPr>
        <w:t xml:space="preserve">In effect, the </w:t>
      </w:r>
      <w:r w:rsidRPr="00C90544">
        <w:rPr>
          <w:rStyle w:val="StyleUnderline"/>
          <w:highlight w:val="green"/>
        </w:rPr>
        <w:t>CDC’s policy recommendations</w:t>
      </w:r>
      <w:r w:rsidRPr="00073C11">
        <w:rPr>
          <w:rStyle w:val="StyleUnderline"/>
        </w:rPr>
        <w:t xml:space="preserve"> — though they </w:t>
      </w:r>
      <w:r w:rsidRPr="00C90544">
        <w:rPr>
          <w:rStyle w:val="StyleUnderline"/>
          <w:highlight w:val="green"/>
        </w:rPr>
        <w:t xml:space="preserve">do not carry the </w:t>
      </w:r>
      <w:r w:rsidRPr="00C90544">
        <w:rPr>
          <w:rStyle w:val="Emphasis"/>
          <w:highlight w:val="green"/>
        </w:rPr>
        <w:t>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254E6375" w14:textId="77777777" w:rsidR="0014016D" w:rsidRPr="00AE6450" w:rsidRDefault="0014016D" w:rsidP="0014016D"/>
    <w:p w14:paraId="4B4A56A5" w14:textId="77777777" w:rsidR="0014016D" w:rsidRPr="00492ECE" w:rsidRDefault="0014016D" w:rsidP="0014016D">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7DEADB4B" w14:textId="77777777" w:rsidR="0014016D" w:rsidRPr="00F949F9" w:rsidRDefault="0014016D" w:rsidP="0014016D">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 xml:space="preserve">"Exaggerating the risks (Part 9: </w:t>
      </w:r>
      <w:proofErr w:type="spellStart"/>
      <w:r w:rsidRPr="00F949F9">
        <w:t>Biorisk</w:t>
      </w:r>
      <w:proofErr w:type="spellEnd"/>
      <w:r w:rsidRPr="00F949F9">
        <w:t xml:space="preserve"> – Grounds for doubt)," https://reflectivealtruism.com/2023/07/08/exaggerating-the-risks-part-9-biorisk-grounds-for-doubt/)</w:t>
      </w:r>
    </w:p>
    <w:p w14:paraId="35EBC6E8" w14:textId="77777777" w:rsidR="0014016D" w:rsidRPr="00F949F9" w:rsidRDefault="0014016D" w:rsidP="0014016D">
      <w:pPr>
        <w:rPr>
          <w:sz w:val="16"/>
        </w:rPr>
      </w:pPr>
      <w:r w:rsidRPr="00F949F9">
        <w:rPr>
          <w:sz w:val="16"/>
        </w:rPr>
        <w:t xml:space="preserve">In the meantime, I want to give some initial reasons for skepticism about existential </w:t>
      </w:r>
      <w:proofErr w:type="spellStart"/>
      <w:r w:rsidRPr="00F949F9">
        <w:rPr>
          <w:sz w:val="16"/>
        </w:rPr>
        <w:t>biorisk</w:t>
      </w:r>
      <w:proofErr w:type="spellEnd"/>
      <w:r w:rsidRPr="00F949F9">
        <w:rPr>
          <w:sz w:val="16"/>
        </w:rPr>
        <w:t xml:space="preserve">. That is not to say that the bulk of the case against existential </w:t>
      </w:r>
      <w:proofErr w:type="spellStart"/>
      <w:r w:rsidRPr="00F949F9">
        <w:rPr>
          <w:sz w:val="16"/>
        </w:rPr>
        <w:t>biorisk</w:t>
      </w:r>
      <w:proofErr w:type="spellEnd"/>
      <w:r w:rsidRPr="00F949F9">
        <w:rPr>
          <w:sz w:val="16"/>
        </w:rPr>
        <w:t xml:space="preserve"> rests on these reasons for skepticism – it rests, instead, on the inability of effective altruists to provide plausible arguments in support of their risk estimates. But it does seem appropriate to begin by saying why </w:t>
      </w:r>
      <w:r w:rsidRPr="00C90544">
        <w:rPr>
          <w:rStyle w:val="Emphasis"/>
          <w:highlight w:val="green"/>
        </w:rPr>
        <w:t>many are skeptical</w:t>
      </w:r>
      <w:r w:rsidRPr="00C90544">
        <w:rPr>
          <w:rStyle w:val="StyleUnderline"/>
          <w:highlight w:val="green"/>
        </w:rPr>
        <w:t xml:space="preserve"> of existential </w:t>
      </w:r>
      <w:proofErr w:type="spellStart"/>
      <w:r w:rsidRPr="00C90544">
        <w:rPr>
          <w:rStyle w:val="StyleUnderline"/>
          <w:highlight w:val="green"/>
        </w:rPr>
        <w:t>biorisk</w:t>
      </w:r>
      <w:proofErr w:type="spellEnd"/>
      <w:r w:rsidRPr="00F949F9">
        <w:rPr>
          <w:sz w:val="16"/>
        </w:rPr>
        <w:t xml:space="preserve"> claims.</w:t>
      </w:r>
    </w:p>
    <w:p w14:paraId="313A7318" w14:textId="77777777" w:rsidR="0014016D" w:rsidRPr="00F949F9" w:rsidRDefault="0014016D" w:rsidP="0014016D">
      <w:pPr>
        <w:rPr>
          <w:sz w:val="16"/>
        </w:rPr>
      </w:pPr>
      <w:r w:rsidRPr="00F949F9">
        <w:rPr>
          <w:sz w:val="16"/>
        </w:rPr>
        <w:t>3. The difficulty of the problem</w:t>
      </w:r>
    </w:p>
    <w:p w14:paraId="2A5E3E21" w14:textId="77777777" w:rsidR="0014016D" w:rsidRPr="00F949F9" w:rsidRDefault="0014016D" w:rsidP="0014016D">
      <w:pPr>
        <w:rPr>
          <w:sz w:val="16"/>
        </w:rPr>
      </w:pPr>
      <w:r w:rsidRPr="00F949F9">
        <w:rPr>
          <w:sz w:val="16"/>
        </w:rPr>
        <w:t xml:space="preserve">The main reason why scientists and policymakers are skeptical of existential </w:t>
      </w:r>
      <w:proofErr w:type="spellStart"/>
      <w:r w:rsidRPr="00F949F9">
        <w:rPr>
          <w:sz w:val="16"/>
        </w:rPr>
        <w:t>biorisk</w:t>
      </w:r>
      <w:proofErr w:type="spellEnd"/>
      <w:r w:rsidRPr="00F949F9">
        <w:rPr>
          <w:sz w:val="16"/>
        </w:rPr>
        <w:t xml:space="preserve">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7C824CBB" w14:textId="77777777" w:rsidR="0014016D" w:rsidRPr="00F949F9" w:rsidRDefault="0014016D" w:rsidP="0014016D">
      <w:pPr>
        <w:rPr>
          <w:sz w:val="16"/>
        </w:rPr>
      </w:pPr>
      <w:r w:rsidRPr="00F949F9">
        <w:rPr>
          <w:sz w:val="16"/>
        </w:rPr>
        <w:t xml:space="preserve">First, </w:t>
      </w:r>
      <w:r w:rsidRPr="00C90544">
        <w:rPr>
          <w:rStyle w:val="StyleUnderline"/>
          <w:highlight w:val="green"/>
        </w:rPr>
        <w:t xml:space="preserve">you would need to reach </w:t>
      </w:r>
      <w:r w:rsidRPr="00C90544">
        <w:rPr>
          <w:rStyle w:val="Emphasis"/>
          <w:highlight w:val="gree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proofErr w:type="spellStart"/>
      <w:r w:rsidRPr="00C90544">
        <w:rPr>
          <w:rStyle w:val="Emphasis"/>
          <w:highlight w:val="green"/>
        </w:rPr>
        <w:t>antarctic</w:t>
      </w:r>
      <w:proofErr w:type="spellEnd"/>
      <w:r w:rsidRPr="00F949F9">
        <w:rPr>
          <w:sz w:val="16"/>
        </w:rPr>
        <w:t xml:space="preserve"> research </w:t>
      </w:r>
      <w:r w:rsidRPr="00C90544">
        <w:rPr>
          <w:rStyle w:val="Emphasis"/>
          <w:highlight w:val="green"/>
        </w:rPr>
        <w:t>stations</w:t>
      </w:r>
      <w:r w:rsidRPr="00F949F9">
        <w:rPr>
          <w:sz w:val="16"/>
        </w:rPr>
        <w:t xml:space="preserve">; to </w:t>
      </w:r>
      <w:r w:rsidRPr="00C90544">
        <w:rPr>
          <w:rStyle w:val="Emphasis"/>
          <w:highlight w:val="gree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C90544">
        <w:rPr>
          <w:rStyle w:val="Emphasis"/>
          <w:highlight w:val="green"/>
        </w:rPr>
        <w:t>nuclear sub</w:t>
      </w:r>
      <w:r w:rsidRPr="00F949F9">
        <w:rPr>
          <w:sz w:val="16"/>
        </w:rPr>
        <w:t>marine</w:t>
      </w:r>
      <w:r w:rsidRPr="00C90544">
        <w:rPr>
          <w:rStyle w:val="Emphasis"/>
          <w:highlight w:val="green"/>
        </w:rPr>
        <w:t>s</w:t>
      </w:r>
      <w:r w:rsidRPr="00F949F9">
        <w:rPr>
          <w:sz w:val="16"/>
        </w:rPr>
        <w:t xml:space="preserve"> on uncharted, long-term and isolated paths; to </w:t>
      </w:r>
      <w:r w:rsidRPr="007C319C">
        <w:rPr>
          <w:rStyle w:val="Emphasis"/>
        </w:rPr>
        <w:t xml:space="preserve">doomsday </w:t>
      </w:r>
      <w:r w:rsidRPr="00C90544">
        <w:rPr>
          <w:rStyle w:val="Emphasis"/>
          <w:highlight w:val="gree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C90544">
        <w:rPr>
          <w:rStyle w:val="Emphasis"/>
          <w:highlight w:val="green"/>
        </w:rPr>
        <w:t>uncontacted tribes</w:t>
      </w:r>
      <w:r w:rsidRPr="00F949F9">
        <w:rPr>
          <w:sz w:val="16"/>
        </w:rPr>
        <w:t xml:space="preserve">; to </w:t>
      </w:r>
      <w:r w:rsidRPr="00C90544">
        <w:rPr>
          <w:rStyle w:val="Emphasis"/>
          <w:highlight w:val="gree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2DC68C7C" w14:textId="77777777" w:rsidR="0014016D" w:rsidRPr="00F949F9" w:rsidRDefault="0014016D" w:rsidP="0014016D">
      <w:pPr>
        <w:rPr>
          <w:sz w:val="16"/>
        </w:rPr>
      </w:pPr>
      <w:r w:rsidRPr="00F949F9">
        <w:rPr>
          <w:sz w:val="16"/>
        </w:rPr>
        <w:t xml:space="preserve">Second, </w:t>
      </w:r>
      <w:r w:rsidRPr="00C90544">
        <w:rPr>
          <w:rStyle w:val="StyleUnderline"/>
          <w:highlight w:val="green"/>
        </w:rPr>
        <w:t>you would need a virus that was</w:t>
      </w:r>
      <w:r w:rsidRPr="00F949F9">
        <w:rPr>
          <w:rStyle w:val="StyleUnderline"/>
        </w:rPr>
        <w:t xml:space="preserve"> </w:t>
      </w:r>
      <w:r w:rsidRPr="00F949F9">
        <w:rPr>
          <w:rStyle w:val="Emphasis"/>
        </w:rPr>
        <w:t xml:space="preserve">virtually </w:t>
      </w:r>
      <w:r w:rsidRPr="00C90544">
        <w:rPr>
          <w:rStyle w:val="Emphasis"/>
          <w:highlight w:val="gree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35082FEA" w14:textId="77777777" w:rsidR="0014016D" w:rsidRPr="00F949F9" w:rsidRDefault="0014016D" w:rsidP="0014016D">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C90544">
        <w:rPr>
          <w:rStyle w:val="StyleUnderline"/>
          <w:highlight w:val="green"/>
        </w:rPr>
        <w:t>The virus would need to be</w:t>
      </w:r>
      <w:r w:rsidRPr="00F949F9">
        <w:rPr>
          <w:rStyle w:val="StyleUnderline"/>
        </w:rPr>
        <w:t xml:space="preserve"> capable of being </w:t>
      </w:r>
      <w:r w:rsidRPr="00C90544">
        <w:rPr>
          <w:rStyle w:val="Emphasis"/>
          <w:highlight w:val="green"/>
        </w:rPr>
        <w:t>transmitted</w:t>
      </w:r>
      <w:r w:rsidRPr="00F949F9">
        <w:rPr>
          <w:rStyle w:val="StyleUnderline"/>
        </w:rPr>
        <w:t xml:space="preserve">, </w:t>
      </w:r>
      <w:r w:rsidRPr="00F949F9">
        <w:rPr>
          <w:rStyle w:val="Emphasis"/>
        </w:rPr>
        <w:t>without fail</w:t>
      </w:r>
      <w:r w:rsidRPr="00F949F9">
        <w:rPr>
          <w:sz w:val="16"/>
        </w:rPr>
        <w:t xml:space="preserve">, </w:t>
      </w:r>
      <w:r w:rsidRPr="00C90544">
        <w:rPr>
          <w:rStyle w:val="StyleUnderline"/>
          <w:highlight w:val="green"/>
        </w:rPr>
        <w:t xml:space="preserve">to </w:t>
      </w:r>
      <w:r w:rsidRPr="00C90544">
        <w:rPr>
          <w:rStyle w:val="Emphasis"/>
          <w:highlight w:val="green"/>
        </w:rPr>
        <w:t>every human</w:t>
      </w:r>
      <w:r w:rsidRPr="00F949F9">
        <w:rPr>
          <w:sz w:val="16"/>
        </w:rPr>
        <w:t xml:space="preserve"> being </w:t>
      </w:r>
      <w:r w:rsidRPr="00C90544">
        <w:rPr>
          <w:rStyle w:val="StyleUnderline"/>
          <w:highlight w:val="green"/>
        </w:rPr>
        <w:t xml:space="preserve">on the </w:t>
      </w:r>
      <w:r w:rsidRPr="00C90544">
        <w:rPr>
          <w:rStyle w:val="Emphasis"/>
          <w:highlight w:val="green"/>
        </w:rPr>
        <w:t>planet</w:t>
      </w:r>
      <w:r w:rsidRPr="00F949F9">
        <w:rPr>
          <w:sz w:val="16"/>
        </w:rPr>
        <w:t xml:space="preserve">, in sufficient quantities to </w:t>
      </w:r>
      <w:proofErr w:type="gramStart"/>
      <w:r w:rsidRPr="00F949F9">
        <w:rPr>
          <w:sz w:val="16"/>
        </w:rPr>
        <w:t>actually make</w:t>
      </w:r>
      <w:proofErr w:type="gramEnd"/>
      <w:r w:rsidRPr="00F949F9">
        <w:rPr>
          <w:sz w:val="16"/>
        </w:rPr>
        <w:t xml:space="preserve"> them sick</w:t>
      </w:r>
      <w:r w:rsidRPr="007C319C">
        <w:rPr>
          <w:sz w:val="16"/>
        </w:rPr>
        <w:t xml:space="preserve">. </w:t>
      </w:r>
      <w:r w:rsidRPr="007C319C">
        <w:rPr>
          <w:rStyle w:val="StyleUnderline"/>
        </w:rPr>
        <w:t xml:space="preserve">It would </w:t>
      </w:r>
      <w:proofErr w:type="gramStart"/>
      <w:r w:rsidRPr="007C319C">
        <w:rPr>
          <w:rStyle w:val="StyleUnderline"/>
        </w:rPr>
        <w:t>need</w:t>
      </w:r>
      <w:proofErr w:type="gramEnd"/>
      <w:r w:rsidRPr="007C319C">
        <w:rPr>
          <w:rStyle w:val="StyleUnderline"/>
        </w:rPr>
        <w:t xml:space="preserve"> to </w:t>
      </w:r>
      <w:r w:rsidRPr="00C90544">
        <w:rPr>
          <w:rStyle w:val="StyleUnderline"/>
          <w:highlight w:val="green"/>
        </w:rPr>
        <w:t xml:space="preserve">avoid </w:t>
      </w:r>
      <w:r w:rsidRPr="00C90544">
        <w:rPr>
          <w:rStyle w:val="Emphasis"/>
          <w:highlight w:val="green"/>
        </w:rPr>
        <w:t>respirators</w:t>
      </w:r>
      <w:r w:rsidRPr="00F949F9">
        <w:rPr>
          <w:sz w:val="16"/>
        </w:rPr>
        <w:t xml:space="preserve"> and other forms of protective equipment. </w:t>
      </w:r>
      <w:r w:rsidRPr="00C90544">
        <w:rPr>
          <w:rStyle w:val="StyleUnderline"/>
          <w:highlight w:val="green"/>
        </w:rPr>
        <w:t>And</w:t>
      </w:r>
      <w:r w:rsidRPr="00F949F9">
        <w:rPr>
          <w:rStyle w:val="StyleUnderline"/>
        </w:rPr>
        <w:t xml:space="preserve"> it would have to </w:t>
      </w:r>
      <w:r w:rsidRPr="00C90544">
        <w:rPr>
          <w:rStyle w:val="StyleUnderline"/>
          <w:highlight w:val="green"/>
        </w:rPr>
        <w:t>maintain</w:t>
      </w:r>
      <w:r w:rsidRPr="00F949F9">
        <w:rPr>
          <w:rStyle w:val="StyleUnderline"/>
        </w:rPr>
        <w:t xml:space="preserve"> its </w:t>
      </w:r>
      <w:r w:rsidRPr="00C90544">
        <w:rPr>
          <w:rStyle w:val="StyleUnderline"/>
          <w:highlight w:val="green"/>
        </w:rPr>
        <w:t>transmissibility through</w:t>
      </w:r>
      <w:r w:rsidRPr="00F949F9">
        <w:rPr>
          <w:rStyle w:val="StyleUnderline"/>
        </w:rPr>
        <w:t>out many generations</w:t>
      </w:r>
      <w:r w:rsidRPr="00F949F9">
        <w:rPr>
          <w:sz w:val="16"/>
        </w:rPr>
        <w:t xml:space="preserve"> of </w:t>
      </w:r>
      <w:r w:rsidRPr="00C90544">
        <w:rPr>
          <w:rStyle w:val="Emphasis"/>
          <w:highlight w:val="green"/>
        </w:rPr>
        <w:t>mutation</w:t>
      </w:r>
      <w:r w:rsidRPr="00F949F9">
        <w:rPr>
          <w:sz w:val="16"/>
        </w:rPr>
        <w:t>.</w:t>
      </w:r>
    </w:p>
    <w:p w14:paraId="1622E6B2" w14:textId="77777777" w:rsidR="0014016D" w:rsidRPr="00F949F9" w:rsidRDefault="0014016D" w:rsidP="0014016D">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C90544">
        <w:rPr>
          <w:rStyle w:val="StyleUnderline"/>
          <w:highlight w:val="green"/>
        </w:rPr>
        <w:t>killing not</w:t>
      </w:r>
      <w:r w:rsidRPr="00F949F9">
        <w:rPr>
          <w:sz w:val="16"/>
        </w:rPr>
        <w:t xml:space="preserve"> 90%, </w:t>
      </w:r>
      <w:r w:rsidRPr="00C90544">
        <w:rPr>
          <w:rStyle w:val="Emphasis"/>
          <w:highlight w:val="green"/>
        </w:rPr>
        <w:t>99%</w:t>
      </w:r>
      <w:r w:rsidRPr="00F949F9">
        <w:rPr>
          <w:sz w:val="16"/>
        </w:rPr>
        <w:t xml:space="preserve">, or 99.999% </w:t>
      </w:r>
      <w:r w:rsidRPr="00C90544">
        <w:rPr>
          <w:rStyle w:val="StyleUnderline"/>
          <w:highlight w:val="green"/>
        </w:rPr>
        <w:t>but</w:t>
      </w:r>
      <w:r w:rsidRPr="00F949F9">
        <w:rPr>
          <w:sz w:val="16"/>
        </w:rPr>
        <w:t xml:space="preserve"> effectively </w:t>
      </w:r>
      <w:proofErr w:type="gramStart"/>
      <w:r w:rsidRPr="00C90544">
        <w:rPr>
          <w:rStyle w:val="Emphasis"/>
          <w:highlight w:val="green"/>
        </w:rPr>
        <w:t>all</w:t>
      </w:r>
      <w:r w:rsidRPr="00F949F9">
        <w:rPr>
          <w:sz w:val="16"/>
        </w:rPr>
        <w:t xml:space="preserve"> of</w:t>
      </w:r>
      <w:proofErr w:type="gramEnd"/>
      <w:r w:rsidRPr="00F949F9">
        <w:rPr>
          <w:sz w:val="16"/>
        </w:rPr>
        <w:t xml:space="preserve"> those infected by it, </w:t>
      </w:r>
      <w:r w:rsidRPr="00C90544">
        <w:rPr>
          <w:rStyle w:val="StyleUnderline"/>
          <w:highlight w:val="green"/>
        </w:rPr>
        <w:t>no matter their</w:t>
      </w:r>
      <w:r w:rsidRPr="00F949F9">
        <w:rPr>
          <w:rStyle w:val="StyleUnderline"/>
        </w:rPr>
        <w:t xml:space="preserve"> age, health, or </w:t>
      </w:r>
      <w:r w:rsidRPr="00C90544">
        <w:rPr>
          <w:rStyle w:val="Emphasis"/>
          <w:highlight w:val="gree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3F90777" w14:textId="77777777" w:rsidR="0014016D" w:rsidRPr="00873018" w:rsidRDefault="0014016D" w:rsidP="0014016D">
      <w:r w:rsidRPr="00F949F9">
        <w:rPr>
          <w:sz w:val="16"/>
        </w:rPr>
        <w:t xml:space="preserve">Fifth, </w:t>
      </w:r>
      <w:r w:rsidRPr="00C90544">
        <w:rPr>
          <w:rStyle w:val="StyleUnderline"/>
          <w:highlight w:val="green"/>
        </w:rPr>
        <w:t>you would need to</w:t>
      </w:r>
      <w:r w:rsidRPr="00F949F9">
        <w:rPr>
          <w:sz w:val="16"/>
        </w:rPr>
        <w:t xml:space="preserve"> find a way to </w:t>
      </w:r>
      <w:proofErr w:type="gramStart"/>
      <w:r w:rsidRPr="00C90544">
        <w:rPr>
          <w:rStyle w:val="StyleUnderline"/>
          <w:highlight w:val="green"/>
        </w:rPr>
        <w:t>evade</w:t>
      </w:r>
      <w:proofErr w:type="gramEnd"/>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C90544">
        <w:rPr>
          <w:rStyle w:val="Emphasis"/>
          <w:highlight w:val="green"/>
        </w:rPr>
        <w:t>distancing</w:t>
      </w:r>
      <w:r w:rsidRPr="00F949F9">
        <w:rPr>
          <w:rStyle w:val="StyleUnderline"/>
        </w:rPr>
        <w:t xml:space="preserve">. This isn’t as easy as it sounds. </w:t>
      </w:r>
      <w:r w:rsidRPr="00C90544">
        <w:rPr>
          <w:rStyle w:val="StyleUnderline"/>
          <w:highlight w:val="green"/>
        </w:rPr>
        <w:t xml:space="preserve">How do you transmit a virus to someone who </w:t>
      </w:r>
      <w:r w:rsidRPr="00C90544">
        <w:rPr>
          <w:rStyle w:val="Emphasis"/>
          <w:highlight w:val="green"/>
        </w:rPr>
        <w:t>doesn’t leave their house</w:t>
      </w:r>
      <w:r w:rsidRPr="00C90544">
        <w:rPr>
          <w:rStyle w:val="StyleUnderline"/>
          <w:highlight w:val="green"/>
        </w:rPr>
        <w:t>?</w:t>
      </w:r>
    </w:p>
    <w:p w14:paraId="13A0410A" w14:textId="77777777" w:rsidR="0014016D" w:rsidRPr="00BD6893" w:rsidRDefault="0014016D" w:rsidP="0014016D"/>
    <w:p w14:paraId="05EBEA30" w14:textId="77777777" w:rsidR="0014016D" w:rsidRPr="007279E4" w:rsidRDefault="0014016D" w:rsidP="0014016D"/>
    <w:p w14:paraId="4683E6D7" w14:textId="77777777" w:rsidR="0014016D" w:rsidRPr="007279E4" w:rsidRDefault="0014016D" w:rsidP="0014016D"/>
    <w:p w14:paraId="5781920A" w14:textId="46BC22C2" w:rsidR="0014016D" w:rsidRDefault="0014016D" w:rsidP="0014016D">
      <w:pPr>
        <w:pStyle w:val="Heading3"/>
        <w:rPr>
          <w:lang w:eastAsia="ko-KR"/>
        </w:rPr>
      </w:pPr>
      <w:r>
        <w:rPr>
          <w:lang w:eastAsia="ko-KR"/>
        </w:rPr>
        <w:t xml:space="preserve">1nc – </w:t>
      </w:r>
      <w:r>
        <w:rPr>
          <w:lang w:eastAsia="ko-KR"/>
        </w:rPr>
        <w:t xml:space="preserve">CASE </w:t>
      </w:r>
      <w:r>
        <w:rPr>
          <w:lang w:eastAsia="ko-KR"/>
        </w:rPr>
        <w:t xml:space="preserve">AT Executive Power </w:t>
      </w:r>
    </w:p>
    <w:p w14:paraId="20CC8138" w14:textId="77777777" w:rsidR="0014016D" w:rsidRPr="008E38CA" w:rsidRDefault="0014016D" w:rsidP="0014016D">
      <w:pPr>
        <w:keepNext/>
        <w:keepLines/>
        <w:spacing w:before="40" w:after="0"/>
        <w:outlineLvl w:val="3"/>
        <w:rPr>
          <w:rFonts w:eastAsiaTheme="majorEastAsia" w:cstheme="majorBidi"/>
          <w:b/>
          <w:iCs/>
          <w:sz w:val="26"/>
        </w:rPr>
      </w:pPr>
      <w:r>
        <w:rPr>
          <w:rFonts w:eastAsiaTheme="majorEastAsia" w:cstheme="majorBidi"/>
          <w:b/>
          <w:iCs/>
          <w:sz w:val="26"/>
        </w:rPr>
        <w:t xml:space="preserve">6 -- </w:t>
      </w:r>
      <w:r w:rsidRPr="008E38CA">
        <w:rPr>
          <w:rFonts w:eastAsiaTheme="majorEastAsia" w:cstheme="majorBidi"/>
          <w:b/>
          <w:iCs/>
          <w:sz w:val="26"/>
        </w:rPr>
        <w:t xml:space="preserve">Trump’s foreign policy unilateralism is </w:t>
      </w:r>
      <w:r w:rsidRPr="008E38CA">
        <w:rPr>
          <w:rFonts w:eastAsiaTheme="majorEastAsia" w:cstheme="majorBidi"/>
          <w:b/>
          <w:iCs/>
          <w:sz w:val="26"/>
          <w:u w:val="single"/>
        </w:rPr>
        <w:t>good</w:t>
      </w:r>
      <w:r w:rsidRPr="008E38CA">
        <w:rPr>
          <w:rFonts w:eastAsiaTheme="majorEastAsia" w:cstheme="majorBidi"/>
          <w:b/>
          <w:iCs/>
          <w:sz w:val="26"/>
        </w:rPr>
        <w:t xml:space="preserve"> – key to deterrence. </w:t>
      </w:r>
    </w:p>
    <w:p w14:paraId="60861749" w14:textId="77777777" w:rsidR="0014016D" w:rsidRPr="008E38CA" w:rsidRDefault="0014016D" w:rsidP="0014016D">
      <w:pPr>
        <w:rPr>
          <w:sz w:val="16"/>
        </w:rPr>
      </w:pPr>
      <w:r w:rsidRPr="008E38CA">
        <w:rPr>
          <w:b/>
          <w:bCs/>
          <w:sz w:val="26"/>
        </w:rPr>
        <w:t>O’Brien 11-5</w:t>
      </w:r>
      <w:r w:rsidRPr="008E38CA">
        <w:t xml:space="preserve"> [Robert C. O’Brien Is Chairman </w:t>
      </w:r>
      <w:proofErr w:type="gramStart"/>
      <w:r w:rsidRPr="008E38CA">
        <w:t>Of</w:t>
      </w:r>
      <w:proofErr w:type="gramEnd"/>
      <w:r w:rsidRPr="008E38CA">
        <w:t xml:space="preserve"> American Global Strategies, a geopolitical advisory firm. 11-5-2025, "The Case for Trump’s Second-Term Foreign </w:t>
      </w:r>
      <w:proofErr w:type="spellStart"/>
      <w:r w:rsidRPr="008E38CA">
        <w:t>Policy</w:t>
      </w:r>
      <w:proofErr w:type="gramStart"/>
      <w:r w:rsidRPr="008E38CA">
        <w:t>",Foreign</w:t>
      </w:r>
      <w:proofErr w:type="spellEnd"/>
      <w:proofErr w:type="gramEnd"/>
      <w:r w:rsidRPr="008E38CA">
        <w:t xml:space="preserve"> Affairs.https://www.foreignaffairs.com/united-states/case-trumps-second-term-foreign-policy]</w:t>
      </w:r>
      <w:r w:rsidRPr="008E38CA">
        <w:br/>
      </w:r>
      <w:r w:rsidRPr="008E38CA">
        <w:rPr>
          <w:sz w:val="16"/>
        </w:rPr>
        <w:t xml:space="preserve">Many critics argue that </w:t>
      </w:r>
      <w:r w:rsidRPr="008E38CA">
        <w:rPr>
          <w:highlight w:val="cyan"/>
          <w:u w:val="single"/>
        </w:rPr>
        <w:t>Trump</w:t>
      </w:r>
      <w:r w:rsidRPr="008E38CA">
        <w:rPr>
          <w:sz w:val="16"/>
        </w:rPr>
        <w:t xml:space="preserve"> has weakened the United States’ alliances, but the facts instead show that he </w:t>
      </w:r>
      <w:r w:rsidRPr="008E38CA">
        <w:rPr>
          <w:highlight w:val="cyan"/>
          <w:u w:val="single"/>
        </w:rPr>
        <w:t>has strengthened</w:t>
      </w:r>
      <w:r w:rsidRPr="008E38CA">
        <w:rPr>
          <w:sz w:val="16"/>
        </w:rPr>
        <w:t xml:space="preserve"> Washington’s </w:t>
      </w:r>
      <w:r w:rsidRPr="008E38CA">
        <w:rPr>
          <w:highlight w:val="cyan"/>
          <w:u w:val="single"/>
        </w:rPr>
        <w:t>collective security arrangements</w:t>
      </w:r>
      <w:r w:rsidRPr="008E38CA">
        <w:rPr>
          <w:u w:val="single"/>
        </w:rPr>
        <w:t xml:space="preserve"> by generating the urgency needed to get allies to make tangible investments for their own defense.</w:t>
      </w:r>
      <w:r w:rsidRPr="008E38CA">
        <w:rPr>
          <w:sz w:val="16"/>
        </w:rPr>
        <w:t xml:space="preserve"> Rather than withdraw from or weaken NATO, as critics warned he would, </w:t>
      </w:r>
      <w:r w:rsidRPr="008E38CA">
        <w:rPr>
          <w:u w:val="single"/>
        </w:rPr>
        <w:t xml:space="preserve">Trump is </w:t>
      </w:r>
      <w:r w:rsidRPr="008E38CA">
        <w:rPr>
          <w:highlight w:val="cyan"/>
          <w:u w:val="single"/>
        </w:rPr>
        <w:t>leading the biggest European rearmament</w:t>
      </w:r>
      <w:r w:rsidRPr="008E38CA">
        <w:rPr>
          <w:u w:val="single"/>
        </w:rPr>
        <w:t xml:space="preserve"> </w:t>
      </w:r>
      <w:r w:rsidRPr="008E38CA">
        <w:rPr>
          <w:sz w:val="16"/>
        </w:rPr>
        <w:t xml:space="preserve">of the postwar era. And he wasted no time getting this process started. During his first meeting with NATO’s secretary-general, Mark Rutte, in March, </w:t>
      </w:r>
      <w:r w:rsidRPr="008E38CA">
        <w:rPr>
          <w:highlight w:val="cyan"/>
          <w:u w:val="single"/>
        </w:rPr>
        <w:t>Trump reiterated</w:t>
      </w:r>
      <w:r w:rsidRPr="008E38CA">
        <w:rPr>
          <w:sz w:val="16"/>
        </w:rPr>
        <w:t xml:space="preserve"> his position </w:t>
      </w:r>
      <w:r w:rsidRPr="008E38CA">
        <w:rPr>
          <w:highlight w:val="cyan"/>
          <w:u w:val="single"/>
        </w:rPr>
        <w:t>that allies must spend more</w:t>
      </w:r>
      <w:r w:rsidRPr="008E38CA">
        <w:rPr>
          <w:u w:val="single"/>
        </w:rPr>
        <w:t xml:space="preserve"> on defense </w:t>
      </w:r>
      <w:r w:rsidRPr="008E38CA">
        <w:rPr>
          <w:highlight w:val="cyan"/>
          <w:u w:val="single"/>
        </w:rPr>
        <w:t>or risk having the United States reassess its commitments</w:t>
      </w:r>
      <w:r w:rsidRPr="008E38CA">
        <w:rPr>
          <w:u w:val="single"/>
        </w:rPr>
        <w:t xml:space="preserve"> to the alliance</w:t>
      </w:r>
      <w:r w:rsidRPr="008E38CA">
        <w:rPr>
          <w:sz w:val="16"/>
        </w:rPr>
        <w:t>. The response was swift and substantial. In June, NATO allies agreed to raise the group’s defense spending target to five percent of GDP, with 3.5 percent going to core defense capabilities and 1.5 percent to other security and industrial base needs. Germany, long a laggard, now plans to double its defense spending within the next five years.</w:t>
      </w:r>
      <w:r w:rsidRPr="008E38CA">
        <w:rPr>
          <w:sz w:val="16"/>
        </w:rPr>
        <w:br/>
        <w:t xml:space="preserve">Last year, I argued that in a second term, Trump would “push NATO to rotate ground and air forces to Poland to augment its capabilities closer to Russia’s border” and emphasized that “Washington should make sure that its European allies understand that the continued American defense of Europe is contingent on Europe doing its part—including in Ukraine.” In September of this year, </w:t>
      </w:r>
      <w:r w:rsidRPr="008E38CA">
        <w:rPr>
          <w:u w:val="single"/>
        </w:rPr>
        <w:t xml:space="preserve">Trump suggested that the United States could </w:t>
      </w:r>
      <w:r w:rsidRPr="008E38CA">
        <w:rPr>
          <w:highlight w:val="cyan"/>
          <w:u w:val="single"/>
        </w:rPr>
        <w:t>deploy additional rotational forces</w:t>
      </w:r>
      <w:r w:rsidRPr="008E38CA">
        <w:rPr>
          <w:u w:val="single"/>
        </w:rPr>
        <w:t xml:space="preserve"> to Poland, </w:t>
      </w:r>
      <w:r w:rsidRPr="008E38CA">
        <w:rPr>
          <w:highlight w:val="cyan"/>
          <w:u w:val="single"/>
        </w:rPr>
        <w:t xml:space="preserve">signaling </w:t>
      </w:r>
      <w:r w:rsidRPr="008E38CA">
        <w:rPr>
          <w:b/>
          <w:iCs/>
          <w:highlight w:val="cyan"/>
          <w:u w:val="single"/>
          <w:bdr w:val="single" w:sz="8" w:space="0" w:color="auto"/>
        </w:rPr>
        <w:t>ironclad resolve</w:t>
      </w:r>
      <w:r w:rsidRPr="008E38CA">
        <w:rPr>
          <w:highlight w:val="cyan"/>
          <w:u w:val="single"/>
        </w:rPr>
        <w:t xml:space="preserve"> against</w:t>
      </w:r>
      <w:r w:rsidRPr="008E38CA">
        <w:rPr>
          <w:u w:val="single"/>
        </w:rPr>
        <w:t xml:space="preserve"> </w:t>
      </w:r>
      <w:r w:rsidRPr="008E38CA">
        <w:rPr>
          <w:b/>
          <w:iCs/>
          <w:u w:val="single"/>
          <w:bdr w:val="single" w:sz="8" w:space="0" w:color="auto"/>
        </w:rPr>
        <w:t xml:space="preserve">Russian </w:t>
      </w:r>
      <w:r w:rsidRPr="008E38CA">
        <w:rPr>
          <w:b/>
          <w:iCs/>
          <w:highlight w:val="cyan"/>
          <w:u w:val="single"/>
          <w:bdr w:val="single" w:sz="8" w:space="0" w:color="auto"/>
        </w:rPr>
        <w:t>revanchism</w:t>
      </w:r>
      <w:r w:rsidRPr="008E38CA">
        <w:rPr>
          <w:sz w:val="16"/>
        </w:rPr>
        <w:t>. Soon after, Warsaw surged 40,000 additional troops to its borders, and France committed to joint air patrols over Poland.</w:t>
      </w:r>
    </w:p>
    <w:p w14:paraId="13383279" w14:textId="77777777" w:rsidR="0014016D" w:rsidRPr="008E38CA" w:rsidRDefault="0014016D" w:rsidP="0014016D">
      <w:pPr>
        <w:rPr>
          <w:sz w:val="16"/>
        </w:rPr>
      </w:pPr>
      <w:r w:rsidRPr="008E38CA">
        <w:rPr>
          <w:highlight w:val="cyan"/>
          <w:u w:val="single"/>
        </w:rPr>
        <w:t>European contributions to Ukraine</w:t>
      </w:r>
      <w:r w:rsidRPr="008E38CA">
        <w:rPr>
          <w:u w:val="single"/>
        </w:rPr>
        <w:t xml:space="preserve">’s defense </w:t>
      </w:r>
      <w:r w:rsidRPr="008E38CA">
        <w:rPr>
          <w:highlight w:val="cyan"/>
          <w:u w:val="single"/>
        </w:rPr>
        <w:t>have ballooned</w:t>
      </w:r>
      <w:r w:rsidRPr="008E38CA">
        <w:rPr>
          <w:sz w:val="16"/>
        </w:rPr>
        <w:t xml:space="preserve">. According to data collected by the Kiel Institute, which includes the months between January 2022 and August 2025, Europe’s total allocations of aid to Ukraine averaged about $12.2 billion per quarter during the Biden administration and have averaged around $18.8 billion per quarter under Trump. In March and April of this year, Europe allocated about $23.2 billion in military, humanitarian, and financial aid to Ukraine—the highest combined total for any two-month period since the start of the war. </w:t>
      </w:r>
      <w:r w:rsidRPr="008E38CA">
        <w:rPr>
          <w:u w:val="single"/>
        </w:rPr>
        <w:t xml:space="preserve">A </w:t>
      </w:r>
      <w:r w:rsidRPr="008E38CA">
        <w:rPr>
          <w:highlight w:val="cyan"/>
          <w:u w:val="single"/>
        </w:rPr>
        <w:t>key component</w:t>
      </w:r>
      <w:r w:rsidRPr="008E38CA">
        <w:rPr>
          <w:u w:val="single"/>
        </w:rPr>
        <w:t xml:space="preserve"> of Europe doing its part </w:t>
      </w:r>
      <w:r w:rsidRPr="008E38CA">
        <w:rPr>
          <w:highlight w:val="cyan"/>
          <w:u w:val="single"/>
        </w:rPr>
        <w:t>has been Trump’s decision to continue providing</w:t>
      </w:r>
      <w:r w:rsidRPr="008E38CA">
        <w:rPr>
          <w:u w:val="single"/>
        </w:rPr>
        <w:t xml:space="preserve"> lethal U.S. </w:t>
      </w:r>
      <w:r w:rsidRPr="008E38CA">
        <w:rPr>
          <w:highlight w:val="cyan"/>
          <w:u w:val="single"/>
        </w:rPr>
        <w:t>arms</w:t>
      </w:r>
      <w:r w:rsidRPr="008E38CA">
        <w:rPr>
          <w:u w:val="single"/>
        </w:rPr>
        <w:t xml:space="preserve"> to Ukraine but only </w:t>
      </w:r>
      <w:r w:rsidRPr="008E38CA">
        <w:rPr>
          <w:highlight w:val="cyan"/>
          <w:u w:val="single"/>
        </w:rPr>
        <w:t>if</w:t>
      </w:r>
      <w:r w:rsidRPr="008E38CA">
        <w:rPr>
          <w:u w:val="single"/>
        </w:rPr>
        <w:t xml:space="preserve"> that support is </w:t>
      </w:r>
      <w:r w:rsidRPr="008E38CA">
        <w:rPr>
          <w:highlight w:val="cyan"/>
          <w:u w:val="single"/>
        </w:rPr>
        <w:t>financed by European countries</w:t>
      </w:r>
      <w:r w:rsidRPr="008E38CA">
        <w:rPr>
          <w:sz w:val="16"/>
        </w:rPr>
        <w:t xml:space="preserve">. </w:t>
      </w:r>
      <w:r w:rsidRPr="008E38CA">
        <w:rPr>
          <w:u w:val="single"/>
        </w:rPr>
        <w:t xml:space="preserve">Trump’s vision of </w:t>
      </w:r>
      <w:r w:rsidRPr="008E38CA">
        <w:rPr>
          <w:highlight w:val="cyan"/>
          <w:u w:val="single"/>
        </w:rPr>
        <w:t>burden-sharing</w:t>
      </w:r>
      <w:r w:rsidRPr="008E38CA">
        <w:rPr>
          <w:u w:val="single"/>
        </w:rPr>
        <w:t xml:space="preserve"> has proved not only feasible but also invigorating, strengthening the alliance</w:t>
      </w:r>
      <w:r w:rsidRPr="008E38CA">
        <w:rPr>
          <w:sz w:val="16"/>
        </w:rPr>
        <w:t xml:space="preserve"> without costing American taxpayers. Critics who decried Trump’s “bullying” tactics have been silenced by </w:t>
      </w:r>
      <w:r w:rsidRPr="008E38CA">
        <w:rPr>
          <w:u w:val="single"/>
        </w:rPr>
        <w:t xml:space="preserve">the </w:t>
      </w:r>
      <w:r w:rsidRPr="008E38CA">
        <w:rPr>
          <w:highlight w:val="cyan"/>
          <w:u w:val="single"/>
        </w:rPr>
        <w:t>results: a</w:t>
      </w:r>
      <w:r w:rsidRPr="008E38CA">
        <w:rPr>
          <w:u w:val="single"/>
        </w:rPr>
        <w:t xml:space="preserve"> fairer, </w:t>
      </w:r>
      <w:r w:rsidRPr="008E38CA">
        <w:rPr>
          <w:highlight w:val="cyan"/>
          <w:u w:val="single"/>
        </w:rPr>
        <w:t xml:space="preserve">more capable NATO that </w:t>
      </w:r>
      <w:r w:rsidRPr="008E38CA">
        <w:rPr>
          <w:b/>
          <w:iCs/>
          <w:highlight w:val="cyan"/>
          <w:u w:val="single"/>
          <w:bdr w:val="single" w:sz="8" w:space="0" w:color="auto"/>
        </w:rPr>
        <w:t>deters aggression from the outset</w:t>
      </w:r>
      <w:r w:rsidRPr="008E38CA">
        <w:rPr>
          <w:sz w:val="16"/>
        </w:rPr>
        <w:t>. These steps are not mere European compliance with Washington’s demands; they are driving a renaissance of the alliance.</w:t>
      </w:r>
    </w:p>
    <w:p w14:paraId="6DF51576" w14:textId="77777777" w:rsidR="0014016D" w:rsidRPr="008E38CA" w:rsidRDefault="0014016D" w:rsidP="0014016D"/>
    <w:p w14:paraId="6E4530F9" w14:textId="77777777" w:rsidR="0014016D" w:rsidRPr="008E38CA" w:rsidRDefault="0014016D" w:rsidP="0014016D">
      <w:pPr>
        <w:keepNext/>
        <w:keepLines/>
        <w:spacing w:before="40" w:after="0"/>
        <w:outlineLvl w:val="3"/>
        <w:rPr>
          <w:rFonts w:eastAsiaTheme="majorEastAsia" w:cstheme="majorBidi"/>
          <w:b/>
          <w:iCs/>
          <w:sz w:val="26"/>
        </w:rPr>
      </w:pPr>
      <w:r>
        <w:rPr>
          <w:rFonts w:eastAsiaTheme="majorEastAsia" w:cstheme="majorBidi"/>
          <w:b/>
          <w:iCs/>
          <w:sz w:val="26"/>
        </w:rPr>
        <w:t xml:space="preserve">7 -- </w:t>
      </w:r>
      <w:r w:rsidRPr="008E38CA">
        <w:rPr>
          <w:rFonts w:eastAsiaTheme="majorEastAsia" w:cstheme="majorBidi"/>
          <w:b/>
          <w:iCs/>
          <w:sz w:val="26"/>
        </w:rPr>
        <w:t xml:space="preserve">Trump’s deterrence and rhetoric is key to </w:t>
      </w:r>
      <w:r w:rsidRPr="008E38CA">
        <w:rPr>
          <w:rFonts w:eastAsiaTheme="majorEastAsia" w:cstheme="majorBidi"/>
          <w:b/>
          <w:iCs/>
          <w:sz w:val="26"/>
          <w:u w:val="single"/>
        </w:rPr>
        <w:t>constrain</w:t>
      </w:r>
      <w:r w:rsidRPr="008E38CA">
        <w:rPr>
          <w:rFonts w:eastAsiaTheme="majorEastAsia" w:cstheme="majorBidi"/>
          <w:b/>
          <w:iCs/>
          <w:sz w:val="26"/>
        </w:rPr>
        <w:t xml:space="preserve"> nuke war – </w:t>
      </w:r>
      <w:r w:rsidRPr="008E38CA">
        <w:rPr>
          <w:rFonts w:eastAsiaTheme="majorEastAsia" w:cstheme="majorBidi"/>
          <w:b/>
          <w:iCs/>
          <w:sz w:val="26"/>
          <w:u w:val="single"/>
        </w:rPr>
        <w:t>every empiric flows neg</w:t>
      </w:r>
      <w:r w:rsidRPr="008E38CA">
        <w:rPr>
          <w:rFonts w:eastAsiaTheme="majorEastAsia" w:cstheme="majorBidi"/>
          <w:b/>
          <w:iCs/>
          <w:sz w:val="26"/>
        </w:rPr>
        <w:t xml:space="preserve">. </w:t>
      </w:r>
    </w:p>
    <w:p w14:paraId="6F74A9E1" w14:textId="77777777" w:rsidR="0014016D" w:rsidRPr="008E38CA" w:rsidRDefault="0014016D" w:rsidP="0014016D">
      <w:r w:rsidRPr="008E38CA">
        <w:rPr>
          <w:b/>
          <w:bCs/>
          <w:sz w:val="26"/>
        </w:rPr>
        <w:t>O’Brien 11-5</w:t>
      </w:r>
      <w:r w:rsidRPr="008E38CA">
        <w:t xml:space="preserve"> [Robert C. O’Brien Is Chairman </w:t>
      </w:r>
      <w:proofErr w:type="gramStart"/>
      <w:r w:rsidRPr="008E38CA">
        <w:t>Of</w:t>
      </w:r>
      <w:proofErr w:type="gramEnd"/>
      <w:r w:rsidRPr="008E38CA">
        <w:t xml:space="preserve"> American Global Strategies, a geopolitical advisory firm. 11-5-2025, "The Case for Trump’s Second-Term Foreign </w:t>
      </w:r>
      <w:proofErr w:type="spellStart"/>
      <w:r w:rsidRPr="008E38CA">
        <w:t>Policy</w:t>
      </w:r>
      <w:proofErr w:type="gramStart"/>
      <w:r w:rsidRPr="008E38CA">
        <w:t>",Foreign</w:t>
      </w:r>
      <w:proofErr w:type="spellEnd"/>
      <w:proofErr w:type="gramEnd"/>
      <w:r w:rsidRPr="008E38CA">
        <w:t xml:space="preserve"> Affairs.https://www.foreignaffairs.com/united-states/case-trumps-second-term-foreign-policy]</w:t>
      </w:r>
    </w:p>
    <w:p w14:paraId="69A60C74" w14:textId="77777777" w:rsidR="0014016D" w:rsidRPr="008E38CA" w:rsidRDefault="0014016D" w:rsidP="0014016D">
      <w:pPr>
        <w:rPr>
          <w:u w:val="single"/>
        </w:rPr>
      </w:pPr>
      <w:r w:rsidRPr="008E38CA">
        <w:rPr>
          <w:highlight w:val="cyan"/>
          <w:u w:val="single"/>
        </w:rPr>
        <w:t>Trump knows</w:t>
      </w:r>
      <w:r w:rsidRPr="008E38CA">
        <w:rPr>
          <w:u w:val="single"/>
        </w:rPr>
        <w:t xml:space="preserve"> that </w:t>
      </w:r>
      <w:r w:rsidRPr="008E38CA">
        <w:rPr>
          <w:highlight w:val="cyan"/>
          <w:u w:val="single"/>
        </w:rPr>
        <w:t>deterrence requires more than</w:t>
      </w:r>
      <w:r w:rsidRPr="008E38CA">
        <w:rPr>
          <w:u w:val="single"/>
        </w:rPr>
        <w:t xml:space="preserve"> a good </w:t>
      </w:r>
      <w:r w:rsidRPr="008E38CA">
        <w:rPr>
          <w:highlight w:val="cyan"/>
          <w:u w:val="single"/>
        </w:rPr>
        <w:t>defense</w:t>
      </w:r>
      <w:r w:rsidRPr="008E38CA">
        <w:rPr>
          <w:sz w:val="16"/>
        </w:rPr>
        <w:t xml:space="preserve">. Last year, in Foreign Affairs, I noted that in a second Trump term, the United States could restart nuclear testing for the first time since 1992 to address Russia’s and China’s growing and modernizing nuclear arsenals. This September, </w:t>
      </w:r>
      <w:r w:rsidRPr="008E38CA">
        <w:rPr>
          <w:u w:val="single"/>
        </w:rPr>
        <w:t>China showcased its nuclear forces,</w:t>
      </w:r>
      <w:r w:rsidRPr="008E38CA">
        <w:rPr>
          <w:sz w:val="16"/>
        </w:rPr>
        <w:t xml:space="preserve"> including a new intercontinental ballistic missile, during a military parade that Putin and North Korean leader Kim Jong Un watched from VIP seats. In late October, </w:t>
      </w:r>
      <w:r w:rsidRPr="008E38CA">
        <w:rPr>
          <w:u w:val="single"/>
        </w:rPr>
        <w:t xml:space="preserve">Putin said that </w:t>
      </w:r>
      <w:r w:rsidRPr="008E38CA">
        <w:rPr>
          <w:highlight w:val="cyan"/>
          <w:u w:val="single"/>
        </w:rPr>
        <w:t>Russia</w:t>
      </w:r>
      <w:r w:rsidRPr="008E38CA">
        <w:rPr>
          <w:u w:val="single"/>
        </w:rPr>
        <w:t xml:space="preserve"> had </w:t>
      </w:r>
      <w:r w:rsidRPr="008E38CA">
        <w:rPr>
          <w:highlight w:val="cyan"/>
          <w:u w:val="single"/>
        </w:rPr>
        <w:t>tested</w:t>
      </w:r>
      <w:r w:rsidRPr="008E38CA">
        <w:rPr>
          <w:u w:val="single"/>
        </w:rPr>
        <w:t xml:space="preserve"> a </w:t>
      </w:r>
      <w:r w:rsidRPr="008E38CA">
        <w:rPr>
          <w:highlight w:val="cyan"/>
          <w:u w:val="single"/>
        </w:rPr>
        <w:t>Poseidon</w:t>
      </w:r>
      <w:r w:rsidRPr="008E38CA">
        <w:rPr>
          <w:u w:val="single"/>
        </w:rPr>
        <w:t xml:space="preserve"> nuclear torpedo, which is designed to survive a possible U.S. attack and </w:t>
      </w:r>
      <w:r w:rsidRPr="008E38CA">
        <w:rPr>
          <w:highlight w:val="cyan"/>
          <w:u w:val="single"/>
        </w:rPr>
        <w:t>could possibly wipe out U.S.</w:t>
      </w:r>
      <w:r w:rsidRPr="008E38CA">
        <w:rPr>
          <w:u w:val="single"/>
        </w:rPr>
        <w:t xml:space="preserve"> port </w:t>
      </w:r>
      <w:r w:rsidRPr="008E38CA">
        <w:rPr>
          <w:highlight w:val="cyan"/>
          <w:u w:val="single"/>
        </w:rPr>
        <w:t>cities</w:t>
      </w:r>
      <w:r w:rsidRPr="008E38CA">
        <w:rPr>
          <w:u w:val="single"/>
        </w:rPr>
        <w:t>.</w:t>
      </w:r>
      <w:r w:rsidRPr="008E38CA">
        <w:rPr>
          <w:sz w:val="16"/>
        </w:rPr>
        <w:t xml:space="preserve"> It should come as no surprise that </w:t>
      </w:r>
      <w:r w:rsidRPr="008E38CA">
        <w:rPr>
          <w:highlight w:val="cyan"/>
          <w:u w:val="single"/>
        </w:rPr>
        <w:t>Trump</w:t>
      </w:r>
      <w:r w:rsidRPr="008E38CA">
        <w:rPr>
          <w:u w:val="single"/>
        </w:rPr>
        <w:t xml:space="preserve"> is not letting this nuclear saber rattling by Russia and China go unanswered. </w:t>
      </w:r>
      <w:r w:rsidRPr="008E38CA">
        <w:rPr>
          <w:sz w:val="16"/>
        </w:rPr>
        <w:t xml:space="preserve">In a post on Truth Social in late October, he </w:t>
      </w:r>
      <w:r w:rsidRPr="008E38CA">
        <w:rPr>
          <w:highlight w:val="cyan"/>
          <w:u w:val="single"/>
        </w:rPr>
        <w:t>wrote that</w:t>
      </w:r>
      <w:r w:rsidRPr="008E38CA">
        <w:rPr>
          <w:u w:val="single"/>
        </w:rPr>
        <w:t xml:space="preserve"> the </w:t>
      </w:r>
      <w:r w:rsidRPr="008E38CA">
        <w:rPr>
          <w:highlight w:val="cyan"/>
          <w:u w:val="single"/>
        </w:rPr>
        <w:t>U</w:t>
      </w:r>
      <w:r w:rsidRPr="008E38CA">
        <w:rPr>
          <w:u w:val="single"/>
        </w:rPr>
        <w:t xml:space="preserve">nited </w:t>
      </w:r>
      <w:r w:rsidRPr="008E38CA">
        <w:rPr>
          <w:highlight w:val="cyan"/>
          <w:u w:val="single"/>
        </w:rPr>
        <w:t>S</w:t>
      </w:r>
      <w:r w:rsidRPr="008E38CA">
        <w:rPr>
          <w:u w:val="single"/>
        </w:rPr>
        <w:t xml:space="preserve">tates </w:t>
      </w:r>
      <w:r w:rsidRPr="008E38CA">
        <w:rPr>
          <w:highlight w:val="cyan"/>
          <w:u w:val="single"/>
        </w:rPr>
        <w:t>would</w:t>
      </w:r>
      <w:r w:rsidRPr="008E38CA">
        <w:rPr>
          <w:u w:val="single"/>
        </w:rPr>
        <w:t xml:space="preserve"> immediately </w:t>
      </w:r>
      <w:r w:rsidRPr="008E38CA">
        <w:rPr>
          <w:highlight w:val="cyan"/>
          <w:u w:val="single"/>
        </w:rPr>
        <w:t>resume nuclear testing</w:t>
      </w:r>
      <w:r w:rsidRPr="008E38CA">
        <w:rPr>
          <w:sz w:val="16"/>
        </w:rPr>
        <w:t xml:space="preserve"> on an “equal basis” with the programs of its adversaries. </w:t>
      </w:r>
      <w:r w:rsidRPr="008E38CA">
        <w:rPr>
          <w:u w:val="single"/>
        </w:rPr>
        <w:t xml:space="preserve">A </w:t>
      </w:r>
      <w:r w:rsidRPr="008E38CA">
        <w:rPr>
          <w:highlight w:val="cyan"/>
          <w:u w:val="single"/>
        </w:rPr>
        <w:t>tested</w:t>
      </w:r>
      <w:r w:rsidRPr="008E38CA">
        <w:rPr>
          <w:u w:val="single"/>
        </w:rPr>
        <w:t xml:space="preserve"> and proven U.S. nuclear </w:t>
      </w:r>
      <w:r w:rsidRPr="008E38CA">
        <w:rPr>
          <w:highlight w:val="cyan"/>
          <w:u w:val="single"/>
        </w:rPr>
        <w:t>force will cause</w:t>
      </w:r>
      <w:r w:rsidRPr="008E38CA">
        <w:rPr>
          <w:u w:val="single"/>
        </w:rPr>
        <w:t xml:space="preserve"> American </w:t>
      </w:r>
      <w:r w:rsidRPr="008E38CA">
        <w:rPr>
          <w:highlight w:val="cyan"/>
          <w:u w:val="single"/>
        </w:rPr>
        <w:t>adversaries to think twice about</w:t>
      </w:r>
      <w:r w:rsidRPr="008E38CA">
        <w:rPr>
          <w:u w:val="single"/>
        </w:rPr>
        <w:t xml:space="preserve"> threatening or </w:t>
      </w:r>
      <w:r w:rsidRPr="008E38CA">
        <w:rPr>
          <w:b/>
          <w:iCs/>
          <w:highlight w:val="cyan"/>
          <w:u w:val="single"/>
          <w:bdr w:val="single" w:sz="8" w:space="0" w:color="auto"/>
        </w:rPr>
        <w:t>using the ultimate weapon</w:t>
      </w:r>
      <w:r w:rsidRPr="008E38CA">
        <w:rPr>
          <w:u w:val="single"/>
        </w:rPr>
        <w:t>.</w:t>
      </w:r>
    </w:p>
    <w:p w14:paraId="2238B7C0" w14:textId="77777777" w:rsidR="0014016D" w:rsidRPr="008E38CA" w:rsidRDefault="0014016D" w:rsidP="0014016D">
      <w:pPr>
        <w:rPr>
          <w:sz w:val="16"/>
        </w:rPr>
      </w:pPr>
      <w:r w:rsidRPr="008E38CA">
        <w:rPr>
          <w:sz w:val="16"/>
        </w:rPr>
        <w:t>PATHS TO PEACE</w:t>
      </w:r>
    </w:p>
    <w:p w14:paraId="74EE1305" w14:textId="77777777" w:rsidR="0014016D" w:rsidRPr="008E38CA" w:rsidRDefault="0014016D" w:rsidP="0014016D">
      <w:pPr>
        <w:rPr>
          <w:sz w:val="16"/>
        </w:rPr>
      </w:pPr>
      <w:r w:rsidRPr="008E38CA">
        <w:rPr>
          <w:sz w:val="16"/>
        </w:rPr>
        <w:t xml:space="preserve">In the Middle East, Trump’s record shines brightest in its support for Washington’s </w:t>
      </w:r>
      <w:proofErr w:type="spellStart"/>
      <w:r w:rsidRPr="008E38CA">
        <w:rPr>
          <w:sz w:val="16"/>
        </w:rPr>
        <w:t>historic ally</w:t>
      </w:r>
      <w:proofErr w:type="spellEnd"/>
      <w:r w:rsidRPr="008E38CA">
        <w:rPr>
          <w:sz w:val="16"/>
        </w:rPr>
        <w:t xml:space="preserve"> Israel as it seeks to eliminate Hamas in Gaza, and in the restoration of U.S. maximum pressure on Iran. Trump understands that instability throughout the region is a direct consequence of Iran’s support for its terrorist proxies. U.S. strikes on Iran’s nuclear facilities at Natanz and Fordow this summer crippled Tehran’s enrichment capabilities without escalating to full scale war. Maximum pressure is strangling Tehran financially, starving the regime’s proxies of the money and weapons they rely on to sow chaos. Iran’s leaders are isolated, Hezbollah and Hamas are weakened, and the region is tilting toward stability. Strength, rather than the Biden administration’s paralyzing obsession with “de-escalation,” has compelled adversaries to come to the table.</w:t>
      </w:r>
    </w:p>
    <w:p w14:paraId="6C5C9196" w14:textId="77777777" w:rsidR="0014016D" w:rsidRPr="008E38CA" w:rsidRDefault="0014016D" w:rsidP="0014016D">
      <w:pPr>
        <w:rPr>
          <w:sz w:val="16"/>
        </w:rPr>
      </w:pPr>
      <w:r w:rsidRPr="008E38CA">
        <w:rPr>
          <w:highlight w:val="cyan"/>
          <w:u w:val="single"/>
        </w:rPr>
        <w:t>Trump</w:t>
      </w:r>
      <w:r w:rsidRPr="008E38CA">
        <w:rPr>
          <w:u w:val="single"/>
        </w:rPr>
        <w:t xml:space="preserve"> has also positioned himself as the </w:t>
      </w:r>
      <w:r w:rsidRPr="008E38CA">
        <w:rPr>
          <w:b/>
          <w:iCs/>
          <w:u w:val="single"/>
          <w:bdr w:val="single" w:sz="8" w:space="0" w:color="auto"/>
        </w:rPr>
        <w:t>indispensable global statesman</w:t>
      </w:r>
      <w:r w:rsidRPr="008E38CA">
        <w:rPr>
          <w:sz w:val="16"/>
        </w:rPr>
        <w:t xml:space="preserve"> by driving efforts to bring peace to other, often far-flung and long-standing disputes. The president’s biggest tool has been his </w:t>
      </w:r>
      <w:r w:rsidRPr="008E38CA">
        <w:rPr>
          <w:highlight w:val="cyan"/>
          <w:u w:val="single"/>
        </w:rPr>
        <w:t>willingness to impose</w:t>
      </w:r>
      <w:r w:rsidRPr="008E38CA">
        <w:rPr>
          <w:u w:val="single"/>
        </w:rPr>
        <w:t xml:space="preserve"> high </w:t>
      </w:r>
      <w:r w:rsidRPr="008E38CA">
        <w:rPr>
          <w:b/>
          <w:iCs/>
          <w:highlight w:val="cyan"/>
          <w:u w:val="single"/>
          <w:bdr w:val="single" w:sz="8" w:space="0" w:color="auto"/>
        </w:rPr>
        <w:t>tariffs</w:t>
      </w:r>
      <w:r w:rsidRPr="008E38CA">
        <w:rPr>
          <w:highlight w:val="cyan"/>
          <w:u w:val="single"/>
        </w:rPr>
        <w:t xml:space="preserve"> or</w:t>
      </w:r>
      <w:r w:rsidRPr="008E38CA">
        <w:rPr>
          <w:u w:val="single"/>
        </w:rPr>
        <w:t xml:space="preserve"> punitive </w:t>
      </w:r>
      <w:r w:rsidRPr="008E38CA">
        <w:rPr>
          <w:b/>
          <w:iCs/>
          <w:highlight w:val="cyan"/>
          <w:u w:val="single"/>
          <w:bdr w:val="single" w:sz="8" w:space="0" w:color="auto"/>
        </w:rPr>
        <w:t>sanctions</w:t>
      </w:r>
      <w:r w:rsidRPr="008E38CA">
        <w:rPr>
          <w:u w:val="single"/>
        </w:rPr>
        <w:t xml:space="preserve"> on the recalcitrant parties, </w:t>
      </w:r>
      <w:r w:rsidRPr="008E38CA">
        <w:rPr>
          <w:highlight w:val="cyan"/>
          <w:u w:val="single"/>
        </w:rPr>
        <w:t>show</w:t>
      </w:r>
      <w:r w:rsidRPr="008E38CA">
        <w:rPr>
          <w:u w:val="single"/>
        </w:rPr>
        <w:t xml:space="preserve">ing that the United States’ vast </w:t>
      </w:r>
      <w:r w:rsidRPr="008E38CA">
        <w:rPr>
          <w:highlight w:val="cyan"/>
          <w:u w:val="single"/>
        </w:rPr>
        <w:t>economic power can be</w:t>
      </w:r>
      <w:r w:rsidRPr="008E38CA">
        <w:rPr>
          <w:u w:val="single"/>
        </w:rPr>
        <w:t xml:space="preserve"> as </w:t>
      </w:r>
      <w:r w:rsidRPr="008E38CA">
        <w:rPr>
          <w:highlight w:val="cyan"/>
          <w:u w:val="single"/>
        </w:rPr>
        <w:t>useful</w:t>
      </w:r>
      <w:r w:rsidRPr="008E38CA">
        <w:rPr>
          <w:u w:val="single"/>
        </w:rPr>
        <w:t xml:space="preserve"> as its military might in ending sticky conflicts</w:t>
      </w:r>
      <w:r w:rsidRPr="008E38CA">
        <w:rPr>
          <w:sz w:val="16"/>
        </w:rPr>
        <w:t xml:space="preserve">. Last month, the Trump administration </w:t>
      </w:r>
      <w:r w:rsidRPr="008E38CA">
        <w:rPr>
          <w:highlight w:val="cyan"/>
          <w:u w:val="single"/>
        </w:rPr>
        <w:t>orchestrated a cease-fire between Israel and Hamas</w:t>
      </w:r>
      <w:r w:rsidRPr="008E38CA">
        <w:rPr>
          <w:sz w:val="16"/>
        </w:rPr>
        <w:t xml:space="preserve">, initiating a plan for peace and rebuilding in Gaza, after repeated failures by the prior administration to secure the release of all the hostages and provide a postwar vision for the region. Earlier this year, Trump </w:t>
      </w:r>
      <w:r w:rsidRPr="008E38CA">
        <w:rPr>
          <w:u w:val="single"/>
        </w:rPr>
        <w:t xml:space="preserve">urged a cease-fire between </w:t>
      </w:r>
      <w:r w:rsidRPr="008E38CA">
        <w:rPr>
          <w:highlight w:val="cyan"/>
          <w:u w:val="single"/>
        </w:rPr>
        <w:t>India and Pakistan</w:t>
      </w:r>
      <w:r w:rsidRPr="008E38CA">
        <w:rPr>
          <w:u w:val="single"/>
        </w:rPr>
        <w:t xml:space="preserve"> after hostilities broke out over Kashmir; brokered a peace deal between </w:t>
      </w:r>
      <w:r w:rsidRPr="008E38CA">
        <w:rPr>
          <w:highlight w:val="cyan"/>
          <w:u w:val="single"/>
        </w:rPr>
        <w:t>Rwanda and</w:t>
      </w:r>
      <w:r w:rsidRPr="008E38CA">
        <w:rPr>
          <w:u w:val="single"/>
        </w:rPr>
        <w:t xml:space="preserve"> the Democratic Republic of </w:t>
      </w:r>
      <w:r w:rsidRPr="008E38CA">
        <w:rPr>
          <w:highlight w:val="cyan"/>
          <w:u w:val="single"/>
        </w:rPr>
        <w:t>the Congo</w:t>
      </w:r>
      <w:r w:rsidRPr="008E38CA">
        <w:rPr>
          <w:u w:val="single"/>
        </w:rPr>
        <w:t xml:space="preserve">; </w:t>
      </w:r>
      <w:r w:rsidRPr="008E38CA">
        <w:rPr>
          <w:highlight w:val="cyan"/>
          <w:u w:val="single"/>
        </w:rPr>
        <w:t xml:space="preserve">forced Iran to accept a cease-fire </w:t>
      </w:r>
      <w:r w:rsidRPr="008E38CA">
        <w:rPr>
          <w:u w:val="single"/>
        </w:rPr>
        <w:t xml:space="preserve">after 12 days of Israeli strikes; </w:t>
      </w:r>
      <w:r w:rsidRPr="008E38CA">
        <w:rPr>
          <w:highlight w:val="cyan"/>
          <w:u w:val="single"/>
        </w:rPr>
        <w:t xml:space="preserve">helped Cambodia and Thailand reach an unconditional cease-fire </w:t>
      </w:r>
      <w:r w:rsidRPr="008E38CA">
        <w:rPr>
          <w:u w:val="single"/>
        </w:rPr>
        <w:t xml:space="preserve">at their disputed border; and </w:t>
      </w:r>
      <w:r w:rsidRPr="008E38CA">
        <w:rPr>
          <w:highlight w:val="cyan"/>
          <w:u w:val="single"/>
        </w:rPr>
        <w:t>mediated</w:t>
      </w:r>
      <w:r w:rsidRPr="008E38CA">
        <w:rPr>
          <w:u w:val="single"/>
        </w:rPr>
        <w:t xml:space="preserve"> a landmark </w:t>
      </w:r>
      <w:r w:rsidRPr="008E38CA">
        <w:rPr>
          <w:highlight w:val="cyan"/>
          <w:u w:val="single"/>
        </w:rPr>
        <w:t>agreement between Armenia and Azerbaijan</w:t>
      </w:r>
      <w:r w:rsidRPr="008E38CA">
        <w:rPr>
          <w:u w:val="single"/>
        </w:rPr>
        <w:t xml:space="preserve"> that aims to end more than 30 years of conflict</w:t>
      </w:r>
      <w:r w:rsidRPr="008E38CA">
        <w:rPr>
          <w:sz w:val="16"/>
        </w:rPr>
        <w:t>. Hopefully, Trump will be able to add another peacemaking success, this time in Ukraine, where Russia—emboldened by Biden’s hesitancy—has not yet recalibrated to Trump’s resolve.</w:t>
      </w:r>
    </w:p>
    <w:p w14:paraId="364A218D" w14:textId="77777777" w:rsidR="0014016D" w:rsidRPr="008E38CA" w:rsidRDefault="0014016D" w:rsidP="0014016D">
      <w:pPr>
        <w:tabs>
          <w:tab w:val="left" w:pos="7742"/>
        </w:tabs>
      </w:pPr>
      <w:r w:rsidRPr="008E38CA">
        <w:tab/>
      </w:r>
    </w:p>
    <w:p w14:paraId="54F5F404" w14:textId="77777777" w:rsidR="0014016D" w:rsidRPr="008E38CA" w:rsidRDefault="0014016D" w:rsidP="0014016D">
      <w:pPr>
        <w:keepNext/>
        <w:keepLines/>
        <w:spacing w:before="40" w:after="0"/>
        <w:outlineLvl w:val="3"/>
        <w:rPr>
          <w:rFonts w:eastAsiaTheme="majorEastAsia" w:cstheme="majorBidi"/>
          <w:b/>
          <w:iCs/>
          <w:sz w:val="26"/>
        </w:rPr>
      </w:pPr>
      <w:r>
        <w:rPr>
          <w:rFonts w:eastAsiaTheme="majorEastAsia" w:cstheme="majorBidi"/>
          <w:b/>
          <w:iCs/>
          <w:sz w:val="26"/>
        </w:rPr>
        <w:t xml:space="preserve">8 -- </w:t>
      </w:r>
      <w:r w:rsidRPr="008E38CA">
        <w:rPr>
          <w:rFonts w:eastAsiaTheme="majorEastAsia" w:cstheme="majorBidi"/>
          <w:b/>
          <w:iCs/>
          <w:sz w:val="26"/>
        </w:rPr>
        <w:t xml:space="preserve">Specifically, his </w:t>
      </w:r>
      <w:r w:rsidRPr="008E38CA">
        <w:rPr>
          <w:rFonts w:eastAsiaTheme="majorEastAsia" w:cstheme="majorBidi"/>
          <w:b/>
          <w:iCs/>
          <w:sz w:val="26"/>
          <w:u w:val="single"/>
        </w:rPr>
        <w:t>unpredictability</w:t>
      </w:r>
      <w:r w:rsidRPr="008E38CA">
        <w:rPr>
          <w:rFonts w:eastAsiaTheme="majorEastAsia" w:cstheme="majorBidi"/>
          <w:b/>
          <w:iCs/>
          <w:sz w:val="26"/>
        </w:rPr>
        <w:t xml:space="preserve"> helps </w:t>
      </w:r>
      <w:r w:rsidRPr="008E38CA">
        <w:rPr>
          <w:rFonts w:eastAsiaTheme="majorEastAsia" w:cstheme="majorBidi"/>
          <w:b/>
          <w:iCs/>
          <w:sz w:val="26"/>
          <w:u w:val="single"/>
        </w:rPr>
        <w:t>reinvigorate alliances</w:t>
      </w:r>
      <w:r w:rsidRPr="008E38CA">
        <w:rPr>
          <w:rFonts w:eastAsiaTheme="majorEastAsia" w:cstheme="majorBidi"/>
          <w:b/>
          <w:iCs/>
          <w:sz w:val="26"/>
        </w:rPr>
        <w:t xml:space="preserve"> and </w:t>
      </w:r>
      <w:r w:rsidRPr="008E38CA">
        <w:rPr>
          <w:rFonts w:eastAsiaTheme="majorEastAsia" w:cstheme="majorBidi"/>
          <w:b/>
          <w:iCs/>
          <w:sz w:val="26"/>
          <w:u w:val="single"/>
        </w:rPr>
        <w:t>defense commitments</w:t>
      </w:r>
      <w:r w:rsidRPr="008E38CA">
        <w:rPr>
          <w:rFonts w:eastAsiaTheme="majorEastAsia" w:cstheme="majorBidi"/>
          <w:b/>
          <w:iCs/>
          <w:sz w:val="26"/>
        </w:rPr>
        <w:t>.</w:t>
      </w:r>
    </w:p>
    <w:p w14:paraId="7A9F1677" w14:textId="77777777" w:rsidR="0014016D" w:rsidRPr="008E38CA" w:rsidRDefault="0014016D" w:rsidP="0014016D">
      <w:pPr>
        <w:rPr>
          <w:sz w:val="16"/>
        </w:rPr>
      </w:pPr>
      <w:r w:rsidRPr="008E38CA">
        <w:rPr>
          <w:b/>
          <w:bCs/>
          <w:sz w:val="26"/>
        </w:rPr>
        <w:t>Nagy and Nagao 4-29</w:t>
      </w:r>
      <w:r w:rsidRPr="008E38CA">
        <w:t xml:space="preserve"> [Stephen Nagy and Satoru Nagao, 4-29-2024, "Debating the Merits and Demerits of Trump’s Foreign Policy </w:t>
      </w:r>
      <w:proofErr w:type="spellStart"/>
      <w:r w:rsidRPr="008E38CA">
        <w:t>Unpredictability",Australian</w:t>
      </w:r>
      <w:proofErr w:type="spellEnd"/>
      <w:r w:rsidRPr="008E38CA">
        <w:t xml:space="preserve"> Institute of International Affairs.https://www.internationalaffairs.org.au/australianoutlook/debating-the-merits-and-demerits-of-trumps-foreign-policy-unpredictability/]</w:t>
      </w:r>
      <w:r w:rsidRPr="008E38CA">
        <w:br/>
      </w:r>
      <w:r w:rsidRPr="008E38CA">
        <w:rPr>
          <w:highlight w:val="cyan"/>
          <w:u w:val="single"/>
        </w:rPr>
        <w:t>If China</w:t>
      </w:r>
      <w:r w:rsidRPr="008E38CA">
        <w:rPr>
          <w:u w:val="single"/>
        </w:rPr>
        <w:t xml:space="preserve"> and its authoritarian partners </w:t>
      </w:r>
      <w:r w:rsidRPr="008E38CA">
        <w:rPr>
          <w:highlight w:val="cyan"/>
          <w:u w:val="single"/>
        </w:rPr>
        <w:t xml:space="preserve">were to </w:t>
      </w:r>
      <w:r w:rsidRPr="008E38CA">
        <w:rPr>
          <w:b/>
          <w:iCs/>
          <w:highlight w:val="cyan"/>
          <w:u w:val="single"/>
          <w:bdr w:val="single" w:sz="8" w:space="0" w:color="auto"/>
        </w:rPr>
        <w:t>dominate</w:t>
      </w:r>
      <w:r w:rsidRPr="008E38CA">
        <w:rPr>
          <w:highlight w:val="cyan"/>
          <w:u w:val="single"/>
        </w:rPr>
        <w:t xml:space="preserve"> the Indo-Pacific</w:t>
      </w:r>
      <w:r w:rsidRPr="008E38CA">
        <w:rPr>
          <w:sz w:val="16"/>
        </w:rPr>
        <w:t xml:space="preserve"> region, </w:t>
      </w:r>
      <w:r w:rsidRPr="008E38CA">
        <w:rPr>
          <w:u w:val="single"/>
        </w:rPr>
        <w:t xml:space="preserve">like-minded </w:t>
      </w:r>
      <w:r w:rsidRPr="008E38CA">
        <w:rPr>
          <w:highlight w:val="cyan"/>
          <w:u w:val="single"/>
        </w:rPr>
        <w:t>countries</w:t>
      </w:r>
      <w:r w:rsidRPr="008E38CA">
        <w:rPr>
          <w:u w:val="single"/>
        </w:rPr>
        <w:t xml:space="preserve"> such as Australia and Japan </w:t>
      </w:r>
      <w:r w:rsidRPr="008E38CA">
        <w:rPr>
          <w:highlight w:val="cyan"/>
          <w:u w:val="single"/>
        </w:rPr>
        <w:t>worry about a</w:t>
      </w:r>
      <w:r w:rsidRPr="008E38CA">
        <w:rPr>
          <w:sz w:val="16"/>
        </w:rPr>
        <w:t xml:space="preserve"> Machiavellian, </w:t>
      </w:r>
      <w:r w:rsidRPr="008E38CA">
        <w:rPr>
          <w:b/>
          <w:iCs/>
          <w:highlight w:val="cyan"/>
          <w:u w:val="single"/>
          <w:bdr w:val="single" w:sz="8" w:space="0" w:color="auto"/>
        </w:rPr>
        <w:t>might-is-right approach</w:t>
      </w:r>
      <w:r w:rsidRPr="008E38CA">
        <w:rPr>
          <w:sz w:val="16"/>
        </w:rPr>
        <w:t xml:space="preserve"> to international relations emerging with </w:t>
      </w:r>
      <w:r w:rsidRPr="008E38CA">
        <w:rPr>
          <w:u w:val="single"/>
        </w:rPr>
        <w:t>Xi Jinping’s expansionist China continuing its efforts to dominate the South China Sea</w:t>
      </w:r>
      <w:r w:rsidRPr="008E38CA">
        <w:rPr>
          <w:sz w:val="16"/>
        </w:rPr>
        <w:t xml:space="preserve">, Taiwan, the East China Sea, and the Himalayan plateau. They also see this </w:t>
      </w:r>
      <w:proofErr w:type="spellStart"/>
      <w:r w:rsidRPr="008E38CA">
        <w:rPr>
          <w:sz w:val="16"/>
        </w:rPr>
        <w:t>behaviour</w:t>
      </w:r>
      <w:proofErr w:type="spellEnd"/>
      <w:r w:rsidRPr="008E38CA">
        <w:rPr>
          <w:sz w:val="16"/>
        </w:rPr>
        <w:t xml:space="preserve"> as evidence of leaders who eschew a rules-based order and aim to compel </w:t>
      </w:r>
      <w:proofErr w:type="spellStart"/>
      <w:r w:rsidRPr="008E38CA">
        <w:rPr>
          <w:sz w:val="16"/>
        </w:rPr>
        <w:t>neighbours</w:t>
      </w:r>
      <w:proofErr w:type="spellEnd"/>
      <w:r w:rsidRPr="008E38CA">
        <w:rPr>
          <w:sz w:val="16"/>
        </w:rPr>
        <w:t> to defer to their wishes.</w:t>
      </w:r>
    </w:p>
    <w:p w14:paraId="442DCB57" w14:textId="77777777" w:rsidR="0014016D" w:rsidRPr="008E38CA" w:rsidRDefault="0014016D" w:rsidP="0014016D">
      <w:pPr>
        <w:rPr>
          <w:u w:val="single"/>
        </w:rPr>
      </w:pPr>
      <w:r w:rsidRPr="008E38CA">
        <w:rPr>
          <w:highlight w:val="cyan"/>
          <w:u w:val="single"/>
        </w:rPr>
        <w:t xml:space="preserve">Trump’s </w:t>
      </w:r>
      <w:r w:rsidRPr="008E38CA">
        <w:rPr>
          <w:b/>
          <w:iCs/>
          <w:highlight w:val="cyan"/>
          <w:u w:val="single"/>
          <w:bdr w:val="single" w:sz="8" w:space="0" w:color="auto"/>
        </w:rPr>
        <w:t>unpredictability</w:t>
      </w:r>
      <w:r w:rsidRPr="008E38CA">
        <w:rPr>
          <w:highlight w:val="cyan"/>
          <w:u w:val="single"/>
        </w:rPr>
        <w:t xml:space="preserve"> compels allies</w:t>
      </w:r>
      <w:r w:rsidRPr="008E38CA">
        <w:rPr>
          <w:u w:val="single"/>
        </w:rPr>
        <w:t xml:space="preserve"> of the US </w:t>
      </w:r>
      <w:r w:rsidRPr="008E38CA">
        <w:rPr>
          <w:highlight w:val="cyan"/>
          <w:u w:val="single"/>
        </w:rPr>
        <w:t xml:space="preserve">to invest in their </w:t>
      </w:r>
      <w:r w:rsidRPr="008E38CA">
        <w:rPr>
          <w:b/>
          <w:iCs/>
          <w:highlight w:val="cyan"/>
          <w:u w:val="single"/>
          <w:bdr w:val="single" w:sz="8" w:space="0" w:color="auto"/>
        </w:rPr>
        <w:t>own </w:t>
      </w:r>
      <w:proofErr w:type="spellStart"/>
      <w:r w:rsidRPr="008E38CA">
        <w:rPr>
          <w:b/>
          <w:iCs/>
          <w:highlight w:val="cyan"/>
          <w:u w:val="single"/>
          <w:bdr w:val="single" w:sz="8" w:space="0" w:color="auto"/>
        </w:rPr>
        <w:t>defence</w:t>
      </w:r>
      <w:proofErr w:type="spellEnd"/>
      <w:r w:rsidRPr="008E38CA">
        <w:rPr>
          <w:u w:val="single"/>
        </w:rPr>
        <w:t xml:space="preserve"> to demonstrate their commitment to the US and its initiatives </w:t>
      </w:r>
      <w:r w:rsidRPr="008E38CA">
        <w:rPr>
          <w:highlight w:val="cyan"/>
          <w:u w:val="single"/>
        </w:rPr>
        <w:t>and</w:t>
      </w:r>
      <w:r w:rsidRPr="008E38CA">
        <w:rPr>
          <w:sz w:val="16"/>
        </w:rPr>
        <w:t xml:space="preserve">, importantly, </w:t>
      </w:r>
      <w:r w:rsidRPr="008E38CA">
        <w:rPr>
          <w:highlight w:val="cyan"/>
          <w:u w:val="single"/>
        </w:rPr>
        <w:t>align with the US to ensure that the US remains anchored </w:t>
      </w:r>
      <w:proofErr w:type="gramStart"/>
      <w:r w:rsidRPr="008E38CA">
        <w:rPr>
          <w:highlight w:val="cyan"/>
          <w:u w:val="single"/>
        </w:rPr>
        <w:t>into</w:t>
      </w:r>
      <w:proofErr w:type="gramEnd"/>
      <w:r w:rsidRPr="008E38CA">
        <w:rPr>
          <w:u w:val="single"/>
        </w:rPr>
        <w:t xml:space="preserve"> the various </w:t>
      </w:r>
      <w:r w:rsidRPr="008E38CA">
        <w:rPr>
          <w:highlight w:val="cyan"/>
          <w:u w:val="single"/>
        </w:rPr>
        <w:t>conflict zones</w:t>
      </w:r>
      <w:r w:rsidRPr="008E38CA">
        <w:rPr>
          <w:u w:val="single"/>
        </w:rPr>
        <w:t xml:space="preserve"> or zones of instability.</w:t>
      </w:r>
    </w:p>
    <w:p w14:paraId="2BDEA90A" w14:textId="77777777" w:rsidR="0014016D" w:rsidRPr="008E38CA" w:rsidRDefault="0014016D" w:rsidP="0014016D">
      <w:pPr>
        <w:rPr>
          <w:sz w:val="16"/>
        </w:rPr>
      </w:pPr>
      <w:r w:rsidRPr="008E38CA">
        <w:rPr>
          <w:sz w:val="16"/>
        </w:rPr>
        <w:t xml:space="preserve">While unsavory and stressful, </w:t>
      </w:r>
      <w:r w:rsidRPr="008E38CA">
        <w:rPr>
          <w:highlight w:val="cyan"/>
          <w:u w:val="single"/>
        </w:rPr>
        <w:t>this</w:t>
      </w:r>
      <w:r w:rsidRPr="008E38CA">
        <w:rPr>
          <w:sz w:val="16"/>
        </w:rPr>
        <w:t xml:space="preserve"> unpredictability </w:t>
      </w:r>
      <w:r w:rsidRPr="008E38CA">
        <w:rPr>
          <w:highlight w:val="cyan"/>
          <w:u w:val="single"/>
        </w:rPr>
        <w:t>pushes allies</w:t>
      </w:r>
      <w:r w:rsidRPr="008E38CA">
        <w:rPr>
          <w:u w:val="single"/>
        </w:rPr>
        <w:t xml:space="preserve"> including Japan, South Korea, Australia, and Canada </w:t>
      </w:r>
      <w:r w:rsidRPr="008E38CA">
        <w:rPr>
          <w:highlight w:val="cyan"/>
          <w:u w:val="single"/>
        </w:rPr>
        <w:t>to take</w:t>
      </w:r>
      <w:r w:rsidRPr="008E38CA">
        <w:rPr>
          <w:u w:val="single"/>
        </w:rPr>
        <w:t xml:space="preserve"> this </w:t>
      </w:r>
      <w:r w:rsidRPr="008E38CA">
        <w:rPr>
          <w:highlight w:val="cyan"/>
          <w:u w:val="single"/>
        </w:rPr>
        <w:t xml:space="preserve">security </w:t>
      </w:r>
      <w:r w:rsidRPr="008E38CA">
        <w:rPr>
          <w:b/>
          <w:iCs/>
          <w:highlight w:val="cyan"/>
          <w:u w:val="single"/>
          <w:bdr w:val="single" w:sz="8" w:space="0" w:color="auto"/>
        </w:rPr>
        <w:t>more seriously after decades of underspending</w:t>
      </w:r>
      <w:r w:rsidRPr="008E38CA">
        <w:rPr>
          <w:sz w:val="16"/>
          <w:highlight w:val="cyan"/>
        </w:rPr>
        <w:t>,</w:t>
      </w:r>
      <w:r w:rsidRPr="008E38CA">
        <w:rPr>
          <w:sz w:val="16"/>
        </w:rPr>
        <w:t xml:space="preserve"> according to the 2023 Rand Report </w:t>
      </w:r>
      <w:r w:rsidRPr="008E38CA">
        <w:rPr>
          <w:i/>
          <w:iCs/>
          <w:sz w:val="16"/>
        </w:rPr>
        <w:t>Inflection Point: How to reverse the Erosion of US,</w:t>
      </w:r>
      <w:r w:rsidRPr="008E38CA">
        <w:rPr>
          <w:sz w:val="16"/>
        </w:rPr>
        <w:t> and </w:t>
      </w:r>
      <w:r w:rsidRPr="008E38CA">
        <w:rPr>
          <w:i/>
          <w:iCs/>
          <w:sz w:val="16"/>
        </w:rPr>
        <w:t>Allied Military Power</w:t>
      </w:r>
      <w:r w:rsidRPr="008E38CA">
        <w:rPr>
          <w:sz w:val="16"/>
        </w:rPr>
        <w:t> by Jeffrey W. Hornung and team.</w:t>
      </w:r>
    </w:p>
    <w:p w14:paraId="1807B5B5" w14:textId="77777777" w:rsidR="0014016D" w:rsidRPr="00DA3244" w:rsidRDefault="0014016D" w:rsidP="0014016D">
      <w:pPr>
        <w:rPr>
          <w:lang w:eastAsia="ko-KR"/>
        </w:rPr>
      </w:pPr>
    </w:p>
    <w:p w14:paraId="7AD2A8C2" w14:textId="77777777" w:rsidR="0014016D" w:rsidRPr="00DA3244" w:rsidRDefault="0014016D" w:rsidP="0014016D">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9 -- </w:t>
      </w:r>
      <w:r w:rsidRPr="00DA3244">
        <w:rPr>
          <w:rFonts w:eastAsia="Times New Roman"/>
          <w:b/>
          <w:bCs/>
          <w:color w:val="000000"/>
          <w:sz w:val="26"/>
          <w:szCs w:val="26"/>
        </w:rPr>
        <w:t>Even if it does somehow escalate there’s no extinction</w:t>
      </w:r>
    </w:p>
    <w:p w14:paraId="7EA109AB" w14:textId="77777777" w:rsidR="0014016D" w:rsidRPr="00DA3244" w:rsidRDefault="0014016D" w:rsidP="0014016D">
      <w:pPr>
        <w:spacing w:after="120" w:line="235" w:lineRule="atLeast"/>
        <w:rPr>
          <w:rFonts w:eastAsia="Times New Roman"/>
          <w:color w:val="000000"/>
        </w:rPr>
      </w:pPr>
      <w:r w:rsidRPr="00DA3244">
        <w:rPr>
          <w:rFonts w:eastAsia="Times New Roman"/>
          <w:color w:val="000000"/>
        </w:rPr>
        <w:t>James </w:t>
      </w:r>
      <w:r w:rsidRPr="00DA3244">
        <w:rPr>
          <w:rFonts w:eastAsia="Times New Roman"/>
          <w:b/>
          <w:bCs/>
          <w:color w:val="000000"/>
          <w:sz w:val="26"/>
          <w:szCs w:val="26"/>
        </w:rPr>
        <w:t>Scouras 19</w:t>
      </w:r>
      <w:r w:rsidRPr="00DA3244">
        <w:rPr>
          <w:rFonts w:eastAsia="Times New Roman"/>
          <w:color w:val="000000"/>
        </w:rPr>
        <w:t>. Johns Hopkins University Applied Physics Laboratory. Summer 2019. “Nuclear War as a Global Catastrophic Risk.” Journal of Benefit-Cost Analysis, vol. 10, no. 2, pp. 274–295.</w:t>
      </w:r>
    </w:p>
    <w:p w14:paraId="02FCD43E" w14:textId="77777777" w:rsidR="0014016D" w:rsidRPr="009B6A87" w:rsidRDefault="0014016D" w:rsidP="0014016D">
      <w:pPr>
        <w:spacing w:line="235" w:lineRule="atLeast"/>
        <w:rPr>
          <w:rFonts w:eastAsia="Times New Roman"/>
          <w:color w:val="000000"/>
        </w:rPr>
      </w:pPr>
      <w:r w:rsidRPr="00DA3244">
        <w:rPr>
          <w:rFonts w:eastAsia="Times New Roman"/>
          <w:color w:val="000000"/>
        </w:rPr>
        <w:t xml:space="preserve">While </w:t>
      </w:r>
      <w:proofErr w:type="gramStart"/>
      <w:r w:rsidRPr="00DA3244">
        <w:rPr>
          <w:rFonts w:eastAsia="Times New Roman"/>
          <w:color w:val="000000"/>
        </w:rPr>
        <w:t>it is clear that </w:t>
      </w:r>
      <w:r w:rsidRPr="00DA3244">
        <w:rPr>
          <w:rFonts w:eastAsia="Times New Roman"/>
          <w:color w:val="000000"/>
          <w:u w:val="single"/>
          <w:shd w:val="clear" w:color="auto" w:fill="FFFF00"/>
        </w:rPr>
        <w:t>nuclear</w:t>
      </w:r>
      <w:proofErr w:type="gramEnd"/>
      <w:r w:rsidRPr="00DA3244">
        <w:rPr>
          <w:rFonts w:eastAsia="Times New Roman"/>
          <w:color w:val="000000"/>
        </w:rPr>
        <w:t> </w:t>
      </w:r>
      <w:r w:rsidRPr="00DA3244">
        <w:rPr>
          <w:rFonts w:eastAsia="Times New Roman"/>
          <w:color w:val="000000"/>
          <w:u w:val="single"/>
          <w:shd w:val="clear" w:color="auto" w:fill="FFFF00"/>
        </w:rPr>
        <w:t>war</w:t>
      </w:r>
      <w:r w:rsidRPr="00DA3244">
        <w:rPr>
          <w:rFonts w:eastAsia="Times New Roman"/>
          <w:color w:val="000000"/>
        </w:rPr>
        <w:t> is a global catastrophic risk, </w:t>
      </w:r>
      <w:r w:rsidRPr="00DA3244">
        <w:rPr>
          <w:rFonts w:eastAsia="Times New Roman"/>
          <w:color w:val="000000"/>
          <w:u w:val="single"/>
        </w:rPr>
        <w:t>it</w:t>
      </w:r>
      <w:r w:rsidRPr="00DA3244">
        <w:rPr>
          <w:rFonts w:eastAsia="Times New Roman"/>
          <w:color w:val="000000"/>
        </w:rPr>
        <w:t> </w:t>
      </w:r>
      <w:r w:rsidRPr="00DA3244">
        <w:rPr>
          <w:rFonts w:eastAsia="Times New Roman"/>
          <w:color w:val="000000"/>
          <w:u w:val="single"/>
          <w:shd w:val="clear" w:color="auto" w:fill="FFFF00"/>
        </w:rPr>
        <w:t>is</w:t>
      </w:r>
      <w:r w:rsidRPr="00DA3244">
        <w:rPr>
          <w:rFonts w:eastAsia="Times New Roman"/>
          <w:color w:val="000000"/>
        </w:rPr>
        <w:t> </w:t>
      </w:r>
      <w:r w:rsidRPr="00DA3244">
        <w:rPr>
          <w:rFonts w:eastAsia="Times New Roman"/>
          <w:color w:val="000000"/>
          <w:u w:val="single"/>
        </w:rPr>
        <w:t>also clear that it is</w:t>
      </w:r>
      <w:r w:rsidRPr="00DA3244">
        <w:rPr>
          <w:rFonts w:eastAsia="Times New Roman"/>
          <w:color w:val="000000"/>
        </w:rPr>
        <w:t> </w:t>
      </w:r>
      <w:r w:rsidRPr="00DA3244">
        <w:rPr>
          <w:rFonts w:eastAsia="Times New Roman"/>
          <w:color w:val="000000"/>
          <w:u w:val="single"/>
          <w:shd w:val="clear" w:color="auto" w:fill="FFFF00"/>
        </w:rPr>
        <w:t>not an existential</w:t>
      </w:r>
      <w:r w:rsidRPr="00DA3244">
        <w:rPr>
          <w:rFonts w:eastAsia="Times New Roman"/>
          <w:color w:val="000000"/>
        </w:rPr>
        <w:t> </w:t>
      </w:r>
      <w:r w:rsidRPr="00DA3244">
        <w:rPr>
          <w:rFonts w:eastAsia="Times New Roman"/>
          <w:color w:val="000000"/>
          <w:u w:val="single"/>
          <w:shd w:val="clear" w:color="auto" w:fill="FFFF00"/>
        </w:rPr>
        <w:t>risk</w:t>
      </w:r>
      <w:r w:rsidRPr="00DA3244">
        <w:rPr>
          <w:rFonts w:eastAsia="Times New Roman"/>
          <w:color w:val="000000"/>
          <w:u w:val="single"/>
        </w:rPr>
        <w:t>. Yet over the course of the nuclear age, a series of</w:t>
      </w:r>
      <w:r w:rsidRPr="00DA3244">
        <w:rPr>
          <w:rFonts w:eastAsia="Times New Roman"/>
          <w:color w:val="000000"/>
        </w:rPr>
        <w:t> </w:t>
      </w:r>
      <w:r w:rsidRPr="00DA3244">
        <w:rPr>
          <w:rFonts w:eastAsia="Times New Roman"/>
          <w:color w:val="000000"/>
          <w:u w:val="single"/>
        </w:rPr>
        <w:t>mechanisms</w:t>
      </w:r>
      <w:r w:rsidRPr="00DA3244">
        <w:rPr>
          <w:rFonts w:eastAsia="Times New Roman"/>
          <w:color w:val="000000"/>
        </w:rPr>
        <w:t> </w:t>
      </w:r>
      <w:r w:rsidRPr="00DA3244">
        <w:rPr>
          <w:rFonts w:eastAsia="Times New Roman"/>
          <w:color w:val="000000"/>
          <w:u w:val="single"/>
        </w:rPr>
        <w:t>have been proposed that, it has been erroneously argued, could lead to human extinction.</w:t>
      </w:r>
      <w:r w:rsidRPr="00DA3244">
        <w:rPr>
          <w:rFonts w:eastAsia="Times New Roman"/>
          <w:color w:val="000000"/>
        </w:rPr>
        <w:t xml:space="preserve"> The first concern3 arose among physicists on the Manhattan Project during a </w:t>
      </w:r>
      <w:proofErr w:type="gramStart"/>
      <w:r w:rsidRPr="00DA3244">
        <w:rPr>
          <w:rFonts w:eastAsia="Times New Roman"/>
          <w:color w:val="000000"/>
        </w:rPr>
        <w:t>1942  seminar</w:t>
      </w:r>
      <w:proofErr w:type="gramEnd"/>
      <w:r w:rsidRPr="00DA3244">
        <w:rPr>
          <w:rFonts w:eastAsia="Times New Roman"/>
          <w:color w:val="000000"/>
        </w:rPr>
        <w:t xml:space="preserve"> at Berkeley some three years before the first test of an atomic weapon. Chaired by Robert Oppenheimer, it was attended by Edward Teller, Hans Bethe, Emil Konopinski, and other theoretical physicists.4 They considered the possibility that detonation of an atomic bomb could ignite a self-sustaining nitrogen fusion reaction that might propagate through earth’s atmosphere, thereby extinguishing all air-breathing life on earth. Konopinski, Cloyd Margin, and Teller eventually published the calculations that led to the conclusion that the nitrogen-nitrogen reaction was virtually impossible from atomic bomb explosions—calculations that had previously been used to justify going forward with Trinity, the first atomic bomb test.5 </w:t>
      </w:r>
      <w:r w:rsidRPr="00DA3244">
        <w:rPr>
          <w:rFonts w:eastAsia="Times New Roman"/>
          <w:color w:val="000000"/>
          <w:u w:val="single"/>
        </w:rPr>
        <w:t>Of course, the</w:t>
      </w:r>
      <w:r w:rsidRPr="00DA3244">
        <w:rPr>
          <w:rFonts w:eastAsia="Times New Roman"/>
          <w:color w:val="000000"/>
        </w:rPr>
        <w:t> </w:t>
      </w:r>
      <w:r w:rsidRPr="00DA3244">
        <w:rPr>
          <w:rFonts w:eastAsia="Times New Roman"/>
          <w:color w:val="000000"/>
          <w:u w:val="single"/>
          <w:shd w:val="clear" w:color="auto" w:fill="FFFF00"/>
        </w:rPr>
        <w:t>Trinity test was conducted</w:t>
      </w:r>
      <w:r w:rsidRPr="00DA3244">
        <w:rPr>
          <w:rFonts w:eastAsia="Times New Roman"/>
          <w:color w:val="000000"/>
          <w:u w:val="single"/>
        </w:rPr>
        <w:t>, as well as over 2000 (by all nations) subsequent atomic and thermonuclear tests, and</w:t>
      </w:r>
      <w:r w:rsidRPr="00DA3244">
        <w:rPr>
          <w:rFonts w:eastAsia="Times New Roman"/>
          <w:color w:val="000000"/>
        </w:rPr>
        <w:t> </w:t>
      </w:r>
      <w:r w:rsidRPr="00DA3244">
        <w:rPr>
          <w:rFonts w:eastAsia="Times New Roman"/>
          <w:color w:val="000000"/>
          <w:u w:val="single"/>
          <w:shd w:val="clear" w:color="auto" w:fill="FFFF00"/>
        </w:rPr>
        <w:t>we are</w:t>
      </w:r>
      <w:r w:rsidRPr="00DA3244">
        <w:rPr>
          <w:rFonts w:eastAsia="Times New Roman"/>
          <w:color w:val="000000"/>
        </w:rPr>
        <w:t> </w:t>
      </w:r>
      <w:r w:rsidRPr="00DA3244">
        <w:rPr>
          <w:rFonts w:eastAsia="Times New Roman"/>
          <w:color w:val="000000"/>
          <w:u w:val="single"/>
        </w:rPr>
        <w:t>fortunately</w:t>
      </w:r>
      <w:r w:rsidRPr="00DA3244">
        <w:rPr>
          <w:rFonts w:eastAsia="Times New Roman"/>
          <w:color w:val="000000"/>
        </w:rPr>
        <w:t> </w:t>
      </w:r>
      <w:r w:rsidRPr="00DA3244">
        <w:rPr>
          <w:rFonts w:eastAsia="Times New Roman"/>
          <w:color w:val="000000"/>
          <w:u w:val="single"/>
          <w:shd w:val="clear" w:color="auto" w:fill="FFFF00"/>
        </w:rPr>
        <w:t>still here breathing air</w:t>
      </w:r>
      <w:r w:rsidRPr="00DA3244">
        <w:rPr>
          <w:rFonts w:eastAsia="Times New Roman"/>
          <w:color w:val="000000"/>
        </w:rPr>
        <w:t> After the bomb was used, extinction fear focused on invisible and deadly fallout, unanticipated as a significant consequence of the bombings of Japan that would spread by global air currents to poison the entire planet. Public dread was reinforced by the depressing, but influential, 1957 novel On the Beach by Nevil Shute (1957) and the subsequent 1959 movie version (Kramer, 1959). The story describes survivors in Melbourne, Australia, one of a few remaining human outposts in the Southern Hemisphere, as fallout clouds approached to bring the final blow to humanity. In the 1970s, after fallout was better understood to be limited in space, time, and magnitude, depletion of the ozone layer, which would cause increased ultraviolet radiation to fry all humans who dared to venture outside, became the extinction mechanism of concern. Again, one popular book, The Fate of the Earth by Jonathan Schell (1982), which described the nuclear destruction of the ozone layer leaving the earth “a republic of insects and grass,” promoted this fear. Schell did at times try to cover all bases, however: “To say that human extinction is a certainty would, of course, be a misrepresentation – just as it would be a misrepresentation to say that extinction can be ruled out” (Schell, 1982). Finally, </w:t>
      </w:r>
      <w:r w:rsidRPr="00DA3244">
        <w:rPr>
          <w:rFonts w:eastAsia="Times New Roman"/>
          <w:color w:val="000000"/>
          <w:u w:val="single"/>
        </w:rPr>
        <w:t>the</w:t>
      </w:r>
      <w:r w:rsidRPr="00DA3244">
        <w:rPr>
          <w:rFonts w:eastAsia="Times New Roman"/>
          <w:color w:val="000000"/>
        </w:rPr>
        <w:t> </w:t>
      </w:r>
      <w:r w:rsidRPr="00DA3244">
        <w:rPr>
          <w:rFonts w:eastAsia="Times New Roman"/>
          <w:b/>
          <w:bCs/>
          <w:color w:val="000000"/>
          <w:u w:val="single"/>
        </w:rPr>
        <w:t>current mechanism of concern</w:t>
      </w:r>
      <w:r w:rsidRPr="00DA3244">
        <w:rPr>
          <w:rFonts w:eastAsia="Times New Roman"/>
          <w:color w:val="000000"/>
        </w:rPr>
        <w:t> </w:t>
      </w:r>
      <w:r w:rsidRPr="00DA3244">
        <w:rPr>
          <w:rFonts w:eastAsia="Times New Roman"/>
          <w:color w:val="000000"/>
          <w:u w:val="single"/>
        </w:rPr>
        <w:t>for extinction is nuclear winter, the phenomenon by which dust and soot created primarily by the burning of cities would rise to the stratosphere and attenuate sunlight such that surface temperatures would decline dramatically, agriculture would fail, and humans and other animals would perish from famine</w:t>
      </w:r>
      <w:r w:rsidRPr="00DA3244">
        <w:rPr>
          <w:rFonts w:eastAsia="Times New Roman"/>
          <w:color w:val="000000"/>
        </w:rPr>
        <w:t>. The public first learned of the possibility of nuclear winter in a Parade article by Sagan (1983), published a month or so before its scientific counterpart by Turco et al. (1983). </w:t>
      </w:r>
      <w:r w:rsidRPr="00DA3244">
        <w:rPr>
          <w:rFonts w:eastAsia="Times New Roman"/>
          <w:color w:val="000000"/>
          <w:u w:val="single"/>
        </w:rPr>
        <w:t>While some nuclear disarmament advocates promote the idea that nuclear winter is an extinction threat, and the</w:t>
      </w:r>
      <w:r w:rsidRPr="00DA3244">
        <w:rPr>
          <w:rFonts w:eastAsia="Times New Roman"/>
          <w:color w:val="000000"/>
        </w:rPr>
        <w:t> </w:t>
      </w:r>
      <w:proofErr w:type="gramStart"/>
      <w:r w:rsidRPr="00DA3244">
        <w:rPr>
          <w:rFonts w:eastAsia="Times New Roman"/>
          <w:color w:val="000000"/>
          <w:u w:val="single"/>
        </w:rPr>
        <w:t>general public</w:t>
      </w:r>
      <w:proofErr w:type="gramEnd"/>
      <w:r w:rsidRPr="00DA3244">
        <w:rPr>
          <w:rFonts w:eastAsia="Times New Roman"/>
          <w:color w:val="000000"/>
        </w:rPr>
        <w:t> </w:t>
      </w:r>
      <w:r w:rsidRPr="00DA3244">
        <w:rPr>
          <w:rFonts w:eastAsia="Times New Roman"/>
          <w:color w:val="000000"/>
          <w:u w:val="single"/>
        </w:rPr>
        <w:t>is probably confused to the extent it is not disinterested</w:t>
      </w:r>
      <w:r w:rsidRPr="00DA3244">
        <w:rPr>
          <w:rFonts w:eastAsia="Times New Roman"/>
          <w:b/>
          <w:bCs/>
          <w:color w:val="000000"/>
          <w:u w:val="single"/>
        </w:rPr>
        <w:t>,</w:t>
      </w:r>
      <w:r w:rsidRPr="00DA3244">
        <w:rPr>
          <w:rFonts w:eastAsia="Times New Roman"/>
          <w:color w:val="000000"/>
        </w:rPr>
        <w:t> </w:t>
      </w:r>
      <w:r w:rsidRPr="00DA3244">
        <w:rPr>
          <w:rFonts w:eastAsia="Times New Roman"/>
          <w:b/>
          <w:bCs/>
          <w:color w:val="000000"/>
          <w:u w:val="single"/>
          <w:shd w:val="clear" w:color="auto" w:fill="FFFF00"/>
        </w:rPr>
        <w:t>few scientists</w:t>
      </w:r>
      <w:r w:rsidRPr="00DA3244">
        <w:rPr>
          <w:rFonts w:eastAsia="Times New Roman"/>
          <w:color w:val="000000"/>
        </w:rPr>
        <w:t> </w:t>
      </w:r>
      <w:r w:rsidRPr="00DA3244">
        <w:rPr>
          <w:rFonts w:eastAsia="Times New Roman"/>
          <w:b/>
          <w:bCs/>
          <w:color w:val="000000"/>
          <w:u w:val="single"/>
        </w:rPr>
        <w:t>seem to</w:t>
      </w:r>
      <w:r w:rsidRPr="00DA3244">
        <w:rPr>
          <w:rFonts w:eastAsia="Times New Roman"/>
          <w:color w:val="000000"/>
        </w:rPr>
        <w:t> </w:t>
      </w:r>
      <w:r w:rsidRPr="00DA3244">
        <w:rPr>
          <w:rFonts w:eastAsia="Times New Roman"/>
          <w:b/>
          <w:bCs/>
          <w:color w:val="000000"/>
          <w:u w:val="single"/>
          <w:shd w:val="clear" w:color="auto" w:fill="FFFF00"/>
        </w:rPr>
        <w:t>consider it an extinction threat</w:t>
      </w:r>
      <w:r w:rsidRPr="00DA3244">
        <w:rPr>
          <w:rFonts w:eastAsia="Times New Roman"/>
          <w:b/>
          <w:bCs/>
          <w:color w:val="000000"/>
          <w:u w:val="single"/>
        </w:rPr>
        <w:t>.</w:t>
      </w:r>
      <w:r w:rsidRPr="00DA3244">
        <w:rPr>
          <w:rFonts w:eastAsia="Times New Roman"/>
          <w:color w:val="000000"/>
        </w:rPr>
        <w:t> It is understandable that some of these extinction fears were created by ignorance or uncertainty and treated seriously by worst-case thinking, as seems appropriate for threats of extinction. But </w:t>
      </w:r>
      <w:r w:rsidRPr="00DA3244">
        <w:rPr>
          <w:rFonts w:eastAsia="Times New Roman"/>
          <w:b/>
          <w:bCs/>
          <w:color w:val="000000"/>
          <w:u w:val="single"/>
          <w:shd w:val="clear" w:color="auto" w:fill="FFFF00"/>
        </w:rPr>
        <w:t>nuclear doom mongering</w:t>
      </w:r>
      <w:r w:rsidRPr="00DA3244">
        <w:rPr>
          <w:rFonts w:eastAsia="Times New Roman"/>
          <w:color w:val="000000"/>
        </w:rPr>
        <w:t> </w:t>
      </w:r>
      <w:r w:rsidRPr="00DA3244">
        <w:rPr>
          <w:rFonts w:eastAsia="Times New Roman"/>
          <w:color w:val="000000"/>
          <w:u w:val="single"/>
        </w:rPr>
        <w:t>also seems to be at</w:t>
      </w:r>
      <w:r w:rsidRPr="00DA3244">
        <w:rPr>
          <w:rFonts w:eastAsia="Times New Roman"/>
          <w:color w:val="000000"/>
        </w:rPr>
        <w:t> </w:t>
      </w:r>
      <w:r w:rsidRPr="00DA3244">
        <w:rPr>
          <w:rFonts w:eastAsia="Times New Roman"/>
          <w:color w:val="000000"/>
          <w:u w:val="single"/>
          <w:shd w:val="clear" w:color="auto" w:fill="FFFF00"/>
        </w:rPr>
        <w:t>play</w:t>
      </w:r>
      <w:r w:rsidRPr="00DA3244">
        <w:rPr>
          <w:rFonts w:eastAsia="Times New Roman"/>
          <w:color w:val="000000"/>
        </w:rPr>
        <w:t> </w:t>
      </w:r>
      <w:r w:rsidRPr="00DA3244">
        <w:rPr>
          <w:rFonts w:eastAsia="Times New Roman"/>
          <w:color w:val="000000"/>
          <w:u w:val="single"/>
        </w:rPr>
        <w:t>for some of</w:t>
      </w:r>
      <w:r w:rsidRPr="00DA3244">
        <w:rPr>
          <w:rFonts w:eastAsia="Times New Roman"/>
          <w:color w:val="000000"/>
        </w:rPr>
        <w:t> </w:t>
      </w:r>
      <w:r w:rsidRPr="00DA3244">
        <w:rPr>
          <w:rFonts w:eastAsia="Times New Roman"/>
          <w:color w:val="000000"/>
          <w:u w:val="single"/>
          <w:shd w:val="clear" w:color="auto" w:fill="FFFF00"/>
        </w:rPr>
        <w:t>these episodes</w:t>
      </w:r>
      <w:r w:rsidRPr="00DA3244">
        <w:rPr>
          <w:rFonts w:eastAsia="Times New Roman"/>
          <w:color w:val="000000"/>
          <w:u w:val="single"/>
        </w:rPr>
        <w:t>.</w:t>
      </w:r>
      <w:r w:rsidRPr="00DA3244">
        <w:rPr>
          <w:rFonts w:eastAsia="Times New Roman"/>
          <w:color w:val="000000"/>
        </w:rPr>
        <w:t> For some reason, </w:t>
      </w:r>
      <w:r w:rsidRPr="00DA3244">
        <w:rPr>
          <w:rFonts w:eastAsia="Times New Roman"/>
          <w:color w:val="000000"/>
          <w:u w:val="single"/>
        </w:rPr>
        <w:t xml:space="preserve">portions of the public active in nuclear issues, as well as some scientists, appear to think that arguments for nuclear arms reductions or elimination will be more persuasive if nuclear war is believed to threaten extinction, rather than merely the horrific cataclysm that it would </w:t>
      </w:r>
      <w:proofErr w:type="gramStart"/>
      <w:r w:rsidRPr="00DA3244">
        <w:rPr>
          <w:rFonts w:eastAsia="Times New Roman"/>
          <w:color w:val="000000"/>
          <w:u w:val="single"/>
        </w:rPr>
        <w:t>be in reality</w:t>
      </w:r>
      <w:proofErr w:type="gramEnd"/>
      <w:r w:rsidRPr="00DA3244">
        <w:rPr>
          <w:rFonts w:eastAsia="Times New Roman"/>
          <w:color w:val="000000"/>
        </w:rPr>
        <w:t xml:space="preserve"> (Martin, 1982). 4 To summarize, nuclear war is a global catastrophic risk. Such wars may cause billions of deaths and unfathomable suffering, as </w:t>
      </w:r>
      <w:proofErr w:type="gramStart"/>
      <w:r w:rsidRPr="00DA3244">
        <w:rPr>
          <w:rFonts w:eastAsia="Times New Roman"/>
          <w:color w:val="000000"/>
        </w:rPr>
        <w:t>well set</w:t>
      </w:r>
      <w:proofErr w:type="gramEnd"/>
      <w:r w:rsidRPr="00DA3244">
        <w:rPr>
          <w:rFonts w:eastAsia="Times New Roman"/>
          <w:color w:val="000000"/>
        </w:rPr>
        <w:t xml:space="preserve"> civilization back centuries. Smaller nuclear wars pose regional catastrophic risks </w:t>
      </w:r>
      <w:proofErr w:type="gramStart"/>
      <w:r w:rsidRPr="00DA3244">
        <w:rPr>
          <w:rFonts w:eastAsia="Times New Roman"/>
          <w:color w:val="000000"/>
        </w:rPr>
        <w:t>and also</w:t>
      </w:r>
      <w:proofErr w:type="gramEnd"/>
      <w:r w:rsidRPr="00DA3244">
        <w:rPr>
          <w:rFonts w:eastAsia="Times New Roman"/>
          <w:color w:val="000000"/>
        </w:rPr>
        <w:t xml:space="preserve"> national risks in that the continued functioning of, for example, the United States as a constitutional republic is highly dubious after even a relatively limited nuclear attack. </w:t>
      </w:r>
      <w:proofErr w:type="gramStart"/>
      <w:r w:rsidRPr="00DA3244">
        <w:rPr>
          <w:rFonts w:eastAsia="Times New Roman"/>
          <w:color w:val="000000"/>
        </w:rPr>
        <w:t>But what</w:t>
      </w:r>
      <w:proofErr w:type="gramEnd"/>
      <w:r w:rsidRPr="00DA3244">
        <w:rPr>
          <w:rFonts w:eastAsia="Times New Roman"/>
          <w:color w:val="000000"/>
        </w:rPr>
        <w:t> </w:t>
      </w:r>
      <w:r w:rsidRPr="00DA3244">
        <w:rPr>
          <w:rFonts w:eastAsia="Times New Roman"/>
          <w:b/>
          <w:bCs/>
          <w:color w:val="000000"/>
          <w:u w:val="single"/>
          <w:shd w:val="clear" w:color="auto" w:fill="FFFF00"/>
        </w:rPr>
        <w:t>nuclear war</w:t>
      </w:r>
      <w:r w:rsidRPr="00DA3244">
        <w:rPr>
          <w:rFonts w:eastAsia="Times New Roman"/>
          <w:color w:val="000000"/>
        </w:rPr>
        <w:t> </w:t>
      </w:r>
      <w:proofErr w:type="gramStart"/>
      <w:r w:rsidRPr="00DA3244">
        <w:rPr>
          <w:rFonts w:eastAsia="Times New Roman"/>
          <w:b/>
          <w:bCs/>
          <w:color w:val="000000"/>
          <w:u w:val="single"/>
          <w:shd w:val="clear" w:color="auto" w:fill="FFFF00"/>
        </w:rPr>
        <w:t>is not is</w:t>
      </w:r>
      <w:proofErr w:type="gramEnd"/>
      <w:r w:rsidRPr="00DA3244">
        <w:rPr>
          <w:rFonts w:eastAsia="Times New Roman"/>
          <w:color w:val="000000"/>
        </w:rPr>
        <w:t> </w:t>
      </w:r>
      <w:r w:rsidRPr="00DA3244">
        <w:rPr>
          <w:rFonts w:eastAsia="Times New Roman"/>
          <w:b/>
          <w:bCs/>
          <w:color w:val="000000"/>
          <w:u w:val="single"/>
          <w:shd w:val="clear" w:color="auto" w:fill="FFFF00"/>
        </w:rPr>
        <w:t xml:space="preserve">an existential risk to </w:t>
      </w:r>
      <w:proofErr w:type="gramStart"/>
      <w:r w:rsidRPr="00DA3244">
        <w:rPr>
          <w:rFonts w:eastAsia="Times New Roman"/>
          <w:b/>
          <w:bCs/>
          <w:color w:val="000000"/>
          <w:u w:val="single"/>
          <w:shd w:val="clear" w:color="auto" w:fill="FFFF00"/>
        </w:rPr>
        <w:t>the human race</w:t>
      </w:r>
      <w:proofErr w:type="gramEnd"/>
      <w:r w:rsidRPr="00DA3244">
        <w:rPr>
          <w:rFonts w:eastAsia="Times New Roman"/>
          <w:b/>
          <w:bCs/>
          <w:color w:val="000000"/>
          <w:u w:val="single"/>
        </w:rPr>
        <w:t>.</w:t>
      </w:r>
      <w:r w:rsidRPr="00DA3244">
        <w:rPr>
          <w:rFonts w:eastAsia="Times New Roman"/>
          <w:color w:val="000000"/>
        </w:rPr>
        <w:t> </w:t>
      </w:r>
      <w:r w:rsidRPr="00DA3244">
        <w:rPr>
          <w:rFonts w:eastAsia="Times New Roman"/>
          <w:color w:val="000000"/>
          <w:u w:val="single"/>
        </w:rPr>
        <w:t>There is simply no credible scenario in which humans do not survive to repopulate the</w:t>
      </w:r>
      <w:r w:rsidRPr="00DA3244">
        <w:rPr>
          <w:rFonts w:eastAsia="Times New Roman"/>
          <w:color w:val="000000"/>
        </w:rPr>
        <w:t> </w:t>
      </w:r>
      <w:r w:rsidRPr="00DA3244">
        <w:rPr>
          <w:rFonts w:eastAsia="Times New Roman"/>
          <w:color w:val="000000"/>
          <w:u w:val="single"/>
        </w:rPr>
        <w:t>earth</w:t>
      </w:r>
    </w:p>
    <w:p w14:paraId="38671063" w14:textId="77777777" w:rsidR="0014016D" w:rsidRDefault="0014016D" w:rsidP="0014016D"/>
    <w:p w14:paraId="49868FEF" w14:textId="77777777" w:rsidR="0014016D" w:rsidRPr="00DA3244" w:rsidRDefault="0014016D" w:rsidP="0014016D"/>
    <w:p w14:paraId="7FDCB03A" w14:textId="77777777" w:rsidR="0014016D" w:rsidRDefault="0014016D" w:rsidP="0014016D"/>
    <w:p w14:paraId="619FF5EF" w14:textId="77777777" w:rsidR="0014016D" w:rsidRPr="002D0728" w:rsidRDefault="0014016D" w:rsidP="0014016D"/>
    <w:p w14:paraId="59F5ED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DC12" w14:textId="77777777" w:rsidR="0029302F" w:rsidRDefault="0029302F" w:rsidP="00066D2C">
      <w:pPr>
        <w:spacing w:after="0" w:line="240" w:lineRule="auto"/>
      </w:pPr>
      <w:r>
        <w:separator/>
      </w:r>
    </w:p>
  </w:endnote>
  <w:endnote w:type="continuationSeparator" w:id="0">
    <w:p w14:paraId="1D47FF84" w14:textId="77777777" w:rsidR="0029302F" w:rsidRDefault="002930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6522" w14:textId="77777777" w:rsidR="0029302F" w:rsidRDefault="0029302F" w:rsidP="00066D2C">
      <w:pPr>
        <w:spacing w:after="0" w:line="240" w:lineRule="auto"/>
      </w:pPr>
      <w:r>
        <w:separator/>
      </w:r>
    </w:p>
  </w:footnote>
  <w:footnote w:type="continuationSeparator" w:id="0">
    <w:p w14:paraId="19E21B0B" w14:textId="77777777" w:rsidR="0029302F" w:rsidRDefault="002930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01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543"/>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16D"/>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4E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3F3"/>
    <w:rsid w:val="00263CC5"/>
    <w:rsid w:val="00271866"/>
    <w:rsid w:val="00276E12"/>
    <w:rsid w:val="00277BB1"/>
    <w:rsid w:val="00281B05"/>
    <w:rsid w:val="00282932"/>
    <w:rsid w:val="00282FFC"/>
    <w:rsid w:val="002878D0"/>
    <w:rsid w:val="00290F1B"/>
    <w:rsid w:val="00291C09"/>
    <w:rsid w:val="0029302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475"/>
    <w:rsid w:val="003B734D"/>
    <w:rsid w:val="003C177C"/>
    <w:rsid w:val="003C251E"/>
    <w:rsid w:val="003C3CCA"/>
    <w:rsid w:val="003C6CA9"/>
    <w:rsid w:val="003D0681"/>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7F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7B8E8"/>
  <w15:chartTrackingRefBased/>
  <w15:docId w15:val="{523F7DED-3BB9-41B8-B90F-7C318CBC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016D"/>
    <w:rPr>
      <w:rFonts w:ascii="Calibri" w:hAnsi="Calibri" w:cs="Calibri"/>
    </w:rPr>
  </w:style>
  <w:style w:type="paragraph" w:styleId="Heading1">
    <w:name w:val="heading 1"/>
    <w:aliases w:val="Pocket"/>
    <w:basedOn w:val="Normal"/>
    <w:next w:val="Normal"/>
    <w:link w:val="Heading1Char"/>
    <w:qFormat/>
    <w:rsid w:val="001401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01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1401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1401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01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01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16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4016D"/>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14016D"/>
    <w:rPr>
      <w:color w:val="auto"/>
      <w:u w:val="none"/>
    </w:rPr>
  </w:style>
  <w:style w:type="character" w:customStyle="1" w:styleId="Heading1Char">
    <w:name w:val="Heading 1 Char"/>
    <w:aliases w:val="Pocket Char"/>
    <w:basedOn w:val="DefaultParagraphFont"/>
    <w:link w:val="Heading1"/>
    <w:rsid w:val="001401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01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1401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401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4016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4016D"/>
    <w:rPr>
      <w:b w:val="0"/>
      <w:sz w:val="22"/>
      <w:u w:val="single"/>
    </w:rPr>
  </w:style>
  <w:style w:type="character" w:styleId="Strong">
    <w:name w:val="Strong"/>
    <w:basedOn w:val="DefaultParagraphFont"/>
    <w:uiPriority w:val="22"/>
    <w:semiHidden/>
    <w:qFormat/>
    <w:rsid w:val="0014016D"/>
    <w:rPr>
      <w:b/>
      <w:bCs/>
    </w:rPr>
  </w:style>
  <w:style w:type="character" w:styleId="BookTitle">
    <w:name w:val="Book Title"/>
    <w:basedOn w:val="DefaultParagraphFont"/>
    <w:uiPriority w:val="33"/>
    <w:semiHidden/>
    <w:qFormat/>
    <w:rsid w:val="0014016D"/>
    <w:rPr>
      <w:b/>
      <w:bCs/>
      <w:i/>
      <w:iCs/>
      <w:spacing w:val="5"/>
    </w:rPr>
  </w:style>
  <w:style w:type="character" w:customStyle="1" w:styleId="Heading5Char">
    <w:name w:val="Heading 5 Char"/>
    <w:basedOn w:val="DefaultParagraphFont"/>
    <w:link w:val="Heading5"/>
    <w:uiPriority w:val="9"/>
    <w:semiHidden/>
    <w:rsid w:val="001401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016D"/>
  </w:style>
  <w:style w:type="paragraph" w:styleId="Header">
    <w:name w:val="header"/>
    <w:basedOn w:val="Normal"/>
    <w:link w:val="HeaderChar"/>
    <w:uiPriority w:val="99"/>
    <w:semiHidden/>
    <w:rsid w:val="001401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016D"/>
    <w:rPr>
      <w:rFonts w:ascii="Calibri" w:hAnsi="Calibri" w:cs="Calibri"/>
    </w:rPr>
  </w:style>
  <w:style w:type="paragraph" w:styleId="Footer">
    <w:name w:val="footer"/>
    <w:basedOn w:val="Normal"/>
    <w:link w:val="FooterChar"/>
    <w:uiPriority w:val="99"/>
    <w:semiHidden/>
    <w:rsid w:val="001401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016D"/>
    <w:rPr>
      <w:rFonts w:ascii="Calibri" w:hAnsi="Calibri" w:cs="Calibri"/>
    </w:rPr>
  </w:style>
  <w:style w:type="paragraph" w:styleId="BodyText">
    <w:name w:val="Body Text"/>
    <w:basedOn w:val="Normal"/>
    <w:link w:val="BodyTextChar"/>
    <w:uiPriority w:val="99"/>
    <w:semiHidden/>
    <w:unhideWhenUsed/>
    <w:rsid w:val="0014016D"/>
    <w:pPr>
      <w:spacing w:after="120"/>
    </w:pPr>
  </w:style>
  <w:style w:type="character" w:customStyle="1" w:styleId="BodyTextChar">
    <w:name w:val="Body Text Char"/>
    <w:basedOn w:val="DefaultParagraphFont"/>
    <w:link w:val="BodyText"/>
    <w:uiPriority w:val="99"/>
    <w:semiHidden/>
    <w:rsid w:val="0014016D"/>
    <w:rPr>
      <w:rFonts w:ascii="Calibri" w:hAnsi="Calibri" w:cs="Calibri"/>
    </w:rPr>
  </w:style>
  <w:style w:type="paragraph" w:styleId="NoSpacing">
    <w:name w:val="No Spacing"/>
    <w:link w:val="NoSpacingChar"/>
    <w:uiPriority w:val="99"/>
    <w:semiHidden/>
    <w:unhideWhenUsed/>
    <w:qFormat/>
    <w:rsid w:val="001401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016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Tags v 2 Char1,Text 7 Char1,Hat Char1,R"/>
    <w:basedOn w:val="DefaultParagraphFont"/>
    <w:link w:val="Heading411"/>
    <w:uiPriority w:val="99"/>
    <w:unhideWhenUsed/>
    <w:rsid w:val="0014016D"/>
    <w:rPr>
      <w:color w:val="0563C1" w:themeColor="hyperlink"/>
      <w:u w:val="single"/>
    </w:rPr>
  </w:style>
  <w:style w:type="character" w:styleId="UnresolvedMention">
    <w:name w:val="Unresolved Mention"/>
    <w:basedOn w:val="DefaultParagraphFont"/>
    <w:uiPriority w:val="99"/>
    <w:semiHidden/>
    <w:unhideWhenUsed/>
    <w:rsid w:val="0014016D"/>
    <w:rPr>
      <w:color w:val="605E5C"/>
      <w:shd w:val="clear" w:color="auto" w:fill="E1DFDD"/>
    </w:rPr>
  </w:style>
  <w:style w:type="paragraph" w:customStyle="1" w:styleId="textbold">
    <w:name w:val="text bold"/>
    <w:basedOn w:val="Normal"/>
    <w:link w:val="Emphasis"/>
    <w:uiPriority w:val="8"/>
    <w:qFormat/>
    <w:rsid w:val="0014016D"/>
    <w:pPr>
      <w:pBdr>
        <w:top w:val="single" w:sz="8" w:space="0" w:color="auto"/>
        <w:left w:val="single" w:sz="8" w:space="0" w:color="auto"/>
        <w:bottom w:val="single" w:sz="8" w:space="0" w:color="auto"/>
        <w:right w:val="single" w:sz="8" w:space="0" w:color="auto"/>
      </w:pBdr>
      <w:spacing w:line="256" w:lineRule="auto"/>
      <w:ind w:left="720"/>
    </w:pPr>
    <w:rPr>
      <w:b/>
      <w:iCs/>
      <w:sz w:val="24"/>
      <w:u w:val="single"/>
    </w:rPr>
  </w:style>
  <w:style w:type="paragraph" w:customStyle="1" w:styleId="Analytic">
    <w:name w:val="Analytic"/>
    <w:basedOn w:val="Heading4"/>
    <w:link w:val="AnalyticChar"/>
    <w:autoRedefine/>
    <w:uiPriority w:val="5"/>
    <w:qFormat/>
    <w:rsid w:val="0014016D"/>
    <w:rPr>
      <w:color w:val="1F3864" w:themeColor="accent1" w:themeShade="80"/>
    </w:rPr>
  </w:style>
  <w:style w:type="character" w:customStyle="1" w:styleId="AnalyticChar">
    <w:name w:val="Analytic Char"/>
    <w:basedOn w:val="DefaultParagraphFont"/>
    <w:link w:val="Analytic"/>
    <w:uiPriority w:val="5"/>
    <w:rsid w:val="0014016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1401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4016D"/>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4016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media.org/article/unpacking-trump-s-attack-on-federal-sector-unions" TargetMode="External"/><Relationship Id="rId13" Type="http://schemas.openxmlformats.org/officeDocument/2006/relationships/hyperlink" Target="https://harvardlawreview.org/2018/04/reconstructing-the-administrative-state-in-an-era-of-economic-and-democratic-cri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llinoislawrev.web.illinois.edu/wp-content/uploads/2020/10/Hirn.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llinoislawreview.org/wp-content/uploads/2020/10/Hirn.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llinoislawreview.org/wp-content/uploads/2020/10/Hirn.pdf" TargetMode="External"/><Relationship Id="rId4" Type="http://schemas.openxmlformats.org/officeDocument/2006/relationships/settings" Target="settings.xml"/><Relationship Id="rId9" Type="http://schemas.openxmlformats.org/officeDocument/2006/relationships/hyperlink" Target="https://www.federaltimes.com/federal-oversight/congress/2024/03/20/grundmann-says-nothing-left-to-cut-at-fed-labor-relations-authorit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al.how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12858</Words>
  <Characters>129995</Characters>
  <Application>Microsoft Office Word</Application>
  <DocSecurity>0</DocSecurity>
  <Lines>2166</Lines>
  <Paragraphs>780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Howell, Coral J CDT 2029</dc:creator>
  <cp:keywords>6.0.0</cp:keywords>
  <dc:description/>
  <cp:lastModifiedBy>Howell, Coral J CDT 2029</cp:lastModifiedBy>
  <cp:revision>1</cp:revision>
  <dcterms:created xsi:type="dcterms:W3CDTF">2026-01-31T17:04:00Z</dcterms:created>
  <dcterms:modified xsi:type="dcterms:W3CDTF">2026-01-31T17:14:00Z</dcterms:modified>
</cp:coreProperties>
</file>