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w:t>
      </w:r>
      <w:proofErr w:type="gramStart"/>
      <w:r w:rsidRPr="00AB0F85">
        <w:rPr>
          <w:sz w:val="6"/>
          <w:szCs w:val="6"/>
        </w:rPr>
        <w:t>conflate</w:t>
      </w:r>
      <w:proofErr w:type="gramEnd"/>
      <w:r w:rsidRPr="00AB0F85">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C55A669" w14:textId="77777777" w:rsidR="002A0196" w:rsidRPr="00AB0F85" w:rsidRDefault="002A0196" w:rsidP="002A019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77777777" w:rsidR="002A0196" w:rsidRPr="007037BC" w:rsidRDefault="002A0196" w:rsidP="002A0196">
      <w:pPr>
        <w:pStyle w:val="Heading4"/>
      </w:pPr>
      <w:r>
        <w:t xml:space="preserve">It </w:t>
      </w:r>
      <w:r w:rsidRPr="00B4492C">
        <w:t xml:space="preserve">makes every employee </w:t>
      </w:r>
      <w:proofErr w:type="spellStart"/>
      <w:r w:rsidRPr="00B4492C">
        <w:t>fireable</w:t>
      </w:r>
      <w:proofErr w:type="spellEnd"/>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EE0482">
        <w:rPr>
          <w:rStyle w:val="Emphasis"/>
          <w:highlight w:val="cyan"/>
        </w:rPr>
        <w:t>70 percent</w:t>
      </w:r>
      <w:r w:rsidRPr="005B338E">
        <w:rPr>
          <w:rStyle w:val="StyleUnderline"/>
        </w:rPr>
        <w:t xml:space="preserve"> work </w:t>
      </w:r>
      <w:r w:rsidRPr="00EE0482">
        <w:rPr>
          <w:rStyle w:val="StyleUnderline"/>
          <w:highlight w:val="cyan"/>
        </w:rPr>
        <w:t>in</w:t>
      </w:r>
      <w:r w:rsidRPr="004D0745">
        <w:rPr>
          <w:rStyle w:val="StyleUnderline"/>
        </w:rPr>
        <w:t xml:space="preserve"> </w:t>
      </w:r>
      <w:r w:rsidRPr="004D0745">
        <w:rPr>
          <w:rStyle w:val="Emphasis"/>
        </w:rPr>
        <w:t xml:space="preserve">national </w:t>
      </w:r>
      <w:r w:rsidRPr="00EE0482">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EE0482">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EE0482">
        <w:rPr>
          <w:rStyle w:val="StyleUnderline"/>
          <w:highlight w:val="cyan"/>
        </w:rPr>
        <w:t>manage</w:t>
      </w:r>
      <w:r w:rsidRPr="00977D34">
        <w:rPr>
          <w:rStyle w:val="StyleUnderline"/>
        </w:rPr>
        <w:t>r of “</w:t>
      </w:r>
      <w:r w:rsidRPr="00EE0482">
        <w:rPr>
          <w:rStyle w:val="StyleUnderline"/>
          <w:highlight w:val="cyan"/>
        </w:rPr>
        <w:t xml:space="preserve">the </w:t>
      </w:r>
      <w:r w:rsidRPr="00EE0482">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EE0482">
        <w:rPr>
          <w:rStyle w:val="StyleUnderline"/>
          <w:highlight w:val="cyan"/>
        </w:rPr>
        <w:t>Some are</w:t>
      </w:r>
      <w:r w:rsidRPr="00E705DC">
        <w:rPr>
          <w:rStyle w:val="StyleUnderline"/>
        </w:rPr>
        <w:t xml:space="preserve"> obvious—the threat of </w:t>
      </w:r>
      <w:r w:rsidRPr="00EE0482">
        <w:rPr>
          <w:rStyle w:val="Emphasis"/>
          <w:highlight w:val="cyan"/>
        </w:rPr>
        <w:t>nuclear attacks</w:t>
      </w:r>
      <w:r w:rsidRPr="00E705DC">
        <w:rPr>
          <w:rStyle w:val="StyleUnderline"/>
        </w:rPr>
        <w:t>, for example—</w:t>
      </w:r>
      <w:r w:rsidRPr="00EE0482">
        <w:rPr>
          <w:rStyle w:val="StyleUnderline"/>
          <w:highlight w:val="cyan"/>
        </w:rPr>
        <w:t xml:space="preserve">but </w:t>
      </w:r>
      <w:r w:rsidRPr="00EE0482">
        <w:rPr>
          <w:rStyle w:val="Emphasis"/>
          <w:highlight w:val="cyan"/>
        </w:rPr>
        <w:t>most</w:t>
      </w:r>
      <w:r w:rsidRPr="00EE0482">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EE0482">
        <w:rPr>
          <w:rStyle w:val="Emphasis"/>
          <w:highlight w:val="cyan"/>
        </w:rPr>
        <w:t>opaque</w:t>
      </w:r>
      <w:r w:rsidRPr="00EE0482">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EE0482">
        <w:rPr>
          <w:rStyle w:val="StyleUnderline"/>
          <w:highlight w:val="cyan"/>
        </w:rPr>
        <w:t>steady</w:t>
      </w:r>
      <w:r w:rsidRPr="006170F2">
        <w:rPr>
          <w:rStyle w:val="StyleUnderline"/>
        </w:rPr>
        <w:t xml:space="preserve"> </w:t>
      </w:r>
      <w:r w:rsidRPr="006170F2">
        <w:rPr>
          <w:rStyle w:val="Emphasis"/>
        </w:rPr>
        <w:t xml:space="preserve">risk </w:t>
      </w:r>
      <w:r w:rsidRPr="00EE0482">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E0482">
        <w:rPr>
          <w:rStyle w:val="Emphasis"/>
          <w:highlight w:val="cyan"/>
        </w:rPr>
        <w:t>protections</w:t>
      </w:r>
      <w:r w:rsidRPr="002853AA">
        <w:rPr>
          <w:rStyle w:val="StyleUnderline"/>
        </w:rPr>
        <w:t xml:space="preserve"> are what </w:t>
      </w:r>
      <w:r w:rsidRPr="00EE0482">
        <w:rPr>
          <w:rStyle w:val="Emphasis"/>
          <w:highlight w:val="cyan"/>
        </w:rPr>
        <w:t>make it possible</w:t>
      </w:r>
      <w:r w:rsidRPr="002853AA">
        <w:rPr>
          <w:rStyle w:val="StyleUnderline"/>
        </w:rPr>
        <w:t xml:space="preserve"> for civil servants </w:t>
      </w:r>
      <w:r w:rsidRPr="00EE0482">
        <w:rPr>
          <w:rStyle w:val="StyleUnderline"/>
          <w:highlight w:val="cyan"/>
        </w:rPr>
        <w:t xml:space="preserve">to </w:t>
      </w:r>
      <w:r w:rsidRPr="00EE0482">
        <w:rPr>
          <w:rStyle w:val="Emphasis"/>
          <w:highlight w:val="cyan"/>
        </w:rPr>
        <w:t>perform</w:t>
      </w:r>
      <w:r w:rsidRPr="002853AA">
        <w:rPr>
          <w:rStyle w:val="Emphasis"/>
        </w:rPr>
        <w:t xml:space="preserve"> exceptionally</w:t>
      </w:r>
      <w:r w:rsidRPr="002853AA">
        <w:rPr>
          <w:rStyle w:val="StyleUnderline"/>
        </w:rPr>
        <w:t xml:space="preserve">, particularly </w:t>
      </w:r>
      <w:r w:rsidRPr="00EE0482">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EE0482">
        <w:rPr>
          <w:rStyle w:val="Emphasis"/>
          <w:highlight w:val="cyan"/>
        </w:rPr>
        <w:t xml:space="preserve">extreme </w:t>
      </w:r>
      <w:proofErr w:type="gramStart"/>
      <w:r w:rsidRPr="00EE0482">
        <w:rPr>
          <w:rStyle w:val="Emphasis"/>
          <w:highlight w:val="cyan"/>
        </w:rPr>
        <w:t>risk</w:t>
      </w:r>
      <w:proofErr w:type="gramEnd"/>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EE0482">
        <w:rPr>
          <w:rStyle w:val="StyleUnderline"/>
          <w:highlight w:val="cyan"/>
        </w:rPr>
        <w:t xml:space="preserve">offer </w:t>
      </w:r>
      <w:r w:rsidRPr="00EE0482">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EE0482">
        <w:rPr>
          <w:rStyle w:val="Emphasis"/>
          <w:highlight w:val="cyan"/>
        </w:rPr>
        <w:t>report</w:t>
      </w:r>
      <w:r w:rsidRPr="00AB4C6F">
        <w:rPr>
          <w:rStyle w:val="Emphasis"/>
        </w:rPr>
        <w:t xml:space="preserve"> illegal activity</w:t>
      </w:r>
      <w:r w:rsidRPr="00640D50">
        <w:rPr>
          <w:rStyle w:val="StyleUnderline"/>
        </w:rPr>
        <w:t xml:space="preserve"> and </w:t>
      </w:r>
      <w:r w:rsidRPr="00EE0482">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EE0482">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EE0482">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EE0482">
        <w:rPr>
          <w:rStyle w:val="StyleUnderline"/>
          <w:highlight w:val="cyan"/>
        </w:rPr>
        <w:t>across</w:t>
      </w:r>
      <w:r w:rsidRPr="00DE4644">
        <w:rPr>
          <w:rStyle w:val="StyleUnderline"/>
        </w:rPr>
        <w:t xml:space="preserve"> many high-import areas: </w:t>
      </w:r>
      <w:r w:rsidRPr="00EE0482">
        <w:rPr>
          <w:rStyle w:val="Emphasis"/>
          <w:highlight w:val="cyan"/>
        </w:rPr>
        <w:t>Russian defense</w:t>
      </w:r>
      <w:r w:rsidRPr="00DE4644">
        <w:rPr>
          <w:rStyle w:val="Emphasis"/>
        </w:rPr>
        <w:t xml:space="preserve"> strategy</w:t>
      </w:r>
      <w:r w:rsidRPr="00DE4644">
        <w:rPr>
          <w:rStyle w:val="StyleUnderline"/>
        </w:rPr>
        <w:t xml:space="preserve">, </w:t>
      </w:r>
      <w:r w:rsidRPr="00EE0482">
        <w:rPr>
          <w:rStyle w:val="Emphasis"/>
          <w:highlight w:val="cyan"/>
        </w:rPr>
        <w:t>Iranian nuc</w:t>
      </w:r>
      <w:r w:rsidRPr="00DE4644">
        <w:rPr>
          <w:rStyle w:val="Emphasis"/>
        </w:rPr>
        <w:t>lear program</w:t>
      </w:r>
      <w:r w:rsidRPr="00EE0482">
        <w:rPr>
          <w:rStyle w:val="Emphasis"/>
          <w:highlight w:val="cyan"/>
        </w:rPr>
        <w:t>s</w:t>
      </w:r>
      <w:r w:rsidRPr="00DE4644">
        <w:rPr>
          <w:rStyle w:val="StyleUnderline"/>
        </w:rPr>
        <w:t xml:space="preserve">, or </w:t>
      </w:r>
      <w:r w:rsidRPr="00EE0482">
        <w:rPr>
          <w:rStyle w:val="Emphasis"/>
          <w:highlight w:val="cyan"/>
        </w:rPr>
        <w:t>Chinese</w:t>
      </w:r>
      <w:r w:rsidRPr="00DE4644">
        <w:rPr>
          <w:rStyle w:val="StyleUnderline"/>
        </w:rPr>
        <w:t xml:space="preserve"> regional </w:t>
      </w:r>
      <w:r w:rsidRPr="00980F88">
        <w:rPr>
          <w:rStyle w:val="Emphasis"/>
        </w:rPr>
        <w:t xml:space="preserve">security </w:t>
      </w:r>
      <w:r w:rsidRPr="00EE0482">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EE0482">
        <w:rPr>
          <w:rStyle w:val="StyleUnderline"/>
          <w:highlight w:val="cyan"/>
        </w:rPr>
        <w:t>America</w:t>
      </w:r>
      <w:r w:rsidRPr="001358EF">
        <w:rPr>
          <w:rStyle w:val="StyleUnderline"/>
        </w:rPr>
        <w:t xml:space="preserve">n political system </w:t>
      </w:r>
      <w:r w:rsidRPr="00EE0482">
        <w:rPr>
          <w:rStyle w:val="StyleUnderline"/>
          <w:highlight w:val="cyan"/>
        </w:rPr>
        <w:t xml:space="preserve">is a </w:t>
      </w:r>
      <w:r w:rsidRPr="00EE0482">
        <w:rPr>
          <w:rStyle w:val="Emphasis"/>
          <w:highlight w:val="cyan"/>
        </w:rPr>
        <w:t>strong model</w:t>
      </w:r>
      <w:r w:rsidRPr="00EE0482">
        <w:rPr>
          <w:rStyle w:val="StyleUnderline"/>
          <w:highlight w:val="cyan"/>
        </w:rPr>
        <w:t xml:space="preserve"> and</w:t>
      </w:r>
      <w:r w:rsidRPr="001358EF">
        <w:rPr>
          <w:rStyle w:val="StyleUnderline"/>
        </w:rPr>
        <w:t xml:space="preserve"> </w:t>
      </w:r>
      <w:r w:rsidRPr="0007188F">
        <w:rPr>
          <w:rStyle w:val="Emphasis"/>
        </w:rPr>
        <w:t xml:space="preserve">international </w:t>
      </w:r>
      <w:r w:rsidRPr="00EE0482">
        <w:rPr>
          <w:rStyle w:val="Emphasis"/>
          <w:highlight w:val="cyan"/>
        </w:rPr>
        <w:t>interlocutor</w:t>
      </w:r>
      <w:r w:rsidRPr="00EE0482">
        <w:rPr>
          <w:rStyle w:val="StyleUnderline"/>
          <w:highlight w:val="cyan"/>
        </w:rPr>
        <w:t xml:space="preserve"> because</w:t>
      </w:r>
      <w:r w:rsidRPr="001358EF">
        <w:rPr>
          <w:rStyle w:val="StyleUnderline"/>
        </w:rPr>
        <w:t xml:space="preserve"> its </w:t>
      </w:r>
      <w:r w:rsidRPr="00EE0482">
        <w:rPr>
          <w:rStyle w:val="Emphasis"/>
          <w:highlight w:val="cyan"/>
        </w:rPr>
        <w:t>civil servants</w:t>
      </w:r>
      <w:r w:rsidRPr="00EE0482">
        <w:rPr>
          <w:rStyle w:val="StyleUnderline"/>
          <w:highlight w:val="cyan"/>
        </w:rPr>
        <w:t xml:space="preserve"> serve </w:t>
      </w:r>
      <w:r w:rsidRPr="00EE0482">
        <w:rPr>
          <w:rStyle w:val="Emphasis"/>
          <w:highlight w:val="cyan"/>
        </w:rPr>
        <w:t>expertly</w:t>
      </w:r>
      <w:r w:rsidRPr="001358EF">
        <w:rPr>
          <w:rStyle w:val="StyleUnderline"/>
        </w:rPr>
        <w:t xml:space="preserve"> and well </w:t>
      </w:r>
      <w:r w:rsidRPr="00EE0482">
        <w:rPr>
          <w:rStyle w:val="Emphasis"/>
          <w:highlight w:val="cyan"/>
        </w:rPr>
        <w:t>across president</w:t>
      </w:r>
      <w:r w:rsidRPr="00A310EA">
        <w:rPr>
          <w:rStyle w:val="Emphasis"/>
        </w:rPr>
        <w:t>ial administration</w:t>
      </w:r>
      <w:r w:rsidRPr="00EE0482">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EE0482">
        <w:rPr>
          <w:rStyle w:val="StyleUnderline"/>
          <w:highlight w:val="cyan"/>
        </w:rPr>
        <w:t>able to take on</w:t>
      </w:r>
      <w:r w:rsidRPr="00E66243">
        <w:rPr>
          <w:rStyle w:val="StyleUnderline"/>
        </w:rPr>
        <w:t xml:space="preserve"> high-risk, high-cost ventures—</w:t>
      </w:r>
      <w:r w:rsidRPr="00EE0482">
        <w:rPr>
          <w:rStyle w:val="Emphasis"/>
          <w:highlight w:val="cyan"/>
        </w:rPr>
        <w:t>nuclear security</w:t>
      </w:r>
      <w:r w:rsidRPr="00E66243">
        <w:rPr>
          <w:rStyle w:val="StyleUnderline"/>
        </w:rPr>
        <w:t xml:space="preserve">, </w:t>
      </w:r>
      <w:r w:rsidRPr="00EE0482">
        <w:rPr>
          <w:rStyle w:val="Emphasis"/>
          <w:highlight w:val="cyan"/>
        </w:rPr>
        <w:t>pandemic response</w:t>
      </w:r>
      <w:r w:rsidRPr="00E66243">
        <w:rPr>
          <w:rStyle w:val="StyleUnderline"/>
        </w:rPr>
        <w:t xml:space="preserve">, </w:t>
      </w:r>
      <w:r w:rsidRPr="00EE0482">
        <w:rPr>
          <w:rStyle w:val="Emphasis"/>
          <w:highlight w:val="cyan"/>
        </w:rPr>
        <w:t>environment</w:t>
      </w:r>
      <w:r w:rsidRPr="005760C4">
        <w:rPr>
          <w:rStyle w:val="Emphasis"/>
        </w:rPr>
        <w:t>al clean-up</w:t>
      </w:r>
      <w:r w:rsidRPr="00E66243">
        <w:rPr>
          <w:rStyle w:val="StyleUnderline"/>
        </w:rPr>
        <w:t xml:space="preserve">, </w:t>
      </w:r>
      <w:r w:rsidRPr="00EE0482">
        <w:rPr>
          <w:rStyle w:val="Emphasis"/>
          <w:highlight w:val="cyan"/>
        </w:rPr>
        <w:t>food safety</w:t>
      </w:r>
      <w:r w:rsidRPr="00EE0482">
        <w:rPr>
          <w:rStyle w:val="StyleUnderline"/>
          <w:highlight w:val="cyan"/>
        </w:rPr>
        <w:t xml:space="preserve">, and </w:t>
      </w:r>
      <w:r w:rsidRPr="00EE0482">
        <w:rPr>
          <w:rStyle w:val="Emphasis"/>
          <w:highlight w:val="cyan"/>
        </w:rPr>
        <w:t>more</w:t>
      </w:r>
      <w:r w:rsidRPr="00E66243">
        <w:rPr>
          <w:rStyle w:val="StyleUnderline"/>
        </w:rPr>
        <w:t>—</w:t>
      </w:r>
      <w:r w:rsidRPr="00EE0482">
        <w:rPr>
          <w:rStyle w:val="StyleUnderline"/>
          <w:highlight w:val="cyan"/>
        </w:rPr>
        <w:t>because</w:t>
      </w:r>
      <w:r w:rsidRPr="00E66243">
        <w:rPr>
          <w:rStyle w:val="StyleUnderline"/>
        </w:rPr>
        <w:t xml:space="preserve"> civil servants are hired based on </w:t>
      </w:r>
      <w:r w:rsidRPr="00EE0482">
        <w:rPr>
          <w:rStyle w:val="Emphasis"/>
          <w:highlight w:val="cyan"/>
        </w:rPr>
        <w:t>qualifications</w:t>
      </w:r>
      <w:r w:rsidRPr="00EE0482">
        <w:rPr>
          <w:rStyle w:val="StyleUnderline"/>
          <w:highlight w:val="cyan"/>
        </w:rPr>
        <w:t xml:space="preserve">, not </w:t>
      </w:r>
      <w:r w:rsidRPr="00EE0482">
        <w:rPr>
          <w:rStyle w:val="Emphasis"/>
          <w:highlight w:val="cyan"/>
        </w:rPr>
        <w:t>party</w:t>
      </w:r>
      <w:r w:rsidRPr="00E66243">
        <w:rPr>
          <w:rStyle w:val="StyleUnderline"/>
        </w:rPr>
        <w:t xml:space="preserve"> affiliation; </w:t>
      </w:r>
      <w:r w:rsidRPr="00EE0482">
        <w:rPr>
          <w:rStyle w:val="StyleUnderline"/>
          <w:highlight w:val="cyan"/>
        </w:rPr>
        <w:t xml:space="preserve">give </w:t>
      </w:r>
      <w:r w:rsidRPr="00EE0482">
        <w:rPr>
          <w:rStyle w:val="Emphasis"/>
          <w:highlight w:val="cyan"/>
        </w:rPr>
        <w:t>advice</w:t>
      </w:r>
      <w:r w:rsidRPr="00EE0482">
        <w:rPr>
          <w:rStyle w:val="StyleUnderline"/>
          <w:highlight w:val="cyan"/>
        </w:rPr>
        <w:t xml:space="preserve"> based on </w:t>
      </w:r>
      <w:r w:rsidRPr="00EE0482">
        <w:rPr>
          <w:rStyle w:val="Emphasis"/>
          <w:highlight w:val="cyan"/>
        </w:rPr>
        <w:t>data</w:t>
      </w:r>
      <w:r w:rsidRPr="00E66243">
        <w:rPr>
          <w:rStyle w:val="StyleUnderline"/>
        </w:rPr>
        <w:t xml:space="preserve"> and integrity, </w:t>
      </w:r>
      <w:r w:rsidRPr="00EE0482">
        <w:rPr>
          <w:rStyle w:val="StyleUnderline"/>
          <w:highlight w:val="cyan"/>
        </w:rPr>
        <w:t xml:space="preserve">not </w:t>
      </w:r>
      <w:r w:rsidRPr="00EE0482">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w:t>
      </w:r>
      <w:proofErr w:type="gramStart"/>
      <w:r w:rsidRPr="00BF301B">
        <w:rPr>
          <w:sz w:val="16"/>
        </w:rPr>
        <w:t>the LIO</w:t>
      </w:r>
      <w:proofErr w:type="gramEnd"/>
      <w:r w:rsidRPr="00BF301B">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81D7009" w14:textId="77777777" w:rsidR="002A0196" w:rsidRPr="00965EEA" w:rsidRDefault="002A0196" w:rsidP="002A019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 xml:space="preserve">Administration officials told the </w:t>
      </w:r>
      <w:proofErr w:type="gramStart"/>
      <w:r w:rsidRPr="00765810">
        <w:rPr>
          <w:sz w:val="6"/>
          <w:szCs w:val="6"/>
        </w:rPr>
        <w:t>press</w:t>
      </w:r>
      <w:proofErr w:type="gramEnd"/>
      <w:r w:rsidRPr="0076581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 xml:space="preserve">Similar mixed messaging occurred at IHS. The OPM first told IHS the agency wanted 2,200 probationary workers laid off. IHS managed to secure safety for all but 950 employees, despite civil servant </w:t>
      </w:r>
      <w:proofErr w:type="gramStart"/>
      <w:r w:rsidRPr="00765810">
        <w:rPr>
          <w:sz w:val="6"/>
          <w:szCs w:val="6"/>
        </w:rPr>
        <w:t>protections</w:t>
      </w:r>
      <w:proofErr w:type="gramEnd"/>
      <w:r w:rsidRPr="00765810">
        <w:rPr>
          <w:sz w:val="6"/>
          <w:szCs w:val="6"/>
        </w:rPr>
        <w:t>.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w:t>
      </w:r>
      <w:proofErr w:type="gramStart"/>
      <w:r w:rsidRPr="008C1427">
        <w:rPr>
          <w:sz w:val="16"/>
        </w:rPr>
        <w:t>also</w:t>
      </w:r>
      <w:proofErr w:type="gramEnd"/>
      <w:r w:rsidRPr="008C1427">
        <w:rPr>
          <w:sz w:val="16"/>
        </w:rPr>
        <w:t xml:space="preserve">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980049">
        <w:rPr>
          <w:rStyle w:val="StyleUnderline"/>
          <w:highlight w:val="cyan"/>
        </w:rPr>
        <w:t>in which</w:t>
      </w:r>
      <w:proofErr w:type="gramEnd"/>
      <w:r w:rsidRPr="00980049">
        <w:rPr>
          <w:rStyle w:val="StyleUnderline"/>
          <w:highlight w:val="cyan"/>
        </w:rPr>
        <w:t xml:space="preserve">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46229D" w:rsidRDefault="002A0196" w:rsidP="002A019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191F60E" w14:textId="77777777" w:rsidR="002A0196" w:rsidRPr="0046229D" w:rsidRDefault="002A0196" w:rsidP="002A0196">
      <w:pPr>
        <w:rPr>
          <w:sz w:val="16"/>
        </w:rPr>
      </w:pPr>
      <w:r w:rsidRPr="0046229D">
        <w:rPr>
          <w:sz w:val="16"/>
        </w:rPr>
        <w:t>1. Introduction</w:t>
      </w:r>
    </w:p>
    <w:p w14:paraId="47995220" w14:textId="77777777" w:rsidR="002A0196" w:rsidRPr="0046229D" w:rsidRDefault="002A0196" w:rsidP="002A019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46229D" w:rsidRDefault="002A0196" w:rsidP="002A019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46229D" w:rsidRDefault="002A0196" w:rsidP="002A0196">
      <w:pPr>
        <w:rPr>
          <w:sz w:val="16"/>
        </w:rPr>
      </w:pPr>
      <w:r w:rsidRPr="0046229D">
        <w:rPr>
          <w:sz w:val="16"/>
        </w:rPr>
        <w:t>2. Materials and Methods</w:t>
      </w:r>
    </w:p>
    <w:p w14:paraId="0780FB7A" w14:textId="77777777" w:rsidR="002A0196" w:rsidRPr="0046229D" w:rsidRDefault="002A0196" w:rsidP="002A019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A3C3116" w14:textId="77777777" w:rsidR="002A0196" w:rsidRPr="0046229D" w:rsidRDefault="002A0196" w:rsidP="002A0196">
      <w:pPr>
        <w:rPr>
          <w:sz w:val="16"/>
        </w:rPr>
      </w:pPr>
      <w:r w:rsidRPr="0046229D">
        <w:rPr>
          <w:noProof/>
          <w:sz w:val="16"/>
        </w:rPr>
        <w:drawing>
          <wp:inline distT="0" distB="0" distL="0" distR="0" wp14:anchorId="20284C4D" wp14:editId="4503F65F">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2341AEA" w14:textId="77777777" w:rsidR="002A0196" w:rsidRPr="0046229D" w:rsidRDefault="002A0196" w:rsidP="002A019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3F98203" w14:textId="77777777" w:rsidR="002A0196" w:rsidRPr="0046229D" w:rsidRDefault="002A0196" w:rsidP="002A0196">
      <w:pPr>
        <w:rPr>
          <w:sz w:val="16"/>
        </w:rPr>
      </w:pPr>
      <w:r w:rsidRPr="0046229D">
        <w:rPr>
          <w:sz w:val="16"/>
        </w:rPr>
        <w:t>2.1. Network Generation Based on a Scale-Free Model</w:t>
      </w:r>
    </w:p>
    <w:p w14:paraId="25FD826F" w14:textId="77777777" w:rsidR="002A0196" w:rsidRPr="0046229D" w:rsidRDefault="002A0196" w:rsidP="002A0196">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981B1E5" w14:textId="77777777" w:rsidR="002A0196" w:rsidRPr="0046229D" w:rsidRDefault="002A0196" w:rsidP="002A0196">
      <w:r w:rsidRPr="0046229D">
        <w:t>[FIGURE 2 OMITTED]</w:t>
      </w:r>
    </w:p>
    <w:p w14:paraId="4F92624D" w14:textId="77777777" w:rsidR="002A0196" w:rsidRPr="0046229D" w:rsidRDefault="002A0196" w:rsidP="002A0196">
      <w:pPr>
        <w:rPr>
          <w:sz w:val="10"/>
        </w:rPr>
      </w:pPr>
      <w:r w:rsidRPr="0046229D">
        <w:rPr>
          <w:sz w:val="10"/>
        </w:rPr>
        <w:t>Figure 2. Degree distribution of the scale-free network. We analyzed the degree distribution of the network based on the number of nodes (N) and mean degree (k).</w:t>
      </w:r>
    </w:p>
    <w:p w14:paraId="3DD20215" w14:textId="77777777" w:rsidR="002A0196" w:rsidRPr="0046229D" w:rsidRDefault="002A0196" w:rsidP="002A0196">
      <w:pPr>
        <w:rPr>
          <w:sz w:val="10"/>
        </w:rPr>
      </w:pPr>
      <w:r w:rsidRPr="0046229D">
        <w:rPr>
          <w:sz w:val="10"/>
        </w:rPr>
        <w:t>2.2. Epidemic Spreading Based on the SIR Model</w:t>
      </w:r>
    </w:p>
    <w:p w14:paraId="3CA6BEDD" w14:textId="77777777" w:rsidR="002A0196" w:rsidRPr="0046229D" w:rsidRDefault="002A0196" w:rsidP="002A019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3F4F8F4" w14:textId="77777777" w:rsidR="002A0196" w:rsidRPr="0046229D" w:rsidRDefault="002A0196" w:rsidP="002A0196">
      <w:r w:rsidRPr="0046229D">
        <w:t>[EQUATIONS OMITTED]</w:t>
      </w:r>
    </w:p>
    <w:p w14:paraId="47FF8C38" w14:textId="77777777" w:rsidR="002A0196" w:rsidRPr="0046229D" w:rsidRDefault="002A0196" w:rsidP="002A019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31B3298B" w14:textId="77777777" w:rsidR="002A0196" w:rsidRPr="0046229D" w:rsidRDefault="002A0196" w:rsidP="002A0196">
      <w:pPr>
        <w:rPr>
          <w:sz w:val="10"/>
        </w:rPr>
      </w:pPr>
      <w:r w:rsidRPr="0046229D">
        <w:rPr>
          <w:sz w:val="10"/>
        </w:rPr>
        <w:t>2.3. Investigation of Epidemic Status Based on the Monte Carlo Method</w:t>
      </w:r>
    </w:p>
    <w:p w14:paraId="414D943C" w14:textId="77777777" w:rsidR="002A0196" w:rsidRPr="0046229D" w:rsidRDefault="002A0196" w:rsidP="002A0196">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583C9A5C" w14:textId="77777777" w:rsidR="002A0196" w:rsidRPr="0046229D" w:rsidRDefault="002A0196" w:rsidP="002A0196">
      <w:r w:rsidRPr="0046229D">
        <w:t>[FIGURE 3 OMITTED]</w:t>
      </w:r>
    </w:p>
    <w:p w14:paraId="27FAB016" w14:textId="77777777" w:rsidR="002A0196" w:rsidRPr="0046229D" w:rsidRDefault="002A0196" w:rsidP="002A0196">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7420EB6" w14:textId="77777777" w:rsidR="002A0196" w:rsidRPr="0046229D" w:rsidRDefault="002A0196" w:rsidP="002A0196">
      <w:r w:rsidRPr="0046229D">
        <w:t>[FIGURE 4 OMITTED]</w:t>
      </w:r>
    </w:p>
    <w:p w14:paraId="1C3B4A57" w14:textId="77777777" w:rsidR="002A0196" w:rsidRPr="0046229D" w:rsidRDefault="002A0196" w:rsidP="002A019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299FA680" w14:textId="77777777" w:rsidR="002A0196" w:rsidRPr="0046229D" w:rsidRDefault="002A0196" w:rsidP="002A0196">
      <w:r w:rsidRPr="0046229D">
        <w:t>[FIGURE 5 OMITTED]</w:t>
      </w:r>
    </w:p>
    <w:p w14:paraId="6CC34D7F" w14:textId="77777777" w:rsidR="002A0196" w:rsidRPr="0046229D" w:rsidRDefault="002A0196" w:rsidP="002A0196">
      <w:pPr>
        <w:rPr>
          <w:sz w:val="10"/>
        </w:rPr>
      </w:pPr>
      <w:r w:rsidRPr="0046229D">
        <w:rPr>
          <w:sz w:val="10"/>
        </w:rPr>
        <w:t>2.4. Simulation Parameters</w:t>
      </w:r>
    </w:p>
    <w:p w14:paraId="1B80E88A" w14:textId="77777777" w:rsidR="002A0196" w:rsidRPr="0046229D" w:rsidRDefault="002A0196" w:rsidP="002A019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65C316" w14:textId="77777777" w:rsidR="002A0196" w:rsidRPr="0046229D" w:rsidRDefault="002A0196" w:rsidP="002A0196">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49F9EB5F" w14:textId="77777777" w:rsidR="002A0196" w:rsidRPr="0046229D" w:rsidRDefault="002A0196" w:rsidP="002A0196">
      <w:pPr>
        <w:rPr>
          <w:sz w:val="16"/>
        </w:rPr>
      </w:pPr>
      <w:r w:rsidRPr="0046229D">
        <w:rPr>
          <w:sz w:val="16"/>
        </w:rPr>
        <w:t>3. Results</w:t>
      </w:r>
    </w:p>
    <w:p w14:paraId="13C78730" w14:textId="77777777" w:rsidR="002A0196" w:rsidRPr="0046229D" w:rsidRDefault="002A0196" w:rsidP="002A019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proofErr w:type="gramStart"/>
      <w:r w:rsidRPr="00980049">
        <w:rPr>
          <w:rStyle w:val="StyleUnderline"/>
          <w:highlight w:val="cyan"/>
        </w:rPr>
        <w:t>extinctive</w:t>
      </w:r>
      <w:proofErr w:type="gramEnd"/>
      <w:r w:rsidRPr="00980049">
        <w:rPr>
          <w:rStyle w:val="StyleUnderline"/>
          <w:highlight w:val="cyan"/>
        </w:rPr>
        <w:t xml:space="preser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6899F096" w14:textId="77777777" w:rsidR="002A0196" w:rsidRPr="0046229D" w:rsidRDefault="002A0196" w:rsidP="002A0196">
      <w:r w:rsidRPr="0046229D">
        <w:t>[FIGURE 6 OMITTED]</w:t>
      </w:r>
    </w:p>
    <w:p w14:paraId="74AF9483" w14:textId="77777777" w:rsidR="002A0196" w:rsidRPr="0046229D" w:rsidRDefault="002A0196" w:rsidP="002A019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0EE1669F" w14:textId="77777777" w:rsidR="002A0196" w:rsidRPr="0046229D" w:rsidRDefault="002A0196" w:rsidP="002A019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782A8D24" w14:textId="77777777" w:rsidR="002A0196" w:rsidRPr="0046229D" w:rsidRDefault="002A0196" w:rsidP="002A0196">
      <w:r w:rsidRPr="0046229D">
        <w:t>[TABLE 1 OMITTED]</w:t>
      </w:r>
    </w:p>
    <w:p w14:paraId="1375A4CD" w14:textId="77777777" w:rsidR="002A0196" w:rsidRPr="0046229D" w:rsidRDefault="002A0196" w:rsidP="002A0196">
      <w:pPr>
        <w:rPr>
          <w:sz w:val="10"/>
        </w:rPr>
      </w:pPr>
      <w:r w:rsidRPr="0046229D">
        <w:rPr>
          <w:sz w:val="10"/>
        </w:rPr>
        <w:t>4. Discussion</w:t>
      </w:r>
    </w:p>
    <w:p w14:paraId="234016BB" w14:textId="77777777" w:rsidR="002A0196" w:rsidRPr="0046229D" w:rsidRDefault="002A0196" w:rsidP="002A019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6CB4B7A2" w14:textId="77777777" w:rsidR="002A0196" w:rsidRPr="0046229D" w:rsidRDefault="002A0196" w:rsidP="002A0196">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46229D" w:rsidRDefault="002A0196" w:rsidP="002A0196">
      <w:pPr>
        <w:rPr>
          <w:sz w:val="16"/>
        </w:rPr>
      </w:pPr>
      <w:r w:rsidRPr="0046229D">
        <w:rPr>
          <w:sz w:val="16"/>
        </w:rPr>
        <w:t>5. Conclusions</w:t>
      </w:r>
    </w:p>
    <w:p w14:paraId="4A4B5110" w14:textId="77777777" w:rsidR="002A0196" w:rsidRPr="008766DF" w:rsidRDefault="002A0196" w:rsidP="002A019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671A934" w14:textId="77777777" w:rsidR="002A0196" w:rsidRPr="007037BC" w:rsidRDefault="002A0196" w:rsidP="002A0196">
      <w:pPr>
        <w:pStyle w:val="Heading4"/>
      </w:pPr>
      <w:r>
        <w:t xml:space="preserve">Defense </w:t>
      </w:r>
      <w:r w:rsidRPr="00B4492C">
        <w:t>is wrong. Intermediate virulence, AMR, zoonoses, and mutation overwhelm</w:t>
      </w:r>
      <w:r>
        <w:t xml:space="preserve"> tradeoffs. </w:t>
      </w:r>
    </w:p>
    <w:p w14:paraId="11751A4B" w14:textId="77777777" w:rsidR="002A0196" w:rsidRPr="00C601EF" w:rsidRDefault="002A0196" w:rsidP="002A019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47E6006" w14:textId="77777777" w:rsidR="002A0196" w:rsidRDefault="002A0196" w:rsidP="002A019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0F36A98A" w14:textId="77777777" w:rsidR="002A0196" w:rsidRPr="00C601EF" w:rsidRDefault="002A0196" w:rsidP="002A0196">
      <w:pPr>
        <w:rPr>
          <w:sz w:val="16"/>
        </w:rPr>
      </w:pPr>
      <w:r>
        <w:rPr>
          <w:sz w:val="16"/>
        </w:rPr>
        <w:t>[BREAKS—CHARTS/MATH OMMITTED]</w:t>
      </w:r>
    </w:p>
    <w:p w14:paraId="3F12C110" w14:textId="77777777" w:rsidR="002A0196" w:rsidRDefault="002A0196" w:rsidP="002A0196">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D8569EA" w14:textId="77777777" w:rsidR="002A0196" w:rsidRPr="00C601EF" w:rsidRDefault="002A0196" w:rsidP="002A0196">
      <w:pPr>
        <w:rPr>
          <w:sz w:val="16"/>
        </w:rPr>
      </w:pPr>
      <w:r>
        <w:rPr>
          <w:sz w:val="16"/>
        </w:rPr>
        <w:t>[BREAKS]</w:t>
      </w:r>
    </w:p>
    <w:p w14:paraId="123D0D74" w14:textId="77777777" w:rsidR="002A0196" w:rsidRPr="00C601EF" w:rsidRDefault="002A0196" w:rsidP="002A0196">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B39CDA4" w14:textId="77777777" w:rsidR="002A0196" w:rsidRDefault="002A0196" w:rsidP="002A019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392F6C1" w14:textId="77777777" w:rsidR="002A0196" w:rsidRPr="00C601EF" w:rsidRDefault="002A0196" w:rsidP="002A0196">
      <w:pPr>
        <w:rPr>
          <w:sz w:val="16"/>
        </w:rPr>
      </w:pPr>
      <w:r>
        <w:rPr>
          <w:sz w:val="16"/>
        </w:rPr>
        <w:t>[BREAKS]</w:t>
      </w:r>
    </w:p>
    <w:p w14:paraId="38110C5A" w14:textId="77777777" w:rsidR="002A0196" w:rsidRDefault="002A0196" w:rsidP="002A019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113A20E" w14:textId="77777777" w:rsidR="002A0196" w:rsidRPr="00C601EF" w:rsidRDefault="002A0196" w:rsidP="002A0196">
      <w:pPr>
        <w:rPr>
          <w:sz w:val="16"/>
        </w:rPr>
      </w:pPr>
      <w:r>
        <w:rPr>
          <w:sz w:val="16"/>
        </w:rPr>
        <w:t>[BREAKS]</w:t>
      </w:r>
    </w:p>
    <w:p w14:paraId="693C9FE4" w14:textId="77777777" w:rsidR="002A0196" w:rsidRPr="00C601EF" w:rsidRDefault="002A0196" w:rsidP="002A019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5CEDF7F" w14:textId="77777777" w:rsidR="002A0196" w:rsidRDefault="002A0196" w:rsidP="002A019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6D7608" w:rsidRDefault="002A0196" w:rsidP="002A019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67C294AA" w14:textId="77777777" w:rsidR="002A0196" w:rsidRPr="006D7608" w:rsidRDefault="002A0196" w:rsidP="002A019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2ECE3605" w14:textId="77777777" w:rsidR="002A0196" w:rsidRPr="006D7608" w:rsidRDefault="002A0196" w:rsidP="002A019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37FB25C0" w14:textId="77777777" w:rsidR="002A0196" w:rsidRPr="006D7608" w:rsidRDefault="002A0196" w:rsidP="002A0196">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w:t>
      </w:r>
      <w:proofErr w:type="spellStart"/>
      <w:r w:rsidRPr="006D7608">
        <w:rPr>
          <w:sz w:val="16"/>
        </w:rPr>
        <w:t>Cederman</w:t>
      </w:r>
      <w:proofErr w:type="spellEnd"/>
      <w:r w:rsidRPr="006D7608">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6D7608" w:rsidRDefault="002A0196" w:rsidP="002A019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1CC56BEA" w14:textId="77777777" w:rsidR="002A0196" w:rsidRPr="006D7608" w:rsidRDefault="002A0196" w:rsidP="002A019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CC9B16B" w14:textId="77777777" w:rsidR="002A0196" w:rsidRPr="006D7608" w:rsidRDefault="002A0196" w:rsidP="002A019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0A845AA" w14:textId="77777777" w:rsidR="002A0196" w:rsidRPr="006D7608" w:rsidRDefault="002A0196" w:rsidP="002A0196">
      <w:pPr>
        <w:rPr>
          <w:sz w:val="16"/>
        </w:rPr>
      </w:pPr>
      <w:r w:rsidRPr="006D7608">
        <w:rPr>
          <w:sz w:val="16"/>
        </w:rPr>
        <w:t>In their first update to their textbook Peace and Conflict Studies (2022) since the COVID-19 pandemic began, David Barash and Charles Webel wrote,</w:t>
      </w:r>
    </w:p>
    <w:p w14:paraId="128564E6" w14:textId="77777777" w:rsidR="002A0196" w:rsidRPr="006D7608" w:rsidRDefault="002A0196" w:rsidP="002A019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6D7608" w:rsidRDefault="002A0196" w:rsidP="002A0196">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20162591" w14:textId="77777777" w:rsidR="002A0196" w:rsidRPr="006D7608" w:rsidRDefault="002A0196" w:rsidP="002A019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0CABFB67" w14:textId="4E050298" w:rsidR="002A0196" w:rsidRPr="00163FCE" w:rsidRDefault="002A0196" w:rsidP="002A0196">
      <w:pPr>
        <w:pStyle w:val="Heading4"/>
      </w:pPr>
      <w:r>
        <w:t xml:space="preserve">Bargaining’s key </w:t>
      </w:r>
      <w:r w:rsidRPr="00F10A1B">
        <w:t xml:space="preserve">to prevent EPA </w:t>
      </w:r>
      <w:proofErr w:type="gramStart"/>
      <w:r w:rsidRPr="00F10A1B">
        <w:t>overstretch</w:t>
      </w:r>
      <w:proofErr w:type="gramEnd"/>
      <w:r w:rsidRPr="00F10A1B">
        <w:t>.</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w:t>
      </w:r>
      <w:proofErr w:type="gramStart"/>
      <w:r w:rsidRPr="00352252">
        <w:rPr>
          <w:sz w:val="16"/>
        </w:rPr>
        <w:t>the reorganizations</w:t>
      </w:r>
      <w:proofErr w:type="gramEnd"/>
      <w:r w:rsidRPr="00352252">
        <w:rPr>
          <w:sz w:val="16"/>
        </w:rPr>
        <w:t xml:space="preserve">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w:t>
      </w:r>
      <w:proofErr w:type="gramStart"/>
      <w:r>
        <w:t>AND,</w:t>
      </w:r>
      <w:proofErr w:type="gramEnd"/>
      <w:r>
        <w:t xml:space="preserve"> it </w:t>
      </w:r>
      <w:r w:rsidRPr="00F65808">
        <w:t>collapses the ozone layer.</w:t>
      </w:r>
      <w:r>
        <w:t xml:space="preserve"> </w:t>
      </w:r>
    </w:p>
    <w:p w14:paraId="69A44B01" w14:textId="77777777" w:rsidR="002A0196" w:rsidRPr="001076F1" w:rsidRDefault="002A0196" w:rsidP="002A0196">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 xml:space="preserve">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5EDE5142" w14:textId="77777777" w:rsidR="002A0196" w:rsidRPr="001076F1" w:rsidRDefault="002A0196" w:rsidP="002A0196">
      <w:pPr>
        <w:rPr>
          <w:sz w:val="16"/>
        </w:rPr>
      </w:pPr>
      <w:r w:rsidRPr="001076F1">
        <w:rPr>
          <w:sz w:val="16"/>
        </w:rPr>
        <w:t>Commission findings on pollution and health</w:t>
      </w:r>
    </w:p>
    <w:p w14:paraId="11E04066" w14:textId="77777777" w:rsidR="002A0196" w:rsidRPr="001076F1" w:rsidRDefault="002A0196" w:rsidP="002A0196">
      <w:pPr>
        <w:rPr>
          <w:sz w:val="16"/>
        </w:rPr>
      </w:pPr>
      <w:r w:rsidRPr="00980049">
        <w:rPr>
          <w:rStyle w:val="StyleUnderline"/>
          <w:highlight w:val="cyan"/>
        </w:rPr>
        <w:t>Pollution</w:t>
      </w:r>
      <w:r w:rsidRPr="001076F1">
        <w:rPr>
          <w:sz w:val="16"/>
        </w:rPr>
        <w:t xml:space="preserve">— </w:t>
      </w:r>
      <w:proofErr w:type="spellStart"/>
      <w:r w:rsidRPr="001076F1">
        <w:rPr>
          <w:sz w:val="16"/>
        </w:rPr>
        <w:t>ie</w:t>
      </w:r>
      <w:proofErr w:type="spellEnd"/>
      <w:r w:rsidRPr="001076F1">
        <w:rPr>
          <w:sz w:val="16"/>
        </w:rPr>
        <w:t>,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6313405A" w14:textId="77777777" w:rsidR="002A0196" w:rsidRPr="001076F1" w:rsidRDefault="002A0196" w:rsidP="002A0196">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7498987B" w14:textId="77777777" w:rsidR="002A0196" w:rsidRPr="001076F1" w:rsidRDefault="002A0196" w:rsidP="002A0196">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1D1E9415" w14:textId="77777777" w:rsidR="002A0196" w:rsidRPr="001076F1" w:rsidRDefault="002A0196" w:rsidP="002A0196">
      <w:pPr>
        <w:rPr>
          <w:sz w:val="16"/>
        </w:rPr>
      </w:pPr>
      <w:r w:rsidRPr="001076F1">
        <w:rPr>
          <w:sz w:val="16"/>
        </w:rPr>
        <w:t>Death and disease due to pollution in 2019</w:t>
      </w:r>
    </w:p>
    <w:p w14:paraId="3923A499" w14:textId="77777777" w:rsidR="002A0196" w:rsidRPr="001076F1" w:rsidRDefault="002A0196" w:rsidP="002A0196">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276E598D" w14:textId="77777777" w:rsidR="002A0196" w:rsidRPr="001076F1" w:rsidRDefault="002A0196" w:rsidP="002A0196">
      <w:pPr>
        <w:rPr>
          <w:sz w:val="16"/>
        </w:rPr>
      </w:pPr>
      <w:r w:rsidRPr="001076F1">
        <w:rPr>
          <w:sz w:val="16"/>
        </w:rPr>
        <w:t>Pollution-related death</w:t>
      </w:r>
    </w:p>
    <w:p w14:paraId="4F6E3324" w14:textId="77777777" w:rsidR="002A0196" w:rsidRPr="001076F1" w:rsidRDefault="002A0196" w:rsidP="002A0196">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51ACB967" w14:textId="77777777" w:rsidR="002A0196" w:rsidRPr="001076F1" w:rsidRDefault="002A0196" w:rsidP="002A0196">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6A518FA3" w14:textId="77777777" w:rsidR="002A0196" w:rsidRPr="001076F1" w:rsidRDefault="002A0196" w:rsidP="002A0196">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56005DA5" w14:textId="77777777" w:rsidR="002A0196" w:rsidRPr="001076F1" w:rsidRDefault="002A0196" w:rsidP="002A0196">
      <w:pPr>
        <w:rPr>
          <w:sz w:val="6"/>
          <w:szCs w:val="6"/>
        </w:rPr>
      </w:pPr>
      <w:r w:rsidRPr="001076F1">
        <w:rPr>
          <w:sz w:val="6"/>
          <w:szCs w:val="6"/>
        </w:rPr>
        <w:t>Trends in pollution and pollution-related death and disease: 2000–19 and 2015–19</w:t>
      </w:r>
    </w:p>
    <w:p w14:paraId="67155F53" w14:textId="77777777" w:rsidR="002A0196" w:rsidRPr="001076F1" w:rsidRDefault="002A0196" w:rsidP="002A0196">
      <w:pPr>
        <w:rPr>
          <w:sz w:val="6"/>
          <w:szCs w:val="6"/>
        </w:rPr>
      </w:pPr>
      <w:r w:rsidRPr="001076F1">
        <w:rPr>
          <w:sz w:val="6"/>
          <w:szCs w:val="6"/>
        </w:rPr>
        <w:t>The decline in deaths from traditional pollution (</w:t>
      </w:r>
      <w:proofErr w:type="spellStart"/>
      <w:r w:rsidRPr="001076F1">
        <w:rPr>
          <w:sz w:val="6"/>
          <w:szCs w:val="6"/>
        </w:rPr>
        <w:t>ie</w:t>
      </w:r>
      <w:proofErr w:type="spellEnd"/>
      <w:r w:rsidRPr="001076F1">
        <w:rPr>
          <w:sz w:val="6"/>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39F6F1EF" w14:textId="77777777" w:rsidR="002A0196" w:rsidRPr="001076F1" w:rsidRDefault="002A0196" w:rsidP="002A0196">
      <w:pPr>
        <w:rPr>
          <w:sz w:val="6"/>
          <w:szCs w:val="6"/>
        </w:rPr>
      </w:pPr>
      <w:r w:rsidRPr="001076F1">
        <w:rPr>
          <w:sz w:val="6"/>
          <w:szCs w:val="6"/>
        </w:rPr>
        <w:t>Deaths from the modern forms of pollution (</w:t>
      </w:r>
      <w:proofErr w:type="spellStart"/>
      <w:r w:rsidRPr="001076F1">
        <w:rPr>
          <w:sz w:val="6"/>
          <w:szCs w:val="6"/>
        </w:rPr>
        <w:t>ie</w:t>
      </w:r>
      <w:proofErr w:type="spellEnd"/>
      <w:r w:rsidRPr="001076F1">
        <w:rPr>
          <w:sz w:val="6"/>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51AC1E30" w14:textId="77777777" w:rsidR="002A0196" w:rsidRPr="001076F1" w:rsidRDefault="002A0196" w:rsidP="002A0196">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530EF266" w14:textId="77777777" w:rsidR="002A0196" w:rsidRPr="001076F1" w:rsidRDefault="002A0196" w:rsidP="002A0196">
      <w:pPr>
        <w:rPr>
          <w:sz w:val="6"/>
          <w:szCs w:val="6"/>
        </w:rPr>
      </w:pPr>
      <w:r w:rsidRPr="001076F1">
        <w:rPr>
          <w:sz w:val="6"/>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1076F1">
        <w:rPr>
          <w:sz w:val="6"/>
          <w:szCs w:val="6"/>
        </w:rPr>
        <w:t>industrialise</w:t>
      </w:r>
      <w:proofErr w:type="spellEnd"/>
      <w:r w:rsidRPr="001076F1">
        <w:rPr>
          <w:sz w:val="6"/>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7F762085" w14:textId="77777777" w:rsidR="002A0196" w:rsidRPr="001076F1" w:rsidRDefault="002A0196" w:rsidP="002A0196">
      <w:pPr>
        <w:rPr>
          <w:sz w:val="16"/>
        </w:rPr>
      </w:pPr>
      <w:r w:rsidRPr="001076F1">
        <w:rPr>
          <w:sz w:val="16"/>
        </w:rPr>
        <w:t>Pollution issues of growing concern</w:t>
      </w:r>
    </w:p>
    <w:p w14:paraId="71CA9CFA" w14:textId="77777777" w:rsidR="002A0196" w:rsidRPr="001076F1" w:rsidRDefault="002A0196" w:rsidP="002A0196">
      <w:pPr>
        <w:rPr>
          <w:sz w:val="16"/>
        </w:rPr>
      </w:pPr>
      <w:r w:rsidRPr="001076F1">
        <w:rPr>
          <w:sz w:val="16"/>
        </w:rPr>
        <w:t>The persistence of lead pollution</w:t>
      </w:r>
    </w:p>
    <w:p w14:paraId="04F51D08" w14:textId="77777777" w:rsidR="002A0196" w:rsidRPr="001076F1" w:rsidRDefault="002A0196" w:rsidP="002A0196">
      <w:pPr>
        <w:rPr>
          <w:sz w:val="16"/>
        </w:rPr>
      </w:pPr>
      <w:r w:rsidRPr="001076F1">
        <w:rPr>
          <w:sz w:val="16"/>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1076F1">
        <w:rPr>
          <w:sz w:val="16"/>
        </w:rPr>
        <w:t>of</w:t>
      </w:r>
      <w:proofErr w:type="gramEnd"/>
      <w:r w:rsidRPr="001076F1">
        <w:rPr>
          <w:sz w:val="16"/>
        </w:rPr>
        <w:t xml:space="preserve"> lead blood concentrations in children and a reduction in the prevalence of lead poisoning. However, despite these advances, lead remains a major threat to health.</w:t>
      </w:r>
    </w:p>
    <w:p w14:paraId="4A677946" w14:textId="77777777" w:rsidR="002A0196" w:rsidRPr="001076F1" w:rsidRDefault="002A0196" w:rsidP="002A0196">
      <w:pPr>
        <w:rPr>
          <w:sz w:val="16"/>
        </w:rPr>
      </w:pPr>
      <w:r w:rsidRPr="001076F1">
        <w:rPr>
          <w:sz w:val="16"/>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1076F1">
        <w:rPr>
          <w:sz w:val="16"/>
        </w:rPr>
        <w:t>recognised</w:t>
      </w:r>
      <w:proofErr w:type="spellEnd"/>
      <w:r w:rsidRPr="001076F1">
        <w:rPr>
          <w:sz w:val="16"/>
        </w:rPr>
        <w:t xml:space="preserve"> and that there might be no threshold for these effects.10–12</w:t>
      </w:r>
    </w:p>
    <w:p w14:paraId="7EA44333" w14:textId="77777777" w:rsidR="002A0196" w:rsidRPr="00B04165" w:rsidRDefault="002A0196" w:rsidP="002A0196">
      <w:pPr>
        <w:rPr>
          <w:sz w:val="16"/>
        </w:rPr>
      </w:pPr>
      <w:bookmarkStart w:id="3" w:name="_Hlk207291598"/>
      <w:r w:rsidRPr="00B04165">
        <w:rPr>
          <w:sz w:val="16"/>
        </w:rPr>
        <w:t xml:space="preserve">Furthermore, analyses have documented that elevated blood lead concentrations and lead poisoning in children, especially in LMICs, are much more widely prevalent than previously </w:t>
      </w:r>
      <w:proofErr w:type="spellStart"/>
      <w:r w:rsidRPr="00B04165">
        <w:rPr>
          <w:sz w:val="16"/>
        </w:rPr>
        <w:t>recognised</w:t>
      </w:r>
      <w:proofErr w:type="spellEnd"/>
      <w:r w:rsidRPr="00B04165">
        <w:rPr>
          <w:sz w:val="16"/>
        </w:rPr>
        <w:t xml:space="preserve"> (figure 4).13,14 More than 800 million children are estimated to have blood lead concentrations that exceed 5·0 </w:t>
      </w:r>
      <w:proofErr w:type="spellStart"/>
      <w:r w:rsidRPr="00B04165">
        <w:rPr>
          <w:sz w:val="16"/>
        </w:rPr>
        <w:t>μg</w:t>
      </w:r>
      <w:proofErr w:type="spellEnd"/>
      <w:r w:rsidRPr="00B04165">
        <w:rPr>
          <w:sz w:val="16"/>
        </w:rPr>
        <w:t xml:space="preserve">/dL, which was, until 2021, the concentration for intervention established by the US Centers for Disease Control and Prevention. This concentration has now been reduced to 3·5 </w:t>
      </w:r>
      <w:proofErr w:type="spellStart"/>
      <w:r w:rsidRPr="00B04165">
        <w:rPr>
          <w:sz w:val="16"/>
        </w:rPr>
        <w:t>μg</w:t>
      </w:r>
      <w:proofErr w:type="spellEnd"/>
      <w:r w:rsidRPr="00B04165">
        <w:rPr>
          <w:sz w:val="16"/>
        </w:rPr>
        <w:t xml:space="preserve">/dL.14 The implications of this finding for children's intellectual impairment are staggering. Children with blood lead concentrations higher than, or equal to, 5·0 </w:t>
      </w:r>
      <w:proofErr w:type="spellStart"/>
      <w:r w:rsidRPr="00B04165">
        <w:rPr>
          <w:sz w:val="16"/>
        </w:rPr>
        <w:t>μg</w:t>
      </w:r>
      <w:proofErr w:type="spellEnd"/>
      <w:r w:rsidRPr="00B04165">
        <w:rPr>
          <w:sz w:val="16"/>
        </w:rPr>
        <w:t xml:space="preserve">/dL could score 3–5 points lower on intelligence tests than children with blood lead concentrations lower than 5·0 </w:t>
      </w:r>
      <w:proofErr w:type="spellStart"/>
      <w:r w:rsidRPr="00B04165">
        <w:rPr>
          <w:sz w:val="16"/>
        </w:rPr>
        <w:t>μg</w:t>
      </w:r>
      <w:proofErr w:type="spellEnd"/>
      <w:r w:rsidRPr="00B04165">
        <w:rPr>
          <w:sz w:val="16"/>
        </w:rPr>
        <w:t>/dL. Furthermore, higher blood lead concentrations are associated with serious losses of cognitive function</w:t>
      </w:r>
      <w:proofErr w:type="gramStart"/>
      <w:r w:rsidRPr="00B04165">
        <w:rPr>
          <w:sz w:val="16"/>
        </w:rPr>
        <w:t>.15</w:t>
      </w:r>
      <w:proofErr w:type="gramEnd"/>
      <w:r w:rsidRPr="00B04165">
        <w:rPr>
          <w:sz w:val="16"/>
        </w:rPr>
        <w:t xml:space="preserve"> Lead-related IQ losses are associated with increased rates of school failure, </w:t>
      </w:r>
      <w:proofErr w:type="spellStart"/>
      <w:r w:rsidRPr="00B04165">
        <w:rPr>
          <w:sz w:val="16"/>
        </w:rPr>
        <w:t>behavioural</w:t>
      </w:r>
      <w:proofErr w:type="spellEnd"/>
      <w:r w:rsidRPr="00B04165">
        <w:rPr>
          <w:sz w:val="16"/>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3"/>
    <w:p w14:paraId="7EB2F462" w14:textId="77777777" w:rsidR="002A0196" w:rsidRPr="001076F1" w:rsidRDefault="002A0196" w:rsidP="002A0196">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3256535B" w14:textId="77777777" w:rsidR="002A0196" w:rsidRPr="001076F1" w:rsidRDefault="002A0196" w:rsidP="002A0196">
      <w:pPr>
        <w:rPr>
          <w:sz w:val="16"/>
        </w:rPr>
      </w:pPr>
      <w:r w:rsidRPr="001076F1">
        <w:rPr>
          <w:sz w:val="16"/>
        </w:rPr>
        <w:t>The intersection of climate change and air pollution</w:t>
      </w:r>
    </w:p>
    <w:p w14:paraId="34C8985C" w14:textId="77777777" w:rsidR="002A0196" w:rsidRPr="001076F1" w:rsidRDefault="002A0196" w:rsidP="002A0196">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w:t>
      </w:r>
      <w:proofErr w:type="spellStart"/>
      <w:r w:rsidRPr="001076F1">
        <w:rPr>
          <w:sz w:val="16"/>
        </w:rPr>
        <w:t>eg</w:t>
      </w:r>
      <w:proofErr w:type="spellEnd"/>
      <w:r w:rsidRPr="001076F1">
        <w:rPr>
          <w:sz w:val="16"/>
        </w:rPr>
        <w:t xml:space="preserve">,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w:t>
      </w:r>
      <w:proofErr w:type="spellStart"/>
      <w:r w:rsidRPr="001076F1">
        <w:rPr>
          <w:sz w:val="16"/>
        </w:rPr>
        <w:t>eg</w:t>
      </w:r>
      <w:proofErr w:type="spellEnd"/>
      <w:r w:rsidRPr="001076F1">
        <w:rPr>
          <w:sz w:val="16"/>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w:t>
      </w:r>
      <w:proofErr w:type="spellStart"/>
      <w:r w:rsidRPr="001076F1">
        <w:rPr>
          <w:sz w:val="16"/>
        </w:rPr>
        <w:t>ie</w:t>
      </w:r>
      <w:proofErr w:type="spellEnd"/>
      <w:r w:rsidRPr="001076F1">
        <w:rPr>
          <w:sz w:val="16"/>
        </w:rPr>
        <w:t xml:space="preserv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w:t>
      </w:r>
      <w:proofErr w:type="spellStart"/>
      <w:r w:rsidRPr="001076F1">
        <w:rPr>
          <w:sz w:val="16"/>
        </w:rPr>
        <w:t>eg</w:t>
      </w:r>
      <w:proofErr w:type="spellEnd"/>
      <w:r w:rsidRPr="001076F1">
        <w:rPr>
          <w:sz w:val="16"/>
        </w:rPr>
        <w:t xml:space="preserve">, sulphates, nitrates, and some types of PM2·5) lead to climate cooling. Policies that do not simultaneously </w:t>
      </w:r>
      <w:proofErr w:type="spellStart"/>
      <w:r w:rsidRPr="001076F1">
        <w:rPr>
          <w:sz w:val="16"/>
        </w:rPr>
        <w:t>optimise</w:t>
      </w:r>
      <w:proofErr w:type="spellEnd"/>
      <w:r w:rsidRPr="001076F1">
        <w:rPr>
          <w:sz w:val="16"/>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1076F1">
        <w:rPr>
          <w:sz w:val="16"/>
        </w:rPr>
        <w:t>ie</w:t>
      </w:r>
      <w:proofErr w:type="spellEnd"/>
      <w:r w:rsidRPr="001076F1">
        <w:rPr>
          <w:sz w:val="16"/>
        </w:rPr>
        <w:t>, less than approximately 15 years); for this reason, SLCP reductions are the strongest lever available to slow the rate of warming and the mounting toll of climate change events in the next few decades.</w:t>
      </w:r>
    </w:p>
    <w:p w14:paraId="0E89D425" w14:textId="77777777" w:rsidR="002A0196" w:rsidRPr="001076F1" w:rsidRDefault="002A0196" w:rsidP="002A0196">
      <w:pPr>
        <w:rPr>
          <w:sz w:val="16"/>
        </w:rPr>
      </w:pPr>
      <w:r w:rsidRPr="001076F1">
        <w:rPr>
          <w:sz w:val="16"/>
        </w:rPr>
        <w:t>The silent threat of chemical pollution</w:t>
      </w:r>
    </w:p>
    <w:p w14:paraId="589C574C" w14:textId="77777777" w:rsidR="002A0196" w:rsidRPr="001076F1" w:rsidRDefault="002A0196" w:rsidP="002A0196">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00CDDFDF" w14:textId="77777777" w:rsidR="002A0196" w:rsidRPr="001076F1" w:rsidRDefault="002A0196" w:rsidP="002A0196">
      <w:pPr>
        <w:rPr>
          <w:sz w:val="16"/>
        </w:rPr>
      </w:pPr>
      <w:proofErr w:type="gramStart"/>
      <w:r w:rsidRPr="001076F1">
        <w:rPr>
          <w:sz w:val="16"/>
        </w:rPr>
        <w:t>Undercounting of</w:t>
      </w:r>
      <w:proofErr w:type="gramEnd"/>
      <w:r w:rsidRPr="001076F1">
        <w:rPr>
          <w:sz w:val="16"/>
        </w:rPr>
        <w:t xml:space="preserve"> the disease burden attributable to chemical pollution is probably substantial, because only a small fraction of the many </w:t>
      </w:r>
      <w:proofErr w:type="gramStart"/>
      <w:r w:rsidRPr="001076F1">
        <w:rPr>
          <w:sz w:val="16"/>
        </w:rPr>
        <w:t>thousands of</w:t>
      </w:r>
      <w:proofErr w:type="gramEnd"/>
      <w:r w:rsidRPr="001076F1">
        <w:rPr>
          <w:sz w:val="16"/>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51218A5" w14:textId="77777777" w:rsidR="002A0196" w:rsidRPr="001076F1" w:rsidRDefault="002A0196" w:rsidP="002A0196">
      <w:pPr>
        <w:rPr>
          <w:sz w:val="16"/>
        </w:rPr>
      </w:pPr>
      <w:r w:rsidRPr="001076F1">
        <w:rPr>
          <w:sz w:val="16"/>
        </w:rPr>
        <w:t>Developmental neurotoxicity of chemicals</w:t>
      </w:r>
    </w:p>
    <w:p w14:paraId="52485958" w14:textId="77777777" w:rsidR="002A0196" w:rsidRPr="001076F1" w:rsidRDefault="002A0196" w:rsidP="002A0196">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3C985D76" w14:textId="77777777" w:rsidR="002A0196" w:rsidRPr="001076F1" w:rsidRDefault="002A0196" w:rsidP="002A0196">
      <w:pPr>
        <w:rPr>
          <w:sz w:val="16"/>
        </w:rPr>
      </w:pPr>
      <w:r w:rsidRPr="001076F1">
        <w:rPr>
          <w:sz w:val="16"/>
        </w:rPr>
        <w:t>Reproductive toxicity of chemicals</w:t>
      </w:r>
    </w:p>
    <w:p w14:paraId="3C463F33" w14:textId="77777777" w:rsidR="002A0196" w:rsidRPr="001076F1" w:rsidRDefault="002A0196" w:rsidP="002A0196">
      <w:pPr>
        <w:rPr>
          <w:sz w:val="16"/>
        </w:rPr>
      </w:pPr>
      <w:r w:rsidRPr="001076F1">
        <w:rPr>
          <w:sz w:val="16"/>
        </w:rPr>
        <w:t xml:space="preserve">Evidence is strong and growing that exposure to </w:t>
      </w:r>
      <w:proofErr w:type="gramStart"/>
      <w:r w:rsidRPr="001076F1">
        <w:rPr>
          <w:sz w:val="16"/>
        </w:rPr>
        <w:t xml:space="preserve">particular </w:t>
      </w:r>
      <w:r w:rsidRPr="001076F1">
        <w:rPr>
          <w:rStyle w:val="StyleUnderline"/>
        </w:rPr>
        <w:t>manufactured</w:t>
      </w:r>
      <w:proofErr w:type="gramEnd"/>
      <w:r w:rsidRPr="001076F1">
        <w:rPr>
          <w:rStyle w:val="StyleUnderline"/>
        </w:rPr>
        <w:t xml:space="preserve">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Pesticides, industrial chemicals (</w:t>
      </w:r>
      <w:proofErr w:type="spellStart"/>
      <w:r w:rsidRPr="001076F1">
        <w:rPr>
          <w:sz w:val="16"/>
        </w:rPr>
        <w:t>eg</w:t>
      </w:r>
      <w:proofErr w:type="spellEnd"/>
      <w:r w:rsidRPr="001076F1">
        <w:rPr>
          <w:sz w:val="16"/>
        </w:rPr>
        <w:t xml:space="preserve">, halogenated flame-retardants, </w:t>
      </w:r>
      <w:proofErr w:type="spellStart"/>
      <w:r w:rsidRPr="001076F1">
        <w:rPr>
          <w:sz w:val="16"/>
        </w:rPr>
        <w:t>plasticisers</w:t>
      </w:r>
      <w:proofErr w:type="spellEnd"/>
      <w:r w:rsidRPr="001076F1">
        <w:rPr>
          <w:sz w:val="16"/>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6DF35E5E" w14:textId="77777777" w:rsidR="002A0196" w:rsidRPr="001076F1" w:rsidRDefault="002A0196" w:rsidP="002A0196">
      <w:pPr>
        <w:rPr>
          <w:sz w:val="16"/>
        </w:rPr>
      </w:pPr>
      <w:r w:rsidRPr="001076F1">
        <w:rPr>
          <w:sz w:val="16"/>
        </w:rPr>
        <w:t>Immunotoxicity of chemicals and implications for communicable disease control</w:t>
      </w:r>
    </w:p>
    <w:p w14:paraId="2C7829FF" w14:textId="77777777" w:rsidR="002A0196" w:rsidRDefault="002A0196" w:rsidP="002A0196">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77777777" w:rsidR="002A0196" w:rsidRDefault="002A0196" w:rsidP="002A019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13472B72" w14:textId="77777777" w:rsidR="002A0196" w:rsidRDefault="002A0196" w:rsidP="002A0196">
      <w:pPr>
        <w:pStyle w:val="Heading3"/>
      </w:pPr>
      <w:r>
        <w:t>Solvency---1AC</w:t>
      </w:r>
    </w:p>
    <w:p w14:paraId="27249B67" w14:textId="77777777" w:rsidR="002A0196" w:rsidRPr="00382568" w:rsidRDefault="002A0196" w:rsidP="002A0196">
      <w:pPr>
        <w:pStyle w:val="Heading4"/>
      </w:pPr>
      <w:r w:rsidRPr="00F65808">
        <w:t xml:space="preserve">1. Collective Bargaining. 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58AEBCAA" w14:textId="77777777" w:rsidR="002A0196" w:rsidRPr="00163985"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4288B22E" w14:textId="77777777" w:rsidR="002A0196" w:rsidRDefault="002A0196" w:rsidP="002A0196">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1128622F" w14:textId="77777777" w:rsidR="002A0196" w:rsidRPr="00F65808" w:rsidRDefault="002A0196" w:rsidP="002A0196">
      <w:pPr>
        <w:pStyle w:val="Heading4"/>
      </w:pPr>
      <w:r w:rsidRPr="00F65808">
        <w:t>Collective bargaining is both necessary and sufficient for policy autonomy and confidence in protection.</w:t>
      </w:r>
    </w:p>
    <w:p w14:paraId="554B65E3" w14:textId="77777777" w:rsidR="002A0196" w:rsidRDefault="002A0196" w:rsidP="002A019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489093E0" w14:textId="77777777" w:rsidR="002A0196" w:rsidRPr="005D1A22" w:rsidRDefault="002A0196" w:rsidP="002A0196">
      <w:pPr>
        <w:rPr>
          <w:sz w:val="16"/>
        </w:rPr>
      </w:pPr>
      <w:r w:rsidRPr="005D1A22">
        <w:rPr>
          <w:sz w:val="16"/>
        </w:rPr>
        <w:t xml:space="preserve">This Article demonstrates for the first time how </w:t>
      </w:r>
      <w:r w:rsidRPr="00EE0482">
        <w:rPr>
          <w:rStyle w:val="Emphasis"/>
          <w:highlight w:val="cyan"/>
        </w:rPr>
        <w:t>civil servants</w:t>
      </w:r>
      <w:r w:rsidRPr="00EE0482">
        <w:rPr>
          <w:rStyle w:val="StyleUnderline"/>
          <w:highlight w:val="cyan"/>
        </w:rPr>
        <w:t xml:space="preserve"> check</w:t>
      </w:r>
      <w:r w:rsidRPr="00900917">
        <w:rPr>
          <w:rStyle w:val="StyleUnderline"/>
        </w:rPr>
        <w:t xml:space="preserve"> and restrain</w:t>
      </w:r>
      <w:r>
        <w:rPr>
          <w:rStyle w:val="StyleUnderline"/>
        </w:rPr>
        <w:t xml:space="preserve"> </w:t>
      </w:r>
      <w:r w:rsidRPr="00EE0482">
        <w:rPr>
          <w:rStyle w:val="Emphasis"/>
          <w:highlight w:val="cyan"/>
        </w:rPr>
        <w:t>pres</w:t>
      </w:r>
      <w:r w:rsidRPr="00026EE2">
        <w:rPr>
          <w:rStyle w:val="Emphasis"/>
        </w:rPr>
        <w:t xml:space="preserve">idential </w:t>
      </w:r>
      <w:r w:rsidRPr="00EE0482">
        <w:rPr>
          <w:rStyle w:val="Emphasis"/>
          <w:highlight w:val="cyan"/>
        </w:rPr>
        <w:t>power</w:t>
      </w:r>
      <w:r w:rsidRPr="00EE0482">
        <w:rPr>
          <w:rStyle w:val="StyleUnderline"/>
          <w:highlight w:val="cyan"/>
        </w:rPr>
        <w:t xml:space="preserve"> through </w:t>
      </w:r>
      <w:r w:rsidRPr="00EE0482">
        <w:rPr>
          <w:rStyle w:val="Emphasis"/>
          <w:highlight w:val="cyan"/>
        </w:rPr>
        <w:t>c</w:t>
      </w:r>
      <w:r w:rsidRPr="002C0C8F">
        <w:rPr>
          <w:rStyle w:val="Emphasis"/>
        </w:rPr>
        <w:t xml:space="preserve">ollective </w:t>
      </w:r>
      <w:r w:rsidRPr="00EE0482">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EE0482">
        <w:rPr>
          <w:rStyle w:val="Emphasis"/>
          <w:highlight w:val="cyan"/>
        </w:rPr>
        <w:t>Proponents</w:t>
      </w:r>
      <w:r w:rsidRPr="00C9602C">
        <w:rPr>
          <w:rStyle w:val="StyleUnderline"/>
        </w:rPr>
        <w:t xml:space="preserve"> of a strong President </w:t>
      </w:r>
      <w:r w:rsidRPr="00EE0482">
        <w:rPr>
          <w:rStyle w:val="StyleUnderline"/>
          <w:highlight w:val="cyan"/>
        </w:rPr>
        <w:t>decry</w:t>
      </w:r>
      <w:r w:rsidRPr="00C9602C">
        <w:rPr>
          <w:rStyle w:val="StyleUnderline"/>
        </w:rPr>
        <w:t xml:space="preserve"> civil servants as </w:t>
      </w:r>
      <w:r w:rsidRPr="00EE0482">
        <w:rPr>
          <w:rStyle w:val="StyleUnderline"/>
          <w:highlight w:val="cyan"/>
        </w:rPr>
        <w:t>a</w:t>
      </w:r>
      <w:r w:rsidRPr="00C9602C">
        <w:rPr>
          <w:rStyle w:val="StyleUnderline"/>
        </w:rPr>
        <w:t xml:space="preserve">n unelected </w:t>
      </w:r>
      <w:r w:rsidRPr="00EE0482">
        <w:rPr>
          <w:rStyle w:val="StyleUnderline"/>
          <w:highlight w:val="cyan"/>
        </w:rPr>
        <w:t>"</w:t>
      </w:r>
      <w:r w:rsidRPr="00EE0482">
        <w:rPr>
          <w:rStyle w:val="Emphasis"/>
          <w:highlight w:val="cyan"/>
        </w:rPr>
        <w:t>deep state</w:t>
      </w:r>
      <w:r w:rsidRPr="00EE0482">
        <w:rPr>
          <w:rStyle w:val="StyleUnderline"/>
          <w:highlight w:val="cyan"/>
        </w:rPr>
        <w:t>"</w:t>
      </w:r>
      <w:r w:rsidRPr="00C9602C">
        <w:rPr>
          <w:rStyle w:val="StyleUnderline"/>
        </w:rPr>
        <w:t xml:space="preserve"> usurping popular will</w:t>
      </w:r>
      <w:r w:rsidRPr="005D1A22">
        <w:rPr>
          <w:sz w:val="16"/>
        </w:rPr>
        <w:t xml:space="preserve">. </w:t>
      </w:r>
      <w:r w:rsidRPr="00EE0482">
        <w:rPr>
          <w:rStyle w:val="Emphasis"/>
          <w:highlight w:val="cyan"/>
        </w:rPr>
        <w:t>Skeptics</w:t>
      </w:r>
      <w:r w:rsidRPr="00C9602C">
        <w:rPr>
          <w:rStyle w:val="StyleUnderline"/>
        </w:rPr>
        <w:t xml:space="preserve"> of presidential power </w:t>
      </w:r>
      <w:r w:rsidRPr="00EE0482">
        <w:rPr>
          <w:rStyle w:val="StyleUnderline"/>
          <w:highlight w:val="cyan"/>
        </w:rPr>
        <w:t>fear</w:t>
      </w:r>
      <w:r w:rsidRPr="00C9602C">
        <w:rPr>
          <w:rStyle w:val="StyleUnderline"/>
        </w:rPr>
        <w:t xml:space="preserve"> the growth of </w:t>
      </w:r>
      <w:r w:rsidRPr="00EE0482">
        <w:rPr>
          <w:rStyle w:val="StyleUnderline"/>
          <w:highlight w:val="cyan"/>
        </w:rPr>
        <w:t xml:space="preserve">an </w:t>
      </w:r>
      <w:r w:rsidRPr="00EE0482">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6D85CD1E" w14:textId="77777777" w:rsidR="002A0196" w:rsidRPr="005D1A22" w:rsidRDefault="002A0196" w:rsidP="002A0196">
      <w:pPr>
        <w:rPr>
          <w:sz w:val="16"/>
        </w:rPr>
      </w:pPr>
      <w:r w:rsidRPr="00BB06B6">
        <w:rPr>
          <w:rStyle w:val="Emphasis"/>
        </w:rPr>
        <w:t xml:space="preserve">Federal sector </w:t>
      </w:r>
      <w:r w:rsidRPr="00EE0482">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EE0482">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411AE272" w14:textId="77777777" w:rsidR="002A0196" w:rsidRPr="005D1A22" w:rsidRDefault="002A0196" w:rsidP="002A019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3F6E14A4" w14:textId="77777777" w:rsidR="002A0196" w:rsidRPr="007A5195" w:rsidRDefault="002A0196" w:rsidP="002A0196">
      <w:pPr>
        <w:rPr>
          <w:b/>
          <w:bCs/>
        </w:rPr>
      </w:pPr>
      <w:r w:rsidRPr="007A5195">
        <w:rPr>
          <w:b/>
          <w:bCs/>
        </w:rPr>
        <w:t>[</w:t>
      </w:r>
      <w:r>
        <w:rPr>
          <w:b/>
          <w:bCs/>
        </w:rPr>
        <w:t>TOC</w:t>
      </w:r>
      <w:r w:rsidRPr="007A5195">
        <w:rPr>
          <w:b/>
          <w:bCs/>
        </w:rPr>
        <w:t xml:space="preserve"> CONDENSED]</w:t>
      </w:r>
    </w:p>
    <w:p w14:paraId="7D1AC0A0" w14:textId="77777777" w:rsidR="002A0196" w:rsidRDefault="002A0196" w:rsidP="002A019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065CAD4B" w14:textId="77777777" w:rsidR="002A0196" w:rsidRPr="007A5195" w:rsidRDefault="002A0196" w:rsidP="002A0196">
      <w:pPr>
        <w:rPr>
          <w:b/>
          <w:bCs/>
        </w:rPr>
      </w:pPr>
      <w:r w:rsidRPr="007A5195">
        <w:rPr>
          <w:b/>
          <w:bCs/>
        </w:rPr>
        <w:t>[</w:t>
      </w:r>
      <w:r>
        <w:rPr>
          <w:b/>
          <w:bCs/>
        </w:rPr>
        <w:t>\</w:t>
      </w:r>
      <w:r w:rsidRPr="007A5195">
        <w:rPr>
          <w:b/>
          <w:bCs/>
        </w:rPr>
        <w:t>T</w:t>
      </w:r>
      <w:r>
        <w:rPr>
          <w:b/>
          <w:bCs/>
        </w:rPr>
        <w:t>OC</w:t>
      </w:r>
      <w:r w:rsidRPr="007A5195">
        <w:rPr>
          <w:b/>
          <w:bCs/>
        </w:rPr>
        <w:t xml:space="preserve"> CONDENSED]</w:t>
      </w:r>
    </w:p>
    <w:p w14:paraId="2C70D0C4" w14:textId="77777777" w:rsidR="002A0196" w:rsidRPr="005D1A22" w:rsidRDefault="002A0196" w:rsidP="002A0196">
      <w:pPr>
        <w:rPr>
          <w:sz w:val="16"/>
        </w:rPr>
      </w:pPr>
      <w:r w:rsidRPr="005D1A22">
        <w:rPr>
          <w:sz w:val="16"/>
        </w:rPr>
        <w:t>INTRODUCTION</w:t>
      </w:r>
    </w:p>
    <w:p w14:paraId="7F05C3B8" w14:textId="77777777" w:rsidR="002A0196" w:rsidRPr="0009180E" w:rsidRDefault="002A0196" w:rsidP="002A019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EE0482">
        <w:rPr>
          <w:rStyle w:val="Emphasis"/>
          <w:highlight w:val="cyan"/>
        </w:rPr>
        <w:t>Congress and courts</w:t>
      </w:r>
      <w:r w:rsidRPr="002A61F5">
        <w:rPr>
          <w:rStyle w:val="Emphasis"/>
        </w:rPr>
        <w:t xml:space="preserve"> are </w:t>
      </w:r>
      <w:r w:rsidRPr="00EE0482">
        <w:rPr>
          <w:rStyle w:val="Emphasis"/>
          <w:highlight w:val="cyan"/>
        </w:rPr>
        <w:t>no longer capable</w:t>
      </w:r>
      <w:r w:rsidRPr="00EE0482">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EE0482">
        <w:rPr>
          <w:rStyle w:val="StyleUnderline"/>
          <w:highlight w:val="cyan"/>
        </w:rPr>
        <w:t xml:space="preserve">the </w:t>
      </w:r>
      <w:r w:rsidRPr="00EE0482">
        <w:rPr>
          <w:rStyle w:val="Emphasis"/>
          <w:highlight w:val="cyan"/>
        </w:rPr>
        <w:t>size</w:t>
      </w:r>
      <w:r w:rsidRPr="009965EC">
        <w:rPr>
          <w:rStyle w:val="Emphasis"/>
        </w:rPr>
        <w:t xml:space="preserve">, personnel, </w:t>
      </w:r>
      <w:r w:rsidRPr="00EE0482">
        <w:rPr>
          <w:rStyle w:val="Emphasis"/>
          <w:highlight w:val="cyan"/>
        </w:rPr>
        <w:t>and expertise</w:t>
      </w:r>
      <w:r w:rsidRPr="00EE0482">
        <w:rPr>
          <w:rStyle w:val="StyleUnderline"/>
          <w:highlight w:val="cyan"/>
        </w:rPr>
        <w:t xml:space="preserve"> to </w:t>
      </w:r>
      <w:r w:rsidRPr="00EE0482">
        <w:rPr>
          <w:rStyle w:val="Emphasis"/>
          <w:highlight w:val="cyan"/>
        </w:rPr>
        <w:t>monitor</w:t>
      </w:r>
      <w:r w:rsidRPr="002672CC">
        <w:rPr>
          <w:rStyle w:val="StyleUnderline"/>
        </w:rPr>
        <w:t xml:space="preserve"> executive action, identify potential abuses, </w:t>
      </w:r>
      <w:r w:rsidRPr="00EE0482">
        <w:rPr>
          <w:rStyle w:val="StyleUnderline"/>
          <w:highlight w:val="cyan"/>
        </w:rPr>
        <w:t xml:space="preserve">and </w:t>
      </w:r>
      <w:r w:rsidRPr="00EE0482">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EE0482">
        <w:rPr>
          <w:rStyle w:val="StyleUnderline"/>
          <w:highlight w:val="cyan"/>
        </w:rPr>
        <w:t>Bureaucrats'</w:t>
      </w:r>
      <w:r w:rsidRPr="009965EC">
        <w:rPr>
          <w:rStyle w:val="StyleUnderline"/>
        </w:rPr>
        <w:t xml:space="preserve"> independence and their </w:t>
      </w:r>
      <w:r w:rsidRPr="00EE0482">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E0482">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E0482">
        <w:rPr>
          <w:rStyle w:val="StyleUnderline"/>
          <w:highlight w:val="cyan"/>
        </w:rPr>
        <w:t xml:space="preserve">by leveraging </w:t>
      </w:r>
      <w:r w:rsidRPr="00EE0482">
        <w:rPr>
          <w:rStyle w:val="Emphasis"/>
          <w:highlight w:val="cyan"/>
        </w:rPr>
        <w:t>asymmetries</w:t>
      </w:r>
      <w:r w:rsidRPr="00EE0482">
        <w:rPr>
          <w:rStyle w:val="StyleUnderline"/>
          <w:highlight w:val="cyan"/>
        </w:rPr>
        <w:t xml:space="preserve"> of </w:t>
      </w:r>
      <w:r w:rsidRPr="00EE0482">
        <w:rPr>
          <w:rStyle w:val="Emphasis"/>
          <w:highlight w:val="cyan"/>
        </w:rPr>
        <w:t>resources</w:t>
      </w:r>
      <w:r w:rsidRPr="00EE0482">
        <w:rPr>
          <w:rStyle w:val="StyleUnderline"/>
          <w:highlight w:val="cyan"/>
        </w:rPr>
        <w:t xml:space="preserve"> and </w:t>
      </w:r>
      <w:r w:rsidRPr="00EE0482">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EE0482">
        <w:rPr>
          <w:rStyle w:val="StyleUnderline"/>
          <w:highlight w:val="cyan"/>
        </w:rPr>
        <w:t>or</w:t>
      </w:r>
      <w:r w:rsidRPr="00891403">
        <w:rPr>
          <w:rStyle w:val="StyleUnderline"/>
        </w:rPr>
        <w:t xml:space="preserve"> by maintaining bureaucratic cultures that persistently exercise </w:t>
      </w:r>
      <w:r w:rsidRPr="00EE0482">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EE0482">
        <w:rPr>
          <w:rStyle w:val="StyleUnderline"/>
          <w:highlight w:val="cyan"/>
        </w:rPr>
        <w:t>including</w:t>
      </w:r>
      <w:r w:rsidRPr="005D1A22">
        <w:rPr>
          <w:sz w:val="16"/>
        </w:rPr>
        <w:t xml:space="preserve"> by </w:t>
      </w:r>
      <w:r w:rsidRPr="00891403">
        <w:rPr>
          <w:rStyle w:val="StyleUnderline"/>
        </w:rPr>
        <w:t xml:space="preserve">seeking </w:t>
      </w:r>
      <w:r w:rsidRPr="00EE0482">
        <w:rPr>
          <w:rStyle w:val="Emphasis"/>
          <w:highlight w:val="cyan"/>
        </w:rPr>
        <w:t>standing to challenge</w:t>
      </w:r>
      <w:r w:rsidRPr="00891403">
        <w:rPr>
          <w:rStyle w:val="StyleUnderline"/>
        </w:rPr>
        <w:t xml:space="preserve"> executive </w:t>
      </w:r>
      <w:r w:rsidRPr="00EE0482">
        <w:rPr>
          <w:rStyle w:val="StyleUnderline"/>
          <w:highlight w:val="cya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1B3265DA" w14:textId="77777777" w:rsidR="002A0196" w:rsidRDefault="002A0196" w:rsidP="002A019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77A2758" w14:textId="77777777" w:rsidR="002A0196" w:rsidRPr="005D1A22" w:rsidRDefault="002A0196" w:rsidP="002A019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444624B" w14:textId="77777777" w:rsidR="002A0196" w:rsidRPr="005D1A22" w:rsidRDefault="002A0196" w:rsidP="002A019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EE0482">
        <w:rPr>
          <w:rStyle w:val="Emphasis"/>
          <w:highlight w:val="cyan"/>
        </w:rPr>
        <w:t>rights</w:t>
      </w:r>
      <w:r w:rsidRPr="005D1A22">
        <w:rPr>
          <w:sz w:val="16"/>
        </w:rPr>
        <w:t xml:space="preserve">. They have the legal right </w:t>
      </w:r>
      <w:r w:rsidRPr="00EE0482">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EE0482">
        <w:rPr>
          <w:rStyle w:val="Emphasis"/>
          <w:highlight w:val="cyan"/>
        </w:rPr>
        <w:t>c</w:t>
      </w:r>
      <w:r w:rsidRPr="007A03BC">
        <w:rPr>
          <w:rStyle w:val="Emphasis"/>
        </w:rPr>
        <w:t xml:space="preserve">ollective </w:t>
      </w:r>
      <w:r w:rsidRPr="00EE0482">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EE0482">
        <w:rPr>
          <w:rStyle w:val="Emphasis"/>
          <w:highlight w:val="cyan"/>
        </w:rPr>
        <w:t>shape</w:t>
      </w:r>
      <w:r w:rsidRPr="003642FA">
        <w:rPr>
          <w:rStyle w:val="Emphasis"/>
        </w:rPr>
        <w:t xml:space="preserve"> how the federal government implements public </w:t>
      </w:r>
      <w:r w:rsidRPr="00EE0482">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EE0482">
        <w:rPr>
          <w:rStyle w:val="Emphasis"/>
          <w:highlight w:val="cyan"/>
        </w:rPr>
        <w:t>constraining</w:t>
      </w:r>
      <w:r w:rsidRPr="0019345A">
        <w:rPr>
          <w:rStyle w:val="Emphasis"/>
        </w:rPr>
        <w:t xml:space="preserve"> what </w:t>
      </w:r>
      <w:r w:rsidRPr="00EE0482">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6E7B8C85" w14:textId="77777777" w:rsidR="002A0196" w:rsidRPr="000269AD" w:rsidRDefault="002A0196" w:rsidP="002A019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4CAA9C7" w14:textId="77777777" w:rsidR="002A0196" w:rsidRPr="005D1A22" w:rsidRDefault="002A0196" w:rsidP="002A019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DDFFAA7" w14:textId="77777777" w:rsidR="002A0196" w:rsidRPr="005D1A22" w:rsidRDefault="002A0196" w:rsidP="002A019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EE0482">
        <w:rPr>
          <w:rStyle w:val="Emphasis"/>
          <w:highlight w:val="cyan"/>
        </w:rPr>
        <w:t>Trump</w:t>
      </w:r>
      <w:r w:rsidRPr="00786C58">
        <w:rPr>
          <w:rStyle w:val="StyleUnderline"/>
        </w:rPr>
        <w:t xml:space="preserve"> Administration </w:t>
      </w:r>
      <w:r w:rsidRPr="00EE0482">
        <w:rPr>
          <w:rStyle w:val="Emphasis"/>
          <w:highlight w:val="cyan"/>
        </w:rPr>
        <w:t>accelerated</w:t>
      </w:r>
      <w:r w:rsidRPr="00786C58">
        <w:rPr>
          <w:rStyle w:val="StyleUnderline"/>
        </w:rPr>
        <w:t xml:space="preserve"> a trend towards federal employees </w:t>
      </w:r>
      <w:r w:rsidRPr="00EE0482">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EE0482">
        <w:rPr>
          <w:rStyle w:val="Emphasis"/>
          <w:highlight w:val="cyan"/>
        </w:rPr>
        <w:t>rights</w:t>
      </w:r>
      <w:r w:rsidRPr="00EE0482">
        <w:rPr>
          <w:rStyle w:val="StyleUnderline"/>
          <w:highlight w:val="cyan"/>
        </w:rPr>
        <w:t xml:space="preserve"> to </w:t>
      </w:r>
      <w:r w:rsidRPr="00EE0482">
        <w:rPr>
          <w:rStyle w:val="Emphasis"/>
          <w:highlight w:val="cyan"/>
        </w:rPr>
        <w:t>influence</w:t>
      </w:r>
      <w:r w:rsidRPr="00786C58">
        <w:rPr>
          <w:rStyle w:val="StyleUnderline"/>
        </w:rPr>
        <w:t xml:space="preserve"> executive branch </w:t>
      </w:r>
      <w:r w:rsidRPr="00EE0482">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EE0482">
        <w:rPr>
          <w:rStyle w:val="StyleUnderline"/>
          <w:highlight w:val="cyan"/>
        </w:rPr>
        <w:t xml:space="preserve">as </w:t>
      </w:r>
      <w:r w:rsidRPr="00EE0482">
        <w:rPr>
          <w:rStyle w:val="Emphasis"/>
          <w:highlight w:val="cyan"/>
        </w:rPr>
        <w:t>other</w:t>
      </w:r>
      <w:r w:rsidRPr="006C13E5">
        <w:rPr>
          <w:rStyle w:val="StyleUnderline"/>
        </w:rPr>
        <w:t xml:space="preserve"> administrative </w:t>
      </w:r>
      <w:r w:rsidRPr="00EE0482">
        <w:rPr>
          <w:rStyle w:val="StyleUnderline"/>
          <w:highlight w:val="cyan"/>
        </w:rPr>
        <w:t>structures</w:t>
      </w:r>
      <w:r w:rsidRPr="006C13E5">
        <w:rPr>
          <w:rStyle w:val="StyleUnderline"/>
        </w:rPr>
        <w:t xml:space="preserve"> designed </w:t>
      </w:r>
      <w:r w:rsidRPr="00EE0482">
        <w:rPr>
          <w:rStyle w:val="StyleUnderline"/>
          <w:highlight w:val="cyan"/>
        </w:rPr>
        <w:t xml:space="preserve">to </w:t>
      </w:r>
      <w:r w:rsidRPr="00EE0482">
        <w:rPr>
          <w:rStyle w:val="Emphasis"/>
          <w:highlight w:val="cyan"/>
        </w:rPr>
        <w:t>protect</w:t>
      </w:r>
      <w:r w:rsidRPr="00686CE9">
        <w:rPr>
          <w:rStyle w:val="Emphasis"/>
        </w:rPr>
        <w:t xml:space="preserve"> civil service</w:t>
      </w:r>
      <w:r w:rsidRPr="006C13E5">
        <w:rPr>
          <w:rStyle w:val="StyleUnderline"/>
        </w:rPr>
        <w:t xml:space="preserve"> independence </w:t>
      </w:r>
      <w:r w:rsidRPr="00EE0482">
        <w:rPr>
          <w:rStyle w:val="StyleUnderline"/>
          <w:highlight w:val="cyan"/>
        </w:rPr>
        <w:t xml:space="preserve">come </w:t>
      </w:r>
      <w:r w:rsidRPr="00EE0482">
        <w:rPr>
          <w:rStyle w:val="Emphasis"/>
          <w:highlight w:val="cyan"/>
        </w:rPr>
        <w:t>under</w:t>
      </w:r>
      <w:r w:rsidRPr="006C13E5">
        <w:rPr>
          <w:rStyle w:val="Emphasis"/>
        </w:rPr>
        <w:t xml:space="preserve"> sustained </w:t>
      </w:r>
      <w:r w:rsidRPr="00EE0482">
        <w:rPr>
          <w:rStyle w:val="Emphasis"/>
          <w:highlight w:val="cyan"/>
        </w:rPr>
        <w:t>attack</w:t>
      </w:r>
      <w:r w:rsidRPr="00EE0482">
        <w:rPr>
          <w:rStyle w:val="StyleUnderline"/>
          <w:highlight w:val="cyan"/>
        </w:rPr>
        <w:t>,</w:t>
      </w:r>
      <w:r w:rsidRPr="005D1A22">
        <w:rPr>
          <w:sz w:val="16"/>
        </w:rPr>
        <w:t xml:space="preserve">24 </w:t>
      </w:r>
      <w:r w:rsidRPr="006C13E5">
        <w:rPr>
          <w:rStyle w:val="Emphasis"/>
        </w:rPr>
        <w:t xml:space="preserve">such </w:t>
      </w:r>
      <w:r w:rsidRPr="00EE0482">
        <w:rPr>
          <w:rStyle w:val="Emphasis"/>
          <w:highlight w:val="cyan"/>
        </w:rPr>
        <w:t>efforts will</w:t>
      </w:r>
      <w:r w:rsidRPr="006C13E5">
        <w:rPr>
          <w:rStyle w:val="Emphasis"/>
        </w:rPr>
        <w:t xml:space="preserve"> likely </w:t>
      </w:r>
      <w:r w:rsidRPr="00EE0482">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49FBDD2" w14:textId="77777777" w:rsidR="002A0196" w:rsidRPr="005D1A22" w:rsidRDefault="002A0196" w:rsidP="002A0196">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EE0482">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EE0482">
        <w:rPr>
          <w:rStyle w:val="Emphasis"/>
          <w:highlight w:val="cyan"/>
        </w:rPr>
        <w:t>1,000</w:t>
      </w:r>
      <w:r w:rsidRPr="007A5DA5">
        <w:rPr>
          <w:rStyle w:val="Emphasis"/>
        </w:rPr>
        <w:t xml:space="preserve"> FLRA </w:t>
      </w:r>
      <w:r w:rsidRPr="00EE0482">
        <w:rPr>
          <w:rStyle w:val="Emphasis"/>
          <w:highlight w:val="cyan"/>
        </w:rPr>
        <w:t>adjudications</w:t>
      </w:r>
      <w:r w:rsidRPr="00EE0482">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EE0482">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EE0482">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F420360" w14:textId="77777777" w:rsidR="002A0196" w:rsidRPr="005D1A22" w:rsidRDefault="002A0196" w:rsidP="002A0196">
      <w:pPr>
        <w:rPr>
          <w:sz w:val="16"/>
        </w:rPr>
      </w:pPr>
      <w:r w:rsidRPr="005D1A22">
        <w:rPr>
          <w:sz w:val="16"/>
        </w:rPr>
        <w:t xml:space="preserve">Second, this Article illuminates the ideological underpinnings of the modern federal labor regime and its implications for administrative law. It </w:t>
      </w:r>
      <w:r w:rsidRPr="00EE0482">
        <w:rPr>
          <w:rStyle w:val="Emphasis"/>
          <w:highlight w:val="cyan"/>
        </w:rPr>
        <w:t>challenges</w:t>
      </w:r>
      <w:r w:rsidRPr="000F732E">
        <w:rPr>
          <w:rStyle w:val="Emphasis"/>
        </w:rPr>
        <w:t xml:space="preserve"> the </w:t>
      </w:r>
      <w:r w:rsidRPr="00EE0482">
        <w:rPr>
          <w:rStyle w:val="Emphasis"/>
          <w:highlight w:val="cyan"/>
        </w:rPr>
        <w:t>assumption</w:t>
      </w:r>
      <w:r w:rsidRPr="000F732E">
        <w:rPr>
          <w:rStyle w:val="StyleUnderline"/>
        </w:rPr>
        <w:t xml:space="preserve">, prevalent </w:t>
      </w:r>
      <w:r w:rsidRPr="00EE0482">
        <w:rPr>
          <w:rStyle w:val="StyleUnderline"/>
          <w:highlight w:val="cya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EE0482">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EE0482">
        <w:rPr>
          <w:rStyle w:val="StyleUnderline"/>
          <w:highlight w:val="cyan"/>
        </w:rPr>
        <w:t>that</w:t>
      </w:r>
      <w:r w:rsidRPr="000F732E">
        <w:rPr>
          <w:rStyle w:val="StyleUnderline"/>
        </w:rPr>
        <w:t xml:space="preserve"> executive branch bureaucracy </w:t>
      </w:r>
      <w:r w:rsidRPr="00EE0482">
        <w:rPr>
          <w:rStyle w:val="StyleUnderline"/>
          <w:highlight w:val="cyan"/>
        </w:rPr>
        <w:t>is</w:t>
      </w:r>
      <w:r w:rsidRPr="00597699">
        <w:rPr>
          <w:rStyle w:val="StyleUnderline"/>
        </w:rPr>
        <w:t xml:space="preserve"> a </w:t>
      </w:r>
      <w:r w:rsidRPr="00EE0482">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288246E" w14:textId="77777777" w:rsidR="002A0196" w:rsidRPr="005D1A22" w:rsidRDefault="002A0196" w:rsidP="002A0196">
      <w:pPr>
        <w:rPr>
          <w:sz w:val="16"/>
        </w:rPr>
      </w:pPr>
      <w:r w:rsidRPr="00D250F3">
        <w:rPr>
          <w:rStyle w:val="StyleUnderline"/>
        </w:rPr>
        <w:t xml:space="preserve">While labor rights restrain the President's managerial authority in some respects, they </w:t>
      </w:r>
      <w:r w:rsidRPr="00EE0482">
        <w:rPr>
          <w:rStyle w:val="Emphasis"/>
          <w:highlight w:val="cyan"/>
        </w:rPr>
        <w:t>also enhance pres</w:t>
      </w:r>
      <w:r w:rsidRPr="00D250F3">
        <w:rPr>
          <w:rStyle w:val="Emphasis"/>
        </w:rPr>
        <w:t xml:space="preserve">idential </w:t>
      </w:r>
      <w:r w:rsidRPr="00EE0482">
        <w:rPr>
          <w:rStyle w:val="Emphasis"/>
          <w:highlight w:val="cyan"/>
        </w:rPr>
        <w:t>power</w:t>
      </w:r>
      <w:r w:rsidRPr="00EE0482">
        <w:rPr>
          <w:rStyle w:val="StyleUnderline"/>
          <w:highlight w:val="cyan"/>
        </w:rPr>
        <w:t xml:space="preserve"> and </w:t>
      </w:r>
      <w:r w:rsidRPr="00EE0482">
        <w:rPr>
          <w:rStyle w:val="Emphasis"/>
          <w:highlight w:val="cyan"/>
        </w:rPr>
        <w:t>expand</w:t>
      </w:r>
      <w:r w:rsidRPr="00D250F3">
        <w:rPr>
          <w:rStyle w:val="Emphasis"/>
        </w:rPr>
        <w:t xml:space="preserve"> executive branch </w:t>
      </w:r>
      <w:r w:rsidRPr="00EE0482">
        <w:rPr>
          <w:rStyle w:val="Emphasis"/>
          <w:highlight w:val="cyan"/>
        </w:rPr>
        <w:t>capacity</w:t>
      </w:r>
      <w:r w:rsidRPr="00EE0482">
        <w:rPr>
          <w:rStyle w:val="StyleUnderline"/>
          <w:highlight w:val="cyan"/>
        </w:rPr>
        <w:t xml:space="preserve"> in other ways</w:t>
      </w:r>
      <w:r w:rsidRPr="00D250F3">
        <w:rPr>
          <w:rStyle w:val="StyleUnderline"/>
        </w:rPr>
        <w:t xml:space="preserve">, thereby </w:t>
      </w:r>
      <w:r w:rsidRPr="00EE0482">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BEA96C1" w14:textId="77777777" w:rsidR="002A0196" w:rsidRDefault="002A0196" w:rsidP="002A019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EE0482">
        <w:rPr>
          <w:rStyle w:val="Emphasis"/>
          <w:highlight w:val="cyan"/>
        </w:rPr>
        <w:t>rights</w:t>
      </w:r>
      <w:r w:rsidRPr="000A0B26">
        <w:rPr>
          <w:rStyle w:val="StyleUnderline"/>
        </w:rPr>
        <w:t xml:space="preserve"> are </w:t>
      </w:r>
      <w:r w:rsidRPr="00EE0482">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EE0482">
        <w:rPr>
          <w:rStyle w:val="Emphasis"/>
          <w:highlight w:val="cyan"/>
        </w:rPr>
        <w:t>democratic oversight</w:t>
      </w:r>
      <w:r w:rsidRPr="005D1A22">
        <w:rPr>
          <w:sz w:val="16"/>
        </w:rPr>
        <w:t xml:space="preserve">. Many of the </w:t>
      </w:r>
      <w:r w:rsidRPr="00EE0482">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EE0482">
        <w:rPr>
          <w:rStyle w:val="Emphasis"/>
          <w:highlight w:val="cyan"/>
        </w:rPr>
        <w:t>otherwise</w:t>
      </w:r>
      <w:r w:rsidRPr="00754104">
        <w:rPr>
          <w:rStyle w:val="Emphasis"/>
        </w:rPr>
        <w:t xml:space="preserve"> be </w:t>
      </w:r>
      <w:r w:rsidRPr="00EE0482">
        <w:rPr>
          <w:rStyle w:val="Emphasis"/>
          <w:highlight w:val="cyan"/>
        </w:rPr>
        <w:t>fought through</w:t>
      </w:r>
      <w:r w:rsidRPr="00754104">
        <w:rPr>
          <w:rStyle w:val="Emphasis"/>
        </w:rPr>
        <w:t xml:space="preserve"> inchoate "resistance," or </w:t>
      </w:r>
      <w:r w:rsidRPr="00EE0482">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EE0482">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EE0482">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EE0482">
        <w:rPr>
          <w:rStyle w:val="StyleUnderline"/>
          <w:highlight w:val="cyan"/>
        </w:rPr>
        <w:t xml:space="preserve">and </w:t>
      </w:r>
      <w:r w:rsidRPr="00EE0482">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EE0482">
        <w:rPr>
          <w:rStyle w:val="Emphasis"/>
          <w:highlight w:val="cyan"/>
        </w:rPr>
        <w:t>enables</w:t>
      </w:r>
      <w:r w:rsidRPr="00A36AF5">
        <w:rPr>
          <w:rStyle w:val="StyleUnderline"/>
        </w:rPr>
        <w:t xml:space="preserve"> each of the </w:t>
      </w:r>
      <w:r w:rsidRPr="00012387">
        <w:rPr>
          <w:rStyle w:val="Emphasis"/>
        </w:rPr>
        <w:t xml:space="preserve">coordinate </w:t>
      </w:r>
      <w:r w:rsidRPr="00EE0482">
        <w:rPr>
          <w:rStyle w:val="Emphasis"/>
          <w:highlight w:val="cyan"/>
        </w:rPr>
        <w:t>branches</w:t>
      </w:r>
      <w:r w:rsidRPr="00EE0482">
        <w:rPr>
          <w:rStyle w:val="StyleUnderline"/>
          <w:highlight w:val="cyan"/>
        </w:rPr>
        <w:t xml:space="preserve"> to </w:t>
      </w:r>
      <w:r w:rsidRPr="00EE0482">
        <w:rPr>
          <w:rStyle w:val="Emphasis"/>
          <w:highlight w:val="cyan"/>
        </w:rPr>
        <w:t>supervise</w:t>
      </w:r>
      <w:r w:rsidRPr="00EE0482">
        <w:rPr>
          <w:rStyle w:val="StyleUnderline"/>
          <w:highlight w:val="cyan"/>
        </w:rPr>
        <w:t xml:space="preserve"> and </w:t>
      </w:r>
      <w:r w:rsidRPr="00EE0482">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1A661A0" w14:textId="77777777" w:rsidR="002A0196" w:rsidRPr="00FD5161" w:rsidRDefault="002A0196" w:rsidP="002A019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6FC062E" w14:textId="77777777" w:rsidR="002A0196" w:rsidRPr="00FD5161" w:rsidRDefault="002A0196" w:rsidP="002A019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D85B807" w14:textId="77777777" w:rsidR="002A0196" w:rsidRPr="00FD5161" w:rsidRDefault="002A0196" w:rsidP="002A0196">
      <w:pPr>
        <w:rPr>
          <w:sz w:val="8"/>
          <w:szCs w:val="8"/>
        </w:rPr>
      </w:pPr>
      <w:r w:rsidRPr="00FD5161">
        <w:rPr>
          <w:sz w:val="8"/>
          <w:szCs w:val="8"/>
        </w:rPr>
        <w:t>I</w:t>
      </w:r>
    </w:p>
    <w:p w14:paraId="5DF1A98D" w14:textId="77777777" w:rsidR="002A0196" w:rsidRPr="00FD5161" w:rsidRDefault="002A0196" w:rsidP="002A0196">
      <w:pPr>
        <w:rPr>
          <w:sz w:val="8"/>
          <w:szCs w:val="8"/>
        </w:rPr>
      </w:pPr>
      <w:r w:rsidRPr="00FD5161">
        <w:rPr>
          <w:sz w:val="8"/>
          <w:szCs w:val="8"/>
        </w:rPr>
        <w:t xml:space="preserve">THE HISTORY OF FEDERAL SECTOR BARGAINING </w:t>
      </w:r>
    </w:p>
    <w:p w14:paraId="1B026B3B" w14:textId="77777777" w:rsidR="002A0196" w:rsidRPr="00FD5161" w:rsidRDefault="002A0196" w:rsidP="002A0196">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6D86437" w14:textId="77777777" w:rsidR="002A0196" w:rsidRPr="00FD5161" w:rsidRDefault="002A0196" w:rsidP="002A019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6896B24" w14:textId="77777777" w:rsidR="002A0196" w:rsidRPr="00FD5161" w:rsidRDefault="002A0196" w:rsidP="002A0196">
      <w:pPr>
        <w:rPr>
          <w:sz w:val="8"/>
          <w:szCs w:val="8"/>
        </w:rPr>
      </w:pPr>
      <w:r w:rsidRPr="00FD5161">
        <w:rPr>
          <w:sz w:val="8"/>
          <w:szCs w:val="8"/>
        </w:rPr>
        <w:t>A. The Civil Service Reform Act of1978</w:t>
      </w:r>
    </w:p>
    <w:p w14:paraId="10E04A21" w14:textId="77777777" w:rsidR="002A0196" w:rsidRPr="00FD5161" w:rsidRDefault="002A0196" w:rsidP="002A019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78885D2" w14:textId="77777777" w:rsidR="002A0196" w:rsidRPr="00FD5161" w:rsidRDefault="002A0196" w:rsidP="002A019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B8274C0" w14:textId="77777777" w:rsidR="002A0196" w:rsidRPr="00FD5161" w:rsidRDefault="002A0196" w:rsidP="002A0196">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6C5AAB6" w14:textId="77777777" w:rsidR="002A0196" w:rsidRPr="00FD5161" w:rsidRDefault="002A0196" w:rsidP="002A019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832F477" w14:textId="77777777" w:rsidR="002A0196" w:rsidRPr="00FD5161" w:rsidRDefault="002A0196" w:rsidP="002A0196">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75D945E1" w14:textId="77777777" w:rsidR="002A0196" w:rsidRPr="00FD5161" w:rsidRDefault="002A0196" w:rsidP="002A0196">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2B5AC1F9" w14:textId="77777777" w:rsidR="002A0196" w:rsidRPr="00FD5161" w:rsidRDefault="002A0196" w:rsidP="002A0196">
      <w:pPr>
        <w:rPr>
          <w:sz w:val="8"/>
          <w:szCs w:val="8"/>
        </w:rPr>
      </w:pPr>
      <w:r w:rsidRPr="00FD5161">
        <w:rPr>
          <w:sz w:val="8"/>
          <w:szCs w:val="8"/>
        </w:rPr>
        <w:t>B. Labor Rights as an Enhancement of Presidential Power</w:t>
      </w:r>
    </w:p>
    <w:p w14:paraId="53D04366" w14:textId="77777777" w:rsidR="002A0196" w:rsidRPr="00FD5161" w:rsidRDefault="002A0196" w:rsidP="002A0196">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7B68701" w14:textId="77777777" w:rsidR="002A0196" w:rsidRPr="00FD5161" w:rsidRDefault="002A0196" w:rsidP="002A0196">
      <w:pPr>
        <w:rPr>
          <w:sz w:val="8"/>
          <w:szCs w:val="8"/>
        </w:rPr>
      </w:pPr>
      <w:r w:rsidRPr="00FD5161">
        <w:rPr>
          <w:sz w:val="8"/>
          <w:szCs w:val="8"/>
        </w:rPr>
        <w:t>1. Labor Market</w:t>
      </w:r>
    </w:p>
    <w:p w14:paraId="3066213C" w14:textId="77777777" w:rsidR="002A0196" w:rsidRPr="00FD5161" w:rsidRDefault="002A0196" w:rsidP="002A019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915B59D" w14:textId="77777777" w:rsidR="002A0196" w:rsidRPr="00FD5161" w:rsidRDefault="002A0196" w:rsidP="002A019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0E5386E" w14:textId="77777777" w:rsidR="002A0196" w:rsidRPr="00FD5161" w:rsidRDefault="002A0196" w:rsidP="002A0196">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4B2991E" w14:textId="77777777" w:rsidR="002A0196" w:rsidRPr="00FD5161" w:rsidRDefault="002A0196" w:rsidP="002A019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32A906D7" w14:textId="77777777" w:rsidR="002A0196" w:rsidRPr="00FD5161" w:rsidRDefault="002A0196" w:rsidP="002A019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9783203" w14:textId="77777777" w:rsidR="002A0196" w:rsidRPr="00FD5161" w:rsidRDefault="002A0196" w:rsidP="002A019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2350A4" w14:textId="77777777" w:rsidR="002A0196" w:rsidRPr="00FD5161" w:rsidRDefault="002A0196" w:rsidP="002A0196">
      <w:pPr>
        <w:rPr>
          <w:sz w:val="8"/>
          <w:szCs w:val="8"/>
        </w:rPr>
      </w:pPr>
      <w:r w:rsidRPr="00FD5161">
        <w:rPr>
          <w:sz w:val="8"/>
          <w:szCs w:val="8"/>
        </w:rPr>
        <w:t>2. Disputes Over Presidential Administration</w:t>
      </w:r>
    </w:p>
    <w:p w14:paraId="6CD97C37" w14:textId="77777777" w:rsidR="002A0196" w:rsidRPr="00FD5161" w:rsidRDefault="002A0196" w:rsidP="002A019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E7F459C" w14:textId="77777777" w:rsidR="002A0196" w:rsidRPr="00FD5161" w:rsidRDefault="002A0196" w:rsidP="002A0196">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39E66C9" w14:textId="77777777" w:rsidR="002A0196" w:rsidRPr="00FD5161" w:rsidRDefault="002A0196" w:rsidP="002A019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EDA0344" w14:textId="77777777" w:rsidR="002A0196" w:rsidRPr="00FD5161" w:rsidRDefault="002A0196" w:rsidP="002A019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CBBFDCD" w14:textId="77777777" w:rsidR="002A0196" w:rsidRPr="00FD5161" w:rsidRDefault="002A0196" w:rsidP="002A0196">
      <w:pPr>
        <w:rPr>
          <w:sz w:val="8"/>
          <w:szCs w:val="8"/>
        </w:rPr>
      </w:pPr>
      <w:r w:rsidRPr="00FD5161">
        <w:rPr>
          <w:sz w:val="8"/>
          <w:szCs w:val="8"/>
        </w:rPr>
        <w:t>C. Labor Rights as a Restraint on Presidential Power</w:t>
      </w:r>
    </w:p>
    <w:p w14:paraId="330480DC" w14:textId="77777777" w:rsidR="002A0196" w:rsidRPr="00FD5161" w:rsidRDefault="002A0196" w:rsidP="002A0196">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ED0342A" w14:textId="77777777" w:rsidR="002A0196" w:rsidRPr="00FD5161" w:rsidRDefault="002A0196" w:rsidP="002A0196">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46E0A99" w14:textId="77777777" w:rsidR="002A0196" w:rsidRPr="00FD5161" w:rsidRDefault="002A0196" w:rsidP="002A019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2C99532B" w14:textId="77777777" w:rsidR="002A0196" w:rsidRPr="00FD5161" w:rsidRDefault="002A0196" w:rsidP="002A0196">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11186C52" w14:textId="77777777" w:rsidR="002A0196" w:rsidRPr="00FD5161" w:rsidRDefault="002A0196" w:rsidP="002A019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1003524" w14:textId="77777777" w:rsidR="002A0196" w:rsidRPr="00FD5161" w:rsidRDefault="002A0196" w:rsidP="002A0196">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0039E7D" w14:textId="77777777" w:rsidR="002A0196" w:rsidRPr="00FD5161" w:rsidRDefault="002A0196" w:rsidP="002A0196">
      <w:pPr>
        <w:rPr>
          <w:sz w:val="8"/>
          <w:szCs w:val="8"/>
        </w:rPr>
      </w:pPr>
      <w:r w:rsidRPr="00FD5161">
        <w:rPr>
          <w:sz w:val="8"/>
          <w:szCs w:val="8"/>
        </w:rPr>
        <w:t>II</w:t>
      </w:r>
    </w:p>
    <w:p w14:paraId="15E3F75B" w14:textId="77777777" w:rsidR="002A0196" w:rsidRPr="005D1A22" w:rsidRDefault="002A0196" w:rsidP="002A0196">
      <w:pPr>
        <w:rPr>
          <w:sz w:val="16"/>
        </w:rPr>
      </w:pPr>
      <w:r w:rsidRPr="005D1A22">
        <w:rPr>
          <w:sz w:val="16"/>
        </w:rPr>
        <w:t>HOW BARGAINING RIGHTS SHAPE BUREAUCRATIC POWER</w:t>
      </w:r>
    </w:p>
    <w:p w14:paraId="65951EA5" w14:textId="77777777" w:rsidR="002A0196" w:rsidRPr="005D1A22" w:rsidRDefault="002A0196" w:rsidP="002A019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4C58FD0" w14:textId="77777777" w:rsidR="002A0196" w:rsidRPr="005D1A22" w:rsidRDefault="002A0196" w:rsidP="002A019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EE0482">
        <w:rPr>
          <w:rStyle w:val="Emphasis"/>
          <w:highlight w:val="cyan"/>
        </w:rPr>
        <w:t>c</w:t>
      </w:r>
      <w:r w:rsidRPr="004B08C4">
        <w:rPr>
          <w:rStyle w:val="Emphasis"/>
        </w:rPr>
        <w:t xml:space="preserve">ollective </w:t>
      </w:r>
      <w:r w:rsidRPr="00EE0482">
        <w:rPr>
          <w:rStyle w:val="Emphasis"/>
          <w:highlight w:val="cyan"/>
        </w:rPr>
        <w:t>b</w:t>
      </w:r>
      <w:r w:rsidRPr="004B08C4">
        <w:rPr>
          <w:rStyle w:val="Emphasis"/>
        </w:rPr>
        <w:t>argaining</w:t>
      </w:r>
      <w:r w:rsidRPr="004B08C4">
        <w:rPr>
          <w:rStyle w:val="StyleUnderline"/>
        </w:rPr>
        <w:t xml:space="preserve"> </w:t>
      </w:r>
      <w:r w:rsidRPr="00EE0482">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EE0482">
        <w:rPr>
          <w:rStyle w:val="Emphasis"/>
          <w:highlight w:val="cyan"/>
        </w:rPr>
        <w:t>enforcement</w:t>
      </w:r>
      <w:r w:rsidRPr="003E7457">
        <w:rPr>
          <w:rStyle w:val="StyleUnderline"/>
        </w:rPr>
        <w:t xml:space="preserve"> guidelines border patrol agents follow, how claims </w:t>
      </w:r>
      <w:r w:rsidRPr="00EE0482">
        <w:rPr>
          <w:rStyle w:val="Emphasis"/>
          <w:highlight w:val="cyan"/>
        </w:rPr>
        <w:t>process</w:t>
      </w:r>
      <w:r w:rsidRPr="003E7457">
        <w:rPr>
          <w:rStyle w:val="StyleUnderline"/>
        </w:rPr>
        <w:t xml:space="preserve">ors assess benefits applications, </w:t>
      </w:r>
      <w:r w:rsidRPr="00EE0482">
        <w:rPr>
          <w:rStyle w:val="StyleUnderline"/>
          <w:highlight w:val="cyan"/>
        </w:rPr>
        <w:t>how</w:t>
      </w:r>
      <w:r w:rsidRPr="003E7457">
        <w:rPr>
          <w:rStyle w:val="StyleUnderline"/>
        </w:rPr>
        <w:t xml:space="preserve"> guards staff prisons-</w:t>
      </w:r>
      <w:proofErr w:type="gramStart"/>
      <w:r w:rsidRPr="00EE0482">
        <w:rPr>
          <w:rStyle w:val="Emphasis"/>
          <w:highlight w:val="cyan"/>
        </w:rPr>
        <w:t>all</w:t>
      </w:r>
      <w:r w:rsidRPr="006238AB">
        <w:rPr>
          <w:rStyle w:val="Emphasis"/>
        </w:rPr>
        <w:t xml:space="preserve"> of</w:t>
      </w:r>
      <w:proofErr w:type="gramEnd"/>
      <w:r w:rsidRPr="006238AB">
        <w:rPr>
          <w:rStyle w:val="Emphasis"/>
        </w:rPr>
        <w:t xml:space="preserve"> these </w:t>
      </w:r>
      <w:r w:rsidRPr="00EE0482">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A2AD94E" w14:textId="77777777" w:rsidR="002A0196" w:rsidRPr="005D1A22" w:rsidRDefault="002A0196" w:rsidP="002A019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EE0482">
        <w:rPr>
          <w:rStyle w:val="Emphasis"/>
          <w:highlight w:val="cyan"/>
        </w:rPr>
        <w:t>tools</w:t>
      </w:r>
      <w:r w:rsidRPr="00871504">
        <w:rPr>
          <w:rStyle w:val="StyleUnderline"/>
        </w:rPr>
        <w:t xml:space="preserve"> that </w:t>
      </w:r>
      <w:r w:rsidRPr="00EE0482">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EE0482">
        <w:rPr>
          <w:rStyle w:val="Emphasis"/>
          <w:highlight w:val="cyan"/>
        </w:rPr>
        <w:t>:</w:t>
      </w:r>
      <w:r w:rsidRPr="00871504">
        <w:rPr>
          <w:rStyle w:val="StyleUnderline"/>
        </w:rPr>
        <w:t xml:space="preserve"> the power to </w:t>
      </w:r>
      <w:r w:rsidRPr="00EE0482">
        <w:rPr>
          <w:rStyle w:val="Emphasis"/>
          <w:highlight w:val="cyan"/>
        </w:rPr>
        <w:t>discipline</w:t>
      </w:r>
      <w:r w:rsidRPr="00871504">
        <w:rPr>
          <w:rStyle w:val="StyleUnderline"/>
        </w:rPr>
        <w:t xml:space="preserve"> employees for disobedience</w:t>
      </w:r>
      <w:r w:rsidRPr="00EE0482">
        <w:rPr>
          <w:rStyle w:val="StyleUnderline"/>
          <w:highlight w:val="cyan"/>
        </w:rPr>
        <w:t>;</w:t>
      </w:r>
      <w:r w:rsidRPr="00871504">
        <w:rPr>
          <w:rStyle w:val="StyleUnderline"/>
        </w:rPr>
        <w:t xml:space="preserve"> the power to allocate an </w:t>
      </w:r>
      <w:r w:rsidRPr="00E56913">
        <w:rPr>
          <w:rStyle w:val="Emphasis"/>
        </w:rPr>
        <w:t xml:space="preserve">agency's </w:t>
      </w:r>
      <w:r w:rsidRPr="00EE0482">
        <w:rPr>
          <w:rStyle w:val="Emphasis"/>
          <w:highlight w:val="cyan"/>
        </w:rPr>
        <w:t>budget</w:t>
      </w:r>
      <w:r w:rsidRPr="00871504">
        <w:rPr>
          <w:rStyle w:val="StyleUnderline"/>
        </w:rPr>
        <w:t xml:space="preserve"> and resources, thereby setting the agency's enforcement priorities</w:t>
      </w:r>
      <w:r w:rsidRPr="00EE0482">
        <w:rPr>
          <w:rStyle w:val="StyleUnderline"/>
          <w:highlight w:val="cyan"/>
        </w:rPr>
        <w:t>;</w:t>
      </w:r>
      <w:r w:rsidRPr="00871504">
        <w:rPr>
          <w:rStyle w:val="StyleUnderline"/>
        </w:rPr>
        <w:t xml:space="preserve"> the power to set </w:t>
      </w:r>
      <w:r w:rsidRPr="00CB6DA4">
        <w:rPr>
          <w:rStyle w:val="Emphasis"/>
        </w:rPr>
        <w:t xml:space="preserve">performance </w:t>
      </w:r>
      <w:r w:rsidRPr="00EE0482">
        <w:rPr>
          <w:rStyle w:val="Emphasis"/>
          <w:highlight w:val="cyan"/>
        </w:rPr>
        <w:t>standards</w:t>
      </w:r>
      <w:r w:rsidRPr="00871504">
        <w:rPr>
          <w:rStyle w:val="StyleUnderline"/>
        </w:rPr>
        <w:t xml:space="preserve"> and productivity quotas, determining what types of bureaucratic decisions merit reward or punishment</w:t>
      </w:r>
      <w:r w:rsidRPr="00EE0482">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EE0482">
        <w:rPr>
          <w:rStyle w:val="Emphasis"/>
          <w:highlight w:val="cyan"/>
        </w:rPr>
        <w:t>scholarship</w:t>
      </w:r>
      <w:r w:rsidRPr="00871504">
        <w:rPr>
          <w:rStyle w:val="StyleUnderline"/>
        </w:rPr>
        <w:t xml:space="preserve"> on administrative law and presidential power </w:t>
      </w:r>
      <w:r w:rsidRPr="00EE0482">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EE0482">
        <w:rPr>
          <w:rStyle w:val="StyleUnderline"/>
          <w:highlight w:val="cyan"/>
        </w:rPr>
        <w:t>operate</w:t>
      </w:r>
      <w:r w:rsidRPr="00871504">
        <w:rPr>
          <w:rStyle w:val="StyleUnderline"/>
        </w:rPr>
        <w:t xml:space="preserve"> in a </w:t>
      </w:r>
      <w:r w:rsidRPr="00EE0482">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8DF6EC2" w14:textId="77777777" w:rsidR="002A0196" w:rsidRPr="005D1A22" w:rsidRDefault="002A0196" w:rsidP="002A0196">
      <w:pPr>
        <w:rPr>
          <w:sz w:val="16"/>
        </w:rPr>
      </w:pPr>
      <w:r w:rsidRPr="00EE0482">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EE0482">
        <w:rPr>
          <w:rStyle w:val="Emphasis"/>
          <w:highlight w:val="cyan"/>
        </w:rPr>
        <w:t>More often</w:t>
      </w:r>
      <w:r w:rsidRPr="00871504">
        <w:rPr>
          <w:rStyle w:val="StyleUnderline"/>
        </w:rPr>
        <w:t xml:space="preserve">, the President and the unionized civil service </w:t>
      </w:r>
      <w:r w:rsidRPr="00EE0482">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EA8F81E" w14:textId="77777777" w:rsidR="002A0196" w:rsidRPr="005D1A22" w:rsidRDefault="002A0196" w:rsidP="002A019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3438978" w14:textId="77777777" w:rsidR="002A0196" w:rsidRPr="005D1A22" w:rsidRDefault="002A0196" w:rsidP="002A0196">
      <w:pPr>
        <w:rPr>
          <w:sz w:val="16"/>
        </w:rPr>
      </w:pPr>
      <w:r w:rsidRPr="005D1A22">
        <w:rPr>
          <w:sz w:val="16"/>
        </w:rPr>
        <w:t>A. How Substantive Rights Mediate Bureaucratic Relations</w:t>
      </w:r>
    </w:p>
    <w:p w14:paraId="20FD69A8" w14:textId="77777777" w:rsidR="002A0196" w:rsidRPr="005D1A22" w:rsidRDefault="002A0196" w:rsidP="002A019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4CB1A30" w14:textId="77777777" w:rsidR="002A0196" w:rsidRPr="005D1A22" w:rsidRDefault="002A0196" w:rsidP="002A0196">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6EB87A34" w14:textId="77777777" w:rsidR="002A0196" w:rsidRPr="005D1A22" w:rsidRDefault="002A0196" w:rsidP="002A019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63503C5" w14:textId="77777777" w:rsidR="002A0196" w:rsidRPr="005D1A22" w:rsidRDefault="002A0196" w:rsidP="002A019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EE0482">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EE0482">
        <w:rPr>
          <w:rStyle w:val="StyleUnderline"/>
          <w:highlight w:val="cyan"/>
        </w:rPr>
        <w:t>to</w:t>
      </w:r>
      <w:r w:rsidRPr="005D1A22">
        <w:rPr>
          <w:sz w:val="16"/>
        </w:rPr>
        <w:t xml:space="preserve"> cripple </w:t>
      </w:r>
      <w:r w:rsidRPr="00EC40DE">
        <w:rPr>
          <w:rStyle w:val="StyleUnderline"/>
        </w:rPr>
        <w:t>[</w:t>
      </w:r>
      <w:r w:rsidRPr="00EE0482">
        <w:rPr>
          <w:rStyle w:val="Emphasis"/>
          <w:highlight w:val="cyan"/>
        </w:rPr>
        <w:t>incapacitate</w:t>
      </w:r>
      <w:r w:rsidRPr="00EC40DE">
        <w:rPr>
          <w:rStyle w:val="StyleUnderline"/>
        </w:rPr>
        <w:t xml:space="preserve">] </w:t>
      </w:r>
      <w:r w:rsidRPr="00EE0482">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EE0482">
        <w:rPr>
          <w:rStyle w:val="StyleUnderline"/>
          <w:highlight w:val="cyan"/>
        </w:rPr>
        <w:t>including</w:t>
      </w:r>
      <w:r w:rsidRPr="00EC40DE">
        <w:rPr>
          <w:rStyle w:val="StyleUnderline"/>
        </w:rPr>
        <w:t xml:space="preserve"> imposing burdensome </w:t>
      </w:r>
      <w:r w:rsidRPr="00EC40DE">
        <w:rPr>
          <w:rStyle w:val="Emphasis"/>
        </w:rPr>
        <w:t xml:space="preserve">working </w:t>
      </w:r>
      <w:r w:rsidRPr="00EE0482">
        <w:rPr>
          <w:rStyle w:val="Emphasis"/>
          <w:highlight w:val="cyan"/>
        </w:rPr>
        <w:t>conditions</w:t>
      </w:r>
      <w:r w:rsidRPr="00EC40DE">
        <w:rPr>
          <w:rStyle w:val="StyleUnderline"/>
        </w:rPr>
        <w:t xml:space="preserve">, </w:t>
      </w:r>
      <w:r w:rsidRPr="00EE0482">
        <w:rPr>
          <w:rStyle w:val="Emphasis"/>
          <w:highlight w:val="cyan"/>
        </w:rPr>
        <w:t>reassigning</w:t>
      </w:r>
      <w:r w:rsidRPr="009F21B0">
        <w:rPr>
          <w:rStyle w:val="Emphasis"/>
        </w:rPr>
        <w:t xml:space="preserve"> staff</w:t>
      </w:r>
      <w:r w:rsidRPr="00EC40DE">
        <w:rPr>
          <w:rStyle w:val="StyleUnderline"/>
        </w:rPr>
        <w:t xml:space="preserve"> to undesirable roles, "</w:t>
      </w:r>
      <w:r w:rsidRPr="00EE0482">
        <w:rPr>
          <w:rStyle w:val="Emphasis"/>
          <w:highlight w:val="cyan"/>
        </w:rPr>
        <w:t>demoralizing</w:t>
      </w:r>
      <w:r w:rsidRPr="00EC40DE">
        <w:rPr>
          <w:rStyle w:val="StyleUnderline"/>
        </w:rPr>
        <w:t xml:space="preserve">" staff through denigration and abuse, and </w:t>
      </w:r>
      <w:r w:rsidRPr="00EE0482">
        <w:rPr>
          <w:rStyle w:val="Emphasis"/>
          <w:highlight w:val="cyan"/>
        </w:rPr>
        <w:t>cutting funding</w:t>
      </w:r>
      <w:r w:rsidRPr="00EC40DE">
        <w:rPr>
          <w:rStyle w:val="Emphasis"/>
        </w:rPr>
        <w:t xml:space="preserve">, resources, </w:t>
      </w:r>
      <w:r w:rsidRPr="00EE0482">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ADE5F2E" w14:textId="77777777" w:rsidR="002A0196" w:rsidRPr="005D1A22" w:rsidRDefault="002A0196" w:rsidP="002A019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EE0482">
        <w:rPr>
          <w:rStyle w:val="StyleUnderline"/>
          <w:highlight w:val="cyan"/>
        </w:rPr>
        <w:t xml:space="preserve">Unions </w:t>
      </w:r>
      <w:r w:rsidRPr="00EE0482">
        <w:rPr>
          <w:rStyle w:val="Emphasis"/>
          <w:highlight w:val="cyan"/>
        </w:rPr>
        <w:t>routinely leverage</w:t>
      </w:r>
      <w:r w:rsidRPr="009B534D">
        <w:rPr>
          <w:rStyle w:val="StyleUnderline"/>
        </w:rPr>
        <w:t xml:space="preserve"> contract </w:t>
      </w:r>
      <w:r w:rsidRPr="00EE0482">
        <w:rPr>
          <w:rStyle w:val="StyleUnderline"/>
          <w:highlight w:val="cyan"/>
        </w:rPr>
        <w:t xml:space="preserve">rights to </w:t>
      </w:r>
      <w:r w:rsidRPr="00EE0482">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FF62D8C" w14:textId="77777777" w:rsidR="002A0196" w:rsidRPr="005D1A22" w:rsidRDefault="002A0196" w:rsidP="002A0196">
      <w:pPr>
        <w:rPr>
          <w:sz w:val="16"/>
        </w:rPr>
      </w:pPr>
      <w:r w:rsidRPr="00243CD5">
        <w:rPr>
          <w:rStyle w:val="StyleUnderline"/>
        </w:rPr>
        <w:t xml:space="preserve">There are </w:t>
      </w:r>
      <w:r w:rsidRPr="00EE0482">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123E126D" w14:textId="77777777" w:rsidR="002A0196" w:rsidRPr="005D1A22" w:rsidRDefault="002A0196" w:rsidP="002A0196">
      <w:pPr>
        <w:rPr>
          <w:sz w:val="16"/>
        </w:rPr>
      </w:pPr>
      <w:r w:rsidRPr="005D1A22">
        <w:rPr>
          <w:sz w:val="16"/>
        </w:rPr>
        <w:t xml:space="preserve">Contemporary examples abound as well. </w:t>
      </w:r>
      <w:r w:rsidRPr="00EE0482">
        <w:rPr>
          <w:rStyle w:val="StyleUnderline"/>
          <w:highlight w:val="cyan"/>
        </w:rPr>
        <w:t>During</w:t>
      </w:r>
      <w:r w:rsidRPr="00F03076">
        <w:rPr>
          <w:rStyle w:val="StyleUnderline"/>
        </w:rPr>
        <w:t xml:space="preserve"> the </w:t>
      </w:r>
      <w:r w:rsidRPr="00EE0482">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EE0482">
        <w:rPr>
          <w:rStyle w:val="StyleUnderline"/>
          <w:highlight w:val="cyan"/>
        </w:rPr>
        <w:t xml:space="preserve">The </w:t>
      </w:r>
      <w:r w:rsidRPr="00EE0482">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EE0482">
        <w:rPr>
          <w:rStyle w:val="StyleUnderline"/>
          <w:highlight w:val="cyan"/>
        </w:rPr>
        <w:t xml:space="preserve">was </w:t>
      </w:r>
      <w:r w:rsidRPr="00EE0482">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255ACC5" w14:textId="77777777" w:rsidR="002A0196" w:rsidRPr="005D1A22" w:rsidRDefault="002A0196" w:rsidP="002A019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BD20537" w14:textId="77777777" w:rsidR="002A0196" w:rsidRPr="005D1A22" w:rsidRDefault="002A0196" w:rsidP="002A0196">
      <w:pPr>
        <w:rPr>
          <w:sz w:val="16"/>
        </w:rPr>
      </w:pPr>
      <w:r w:rsidRPr="00953B19">
        <w:rPr>
          <w:rStyle w:val="StyleUnderline"/>
        </w:rPr>
        <w:t xml:space="preserve">Labor can </w:t>
      </w:r>
      <w:r w:rsidRPr="00EE0482">
        <w:rPr>
          <w:rStyle w:val="Emphasis"/>
          <w:highlight w:val="cyan"/>
        </w:rPr>
        <w:t>also</w:t>
      </w:r>
      <w:r w:rsidRPr="00953B19">
        <w:rPr>
          <w:rStyle w:val="StyleUnderline"/>
        </w:rPr>
        <w:t xml:space="preserve"> serve to </w:t>
      </w:r>
      <w:r w:rsidRPr="00EE0482">
        <w:rPr>
          <w:rStyle w:val="Emphasis"/>
          <w:highlight w:val="cyan"/>
        </w:rPr>
        <w:t>constrain</w:t>
      </w:r>
      <w:r w:rsidRPr="00EE0482">
        <w:rPr>
          <w:rStyle w:val="StyleUnderline"/>
          <w:highlight w:val="cyan"/>
        </w:rPr>
        <w:t xml:space="preserve"> </w:t>
      </w:r>
      <w:r w:rsidRPr="00EE0482">
        <w:rPr>
          <w:rStyle w:val="Emphasis"/>
          <w:highlight w:val="cyan"/>
        </w:rPr>
        <w:t>substantive</w:t>
      </w:r>
      <w:r w:rsidRPr="00953B19">
        <w:rPr>
          <w:rStyle w:val="StyleUnderline"/>
        </w:rPr>
        <w:t xml:space="preserve"> executive branch </w:t>
      </w:r>
      <w:r w:rsidRPr="00EE0482">
        <w:rPr>
          <w:rStyle w:val="StyleUnderline"/>
          <w:highlight w:val="cyan"/>
        </w:rPr>
        <w:t xml:space="preserve">policy in </w:t>
      </w:r>
      <w:r w:rsidRPr="00EE0482">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w:t>
      </w:r>
      <w:proofErr w:type="gramStart"/>
      <w:r w:rsidRPr="005D1A22">
        <w:rPr>
          <w:sz w:val="16"/>
        </w:rPr>
        <w:t>general,</w:t>
      </w:r>
      <w:proofErr w:type="gramEnd"/>
      <w:r w:rsidRPr="005D1A22">
        <w:rPr>
          <w:sz w:val="16"/>
        </w:rPr>
        <w:t xml:space="preserve"> organization-wide management tools.127 Labor can reshape how many of these tools are used, in turn reshaping agency outcomes.</w:t>
      </w:r>
    </w:p>
    <w:p w14:paraId="231EEE5E" w14:textId="77777777" w:rsidR="002A0196" w:rsidRPr="005D1A22" w:rsidRDefault="002A0196" w:rsidP="002A0196">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4AB4863" w14:textId="77777777" w:rsidR="002A0196" w:rsidRPr="005D1A22" w:rsidRDefault="002A0196" w:rsidP="002A019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A04FFAA" w14:textId="77777777" w:rsidR="002A0196" w:rsidRPr="005D1A22" w:rsidRDefault="002A0196" w:rsidP="002A019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CD106C8" w14:textId="77777777" w:rsidR="002A0196" w:rsidRDefault="002A0196" w:rsidP="002A019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EE0482">
        <w:rPr>
          <w:rStyle w:val="Emphasis"/>
          <w:highlight w:val="cyan"/>
        </w:rPr>
        <w:t>arbitrators</w:t>
      </w:r>
      <w:r w:rsidRPr="00E41517">
        <w:rPr>
          <w:rStyle w:val="StyleUnderline"/>
        </w:rPr>
        <w:t xml:space="preserve"> who hear cases </w:t>
      </w:r>
      <w:r w:rsidRPr="00EE0482">
        <w:rPr>
          <w:rStyle w:val="StyleUnderline"/>
          <w:highlight w:val="cyan"/>
        </w:rPr>
        <w:t xml:space="preserve">under </w:t>
      </w:r>
      <w:r w:rsidRPr="00EE0482">
        <w:rPr>
          <w:rStyle w:val="Emphasis"/>
          <w:highlight w:val="cyan"/>
        </w:rPr>
        <w:t>labor</w:t>
      </w:r>
      <w:r w:rsidRPr="004C6546">
        <w:rPr>
          <w:rStyle w:val="Emphasis"/>
        </w:rPr>
        <w:t xml:space="preserve"> grievance</w:t>
      </w:r>
      <w:r w:rsidRPr="00E41517">
        <w:rPr>
          <w:rStyle w:val="StyleUnderline"/>
        </w:rPr>
        <w:t xml:space="preserve"> </w:t>
      </w:r>
      <w:r w:rsidRPr="00EE0482">
        <w:rPr>
          <w:rStyle w:val="StyleUnderline"/>
          <w:highlight w:val="cyan"/>
        </w:rPr>
        <w:t xml:space="preserve">reinstate </w:t>
      </w:r>
      <w:r w:rsidRPr="00EE0482">
        <w:rPr>
          <w:rStyle w:val="Emphasis"/>
          <w:highlight w:val="cyan"/>
        </w:rPr>
        <w:t>three-fifths</w:t>
      </w:r>
      <w:r w:rsidRPr="00E41517">
        <w:rPr>
          <w:rStyle w:val="StyleUnderline"/>
        </w:rPr>
        <w:t xml:space="preserve"> of all dismissed employees, as compared with </w:t>
      </w:r>
      <w:r w:rsidRPr="00EE0482">
        <w:rPr>
          <w:rStyle w:val="StyleUnderline"/>
          <w:highlight w:val="cyan"/>
        </w:rPr>
        <w:t>only</w:t>
      </w:r>
      <w:r w:rsidRPr="00071FD4">
        <w:rPr>
          <w:rStyle w:val="StyleUnderline"/>
        </w:rPr>
        <w:t xml:space="preserve"> </w:t>
      </w:r>
      <w:r w:rsidRPr="00071FD4">
        <w:rPr>
          <w:rStyle w:val="Emphasis"/>
        </w:rPr>
        <w:t xml:space="preserve">one </w:t>
      </w:r>
      <w:r w:rsidRPr="00EE0482">
        <w:rPr>
          <w:rStyle w:val="Emphasis"/>
          <w:highlight w:val="cyan"/>
        </w:rPr>
        <w:t>quarter</w:t>
      </w:r>
      <w:r w:rsidRPr="00EE0482">
        <w:rPr>
          <w:rStyle w:val="StyleUnderline"/>
          <w:highlight w:val="cyan"/>
        </w:rPr>
        <w:t xml:space="preserve"> of</w:t>
      </w:r>
      <w:r w:rsidRPr="00E41517">
        <w:rPr>
          <w:rStyle w:val="StyleUnderline"/>
        </w:rPr>
        <w:t xml:space="preserve"> all </w:t>
      </w:r>
      <w:r w:rsidRPr="00EE0482">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EE0482">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EE0482">
        <w:rPr>
          <w:rStyle w:val="StyleUnderline"/>
          <w:highlight w:val="cyan"/>
        </w:rPr>
        <w:t xml:space="preserve">less </w:t>
      </w:r>
      <w:r w:rsidRPr="00EE0482">
        <w:rPr>
          <w:rStyle w:val="Emphasis"/>
          <w:highlight w:val="cyan"/>
        </w:rPr>
        <w:t>efficient</w:t>
      </w:r>
      <w:r w:rsidRPr="00B148C9">
        <w:rPr>
          <w:rStyle w:val="StyleUnderline"/>
        </w:rPr>
        <w:t xml:space="preserve">, </w:t>
      </w:r>
      <w:r w:rsidRPr="00EE0482">
        <w:rPr>
          <w:rStyle w:val="Emphasis"/>
          <w:highlight w:val="cyan"/>
        </w:rPr>
        <w:t>though</w:t>
      </w:r>
      <w:r w:rsidRPr="0064319A">
        <w:rPr>
          <w:rStyle w:val="Emphasis"/>
        </w:rPr>
        <w:t xml:space="preserve"> the </w:t>
      </w:r>
      <w:r w:rsidRPr="00EE0482">
        <w:rPr>
          <w:rStyle w:val="Emphasis"/>
          <w:highlight w:val="cyan"/>
        </w:rPr>
        <w:t>ev</w:t>
      </w:r>
      <w:r w:rsidRPr="0064319A">
        <w:rPr>
          <w:rStyle w:val="Emphasis"/>
        </w:rPr>
        <w:t xml:space="preserve">idence on this question </w:t>
      </w:r>
      <w:r w:rsidRPr="00EE0482">
        <w:rPr>
          <w:rStyle w:val="Emphasis"/>
          <w:highlight w:val="cyan"/>
        </w:rPr>
        <w:t>is</w:t>
      </w:r>
      <w:r w:rsidRPr="0064319A">
        <w:rPr>
          <w:rStyle w:val="Emphasis"/>
        </w:rPr>
        <w:t xml:space="preserve"> hotly </w:t>
      </w:r>
      <w:r w:rsidRPr="00EE0482">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59FE0151" w14:textId="77777777" w:rsidR="002A0196" w:rsidRPr="0075090D" w:rsidRDefault="002A0196" w:rsidP="002A0196">
      <w:pPr>
        <w:rPr>
          <w:sz w:val="16"/>
        </w:rPr>
      </w:pPr>
      <w:r w:rsidRPr="0075090D">
        <w:rPr>
          <w:sz w:val="16"/>
        </w:rPr>
        <w:t xml:space="preserve">Finally, </w:t>
      </w:r>
      <w:r w:rsidRPr="00414EED">
        <w:rPr>
          <w:rStyle w:val="StyleUnderline"/>
        </w:rPr>
        <w:t xml:space="preserve">labor rights </w:t>
      </w:r>
      <w:r w:rsidRPr="00EE0482">
        <w:rPr>
          <w:rStyle w:val="Emphasis"/>
          <w:highlight w:val="cyan"/>
        </w:rPr>
        <w:t>condition</w:t>
      </w:r>
      <w:r w:rsidRPr="00414EED">
        <w:rPr>
          <w:rStyle w:val="StyleUnderline"/>
        </w:rPr>
        <w:t xml:space="preserve"> the </w:t>
      </w:r>
      <w:r w:rsidRPr="00EE0482">
        <w:rPr>
          <w:rStyle w:val="Emphasis"/>
          <w:highlight w:val="cyan"/>
        </w:rPr>
        <w:t>ability</w:t>
      </w:r>
      <w:r w:rsidRPr="00414EED">
        <w:rPr>
          <w:rStyle w:val="StyleUnderline"/>
        </w:rPr>
        <w:t xml:space="preserve"> of civil servants </w:t>
      </w:r>
      <w:r w:rsidRPr="00EE0482">
        <w:rPr>
          <w:rStyle w:val="StyleUnderline"/>
          <w:highlight w:val="cyan"/>
        </w:rPr>
        <w:t xml:space="preserve">to </w:t>
      </w:r>
      <w:r w:rsidRPr="00EE0482">
        <w:rPr>
          <w:rStyle w:val="Emphasis"/>
          <w:highlight w:val="cyan"/>
        </w:rPr>
        <w:t>leak, criticize, or</w:t>
      </w:r>
      <w:r w:rsidRPr="00414EED">
        <w:rPr>
          <w:rStyle w:val="Emphasis"/>
        </w:rPr>
        <w:t xml:space="preserve"> otherwise </w:t>
      </w:r>
      <w:r w:rsidRPr="00EE0482">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EE0482">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EE0482">
        <w:rPr>
          <w:rStyle w:val="Emphasis"/>
          <w:highlight w:val="cyan"/>
        </w:rPr>
        <w:t>even if</w:t>
      </w:r>
      <w:r w:rsidRPr="000F4D7A">
        <w:rPr>
          <w:rStyle w:val="StyleUnderline"/>
        </w:rPr>
        <w:t xml:space="preserve"> they are </w:t>
      </w:r>
      <w:r w:rsidRPr="00EE0482">
        <w:rPr>
          <w:rStyle w:val="Emphasis"/>
          <w:highlight w:val="cyan"/>
        </w:rPr>
        <w:t>not union</w:t>
      </w:r>
      <w:r w:rsidRPr="000F4D7A">
        <w:rPr>
          <w:rStyle w:val="StyleUnderline"/>
        </w:rPr>
        <w:t xml:space="preserve"> officials</w:t>
      </w:r>
      <w:r w:rsidRPr="0075090D">
        <w:rPr>
          <w:sz w:val="16"/>
        </w:rPr>
        <w:t>.151</w:t>
      </w:r>
    </w:p>
    <w:p w14:paraId="00857864" w14:textId="77777777" w:rsidR="002A0196" w:rsidRPr="0075090D" w:rsidRDefault="002A0196" w:rsidP="002A0196">
      <w:pPr>
        <w:rPr>
          <w:sz w:val="16"/>
        </w:rPr>
      </w:pPr>
      <w:r w:rsidRPr="0075090D">
        <w:rPr>
          <w:sz w:val="16"/>
        </w:rPr>
        <w:t>3. Direct Constraints on Policy</w:t>
      </w:r>
    </w:p>
    <w:p w14:paraId="1B684063" w14:textId="77777777" w:rsidR="002A0196" w:rsidRPr="0075090D" w:rsidRDefault="002A0196" w:rsidP="002A019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97AE851" w14:textId="77777777" w:rsidR="002A0196" w:rsidRPr="0075090D" w:rsidRDefault="002A0196" w:rsidP="002A019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EE0482">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EE0482">
        <w:rPr>
          <w:rStyle w:val="Emphasis"/>
          <w:highlight w:val="cyan"/>
        </w:rPr>
        <w:t>often over</w:t>
      </w:r>
      <w:r w:rsidRPr="002834EF">
        <w:rPr>
          <w:rStyle w:val="Emphasis"/>
        </w:rPr>
        <w:t xml:space="preserve"> the </w:t>
      </w:r>
      <w:r w:rsidRPr="00EE0482">
        <w:rPr>
          <w:rStyle w:val="Emphasis"/>
          <w:highlight w:val="cyan"/>
        </w:rPr>
        <w:t>objection</w:t>
      </w:r>
      <w:r w:rsidRPr="002E1D40">
        <w:rPr>
          <w:rStyle w:val="StyleUnderline"/>
        </w:rPr>
        <w:t xml:space="preserve"> that such challenges infringe </w:t>
      </w:r>
      <w:r w:rsidRPr="00EE0482">
        <w:rPr>
          <w:rStyle w:val="StyleUnderline"/>
          <w:highlight w:val="cyan"/>
        </w:rPr>
        <w:t>on</w:t>
      </w:r>
      <w:r w:rsidRPr="002E1D40">
        <w:rPr>
          <w:rStyle w:val="StyleUnderline"/>
        </w:rPr>
        <w:t xml:space="preserve"> protected </w:t>
      </w:r>
      <w:r w:rsidRPr="00EE0482">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2F1BF1" w14:textId="77777777" w:rsidR="002A0196" w:rsidRPr="0075090D" w:rsidRDefault="002A0196" w:rsidP="002A019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EE0482">
        <w:rPr>
          <w:rStyle w:val="Emphasis"/>
          <w:highlight w:val="cyan"/>
        </w:rPr>
        <w:t>not only</w:t>
      </w:r>
      <w:r w:rsidRPr="007F7234">
        <w:rPr>
          <w:rStyle w:val="Emphasis"/>
        </w:rPr>
        <w:t xml:space="preserve"> an </w:t>
      </w:r>
      <w:r w:rsidRPr="00EE0482">
        <w:rPr>
          <w:rStyle w:val="Emphasis"/>
          <w:highlight w:val="cyan"/>
        </w:rPr>
        <w:t>influence</w:t>
      </w:r>
      <w:r w:rsidRPr="007F7234">
        <w:rPr>
          <w:rStyle w:val="Emphasis"/>
        </w:rPr>
        <w:t xml:space="preserve"> </w:t>
      </w:r>
      <w:r w:rsidRPr="00A26334">
        <w:rPr>
          <w:rStyle w:val="Emphasis"/>
        </w:rPr>
        <w:t xml:space="preserve">on </w:t>
      </w:r>
      <w:r w:rsidRPr="00EE0482">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EE0482">
        <w:rPr>
          <w:rStyle w:val="StyleUnderline"/>
          <w:highlight w:val="cyan"/>
        </w:rPr>
        <w:t xml:space="preserve">a </w:t>
      </w:r>
      <w:r w:rsidRPr="00EE0482">
        <w:rPr>
          <w:rStyle w:val="Emphasis"/>
          <w:highlight w:val="cyan"/>
        </w:rPr>
        <w:t>primary driver</w:t>
      </w:r>
      <w:r w:rsidRPr="00B96A19">
        <w:rPr>
          <w:rStyle w:val="StyleUnderline"/>
        </w:rPr>
        <w:t xml:space="preserve"> of it</w:t>
      </w:r>
      <w:r w:rsidRPr="0075090D">
        <w:rPr>
          <w:sz w:val="16"/>
        </w:rPr>
        <w:t>.</w:t>
      </w:r>
    </w:p>
    <w:p w14:paraId="694FCAB2" w14:textId="77777777" w:rsidR="002A0196" w:rsidRPr="0075090D" w:rsidRDefault="002A0196" w:rsidP="002A0196">
      <w:pPr>
        <w:rPr>
          <w:sz w:val="16"/>
        </w:rPr>
      </w:pPr>
      <w:r w:rsidRPr="0075090D">
        <w:rPr>
          <w:sz w:val="16"/>
        </w:rPr>
        <w:t>B. How Unionization Rights Mediate Bureaucratic Relations</w:t>
      </w:r>
    </w:p>
    <w:p w14:paraId="3520049A" w14:textId="77777777" w:rsidR="002A0196" w:rsidRPr="0075090D" w:rsidRDefault="002A0196" w:rsidP="002A0196">
      <w:pPr>
        <w:rPr>
          <w:sz w:val="16"/>
        </w:rPr>
      </w:pPr>
      <w:r w:rsidRPr="0075090D">
        <w:rPr>
          <w:sz w:val="16"/>
        </w:rPr>
        <w:t xml:space="preserve">This Section sets forth the special rights that unions enjoy under the CSRA, and the ways in which union rights advance the separation-of-powers goals of the CSRA. </w:t>
      </w:r>
      <w:r w:rsidRPr="00EE0482">
        <w:rPr>
          <w:rStyle w:val="Emphasis"/>
          <w:highlight w:val="cyan"/>
        </w:rPr>
        <w:t>Unions</w:t>
      </w:r>
      <w:r w:rsidRPr="00EE0482">
        <w:rPr>
          <w:rStyle w:val="StyleUnderline"/>
          <w:highlight w:val="cyan"/>
        </w:rPr>
        <w:t xml:space="preserve"> are the </w:t>
      </w:r>
      <w:r w:rsidRPr="00EE0482">
        <w:rPr>
          <w:rStyle w:val="Emphasis"/>
          <w:highlight w:val="cyan"/>
        </w:rPr>
        <w:t>bedrock</w:t>
      </w:r>
      <w:r w:rsidRPr="00EE0482">
        <w:rPr>
          <w:rStyle w:val="StyleUnderline"/>
          <w:highlight w:val="cyan"/>
        </w:rPr>
        <w:t xml:space="preserve"> of</w:t>
      </w:r>
      <w:r w:rsidRPr="00D314D8">
        <w:rPr>
          <w:rStyle w:val="StyleUnderline"/>
        </w:rPr>
        <w:t xml:space="preserve"> </w:t>
      </w:r>
      <w:r w:rsidRPr="00D314D8">
        <w:rPr>
          <w:rStyle w:val="Emphasis"/>
        </w:rPr>
        <w:t xml:space="preserve">legalized </w:t>
      </w:r>
      <w:r w:rsidRPr="00EE0482">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EE0482">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EE0482">
        <w:rPr>
          <w:rStyle w:val="StyleUnderline"/>
          <w:highlight w:val="cyan"/>
        </w:rPr>
        <w:t>reflect</w:t>
      </w:r>
      <w:r w:rsidRPr="00D314D8">
        <w:rPr>
          <w:rStyle w:val="StyleUnderline"/>
        </w:rPr>
        <w:t xml:space="preserve"> the </w:t>
      </w:r>
      <w:r w:rsidRPr="00D314D8">
        <w:rPr>
          <w:rStyle w:val="Emphasis"/>
        </w:rPr>
        <w:t xml:space="preserve">growing </w:t>
      </w:r>
      <w:r w:rsidRPr="00EE0482">
        <w:rPr>
          <w:rStyle w:val="Emphasis"/>
          <w:highlight w:val="cyan"/>
        </w:rPr>
        <w:t>centrality</w:t>
      </w:r>
      <w:r w:rsidRPr="00EE0482">
        <w:rPr>
          <w:rStyle w:val="StyleUnderline"/>
          <w:highlight w:val="cyan"/>
        </w:rPr>
        <w:t xml:space="preserve"> of </w:t>
      </w:r>
      <w:r w:rsidRPr="00EE0482">
        <w:rPr>
          <w:rStyle w:val="Emphasis"/>
          <w:highlight w:val="cyan"/>
        </w:rPr>
        <w:t>c</w:t>
      </w:r>
      <w:r w:rsidRPr="00D314D8">
        <w:rPr>
          <w:rStyle w:val="Emphasis"/>
        </w:rPr>
        <w:t xml:space="preserve">ollective </w:t>
      </w:r>
      <w:r w:rsidRPr="00EE0482">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EE0482">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EE0482">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85D5E0A" w14:textId="77777777" w:rsidR="002A0196" w:rsidRPr="0075090D" w:rsidRDefault="002A0196" w:rsidP="002A0196">
      <w:pPr>
        <w:rPr>
          <w:sz w:val="16"/>
        </w:rPr>
      </w:pPr>
      <w:r w:rsidRPr="0075090D">
        <w:rPr>
          <w:sz w:val="16"/>
        </w:rPr>
        <w:t>1. The Value of Unions</w:t>
      </w:r>
    </w:p>
    <w:p w14:paraId="20ED7429" w14:textId="77777777" w:rsidR="002A0196" w:rsidRPr="0075090D" w:rsidRDefault="002A0196" w:rsidP="002A019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EE0482">
        <w:rPr>
          <w:rStyle w:val="Emphasis"/>
          <w:highlight w:val="cyan"/>
        </w:rPr>
        <w:t>resources</w:t>
      </w:r>
      <w:r w:rsidRPr="00EE0482">
        <w:rPr>
          <w:rStyle w:val="StyleUnderline"/>
          <w:highlight w:val="cyan"/>
        </w:rPr>
        <w:t xml:space="preserve"> and </w:t>
      </w:r>
      <w:r w:rsidRPr="00EE0482">
        <w:rPr>
          <w:rStyle w:val="Emphasis"/>
          <w:highlight w:val="cyan"/>
        </w:rPr>
        <w:t>expertise</w:t>
      </w:r>
      <w:r w:rsidRPr="00EE0482">
        <w:rPr>
          <w:rStyle w:val="StyleUnderline"/>
          <w:highlight w:val="cyan"/>
        </w:rPr>
        <w:t>, allowing</w:t>
      </w:r>
      <w:r w:rsidRPr="002C4E7D">
        <w:rPr>
          <w:rStyle w:val="StyleUnderline"/>
        </w:rPr>
        <w:t xml:space="preserve"> civil servants to mount sophisticated and well-financed </w:t>
      </w:r>
      <w:r w:rsidRPr="00EE0482">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EE0482">
        <w:rPr>
          <w:rStyle w:val="StyleUnderline"/>
          <w:highlight w:val="cyan"/>
        </w:rPr>
        <w:t xml:space="preserve">achieve </w:t>
      </w:r>
      <w:r w:rsidRPr="00EE0482">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08E0A28" w14:textId="77777777" w:rsidR="002A0196" w:rsidRPr="0075090D" w:rsidRDefault="002A0196" w:rsidP="002A019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EE0482">
        <w:rPr>
          <w:rStyle w:val="StyleUnderline"/>
          <w:highlight w:val="cyan"/>
        </w:rPr>
        <w:t xml:space="preserve">the </w:t>
      </w:r>
      <w:r w:rsidRPr="00EE0482">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EE0482">
        <w:rPr>
          <w:rStyle w:val="StyleUnderline"/>
          <w:highlight w:val="cyan"/>
        </w:rPr>
        <w:t>incentivizes</w:t>
      </w:r>
      <w:proofErr w:type="gramEnd"/>
      <w:r w:rsidRPr="00EE0482">
        <w:rPr>
          <w:rStyle w:val="StyleUnderline"/>
          <w:highlight w:val="cyan"/>
        </w:rPr>
        <w:t xml:space="preserve"> agencies to </w:t>
      </w:r>
      <w:r w:rsidRPr="00EE0482">
        <w:rPr>
          <w:rStyle w:val="Emphasis"/>
          <w:highlight w:val="cyan"/>
        </w:rPr>
        <w:t>cooperate</w:t>
      </w:r>
      <w:r w:rsidRPr="000C5A3F">
        <w:rPr>
          <w:rStyle w:val="StyleUnderline"/>
        </w:rPr>
        <w:t xml:space="preserve"> with unions, </w:t>
      </w:r>
      <w:r w:rsidRPr="00EE0482">
        <w:rPr>
          <w:rStyle w:val="StyleUnderline"/>
          <w:highlight w:val="cyan"/>
        </w:rPr>
        <w:t>and</w:t>
      </w:r>
      <w:r w:rsidRPr="000C5A3F">
        <w:rPr>
          <w:rStyle w:val="StyleUnderline"/>
        </w:rPr>
        <w:t xml:space="preserve"> to </w:t>
      </w:r>
      <w:r w:rsidRPr="00EE0482">
        <w:rPr>
          <w:rStyle w:val="StyleUnderline"/>
          <w:highlight w:val="cyan"/>
        </w:rPr>
        <w:t>take</w:t>
      </w:r>
      <w:r w:rsidRPr="000C5A3F">
        <w:rPr>
          <w:rStyle w:val="StyleUnderline"/>
        </w:rPr>
        <w:t xml:space="preserve"> their </w:t>
      </w:r>
      <w:r w:rsidRPr="00EE0482">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EE0482">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4288262" w14:textId="77777777" w:rsidR="002A0196" w:rsidRPr="0075090D" w:rsidRDefault="002A0196" w:rsidP="002A019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11EF258" w14:textId="77777777" w:rsidR="002A0196" w:rsidRPr="0075090D" w:rsidRDefault="002A0196" w:rsidP="002A019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proofErr w:type="gramStart"/>
      <w:r w:rsidRPr="0075090D">
        <w:rPr>
          <w:rStyle w:val="Emphasis"/>
        </w:rPr>
        <w:t>proregulation</w:t>
      </w:r>
      <w:proofErr w:type="spellEnd"/>
      <w:proofErr w:type="gram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B4406D7" w14:textId="77777777" w:rsidR="002A0196" w:rsidRPr="001B0B7D" w:rsidRDefault="002A0196" w:rsidP="002A0196">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BC73D05" w14:textId="77777777" w:rsidR="002A0196" w:rsidRDefault="002A0196" w:rsidP="002A0196">
      <w:pPr>
        <w:pStyle w:val="Heading4"/>
      </w:pPr>
      <w:r>
        <w:t xml:space="preserve">2. </w:t>
      </w:r>
      <w:r w:rsidRPr="00F65808">
        <w:t xml:space="preserve">At-Will Employment. The </w:t>
      </w:r>
      <w:proofErr w:type="spellStart"/>
      <w:r w:rsidRPr="00F65808">
        <w:t>aff</w:t>
      </w:r>
      <w:proofErr w:type="spellEnd"/>
      <w:r w:rsidRPr="00F65808">
        <w:t xml:space="preserve"> strikes down Schedule F orders on the basis that Trump illegally violated the will of Congress---that solves executive overreach.</w:t>
      </w:r>
      <w:r>
        <w:t xml:space="preserve">  </w:t>
      </w:r>
    </w:p>
    <w:p w14:paraId="557CDDA1" w14:textId="77777777" w:rsidR="002A0196" w:rsidRPr="00EA4635" w:rsidRDefault="002A0196" w:rsidP="002A019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4F4A39" w14:textId="77777777" w:rsidR="002A0196" w:rsidRPr="004A04F6" w:rsidRDefault="002A0196" w:rsidP="002A0196">
      <w:pPr>
        <w:rPr>
          <w:sz w:val="16"/>
        </w:rPr>
      </w:pPr>
      <w:r w:rsidRPr="004A04F6">
        <w:rPr>
          <w:sz w:val="16"/>
        </w:rPr>
        <w:t xml:space="preserve">2. Presidential Administrative Actions that Conflict with the Will of Congress Ought to Be Struck Down </w:t>
      </w:r>
    </w:p>
    <w:p w14:paraId="26DF334B" w14:textId="77777777" w:rsidR="002A0196" w:rsidRPr="004A04F6" w:rsidRDefault="002A0196" w:rsidP="002A019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BBF7BC4" w14:textId="77777777" w:rsidR="002A0196" w:rsidRPr="004A04F6" w:rsidRDefault="002A0196" w:rsidP="002A019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BFBFEE5" w14:textId="77777777" w:rsidR="002A0196" w:rsidRPr="004A04F6" w:rsidRDefault="002A0196" w:rsidP="002A019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D6E7839" w14:textId="77777777" w:rsidR="002A0196" w:rsidRPr="004A04F6" w:rsidRDefault="002A0196" w:rsidP="002A019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207052A" w14:textId="77777777" w:rsidR="002A0196" w:rsidRPr="004A04F6" w:rsidRDefault="002A0196" w:rsidP="002A019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25DE9D0" w14:textId="77777777" w:rsidR="002A0196" w:rsidRPr="004A04F6" w:rsidRDefault="002A0196" w:rsidP="002A019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7DF83F8" w14:textId="77777777" w:rsidR="002A0196" w:rsidRPr="004A04F6" w:rsidRDefault="002A0196" w:rsidP="002A019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4D66570" w14:textId="77777777" w:rsidR="002A0196" w:rsidRPr="004A04F6" w:rsidRDefault="002A0196" w:rsidP="002A019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4FFE30D6" w14:textId="77777777" w:rsidR="002A0196" w:rsidRPr="004A04F6" w:rsidRDefault="002A0196" w:rsidP="002A019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5A44F97" w14:textId="77777777" w:rsidR="002A0196" w:rsidRPr="004A04F6" w:rsidRDefault="002A0196" w:rsidP="002A019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B8E497E" w14:textId="77777777" w:rsidR="002A0196" w:rsidRPr="004A04F6" w:rsidRDefault="002A0196" w:rsidP="002A019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CA6475B" w14:textId="77777777" w:rsidR="002A0196" w:rsidRPr="00242B75" w:rsidRDefault="002A0196" w:rsidP="002A019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20C4D25" w14:textId="77777777" w:rsidR="002A0196" w:rsidRPr="00F65808" w:rsidRDefault="002A0196" w:rsidP="002A0196">
      <w:pPr>
        <w:pStyle w:val="Heading4"/>
      </w:pPr>
      <w:r w:rsidRPr="00F65808">
        <w:t>That staves off federal firing. At-will employment is the key internal link to downsizing.</w:t>
      </w:r>
    </w:p>
    <w:p w14:paraId="4CF84B2C" w14:textId="77777777" w:rsidR="002A0196" w:rsidRPr="002243DE" w:rsidRDefault="002A0196" w:rsidP="002A0196">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6C68C2CE" w14:textId="77777777" w:rsidR="002A0196" w:rsidRPr="00F3004D" w:rsidRDefault="002A0196" w:rsidP="002A0196">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0A06414A" w14:textId="77777777" w:rsidR="002A0196" w:rsidRPr="00F3004D" w:rsidRDefault="002A0196" w:rsidP="002A0196">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2D036F74" w14:textId="77777777" w:rsidR="002A0196" w:rsidRPr="00F3004D" w:rsidRDefault="002A0196" w:rsidP="002A0196">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w:t>
      </w:r>
      <w:proofErr w:type="gramStart"/>
      <w:r w:rsidRPr="00F3004D">
        <w:rPr>
          <w:sz w:val="16"/>
        </w:rPr>
        <w:t>comment</w:t>
      </w:r>
      <w:proofErr w:type="gramEnd"/>
      <w:r w:rsidRPr="00F3004D">
        <w:rPr>
          <w:sz w:val="16"/>
        </w:rPr>
        <w:t xml:space="preserve"> until June 7.</w:t>
      </w:r>
    </w:p>
    <w:p w14:paraId="77D77820" w14:textId="77777777" w:rsidR="002A0196" w:rsidRPr="001B0B7D" w:rsidRDefault="002A0196" w:rsidP="002A0196">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1FAA7F3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C0D2" w14:textId="77777777" w:rsidR="00B34E77" w:rsidRDefault="00B34E77" w:rsidP="00066D2C">
      <w:pPr>
        <w:spacing w:after="0" w:line="240" w:lineRule="auto"/>
      </w:pPr>
      <w:r>
        <w:separator/>
      </w:r>
    </w:p>
  </w:endnote>
  <w:endnote w:type="continuationSeparator" w:id="0">
    <w:p w14:paraId="69295A21" w14:textId="77777777" w:rsidR="00B34E77" w:rsidRDefault="00B34E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5D436" w14:textId="77777777" w:rsidR="00B34E77" w:rsidRDefault="00B34E77" w:rsidP="00066D2C">
      <w:pPr>
        <w:spacing w:after="0" w:line="240" w:lineRule="auto"/>
      </w:pPr>
      <w:r>
        <w:separator/>
      </w:r>
    </w:p>
  </w:footnote>
  <w:footnote w:type="continuationSeparator" w:id="0">
    <w:p w14:paraId="63D3BCB6" w14:textId="77777777" w:rsidR="00B34E77" w:rsidRDefault="00B34E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0207899488"/>
    <w:docVar w:name="VerbatimVersion" w:val="6.0.0"/>
    <w:docVar w:name="WordVersion" w:val="16.0"/>
  </w:docVars>
  <w:rsids>
    <w:rsidRoot w:val="002A01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022"/>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808"/>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2A2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42A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42A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42A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842A2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42A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42A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2A2F"/>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842A2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42A2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42A2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42A2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842A2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42A2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842A2F"/>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842A2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842A2F"/>
    <w:rPr>
      <w:b/>
      <w:bCs/>
    </w:rPr>
  </w:style>
  <w:style w:type="character" w:styleId="BookTitle">
    <w:name w:val="Book Title"/>
    <w:basedOn w:val="DefaultParagraphFont"/>
    <w:uiPriority w:val="33"/>
    <w:qFormat/>
    <w:rsid w:val="00842A2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42A2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42A2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42A2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42A2F"/>
    <w:rPr>
      <w:rFonts w:ascii="Calibri" w:hAnsi="Calibri" w:cs="Calibri"/>
    </w:rPr>
  </w:style>
  <w:style w:type="paragraph" w:styleId="Footer">
    <w:name w:val="footer"/>
    <w:basedOn w:val="Normal"/>
    <w:link w:val="FooterChar"/>
    <w:uiPriority w:val="99"/>
    <w:rsid w:val="0084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A2F"/>
    <w:rPr>
      <w:rFonts w:ascii="Calibri" w:hAnsi="Calibri" w:cs="Calibri"/>
    </w:rPr>
  </w:style>
  <w:style w:type="paragraph" w:styleId="BodyText">
    <w:name w:val="Body Text"/>
    <w:aliases w:val="BT"/>
    <w:basedOn w:val="Normal"/>
    <w:link w:val="BodyTextChar"/>
    <w:uiPriority w:val="99"/>
    <w:unhideWhenUsed/>
    <w:rsid w:val="00842A2F"/>
    <w:pPr>
      <w:spacing w:after="120"/>
    </w:pPr>
  </w:style>
  <w:style w:type="character" w:customStyle="1" w:styleId="BodyTextChar">
    <w:name w:val="Body Text Char"/>
    <w:aliases w:val="BT Char"/>
    <w:basedOn w:val="DefaultParagraphFont"/>
    <w:link w:val="BodyText"/>
    <w:uiPriority w:val="99"/>
    <w:rsid w:val="00842A2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42A2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42A2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42A2F"/>
    <w:rPr>
      <w:color w:val="0563C1" w:themeColor="hyperlink"/>
      <w:u w:val="single"/>
    </w:rPr>
  </w:style>
  <w:style w:type="character" w:styleId="UnresolvedMention">
    <w:name w:val="Unresolved Mention"/>
    <w:basedOn w:val="DefaultParagraphFont"/>
    <w:uiPriority w:val="99"/>
    <w:unhideWhenUsed/>
    <w:rsid w:val="00842A2F"/>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qFormat/>
    <w:rsid w:val="002A0196"/>
    <w:rPr>
      <w:bCs/>
      <w:iCs w:val="0"/>
      <w:color w:val="000099"/>
    </w:rPr>
  </w:style>
  <w:style w:type="character" w:customStyle="1" w:styleId="AnalyticChar">
    <w:name w:val="Analytic Char"/>
    <w:link w:val="Analytic"/>
    <w:rsid w:val="002A0196"/>
    <w:rPr>
      <w:rFonts w:ascii="Calibri" w:eastAsiaTheme="majorEastAsia" w:hAnsi="Calibri" w:cstheme="majorBidi"/>
      <w:b/>
      <w:bCs/>
      <w:color w:val="000099"/>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36271</Words>
  <Characters>206745</Characters>
  <Application>Microsoft Office Word</Application>
  <DocSecurity>0</DocSecurity>
  <Lines>1722</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8</cp:revision>
  <dcterms:created xsi:type="dcterms:W3CDTF">2025-09-12T18:42:00Z</dcterms:created>
  <dcterms:modified xsi:type="dcterms:W3CDTF">2025-09-12T22:10:00Z</dcterms:modified>
</cp:coreProperties>
</file>