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B818" w14:textId="428B229D" w:rsidR="0005230B" w:rsidRDefault="0005230B" w:rsidP="0005230B">
      <w:pPr>
        <w:pStyle w:val="Heading1"/>
      </w:pPr>
      <w:bookmarkStart w:id="0" w:name="_Hlk220014308"/>
      <w:r>
        <w:t>Opencaselist---Round 3---Texas---AFF WKU NF vs. NEG Emory TS---Phillips</w:t>
      </w:r>
    </w:p>
    <w:p w14:paraId="7D967874" w14:textId="71F067DF" w:rsidR="0005230B" w:rsidRDefault="0005230B" w:rsidP="0005230B">
      <w:pPr>
        <w:pStyle w:val="Heading1"/>
      </w:pPr>
      <w:r>
        <w:t>Round 3---Texas---1AC</w:t>
      </w:r>
    </w:p>
    <w:p w14:paraId="1097E8E3" w14:textId="77777777" w:rsidR="0005230B" w:rsidRDefault="0005230B" w:rsidP="0005230B">
      <w:pPr>
        <w:pStyle w:val="Heading2"/>
      </w:pPr>
      <w:r>
        <w:t>1AC---Merger Review v.4</w:t>
      </w:r>
    </w:p>
    <w:p w14:paraId="2ECE11ED" w14:textId="77777777" w:rsidR="0005230B" w:rsidRDefault="0005230B" w:rsidP="0005230B">
      <w:pPr>
        <w:pStyle w:val="Heading3"/>
      </w:pPr>
      <w:r>
        <w:t>Monopsony---1AC</w:t>
      </w:r>
    </w:p>
    <w:p w14:paraId="32927330" w14:textId="77777777" w:rsidR="0005230B" w:rsidRDefault="0005230B" w:rsidP="0005230B">
      <w:pPr>
        <w:pStyle w:val="Heading4"/>
      </w:pPr>
      <w:r>
        <w:t xml:space="preserve">Advantage </w:t>
      </w:r>
      <w:r w:rsidRPr="00300ADD">
        <w:rPr>
          <w:u w:val="single"/>
        </w:rPr>
        <w:t>one</w:t>
      </w:r>
      <w:r>
        <w:t xml:space="preserve"> is </w:t>
      </w:r>
      <w:r>
        <w:rPr>
          <w:u w:val="single"/>
        </w:rPr>
        <w:t>MONOPSONIES</w:t>
      </w:r>
      <w:r>
        <w:t xml:space="preserve">. </w:t>
      </w:r>
    </w:p>
    <w:p w14:paraId="3759B3DB" w14:textId="77777777" w:rsidR="0005230B" w:rsidRPr="007A59CC" w:rsidRDefault="0005230B" w:rsidP="0005230B"/>
    <w:p w14:paraId="0755B3FA" w14:textId="77777777" w:rsidR="0005230B" w:rsidRPr="00266882" w:rsidRDefault="0005230B" w:rsidP="0005230B">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DE62202" w14:textId="77777777" w:rsidR="0005230B" w:rsidRPr="007A59CC" w:rsidRDefault="0005230B" w:rsidP="0005230B">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00B39CAB" w14:textId="77777777" w:rsidR="0005230B" w:rsidRPr="007A59CC" w:rsidRDefault="0005230B" w:rsidP="0005230B">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058DFC01" w14:textId="77777777" w:rsidR="0005230B" w:rsidRPr="007A59CC" w:rsidRDefault="0005230B" w:rsidP="0005230B">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33096877" w14:textId="77777777" w:rsidR="0005230B" w:rsidRPr="007A59CC" w:rsidRDefault="0005230B" w:rsidP="0005230B">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0AF961C0" w14:textId="77777777" w:rsidR="0005230B" w:rsidRPr="007A59CC" w:rsidRDefault="0005230B" w:rsidP="0005230B">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1C27C600" w14:textId="77777777" w:rsidR="0005230B" w:rsidRPr="001551DC" w:rsidRDefault="0005230B" w:rsidP="0005230B">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3CE3B585" w14:textId="77777777" w:rsidR="0005230B" w:rsidRPr="007A59CC" w:rsidRDefault="0005230B" w:rsidP="0005230B">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06B78467" w14:textId="77777777" w:rsidR="0005230B" w:rsidRPr="007A59CC" w:rsidRDefault="0005230B" w:rsidP="0005230B"/>
    <w:p w14:paraId="495F0D61" w14:textId="77777777" w:rsidR="0005230B" w:rsidRDefault="0005230B" w:rsidP="0005230B">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5E911149" w14:textId="77777777" w:rsidR="0005230B" w:rsidRPr="007A59CC" w:rsidRDefault="0005230B" w:rsidP="0005230B">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7E510F8F" w14:textId="77777777" w:rsidR="0005230B" w:rsidRPr="007A59CC" w:rsidRDefault="0005230B" w:rsidP="0005230B">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06CECC53" w14:textId="77777777" w:rsidR="0005230B" w:rsidRPr="007A59CC" w:rsidRDefault="0005230B" w:rsidP="0005230B">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46814ADE" w14:textId="77777777" w:rsidR="0005230B" w:rsidRPr="007A59CC" w:rsidRDefault="0005230B" w:rsidP="0005230B">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92201C2" w14:textId="77777777" w:rsidR="0005230B" w:rsidRPr="007A59CC" w:rsidRDefault="0005230B" w:rsidP="0005230B">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58AA6AE2" w14:textId="77777777" w:rsidR="0005230B" w:rsidRPr="007A59CC" w:rsidRDefault="0005230B" w:rsidP="0005230B">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CD34029" w14:textId="77777777" w:rsidR="0005230B" w:rsidRPr="007A59CC" w:rsidRDefault="0005230B" w:rsidP="0005230B">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6F51397C" w14:textId="77777777" w:rsidR="0005230B" w:rsidRPr="007A59CC" w:rsidRDefault="0005230B" w:rsidP="0005230B">
      <w:pPr>
        <w:rPr>
          <w:sz w:val="16"/>
        </w:rPr>
      </w:pPr>
      <w:r w:rsidRPr="007A59CC">
        <w:rPr>
          <w:sz w:val="16"/>
        </w:rPr>
        <w:t>B. COMPETITIVE EFFECTS</w:t>
      </w:r>
    </w:p>
    <w:p w14:paraId="1A174D06" w14:textId="77777777" w:rsidR="0005230B" w:rsidRPr="007A59CC" w:rsidRDefault="0005230B" w:rsidP="0005230B">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0AF2A624" w14:textId="77777777" w:rsidR="0005230B" w:rsidRPr="007A59CC" w:rsidRDefault="0005230B" w:rsidP="0005230B">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9DC6715" w14:textId="77777777" w:rsidR="0005230B" w:rsidRPr="007A59CC" w:rsidRDefault="0005230B" w:rsidP="0005230B">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76B465A" w14:textId="77777777" w:rsidR="0005230B" w:rsidRPr="007A59CC" w:rsidRDefault="0005230B" w:rsidP="0005230B">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2976CD9A" w14:textId="77777777" w:rsidR="0005230B" w:rsidRPr="007A59CC" w:rsidRDefault="0005230B" w:rsidP="0005230B">
      <w:pPr>
        <w:rPr>
          <w:sz w:val="16"/>
        </w:rPr>
      </w:pPr>
      <w:r w:rsidRPr="007A59CC">
        <w:rPr>
          <w:sz w:val="16"/>
        </w:rPr>
        <w:t>C. COLLUSION AND COORDINATED BEHAVIOR</w:t>
      </w:r>
    </w:p>
    <w:p w14:paraId="4DBA5DCB" w14:textId="77777777" w:rsidR="0005230B" w:rsidRPr="007A59CC" w:rsidRDefault="0005230B" w:rsidP="0005230B">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01AD0E37" w14:textId="77777777" w:rsidR="0005230B" w:rsidRPr="007A59CC" w:rsidRDefault="0005230B" w:rsidP="0005230B">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70702CF" w14:textId="77777777" w:rsidR="0005230B" w:rsidRPr="007A59CC" w:rsidRDefault="0005230B" w:rsidP="0005230B">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303AD33" w14:textId="77777777" w:rsidR="0005230B" w:rsidRPr="007A59CC" w:rsidRDefault="0005230B" w:rsidP="0005230B">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0F183A86" w14:textId="77777777" w:rsidR="0005230B" w:rsidRPr="007A59CC" w:rsidRDefault="0005230B" w:rsidP="0005230B">
      <w:pPr>
        <w:rPr>
          <w:sz w:val="16"/>
        </w:rPr>
      </w:pPr>
      <w:r w:rsidRPr="007A59CC">
        <w:rPr>
          <w:sz w:val="16"/>
        </w:rPr>
        <w:t>D. IMPLICATIONS FOR MERGER REVIEW AND ENFORCEMENT</w:t>
      </w:r>
    </w:p>
    <w:p w14:paraId="2F89D49D" w14:textId="77777777" w:rsidR="0005230B" w:rsidRPr="007A59CC" w:rsidRDefault="0005230B" w:rsidP="0005230B">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55AE4BC6" w14:textId="77777777" w:rsidR="0005230B" w:rsidRPr="007A59CC" w:rsidRDefault="0005230B" w:rsidP="0005230B">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A9DC260" w14:textId="77777777" w:rsidR="0005230B" w:rsidRPr="007A59CC" w:rsidRDefault="0005230B" w:rsidP="0005230B">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1368F61" w14:textId="77777777" w:rsidR="0005230B" w:rsidRPr="007A59CC" w:rsidRDefault="0005230B" w:rsidP="0005230B">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527400D" w14:textId="77777777" w:rsidR="0005230B" w:rsidRPr="007A59CC" w:rsidRDefault="0005230B" w:rsidP="0005230B">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1DD0F4F6" w14:textId="77777777" w:rsidR="0005230B" w:rsidRPr="007A59CC" w:rsidRDefault="0005230B" w:rsidP="0005230B"/>
    <w:p w14:paraId="74524AB8" w14:textId="77777777" w:rsidR="0005230B" w:rsidRDefault="0005230B" w:rsidP="0005230B">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14096E61" w14:textId="77777777" w:rsidR="0005230B" w:rsidRPr="007A59CC" w:rsidRDefault="0005230B" w:rsidP="0005230B">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48DC4AB1" w14:textId="77777777" w:rsidR="0005230B" w:rsidRPr="007A59CC" w:rsidRDefault="0005230B" w:rsidP="0005230B">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462A3EC5" w14:textId="77777777" w:rsidR="0005230B" w:rsidRPr="007A59CC" w:rsidRDefault="0005230B" w:rsidP="0005230B">
      <w:pPr>
        <w:rPr>
          <w:sz w:val="16"/>
        </w:rPr>
      </w:pPr>
      <w:r w:rsidRPr="007A59CC">
        <w:rPr>
          <w:noProof/>
          <w:sz w:val="16"/>
          <w14:ligatures w14:val="standardContextual"/>
        </w:rPr>
        <w:drawing>
          <wp:inline distT="0" distB="0" distL="0" distR="0" wp14:anchorId="0766F28D" wp14:editId="1373B2F0">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5DB6D691" w14:textId="77777777" w:rsidR="0005230B" w:rsidRPr="007A59CC" w:rsidRDefault="0005230B" w:rsidP="0005230B">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4A52720F" w14:textId="77777777" w:rsidR="0005230B" w:rsidRPr="007A59CC" w:rsidRDefault="0005230B" w:rsidP="0005230B">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57EE8D2D" w14:textId="77777777" w:rsidR="0005230B" w:rsidRPr="007A59CC" w:rsidRDefault="0005230B" w:rsidP="0005230B">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75AAEE7B" w14:textId="77777777" w:rsidR="0005230B" w:rsidRPr="007A59CC" w:rsidRDefault="0005230B" w:rsidP="0005230B">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398BDD8B" w14:textId="77777777" w:rsidR="0005230B" w:rsidRPr="007A59CC" w:rsidRDefault="0005230B" w:rsidP="0005230B">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45BEF6E3" w14:textId="77777777" w:rsidR="0005230B" w:rsidRPr="007A59CC" w:rsidRDefault="0005230B" w:rsidP="0005230B">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4A1230B1" w14:textId="77777777" w:rsidR="0005230B" w:rsidRPr="007A59CC" w:rsidRDefault="0005230B" w:rsidP="0005230B">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36E2C20E" w14:textId="77777777" w:rsidR="0005230B" w:rsidRPr="007A59CC" w:rsidRDefault="0005230B" w:rsidP="0005230B">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343B5F10" w14:textId="77777777" w:rsidR="0005230B" w:rsidRPr="007A59CC" w:rsidRDefault="0005230B" w:rsidP="0005230B">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64BAC9B1" w14:textId="77777777" w:rsidR="0005230B" w:rsidRPr="007A59CC" w:rsidRDefault="0005230B" w:rsidP="0005230B">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6CD8862E" w14:textId="77777777" w:rsidR="0005230B" w:rsidRPr="007A59CC" w:rsidRDefault="0005230B" w:rsidP="0005230B">
      <w:pPr>
        <w:rPr>
          <w:sz w:val="16"/>
        </w:rPr>
      </w:pPr>
      <w:r w:rsidRPr="007A59CC">
        <w:rPr>
          <w:sz w:val="16"/>
        </w:rPr>
        <w:t>The Role of Product Market Conduct</w:t>
      </w:r>
    </w:p>
    <w:p w14:paraId="49A08EB8" w14:textId="77777777" w:rsidR="0005230B" w:rsidRPr="007A59CC" w:rsidRDefault="0005230B" w:rsidP="0005230B">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2F8FF400" w14:textId="77777777" w:rsidR="0005230B" w:rsidRPr="007A59CC" w:rsidRDefault="0005230B" w:rsidP="0005230B">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40905E98" w14:textId="77777777" w:rsidR="0005230B" w:rsidRPr="007A59CC" w:rsidRDefault="0005230B" w:rsidP="0005230B">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7D89C8B4" w14:textId="77777777" w:rsidR="0005230B" w:rsidRPr="007A59CC" w:rsidRDefault="0005230B" w:rsidP="0005230B">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29E59947" w14:textId="77777777" w:rsidR="0005230B" w:rsidRDefault="0005230B" w:rsidP="0005230B"/>
    <w:p w14:paraId="6836043E" w14:textId="77777777" w:rsidR="0005230B" w:rsidRDefault="0005230B" w:rsidP="0005230B">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7B4DBB5A" w14:textId="77777777" w:rsidR="0005230B" w:rsidRPr="007A59CC" w:rsidRDefault="0005230B" w:rsidP="0005230B">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70195D0F" w14:textId="77777777" w:rsidR="0005230B" w:rsidRPr="00E80F04" w:rsidRDefault="0005230B" w:rsidP="0005230B">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181401E9" w14:textId="77777777" w:rsidR="0005230B" w:rsidRPr="00E80F04" w:rsidRDefault="0005230B" w:rsidP="0005230B">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529A0C0E" w14:textId="77777777" w:rsidR="0005230B" w:rsidRPr="00E80F04" w:rsidRDefault="0005230B" w:rsidP="0005230B">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7ACD48B4" w14:textId="77777777" w:rsidR="0005230B" w:rsidRPr="00E80F04" w:rsidRDefault="0005230B" w:rsidP="0005230B">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306B1681" w14:textId="77777777" w:rsidR="0005230B" w:rsidRPr="00E80F04" w:rsidRDefault="0005230B" w:rsidP="0005230B">
      <w:pPr>
        <w:rPr>
          <w:sz w:val="16"/>
        </w:rPr>
      </w:pPr>
      <w:r w:rsidRPr="00E80F04">
        <w:rPr>
          <w:sz w:val="16"/>
        </w:rPr>
        <w:t>The measurement challenge</w:t>
      </w:r>
    </w:p>
    <w:p w14:paraId="174B291C" w14:textId="77777777" w:rsidR="0005230B" w:rsidRPr="00E80F04" w:rsidRDefault="0005230B" w:rsidP="0005230B">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3974CD45" w14:textId="77777777" w:rsidR="0005230B" w:rsidRPr="00E80F04" w:rsidRDefault="0005230B" w:rsidP="0005230B">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50F3AF73" w14:textId="77777777" w:rsidR="0005230B" w:rsidRPr="00E80F04" w:rsidRDefault="0005230B" w:rsidP="0005230B">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2F9EB162" w14:textId="77777777" w:rsidR="0005230B" w:rsidRDefault="0005230B" w:rsidP="0005230B"/>
    <w:p w14:paraId="7607D7F0" w14:textId="77777777" w:rsidR="0005230B" w:rsidRDefault="0005230B" w:rsidP="0005230B"/>
    <w:p w14:paraId="25F3FC23" w14:textId="77777777" w:rsidR="0005230B" w:rsidRPr="00A350D8" w:rsidRDefault="0005230B" w:rsidP="0005230B">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1C1C9E90" w14:textId="77777777" w:rsidR="0005230B" w:rsidRPr="007A59CC" w:rsidRDefault="0005230B" w:rsidP="0005230B">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10FBB79B" w14:textId="77777777" w:rsidR="0005230B" w:rsidRPr="007A59CC" w:rsidRDefault="0005230B" w:rsidP="0005230B">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23BF7F1D" w14:textId="77777777" w:rsidR="0005230B" w:rsidRPr="007A59CC" w:rsidRDefault="0005230B" w:rsidP="0005230B">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47C5228" w14:textId="77777777" w:rsidR="0005230B" w:rsidRPr="007A59CC" w:rsidRDefault="0005230B" w:rsidP="0005230B">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0687B1C" w14:textId="77777777" w:rsidR="0005230B" w:rsidRPr="007A59CC" w:rsidRDefault="0005230B" w:rsidP="0005230B">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3347ABF4" w14:textId="77777777" w:rsidR="0005230B" w:rsidRPr="007A59CC" w:rsidRDefault="0005230B" w:rsidP="0005230B">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5F9C6DC1" w14:textId="77777777" w:rsidR="0005230B" w:rsidRPr="007A59CC" w:rsidRDefault="0005230B" w:rsidP="0005230B">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F2B7536" w14:textId="77777777" w:rsidR="0005230B" w:rsidRPr="007A59CC" w:rsidRDefault="0005230B" w:rsidP="0005230B">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13C41E8" w14:textId="77777777" w:rsidR="0005230B" w:rsidRPr="007A59CC" w:rsidRDefault="0005230B" w:rsidP="0005230B">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4FB917FA" w14:textId="77777777" w:rsidR="0005230B" w:rsidRDefault="0005230B" w:rsidP="0005230B">
      <w:pPr>
        <w:rPr>
          <w:rStyle w:val="StyleUnderline"/>
        </w:rPr>
      </w:pPr>
    </w:p>
    <w:p w14:paraId="0AD9C297" w14:textId="77777777" w:rsidR="0005230B" w:rsidRPr="006322A2" w:rsidRDefault="0005230B" w:rsidP="0005230B">
      <w:pPr>
        <w:rPr>
          <w:rStyle w:val="StyleUnderline"/>
        </w:rPr>
      </w:pPr>
    </w:p>
    <w:p w14:paraId="5F0ADC7E" w14:textId="77777777" w:rsidR="0005230B" w:rsidRPr="00E80F04" w:rsidRDefault="0005230B" w:rsidP="0005230B">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3EB9AC1C" w14:textId="77777777" w:rsidR="0005230B" w:rsidRPr="007A59CC" w:rsidRDefault="0005230B" w:rsidP="0005230B">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740C7BF2" w14:textId="77777777" w:rsidR="0005230B" w:rsidRPr="007A59CC" w:rsidRDefault="0005230B" w:rsidP="0005230B">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1DFBE196" w14:textId="77777777" w:rsidR="0005230B" w:rsidRPr="007A59CC" w:rsidRDefault="0005230B" w:rsidP="0005230B">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6309F5E8" w14:textId="77777777" w:rsidR="0005230B" w:rsidRPr="007A59CC" w:rsidRDefault="0005230B" w:rsidP="0005230B">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102BAAE3" w14:textId="77777777" w:rsidR="0005230B" w:rsidRPr="007A59CC" w:rsidRDefault="0005230B" w:rsidP="0005230B">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764785A0" w14:textId="77777777" w:rsidR="0005230B" w:rsidRPr="007A59CC" w:rsidRDefault="0005230B" w:rsidP="0005230B">
      <w:pPr>
        <w:rPr>
          <w:sz w:val="16"/>
        </w:rPr>
      </w:pPr>
      <w:r w:rsidRPr="007A59CC">
        <w:rPr>
          <w:sz w:val="16"/>
        </w:rPr>
        <w:t>Orders can die of murder, exhaustion or suicide. Today, it’s difficult to rule any of those grim finales out.</w:t>
      </w:r>
    </w:p>
    <w:p w14:paraId="30DE500D" w14:textId="77777777" w:rsidR="0005230B" w:rsidRPr="007A59CC" w:rsidRDefault="0005230B" w:rsidP="0005230B">
      <w:pPr>
        <w:rPr>
          <w:sz w:val="16"/>
        </w:rPr>
      </w:pPr>
      <w:r w:rsidRPr="007A59CC">
        <w:rPr>
          <w:sz w:val="16"/>
        </w:rPr>
        <w:t>How America Took the Lead</w:t>
      </w:r>
    </w:p>
    <w:p w14:paraId="5BB1BF30" w14:textId="77777777" w:rsidR="0005230B" w:rsidRPr="007A59CC" w:rsidRDefault="0005230B" w:rsidP="0005230B">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D0084AE" w14:textId="77777777" w:rsidR="0005230B" w:rsidRPr="007A59CC" w:rsidRDefault="0005230B" w:rsidP="0005230B">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27EEE4CC" w14:textId="77777777" w:rsidR="0005230B" w:rsidRPr="007A59CC" w:rsidRDefault="0005230B" w:rsidP="0005230B">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12CC3AEE" w14:textId="77777777" w:rsidR="0005230B" w:rsidRPr="007A59CC" w:rsidRDefault="0005230B" w:rsidP="0005230B">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3FFD879D" w14:textId="77777777" w:rsidR="0005230B" w:rsidRPr="007A59CC" w:rsidRDefault="0005230B" w:rsidP="0005230B">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7C4872FD" w14:textId="77777777" w:rsidR="0005230B" w:rsidRPr="007A59CC" w:rsidRDefault="0005230B" w:rsidP="0005230B">
      <w:pPr>
        <w:rPr>
          <w:sz w:val="16"/>
        </w:rPr>
      </w:pPr>
      <w:r w:rsidRPr="007A59CC">
        <w:rPr>
          <w:sz w:val="16"/>
        </w:rPr>
        <w:t>The US presided over a global golden age. Yet the stresses on America’s order have become impossible to ignore.</w:t>
      </w:r>
    </w:p>
    <w:p w14:paraId="027055C4" w14:textId="77777777" w:rsidR="0005230B" w:rsidRPr="007A59CC" w:rsidRDefault="0005230B" w:rsidP="0005230B">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2A96EB70" w14:textId="77777777" w:rsidR="0005230B" w:rsidRPr="007A59CC" w:rsidRDefault="0005230B" w:rsidP="0005230B">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7AD2FA1C" w14:textId="77777777" w:rsidR="0005230B" w:rsidRPr="007A59CC" w:rsidRDefault="0005230B" w:rsidP="0005230B">
      <w:pPr>
        <w:rPr>
          <w:sz w:val="16"/>
        </w:rPr>
      </w:pPr>
      <w:r w:rsidRPr="007A59CC">
        <w:rPr>
          <w:sz w:val="16"/>
        </w:rPr>
        <w:t>Losing a War</w:t>
      </w:r>
    </w:p>
    <w:p w14:paraId="0AD1ED86" w14:textId="77777777" w:rsidR="0005230B" w:rsidRPr="007A59CC" w:rsidRDefault="0005230B" w:rsidP="0005230B">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291F024" w14:textId="77777777" w:rsidR="0005230B" w:rsidRPr="007A59CC" w:rsidRDefault="0005230B" w:rsidP="0005230B">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3B67357" w14:textId="77777777" w:rsidR="0005230B" w:rsidRPr="007A59CC" w:rsidRDefault="0005230B" w:rsidP="0005230B">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2973976A" w14:textId="77777777" w:rsidR="0005230B" w:rsidRPr="007A59CC" w:rsidRDefault="0005230B" w:rsidP="0005230B">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528489EF" w14:textId="77777777" w:rsidR="0005230B" w:rsidRPr="007A59CC" w:rsidRDefault="0005230B" w:rsidP="0005230B">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1AC7A27" w14:textId="77777777" w:rsidR="0005230B" w:rsidRPr="007A59CC" w:rsidRDefault="0005230B" w:rsidP="0005230B">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10D70C54" w14:textId="77777777" w:rsidR="0005230B" w:rsidRPr="007A59CC" w:rsidRDefault="0005230B" w:rsidP="0005230B">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500A40C" w14:textId="77777777" w:rsidR="0005230B" w:rsidRPr="007A59CC" w:rsidRDefault="0005230B" w:rsidP="0005230B">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4A2164F" w14:textId="77777777" w:rsidR="0005230B" w:rsidRPr="007A59CC" w:rsidRDefault="0005230B" w:rsidP="0005230B">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93EA625" w14:textId="77777777" w:rsidR="0005230B" w:rsidRPr="007A59CC" w:rsidRDefault="0005230B" w:rsidP="0005230B">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7378C449" w14:textId="77777777" w:rsidR="0005230B" w:rsidRPr="007A59CC" w:rsidRDefault="0005230B" w:rsidP="0005230B">
      <w:pPr>
        <w:rPr>
          <w:sz w:val="16"/>
        </w:rPr>
      </w:pPr>
      <w:r w:rsidRPr="007A59CC">
        <w:rPr>
          <w:sz w:val="16"/>
        </w:rPr>
        <w:t>No one, not even Xi Jinping, knows exactly how capable China’s untested military is. But as the Pacific military balance changes, the dangers of an order-breaking catastrophe mount.</w:t>
      </w:r>
    </w:p>
    <w:p w14:paraId="7B0F259E" w14:textId="77777777" w:rsidR="0005230B" w:rsidRPr="007A59CC" w:rsidRDefault="0005230B" w:rsidP="0005230B">
      <w:pPr>
        <w:rPr>
          <w:sz w:val="16"/>
        </w:rPr>
      </w:pPr>
      <w:r w:rsidRPr="007A59CC">
        <w:rPr>
          <w:sz w:val="16"/>
        </w:rPr>
        <w:t>An Economic Collapse</w:t>
      </w:r>
    </w:p>
    <w:p w14:paraId="0F231D68" w14:textId="77777777" w:rsidR="0005230B" w:rsidRPr="007A59CC" w:rsidRDefault="0005230B" w:rsidP="0005230B">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512BCDC3" w14:textId="77777777" w:rsidR="0005230B" w:rsidRPr="00B171B3" w:rsidRDefault="0005230B" w:rsidP="0005230B">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18818769" w14:textId="77777777" w:rsidR="0005230B" w:rsidRPr="007A59CC" w:rsidRDefault="0005230B" w:rsidP="0005230B">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C348B41" w14:textId="77777777" w:rsidR="0005230B" w:rsidRPr="007A59CC" w:rsidRDefault="0005230B" w:rsidP="0005230B"/>
    <w:p w14:paraId="46CF1AB9" w14:textId="77777777" w:rsidR="0005230B" w:rsidRDefault="0005230B" w:rsidP="0005230B">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12410A72" w14:textId="77777777" w:rsidR="0005230B" w:rsidRPr="00325467" w:rsidRDefault="0005230B" w:rsidP="0005230B">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643A65B8" w14:textId="77777777" w:rsidR="0005230B" w:rsidRPr="005656A0" w:rsidRDefault="0005230B" w:rsidP="0005230B">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2F5D276D" w14:textId="77777777" w:rsidR="0005230B" w:rsidRPr="005656A0" w:rsidRDefault="0005230B" w:rsidP="0005230B">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3BE4370" w14:textId="77777777" w:rsidR="0005230B" w:rsidRPr="005656A0" w:rsidRDefault="0005230B" w:rsidP="0005230B">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552DD410" w14:textId="77777777" w:rsidR="0005230B" w:rsidRPr="005656A0" w:rsidRDefault="0005230B" w:rsidP="0005230B">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5A2D4260" w14:textId="77777777" w:rsidR="0005230B" w:rsidRPr="005656A0" w:rsidRDefault="0005230B" w:rsidP="0005230B">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1558518B" w14:textId="77777777" w:rsidR="0005230B" w:rsidRPr="005656A0" w:rsidRDefault="0005230B" w:rsidP="0005230B">
      <w:pPr>
        <w:rPr>
          <w:sz w:val="12"/>
        </w:rPr>
      </w:pPr>
      <w:r w:rsidRPr="005656A0">
        <w:rPr>
          <w:sz w:val="12"/>
        </w:rPr>
        <w:t>FLATTERY GETS YOU NOWHERE</w:t>
      </w:r>
    </w:p>
    <w:p w14:paraId="783CEDDA" w14:textId="77777777" w:rsidR="0005230B" w:rsidRPr="005656A0" w:rsidRDefault="0005230B" w:rsidP="0005230B">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547DB26A" w14:textId="77777777" w:rsidR="0005230B" w:rsidRPr="005656A0" w:rsidRDefault="0005230B" w:rsidP="0005230B">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5326DD6" w14:textId="77777777" w:rsidR="0005230B" w:rsidRPr="005656A0" w:rsidRDefault="0005230B" w:rsidP="0005230B">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2AACA913" w14:textId="77777777" w:rsidR="0005230B" w:rsidRPr="005656A0" w:rsidRDefault="0005230B" w:rsidP="0005230B">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3CDEFAF8" w14:textId="77777777" w:rsidR="0005230B" w:rsidRPr="005656A0" w:rsidRDefault="0005230B" w:rsidP="0005230B">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514ED75B" w14:textId="77777777" w:rsidR="0005230B" w:rsidRPr="005656A0" w:rsidRDefault="0005230B" w:rsidP="0005230B">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58A8A10A" w14:textId="77777777" w:rsidR="0005230B" w:rsidRPr="005656A0" w:rsidRDefault="0005230B" w:rsidP="0005230B">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5836D473" w14:textId="77777777" w:rsidR="0005230B" w:rsidRPr="005656A0" w:rsidRDefault="0005230B" w:rsidP="0005230B">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4A81151F" w14:textId="77777777" w:rsidR="0005230B" w:rsidRPr="005656A0" w:rsidRDefault="0005230B" w:rsidP="0005230B">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55141BD4" w14:textId="77777777" w:rsidR="0005230B" w:rsidRPr="005656A0" w:rsidRDefault="0005230B" w:rsidP="0005230B">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7F7C7E7C" w14:textId="77777777" w:rsidR="0005230B" w:rsidRDefault="0005230B" w:rsidP="0005230B"/>
    <w:p w14:paraId="660D5F85" w14:textId="77777777" w:rsidR="0005230B" w:rsidRPr="004B4524" w:rsidRDefault="0005230B" w:rsidP="0005230B">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2A16508D" w14:textId="77777777" w:rsidR="0005230B" w:rsidRPr="007A59CC" w:rsidRDefault="0005230B" w:rsidP="0005230B">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351D05E5" w14:textId="77777777" w:rsidR="0005230B" w:rsidRPr="007A59CC" w:rsidRDefault="0005230B" w:rsidP="0005230B">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577DF69" w14:textId="77777777" w:rsidR="0005230B" w:rsidRPr="007A59CC" w:rsidRDefault="0005230B" w:rsidP="0005230B">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52C281FB" w14:textId="77777777" w:rsidR="0005230B" w:rsidRPr="007A59CC" w:rsidRDefault="0005230B" w:rsidP="0005230B">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0B0154ED" w14:textId="77777777" w:rsidR="0005230B" w:rsidRPr="007A59CC" w:rsidRDefault="0005230B" w:rsidP="0005230B">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4D23BA4D" w14:textId="77777777" w:rsidR="0005230B" w:rsidRPr="004B4524" w:rsidRDefault="0005230B" w:rsidP="0005230B">
      <w:pPr>
        <w:rPr>
          <w:vanish/>
        </w:rPr>
      </w:pPr>
      <w:r w:rsidRPr="004B4524">
        <w:rPr>
          <w:vanish/>
        </w:rPr>
        <w:t>Top of Form</w:t>
      </w:r>
    </w:p>
    <w:p w14:paraId="6EAEEA45" w14:textId="77777777" w:rsidR="0005230B" w:rsidRPr="004B4524" w:rsidRDefault="0005230B" w:rsidP="0005230B">
      <w:pPr>
        <w:rPr>
          <w:vanish/>
        </w:rPr>
      </w:pPr>
      <w:r w:rsidRPr="004B4524">
        <w:rPr>
          <w:vanish/>
        </w:rPr>
        <w:t>Bottom of Form</w:t>
      </w:r>
    </w:p>
    <w:p w14:paraId="475E5227" w14:textId="77777777" w:rsidR="0005230B" w:rsidRPr="007A59CC" w:rsidRDefault="0005230B" w:rsidP="0005230B">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08826A07" w14:textId="77777777" w:rsidR="0005230B" w:rsidRPr="007A59CC" w:rsidRDefault="0005230B" w:rsidP="0005230B">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0E2A4971" w14:textId="77777777" w:rsidR="0005230B" w:rsidRPr="007A59CC" w:rsidRDefault="0005230B" w:rsidP="0005230B">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7501EB0" w14:textId="77777777" w:rsidR="0005230B" w:rsidRPr="007A59CC" w:rsidRDefault="0005230B" w:rsidP="0005230B">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27B606FA" w14:textId="77777777" w:rsidR="0005230B" w:rsidRPr="007A59CC" w:rsidRDefault="0005230B" w:rsidP="0005230B">
      <w:pPr>
        <w:rPr>
          <w:sz w:val="16"/>
        </w:rPr>
      </w:pPr>
      <w:r w:rsidRPr="007A59CC">
        <w:rPr>
          <w:sz w:val="16"/>
        </w:rPr>
        <w:t>UPS AND DOWNS</w:t>
      </w:r>
    </w:p>
    <w:p w14:paraId="0D3671C6" w14:textId="77777777" w:rsidR="0005230B" w:rsidRPr="007A59CC" w:rsidRDefault="0005230B" w:rsidP="0005230B">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7CB7814F" w14:textId="77777777" w:rsidR="0005230B" w:rsidRDefault="0005230B" w:rsidP="0005230B">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26E89F5F" w14:textId="77777777" w:rsidR="0005230B" w:rsidRPr="007A59CC" w:rsidRDefault="0005230B" w:rsidP="0005230B">
      <w:pPr>
        <w:rPr>
          <w:sz w:val="16"/>
        </w:rPr>
      </w:pPr>
      <w:r>
        <w:rPr>
          <w:sz w:val="16"/>
        </w:rPr>
        <w:t>[BREAKS END]</w:t>
      </w:r>
    </w:p>
    <w:p w14:paraId="4536DA1A" w14:textId="77777777" w:rsidR="0005230B" w:rsidRPr="008304BC" w:rsidRDefault="0005230B" w:rsidP="0005230B">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459E212" w14:textId="77777777" w:rsidR="0005230B" w:rsidRDefault="0005230B" w:rsidP="0005230B">
      <w:pPr>
        <w:rPr>
          <w:sz w:val="16"/>
        </w:rPr>
      </w:pPr>
      <w:r>
        <w:rPr>
          <w:sz w:val="16"/>
        </w:rPr>
        <w:t>[BREAKS RESUME]</w:t>
      </w:r>
    </w:p>
    <w:p w14:paraId="6742C971" w14:textId="77777777" w:rsidR="0005230B" w:rsidRPr="007A59CC" w:rsidRDefault="0005230B" w:rsidP="0005230B">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836EC64" w14:textId="77777777" w:rsidR="0005230B" w:rsidRPr="007A59CC" w:rsidRDefault="0005230B" w:rsidP="0005230B">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3E1760DD" w14:textId="77777777" w:rsidR="0005230B" w:rsidRPr="007A59CC" w:rsidRDefault="0005230B" w:rsidP="0005230B">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21EBE264" w14:textId="77777777" w:rsidR="0005230B" w:rsidRDefault="0005230B" w:rsidP="0005230B"/>
    <w:p w14:paraId="7158E394" w14:textId="77777777" w:rsidR="0005230B" w:rsidRPr="0056510A" w:rsidRDefault="0005230B" w:rsidP="0005230B">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7A1F8904" w14:textId="77777777" w:rsidR="0005230B" w:rsidRDefault="0005230B" w:rsidP="0005230B">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26D86028" w14:textId="77777777" w:rsidR="0005230B" w:rsidRPr="00004A42" w:rsidRDefault="0005230B" w:rsidP="0005230B">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55EDA231" w14:textId="77777777" w:rsidR="0005230B" w:rsidRPr="00004A42" w:rsidRDefault="0005230B" w:rsidP="0005230B">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18740C77" w14:textId="77777777" w:rsidR="0005230B" w:rsidRPr="00004A42" w:rsidRDefault="0005230B" w:rsidP="0005230B">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370F02D4" w14:textId="77777777" w:rsidR="0005230B" w:rsidRPr="00004A42" w:rsidRDefault="0005230B" w:rsidP="0005230B">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55EC5170" w14:textId="77777777" w:rsidR="0005230B" w:rsidRPr="00004A42" w:rsidRDefault="0005230B" w:rsidP="0005230B">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5FD0808" w14:textId="77777777" w:rsidR="0005230B" w:rsidRPr="00004A42" w:rsidRDefault="0005230B" w:rsidP="0005230B">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372A0CA6" w14:textId="77777777" w:rsidR="0005230B" w:rsidRPr="00004A42" w:rsidRDefault="0005230B" w:rsidP="0005230B">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63340BCD" w14:textId="77777777" w:rsidR="0005230B" w:rsidRPr="00004A42" w:rsidRDefault="0005230B" w:rsidP="0005230B">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5EB5ACF5" w14:textId="77777777" w:rsidR="0005230B" w:rsidRPr="00004A42" w:rsidRDefault="0005230B" w:rsidP="0005230B">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7AB92C03" w14:textId="77777777" w:rsidR="0005230B" w:rsidRPr="00004A42" w:rsidRDefault="0005230B" w:rsidP="0005230B">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2CDA5658" w14:textId="77777777" w:rsidR="0005230B" w:rsidRDefault="0005230B" w:rsidP="0005230B"/>
    <w:p w14:paraId="4F2F2D22" w14:textId="77777777" w:rsidR="0005230B" w:rsidRPr="00203F19" w:rsidRDefault="0005230B" w:rsidP="0005230B">
      <w:pPr>
        <w:pStyle w:val="Heading4"/>
        <w:jc w:val="both"/>
      </w:pPr>
      <w:r>
        <w:t>Taiwan invasion goes nuclear.</w:t>
      </w:r>
    </w:p>
    <w:p w14:paraId="5FE34FE9" w14:textId="77777777" w:rsidR="0005230B" w:rsidRPr="00FF0AF1" w:rsidRDefault="0005230B" w:rsidP="0005230B">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2E7D8054" w14:textId="77777777" w:rsidR="0005230B" w:rsidRPr="0074017D" w:rsidRDefault="0005230B" w:rsidP="0005230B">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FB0D276" w14:textId="77777777" w:rsidR="0005230B" w:rsidRPr="0074017D" w:rsidRDefault="0005230B" w:rsidP="0005230B">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5D86B854" w14:textId="77777777" w:rsidR="0005230B" w:rsidRPr="0074017D" w:rsidRDefault="0005230B" w:rsidP="0005230B">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145A68F4" w14:textId="77777777" w:rsidR="0005230B" w:rsidRPr="0074017D" w:rsidRDefault="0005230B" w:rsidP="0005230B">
      <w:pPr>
        <w:rPr>
          <w:sz w:val="16"/>
        </w:rPr>
      </w:pPr>
      <w:r w:rsidRPr="0074017D">
        <w:rPr>
          <w:sz w:val="16"/>
        </w:rPr>
        <w:t>ACCIDENTS OF HISTORY</w:t>
      </w:r>
    </w:p>
    <w:p w14:paraId="6B790479" w14:textId="77777777" w:rsidR="0005230B" w:rsidRPr="0074017D" w:rsidRDefault="0005230B" w:rsidP="0005230B">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1CAD79C4" w14:textId="77777777" w:rsidR="0005230B" w:rsidRPr="0074017D" w:rsidRDefault="0005230B" w:rsidP="0005230B">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46250595" w14:textId="77777777" w:rsidR="0005230B" w:rsidRPr="0074017D" w:rsidRDefault="0005230B" w:rsidP="0005230B">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1553F382" w14:textId="77777777" w:rsidR="0005230B" w:rsidRPr="0074017D" w:rsidRDefault="0005230B" w:rsidP="0005230B">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50B1758D" w14:textId="77777777" w:rsidR="0005230B" w:rsidRPr="0074017D" w:rsidRDefault="0005230B" w:rsidP="0005230B">
      <w:pPr>
        <w:rPr>
          <w:sz w:val="16"/>
        </w:rPr>
      </w:pPr>
      <w:r w:rsidRPr="0074017D">
        <w:rPr>
          <w:sz w:val="16"/>
        </w:rPr>
        <w:t>THE PERFECT STORM</w:t>
      </w:r>
    </w:p>
    <w:p w14:paraId="42F78C52" w14:textId="77777777" w:rsidR="0005230B" w:rsidRPr="0074017D" w:rsidRDefault="0005230B" w:rsidP="0005230B">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2DCF076C" w14:textId="77777777" w:rsidR="0005230B" w:rsidRPr="0074017D" w:rsidRDefault="0005230B" w:rsidP="0005230B">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7A5C87B5" w14:textId="77777777" w:rsidR="0005230B" w:rsidRPr="0074017D" w:rsidRDefault="0005230B" w:rsidP="0005230B">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4ACF23EA" w14:textId="77777777" w:rsidR="0005230B" w:rsidRPr="0074017D" w:rsidRDefault="0005230B" w:rsidP="0005230B">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07A196E9" w14:textId="77777777" w:rsidR="0005230B" w:rsidRPr="007A59CC" w:rsidRDefault="0005230B" w:rsidP="0005230B"/>
    <w:p w14:paraId="5D272662" w14:textId="77777777" w:rsidR="0005230B" w:rsidRPr="007A59CC" w:rsidRDefault="0005230B" w:rsidP="0005230B"/>
    <w:p w14:paraId="41F87137" w14:textId="77777777" w:rsidR="0005230B" w:rsidRDefault="0005230B" w:rsidP="0005230B">
      <w:pPr>
        <w:pStyle w:val="Heading3"/>
      </w:pPr>
      <w:r>
        <w:t>Industry---1AC</w:t>
      </w:r>
    </w:p>
    <w:p w14:paraId="731C2F3B" w14:textId="77777777" w:rsidR="0005230B" w:rsidRDefault="0005230B" w:rsidP="0005230B">
      <w:pPr>
        <w:pStyle w:val="Heading4"/>
      </w:pPr>
      <w:r>
        <w:t xml:space="preserve">Advantage </w:t>
      </w:r>
      <w:r w:rsidRPr="00300ADD">
        <w:rPr>
          <w:u w:val="single"/>
        </w:rPr>
        <w:t>two</w:t>
      </w:r>
      <w:r>
        <w:t xml:space="preserve"> is </w:t>
      </w:r>
      <w:r>
        <w:rPr>
          <w:u w:val="single"/>
        </w:rPr>
        <w:t>INDUSTRIES</w:t>
      </w:r>
      <w:r>
        <w:t xml:space="preserve">. </w:t>
      </w:r>
    </w:p>
    <w:p w14:paraId="1B4CEBFD" w14:textId="77777777" w:rsidR="0005230B" w:rsidRPr="007A59CC" w:rsidRDefault="0005230B" w:rsidP="0005230B"/>
    <w:p w14:paraId="7105FEA2" w14:textId="77777777" w:rsidR="0005230B" w:rsidRDefault="0005230B" w:rsidP="0005230B">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0E066FC3" w14:textId="77777777" w:rsidR="0005230B" w:rsidRPr="007A59CC" w:rsidRDefault="0005230B" w:rsidP="0005230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7FA3653" w14:textId="77777777" w:rsidR="0005230B" w:rsidRPr="007A59CC" w:rsidRDefault="0005230B" w:rsidP="0005230B">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4502E79E" w14:textId="77777777" w:rsidR="0005230B" w:rsidRPr="007A59CC" w:rsidRDefault="0005230B" w:rsidP="0005230B">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B7C6D98" w14:textId="77777777" w:rsidR="0005230B" w:rsidRPr="007A59CC" w:rsidRDefault="0005230B" w:rsidP="0005230B">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0F8527DA" w14:textId="77777777" w:rsidR="0005230B" w:rsidRPr="007A59CC" w:rsidRDefault="0005230B" w:rsidP="0005230B">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0256A28D" w14:textId="77777777" w:rsidR="0005230B" w:rsidRPr="007A59CC" w:rsidRDefault="0005230B" w:rsidP="0005230B"/>
    <w:p w14:paraId="50A6B238" w14:textId="77777777" w:rsidR="0005230B" w:rsidRPr="001C0677" w:rsidRDefault="0005230B" w:rsidP="0005230B">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260FF4A0" w14:textId="77777777" w:rsidR="0005230B" w:rsidRPr="007A59CC" w:rsidRDefault="0005230B" w:rsidP="0005230B">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4D286648" w14:textId="77777777" w:rsidR="0005230B" w:rsidRPr="007A59CC" w:rsidRDefault="0005230B" w:rsidP="0005230B">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21E8AEED" w14:textId="77777777" w:rsidR="0005230B" w:rsidRPr="007A59CC" w:rsidRDefault="0005230B" w:rsidP="0005230B">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768B7A9C" w14:textId="77777777" w:rsidR="0005230B" w:rsidRPr="007A59CC" w:rsidRDefault="0005230B" w:rsidP="0005230B">
      <w:pPr>
        <w:rPr>
          <w:sz w:val="16"/>
        </w:rPr>
      </w:pPr>
      <w:r w:rsidRPr="007A59CC">
        <w:rPr>
          <w:sz w:val="16"/>
        </w:rPr>
        <w:t>THE THREAT TO RESILIENCE AND SECURITY</w:t>
      </w:r>
    </w:p>
    <w:p w14:paraId="5FEB9B92" w14:textId="77777777" w:rsidR="0005230B" w:rsidRPr="003901E8" w:rsidRDefault="0005230B" w:rsidP="0005230B">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6CBC1544" w14:textId="77777777" w:rsidR="0005230B" w:rsidRPr="007A59CC" w:rsidRDefault="0005230B" w:rsidP="0005230B">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0688BAC2" w14:textId="77777777" w:rsidR="0005230B" w:rsidRPr="00CC7CE6" w:rsidRDefault="0005230B" w:rsidP="0005230B">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46714B11" w14:textId="77777777" w:rsidR="0005230B" w:rsidRPr="007A59CC" w:rsidRDefault="0005230B" w:rsidP="0005230B">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359938F" w14:textId="77777777" w:rsidR="0005230B" w:rsidRPr="007A59CC" w:rsidRDefault="0005230B" w:rsidP="0005230B">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1E7E9A43" w14:textId="77777777" w:rsidR="0005230B" w:rsidRPr="007A59CC" w:rsidRDefault="0005230B" w:rsidP="0005230B">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79F0B07D" w14:textId="77777777" w:rsidR="0005230B" w:rsidRPr="007A59CC" w:rsidRDefault="0005230B" w:rsidP="0005230B">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21AF9570" w14:textId="77777777" w:rsidR="0005230B" w:rsidRPr="007A59CC" w:rsidRDefault="0005230B" w:rsidP="0005230B"/>
    <w:p w14:paraId="68049E0F" w14:textId="77777777" w:rsidR="0005230B" w:rsidRDefault="0005230B" w:rsidP="0005230B">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1430A461" w14:textId="77777777" w:rsidR="0005230B" w:rsidRPr="007A59CC" w:rsidRDefault="0005230B" w:rsidP="0005230B">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291EEB8A" w14:textId="77777777" w:rsidR="0005230B" w:rsidRPr="007A59CC" w:rsidRDefault="0005230B" w:rsidP="0005230B">
      <w:pPr>
        <w:rPr>
          <w:sz w:val="16"/>
        </w:rPr>
      </w:pPr>
      <w:r w:rsidRPr="007A59CC">
        <w:rPr>
          <w:sz w:val="16"/>
        </w:rPr>
        <w:t>2.4 Accumulative AI x-risk</w:t>
      </w:r>
    </w:p>
    <w:p w14:paraId="223EDFDB" w14:textId="77777777" w:rsidR="0005230B" w:rsidRPr="007A59CC" w:rsidRDefault="0005230B" w:rsidP="0005230B">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11E9C6A" w14:textId="77777777" w:rsidR="0005230B" w:rsidRPr="00CB64B4" w:rsidRDefault="0005230B" w:rsidP="0005230B">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6E636FC3" w14:textId="77777777" w:rsidR="0005230B" w:rsidRPr="00CB64B4" w:rsidRDefault="0005230B" w:rsidP="0005230B">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77C38333" w14:textId="77777777" w:rsidR="0005230B" w:rsidRPr="007A59CC" w:rsidRDefault="0005230B" w:rsidP="0005230B">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228D2301" w14:textId="77777777" w:rsidR="0005230B" w:rsidRPr="007A59CC" w:rsidRDefault="0005230B" w:rsidP="0005230B">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1B84B15C" w14:textId="77777777" w:rsidR="0005230B" w:rsidRPr="007A59CC" w:rsidRDefault="0005230B" w:rsidP="0005230B"/>
    <w:p w14:paraId="4C94E1A6" w14:textId="77777777" w:rsidR="0005230B" w:rsidRPr="007A59CC" w:rsidRDefault="0005230B" w:rsidP="0005230B"/>
    <w:p w14:paraId="06A1853C" w14:textId="77777777" w:rsidR="0005230B" w:rsidRPr="002E27E7" w:rsidRDefault="0005230B" w:rsidP="0005230B">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7D80FFCC" w14:textId="77777777" w:rsidR="0005230B" w:rsidRPr="007A59CC" w:rsidRDefault="0005230B" w:rsidP="0005230B">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58E22D5E" w14:textId="77777777" w:rsidR="0005230B" w:rsidRPr="007A59CC" w:rsidRDefault="0005230B" w:rsidP="0005230B">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77F35D84" w14:textId="77777777" w:rsidR="0005230B" w:rsidRPr="007A59CC" w:rsidRDefault="0005230B" w:rsidP="0005230B">
      <w:pPr>
        <w:rPr>
          <w:sz w:val="16"/>
        </w:rPr>
      </w:pPr>
      <w:r w:rsidRPr="007A59CC">
        <w:rPr>
          <w:sz w:val="16"/>
        </w:rPr>
        <w:t>A lot of concerns</w:t>
      </w:r>
    </w:p>
    <w:p w14:paraId="4E578025" w14:textId="77777777" w:rsidR="0005230B" w:rsidRPr="007A59CC" w:rsidRDefault="0005230B" w:rsidP="0005230B">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0DDBFA90" w14:textId="77777777" w:rsidR="0005230B" w:rsidRPr="007A59CC" w:rsidRDefault="0005230B" w:rsidP="0005230B">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4B282819" w14:textId="77777777" w:rsidR="0005230B" w:rsidRPr="007A59CC" w:rsidRDefault="0005230B" w:rsidP="0005230B">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5E97335A" w14:textId="77777777" w:rsidR="0005230B" w:rsidRPr="007A59CC" w:rsidRDefault="0005230B" w:rsidP="0005230B">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6999EF97" w14:textId="77777777" w:rsidR="0005230B" w:rsidRPr="007A59CC" w:rsidRDefault="0005230B" w:rsidP="0005230B">
      <w:pPr>
        <w:rPr>
          <w:sz w:val="16"/>
        </w:rPr>
      </w:pPr>
      <w:r w:rsidRPr="007A59CC">
        <w:rPr>
          <w:sz w:val="16"/>
        </w:rPr>
        <w:t>Multi-phase agreement</w:t>
      </w:r>
    </w:p>
    <w:p w14:paraId="51896346" w14:textId="77777777" w:rsidR="0005230B" w:rsidRPr="007A59CC" w:rsidRDefault="0005230B" w:rsidP="0005230B">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1EB25218" w14:textId="77777777" w:rsidR="0005230B" w:rsidRPr="007A59CC" w:rsidRDefault="0005230B" w:rsidP="0005230B">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3A041825" w14:textId="77777777" w:rsidR="0005230B" w:rsidRPr="007A59CC" w:rsidRDefault="0005230B" w:rsidP="0005230B">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4A1F0A79" w14:textId="77777777" w:rsidR="0005230B" w:rsidRPr="007A59CC" w:rsidRDefault="0005230B" w:rsidP="0005230B">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23E1A54A" w14:textId="77777777" w:rsidR="0005230B" w:rsidRPr="007A59CC" w:rsidRDefault="0005230B" w:rsidP="0005230B">
      <w:pPr>
        <w:rPr>
          <w:sz w:val="16"/>
        </w:rPr>
      </w:pPr>
      <w:r w:rsidRPr="007A59CC">
        <w:rPr>
          <w:sz w:val="16"/>
        </w:rPr>
        <w:t>Bigger picture</w:t>
      </w:r>
    </w:p>
    <w:p w14:paraId="228EDFDA" w14:textId="77777777" w:rsidR="0005230B" w:rsidRPr="007A59CC" w:rsidRDefault="0005230B" w:rsidP="0005230B">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5E2E6B1C" w14:textId="77777777" w:rsidR="0005230B" w:rsidRPr="007A59CC" w:rsidRDefault="0005230B" w:rsidP="0005230B">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35D004DD" w14:textId="77777777" w:rsidR="0005230B" w:rsidRPr="007A59CC" w:rsidRDefault="0005230B" w:rsidP="0005230B"/>
    <w:p w14:paraId="08575726" w14:textId="77777777" w:rsidR="0005230B" w:rsidRDefault="0005230B" w:rsidP="0005230B">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19B6FD83" w14:textId="77777777" w:rsidR="0005230B" w:rsidRPr="007A59CC" w:rsidRDefault="0005230B" w:rsidP="0005230B">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1C28409E" w14:textId="77777777" w:rsidR="0005230B" w:rsidRPr="007A59CC" w:rsidRDefault="0005230B" w:rsidP="0005230B">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F439F73" w14:textId="77777777" w:rsidR="0005230B" w:rsidRPr="007A59CC" w:rsidRDefault="0005230B" w:rsidP="0005230B">
      <w:pPr>
        <w:rPr>
          <w:sz w:val="16"/>
        </w:rPr>
      </w:pPr>
      <w:r w:rsidRPr="007A59CC">
        <w:rPr>
          <w:sz w:val="16"/>
        </w:rPr>
        <w:t>A. Cybersecurity as Competitive Value-Add</w:t>
      </w:r>
    </w:p>
    <w:p w14:paraId="7048E580" w14:textId="77777777" w:rsidR="0005230B" w:rsidRPr="007A59CC" w:rsidRDefault="0005230B" w:rsidP="0005230B">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379960D4" w14:textId="77777777" w:rsidR="0005230B" w:rsidRPr="007A59CC" w:rsidRDefault="0005230B" w:rsidP="0005230B">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12246C47" w14:textId="77777777" w:rsidR="0005230B" w:rsidRPr="007A59CC" w:rsidRDefault="0005230B" w:rsidP="0005230B">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1A5A894E" w14:textId="77777777" w:rsidR="0005230B" w:rsidRPr="007A59CC" w:rsidRDefault="0005230B" w:rsidP="0005230B">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1E5240F1" w14:textId="77777777" w:rsidR="0005230B" w:rsidRPr="007A59CC" w:rsidRDefault="0005230B" w:rsidP="0005230B">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54921B97" w14:textId="77777777" w:rsidR="0005230B" w:rsidRPr="007A59CC" w:rsidRDefault="0005230B" w:rsidP="0005230B">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043958FC" w14:textId="77777777" w:rsidR="0005230B" w:rsidRPr="007A59CC" w:rsidRDefault="0005230B" w:rsidP="0005230B">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271768F5" w14:textId="77777777" w:rsidR="0005230B" w:rsidRPr="007A59CC" w:rsidRDefault="0005230B" w:rsidP="0005230B">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8223554" w14:textId="77777777" w:rsidR="0005230B" w:rsidRPr="007A59CC" w:rsidRDefault="0005230B" w:rsidP="0005230B"/>
    <w:p w14:paraId="6364A570" w14:textId="77777777" w:rsidR="0005230B" w:rsidRDefault="0005230B" w:rsidP="0005230B">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72BB64C" w14:textId="77777777" w:rsidR="0005230B" w:rsidRPr="007A59CC" w:rsidRDefault="0005230B" w:rsidP="0005230B">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2FD37B5" w14:textId="77777777" w:rsidR="0005230B" w:rsidRPr="007A59CC" w:rsidRDefault="0005230B" w:rsidP="0005230B">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574EFA23" w14:textId="77777777" w:rsidR="0005230B" w:rsidRPr="007A59CC" w:rsidRDefault="0005230B" w:rsidP="0005230B">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BDEF353" w14:textId="77777777" w:rsidR="0005230B" w:rsidRPr="007A59CC" w:rsidRDefault="0005230B" w:rsidP="0005230B">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03296C21" w14:textId="77777777" w:rsidR="0005230B" w:rsidRPr="007A59CC" w:rsidRDefault="0005230B" w:rsidP="0005230B">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725F192" w14:textId="77777777" w:rsidR="0005230B" w:rsidRPr="007A59CC" w:rsidRDefault="0005230B" w:rsidP="0005230B">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5B1681A" w14:textId="77777777" w:rsidR="0005230B" w:rsidRPr="007A59CC" w:rsidRDefault="0005230B" w:rsidP="0005230B">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1F373CD" w14:textId="77777777" w:rsidR="0005230B" w:rsidRPr="007A59CC" w:rsidRDefault="0005230B" w:rsidP="0005230B">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3AE6ED1" w14:textId="77777777" w:rsidR="0005230B" w:rsidRPr="007A59CC" w:rsidRDefault="0005230B" w:rsidP="0005230B">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5DE1EC4" w14:textId="77777777" w:rsidR="0005230B" w:rsidRPr="007A59CC" w:rsidRDefault="0005230B" w:rsidP="0005230B">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54F330C" w14:textId="77777777" w:rsidR="0005230B" w:rsidRPr="007A59CC" w:rsidRDefault="0005230B" w:rsidP="0005230B">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A66384A" w14:textId="77777777" w:rsidR="0005230B" w:rsidRPr="007A59CC" w:rsidRDefault="0005230B" w:rsidP="0005230B">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E8A3C0F" w14:textId="77777777" w:rsidR="0005230B" w:rsidRPr="007A59CC" w:rsidRDefault="0005230B" w:rsidP="0005230B">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82EE8BD" w14:textId="77777777" w:rsidR="0005230B" w:rsidRPr="007A59CC" w:rsidRDefault="0005230B" w:rsidP="0005230B">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AA3539C" w14:textId="77777777" w:rsidR="0005230B" w:rsidRPr="007A59CC" w:rsidRDefault="0005230B" w:rsidP="0005230B">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6CB3CF2" w14:textId="77777777" w:rsidR="0005230B" w:rsidRPr="007A59CC" w:rsidRDefault="0005230B" w:rsidP="0005230B">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2DEDEF60" w14:textId="77777777" w:rsidR="0005230B" w:rsidRPr="007A59CC" w:rsidRDefault="0005230B" w:rsidP="0005230B">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1C04F917" w14:textId="77777777" w:rsidR="0005230B" w:rsidRPr="007A59CC" w:rsidRDefault="0005230B" w:rsidP="0005230B">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05D49836" w14:textId="77777777" w:rsidR="0005230B" w:rsidRPr="007A59CC" w:rsidRDefault="0005230B" w:rsidP="0005230B">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7E01394" w14:textId="77777777" w:rsidR="0005230B" w:rsidRPr="007A59CC" w:rsidRDefault="0005230B" w:rsidP="0005230B">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A5BE4F0" w14:textId="77777777" w:rsidR="0005230B" w:rsidRPr="00002E06" w:rsidRDefault="0005230B" w:rsidP="0005230B">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26AB2AA" w14:textId="77777777" w:rsidR="0005230B" w:rsidRPr="007A59CC" w:rsidRDefault="0005230B" w:rsidP="0005230B">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4254F7C1" w14:textId="77777777" w:rsidR="0005230B" w:rsidRPr="007A59CC" w:rsidRDefault="0005230B" w:rsidP="0005230B">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0B17257" w14:textId="77777777" w:rsidR="0005230B" w:rsidRPr="007A59CC" w:rsidRDefault="0005230B" w:rsidP="0005230B">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27C5B88" w14:textId="77777777" w:rsidR="0005230B" w:rsidRPr="007A59CC" w:rsidRDefault="0005230B" w:rsidP="0005230B">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7D047C6" w14:textId="77777777" w:rsidR="0005230B" w:rsidRPr="007A59CC" w:rsidRDefault="0005230B" w:rsidP="0005230B">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4C5E48D3" w14:textId="77777777" w:rsidR="0005230B" w:rsidRPr="007A59CC" w:rsidRDefault="0005230B" w:rsidP="0005230B">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81CB4F2" w14:textId="77777777" w:rsidR="0005230B" w:rsidRPr="007A59CC" w:rsidRDefault="0005230B" w:rsidP="0005230B">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60569023" w14:textId="77777777" w:rsidR="0005230B" w:rsidRPr="007A59CC" w:rsidRDefault="0005230B" w:rsidP="0005230B">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3E481F4" w14:textId="77777777" w:rsidR="0005230B" w:rsidRPr="007A59CC" w:rsidRDefault="0005230B" w:rsidP="0005230B">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205A556B" w14:textId="77777777" w:rsidR="0005230B" w:rsidRPr="007A59CC" w:rsidRDefault="0005230B" w:rsidP="0005230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448BB360" w14:textId="77777777" w:rsidR="0005230B" w:rsidRPr="007A59CC" w:rsidRDefault="0005230B" w:rsidP="0005230B">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E6D4AFC" w14:textId="77777777" w:rsidR="0005230B" w:rsidRPr="007A59CC" w:rsidRDefault="0005230B" w:rsidP="0005230B">
      <w:pPr>
        <w:rPr>
          <w:rFonts w:asciiTheme="minorHAnsi" w:hAnsiTheme="minorHAnsi" w:cstheme="minorBidi"/>
        </w:rPr>
      </w:pPr>
    </w:p>
    <w:p w14:paraId="01E2689D" w14:textId="77777777" w:rsidR="0005230B" w:rsidRDefault="0005230B" w:rsidP="0005230B">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65D3F1F3" w14:textId="77777777" w:rsidR="0005230B" w:rsidRPr="007A59CC" w:rsidRDefault="0005230B" w:rsidP="0005230B">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0EF5E9D9" w14:textId="77777777" w:rsidR="0005230B" w:rsidRPr="007A59CC" w:rsidRDefault="0005230B" w:rsidP="0005230B">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0B18E9E6" w14:textId="77777777" w:rsidR="0005230B" w:rsidRPr="007A59CC" w:rsidRDefault="0005230B" w:rsidP="0005230B">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55D1DBA5" w14:textId="77777777" w:rsidR="0005230B" w:rsidRPr="007A59CC" w:rsidRDefault="0005230B" w:rsidP="0005230B">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6EE42088" w14:textId="77777777" w:rsidR="0005230B" w:rsidRPr="007A59CC" w:rsidRDefault="0005230B" w:rsidP="0005230B">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40C0E835" w14:textId="77777777" w:rsidR="0005230B" w:rsidRPr="007A59CC" w:rsidRDefault="0005230B" w:rsidP="0005230B">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43991B2F" w14:textId="77777777" w:rsidR="0005230B" w:rsidRPr="007A59CC" w:rsidRDefault="0005230B" w:rsidP="0005230B">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63B4C36C" w14:textId="77777777" w:rsidR="0005230B" w:rsidRPr="007A59CC" w:rsidRDefault="0005230B" w:rsidP="0005230B">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28B9EEE9" w14:textId="77777777" w:rsidR="0005230B" w:rsidRPr="007A59CC" w:rsidRDefault="0005230B" w:rsidP="0005230B">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000F30F9" w14:textId="77777777" w:rsidR="0005230B" w:rsidRPr="007A59CC" w:rsidRDefault="0005230B" w:rsidP="0005230B">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61D66924" w14:textId="77777777" w:rsidR="0005230B" w:rsidRPr="007A59CC" w:rsidRDefault="0005230B" w:rsidP="0005230B">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798C7C1E" w14:textId="77777777" w:rsidR="0005230B" w:rsidRPr="007A59CC" w:rsidRDefault="0005230B" w:rsidP="0005230B">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1D8283E9" w14:textId="77777777" w:rsidR="0005230B" w:rsidRPr="007A59CC" w:rsidRDefault="0005230B" w:rsidP="0005230B">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330B429C" w14:textId="77777777" w:rsidR="0005230B" w:rsidRPr="007A59CC" w:rsidRDefault="0005230B" w:rsidP="0005230B">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520720A7" w14:textId="77777777" w:rsidR="0005230B" w:rsidRPr="007A59CC" w:rsidRDefault="0005230B" w:rsidP="0005230B">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767C9988" w14:textId="77777777" w:rsidR="0005230B" w:rsidRPr="007A59CC" w:rsidRDefault="0005230B" w:rsidP="0005230B">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251AE1B5" w14:textId="77777777" w:rsidR="0005230B" w:rsidRPr="007A59CC" w:rsidRDefault="0005230B" w:rsidP="0005230B">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1351946E" w14:textId="77777777" w:rsidR="0005230B" w:rsidRPr="0005663A" w:rsidRDefault="0005230B" w:rsidP="0005230B">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3BB7F1DD" w14:textId="77777777" w:rsidR="0005230B" w:rsidRPr="007A59CC" w:rsidRDefault="0005230B" w:rsidP="0005230B"/>
    <w:p w14:paraId="1AC68414" w14:textId="77777777" w:rsidR="0005230B" w:rsidRPr="002A7967" w:rsidRDefault="0005230B" w:rsidP="0005230B">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4CC5B01B" w14:textId="77777777" w:rsidR="0005230B" w:rsidRPr="007A59CC" w:rsidRDefault="0005230B" w:rsidP="0005230B">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5701E887" w14:textId="77777777" w:rsidR="0005230B" w:rsidRPr="007A59CC" w:rsidRDefault="0005230B" w:rsidP="0005230B">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7F427262" w14:textId="77777777" w:rsidR="0005230B" w:rsidRPr="007A59CC" w:rsidRDefault="0005230B" w:rsidP="0005230B">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332B16A8" w14:textId="77777777" w:rsidR="0005230B" w:rsidRPr="007A59CC" w:rsidRDefault="0005230B" w:rsidP="0005230B">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17110B04" w14:textId="77777777" w:rsidR="0005230B" w:rsidRPr="007A59CC" w:rsidRDefault="0005230B" w:rsidP="0005230B">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03E06615" w14:textId="77777777" w:rsidR="0005230B" w:rsidRPr="007A59CC" w:rsidRDefault="0005230B" w:rsidP="0005230B">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52B8EDFF" w14:textId="77777777" w:rsidR="0005230B" w:rsidRPr="007A59CC" w:rsidRDefault="0005230B" w:rsidP="0005230B">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1B8F3C96" w14:textId="77777777" w:rsidR="0005230B" w:rsidRPr="007A59CC" w:rsidRDefault="0005230B" w:rsidP="0005230B">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6113FE03" w14:textId="77777777" w:rsidR="0005230B" w:rsidRPr="007A59CC" w:rsidRDefault="0005230B" w:rsidP="0005230B">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5704A9C8" w14:textId="77777777" w:rsidR="0005230B" w:rsidRPr="007A59CC" w:rsidRDefault="0005230B" w:rsidP="0005230B">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68F23EB0" w14:textId="77777777" w:rsidR="0005230B" w:rsidRPr="007A59CC" w:rsidRDefault="0005230B" w:rsidP="0005230B"/>
    <w:p w14:paraId="305BC865" w14:textId="77777777" w:rsidR="0005230B" w:rsidRDefault="0005230B" w:rsidP="0005230B">
      <w:pPr>
        <w:pStyle w:val="Heading4"/>
      </w:pPr>
      <w:r>
        <w:t xml:space="preserve">That causes extinction. </w:t>
      </w:r>
    </w:p>
    <w:p w14:paraId="4C239818" w14:textId="77777777" w:rsidR="0005230B" w:rsidRPr="007A59CC" w:rsidRDefault="0005230B" w:rsidP="0005230B">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0C8E9C8D" w14:textId="77777777" w:rsidR="0005230B" w:rsidRPr="007A59CC" w:rsidRDefault="0005230B" w:rsidP="0005230B">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561879CE" w14:textId="77777777" w:rsidR="0005230B" w:rsidRPr="007A59CC" w:rsidRDefault="0005230B" w:rsidP="0005230B"/>
    <w:p w14:paraId="0405B09A" w14:textId="77777777" w:rsidR="0005230B" w:rsidRDefault="0005230B" w:rsidP="0005230B">
      <w:pPr>
        <w:pStyle w:val="Heading3"/>
      </w:pPr>
      <w:r>
        <w:t>Solvency---1AC</w:t>
      </w:r>
    </w:p>
    <w:p w14:paraId="6954B279" w14:textId="77777777" w:rsidR="0005230B" w:rsidRDefault="0005230B" w:rsidP="0005230B">
      <w:pPr>
        <w:pStyle w:val="Heading4"/>
      </w:pPr>
      <w:r>
        <w:t xml:space="preserve">Now, </w:t>
      </w:r>
      <w:r w:rsidRPr="00430311">
        <w:rPr>
          <w:u w:val="single"/>
        </w:rPr>
        <w:t>SOLVENCY</w:t>
      </w:r>
      <w:r>
        <w:t>.</w:t>
      </w:r>
    </w:p>
    <w:p w14:paraId="714FC470" w14:textId="77777777" w:rsidR="0005230B" w:rsidRPr="00430311" w:rsidRDefault="0005230B" w:rsidP="0005230B"/>
    <w:p w14:paraId="1C2FFFE4" w14:textId="77777777" w:rsidR="0005230B" w:rsidRDefault="0005230B" w:rsidP="0005230B">
      <w:pPr>
        <w:pStyle w:val="Heading4"/>
      </w:pPr>
      <w:r w:rsidRPr="006F4E85">
        <w:rPr>
          <w:u w:val="single"/>
        </w:rPr>
        <w:t>PLAN</w:t>
      </w:r>
      <w:r>
        <w:t xml:space="preserve">: The United States federal government should substantially strengthen union involvement in merger review. </w:t>
      </w:r>
    </w:p>
    <w:p w14:paraId="78788366" w14:textId="77777777" w:rsidR="0005230B" w:rsidRPr="007A59CC" w:rsidRDefault="0005230B" w:rsidP="0005230B"/>
    <w:p w14:paraId="4255DB63" w14:textId="77777777" w:rsidR="0005230B" w:rsidRDefault="0005230B" w:rsidP="0005230B">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72CE3E34" w14:textId="77777777" w:rsidR="0005230B" w:rsidRPr="007A59CC" w:rsidRDefault="0005230B" w:rsidP="0005230B">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6D35378A" w14:textId="77777777" w:rsidR="0005230B" w:rsidRPr="007A59CC" w:rsidRDefault="0005230B" w:rsidP="0005230B">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2DA0A3A4" w14:textId="77777777" w:rsidR="0005230B" w:rsidRPr="007A59CC" w:rsidRDefault="0005230B" w:rsidP="0005230B">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06B2A3D2" w14:textId="77777777" w:rsidR="0005230B" w:rsidRPr="007A59CC" w:rsidRDefault="0005230B" w:rsidP="0005230B">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0E436F95" w14:textId="77777777" w:rsidR="0005230B" w:rsidRPr="007A59CC" w:rsidRDefault="0005230B" w:rsidP="0005230B">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4C1C54C3" w14:textId="77777777" w:rsidR="0005230B" w:rsidRPr="007A59CC" w:rsidRDefault="0005230B" w:rsidP="0005230B">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75EC8811" w14:textId="77777777" w:rsidR="0005230B" w:rsidRPr="007A59CC" w:rsidRDefault="0005230B" w:rsidP="0005230B">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0E2CDC1B" w14:textId="77777777" w:rsidR="0005230B" w:rsidRPr="007A59CC" w:rsidRDefault="0005230B" w:rsidP="0005230B">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6A04A8E2" w14:textId="77777777" w:rsidR="0005230B" w:rsidRPr="007A59CC" w:rsidRDefault="0005230B" w:rsidP="0005230B">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4FCFE554" w14:textId="77777777" w:rsidR="0005230B" w:rsidRPr="007A59CC" w:rsidRDefault="0005230B" w:rsidP="0005230B">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759DB1B0" w14:textId="77777777" w:rsidR="0005230B" w:rsidRDefault="0005230B" w:rsidP="0005230B"/>
    <w:p w14:paraId="3DB6958A" w14:textId="77777777" w:rsidR="0005230B" w:rsidRDefault="0005230B" w:rsidP="0005230B">
      <w:pPr>
        <w:pStyle w:val="Heading4"/>
      </w:pPr>
      <w:r>
        <w:t>Unions and collective bargaining are key:</w:t>
      </w:r>
    </w:p>
    <w:p w14:paraId="2093987D" w14:textId="77777777" w:rsidR="0005230B" w:rsidRPr="0046597D" w:rsidRDefault="0005230B" w:rsidP="0005230B"/>
    <w:p w14:paraId="594DC694" w14:textId="77777777" w:rsidR="0005230B" w:rsidRPr="00833644" w:rsidRDefault="0005230B" w:rsidP="0005230B">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17C80D6F" w14:textId="77777777" w:rsidR="0005230B" w:rsidRPr="007A59CC" w:rsidRDefault="0005230B" w:rsidP="0005230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70B823DA" w14:textId="77777777" w:rsidR="0005230B" w:rsidRPr="007A59CC" w:rsidRDefault="0005230B" w:rsidP="0005230B">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63445BCD" w14:textId="77777777" w:rsidR="0005230B" w:rsidRPr="007A59CC" w:rsidRDefault="0005230B" w:rsidP="0005230B">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5082C02E" w14:textId="77777777" w:rsidR="0005230B" w:rsidRPr="007A59CC" w:rsidRDefault="0005230B" w:rsidP="0005230B">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43139674" w14:textId="77777777" w:rsidR="0005230B" w:rsidRPr="007A59CC" w:rsidRDefault="0005230B" w:rsidP="0005230B">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617FAFA3" w14:textId="77777777" w:rsidR="0005230B" w:rsidRPr="007A59CC" w:rsidRDefault="0005230B" w:rsidP="0005230B">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7A81F5B3" w14:textId="77777777" w:rsidR="0005230B" w:rsidRDefault="0005230B" w:rsidP="0005230B">
      <w:pPr>
        <w:rPr>
          <w:rFonts w:asciiTheme="minorHAnsi" w:hAnsiTheme="minorHAnsi" w:cstheme="minorBidi"/>
        </w:rPr>
      </w:pPr>
    </w:p>
    <w:p w14:paraId="66BBCD09" w14:textId="77777777" w:rsidR="0005230B" w:rsidRPr="0046597D" w:rsidRDefault="0005230B" w:rsidP="0005230B">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4DB5B998" w14:textId="77777777" w:rsidR="0005230B" w:rsidRPr="007A59CC" w:rsidRDefault="0005230B" w:rsidP="0005230B">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4F9DE890" w14:textId="77777777" w:rsidR="0005230B" w:rsidRPr="007A59CC" w:rsidRDefault="0005230B" w:rsidP="0005230B">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77EFCF2D" w14:textId="77777777" w:rsidR="0005230B" w:rsidRPr="007A59CC" w:rsidRDefault="0005230B" w:rsidP="0005230B">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45EBDCA5" w14:textId="77777777" w:rsidR="0005230B" w:rsidRPr="007A59CC" w:rsidRDefault="0005230B" w:rsidP="0005230B">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047C83FB" w14:textId="77777777" w:rsidR="0005230B" w:rsidRPr="007A59CC" w:rsidRDefault="0005230B" w:rsidP="0005230B">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37DFE616" w14:textId="77777777" w:rsidR="0005230B" w:rsidRPr="005A5474" w:rsidRDefault="0005230B" w:rsidP="0005230B">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38AB2C9" w14:textId="77777777" w:rsidR="0005230B" w:rsidRPr="007A59CC" w:rsidRDefault="0005230B" w:rsidP="0005230B">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1AF985DD" w14:textId="77777777" w:rsidR="0005230B" w:rsidRPr="007A59CC" w:rsidRDefault="0005230B" w:rsidP="0005230B">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719135A4" w14:textId="77777777" w:rsidR="0005230B" w:rsidRPr="007A59CC" w:rsidRDefault="0005230B" w:rsidP="0005230B">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6AC3C3EB" w14:textId="77777777" w:rsidR="0005230B" w:rsidRPr="007A59CC" w:rsidRDefault="0005230B" w:rsidP="0005230B">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73400B93" w14:textId="77777777" w:rsidR="0005230B" w:rsidRPr="007A59CC" w:rsidRDefault="0005230B" w:rsidP="0005230B">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7B08F43E" w14:textId="77777777" w:rsidR="0005230B" w:rsidRDefault="0005230B" w:rsidP="0005230B">
      <w:pPr>
        <w:rPr>
          <w:sz w:val="16"/>
        </w:rPr>
      </w:pPr>
    </w:p>
    <w:p w14:paraId="218EF9D1" w14:textId="77777777" w:rsidR="0005230B" w:rsidRDefault="0005230B" w:rsidP="0005230B">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0512942E" w14:textId="77777777" w:rsidR="0005230B" w:rsidRPr="0046597D" w:rsidRDefault="0005230B" w:rsidP="0005230B">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34CB669A" w14:textId="77777777" w:rsidR="0005230B" w:rsidRPr="00B01724" w:rsidRDefault="0005230B" w:rsidP="0005230B">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7A2BFD21" w14:textId="77777777" w:rsidR="0005230B" w:rsidRPr="0046597D" w:rsidRDefault="0005230B" w:rsidP="0005230B">
      <w:pPr>
        <w:rPr>
          <w:sz w:val="16"/>
        </w:rPr>
      </w:pPr>
      <w:r w:rsidRPr="0046597D">
        <w:rPr>
          <w:sz w:val="16"/>
        </w:rPr>
        <w:t>VI. CONCLUSION</w:t>
      </w:r>
    </w:p>
    <w:p w14:paraId="049ADD5E" w14:textId="77777777" w:rsidR="0005230B" w:rsidRPr="0046597D" w:rsidRDefault="0005230B" w:rsidP="0005230B">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442B14B9" w14:textId="77777777" w:rsidR="0005230B" w:rsidRPr="0046597D" w:rsidRDefault="0005230B" w:rsidP="0005230B">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43C6D22D" w14:textId="77777777" w:rsidR="0005230B" w:rsidRDefault="0005230B" w:rsidP="0005230B"/>
    <w:p w14:paraId="3D79E170" w14:textId="77777777" w:rsidR="0005230B" w:rsidRDefault="0005230B" w:rsidP="0005230B">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07CA5E68" w14:textId="77777777" w:rsidR="0005230B" w:rsidRPr="007A59CC" w:rsidRDefault="0005230B" w:rsidP="0005230B">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799471A7" w14:textId="77777777" w:rsidR="0005230B" w:rsidRPr="007A59CC" w:rsidRDefault="0005230B" w:rsidP="0005230B">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ED90482" w14:textId="77777777" w:rsidR="0005230B" w:rsidRPr="007A59CC" w:rsidRDefault="0005230B" w:rsidP="0005230B">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768EDE58" w14:textId="77777777" w:rsidR="0005230B" w:rsidRPr="007A59CC" w:rsidRDefault="0005230B" w:rsidP="0005230B">
      <w:pPr>
        <w:rPr>
          <w:sz w:val="16"/>
        </w:rPr>
      </w:pPr>
      <w:r w:rsidRPr="007A59CC">
        <w:rPr>
          <w:sz w:val="16"/>
        </w:rPr>
        <w:t>Understanding the “killer acquisition”</w:t>
      </w:r>
    </w:p>
    <w:p w14:paraId="61F4BE1E" w14:textId="77777777" w:rsidR="0005230B" w:rsidRPr="007A59CC" w:rsidRDefault="0005230B" w:rsidP="0005230B">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052E7153" w14:textId="77777777" w:rsidR="0005230B" w:rsidRPr="007A59CC" w:rsidRDefault="0005230B" w:rsidP="0005230B">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61BE2A42" w14:textId="77777777" w:rsidR="0005230B" w:rsidRPr="007A59CC" w:rsidRDefault="0005230B" w:rsidP="0005230B">
      <w:pPr>
        <w:rPr>
          <w:sz w:val="16"/>
        </w:rPr>
      </w:pPr>
      <w:r w:rsidRPr="007A59CC">
        <w:rPr>
          <w:sz w:val="16"/>
        </w:rPr>
        <w:t>The economic costs of consolidation</w:t>
      </w:r>
    </w:p>
    <w:p w14:paraId="57680D27" w14:textId="77777777" w:rsidR="0005230B" w:rsidRPr="007A59CC" w:rsidRDefault="0005230B" w:rsidP="0005230B">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DCD6F94" w14:textId="77777777" w:rsidR="0005230B" w:rsidRPr="007A59CC" w:rsidRDefault="0005230B" w:rsidP="0005230B">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5D3E5582" w14:textId="77777777" w:rsidR="0005230B" w:rsidRPr="007A59CC" w:rsidRDefault="0005230B" w:rsidP="0005230B">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3B6346C6" w14:textId="77777777" w:rsidR="0005230B" w:rsidRPr="007A59CC" w:rsidRDefault="0005230B" w:rsidP="0005230B">
      <w:pPr>
        <w:rPr>
          <w:sz w:val="16"/>
        </w:rPr>
      </w:pPr>
      <w:r w:rsidRPr="007A59CC">
        <w:rPr>
          <w:sz w:val="16"/>
        </w:rPr>
        <w:t>Legal frameworks lagging behind market realities</w:t>
      </w:r>
    </w:p>
    <w:p w14:paraId="6A9EFF01" w14:textId="77777777" w:rsidR="0005230B" w:rsidRPr="007A59CC" w:rsidRDefault="0005230B" w:rsidP="0005230B">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70A9CAD6" w14:textId="77777777" w:rsidR="0005230B" w:rsidRPr="007A59CC" w:rsidRDefault="0005230B" w:rsidP="0005230B">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3CD76F26" w14:textId="77777777" w:rsidR="0005230B" w:rsidRPr="007A59CC" w:rsidRDefault="0005230B" w:rsidP="0005230B">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2FCFE4F0" w14:textId="77777777" w:rsidR="0005230B" w:rsidRPr="007A59CC" w:rsidRDefault="0005230B" w:rsidP="0005230B">
      <w:pPr>
        <w:rPr>
          <w:sz w:val="16"/>
        </w:rPr>
      </w:pPr>
      <w:r w:rsidRPr="007A59CC">
        <w:rPr>
          <w:sz w:val="16"/>
        </w:rPr>
        <w:t>AI: A sector particularly vulnerable to concentration</w:t>
      </w:r>
    </w:p>
    <w:p w14:paraId="558EA6C0" w14:textId="77777777" w:rsidR="0005230B" w:rsidRPr="007A59CC" w:rsidRDefault="0005230B" w:rsidP="0005230B">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5C9FEC3D" w14:textId="77777777" w:rsidR="0005230B" w:rsidRPr="007A59CC" w:rsidRDefault="0005230B" w:rsidP="0005230B">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7E36CDDA" w14:textId="77777777" w:rsidR="0005230B" w:rsidRPr="007A59CC" w:rsidRDefault="0005230B" w:rsidP="0005230B">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17842167" w14:textId="77777777" w:rsidR="0005230B" w:rsidRPr="007A59CC" w:rsidRDefault="0005230B" w:rsidP="0005230B">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30233FA" w14:textId="77777777" w:rsidR="0005230B" w:rsidRPr="007A59CC" w:rsidRDefault="0005230B" w:rsidP="0005230B">
      <w:pPr>
        <w:rPr>
          <w:sz w:val="16"/>
        </w:rPr>
      </w:pPr>
      <w:r w:rsidRPr="007A59CC">
        <w:rPr>
          <w:sz w:val="16"/>
        </w:rPr>
        <w:t>Killing AI progress? </w:t>
      </w:r>
    </w:p>
    <w:p w14:paraId="4690C334" w14:textId="77777777" w:rsidR="0005230B" w:rsidRPr="007A59CC" w:rsidRDefault="0005230B" w:rsidP="0005230B">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3A9D835F" w14:textId="77777777" w:rsidR="0005230B" w:rsidRPr="007A59CC" w:rsidRDefault="0005230B" w:rsidP="0005230B"/>
    <w:p w14:paraId="47C5B96A" w14:textId="77777777" w:rsidR="0005230B" w:rsidRPr="005D388F" w:rsidRDefault="0005230B" w:rsidP="0005230B"/>
    <w:p w14:paraId="36307F75" w14:textId="77777777" w:rsidR="0005230B" w:rsidRDefault="0005230B" w:rsidP="0005230B"/>
    <w:p w14:paraId="7E616F45" w14:textId="61A29B66" w:rsidR="005D388F" w:rsidRDefault="00A07B23" w:rsidP="00A07B23">
      <w:pPr>
        <w:pStyle w:val="Heading1"/>
      </w:pPr>
      <w:r>
        <w:t>2AC---Round 3---Texas</w:t>
      </w:r>
    </w:p>
    <w:p w14:paraId="0FFBB7F3" w14:textId="199DC208" w:rsidR="00A07B23" w:rsidRDefault="00A07B23" w:rsidP="00A07B23">
      <w:pPr>
        <w:pStyle w:val="Heading2"/>
      </w:pPr>
      <w:r>
        <w:t>Adv---Monopsony</w:t>
      </w:r>
    </w:p>
    <w:p w14:paraId="1968CF15" w14:textId="77777777" w:rsidR="00B41A66" w:rsidRDefault="00B41A66" w:rsidP="00B41A66">
      <w:pPr>
        <w:pStyle w:val="Heading3"/>
      </w:pPr>
      <w:r>
        <w:t>Impact---Stagnation---2AC</w:t>
      </w:r>
    </w:p>
    <w:p w14:paraId="179462AB" w14:textId="77777777" w:rsidR="00140186" w:rsidRDefault="00140186" w:rsidP="00B41A66"/>
    <w:p w14:paraId="183BDB72" w14:textId="77777777" w:rsidR="00B41A66" w:rsidRDefault="00B41A66" w:rsidP="00B41A66">
      <w:pPr>
        <w:pStyle w:val="Heading3"/>
      </w:pPr>
      <w:r>
        <w:t>Internal---Inequality---AT: Low Now---2AC</w:t>
      </w:r>
    </w:p>
    <w:p w14:paraId="4B5E6CCB" w14:textId="77777777" w:rsidR="00B41A66" w:rsidRDefault="00B41A66" w:rsidP="00B41A66">
      <w:pPr>
        <w:pStyle w:val="Heading4"/>
      </w:pPr>
      <w:r>
        <w:t xml:space="preserve">Inequality [low/Incalculable] is </w:t>
      </w:r>
      <w:r w:rsidRPr="004545EC">
        <w:rPr>
          <w:u w:val="single"/>
        </w:rPr>
        <w:t>unresponsive</w:t>
      </w:r>
      <w:r>
        <w:t>:</w:t>
      </w:r>
    </w:p>
    <w:p w14:paraId="0080936C" w14:textId="77777777" w:rsidR="00B41A66" w:rsidRDefault="00B41A66" w:rsidP="00B41A66"/>
    <w:p w14:paraId="5FA44A62" w14:textId="77777777" w:rsidR="00B41A66" w:rsidRPr="00A350D8" w:rsidRDefault="00B41A66" w:rsidP="00B41A66">
      <w:pPr>
        <w:pStyle w:val="Heading4"/>
        <w:rPr>
          <w:b w:val="0"/>
          <w:bCs/>
        </w:rPr>
      </w:pPr>
      <w:r>
        <w:t xml:space="preserve">Wage equality is low and </w:t>
      </w:r>
      <w:r w:rsidRPr="004043A5">
        <w:rPr>
          <w:u w:val="single"/>
        </w:rPr>
        <w:t>labor share</w:t>
      </w:r>
      <w:r>
        <w:t xml:space="preserve"> is dramatically </w:t>
      </w:r>
      <w:r w:rsidRPr="004043A5">
        <w:rPr>
          <w:u w:val="single"/>
        </w:rPr>
        <w:t>lower</w:t>
      </w:r>
      <w:r>
        <w:t>.</w:t>
      </w:r>
    </w:p>
    <w:p w14:paraId="3CC67BA0" w14:textId="77777777" w:rsidR="00B41A66" w:rsidRDefault="00B41A66" w:rsidP="00B41A66">
      <w:r w:rsidRPr="007A59CC">
        <w:t xml:space="preserve">Vinicius Curti </w:t>
      </w:r>
      <w:r w:rsidRPr="004043A5">
        <w:rPr>
          <w:rStyle w:val="Style13ptBold"/>
        </w:rPr>
        <w:t>1AC</w:t>
      </w:r>
      <w:r>
        <w:t xml:space="preserve">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r>
        <w:t xml:space="preserve"> *1AC Highlighting in grey</w:t>
      </w:r>
    </w:p>
    <w:p w14:paraId="25818F41" w14:textId="77777777" w:rsidR="00B41A66" w:rsidRDefault="00B41A66" w:rsidP="00B41A66">
      <w:r>
        <w:rPr>
          <w:noProof/>
        </w:rPr>
        <w:drawing>
          <wp:inline distT="0" distB="0" distL="0" distR="0" wp14:anchorId="4ACBEBE6" wp14:editId="0C25C36E">
            <wp:extent cx="5761355" cy="2008955"/>
            <wp:effectExtent l="0" t="0" r="0" b="0"/>
            <wp:docPr id="37237048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7366" cy="2021512"/>
                    </a:xfrm>
                    <a:prstGeom prst="rect">
                      <a:avLst/>
                    </a:prstGeom>
                    <a:noFill/>
                    <a:ln>
                      <a:noFill/>
                    </a:ln>
                  </pic:spPr>
                </pic:pic>
              </a:graphicData>
            </a:graphic>
          </wp:inline>
        </w:drawing>
      </w:r>
    </w:p>
    <w:p w14:paraId="76617A31" w14:textId="77777777" w:rsidR="00B41A66" w:rsidRPr="007A59CC" w:rsidRDefault="00B41A66" w:rsidP="00B41A66">
      <w:pPr>
        <w:rPr>
          <w:sz w:val="16"/>
        </w:rPr>
      </w:pPr>
      <w:r w:rsidRPr="00132B8D">
        <w:rPr>
          <w:rStyle w:val="StyleUnderline"/>
        </w:rPr>
        <w:t xml:space="preserve">Recent decades have been marked by </w:t>
      </w:r>
      <w:r w:rsidRPr="004043A5">
        <w:rPr>
          <w:rStyle w:val="Emphasis"/>
          <w:highlight w:val="green"/>
        </w:rPr>
        <w:t>two</w:t>
      </w:r>
      <w:r w:rsidRPr="003F6BE0">
        <w:rPr>
          <w:rStyle w:val="Emphasis"/>
        </w:rPr>
        <w:t xml:space="preserve"> major</w:t>
      </w:r>
      <w:r w:rsidRPr="00132B8D">
        <w:rPr>
          <w:rStyle w:val="StyleUnderline"/>
        </w:rPr>
        <w:t xml:space="preserve"> and approximately </w:t>
      </w:r>
      <w:r w:rsidRPr="004043A5">
        <w:rPr>
          <w:rStyle w:val="Emphasis"/>
          <w:highlight w:val="green"/>
        </w:rPr>
        <w:t>general trends</w:t>
      </w:r>
      <w:r w:rsidRPr="00132B8D">
        <w:rPr>
          <w:rStyle w:val="StyleUnderline"/>
        </w:rPr>
        <w:t xml:space="preserve"> </w:t>
      </w:r>
      <w:r w:rsidRPr="004043A5">
        <w:rPr>
          <w:rStyle w:val="StyleUnderline"/>
          <w:highlight w:val="green"/>
        </w:rPr>
        <w:t xml:space="preserve">in </w:t>
      </w:r>
      <w:r w:rsidRPr="004043A5">
        <w:rPr>
          <w:rStyle w:val="Emphasis"/>
          <w:highlight w:val="green"/>
        </w:rPr>
        <w:t>advanced economies</w:t>
      </w:r>
      <w:r w:rsidRPr="007A59CC">
        <w:rPr>
          <w:sz w:val="16"/>
        </w:rPr>
        <w:t xml:space="preserve">: </w:t>
      </w:r>
      <w:r w:rsidRPr="005D44E6">
        <w:rPr>
          <w:rStyle w:val="StyleUnderline"/>
          <w:highlight w:val="lightGray"/>
        </w:rPr>
        <w:t xml:space="preserve">the </w:t>
      </w:r>
      <w:r w:rsidRPr="005D44E6">
        <w:rPr>
          <w:rStyle w:val="Emphasis"/>
          <w:highlight w:val="lightGray"/>
        </w:rPr>
        <w:t>increase in income</w:t>
      </w:r>
      <w:r w:rsidRPr="005D44E6">
        <w:rPr>
          <w:rStyle w:val="StyleUnderline"/>
          <w:highlight w:val="lightGray"/>
        </w:rPr>
        <w:t xml:space="preserve"> and</w:t>
      </w:r>
      <w:r w:rsidRPr="007A59CC">
        <w:rPr>
          <w:sz w:val="16"/>
        </w:rPr>
        <w:t xml:space="preserve">, especially, </w:t>
      </w:r>
      <w:r w:rsidRPr="003F6BE0">
        <w:rPr>
          <w:rStyle w:val="Emphasis"/>
        </w:rPr>
        <w:t xml:space="preserve">wealth </w:t>
      </w:r>
      <w:r w:rsidRPr="005D44E6">
        <w:rPr>
          <w:rStyle w:val="Emphasis"/>
          <w:highlight w:val="lightGray"/>
        </w:rPr>
        <w:t>inequality</w:t>
      </w:r>
      <w:r w:rsidRPr="00132B8D">
        <w:rPr>
          <w:rStyle w:val="StyleUnderline"/>
        </w:rPr>
        <w:t xml:space="preserve"> within countries, and the </w:t>
      </w:r>
      <w:r w:rsidRPr="005D44E6">
        <w:rPr>
          <w:rStyle w:val="Emphasis"/>
          <w:highlight w:val="lightGray"/>
        </w:rPr>
        <w:t>long-run decline</w:t>
      </w:r>
      <w:r w:rsidRPr="005D44E6">
        <w:rPr>
          <w:rStyle w:val="StyleUnderline"/>
          <w:highlight w:val="lightGray"/>
        </w:rPr>
        <w:t xml:space="preserve"> in </w:t>
      </w:r>
      <w:r w:rsidRPr="005D44E6">
        <w:rPr>
          <w:rStyle w:val="Emphasis"/>
          <w:highlight w:val="lightGray"/>
        </w:rPr>
        <w:t>labor</w:t>
      </w:r>
      <w:r w:rsidRPr="003F6BE0">
        <w:rPr>
          <w:rStyle w:val="Emphasis"/>
        </w:rPr>
        <w:t xml:space="preserve"> </w:t>
      </w:r>
      <w:r w:rsidRPr="005D44E6">
        <w:rPr>
          <w:rStyle w:val="Emphasis"/>
          <w:highlight w:val="lightGray"/>
        </w:rPr>
        <w:t>productivity growth</w:t>
      </w:r>
      <w:r w:rsidRPr="007A59CC">
        <w:rPr>
          <w:sz w:val="16"/>
        </w:rPr>
        <w:t xml:space="preserve"> (</w:t>
      </w:r>
      <w:r w:rsidRPr="005D44E6">
        <w:rPr>
          <w:rStyle w:val="Emphasis"/>
          <w:highlight w:val="lightGray"/>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4043A5">
        <w:rPr>
          <w:rStyle w:val="Emphasis"/>
          <w:highlight w:val="green"/>
        </w:rPr>
        <w:t>rising inequality</w:t>
      </w:r>
      <w:r w:rsidRPr="004043A5">
        <w:rPr>
          <w:rStyle w:val="StyleUnderline"/>
          <w:highlight w:val="green"/>
        </w:rPr>
        <w:t xml:space="preserve"> and </w:t>
      </w:r>
      <w:r w:rsidRPr="004043A5">
        <w:rPr>
          <w:rStyle w:val="Emphasis"/>
          <w:highlight w:val="green"/>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149991E1" w14:textId="77777777" w:rsidR="00B41A66" w:rsidRPr="007A59CC" w:rsidRDefault="00B41A66" w:rsidP="00B41A66">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627E23C0" w14:textId="77777777" w:rsidR="00B41A66" w:rsidRPr="004043A5" w:rsidRDefault="00B41A66" w:rsidP="00B41A66">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5D44E6">
        <w:rPr>
          <w:rStyle w:val="StyleUnderline"/>
          <w:highlight w:val="lightGray"/>
        </w:rPr>
        <w:t xml:space="preserve">in </w:t>
      </w:r>
      <w:r w:rsidRPr="005D44E6">
        <w:rPr>
          <w:rStyle w:val="Emphasis"/>
          <w:highlight w:val="lightGray"/>
        </w:rPr>
        <w:t>the U.S</w:t>
      </w:r>
      <w:r w:rsidRPr="003F6BE0">
        <w:rPr>
          <w:rStyle w:val="Emphasis"/>
        </w:rPr>
        <w:t>.</w:t>
      </w:r>
      <w:r w:rsidRPr="00132B8D">
        <w:rPr>
          <w:rStyle w:val="StyleUnderline"/>
        </w:rPr>
        <w:t xml:space="preserve"> has </w:t>
      </w:r>
      <w:r w:rsidRPr="004043A5">
        <w:rPr>
          <w:rStyle w:val="StyleUnderline"/>
          <w:highlight w:val="green"/>
        </w:rPr>
        <w:t>shown a</w:t>
      </w:r>
      <w:r w:rsidRPr="00132B8D">
        <w:rPr>
          <w:rStyle w:val="StyleUnderline"/>
        </w:rPr>
        <w:t xml:space="preserve"> slightly </w:t>
      </w:r>
      <w:r w:rsidRPr="004043A5">
        <w:rPr>
          <w:rStyle w:val="StyleUnderline"/>
          <w:highlight w:val="green"/>
        </w:rPr>
        <w:t>decreasing trend since the</w:t>
      </w:r>
      <w:r w:rsidRPr="00132B8D">
        <w:rPr>
          <w:rStyle w:val="StyleUnderline"/>
        </w:rPr>
        <w:t xml:space="preserve"> 19</w:t>
      </w:r>
      <w:r w:rsidRPr="004043A5">
        <w:rPr>
          <w:rStyle w:val="StyleUnderline"/>
          <w:highlight w:val="green"/>
        </w:rPr>
        <w:t>60s</w:t>
      </w:r>
      <w:r w:rsidRPr="007A59CC">
        <w:rPr>
          <w:sz w:val="16"/>
        </w:rPr>
        <w:t>, although arguably still growing faster than wages—</w:t>
      </w:r>
      <w:r w:rsidRPr="004043A5">
        <w:rPr>
          <w:rStyle w:val="StyleUnderline"/>
        </w:rPr>
        <w:t xml:space="preserve">contributing to the </w:t>
      </w:r>
      <w:r w:rsidRPr="004043A5">
        <w:rPr>
          <w:rStyle w:val="Emphasis"/>
          <w:highlight w:val="green"/>
        </w:rPr>
        <w:t>pronounced decline in the wage share</w:t>
      </w:r>
      <w:r w:rsidRPr="007A59CC">
        <w:rPr>
          <w:sz w:val="16"/>
        </w:rPr>
        <w:t xml:space="preserve"> as depicted in Panel (a) of Figure 1. This trend is illustrated through the </w:t>
      </w:r>
      <w:r w:rsidRPr="004043A5">
        <w:rPr>
          <w:rStyle w:val="Emphasis"/>
          <w:highlight w:val="green"/>
        </w:rPr>
        <w:t>filtered data on labor productivity growth</w:t>
      </w:r>
      <w:r w:rsidRPr="007A59CC">
        <w:rPr>
          <w:sz w:val="16"/>
        </w:rPr>
        <w:t xml:space="preserve"> from 1960 to 2022 in Panel (a) of Figure 2. Fourth, as documented in Piketty (2014) and Piketty and Zucman (2014), the capital-income ratio has displayed an upward trend since the 1960s, as shown in Panel (b) of Figure 2.</w:t>
      </w:r>
    </w:p>
    <w:p w14:paraId="3D1ADE38" w14:textId="77777777" w:rsidR="00B41A66" w:rsidRPr="004043A5" w:rsidRDefault="00B41A66" w:rsidP="00B41A66"/>
    <w:p w14:paraId="480C6962" w14:textId="77777777" w:rsidR="00B41A66" w:rsidRDefault="00B41A66" w:rsidP="00B41A66">
      <w:pPr>
        <w:pStyle w:val="Heading3"/>
      </w:pPr>
      <w:r>
        <w:t>Impact---Stagnation---AT: Walt---2AC</w:t>
      </w:r>
    </w:p>
    <w:p w14:paraId="1F33B75C" w14:textId="77777777" w:rsidR="00B41A66" w:rsidRPr="00731D90" w:rsidRDefault="00B41A66" w:rsidP="00B41A66">
      <w:pPr>
        <w:pStyle w:val="Heading4"/>
        <w:rPr>
          <w:rStyle w:val="Style13ptBold"/>
        </w:rPr>
      </w:pPr>
      <w:r>
        <w:t xml:space="preserve">Defense is </w:t>
      </w:r>
      <w:r w:rsidRPr="00731D90">
        <w:rPr>
          <w:u w:val="single"/>
        </w:rPr>
        <w:t>zero</w:t>
      </w:r>
      <w:r>
        <w:t>:</w:t>
      </w:r>
    </w:p>
    <w:p w14:paraId="1E0E0756" w14:textId="77777777" w:rsidR="00B41A66" w:rsidRDefault="00B41A66" w:rsidP="00B41A66">
      <w:pPr>
        <w:pStyle w:val="Heading4"/>
      </w:pPr>
      <w:r w:rsidRPr="00FE420B">
        <w:t xml:space="preserve">1. </w:t>
      </w:r>
      <w:r>
        <w:rPr>
          <w:u w:val="single"/>
        </w:rPr>
        <w:t>Movements</w:t>
      </w:r>
      <w:r>
        <w:t xml:space="preserve">. Depression </w:t>
      </w:r>
      <w:r w:rsidRPr="00FE420B">
        <w:rPr>
          <w:u w:val="single"/>
        </w:rPr>
        <w:t>strengthens</w:t>
      </w:r>
      <w:r>
        <w:t xml:space="preserve"> war-prone populists.</w:t>
      </w:r>
    </w:p>
    <w:p w14:paraId="1B3C2997" w14:textId="77777777" w:rsidR="00B41A66" w:rsidRPr="00FE420B" w:rsidRDefault="00B41A66" w:rsidP="00B41A66">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6E1433EF" w14:textId="77777777" w:rsidR="00B41A66" w:rsidRDefault="00B41A66" w:rsidP="00B41A66">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7C38A3">
        <w:rPr>
          <w:rStyle w:val="Emphasis"/>
          <w:highlight w:val="green"/>
        </w:rPr>
        <w:t>sustained</w:t>
      </w:r>
      <w:r w:rsidRPr="002D588F">
        <w:rPr>
          <w:u w:val="single"/>
        </w:rPr>
        <w:t xml:space="preserve"> economic </w:t>
      </w:r>
      <w:r w:rsidRPr="007C38A3">
        <w:rPr>
          <w:rStyle w:val="Emphasis"/>
          <w:highlight w:val="green"/>
        </w:rPr>
        <w:t>depression</w:t>
      </w:r>
      <w:r w:rsidRPr="00DA5014">
        <w:rPr>
          <w:rStyle w:val="StyleUnderline"/>
        </w:rPr>
        <w:t xml:space="preserve"> </w:t>
      </w:r>
      <w:r w:rsidRPr="002D588F">
        <w:rPr>
          <w:rFonts w:eastAsia="Arial"/>
          <w:u w:val="single"/>
        </w:rPr>
        <w:t xml:space="preserve">could </w:t>
      </w:r>
      <w:r w:rsidRPr="007C38A3">
        <w:rPr>
          <w:rFonts w:eastAsia="Arial"/>
          <w:highlight w:val="green"/>
          <w:u w:val="single"/>
        </w:rPr>
        <w:t xml:space="preserve">make war </w:t>
      </w:r>
      <w:r w:rsidRPr="00FE420B">
        <w:rPr>
          <w:rStyle w:val="Emphasis"/>
        </w:rPr>
        <w:t xml:space="preserve">more </w:t>
      </w:r>
      <w:r w:rsidRPr="007C38A3">
        <w:rPr>
          <w:rStyle w:val="Emphasis"/>
          <w:highlight w:val="green"/>
        </w:rPr>
        <w:t>likely</w:t>
      </w:r>
      <w:r w:rsidRPr="002D588F">
        <w:rPr>
          <w:u w:val="single"/>
        </w:rPr>
        <w:t xml:space="preserve"> by </w:t>
      </w:r>
      <w:r w:rsidRPr="007C38A3">
        <w:rPr>
          <w:rFonts w:eastAsia="Arial"/>
          <w:highlight w:val="green"/>
          <w:u w:val="single"/>
        </w:rPr>
        <w:t xml:space="preserve">strengthening </w:t>
      </w:r>
      <w:r w:rsidRPr="007C38A3">
        <w:rPr>
          <w:rStyle w:val="Emphasis"/>
          <w:highlight w:val="green"/>
        </w:rPr>
        <w:t>fascist</w:t>
      </w:r>
      <w:r w:rsidRPr="002D588F">
        <w:rPr>
          <w:u w:val="single"/>
        </w:rPr>
        <w:t xml:space="preserve"> or xenophobic political </w:t>
      </w:r>
      <w:r w:rsidRPr="007C38A3">
        <w:rPr>
          <w:rStyle w:val="Emphasis"/>
          <w:highlight w:val="green"/>
        </w:rPr>
        <w:t>movements</w:t>
      </w:r>
      <w:r w:rsidRPr="007C38A3">
        <w:rPr>
          <w:rStyle w:val="StyleUnderline"/>
          <w:highlight w:val="green"/>
        </w:rPr>
        <w:t>,</w:t>
      </w:r>
      <w:r w:rsidRPr="007C38A3">
        <w:rPr>
          <w:highlight w:val="green"/>
          <w:u w:val="single"/>
        </w:rPr>
        <w:t xml:space="preserve"> </w:t>
      </w:r>
      <w:r w:rsidRPr="007C38A3">
        <w:rPr>
          <w:rStyle w:val="Emphasis"/>
          <w:highlight w:val="green"/>
        </w:rPr>
        <w:t>fue</w:t>
      </w:r>
      <w:r w:rsidRPr="00CB0DE0">
        <w:rPr>
          <w:rStyle w:val="StyleUnderline"/>
        </w:rPr>
        <w:t xml:space="preserve">ling </w:t>
      </w:r>
      <w:r w:rsidRPr="007C38A3">
        <w:rPr>
          <w:rStyle w:val="Emphasis"/>
          <w:highlight w:val="green"/>
        </w:rPr>
        <w:t>protectionism</w:t>
      </w:r>
      <w:r w:rsidRPr="007C38A3">
        <w:rPr>
          <w:highlight w:val="green"/>
          <w:u w:val="single"/>
        </w:rPr>
        <w:t xml:space="preserve"> and </w:t>
      </w:r>
      <w:r w:rsidRPr="000E38DF">
        <w:rPr>
          <w:rStyle w:val="StyleUnderline"/>
        </w:rPr>
        <w:t>hyper</w:t>
      </w:r>
      <w:r w:rsidRPr="007C38A3">
        <w:rPr>
          <w:rStyle w:val="Emphasis"/>
          <w:highlight w:val="green"/>
        </w:rPr>
        <w:t>nationalism</w:t>
      </w:r>
      <w:r w:rsidRPr="00DE78DF">
        <w:rPr>
          <w:rStyle w:val="StyleUnderline"/>
        </w:rPr>
        <w:t>,</w:t>
      </w:r>
      <w:r w:rsidRPr="002D588F">
        <w:rPr>
          <w:rStyle w:val="StyleUnderline"/>
        </w:rPr>
        <w:t xml:space="preserve"> </w:t>
      </w:r>
      <w:r w:rsidRPr="002D588F">
        <w:rPr>
          <w:u w:val="single"/>
        </w:rPr>
        <w:t xml:space="preserve">and </w:t>
      </w:r>
      <w:r w:rsidRPr="007C38A3">
        <w:rPr>
          <w:highlight w:val="green"/>
          <w:u w:val="single"/>
        </w:rPr>
        <w:t>making it</w:t>
      </w:r>
      <w:r w:rsidRPr="002D588F">
        <w:rPr>
          <w:u w:val="single"/>
        </w:rPr>
        <w:t xml:space="preserve"> </w:t>
      </w:r>
      <w:r w:rsidRPr="000E38DF">
        <w:rPr>
          <w:rStyle w:val="Emphasis"/>
        </w:rPr>
        <w:t xml:space="preserve">more </w:t>
      </w:r>
      <w:r w:rsidRPr="007C38A3">
        <w:rPr>
          <w:rStyle w:val="Emphasis"/>
          <w:highlight w:val="green"/>
        </w:rPr>
        <w:t>difficult</w:t>
      </w:r>
      <w:r w:rsidRPr="000E38DF">
        <w:rPr>
          <w:u w:val="single"/>
        </w:rPr>
        <w:t xml:space="preserve"> </w:t>
      </w:r>
      <w:r w:rsidRPr="002D588F">
        <w:rPr>
          <w:u w:val="single"/>
        </w:rPr>
        <w:t xml:space="preserve">for countries </w:t>
      </w:r>
      <w:r w:rsidRPr="007C38A3">
        <w:rPr>
          <w:highlight w:val="green"/>
          <w:u w:val="single"/>
        </w:rPr>
        <w:t xml:space="preserve">to reach </w:t>
      </w:r>
      <w:r w:rsidRPr="007C38A3">
        <w:rPr>
          <w:rStyle w:val="Emphasis"/>
          <w:highlight w:val="green"/>
        </w:rPr>
        <w:t>mutual</w:t>
      </w:r>
      <w:r w:rsidRPr="002D588F">
        <w:rPr>
          <w:rFonts w:eastAsia="Arial"/>
          <w:u w:val="single"/>
        </w:rPr>
        <w:t xml:space="preserve">ly acceptable </w:t>
      </w:r>
      <w:r w:rsidRPr="007C38A3">
        <w:rPr>
          <w:rStyle w:val="Emphasis"/>
          <w:highlight w:val="green"/>
        </w:rPr>
        <w:t>bargains</w:t>
      </w:r>
      <w:r w:rsidRPr="002D588F">
        <w:rPr>
          <w:u w:val="single"/>
        </w:rPr>
        <w:t xml:space="preserve"> with each </w:t>
      </w:r>
      <w:r w:rsidRPr="002D588F">
        <w:rPr>
          <w:rStyle w:val="StyleUnderline"/>
        </w:rPr>
        <w:t>other. The</w:t>
      </w:r>
      <w:r w:rsidRPr="002D588F">
        <w:rPr>
          <w:u w:val="single"/>
        </w:rPr>
        <w:t xml:space="preserve"> </w:t>
      </w:r>
      <w:r w:rsidRPr="007C38A3">
        <w:rPr>
          <w:rStyle w:val="Emphasis"/>
          <w:highlight w:val="green"/>
        </w:rPr>
        <w:t>history</w:t>
      </w:r>
      <w:r w:rsidRPr="002D588F">
        <w:rPr>
          <w:u w:val="single"/>
        </w:rPr>
        <w:t xml:space="preserve"> of the </w:t>
      </w:r>
      <w:r w:rsidRPr="000E38DF">
        <w:rPr>
          <w:rStyle w:val="Emphasis"/>
        </w:rPr>
        <w:t>1930s</w:t>
      </w:r>
      <w:r w:rsidRPr="002D588F">
        <w:rPr>
          <w:u w:val="single"/>
        </w:rPr>
        <w:t xml:space="preserve"> </w:t>
      </w:r>
      <w:r w:rsidRPr="007C38A3">
        <w:rPr>
          <w:highlight w:val="gree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7C38A3">
        <w:rPr>
          <w:rStyle w:val="Emphasis"/>
          <w:highlight w:val="green"/>
        </w:rPr>
        <w:t>misery</w:t>
      </w:r>
      <w:r w:rsidRPr="002D588F">
        <w:rPr>
          <w:sz w:val="16"/>
          <w:szCs w:val="14"/>
        </w:rPr>
        <w:t xml:space="preserve"> now occurring in every corner of the world </w:t>
      </w:r>
      <w:r w:rsidRPr="002D588F">
        <w:rPr>
          <w:u w:val="single"/>
        </w:rPr>
        <w:t xml:space="preserve">could </w:t>
      </w:r>
      <w:r w:rsidRPr="007C38A3">
        <w:rPr>
          <w:rStyle w:val="Emphasis"/>
          <w:highlight w:val="gree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7C38A3">
        <w:rPr>
          <w:rStyle w:val="Emphasis"/>
          <w:highlight w:val="green"/>
        </w:rPr>
        <w:t>war-prone condition</w:t>
      </w:r>
      <w:r w:rsidRPr="002D588F">
        <w:rPr>
          <w:sz w:val="16"/>
          <w:szCs w:val="14"/>
        </w:rPr>
        <w:t xml:space="preserve"> when fear of the virus has diminished.</w:t>
      </w:r>
    </w:p>
    <w:p w14:paraId="18194CDD" w14:textId="77777777" w:rsidR="00B41A66" w:rsidRPr="007C38A3" w:rsidRDefault="00B41A66" w:rsidP="00B41A66">
      <w:pPr>
        <w:pStyle w:val="Heading4"/>
        <w:rPr>
          <w:b w:val="0"/>
          <w:bCs/>
        </w:rPr>
      </w:pPr>
      <w:r>
        <w:t xml:space="preserve">2. </w:t>
      </w:r>
      <w:r>
        <w:rPr>
          <w:u w:val="single"/>
        </w:rPr>
        <w:t>Miscalulation</w:t>
      </w:r>
      <w:r>
        <w:t xml:space="preserve">. </w:t>
      </w:r>
      <w:r w:rsidRPr="007C38A3">
        <w:rPr>
          <w:b w:val="0"/>
          <w:bCs/>
        </w:rPr>
        <w:t xml:space="preserve">It’s </w:t>
      </w:r>
      <w:r w:rsidRPr="007C38A3">
        <w:rPr>
          <w:b w:val="0"/>
          <w:bCs/>
          <w:u w:val="single"/>
        </w:rPr>
        <w:t>possible</w:t>
      </w:r>
      <w:r w:rsidRPr="007C38A3">
        <w:rPr>
          <w:b w:val="0"/>
          <w:bCs/>
        </w:rPr>
        <w:t>.</w:t>
      </w:r>
    </w:p>
    <w:p w14:paraId="1DA689A3" w14:textId="77777777" w:rsidR="00B41A66" w:rsidRPr="00FE420B" w:rsidRDefault="00B41A66" w:rsidP="00B41A66">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18FAF368" w14:textId="77777777" w:rsidR="00B41A66" w:rsidRPr="00CB0DE0" w:rsidRDefault="00B41A66" w:rsidP="00B41A66">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7C38A3">
        <w:rPr>
          <w:rStyle w:val="StyleUnderline"/>
          <w:highlight w:val="green"/>
        </w:rPr>
        <w:t xml:space="preserve">can’t </w:t>
      </w:r>
      <w:r w:rsidRPr="007C38A3">
        <w:rPr>
          <w:rStyle w:val="Emphasis"/>
          <w:highlight w:val="gree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7C38A3">
        <w:rPr>
          <w:rStyle w:val="Emphasis"/>
          <w:highlight w:val="green"/>
        </w:rPr>
        <w:t>stupidity</w:t>
      </w:r>
      <w:r w:rsidRPr="00CB0DE0">
        <w:rPr>
          <w:sz w:val="16"/>
        </w:rPr>
        <w:t xml:space="preserve">—especially </w:t>
      </w:r>
      <w:r w:rsidRPr="007C38A3">
        <w:rPr>
          <w:rStyle w:val="StyleUnderline"/>
          <w:highlight w:val="green"/>
        </w:rPr>
        <w:t>when it is</w:t>
      </w:r>
      <w:r w:rsidRPr="00CB0DE0">
        <w:rPr>
          <w:rStyle w:val="StyleUnderline"/>
        </w:rPr>
        <w:t xml:space="preserve"> </w:t>
      </w:r>
      <w:r w:rsidRPr="00CB0DE0">
        <w:rPr>
          <w:rStyle w:val="Emphasis"/>
        </w:rPr>
        <w:t>so much</w:t>
      </w:r>
      <w:r w:rsidRPr="00CB0DE0">
        <w:rPr>
          <w:rStyle w:val="StyleUnderline"/>
        </w:rPr>
        <w:t xml:space="preserve"> </w:t>
      </w:r>
      <w:r w:rsidRPr="007C38A3">
        <w:rPr>
          <w:rStyle w:val="StyleUnderline"/>
          <w:highlight w:val="green"/>
        </w:rPr>
        <w:t xml:space="preserve">in </w:t>
      </w:r>
      <w:r w:rsidRPr="007C38A3">
        <w:rPr>
          <w:rStyle w:val="Emphasis"/>
          <w:highlight w:val="green"/>
        </w:rPr>
        <w:t>ev</w:t>
      </w:r>
      <w:r w:rsidRPr="00CB0DE0">
        <w:rPr>
          <w:rStyle w:val="StyleUnderline"/>
        </w:rPr>
        <w:t>idence</w:t>
      </w:r>
      <w:r w:rsidRPr="00CB0DE0">
        <w:rPr>
          <w:sz w:val="16"/>
        </w:rPr>
        <w:t xml:space="preserve"> in some quarters these days. So </w:t>
      </w:r>
      <w:r w:rsidRPr="007C38A3">
        <w:rPr>
          <w:rStyle w:val="StyleUnderline"/>
          <w:highlight w:val="green"/>
        </w:rPr>
        <w:t xml:space="preserve">there is </w:t>
      </w:r>
      <w:r w:rsidRPr="007C38A3">
        <w:rPr>
          <w:rStyle w:val="Emphasis"/>
          <w:highlight w:val="green"/>
        </w:rPr>
        <w:t>no guarantee</w:t>
      </w:r>
      <w:r w:rsidRPr="00CB0DE0">
        <w:rPr>
          <w:rStyle w:val="StyleUnderline"/>
        </w:rPr>
        <w:t xml:space="preserve"> that </w:t>
      </w:r>
      <w:r w:rsidRPr="007C38A3">
        <w:rPr>
          <w:rStyle w:val="StyleUnderline"/>
          <w:highlight w:val="green"/>
        </w:rPr>
        <w:t xml:space="preserve">we won’t see </w:t>
      </w:r>
      <w:r w:rsidRPr="007C38A3">
        <w:rPr>
          <w:rStyle w:val="Emphasis"/>
          <w:highlight w:val="green"/>
        </w:rPr>
        <w:t>misguided</w:t>
      </w:r>
      <w:r w:rsidRPr="00CB0DE0">
        <w:rPr>
          <w:rStyle w:val="Emphasis"/>
        </w:rPr>
        <w:t xml:space="preserve"> leaders </w:t>
      </w:r>
      <w:r w:rsidRPr="007C38A3">
        <w:rPr>
          <w:rStyle w:val="Emphasis"/>
          <w:highlight w:val="green"/>
        </w:rPr>
        <w:t>stumbling</w:t>
      </w:r>
      <w:r w:rsidRPr="007C38A3">
        <w:rPr>
          <w:rStyle w:val="StyleUnderline"/>
          <w:highlight w:val="green"/>
        </w:rPr>
        <w:t xml:space="preserve"> into</w:t>
      </w:r>
      <w:r w:rsidRPr="00CB0DE0">
        <w:rPr>
          <w:rStyle w:val="StyleUnderline"/>
        </w:rPr>
        <w:t xml:space="preserve"> another </w:t>
      </w:r>
      <w:r w:rsidRPr="007C38A3">
        <w:rPr>
          <w:rStyle w:val="Emphasis"/>
          <w:highlight w:val="green"/>
        </w:rPr>
        <w:t>foolish bloodletting</w:t>
      </w:r>
      <w:r w:rsidRPr="00CB0DE0">
        <w:rPr>
          <w:sz w:val="16"/>
        </w:rPr>
        <w:t>. But given that it’s hard to find any rays of sunshine at this particular moment in history, I’m going to hope I’m right about this one.</w:t>
      </w:r>
    </w:p>
    <w:p w14:paraId="5B2DFFBA" w14:textId="77777777" w:rsidR="00B41A66" w:rsidRPr="00731D90" w:rsidRDefault="00B41A66" w:rsidP="00B41A66">
      <w:pPr>
        <w:pStyle w:val="Heading4"/>
        <w:rPr>
          <w:b w:val="0"/>
          <w:bCs/>
        </w:rPr>
      </w:pPr>
      <w:r>
        <w:t xml:space="preserve">4. Empirics. </w:t>
      </w:r>
      <w:r w:rsidRPr="00731D90">
        <w:rPr>
          <w:b w:val="0"/>
          <w:bCs/>
        </w:rPr>
        <w:t>Large-scale conflict</w:t>
      </w:r>
      <w:r>
        <w:rPr>
          <w:b w:val="0"/>
          <w:bCs/>
        </w:rPr>
        <w:t>s</w:t>
      </w:r>
      <w:r w:rsidRPr="00731D90">
        <w:rPr>
          <w:b w:val="0"/>
          <w:bCs/>
        </w:rPr>
        <w:t xml:space="preserve"> </w:t>
      </w:r>
      <w:r w:rsidRPr="00731D90">
        <w:rPr>
          <w:b w:val="0"/>
          <w:bCs/>
          <w:u w:val="single"/>
        </w:rPr>
        <w:t>disproves</w:t>
      </w:r>
      <w:r w:rsidRPr="00731D90">
        <w:rPr>
          <w:b w:val="0"/>
          <w:bCs/>
        </w:rPr>
        <w:t xml:space="preserve"> “40 recessions </w:t>
      </w:r>
      <w:r>
        <w:rPr>
          <w:b w:val="0"/>
          <w:bCs/>
        </w:rPr>
        <w:t xml:space="preserve">- </w:t>
      </w:r>
      <w:r w:rsidRPr="00731D90">
        <w:rPr>
          <w:b w:val="0"/>
          <w:bCs/>
        </w:rPr>
        <w:t xml:space="preserve">20 wars” differential. </w:t>
      </w:r>
    </w:p>
    <w:p w14:paraId="0EB869C0" w14:textId="77777777" w:rsidR="00B41A66" w:rsidRPr="00FE420B" w:rsidRDefault="00B41A66" w:rsidP="00B41A66">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53BDA2CC" w14:textId="77777777" w:rsidR="00B41A66" w:rsidRPr="00CB0DE0" w:rsidRDefault="00B41A66" w:rsidP="00B41A66">
      <w:pPr>
        <w:rPr>
          <w:sz w:val="16"/>
        </w:rPr>
      </w:pPr>
      <w:r w:rsidRPr="00CB0DE0">
        <w:rPr>
          <w:sz w:val="16"/>
        </w:rPr>
        <w:t xml:space="preserve">For starters, we know neither plague nor </w:t>
      </w:r>
      <w:r w:rsidRPr="007C38A3">
        <w:rPr>
          <w:rStyle w:val="Emphasis"/>
          <w:highlight w:val="green"/>
        </w:rPr>
        <w:t>depression</w:t>
      </w:r>
      <w:r w:rsidRPr="00CB0DE0">
        <w:rPr>
          <w:sz w:val="16"/>
        </w:rPr>
        <w:t xml:space="preserve"> make war impossible. World War I ended just as the 1918-1919 influenza was beginning to devastate the world, but that pandemic </w:t>
      </w:r>
      <w:r w:rsidRPr="007C38A3">
        <w:rPr>
          <w:rStyle w:val="StyleUnderline"/>
          <w:highlight w:val="green"/>
        </w:rPr>
        <w:t>didn’t stop</w:t>
      </w:r>
      <w:r w:rsidRPr="00CB0DE0">
        <w:rPr>
          <w:rStyle w:val="StyleUnderline"/>
        </w:rPr>
        <w:t xml:space="preserve"> the </w:t>
      </w:r>
      <w:r w:rsidRPr="007C38A3">
        <w:rPr>
          <w:rStyle w:val="Emphasis"/>
          <w:highlight w:val="green"/>
        </w:rPr>
        <w:t>Russian</w:t>
      </w:r>
      <w:r w:rsidRPr="00CB0DE0">
        <w:rPr>
          <w:rStyle w:val="Emphasis"/>
        </w:rPr>
        <w:t xml:space="preserve"> Civil </w:t>
      </w:r>
      <w:r w:rsidRPr="007C38A3">
        <w:rPr>
          <w:rStyle w:val="Emphasis"/>
          <w:highlight w:val="green"/>
        </w:rPr>
        <w:t>War</w:t>
      </w:r>
      <w:r w:rsidRPr="00CB0DE0">
        <w:rPr>
          <w:rStyle w:val="StyleUnderline"/>
        </w:rPr>
        <w:t xml:space="preserve">, the </w:t>
      </w:r>
      <w:r w:rsidRPr="00CB0DE0">
        <w:rPr>
          <w:rStyle w:val="Emphasis"/>
        </w:rPr>
        <w:t>Russo-Polish War</w:t>
      </w:r>
      <w:r w:rsidRPr="00CB0DE0">
        <w:rPr>
          <w:rStyle w:val="StyleUnderline"/>
        </w:rPr>
        <w:t xml:space="preserve">, </w:t>
      </w:r>
      <w:r w:rsidRPr="007C38A3">
        <w:rPr>
          <w:rStyle w:val="StyleUnderline"/>
          <w:highlight w:val="green"/>
        </w:rPr>
        <w:t xml:space="preserve">or </w:t>
      </w:r>
      <w:r w:rsidRPr="00CB0DE0">
        <w:rPr>
          <w:rStyle w:val="StyleUnderline"/>
        </w:rPr>
        <w:t xml:space="preserve">several </w:t>
      </w:r>
      <w:r w:rsidRPr="007C38A3">
        <w:rPr>
          <w:rStyle w:val="StyleUnderline"/>
          <w:highlight w:val="green"/>
        </w:rPr>
        <w:t xml:space="preserve">other </w:t>
      </w:r>
      <w:r w:rsidRPr="00CB0DE0">
        <w:rPr>
          <w:rStyle w:val="Emphasis"/>
        </w:rPr>
        <w:t xml:space="preserve">serious </w:t>
      </w:r>
      <w:r w:rsidRPr="007C38A3">
        <w:rPr>
          <w:rStyle w:val="Emphasis"/>
          <w:highlight w:val="gree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7C38A3">
        <w:rPr>
          <w:rStyle w:val="StyleUnderline"/>
          <w:highlight w:val="green"/>
        </w:rPr>
        <w:t xml:space="preserve">didn’t prevent </w:t>
      </w:r>
      <w:r w:rsidRPr="00CB0DE0">
        <w:rPr>
          <w:rStyle w:val="Emphasis"/>
        </w:rPr>
        <w:t>Japan</w:t>
      </w:r>
      <w:r w:rsidRPr="00CB0DE0">
        <w:rPr>
          <w:rStyle w:val="StyleUnderline"/>
        </w:rPr>
        <w:t xml:space="preserve"> from invading </w:t>
      </w:r>
      <w:r w:rsidRPr="007C38A3">
        <w:rPr>
          <w:rStyle w:val="Emphasis"/>
          <w:highlight w:val="green"/>
        </w:rPr>
        <w:t>Manchuria</w:t>
      </w:r>
      <w:r w:rsidRPr="00CB0DE0">
        <w:rPr>
          <w:sz w:val="16"/>
        </w:rPr>
        <w:t xml:space="preserve"> in 1931, </w:t>
      </w:r>
      <w:r w:rsidRPr="00CB0DE0">
        <w:rPr>
          <w:rStyle w:val="StyleUnderline"/>
        </w:rPr>
        <w:t xml:space="preserve">and </w:t>
      </w:r>
      <w:r w:rsidRPr="007C38A3">
        <w:rPr>
          <w:rStyle w:val="StyleUnderline"/>
          <w:highlight w:val="green"/>
        </w:rPr>
        <w:t>it</w:t>
      </w:r>
      <w:r w:rsidRPr="00CB0DE0">
        <w:rPr>
          <w:rStyle w:val="StyleUnderline"/>
        </w:rPr>
        <w:t xml:space="preserve"> helped </w:t>
      </w:r>
      <w:r w:rsidRPr="007C38A3">
        <w:rPr>
          <w:rStyle w:val="Emphasis"/>
          <w:highlight w:val="green"/>
        </w:rPr>
        <w:t>fuel</w:t>
      </w:r>
      <w:r w:rsidRPr="00CB0DE0">
        <w:rPr>
          <w:sz w:val="16"/>
        </w:rPr>
        <w:t xml:space="preserve"> the rise of </w:t>
      </w:r>
      <w:r w:rsidRPr="007C38A3">
        <w:rPr>
          <w:rStyle w:val="Emphasis"/>
          <w:highlight w:val="green"/>
        </w:rPr>
        <w:t>fascism</w:t>
      </w:r>
      <w:r w:rsidRPr="00CB0DE0">
        <w:rPr>
          <w:sz w:val="16"/>
        </w:rPr>
        <w:t xml:space="preserve"> in the 1930s </w:t>
      </w:r>
      <w:r w:rsidRPr="00CB0DE0">
        <w:rPr>
          <w:rStyle w:val="StyleUnderline"/>
        </w:rPr>
        <w:t xml:space="preserve">and </w:t>
      </w:r>
      <w:r w:rsidRPr="007C38A3">
        <w:rPr>
          <w:rStyle w:val="StyleUnderline"/>
          <w:highlight w:val="green"/>
        </w:rPr>
        <w:t xml:space="preserve">made </w:t>
      </w:r>
      <w:r w:rsidRPr="007C38A3">
        <w:rPr>
          <w:rStyle w:val="Emphasis"/>
          <w:highlight w:val="green"/>
        </w:rPr>
        <w:t>W</w:t>
      </w:r>
      <w:r w:rsidRPr="00CB0DE0">
        <w:rPr>
          <w:rStyle w:val="StyleUnderline"/>
        </w:rPr>
        <w:t xml:space="preserve">orld </w:t>
      </w:r>
      <w:r w:rsidRPr="007C38A3">
        <w:rPr>
          <w:rStyle w:val="Emphasis"/>
          <w:highlight w:val="green"/>
        </w:rPr>
        <w:t>W</w:t>
      </w:r>
      <w:r w:rsidRPr="00CB0DE0">
        <w:rPr>
          <w:rStyle w:val="StyleUnderline"/>
        </w:rPr>
        <w:t xml:space="preserve">ar </w:t>
      </w:r>
      <w:r w:rsidRPr="007C38A3">
        <w:rPr>
          <w:rStyle w:val="Emphasis"/>
          <w:highlight w:val="green"/>
        </w:rPr>
        <w:t>II</w:t>
      </w:r>
      <w:r w:rsidRPr="00341126">
        <w:rPr>
          <w:rStyle w:val="StyleUnderline"/>
        </w:rPr>
        <w:t xml:space="preserve"> </w:t>
      </w:r>
      <w:r w:rsidRPr="00CB0DE0">
        <w:rPr>
          <w:rStyle w:val="Emphasis"/>
        </w:rPr>
        <w:t xml:space="preserve">more </w:t>
      </w:r>
      <w:r w:rsidRPr="007C38A3">
        <w:rPr>
          <w:rStyle w:val="Emphasis"/>
          <w:highlight w:val="green"/>
        </w:rPr>
        <w:t>likely</w:t>
      </w:r>
      <w:r w:rsidRPr="00CB0DE0">
        <w:rPr>
          <w:sz w:val="16"/>
        </w:rPr>
        <w:t xml:space="preserve">. So </w:t>
      </w:r>
      <w:r w:rsidRPr="007C38A3">
        <w:rPr>
          <w:rStyle w:val="StyleUnderline"/>
          <w:highlight w:val="green"/>
        </w:rPr>
        <w:t>if you</w:t>
      </w:r>
      <w:r w:rsidRPr="00CB0DE0">
        <w:rPr>
          <w:rStyle w:val="StyleUnderline"/>
        </w:rPr>
        <w:t xml:space="preserve"> think </w:t>
      </w:r>
      <w:r w:rsidRPr="00CB0DE0">
        <w:rPr>
          <w:rStyle w:val="Emphasis"/>
        </w:rPr>
        <w:t xml:space="preserve">major </w:t>
      </w:r>
      <w:r w:rsidRPr="007C38A3">
        <w:rPr>
          <w:rStyle w:val="Emphasis"/>
          <w:highlight w:val="green"/>
        </w:rPr>
        <w:t>war</w:t>
      </w:r>
      <w:r w:rsidRPr="00CB0DE0">
        <w:rPr>
          <w:sz w:val="16"/>
        </w:rPr>
        <w:t xml:space="preserve"> simply </w:t>
      </w:r>
      <w:r w:rsidRPr="007C38A3">
        <w:rPr>
          <w:rStyle w:val="Emphasis"/>
          <w:highlight w:val="green"/>
        </w:rPr>
        <w:t>can’t happen</w:t>
      </w:r>
      <w:r w:rsidRPr="007C38A3">
        <w:rPr>
          <w:rStyle w:val="StyleUnderline"/>
          <w:highlight w:val="green"/>
        </w:rPr>
        <w:t xml:space="preserve"> during</w:t>
      </w:r>
      <w:r w:rsidRPr="00CB0DE0">
        <w:rPr>
          <w:sz w:val="16"/>
        </w:rPr>
        <w:t xml:space="preserve"> COVID-19 and the accompanying global </w:t>
      </w:r>
      <w:r w:rsidRPr="007C38A3">
        <w:rPr>
          <w:rStyle w:val="StyleUnderline"/>
          <w:highlight w:val="green"/>
        </w:rPr>
        <w:t xml:space="preserve">recession, </w:t>
      </w:r>
      <w:r w:rsidRPr="007C38A3">
        <w:rPr>
          <w:rStyle w:val="Emphasis"/>
          <w:highlight w:val="green"/>
        </w:rPr>
        <w:t xml:space="preserve">think </w:t>
      </w:r>
      <w:r w:rsidRPr="007C38A3">
        <w:rPr>
          <w:rStyle w:val="Emphasis"/>
          <w:sz w:val="32"/>
          <w:szCs w:val="28"/>
          <w:highlight w:val="green"/>
        </w:rPr>
        <w:t>again</w:t>
      </w:r>
      <w:r w:rsidRPr="00CB0DE0">
        <w:rPr>
          <w:sz w:val="16"/>
        </w:rPr>
        <w:t>.</w:t>
      </w:r>
    </w:p>
    <w:p w14:paraId="2D1B40DB" w14:textId="77777777" w:rsidR="00B41A66" w:rsidRPr="00731D90" w:rsidRDefault="00B41A66" w:rsidP="00B41A66"/>
    <w:p w14:paraId="0449A497" w14:textId="77777777" w:rsidR="00B41A66" w:rsidRPr="003B3755" w:rsidRDefault="00B41A66" w:rsidP="00B41A66"/>
    <w:p w14:paraId="32521ED9" w14:textId="77777777" w:rsidR="00B41A66" w:rsidRDefault="00B41A66" w:rsidP="00B41A66">
      <w:pPr>
        <w:pStyle w:val="Heading3"/>
      </w:pPr>
      <w:r>
        <w:t>Impact---Taiwan War---2AC</w:t>
      </w:r>
    </w:p>
    <w:p w14:paraId="534F16AB" w14:textId="609DD482" w:rsidR="00A07B23" w:rsidRDefault="00A07B23" w:rsidP="00A07B23">
      <w:pPr>
        <w:pStyle w:val="Heading2"/>
      </w:pPr>
      <w:r>
        <w:t>Adv---Industry</w:t>
      </w:r>
    </w:p>
    <w:p w14:paraId="371DF20B" w14:textId="77777777" w:rsidR="00B41A66" w:rsidRDefault="00B41A66" w:rsidP="00B41A66">
      <w:pPr>
        <w:pStyle w:val="Heading3"/>
      </w:pPr>
      <w:r>
        <w:t>Impact---AI Integration---2AC</w:t>
      </w:r>
    </w:p>
    <w:p w14:paraId="19C52369" w14:textId="77777777" w:rsidR="00B41A66" w:rsidRDefault="00B41A66" w:rsidP="00B41A66">
      <w:pPr>
        <w:pStyle w:val="Heading3"/>
      </w:pPr>
      <w:r>
        <w:t>Impact---Cyberattacks---2AC</w:t>
      </w:r>
    </w:p>
    <w:p w14:paraId="7BF4E0D0" w14:textId="77777777" w:rsidR="00B41A66" w:rsidRDefault="00B41A66" w:rsidP="00B41A66">
      <w:pPr>
        <w:pStyle w:val="Heading3"/>
      </w:pPr>
      <w:r>
        <w:t>AT: Antitrust Bad---Big Tech---2AC</w:t>
      </w:r>
    </w:p>
    <w:p w14:paraId="35AF2CCD" w14:textId="77777777" w:rsidR="00B41A66" w:rsidRDefault="00B41A66" w:rsidP="00B41A66">
      <w:pPr>
        <w:pStyle w:val="Heading4"/>
      </w:pPr>
      <w:r>
        <w:t xml:space="preserve">3. </w:t>
      </w:r>
      <w:r w:rsidRPr="009D50CB">
        <w:rPr>
          <w:u w:val="single"/>
        </w:rPr>
        <w:t>Empirics</w:t>
      </w:r>
      <w:r>
        <w:t xml:space="preserve">. </w:t>
      </w:r>
      <w:r w:rsidRPr="009D50CB">
        <w:rPr>
          <w:b w:val="0"/>
          <w:bCs/>
        </w:rPr>
        <w:t>Nobody can deny it.</w:t>
      </w:r>
      <w:r>
        <w:t xml:space="preserve"> </w:t>
      </w:r>
    </w:p>
    <w:p w14:paraId="1C568925" w14:textId="77777777" w:rsidR="00B41A66" w:rsidRDefault="00B41A66" w:rsidP="00B41A66">
      <w:r w:rsidRPr="00E05414">
        <w:t xml:space="preserve">Giovanna </w:t>
      </w:r>
      <w:r w:rsidRPr="00E05414">
        <w:rPr>
          <w:rStyle w:val="Style13ptBold"/>
        </w:rPr>
        <w:t>Massarotto '24</w:t>
      </w:r>
      <w:r w:rsidRPr="00E05414">
        <w:t>, an Academic Fellow at the Center for Technology, Innovation &amp; Competition (CTIC) at the University of Pennsylvania and an affiliate of the University College London’s Centre for Blockchain Technologies. 4-10-2024. "Driving Innovation with Antitrust," ProMarket. https://www.promarket.org/2024/04/10/driving-innovation-with-antitrust/, 1-30-2026, RNey</w:t>
      </w:r>
    </w:p>
    <w:p w14:paraId="3ED80DA9" w14:textId="77777777" w:rsidR="00B41A66" w:rsidRPr="009D50CB" w:rsidRDefault="00B41A66" w:rsidP="00B41A66">
      <w:pPr>
        <w:rPr>
          <w:sz w:val="16"/>
        </w:rPr>
      </w:pPr>
      <w:r w:rsidRPr="009D50CB">
        <w:rPr>
          <w:sz w:val="16"/>
        </w:rPr>
        <w:t xml:space="preserve">Maybe it was not entirely due to the success of the IBM unbundling decision, but many in the computer industry said that </w:t>
      </w:r>
      <w:r w:rsidRPr="009D50CB">
        <w:rPr>
          <w:rStyle w:val="StyleUnderline"/>
        </w:rPr>
        <w:t xml:space="preserve">the </w:t>
      </w:r>
      <w:r w:rsidRPr="00162B0D">
        <w:rPr>
          <w:rStyle w:val="Emphasis"/>
          <w:highlight w:val="green"/>
        </w:rPr>
        <w:t>decision</w:t>
      </w:r>
      <w:r w:rsidRPr="00162B0D">
        <w:rPr>
          <w:rStyle w:val="StyleUnderline"/>
          <w:highlight w:val="green"/>
        </w:rPr>
        <w:t xml:space="preserve"> to </w:t>
      </w:r>
      <w:r w:rsidRPr="00162B0D">
        <w:rPr>
          <w:rStyle w:val="Emphasis"/>
          <w:highlight w:val="green"/>
        </w:rPr>
        <w:t>unbundle IBM</w:t>
      </w:r>
      <w:r w:rsidRPr="00162B0D">
        <w:rPr>
          <w:rStyle w:val="StyleUnderline"/>
          <w:highlight w:val="green"/>
        </w:rPr>
        <w:t xml:space="preserve"> was </w:t>
      </w:r>
      <w:r w:rsidRPr="00162B0D">
        <w:rPr>
          <w:rStyle w:val="Emphasis"/>
          <w:highlight w:val="green"/>
        </w:rPr>
        <w:t>vital</w:t>
      </w:r>
      <w:r w:rsidRPr="009D50CB">
        <w:rPr>
          <w:rStyle w:val="StyleUnderline"/>
        </w:rPr>
        <w:t xml:space="preserve"> </w:t>
      </w:r>
      <w:r w:rsidRPr="00162B0D">
        <w:rPr>
          <w:rStyle w:val="StyleUnderline"/>
          <w:highlight w:val="green"/>
        </w:rPr>
        <w:t>for</w:t>
      </w:r>
      <w:r w:rsidRPr="009D50CB">
        <w:rPr>
          <w:rStyle w:val="StyleUnderline"/>
        </w:rPr>
        <w:t xml:space="preserve"> the development of the </w:t>
      </w:r>
      <w:r w:rsidRPr="00162B0D">
        <w:rPr>
          <w:rStyle w:val="Emphasis"/>
          <w:highlight w:val="green"/>
        </w:rPr>
        <w:t>software</w:t>
      </w:r>
      <w:r w:rsidRPr="009D50CB">
        <w:rPr>
          <w:rStyle w:val="StyleUnderline"/>
        </w:rPr>
        <w:t xml:space="preserve"> industry</w:t>
      </w:r>
      <w:r w:rsidRPr="009D50CB">
        <w:rPr>
          <w:sz w:val="16"/>
        </w:rPr>
        <w:t xml:space="preserve">. From 1969, the independent software industry experienced remarkable growth. Software companies were able to compete with the computer leader—IBM. Professors Martin Campbell-Kelly, William F. Aspray, Jeffrey R. Yost, Honghong Tinn &amp; Gerardo Con Díaz noted that “the [IBM] unbundling decision </w:t>
      </w:r>
      <w:r w:rsidRPr="009D50CB">
        <w:rPr>
          <w:rStyle w:val="StyleUnderline"/>
        </w:rPr>
        <w:t xml:space="preserve">accelerated the process by </w:t>
      </w:r>
      <w:r w:rsidRPr="00162B0D">
        <w:rPr>
          <w:rStyle w:val="Emphasis"/>
          <w:highlight w:val="green"/>
        </w:rPr>
        <w:t>transforming</w:t>
      </w:r>
      <w:r w:rsidRPr="009D50CB">
        <w:rPr>
          <w:rStyle w:val="StyleUnderline"/>
        </w:rPr>
        <w:t xml:space="preserve"> almost overnight the </w:t>
      </w:r>
      <w:r w:rsidRPr="009D50CB">
        <w:rPr>
          <w:rStyle w:val="Emphasis"/>
        </w:rPr>
        <w:t xml:space="preserve">common </w:t>
      </w:r>
      <w:r w:rsidRPr="00162B0D">
        <w:rPr>
          <w:rStyle w:val="Emphasis"/>
          <w:highlight w:val="green"/>
        </w:rPr>
        <w:t>perception</w:t>
      </w:r>
      <w:r w:rsidRPr="009D50CB">
        <w:rPr>
          <w:rStyle w:val="StyleUnderline"/>
        </w:rPr>
        <w:t xml:space="preserve"> of software from </w:t>
      </w:r>
      <w:r w:rsidRPr="00162B0D">
        <w:rPr>
          <w:rStyle w:val="Emphasis"/>
          <w:highlight w:val="green"/>
        </w:rPr>
        <w:t>free good</w:t>
      </w:r>
      <w:r w:rsidRPr="00162B0D">
        <w:rPr>
          <w:rStyle w:val="StyleUnderline"/>
          <w:highlight w:val="green"/>
        </w:rPr>
        <w:t xml:space="preserve"> to</w:t>
      </w:r>
      <w:r>
        <w:rPr>
          <w:rStyle w:val="StyleUnderline"/>
        </w:rPr>
        <w:t xml:space="preserve"> </w:t>
      </w:r>
      <w:r w:rsidRPr="009D50CB">
        <w:rPr>
          <w:rStyle w:val="StyleUnderline"/>
        </w:rPr>
        <w:t xml:space="preserve">a </w:t>
      </w:r>
      <w:r w:rsidRPr="009D50CB">
        <w:rPr>
          <w:rStyle w:val="Emphasis"/>
        </w:rPr>
        <w:t xml:space="preserve">tradable </w:t>
      </w:r>
      <w:r w:rsidRPr="00162B0D">
        <w:rPr>
          <w:rStyle w:val="Emphasis"/>
          <w:highlight w:val="green"/>
        </w:rPr>
        <w:t>commodity</w:t>
      </w:r>
      <w:r w:rsidRPr="009D50CB">
        <w:rPr>
          <w:sz w:val="16"/>
        </w:rPr>
        <w:t>.” For instance, they reported that in the American insurance industry, the IBM unbundling was “</w:t>
      </w:r>
      <w:r w:rsidRPr="009D50CB">
        <w:rPr>
          <w:rStyle w:val="StyleUnderline"/>
        </w:rPr>
        <w:t xml:space="preserve">the </w:t>
      </w:r>
      <w:r w:rsidRPr="009D50CB">
        <w:rPr>
          <w:rStyle w:val="Emphasis"/>
        </w:rPr>
        <w:t>major event</w:t>
      </w:r>
      <w:r w:rsidRPr="009D50CB">
        <w:rPr>
          <w:rStyle w:val="StyleUnderline"/>
        </w:rPr>
        <w:t xml:space="preserve"> triggering an explosion of software firms and software packages for the life insurance industry</w:t>
      </w:r>
      <w:r w:rsidRPr="009D50CB">
        <w:rPr>
          <w:sz w:val="16"/>
        </w:rPr>
        <w:t xml:space="preserve">.” </w:t>
      </w:r>
      <w:r w:rsidRPr="00162B0D">
        <w:rPr>
          <w:rStyle w:val="Emphasis"/>
          <w:highlight w:val="green"/>
        </w:rPr>
        <w:t>Many companies</w:t>
      </w:r>
      <w:r w:rsidRPr="009D50CB">
        <w:rPr>
          <w:rStyle w:val="StyleUnderline"/>
        </w:rPr>
        <w:t xml:space="preserve"> </w:t>
      </w:r>
      <w:r w:rsidRPr="00162B0D">
        <w:rPr>
          <w:rStyle w:val="StyleUnderline"/>
          <w:highlight w:val="green"/>
        </w:rPr>
        <w:t xml:space="preserve">started </w:t>
      </w:r>
      <w:r w:rsidRPr="00162B0D">
        <w:rPr>
          <w:rStyle w:val="Emphasis"/>
          <w:highlight w:val="green"/>
        </w:rPr>
        <w:t>flourishing</w:t>
      </w:r>
      <w:r w:rsidRPr="009D50CB">
        <w:rPr>
          <w:sz w:val="16"/>
        </w:rPr>
        <w:t xml:space="preserve">. In the 1980s, a start-up called Microsoft developed operating systems for personal computers becoming IBM’s key supplier. </w:t>
      </w:r>
      <w:r w:rsidRPr="00162B0D">
        <w:rPr>
          <w:rStyle w:val="Emphasis"/>
          <w:sz w:val="24"/>
          <w:szCs w:val="24"/>
          <w:highlight w:val="green"/>
        </w:rPr>
        <w:t>No one can deny that</w:t>
      </w:r>
      <w:r w:rsidRPr="009D50CB">
        <w:rPr>
          <w:sz w:val="16"/>
        </w:rPr>
        <w:t xml:space="preserve"> after the IBM unbundling decision the software industry has grown. </w:t>
      </w:r>
    </w:p>
    <w:p w14:paraId="0190CF3C" w14:textId="77777777" w:rsidR="00B41A66" w:rsidRPr="009D50CB" w:rsidRDefault="00B41A66" w:rsidP="00B41A66">
      <w:pPr>
        <w:rPr>
          <w:sz w:val="16"/>
        </w:rPr>
      </w:pPr>
      <w:r w:rsidRPr="009D50CB">
        <w:rPr>
          <w:sz w:val="16"/>
        </w:rPr>
        <w:t>Enter Microsoft</w:t>
      </w:r>
    </w:p>
    <w:p w14:paraId="2B6AE52C" w14:textId="77777777" w:rsidR="00B41A66" w:rsidRPr="009D50CB" w:rsidRDefault="00B41A66" w:rsidP="00B41A66">
      <w:pPr>
        <w:rPr>
          <w:sz w:val="16"/>
        </w:rPr>
      </w:pPr>
      <w:r w:rsidRPr="009D50CB">
        <w:rPr>
          <w:sz w:val="16"/>
        </w:rPr>
        <w:t xml:space="preserve">In the 1990s, </w:t>
      </w:r>
      <w:r w:rsidRPr="00162B0D">
        <w:rPr>
          <w:rStyle w:val="Emphasis"/>
          <w:highlight w:val="green"/>
        </w:rPr>
        <w:t>Microsoft</w:t>
      </w:r>
      <w:r w:rsidRPr="009D50CB">
        <w:rPr>
          <w:rStyle w:val="StyleUnderline"/>
        </w:rPr>
        <w:t xml:space="preserve"> </w:t>
      </w:r>
      <w:r w:rsidRPr="00162B0D">
        <w:rPr>
          <w:rStyle w:val="StyleUnderline"/>
          <w:highlight w:val="green"/>
        </w:rPr>
        <w:t>held</w:t>
      </w:r>
      <w:r w:rsidRPr="009D50CB">
        <w:rPr>
          <w:rStyle w:val="StyleUnderline"/>
        </w:rPr>
        <w:t xml:space="preserve"> over </w:t>
      </w:r>
      <w:r w:rsidRPr="00162B0D">
        <w:rPr>
          <w:rStyle w:val="StyleUnderline"/>
          <w:highlight w:val="green"/>
        </w:rPr>
        <w:t>90%</w:t>
      </w:r>
      <w:r w:rsidRPr="009D50CB">
        <w:rPr>
          <w:rStyle w:val="StyleUnderline"/>
        </w:rPr>
        <w:t xml:space="preserve"> of the world’s market of personal computers</w:t>
      </w:r>
      <w:r w:rsidRPr="009D50CB">
        <w:rPr>
          <w:sz w:val="16"/>
        </w:rPr>
        <w:t xml:space="preserve">, becoming the new antitrust target in the computer industry. Many antitrust scholars referred to the Microsoft saga, due to the complexity of the U.S. Microsoft antitrust cases. Antitrust remedies consisted of behavioral actions, including mandated disclosure of certain protocols and software  program interfaces, as well as limitations on some contracting practices. It also recognized computer manufacturers’ rights to restrict the visibility of certain Windows features in new personal computers. According to the DOJ, </w:t>
      </w:r>
      <w:r w:rsidRPr="00162B0D">
        <w:rPr>
          <w:rStyle w:val="Emphasis"/>
          <w:highlight w:val="green"/>
        </w:rPr>
        <w:t>competition</w:t>
      </w:r>
      <w:r w:rsidRPr="009D50CB">
        <w:rPr>
          <w:rStyle w:val="StyleUnderline"/>
        </w:rPr>
        <w:t xml:space="preserve"> in </w:t>
      </w:r>
      <w:r w:rsidRPr="00162B0D">
        <w:rPr>
          <w:rStyle w:val="Emphasis"/>
        </w:rPr>
        <w:t>middleware</w:t>
      </w:r>
      <w:r w:rsidRPr="009D50CB">
        <w:rPr>
          <w:rStyle w:val="StyleUnderline"/>
        </w:rPr>
        <w:t xml:space="preserve"> and </w:t>
      </w:r>
      <w:r w:rsidRPr="00162B0D">
        <w:rPr>
          <w:rStyle w:val="Emphasis"/>
        </w:rPr>
        <w:t>PC</w:t>
      </w:r>
      <w:r w:rsidRPr="009D50CB">
        <w:rPr>
          <w:rStyle w:val="StyleUnderline"/>
        </w:rPr>
        <w:t xml:space="preserve"> operating systems markets </w:t>
      </w:r>
      <w:r w:rsidRPr="00162B0D">
        <w:rPr>
          <w:rStyle w:val="Emphasis"/>
          <w:highlight w:val="green"/>
        </w:rPr>
        <w:t>significantly increased</w:t>
      </w:r>
      <w:r w:rsidRPr="009D50CB">
        <w:rPr>
          <w:rStyle w:val="StyleUnderline"/>
        </w:rPr>
        <w:t xml:space="preserve"> thanks to the antitrust intervention</w:t>
      </w:r>
      <w:r w:rsidRPr="009D50CB">
        <w:rPr>
          <w:sz w:val="16"/>
        </w:rPr>
        <w:t>. For instance, it was noted Microsoft’s Internet Explorer faces increased competition “from web browsers such as Mozilla’s Firefox, Opera, and Apple’s Safari.” Furthermore, “[t]he decision by Dell and Lenovo to offer the option of computers pre-loaded with a Linux operating system rather than Windows” also had a positive impact on competition. </w:t>
      </w:r>
    </w:p>
    <w:p w14:paraId="3EE6A18D" w14:textId="77777777" w:rsidR="00B41A66" w:rsidRPr="009D50CB" w:rsidRDefault="00B41A66" w:rsidP="00B41A66">
      <w:pPr>
        <w:rPr>
          <w:sz w:val="16"/>
        </w:rPr>
      </w:pPr>
      <w:r w:rsidRPr="009D50CB">
        <w:rPr>
          <w:sz w:val="16"/>
        </w:rPr>
        <w:t>Intel</w:t>
      </w:r>
    </w:p>
    <w:p w14:paraId="30D07807" w14:textId="77777777" w:rsidR="00B41A66" w:rsidRPr="009D50CB" w:rsidRDefault="00B41A66" w:rsidP="00B41A66">
      <w:pPr>
        <w:rPr>
          <w:sz w:val="16"/>
        </w:rPr>
      </w:pPr>
      <w:r w:rsidRPr="009D50CB">
        <w:rPr>
          <w:rStyle w:val="StyleUnderline"/>
        </w:rPr>
        <w:t xml:space="preserve">Another important U.S. antitrust case in the computer industry was </w:t>
      </w:r>
      <w:r w:rsidRPr="00162B0D">
        <w:rPr>
          <w:rStyle w:val="Emphasis"/>
        </w:rPr>
        <w:t>Intel</w:t>
      </w:r>
      <w:r w:rsidRPr="009D50CB">
        <w:rPr>
          <w:sz w:val="16"/>
        </w:rPr>
        <w:t xml:space="preserve">. In 2009, the Federal  Trade Commission filed a complaint accusing the CPU market leader of having engaged in a pattern of anticompetitive practices to maintain its monopoly on x86 CPUs and create a monopoly in the  market for graphic processing units. In the consent decision reached with the FTC, Intel agreed to implement important remedies, including modifying some critical intellectual property agreements with three of Intel’s main competitors. Intel also agreed to maintain its key interface for at least six years to not limit the performance of competitors. The interoperability remedy was critical for manufacturers of complementary products and worth mentioning in the antitrust role in driving innovation.  This case </w:t>
      </w:r>
      <w:r w:rsidRPr="009D50CB">
        <w:rPr>
          <w:rStyle w:val="StyleUnderline"/>
        </w:rPr>
        <w:t xml:space="preserve">shows how a </w:t>
      </w:r>
      <w:r w:rsidRPr="00162B0D">
        <w:rPr>
          <w:rStyle w:val="Emphasis"/>
        </w:rPr>
        <w:t>remedy</w:t>
      </w:r>
      <w:r w:rsidRPr="009D50CB">
        <w:rPr>
          <w:rStyle w:val="StyleUnderline"/>
        </w:rPr>
        <w:t xml:space="preserve"> like </w:t>
      </w:r>
      <w:r w:rsidRPr="00162B0D">
        <w:rPr>
          <w:rStyle w:val="Emphasis"/>
        </w:rPr>
        <w:t>interoperability</w:t>
      </w:r>
      <w:r w:rsidRPr="009D50CB">
        <w:rPr>
          <w:rStyle w:val="StyleUnderline"/>
        </w:rPr>
        <w:t xml:space="preserve"> can be </w:t>
      </w:r>
      <w:r w:rsidRPr="00162B0D">
        <w:rPr>
          <w:rStyle w:val="Emphasis"/>
        </w:rPr>
        <w:t>effectively implemented</w:t>
      </w:r>
      <w:r w:rsidRPr="009D50CB">
        <w:rPr>
          <w:rStyle w:val="StyleUnderline"/>
        </w:rPr>
        <w:t xml:space="preserve"> through a case-by-case ex post antitrust approach by </w:t>
      </w:r>
      <w:r w:rsidRPr="00162B0D">
        <w:rPr>
          <w:rStyle w:val="Emphasis"/>
        </w:rPr>
        <w:t>tailoring</w:t>
      </w:r>
      <w:r w:rsidRPr="009D50CB">
        <w:rPr>
          <w:rStyle w:val="StyleUnderline"/>
        </w:rPr>
        <w:t xml:space="preserve"> this </w:t>
      </w:r>
      <w:r w:rsidRPr="00162B0D">
        <w:rPr>
          <w:rStyle w:val="Emphasis"/>
        </w:rPr>
        <w:t>remedy</w:t>
      </w:r>
      <w:r w:rsidRPr="009D50CB">
        <w:rPr>
          <w:sz w:val="16"/>
        </w:rPr>
        <w:t xml:space="preserve"> to the specific needs and situation rather than ex ante regulation like the European Digital Markets Act (DMA). </w:t>
      </w:r>
    </w:p>
    <w:p w14:paraId="48995F96" w14:textId="77777777" w:rsidR="00B41A66" w:rsidRPr="009D50CB" w:rsidRDefault="00B41A66" w:rsidP="00B41A66">
      <w:pPr>
        <w:rPr>
          <w:sz w:val="16"/>
        </w:rPr>
      </w:pPr>
      <w:r w:rsidRPr="009D50CB">
        <w:rPr>
          <w:sz w:val="16"/>
        </w:rPr>
        <w:t>Today’s Big Tech Landscape</w:t>
      </w:r>
    </w:p>
    <w:p w14:paraId="3EF4DC6D" w14:textId="77777777" w:rsidR="00B41A66" w:rsidRPr="009D50CB" w:rsidRDefault="00B41A66" w:rsidP="00B41A66">
      <w:pPr>
        <w:rPr>
          <w:sz w:val="16"/>
        </w:rPr>
      </w:pPr>
      <w:r w:rsidRPr="009D50CB">
        <w:rPr>
          <w:sz w:val="16"/>
        </w:rPr>
        <w:t>Presently large digital companies, known as Big Tech, are in the crosshairs of regulators and Congress for alleged monopolistic conduct. Antitrust lawsuits, and government and legislative interventions worldwide against Big Tech, are hard to count. Keeping track of their developments has become challenging. A recent study published in this journal identified “100-plus antitrust cases” only considering Google in 23 jurisdictions.  </w:t>
      </w:r>
    </w:p>
    <w:p w14:paraId="52B920C1" w14:textId="77777777" w:rsidR="00B41A66" w:rsidRPr="009D50CB" w:rsidRDefault="00B41A66" w:rsidP="00B41A66">
      <w:pPr>
        <w:rPr>
          <w:sz w:val="16"/>
        </w:rPr>
      </w:pPr>
      <w:r w:rsidRPr="009D50CB">
        <w:rPr>
          <w:sz w:val="16"/>
        </w:rPr>
        <w:t>The U.S. has often been criticized for being lax compared to EU antitrust enforcers in dealing with Big Tech’s power. But innovation does not seem to be a hallmark of EU companies. In the U.S., Alexander Bell invented and patented the telephone before founding what was later called AT&amp;T. It was at AT&amp;T that other game-changer technologies, such as the transistor and Unix operating system, were also invented. IBM, Microsoft, Google are only three other examples of U.S.  tech companies which changed the computer industry forever by setting the tone for the present digital economy. This raises the question of whether U.S. antitrust enforcement action played a prominent role in the innovation process which led to breakthrough technologies flourishing especially in the computer industry. It also begs the question “why do we see less innovation on the other side of the Atlantic?” </w:t>
      </w:r>
    </w:p>
    <w:p w14:paraId="232A802E" w14:textId="77777777" w:rsidR="00B41A66" w:rsidRPr="009D50CB" w:rsidRDefault="00B41A66" w:rsidP="00B41A66">
      <w:pPr>
        <w:rPr>
          <w:sz w:val="16"/>
        </w:rPr>
      </w:pPr>
      <w:r w:rsidRPr="009D50CB">
        <w:rPr>
          <w:sz w:val="16"/>
        </w:rPr>
        <w:t>The economist Reuven Brenner argued that “</w:t>
      </w:r>
      <w:r w:rsidRPr="00162B0D">
        <w:rPr>
          <w:rStyle w:val="Emphasis"/>
          <w:highlight w:val="green"/>
        </w:rPr>
        <w:t>every business</w:t>
      </w:r>
      <w:r w:rsidRPr="009D50CB">
        <w:rPr>
          <w:rStyle w:val="StyleUnderline"/>
        </w:rPr>
        <w:t xml:space="preserve"> </w:t>
      </w:r>
      <w:r w:rsidRPr="00162B0D">
        <w:rPr>
          <w:rStyle w:val="Emphasis"/>
          <w:highlight w:val="green"/>
        </w:rPr>
        <w:t>competes</w:t>
      </w:r>
      <w:r w:rsidRPr="009D50CB">
        <w:rPr>
          <w:rStyle w:val="StyleUnderline"/>
        </w:rPr>
        <w:t xml:space="preserve"> by betting on new ideas</w:t>
      </w:r>
      <w:r w:rsidRPr="009D50CB">
        <w:rPr>
          <w:sz w:val="16"/>
        </w:rPr>
        <w:t xml:space="preserve">,” and he is probably right. </w:t>
      </w:r>
      <w:r w:rsidRPr="009D50CB">
        <w:rPr>
          <w:rStyle w:val="StyleUnderline"/>
        </w:rPr>
        <w:t xml:space="preserve">Although </w:t>
      </w:r>
      <w:r w:rsidRPr="00162B0D">
        <w:rPr>
          <w:rStyle w:val="Emphasis"/>
        </w:rPr>
        <w:t>innovation</w:t>
      </w:r>
      <w:r w:rsidRPr="009D50CB">
        <w:rPr>
          <w:rStyle w:val="StyleUnderline"/>
        </w:rPr>
        <w:t xml:space="preserve"> is a </w:t>
      </w:r>
      <w:r w:rsidRPr="00162B0D">
        <w:rPr>
          <w:rStyle w:val="Emphasis"/>
        </w:rPr>
        <w:t>broad</w:t>
      </w:r>
      <w:r w:rsidRPr="009D50CB">
        <w:rPr>
          <w:rStyle w:val="StyleUnderline"/>
        </w:rPr>
        <w:t xml:space="preserve"> term</w:t>
      </w:r>
      <w:r w:rsidRPr="009D50CB">
        <w:rPr>
          <w:sz w:val="16"/>
        </w:rPr>
        <w:t xml:space="preserve">, which might be difficult to precisely define, “new ideas” are fundamental in the innovation process. However, </w:t>
      </w:r>
      <w:r w:rsidRPr="009D50CB">
        <w:rPr>
          <w:rStyle w:val="StyleUnderline"/>
        </w:rPr>
        <w:t>it is hard to think we can either regulate or predict new ideas effectively</w:t>
      </w:r>
      <w:r w:rsidRPr="009D50CB">
        <w:rPr>
          <w:sz w:val="16"/>
        </w:rPr>
        <w:t xml:space="preserve">. Judge Richard A. Posner wisely observed that antitrust intervention might be slow in comparison to the rapidity of innovation. </w:t>
      </w:r>
      <w:r w:rsidRPr="00162B0D">
        <w:rPr>
          <w:rStyle w:val="Emphasis"/>
          <w:highlight w:val="green"/>
        </w:rPr>
        <w:t>However</w:t>
      </w:r>
      <w:r w:rsidRPr="009D50CB">
        <w:rPr>
          <w:sz w:val="16"/>
        </w:rPr>
        <w:t xml:space="preserve">, </w:t>
      </w:r>
      <w:r w:rsidRPr="009D50CB">
        <w:rPr>
          <w:rStyle w:val="StyleUnderline"/>
        </w:rPr>
        <w:t xml:space="preserve">the </w:t>
      </w:r>
      <w:r w:rsidRPr="00162B0D">
        <w:rPr>
          <w:rStyle w:val="Emphasis"/>
        </w:rPr>
        <w:t xml:space="preserve">computer </w:t>
      </w:r>
      <w:r w:rsidRPr="00162B0D">
        <w:rPr>
          <w:rStyle w:val="Emphasis"/>
          <w:highlight w:val="green"/>
        </w:rPr>
        <w:t>industry</w:t>
      </w:r>
      <w:r w:rsidRPr="00162B0D">
        <w:rPr>
          <w:rStyle w:val="StyleUnderline"/>
          <w:highlight w:val="green"/>
        </w:rPr>
        <w:t xml:space="preserve"> would</w:t>
      </w:r>
      <w:r w:rsidRPr="009D50CB">
        <w:rPr>
          <w:rStyle w:val="StyleUnderline"/>
        </w:rPr>
        <w:t xml:space="preserve"> </w:t>
      </w:r>
      <w:r w:rsidRPr="00162B0D">
        <w:rPr>
          <w:rStyle w:val="StyleUnderline"/>
          <w:highlight w:val="green"/>
        </w:rPr>
        <w:t xml:space="preserve">certainly </w:t>
      </w:r>
      <w:r w:rsidRPr="00162B0D">
        <w:rPr>
          <w:rStyle w:val="Emphasis"/>
          <w:highlight w:val="green"/>
        </w:rPr>
        <w:t>look different</w:t>
      </w:r>
      <w:r w:rsidRPr="00162B0D">
        <w:rPr>
          <w:rStyle w:val="StyleUnderline"/>
          <w:highlight w:val="green"/>
        </w:rPr>
        <w:t xml:space="preserve"> today </w:t>
      </w:r>
      <w:r w:rsidRPr="00162B0D">
        <w:rPr>
          <w:rStyle w:val="Emphasis"/>
          <w:highlight w:val="green"/>
        </w:rPr>
        <w:t>without</w:t>
      </w:r>
      <w:r w:rsidRPr="009D50CB">
        <w:rPr>
          <w:rStyle w:val="StyleUnderline"/>
        </w:rPr>
        <w:t xml:space="preserve"> any </w:t>
      </w:r>
      <w:r w:rsidRPr="00162B0D">
        <w:rPr>
          <w:rStyle w:val="Emphasis"/>
        </w:rPr>
        <w:t>antitrust</w:t>
      </w:r>
      <w:r w:rsidRPr="009D50CB">
        <w:rPr>
          <w:rStyle w:val="StyleUnderline"/>
        </w:rPr>
        <w:t xml:space="preserve"> </w:t>
      </w:r>
      <w:r w:rsidRPr="00162B0D">
        <w:rPr>
          <w:rStyle w:val="StyleUnderline"/>
          <w:highlight w:val="green"/>
        </w:rPr>
        <w:t>intervention</w:t>
      </w:r>
      <w:r w:rsidRPr="009D50CB">
        <w:rPr>
          <w:sz w:val="16"/>
        </w:rPr>
        <w:t xml:space="preserve">. Although antitrust in the U.S. is not the cure for any economic diseases, </w:t>
      </w:r>
      <w:r w:rsidRPr="00162B0D">
        <w:rPr>
          <w:rStyle w:val="StyleUnderline"/>
          <w:highlight w:val="green"/>
        </w:rPr>
        <w:t xml:space="preserve">more than a </w:t>
      </w:r>
      <w:r w:rsidRPr="00162B0D">
        <w:rPr>
          <w:rStyle w:val="Emphasis"/>
          <w:highlight w:val="green"/>
        </w:rPr>
        <w:t>century</w:t>
      </w:r>
      <w:r w:rsidRPr="00162B0D">
        <w:rPr>
          <w:rStyle w:val="StyleUnderline"/>
          <w:highlight w:val="green"/>
        </w:rPr>
        <w:t xml:space="preserve"> of </w:t>
      </w:r>
      <w:r w:rsidRPr="00162B0D">
        <w:rPr>
          <w:rStyle w:val="Emphasis"/>
          <w:highlight w:val="green"/>
        </w:rPr>
        <w:t>experience</w:t>
      </w:r>
      <w:r w:rsidRPr="009D50CB">
        <w:rPr>
          <w:rStyle w:val="StyleUnderline"/>
        </w:rPr>
        <w:t xml:space="preserve"> in enforcing this law </w:t>
      </w:r>
      <w:r w:rsidRPr="00162B0D">
        <w:rPr>
          <w:rStyle w:val="StyleUnderline"/>
          <w:highlight w:val="green"/>
        </w:rPr>
        <w:t>shows</w:t>
      </w:r>
      <w:r w:rsidRPr="009D50CB">
        <w:rPr>
          <w:rStyle w:val="StyleUnderline"/>
        </w:rPr>
        <w:t xml:space="preserve"> some </w:t>
      </w:r>
      <w:r w:rsidRPr="00162B0D">
        <w:rPr>
          <w:rStyle w:val="Emphasis"/>
        </w:rPr>
        <w:t xml:space="preserve">important </w:t>
      </w:r>
      <w:r w:rsidRPr="00162B0D">
        <w:rPr>
          <w:rStyle w:val="Emphasis"/>
          <w:highlight w:val="green"/>
        </w:rPr>
        <w:t>ev</w:t>
      </w:r>
      <w:r w:rsidRPr="00162B0D">
        <w:rPr>
          <w:rStyle w:val="Emphasis"/>
        </w:rPr>
        <w:t>idence</w:t>
      </w:r>
      <w:r w:rsidRPr="009D50CB">
        <w:rPr>
          <w:sz w:val="16"/>
        </w:rPr>
        <w:t>. Antitrust law often paved the path of innovation toward the creation of new markets and development of new technologies, which according to economists, such as Joseph Schumpeter, is what competition is all about.  </w:t>
      </w:r>
    </w:p>
    <w:p w14:paraId="3084260D" w14:textId="77777777" w:rsidR="00B41A66" w:rsidRPr="009D50CB" w:rsidRDefault="00B41A66" w:rsidP="00B41A66">
      <w:pPr>
        <w:rPr>
          <w:sz w:val="16"/>
        </w:rPr>
      </w:pPr>
      <w:r w:rsidRPr="009D50CB">
        <w:rPr>
          <w:rStyle w:val="StyleUnderline"/>
        </w:rPr>
        <w:t xml:space="preserve">History tells us that </w:t>
      </w:r>
      <w:r w:rsidRPr="00162B0D">
        <w:rPr>
          <w:rStyle w:val="Emphasis"/>
          <w:highlight w:val="green"/>
        </w:rPr>
        <w:t>antitrust</w:t>
      </w:r>
      <w:r w:rsidRPr="00162B0D">
        <w:rPr>
          <w:rStyle w:val="Emphasis"/>
        </w:rPr>
        <w:t xml:space="preserve"> enforcers</w:t>
      </w:r>
      <w:r w:rsidRPr="009D50CB">
        <w:rPr>
          <w:rStyle w:val="StyleUnderline"/>
        </w:rPr>
        <w:t xml:space="preserve"> can be </w:t>
      </w:r>
      <w:r w:rsidRPr="00162B0D">
        <w:rPr>
          <w:rStyle w:val="Emphasis"/>
          <w:highlight w:val="green"/>
        </w:rPr>
        <w:t>crucial</w:t>
      </w:r>
      <w:r w:rsidRPr="00162B0D">
        <w:rPr>
          <w:rStyle w:val="StyleUnderline"/>
          <w:highlight w:val="green"/>
        </w:rPr>
        <w:t xml:space="preserve"> in </w:t>
      </w:r>
      <w:r w:rsidRPr="00162B0D">
        <w:rPr>
          <w:rStyle w:val="Emphasis"/>
          <w:highlight w:val="green"/>
        </w:rPr>
        <w:t>maintaining</w:t>
      </w:r>
      <w:r w:rsidRPr="009D50CB">
        <w:rPr>
          <w:rStyle w:val="StyleUnderline"/>
        </w:rPr>
        <w:t xml:space="preserve"> the </w:t>
      </w:r>
      <w:r w:rsidRPr="00162B0D">
        <w:rPr>
          <w:rStyle w:val="Emphasis"/>
        </w:rPr>
        <w:t xml:space="preserve">delicate </w:t>
      </w:r>
      <w:r w:rsidRPr="00162B0D">
        <w:rPr>
          <w:rStyle w:val="Emphasis"/>
          <w:highlight w:val="green"/>
        </w:rPr>
        <w:t>balance</w:t>
      </w:r>
      <w:r w:rsidRPr="009D50CB">
        <w:rPr>
          <w:rStyle w:val="StyleUnderline"/>
        </w:rPr>
        <w:t xml:space="preserve"> between controlling the actions of large players without compromising their incentives to innovate through consent antitrust measures</w:t>
      </w:r>
      <w:r w:rsidRPr="009D50CB">
        <w:rPr>
          <w:sz w:val="16"/>
        </w:rPr>
        <w:t xml:space="preserve">. In each situation, </w:t>
      </w:r>
      <w:r w:rsidRPr="009D50CB">
        <w:rPr>
          <w:rStyle w:val="StyleUnderline"/>
        </w:rPr>
        <w:t xml:space="preserve">the </w:t>
      </w:r>
      <w:r w:rsidRPr="00162B0D">
        <w:rPr>
          <w:rStyle w:val="Emphasis"/>
        </w:rPr>
        <w:t>company’s role</w:t>
      </w:r>
      <w:r w:rsidRPr="009D50CB">
        <w:rPr>
          <w:rStyle w:val="StyleUnderline"/>
        </w:rPr>
        <w:t xml:space="preserve"> in shaping antitrust remedies were </w:t>
      </w:r>
      <w:r w:rsidRPr="00162B0D">
        <w:rPr>
          <w:rStyle w:val="Emphasis"/>
        </w:rPr>
        <w:t>fundamental</w:t>
      </w:r>
      <w:r w:rsidRPr="009D50CB">
        <w:rPr>
          <w:sz w:val="16"/>
        </w:rPr>
        <w:t xml:space="preserve">. And in retrospect, as we look closely at the computer industry, </w:t>
      </w:r>
      <w:r w:rsidRPr="009D50CB">
        <w:rPr>
          <w:rStyle w:val="StyleUnderline"/>
        </w:rPr>
        <w:t xml:space="preserve">it was the </w:t>
      </w:r>
      <w:r w:rsidRPr="00162B0D">
        <w:rPr>
          <w:rStyle w:val="Emphasis"/>
        </w:rPr>
        <w:t>U.S. antitrust approach</w:t>
      </w:r>
      <w:r w:rsidRPr="009D50CB">
        <w:rPr>
          <w:sz w:val="16"/>
        </w:rPr>
        <w:t xml:space="preserve">, albeit not perfect, </w:t>
      </w:r>
      <w:r w:rsidRPr="009D50CB">
        <w:rPr>
          <w:rStyle w:val="StyleUnderline"/>
        </w:rPr>
        <w:t xml:space="preserve">that seems to have </w:t>
      </w:r>
      <w:r w:rsidRPr="00162B0D">
        <w:rPr>
          <w:rStyle w:val="Emphasis"/>
          <w:highlight w:val="green"/>
        </w:rPr>
        <w:t>done its job well</w:t>
      </w:r>
      <w:r w:rsidRPr="009D50CB">
        <w:rPr>
          <w:sz w:val="16"/>
        </w:rPr>
        <w:t>.</w:t>
      </w:r>
    </w:p>
    <w:p w14:paraId="59957A96" w14:textId="77777777" w:rsidR="00B41A66" w:rsidRPr="00620D74" w:rsidRDefault="00B41A66" w:rsidP="00B41A66"/>
    <w:p w14:paraId="5179A039" w14:textId="597FEE6F" w:rsidR="00A07B23" w:rsidRDefault="00A07B23" w:rsidP="00A07B23">
      <w:pPr>
        <w:pStyle w:val="Heading2"/>
      </w:pPr>
      <w:r>
        <w:t>Solvency</w:t>
      </w:r>
    </w:p>
    <w:p w14:paraId="226CA37F" w14:textId="54F96C17" w:rsidR="00A07B23" w:rsidRDefault="00A07B23" w:rsidP="00A07B23">
      <w:pPr>
        <w:pStyle w:val="Heading2"/>
      </w:pPr>
      <w:r>
        <w:t>OFF</w:t>
      </w:r>
    </w:p>
    <w:p w14:paraId="6DB90244" w14:textId="1BADA70D" w:rsidR="00B41A66" w:rsidRDefault="00B41A66" w:rsidP="00B41A66">
      <w:pPr>
        <w:pStyle w:val="Heading3"/>
      </w:pPr>
      <w:r>
        <w:t>T: CBR---2AC</w:t>
      </w:r>
    </w:p>
    <w:p w14:paraId="4C9ED362" w14:textId="77777777" w:rsidR="00B41A66" w:rsidRPr="00170DEE" w:rsidRDefault="00B41A66" w:rsidP="00B41A66">
      <w:pPr>
        <w:pStyle w:val="Heading4"/>
        <w:rPr>
          <w:rFonts w:cs="Calibri"/>
          <w:color w:val="000000" w:themeColor="text1"/>
        </w:rPr>
      </w:pPr>
      <w:r>
        <w:t xml:space="preserve">2. </w:t>
      </w:r>
      <w:r>
        <w:rPr>
          <w:rFonts w:cs="Helvetica"/>
        </w:rPr>
        <w:t>CI: ‘</w:t>
      </w:r>
      <w:r w:rsidRPr="00170DEE">
        <w:rPr>
          <w:rFonts w:cs="Calibri"/>
          <w:color w:val="000000" w:themeColor="text1"/>
        </w:rPr>
        <w:t>Collective bargaining rights</w:t>
      </w:r>
      <w:r>
        <w:rPr>
          <w:rFonts w:cs="Calibri"/>
          <w:color w:val="000000" w:themeColor="text1"/>
        </w:rPr>
        <w:t>’</w:t>
      </w:r>
      <w:r w:rsidRPr="00170DEE">
        <w:rPr>
          <w:rFonts w:cs="Calibri"/>
          <w:color w:val="000000" w:themeColor="text1"/>
        </w:rPr>
        <w:t xml:space="preserve">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w:t>
      </w:r>
      <w:r>
        <w:rPr>
          <w:rFonts w:cs="Calibri"/>
          <w:color w:val="000000" w:themeColor="text1"/>
        </w:rPr>
        <w:t>‘</w:t>
      </w:r>
      <w:r w:rsidRPr="00170DEE">
        <w:rPr>
          <w:rFonts w:cs="Calibri"/>
          <w:color w:val="000000" w:themeColor="text1"/>
        </w:rPr>
        <w:t>strengthen</w:t>
      </w:r>
      <w:r>
        <w:rPr>
          <w:rFonts w:cs="Calibri"/>
          <w:color w:val="000000" w:themeColor="text1"/>
        </w:rPr>
        <w:t>’</w:t>
      </w:r>
      <w:r w:rsidRPr="00170DEE">
        <w:rPr>
          <w:rFonts w:cs="Calibri"/>
          <w:color w:val="000000" w:themeColor="text1"/>
        </w:rPr>
        <w:t xml:space="preserve">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04202714" w14:textId="77777777" w:rsidR="00B41A66" w:rsidRPr="00170DEE" w:rsidRDefault="00B41A66" w:rsidP="00B41A66">
      <w:pPr>
        <w:rPr>
          <w:color w:val="000000" w:themeColor="text1"/>
        </w:rPr>
      </w:pPr>
      <w:r w:rsidRPr="00170DEE">
        <w:rPr>
          <w:rStyle w:val="Style13ptBold"/>
          <w:color w:val="000000" w:themeColor="text1"/>
        </w:rPr>
        <w:t xml:space="preserve">Roth </w:t>
      </w:r>
      <w:r>
        <w:rPr>
          <w:rStyle w:val="Style13ptBold"/>
          <w:color w:val="000000" w:themeColor="text1"/>
        </w:rPr>
        <w:t>‘</w:t>
      </w:r>
      <w:r w:rsidRPr="00170DEE">
        <w:rPr>
          <w:rStyle w:val="Style13ptBold"/>
          <w:color w:val="000000" w:themeColor="text1"/>
        </w:rPr>
        <w:t>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6087E0E3" w14:textId="77777777" w:rsidR="00B41A66" w:rsidRPr="00170DEE" w:rsidRDefault="00B41A66" w:rsidP="00B41A66">
      <w:pPr>
        <w:rPr>
          <w:rStyle w:val="StyleUnderline"/>
          <w:color w:val="000000" w:themeColor="text1"/>
        </w:rPr>
      </w:pPr>
      <w:r w:rsidRPr="00170DEE">
        <w:rPr>
          <w:rStyle w:val="StyleUnderline"/>
          <w:color w:val="000000" w:themeColor="text1"/>
        </w:rPr>
        <w:t>SUMMARY OF ARGUMENT</w:t>
      </w:r>
    </w:p>
    <w:p w14:paraId="57CB4E43" w14:textId="77777777" w:rsidR="00B41A66" w:rsidRPr="00170DEE" w:rsidRDefault="00B41A66" w:rsidP="00B41A66">
      <w:pPr>
        <w:rPr>
          <w:color w:val="000000" w:themeColor="text1"/>
          <w:sz w:val="16"/>
        </w:rPr>
      </w:pPr>
      <w:r w:rsidRPr="00170DEE">
        <w:rPr>
          <w:color w:val="000000" w:themeColor="text1"/>
          <w:sz w:val="16"/>
        </w:rPr>
        <w:t>A.</w:t>
      </w:r>
    </w:p>
    <w:p w14:paraId="2D864C76" w14:textId="77777777" w:rsidR="00B41A66" w:rsidRPr="00170DEE" w:rsidRDefault="00B41A66" w:rsidP="00B41A66">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143028D5" w14:textId="77777777" w:rsidR="00B41A66" w:rsidRPr="00170DEE" w:rsidRDefault="00B41A66" w:rsidP="00B41A66">
      <w:pPr>
        <w:rPr>
          <w:color w:val="000000" w:themeColor="text1"/>
          <w:sz w:val="16"/>
        </w:rPr>
      </w:pPr>
      <w:r w:rsidRPr="00170DEE">
        <w:rPr>
          <w:color w:val="000000" w:themeColor="text1"/>
          <w:sz w:val="16"/>
        </w:rPr>
        <w:t xml:space="preserve">Regarding § 13(c)(2)’s language, </w:t>
      </w:r>
      <w:r w:rsidRPr="006F698D">
        <w:rPr>
          <w:rStyle w:val="StyleUnderline"/>
          <w:color w:val="000000" w:themeColor="text1"/>
        </w:rPr>
        <w:t xml:space="preserve">the plural phrase </w:t>
      </w:r>
      <w:r w:rsidRPr="006F698D">
        <w:rPr>
          <w:rStyle w:val="Emphasis"/>
          <w:color w:val="000000" w:themeColor="text1"/>
        </w:rPr>
        <w:t>“collective bargaining rights”</w:t>
      </w:r>
      <w:r w:rsidRPr="006F698D">
        <w:rPr>
          <w:rStyle w:val="StyleUnderline"/>
          <w:color w:val="000000" w:themeColor="text1"/>
        </w:rPr>
        <w:t xml:space="preserve"> plainly refers to </w:t>
      </w:r>
      <w:r w:rsidRPr="006F698D">
        <w:rPr>
          <w:rStyle w:val="Emphasis"/>
          <w:color w:val="000000" w:themeColor="text1"/>
        </w:rPr>
        <w:t>a bundle</w:t>
      </w:r>
      <w:r w:rsidRPr="006F698D">
        <w:rPr>
          <w:rStyle w:val="StyleUnderline"/>
          <w:color w:val="000000" w:themeColor="text1"/>
        </w:rPr>
        <w:t xml:space="preserve"> of discrete </w:t>
      </w:r>
      <w:r w:rsidRPr="006F698D">
        <w:rPr>
          <w:rStyle w:val="Emphasis"/>
          <w:color w:val="000000" w:themeColor="text1"/>
        </w:rPr>
        <w:t>rights to bargain</w:t>
      </w:r>
      <w:r w:rsidRPr="006F698D">
        <w:rPr>
          <w:rStyle w:val="StyleUnderline"/>
          <w:color w:val="000000" w:themeColor="text1"/>
        </w:rPr>
        <w:t xml:space="preserve"> collectively over </w:t>
      </w:r>
      <w:r w:rsidRPr="006F698D">
        <w:rPr>
          <w:rStyle w:val="Emphasis"/>
          <w:color w:val="000000" w:themeColor="text1"/>
        </w:rPr>
        <w:t>a range of subjects</w:t>
      </w:r>
      <w:r w:rsidRPr="006F698D">
        <w:rPr>
          <w:rStyle w:val="StyleUnderline"/>
          <w:color w:val="000000" w:themeColor="text1"/>
        </w:rPr>
        <w:t xml:space="preserve"> impacting</w:t>
      </w:r>
      <w:r w:rsidRPr="006F698D">
        <w:rPr>
          <w:color w:val="000000" w:themeColor="text1"/>
          <w:sz w:val="16"/>
        </w:rPr>
        <w:t xml:space="preserve"> the unionized transit </w:t>
      </w:r>
      <w:r w:rsidRPr="006F698D">
        <w:rPr>
          <w:rStyle w:val="Emphasis"/>
          <w:color w:val="000000" w:themeColor="text1"/>
        </w:rPr>
        <w:t>employees’</w:t>
      </w:r>
      <w:r w:rsidRPr="006F698D">
        <w:rPr>
          <w:rStyle w:val="StyleUnderline"/>
          <w:color w:val="000000" w:themeColor="text1"/>
        </w:rPr>
        <w:t xml:space="preserve"> welfare</w:t>
      </w:r>
      <w:r w:rsidRPr="006F698D">
        <w:rPr>
          <w:color w:val="000000" w:themeColor="text1"/>
          <w:sz w:val="16"/>
        </w:rPr>
        <w:t xml:space="preserve"> including the subject of defined benefit pensions. And it is equally plain that when Congress made “the continuation of” these various bargaining “rights</w:t>
      </w:r>
      <w:r w:rsidRPr="00170DEE">
        <w:rPr>
          <w:color w:val="000000" w:themeColor="text1"/>
          <w:sz w:val="16"/>
        </w:rPr>
        <w:t>”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169B1E51" w14:textId="77777777" w:rsidR="00B41A66" w:rsidRPr="00170DEE" w:rsidRDefault="00B41A66" w:rsidP="00B41A66">
      <w:pPr>
        <w:rPr>
          <w:color w:val="000000" w:themeColor="text1"/>
          <w:sz w:val="16"/>
        </w:rPr>
      </w:pPr>
      <w:r w:rsidRPr="00170DEE">
        <w:rPr>
          <w:color w:val="000000" w:themeColor="text1"/>
          <w:sz w:val="16"/>
        </w:rPr>
        <w:t xml:space="preserve">Regarding § 13(c)(2)’s legislative history, </w:t>
      </w:r>
      <w:r w:rsidRPr="00C27D0B">
        <w:rPr>
          <w:rStyle w:val="StyleUnderline"/>
          <w:color w:val="000000" w:themeColor="text1"/>
          <w:highlight w:val="green"/>
        </w:rPr>
        <w:t xml:space="preserve">this </w:t>
      </w:r>
      <w:r w:rsidRPr="00C27D0B">
        <w:rPr>
          <w:rStyle w:val="Emphasis"/>
          <w:color w:val="000000" w:themeColor="text1"/>
          <w:highlight w:val="green"/>
        </w:rPr>
        <w:t>plain</w:t>
      </w:r>
      <w:r w:rsidRPr="00170DEE">
        <w:rPr>
          <w:rStyle w:val="Emphasis"/>
          <w:color w:val="000000" w:themeColor="text1"/>
        </w:rPr>
        <w:t>-language</w:t>
      </w:r>
      <w:r w:rsidRPr="00170DEE">
        <w:rPr>
          <w:rStyle w:val="StyleUnderline"/>
          <w:color w:val="000000" w:themeColor="text1"/>
        </w:rPr>
        <w:t xml:space="preserve"> </w:t>
      </w:r>
      <w:r w:rsidRPr="00C27D0B">
        <w:rPr>
          <w:rStyle w:val="StyleUnderline"/>
          <w:color w:val="000000" w:themeColor="text1"/>
          <w:highlight w:val="gree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C27D0B">
        <w:rPr>
          <w:rStyle w:val="Emphasis"/>
          <w:color w:val="000000" w:themeColor="text1"/>
          <w:highlight w:val="green"/>
        </w:rPr>
        <w:t>clear</w:t>
      </w:r>
      <w:r w:rsidRPr="00170DEE">
        <w:rPr>
          <w:color w:val="000000" w:themeColor="text1"/>
          <w:sz w:val="16"/>
        </w:rPr>
        <w:t xml:space="preserve"> comments made by Senator Morse in support of his adopted amendment to a reported committee version of § 13(c) that—taken together with other </w:t>
      </w:r>
      <w:r w:rsidRPr="00C27D0B">
        <w:rPr>
          <w:rStyle w:val="Emphasis"/>
          <w:color w:val="000000" w:themeColor="text1"/>
          <w:highlight w:val="green"/>
        </w:rPr>
        <w:t>legislative history</w:t>
      </w:r>
      <w:r w:rsidRPr="00170DEE">
        <w:rPr>
          <w:rStyle w:val="StyleUnderline"/>
          <w:color w:val="000000" w:themeColor="text1"/>
        </w:rPr>
        <w:t xml:space="preserve"> materials </w:t>
      </w:r>
      <w:r w:rsidRPr="00C27D0B">
        <w:rPr>
          <w:rStyle w:val="StyleUnderline"/>
          <w:color w:val="000000" w:themeColor="text1"/>
          <w:highlight w:val="green"/>
        </w:rPr>
        <w:t xml:space="preserve">and on-point </w:t>
      </w:r>
      <w:r w:rsidRPr="00C27D0B">
        <w:rPr>
          <w:rStyle w:val="Emphasis"/>
          <w:color w:val="000000" w:themeColor="text1"/>
          <w:highlight w:val="gree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C27D0B">
        <w:rPr>
          <w:rStyle w:val="Emphasis"/>
          <w:color w:val="000000" w:themeColor="text1"/>
          <w:highlight w:val="gree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57E6BFF9" w14:textId="77777777" w:rsidR="00B41A66" w:rsidRPr="00170DEE" w:rsidRDefault="00B41A66" w:rsidP="00B41A66">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4A5F964A" w14:textId="77777777" w:rsidR="00B41A66" w:rsidRPr="00170DEE" w:rsidRDefault="00B41A66" w:rsidP="00B41A66">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50155EC3" w14:textId="77777777" w:rsidR="00B41A66" w:rsidRPr="00170DEE" w:rsidRDefault="00B41A66" w:rsidP="00B41A66">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5EE13C6C" w14:textId="77777777" w:rsidR="00B41A66" w:rsidRPr="00170DEE" w:rsidRDefault="00B41A66" w:rsidP="00B41A66">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01D7F66C" w14:textId="77777777" w:rsidR="00B41A66" w:rsidRPr="00170DEE" w:rsidRDefault="00B41A66" w:rsidP="00B41A66">
      <w:pPr>
        <w:rPr>
          <w:color w:val="000000" w:themeColor="text1"/>
          <w:sz w:val="8"/>
          <w:szCs w:val="8"/>
        </w:rPr>
      </w:pPr>
      <w:r w:rsidRPr="00170DEE">
        <w:rPr>
          <w:color w:val="000000" w:themeColor="text1"/>
          <w:sz w:val="8"/>
          <w:szCs w:val="8"/>
        </w:rPr>
        <w:t>B.</w:t>
      </w:r>
    </w:p>
    <w:p w14:paraId="55153206" w14:textId="77777777" w:rsidR="00B41A66" w:rsidRPr="00170DEE" w:rsidRDefault="00B41A66" w:rsidP="00B41A66">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292CF124" w14:textId="77777777" w:rsidR="00B41A66" w:rsidRPr="00170DEE" w:rsidRDefault="00B41A66" w:rsidP="00B41A66">
      <w:pPr>
        <w:rPr>
          <w:color w:val="000000" w:themeColor="text1"/>
          <w:sz w:val="8"/>
          <w:szCs w:val="8"/>
        </w:rPr>
      </w:pPr>
      <w:r w:rsidRPr="00170DEE">
        <w:rPr>
          <w:color w:val="000000" w:themeColor="text1"/>
          <w:sz w:val="8"/>
          <w:szCs w:val="8"/>
        </w:rPr>
        <w:t>STANDARD OF REVIEW</w:t>
      </w:r>
    </w:p>
    <w:p w14:paraId="3C2BBE35" w14:textId="77777777" w:rsidR="00B41A66" w:rsidRPr="00170DEE" w:rsidRDefault="00B41A66" w:rsidP="00B41A66">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752CBFB5" w14:textId="77777777" w:rsidR="00B41A66" w:rsidRPr="00170DEE" w:rsidRDefault="00B41A66" w:rsidP="00B41A66">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50C37565" w14:textId="77777777" w:rsidR="00B41A66" w:rsidRPr="00170DEE" w:rsidRDefault="00B41A66" w:rsidP="00B41A66">
      <w:pPr>
        <w:rPr>
          <w:color w:val="000000" w:themeColor="text1"/>
          <w:sz w:val="8"/>
          <w:szCs w:val="8"/>
        </w:rPr>
      </w:pPr>
      <w:r w:rsidRPr="00170DEE">
        <w:rPr>
          <w:color w:val="000000" w:themeColor="text1"/>
          <w:sz w:val="8"/>
          <w:szCs w:val="8"/>
        </w:rPr>
        <w:t>ARGUMENT</w:t>
      </w:r>
    </w:p>
    <w:p w14:paraId="757B7A3B" w14:textId="77777777" w:rsidR="00B41A66" w:rsidRPr="00170DEE" w:rsidRDefault="00B41A66" w:rsidP="00B41A66">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1D0D21C5" w14:textId="77777777" w:rsidR="00B41A66" w:rsidRPr="00170DEE" w:rsidRDefault="00B41A66" w:rsidP="00B41A66">
      <w:pPr>
        <w:rPr>
          <w:color w:val="000000" w:themeColor="text1"/>
          <w:sz w:val="8"/>
          <w:szCs w:val="8"/>
        </w:rPr>
      </w:pPr>
      <w:r w:rsidRPr="00170DEE">
        <w:rPr>
          <w:color w:val="000000" w:themeColor="text1"/>
          <w:sz w:val="8"/>
          <w:szCs w:val="8"/>
        </w:rPr>
        <w:t>A. The District Court Erred in Rejecting ATU’s Interpretation of § 13(c)(2)</w:t>
      </w:r>
    </w:p>
    <w:p w14:paraId="1BD5519E" w14:textId="77777777" w:rsidR="00B41A66" w:rsidRPr="00170DEE" w:rsidRDefault="00B41A66" w:rsidP="00B41A66">
      <w:pPr>
        <w:rPr>
          <w:color w:val="000000" w:themeColor="text1"/>
          <w:sz w:val="8"/>
          <w:szCs w:val="8"/>
        </w:rPr>
      </w:pPr>
      <w:r w:rsidRPr="00170DEE">
        <w:rPr>
          <w:color w:val="000000" w:themeColor="text1"/>
          <w:sz w:val="8"/>
          <w:szCs w:val="8"/>
        </w:rPr>
        <w:t>1. Background Statutory Points</w:t>
      </w:r>
    </w:p>
    <w:p w14:paraId="61A8E613" w14:textId="77777777" w:rsidR="00B41A66" w:rsidRPr="00170DEE" w:rsidRDefault="00B41A66" w:rsidP="00B41A66">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278F5247" w14:textId="77777777" w:rsidR="00B41A66" w:rsidRPr="00170DEE" w:rsidRDefault="00B41A66" w:rsidP="00B41A66">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0542C6F" w14:textId="77777777" w:rsidR="00B41A66" w:rsidRPr="00170DEE" w:rsidRDefault="00B41A66" w:rsidP="00B41A66">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78397277" w14:textId="77777777" w:rsidR="00B41A66" w:rsidRPr="00170DEE" w:rsidRDefault="00B41A66" w:rsidP="00B41A66">
      <w:pPr>
        <w:rPr>
          <w:color w:val="000000" w:themeColor="text1"/>
          <w:sz w:val="8"/>
          <w:szCs w:val="8"/>
        </w:rPr>
      </w:pPr>
      <w:r w:rsidRPr="00170DEE">
        <w:rPr>
          <w:color w:val="000000" w:themeColor="text1"/>
          <w:sz w:val="8"/>
          <w:szCs w:val="8"/>
        </w:rPr>
        <w:t>2. The Proper Interpretation of § 13(c)(2)</w:t>
      </w:r>
    </w:p>
    <w:p w14:paraId="4EE93EC2" w14:textId="77777777" w:rsidR="00B41A66" w:rsidRPr="00170DEE" w:rsidRDefault="00B41A66" w:rsidP="00B41A66">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6519784F" w14:textId="77777777" w:rsidR="00B41A66" w:rsidRPr="00170DEE" w:rsidRDefault="00B41A66" w:rsidP="00B41A66">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1D2954C1" w14:textId="77777777" w:rsidR="00B41A66" w:rsidRPr="00170DEE" w:rsidRDefault="00B41A66" w:rsidP="00B41A66">
      <w:pPr>
        <w:rPr>
          <w:color w:val="000000" w:themeColor="text1"/>
          <w:sz w:val="8"/>
          <w:szCs w:val="8"/>
        </w:rPr>
      </w:pPr>
      <w:r w:rsidRPr="00170DEE">
        <w:rPr>
          <w:color w:val="000000" w:themeColor="text1"/>
          <w:sz w:val="8"/>
          <w:szCs w:val="8"/>
        </w:rPr>
        <w:t>a. Section 13(c)(2)’s Language</w:t>
      </w:r>
    </w:p>
    <w:p w14:paraId="55A532B9" w14:textId="77777777" w:rsidR="00B41A66" w:rsidRPr="00170DEE" w:rsidRDefault="00B41A66" w:rsidP="00B41A66">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3D97CF67" w14:textId="77777777" w:rsidR="00B41A66" w:rsidRPr="00170DEE" w:rsidRDefault="00B41A66" w:rsidP="00B41A66">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03FC875A" w14:textId="77777777" w:rsidR="00B41A66" w:rsidRPr="00170DEE" w:rsidRDefault="00B41A66" w:rsidP="00B41A66">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09E12E83" w14:textId="77777777" w:rsidR="00B41A66" w:rsidRPr="00170DEE" w:rsidRDefault="00B41A66" w:rsidP="00B41A66">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C27D0B">
        <w:rPr>
          <w:rStyle w:val="StyleUnderline"/>
          <w:color w:val="000000" w:themeColor="text1"/>
          <w:highlight w:val="green"/>
        </w:rPr>
        <w:t>under</w:t>
      </w:r>
      <w:r w:rsidRPr="00170DEE">
        <w:rPr>
          <w:rStyle w:val="StyleUnderline"/>
          <w:color w:val="000000" w:themeColor="text1"/>
        </w:rPr>
        <w:t xml:space="preserve"> the </w:t>
      </w:r>
      <w:r w:rsidRPr="00C27D0B">
        <w:rPr>
          <w:rStyle w:val="Emphasis"/>
          <w:color w:val="000000" w:themeColor="text1"/>
          <w:highlight w:val="gree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C27D0B">
        <w:rPr>
          <w:rStyle w:val="StyleUnderline"/>
          <w:color w:val="000000" w:themeColor="text1"/>
          <w:highlight w:val="green"/>
        </w:rPr>
        <w:t xml:space="preserve">to </w:t>
      </w:r>
      <w:r w:rsidRPr="00C27D0B">
        <w:rPr>
          <w:rStyle w:val="Emphasis"/>
          <w:color w:val="000000" w:themeColor="text1"/>
          <w:highlight w:val="green"/>
        </w:rPr>
        <w:t>bargain collectively</w:t>
      </w:r>
      <w:r w:rsidRPr="00170DEE">
        <w:rPr>
          <w:rStyle w:val="StyleUnderline"/>
          <w:color w:val="000000" w:themeColor="text1"/>
        </w:rPr>
        <w:t xml:space="preserve">” encompassed </w:t>
      </w:r>
      <w:r w:rsidRPr="00C27D0B">
        <w:rPr>
          <w:rStyle w:val="StyleUnderline"/>
          <w:color w:val="000000" w:themeColor="text1"/>
          <w:highlight w:val="green"/>
        </w:rPr>
        <w:t xml:space="preserve">an obligation </w:t>
      </w:r>
      <w:r w:rsidRPr="00C27D0B">
        <w:rPr>
          <w:rStyle w:val="Emphasis"/>
          <w:color w:val="000000" w:themeColor="text1"/>
          <w:highlight w:val="green"/>
        </w:rPr>
        <w:t>to bargain</w:t>
      </w:r>
      <w:r w:rsidRPr="00C27D0B">
        <w:rPr>
          <w:rStyle w:val="StyleUnderline"/>
          <w:color w:val="000000" w:themeColor="text1"/>
          <w:highlight w:val="green"/>
        </w:rPr>
        <w:t xml:space="preserve"> over a </w:t>
      </w:r>
      <w:r w:rsidRPr="00C27D0B">
        <w:rPr>
          <w:rStyle w:val="Emphasis"/>
          <w:color w:val="000000" w:themeColor="text1"/>
          <w:highlight w:val="green"/>
        </w:rPr>
        <w:t>range of subjects</w:t>
      </w:r>
      <w:r w:rsidRPr="00170DEE">
        <w:rPr>
          <w:color w:val="000000" w:themeColor="text1"/>
          <w:sz w:val="16"/>
        </w:rPr>
        <w:t xml:space="preserve"> (commonly referred to as “mandatory subjects of bargaining”) </w:t>
      </w:r>
      <w:r w:rsidRPr="00C27D0B">
        <w:rPr>
          <w:rStyle w:val="StyleUnderline"/>
          <w:color w:val="000000" w:themeColor="text1"/>
          <w:highlight w:val="green"/>
        </w:rPr>
        <w:t>impacting</w:t>
      </w:r>
      <w:r w:rsidRPr="00170DEE">
        <w:rPr>
          <w:rStyle w:val="StyleUnderline"/>
          <w:color w:val="000000" w:themeColor="text1"/>
        </w:rPr>
        <w:t xml:space="preserve"> the </w:t>
      </w:r>
      <w:r w:rsidRPr="00C27D0B">
        <w:rPr>
          <w:rStyle w:val="Emphasis"/>
          <w:color w:val="000000" w:themeColor="text1"/>
          <w:highlight w:val="gree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1EC20E84" w14:textId="77777777" w:rsidR="00B41A66" w:rsidRPr="00170DEE" w:rsidRDefault="00B41A66" w:rsidP="00B41A66">
      <w:pPr>
        <w:rPr>
          <w:color w:val="000000" w:themeColor="text1"/>
          <w:sz w:val="16"/>
        </w:rPr>
      </w:pPr>
      <w:r w:rsidRPr="00170DEE">
        <w:rPr>
          <w:color w:val="000000" w:themeColor="text1"/>
          <w:sz w:val="16"/>
        </w:rPr>
        <w:t xml:space="preserve">Against this historical background, </w:t>
      </w:r>
      <w:r w:rsidRPr="00C27D0B">
        <w:rPr>
          <w:rStyle w:val="StyleUnderline"/>
          <w:color w:val="000000" w:themeColor="text1"/>
          <w:highlight w:val="green"/>
        </w:rPr>
        <w:t>the plural</w:t>
      </w:r>
      <w:r w:rsidRPr="00170DEE">
        <w:rPr>
          <w:rStyle w:val="StyleUnderline"/>
          <w:color w:val="000000" w:themeColor="text1"/>
        </w:rPr>
        <w:t xml:space="preserve"> phrase </w:t>
      </w:r>
      <w:r w:rsidRPr="00C27D0B">
        <w:rPr>
          <w:rStyle w:val="Emphasis"/>
          <w:color w:val="000000" w:themeColor="text1"/>
          <w:highlight w:val="gree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C27D0B">
        <w:rPr>
          <w:rStyle w:val="Emphasis"/>
          <w:color w:val="000000" w:themeColor="text1"/>
          <w:highlight w:val="green"/>
        </w:rPr>
        <w:t>refers</w:t>
      </w:r>
      <w:r w:rsidRPr="00C27D0B">
        <w:rPr>
          <w:rStyle w:val="StyleUnderline"/>
          <w:color w:val="000000" w:themeColor="text1"/>
          <w:highlight w:val="green"/>
        </w:rPr>
        <w:t xml:space="preserve"> to a </w:t>
      </w:r>
      <w:r w:rsidRPr="00C27D0B">
        <w:rPr>
          <w:rStyle w:val="Emphasis"/>
          <w:color w:val="000000" w:themeColor="text1"/>
          <w:highlight w:val="green"/>
        </w:rPr>
        <w:t>bundle of</w:t>
      </w:r>
      <w:r w:rsidRPr="00170DEE">
        <w:rPr>
          <w:rStyle w:val="Emphasis"/>
          <w:color w:val="000000" w:themeColor="text1"/>
        </w:rPr>
        <w:t xml:space="preserve"> discrete </w:t>
      </w:r>
      <w:r w:rsidRPr="00C27D0B">
        <w:rPr>
          <w:rStyle w:val="Emphasis"/>
          <w:color w:val="000000" w:themeColor="text1"/>
          <w:highlight w:val="green"/>
        </w:rPr>
        <w:t>rights</w:t>
      </w:r>
      <w:r w:rsidRPr="00170DEE">
        <w:rPr>
          <w:rStyle w:val="StyleUnderline"/>
          <w:color w:val="000000" w:themeColor="text1"/>
        </w:rPr>
        <w:t xml:space="preserve"> to bargain collectively </w:t>
      </w:r>
      <w:r w:rsidRPr="00C27D0B">
        <w:rPr>
          <w:rStyle w:val="StyleUnderline"/>
          <w:color w:val="000000" w:themeColor="text1"/>
          <w:highlight w:val="green"/>
        </w:rPr>
        <w:t xml:space="preserve">over </w:t>
      </w:r>
      <w:r w:rsidRPr="00C27D0B">
        <w:rPr>
          <w:rStyle w:val="Emphasis"/>
          <w:color w:val="000000" w:themeColor="text1"/>
          <w:highlight w:val="green"/>
        </w:rPr>
        <w:t>a range of subjects</w:t>
      </w:r>
      <w:r w:rsidRPr="00C27D0B">
        <w:rPr>
          <w:rStyle w:val="StyleUnderline"/>
          <w:color w:val="000000" w:themeColor="text1"/>
          <w:highlight w:val="green"/>
        </w:rPr>
        <w:t xml:space="preserve"> impacting</w:t>
      </w:r>
      <w:r w:rsidRPr="00170DEE">
        <w:rPr>
          <w:color w:val="000000" w:themeColor="text1"/>
          <w:sz w:val="16"/>
        </w:rPr>
        <w:t xml:space="preserve"> the unionized transit </w:t>
      </w:r>
      <w:r w:rsidRPr="00C27D0B">
        <w:rPr>
          <w:rStyle w:val="StyleUnderline"/>
          <w:color w:val="000000" w:themeColor="text1"/>
          <w:highlight w:val="green"/>
        </w:rPr>
        <w:t xml:space="preserve">employees’ </w:t>
      </w:r>
      <w:r w:rsidRPr="00C27D0B">
        <w:rPr>
          <w:rStyle w:val="Emphasis"/>
          <w:color w:val="000000" w:themeColor="text1"/>
          <w:highlight w:val="green"/>
        </w:rPr>
        <w:t>welfare</w:t>
      </w:r>
      <w:r w:rsidRPr="00170DEE">
        <w:rPr>
          <w:color w:val="000000" w:themeColor="text1"/>
          <w:sz w:val="16"/>
        </w:rPr>
        <w:t xml:space="preserve"> including the subject of defined benefit pensions. </w:t>
      </w:r>
      <w:r w:rsidRPr="00C27D0B">
        <w:rPr>
          <w:rStyle w:val="StyleUnderline"/>
          <w:color w:val="000000" w:themeColor="text1"/>
          <w:highlight w:val="green"/>
        </w:rPr>
        <w:t xml:space="preserve">And </w:t>
      </w:r>
      <w:r w:rsidRPr="00C27D0B">
        <w:rPr>
          <w:rStyle w:val="Emphasis"/>
          <w:color w:val="000000" w:themeColor="text1"/>
          <w:highlight w:val="green"/>
        </w:rPr>
        <w:t>it is</w:t>
      </w:r>
      <w:r w:rsidRPr="00170DEE">
        <w:rPr>
          <w:rStyle w:val="Emphasis"/>
          <w:color w:val="000000" w:themeColor="text1"/>
        </w:rPr>
        <w:t xml:space="preserve"> equally </w:t>
      </w:r>
      <w:r w:rsidRPr="00C27D0B">
        <w:rPr>
          <w:rStyle w:val="Emphasis"/>
          <w:color w:val="000000" w:themeColor="text1"/>
          <w:highlight w:val="green"/>
        </w:rPr>
        <w:t>plain</w:t>
      </w:r>
      <w:r w:rsidRPr="00170DEE">
        <w:rPr>
          <w:rStyle w:val="StyleUnderline"/>
          <w:color w:val="000000" w:themeColor="text1"/>
        </w:rPr>
        <w:t xml:space="preserve"> that </w:t>
      </w:r>
      <w:r w:rsidRPr="00C27D0B">
        <w:rPr>
          <w:rStyle w:val="StyleUnderline"/>
          <w:color w:val="000000" w:themeColor="text1"/>
          <w:highlight w:val="green"/>
        </w:rPr>
        <w:t xml:space="preserve">when Congress </w:t>
      </w:r>
      <w:r w:rsidRPr="00C27D0B">
        <w:rPr>
          <w:rStyle w:val="Emphasis"/>
          <w:color w:val="000000" w:themeColor="text1"/>
          <w:highlight w:val="green"/>
        </w:rPr>
        <w:t>made</w:t>
      </w:r>
      <w:r w:rsidRPr="00170DEE">
        <w:rPr>
          <w:color w:val="000000" w:themeColor="text1"/>
          <w:sz w:val="16"/>
        </w:rPr>
        <w:t xml:space="preserve"> “the continuation of” </w:t>
      </w:r>
      <w:r w:rsidRPr="00C27D0B">
        <w:rPr>
          <w:rStyle w:val="StyleUnderline"/>
          <w:color w:val="000000" w:themeColor="text1"/>
          <w:highlight w:val="green"/>
        </w:rPr>
        <w:t xml:space="preserve">these </w:t>
      </w:r>
      <w:r w:rsidRPr="00C27D0B">
        <w:rPr>
          <w:rStyle w:val="Emphasis"/>
          <w:color w:val="000000" w:themeColor="text1"/>
          <w:highlight w:val="green"/>
        </w:rPr>
        <w:t>various</w:t>
      </w:r>
      <w:r w:rsidRPr="00170DEE">
        <w:rPr>
          <w:rStyle w:val="StyleUnderline"/>
          <w:color w:val="000000" w:themeColor="text1"/>
        </w:rPr>
        <w:t xml:space="preserve"> bargaining </w:t>
      </w:r>
      <w:r w:rsidRPr="00C27D0B">
        <w:rPr>
          <w:rStyle w:val="Emphasis"/>
          <w:color w:val="000000" w:themeColor="text1"/>
          <w:highlight w:val="green"/>
        </w:rPr>
        <w:t>“rights”</w:t>
      </w:r>
      <w:r w:rsidRPr="00170DEE">
        <w:rPr>
          <w:color w:val="000000" w:themeColor="text1"/>
          <w:sz w:val="16"/>
        </w:rPr>
        <w:t xml:space="preserve"> a condition of federal funding under the UMTA without any stated exception or limitation8 , </w:t>
      </w:r>
      <w:r w:rsidRPr="00C27D0B">
        <w:rPr>
          <w:rStyle w:val="StyleUnderline"/>
          <w:color w:val="000000" w:themeColor="text1"/>
          <w:highlight w:val="green"/>
        </w:rPr>
        <w:t xml:space="preserve">Congress intended to </w:t>
      </w:r>
      <w:r w:rsidRPr="00C27D0B">
        <w:rPr>
          <w:rStyle w:val="Emphasis"/>
          <w:color w:val="000000" w:themeColor="text1"/>
          <w:highlight w:val="green"/>
        </w:rPr>
        <w:t>protect</w:t>
      </w:r>
      <w:r w:rsidRPr="00170DEE">
        <w:rPr>
          <w:rStyle w:val="StyleUnderline"/>
          <w:color w:val="000000" w:themeColor="text1"/>
        </w:rPr>
        <w:t xml:space="preserve"> unionized</w:t>
      </w:r>
      <w:r w:rsidRPr="00170DEE">
        <w:rPr>
          <w:color w:val="000000" w:themeColor="text1"/>
          <w:sz w:val="16"/>
        </w:rPr>
        <w:t xml:space="preserve"> transit </w:t>
      </w:r>
      <w:r w:rsidRPr="00C27D0B">
        <w:rPr>
          <w:rStyle w:val="StyleUnderline"/>
          <w:color w:val="000000" w:themeColor="text1"/>
          <w:highlight w:val="green"/>
        </w:rPr>
        <w:t xml:space="preserve">employees </w:t>
      </w:r>
      <w:r w:rsidRPr="00C27D0B">
        <w:rPr>
          <w:rStyle w:val="Emphasis"/>
          <w:color w:val="000000" w:themeColor="text1"/>
          <w:highlight w:val="green"/>
        </w:rPr>
        <w:t>against any</w:t>
      </w:r>
      <w:r w:rsidRPr="00170DEE">
        <w:rPr>
          <w:color w:val="000000" w:themeColor="text1"/>
          <w:sz w:val="16"/>
        </w:rPr>
        <w:t xml:space="preserve"> unilateral state </w:t>
      </w:r>
      <w:r w:rsidRPr="00C27D0B">
        <w:rPr>
          <w:rStyle w:val="StyleUnderline"/>
          <w:color w:val="000000" w:themeColor="text1"/>
          <w:highlight w:val="green"/>
        </w:rPr>
        <w:t xml:space="preserve">action diminishing </w:t>
      </w:r>
      <w:r w:rsidRPr="00C27D0B">
        <w:rPr>
          <w:rStyle w:val="Emphasis"/>
          <w:i/>
          <w:color w:val="000000" w:themeColor="text1"/>
          <w:sz w:val="32"/>
          <w:highlight w:val="green"/>
        </w:rPr>
        <w:t>any</w:t>
      </w:r>
      <w:r w:rsidRPr="00170DEE">
        <w:rPr>
          <w:rStyle w:val="Emphasis"/>
          <w:color w:val="000000" w:themeColor="text1"/>
          <w:sz w:val="32"/>
        </w:rPr>
        <w:t xml:space="preserve"> of those</w:t>
      </w:r>
      <w:r w:rsidRPr="00170DEE">
        <w:rPr>
          <w:rStyle w:val="StyleUnderline"/>
          <w:color w:val="000000" w:themeColor="text1"/>
        </w:rPr>
        <w:t xml:space="preserve"> </w:t>
      </w:r>
      <w:r w:rsidRPr="00C27D0B">
        <w:rPr>
          <w:rStyle w:val="StyleUnderline"/>
          <w:color w:val="000000" w:themeColor="text1"/>
          <w:highlight w:val="green"/>
        </w:rPr>
        <w:t xml:space="preserve">bargaining </w:t>
      </w:r>
      <w:r w:rsidRPr="00C27D0B">
        <w:rPr>
          <w:rStyle w:val="Emphasis"/>
          <w:color w:val="000000" w:themeColor="text1"/>
          <w:highlight w:val="green"/>
        </w:rPr>
        <w:t>“rights”</w:t>
      </w:r>
      <w:r w:rsidRPr="00170DEE">
        <w:rPr>
          <w:rStyle w:val="StyleUnderline"/>
          <w:color w:val="000000" w:themeColor="text1"/>
        </w:rPr>
        <w:t xml:space="preserve"> including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15B396E7" w14:textId="77777777" w:rsidR="00B41A66" w:rsidRPr="00170DEE" w:rsidRDefault="00B41A66" w:rsidP="00B41A66">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25B0D132" w14:textId="77777777" w:rsidR="00B41A66" w:rsidRPr="00170DEE" w:rsidRDefault="00B41A66" w:rsidP="00B41A66">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0B562443" w14:textId="77777777" w:rsidR="00B41A66" w:rsidRPr="00170DEE" w:rsidRDefault="00B41A66" w:rsidP="00B41A66">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02B9E18E" w14:textId="77777777" w:rsidR="00B41A66" w:rsidRPr="00170DEE" w:rsidRDefault="00B41A66" w:rsidP="00B41A66">
      <w:pPr>
        <w:rPr>
          <w:color w:val="000000" w:themeColor="text1"/>
          <w:sz w:val="8"/>
          <w:szCs w:val="8"/>
        </w:rPr>
      </w:pPr>
      <w:r w:rsidRPr="00170DEE">
        <w:rPr>
          <w:color w:val="000000" w:themeColor="text1"/>
          <w:sz w:val="8"/>
          <w:szCs w:val="8"/>
        </w:rPr>
        <w:t>b. Section 13(c)(2)’s Legislative History</w:t>
      </w:r>
    </w:p>
    <w:p w14:paraId="300EB571" w14:textId="77777777" w:rsidR="00B41A66" w:rsidRPr="00170DEE" w:rsidRDefault="00B41A66" w:rsidP="00B41A66">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3F537403" w14:textId="77777777" w:rsidR="00B41A66" w:rsidRPr="00170DEE" w:rsidRDefault="00B41A66" w:rsidP="00B41A66">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7F967E43" w14:textId="77777777" w:rsidR="00B41A66" w:rsidRPr="00170DEE" w:rsidRDefault="00B41A66" w:rsidP="00B41A66">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4B76D51D" w14:textId="77777777" w:rsidR="00B41A66" w:rsidRPr="00170DEE" w:rsidRDefault="00B41A66" w:rsidP="00B41A66">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28DA8E48" w14:textId="77777777" w:rsidR="00B41A66" w:rsidRPr="00170DEE" w:rsidRDefault="00B41A66" w:rsidP="00B41A66">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63912457" w14:textId="77777777" w:rsidR="00B41A66" w:rsidRPr="00170DEE" w:rsidRDefault="00B41A66" w:rsidP="00B41A66">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522C02AF" w14:textId="77777777" w:rsidR="00B41A66" w:rsidRPr="00170DEE" w:rsidRDefault="00B41A66" w:rsidP="00B41A66">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7D6FCEAF" w14:textId="77777777" w:rsidR="00B41A66" w:rsidRPr="00170DEE" w:rsidRDefault="00B41A66" w:rsidP="00B41A66">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45590AFB" w14:textId="77777777" w:rsidR="00B41A66" w:rsidRPr="00170DEE" w:rsidRDefault="00B41A66" w:rsidP="00B41A66">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4071F52" w14:textId="77777777" w:rsidR="00B41A66" w:rsidRPr="00170DEE" w:rsidRDefault="00B41A66" w:rsidP="00B41A66">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204941FE" w14:textId="77777777" w:rsidR="00B41A66" w:rsidRPr="00170DEE" w:rsidRDefault="00B41A66" w:rsidP="00B41A66">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35755F67" w14:textId="77777777" w:rsidR="00B41A66" w:rsidRPr="00170DEE" w:rsidRDefault="00B41A66" w:rsidP="00B41A66">
      <w:pPr>
        <w:rPr>
          <w:color w:val="000000" w:themeColor="text1"/>
          <w:sz w:val="8"/>
          <w:szCs w:val="8"/>
        </w:rPr>
      </w:pPr>
      <w:r w:rsidRPr="00170DEE">
        <w:rPr>
          <w:color w:val="000000" w:themeColor="text1"/>
          <w:sz w:val="8"/>
          <w:szCs w:val="8"/>
        </w:rPr>
        <w:t>Id.</w:t>
      </w:r>
    </w:p>
    <w:p w14:paraId="72D9B9BF" w14:textId="77777777" w:rsidR="00B41A66" w:rsidRPr="00170DEE" w:rsidRDefault="00B41A66" w:rsidP="00B41A66">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25B7D198" w14:textId="77777777" w:rsidR="00B41A66" w:rsidRPr="00170DEE" w:rsidRDefault="00B41A66" w:rsidP="00B41A66">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17F07BC7" w14:textId="77777777" w:rsidR="00B41A66" w:rsidRPr="00170DEE" w:rsidRDefault="00B41A66" w:rsidP="00B41A66">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7FC946AC" w14:textId="77777777" w:rsidR="00B41A66" w:rsidRPr="00170DEE" w:rsidRDefault="00B41A66" w:rsidP="00B41A66">
      <w:pPr>
        <w:rPr>
          <w:color w:val="000000" w:themeColor="text1"/>
          <w:sz w:val="8"/>
          <w:szCs w:val="8"/>
        </w:rPr>
      </w:pPr>
      <w:r w:rsidRPr="00170DEE">
        <w:rPr>
          <w:color w:val="000000" w:themeColor="text1"/>
          <w:sz w:val="8"/>
          <w:szCs w:val="8"/>
        </w:rPr>
        <w:t>Id. at 5672 (A.9) (emphasis added).</w:t>
      </w:r>
    </w:p>
    <w:p w14:paraId="67A93C54" w14:textId="77777777" w:rsidR="00B41A66" w:rsidRPr="00170DEE" w:rsidRDefault="00B41A66" w:rsidP="00B41A66">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627C487E" w14:textId="77777777" w:rsidR="00B41A66" w:rsidRPr="00170DEE" w:rsidRDefault="00B41A66" w:rsidP="00B41A66">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54F5EBC7" w14:textId="77777777" w:rsidR="00B41A66" w:rsidRPr="00170DEE" w:rsidRDefault="00B41A66" w:rsidP="00B41A66">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7963219B" w14:textId="77777777" w:rsidR="00B41A66" w:rsidRPr="00170DEE" w:rsidRDefault="00B41A66" w:rsidP="00B41A66">
      <w:pPr>
        <w:rPr>
          <w:color w:val="000000" w:themeColor="text1"/>
          <w:sz w:val="8"/>
          <w:szCs w:val="8"/>
        </w:rPr>
      </w:pPr>
      <w:r w:rsidRPr="00170DEE">
        <w:rPr>
          <w:color w:val="000000" w:themeColor="text1"/>
          <w:sz w:val="8"/>
          <w:szCs w:val="8"/>
        </w:rPr>
        <w:t>Id. (emphasis added).</w:t>
      </w:r>
    </w:p>
    <w:p w14:paraId="6B0D4239" w14:textId="77777777" w:rsidR="00B41A66" w:rsidRPr="00170DEE" w:rsidRDefault="00B41A66" w:rsidP="00B41A66">
      <w:pPr>
        <w:rPr>
          <w:color w:val="000000" w:themeColor="text1"/>
          <w:sz w:val="8"/>
          <w:szCs w:val="8"/>
        </w:rPr>
      </w:pPr>
      <w:r w:rsidRPr="00170DEE">
        <w:rPr>
          <w:color w:val="000000" w:themeColor="text1"/>
          <w:sz w:val="8"/>
          <w:szCs w:val="8"/>
        </w:rPr>
        <w:t>Initially, Senator Goldwater was not fully satisfied with this response, stating:</w:t>
      </w:r>
    </w:p>
    <w:p w14:paraId="76B27BEA" w14:textId="77777777" w:rsidR="00B41A66" w:rsidRPr="00170DEE" w:rsidRDefault="00B41A66" w:rsidP="00B41A66">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3848BFE9" w14:textId="77777777" w:rsidR="00B41A66" w:rsidRPr="00170DEE" w:rsidRDefault="00B41A66" w:rsidP="00B41A66">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59F729E1" w14:textId="77777777" w:rsidR="00B41A66" w:rsidRPr="00170DEE" w:rsidRDefault="00B41A66" w:rsidP="00B41A66">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7A0E8D94" w14:textId="77777777" w:rsidR="00B41A66" w:rsidRPr="00170DEE" w:rsidRDefault="00B41A66" w:rsidP="00B41A66">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1B5A55BD" w14:textId="77777777" w:rsidR="00B41A66" w:rsidRPr="00170DEE" w:rsidRDefault="00B41A66" w:rsidP="00B41A66">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7397E795" w14:textId="77777777" w:rsidR="00B41A66" w:rsidRPr="00170DEE" w:rsidRDefault="00B41A66" w:rsidP="00B41A66">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259C3A9D" w14:textId="77777777" w:rsidR="00B41A66" w:rsidRPr="00170DEE" w:rsidRDefault="00B41A66" w:rsidP="00B41A66">
      <w:pPr>
        <w:rPr>
          <w:color w:val="000000" w:themeColor="text1"/>
          <w:sz w:val="8"/>
          <w:szCs w:val="8"/>
        </w:rPr>
      </w:pPr>
      <w:r w:rsidRPr="00170DEE">
        <w:rPr>
          <w:color w:val="000000" w:themeColor="text1"/>
          <w:sz w:val="8"/>
          <w:szCs w:val="8"/>
        </w:rPr>
        <w:t>3. The Legal Errors in the District Court’s Statutory Analysis</w:t>
      </w:r>
    </w:p>
    <w:p w14:paraId="758159B2" w14:textId="77777777" w:rsidR="00B41A66" w:rsidRPr="00170DEE" w:rsidRDefault="00B41A66" w:rsidP="00B41A66">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7E5AF87F" w14:textId="77777777" w:rsidR="00B41A66" w:rsidRPr="00170DEE" w:rsidRDefault="00B41A66" w:rsidP="00B41A66">
      <w:pPr>
        <w:rPr>
          <w:color w:val="000000" w:themeColor="text1"/>
          <w:sz w:val="8"/>
          <w:szCs w:val="8"/>
        </w:rPr>
      </w:pPr>
      <w:r w:rsidRPr="00170DEE">
        <w:rPr>
          <w:color w:val="000000" w:themeColor="text1"/>
          <w:sz w:val="8"/>
          <w:szCs w:val="8"/>
        </w:rPr>
        <w:t>a. The Statutory Language</w:t>
      </w:r>
    </w:p>
    <w:p w14:paraId="02FC23A4" w14:textId="77777777" w:rsidR="00B41A66" w:rsidRPr="00170DEE" w:rsidRDefault="00B41A66" w:rsidP="00B41A66">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1DEFF5AA" w14:textId="77777777" w:rsidR="00B41A66" w:rsidRPr="00170DEE" w:rsidRDefault="00B41A66" w:rsidP="00B41A66">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19B03F3F" w14:textId="77777777" w:rsidR="00B41A66" w:rsidRPr="00170DEE" w:rsidRDefault="00B41A66" w:rsidP="00B41A66">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19771F1E" w14:textId="77777777" w:rsidR="00B41A66" w:rsidRPr="00170DEE" w:rsidRDefault="00B41A66" w:rsidP="00B41A66">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09F18377" w14:textId="77777777" w:rsidR="00B41A66" w:rsidRPr="00170DEE" w:rsidRDefault="00B41A66" w:rsidP="00B41A66">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114D1D3D" w14:textId="77777777" w:rsidR="00B41A66" w:rsidRPr="00170DEE" w:rsidRDefault="00B41A66" w:rsidP="00B41A66">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566758B1" w14:textId="77777777" w:rsidR="00B41A66" w:rsidRPr="00170DEE" w:rsidRDefault="00B41A66" w:rsidP="00B41A66">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55C26C98" w14:textId="77777777" w:rsidR="00B41A66" w:rsidRPr="00170DEE" w:rsidRDefault="00B41A66" w:rsidP="00B41A66">
      <w:pPr>
        <w:rPr>
          <w:color w:val="000000" w:themeColor="text1"/>
          <w:sz w:val="16"/>
        </w:rPr>
      </w:pPr>
      <w:r w:rsidRPr="00C27D0B">
        <w:rPr>
          <w:rStyle w:val="StyleUnderline"/>
          <w:color w:val="000000" w:themeColor="text1"/>
          <w:highlight w:val="green"/>
        </w:rPr>
        <w:t>The</w:t>
      </w:r>
      <w:r w:rsidRPr="00170DEE">
        <w:rPr>
          <w:color w:val="000000" w:themeColor="text1"/>
          <w:sz w:val="16"/>
        </w:rPr>
        <w:t xml:space="preserve"> District Court’s accompanying </w:t>
      </w:r>
      <w:r w:rsidRPr="00C27D0B">
        <w:rPr>
          <w:rStyle w:val="StyleUnderline"/>
          <w:color w:val="000000" w:themeColor="text1"/>
          <w:highlight w:val="green"/>
        </w:rPr>
        <w:t>statement</w:t>
      </w:r>
      <w:r w:rsidRPr="00170DEE">
        <w:rPr>
          <w:rStyle w:val="StyleUnderline"/>
          <w:color w:val="000000" w:themeColor="text1"/>
        </w:rPr>
        <w:t xml:space="preserve"> that Congress might have used the </w:t>
      </w:r>
      <w:r w:rsidRPr="00C27D0B">
        <w:rPr>
          <w:rStyle w:val="Emphasis"/>
          <w:color w:val="000000" w:themeColor="text1"/>
          <w:highlight w:val="green"/>
        </w:rPr>
        <w:t>plural</w:t>
      </w:r>
      <w:r w:rsidRPr="00170DEE">
        <w:rPr>
          <w:rStyle w:val="Emphasis"/>
          <w:color w:val="000000" w:themeColor="text1"/>
        </w:rPr>
        <w:t xml:space="preserve"> word </w:t>
      </w:r>
      <w:r w:rsidRPr="00C27D0B">
        <w:rPr>
          <w:rStyle w:val="Emphasis"/>
          <w:color w:val="000000" w:themeColor="text1"/>
          <w:highlight w:val="green"/>
        </w:rPr>
        <w:t>“rights”</w:t>
      </w:r>
      <w:r w:rsidRPr="00170DEE">
        <w:rPr>
          <w:rStyle w:val="StyleUnderline"/>
          <w:color w:val="000000" w:themeColor="text1"/>
        </w:rPr>
        <w:t xml:space="preserve"> to </w:t>
      </w:r>
      <w:r w:rsidRPr="00C27D0B">
        <w:rPr>
          <w:rStyle w:val="StyleUnderline"/>
          <w:color w:val="000000" w:themeColor="text1"/>
          <w:highlight w:val="green"/>
        </w:rPr>
        <w:t xml:space="preserve">refer to both </w:t>
      </w:r>
      <w:r w:rsidRPr="00C27D0B">
        <w:rPr>
          <w:rStyle w:val="Emphasis"/>
          <w:color w:val="000000" w:themeColor="text1"/>
          <w:highlight w:val="green"/>
        </w:rPr>
        <w:t>collective</w:t>
      </w:r>
      <w:r w:rsidRPr="00170DEE">
        <w:rPr>
          <w:rStyle w:val="Emphasis"/>
          <w:color w:val="000000" w:themeColor="text1"/>
        </w:rPr>
        <w:t>-bargaining</w:t>
      </w:r>
      <w:r w:rsidRPr="00170DEE">
        <w:rPr>
          <w:rStyle w:val="StyleUnderline"/>
          <w:color w:val="000000" w:themeColor="text1"/>
        </w:rPr>
        <w:t xml:space="preserve"> </w:t>
      </w:r>
      <w:r w:rsidRPr="00C27D0B">
        <w:rPr>
          <w:rStyle w:val="StyleUnderline"/>
          <w:color w:val="000000" w:themeColor="text1"/>
          <w:highlight w:val="green"/>
        </w:rPr>
        <w:t xml:space="preserve">and </w:t>
      </w:r>
      <w:r w:rsidRPr="00C27D0B">
        <w:rPr>
          <w:rStyle w:val="Emphasis"/>
          <w:color w:val="000000" w:themeColor="text1"/>
          <w:highlight w:val="green"/>
        </w:rPr>
        <w:t>non-collective bargaining</w:t>
      </w:r>
      <w:r w:rsidRPr="00170DEE">
        <w:rPr>
          <w:rStyle w:val="StyleUnderline"/>
          <w:color w:val="000000" w:themeColor="text1"/>
        </w:rPr>
        <w:t xml:space="preserve"> activities that “</w:t>
      </w:r>
      <w:r w:rsidRPr="00C27D0B">
        <w:rPr>
          <w:rStyle w:val="StyleUnderline"/>
          <w:color w:val="000000" w:themeColor="text1"/>
          <w:highlight w:val="green"/>
        </w:rPr>
        <w:t>employees</w:t>
      </w:r>
      <w:r w:rsidRPr="00170DEE">
        <w:rPr>
          <w:rStyle w:val="StyleUnderline"/>
          <w:color w:val="000000" w:themeColor="text1"/>
        </w:rPr>
        <w:t xml:space="preserve"> </w:t>
      </w:r>
      <w:r w:rsidRPr="00170DEE">
        <w:rPr>
          <w:rStyle w:val="Emphasis"/>
          <w:color w:val="000000" w:themeColor="text1"/>
        </w:rPr>
        <w:t xml:space="preserve">can </w:t>
      </w:r>
      <w:r w:rsidRPr="00C27D0B">
        <w:rPr>
          <w:rStyle w:val="Emphasis"/>
          <w:color w:val="000000" w:themeColor="text1"/>
          <w:highlight w:val="gree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C27D0B">
        <w:rPr>
          <w:rStyle w:val="StyleUnderline"/>
          <w:color w:val="000000" w:themeColor="text1"/>
          <w:highlight w:val="gree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C27D0B">
        <w:rPr>
          <w:rStyle w:val="Emphasis"/>
          <w:color w:val="000000" w:themeColor="text1"/>
          <w:highlight w:val="green"/>
        </w:rPr>
        <w:t>“rights”</w:t>
      </w:r>
      <w:r w:rsidRPr="00C27D0B">
        <w:rPr>
          <w:rStyle w:val="StyleUnderline"/>
          <w:color w:val="000000" w:themeColor="text1"/>
          <w:highlight w:val="green"/>
        </w:rPr>
        <w:t xml:space="preserve"> is</w:t>
      </w:r>
      <w:r w:rsidRPr="00170DEE">
        <w:rPr>
          <w:rStyle w:val="StyleUnderline"/>
          <w:color w:val="000000" w:themeColor="text1"/>
        </w:rPr>
        <w:t xml:space="preserve"> immediately </w:t>
      </w:r>
      <w:r w:rsidRPr="00C27D0B">
        <w:rPr>
          <w:rStyle w:val="Emphasis"/>
          <w:color w:val="000000" w:themeColor="text1"/>
          <w:highlight w:val="green"/>
        </w:rPr>
        <w:t>preceded by</w:t>
      </w:r>
      <w:r w:rsidRPr="00170DEE">
        <w:rPr>
          <w:rStyle w:val="StyleUnderline"/>
          <w:color w:val="000000" w:themeColor="text1"/>
        </w:rPr>
        <w:t xml:space="preserve"> the words </w:t>
      </w:r>
      <w:r w:rsidRPr="00C27D0B">
        <w:rPr>
          <w:rStyle w:val="Emphasis"/>
          <w:color w:val="000000" w:themeColor="text1"/>
          <w:highlight w:val="gree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p w14:paraId="1ECCEB72" w14:textId="77777777" w:rsidR="00B41A66" w:rsidRDefault="00B41A66" w:rsidP="00B41A66"/>
    <w:p w14:paraId="0B5F9A8E" w14:textId="77777777" w:rsidR="00B41A66" w:rsidRDefault="00B41A66" w:rsidP="00B41A66"/>
    <w:p w14:paraId="54C530AC" w14:textId="77777777" w:rsidR="00B41A66" w:rsidRDefault="00B41A66" w:rsidP="00B41A66">
      <w:pPr>
        <w:pStyle w:val="Heading3"/>
      </w:pPr>
      <w:r>
        <w:t>Antitrust CP---2AC</w:t>
      </w:r>
    </w:p>
    <w:p w14:paraId="4F9CBE01" w14:textId="77777777" w:rsidR="00B41A66" w:rsidRPr="00C665F4" w:rsidRDefault="00B41A66" w:rsidP="00B41A66">
      <w:pPr>
        <w:pStyle w:val="Heading4"/>
        <w:rPr>
          <w:b w:val="0"/>
          <w:bCs/>
        </w:rPr>
      </w:pPr>
      <w:r w:rsidRPr="00C665F4">
        <w:rPr>
          <w:u w:val="single"/>
        </w:rPr>
        <w:t>Economic theory</w:t>
      </w:r>
      <w:r>
        <w:t xml:space="preserve">. It </w:t>
      </w:r>
      <w:r w:rsidRPr="00C665F4">
        <w:rPr>
          <w:u w:val="single"/>
        </w:rPr>
        <w:t>doesn’t</w:t>
      </w:r>
      <w:r>
        <w:t xml:space="preserve"> translate for antitrust enforcement of </w:t>
      </w:r>
      <w:r w:rsidRPr="00C665F4">
        <w:rPr>
          <w:u w:val="single"/>
        </w:rPr>
        <w:t>labor markets</w:t>
      </w:r>
      <w:r>
        <w:t xml:space="preserve">, </w:t>
      </w:r>
      <w:r w:rsidRPr="00C665F4">
        <w:rPr>
          <w:b w:val="0"/>
          <w:bCs/>
        </w:rPr>
        <w:t>rendering enforcers ineffective.</w:t>
      </w:r>
    </w:p>
    <w:p w14:paraId="4B3209CC" w14:textId="77777777" w:rsidR="00B41A66" w:rsidRPr="007E6A2F" w:rsidRDefault="00B41A66" w:rsidP="00B41A66">
      <w:r w:rsidRPr="00CF4059">
        <w:t xml:space="preserve">Dirk </w:t>
      </w:r>
      <w:r w:rsidRPr="00CF4059">
        <w:rPr>
          <w:rStyle w:val="Style13ptBold"/>
        </w:rPr>
        <w:t>Auer '25</w:t>
      </w:r>
      <w:r w:rsidRPr="00CF4059">
        <w:t>, director of competition policy at the International Center for Law &amp; Economics</w:t>
      </w:r>
      <w:r w:rsidRPr="00C665F4">
        <w:t>. Brian Albrecht</w:t>
      </w:r>
      <w:r>
        <w:t xml:space="preserve">, </w:t>
      </w:r>
      <w:r w:rsidRPr="00C665F4">
        <w:t>ICLE's Chief Economist. Geoffrey A. Manne</w:t>
      </w:r>
      <w:r>
        <w:t xml:space="preserve">, </w:t>
      </w:r>
      <w:r w:rsidRPr="00C665F4">
        <w:t xml:space="preserve">president and founder of the International Center for Law and Economics (ICLE), a distinguished fellow at Northwestern University’s Center on Law, Business, and Economics, and a visiting professor of law at IE University, Madrid. </w:t>
      </w:r>
      <w:r>
        <w:t>05-21-2025</w:t>
      </w:r>
      <w:r w:rsidRPr="00C665F4">
        <w:t>. "Labor Monopsony and Antitrust Enforcement: A Cautionary Tale," International Center for Law &amp; Economics. https://laweconcenter.org/resources/labor-monopsony-and-antitrust-enforcement-a-cautionary-tale/, 1-30-2026, RNey</w:t>
      </w:r>
    </w:p>
    <w:p w14:paraId="59AEC45B" w14:textId="77777777" w:rsidR="00B41A66" w:rsidRPr="0094680A" w:rsidRDefault="00B41A66" w:rsidP="00B41A66">
      <w:pPr>
        <w:rPr>
          <w:sz w:val="16"/>
        </w:rPr>
      </w:pPr>
      <w:r w:rsidRPr="0094680A">
        <w:rPr>
          <w:sz w:val="16"/>
        </w:rPr>
        <w:t xml:space="preserve">The empirical literature that attempts to measure labor-market power remains unsettled and limited, and provides, at best, only indirect evidence of economy-wide monopsony power. But even </w:t>
      </w:r>
      <w:r w:rsidRPr="0094680A">
        <w:rPr>
          <w:rStyle w:val="StyleUnderline"/>
        </w:rPr>
        <w:t xml:space="preserve">if </w:t>
      </w:r>
      <w:r w:rsidRPr="0094680A">
        <w:rPr>
          <w:rStyle w:val="Emphasis"/>
          <w:highlight w:val="green"/>
        </w:rPr>
        <w:t>robust measures</w:t>
      </w:r>
      <w:r w:rsidRPr="0094680A">
        <w:rPr>
          <w:rStyle w:val="StyleUnderline"/>
          <w:highlight w:val="green"/>
        </w:rPr>
        <w:t xml:space="preserve"> of</w:t>
      </w:r>
      <w:r w:rsidRPr="0094680A">
        <w:rPr>
          <w:rStyle w:val="StyleUnderline"/>
        </w:rPr>
        <w:t xml:space="preserve"> </w:t>
      </w:r>
      <w:r w:rsidRPr="0094680A">
        <w:rPr>
          <w:rStyle w:val="Emphasis"/>
          <w:highlight w:val="green"/>
        </w:rPr>
        <w:t>labor monopsony</w:t>
      </w:r>
      <w:r w:rsidRPr="0094680A">
        <w:rPr>
          <w:rStyle w:val="StyleUnderline"/>
        </w:rPr>
        <w:t xml:space="preserve"> were available</w:t>
      </w:r>
      <w:r w:rsidRPr="0094680A">
        <w:rPr>
          <w:sz w:val="16"/>
        </w:rPr>
        <w:t xml:space="preserve">, </w:t>
      </w:r>
      <w:r w:rsidRPr="0094680A">
        <w:rPr>
          <w:rStyle w:val="Emphasis"/>
          <w:highlight w:val="green"/>
        </w:rPr>
        <w:t>applying</w:t>
      </w:r>
      <w:r w:rsidRPr="0094680A">
        <w:rPr>
          <w:rStyle w:val="StyleUnderline"/>
          <w:highlight w:val="green"/>
        </w:rPr>
        <w:t xml:space="preserve"> </w:t>
      </w:r>
      <w:r w:rsidRPr="0094680A">
        <w:rPr>
          <w:rStyle w:val="Emphasis"/>
          <w:highlight w:val="green"/>
        </w:rPr>
        <w:t>antitrust laws</w:t>
      </w:r>
      <w:r w:rsidRPr="0094680A">
        <w:rPr>
          <w:rStyle w:val="StyleUnderline"/>
          <w:highlight w:val="green"/>
        </w:rPr>
        <w:t xml:space="preserve"> to remedy</w:t>
      </w:r>
      <w:r w:rsidRPr="0094680A">
        <w:rPr>
          <w:rStyle w:val="StyleUnderline"/>
        </w:rPr>
        <w:t xml:space="preserve"> </w:t>
      </w:r>
      <w:r w:rsidRPr="0094680A">
        <w:rPr>
          <w:rStyle w:val="Emphasis"/>
        </w:rPr>
        <w:t>monopsony power</w:t>
      </w:r>
      <w:r w:rsidRPr="0094680A">
        <w:rPr>
          <w:rStyle w:val="StyleUnderline"/>
        </w:rPr>
        <w:t xml:space="preserve"> would still </w:t>
      </w:r>
      <w:r w:rsidRPr="0094680A">
        <w:rPr>
          <w:rStyle w:val="StyleUnderline"/>
          <w:highlight w:val="green"/>
        </w:rPr>
        <w:t xml:space="preserve">face </w:t>
      </w:r>
      <w:r w:rsidRPr="0094680A">
        <w:rPr>
          <w:rStyle w:val="Emphasis"/>
          <w:highlight w:val="green"/>
        </w:rPr>
        <w:t>conceptual hurdles</w:t>
      </w:r>
      <w:r w:rsidRPr="0094680A">
        <w:rPr>
          <w:sz w:val="16"/>
        </w:rPr>
        <w:t xml:space="preserve">. </w:t>
      </w:r>
      <w:r w:rsidRPr="0094680A">
        <w:rPr>
          <w:rStyle w:val="StyleUnderline"/>
          <w:highlight w:val="green"/>
        </w:rPr>
        <w:t>Economic theory indicates</w:t>
      </w:r>
      <w:r w:rsidRPr="0094680A">
        <w:rPr>
          <w:rStyle w:val="StyleUnderline"/>
        </w:rPr>
        <w:t xml:space="preserve"> important </w:t>
      </w:r>
      <w:r w:rsidRPr="0094680A">
        <w:rPr>
          <w:rStyle w:val="Emphasis"/>
          <w:highlight w:val="green"/>
        </w:rPr>
        <w:t>differences</w:t>
      </w:r>
      <w:r w:rsidRPr="0094680A">
        <w:rPr>
          <w:rStyle w:val="StyleUnderline"/>
        </w:rPr>
        <w:t xml:space="preserve"> between </w:t>
      </w:r>
      <w:r w:rsidRPr="0094680A">
        <w:rPr>
          <w:rStyle w:val="Emphasis"/>
        </w:rPr>
        <w:t>monopoly</w:t>
      </w:r>
      <w:r w:rsidRPr="0094680A">
        <w:rPr>
          <w:rStyle w:val="StyleUnderline"/>
        </w:rPr>
        <w:t xml:space="preserve"> and </w:t>
      </w:r>
      <w:r w:rsidRPr="0094680A">
        <w:rPr>
          <w:rStyle w:val="Emphasis"/>
        </w:rPr>
        <w:t>monopsony power</w:t>
      </w:r>
      <w:r w:rsidRPr="0094680A">
        <w:rPr>
          <w:rStyle w:val="StyleUnderline"/>
        </w:rPr>
        <w:t xml:space="preserve"> </w:t>
      </w:r>
      <w:r w:rsidRPr="0094680A">
        <w:rPr>
          <w:rStyle w:val="StyleUnderline"/>
          <w:highlight w:val="green"/>
        </w:rPr>
        <w:t>that</w:t>
      </w:r>
      <w:r w:rsidRPr="0094680A">
        <w:rPr>
          <w:rStyle w:val="StyleUnderline"/>
        </w:rPr>
        <w:t xml:space="preserve"> </w:t>
      </w:r>
      <w:r w:rsidRPr="0094680A">
        <w:rPr>
          <w:rStyle w:val="Emphasis"/>
          <w:highlight w:val="green"/>
        </w:rPr>
        <w:t>complicate</w:t>
      </w:r>
      <w:r w:rsidRPr="0094680A">
        <w:rPr>
          <w:rStyle w:val="StyleUnderline"/>
        </w:rPr>
        <w:t xml:space="preserve"> simple </w:t>
      </w:r>
      <w:r w:rsidRPr="0094680A">
        <w:rPr>
          <w:rStyle w:val="Emphasis"/>
          <w:highlight w:val="green"/>
        </w:rPr>
        <w:t>policy</w:t>
      </w:r>
      <w:r w:rsidRPr="0094680A">
        <w:rPr>
          <w:rStyle w:val="Emphasis"/>
        </w:rPr>
        <w:t xml:space="preserve"> translation</w:t>
      </w:r>
      <w:r w:rsidRPr="0094680A">
        <w:rPr>
          <w:sz w:val="16"/>
        </w:rPr>
        <w:t>.</w:t>
      </w:r>
    </w:p>
    <w:p w14:paraId="20AFAA75" w14:textId="77777777" w:rsidR="00B41A66" w:rsidRPr="0094680A" w:rsidRDefault="00B41A66" w:rsidP="00B41A66">
      <w:pPr>
        <w:rPr>
          <w:sz w:val="16"/>
        </w:rPr>
      </w:pPr>
      <w:r w:rsidRPr="0094680A">
        <w:rPr>
          <w:sz w:val="16"/>
        </w:rPr>
        <w:t xml:space="preserve">While antitrust statutes technically apply equally both upstream and downstream,81 </w:t>
      </w:r>
      <w:r w:rsidRPr="0094680A">
        <w:rPr>
          <w:rStyle w:val="StyleUnderline"/>
        </w:rPr>
        <w:t xml:space="preserve">the </w:t>
      </w:r>
      <w:r w:rsidRPr="0094680A">
        <w:rPr>
          <w:rStyle w:val="Emphasis"/>
        </w:rPr>
        <w:t>economics</w:t>
      </w:r>
      <w:r w:rsidRPr="0094680A">
        <w:rPr>
          <w:rStyle w:val="StyleUnderline"/>
        </w:rPr>
        <w:t xml:space="preserve"> of monopoly versus monopsony raise </w:t>
      </w:r>
      <w:r w:rsidRPr="0094680A">
        <w:rPr>
          <w:rStyle w:val="Emphasis"/>
        </w:rPr>
        <w:t xml:space="preserve">thorny theoretical </w:t>
      </w:r>
      <w:r w:rsidRPr="0094680A">
        <w:rPr>
          <w:rStyle w:val="Emphasis"/>
          <w:highlight w:val="green"/>
        </w:rPr>
        <w:t>issues</w:t>
      </w:r>
      <w:r w:rsidRPr="0094680A">
        <w:rPr>
          <w:rStyle w:val="StyleUnderline"/>
          <w:highlight w:val="green"/>
        </w:rPr>
        <w:t xml:space="preserve"> regarding</w:t>
      </w:r>
      <w:r w:rsidRPr="0094680A">
        <w:rPr>
          <w:rStyle w:val="StyleUnderline"/>
        </w:rPr>
        <w:t xml:space="preserve"> </w:t>
      </w:r>
      <w:r w:rsidRPr="0094680A">
        <w:rPr>
          <w:rStyle w:val="Emphasis"/>
          <w:highlight w:val="green"/>
        </w:rPr>
        <w:t>dynamic efficiency</w:t>
      </w:r>
      <w:r w:rsidRPr="0094680A">
        <w:rPr>
          <w:sz w:val="16"/>
        </w:rPr>
        <w:t xml:space="preserve">, </w:t>
      </w:r>
      <w:r w:rsidRPr="0094680A">
        <w:rPr>
          <w:rStyle w:val="Emphasis"/>
          <w:highlight w:val="green"/>
        </w:rPr>
        <w:t>merger</w:t>
      </w:r>
      <w:r w:rsidRPr="0094680A">
        <w:rPr>
          <w:rStyle w:val="Emphasis"/>
        </w:rPr>
        <w:t xml:space="preserve"> </w:t>
      </w:r>
      <w:r w:rsidRPr="0094680A">
        <w:rPr>
          <w:rStyle w:val="Emphasis"/>
          <w:highlight w:val="green"/>
        </w:rPr>
        <w:t>efficiencies</w:t>
      </w:r>
      <w:r w:rsidRPr="0094680A">
        <w:rPr>
          <w:rStyle w:val="Emphasis"/>
        </w:rPr>
        <w:t>,</w:t>
      </w:r>
      <w:r w:rsidRPr="0094680A">
        <w:rPr>
          <w:sz w:val="16"/>
        </w:rPr>
        <w:t xml:space="preserve"> </w:t>
      </w:r>
      <w:r w:rsidRPr="0094680A">
        <w:rPr>
          <w:rStyle w:val="Emphasis"/>
          <w:highlight w:val="green"/>
        </w:rPr>
        <w:t>market definition</w:t>
      </w:r>
      <w:r w:rsidRPr="0094680A">
        <w:rPr>
          <w:sz w:val="16"/>
        </w:rPr>
        <w:t xml:space="preserve">, and more that may differ between the two. Just as the </w:t>
      </w:r>
      <w:r w:rsidRPr="0094680A">
        <w:rPr>
          <w:rStyle w:val="StyleUnderline"/>
        </w:rPr>
        <w:t>empirical questions remain far from settled</w:t>
      </w:r>
      <w:r w:rsidRPr="0094680A">
        <w:rPr>
          <w:sz w:val="16"/>
        </w:rPr>
        <w:t>, the theory provides little straightforward guidance on how to address these concerns.</w:t>
      </w:r>
    </w:p>
    <w:p w14:paraId="0E2B045A" w14:textId="77777777" w:rsidR="00B41A66" w:rsidRPr="0094680A" w:rsidRDefault="00B41A66" w:rsidP="00B41A66">
      <w:pPr>
        <w:rPr>
          <w:sz w:val="16"/>
        </w:rPr>
      </w:pPr>
      <w:r w:rsidRPr="0094680A">
        <w:rPr>
          <w:sz w:val="16"/>
        </w:rPr>
        <w:t xml:space="preserve">U.S. antitrust agencies have nevertheless long sought to reinvigorate anti-monopsony enforcement. Before concluding that labor-monopsony enforcement should be a priority for antitrust enforcers, both the evidentiary limitations </w:t>
      </w:r>
      <w:r w:rsidRPr="0094680A">
        <w:rPr>
          <w:i/>
          <w:iCs/>
          <w:sz w:val="16"/>
        </w:rPr>
        <w:t>and</w:t>
      </w:r>
      <w:r w:rsidRPr="0094680A">
        <w:rPr>
          <w:sz w:val="16"/>
        </w:rPr>
        <w:t xml:space="preserve"> conceptual challenges warrant careful consideration by enforcers, scholars, and the courts.</w:t>
      </w:r>
    </w:p>
    <w:p w14:paraId="2352ACDD" w14:textId="77777777" w:rsidR="00B41A66" w:rsidRPr="0094680A" w:rsidRDefault="00B41A66" w:rsidP="00B41A66">
      <w:pPr>
        <w:rPr>
          <w:sz w:val="16"/>
        </w:rPr>
      </w:pPr>
      <w:r w:rsidRPr="0094680A">
        <w:rPr>
          <w:sz w:val="16"/>
        </w:rPr>
        <w:t xml:space="preserve">On the surface, </w:t>
      </w:r>
      <w:r w:rsidRPr="0094680A">
        <w:rPr>
          <w:rStyle w:val="StyleUnderline"/>
        </w:rPr>
        <w:t xml:space="preserve">it may appear that monopsony is </w:t>
      </w:r>
      <w:r w:rsidRPr="0094680A">
        <w:rPr>
          <w:rStyle w:val="Emphasis"/>
          <w:highlight w:val="green"/>
        </w:rPr>
        <w:t>simply</w:t>
      </w:r>
      <w:r w:rsidRPr="0094680A">
        <w:rPr>
          <w:rStyle w:val="StyleUnderline"/>
        </w:rPr>
        <w:t xml:space="preserve"> the “</w:t>
      </w:r>
      <w:r w:rsidRPr="0094680A">
        <w:rPr>
          <w:rStyle w:val="Emphasis"/>
          <w:highlight w:val="green"/>
        </w:rPr>
        <w:t>mirror image</w:t>
      </w:r>
      <w:r w:rsidRPr="0094680A">
        <w:rPr>
          <w:rStyle w:val="StyleUnderline"/>
        </w:rPr>
        <w:t>” of monopoly</w:t>
      </w:r>
      <w:r w:rsidRPr="0094680A">
        <w:rPr>
          <w:sz w:val="16"/>
        </w:rPr>
        <w:t xml:space="preserve">.”82 There are, </w:t>
      </w:r>
      <w:r w:rsidRPr="0094680A">
        <w:rPr>
          <w:rStyle w:val="Emphasis"/>
          <w:highlight w:val="green"/>
        </w:rPr>
        <w:t>however</w:t>
      </w:r>
      <w:r w:rsidRPr="0094680A">
        <w:rPr>
          <w:sz w:val="16"/>
        </w:rPr>
        <w:t xml:space="preserve">, </w:t>
      </w:r>
      <w:r w:rsidRPr="0094680A">
        <w:rPr>
          <w:rStyle w:val="StyleUnderline"/>
        </w:rPr>
        <w:t>several important differences</w:t>
      </w:r>
      <w:r w:rsidRPr="0094680A">
        <w:rPr>
          <w:sz w:val="16"/>
        </w:rPr>
        <w:t xml:space="preserve"> between monopoly and monopsony, </w:t>
      </w:r>
      <w:r w:rsidRPr="0094680A">
        <w:rPr>
          <w:rStyle w:val="StyleUnderline"/>
        </w:rPr>
        <w:t xml:space="preserve">as well as several complications that monopsony analysis raises that significantly </w:t>
      </w:r>
      <w:r w:rsidRPr="0094680A">
        <w:rPr>
          <w:rStyle w:val="Emphasis"/>
          <w:highlight w:val="green"/>
        </w:rPr>
        <w:t>distinguishes</w:t>
      </w:r>
      <w:r w:rsidRPr="0094680A">
        <w:rPr>
          <w:rStyle w:val="Emphasis"/>
        </w:rPr>
        <w:t xml:space="preserve"> it</w:t>
      </w:r>
      <w:r w:rsidRPr="0094680A">
        <w:rPr>
          <w:rStyle w:val="StyleUnderline"/>
        </w:rPr>
        <w:t xml:space="preserve"> </w:t>
      </w:r>
      <w:r w:rsidRPr="0094680A">
        <w:rPr>
          <w:rStyle w:val="StyleUnderline"/>
          <w:highlight w:val="green"/>
        </w:rPr>
        <w:t>from</w:t>
      </w:r>
      <w:r w:rsidRPr="0094680A">
        <w:rPr>
          <w:rStyle w:val="StyleUnderline"/>
        </w:rPr>
        <w:t xml:space="preserve"> monopoly analysis</w:t>
      </w:r>
      <w:r w:rsidRPr="0094680A">
        <w:rPr>
          <w:sz w:val="16"/>
        </w:rPr>
        <w:t xml:space="preserve">. Most fundamental among these, monopsony and monopoly markets </w:t>
      </w:r>
      <w:r w:rsidRPr="0094680A">
        <w:rPr>
          <w:rStyle w:val="StyleUnderline"/>
        </w:rPr>
        <w:t xml:space="preserve">do not sit at the same </w:t>
      </w:r>
      <w:r w:rsidRPr="0094680A">
        <w:rPr>
          <w:rStyle w:val="StyleUnderline"/>
          <w:highlight w:val="green"/>
        </w:rPr>
        <w:t xml:space="preserve">place in the </w:t>
      </w:r>
      <w:r w:rsidRPr="0094680A">
        <w:rPr>
          <w:rStyle w:val="Emphasis"/>
          <w:highlight w:val="green"/>
        </w:rPr>
        <w:t>supply chain</w:t>
      </w:r>
      <w:r w:rsidRPr="0094680A">
        <w:rPr>
          <w:sz w:val="16"/>
        </w:rPr>
        <w:t>.83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w:t>
      </w:r>
      <w:r w:rsidRPr="0094680A">
        <w:rPr>
          <w:i/>
          <w:iCs/>
          <w:sz w:val="16"/>
        </w:rPr>
        <w:t>e.g.</w:t>
      </w:r>
      <w:r w:rsidRPr="0094680A">
        <w:rPr>
          <w:sz w:val="16"/>
        </w:rPr>
        <w:t>, an input market) should be analyzed in isolation; or whether effects in both must be somehow aggregated and balanced.</w:t>
      </w:r>
    </w:p>
    <w:p w14:paraId="35BE6EA8" w14:textId="77777777" w:rsidR="00B41A66" w:rsidRPr="0094680A" w:rsidRDefault="00B41A66" w:rsidP="00B41A66">
      <w:pPr>
        <w:rPr>
          <w:sz w:val="16"/>
        </w:rPr>
      </w:pPr>
      <w:r w:rsidRPr="0094680A">
        <w:rPr>
          <w:sz w:val="16"/>
        </w:rPr>
        <w:t xml:space="preserve">This has </w:t>
      </w:r>
      <w:r w:rsidRPr="0094680A">
        <w:rPr>
          <w:rStyle w:val="StyleUnderline"/>
        </w:rPr>
        <w:t xml:space="preserve">important </w:t>
      </w:r>
      <w:r w:rsidRPr="0094680A">
        <w:rPr>
          <w:rStyle w:val="Emphasis"/>
        </w:rPr>
        <w:t>ramifications</w:t>
      </w:r>
      <w:r w:rsidRPr="0094680A">
        <w:rPr>
          <w:rStyle w:val="StyleUnderline"/>
        </w:rPr>
        <w:t xml:space="preserve"> for </w:t>
      </w:r>
      <w:r w:rsidRPr="0094680A">
        <w:rPr>
          <w:rStyle w:val="Emphasis"/>
        </w:rPr>
        <w:t>antitrust enforcement</w:t>
      </w:r>
      <w:r w:rsidRPr="0094680A">
        <w:rPr>
          <w:rStyle w:val="StyleUnderline"/>
        </w:rPr>
        <w:t xml:space="preserve"> against monopsonies</w:t>
      </w:r>
      <w:r w:rsidRPr="0094680A">
        <w:rPr>
          <w:sz w:val="16"/>
        </w:rPr>
        <w:t xml:space="preserve">. As we explain below, </w:t>
      </w:r>
      <w:r w:rsidRPr="0094680A">
        <w:rPr>
          <w:rStyle w:val="Emphasis"/>
        </w:rPr>
        <w:t>competitive conditions</w:t>
      </w:r>
      <w:r w:rsidRPr="0094680A">
        <w:rPr>
          <w:rStyle w:val="StyleUnderline"/>
        </w:rPr>
        <w:t xml:space="preserve"> of input markets have </w:t>
      </w:r>
      <w:r w:rsidRPr="0094680A">
        <w:rPr>
          <w:rStyle w:val="Emphasis"/>
        </w:rPr>
        <w:t>salient impacts</w:t>
      </w:r>
      <w:r w:rsidRPr="0094680A">
        <w:rPr>
          <w:rStyle w:val="StyleUnderline"/>
        </w:rPr>
        <w:t xml:space="preserve"> on </w:t>
      </w:r>
      <w:r w:rsidRPr="0094680A">
        <w:rPr>
          <w:rStyle w:val="Emphasis"/>
        </w:rPr>
        <w:t>prices</w:t>
      </w:r>
      <w:r w:rsidRPr="0094680A">
        <w:rPr>
          <w:rStyle w:val="StyleUnderline"/>
        </w:rPr>
        <w:t xml:space="preserve"> and </w:t>
      </w:r>
      <w:r w:rsidRPr="0094680A">
        <w:rPr>
          <w:rStyle w:val="Emphasis"/>
        </w:rPr>
        <w:t>output</w:t>
      </w:r>
      <w:r w:rsidRPr="0094680A">
        <w:rPr>
          <w:rStyle w:val="StyleUnderline"/>
        </w:rPr>
        <w:t xml:space="preserve"> in product markets</w:t>
      </w:r>
      <w:r w:rsidRPr="0094680A">
        <w:rPr>
          <w:sz w:val="16"/>
        </w:rPr>
        <w:t xml:space="preserve">. Given this, </w:t>
      </w:r>
      <w:r w:rsidRPr="0094680A">
        <w:rPr>
          <w:rStyle w:val="StyleUnderline"/>
        </w:rPr>
        <w:t>any evaluation of monopsony must consider the “pass through” to the final product market</w:t>
      </w:r>
      <w:r w:rsidRPr="0094680A">
        <w:rPr>
          <w:sz w:val="16"/>
        </w:rPr>
        <w:t xml:space="preserve">.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w:t>
      </w:r>
      <w:r w:rsidRPr="0094680A">
        <w:rPr>
          <w:rStyle w:val="StyleUnderline"/>
        </w:rPr>
        <w:t xml:space="preserve">it is </w:t>
      </w:r>
      <w:r w:rsidRPr="0094680A">
        <w:rPr>
          <w:rStyle w:val="Emphasis"/>
          <w:highlight w:val="green"/>
        </w:rPr>
        <w:t>unclear</w:t>
      </w:r>
      <w:r w:rsidRPr="0094680A">
        <w:rPr>
          <w:rStyle w:val="StyleUnderline"/>
          <w:highlight w:val="green"/>
        </w:rPr>
        <w:t xml:space="preserve"> how </w:t>
      </w:r>
      <w:r w:rsidRPr="0094680A">
        <w:rPr>
          <w:rStyle w:val="Emphasis"/>
          <w:highlight w:val="green"/>
        </w:rPr>
        <w:t>authorities</w:t>
      </w:r>
      <w:r w:rsidRPr="0094680A">
        <w:rPr>
          <w:rStyle w:val="StyleUnderline"/>
        </w:rPr>
        <w:t xml:space="preserve"> should </w:t>
      </w:r>
      <w:r w:rsidRPr="0094680A">
        <w:rPr>
          <w:rStyle w:val="StyleUnderline"/>
          <w:highlight w:val="green"/>
        </w:rPr>
        <w:t>think</w:t>
      </w:r>
      <w:r w:rsidRPr="0094680A">
        <w:rPr>
          <w:rStyle w:val="StyleUnderline"/>
        </w:rPr>
        <w:t xml:space="preserve"> </w:t>
      </w:r>
      <w:r w:rsidRPr="0094680A">
        <w:rPr>
          <w:rStyle w:val="StyleUnderline"/>
          <w:highlight w:val="green"/>
        </w:rPr>
        <w:t>about</w:t>
      </w:r>
      <w:r w:rsidRPr="0094680A">
        <w:rPr>
          <w:rStyle w:val="StyleUnderline"/>
        </w:rPr>
        <w:t xml:space="preserve"> </w:t>
      </w:r>
      <w:r w:rsidRPr="0094680A">
        <w:rPr>
          <w:rStyle w:val="Emphasis"/>
        </w:rPr>
        <w:t xml:space="preserve">market </w:t>
      </w:r>
      <w:r w:rsidRPr="0094680A">
        <w:rPr>
          <w:rStyle w:val="Emphasis"/>
          <w:highlight w:val="green"/>
        </w:rPr>
        <w:t>definition</w:t>
      </w:r>
      <w:r w:rsidRPr="0094680A">
        <w:rPr>
          <w:sz w:val="16"/>
        </w:rPr>
        <w:t>—a cornerstone of modern antitrust policy—</w:t>
      </w:r>
      <w:r w:rsidRPr="0094680A">
        <w:rPr>
          <w:rStyle w:val="StyleUnderline"/>
        </w:rPr>
        <w:t xml:space="preserve">in </w:t>
      </w:r>
      <w:r w:rsidRPr="0094680A">
        <w:rPr>
          <w:rStyle w:val="Emphasis"/>
        </w:rPr>
        <w:t>labor markets</w:t>
      </w:r>
      <w:r w:rsidRPr="0094680A">
        <w:rPr>
          <w:rStyle w:val="StyleUnderline"/>
        </w:rPr>
        <w:t>, in particular</w:t>
      </w:r>
      <w:r w:rsidRPr="0094680A">
        <w:rPr>
          <w:sz w:val="16"/>
        </w:rPr>
        <w:t>.</w:t>
      </w:r>
    </w:p>
    <w:p w14:paraId="65A7EABC" w14:textId="77777777" w:rsidR="00B41A66" w:rsidRPr="0094680A" w:rsidRDefault="00B41A66" w:rsidP="00B41A66">
      <w:pPr>
        <w:rPr>
          <w:sz w:val="16"/>
        </w:rPr>
      </w:pPr>
      <w:r w:rsidRPr="0094680A">
        <w:rPr>
          <w:sz w:val="16"/>
        </w:rPr>
        <w:t xml:space="preserve">The upshot is that, while monopsony concerns have become more prevalent in academic and policy discussions, the </w:t>
      </w:r>
      <w:r w:rsidRPr="0094680A">
        <w:rPr>
          <w:rStyle w:val="Emphasis"/>
          <w:highlight w:val="green"/>
        </w:rPr>
        <w:t>agencies</w:t>
      </w:r>
      <w:r w:rsidRPr="0094680A">
        <w:rPr>
          <w:rStyle w:val="StyleUnderline"/>
        </w:rPr>
        <w:t xml:space="preserve"> </w:t>
      </w:r>
      <w:r w:rsidRPr="0094680A">
        <w:rPr>
          <w:rStyle w:val="StyleUnderline"/>
          <w:highlight w:val="green"/>
        </w:rPr>
        <w:t>should be</w:t>
      </w:r>
      <w:r w:rsidRPr="0094680A">
        <w:rPr>
          <w:rStyle w:val="StyleUnderline"/>
        </w:rPr>
        <w:t xml:space="preserve"> </w:t>
      </w:r>
      <w:r w:rsidRPr="0094680A">
        <w:rPr>
          <w:rStyle w:val="Emphasis"/>
        </w:rPr>
        <w:t xml:space="preserve">extremely </w:t>
      </w:r>
      <w:r w:rsidRPr="0094680A">
        <w:rPr>
          <w:rStyle w:val="Emphasis"/>
          <w:highlight w:val="green"/>
        </w:rPr>
        <w:t>hesitant</w:t>
      </w:r>
      <w:r w:rsidRPr="0094680A">
        <w:rPr>
          <w:rStyle w:val="StyleUnderline"/>
        </w:rPr>
        <w:t xml:space="preserve"> as they move forward</w:t>
      </w:r>
      <w:r w:rsidRPr="0094680A">
        <w:rPr>
          <w:sz w:val="16"/>
        </w:rPr>
        <w:t xml:space="preserve">. Some have argued that “[m]ergers affecting the labor market require some rethinking of merger policy, although not any altering of its fundamentals.”84 As we discuss below, however, </w:t>
      </w:r>
      <w:r w:rsidRPr="0094680A">
        <w:rPr>
          <w:rStyle w:val="StyleUnderline"/>
        </w:rPr>
        <w:t xml:space="preserve">while the </w:t>
      </w:r>
      <w:r w:rsidRPr="0094680A">
        <w:rPr>
          <w:rStyle w:val="Emphasis"/>
        </w:rPr>
        <w:t>economic</w:t>
      </w:r>
      <w:r w:rsidRPr="0094680A">
        <w:rPr>
          <w:sz w:val="16"/>
        </w:rPr>
        <w:t xml:space="preserve"> “</w:t>
      </w:r>
      <w:r w:rsidRPr="0094680A">
        <w:rPr>
          <w:rStyle w:val="Emphasis"/>
        </w:rPr>
        <w:t>fundamentals</w:t>
      </w:r>
      <w:r w:rsidRPr="0094680A">
        <w:rPr>
          <w:sz w:val="16"/>
        </w:rPr>
        <w:t xml:space="preserve">” </w:t>
      </w:r>
      <w:r w:rsidRPr="0094680A">
        <w:rPr>
          <w:rStyle w:val="StyleUnderline"/>
        </w:rPr>
        <w:t xml:space="preserve">undergirding merger policy </w:t>
      </w:r>
      <w:r w:rsidRPr="0094680A">
        <w:rPr>
          <w:rStyle w:val="Emphasis"/>
        </w:rPr>
        <w:t>may not change</w:t>
      </w:r>
      <w:r w:rsidRPr="0094680A">
        <w:rPr>
          <w:rStyle w:val="StyleUnderline"/>
        </w:rPr>
        <w:t xml:space="preserve"> for labor-market mergers</w:t>
      </w:r>
      <w:r w:rsidRPr="0094680A">
        <w:rPr>
          <w:sz w:val="16"/>
        </w:rPr>
        <w:t xml:space="preserve">, </w:t>
      </w:r>
      <w:r w:rsidRPr="0094680A">
        <w:rPr>
          <w:rStyle w:val="StyleUnderline"/>
        </w:rPr>
        <w:t>the</w:t>
      </w:r>
      <w:r w:rsidRPr="0094680A">
        <w:rPr>
          <w:sz w:val="16"/>
        </w:rPr>
        <w:t xml:space="preserve"> “</w:t>
      </w:r>
      <w:r w:rsidRPr="0094680A">
        <w:rPr>
          <w:rStyle w:val="Emphasis"/>
        </w:rPr>
        <w:t>rethinking</w:t>
      </w:r>
      <w:r w:rsidRPr="0094680A">
        <w:rPr>
          <w:sz w:val="16"/>
        </w:rPr>
        <w:t xml:space="preserve">” </w:t>
      </w:r>
      <w:r w:rsidRPr="0094680A">
        <w:rPr>
          <w:rStyle w:val="StyleUnderline"/>
        </w:rPr>
        <w:t xml:space="preserve">required to </w:t>
      </w:r>
      <w:r w:rsidRPr="0094680A">
        <w:rPr>
          <w:rStyle w:val="Emphasis"/>
        </w:rPr>
        <w:t>properly assess</w:t>
      </w:r>
      <w:r w:rsidRPr="0094680A">
        <w:rPr>
          <w:rStyle w:val="StyleUnderline"/>
        </w:rPr>
        <w:t xml:space="preserve"> such </w:t>
      </w:r>
      <w:r w:rsidRPr="0094680A">
        <w:rPr>
          <w:rStyle w:val="Emphasis"/>
        </w:rPr>
        <w:t>mergers</w:t>
      </w:r>
      <w:r w:rsidRPr="0094680A">
        <w:rPr>
          <w:rStyle w:val="StyleUnderline"/>
        </w:rPr>
        <w:t xml:space="preserve"> does entail </w:t>
      </w:r>
      <w:r w:rsidRPr="0094680A">
        <w:rPr>
          <w:rStyle w:val="Emphasis"/>
        </w:rPr>
        <w:t>fundamental changes</w:t>
      </w:r>
      <w:r w:rsidRPr="0094680A">
        <w:rPr>
          <w:rStyle w:val="StyleUnderline"/>
        </w:rPr>
        <w:t xml:space="preserve"> that have </w:t>
      </w:r>
      <w:r w:rsidRPr="0094680A">
        <w:rPr>
          <w:rStyle w:val="Emphasis"/>
        </w:rPr>
        <w:t>not yet</w:t>
      </w:r>
      <w:r w:rsidRPr="0094680A">
        <w:rPr>
          <w:rStyle w:val="StyleUnderline"/>
        </w:rPr>
        <w:t xml:space="preserve"> been adequately </w:t>
      </w:r>
      <w:r w:rsidRPr="0094680A">
        <w:rPr>
          <w:rStyle w:val="Emphasis"/>
        </w:rPr>
        <w:t>studied</w:t>
      </w:r>
      <w:r w:rsidRPr="0094680A">
        <w:rPr>
          <w:sz w:val="16"/>
        </w:rPr>
        <w:t xml:space="preserve"> or addressed. As many have pointed out, there is only a scant history of merger enforcement in input markets in general, and even less in labor markets.85 It is premature to offer guidelines that purport to synthesize past practice and the state of knowledge, when neither is well-established.</w:t>
      </w:r>
    </w:p>
    <w:p w14:paraId="0B46B244" w14:textId="214A3C7C" w:rsidR="00B41A66" w:rsidRPr="00C06C2C" w:rsidRDefault="00B41A66" w:rsidP="00B41A66">
      <w:pPr>
        <w:pStyle w:val="Heading3"/>
      </w:pPr>
      <w:r>
        <w:t>Capitalism K [CPE]---2AC</w:t>
      </w:r>
    </w:p>
    <w:p w14:paraId="2FCF876A" w14:textId="77777777" w:rsidR="00B41A66" w:rsidRPr="000E6575" w:rsidRDefault="00B41A66" w:rsidP="00B41A66"/>
    <w:p w14:paraId="478AB1D8" w14:textId="77777777" w:rsidR="00B41A66" w:rsidRDefault="00B41A66" w:rsidP="00B41A66">
      <w:pPr>
        <w:pStyle w:val="Heading4"/>
      </w:pPr>
      <w:r>
        <w:t xml:space="preserve">2. Permutation </w:t>
      </w:r>
      <w:r w:rsidRPr="00C06C2C">
        <w:rPr>
          <w:u w:val="single"/>
        </w:rPr>
        <w:t>do both</w:t>
      </w:r>
      <w:r>
        <w:t xml:space="preserve">. Status quo corporatism was </w:t>
      </w:r>
      <w:r w:rsidRPr="00C06C2C">
        <w:rPr>
          <w:u w:val="single"/>
        </w:rPr>
        <w:t>already</w:t>
      </w:r>
      <w:r>
        <w:t xml:space="preserve"> centrally planned. Only the perm </w:t>
      </w:r>
      <w:r w:rsidRPr="00C06C2C">
        <w:rPr>
          <w:u w:val="single"/>
        </w:rPr>
        <w:t>solves</w:t>
      </w:r>
      <w:r>
        <w:t xml:space="preserve"> by breaking the neoliberal </w:t>
      </w:r>
      <w:r w:rsidRPr="00C06C2C">
        <w:rPr>
          <w:u w:val="single"/>
        </w:rPr>
        <w:t>delusion</w:t>
      </w:r>
      <w:r>
        <w:t xml:space="preserve"> of “</w:t>
      </w:r>
      <w:r w:rsidRPr="00C06C2C">
        <w:rPr>
          <w:u w:val="single"/>
        </w:rPr>
        <w:t>natural markets</w:t>
      </w:r>
      <w:r>
        <w:t>”.</w:t>
      </w:r>
    </w:p>
    <w:p w14:paraId="2ED5781F" w14:textId="77777777" w:rsidR="00B41A66" w:rsidRPr="00B53EDB" w:rsidRDefault="00B41A66" w:rsidP="00B41A66">
      <w:r w:rsidRPr="00B53EDB">
        <w:t xml:space="preserve">Laurie </w:t>
      </w:r>
      <w:r w:rsidRPr="00B53EDB">
        <w:rPr>
          <w:rStyle w:val="Style13ptBold"/>
        </w:rPr>
        <w:t>MacFarlane '19</w:t>
      </w:r>
      <w:r w:rsidRPr="00B53EDB">
        <w:t>, a co-director at Future Economy Scotland and a Fellow at the UCL Institute for Innovation and Public Purpose (IIPP). 3-11-2019. "We already live in a planned economy – we just need to take the steering wheel," openDemocracy. https://www.opendemocracy.net/en/oureconomy/we-already-live-in-a-planned-economy-we-just-need-to-seize-the-steering-wheel/, 10-24-2025, RNey</w:t>
      </w:r>
    </w:p>
    <w:p w14:paraId="4E6E1022" w14:textId="77777777" w:rsidR="00B41A66" w:rsidRPr="00B53EDB" w:rsidRDefault="00B41A66" w:rsidP="00B41A66">
      <w:pPr>
        <w:rPr>
          <w:sz w:val="12"/>
        </w:rPr>
      </w:pPr>
      <w:r w:rsidRPr="00B53EDB">
        <w:rPr>
          <w:rStyle w:val="Emphasis"/>
          <w:highlight w:val="green"/>
        </w:rPr>
        <w:t>Markets</w:t>
      </w:r>
      <w:r w:rsidRPr="00B53EDB">
        <w:rPr>
          <w:rStyle w:val="StyleUnderline"/>
        </w:rPr>
        <w:t xml:space="preserve"> are </w:t>
      </w:r>
      <w:r w:rsidRPr="00B53EDB">
        <w:rPr>
          <w:rStyle w:val="Emphasis"/>
          <w:highlight w:val="green"/>
        </w:rPr>
        <w:t>underpinned</w:t>
      </w:r>
      <w:r w:rsidRPr="00B53EDB">
        <w:rPr>
          <w:rStyle w:val="StyleUnderline"/>
          <w:highlight w:val="green"/>
        </w:rPr>
        <w:t xml:space="preserve"> by</w:t>
      </w:r>
      <w:r w:rsidRPr="00B53EDB">
        <w:rPr>
          <w:rStyle w:val="StyleUnderline"/>
        </w:rPr>
        <w:t xml:space="preserve"> </w:t>
      </w:r>
      <w:r w:rsidRPr="00B53EDB">
        <w:rPr>
          <w:rStyle w:val="Emphasis"/>
        </w:rPr>
        <w:t xml:space="preserve">property </w:t>
      </w:r>
      <w:r w:rsidRPr="00B53EDB">
        <w:rPr>
          <w:rStyle w:val="Emphasis"/>
          <w:highlight w:val="green"/>
        </w:rPr>
        <w:t>rights</w:t>
      </w:r>
      <w:r w:rsidRPr="00B53EDB">
        <w:rPr>
          <w:sz w:val="12"/>
        </w:rPr>
        <w:t xml:space="preserve">, which are defined and enforced by the state. They are </w:t>
      </w:r>
      <w:r w:rsidRPr="00B53EDB">
        <w:rPr>
          <w:rStyle w:val="StyleUnderline"/>
        </w:rPr>
        <w:t xml:space="preserve">further </w:t>
      </w:r>
      <w:r w:rsidRPr="00B53EDB">
        <w:rPr>
          <w:rStyle w:val="Emphasis"/>
        </w:rPr>
        <w:t>shaped</w:t>
      </w:r>
      <w:r w:rsidRPr="00B53EDB">
        <w:rPr>
          <w:rStyle w:val="StyleUnderline"/>
        </w:rPr>
        <w:t xml:space="preserve"> by </w:t>
      </w:r>
      <w:r w:rsidRPr="00B53EDB">
        <w:rPr>
          <w:rStyle w:val="Emphasis"/>
        </w:rPr>
        <w:t>company law,</w:t>
      </w:r>
      <w:r w:rsidRPr="00B53EDB">
        <w:rPr>
          <w:sz w:val="12"/>
        </w:rPr>
        <w:t xml:space="preserve"> intellectual property law, </w:t>
      </w:r>
      <w:r w:rsidRPr="00B53EDB">
        <w:rPr>
          <w:rStyle w:val="Emphasis"/>
        </w:rPr>
        <w:t>employment law</w:t>
      </w:r>
      <w:r w:rsidRPr="00B53EDB">
        <w:rPr>
          <w:sz w:val="12"/>
        </w:rPr>
        <w:t xml:space="preserve">, taxation, regulation, </w:t>
      </w:r>
      <w:r w:rsidRPr="00B53EDB">
        <w:rPr>
          <w:rStyle w:val="StyleUnderline"/>
        </w:rPr>
        <w:t xml:space="preserve">the </w:t>
      </w:r>
      <w:r w:rsidRPr="00B53EDB">
        <w:rPr>
          <w:rStyle w:val="Emphasis"/>
        </w:rPr>
        <w:t>decisions</w:t>
      </w:r>
      <w:r w:rsidRPr="00B53EDB">
        <w:rPr>
          <w:rStyle w:val="StyleUnderline"/>
        </w:rPr>
        <w:t xml:space="preserve"> of </w:t>
      </w:r>
      <w:r w:rsidRPr="00B53EDB">
        <w:rPr>
          <w:rStyle w:val="Emphasis"/>
        </w:rPr>
        <w:t>central banks</w:t>
      </w:r>
      <w:r w:rsidRPr="00B53EDB">
        <w:rPr>
          <w:rStyle w:val="StyleUnderline"/>
        </w:rPr>
        <w:t xml:space="preserve"> and so on</w:t>
      </w:r>
      <w:r w:rsidRPr="00B53EDB">
        <w:rPr>
          <w:sz w:val="12"/>
        </w:rPr>
        <w:t xml:space="preserve"> — and are </w:t>
      </w:r>
      <w:r w:rsidRPr="00B53EDB">
        <w:rPr>
          <w:rStyle w:val="Emphasis"/>
        </w:rPr>
        <w:t>administered</w:t>
      </w:r>
      <w:r w:rsidRPr="00B53EDB">
        <w:rPr>
          <w:rStyle w:val="StyleUnderline"/>
        </w:rPr>
        <w:t xml:space="preserve"> through the use of </w:t>
      </w:r>
      <w:r w:rsidRPr="00B53EDB">
        <w:rPr>
          <w:rStyle w:val="Emphasis"/>
        </w:rPr>
        <w:t>courts</w:t>
      </w:r>
      <w:r w:rsidRPr="00B53EDB">
        <w:rPr>
          <w:rStyle w:val="StyleUnderline"/>
        </w:rPr>
        <w:t xml:space="preserve">, </w:t>
      </w:r>
      <w:r w:rsidRPr="00B53EDB">
        <w:rPr>
          <w:rStyle w:val="Emphasis"/>
        </w:rPr>
        <w:t>regulators</w:t>
      </w:r>
      <w:r w:rsidRPr="00B53EDB">
        <w:rPr>
          <w:rStyle w:val="StyleUnderline"/>
        </w:rPr>
        <w:t xml:space="preserve"> and various other </w:t>
      </w:r>
      <w:r w:rsidRPr="00B53EDB">
        <w:rPr>
          <w:rStyle w:val="Emphasis"/>
        </w:rPr>
        <w:t>public bodies</w:t>
      </w:r>
      <w:r w:rsidRPr="00B53EDB">
        <w:rPr>
          <w:sz w:val="12"/>
        </w:rPr>
        <w:t xml:space="preserve">. </w:t>
      </w:r>
      <w:r w:rsidRPr="00B53EDB">
        <w:rPr>
          <w:rStyle w:val="StyleUnderline"/>
        </w:rPr>
        <w:t xml:space="preserve">The </w:t>
      </w:r>
      <w:r w:rsidRPr="00B53EDB">
        <w:rPr>
          <w:rStyle w:val="Emphasis"/>
        </w:rPr>
        <w:t>outcomes</w:t>
      </w:r>
      <w:r w:rsidRPr="00B53EDB">
        <w:rPr>
          <w:rStyle w:val="StyleUnderline"/>
        </w:rPr>
        <w:t xml:space="preserve"> we observe in </w:t>
      </w:r>
      <w:r w:rsidRPr="00B53EDB">
        <w:rPr>
          <w:rStyle w:val="Emphasis"/>
        </w:rPr>
        <w:t>market economies</w:t>
      </w:r>
      <w:r w:rsidRPr="00B53EDB">
        <w:rPr>
          <w:sz w:val="12"/>
        </w:rPr>
        <w:t xml:space="preserve">, from the prices of goods and services to </w:t>
      </w:r>
      <w:r w:rsidRPr="00B53EDB">
        <w:rPr>
          <w:rStyle w:val="StyleUnderline"/>
        </w:rPr>
        <w:t xml:space="preserve">the </w:t>
      </w:r>
      <w:r w:rsidRPr="00B53EDB">
        <w:rPr>
          <w:rStyle w:val="Emphasis"/>
        </w:rPr>
        <w:t>distribution</w:t>
      </w:r>
      <w:r w:rsidRPr="00B53EDB">
        <w:rPr>
          <w:rStyle w:val="StyleUnderline"/>
        </w:rPr>
        <w:t xml:space="preserve"> of </w:t>
      </w:r>
      <w:r w:rsidRPr="00B53EDB">
        <w:rPr>
          <w:rStyle w:val="Emphasis"/>
        </w:rPr>
        <w:t>income</w:t>
      </w:r>
      <w:r w:rsidRPr="00B53EDB">
        <w:rPr>
          <w:rStyle w:val="StyleUnderline"/>
        </w:rPr>
        <w:t xml:space="preserve"> and </w:t>
      </w:r>
      <w:r w:rsidRPr="00B53EDB">
        <w:rPr>
          <w:rStyle w:val="Emphasis"/>
        </w:rPr>
        <w:t>wealth</w:t>
      </w:r>
      <w:r w:rsidRPr="00B53EDB">
        <w:rPr>
          <w:sz w:val="12"/>
        </w:rPr>
        <w:t xml:space="preserve">, </w:t>
      </w:r>
      <w:r w:rsidRPr="00B53EDB">
        <w:rPr>
          <w:rStyle w:val="StyleUnderline"/>
        </w:rPr>
        <w:t xml:space="preserve">are a </w:t>
      </w:r>
      <w:r w:rsidRPr="00B53EDB">
        <w:rPr>
          <w:rStyle w:val="Emphasis"/>
        </w:rPr>
        <w:t>direct product</w:t>
      </w:r>
      <w:r w:rsidRPr="00B53EDB">
        <w:rPr>
          <w:rStyle w:val="StyleUnderline"/>
        </w:rPr>
        <w:t xml:space="preserve"> of how this </w:t>
      </w:r>
      <w:r w:rsidRPr="00B53EDB">
        <w:rPr>
          <w:rStyle w:val="Emphasis"/>
        </w:rPr>
        <w:t>institutional apparatus</w:t>
      </w:r>
      <w:r w:rsidRPr="00B53EDB">
        <w:rPr>
          <w:rStyle w:val="StyleUnderline"/>
        </w:rPr>
        <w:t xml:space="preserve"> is constructed</w:t>
      </w:r>
      <w:r w:rsidRPr="00B53EDB">
        <w:rPr>
          <w:sz w:val="12"/>
        </w:rPr>
        <w:t>. In other words, the invisible hand of the market is directed by an iron fist.</w:t>
      </w:r>
    </w:p>
    <w:p w14:paraId="6F6DBE24" w14:textId="77777777" w:rsidR="00B41A66" w:rsidRPr="00B53EDB" w:rsidRDefault="00B41A66" w:rsidP="00B41A66">
      <w:pPr>
        <w:rPr>
          <w:sz w:val="12"/>
        </w:rPr>
      </w:pPr>
      <w:r w:rsidRPr="00B53EDB">
        <w:rPr>
          <w:rStyle w:val="Emphasis"/>
          <w:sz w:val="26"/>
          <w:szCs w:val="26"/>
          <w:highlight w:val="green"/>
        </w:rPr>
        <w:t>Economists</w:t>
      </w:r>
      <w:r w:rsidRPr="00B53EDB">
        <w:rPr>
          <w:rStyle w:val="StyleUnderline"/>
          <w:sz w:val="26"/>
          <w:szCs w:val="26"/>
        </w:rPr>
        <w:t xml:space="preserve"> typically </w:t>
      </w:r>
      <w:r w:rsidRPr="00B53EDB">
        <w:rPr>
          <w:rStyle w:val="Emphasis"/>
          <w:sz w:val="26"/>
          <w:szCs w:val="26"/>
          <w:highlight w:val="green"/>
        </w:rPr>
        <w:t>view the state</w:t>
      </w:r>
      <w:r w:rsidRPr="00B53EDB">
        <w:rPr>
          <w:rStyle w:val="StyleUnderline"/>
          <w:sz w:val="26"/>
          <w:szCs w:val="26"/>
        </w:rPr>
        <w:t xml:space="preserve"> </w:t>
      </w:r>
      <w:r w:rsidRPr="00B53EDB">
        <w:rPr>
          <w:rStyle w:val="StyleUnderline"/>
          <w:sz w:val="26"/>
          <w:szCs w:val="26"/>
          <w:highlight w:val="green"/>
        </w:rPr>
        <w:t xml:space="preserve">and </w:t>
      </w:r>
      <w:r w:rsidRPr="00B53EDB">
        <w:rPr>
          <w:rStyle w:val="Emphasis"/>
          <w:sz w:val="26"/>
          <w:szCs w:val="26"/>
          <w:highlight w:val="green"/>
        </w:rPr>
        <w:t>the market</w:t>
      </w:r>
      <w:r w:rsidRPr="00B53EDB">
        <w:rPr>
          <w:rStyle w:val="StyleUnderline"/>
          <w:sz w:val="26"/>
          <w:szCs w:val="26"/>
          <w:highlight w:val="green"/>
        </w:rPr>
        <w:t xml:space="preserve"> as</w:t>
      </w:r>
      <w:r w:rsidRPr="00B53EDB">
        <w:rPr>
          <w:rStyle w:val="StyleUnderline"/>
          <w:sz w:val="26"/>
          <w:szCs w:val="26"/>
        </w:rPr>
        <w:t xml:space="preserve"> </w:t>
      </w:r>
      <w:r w:rsidRPr="00B53EDB">
        <w:rPr>
          <w:rStyle w:val="Emphasis"/>
          <w:sz w:val="26"/>
          <w:szCs w:val="26"/>
        </w:rPr>
        <w:t>alternative</w:t>
      </w:r>
      <w:r w:rsidRPr="00B53EDB">
        <w:rPr>
          <w:rStyle w:val="StyleUnderline"/>
          <w:sz w:val="26"/>
          <w:szCs w:val="26"/>
        </w:rPr>
        <w:t xml:space="preserve"> and </w:t>
      </w:r>
      <w:r w:rsidRPr="00B53EDB">
        <w:rPr>
          <w:rStyle w:val="Emphasis"/>
          <w:sz w:val="26"/>
          <w:szCs w:val="26"/>
          <w:highlight w:val="green"/>
        </w:rPr>
        <w:t>competing ways</w:t>
      </w:r>
      <w:r w:rsidRPr="00B53EDB">
        <w:rPr>
          <w:rStyle w:val="StyleUnderline"/>
          <w:sz w:val="26"/>
          <w:szCs w:val="26"/>
          <w:highlight w:val="green"/>
        </w:rPr>
        <w:t xml:space="preserve"> of </w:t>
      </w:r>
      <w:r w:rsidRPr="00B53EDB">
        <w:rPr>
          <w:rStyle w:val="Emphasis"/>
          <w:sz w:val="26"/>
          <w:szCs w:val="26"/>
          <w:highlight w:val="green"/>
        </w:rPr>
        <w:t>organising economic activity</w:t>
      </w:r>
      <w:r w:rsidRPr="00B53EDB">
        <w:rPr>
          <w:sz w:val="12"/>
        </w:rPr>
        <w:t xml:space="preserve">. According to neoclassical economic theory, </w:t>
      </w:r>
      <w:r w:rsidRPr="00B53EDB">
        <w:rPr>
          <w:rStyle w:val="Emphasis"/>
        </w:rPr>
        <w:t>goods and services</w:t>
      </w:r>
      <w:r w:rsidRPr="00B53EDB">
        <w:rPr>
          <w:rStyle w:val="StyleUnderline"/>
        </w:rPr>
        <w:t xml:space="preserve"> are most </w:t>
      </w:r>
      <w:r w:rsidRPr="00B53EDB">
        <w:rPr>
          <w:rStyle w:val="Emphasis"/>
        </w:rPr>
        <w:t>efficiently produced</w:t>
      </w:r>
      <w:r w:rsidRPr="00B53EDB">
        <w:rPr>
          <w:rStyle w:val="StyleUnderline"/>
        </w:rPr>
        <w:t xml:space="preserve"> by </w:t>
      </w:r>
      <w:r w:rsidRPr="00B53EDB">
        <w:rPr>
          <w:rStyle w:val="Emphasis"/>
        </w:rPr>
        <w:t>private firms</w:t>
      </w:r>
      <w:r w:rsidRPr="00B53EDB">
        <w:rPr>
          <w:rStyle w:val="StyleUnderline"/>
        </w:rPr>
        <w:t xml:space="preserve"> operating in a </w:t>
      </w:r>
      <w:r w:rsidRPr="00B53EDB">
        <w:rPr>
          <w:rStyle w:val="Emphasis"/>
        </w:rPr>
        <w:t>competitive market</w:t>
      </w:r>
      <w:r w:rsidRPr="00B53EDB">
        <w:rPr>
          <w:sz w:val="12"/>
        </w:rPr>
        <w:t xml:space="preserve">, and the state should only intervene in markets to ‘level the playing field’ or to correct certain identifiable market failures. </w:t>
      </w:r>
      <w:r w:rsidRPr="00B53EDB">
        <w:rPr>
          <w:rStyle w:val="StyleUnderline"/>
        </w:rPr>
        <w:t xml:space="preserve">Because the </w:t>
      </w:r>
      <w:r w:rsidRPr="00B53EDB">
        <w:rPr>
          <w:rStyle w:val="Emphasis"/>
        </w:rPr>
        <w:t>state</w:t>
      </w:r>
      <w:r w:rsidRPr="00B53EDB">
        <w:rPr>
          <w:rStyle w:val="StyleUnderline"/>
        </w:rPr>
        <w:t xml:space="preserve"> has </w:t>
      </w:r>
      <w:r w:rsidRPr="00B53EDB">
        <w:rPr>
          <w:rStyle w:val="Emphasis"/>
        </w:rPr>
        <w:t>neither the knowledge</w:t>
      </w:r>
      <w:r w:rsidRPr="00B53EDB">
        <w:rPr>
          <w:rStyle w:val="StyleUnderline"/>
        </w:rPr>
        <w:t xml:space="preserve"> </w:t>
      </w:r>
      <w:r w:rsidRPr="00B53EDB">
        <w:rPr>
          <w:rStyle w:val="Emphasis"/>
        </w:rPr>
        <w:t>nor</w:t>
      </w:r>
      <w:r w:rsidRPr="00B53EDB">
        <w:rPr>
          <w:rStyle w:val="StyleUnderline"/>
        </w:rPr>
        <w:t xml:space="preserve"> the </w:t>
      </w:r>
      <w:r w:rsidRPr="00B53EDB">
        <w:rPr>
          <w:rStyle w:val="Emphasis"/>
        </w:rPr>
        <w:t>expertise</w:t>
      </w:r>
      <w:r w:rsidRPr="00B53EDB">
        <w:rPr>
          <w:rStyle w:val="StyleUnderline"/>
        </w:rPr>
        <w:t xml:space="preserve"> to </w:t>
      </w:r>
      <w:r w:rsidRPr="00B53EDB">
        <w:rPr>
          <w:rStyle w:val="Emphasis"/>
        </w:rPr>
        <w:t>allocate resources</w:t>
      </w:r>
      <w:r w:rsidRPr="00B53EDB">
        <w:rPr>
          <w:rStyle w:val="StyleUnderline"/>
        </w:rPr>
        <w:t xml:space="preserve"> better than the market</w:t>
      </w:r>
      <w:r w:rsidRPr="00B53EDB">
        <w:rPr>
          <w:sz w:val="12"/>
        </w:rPr>
        <w:t xml:space="preserve">, </w:t>
      </w:r>
      <w:r w:rsidRPr="00B53EDB">
        <w:rPr>
          <w:rStyle w:val="StyleUnderline"/>
        </w:rPr>
        <w:t>it should avoid pursuing policies which try to 'pick winners'</w:t>
      </w:r>
      <w:r w:rsidRPr="00B53EDB">
        <w:rPr>
          <w:sz w:val="12"/>
        </w:rPr>
        <w:t xml:space="preserve"> as this will only serve to distort market competition.</w:t>
      </w:r>
    </w:p>
    <w:p w14:paraId="60246A74" w14:textId="77777777" w:rsidR="00B41A66" w:rsidRPr="00B53EDB" w:rsidRDefault="00B41A66" w:rsidP="00B41A66">
      <w:pPr>
        <w:rPr>
          <w:sz w:val="12"/>
        </w:rPr>
      </w:pPr>
      <w:r w:rsidRPr="00B53EDB">
        <w:rPr>
          <w:rStyle w:val="Emphasis"/>
          <w:highlight w:val="green"/>
        </w:rPr>
        <w:t>But</w:t>
      </w:r>
      <w:r w:rsidRPr="00B53EDB">
        <w:rPr>
          <w:rStyle w:val="StyleUnderline"/>
        </w:rPr>
        <w:t xml:space="preserve"> given that </w:t>
      </w:r>
      <w:r w:rsidRPr="00B53EDB">
        <w:rPr>
          <w:rStyle w:val="Emphasis"/>
          <w:highlight w:val="green"/>
        </w:rPr>
        <w:t>markets themselves</w:t>
      </w:r>
      <w:r w:rsidRPr="00B53EDB">
        <w:rPr>
          <w:rStyle w:val="StyleUnderline"/>
          <w:highlight w:val="green"/>
        </w:rPr>
        <w:t xml:space="preserve"> are </w:t>
      </w:r>
      <w:r w:rsidRPr="00B53EDB">
        <w:rPr>
          <w:rStyle w:val="Emphasis"/>
          <w:highlight w:val="green"/>
        </w:rPr>
        <w:t>government interventions</w:t>
      </w:r>
      <w:r w:rsidRPr="00B53EDB">
        <w:rPr>
          <w:sz w:val="12"/>
        </w:rPr>
        <w:t xml:space="preserve">, </w:t>
      </w:r>
      <w:r w:rsidRPr="00B53EDB">
        <w:rPr>
          <w:rStyle w:val="StyleUnderline"/>
        </w:rPr>
        <w:t xml:space="preserve">there can </w:t>
      </w:r>
      <w:r w:rsidRPr="00B53EDB">
        <w:rPr>
          <w:rStyle w:val="Emphasis"/>
          <w:highlight w:val="green"/>
        </w:rPr>
        <w:t>never</w:t>
      </w:r>
      <w:r w:rsidRPr="00B53EDB">
        <w:rPr>
          <w:rStyle w:val="StyleUnderline"/>
          <w:highlight w:val="green"/>
        </w:rPr>
        <w:t xml:space="preserve"> be</w:t>
      </w:r>
      <w:r w:rsidRPr="00B53EDB">
        <w:rPr>
          <w:rStyle w:val="StyleUnderline"/>
        </w:rPr>
        <w:t xml:space="preserve"> ‘</w:t>
      </w:r>
      <w:r w:rsidRPr="00B53EDB">
        <w:rPr>
          <w:rStyle w:val="Emphasis"/>
          <w:highlight w:val="green"/>
        </w:rPr>
        <w:t>level</w:t>
      </w:r>
      <w:r w:rsidRPr="00B53EDB">
        <w:rPr>
          <w:rStyle w:val="Emphasis"/>
        </w:rPr>
        <w:t xml:space="preserve"> playing field’</w:t>
      </w:r>
      <w:r w:rsidRPr="00B53EDB">
        <w:rPr>
          <w:sz w:val="12"/>
        </w:rPr>
        <w:t xml:space="preserve"> in any meaningful sense. The </w:t>
      </w:r>
      <w:r w:rsidRPr="00B53EDB">
        <w:rPr>
          <w:rStyle w:val="Emphasis"/>
        </w:rPr>
        <w:t>institutional apparatus</w:t>
      </w:r>
      <w:r w:rsidRPr="00B53EDB">
        <w:rPr>
          <w:rStyle w:val="StyleUnderline"/>
        </w:rPr>
        <w:t xml:space="preserve"> underpinning markets </w:t>
      </w:r>
      <w:r w:rsidRPr="00B53EDB">
        <w:rPr>
          <w:rStyle w:val="Emphasis"/>
          <w:highlight w:val="green"/>
        </w:rPr>
        <w:t>always</w:t>
      </w:r>
      <w:r w:rsidRPr="00B53EDB">
        <w:rPr>
          <w:rStyle w:val="Emphasis"/>
        </w:rPr>
        <w:t xml:space="preserve"> </w:t>
      </w:r>
      <w:r w:rsidRPr="00B53EDB">
        <w:rPr>
          <w:rStyle w:val="Emphasis"/>
          <w:highlight w:val="green"/>
        </w:rPr>
        <w:t>favour</w:t>
      </w:r>
      <w:r w:rsidRPr="00B53EDB">
        <w:rPr>
          <w:rStyle w:val="Emphasis"/>
        </w:rPr>
        <w:t>s</w:t>
      </w:r>
      <w:r w:rsidRPr="00B53EDB">
        <w:rPr>
          <w:rStyle w:val="StyleUnderline"/>
        </w:rPr>
        <w:t xml:space="preserve"> </w:t>
      </w:r>
      <w:r w:rsidRPr="00B53EDB">
        <w:rPr>
          <w:rStyle w:val="Emphasis"/>
          <w:highlight w:val="green"/>
        </w:rPr>
        <w:t>certain outcomes</w:t>
      </w:r>
      <w:r w:rsidRPr="00B53EDB">
        <w:rPr>
          <w:rStyle w:val="StyleUnderline"/>
        </w:rPr>
        <w:t xml:space="preserve"> over others</w:t>
      </w:r>
      <w:r w:rsidRPr="00B53EDB">
        <w:rPr>
          <w:sz w:val="12"/>
        </w:rPr>
        <w:t>, and ensures that social arrangements stay within set parameters. As J.W. Mason has put it:</w:t>
      </w:r>
    </w:p>
    <w:p w14:paraId="7014DC40" w14:textId="77777777" w:rsidR="00B41A66" w:rsidRPr="00B53EDB" w:rsidRDefault="00B41A66" w:rsidP="00B41A66">
      <w:pPr>
        <w:rPr>
          <w:sz w:val="12"/>
        </w:rPr>
      </w:pPr>
      <w:r w:rsidRPr="00B53EDB">
        <w:rPr>
          <w:sz w:val="12"/>
        </w:rPr>
        <w:t>“</w:t>
      </w:r>
      <w:r w:rsidRPr="00B53EDB">
        <w:rPr>
          <w:rStyle w:val="StyleUnderline"/>
        </w:rPr>
        <w:t xml:space="preserve">the </w:t>
      </w:r>
      <w:r w:rsidRPr="00B53EDB">
        <w:rPr>
          <w:rStyle w:val="Emphasis"/>
          <w:highlight w:val="green"/>
        </w:rPr>
        <w:t>conscious planning</w:t>
      </w:r>
      <w:r w:rsidRPr="00B53EDB">
        <w:rPr>
          <w:rStyle w:val="StyleUnderline"/>
        </w:rPr>
        <w:t xml:space="preserve"> that </w:t>
      </w:r>
      <w:r w:rsidRPr="00B53EDB">
        <w:rPr>
          <w:rStyle w:val="Emphasis"/>
        </w:rPr>
        <w:t>confines market outcomes</w:t>
      </w:r>
      <w:r w:rsidRPr="00B53EDB">
        <w:rPr>
          <w:rStyle w:val="StyleUnderline"/>
        </w:rPr>
        <w:t xml:space="preserve"> within </w:t>
      </w:r>
      <w:r w:rsidRPr="00B53EDB">
        <w:rPr>
          <w:rStyle w:val="Emphasis"/>
        </w:rPr>
        <w:t>tolerable bounds</w:t>
      </w:r>
      <w:r w:rsidRPr="00B53EDB">
        <w:rPr>
          <w:rStyle w:val="StyleUnderline"/>
        </w:rPr>
        <w:t xml:space="preserve"> has to be </w:t>
      </w:r>
      <w:r w:rsidRPr="00B53EDB">
        <w:rPr>
          <w:rStyle w:val="Emphasis"/>
          <w:highlight w:val="green"/>
        </w:rPr>
        <w:t>hidden</w:t>
      </w:r>
      <w:r w:rsidRPr="00B53EDB">
        <w:rPr>
          <w:rStyle w:val="StyleUnderline"/>
        </w:rPr>
        <w:t xml:space="preserve"> from view </w:t>
      </w:r>
      <w:r w:rsidRPr="00B53EDB">
        <w:rPr>
          <w:rStyle w:val="StyleUnderline"/>
          <w:highlight w:val="green"/>
        </w:rPr>
        <w:t>because</w:t>
      </w:r>
      <w:r w:rsidRPr="00B53EDB">
        <w:rPr>
          <w:rStyle w:val="StyleUnderline"/>
        </w:rPr>
        <w:t xml:space="preserve"> if the role of planning was acknowledged</w:t>
      </w:r>
      <w:r w:rsidRPr="00B53EDB">
        <w:rPr>
          <w:sz w:val="12"/>
        </w:rPr>
        <w:t xml:space="preserve">, </w:t>
      </w:r>
      <w:r w:rsidRPr="00B53EDB">
        <w:rPr>
          <w:rStyle w:val="StyleUnderline"/>
          <w:highlight w:val="green"/>
        </w:rPr>
        <w:t xml:space="preserve">it would </w:t>
      </w:r>
      <w:r w:rsidRPr="00B53EDB">
        <w:rPr>
          <w:rStyle w:val="Emphasis"/>
          <w:highlight w:val="green"/>
        </w:rPr>
        <w:t>undermine</w:t>
      </w:r>
      <w:r w:rsidRPr="00B53EDB">
        <w:rPr>
          <w:rStyle w:val="StyleUnderline"/>
          <w:highlight w:val="green"/>
        </w:rPr>
        <w:t xml:space="preserve"> the </w:t>
      </w:r>
      <w:r w:rsidRPr="00B53EDB">
        <w:rPr>
          <w:rStyle w:val="Emphasis"/>
          <w:highlight w:val="green"/>
        </w:rPr>
        <w:t>idea</w:t>
      </w:r>
      <w:r w:rsidRPr="00B53EDB">
        <w:rPr>
          <w:rStyle w:val="StyleUnderline"/>
          <w:highlight w:val="green"/>
        </w:rPr>
        <w:t xml:space="preserve"> of </w:t>
      </w:r>
      <w:r w:rsidRPr="00B53EDB">
        <w:rPr>
          <w:rStyle w:val="Emphasis"/>
          <w:highlight w:val="green"/>
        </w:rPr>
        <w:t>markets as natural</w:t>
      </w:r>
      <w:r w:rsidRPr="00B53EDB">
        <w:rPr>
          <w:sz w:val="12"/>
        </w:rPr>
        <w:t xml:space="preserve"> and spontaneous and demonstrate the possibility of conscious planning toward other ends.”</w:t>
      </w:r>
    </w:p>
    <w:p w14:paraId="6B52639B" w14:textId="77777777" w:rsidR="00B41A66" w:rsidRPr="00B53EDB" w:rsidRDefault="00B41A66" w:rsidP="00B41A66">
      <w:pPr>
        <w:rPr>
          <w:sz w:val="12"/>
        </w:rPr>
      </w:pPr>
      <w:r w:rsidRPr="00B53EDB">
        <w:rPr>
          <w:sz w:val="12"/>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52C421ED" w14:textId="77777777" w:rsidR="00B41A66" w:rsidRPr="00B53EDB" w:rsidRDefault="00B41A66" w:rsidP="00B41A66">
      <w:pPr>
        <w:rPr>
          <w:sz w:val="12"/>
        </w:rPr>
      </w:pPr>
      <w:r w:rsidRPr="00B53EDB">
        <w:rPr>
          <w:sz w:val="12"/>
        </w:rPr>
        <w:t xml:space="preserve">Moreover, as Leigh Phillips and Michal Rozworski outline in their new book ‘The People’s Republic of Walmart: How </w:t>
      </w:r>
      <w:r w:rsidRPr="00B53EDB">
        <w:rPr>
          <w:rStyle w:val="StyleUnderline"/>
        </w:rPr>
        <w:t xml:space="preserve">the World’s </w:t>
      </w:r>
      <w:r w:rsidRPr="00B53EDB">
        <w:rPr>
          <w:rStyle w:val="Emphasis"/>
          <w:highlight w:val="green"/>
        </w:rPr>
        <w:t>Biggest Corporations</w:t>
      </w:r>
      <w:r w:rsidRPr="00B53EDB">
        <w:rPr>
          <w:rStyle w:val="StyleUnderline"/>
        </w:rPr>
        <w:t xml:space="preserve"> are </w:t>
      </w:r>
      <w:r w:rsidRPr="00B53EDB">
        <w:rPr>
          <w:rStyle w:val="StyleUnderline"/>
          <w:highlight w:val="green"/>
        </w:rPr>
        <w:t xml:space="preserve">Laying the </w:t>
      </w:r>
      <w:r w:rsidRPr="00B53EDB">
        <w:rPr>
          <w:rStyle w:val="Emphasis"/>
          <w:highlight w:val="green"/>
        </w:rPr>
        <w:t>Foundation</w:t>
      </w:r>
      <w:r w:rsidRPr="00B53EDB">
        <w:rPr>
          <w:rStyle w:val="StyleUnderline"/>
          <w:highlight w:val="green"/>
        </w:rPr>
        <w:t xml:space="preserve"> for </w:t>
      </w:r>
      <w:r w:rsidRPr="00B53EDB">
        <w:rPr>
          <w:rStyle w:val="Emphasis"/>
          <w:highlight w:val="green"/>
        </w:rPr>
        <w:t>Socialism’</w:t>
      </w:r>
      <w:r w:rsidRPr="00B53EDB">
        <w:rPr>
          <w:sz w:val="12"/>
        </w:rPr>
        <w:t xml:space="preserve">, </w:t>
      </w:r>
      <w:r w:rsidRPr="00B53EDB">
        <w:rPr>
          <w:rStyle w:val="Emphasis"/>
          <w:highlight w:val="green"/>
        </w:rPr>
        <w:t>large swathes</w:t>
      </w:r>
      <w:r w:rsidRPr="00B53EDB">
        <w:rPr>
          <w:rStyle w:val="StyleUnderline"/>
        </w:rPr>
        <w:t xml:space="preserve"> </w:t>
      </w:r>
      <w:r w:rsidRPr="00B53EDB">
        <w:rPr>
          <w:rStyle w:val="StyleUnderline"/>
          <w:highlight w:val="green"/>
        </w:rPr>
        <w:t xml:space="preserve">of the </w:t>
      </w:r>
      <w:r w:rsidRPr="00B53EDB">
        <w:rPr>
          <w:rStyle w:val="Emphasis"/>
          <w:highlight w:val="green"/>
        </w:rPr>
        <w:t>private sector</w:t>
      </w:r>
      <w:r w:rsidRPr="00B53EDB">
        <w:rPr>
          <w:rStyle w:val="StyleUnderline"/>
        </w:rPr>
        <w:t xml:space="preserve"> </w:t>
      </w:r>
      <w:r w:rsidRPr="00B53EDB">
        <w:rPr>
          <w:rStyle w:val="StyleUnderline"/>
          <w:highlight w:val="green"/>
        </w:rPr>
        <w:t xml:space="preserve">are </w:t>
      </w:r>
      <w:r w:rsidRPr="00B53EDB">
        <w:rPr>
          <w:rStyle w:val="Emphasis"/>
          <w:highlight w:val="green"/>
        </w:rPr>
        <w:t>not governed</w:t>
      </w:r>
      <w:r w:rsidRPr="00B53EDB">
        <w:rPr>
          <w:rStyle w:val="StyleUnderline"/>
          <w:highlight w:val="green"/>
        </w:rPr>
        <w:t xml:space="preserve"> by </w:t>
      </w:r>
      <w:r w:rsidRPr="00B53EDB">
        <w:rPr>
          <w:rStyle w:val="Emphasis"/>
          <w:highlight w:val="green"/>
        </w:rPr>
        <w:t>markets</w:t>
      </w:r>
      <w:r w:rsidRPr="00B53EDB">
        <w:rPr>
          <w:rStyle w:val="StyleUnderline"/>
        </w:rPr>
        <w:t xml:space="preserve"> at all</w:t>
      </w:r>
      <w:r w:rsidRPr="00B53EDB">
        <w:rPr>
          <w:sz w:val="12"/>
        </w:rPr>
        <w:t xml:space="preserve">, </w:t>
      </w:r>
      <w:r w:rsidRPr="00B53EDB">
        <w:rPr>
          <w:rStyle w:val="StyleUnderline"/>
          <w:highlight w:val="green"/>
        </w:rPr>
        <w:t xml:space="preserve">but by </w:t>
      </w:r>
      <w:r w:rsidRPr="00B53EDB">
        <w:rPr>
          <w:rStyle w:val="Emphasis"/>
          <w:highlight w:val="green"/>
        </w:rPr>
        <w:t>central planning</w:t>
      </w:r>
      <w:r w:rsidRPr="00B53EDB">
        <w:rPr>
          <w:sz w:val="12"/>
        </w:rPr>
        <w:t xml:space="preserve">. Although </w:t>
      </w:r>
      <w:r w:rsidRPr="00B53EDB">
        <w:rPr>
          <w:rStyle w:val="Emphasis"/>
        </w:rPr>
        <w:t>corporations</w:t>
      </w:r>
      <w:r w:rsidRPr="00B53EDB">
        <w:rPr>
          <w:rStyle w:val="StyleUnderline"/>
        </w:rPr>
        <w:t xml:space="preserve"> such as </w:t>
      </w:r>
      <w:r w:rsidRPr="00B53EDB">
        <w:rPr>
          <w:rStyle w:val="Emphasis"/>
          <w:highlight w:val="green"/>
        </w:rPr>
        <w:t>Walmart</w:t>
      </w:r>
      <w:r w:rsidRPr="00B53EDB">
        <w:rPr>
          <w:rStyle w:val="StyleUnderline"/>
        </w:rPr>
        <w:t xml:space="preserve"> and </w:t>
      </w:r>
      <w:r w:rsidRPr="00B53EDB">
        <w:rPr>
          <w:rStyle w:val="Emphasis"/>
          <w:highlight w:val="green"/>
        </w:rPr>
        <w:t>Amazon</w:t>
      </w:r>
      <w:r w:rsidRPr="00B53EDB">
        <w:rPr>
          <w:rStyle w:val="StyleUnderline"/>
        </w:rPr>
        <w:t xml:space="preserve"> are held up as the ultimate bastions of free-market capitalism</w:t>
      </w:r>
      <w:r w:rsidRPr="00B53EDB">
        <w:rPr>
          <w:sz w:val="12"/>
        </w:rPr>
        <w:t xml:space="preserve">, ironically </w:t>
      </w:r>
      <w:r w:rsidRPr="00B53EDB">
        <w:rPr>
          <w:rStyle w:val="StyleUnderline"/>
        </w:rPr>
        <w:t xml:space="preserve">they are the world’s </w:t>
      </w:r>
      <w:r w:rsidRPr="00B53EDB">
        <w:rPr>
          <w:rStyle w:val="Emphasis"/>
          <w:highlight w:val="green"/>
        </w:rPr>
        <w:t>most successful</w:t>
      </w:r>
      <w:r w:rsidRPr="00B53EDB">
        <w:rPr>
          <w:rStyle w:val="StyleUnderline"/>
          <w:highlight w:val="green"/>
        </w:rPr>
        <w:t xml:space="preserve"> </w:t>
      </w:r>
      <w:r w:rsidRPr="00B53EDB">
        <w:rPr>
          <w:rStyle w:val="Emphasis"/>
          <w:highlight w:val="green"/>
        </w:rPr>
        <w:t>economic planners</w:t>
      </w:r>
      <w:r w:rsidRPr="00B53EDB">
        <w:rPr>
          <w:sz w:val="12"/>
        </w:rPr>
        <w:t xml:space="preserve">. Many operate at a scale that is larger than nation states, but their operations are hierarchical, undemocratic, and strictly coordinated. </w:t>
      </w:r>
      <w:r w:rsidRPr="00B53EDB">
        <w:rPr>
          <w:rStyle w:val="Emphasis"/>
        </w:rPr>
        <w:t xml:space="preserve">Internal </w:t>
      </w:r>
      <w:r w:rsidRPr="00B53EDB">
        <w:rPr>
          <w:rStyle w:val="Emphasis"/>
          <w:highlight w:val="green"/>
        </w:rPr>
        <w:t>resources</w:t>
      </w:r>
      <w:r w:rsidRPr="00B53EDB">
        <w:rPr>
          <w:rStyle w:val="StyleUnderline"/>
        </w:rPr>
        <w:t xml:space="preserve"> are </w:t>
      </w:r>
      <w:r w:rsidRPr="00B53EDB">
        <w:rPr>
          <w:rStyle w:val="StyleUnderline"/>
          <w:highlight w:val="green"/>
        </w:rPr>
        <w:t>allocated by</w:t>
      </w:r>
      <w:r w:rsidRPr="00B53EDB">
        <w:rPr>
          <w:rStyle w:val="StyleUnderline"/>
        </w:rPr>
        <w:t xml:space="preserve"> </w:t>
      </w:r>
      <w:r w:rsidRPr="00B53EDB">
        <w:rPr>
          <w:rStyle w:val="Emphasis"/>
          <w:highlight w:val="green"/>
        </w:rPr>
        <w:t>c</w:t>
      </w:r>
      <w:r w:rsidRPr="00B53EDB">
        <w:rPr>
          <w:rStyle w:val="StyleUnderline"/>
        </w:rPr>
        <w:t xml:space="preserve">ommand </w:t>
      </w:r>
      <w:r w:rsidRPr="00B53EDB">
        <w:rPr>
          <w:rStyle w:val="Emphasis"/>
          <w:highlight w:val="green"/>
        </w:rPr>
        <w:t>and</w:t>
      </w:r>
      <w:r w:rsidRPr="00B53EDB">
        <w:rPr>
          <w:rStyle w:val="StyleUnderline"/>
        </w:rPr>
        <w:t xml:space="preserve"> </w:t>
      </w:r>
      <w:r w:rsidRPr="00B53EDB">
        <w:rPr>
          <w:rStyle w:val="Emphasis"/>
          <w:highlight w:val="green"/>
        </w:rPr>
        <w:t>c</w:t>
      </w:r>
      <w:r w:rsidRPr="00B53EDB">
        <w:rPr>
          <w:rStyle w:val="StyleUnderline"/>
        </w:rPr>
        <w:t>ontrol management, not by market mechanisms</w:t>
      </w:r>
      <w:r w:rsidRPr="00B53EDB">
        <w:rPr>
          <w:sz w:val="12"/>
        </w:rPr>
        <w:t>. While the overarching goal of these corporate giants is profit rather than public purpose, we should not underestimate the significance of their logistical and technological achievements. The question is how to harness them for democratically determined ends. As Phillips and Rozworski conclude: "Planning works, just not yet for us."</w:t>
      </w:r>
    </w:p>
    <w:p w14:paraId="49565B3C" w14:textId="77777777" w:rsidR="00B41A66" w:rsidRPr="00B53EDB" w:rsidRDefault="00B41A66" w:rsidP="00B41A66">
      <w:pPr>
        <w:rPr>
          <w:sz w:val="12"/>
        </w:rPr>
      </w:pPr>
      <w:r w:rsidRPr="00B53EDB">
        <w:rPr>
          <w:sz w:val="12"/>
        </w:rPr>
        <w:t xml:space="preserve">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t>
      </w:r>
      <w:r w:rsidRPr="00B53EDB">
        <w:rPr>
          <w:rStyle w:val="StyleUnderline"/>
          <w:highlight w:val="green"/>
        </w:rPr>
        <w:t xml:space="preserve">we need to </w:t>
      </w:r>
      <w:r w:rsidRPr="00B53EDB">
        <w:rPr>
          <w:rStyle w:val="Emphasis"/>
          <w:highlight w:val="green"/>
        </w:rPr>
        <w:t>abandon</w:t>
      </w:r>
      <w:r w:rsidRPr="00B53EDB">
        <w:rPr>
          <w:rStyle w:val="StyleUnderline"/>
          <w:highlight w:val="green"/>
        </w:rPr>
        <w:t xml:space="preserve"> the </w:t>
      </w:r>
      <w:r w:rsidRPr="00B53EDB">
        <w:rPr>
          <w:rStyle w:val="Emphasis"/>
          <w:highlight w:val="green"/>
        </w:rPr>
        <w:t>myth</w:t>
      </w:r>
      <w:r w:rsidRPr="00B53EDB">
        <w:rPr>
          <w:rStyle w:val="StyleUnderline"/>
        </w:rPr>
        <w:t xml:space="preserve"> of the level playing field </w:t>
      </w:r>
      <w:r w:rsidRPr="00B53EDB">
        <w:rPr>
          <w:rStyle w:val="StyleUnderline"/>
          <w:highlight w:val="green"/>
        </w:rPr>
        <w:t>and</w:t>
      </w:r>
      <w:r w:rsidRPr="00B53EDB">
        <w:rPr>
          <w:rStyle w:val="StyleUnderline"/>
        </w:rPr>
        <w:t xml:space="preserve"> instead ‘</w:t>
      </w:r>
      <w:r w:rsidRPr="00B53EDB">
        <w:rPr>
          <w:rStyle w:val="StyleUnderline"/>
          <w:highlight w:val="green"/>
        </w:rPr>
        <w:t>tilt’</w:t>
      </w:r>
      <w:r w:rsidRPr="00B53EDB">
        <w:rPr>
          <w:rStyle w:val="StyleUnderline"/>
        </w:rPr>
        <w:t xml:space="preserve"> </w:t>
      </w:r>
      <w:r w:rsidRPr="00B53EDB">
        <w:rPr>
          <w:rStyle w:val="StyleUnderline"/>
          <w:highlight w:val="green"/>
        </w:rPr>
        <w:t>the playing field</w:t>
      </w:r>
      <w:r w:rsidRPr="00B53EDB">
        <w:rPr>
          <w:rStyle w:val="StyleUnderline"/>
        </w:rPr>
        <w:t xml:space="preserve"> </w:t>
      </w:r>
      <w:r w:rsidRPr="00B53EDB">
        <w:rPr>
          <w:rStyle w:val="StyleUnderline"/>
          <w:highlight w:val="green"/>
        </w:rPr>
        <w:t>to</w:t>
      </w:r>
      <w:r w:rsidRPr="00B53EDB">
        <w:rPr>
          <w:rStyle w:val="StyleUnderline"/>
        </w:rPr>
        <w:t xml:space="preserve">wards an ambitious set of </w:t>
      </w:r>
      <w:r w:rsidRPr="00B53EDB">
        <w:rPr>
          <w:rStyle w:val="Emphasis"/>
          <w:highlight w:val="green"/>
        </w:rPr>
        <w:t>collective goals</w:t>
      </w:r>
      <w:r w:rsidRPr="00B53EDB">
        <w:rPr>
          <w:sz w:val="12"/>
        </w:rPr>
        <w:t xml:space="preserve">: transitioning to an environmentally sustainable economy, eradicating poverty, </w:t>
      </w:r>
      <w:r w:rsidRPr="00B53EDB">
        <w:rPr>
          <w:rStyle w:val="Emphasis"/>
          <w:highlight w:val="green"/>
        </w:rPr>
        <w:t>reducing inequality</w:t>
      </w:r>
      <w:r w:rsidRPr="00B53EDB">
        <w:rPr>
          <w:sz w:val="12"/>
        </w:rPr>
        <w:t>, improving health and education outcomes, etc.</w:t>
      </w:r>
    </w:p>
    <w:p w14:paraId="10F6FA58" w14:textId="77777777" w:rsidR="00B41A66" w:rsidRPr="00B53EDB" w:rsidRDefault="00B41A66" w:rsidP="00B41A66">
      <w:pPr>
        <w:rPr>
          <w:sz w:val="12"/>
        </w:rPr>
      </w:pPr>
      <w:r w:rsidRPr="00B53EDB">
        <w:rPr>
          <w:rStyle w:val="Emphasis"/>
        </w:rPr>
        <w:t>Markets</w:t>
      </w:r>
      <w:r w:rsidRPr="00B53EDB">
        <w:rPr>
          <w:rStyle w:val="StyleUnderline"/>
        </w:rPr>
        <w:t xml:space="preserve"> may well be the </w:t>
      </w:r>
      <w:r w:rsidRPr="00B53EDB">
        <w:rPr>
          <w:rStyle w:val="Emphasis"/>
        </w:rPr>
        <w:t>best way</w:t>
      </w:r>
      <w:r w:rsidRPr="00B53EDB">
        <w:rPr>
          <w:rStyle w:val="StyleUnderline"/>
        </w:rPr>
        <w:t xml:space="preserve"> of </w:t>
      </w:r>
      <w:r w:rsidRPr="00B53EDB">
        <w:rPr>
          <w:rStyle w:val="Emphasis"/>
        </w:rPr>
        <w:t>organising human affairs</w:t>
      </w:r>
      <w:r w:rsidRPr="00B53EDB">
        <w:rPr>
          <w:rStyle w:val="StyleUnderline"/>
        </w:rPr>
        <w:t xml:space="preserve"> in some </w:t>
      </w:r>
      <w:r w:rsidRPr="00B53EDB">
        <w:rPr>
          <w:rStyle w:val="Emphasis"/>
        </w:rPr>
        <w:t>circumstances</w:t>
      </w:r>
      <w:r w:rsidRPr="00B53EDB">
        <w:rPr>
          <w:sz w:val="12"/>
        </w:rPr>
        <w:t xml:space="preserve">. Where this is the case, </w:t>
      </w:r>
      <w:r w:rsidRPr="00B53EDB">
        <w:rPr>
          <w:rStyle w:val="StyleUnderline"/>
        </w:rPr>
        <w:t xml:space="preserve">they should be </w:t>
      </w:r>
      <w:r w:rsidRPr="00B53EDB">
        <w:rPr>
          <w:rStyle w:val="Emphasis"/>
        </w:rPr>
        <w:t>treated</w:t>
      </w:r>
      <w:r w:rsidRPr="00B53EDB">
        <w:rPr>
          <w:rStyle w:val="StyleUnderline"/>
        </w:rPr>
        <w:t xml:space="preserve"> not as self-regulating forces</w:t>
      </w:r>
      <w:r w:rsidRPr="00B53EDB">
        <w:rPr>
          <w:sz w:val="12"/>
        </w:rPr>
        <w:t xml:space="preserve">, </w:t>
      </w:r>
      <w:r w:rsidRPr="00B53EDB">
        <w:rPr>
          <w:rStyle w:val="StyleUnderline"/>
        </w:rPr>
        <w:t xml:space="preserve">but as </w:t>
      </w:r>
      <w:r w:rsidRPr="00B53EDB">
        <w:rPr>
          <w:rStyle w:val="Emphasis"/>
        </w:rPr>
        <w:t>outcomes</w:t>
      </w:r>
      <w:r w:rsidRPr="00B53EDB">
        <w:rPr>
          <w:rStyle w:val="StyleUnderline"/>
        </w:rPr>
        <w:t xml:space="preserve"> that can be </w:t>
      </w:r>
      <w:r w:rsidRPr="00B53EDB">
        <w:rPr>
          <w:rStyle w:val="Emphasis"/>
        </w:rPr>
        <w:t>created</w:t>
      </w:r>
      <w:r w:rsidRPr="00B53EDB">
        <w:rPr>
          <w:rStyle w:val="StyleUnderline"/>
        </w:rPr>
        <w:t xml:space="preserve">, </w:t>
      </w:r>
      <w:r w:rsidRPr="00B53EDB">
        <w:rPr>
          <w:rStyle w:val="Emphasis"/>
        </w:rPr>
        <w:t>shaped</w:t>
      </w:r>
      <w:r w:rsidRPr="00B53EDB">
        <w:rPr>
          <w:rStyle w:val="StyleUnderline"/>
        </w:rPr>
        <w:t xml:space="preserve"> and </w:t>
      </w:r>
      <w:r w:rsidRPr="00B53EDB">
        <w:rPr>
          <w:rStyle w:val="Emphasis"/>
        </w:rPr>
        <w:t>actively steered</w:t>
      </w:r>
      <w:r w:rsidRPr="00B53EDB">
        <w:rPr>
          <w:rStyle w:val="StyleUnderline"/>
        </w:rPr>
        <w:t xml:space="preserve"> towards </w:t>
      </w:r>
      <w:r w:rsidRPr="00B53EDB">
        <w:rPr>
          <w:rStyle w:val="Emphasis"/>
        </w:rPr>
        <w:t>desired ends</w:t>
      </w:r>
      <w:r w:rsidRPr="00B53EDB">
        <w:rPr>
          <w:sz w:val="12"/>
        </w:rPr>
        <w:t xml:space="preserve">. Where markets do not serve any clear public purpose, they should be dismantled. The decisions to abolish the market for slaves and child labour were not made on the basis of some economic law – they were moral decisions. Today </w:t>
      </w:r>
      <w:r w:rsidRPr="00B53EDB">
        <w:rPr>
          <w:rStyle w:val="StyleUnderline"/>
        </w:rPr>
        <w:t xml:space="preserve">we need the same </w:t>
      </w:r>
      <w:r w:rsidRPr="00B53EDB">
        <w:rPr>
          <w:rStyle w:val="Emphasis"/>
        </w:rPr>
        <w:t>boldness</w:t>
      </w:r>
      <w:r w:rsidRPr="00B53EDB">
        <w:rPr>
          <w:rStyle w:val="StyleUnderline"/>
        </w:rPr>
        <w:t xml:space="preserve"> from </w:t>
      </w:r>
      <w:r w:rsidRPr="00B53EDB">
        <w:rPr>
          <w:rStyle w:val="Emphasis"/>
        </w:rPr>
        <w:t>leaders</w:t>
      </w:r>
      <w:r w:rsidRPr="00B53EDB">
        <w:rPr>
          <w:rStyle w:val="StyleUnderline"/>
        </w:rPr>
        <w:t xml:space="preserve"> on everything from </w:t>
      </w:r>
      <w:r w:rsidRPr="00B53EDB">
        <w:rPr>
          <w:rStyle w:val="Emphasis"/>
        </w:rPr>
        <w:t>fossil fuel companies</w:t>
      </w:r>
      <w:r w:rsidRPr="00B53EDB">
        <w:rPr>
          <w:rStyle w:val="StyleUnderline"/>
        </w:rPr>
        <w:t xml:space="preserve"> to the array of socially </w:t>
      </w:r>
      <w:r w:rsidRPr="00B53EDB">
        <w:rPr>
          <w:rStyle w:val="Emphasis"/>
        </w:rPr>
        <w:t>useless</w:t>
      </w:r>
      <w:r w:rsidRPr="00B53EDB">
        <w:rPr>
          <w:rStyle w:val="StyleUnderline"/>
        </w:rPr>
        <w:t xml:space="preserve"> </w:t>
      </w:r>
      <w:r w:rsidRPr="00B53EDB">
        <w:rPr>
          <w:rStyle w:val="Emphasis"/>
        </w:rPr>
        <w:t>financial instruments</w:t>
      </w:r>
      <w:r w:rsidRPr="00B53EDB">
        <w:rPr>
          <w:sz w:val="12"/>
        </w:rPr>
        <w:t>.</w:t>
      </w:r>
    </w:p>
    <w:p w14:paraId="61D33EE3" w14:textId="77777777" w:rsidR="00B41A66" w:rsidRPr="00B53EDB" w:rsidRDefault="00B41A66" w:rsidP="00B41A66"/>
    <w:p w14:paraId="0020880D" w14:textId="77777777" w:rsidR="00B41A66" w:rsidRPr="00714038" w:rsidRDefault="00B41A66" w:rsidP="00B41A66">
      <w:pPr>
        <w:pStyle w:val="Heading4"/>
      </w:pPr>
      <w:r w:rsidRPr="00820326">
        <w:rPr>
          <w:u w:val="single"/>
        </w:rPr>
        <w:t>ABSOLUTE DECOUPLING</w:t>
      </w:r>
      <w:r>
        <w:t xml:space="preserve">. Markets </w:t>
      </w:r>
      <w:r w:rsidRPr="00820326">
        <w:t>facilitate</w:t>
      </w:r>
      <w:r>
        <w:t xml:space="preserve"> it </w:t>
      </w:r>
      <w:r w:rsidRPr="00820326">
        <w:rPr>
          <w:u w:val="single"/>
        </w:rPr>
        <w:t>absent</w:t>
      </w:r>
      <w:r>
        <w:t xml:space="preserve"> the alt’s </w:t>
      </w:r>
      <w:r w:rsidRPr="00820326">
        <w:rPr>
          <w:u w:val="single"/>
        </w:rPr>
        <w:t>disruption</w:t>
      </w:r>
      <w:r>
        <w:t>.</w:t>
      </w:r>
    </w:p>
    <w:p w14:paraId="7B0FF851" w14:textId="77777777" w:rsidR="00B41A66" w:rsidRDefault="00B41A66" w:rsidP="00B41A66">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2EB631F7" w14:textId="77777777" w:rsidR="00B41A66" w:rsidRPr="00072ACE" w:rsidRDefault="00B41A66" w:rsidP="00B41A66">
      <w:pPr>
        <w:rPr>
          <w:sz w:val="16"/>
        </w:rPr>
      </w:pPr>
      <w:r w:rsidRPr="00072ACE">
        <w:rPr>
          <w:sz w:val="16"/>
        </w:rPr>
        <w:t>Introduction: the problem of decoupling</w:t>
      </w:r>
    </w:p>
    <w:p w14:paraId="1EA7A03B" w14:textId="77777777" w:rsidR="00B41A66" w:rsidRPr="00072ACE" w:rsidRDefault="00B41A66" w:rsidP="00B41A66">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1FBAC68F" w14:textId="77777777" w:rsidR="00B41A66" w:rsidRPr="00072ACE" w:rsidRDefault="00B41A66" w:rsidP="00B41A66">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5B602E98" w14:textId="77777777" w:rsidR="00B41A66" w:rsidRPr="00072ACE" w:rsidRDefault="00B41A66" w:rsidP="00B41A66">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13E86479" w14:textId="77777777" w:rsidR="00B41A66" w:rsidRPr="00072ACE" w:rsidRDefault="00B41A66" w:rsidP="00B41A66">
      <w:pPr>
        <w:ind w:left="720"/>
        <w:rPr>
          <w:sz w:val="16"/>
        </w:rPr>
      </w:pPr>
      <w:r w:rsidRPr="00072ACE">
        <w:rPr>
          <w:sz w:val="16"/>
        </w:rPr>
        <w:t>GHG emissions = population * (GDP / population) * (GHG emissions / GDP)</w:t>
      </w:r>
    </w:p>
    <w:p w14:paraId="556334F9" w14:textId="77777777" w:rsidR="00B41A66" w:rsidRPr="00072ACE" w:rsidRDefault="00B41A66" w:rsidP="00B41A66">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59F40514" w14:textId="77777777" w:rsidR="00B41A66" w:rsidRPr="00072ACE" w:rsidRDefault="00B41A66" w:rsidP="00B41A66">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0173BB31" w14:textId="77777777" w:rsidR="00B41A66" w:rsidRPr="00072ACE" w:rsidRDefault="00B41A66" w:rsidP="00B41A66">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4FE101FE" w14:textId="77777777" w:rsidR="00B41A66" w:rsidRPr="00072ACE" w:rsidRDefault="00B41A66" w:rsidP="00B41A66">
      <w:pPr>
        <w:rPr>
          <w:sz w:val="16"/>
        </w:rPr>
      </w:pPr>
      <w:r w:rsidRPr="00072ACE">
        <w:rPr>
          <w:sz w:val="16"/>
        </w:rPr>
        <w:t>2 Green growth or degrowth?</w:t>
      </w:r>
    </w:p>
    <w:p w14:paraId="06165A26" w14:textId="77777777" w:rsidR="00B41A66" w:rsidRPr="00072ACE" w:rsidRDefault="00B41A66" w:rsidP="00B41A66">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228D1FD3" w14:textId="77777777" w:rsidR="00B41A66" w:rsidRPr="00072ACE" w:rsidRDefault="00B41A66" w:rsidP="00B41A66">
      <w:pPr>
        <w:rPr>
          <w:sz w:val="16"/>
        </w:rPr>
      </w:pPr>
      <w:r w:rsidRPr="00072ACE">
        <w:rPr>
          <w:noProof/>
          <w:sz w:val="16"/>
        </w:rPr>
        <w:drawing>
          <wp:inline distT="0" distB="0" distL="0" distR="0" wp14:anchorId="28DB4951" wp14:editId="7F985EBF">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0"/>
                    <a:stretch>
                      <a:fillRect/>
                    </a:stretch>
                  </pic:blipFill>
                  <pic:spPr>
                    <a:xfrm>
                      <a:off x="0" y="0"/>
                      <a:ext cx="3166587" cy="2166789"/>
                    </a:xfrm>
                    <a:prstGeom prst="rect">
                      <a:avLst/>
                    </a:prstGeom>
                  </pic:spPr>
                </pic:pic>
              </a:graphicData>
            </a:graphic>
          </wp:inline>
        </w:drawing>
      </w:r>
    </w:p>
    <w:p w14:paraId="1B0AA816" w14:textId="77777777" w:rsidR="00B41A66" w:rsidRPr="00072ACE" w:rsidRDefault="00B41A66" w:rsidP="00B41A66">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2DF23F2" w14:textId="77777777" w:rsidR="00B41A66" w:rsidRPr="00072ACE" w:rsidRDefault="00B41A66" w:rsidP="00B41A66">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EC5114">
        <w:rPr>
          <w:rStyle w:val="StyleUnderline"/>
          <w:highlight w:val="green"/>
        </w:rPr>
        <w:t>from</w:t>
      </w:r>
      <w:r w:rsidRPr="00EC5114">
        <w:rPr>
          <w:sz w:val="16"/>
          <w:highlight w:val="green"/>
        </w:rPr>
        <w:t xml:space="preserve"> </w:t>
      </w:r>
      <w:r w:rsidRPr="00EC5114">
        <w:rPr>
          <w:rStyle w:val="Emphasis"/>
          <w:highlight w:val="green"/>
        </w:rPr>
        <w:t>Malthus</w:t>
      </w:r>
      <w:r w:rsidRPr="00EC5114">
        <w:rPr>
          <w:sz w:val="16"/>
          <w:highlight w:val="green"/>
        </w:rPr>
        <w:t xml:space="preserve"> </w:t>
      </w:r>
      <w:r w:rsidRPr="00EC5114">
        <w:rPr>
          <w:rStyle w:val="StyleUnderline"/>
          <w:highlight w:val="green"/>
        </w:rPr>
        <w:t>to</w:t>
      </w:r>
      <w:r w:rsidRPr="00072ACE">
        <w:rPr>
          <w:sz w:val="16"/>
        </w:rPr>
        <w:t xml:space="preserve"> Paul </w:t>
      </w:r>
      <w:r w:rsidRPr="00EC5114">
        <w:rPr>
          <w:rStyle w:val="Emphasis"/>
          <w:highlight w:val="gree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4572A71F" w14:textId="77777777" w:rsidR="00B41A66" w:rsidRPr="00072ACE" w:rsidRDefault="00B41A66" w:rsidP="00B41A66">
      <w:pPr>
        <w:rPr>
          <w:sz w:val="16"/>
        </w:rPr>
      </w:pPr>
      <w:r w:rsidRPr="00072ACE">
        <w:rPr>
          <w:sz w:val="16"/>
        </w:rPr>
        <w:t>3 Green growth policies needed</w:t>
      </w:r>
    </w:p>
    <w:p w14:paraId="5A82308C" w14:textId="77777777" w:rsidR="00B41A66" w:rsidRPr="00072ACE" w:rsidRDefault="00B41A66" w:rsidP="00B41A66">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4F8D44FF" w14:textId="77777777" w:rsidR="00B41A66" w:rsidRPr="00546A06" w:rsidRDefault="00B41A66" w:rsidP="00B41A66">
      <w:r w:rsidRPr="00546A06">
        <w:t>[FIGURE 2 OMITTED]</w:t>
      </w:r>
    </w:p>
    <w:p w14:paraId="799CD82E" w14:textId="77777777" w:rsidR="00B41A66" w:rsidRPr="00072ACE" w:rsidRDefault="00B41A66" w:rsidP="00B41A66">
      <w:pPr>
        <w:rPr>
          <w:sz w:val="16"/>
        </w:rPr>
      </w:pPr>
      <w:r w:rsidRPr="0096167A">
        <w:rPr>
          <w:rStyle w:val="StyleUnderline"/>
        </w:rPr>
        <w:t>Still,</w:t>
      </w:r>
      <w:r w:rsidRPr="00072ACE">
        <w:rPr>
          <w:sz w:val="16"/>
        </w:rPr>
        <w:t xml:space="preserve"> </w:t>
      </w:r>
      <w:r w:rsidRPr="00377CEB">
        <w:rPr>
          <w:rStyle w:val="Emphasis"/>
        </w:rPr>
        <w:t xml:space="preserve">massive </w:t>
      </w:r>
      <w:r w:rsidRPr="00EC5114">
        <w:rPr>
          <w:rStyle w:val="Emphasis"/>
          <w:highlight w:val="green"/>
        </w:rPr>
        <w:t>investment</w:t>
      </w:r>
      <w:r w:rsidRPr="00EC5114">
        <w:rPr>
          <w:sz w:val="16"/>
          <w:highlight w:val="green"/>
        </w:rPr>
        <w:t xml:space="preserve"> </w:t>
      </w:r>
      <w:r w:rsidRPr="00EC5114">
        <w:rPr>
          <w:rStyle w:val="StyleUnderline"/>
          <w:highlight w:val="gree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11E4BFC" w14:textId="77777777" w:rsidR="00B41A66" w:rsidRPr="0096167A" w:rsidRDefault="00B41A66" w:rsidP="00B41A66">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C5114">
        <w:rPr>
          <w:rStyle w:val="Emphasis"/>
          <w:highlight w:val="green"/>
        </w:rPr>
        <w:t>education</w:t>
      </w:r>
      <w:r w:rsidRPr="00EC5114">
        <w:rPr>
          <w:rStyle w:val="StyleUnderline"/>
          <w:highlight w:val="green"/>
        </w:rPr>
        <w:t xml:space="preserve">, </w:t>
      </w:r>
      <w:r w:rsidRPr="00EC5114">
        <w:rPr>
          <w:rStyle w:val="Emphasis"/>
          <w:highlight w:val="green"/>
        </w:rPr>
        <w:t>health</w:t>
      </w:r>
      <w:r w:rsidRPr="002B4793">
        <w:rPr>
          <w:rStyle w:val="StyleUnderline"/>
        </w:rPr>
        <w:t xml:space="preserve"> care </w:t>
      </w:r>
      <w:r w:rsidRPr="00EC5114">
        <w:rPr>
          <w:rStyle w:val="StyleUnderline"/>
          <w:highlight w:val="green"/>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EC5114">
        <w:rPr>
          <w:rStyle w:val="Emphasis"/>
          <w:highlight w:val="gree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5255ABFB" w14:textId="77777777" w:rsidR="00B41A66" w:rsidRPr="00072ACE" w:rsidRDefault="00B41A66" w:rsidP="00B41A66">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BB3A72F" w14:textId="77777777" w:rsidR="00B41A66" w:rsidRDefault="00B41A66" w:rsidP="00B41A66">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7D5A0A63" w14:textId="77777777" w:rsidR="00B41A66" w:rsidRPr="004D0DF7" w:rsidRDefault="00B41A66" w:rsidP="00B41A66"/>
    <w:p w14:paraId="024D7CAB" w14:textId="77777777" w:rsidR="00B41A66" w:rsidRPr="00D02FC0" w:rsidRDefault="00B41A66" w:rsidP="00B41A66">
      <w:pPr>
        <w:pStyle w:val="Heading4"/>
      </w:pPr>
      <w:r>
        <w:t>6. Transitioning to a centrally planned economy is impossible and undesirable.</w:t>
      </w:r>
    </w:p>
    <w:p w14:paraId="71B4539B" w14:textId="77777777" w:rsidR="00B41A66" w:rsidRDefault="00B41A66" w:rsidP="00B41A66">
      <w:r w:rsidRPr="00D02FC0">
        <w:rPr>
          <w:rStyle w:val="Style13ptBold"/>
        </w:rPr>
        <w:t>Molden 24</w:t>
      </w:r>
      <w:r>
        <w:t>, Max Molden Philosophisches Seminar, Von-Melle-Park 6, Postfach #4, 20146, Hamburg, Germany, SpringerLink, 2-8-2024 ["Comparing the epistemic burdens of liberal transition and central planning, available on:  https://link.springer.com/article/10.1007/s11138-024-00638-2, accessed:  10-15-2025]cdm</w:t>
      </w:r>
    </w:p>
    <w:p w14:paraId="2DF856F3" w14:textId="77777777" w:rsidR="00B41A66" w:rsidRPr="00C06C2C" w:rsidRDefault="00B41A66" w:rsidP="00B41A66">
      <w:pPr>
        <w:rPr>
          <w:sz w:val="12"/>
        </w:rPr>
      </w:pPr>
      <w:r w:rsidRPr="00C06C2C">
        <w:rPr>
          <w:sz w:val="12"/>
        </w:rPr>
        <w:t>4.1 Empirical illustrations</w:t>
      </w:r>
    </w:p>
    <w:p w14:paraId="2B2C7993" w14:textId="77777777" w:rsidR="00B41A66" w:rsidRPr="00C06C2C" w:rsidRDefault="00B41A66" w:rsidP="00B41A66">
      <w:pPr>
        <w:rPr>
          <w:sz w:val="12"/>
        </w:rPr>
      </w:pPr>
      <w:r w:rsidRPr="000A66B8">
        <w:rPr>
          <w:rStyle w:val="StyleUnderline"/>
          <w:highlight w:val="green"/>
        </w:rPr>
        <w:t>Examining</w:t>
      </w:r>
      <w:r w:rsidRPr="000A66B8">
        <w:rPr>
          <w:rStyle w:val="StyleUnderline"/>
        </w:rPr>
        <w:t xml:space="preserve"> </w:t>
      </w:r>
      <w:r w:rsidRPr="000A66B8">
        <w:rPr>
          <w:rStyle w:val="StyleUnderline"/>
          <w:highlight w:val="green"/>
        </w:rPr>
        <w:t>planned economies is difficult</w:t>
      </w:r>
      <w:r w:rsidRPr="000A66B8">
        <w:rPr>
          <w:rStyle w:val="StyleUnderline"/>
        </w:rPr>
        <w:t xml:space="preserve"> </w:t>
      </w:r>
      <w:r w:rsidRPr="000A66B8">
        <w:rPr>
          <w:rStyle w:val="StyleUnderline"/>
          <w:highlight w:val="green"/>
        </w:rPr>
        <w:t>because</w:t>
      </w:r>
      <w:r w:rsidRPr="000A66B8">
        <w:rPr>
          <w:rStyle w:val="StyleUnderline"/>
        </w:rPr>
        <w:t xml:space="preserve">, it appears, </w:t>
      </w:r>
      <w:r w:rsidRPr="000A66B8">
        <w:rPr>
          <w:rStyle w:val="StyleUnderline"/>
          <w:highlight w:val="green"/>
        </w:rPr>
        <w:t>there have not been any</w:t>
      </w:r>
      <w:r w:rsidRPr="00C06C2C">
        <w:rPr>
          <w:sz w:val="12"/>
        </w:rPr>
        <w:t>.Footnote12 “</w:t>
      </w:r>
      <w:r w:rsidRPr="00D62D1D">
        <w:rPr>
          <w:rStyle w:val="StyleUnderline"/>
          <w:highlight w:val="green"/>
        </w:rPr>
        <w:t>The only</w:t>
      </w:r>
      <w:r w:rsidRPr="000A66B8">
        <w:rPr>
          <w:rStyle w:val="StyleUnderline"/>
        </w:rPr>
        <w:t xml:space="preserve"> full-scale </w:t>
      </w:r>
      <w:r w:rsidRPr="00D62D1D">
        <w:rPr>
          <w:rStyle w:val="StyleUnderline"/>
          <w:highlight w:val="green"/>
        </w:rPr>
        <w:t>attempt</w:t>
      </w:r>
      <w:r w:rsidRPr="000A66B8">
        <w:rPr>
          <w:rStyle w:val="StyleUnderline"/>
        </w:rPr>
        <w:t xml:space="preserve"> [at central planning] </w:t>
      </w:r>
      <w:r w:rsidRPr="00D62D1D">
        <w:rPr>
          <w:rStyle w:val="StyleUnderline"/>
          <w:highlight w:val="green"/>
        </w:rPr>
        <w:t>was</w:t>
      </w:r>
      <w:r w:rsidRPr="000A66B8">
        <w:rPr>
          <w:rStyle w:val="StyleUnderline"/>
        </w:rPr>
        <w:t xml:space="preserve"> the one undertaken in </w:t>
      </w:r>
      <w:r w:rsidRPr="00D62D1D">
        <w:rPr>
          <w:rStyle w:val="StyleUnderline"/>
          <w:highlight w:val="green"/>
        </w:rPr>
        <w:t>Soviet Russia</w:t>
      </w:r>
      <w:r w:rsidRPr="000A66B8">
        <w:rPr>
          <w:rStyle w:val="StyleUnderline"/>
        </w:rPr>
        <w:t xml:space="preserve"> during the last six or eight months of 1920; </w:t>
      </w:r>
      <w:r w:rsidRPr="00D62D1D">
        <w:rPr>
          <w:rStyle w:val="StyleUnderline"/>
          <w:highlight w:val="green"/>
        </w:rPr>
        <w:t>and</w:t>
      </w:r>
      <w:r w:rsidRPr="000A66B8">
        <w:rPr>
          <w:rStyle w:val="StyleUnderline"/>
        </w:rPr>
        <w:t xml:space="preserve"> the </w:t>
      </w:r>
      <w:r w:rsidRPr="00D62D1D">
        <w:rPr>
          <w:rStyle w:val="StyleUnderline"/>
          <w:highlight w:val="green"/>
        </w:rPr>
        <w:t>results were disastrous</w:t>
      </w:r>
      <w:r w:rsidRPr="00C06C2C">
        <w:rPr>
          <w:sz w:val="12"/>
        </w:rPr>
        <w:t xml:space="preserve">” (Polanyi, 1957, p. 35). It was full-scale in that “this system attempted to substitute a unified plan of economic life, i.e. rational social relations of production, for the chaotic and exploititive [sic.] relations of production that existed under capitalism” (Boettke, 2001c, p. 92). </w:t>
      </w:r>
      <w:r w:rsidRPr="000A66B8">
        <w:rPr>
          <w:rStyle w:val="StyleUnderline"/>
        </w:rPr>
        <w:t>However, the socialist system “would not function, and had to be supplemented by a very restricted market business</w:t>
      </w:r>
      <w:r w:rsidRPr="00C06C2C">
        <w:rPr>
          <w:sz w:val="12"/>
        </w:rPr>
        <w:t xml:space="preserve">,” and the attempt to “complete the development of the system . . . </w:t>
      </w:r>
      <w:r w:rsidRPr="000A66B8">
        <w:rPr>
          <w:rStyle w:val="StyleUnderline"/>
        </w:rPr>
        <w:t>met with desperate resistance from all sections of the community</w:t>
      </w:r>
      <w:r w:rsidRPr="00C06C2C">
        <w:rPr>
          <w:sz w:val="12"/>
        </w:rPr>
        <w:t>” (Brutzkus, 1935, p. 105).</w:t>
      </w:r>
    </w:p>
    <w:p w14:paraId="6440D950" w14:textId="77777777" w:rsidR="00B41A66" w:rsidRPr="00C06C2C" w:rsidRDefault="00B41A66" w:rsidP="00B41A66">
      <w:pPr>
        <w:rPr>
          <w:sz w:val="12"/>
        </w:rPr>
      </w:pPr>
      <w:r w:rsidRPr="00C06C2C">
        <w:rPr>
          <w:sz w:val="12"/>
        </w:rPr>
        <w:t xml:space="preserve">Although, in light of the resistance, </w:t>
      </w:r>
      <w:r w:rsidRPr="000A66B8">
        <w:rPr>
          <w:rStyle w:val="StyleUnderline"/>
        </w:rPr>
        <w:t>the Soviet economy presumably was not really centrally planned, it already was a disaster</w:t>
      </w:r>
      <w:r w:rsidRPr="00C06C2C">
        <w:rPr>
          <w:sz w:val="12"/>
        </w:rPr>
        <w:t xml:space="preserve">. </w:t>
      </w:r>
      <w:r w:rsidRPr="000A66B8">
        <w:rPr>
          <w:rStyle w:val="StyleUnderline"/>
        </w:rPr>
        <w:t xml:space="preserve">The Soviet Union back then was “in ruins, its </w:t>
      </w:r>
      <w:r w:rsidRPr="00D62D1D">
        <w:rPr>
          <w:rStyle w:val="StyleUnderline"/>
          <w:highlight w:val="green"/>
        </w:rPr>
        <w:t>national income one-third</w:t>
      </w:r>
      <w:r w:rsidRPr="000A66B8">
        <w:rPr>
          <w:rStyle w:val="StyleUnderline"/>
        </w:rPr>
        <w:t xml:space="preserve"> of the 1913 level, </w:t>
      </w:r>
      <w:r w:rsidRPr="00D62D1D">
        <w:rPr>
          <w:rStyle w:val="StyleUnderline"/>
          <w:highlight w:val="green"/>
        </w:rPr>
        <w:t>industrial production a fifth</w:t>
      </w:r>
      <w:r w:rsidRPr="00C06C2C">
        <w:rPr>
          <w:sz w:val="12"/>
        </w:rPr>
        <w:t xml:space="preserve"> (output in some branches being virtually zero), </w:t>
      </w:r>
      <w:r w:rsidRPr="000A66B8">
        <w:rPr>
          <w:rStyle w:val="StyleUnderline"/>
        </w:rPr>
        <w:t xml:space="preserve">its </w:t>
      </w:r>
      <w:r w:rsidRPr="00D62D1D">
        <w:rPr>
          <w:rStyle w:val="StyleUnderline"/>
          <w:highlight w:val="green"/>
        </w:rPr>
        <w:t>transportation</w:t>
      </w:r>
      <w:r w:rsidRPr="000A66B8">
        <w:rPr>
          <w:rStyle w:val="StyleUnderline"/>
        </w:rPr>
        <w:t xml:space="preserve"> system shattered, and </w:t>
      </w:r>
      <w:r w:rsidRPr="00D62D1D">
        <w:rPr>
          <w:rStyle w:val="StyleUnderline"/>
          <w:highlight w:val="green"/>
        </w:rPr>
        <w:t>ag</w:t>
      </w:r>
      <w:r w:rsidRPr="000A66B8">
        <w:rPr>
          <w:rStyle w:val="StyleUnderline"/>
        </w:rPr>
        <w:t xml:space="preserve">ricultural </w:t>
      </w:r>
      <w:r w:rsidRPr="00D62D1D">
        <w:rPr>
          <w:rStyle w:val="StyleUnderline"/>
          <w:highlight w:val="green"/>
        </w:rPr>
        <w:t>production</w:t>
      </w:r>
      <w:r w:rsidRPr="000A66B8">
        <w:rPr>
          <w:rStyle w:val="StyleUnderline"/>
        </w:rPr>
        <w:t xml:space="preserve"> so meager that a </w:t>
      </w:r>
      <w:r w:rsidRPr="00D62D1D">
        <w:rPr>
          <w:rStyle w:val="StyleUnderline"/>
          <w:highlight w:val="green"/>
        </w:rPr>
        <w:t>majority</w:t>
      </w:r>
      <w:r w:rsidRPr="000A66B8">
        <w:rPr>
          <w:rStyle w:val="StyleUnderline"/>
        </w:rPr>
        <w:t xml:space="preserve"> of the population </w:t>
      </w:r>
      <w:r w:rsidRPr="00D62D1D">
        <w:rPr>
          <w:rStyle w:val="StyleUnderline"/>
          <w:highlight w:val="green"/>
        </w:rPr>
        <w:t>barely subsisted</w:t>
      </w:r>
      <w:r w:rsidRPr="000A66B8">
        <w:rPr>
          <w:rStyle w:val="StyleUnderline"/>
        </w:rPr>
        <w:t xml:space="preserve"> and millions of others failed even that</w:t>
      </w:r>
      <w:r w:rsidRPr="00C06C2C">
        <w:rPr>
          <w:sz w:val="12"/>
        </w:rPr>
        <w:t xml:space="preserve">” (Cohen, 1980 as quoted in Boettke, 2001c, p. 78). </w:t>
      </w:r>
      <w:r w:rsidRPr="000A66B8">
        <w:rPr>
          <w:rStyle w:val="StyleUnderline"/>
        </w:rPr>
        <w:t xml:space="preserve">The attempt at </w:t>
      </w:r>
      <w:r w:rsidRPr="00D62D1D">
        <w:rPr>
          <w:rStyle w:val="StyleUnderline"/>
          <w:highlight w:val="green"/>
        </w:rPr>
        <w:t>central planning was an abysmal failure</w:t>
      </w:r>
      <w:r w:rsidRPr="000A66B8">
        <w:rPr>
          <w:rStyle w:val="StyleUnderline"/>
        </w:rPr>
        <w:t>. Under mounting political pressure, the Soviets reversed course: the New Economic Policy was introduced, and with it the experiment with central economic planning was abandoned</w:t>
      </w:r>
      <w:r w:rsidRPr="00C06C2C">
        <w:rPr>
          <w:sz w:val="12"/>
        </w:rPr>
        <w:t>, once and for all: “</w:t>
      </w:r>
      <w:r w:rsidRPr="000A66B8">
        <w:rPr>
          <w:rStyle w:val="StyleUnderline"/>
        </w:rPr>
        <w:t>Lenin not only allowed prices and profits to persist, he abandoned the cardinal goal of socialism—the substitution of a settled plan for the anarchy of the market</w:t>
      </w:r>
      <w:r w:rsidRPr="00C06C2C">
        <w:rPr>
          <w:sz w:val="12"/>
        </w:rPr>
        <w:t>” (Boettke, 2001c, p. 97). Roberts suggests that the Soviet economy, then, generally was “a polycentric system with signals that are irrational from the standpoint of economic efficiency” (1969, p. 175</w:t>
      </w:r>
      <w:r w:rsidRPr="000A66B8">
        <w:rPr>
          <w:rStyle w:val="StyleUnderline"/>
        </w:rPr>
        <w:t>). Polycentric means that the economy was not centrally planned but rather there were numerous independent decision-makers—producing a mixed, not a planned, economy with heavy government intervention</w:t>
      </w:r>
      <w:r w:rsidRPr="00C06C2C">
        <w:rPr>
          <w:sz w:val="12"/>
        </w:rPr>
        <w:t>. Lavoie summarises the development of the Soviet economy: “the Bolsheviks switched from the goal of completely destroying markets to that of embracing and encouraging them, and then . . . to that of obstructing and disguising them” (1986, p. 10). So, even though the Soviet economy has usually been interpreted as centrally planned, in reality it was not. That planning, having produced abominable consequences, was swiftly abandoned speaks to the enormous epistemic burden of central planning and suggests its insurmountability. And that even the highly interventionist economy that followed the socialist experiment was struggling, even though it benefited from “the existence of world prices upon which Soviet planners could rely in formulating their plans” as well as “internal markets” (Boettke &amp; Coyne, 2004, 81), suggests how massive the epistemic burdens are.</w:t>
      </w:r>
    </w:p>
    <w:p w14:paraId="26DDB4E5" w14:textId="77777777" w:rsidR="00B41A66" w:rsidRPr="00C06C2C" w:rsidRDefault="00B41A66" w:rsidP="00B41A66">
      <w:pPr>
        <w:rPr>
          <w:sz w:val="12"/>
        </w:rPr>
      </w:pPr>
      <w:r w:rsidRPr="00C06C2C">
        <w:rPr>
          <w:sz w:val="12"/>
        </w:rPr>
        <w:t>There are several examples, in contrast, of successful liberal transitions deliberately brought about by policy makers. One is the case of West Germany after World War II. It includes not only the economic but also the political transformation of a totalitarian, highly interventionist dictatorship into a liberal democracy that would go on to become an eminent success story. The creators of the German Grundgesetz sought to deliberately apply the lessons of history and safeguard basic rights as well as the liberal democratic institutional framework (Morsey, 2007, p. 20). Meanwhile, the German economy had been liberalised chiefly by one individual policy maker. Economic Director Ludwig Erhard simply decided to abruptly lift price controls; and from one day to the next, goods were available in the shops. Erhard, however, acted without the authority to do so, illustrating the impact a committed policy maker can have and showing that one spirited individual in the right position can make a difference (Henderson n.d.; Kleinert, 2019, pp. 54–55; Tilly, 1993, pp. 206–209). This was shock therapy. While it succeeded, illustrating that policy makers can liberalise society, the economic transition manifests the uncertainty that inevitably surrounds any attempt at liberalising. Erhard could not know, in the sense of ruling out any uncertainty, that he would, ultimately, succeed. Facing massive epistemic burdens, he took a gamble—and succeeded. It should also be noted that Erhard faced severe opposition after the institutional change when there was a massive general strike (Fuhrmann, 2017, pp. 213–217), in line with the danger that people may be dissatisfied with short-term negative effects. But Germany remained a market economy.</w:t>
      </w:r>
    </w:p>
    <w:p w14:paraId="22717F13" w14:textId="77777777" w:rsidR="00B41A66" w:rsidRPr="00C06C2C" w:rsidRDefault="00B41A66" w:rsidP="00B41A66">
      <w:pPr>
        <w:rPr>
          <w:sz w:val="12"/>
        </w:rPr>
      </w:pPr>
      <w:r w:rsidRPr="00C06C2C">
        <w:rPr>
          <w:sz w:val="12"/>
        </w:rPr>
        <w:t>Another example of the success of liberal transitions is Japan after World War II. “Americans”, write Boettke et al., “played a key role in rebuilding Japan” (2008, p. 346). In this case, American policy makers were able to set the stage for an unprecedented transformation—presumably because the required cultural preconditions were already in place, as Boettke et al. add. Moreover, the work of Ostrom (2010) demonstrates the capacity of people to overcome collective action problems, although she examines primarily the issue of common pool resources, not societal change. There are also several examples in which mainly the economy was liberalised. One prominent example is Lenin’s New Economic Policy, which was a successful attempt at moderate liberalisation. Another example is the Chinese economy and the reforms implemented by Deng Xiaoping. The Republic of Singapore is also interesting, as it had a very successful, but limited, liberal transition—the country ranks near the top regarding economic freedom, but political freedom is constrained (Vásquez et al., 2022, pp. 318–319). There have also been cases in which attempts at liberalisation failed. Scheall (2020, p. 78) himself mentions two failures: Afghanistan and Iraq.</w:t>
      </w:r>
    </w:p>
    <w:p w14:paraId="7724B31F" w14:textId="77777777" w:rsidR="00B41A66" w:rsidRPr="00C06C2C" w:rsidRDefault="00B41A66" w:rsidP="00B41A66">
      <w:pPr>
        <w:rPr>
          <w:sz w:val="12"/>
        </w:rPr>
      </w:pPr>
      <w:r w:rsidRPr="00C06C2C">
        <w:rPr>
          <w:sz w:val="12"/>
        </w:rPr>
        <w:t>4.2 Theoretical comparison</w:t>
      </w:r>
    </w:p>
    <w:p w14:paraId="55F8A771" w14:textId="77777777" w:rsidR="00B41A66" w:rsidRPr="00C06C2C" w:rsidRDefault="00B41A66" w:rsidP="00B41A66">
      <w:pPr>
        <w:rPr>
          <w:sz w:val="12"/>
        </w:rPr>
      </w:pPr>
      <w:r w:rsidRPr="00C06C2C">
        <w:rPr>
          <w:sz w:val="12"/>
        </w:rPr>
        <w:t xml:space="preserve">Comparing the epistemic burdens of liberal transition and central planning is difficult because of their different nature. But it seems reasonable to distinguish, in the comparison, between the end that policy makers want to achieve and the means they need to employ to get there. In both cases the complexity of the task and the extent of unexpected change demand consideration. Lavoie offers insights for comparing the epistemic burdens. Seeing science as a polycentric order just like the economy (Polanyi, 2000), he suggests that </w:t>
      </w:r>
      <w:r w:rsidRPr="00951D65">
        <w:rPr>
          <w:rStyle w:val="StyleUnderline"/>
          <w:highlight w:val="green"/>
        </w:rPr>
        <w:t>the knowledge problem</w:t>
      </w:r>
      <w:r w:rsidRPr="00C06C2C">
        <w:rPr>
          <w:sz w:val="12"/>
        </w:rPr>
        <w:t xml:space="preserve"> in the economy </w:t>
      </w:r>
      <w:r w:rsidRPr="00951D65">
        <w:rPr>
          <w:rStyle w:val="StyleUnderline"/>
          <w:highlight w:val="green"/>
        </w:rPr>
        <w:t>is</w:t>
      </w:r>
      <w:r w:rsidRPr="00951D65">
        <w:rPr>
          <w:rStyle w:val="StyleUnderline"/>
        </w:rPr>
        <w:t xml:space="preserve"> </w:t>
      </w:r>
      <w:r w:rsidRPr="00C06C2C">
        <w:rPr>
          <w:sz w:val="12"/>
        </w:rPr>
        <w:t xml:space="preserve">more </w:t>
      </w:r>
      <w:r w:rsidRPr="00951D65">
        <w:rPr>
          <w:rStyle w:val="StyleUnderline"/>
          <w:highlight w:val="green"/>
        </w:rPr>
        <w:t>severe</w:t>
      </w:r>
      <w:r w:rsidRPr="00C06C2C">
        <w:rPr>
          <w:sz w:val="12"/>
        </w:rPr>
        <w:t xml:space="preserve"> than that in science (Lavoie, 2016, pp. 76–87), as “market participants do not deliberately aim at improving the articulation of price information, their actions are largely oriented toward the uncertain future, and the information they use is normally of only temporary and local significance” (2016, p. 83). This is instructive, as the uncertain future, corresponding to unexpected change, and the temporariness and locality of economic knowledge are features setting apart the epistemic burdens of central planning and liberal transitions.</w:t>
      </w:r>
    </w:p>
    <w:p w14:paraId="3F3C8B91" w14:textId="77777777" w:rsidR="00B41A66" w:rsidRPr="00C06C2C" w:rsidRDefault="00B41A66" w:rsidP="00B41A66">
      <w:pPr>
        <w:rPr>
          <w:sz w:val="12"/>
        </w:rPr>
      </w:pPr>
      <w:r w:rsidRPr="00C06C2C">
        <w:rPr>
          <w:sz w:val="12"/>
        </w:rPr>
        <w:t xml:space="preserve">Regarding, first, the end that policy makers pursue, the epistemic burdens of central planning are heavier, given that central planning is undertaken for the people. This is because the transition to a liberal society, including its cultural preconditions, has one given, stable objective about which much theoretical and permanent knowledge exists. That liberalisers need to take into account societal conditions suggests a data problem that increases the complexity and creates some uncertainty, as these conditions change unexpectedly. But in general the difference is substantial, </w:t>
      </w:r>
      <w:r w:rsidRPr="000A66B8">
        <w:rPr>
          <w:rStyle w:val="StyleUnderline"/>
        </w:rPr>
        <w:t xml:space="preserve">as </w:t>
      </w:r>
      <w:r w:rsidRPr="00D62D1D">
        <w:rPr>
          <w:rStyle w:val="StyleUnderline"/>
          <w:highlight w:val="green"/>
        </w:rPr>
        <w:t xml:space="preserve">central planning </w:t>
      </w:r>
      <w:r w:rsidRPr="00D62D1D">
        <w:rPr>
          <w:rStyle w:val="StyleUnderline"/>
        </w:rPr>
        <w:t>requires</w:t>
      </w:r>
      <w:r w:rsidRPr="000A66B8">
        <w:rPr>
          <w:rStyle w:val="StyleUnderline"/>
        </w:rPr>
        <w:t xml:space="preserve"> not only a theory of how to compromise between innumerable competing ends in a highly complex situation, but also </w:t>
      </w:r>
      <w:r w:rsidRPr="00D62D1D">
        <w:rPr>
          <w:rStyle w:val="StyleUnderline"/>
          <w:highlight w:val="green"/>
        </w:rPr>
        <w:t>faces a massive data problem</w:t>
      </w:r>
      <w:r w:rsidRPr="000A66B8">
        <w:rPr>
          <w:rStyle w:val="StyleUnderline"/>
        </w:rPr>
        <w:t xml:space="preserve">: </w:t>
      </w:r>
      <w:r w:rsidRPr="00D62D1D">
        <w:rPr>
          <w:rStyle w:val="StyleUnderline"/>
          <w:highlight w:val="green"/>
        </w:rPr>
        <w:t>planners need to know what people want</w:t>
      </w:r>
      <w:r w:rsidRPr="000A66B8">
        <w:rPr>
          <w:rStyle w:val="StyleUnderline"/>
        </w:rPr>
        <w:t xml:space="preserve">—for neither means nor ends are given (the contextual knowledge problem). And, perhaps decisively, as </w:t>
      </w:r>
      <w:r w:rsidRPr="00D62D1D">
        <w:rPr>
          <w:rStyle w:val="StyleUnderline"/>
          <w:highlight w:val="green"/>
        </w:rPr>
        <w:t>the sought-after equilibrium is ever-changing</w:t>
      </w:r>
      <w:r w:rsidRPr="000A66B8">
        <w:rPr>
          <w:rStyle w:val="StyleUnderline"/>
        </w:rPr>
        <w:t>—</w:t>
      </w:r>
      <w:r w:rsidRPr="00D62D1D">
        <w:rPr>
          <w:rStyle w:val="StyleUnderline"/>
        </w:rPr>
        <w:t>since</w:t>
      </w:r>
      <w:r w:rsidRPr="000A66B8">
        <w:rPr>
          <w:rStyle w:val="StyleUnderline"/>
        </w:rPr>
        <w:t xml:space="preserve"> people’s wants and beliefs as well as the world change unexpectedly—the required knowledge is temporary, creating massive uncertainty and the need for central planners to constantly adjust their plans.</w:t>
      </w:r>
      <w:r w:rsidRPr="00C06C2C">
        <w:rPr>
          <w:sz w:val="12"/>
        </w:rPr>
        <w:t xml:space="preserve"> This is far less of a problem for liberalisers whose objective is fairly stable and given.</w:t>
      </w:r>
    </w:p>
    <w:p w14:paraId="10C31AA3" w14:textId="77777777" w:rsidR="00B41A66" w:rsidRDefault="00B41A66" w:rsidP="00B41A66">
      <w:pPr>
        <w:rPr>
          <w:rStyle w:val="StyleUnderline"/>
        </w:rPr>
      </w:pPr>
      <w:r w:rsidRPr="00C06C2C">
        <w:rPr>
          <w:sz w:val="12"/>
        </w:rPr>
        <w:t>The second dimension for comparison concerns the means that policy makers must use to get to their respective ends</w:t>
      </w:r>
      <w:r w:rsidRPr="000A66B8">
        <w:rPr>
          <w:rStyle w:val="StyleUnderline"/>
        </w:rPr>
        <w:t>. In the case of central planning, this refers chiefly to the data problem of the discovery and employment of production goods to produce those consumer goods best able to satisfy consumer wants (incidentally, the challenge would be lessened, but not eliminated, if consumer wants did not</w:t>
      </w:r>
      <w:r w:rsidRPr="00C06C2C">
        <w:rPr>
          <w:sz w:val="12"/>
        </w:rPr>
        <w:t xml:space="preserve"> </w:t>
      </w:r>
      <w:r w:rsidRPr="000A66B8">
        <w:rPr>
          <w:rStyle w:val="StyleUnderline"/>
        </w:rPr>
        <w:t>matter</w:t>
      </w:r>
      <w:r w:rsidRPr="00C06C2C">
        <w:rPr>
          <w:sz w:val="12"/>
        </w:rPr>
        <w:t xml:space="preserve"> Footnote13). This again involves high complexity: in a world with so many things, </w:t>
      </w:r>
      <w:r w:rsidRPr="00D62D1D">
        <w:rPr>
          <w:rStyle w:val="StyleUnderline"/>
          <w:highlight w:val="green"/>
        </w:rPr>
        <w:t>policy makers</w:t>
      </w:r>
      <w:r w:rsidRPr="000A66B8">
        <w:rPr>
          <w:rStyle w:val="StyleUnderline"/>
        </w:rPr>
        <w:t xml:space="preserve"> first </w:t>
      </w:r>
      <w:r w:rsidRPr="00D62D1D">
        <w:rPr>
          <w:rStyle w:val="StyleUnderline"/>
          <w:highlight w:val="green"/>
        </w:rPr>
        <w:t>need to</w:t>
      </w:r>
      <w:r w:rsidRPr="000A66B8">
        <w:rPr>
          <w:rStyle w:val="StyleUnderline"/>
        </w:rPr>
        <w:t xml:space="preserve"> discover production goods and then go on to </w:t>
      </w:r>
      <w:r w:rsidRPr="00D62D1D">
        <w:rPr>
          <w:rStyle w:val="StyleUnderline"/>
          <w:highlight w:val="green"/>
        </w:rPr>
        <w:t>organise</w:t>
      </w:r>
      <w:r w:rsidRPr="000A66B8">
        <w:rPr>
          <w:rStyle w:val="StyleUnderline"/>
        </w:rPr>
        <w:t xml:space="preserve"> their employment </w:t>
      </w:r>
      <w:r w:rsidRPr="00D62D1D">
        <w:rPr>
          <w:rStyle w:val="StyleUnderline"/>
          <w:highlight w:val="green"/>
        </w:rPr>
        <w:t>in ways that are</w:t>
      </w:r>
      <w:r w:rsidRPr="000A66B8">
        <w:rPr>
          <w:rStyle w:val="StyleUnderline"/>
        </w:rPr>
        <w:t xml:space="preserve"> not only technologically but also economically </w:t>
      </w:r>
      <w:r w:rsidRPr="00D62D1D">
        <w:rPr>
          <w:rStyle w:val="StyleUnderline"/>
          <w:highlight w:val="green"/>
        </w:rPr>
        <w:t>feasible</w:t>
      </w:r>
      <w:r w:rsidRPr="00C06C2C">
        <w:rPr>
          <w:sz w:val="12"/>
        </w:rPr>
        <w:t xml:space="preserve">. </w:t>
      </w:r>
      <w:r w:rsidRPr="000A66B8">
        <w:rPr>
          <w:rStyle w:val="StyleUnderline"/>
        </w:rPr>
        <w:t xml:space="preserve">Change drastically increases the challenge: both consumer wants and the world change unexpectedly—implying the </w:t>
      </w:r>
      <w:r w:rsidRPr="00951D65">
        <w:rPr>
          <w:rStyle w:val="StyleUnderline"/>
        </w:rPr>
        <w:t>relevant knowledge will often be temporary</w:t>
      </w:r>
      <w:r w:rsidRPr="000A66B8">
        <w:rPr>
          <w:rStyle w:val="StyleUnderline"/>
        </w:rPr>
        <w:t xml:space="preserve">. For instance, </w:t>
      </w:r>
      <w:r w:rsidRPr="00D62D1D">
        <w:rPr>
          <w:rStyle w:val="StyleUnderline"/>
          <w:highlight w:val="green"/>
        </w:rPr>
        <w:t>new technologies</w:t>
      </w:r>
      <w:r w:rsidRPr="000A66B8">
        <w:rPr>
          <w:rStyle w:val="StyleUnderline"/>
        </w:rPr>
        <w:t xml:space="preserve"> create new opportunities to do things, </w:t>
      </w:r>
      <w:r w:rsidRPr="00D62D1D">
        <w:rPr>
          <w:rStyle w:val="StyleUnderline"/>
          <w:highlight w:val="green"/>
        </w:rPr>
        <w:t>or</w:t>
      </w:r>
      <w:r w:rsidRPr="000A66B8">
        <w:rPr>
          <w:rStyle w:val="StyleUnderline"/>
        </w:rPr>
        <w:t xml:space="preserve"> a </w:t>
      </w:r>
      <w:r w:rsidRPr="00D62D1D">
        <w:rPr>
          <w:rStyle w:val="StyleUnderline"/>
          <w:highlight w:val="green"/>
        </w:rPr>
        <w:t>catastrophe alters the available supply</w:t>
      </w:r>
      <w:r w:rsidRPr="000A66B8">
        <w:rPr>
          <w:rStyle w:val="StyleUnderline"/>
        </w:rPr>
        <w:t xml:space="preserve"> of some good. Moreover, planners would also need to tackle the theory problem of how to make a plan given the data.</w:t>
      </w:r>
    </w:p>
    <w:p w14:paraId="27E19457" w14:textId="77777777" w:rsidR="00B41A66" w:rsidRDefault="00B41A66" w:rsidP="00B41A66"/>
    <w:p w14:paraId="14049F21" w14:textId="77777777" w:rsidR="00B41A66" w:rsidRDefault="00B41A66" w:rsidP="00B41A66">
      <w:pPr>
        <w:pStyle w:val="Heading4"/>
        <w:tabs>
          <w:tab w:val="num" w:pos="1800"/>
        </w:tabs>
      </w:pPr>
      <w:r>
        <w:t xml:space="preserve">7. The alt’s </w:t>
      </w:r>
      <w:r w:rsidRPr="008A7645">
        <w:rPr>
          <w:u w:val="single"/>
        </w:rPr>
        <w:t>rejection</w:t>
      </w:r>
      <w:r>
        <w:t xml:space="preserve"> of </w:t>
      </w:r>
      <w:r w:rsidRPr="008A7645">
        <w:rPr>
          <w:u w:val="single"/>
        </w:rPr>
        <w:t>collective bargaining</w:t>
      </w:r>
      <w:r>
        <w:t xml:space="preserve"> and </w:t>
      </w:r>
      <w:r w:rsidRPr="008A7645">
        <w:rPr>
          <w:u w:val="single"/>
        </w:rPr>
        <w:t>antitrust</w:t>
      </w:r>
      <w:r>
        <w:t xml:space="preserve"> causes </w:t>
      </w:r>
      <w:r w:rsidRPr="008A7645">
        <w:rPr>
          <w:u w:val="single"/>
        </w:rPr>
        <w:t>corporate capture</w:t>
      </w:r>
      <w:r>
        <w:t>---</w:t>
      </w:r>
      <w:r w:rsidRPr="008A7645">
        <w:rPr>
          <w:u w:val="single"/>
        </w:rPr>
        <w:t>turns</w:t>
      </w:r>
      <w:r>
        <w:t xml:space="preserve"> their impacts. </w:t>
      </w:r>
    </w:p>
    <w:p w14:paraId="10598072" w14:textId="77777777" w:rsidR="00B41A66" w:rsidRDefault="00B41A66" w:rsidP="00B41A66">
      <w:pPr>
        <w:spacing w:after="0"/>
      </w:pPr>
      <w:r w:rsidRPr="00A21B99">
        <w:t xml:space="preserve">Samuel </w:t>
      </w:r>
      <w:r w:rsidRPr="008A7645">
        <w:rPr>
          <w:rStyle w:val="Style13ptBold"/>
        </w:rPr>
        <w:t>Bagg ’23</w:t>
      </w:r>
      <w:r>
        <w:t xml:space="preserve">, </w:t>
      </w:r>
      <w:r w:rsidRPr="00A21B99">
        <w:t>Assistant Professor in the Department of Political Science</w:t>
      </w:r>
      <w:r>
        <w:t xml:space="preserve"> at the University of South Carolina. 2023, “Whose Coordination? Which Democracy? On Antitrust as a Democratic Demand,” Politics &amp; Society, Vol. 51(3) 364–386, RNey</w:t>
      </w:r>
    </w:p>
    <w:p w14:paraId="54A14584" w14:textId="77777777" w:rsidR="00B41A66" w:rsidRDefault="00B41A66" w:rsidP="00B41A66">
      <w:pPr>
        <w:spacing w:after="0"/>
      </w:pPr>
    </w:p>
    <w:p w14:paraId="49F4CA52" w14:textId="77777777" w:rsidR="00B41A66" w:rsidRPr="008A7645" w:rsidRDefault="00B41A66" w:rsidP="00B41A66">
      <w:pPr>
        <w:rPr>
          <w:sz w:val="12"/>
        </w:rPr>
      </w:pPr>
      <w:r w:rsidRPr="008A7645">
        <w:rPr>
          <w:sz w:val="12"/>
        </w:rPr>
        <w:t xml:space="preserve">In the shorter term, meanwhile, </w:t>
      </w:r>
      <w:r w:rsidRPr="008A7645">
        <w:rPr>
          <w:rStyle w:val="StyleUnderline"/>
        </w:rPr>
        <w:t xml:space="preserve">many </w:t>
      </w:r>
      <w:r w:rsidRPr="008A7645">
        <w:rPr>
          <w:rStyle w:val="Emphasis"/>
          <w:highlight w:val="green"/>
        </w:rPr>
        <w:t>radicals</w:t>
      </w:r>
      <w:r w:rsidRPr="008A7645">
        <w:rPr>
          <w:rStyle w:val="StyleUnderline"/>
        </w:rPr>
        <w:t xml:space="preserve"> also </w:t>
      </w:r>
      <w:r w:rsidRPr="008A7645">
        <w:rPr>
          <w:rStyle w:val="Emphasis"/>
          <w:highlight w:val="green"/>
        </w:rPr>
        <w:t>worry</w:t>
      </w:r>
      <w:r w:rsidRPr="008A7645">
        <w:rPr>
          <w:rStyle w:val="StyleUnderline"/>
          <w:highlight w:val="green"/>
        </w:rPr>
        <w:t xml:space="preserve"> about</w:t>
      </w:r>
      <w:r w:rsidRPr="008A7645">
        <w:rPr>
          <w:rStyle w:val="StyleUnderline"/>
        </w:rPr>
        <w:t xml:space="preserve"> the </w:t>
      </w:r>
      <w:r w:rsidRPr="008A7645">
        <w:rPr>
          <w:rStyle w:val="StyleUnderline"/>
          <w:highlight w:val="green"/>
        </w:rPr>
        <w:t xml:space="preserve">effect of </w:t>
      </w:r>
      <w:r w:rsidRPr="008A7645">
        <w:rPr>
          <w:rStyle w:val="Emphasis"/>
          <w:highlight w:val="green"/>
        </w:rPr>
        <w:t>antitrust</w:t>
      </w:r>
      <w:r w:rsidRPr="008A7645">
        <w:rPr>
          <w:rStyle w:val="Emphasis"/>
        </w:rPr>
        <w:t xml:space="preserve"> policy</w:t>
      </w:r>
      <w:r w:rsidRPr="008A7645">
        <w:rPr>
          <w:rStyle w:val="StyleUnderline"/>
        </w:rPr>
        <w:t xml:space="preserve"> </w:t>
      </w:r>
      <w:r w:rsidRPr="008A7645">
        <w:rPr>
          <w:rStyle w:val="StyleUnderline"/>
          <w:highlight w:val="green"/>
        </w:rPr>
        <w:t>on</w:t>
      </w:r>
      <w:r w:rsidRPr="008A7645">
        <w:rPr>
          <w:rStyle w:val="StyleUnderline"/>
        </w:rPr>
        <w:t xml:space="preserve"> the </w:t>
      </w:r>
      <w:r w:rsidRPr="008A7645">
        <w:rPr>
          <w:rStyle w:val="Emphasis"/>
        </w:rPr>
        <w:t>organization</w:t>
      </w:r>
      <w:r w:rsidRPr="008A7645">
        <w:rPr>
          <w:rStyle w:val="StyleUnderline"/>
        </w:rPr>
        <w:t xml:space="preserve"> of </w:t>
      </w:r>
      <w:r w:rsidRPr="008A7645">
        <w:rPr>
          <w:rStyle w:val="Emphasis"/>
        </w:rPr>
        <w:t>workers</w:t>
      </w:r>
      <w:r w:rsidRPr="008A7645">
        <w:rPr>
          <w:rStyle w:val="StyleUnderline"/>
        </w:rPr>
        <w:t xml:space="preserve"> in </w:t>
      </w:r>
      <w:r w:rsidRPr="008A7645">
        <w:rPr>
          <w:rStyle w:val="Emphasis"/>
        </w:rPr>
        <w:t>labor unions</w:t>
      </w:r>
      <w:r w:rsidRPr="008A7645">
        <w:rPr>
          <w:sz w:val="12"/>
        </w:rPr>
        <w:t xml:space="preserve">. Historically, the </w:t>
      </w:r>
      <w:r w:rsidRPr="008A7645">
        <w:rPr>
          <w:rStyle w:val="Emphasis"/>
        </w:rPr>
        <w:t>conflict</w:t>
      </w:r>
      <w:r w:rsidRPr="008A7645">
        <w:rPr>
          <w:rStyle w:val="StyleUnderline"/>
        </w:rPr>
        <w:t xml:space="preserve"> between antitrust and labor organizing has sometimes been </w:t>
      </w:r>
      <w:r w:rsidRPr="008A7645">
        <w:rPr>
          <w:rStyle w:val="Emphasis"/>
        </w:rPr>
        <w:t>quite direct</w:t>
      </w:r>
      <w:r w:rsidRPr="008A7645">
        <w:rPr>
          <w:sz w:val="12"/>
        </w:rPr>
        <w:t xml:space="preserve">. For many years after the Sherman Antitrust Act was passed, for instance, it was used </w:t>
      </w:r>
      <w:r w:rsidRPr="008A7645">
        <w:rPr>
          <w:rStyle w:val="StyleUnderline"/>
        </w:rPr>
        <w:t xml:space="preserve">primarily to </w:t>
      </w:r>
      <w:r w:rsidRPr="008A7645">
        <w:rPr>
          <w:rStyle w:val="Emphasis"/>
        </w:rPr>
        <w:t xml:space="preserve">suppress </w:t>
      </w:r>
      <w:r w:rsidRPr="008A7645">
        <w:rPr>
          <w:rStyle w:val="Emphasis"/>
          <w:highlight w:val="green"/>
        </w:rPr>
        <w:t>unionization</w:t>
      </w:r>
      <w:r w:rsidRPr="008A7645">
        <w:rPr>
          <w:sz w:val="12"/>
        </w:rPr>
        <w:t xml:space="preserve">, which those enforcing the Act interpreted as a form of collusion among producers to set the price of labor.56 Eventually, workers carved out a “labor exemption,”57 but </w:t>
      </w:r>
      <w:r w:rsidRPr="008A7645">
        <w:rPr>
          <w:rStyle w:val="StyleUnderline"/>
        </w:rPr>
        <w:t xml:space="preserve">the </w:t>
      </w:r>
      <w:r w:rsidRPr="008A7645">
        <w:rPr>
          <w:rStyle w:val="Emphasis"/>
        </w:rPr>
        <w:t>legal threat</w:t>
      </w:r>
      <w:r w:rsidRPr="008A7645">
        <w:rPr>
          <w:rStyle w:val="StyleUnderline"/>
        </w:rPr>
        <w:t xml:space="preserve"> to </w:t>
      </w:r>
      <w:r w:rsidRPr="008A7645">
        <w:rPr>
          <w:rStyle w:val="Emphasis"/>
        </w:rPr>
        <w:t>union activity</w:t>
      </w:r>
      <w:r w:rsidRPr="008A7645">
        <w:rPr>
          <w:rStyle w:val="StyleUnderline"/>
        </w:rPr>
        <w:t xml:space="preserve"> posed by antitrust policy </w:t>
      </w:r>
      <w:r w:rsidRPr="008A7645">
        <w:rPr>
          <w:rStyle w:val="Emphasis"/>
        </w:rPr>
        <w:t>never fully abated</w:t>
      </w:r>
      <w:r w:rsidRPr="008A7645">
        <w:rPr>
          <w:sz w:val="12"/>
        </w:rPr>
        <w:t>.58 Indeed, even many of those who are sympathetic to the interests of labor accept that “the antitrust laws and collective bargaining will almost inevitably tend to clash.”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4F027ECF" w14:textId="77777777" w:rsidR="00B41A66" w:rsidRPr="008A7645" w:rsidRDefault="00B41A66" w:rsidP="00B41A66">
      <w:pPr>
        <w:rPr>
          <w:sz w:val="12"/>
        </w:rPr>
      </w:pPr>
      <w:r w:rsidRPr="008A7645">
        <w:rPr>
          <w:sz w:val="12"/>
        </w:rPr>
        <w:t>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 after all, labor unions have been the single most important source of countervailing power standing against domination by economic elites, and their importance for democracy cannot be understated.61 On a more abstract level, meanwhile, labor advocates are right to be wary of glorifying cutthroat market competition. Nevertheless, a broader perspective on the diverse and interrelated demands of democracy gives us several reasons to reject the universal skepticism toward antitrust adopted by some advocates of labor.</w:t>
      </w:r>
    </w:p>
    <w:p w14:paraId="2DC7AEEE" w14:textId="77777777" w:rsidR="00B41A66" w:rsidRPr="008A7645" w:rsidRDefault="00B41A66" w:rsidP="00B41A66">
      <w:pPr>
        <w:rPr>
          <w:sz w:val="12"/>
        </w:rPr>
      </w:pPr>
      <w:r w:rsidRPr="008A7645">
        <w:rPr>
          <w:sz w:val="12"/>
        </w:rPr>
        <w:t xml:space="preserve">Just as </w:t>
      </w:r>
      <w:r w:rsidRPr="008A7645">
        <w:rPr>
          <w:rStyle w:val="Emphasis"/>
        </w:rPr>
        <w:t>market fundamentalists</w:t>
      </w:r>
      <w:r w:rsidRPr="008A7645">
        <w:rPr>
          <w:rStyle w:val="StyleUnderline"/>
        </w:rPr>
        <w:t xml:space="preserve"> wrongly </w:t>
      </w:r>
      <w:r w:rsidRPr="008A7645">
        <w:rPr>
          <w:rStyle w:val="Emphasis"/>
        </w:rPr>
        <w:t>valorize</w:t>
      </w:r>
      <w:r w:rsidRPr="008A7645">
        <w:rPr>
          <w:sz w:val="12"/>
        </w:rPr>
        <w:t xml:space="preserve"> “</w:t>
      </w:r>
      <w:r w:rsidRPr="008A7645">
        <w:rPr>
          <w:rStyle w:val="StyleUnderline"/>
        </w:rPr>
        <w:t>perfect competition</w:t>
      </w:r>
      <w:r w:rsidRPr="008A7645">
        <w:rPr>
          <w:sz w:val="12"/>
        </w:rPr>
        <w:t xml:space="preserve">,” most broadly, many radicals and socialists exhibit a similarly uncritical stance toward “democratic” modes of social and economic organization, and thus fail to grapple with the challenges, imperfections, and asymmetries of power that inevitably accompany any form of collective decision making.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8A7645">
        <w:rPr>
          <w:rStyle w:val="StyleUnderline"/>
        </w:rPr>
        <w:t xml:space="preserve">any apparently </w:t>
      </w:r>
      <w:r w:rsidRPr="008A7645">
        <w:rPr>
          <w:rStyle w:val="Emphasis"/>
        </w:rPr>
        <w:t>democratic method</w:t>
      </w:r>
      <w:r w:rsidRPr="008A7645">
        <w:rPr>
          <w:rStyle w:val="StyleUnderline"/>
        </w:rPr>
        <w:t xml:space="preserve"> of </w:t>
      </w:r>
      <w:r w:rsidRPr="008A7645">
        <w:rPr>
          <w:rStyle w:val="Emphasis"/>
        </w:rPr>
        <w:t>economic governance</w:t>
      </w:r>
      <w:r w:rsidRPr="008A7645">
        <w:rPr>
          <w:rStyle w:val="StyleUnderline"/>
        </w:rPr>
        <w:t xml:space="preserve"> will involve </w:t>
      </w:r>
      <w:r w:rsidRPr="008A7645">
        <w:rPr>
          <w:rStyle w:val="Emphasis"/>
        </w:rPr>
        <w:t>some degree</w:t>
      </w:r>
      <w:r w:rsidRPr="008A7645">
        <w:rPr>
          <w:rStyle w:val="StyleUnderline"/>
        </w:rPr>
        <w:t xml:space="preserve"> of </w:t>
      </w:r>
      <w:r w:rsidRPr="008A7645">
        <w:rPr>
          <w:rStyle w:val="Emphasis"/>
        </w:rPr>
        <w:t>centralization</w:t>
      </w:r>
      <w:r w:rsidRPr="008A7645">
        <w:rPr>
          <w:rStyle w:val="StyleUnderline"/>
        </w:rPr>
        <w:t xml:space="preserve"> and concentration of decision-making power</w:t>
      </w:r>
      <w:r w:rsidRPr="008A7645">
        <w:rPr>
          <w:sz w:val="12"/>
        </w:rPr>
        <w:t xml:space="preserve">, which will always be </w:t>
      </w:r>
      <w:r w:rsidRPr="008A7645">
        <w:rPr>
          <w:rStyle w:val="StyleUnderline"/>
        </w:rPr>
        <w:t xml:space="preserve">a </w:t>
      </w:r>
      <w:r w:rsidRPr="008A7645">
        <w:rPr>
          <w:rStyle w:val="Emphasis"/>
        </w:rPr>
        <w:t>prime target</w:t>
      </w:r>
      <w:r w:rsidRPr="008A7645">
        <w:rPr>
          <w:rStyle w:val="StyleUnderline"/>
        </w:rPr>
        <w:t xml:space="preserve"> for </w:t>
      </w:r>
      <w:r w:rsidRPr="008A7645">
        <w:rPr>
          <w:rStyle w:val="Emphasis"/>
        </w:rPr>
        <w:t>capture</w:t>
      </w:r>
      <w:r w:rsidRPr="008A7645">
        <w:rPr>
          <w:rStyle w:val="StyleUnderline"/>
        </w:rPr>
        <w:t xml:space="preserve"> by the </w:t>
      </w:r>
      <w:r w:rsidRPr="008A7645">
        <w:rPr>
          <w:rStyle w:val="Emphasis"/>
        </w:rPr>
        <w:t>various forces</w:t>
      </w:r>
      <w:r w:rsidRPr="008A7645">
        <w:rPr>
          <w:sz w:val="12"/>
        </w:rPr>
        <w:t xml:space="preserve"> contending for power in society.</w:t>
      </w:r>
    </w:p>
    <w:p w14:paraId="608EB13B" w14:textId="77777777" w:rsidR="00B41A66" w:rsidRPr="008A7645" w:rsidRDefault="00B41A66" w:rsidP="00B41A66">
      <w:pPr>
        <w:rPr>
          <w:sz w:val="12"/>
        </w:rPr>
      </w:pPr>
      <w:r w:rsidRPr="008A7645">
        <w:rPr>
          <w:sz w:val="12"/>
        </w:rPr>
        <w:t xml:space="preserve">From a democratic perspective concerned with protecting the public interest by </w:t>
      </w:r>
      <w:r w:rsidRPr="008A7645">
        <w:rPr>
          <w:rStyle w:val="Emphasis"/>
          <w:highlight w:val="green"/>
        </w:rPr>
        <w:t>resisting</w:t>
      </w:r>
      <w:r w:rsidRPr="008A7645">
        <w:rPr>
          <w:rStyle w:val="StyleUnderline"/>
          <w:highlight w:val="green"/>
        </w:rPr>
        <w:t xml:space="preserve"> the </w:t>
      </w:r>
      <w:r w:rsidRPr="008A7645">
        <w:rPr>
          <w:rStyle w:val="Emphasis"/>
          <w:highlight w:val="green"/>
        </w:rPr>
        <w:t>capture</w:t>
      </w:r>
      <w:r w:rsidRPr="008A7645">
        <w:rPr>
          <w:rStyle w:val="StyleUnderline"/>
          <w:highlight w:val="green"/>
        </w:rPr>
        <w:t xml:space="preserve"> of </w:t>
      </w:r>
      <w:r w:rsidRPr="008A7645">
        <w:rPr>
          <w:rStyle w:val="Emphasis"/>
          <w:highlight w:val="green"/>
        </w:rPr>
        <w:t>public power</w:t>
      </w:r>
      <w:r w:rsidRPr="008A7645">
        <w:rPr>
          <w:rStyle w:val="StyleUnderline"/>
          <w:highlight w:val="green"/>
        </w:rPr>
        <w:t xml:space="preserve"> </w:t>
      </w:r>
      <w:r w:rsidRPr="00377CEB">
        <w:rPr>
          <w:rStyle w:val="StyleUnderline"/>
        </w:rPr>
        <w:t>by any particular actor</w:t>
      </w:r>
      <w:r w:rsidRPr="008A7645">
        <w:rPr>
          <w:rStyle w:val="StyleUnderline"/>
        </w:rPr>
        <w:t xml:space="preserve"> or group</w:t>
      </w:r>
      <w:r w:rsidRPr="008A7645">
        <w:rPr>
          <w:sz w:val="12"/>
        </w:rPr>
        <w:t xml:space="preserve">, then, it is profoundly </w:t>
      </w:r>
      <w:r w:rsidRPr="008A7645">
        <w:rPr>
          <w:rStyle w:val="Emphasis"/>
          <w:highlight w:val="green"/>
        </w:rPr>
        <w:t>unwise</w:t>
      </w:r>
      <w:r w:rsidRPr="008A7645">
        <w:rPr>
          <w:rStyle w:val="StyleUnderline"/>
          <w:highlight w:val="green"/>
        </w:rPr>
        <w:t xml:space="preserve"> to place</w:t>
      </w:r>
      <w:r w:rsidRPr="008A7645">
        <w:rPr>
          <w:rStyle w:val="StyleUnderline"/>
        </w:rPr>
        <w:t xml:space="preserve"> all of our </w:t>
      </w:r>
      <w:r w:rsidRPr="008A7645">
        <w:rPr>
          <w:rStyle w:val="Emphasis"/>
        </w:rPr>
        <w:t xml:space="preserve">decision-making </w:t>
      </w:r>
      <w:r w:rsidRPr="008A7645">
        <w:rPr>
          <w:rStyle w:val="Emphasis"/>
          <w:highlight w:val="green"/>
        </w:rPr>
        <w:t>eggs</w:t>
      </w:r>
      <w:r w:rsidRPr="008A7645">
        <w:rPr>
          <w:rStyle w:val="StyleUnderline"/>
          <w:highlight w:val="green"/>
        </w:rPr>
        <w:t xml:space="preserve"> in a </w:t>
      </w:r>
      <w:r w:rsidRPr="008A7645">
        <w:rPr>
          <w:rStyle w:val="Emphasis"/>
          <w:highlight w:val="green"/>
        </w:rPr>
        <w:t>single basket</w:t>
      </w:r>
      <w:r w:rsidRPr="008A7645">
        <w:rPr>
          <w:sz w:val="12"/>
        </w:rPr>
        <w:t xml:space="preserve">. Constitutional constraints and market competition can both be taken too far, but as I have argued, both are important elements of a broader democratic ecology whose ultimate aim is to generate an egalitarian balance of social forces, and thereby protect the public interest from capture by any particular actor or group. And crucially, if we take this egalitarian balance as our overarching democratic imperative—rather than the mirage of pure collective decision making—we can more readily understand antitrust as fundamentally allied with labor organizing and other projects of collective powerbuilding. More generally, the </w:t>
      </w:r>
      <w:r w:rsidRPr="008A7645">
        <w:rPr>
          <w:rStyle w:val="Emphasis"/>
          <w:sz w:val="26"/>
          <w:szCs w:val="26"/>
          <w:highlight w:val="green"/>
        </w:rPr>
        <w:t>principles</w:t>
      </w:r>
      <w:r w:rsidRPr="008A7645">
        <w:rPr>
          <w:rStyle w:val="StyleUnderline"/>
          <w:sz w:val="26"/>
          <w:szCs w:val="26"/>
          <w:highlight w:val="green"/>
        </w:rPr>
        <w:t xml:space="preserve"> of </w:t>
      </w:r>
      <w:r w:rsidRPr="008A7645">
        <w:rPr>
          <w:rStyle w:val="Emphasis"/>
          <w:sz w:val="26"/>
          <w:szCs w:val="26"/>
          <w:highlight w:val="green"/>
        </w:rPr>
        <w:t>antimonopoly</w:t>
      </w:r>
      <w:r w:rsidRPr="008A7645">
        <w:rPr>
          <w:rStyle w:val="StyleUnderline"/>
          <w:sz w:val="26"/>
          <w:szCs w:val="26"/>
        </w:rPr>
        <w:t xml:space="preserve"> </w:t>
      </w:r>
      <w:r w:rsidRPr="008A7645">
        <w:rPr>
          <w:rStyle w:val="StyleUnderline"/>
          <w:sz w:val="26"/>
          <w:szCs w:val="26"/>
          <w:highlight w:val="green"/>
        </w:rPr>
        <w:t xml:space="preserve">and </w:t>
      </w:r>
      <w:r w:rsidRPr="008A7645">
        <w:rPr>
          <w:rStyle w:val="Emphasis"/>
          <w:sz w:val="26"/>
          <w:szCs w:val="26"/>
          <w:highlight w:val="green"/>
        </w:rPr>
        <w:t>countervailing power</w:t>
      </w:r>
      <w:r w:rsidRPr="008A7645">
        <w:rPr>
          <w:rStyle w:val="StyleUnderline"/>
          <w:sz w:val="26"/>
          <w:szCs w:val="26"/>
        </w:rPr>
        <w:t xml:space="preserve"> both </w:t>
      </w:r>
      <w:r w:rsidRPr="008A7645">
        <w:rPr>
          <w:rStyle w:val="Emphasis"/>
          <w:sz w:val="26"/>
          <w:szCs w:val="26"/>
        </w:rPr>
        <w:t xml:space="preserve">present </w:t>
      </w:r>
      <w:r w:rsidRPr="008A7645">
        <w:rPr>
          <w:rStyle w:val="Emphasis"/>
          <w:sz w:val="26"/>
          <w:szCs w:val="26"/>
          <w:highlight w:val="green"/>
        </w:rPr>
        <w:t>essential strategies</w:t>
      </w:r>
      <w:r w:rsidRPr="008A7645">
        <w:rPr>
          <w:rStyle w:val="StyleUnderline"/>
          <w:sz w:val="26"/>
          <w:szCs w:val="26"/>
          <w:highlight w:val="green"/>
        </w:rPr>
        <w:t xml:space="preserve"> for </w:t>
      </w:r>
      <w:r w:rsidRPr="008A7645">
        <w:rPr>
          <w:rStyle w:val="Emphasis"/>
          <w:sz w:val="26"/>
          <w:szCs w:val="26"/>
          <w:highlight w:val="green"/>
        </w:rPr>
        <w:t>preventing</w:t>
      </w:r>
      <w:r w:rsidRPr="008A7645">
        <w:rPr>
          <w:rStyle w:val="StyleUnderline"/>
          <w:sz w:val="26"/>
          <w:szCs w:val="26"/>
          <w:highlight w:val="green"/>
        </w:rPr>
        <w:t xml:space="preserve"> any </w:t>
      </w:r>
      <w:r w:rsidRPr="008A7645">
        <w:rPr>
          <w:rStyle w:val="Emphasis"/>
          <w:sz w:val="26"/>
          <w:szCs w:val="26"/>
          <w:highlight w:val="green"/>
        </w:rPr>
        <w:t>actor</w:t>
      </w:r>
      <w:r w:rsidRPr="008A7645">
        <w:rPr>
          <w:rStyle w:val="StyleUnderline"/>
          <w:sz w:val="26"/>
          <w:szCs w:val="26"/>
        </w:rPr>
        <w:t xml:space="preserve"> or </w:t>
      </w:r>
      <w:r w:rsidRPr="008A7645">
        <w:rPr>
          <w:rStyle w:val="Emphasis"/>
          <w:sz w:val="26"/>
          <w:szCs w:val="26"/>
        </w:rPr>
        <w:t>group</w:t>
      </w:r>
      <w:r w:rsidRPr="008A7645">
        <w:rPr>
          <w:rStyle w:val="StyleUnderline"/>
          <w:sz w:val="26"/>
          <w:szCs w:val="26"/>
        </w:rPr>
        <w:t xml:space="preserve"> </w:t>
      </w:r>
      <w:r w:rsidRPr="008A7645">
        <w:rPr>
          <w:rStyle w:val="StyleUnderline"/>
          <w:sz w:val="26"/>
          <w:szCs w:val="26"/>
          <w:highlight w:val="green"/>
        </w:rPr>
        <w:t xml:space="preserve">from gaining </w:t>
      </w:r>
      <w:r w:rsidRPr="008A7645">
        <w:rPr>
          <w:rStyle w:val="Emphasis"/>
          <w:sz w:val="26"/>
          <w:szCs w:val="26"/>
          <w:highlight w:val="green"/>
        </w:rPr>
        <w:t>outsized ability</w:t>
      </w:r>
      <w:r w:rsidRPr="008A7645">
        <w:rPr>
          <w:rStyle w:val="StyleUnderline"/>
          <w:sz w:val="26"/>
          <w:szCs w:val="26"/>
          <w:highlight w:val="green"/>
        </w:rPr>
        <w:t xml:space="preserve"> to make </w:t>
      </w:r>
      <w:r w:rsidRPr="008A7645">
        <w:rPr>
          <w:rStyle w:val="Emphasis"/>
          <w:sz w:val="26"/>
          <w:szCs w:val="26"/>
          <w:highlight w:val="green"/>
        </w:rPr>
        <w:t>demands</w:t>
      </w:r>
      <w:r w:rsidRPr="008A7645">
        <w:rPr>
          <w:rStyle w:val="StyleUnderline"/>
          <w:sz w:val="26"/>
          <w:szCs w:val="26"/>
          <w:highlight w:val="green"/>
        </w:rPr>
        <w:t xml:space="preserve"> on the </w:t>
      </w:r>
      <w:r w:rsidRPr="008A7645">
        <w:rPr>
          <w:rStyle w:val="Emphasis"/>
          <w:sz w:val="26"/>
          <w:szCs w:val="26"/>
          <w:highlight w:val="green"/>
        </w:rPr>
        <w:t>state</w:t>
      </w:r>
      <w:r w:rsidRPr="008A7645">
        <w:rPr>
          <w:sz w:val="12"/>
          <w:highlight w:val="green"/>
        </w:rPr>
        <w:t>.</w:t>
      </w:r>
      <w:r w:rsidRPr="008A7645">
        <w:rPr>
          <w:sz w:val="12"/>
        </w:rPr>
        <w:t xml:space="preserve"> Tensions between them will inevitably remain in particular cases, of course, but they can often be deployed in complementary rather than conflicting ways, and the key question is therefore how to achieve this complementarity.</w:t>
      </w:r>
    </w:p>
    <w:p w14:paraId="5D321D4B" w14:textId="77777777" w:rsidR="00B41A66" w:rsidRPr="008A7645" w:rsidRDefault="00B41A66" w:rsidP="00B41A66">
      <w:pPr>
        <w:rPr>
          <w:sz w:val="12"/>
        </w:rPr>
      </w:pPr>
      <w:r w:rsidRPr="008A7645">
        <w:rPr>
          <w:sz w:val="12"/>
        </w:rPr>
        <w:t xml:space="preserve">To begin with, this means eschewing the temptation to exalt antitrust as a silver bullet or fully generalizable solution to all problems of economic domination and political capture. Far from posing a devastating objection to a neo-Brandeisian approach, however, this recognition of the limits of antitrust simply reflects what many of its advocates have always said: that is, that breaking up large firms is only one of many ways we might constrain powerful actors and structure competition in the public interest.63 Like railroad companies in the late nineteenth century, for instance—whose </w:t>
      </w:r>
      <w:r w:rsidRPr="008A7645">
        <w:rPr>
          <w:rStyle w:val="Emphasis"/>
          <w:highlight w:val="green"/>
        </w:rPr>
        <w:t>exploitative practices</w:t>
      </w:r>
      <w:r w:rsidRPr="008A7645">
        <w:rPr>
          <w:rStyle w:val="StyleUnderline"/>
        </w:rPr>
        <w:t xml:space="preserve"> sparked the first wave of </w:t>
      </w:r>
      <w:r w:rsidRPr="008A7645">
        <w:rPr>
          <w:rStyle w:val="Emphasis"/>
        </w:rPr>
        <w:t>antimonopoly sentiment</w:t>
      </w:r>
      <w:r w:rsidRPr="008A7645">
        <w:rPr>
          <w:rStyle w:val="StyleUnderline"/>
        </w:rPr>
        <w:t xml:space="preserve"> and antitrust reforms</w:t>
      </w:r>
      <w:r w:rsidRPr="008A7645">
        <w:rPr>
          <w:sz w:val="12"/>
        </w:rPr>
        <w:t>—</w:t>
      </w:r>
      <w:r w:rsidRPr="008A7645">
        <w:rPr>
          <w:rStyle w:val="Emphasis"/>
        </w:rPr>
        <w:t>giant technology</w:t>
      </w:r>
      <w:r w:rsidRPr="008A7645">
        <w:rPr>
          <w:rStyle w:val="StyleUnderline"/>
        </w:rPr>
        <w:t xml:space="preserve"> </w:t>
      </w:r>
      <w:r w:rsidRPr="008A7645">
        <w:rPr>
          <w:rStyle w:val="Emphasis"/>
        </w:rPr>
        <w:t>firms</w:t>
      </w:r>
      <w:r w:rsidRPr="008A7645">
        <w:rPr>
          <w:rStyle w:val="StyleUnderline"/>
        </w:rPr>
        <w:t xml:space="preserve"> like </w:t>
      </w:r>
      <w:r w:rsidRPr="008A7645">
        <w:rPr>
          <w:rStyle w:val="Emphasis"/>
          <w:highlight w:val="green"/>
        </w:rPr>
        <w:t>Amazon</w:t>
      </w:r>
      <w:r w:rsidRPr="008A7645">
        <w:rPr>
          <w:rStyle w:val="StyleUnderline"/>
        </w:rPr>
        <w:t xml:space="preserve">, </w:t>
      </w:r>
      <w:r w:rsidRPr="008A7645">
        <w:rPr>
          <w:rStyle w:val="Emphasis"/>
          <w:highlight w:val="green"/>
        </w:rPr>
        <w:t>Google</w:t>
      </w:r>
      <w:r w:rsidRPr="008A7645">
        <w:rPr>
          <w:rStyle w:val="StyleUnderline"/>
        </w:rPr>
        <w:t xml:space="preserve">, and </w:t>
      </w:r>
      <w:r w:rsidRPr="008A7645">
        <w:rPr>
          <w:rStyle w:val="Emphasis"/>
          <w:highlight w:val="green"/>
        </w:rPr>
        <w:t>Facebook</w:t>
      </w:r>
      <w:r w:rsidRPr="008A7645">
        <w:rPr>
          <w:rStyle w:val="StyleUnderline"/>
        </w:rPr>
        <w:t xml:space="preserve"> now </w:t>
      </w:r>
      <w:r w:rsidRPr="008A7645">
        <w:rPr>
          <w:rStyle w:val="StyleUnderline"/>
          <w:highlight w:val="green"/>
        </w:rPr>
        <w:t>wield</w:t>
      </w:r>
      <w:r w:rsidRPr="008A7645">
        <w:rPr>
          <w:rStyle w:val="StyleUnderline"/>
        </w:rPr>
        <w:t xml:space="preserve"> nearly </w:t>
      </w:r>
      <w:r w:rsidRPr="008A7645">
        <w:rPr>
          <w:rStyle w:val="Emphasis"/>
          <w:highlight w:val="green"/>
        </w:rPr>
        <w:t>absolute control</w:t>
      </w:r>
      <w:r w:rsidRPr="008A7645">
        <w:rPr>
          <w:rStyle w:val="StyleUnderline"/>
          <w:highlight w:val="green"/>
        </w:rPr>
        <w:t xml:space="preserve"> over</w:t>
      </w:r>
      <w:r w:rsidRPr="008A7645">
        <w:rPr>
          <w:rStyle w:val="StyleUnderline"/>
        </w:rPr>
        <w:t xml:space="preserve"> </w:t>
      </w:r>
      <w:r w:rsidRPr="008A7645">
        <w:rPr>
          <w:rStyle w:val="Emphasis"/>
        </w:rPr>
        <w:t>critical elements</w:t>
      </w:r>
      <w:r w:rsidRPr="008A7645">
        <w:rPr>
          <w:rStyle w:val="StyleUnderline"/>
        </w:rPr>
        <w:t xml:space="preserve"> of contemporary </w:t>
      </w:r>
      <w:r w:rsidRPr="008A7645">
        <w:rPr>
          <w:rStyle w:val="StyleUnderline"/>
          <w:highlight w:val="green"/>
        </w:rPr>
        <w:t>market</w:t>
      </w:r>
      <w:r w:rsidRPr="008A7645">
        <w:rPr>
          <w:rStyle w:val="StyleUnderline"/>
        </w:rPr>
        <w:t xml:space="preserve"> infrastructure</w:t>
      </w:r>
      <w:r w:rsidRPr="008A7645">
        <w:rPr>
          <w:sz w:val="12"/>
        </w:rPr>
        <w:t>, serving as “platforms” for a vast number of other firms.64 And just as Progressives argued in the case of railroads, many neo-Brandeisians today argue that regulating them as common carriers or public utilities—rather than breaking them up into smaller pieces—will often be a more promising way to limit their outsized power and restore the broader competitiveness of markets.65</w:t>
      </w:r>
    </w:p>
    <w:p w14:paraId="669A9F8F" w14:textId="77777777" w:rsidR="00B41A66" w:rsidRPr="008A7645" w:rsidRDefault="00B41A66" w:rsidP="00B41A66">
      <w:pPr>
        <w:rPr>
          <w:sz w:val="12"/>
        </w:rPr>
      </w:pPr>
      <w:r w:rsidRPr="008A7645">
        <w:rPr>
          <w:sz w:val="12"/>
        </w:rPr>
        <w:t xml:space="preserve">In some cases, these additional tools of </w:t>
      </w:r>
      <w:r w:rsidRPr="00377CEB">
        <w:rPr>
          <w:rStyle w:val="Emphasis"/>
        </w:rPr>
        <w:t>antimonopolistic</w:t>
      </w:r>
      <w:r w:rsidRPr="00377CEB">
        <w:rPr>
          <w:rStyle w:val="StyleUnderline"/>
        </w:rPr>
        <w:t xml:space="preserve"> </w:t>
      </w:r>
      <w:r w:rsidRPr="00377CEB">
        <w:rPr>
          <w:rStyle w:val="Emphasis"/>
        </w:rPr>
        <w:t>market regulation</w:t>
      </w:r>
      <w:r w:rsidRPr="008A7645">
        <w:rPr>
          <w:sz w:val="12"/>
        </w:rPr>
        <w:t xml:space="preserve"> can fairly be classified as forms of antitrust, while in other cases, this description might be more of a stretch. For most neo-Brandeisians, however, the </w:t>
      </w:r>
      <w:r w:rsidRPr="008A7645">
        <w:rPr>
          <w:rStyle w:val="StyleUnderline"/>
        </w:rPr>
        <w:t>terminology is not important</w:t>
      </w:r>
      <w:r w:rsidRPr="008A7645">
        <w:rPr>
          <w:sz w:val="12"/>
        </w:rPr>
        <w:t xml:space="preserve">: whether or not we call it antitrust, the </w:t>
      </w:r>
      <w:r w:rsidRPr="008A7645">
        <w:rPr>
          <w:rStyle w:val="StyleUnderline"/>
        </w:rPr>
        <w:t xml:space="preserve">point is to </w:t>
      </w:r>
      <w:r w:rsidRPr="008A7645">
        <w:rPr>
          <w:rStyle w:val="Emphasis"/>
          <w:highlight w:val="green"/>
        </w:rPr>
        <w:t>develop</w:t>
      </w:r>
      <w:r w:rsidRPr="008A7645">
        <w:rPr>
          <w:rStyle w:val="StyleUnderline"/>
        </w:rPr>
        <w:t xml:space="preserve"> an </w:t>
      </w:r>
      <w:r w:rsidRPr="008A7645">
        <w:rPr>
          <w:rStyle w:val="Emphasis"/>
        </w:rPr>
        <w:t>approach</w:t>
      </w:r>
      <w:r w:rsidRPr="008A7645">
        <w:rPr>
          <w:rStyle w:val="StyleUnderline"/>
        </w:rPr>
        <w:t xml:space="preserve"> to </w:t>
      </w:r>
      <w:r w:rsidRPr="008A7645">
        <w:rPr>
          <w:rStyle w:val="Emphasis"/>
          <w:highlight w:val="green"/>
        </w:rPr>
        <w:t>economic governance</w:t>
      </w:r>
      <w:r w:rsidRPr="008A7645">
        <w:rPr>
          <w:rStyle w:val="StyleUnderline"/>
        </w:rPr>
        <w:t xml:space="preserve"> that recognizes and </w:t>
      </w:r>
      <w:r w:rsidRPr="008A7645">
        <w:rPr>
          <w:rStyle w:val="Emphasis"/>
          <w:highlight w:val="green"/>
        </w:rPr>
        <w:t>responds</w:t>
      </w:r>
      <w:r w:rsidRPr="008A7645">
        <w:rPr>
          <w:rStyle w:val="StyleUnderline"/>
        </w:rPr>
        <w:t xml:space="preserve"> to a much wider set of </w:t>
      </w:r>
      <w:r w:rsidRPr="008A7645">
        <w:rPr>
          <w:rStyle w:val="Emphasis"/>
          <w:highlight w:val="green"/>
        </w:rPr>
        <w:t>dangers</w:t>
      </w:r>
      <w:r w:rsidRPr="008A7645">
        <w:rPr>
          <w:rStyle w:val="StyleUnderline"/>
        </w:rPr>
        <w:t xml:space="preserve"> as </w:t>
      </w:r>
      <w:r w:rsidRPr="008A7645">
        <w:rPr>
          <w:rStyle w:val="Emphasis"/>
          <w:highlight w:val="green"/>
        </w:rPr>
        <w:t>inherent</w:t>
      </w:r>
      <w:r w:rsidRPr="008A7645">
        <w:rPr>
          <w:rStyle w:val="StyleUnderline"/>
          <w:highlight w:val="green"/>
        </w:rPr>
        <w:t xml:space="preserve"> to </w:t>
      </w:r>
      <w:r w:rsidRPr="008A7645">
        <w:rPr>
          <w:rStyle w:val="Emphasis"/>
          <w:highlight w:val="green"/>
        </w:rPr>
        <w:t>concentrated economic power</w:t>
      </w:r>
      <w:r w:rsidRPr="008A7645">
        <w:rPr>
          <w:sz w:val="12"/>
        </w:rPr>
        <w:t>.</w:t>
      </w:r>
    </w:p>
    <w:p w14:paraId="54E81E91" w14:textId="77777777" w:rsidR="00B41A66" w:rsidRPr="008A7645" w:rsidRDefault="00B41A66" w:rsidP="00B41A66">
      <w:pPr>
        <w:rPr>
          <w:sz w:val="12"/>
        </w:rPr>
      </w:pPr>
      <w:r w:rsidRPr="008A7645">
        <w:rPr>
          <w:sz w:val="12"/>
        </w:rPr>
        <w:t>As Sanjukta Paul has shown, in fact, the way we currently categorize and justify different types of market regulation—separating “competition” policy from corporate law, labor regulations, and other aspects of private law, for instance—actually obscures the overall impact of those regulations.66 The way these areas of law are currently construed, she argues, effectively grants coordination rights to those economic actors with the most concentrated power, while denying those same rights to actors with less concentrated power. Coordination on prices that would be understood as illegal collusion when undertaken by a horizontally organized collection of small firms, for instance, is treated as perfectly legal when it occurs within a giant, hierarchically organized firm. Indeed, she argues, the structure of contemporary market regulations almost universally favors hierarchical over horizontal forms of coordination—or, as her sometime-coauthor Sandeep Vaheesan puts it, consolidation over cooperation—and, as a consequence, larger over smaller economic entities.67</w:t>
      </w:r>
    </w:p>
    <w:p w14:paraId="67E996E9" w14:textId="77777777" w:rsidR="00B41A66" w:rsidRPr="008A7645" w:rsidRDefault="00B41A66" w:rsidP="00B41A66">
      <w:pPr>
        <w:rPr>
          <w:sz w:val="12"/>
        </w:rPr>
      </w:pPr>
      <w:r w:rsidRPr="008A7645">
        <w:rPr>
          <w:sz w:val="12"/>
        </w:rPr>
        <w:t>This choice clearly has important substantive implications, but as Paul demonstrates, our current categories prevent us from seeing it as a choice. And as my account helps us to see, it is the wrong choice from a democratic perspective. Given the aim of resisting state capture by promoting a relatively egalitarian balance of social forces, in fact, we have strong reasons to favor almost precisely the opposite approach: that is, facilitating coordination among those actors with the lowest quantities of pre-existing private power, while making coordination more difficult for those actors who start out with the most concentrated private power.</w:t>
      </w:r>
    </w:p>
    <w:p w14:paraId="074F5A9D" w14:textId="77777777" w:rsidR="00B41A66" w:rsidRPr="008A7645" w:rsidRDefault="00B41A66" w:rsidP="00B41A66">
      <w:pPr>
        <w:rPr>
          <w:sz w:val="12"/>
        </w:rPr>
      </w:pPr>
      <w:r w:rsidRPr="008A7645">
        <w:rPr>
          <w:sz w:val="12"/>
        </w:rPr>
        <w:t>Among other consequences, this shift in perspective eliminates any sense that the so-called labor exemption is really an exemption at all, once we properly understand the genuine democratic motivations for antitrust policy. Given that law always facilitates certain forms of coordination while inhibiting others—enacting a certain distribution or balance of power68—</w:t>
      </w:r>
      <w:r w:rsidRPr="008A7645">
        <w:rPr>
          <w:rStyle w:val="StyleUnderline"/>
        </w:rPr>
        <w:t xml:space="preserve">an </w:t>
      </w:r>
      <w:r w:rsidRPr="00377CEB">
        <w:rPr>
          <w:rStyle w:val="Emphasis"/>
        </w:rPr>
        <w:t>underlying commitment</w:t>
      </w:r>
      <w:r w:rsidRPr="00377CEB">
        <w:rPr>
          <w:rStyle w:val="StyleUnderline"/>
        </w:rPr>
        <w:t xml:space="preserve"> to </w:t>
      </w:r>
      <w:r w:rsidRPr="008A7645">
        <w:rPr>
          <w:rStyle w:val="Emphasis"/>
          <w:highlight w:val="green"/>
        </w:rPr>
        <w:t>resisting state capture</w:t>
      </w:r>
      <w:r w:rsidRPr="008A7645">
        <w:rPr>
          <w:rStyle w:val="StyleUnderline"/>
        </w:rPr>
        <w:t xml:space="preserve"> by</w:t>
      </w:r>
      <w:r w:rsidRPr="008A7645">
        <w:rPr>
          <w:sz w:val="12"/>
        </w:rPr>
        <w:t xml:space="preserve"> ensuring a relatively egalitarian balance of social forces entails doing so in ways that </w:t>
      </w:r>
      <w:r w:rsidRPr="008A7645">
        <w:rPr>
          <w:rStyle w:val="Emphasis"/>
          <w:highlight w:val="green"/>
        </w:rPr>
        <w:t>facilitate</w:t>
      </w:r>
      <w:r w:rsidRPr="008A7645">
        <w:rPr>
          <w:rStyle w:val="StyleUnderline"/>
          <w:highlight w:val="green"/>
        </w:rPr>
        <w:t xml:space="preserve"> the </w:t>
      </w:r>
      <w:r w:rsidRPr="008A7645">
        <w:rPr>
          <w:rStyle w:val="Emphasis"/>
          <w:highlight w:val="green"/>
        </w:rPr>
        <w:t>organization</w:t>
      </w:r>
      <w:r w:rsidRPr="008A7645">
        <w:rPr>
          <w:rStyle w:val="StyleUnderline"/>
          <w:highlight w:val="green"/>
        </w:rPr>
        <w:t xml:space="preserve"> of </w:t>
      </w:r>
      <w:r w:rsidRPr="008A7645">
        <w:rPr>
          <w:rStyle w:val="Emphasis"/>
          <w:highlight w:val="green"/>
        </w:rPr>
        <w:t>countervailing power</w:t>
      </w:r>
      <w:r w:rsidRPr="008A7645">
        <w:rPr>
          <w:rStyle w:val="StyleUnderline"/>
          <w:highlight w:val="green"/>
        </w:rPr>
        <w:t xml:space="preserve"> among </w:t>
      </w:r>
      <w:r w:rsidRPr="008A7645">
        <w:rPr>
          <w:rStyle w:val="Emphasis"/>
          <w:highlight w:val="green"/>
        </w:rPr>
        <w:t>workers</w:t>
      </w:r>
      <w:r w:rsidRPr="008A7645">
        <w:rPr>
          <w:sz w:val="12"/>
        </w:rPr>
        <w:t xml:space="preserve">, while limiting the ability of giant hierarchically organized firms to dictate the terms of economic life. </w:t>
      </w:r>
      <w:r w:rsidRPr="008A7645">
        <w:rPr>
          <w:rStyle w:val="StyleUnderline"/>
        </w:rPr>
        <w:t>Though unions might be understood as concentrations of private power</w:t>
      </w:r>
      <w:r w:rsidRPr="008A7645">
        <w:rPr>
          <w:sz w:val="12"/>
        </w:rPr>
        <w:t xml:space="preserve"> too, in other words, it is very clear why they ought not be subject to antitrust regulation: the point of antitrust is not to eliminate all concentrations of power as such, but to rebalance private power and organizational capacity between groups. And since strong </w:t>
      </w:r>
      <w:r w:rsidRPr="008A7645">
        <w:rPr>
          <w:rStyle w:val="Emphasis"/>
          <w:highlight w:val="green"/>
        </w:rPr>
        <w:t>labor unions</w:t>
      </w:r>
      <w:r w:rsidRPr="008A7645">
        <w:rPr>
          <w:rStyle w:val="StyleUnderline"/>
        </w:rPr>
        <w:t xml:space="preserve"> as well as neo-Brandeisian antitrust both </w:t>
      </w:r>
      <w:r w:rsidRPr="008A7645">
        <w:rPr>
          <w:rStyle w:val="Emphasis"/>
        </w:rPr>
        <w:t>straightforwardly</w:t>
      </w:r>
      <w:r w:rsidRPr="008A7645">
        <w:rPr>
          <w:rStyle w:val="StyleUnderline"/>
        </w:rPr>
        <w:t xml:space="preserve"> </w:t>
      </w:r>
      <w:r w:rsidRPr="008A7645">
        <w:rPr>
          <w:rStyle w:val="Emphasis"/>
          <w:highlight w:val="green"/>
        </w:rPr>
        <w:t>serve</w:t>
      </w:r>
      <w:r w:rsidRPr="008A7645">
        <w:rPr>
          <w:rStyle w:val="StyleUnderline"/>
          <w:highlight w:val="green"/>
        </w:rPr>
        <w:t xml:space="preserve"> this</w:t>
      </w:r>
      <w:r w:rsidRPr="008A7645">
        <w:rPr>
          <w:rStyle w:val="StyleUnderline"/>
        </w:rPr>
        <w:t xml:space="preserve"> </w:t>
      </w:r>
      <w:r w:rsidRPr="008A7645">
        <w:rPr>
          <w:rStyle w:val="Emphasis"/>
        </w:rPr>
        <w:t>ultimate goal</w:t>
      </w:r>
      <w:r w:rsidRPr="008A7645">
        <w:rPr>
          <w:sz w:val="12"/>
        </w:rPr>
        <w:t xml:space="preserve">, </w:t>
      </w:r>
      <w:r w:rsidRPr="008A7645">
        <w:rPr>
          <w:rStyle w:val="StyleUnderline"/>
        </w:rPr>
        <w:t>they are straightforwardly compatible</w:t>
      </w:r>
      <w:r w:rsidRPr="008A7645">
        <w:rPr>
          <w:sz w:val="12"/>
        </w:rPr>
        <w:t>. On my account, indeed, both emerge as core democratic demands.</w:t>
      </w:r>
    </w:p>
    <w:p w14:paraId="0A53F714" w14:textId="77777777" w:rsidR="00B41A66" w:rsidRPr="008A7645" w:rsidRDefault="00B41A66" w:rsidP="00B41A66">
      <w:pPr>
        <w:rPr>
          <w:sz w:val="12"/>
        </w:rPr>
      </w:pPr>
      <w:r w:rsidRPr="008A7645">
        <w:rPr>
          <w:sz w:val="12"/>
        </w:rPr>
        <w:t xml:space="preserve">Even after we have explained their fundamental theoretical compatibility, of course, many questions remain about how to ensure that collective organization is compatible in practice with aggressive antitrust enforcement. On this front too, however, advocates of a neo-Brandeisian approach have already made great headway. Historically, nineteenthand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w:t>
      </w:r>
      <w:r w:rsidRPr="008A7645">
        <w:rPr>
          <w:rStyle w:val="StyleUnderline"/>
        </w:rPr>
        <w:t xml:space="preserve">seems that </w:t>
      </w:r>
      <w:r w:rsidRPr="008A7645">
        <w:rPr>
          <w:rStyle w:val="Emphasis"/>
          <w:highlight w:val="green"/>
        </w:rPr>
        <w:t>giant firms</w:t>
      </w:r>
      <w:r w:rsidRPr="008A7645">
        <w:rPr>
          <w:rStyle w:val="StyleUnderline"/>
        </w:rPr>
        <w:t xml:space="preserve"> such as </w:t>
      </w:r>
      <w:r w:rsidRPr="008A7645">
        <w:rPr>
          <w:rStyle w:val="Emphasis"/>
        </w:rPr>
        <w:t>Amazon</w:t>
      </w:r>
      <w:r w:rsidRPr="008A7645">
        <w:rPr>
          <w:rStyle w:val="StyleUnderline"/>
        </w:rPr>
        <w:t xml:space="preserve">, </w:t>
      </w:r>
      <w:r w:rsidRPr="008A7645">
        <w:rPr>
          <w:rStyle w:val="Emphasis"/>
        </w:rPr>
        <w:t>Walmart</w:t>
      </w:r>
      <w:r w:rsidRPr="008A7645">
        <w:rPr>
          <w:rStyle w:val="StyleUnderline"/>
        </w:rPr>
        <w:t xml:space="preserve">, and </w:t>
      </w:r>
      <w:r w:rsidRPr="008A7645">
        <w:rPr>
          <w:rStyle w:val="Emphasis"/>
        </w:rPr>
        <w:t>Uber</w:t>
      </w:r>
      <w:r w:rsidRPr="008A7645">
        <w:rPr>
          <w:rStyle w:val="StyleUnderline"/>
        </w:rPr>
        <w:t xml:space="preserve"> are especially </w:t>
      </w:r>
      <w:r w:rsidRPr="00377CEB">
        <w:rPr>
          <w:rStyle w:val="Emphasis"/>
        </w:rPr>
        <w:t>successful</w:t>
      </w:r>
      <w:r w:rsidRPr="008A7645">
        <w:rPr>
          <w:rStyle w:val="StyleUnderline"/>
        </w:rPr>
        <w:t xml:space="preserve"> at </w:t>
      </w:r>
      <w:r w:rsidRPr="008A7645">
        <w:rPr>
          <w:rStyle w:val="Emphasis"/>
          <w:highlight w:val="green"/>
        </w:rPr>
        <w:t>warding off</w:t>
      </w:r>
      <w:r w:rsidRPr="008A7645">
        <w:rPr>
          <w:rStyle w:val="StyleUnderline"/>
          <w:highlight w:val="green"/>
        </w:rPr>
        <w:t xml:space="preserve"> </w:t>
      </w:r>
      <w:r w:rsidRPr="008A7645">
        <w:rPr>
          <w:rStyle w:val="Emphasis"/>
          <w:highlight w:val="green"/>
        </w:rPr>
        <w:t>unionization</w:t>
      </w:r>
      <w:r w:rsidRPr="008A7645">
        <w:rPr>
          <w:sz w:val="12"/>
        </w:rPr>
        <w:t xml:space="preserve">, </w:t>
      </w:r>
      <w:r w:rsidRPr="008A7645">
        <w:rPr>
          <w:rStyle w:val="StyleUnderline"/>
        </w:rPr>
        <w:t xml:space="preserve">thanks to their ability to expend </w:t>
      </w:r>
      <w:r w:rsidRPr="008A7645">
        <w:rPr>
          <w:rStyle w:val="Emphasis"/>
        </w:rPr>
        <w:t>limitless resources</w:t>
      </w:r>
      <w:r w:rsidRPr="008A7645">
        <w:rPr>
          <w:rStyle w:val="StyleUnderline"/>
        </w:rPr>
        <w:t xml:space="preserve"> fighting unionization efforts</w:t>
      </w:r>
      <w:r w:rsidRPr="008A7645">
        <w:rPr>
          <w:sz w:val="12"/>
        </w:rPr>
        <w:t xml:space="preserve">—both at the level of individual workplaces and at the level of policy and enforcement.70 And while it is true that cutthroat competition is not a fertile environment for union power, those </w:t>
      </w:r>
      <w:r w:rsidRPr="008A7645">
        <w:rPr>
          <w:rStyle w:val="Emphasis"/>
        </w:rPr>
        <w:t>concerned</w:t>
      </w:r>
      <w:r w:rsidRPr="008A7645">
        <w:rPr>
          <w:rStyle w:val="StyleUnderline"/>
        </w:rPr>
        <w:t xml:space="preserve"> to tame competition need not resign themselves to </w:t>
      </w:r>
      <w:r w:rsidRPr="008A7645">
        <w:rPr>
          <w:rStyle w:val="Emphasis"/>
        </w:rPr>
        <w:t>markets</w:t>
      </w:r>
      <w:r w:rsidRPr="008A7645">
        <w:rPr>
          <w:rStyle w:val="StyleUnderline"/>
        </w:rPr>
        <w:t xml:space="preserve"> </w:t>
      </w:r>
      <w:r w:rsidRPr="008A7645">
        <w:rPr>
          <w:rStyle w:val="Emphasis"/>
        </w:rPr>
        <w:t>ruled by giants</w:t>
      </w:r>
      <w:r w:rsidRPr="008A7645">
        <w:rPr>
          <w:rStyle w:val="StyleUnderline"/>
        </w:rPr>
        <w:t xml:space="preserve"> </w:t>
      </w:r>
      <w:r w:rsidRPr="008A7645">
        <w:rPr>
          <w:rStyle w:val="Emphasis"/>
        </w:rPr>
        <w:t>splitting</w:t>
      </w:r>
      <w:r w:rsidRPr="008A7645">
        <w:rPr>
          <w:rStyle w:val="StyleUnderline"/>
        </w:rPr>
        <w:t xml:space="preserve"> monopoly </w:t>
      </w:r>
      <w:r w:rsidRPr="008A7645">
        <w:rPr>
          <w:rStyle w:val="Emphasis"/>
        </w:rPr>
        <w:t>profits</w:t>
      </w:r>
      <w:r w:rsidRPr="008A7645">
        <w:rPr>
          <w:rStyle w:val="StyleUnderline"/>
        </w:rPr>
        <w:t xml:space="preserve"> among themselves</w:t>
      </w:r>
      <w:r w:rsidRPr="008A7645">
        <w:rPr>
          <w:sz w:val="12"/>
        </w:rPr>
        <w:t>.71</w:t>
      </w:r>
    </w:p>
    <w:p w14:paraId="523A7D07" w14:textId="77777777" w:rsidR="00B41A66" w:rsidRPr="008A7645" w:rsidRDefault="00B41A66" w:rsidP="00B41A66">
      <w:pPr>
        <w:rPr>
          <w:sz w:val="12"/>
        </w:rPr>
      </w:pPr>
      <w:r w:rsidRPr="008A7645">
        <w:rPr>
          <w:sz w:val="12"/>
        </w:rPr>
        <w:t>Again, it is beyond the scope of this brief essay to weigh in on the lively debates among neo-Brandeisians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20C83CD3" w14:textId="77777777" w:rsidR="00B41A66" w:rsidRPr="00B41A66" w:rsidRDefault="00B41A66" w:rsidP="00B41A66"/>
    <w:p w14:paraId="53289567" w14:textId="58CAAA33" w:rsidR="00B41A66" w:rsidRDefault="00B41A66" w:rsidP="00B41A66">
      <w:pPr>
        <w:pStyle w:val="Heading3"/>
      </w:pPr>
      <w:r>
        <w:t>ICE DA---2AC</w:t>
      </w:r>
    </w:p>
    <w:p w14:paraId="56F8714D" w14:textId="77777777" w:rsidR="00B41A66" w:rsidRDefault="00B41A66" w:rsidP="00B41A66">
      <w:pPr>
        <w:pStyle w:val="Heading4"/>
      </w:pPr>
      <w:r>
        <w:t>1. The neg is plain wrong – the government hasn’t shutdown, and Democrats ceded to Republicans.</w:t>
      </w:r>
    </w:p>
    <w:p w14:paraId="141F6B7F" w14:textId="77777777" w:rsidR="00B41A66" w:rsidRDefault="00B41A66" w:rsidP="00B41A66">
      <w:r w:rsidRPr="00F87081">
        <w:rPr>
          <w:rStyle w:val="Style13ptBold"/>
        </w:rPr>
        <w:t>Schermele et al. 1-30</w:t>
      </w:r>
      <w:r w:rsidRPr="00F87081">
        <w:t xml:space="preserve">, Zachary Schermele </w:t>
      </w:r>
      <w:r>
        <w:t>Kathryn Palmer James Powel Karissa Waddick, USA TODAY, 1-30-2026 ["Senate reaches DHS funding deal as shutdown looms; Trump lauds package," available on: https://www.usatoday.com/story/news/politics/2026/01/29/government-shutdown-2026-updates/88411915007/, accessed: 1-31-2026]rrf</w:t>
      </w:r>
    </w:p>
    <w:p w14:paraId="146B966B" w14:textId="77777777" w:rsidR="00B41A66" w:rsidRPr="00F87081" w:rsidRDefault="00B41A66" w:rsidP="00B41A66">
      <w:pPr>
        <w:rPr>
          <w:sz w:val="16"/>
        </w:rPr>
      </w:pPr>
      <w:r w:rsidRPr="00F87081">
        <w:rPr>
          <w:highlight w:val="green"/>
          <w:u w:val="single"/>
        </w:rPr>
        <w:t>The Senate</w:t>
      </w:r>
      <w:r w:rsidRPr="00F87081">
        <w:rPr>
          <w:u w:val="single"/>
        </w:rPr>
        <w:t xml:space="preserve"> </w:t>
      </w:r>
      <w:r w:rsidRPr="00F87081">
        <w:rPr>
          <w:sz w:val="16"/>
        </w:rPr>
        <w:t xml:space="preserve">on Thursday evening </w:t>
      </w:r>
      <w:r w:rsidRPr="00F87081">
        <w:rPr>
          <w:highlight w:val="green"/>
          <w:u w:val="single"/>
        </w:rPr>
        <w:t>reached a deal to fund the D</w:t>
      </w:r>
      <w:r w:rsidRPr="00F87081">
        <w:rPr>
          <w:u w:val="single"/>
        </w:rPr>
        <w:t xml:space="preserve">epartment of </w:t>
      </w:r>
      <w:r w:rsidRPr="00F87081">
        <w:rPr>
          <w:highlight w:val="green"/>
          <w:u w:val="single"/>
        </w:rPr>
        <w:t>H</w:t>
      </w:r>
      <w:r w:rsidRPr="00F87081">
        <w:rPr>
          <w:u w:val="single"/>
        </w:rPr>
        <w:t xml:space="preserve">omeland </w:t>
      </w:r>
      <w:r w:rsidRPr="00F87081">
        <w:rPr>
          <w:highlight w:val="green"/>
          <w:u w:val="single"/>
        </w:rPr>
        <w:t>S</w:t>
      </w:r>
      <w:r w:rsidRPr="00F87081">
        <w:rPr>
          <w:u w:val="single"/>
        </w:rPr>
        <w:t>ecurity for just two weeks</w:t>
      </w:r>
      <w:r w:rsidRPr="00F87081">
        <w:rPr>
          <w:sz w:val="16"/>
        </w:rPr>
        <w:t>, as lawmakers raced to pass a significant spending package in an effort to avoid a partial government shutdown.</w:t>
      </w:r>
      <w:r w:rsidRPr="00624579">
        <w:rPr>
          <w:sz w:val="12"/>
        </w:rPr>
        <w:t>¶</w:t>
      </w:r>
      <w:r w:rsidRPr="00F87081">
        <w:rPr>
          <w:sz w:val="16"/>
        </w:rPr>
        <w:t xml:space="preserve"> Though lawmakers aimed to kick the rest of the government's annual funding bills over to the House of Representatives, the Senate did not vote to advance them. The chamber will reconvene at 11 a.m. ET on Friday, Jan. 30, according to the Senate Press Gallery.</w:t>
      </w:r>
      <w:r w:rsidRPr="00624579">
        <w:rPr>
          <w:sz w:val="12"/>
        </w:rPr>
        <w:t>¶</w:t>
      </w:r>
      <w:r w:rsidRPr="00F87081">
        <w:rPr>
          <w:sz w:val="16"/>
        </w:rPr>
        <w:t xml:space="preserve"> </w:t>
      </w:r>
      <w:r w:rsidRPr="00F87081">
        <w:rPr>
          <w:u w:val="single"/>
        </w:rPr>
        <w:t xml:space="preserve">Though </w:t>
      </w:r>
      <w:r w:rsidRPr="00F87081">
        <w:rPr>
          <w:highlight w:val="green"/>
          <w:u w:val="single"/>
        </w:rPr>
        <w:t>the agreement</w:t>
      </w:r>
      <w:r w:rsidRPr="00F87081">
        <w:rPr>
          <w:u w:val="single"/>
        </w:rPr>
        <w:t xml:space="preserve"> reached Thursday doesn't guarantee a partial government shutdown won't still happen, it </w:t>
      </w:r>
      <w:r w:rsidRPr="00F87081">
        <w:rPr>
          <w:highlight w:val="green"/>
          <w:u w:val="single"/>
        </w:rPr>
        <w:t>marked a big step forward in the</w:t>
      </w:r>
      <w:r w:rsidRPr="00F87081">
        <w:rPr>
          <w:u w:val="single"/>
        </w:rPr>
        <w:t xml:space="preserve"> latest </w:t>
      </w:r>
      <w:r w:rsidRPr="00F87081">
        <w:rPr>
          <w:highlight w:val="green"/>
          <w:u w:val="single"/>
        </w:rPr>
        <w:t>political fight</w:t>
      </w:r>
      <w:r w:rsidRPr="00F87081">
        <w:rPr>
          <w:u w:val="single"/>
        </w:rPr>
        <w:t xml:space="preserve"> that's embroiling Washington</w:t>
      </w:r>
      <w:r w:rsidRPr="00F87081">
        <w:rPr>
          <w:sz w:val="16"/>
        </w:rPr>
        <w:t xml:space="preserve"> – and jeopardizing services Americans rely on such as the TSA and Head Start programs.</w:t>
      </w:r>
    </w:p>
    <w:p w14:paraId="7E7651F2" w14:textId="77777777" w:rsidR="00B41A66" w:rsidRDefault="00B41A66" w:rsidP="00B41A66">
      <w:pPr>
        <w:pStyle w:val="Heading4"/>
      </w:pPr>
      <w:r>
        <w:t>2. Dems have the backbone of an éclair – their demands solve nothing.</w:t>
      </w:r>
    </w:p>
    <w:p w14:paraId="1C32B145" w14:textId="77777777" w:rsidR="00B41A66" w:rsidRDefault="00B41A66" w:rsidP="00B41A66">
      <w:r w:rsidRPr="007167C8">
        <w:rPr>
          <w:rStyle w:val="Style13ptBold"/>
        </w:rPr>
        <w:t>Bacon 1-30</w:t>
      </w:r>
      <w:r w:rsidRPr="007167C8">
        <w:t xml:space="preserve">, Perry Bacon, </w:t>
      </w:r>
      <w:r>
        <w:t xml:space="preserve">staff writer at The New Republic and host of the TNR show Right Now With Perry Bacon, </w:t>
      </w:r>
      <w:r w:rsidRPr="007167C8">
        <w:t>New Republic, 1-30-2026 ["Senate Democrats’ ICE Proposals Are a Huge and Inexcusable Whiff," available on:  https://newrepublic.com/article/205946/senate-democrats-ice-proposals-whiff, accessed:  1-31-2026]rrf</w:t>
      </w:r>
    </w:p>
    <w:p w14:paraId="5FC75D63" w14:textId="77777777" w:rsidR="00B41A66" w:rsidRPr="004A07B0" w:rsidRDefault="00B41A66" w:rsidP="00B41A66">
      <w:pPr>
        <w:rPr>
          <w:sz w:val="16"/>
        </w:rPr>
      </w:pPr>
      <w:r w:rsidRPr="004A07B0">
        <w:rPr>
          <w:u w:val="single"/>
        </w:rPr>
        <w:t>Congressional Democrats and Republicans are on the verge of a temporary agreement to provide funding for the Department of Homeland Security and several other federal agencies to prevent a government shutdown</w:t>
      </w:r>
      <w:r w:rsidRPr="004A07B0">
        <w:rPr>
          <w:sz w:val="16"/>
        </w:rPr>
        <w:t xml:space="preserve">. But </w:t>
      </w:r>
      <w:r w:rsidRPr="004A07B0">
        <w:rPr>
          <w:szCs w:val="24"/>
          <w:u w:val="single"/>
        </w:rPr>
        <w:t>Senate</w:t>
      </w:r>
      <w:r w:rsidRPr="004A07B0">
        <w:rPr>
          <w:u w:val="single"/>
        </w:rPr>
        <w:t xml:space="preserve"> </w:t>
      </w:r>
      <w:r w:rsidRPr="004A07B0">
        <w:rPr>
          <w:highlight w:val="green"/>
          <w:u w:val="single"/>
        </w:rPr>
        <w:t>Democrats</w:t>
      </w:r>
      <w:r w:rsidRPr="004A07B0">
        <w:rPr>
          <w:u w:val="single"/>
        </w:rPr>
        <w:t xml:space="preserve"> say they </w:t>
      </w:r>
      <w:r w:rsidRPr="004A07B0">
        <w:rPr>
          <w:highlight w:val="green"/>
          <w:u w:val="single"/>
        </w:rPr>
        <w:t>won’t agree to</w:t>
      </w:r>
      <w:r w:rsidRPr="004A07B0">
        <w:rPr>
          <w:u w:val="single"/>
        </w:rPr>
        <w:t xml:space="preserve"> long-term </w:t>
      </w:r>
      <w:r w:rsidRPr="004A07B0">
        <w:rPr>
          <w:highlight w:val="green"/>
          <w:u w:val="single"/>
        </w:rPr>
        <w:t>fund</w:t>
      </w:r>
      <w:r w:rsidRPr="004A07B0">
        <w:rPr>
          <w:u w:val="single"/>
        </w:rPr>
        <w:t xml:space="preserve">ing for </w:t>
      </w:r>
      <w:r w:rsidRPr="004A07B0">
        <w:rPr>
          <w:highlight w:val="green"/>
          <w:u w:val="single"/>
        </w:rPr>
        <w:t>ICE</w:t>
      </w:r>
      <w:r w:rsidRPr="004A07B0">
        <w:rPr>
          <w:sz w:val="16"/>
        </w:rPr>
        <w:t xml:space="preserve"> and the broader DHS </w:t>
      </w:r>
      <w:r w:rsidRPr="004A07B0">
        <w:rPr>
          <w:highlight w:val="green"/>
          <w:u w:val="single"/>
        </w:rPr>
        <w:t>unless</w:t>
      </w:r>
      <w:r w:rsidRPr="004A07B0">
        <w:rPr>
          <w:sz w:val="16"/>
        </w:rPr>
        <w:t xml:space="preserve"> three core Democratic demands are met: a requirement that </w:t>
      </w:r>
      <w:r w:rsidRPr="004A07B0">
        <w:rPr>
          <w:u w:val="single"/>
        </w:rPr>
        <w:t xml:space="preserve">ICE </w:t>
      </w:r>
      <w:r w:rsidRPr="004A07B0">
        <w:rPr>
          <w:highlight w:val="green"/>
          <w:u w:val="single"/>
        </w:rPr>
        <w:t>agents wear body cam</w:t>
      </w:r>
      <w:r w:rsidRPr="004A07B0">
        <w:rPr>
          <w:u w:val="single"/>
        </w:rPr>
        <w:t>era</w:t>
      </w:r>
      <w:r w:rsidRPr="004A07B0">
        <w:rPr>
          <w:highlight w:val="green"/>
          <w:u w:val="single"/>
        </w:rPr>
        <w:t>s</w:t>
      </w:r>
      <w:r w:rsidRPr="004A07B0">
        <w:rPr>
          <w:u w:val="single"/>
        </w:rPr>
        <w:t xml:space="preserve"> and proper identification and not masks; </w:t>
      </w:r>
      <w:r w:rsidRPr="004A07B0">
        <w:rPr>
          <w:highlight w:val="green"/>
          <w:u w:val="single"/>
        </w:rPr>
        <w:t>a new code of conduct</w:t>
      </w:r>
      <w:r w:rsidRPr="004A07B0">
        <w:rPr>
          <w:sz w:val="16"/>
        </w:rPr>
        <w:t xml:space="preserve"> for how agents use force and independent investigations if they are accused of violating those rules; </w:t>
      </w:r>
      <w:r w:rsidRPr="004A07B0">
        <w:rPr>
          <w:u w:val="single"/>
        </w:rPr>
        <w:t xml:space="preserve">and </w:t>
      </w:r>
      <w:r w:rsidRPr="004A07B0">
        <w:rPr>
          <w:highlight w:val="green"/>
          <w:u w:val="single"/>
        </w:rPr>
        <w:t>the end of roving patrols</w:t>
      </w:r>
      <w:r w:rsidRPr="004A07B0">
        <w:rPr>
          <w:u w:val="single"/>
        </w:rPr>
        <w:t xml:space="preserve"> by ICE officers</w:t>
      </w:r>
      <w:r w:rsidRPr="004A07B0">
        <w:rPr>
          <w:sz w:val="16"/>
        </w:rPr>
        <w:t xml:space="preserve"> and requirements that they have warrants and work with state and local police.</w:t>
      </w:r>
      <w:r w:rsidRPr="00624579">
        <w:rPr>
          <w:sz w:val="12"/>
        </w:rPr>
        <w:t>¶</w:t>
      </w:r>
      <w:r w:rsidRPr="004A07B0">
        <w:rPr>
          <w:sz w:val="16"/>
        </w:rPr>
        <w:t xml:space="preserve"> </w:t>
      </w:r>
      <w:r w:rsidRPr="004A07B0">
        <w:rPr>
          <w:highlight w:val="green"/>
          <w:u w:val="single"/>
        </w:rPr>
        <w:t xml:space="preserve">That’s not </w:t>
      </w:r>
      <w:r w:rsidRPr="004A07B0">
        <w:rPr>
          <w:rStyle w:val="Emphasis"/>
          <w:highlight w:val="green"/>
        </w:rPr>
        <w:t>nearly enough</w:t>
      </w:r>
      <w:r w:rsidRPr="004A07B0">
        <w:rPr>
          <w:u w:val="single"/>
        </w:rPr>
        <w:t>.</w:t>
      </w:r>
      <w:r w:rsidRPr="00624579">
        <w:rPr>
          <w:sz w:val="12"/>
        </w:rPr>
        <w:t>¶</w:t>
      </w:r>
      <w:r w:rsidRPr="004A07B0">
        <w:rPr>
          <w:sz w:val="16"/>
        </w:rPr>
        <w:t xml:space="preserve"> </w:t>
      </w:r>
      <w:r w:rsidRPr="004A07B0">
        <w:rPr>
          <w:highlight w:val="green"/>
          <w:u w:val="single"/>
        </w:rPr>
        <w:t>Body cameras are</w:t>
      </w:r>
      <w:r w:rsidRPr="004A07B0">
        <w:rPr>
          <w:u w:val="single"/>
        </w:rPr>
        <w:t xml:space="preserve"> just </w:t>
      </w:r>
      <w:r w:rsidRPr="004A07B0">
        <w:rPr>
          <w:highlight w:val="green"/>
          <w:u w:val="single"/>
        </w:rPr>
        <w:t>not useful</w:t>
      </w:r>
      <w:r w:rsidRPr="004A07B0">
        <w:rPr>
          <w:sz w:val="16"/>
        </w:rPr>
        <w:t xml:space="preserve">. As we’ve seen across the country, as local police officers increasingly wear them, </w:t>
      </w:r>
      <w:r w:rsidRPr="004A07B0">
        <w:rPr>
          <w:u w:val="single"/>
        </w:rPr>
        <w:t xml:space="preserve">law enforcement </w:t>
      </w:r>
      <w:r w:rsidRPr="004A07B0">
        <w:rPr>
          <w:highlight w:val="green"/>
          <w:u w:val="single"/>
        </w:rPr>
        <w:t>agencies</w:t>
      </w:r>
      <w:r w:rsidRPr="004A07B0">
        <w:rPr>
          <w:u w:val="single"/>
        </w:rPr>
        <w:t xml:space="preserve"> are able to </w:t>
      </w:r>
      <w:r w:rsidRPr="004A07B0">
        <w:rPr>
          <w:highlight w:val="green"/>
          <w:u w:val="single"/>
        </w:rPr>
        <w:t>put up</w:t>
      </w:r>
      <w:r w:rsidRPr="004A07B0">
        <w:rPr>
          <w:u w:val="single"/>
        </w:rPr>
        <w:t xml:space="preserve"> all kinds of </w:t>
      </w:r>
      <w:r w:rsidRPr="004A07B0">
        <w:rPr>
          <w:rStyle w:val="Emphasis"/>
          <w:highlight w:val="green"/>
        </w:rPr>
        <w:t>barriers</w:t>
      </w:r>
      <w:r w:rsidRPr="004A07B0">
        <w:rPr>
          <w:highlight w:val="green"/>
          <w:u w:val="single"/>
        </w:rPr>
        <w:t xml:space="preserve"> to the</w:t>
      </w:r>
      <w:r w:rsidRPr="004A07B0">
        <w:rPr>
          <w:u w:val="single"/>
        </w:rPr>
        <w:t xml:space="preserve"> </w:t>
      </w:r>
      <w:r w:rsidRPr="004A07B0">
        <w:rPr>
          <w:highlight w:val="green"/>
          <w:u w:val="single"/>
        </w:rPr>
        <w:t>release of</w:t>
      </w:r>
      <w:r w:rsidRPr="004A07B0">
        <w:rPr>
          <w:u w:val="single"/>
        </w:rPr>
        <w:t xml:space="preserve"> the </w:t>
      </w:r>
      <w:r w:rsidRPr="004A07B0">
        <w:rPr>
          <w:rStyle w:val="Emphasis"/>
          <w:highlight w:val="green"/>
        </w:rPr>
        <w:t>footage</w:t>
      </w:r>
      <w:r w:rsidRPr="004A07B0">
        <w:rPr>
          <w:sz w:val="16"/>
        </w:rPr>
        <w:t>. It’s not an accident that the police violence Americans see often comes from videos taken by citizens. And there is no evidence that officers behave better because they fear abuse being caught on tape. After all, police killings of civilians are at almost the exact same level as they were in 2014, before the Black Lives Matter movement and the resulting widespread adoption of body cameras. ICE agents wearing body cameras isn’t necessarily bad. But it’s the kind of toothless reform that Republicans and the Trump administration should be offering to calm anger from Pretti’s killing, not one of the core demands from Democrats.</w:t>
      </w:r>
      <w:r w:rsidRPr="00624579">
        <w:rPr>
          <w:sz w:val="12"/>
        </w:rPr>
        <w:t>¶</w:t>
      </w:r>
      <w:r w:rsidRPr="004A07B0">
        <w:rPr>
          <w:sz w:val="16"/>
        </w:rPr>
        <w:t xml:space="preserve"> “</w:t>
      </w:r>
      <w:r w:rsidRPr="004A07B0">
        <w:rPr>
          <w:u w:val="single"/>
        </w:rPr>
        <w:t xml:space="preserve">Cameras are only worthwhile if they are consistently used, and if the footage is reliably accessible and used to hold officers to account. </w:t>
      </w:r>
      <w:r w:rsidRPr="004A07B0">
        <w:rPr>
          <w:highlight w:val="green"/>
          <w:u w:val="single"/>
        </w:rPr>
        <w:t>Officers can, and</w:t>
      </w:r>
      <w:r w:rsidRPr="004A07B0">
        <w:rPr>
          <w:u w:val="single"/>
        </w:rPr>
        <w:t xml:space="preserve"> frequently </w:t>
      </w:r>
      <w:r w:rsidRPr="004A07B0">
        <w:rPr>
          <w:highlight w:val="green"/>
          <w:u w:val="single"/>
        </w:rPr>
        <w:t>do, turn their cameras</w:t>
      </w:r>
      <w:r w:rsidRPr="004A07B0">
        <w:rPr>
          <w:u w:val="single"/>
        </w:rPr>
        <w:t xml:space="preserve"> on late, </w:t>
      </w:r>
      <w:r w:rsidRPr="004A07B0">
        <w:rPr>
          <w:highlight w:val="green"/>
          <w:u w:val="single"/>
        </w:rPr>
        <w:t>off</w:t>
      </w:r>
      <w:r w:rsidRPr="004A07B0">
        <w:rPr>
          <w:u w:val="single"/>
        </w:rPr>
        <w:t xml:space="preserve"> early, or </w:t>
      </w:r>
      <w:r w:rsidRPr="004A07B0">
        <w:rPr>
          <w:rStyle w:val="Emphasis"/>
        </w:rPr>
        <w:t>not on at all</w:t>
      </w:r>
      <w:r w:rsidRPr="004A07B0">
        <w:rPr>
          <w:sz w:val="16"/>
        </w:rPr>
        <w:t>,” the liberal group FWD.us concluded in a recent report.</w:t>
      </w:r>
      <w:r w:rsidRPr="00624579">
        <w:rPr>
          <w:sz w:val="12"/>
        </w:rPr>
        <w:t>¶</w:t>
      </w:r>
      <w:r w:rsidRPr="004A07B0">
        <w:rPr>
          <w:sz w:val="16"/>
        </w:rPr>
        <w:t xml:space="preserve"> Similarly, while I hate the image of masked agents on American streets, many ICE agents seem quite comfortable showing their faces and making threatening comments to people protesting them. </w:t>
      </w:r>
      <w:r w:rsidRPr="004A07B0">
        <w:rPr>
          <w:highlight w:val="green"/>
          <w:u w:val="single"/>
        </w:rPr>
        <w:t xml:space="preserve">There is no evidence that </w:t>
      </w:r>
      <w:r w:rsidRPr="004A07B0">
        <w:rPr>
          <w:rStyle w:val="Emphasis"/>
          <w:highlight w:val="green"/>
        </w:rPr>
        <w:t>unmasked</w:t>
      </w:r>
      <w:r w:rsidRPr="004A07B0">
        <w:rPr>
          <w:highlight w:val="green"/>
          <w:u w:val="single"/>
        </w:rPr>
        <w:t xml:space="preserve"> ICE agents will be </w:t>
      </w:r>
      <w:r w:rsidRPr="004A07B0">
        <w:rPr>
          <w:rStyle w:val="Emphasis"/>
          <w:highlight w:val="green"/>
        </w:rPr>
        <w:t>less abusive</w:t>
      </w:r>
      <w:r w:rsidRPr="004A07B0">
        <w:rPr>
          <w:sz w:val="16"/>
        </w:rPr>
        <w:t>.</w:t>
      </w:r>
      <w:r w:rsidRPr="00624579">
        <w:rPr>
          <w:sz w:val="12"/>
        </w:rPr>
        <w:t>¶</w:t>
      </w:r>
      <w:r w:rsidRPr="004A07B0">
        <w:rPr>
          <w:sz w:val="16"/>
        </w:rPr>
        <w:t xml:space="preserve"> </w:t>
      </w:r>
      <w:r w:rsidRPr="004A07B0">
        <w:rPr>
          <w:u w:val="single"/>
        </w:rPr>
        <w:t xml:space="preserve">In terms of codes of conduct, </w:t>
      </w:r>
      <w:r w:rsidRPr="004A07B0">
        <w:rPr>
          <w:highlight w:val="green"/>
          <w:u w:val="single"/>
        </w:rPr>
        <w:t>ICE already</w:t>
      </w:r>
      <w:r w:rsidRPr="004A07B0">
        <w:rPr>
          <w:u w:val="single"/>
        </w:rPr>
        <w:t xml:space="preserve"> </w:t>
      </w:r>
      <w:r w:rsidRPr="004A07B0">
        <w:rPr>
          <w:highlight w:val="green"/>
          <w:u w:val="single"/>
        </w:rPr>
        <w:t>has</w:t>
      </w:r>
      <w:r w:rsidRPr="004A07B0">
        <w:rPr>
          <w:u w:val="single"/>
        </w:rPr>
        <w:t xml:space="preserve"> restrictions and </w:t>
      </w:r>
      <w:r w:rsidRPr="004A07B0">
        <w:rPr>
          <w:highlight w:val="green"/>
          <w:u w:val="single"/>
        </w:rPr>
        <w:t>guidelines</w:t>
      </w:r>
      <w:r w:rsidRPr="004A07B0">
        <w:rPr>
          <w:u w:val="single"/>
        </w:rPr>
        <w:t xml:space="preserve"> on use of force</w:t>
      </w:r>
      <w:r w:rsidRPr="004A07B0">
        <w:rPr>
          <w:sz w:val="16"/>
        </w:rPr>
        <w:t xml:space="preserve">. So do local police departments. </w:t>
      </w:r>
      <w:r w:rsidRPr="004A07B0">
        <w:rPr>
          <w:highlight w:val="green"/>
          <w:u w:val="single"/>
        </w:rPr>
        <w:t>These</w:t>
      </w:r>
      <w:r w:rsidRPr="004A07B0">
        <w:rPr>
          <w:u w:val="single"/>
        </w:rPr>
        <w:t xml:space="preserve"> policies </w:t>
      </w:r>
      <w:r w:rsidRPr="004A07B0">
        <w:rPr>
          <w:highlight w:val="green"/>
          <w:u w:val="single"/>
        </w:rPr>
        <w:t xml:space="preserve">always include </w:t>
      </w:r>
      <w:r w:rsidRPr="004A07B0">
        <w:rPr>
          <w:rStyle w:val="Emphasis"/>
          <w:highlight w:val="green"/>
        </w:rPr>
        <w:t>exceptions</w:t>
      </w:r>
      <w:r w:rsidRPr="004A07B0">
        <w:rPr>
          <w:u w:val="single"/>
        </w:rPr>
        <w:t xml:space="preserve"> if officers feel </w:t>
      </w:r>
      <w:r w:rsidRPr="004A07B0">
        <w:rPr>
          <w:rStyle w:val="Emphasis"/>
        </w:rPr>
        <w:t>threatened</w:t>
      </w:r>
      <w:r w:rsidRPr="004A07B0">
        <w:rPr>
          <w:u w:val="single"/>
        </w:rPr>
        <w:t xml:space="preserve"> or </w:t>
      </w:r>
      <w:r w:rsidRPr="004A07B0">
        <w:rPr>
          <w:rStyle w:val="Emphasis"/>
        </w:rPr>
        <w:t>unsafe</w:t>
      </w:r>
      <w:r w:rsidRPr="004A07B0">
        <w:rPr>
          <w:sz w:val="16"/>
        </w:rPr>
        <w:t>—and officers always plead self-defense after they kill or injure civilians. Law enforcement officers are rarely prosecuted and almost never convicted. So again, this should have been in the Republicans’ counterproposal, not one of three ideas from Democrats.</w:t>
      </w:r>
    </w:p>
    <w:p w14:paraId="7E567714" w14:textId="77777777" w:rsidR="00B41A66" w:rsidRDefault="00B41A66" w:rsidP="00B41A66">
      <w:pPr>
        <w:pStyle w:val="Heading4"/>
      </w:pPr>
      <w:r>
        <w:t>3. The house re-opens Monday, so the link differential is three days. Big whoop.</w:t>
      </w:r>
    </w:p>
    <w:p w14:paraId="56232B7B" w14:textId="77777777" w:rsidR="00B41A66" w:rsidRPr="00F87081" w:rsidRDefault="00B41A66" w:rsidP="00B41A66">
      <w:r w:rsidRPr="00F87081">
        <w:rPr>
          <w:rStyle w:val="Style13ptBold"/>
        </w:rPr>
        <w:t>AP 1-31</w:t>
      </w:r>
      <w:r w:rsidRPr="00F87081">
        <w:t>, The Associated Press, KRQE NEWS 13 -  Breaking News, Albuquerque News, New Mexico News, Weather, and Videos, 1-31-2026 ["What to know about the partial government shutdown and its impact," available on:  https://www.krqe.com/news/what-to-know-about-the-partial-government-shutdown-and-its-impact/, accessed:  1-31-2026]rrf</w:t>
      </w:r>
    </w:p>
    <w:p w14:paraId="1E47F935" w14:textId="77777777" w:rsidR="00B41A66" w:rsidRPr="00F87081" w:rsidRDefault="00B41A66" w:rsidP="00B41A66">
      <w:pPr>
        <w:rPr>
          <w:sz w:val="16"/>
        </w:rPr>
      </w:pPr>
      <w:r w:rsidRPr="00F87081">
        <w:rPr>
          <w:highlight w:val="green"/>
          <w:u w:val="single"/>
        </w:rPr>
        <w:t>The partial government shutdown</w:t>
      </w:r>
      <w:r w:rsidRPr="00F87081">
        <w:rPr>
          <w:sz w:val="16"/>
        </w:rPr>
        <w:t xml:space="preserve"> that started Saturday is vastly different from the record closure in the fall.</w:t>
      </w:r>
      <w:r w:rsidRPr="00624579">
        <w:rPr>
          <w:sz w:val="12"/>
        </w:rPr>
        <w:t>¶</w:t>
      </w:r>
      <w:r w:rsidRPr="00F87081">
        <w:rPr>
          <w:sz w:val="16"/>
        </w:rPr>
        <w:t xml:space="preserve"> That is mostly because the shutdown </w:t>
      </w:r>
      <w:r w:rsidRPr="00F87081">
        <w:rPr>
          <w:highlight w:val="green"/>
          <w:u w:val="single"/>
        </w:rPr>
        <w:t xml:space="preserve">may not </w:t>
      </w:r>
      <w:r w:rsidRPr="00F87081">
        <w:rPr>
          <w:rStyle w:val="Emphasis"/>
          <w:highlight w:val="green"/>
        </w:rPr>
        <w:t>last long</w:t>
      </w:r>
      <w:r w:rsidRPr="00F87081">
        <w:rPr>
          <w:sz w:val="16"/>
        </w:rPr>
        <w:t>.</w:t>
      </w:r>
      <w:r w:rsidRPr="00624579">
        <w:rPr>
          <w:sz w:val="12"/>
        </w:rPr>
        <w:t>¶</w:t>
      </w:r>
      <w:r w:rsidRPr="00F87081">
        <w:rPr>
          <w:sz w:val="16"/>
        </w:rPr>
        <w:t xml:space="preserve"> </w:t>
      </w:r>
      <w:r w:rsidRPr="00F87081">
        <w:rPr>
          <w:highlight w:val="green"/>
          <w:u w:val="single"/>
        </w:rPr>
        <w:t>The House will</w:t>
      </w:r>
      <w:r w:rsidRPr="00F87081">
        <w:rPr>
          <w:u w:val="single"/>
        </w:rPr>
        <w:t xml:space="preserve"> try to </w:t>
      </w:r>
      <w:r w:rsidRPr="00F87081">
        <w:rPr>
          <w:highlight w:val="green"/>
          <w:u w:val="single"/>
        </w:rPr>
        <w:t>pass funding</w:t>
      </w:r>
      <w:r w:rsidRPr="00F87081">
        <w:rPr>
          <w:u w:val="single"/>
        </w:rPr>
        <w:t xml:space="preserve"> legislation </w:t>
      </w:r>
      <w:r w:rsidRPr="00F87081">
        <w:rPr>
          <w:rStyle w:val="Emphasis"/>
          <w:highlight w:val="green"/>
        </w:rPr>
        <w:t>quickly</w:t>
      </w:r>
      <w:r w:rsidRPr="00F87081">
        <w:rPr>
          <w:highlight w:val="green"/>
          <w:u w:val="single"/>
        </w:rPr>
        <w:t xml:space="preserve"> when lawmakers return </w:t>
      </w:r>
      <w:r w:rsidRPr="00F87081">
        <w:rPr>
          <w:rStyle w:val="Emphasis"/>
          <w:highlight w:val="green"/>
        </w:rPr>
        <w:t>Monday</w:t>
      </w:r>
      <w:r w:rsidRPr="00F87081">
        <w:rPr>
          <w:u w:val="single"/>
        </w:rPr>
        <w:t xml:space="preserve">, and </w:t>
      </w:r>
      <w:r w:rsidRPr="00F87081">
        <w:rPr>
          <w:highlight w:val="green"/>
          <w:u w:val="single"/>
        </w:rPr>
        <w:t xml:space="preserve">that would </w:t>
      </w:r>
      <w:r w:rsidRPr="00F87081">
        <w:rPr>
          <w:rStyle w:val="Emphasis"/>
          <w:highlight w:val="green"/>
        </w:rPr>
        <w:t>end</w:t>
      </w:r>
      <w:r w:rsidRPr="00F87081">
        <w:rPr>
          <w:highlight w:val="green"/>
          <w:u w:val="single"/>
        </w:rPr>
        <w:t xml:space="preserve"> the </w:t>
      </w:r>
      <w:r w:rsidRPr="00F87081">
        <w:rPr>
          <w:rStyle w:val="Emphasis"/>
          <w:highlight w:val="green"/>
        </w:rPr>
        <w:t>shutdown</w:t>
      </w:r>
      <w:r w:rsidRPr="00F87081">
        <w:rPr>
          <w:sz w:val="16"/>
        </w:rPr>
        <w:t>. Congress already has passed half this year’s funding bills, ensuring that several important federal agencies and programs continue to operate through September. Nutrition assistance programs, for example, should be unaffected.</w:t>
      </w:r>
    </w:p>
    <w:p w14:paraId="4A3032D5" w14:textId="77777777" w:rsidR="00B41A66" w:rsidRDefault="00B41A66" w:rsidP="00B41A66">
      <w:pPr>
        <w:pStyle w:val="Heading4"/>
      </w:pPr>
      <w:r>
        <w:t xml:space="preserve">4. The link is </w:t>
      </w:r>
      <w:r>
        <w:rPr>
          <w:u w:val="single"/>
        </w:rPr>
        <w:t>zero</w:t>
      </w:r>
      <w:r>
        <w:t xml:space="preserve"> – the NLRA is literally not affected by the shutdown, so passing the plan has zero impact on it.</w:t>
      </w:r>
    </w:p>
    <w:p w14:paraId="361AE148" w14:textId="77777777" w:rsidR="00B41A66" w:rsidRDefault="00B41A66" w:rsidP="00B41A66">
      <w:r w:rsidRPr="00F87081">
        <w:rPr>
          <w:rStyle w:val="Style13ptBold"/>
        </w:rPr>
        <w:t>NTEU 26</w:t>
      </w:r>
      <w:r>
        <w:t>, National Treasury Employees Union, 2026, [“</w:t>
      </w:r>
      <w:r w:rsidRPr="00D56504">
        <w:rPr>
          <w:highlight w:val="green"/>
          <w:u w:val="single"/>
        </w:rPr>
        <w:t xml:space="preserve">Agencies Impacted By the </w:t>
      </w:r>
      <w:r w:rsidRPr="00D56504">
        <w:rPr>
          <w:rStyle w:val="Emphasis"/>
          <w:highlight w:val="green"/>
        </w:rPr>
        <w:t>Partial</w:t>
      </w:r>
      <w:r w:rsidRPr="00D56504">
        <w:rPr>
          <w:rStyle w:val="Emphasis"/>
        </w:rPr>
        <w:t xml:space="preserve"> Government </w:t>
      </w:r>
      <w:r w:rsidRPr="00D56504">
        <w:rPr>
          <w:rStyle w:val="Emphasis"/>
          <w:highlight w:val="green"/>
        </w:rPr>
        <w:t>Shutdown</w:t>
      </w:r>
      <w:r>
        <w:t xml:space="preserve">,” available on: </w:t>
      </w:r>
      <w:hyperlink r:id="rId11" w:history="1">
        <w:r w:rsidRPr="00CC2B77">
          <w:rPr>
            <w:rStyle w:val="Hyperlink"/>
          </w:rPr>
          <w:t>https://www.nteu.org/agenciesimpacted</w:t>
        </w:r>
      </w:hyperlink>
      <w:r>
        <w:t>, accessed: 1-31-2026]rrf</w:t>
      </w:r>
    </w:p>
    <w:p w14:paraId="40416112" w14:textId="77777777" w:rsidR="00B41A66" w:rsidRDefault="00B41A66" w:rsidP="00B41A66">
      <w:pPr>
        <w:rPr>
          <w:sz w:val="16"/>
        </w:rPr>
      </w:pPr>
      <w:r w:rsidRPr="00D56504">
        <w:rPr>
          <w:rStyle w:val="Emphasis"/>
          <w:highlight w:val="green"/>
        </w:rPr>
        <w:t>D</w:t>
      </w:r>
      <w:r w:rsidRPr="00F87081">
        <w:rPr>
          <w:rStyle w:val="Emphasis"/>
        </w:rPr>
        <w:t xml:space="preserve">epartment </w:t>
      </w:r>
      <w:r w:rsidRPr="00D56504">
        <w:rPr>
          <w:rStyle w:val="Emphasis"/>
          <w:highlight w:val="green"/>
        </w:rPr>
        <w:t>o</w:t>
      </w:r>
      <w:r w:rsidRPr="00D56504">
        <w:rPr>
          <w:rStyle w:val="Emphasis"/>
        </w:rPr>
        <w:t>f</w:t>
      </w:r>
      <w:r w:rsidRPr="00F87081">
        <w:rPr>
          <w:rStyle w:val="Emphasis"/>
        </w:rPr>
        <w:t xml:space="preserve"> </w:t>
      </w:r>
      <w:r w:rsidRPr="00D56504">
        <w:rPr>
          <w:rStyle w:val="Emphasis"/>
          <w:highlight w:val="green"/>
        </w:rPr>
        <w:t>D</w:t>
      </w:r>
      <w:r w:rsidRPr="00F87081">
        <w:rPr>
          <w:rStyle w:val="Emphasis"/>
        </w:rPr>
        <w:t>efense</w:t>
      </w:r>
      <w:r w:rsidRPr="00624579">
        <w:rPr>
          <w:rStyle w:val="Emphasis"/>
          <w:b w:val="0"/>
          <w:sz w:val="12"/>
          <w:u w:val="none"/>
        </w:rPr>
        <w:t>¶</w:t>
      </w:r>
      <w:r w:rsidRPr="00D56504">
        <w:rPr>
          <w:rStyle w:val="Emphasis"/>
          <w:sz w:val="12"/>
        </w:rPr>
        <w:t xml:space="preserve"> </w:t>
      </w:r>
      <w:r w:rsidRPr="00D56504">
        <w:rPr>
          <w:sz w:val="16"/>
        </w:rPr>
        <w:t>Federal Police Officers of Hawaii</w:t>
      </w:r>
      <w:r w:rsidRPr="00624579">
        <w:rPr>
          <w:sz w:val="12"/>
        </w:rPr>
        <w:t>¶</w:t>
      </w:r>
      <w:r w:rsidRPr="00D56504">
        <w:rPr>
          <w:sz w:val="16"/>
        </w:rPr>
        <w:t xml:space="preserve"> </w:t>
      </w:r>
      <w:r w:rsidRPr="00D56504">
        <w:rPr>
          <w:rStyle w:val="Emphasis"/>
          <w:highlight w:val="green"/>
        </w:rPr>
        <w:t>D</w:t>
      </w:r>
      <w:r w:rsidRPr="00D56504">
        <w:rPr>
          <w:rStyle w:val="Emphasis"/>
        </w:rPr>
        <w:t xml:space="preserve">epartment of </w:t>
      </w:r>
      <w:r w:rsidRPr="00D56504">
        <w:rPr>
          <w:rStyle w:val="Emphasis"/>
          <w:highlight w:val="green"/>
        </w:rPr>
        <w:t>H</w:t>
      </w:r>
      <w:r w:rsidRPr="00D56504">
        <w:rPr>
          <w:rStyle w:val="Emphasis"/>
        </w:rPr>
        <w:t xml:space="preserve">ealth and </w:t>
      </w:r>
      <w:r w:rsidRPr="00D56504">
        <w:rPr>
          <w:rStyle w:val="Emphasis"/>
          <w:highlight w:val="green"/>
        </w:rPr>
        <w:t>H</w:t>
      </w:r>
      <w:r w:rsidRPr="00D56504">
        <w:rPr>
          <w:rStyle w:val="Emphasis"/>
        </w:rPr>
        <w:t xml:space="preserve">uman </w:t>
      </w:r>
      <w:r w:rsidRPr="00D56504">
        <w:rPr>
          <w:rStyle w:val="Emphasis"/>
          <w:highlight w:val="green"/>
        </w:rPr>
        <w:t>S</w:t>
      </w:r>
      <w:r w:rsidRPr="00D56504">
        <w:rPr>
          <w:rStyle w:val="Emphasis"/>
        </w:rPr>
        <w:t>ervices</w:t>
      </w:r>
      <w:r w:rsidRPr="00F87081">
        <w:rPr>
          <w:u w:val="single"/>
        </w:rPr>
        <w:t xml:space="preserve"> (except FDA)</w:t>
      </w:r>
      <w:r w:rsidRPr="00624579">
        <w:rPr>
          <w:sz w:val="12"/>
        </w:rPr>
        <w:t>¶</w:t>
      </w:r>
      <w:r w:rsidRPr="00D56504">
        <w:rPr>
          <w:sz w:val="12"/>
          <w:u w:val="single"/>
        </w:rPr>
        <w:t xml:space="preserve"> </w:t>
      </w:r>
      <w:r w:rsidRPr="00D56504">
        <w:rPr>
          <w:sz w:val="16"/>
        </w:rPr>
        <w:t>Administration for Children and Families</w:t>
      </w:r>
      <w:r w:rsidRPr="00624579">
        <w:rPr>
          <w:sz w:val="12"/>
        </w:rPr>
        <w:t>¶</w:t>
      </w:r>
      <w:r w:rsidRPr="00D56504">
        <w:rPr>
          <w:sz w:val="16"/>
        </w:rPr>
        <w:t xml:space="preserve"> Administration on Community Living</w:t>
      </w:r>
      <w:r w:rsidRPr="00624579">
        <w:rPr>
          <w:sz w:val="12"/>
        </w:rPr>
        <w:t>¶</w:t>
      </w:r>
      <w:r w:rsidRPr="00D56504">
        <w:rPr>
          <w:sz w:val="16"/>
        </w:rPr>
        <w:t xml:space="preserve"> Health Resources and Services Administration</w:t>
      </w:r>
      <w:r w:rsidRPr="00624579">
        <w:rPr>
          <w:sz w:val="12"/>
        </w:rPr>
        <w:t>¶</w:t>
      </w:r>
      <w:r w:rsidRPr="00D56504">
        <w:rPr>
          <w:sz w:val="16"/>
        </w:rPr>
        <w:t xml:space="preserve"> National Center for Health Statistics </w:t>
      </w:r>
      <w:r w:rsidRPr="00624579">
        <w:rPr>
          <w:sz w:val="12"/>
        </w:rPr>
        <w:t>¶</w:t>
      </w:r>
      <w:r w:rsidRPr="00D56504">
        <w:rPr>
          <w:sz w:val="16"/>
        </w:rPr>
        <w:t xml:space="preserve"> Office of the Secretary</w:t>
      </w:r>
      <w:r w:rsidRPr="00624579">
        <w:rPr>
          <w:sz w:val="12"/>
        </w:rPr>
        <w:t>¶</w:t>
      </w:r>
      <w:r w:rsidRPr="00D56504">
        <w:rPr>
          <w:sz w:val="16"/>
        </w:rPr>
        <w:t xml:space="preserve"> Program Support Center</w:t>
      </w:r>
      <w:r w:rsidRPr="00624579">
        <w:rPr>
          <w:sz w:val="12"/>
        </w:rPr>
        <w:t>¶</w:t>
      </w:r>
      <w:r w:rsidRPr="00D56504">
        <w:rPr>
          <w:sz w:val="16"/>
        </w:rPr>
        <w:t xml:space="preserve"> Substance Abuse and Mental Health Services Administration</w:t>
      </w:r>
      <w:r w:rsidRPr="00624579">
        <w:rPr>
          <w:sz w:val="12"/>
        </w:rPr>
        <w:t>¶</w:t>
      </w:r>
      <w:r w:rsidRPr="00D56504">
        <w:rPr>
          <w:sz w:val="16"/>
        </w:rPr>
        <w:t xml:space="preserve"> </w:t>
      </w:r>
      <w:r w:rsidRPr="00D56504">
        <w:rPr>
          <w:rStyle w:val="Emphasis"/>
          <w:highlight w:val="green"/>
        </w:rPr>
        <w:t>D</w:t>
      </w:r>
      <w:r w:rsidRPr="00D56504">
        <w:rPr>
          <w:rStyle w:val="Emphasis"/>
        </w:rPr>
        <w:t xml:space="preserve">epartment of </w:t>
      </w:r>
      <w:r w:rsidRPr="00D56504">
        <w:rPr>
          <w:rStyle w:val="Emphasis"/>
          <w:highlight w:val="green"/>
        </w:rPr>
        <w:t>H</w:t>
      </w:r>
      <w:r w:rsidRPr="00D56504">
        <w:rPr>
          <w:rStyle w:val="Emphasis"/>
        </w:rPr>
        <w:t xml:space="preserve">omeland </w:t>
      </w:r>
      <w:r w:rsidRPr="00D56504">
        <w:rPr>
          <w:rStyle w:val="Emphasis"/>
          <w:highlight w:val="green"/>
        </w:rPr>
        <w:t>S</w:t>
      </w:r>
      <w:r w:rsidRPr="00D56504">
        <w:rPr>
          <w:rStyle w:val="Emphasis"/>
        </w:rPr>
        <w:t>ecurity</w:t>
      </w:r>
      <w:r w:rsidRPr="00624579">
        <w:rPr>
          <w:rStyle w:val="Emphasis"/>
          <w:b w:val="0"/>
          <w:sz w:val="12"/>
          <w:u w:val="none"/>
        </w:rPr>
        <w:t>¶</w:t>
      </w:r>
      <w:r w:rsidRPr="00D56504">
        <w:rPr>
          <w:sz w:val="16"/>
        </w:rPr>
        <w:t xml:space="preserve"> U.S. Customs and Border Protection</w:t>
      </w:r>
      <w:r w:rsidRPr="00624579">
        <w:rPr>
          <w:sz w:val="12"/>
        </w:rPr>
        <w:t>¶</w:t>
      </w:r>
      <w:r w:rsidRPr="00D56504">
        <w:rPr>
          <w:sz w:val="16"/>
        </w:rPr>
        <w:t xml:space="preserve"> Federal Law Enforcement Training Centers</w:t>
      </w:r>
      <w:r w:rsidRPr="00624579">
        <w:rPr>
          <w:sz w:val="12"/>
        </w:rPr>
        <w:t>¶</w:t>
      </w:r>
      <w:r w:rsidRPr="00D56504">
        <w:rPr>
          <w:sz w:val="16"/>
        </w:rPr>
        <w:t xml:space="preserve"> </w:t>
      </w:r>
      <w:r w:rsidRPr="00D56504">
        <w:rPr>
          <w:rStyle w:val="Emphasis"/>
          <w:highlight w:val="green"/>
        </w:rPr>
        <w:t>D</w:t>
      </w:r>
      <w:r w:rsidRPr="00D56504">
        <w:rPr>
          <w:rStyle w:val="Emphasis"/>
        </w:rPr>
        <w:t xml:space="preserve">epartment </w:t>
      </w:r>
      <w:r w:rsidRPr="00D56504">
        <w:rPr>
          <w:rStyle w:val="Emphasis"/>
          <w:highlight w:val="green"/>
        </w:rPr>
        <w:t>o</w:t>
      </w:r>
      <w:r w:rsidRPr="00D56504">
        <w:rPr>
          <w:rStyle w:val="Emphasis"/>
        </w:rPr>
        <w:t xml:space="preserve">f the </w:t>
      </w:r>
      <w:r w:rsidRPr="00D56504">
        <w:rPr>
          <w:rStyle w:val="Emphasis"/>
          <w:highlight w:val="green"/>
        </w:rPr>
        <w:t>T</w:t>
      </w:r>
      <w:r w:rsidRPr="00D56504">
        <w:rPr>
          <w:rStyle w:val="Emphasis"/>
        </w:rPr>
        <w:t>reasury</w:t>
      </w:r>
      <w:r w:rsidRPr="00624579">
        <w:rPr>
          <w:rStyle w:val="Emphasis"/>
          <w:b w:val="0"/>
          <w:sz w:val="12"/>
          <w:u w:val="none"/>
        </w:rPr>
        <w:t>¶</w:t>
      </w:r>
      <w:r w:rsidRPr="00D56504">
        <w:rPr>
          <w:sz w:val="16"/>
        </w:rPr>
        <w:t xml:space="preserve"> Internal Revenue Service</w:t>
      </w:r>
      <w:r w:rsidRPr="00624579">
        <w:rPr>
          <w:sz w:val="12"/>
        </w:rPr>
        <w:t>¶</w:t>
      </w:r>
      <w:r w:rsidRPr="00D56504">
        <w:rPr>
          <w:sz w:val="16"/>
        </w:rPr>
        <w:t xml:space="preserve"> Bureau of Engraving and Printing</w:t>
      </w:r>
      <w:r w:rsidRPr="00624579">
        <w:rPr>
          <w:sz w:val="12"/>
        </w:rPr>
        <w:t>¶</w:t>
      </w:r>
      <w:r w:rsidRPr="00D56504">
        <w:rPr>
          <w:sz w:val="16"/>
        </w:rPr>
        <w:t xml:space="preserve"> Bureau of the Fiscal Service</w:t>
      </w:r>
      <w:r w:rsidRPr="00624579">
        <w:rPr>
          <w:sz w:val="12"/>
        </w:rPr>
        <w:t>¶</w:t>
      </w:r>
      <w:r w:rsidRPr="00D56504">
        <w:rPr>
          <w:sz w:val="16"/>
        </w:rPr>
        <w:t xml:space="preserve"> Departmental Offices</w:t>
      </w:r>
      <w:r w:rsidRPr="00624579">
        <w:rPr>
          <w:sz w:val="12"/>
        </w:rPr>
        <w:t>¶</w:t>
      </w:r>
      <w:r w:rsidRPr="00D56504">
        <w:rPr>
          <w:sz w:val="16"/>
        </w:rPr>
        <w:t xml:space="preserve"> Office of Chief Counsel</w:t>
      </w:r>
      <w:r w:rsidRPr="00624579">
        <w:rPr>
          <w:sz w:val="12"/>
        </w:rPr>
        <w:t>¶</w:t>
      </w:r>
      <w:r w:rsidRPr="00D56504">
        <w:rPr>
          <w:sz w:val="16"/>
        </w:rPr>
        <w:t xml:space="preserve"> Tax and Trade Bureau</w:t>
      </w:r>
      <w:r w:rsidRPr="00624579">
        <w:rPr>
          <w:sz w:val="12"/>
        </w:rPr>
        <w:t>¶</w:t>
      </w:r>
      <w:r w:rsidRPr="00D56504">
        <w:rPr>
          <w:sz w:val="16"/>
        </w:rPr>
        <w:t xml:space="preserve"> </w:t>
      </w:r>
      <w:r w:rsidRPr="00D56504">
        <w:rPr>
          <w:rStyle w:val="Emphasis"/>
          <w:highlight w:val="green"/>
        </w:rPr>
        <w:t>C</w:t>
      </w:r>
      <w:r w:rsidRPr="00D56504">
        <w:rPr>
          <w:rStyle w:val="Emphasis"/>
        </w:rPr>
        <w:t xml:space="preserve">ommodity </w:t>
      </w:r>
      <w:r w:rsidRPr="00D56504">
        <w:rPr>
          <w:rStyle w:val="Emphasis"/>
          <w:highlight w:val="green"/>
        </w:rPr>
        <w:t>F</w:t>
      </w:r>
      <w:r w:rsidRPr="00D56504">
        <w:rPr>
          <w:rStyle w:val="Emphasis"/>
        </w:rPr>
        <w:t xml:space="preserve">utures </w:t>
      </w:r>
      <w:r w:rsidRPr="00D56504">
        <w:rPr>
          <w:rStyle w:val="Emphasis"/>
          <w:highlight w:val="green"/>
        </w:rPr>
        <w:t>T</w:t>
      </w:r>
      <w:r w:rsidRPr="00D56504">
        <w:rPr>
          <w:rStyle w:val="Emphasis"/>
        </w:rPr>
        <w:t xml:space="preserve">rading </w:t>
      </w:r>
      <w:r w:rsidRPr="00D56504">
        <w:rPr>
          <w:rStyle w:val="Emphasis"/>
          <w:highlight w:val="green"/>
        </w:rPr>
        <w:t>C</w:t>
      </w:r>
      <w:r w:rsidRPr="00D56504">
        <w:rPr>
          <w:rStyle w:val="Emphasis"/>
        </w:rPr>
        <w:t>ommission</w:t>
      </w:r>
      <w:r w:rsidRPr="00624579">
        <w:rPr>
          <w:rStyle w:val="Emphasis"/>
          <w:b w:val="0"/>
          <w:sz w:val="12"/>
          <w:u w:val="none"/>
        </w:rPr>
        <w:t>¶</w:t>
      </w:r>
      <w:r w:rsidRPr="00D56504">
        <w:rPr>
          <w:rStyle w:val="Emphasis"/>
          <w:sz w:val="12"/>
        </w:rPr>
        <w:t xml:space="preserve"> </w:t>
      </w:r>
      <w:r w:rsidRPr="00D56504">
        <w:rPr>
          <w:rStyle w:val="Emphasis"/>
          <w:highlight w:val="green"/>
        </w:rPr>
        <w:t>F</w:t>
      </w:r>
      <w:r w:rsidRPr="00D56504">
        <w:rPr>
          <w:rStyle w:val="Emphasis"/>
        </w:rPr>
        <w:t xml:space="preserve">ederal </w:t>
      </w:r>
      <w:r w:rsidRPr="00D56504">
        <w:rPr>
          <w:rStyle w:val="Emphasis"/>
          <w:highlight w:val="green"/>
        </w:rPr>
        <w:t>C</w:t>
      </w:r>
      <w:r w:rsidRPr="00D56504">
        <w:rPr>
          <w:rStyle w:val="Emphasis"/>
        </w:rPr>
        <w:t xml:space="preserve">ommunications </w:t>
      </w:r>
      <w:r w:rsidRPr="00D56504">
        <w:rPr>
          <w:rStyle w:val="Emphasis"/>
          <w:highlight w:val="green"/>
        </w:rPr>
        <w:t>C</w:t>
      </w:r>
      <w:r w:rsidRPr="00D56504">
        <w:rPr>
          <w:rStyle w:val="Emphasis"/>
        </w:rPr>
        <w:t>ommission</w:t>
      </w:r>
      <w:r w:rsidRPr="00624579">
        <w:rPr>
          <w:rStyle w:val="Emphasis"/>
          <w:b w:val="0"/>
          <w:sz w:val="12"/>
          <w:u w:val="none"/>
        </w:rPr>
        <w:t>¶</w:t>
      </w:r>
      <w:r w:rsidRPr="00D56504">
        <w:rPr>
          <w:rStyle w:val="Emphasis"/>
          <w:sz w:val="12"/>
        </w:rPr>
        <w:t xml:space="preserve"> </w:t>
      </w:r>
      <w:r w:rsidRPr="00D56504">
        <w:rPr>
          <w:rStyle w:val="Emphasis"/>
          <w:highlight w:val="green"/>
        </w:rPr>
        <w:t>F</w:t>
      </w:r>
      <w:r w:rsidRPr="00D56504">
        <w:rPr>
          <w:rStyle w:val="Emphasis"/>
        </w:rPr>
        <w:t xml:space="preserve">ederal </w:t>
      </w:r>
      <w:r w:rsidRPr="00D56504">
        <w:rPr>
          <w:rStyle w:val="Emphasis"/>
          <w:highlight w:val="green"/>
        </w:rPr>
        <w:t>E</w:t>
      </w:r>
      <w:r w:rsidRPr="00D56504">
        <w:rPr>
          <w:rStyle w:val="Emphasis"/>
        </w:rPr>
        <w:t xml:space="preserve">lection </w:t>
      </w:r>
      <w:r w:rsidRPr="00D56504">
        <w:rPr>
          <w:rStyle w:val="Emphasis"/>
          <w:highlight w:val="green"/>
        </w:rPr>
        <w:t>C</w:t>
      </w:r>
      <w:r w:rsidRPr="00D56504">
        <w:rPr>
          <w:rStyle w:val="Emphasis"/>
        </w:rPr>
        <w:t>ommission</w:t>
      </w:r>
      <w:r w:rsidRPr="00624579">
        <w:rPr>
          <w:rStyle w:val="Emphasis"/>
          <w:b w:val="0"/>
          <w:sz w:val="12"/>
          <w:u w:val="none"/>
        </w:rPr>
        <w:t>¶</w:t>
      </w:r>
      <w:r w:rsidRPr="00D56504">
        <w:rPr>
          <w:rStyle w:val="Emphasis"/>
          <w:sz w:val="12"/>
        </w:rPr>
        <w:t xml:space="preserve"> </w:t>
      </w:r>
      <w:r w:rsidRPr="00D56504">
        <w:rPr>
          <w:rStyle w:val="Emphasis"/>
          <w:highlight w:val="green"/>
        </w:rPr>
        <w:t>F</w:t>
      </w:r>
      <w:r w:rsidRPr="00D56504">
        <w:rPr>
          <w:rStyle w:val="Emphasis"/>
        </w:rPr>
        <w:t xml:space="preserve">ederal </w:t>
      </w:r>
      <w:r w:rsidRPr="00D56504">
        <w:rPr>
          <w:rStyle w:val="Emphasis"/>
          <w:highlight w:val="green"/>
        </w:rPr>
        <w:t>H</w:t>
      </w:r>
      <w:r w:rsidRPr="00D56504">
        <w:rPr>
          <w:rStyle w:val="Emphasis"/>
        </w:rPr>
        <w:t xml:space="preserve">ousing </w:t>
      </w:r>
      <w:r w:rsidRPr="00D56504">
        <w:rPr>
          <w:rStyle w:val="Emphasis"/>
          <w:highlight w:val="green"/>
        </w:rPr>
        <w:t>F</w:t>
      </w:r>
      <w:r w:rsidRPr="00D56504">
        <w:rPr>
          <w:rStyle w:val="Emphasis"/>
        </w:rPr>
        <w:t xml:space="preserve">inance </w:t>
      </w:r>
      <w:r w:rsidRPr="00D56504">
        <w:rPr>
          <w:rStyle w:val="Emphasis"/>
          <w:highlight w:val="green"/>
        </w:rPr>
        <w:t>A</w:t>
      </w:r>
      <w:r w:rsidRPr="00D56504">
        <w:rPr>
          <w:rStyle w:val="Emphasis"/>
        </w:rPr>
        <w:t>gency</w:t>
      </w:r>
      <w:r w:rsidRPr="00624579">
        <w:rPr>
          <w:rStyle w:val="Emphasis"/>
          <w:b w:val="0"/>
          <w:sz w:val="12"/>
          <w:u w:val="none"/>
        </w:rPr>
        <w:t>¶</w:t>
      </w:r>
      <w:r w:rsidRPr="00D56504">
        <w:rPr>
          <w:rStyle w:val="Emphasis"/>
          <w:sz w:val="12"/>
        </w:rPr>
        <w:t xml:space="preserve"> </w:t>
      </w:r>
      <w:r w:rsidRPr="00D56504">
        <w:rPr>
          <w:rStyle w:val="Emphasis"/>
          <w:highlight w:val="green"/>
        </w:rPr>
        <w:t>F</w:t>
      </w:r>
      <w:r w:rsidRPr="00D56504">
        <w:rPr>
          <w:rStyle w:val="Emphasis"/>
        </w:rPr>
        <w:t xml:space="preserve">ederal </w:t>
      </w:r>
      <w:r w:rsidRPr="00D56504">
        <w:rPr>
          <w:rStyle w:val="Emphasis"/>
          <w:highlight w:val="green"/>
        </w:rPr>
        <w:t>T</w:t>
      </w:r>
      <w:r w:rsidRPr="00D56504">
        <w:rPr>
          <w:rStyle w:val="Emphasis"/>
        </w:rPr>
        <w:t xml:space="preserve">rade </w:t>
      </w:r>
      <w:r w:rsidRPr="00D56504">
        <w:rPr>
          <w:rStyle w:val="Emphasis"/>
          <w:highlight w:val="green"/>
        </w:rPr>
        <w:t>C</w:t>
      </w:r>
      <w:r w:rsidRPr="00D56504">
        <w:rPr>
          <w:rStyle w:val="Emphasis"/>
        </w:rPr>
        <w:t>ommission</w:t>
      </w:r>
      <w:r w:rsidRPr="00624579">
        <w:rPr>
          <w:rStyle w:val="Emphasis"/>
          <w:b w:val="0"/>
          <w:sz w:val="12"/>
          <w:u w:val="none"/>
        </w:rPr>
        <w:t>¶</w:t>
      </w:r>
      <w:r w:rsidRPr="00D56504">
        <w:rPr>
          <w:rStyle w:val="Emphasis"/>
          <w:sz w:val="12"/>
        </w:rPr>
        <w:t xml:space="preserve"> </w:t>
      </w:r>
      <w:r w:rsidRPr="00D56504">
        <w:rPr>
          <w:rStyle w:val="Emphasis"/>
          <w:highlight w:val="green"/>
        </w:rPr>
        <w:t>S</w:t>
      </w:r>
      <w:r w:rsidRPr="00D56504">
        <w:rPr>
          <w:rStyle w:val="Emphasis"/>
        </w:rPr>
        <w:t xml:space="preserve">ecurities and </w:t>
      </w:r>
      <w:r w:rsidRPr="00D56504">
        <w:rPr>
          <w:rStyle w:val="Emphasis"/>
          <w:highlight w:val="green"/>
        </w:rPr>
        <w:t>E</w:t>
      </w:r>
      <w:r w:rsidRPr="00D56504">
        <w:rPr>
          <w:rStyle w:val="Emphasis"/>
        </w:rPr>
        <w:t xml:space="preserve">xchange </w:t>
      </w:r>
      <w:r w:rsidRPr="00D56504">
        <w:rPr>
          <w:rStyle w:val="Emphasis"/>
          <w:highlight w:val="green"/>
        </w:rPr>
        <w:t>C</w:t>
      </w:r>
      <w:r w:rsidRPr="00D56504">
        <w:rPr>
          <w:rStyle w:val="Emphasis"/>
        </w:rPr>
        <w:t>ommission</w:t>
      </w:r>
      <w:r w:rsidRPr="00624579">
        <w:rPr>
          <w:rStyle w:val="Emphasis"/>
          <w:b w:val="0"/>
          <w:sz w:val="12"/>
          <w:u w:val="none"/>
        </w:rPr>
        <w:t>¶</w:t>
      </w:r>
      <w:r w:rsidRPr="00D56504">
        <w:rPr>
          <w:rStyle w:val="Emphasis"/>
          <w:sz w:val="12"/>
        </w:rPr>
        <w:t xml:space="preserve"> </w:t>
      </w:r>
      <w:r w:rsidRPr="00D56504">
        <w:rPr>
          <w:rStyle w:val="Emphasis"/>
          <w:highlight w:val="green"/>
        </w:rPr>
        <w:t>S</w:t>
      </w:r>
      <w:r w:rsidRPr="00D56504">
        <w:rPr>
          <w:rStyle w:val="Emphasis"/>
        </w:rPr>
        <w:t xml:space="preserve">ocial </w:t>
      </w:r>
      <w:r w:rsidRPr="00D56504">
        <w:rPr>
          <w:rStyle w:val="Emphasis"/>
          <w:highlight w:val="green"/>
        </w:rPr>
        <w:t>S</w:t>
      </w:r>
      <w:r w:rsidRPr="00D56504">
        <w:rPr>
          <w:rStyle w:val="Emphasis"/>
        </w:rPr>
        <w:t xml:space="preserve">ecurity </w:t>
      </w:r>
      <w:r w:rsidRPr="00D56504">
        <w:rPr>
          <w:rStyle w:val="Emphasis"/>
          <w:highlight w:val="green"/>
        </w:rPr>
        <w:t>A</w:t>
      </w:r>
      <w:r w:rsidRPr="00D56504">
        <w:rPr>
          <w:rStyle w:val="Emphasis"/>
        </w:rPr>
        <w:t>dministration</w:t>
      </w:r>
      <w:r w:rsidRPr="00624579">
        <w:rPr>
          <w:rStyle w:val="Emphasis"/>
          <w:b w:val="0"/>
          <w:sz w:val="12"/>
          <w:u w:val="none"/>
        </w:rPr>
        <w:t>¶</w:t>
      </w:r>
      <w:r w:rsidRPr="00D56504">
        <w:rPr>
          <w:sz w:val="16"/>
        </w:rPr>
        <w:t xml:space="preserve"> Office of Hearings Operations</w:t>
      </w:r>
      <w:r>
        <w:rPr>
          <w:sz w:val="16"/>
        </w:rPr>
        <w:t>.</w:t>
      </w:r>
    </w:p>
    <w:p w14:paraId="2735C82E" w14:textId="77777777" w:rsidR="00B41A66" w:rsidRDefault="00B41A66" w:rsidP="00B41A66">
      <w:pPr>
        <w:pStyle w:val="Heading4"/>
      </w:pPr>
      <w:r>
        <w:t>5. Noem impeachment solves the internal link.</w:t>
      </w:r>
    </w:p>
    <w:p w14:paraId="554D61FA" w14:textId="77777777" w:rsidR="00B41A66" w:rsidRPr="00D56504" w:rsidRDefault="00B41A66" w:rsidP="00B41A66">
      <w:r w:rsidRPr="00D56504">
        <w:rPr>
          <w:rStyle w:val="Style13ptBold"/>
        </w:rPr>
        <w:t>Briceno 1-28</w:t>
      </w:r>
      <w:r>
        <w:t xml:space="preserve">, Leo Briceno, politics reporter for the congressional team at Fox News Digital, 1-29-2026, [“House Democrats hold 'shadow hearings' as they build case to impeach Kristi Noem,” available on: </w:t>
      </w:r>
      <w:hyperlink r:id="rId12" w:history="1">
        <w:r w:rsidRPr="00CC2B77">
          <w:rPr>
            <w:rStyle w:val="Hyperlink"/>
          </w:rPr>
          <w:t>https://www.foxnews.com/politics/house-democrats-hold-shadow-hearings-build-case-impeach-kristi-noem</w:t>
        </w:r>
      </w:hyperlink>
      <w:r>
        <w:t>, accessed: 1-31-2026]rrf</w:t>
      </w:r>
    </w:p>
    <w:p w14:paraId="14B4A8C9" w14:textId="77777777" w:rsidR="00B41A66" w:rsidRPr="00D56504" w:rsidRDefault="00B41A66" w:rsidP="00B41A66">
      <w:pPr>
        <w:rPr>
          <w:sz w:val="16"/>
        </w:rPr>
      </w:pPr>
      <w:r w:rsidRPr="00D56504">
        <w:rPr>
          <w:u w:val="single"/>
        </w:rPr>
        <w:t xml:space="preserve">House </w:t>
      </w:r>
      <w:r w:rsidRPr="00D56504">
        <w:rPr>
          <w:highlight w:val="green"/>
          <w:u w:val="single"/>
        </w:rPr>
        <w:t>Democrats</w:t>
      </w:r>
      <w:r w:rsidRPr="00D56504">
        <w:rPr>
          <w:u w:val="single"/>
        </w:rPr>
        <w:t xml:space="preserve"> on the Homeland Security Committee say they've been quietly </w:t>
      </w:r>
      <w:r w:rsidRPr="00D56504">
        <w:rPr>
          <w:highlight w:val="green"/>
          <w:u w:val="single"/>
        </w:rPr>
        <w:t>advancing</w:t>
      </w:r>
      <w:r w:rsidRPr="00D56504">
        <w:rPr>
          <w:u w:val="single"/>
        </w:rPr>
        <w:t xml:space="preserve"> their </w:t>
      </w:r>
      <w:r w:rsidRPr="00D56504">
        <w:rPr>
          <w:rStyle w:val="Emphasis"/>
          <w:highlight w:val="green"/>
        </w:rPr>
        <w:t>impeachment investigation</w:t>
      </w:r>
      <w:r w:rsidRPr="00D56504">
        <w:rPr>
          <w:highlight w:val="green"/>
          <w:u w:val="single"/>
        </w:rPr>
        <w:t xml:space="preserve"> into</w:t>
      </w:r>
      <w:r w:rsidRPr="00D56504">
        <w:rPr>
          <w:u w:val="single"/>
        </w:rPr>
        <w:t xml:space="preserve"> Secretary Kristi </w:t>
      </w:r>
      <w:r w:rsidRPr="00D56504">
        <w:rPr>
          <w:rStyle w:val="Emphasis"/>
          <w:highlight w:val="green"/>
        </w:rPr>
        <w:t>Noem</w:t>
      </w:r>
      <w:r w:rsidRPr="00D56504">
        <w:rPr>
          <w:sz w:val="16"/>
        </w:rPr>
        <w:t xml:space="preserve"> for weeks </w:t>
      </w:r>
      <w:r w:rsidRPr="00D56504">
        <w:rPr>
          <w:highlight w:val="green"/>
          <w:u w:val="single"/>
        </w:rPr>
        <w:t>as a</w:t>
      </w:r>
      <w:r w:rsidRPr="00D56504">
        <w:rPr>
          <w:u w:val="single"/>
        </w:rPr>
        <w:t xml:space="preserve"> last-resort </w:t>
      </w:r>
      <w:r w:rsidRPr="00D56504">
        <w:rPr>
          <w:highlight w:val="green"/>
          <w:u w:val="single"/>
        </w:rPr>
        <w:t>response</w:t>
      </w:r>
      <w:r w:rsidRPr="00D56504">
        <w:rPr>
          <w:u w:val="single"/>
        </w:rPr>
        <w:t xml:space="preserve"> to unanswered calls </w:t>
      </w:r>
      <w:r w:rsidRPr="00D56504">
        <w:rPr>
          <w:highlight w:val="green"/>
          <w:u w:val="single"/>
        </w:rPr>
        <w:t xml:space="preserve">for </w:t>
      </w:r>
      <w:r w:rsidRPr="00D56504">
        <w:rPr>
          <w:rStyle w:val="Emphasis"/>
          <w:highlight w:val="green"/>
        </w:rPr>
        <w:t>transparency</w:t>
      </w:r>
      <w:r w:rsidRPr="00D56504">
        <w:rPr>
          <w:sz w:val="16"/>
        </w:rPr>
        <w:t xml:space="preserve"> — even as </w:t>
      </w:r>
      <w:r w:rsidRPr="00D56504">
        <w:rPr>
          <w:highlight w:val="green"/>
          <w:u w:val="single"/>
        </w:rPr>
        <w:t xml:space="preserve">a </w:t>
      </w:r>
      <w:r w:rsidRPr="00D56504">
        <w:rPr>
          <w:rStyle w:val="Emphasis"/>
          <w:highlight w:val="green"/>
        </w:rPr>
        <w:t>growing number</w:t>
      </w:r>
      <w:r w:rsidRPr="00D56504">
        <w:rPr>
          <w:highlight w:val="green"/>
          <w:u w:val="single"/>
        </w:rPr>
        <w:t xml:space="preserve"> of </w:t>
      </w:r>
      <w:r w:rsidRPr="00D56504">
        <w:rPr>
          <w:rStyle w:val="Emphasis"/>
          <w:highlight w:val="green"/>
        </w:rPr>
        <w:t>Republicans</w:t>
      </w:r>
      <w:r w:rsidRPr="00D56504">
        <w:rPr>
          <w:u w:val="single"/>
        </w:rPr>
        <w:t xml:space="preserve"> </w:t>
      </w:r>
      <w:r w:rsidRPr="00D56504">
        <w:rPr>
          <w:highlight w:val="green"/>
          <w:u w:val="single"/>
        </w:rPr>
        <w:t xml:space="preserve">call for their own </w:t>
      </w:r>
      <w:r w:rsidRPr="00D56504">
        <w:rPr>
          <w:rStyle w:val="Emphasis"/>
          <w:highlight w:val="green"/>
        </w:rPr>
        <w:t>investigations</w:t>
      </w:r>
      <w:r w:rsidRPr="00D56504">
        <w:rPr>
          <w:highlight w:val="green"/>
          <w:u w:val="single"/>
        </w:rPr>
        <w:t xml:space="preserve"> into </w:t>
      </w:r>
      <w:r w:rsidRPr="00D56504">
        <w:rPr>
          <w:rStyle w:val="Emphasis"/>
          <w:highlight w:val="green"/>
        </w:rPr>
        <w:t>immigration</w:t>
      </w:r>
      <w:r w:rsidRPr="00D56504">
        <w:rPr>
          <w:rStyle w:val="Emphasis"/>
        </w:rPr>
        <w:t xml:space="preserve"> operations</w:t>
      </w:r>
      <w:r w:rsidRPr="00D56504">
        <w:rPr>
          <w:u w:val="single"/>
        </w:rPr>
        <w:t>.</w:t>
      </w:r>
      <w:r w:rsidRPr="00624579">
        <w:rPr>
          <w:sz w:val="12"/>
        </w:rPr>
        <w:t>¶</w:t>
      </w:r>
      <w:r w:rsidRPr="00D56504">
        <w:rPr>
          <w:sz w:val="12"/>
          <w:u w:val="single"/>
        </w:rPr>
        <w:t xml:space="preserve"> </w:t>
      </w:r>
      <w:r w:rsidRPr="00D56504">
        <w:rPr>
          <w:sz w:val="16"/>
        </w:rPr>
        <w:t xml:space="preserve">Without control of the committee, </w:t>
      </w:r>
      <w:r w:rsidRPr="00D56504">
        <w:rPr>
          <w:rStyle w:val="Emphasis"/>
        </w:rPr>
        <w:t>Demo</w:t>
      </w:r>
      <w:r w:rsidRPr="00D56504">
        <w:rPr>
          <w:rStyle w:val="Emphasis"/>
          <w:highlight w:val="green"/>
        </w:rPr>
        <w:t>crats</w:t>
      </w:r>
      <w:r w:rsidRPr="00D56504">
        <w:rPr>
          <w:highlight w:val="green"/>
          <w:u w:val="single"/>
        </w:rPr>
        <w:t xml:space="preserve"> will hold "</w:t>
      </w:r>
      <w:r w:rsidRPr="00D56504">
        <w:rPr>
          <w:rStyle w:val="Emphasis"/>
          <w:highlight w:val="green"/>
        </w:rPr>
        <w:t>shadow hearings</w:t>
      </w:r>
      <w:r w:rsidRPr="00D56504">
        <w:rPr>
          <w:highlight w:val="green"/>
          <w:u w:val="single"/>
        </w:rPr>
        <w:t>" to further their case</w:t>
      </w:r>
      <w:r w:rsidRPr="00D56504">
        <w:rPr>
          <w:u w:val="single"/>
        </w:rPr>
        <w:t xml:space="preserve"> against </w:t>
      </w:r>
      <w:r w:rsidRPr="00D56504">
        <w:rPr>
          <w:rStyle w:val="Emphasis"/>
        </w:rPr>
        <w:t>Noem</w:t>
      </w:r>
      <w:r w:rsidRPr="00D56504">
        <w:rPr>
          <w:sz w:val="16"/>
        </w:rPr>
        <w:t>, a source familiar with their plans told Fox News Digital.</w:t>
      </w:r>
      <w:r w:rsidRPr="00624579">
        <w:rPr>
          <w:sz w:val="12"/>
        </w:rPr>
        <w:t>¶</w:t>
      </w:r>
      <w:r w:rsidRPr="00D56504">
        <w:rPr>
          <w:sz w:val="16"/>
        </w:rPr>
        <w:t xml:space="preserve"> "</w:t>
      </w:r>
      <w:r w:rsidRPr="00D56504">
        <w:rPr>
          <w:u w:val="single"/>
        </w:rPr>
        <w:t>We’ve had two so far; other committees have as well</w:t>
      </w:r>
      <w:r w:rsidRPr="00D56504">
        <w:rPr>
          <w:sz w:val="16"/>
        </w:rPr>
        <w:t>," the source said.</w:t>
      </w:r>
    </w:p>
    <w:p w14:paraId="71BBEF3F" w14:textId="77777777" w:rsidR="00B41A66" w:rsidRDefault="00B41A66" w:rsidP="00B41A66">
      <w:pPr>
        <w:pStyle w:val="Heading4"/>
      </w:pPr>
      <w:r>
        <w:t>6. Stronger unions solve the terminal.</w:t>
      </w:r>
    </w:p>
    <w:p w14:paraId="51D647FC" w14:textId="77777777" w:rsidR="00B41A66" w:rsidRDefault="00B41A66" w:rsidP="00B41A66">
      <w:r w:rsidRPr="00A472D2">
        <w:rPr>
          <w:rStyle w:val="Style13ptBold"/>
        </w:rPr>
        <w:t>Blanc et al. 26</w:t>
      </w:r>
      <w:r>
        <w:t xml:space="preserve">, Eric Blanc is a professor of labor studies at Rutgers University. He writes the Labor Politics newsletter on Substack. His latest book is We Are the Union: How Worker-to-Worker Organizing is Revitalizing Labor and Winning Big. Wes McEnany is a longtime union organizer and was the Deputy Labor Policy Director of the Senate Committee on Health, Education, Labor, &amp; Pensions. Claire Sandberg was the national organizing director for Bernie Sanders's 2020 presidential campaign. She is the founder of Crowdwave Campaigns. The Nation, 1-8-2026 ["Want to Stop ICE? Go After Its Corporate Collaborators.," available on: </w:t>
      </w:r>
      <w:r w:rsidRPr="00A472D2">
        <w:t>https://www.thenation.com/article/activism/ice-businesses-boycott-campaign/</w:t>
      </w:r>
      <w:r>
        <w:t>, accessed:  1-16-2026]rrf</w:t>
      </w:r>
    </w:p>
    <w:p w14:paraId="24947161" w14:textId="77777777" w:rsidR="00B41A66" w:rsidRPr="000325AF" w:rsidRDefault="00B41A66" w:rsidP="00B41A66">
      <w:pPr>
        <w:rPr>
          <w:u w:val="single"/>
        </w:rPr>
      </w:pPr>
      <w:r w:rsidRPr="00645A41">
        <w:rPr>
          <w:u w:val="single"/>
        </w:rPr>
        <w:t xml:space="preserve">Renee Nicole </w:t>
      </w:r>
      <w:r w:rsidRPr="000325AF">
        <w:rPr>
          <w:highlight w:val="green"/>
          <w:u w:val="single"/>
        </w:rPr>
        <w:t>Good’s murder by</w:t>
      </w:r>
      <w:r w:rsidRPr="00645A41">
        <w:rPr>
          <w:u w:val="single"/>
        </w:rPr>
        <w:t xml:space="preserve"> an </w:t>
      </w:r>
      <w:r w:rsidRPr="000325AF">
        <w:rPr>
          <w:highlight w:val="green"/>
          <w:u w:val="single"/>
        </w:rPr>
        <w:t>ICE</w:t>
      </w:r>
      <w:r w:rsidRPr="00645A41">
        <w:rPr>
          <w:u w:val="single"/>
        </w:rPr>
        <w:t xml:space="preserve"> agent in Minneapolis has </w:t>
      </w:r>
      <w:r w:rsidRPr="000325AF">
        <w:rPr>
          <w:highlight w:val="green"/>
          <w:u w:val="single"/>
        </w:rPr>
        <w:t>left</w:t>
      </w:r>
      <w:r w:rsidRPr="00645A41">
        <w:rPr>
          <w:u w:val="single"/>
        </w:rPr>
        <w:t xml:space="preserve"> millions of </w:t>
      </w:r>
      <w:r w:rsidRPr="000325AF">
        <w:rPr>
          <w:highlight w:val="green"/>
          <w:u w:val="single"/>
        </w:rPr>
        <w:t>Americans wondering how we can stop ICE from terrorizing our communities</w:t>
      </w:r>
      <w:r w:rsidRPr="00645A41">
        <w:rPr>
          <w:u w:val="single"/>
        </w:rPr>
        <w:t xml:space="preserve"> any further</w:t>
      </w:r>
      <w:r w:rsidRPr="000325AF">
        <w:rPr>
          <w:sz w:val="16"/>
        </w:rPr>
        <w:t xml:space="preserve">. There are many well-known ICE-fighting tactics that we can and should use, like protests, know-your-rights trainings, and neighborhood watches. But two recent victories show a promising, relatively underutilized path forward—one that deserves to be pursued further: </w:t>
      </w:r>
      <w:r w:rsidRPr="00645A41">
        <w:rPr>
          <w:u w:val="single"/>
        </w:rPr>
        <w:t>We can target businesses that work with ICE.</w:t>
      </w:r>
      <w:r w:rsidRPr="00624579">
        <w:rPr>
          <w:sz w:val="12"/>
        </w:rPr>
        <w:t>¶</w:t>
      </w:r>
      <w:r w:rsidRPr="000325AF">
        <w:rPr>
          <w:sz w:val="12"/>
          <w:u w:val="single"/>
        </w:rPr>
        <w:t xml:space="preserve"> </w:t>
      </w:r>
      <w:r w:rsidRPr="000325AF">
        <w:rPr>
          <w:highlight w:val="green"/>
          <w:u w:val="single"/>
        </w:rPr>
        <w:t>ICE relies</w:t>
      </w:r>
      <w:r w:rsidRPr="00645A41">
        <w:rPr>
          <w:u w:val="single"/>
        </w:rPr>
        <w:t xml:space="preserve"> heavily </w:t>
      </w:r>
      <w:r w:rsidRPr="000325AF">
        <w:rPr>
          <w:highlight w:val="green"/>
          <w:u w:val="single"/>
        </w:rPr>
        <w:t>on the private sector</w:t>
      </w:r>
      <w:r w:rsidRPr="00645A41">
        <w:rPr>
          <w:u w:val="single"/>
        </w:rPr>
        <w:t xml:space="preserve"> to help carry out its Gestapo-like crusade against immigrants and their allies</w:t>
      </w:r>
      <w:r w:rsidRPr="000325AF">
        <w:rPr>
          <w:sz w:val="16"/>
        </w:rPr>
        <w:t xml:space="preserve">. </w:t>
      </w:r>
      <w:r w:rsidRPr="000325AF">
        <w:rPr>
          <w:highlight w:val="green"/>
          <w:u w:val="single"/>
        </w:rPr>
        <w:t>Without the</w:t>
      </w:r>
      <w:r w:rsidRPr="00645A41">
        <w:rPr>
          <w:u w:val="single"/>
        </w:rPr>
        <w:t xml:space="preserve"> logistical, financial, and political </w:t>
      </w:r>
      <w:r w:rsidRPr="000325AF">
        <w:rPr>
          <w:highlight w:val="green"/>
          <w:u w:val="single"/>
        </w:rPr>
        <w:t xml:space="preserve">support of business, its capacity to </w:t>
      </w:r>
      <w:r w:rsidRPr="000325AF">
        <w:rPr>
          <w:rStyle w:val="Emphasis"/>
          <w:highlight w:val="green"/>
        </w:rPr>
        <w:t>terrorize</w:t>
      </w:r>
      <w:r w:rsidRPr="000325AF">
        <w:rPr>
          <w:highlight w:val="green"/>
          <w:u w:val="single"/>
        </w:rPr>
        <w:t xml:space="preserve"> our communities would </w:t>
      </w:r>
      <w:r w:rsidRPr="000325AF">
        <w:rPr>
          <w:rStyle w:val="Emphasis"/>
          <w:highlight w:val="green"/>
        </w:rPr>
        <w:t>crumble</w:t>
      </w:r>
      <w:r w:rsidRPr="00645A41">
        <w:rPr>
          <w:u w:val="single"/>
        </w:rPr>
        <w:t>.</w:t>
      </w:r>
      <w:r w:rsidRPr="00624579">
        <w:rPr>
          <w:sz w:val="12"/>
        </w:rPr>
        <w:t>¶</w:t>
      </w:r>
      <w:r w:rsidRPr="000325AF">
        <w:rPr>
          <w:sz w:val="12"/>
          <w:u w:val="single"/>
        </w:rPr>
        <w:t xml:space="preserve"> </w:t>
      </w:r>
      <w:r w:rsidRPr="000325AF">
        <w:rPr>
          <w:sz w:val="16"/>
        </w:rPr>
        <w:t>Over the past week, activists around the country successfully pushed Avelo Airlines to stop running deportation charter flights, and workers in Minneapolis pushed a local Hilton affiliate to stop renting rooms to ICE agents. But these wins are just a fraction of what could be achieved if the millions of people who are outraged by ICE’s thuggery organize to pressure all companies to stop working with ICE.</w:t>
      </w:r>
      <w:r w:rsidRPr="00624579">
        <w:rPr>
          <w:sz w:val="12"/>
        </w:rPr>
        <w:t>¶</w:t>
      </w:r>
      <w:r w:rsidRPr="000325AF">
        <w:rPr>
          <w:sz w:val="16"/>
        </w:rPr>
        <w:t xml:space="preserve"> Anti-authoritarian scholars and organizers stress that </w:t>
      </w:r>
      <w:r w:rsidRPr="00645A41">
        <w:rPr>
          <w:u w:val="single"/>
        </w:rPr>
        <w:t>the most important thing for pro-democracy movements to do is to peel away a regime’s “pillars of support.”</w:t>
      </w:r>
      <w:r w:rsidRPr="000325AF">
        <w:rPr>
          <w:sz w:val="16"/>
        </w:rPr>
        <w:t xml:space="preserve"> Even the most despotic of regimes can’t rule without the backing or consent of powerful external institutions. Businesses are society’s most important non-state institutions, and most of the biggest ones in America are collaborating with Trump, making themselves a very steady pillar of support for his rule.</w:t>
      </w:r>
      <w:r w:rsidRPr="00624579">
        <w:rPr>
          <w:sz w:val="12"/>
        </w:rPr>
        <w:t>¶</w:t>
      </w:r>
      <w:r w:rsidRPr="000325AF">
        <w:rPr>
          <w:sz w:val="16"/>
        </w:rPr>
        <w:t xml:space="preserve"> </w:t>
      </w:r>
      <w:r w:rsidRPr="00645A41">
        <w:rPr>
          <w:u w:val="single"/>
        </w:rPr>
        <w:t>These mega-corporations have immense financial and political power</w:t>
      </w:r>
      <w:r w:rsidRPr="000325AF">
        <w:rPr>
          <w:sz w:val="16"/>
        </w:rPr>
        <w:t xml:space="preserve">. It may seem like there’s nothing to be done to bring them to heel. </w:t>
      </w:r>
      <w:r w:rsidRPr="00645A41">
        <w:rPr>
          <w:u w:val="single"/>
        </w:rPr>
        <w:t xml:space="preserve">But </w:t>
      </w:r>
      <w:r w:rsidRPr="000325AF">
        <w:rPr>
          <w:highlight w:val="green"/>
          <w:u w:val="single"/>
        </w:rPr>
        <w:t>the successes with</w:t>
      </w:r>
      <w:r w:rsidRPr="00645A41">
        <w:rPr>
          <w:u w:val="single"/>
        </w:rPr>
        <w:t xml:space="preserve"> Avelo Airlines and the Minneapolis Hilton—as well as earlier </w:t>
      </w:r>
      <w:r w:rsidRPr="000325AF">
        <w:rPr>
          <w:highlight w:val="green"/>
          <w:u w:val="single"/>
        </w:rPr>
        <w:t xml:space="preserve">pressure campaigns </w:t>
      </w:r>
      <w:r w:rsidRPr="000325AF">
        <w:rPr>
          <w:u w:val="single"/>
        </w:rPr>
        <w:t>like the #Tesla Takedown, the fight to force Disney to rehire Jimmy Kimmel, and the boycott of Target over its Trump-friendly anti-DEI moves</w:t>
      </w:r>
      <w:r w:rsidRPr="00645A41">
        <w:rPr>
          <w:u w:val="single"/>
        </w:rPr>
        <w:t>—</w:t>
      </w:r>
      <w:r w:rsidRPr="000325AF">
        <w:rPr>
          <w:highlight w:val="green"/>
          <w:u w:val="single"/>
        </w:rPr>
        <w:t xml:space="preserve">show the </w:t>
      </w:r>
      <w:r w:rsidRPr="000325AF">
        <w:rPr>
          <w:rStyle w:val="Emphasis"/>
          <w:highlight w:val="green"/>
        </w:rPr>
        <w:t>immense leverage</w:t>
      </w:r>
      <w:r w:rsidRPr="000325AF">
        <w:rPr>
          <w:highlight w:val="green"/>
          <w:u w:val="single"/>
        </w:rPr>
        <w:t xml:space="preserve"> that </w:t>
      </w:r>
      <w:r w:rsidRPr="000325AF">
        <w:rPr>
          <w:rStyle w:val="Emphasis"/>
          <w:highlight w:val="green"/>
        </w:rPr>
        <w:t>consumers</w:t>
      </w:r>
      <w:r w:rsidRPr="000325AF">
        <w:rPr>
          <w:highlight w:val="green"/>
          <w:u w:val="single"/>
        </w:rPr>
        <w:t xml:space="preserve"> and </w:t>
      </w:r>
      <w:r w:rsidRPr="000325AF">
        <w:rPr>
          <w:rStyle w:val="Emphasis"/>
          <w:highlight w:val="green"/>
        </w:rPr>
        <w:t>workers</w:t>
      </w:r>
      <w:r w:rsidRPr="000325AF">
        <w:rPr>
          <w:highlight w:val="green"/>
          <w:u w:val="single"/>
        </w:rPr>
        <w:t xml:space="preserve"> have</w:t>
      </w:r>
      <w:r w:rsidRPr="00645A41">
        <w:rPr>
          <w:u w:val="single"/>
        </w:rPr>
        <w:t xml:space="preserve"> when provided an opportunity</w:t>
      </w:r>
      <w:r w:rsidRPr="000325AF">
        <w:rPr>
          <w:sz w:val="16"/>
        </w:rPr>
        <w:t>. We are not powerless, and there are concrete actions anyone can take to start eroding Trump’s support from big business.</w:t>
      </w:r>
      <w:r w:rsidRPr="00624579">
        <w:rPr>
          <w:sz w:val="12"/>
        </w:rPr>
        <w:t>¶</w:t>
      </w:r>
      <w:r w:rsidRPr="000325AF">
        <w:rPr>
          <w:sz w:val="16"/>
        </w:rPr>
        <w:t xml:space="preserve"> Consumer pressure campaigns can start with petition gathering and social media callouts, then escalate to coordinated one-day boycotts. </w:t>
      </w:r>
      <w:r w:rsidRPr="00645A41">
        <w:rPr>
          <w:rStyle w:val="Emphasis"/>
        </w:rPr>
        <w:t>Workers</w:t>
      </w:r>
      <w:r w:rsidRPr="00645A41">
        <w:rPr>
          <w:u w:val="single"/>
        </w:rPr>
        <w:t xml:space="preserve"> have even more leverage: </w:t>
      </w:r>
      <w:r w:rsidRPr="000325AF">
        <w:rPr>
          <w:highlight w:val="green"/>
          <w:u w:val="single"/>
        </w:rPr>
        <w:t xml:space="preserve">Employees can circulate </w:t>
      </w:r>
      <w:r w:rsidRPr="000325AF">
        <w:rPr>
          <w:rStyle w:val="Emphasis"/>
          <w:highlight w:val="green"/>
        </w:rPr>
        <w:t>internal petitions</w:t>
      </w:r>
      <w:r w:rsidRPr="00645A41">
        <w:rPr>
          <w:u w:val="single"/>
        </w:rPr>
        <w:t xml:space="preserve"> calling on their CEOs to </w:t>
      </w:r>
      <w:r w:rsidRPr="00645A41">
        <w:rPr>
          <w:rStyle w:val="Emphasis"/>
        </w:rPr>
        <w:t>cut ties</w:t>
      </w:r>
      <w:r w:rsidRPr="00645A41">
        <w:rPr>
          <w:u w:val="single"/>
        </w:rPr>
        <w:t xml:space="preserve"> with </w:t>
      </w:r>
      <w:r w:rsidRPr="00645A41">
        <w:rPr>
          <w:rStyle w:val="Emphasis"/>
        </w:rPr>
        <w:t>ICE</w:t>
      </w:r>
      <w:r w:rsidRPr="00645A41">
        <w:rPr>
          <w:u w:val="single"/>
        </w:rPr>
        <w:t xml:space="preserve"> </w:t>
      </w:r>
      <w:r w:rsidRPr="000325AF">
        <w:rPr>
          <w:highlight w:val="green"/>
          <w:u w:val="single"/>
        </w:rPr>
        <w:t xml:space="preserve">and organize </w:t>
      </w:r>
      <w:r w:rsidRPr="000325AF">
        <w:rPr>
          <w:rStyle w:val="Emphasis"/>
          <w:highlight w:val="green"/>
        </w:rPr>
        <w:t>collective actions</w:t>
      </w:r>
      <w:r w:rsidRPr="000325AF">
        <w:rPr>
          <w:highlight w:val="green"/>
          <w:u w:val="single"/>
        </w:rPr>
        <w:t xml:space="preserve"> like </w:t>
      </w:r>
      <w:r w:rsidRPr="000325AF">
        <w:rPr>
          <w:rStyle w:val="Emphasis"/>
          <w:highlight w:val="green"/>
        </w:rPr>
        <w:t>sick-outs</w:t>
      </w:r>
      <w:r w:rsidRPr="00645A41">
        <w:rPr>
          <w:u w:val="single"/>
        </w:rPr>
        <w:t>.</w:t>
      </w:r>
      <w:r w:rsidRPr="00624579">
        <w:rPr>
          <w:sz w:val="12"/>
        </w:rPr>
        <w:t>¶</w:t>
      </w:r>
      <w:r w:rsidRPr="000325AF">
        <w:rPr>
          <w:sz w:val="12"/>
          <w:u w:val="single"/>
        </w:rPr>
        <w:t xml:space="preserve"> </w:t>
      </w:r>
      <w:r w:rsidRPr="000325AF">
        <w:rPr>
          <w:sz w:val="16"/>
        </w:rPr>
        <w:t xml:space="preserve">Tactics can include rallies in front of targeted stores, leafleting customers about a company’s ICE contracts or collaboration, and nonviolent civil disobedience that makes clear that business as usual won’t stand. Other creative ideas include setting up anonymous tip lines for employees to whistleblow on non-public ICE collaborations, pressuring job sites like Monster.com and Indeed to stop featuring ICE job listings, asking local small businesses to post “Immigrants Welcome Here” placards, and writing online reviews calling out companies’ </w:t>
      </w:r>
      <w:r w:rsidRPr="00F87081">
        <w:rPr>
          <w:sz w:val="16"/>
        </w:rPr>
        <w:t>collaboration with ICE.</w:t>
      </w:r>
      <w:r w:rsidRPr="00624579">
        <w:rPr>
          <w:sz w:val="12"/>
        </w:rPr>
        <w:t>¶</w:t>
      </w:r>
      <w:r w:rsidRPr="00F87081">
        <w:rPr>
          <w:sz w:val="16"/>
        </w:rPr>
        <w:t xml:space="preserve"> </w:t>
      </w:r>
      <w:r w:rsidRPr="00F87081">
        <w:rPr>
          <w:u w:val="single"/>
        </w:rPr>
        <w:t>The key is providing people with concrete, outward-facing activities they can take right now, while building an escalating national campaign that can culminate in larger coordinated days of nonviolent disruption—for example, on May 1, 2026.</w:t>
      </w:r>
      <w:r w:rsidRPr="00624579">
        <w:rPr>
          <w:sz w:val="12"/>
        </w:rPr>
        <w:t>¶</w:t>
      </w:r>
      <w:r w:rsidRPr="00F87081">
        <w:rPr>
          <w:sz w:val="12"/>
          <w:u w:val="single"/>
        </w:rPr>
        <w:t xml:space="preserve"> </w:t>
      </w:r>
      <w:r w:rsidRPr="00F87081">
        <w:rPr>
          <w:sz w:val="16"/>
        </w:rPr>
        <w:t>National online mass calls</w:t>
      </w:r>
      <w:r w:rsidRPr="000325AF">
        <w:rPr>
          <w:sz w:val="16"/>
        </w:rPr>
        <w:t xml:space="preserve"> and trainings can give large numbers of people the tools they need to get started. </w:t>
      </w:r>
      <w:r w:rsidRPr="00645A41">
        <w:rPr>
          <w:rStyle w:val="Emphasis"/>
        </w:rPr>
        <w:t>National unions</w:t>
      </w:r>
      <w:r w:rsidRPr="00645A41">
        <w:rPr>
          <w:u w:val="single"/>
        </w:rPr>
        <w:t xml:space="preserve">, immigrant </w:t>
      </w:r>
      <w:r w:rsidRPr="00645A41">
        <w:rPr>
          <w:rStyle w:val="Emphasis"/>
        </w:rPr>
        <w:t>rights groups</w:t>
      </w:r>
      <w:r w:rsidRPr="00645A41">
        <w:rPr>
          <w:u w:val="single"/>
        </w:rPr>
        <w:t xml:space="preserve">, and </w:t>
      </w:r>
      <w:r w:rsidRPr="00645A41">
        <w:rPr>
          <w:rStyle w:val="Emphasis"/>
        </w:rPr>
        <w:t>organizations</w:t>
      </w:r>
      <w:r w:rsidRPr="00645A41">
        <w:rPr>
          <w:u w:val="single"/>
        </w:rPr>
        <w:t xml:space="preserve"> like Indivisible and the Democratic Socialists of America can leverage their </w:t>
      </w:r>
      <w:r w:rsidRPr="00645A41">
        <w:rPr>
          <w:rStyle w:val="Emphasis"/>
        </w:rPr>
        <w:t>volunteer activists</w:t>
      </w:r>
      <w:r w:rsidRPr="00645A41">
        <w:rPr>
          <w:u w:val="single"/>
        </w:rPr>
        <w:t xml:space="preserve"> and </w:t>
      </w:r>
      <w:r w:rsidRPr="00645A41">
        <w:rPr>
          <w:rStyle w:val="Emphasis"/>
        </w:rPr>
        <w:t>resources</w:t>
      </w:r>
      <w:r w:rsidRPr="00645A41">
        <w:rPr>
          <w:u w:val="single"/>
        </w:rPr>
        <w:t xml:space="preserve"> to help launch and support the campaign.</w:t>
      </w:r>
      <w:r w:rsidRPr="000325AF">
        <w:rPr>
          <w:sz w:val="16"/>
        </w:rPr>
        <w:t xml:space="preserve"> And high-profile politicians like Bernie Sanders, Elizabeth Warren, Alexandria Ocasio-Cortez, Chris Murphy, and Zohran Mamdani can use their platforms to build momentum around this urgent fight.</w:t>
      </w:r>
      <w:r w:rsidRPr="00624579">
        <w:rPr>
          <w:sz w:val="12"/>
        </w:rPr>
        <w:t>¶</w:t>
      </w:r>
      <w:r w:rsidRPr="000325AF">
        <w:rPr>
          <w:sz w:val="16"/>
        </w:rPr>
        <w:t xml:space="preserve"> The most strategic corporate targets fall into three categories: low-lift national targets, high-lift national targets, and local targets.</w:t>
      </w:r>
      <w:r w:rsidRPr="00624579">
        <w:rPr>
          <w:sz w:val="12"/>
        </w:rPr>
        <w:t>¶</w:t>
      </w:r>
      <w:r w:rsidRPr="000325AF">
        <w:rPr>
          <w:sz w:val="16"/>
        </w:rPr>
        <w:t xml:space="preserve"> Low-lift national targets are mostly public-facing companies with relatively small ICE contracts that are set to expire soon, making them particularly vulnerable to consumer and employee pressure. Campaigns against companies like these can play a crucial role in generating further momentum against ICE, Trump, and their worst corporate collaborators.</w:t>
      </w:r>
      <w:r w:rsidRPr="00624579">
        <w:rPr>
          <w:sz w:val="12"/>
        </w:rPr>
        <w:t>¶</w:t>
      </w:r>
      <w:r w:rsidRPr="000325AF">
        <w:rPr>
          <w:sz w:val="16"/>
        </w:rPr>
        <w:t xml:space="preserve"> Here are some examples:</w:t>
      </w:r>
      <w:r w:rsidRPr="00624579">
        <w:rPr>
          <w:sz w:val="12"/>
        </w:rPr>
        <w:t>¶</w:t>
      </w:r>
      <w:r w:rsidRPr="000325AF">
        <w:rPr>
          <w:sz w:val="16"/>
        </w:rPr>
        <w:t xml:space="preserve"> •Dell ($18.8 million contract with ICE for Microsoft software licenses, expiring March 2026)</w:t>
      </w:r>
      <w:r w:rsidRPr="00624579">
        <w:rPr>
          <w:sz w:val="12"/>
        </w:rPr>
        <w:t>¶</w:t>
      </w:r>
      <w:r w:rsidRPr="000325AF">
        <w:rPr>
          <w:sz w:val="16"/>
        </w:rPr>
        <w:t xml:space="preserve"> •UPS ($90,500 small-package delivery contract with ICE, expiring March 2026)</w:t>
      </w:r>
      <w:r w:rsidRPr="00624579">
        <w:rPr>
          <w:sz w:val="12"/>
        </w:rPr>
        <w:t>¶</w:t>
      </w:r>
      <w:r w:rsidRPr="000325AF">
        <w:rPr>
          <w:sz w:val="16"/>
        </w:rPr>
        <w:t xml:space="preserve"> •FedEx ($1 million delivery services contract with ICE, expiring March 2026)</w:t>
      </w:r>
      <w:r w:rsidRPr="00624579">
        <w:rPr>
          <w:sz w:val="12"/>
        </w:rPr>
        <w:t>¶</w:t>
      </w:r>
      <w:r w:rsidRPr="000325AF">
        <w:rPr>
          <w:sz w:val="16"/>
        </w:rPr>
        <w:t xml:space="preserve"> •Motorola Solutions ($15.6 million tactical communication infrastructure contract with ICE, expiring May 2026)</w:t>
      </w:r>
      <w:r w:rsidRPr="00624579">
        <w:rPr>
          <w:sz w:val="12"/>
        </w:rPr>
        <w:t>¶</w:t>
      </w:r>
      <w:r w:rsidRPr="000325AF">
        <w:rPr>
          <w:sz w:val="16"/>
        </w:rPr>
        <w:t xml:space="preserve"> •Comcast ($24,600 Internet services contract for ICE Seattle office, expiring May 2026. This could be a great fight for newly elected Mayor Katie Wilson to take on.)</w:t>
      </w:r>
      <w:r w:rsidRPr="00624579">
        <w:rPr>
          <w:sz w:val="12"/>
        </w:rPr>
        <w:t>¶</w:t>
      </w:r>
      <w:r w:rsidRPr="000325AF">
        <w:rPr>
          <w:sz w:val="16"/>
        </w:rPr>
        <w:t xml:space="preserve"> •AT&amp;T ($83 million IT and network contract with ICE, with a potential end date of July 2032)</w:t>
      </w:r>
      <w:r w:rsidRPr="00624579">
        <w:rPr>
          <w:sz w:val="12"/>
        </w:rPr>
        <w:t>¶</w:t>
      </w:r>
      <w:r w:rsidRPr="000325AF">
        <w:rPr>
          <w:sz w:val="16"/>
        </w:rPr>
        <w:t xml:space="preserve"> •LexisNexis ($21 million data-brokerage contract with ICE. This company is particularly vulnerable to pressure from university students and professor unions, since much of its revenue comes from colleges.)</w:t>
      </w:r>
      <w:r w:rsidRPr="00624579">
        <w:rPr>
          <w:sz w:val="12"/>
        </w:rPr>
        <w:t>¶</w:t>
      </w:r>
      <w:r w:rsidRPr="000325AF">
        <w:rPr>
          <w:sz w:val="16"/>
        </w:rPr>
        <w:t xml:space="preserve"> •Home Depot and Lowe’s are using AI-powered license plate readers and feeding this data into law enforcement surveillance systems accessible to ICE. Their parking lots are also regular sites of ICE raids targeting day laborers.</w:t>
      </w:r>
      <w:r w:rsidRPr="00624579">
        <w:rPr>
          <w:sz w:val="12"/>
        </w:rPr>
        <w:t>¶</w:t>
      </w:r>
      <w:r w:rsidRPr="000325AF">
        <w:rPr>
          <w:sz w:val="16"/>
        </w:rPr>
        <w:t xml:space="preserve"> High-lift national targets have deeper relationships with ICE, and will be harder to pressure. But two in particular need to be tackled.</w:t>
      </w:r>
      <w:r w:rsidRPr="00624579">
        <w:rPr>
          <w:sz w:val="12"/>
        </w:rPr>
        <w:t>¶</w:t>
      </w:r>
      <w:r w:rsidRPr="000325AF">
        <w:rPr>
          <w:sz w:val="16"/>
        </w:rPr>
        <w:t xml:space="preserve"> •Amazon provides ICE with the digital backbone for its data and surveillance operations through Amazon Web Services. Amazon’s Whole Foods stores are a rich potential target for nonviolent disruption on big days of action.</w:t>
      </w:r>
      <w:r w:rsidRPr="00624579">
        <w:rPr>
          <w:sz w:val="12"/>
        </w:rPr>
        <w:t>¶</w:t>
      </w:r>
      <w:r w:rsidRPr="000325AF">
        <w:rPr>
          <w:sz w:val="16"/>
        </w:rPr>
        <w:t xml:space="preserve"> •Palantir provides ICE with core data platforms that integrate and analyze information from many databases so agents can search, link, and manage deportation operations.</w:t>
      </w:r>
      <w:r w:rsidRPr="00624579">
        <w:rPr>
          <w:sz w:val="12"/>
        </w:rPr>
        <w:t>¶</w:t>
      </w:r>
      <w:r w:rsidRPr="000325AF">
        <w:rPr>
          <w:sz w:val="16"/>
        </w:rPr>
        <w:t xml:space="preserve"> It will take longer to force these behemoths—the two worst corporate collaborators with ICE—to cut their ties, but it’s essential to publicize their centrality to Trump’s deportation machine.</w:t>
      </w:r>
      <w:r w:rsidRPr="00624579">
        <w:rPr>
          <w:sz w:val="12"/>
        </w:rPr>
        <w:t>¶</w:t>
      </w:r>
      <w:r w:rsidRPr="000325AF">
        <w:rPr>
          <w:sz w:val="16"/>
        </w:rPr>
        <w:t xml:space="preserve"> Local targets can be found in communities across the country, where hundreds of smaller business have ICE contracts. Local activists can research and target these businesses—from contractors providing services to ICE offices to suppliers selling equipment—creating distributed pressure campaigns in every region where ICE operates. Hotels that rent rooms to ICE agents are particularly vulnerable targets, as the Minneapolis example demonstrated, and hospitality unions can play a key role in these campaigns.</w:t>
      </w:r>
      <w:r w:rsidRPr="00624579">
        <w:rPr>
          <w:sz w:val="12"/>
        </w:rPr>
        <w:t>¶</w:t>
      </w:r>
      <w:r w:rsidRPr="000325AF">
        <w:rPr>
          <w:sz w:val="16"/>
        </w:rPr>
        <w:t xml:space="preserve"> </w:t>
      </w:r>
      <w:r w:rsidRPr="000325AF">
        <w:rPr>
          <w:highlight w:val="green"/>
          <w:u w:val="single"/>
        </w:rPr>
        <w:t xml:space="preserve">Breaking companies from ICE is a </w:t>
      </w:r>
      <w:r w:rsidRPr="000325AF">
        <w:rPr>
          <w:rStyle w:val="Emphasis"/>
          <w:highlight w:val="green"/>
        </w:rPr>
        <w:t>winnable struggle</w:t>
      </w:r>
      <w:r w:rsidRPr="00645A41">
        <w:rPr>
          <w:u w:val="single"/>
        </w:rPr>
        <w:t xml:space="preserve"> that can put serious pressure on the administration by raising the political cost of mass deportations and damaging ICE’s ability to function. </w:t>
      </w:r>
      <w:r w:rsidRPr="000325AF">
        <w:rPr>
          <w:highlight w:val="green"/>
          <w:u w:val="single"/>
        </w:rPr>
        <w:t>No administration can survive</w:t>
      </w:r>
      <w:r w:rsidRPr="00645A41">
        <w:rPr>
          <w:u w:val="single"/>
        </w:rPr>
        <w:t xml:space="preserve"> long </w:t>
      </w:r>
      <w:r w:rsidRPr="000325AF">
        <w:rPr>
          <w:highlight w:val="green"/>
          <w:u w:val="single"/>
        </w:rPr>
        <w:t>without</w:t>
      </w:r>
      <w:r w:rsidRPr="00645A41">
        <w:rPr>
          <w:u w:val="single"/>
        </w:rPr>
        <w:t xml:space="preserve"> the consent of </w:t>
      </w:r>
      <w:r w:rsidRPr="000325AF">
        <w:rPr>
          <w:rStyle w:val="Emphasis"/>
          <w:highlight w:val="green"/>
        </w:rPr>
        <w:t>corporate America</w:t>
      </w:r>
      <w:r w:rsidRPr="00645A41">
        <w:rPr>
          <w:u w:val="single"/>
        </w:rPr>
        <w:t>.</w:t>
      </w:r>
      <w:r w:rsidRPr="00624579">
        <w:rPr>
          <w:sz w:val="12"/>
        </w:rPr>
        <w:t>¶</w:t>
      </w:r>
      <w:r w:rsidRPr="000325AF">
        <w:rPr>
          <w:sz w:val="12"/>
          <w:u w:val="single"/>
        </w:rPr>
        <w:t xml:space="preserve"> </w:t>
      </w:r>
      <w:r w:rsidRPr="000325AF">
        <w:rPr>
          <w:sz w:val="16"/>
        </w:rPr>
        <w:t xml:space="preserve">Obviously, </w:t>
      </w:r>
      <w:r w:rsidRPr="000325AF">
        <w:rPr>
          <w:u w:val="single"/>
        </w:rPr>
        <w:t xml:space="preserve">the stakes are highest for our </w:t>
      </w:r>
      <w:r w:rsidRPr="000325AF">
        <w:rPr>
          <w:rStyle w:val="Emphasis"/>
        </w:rPr>
        <w:t>undocumented friends</w:t>
      </w:r>
      <w:r w:rsidRPr="000325AF">
        <w:rPr>
          <w:u w:val="single"/>
        </w:rPr>
        <w:t xml:space="preserve"> and family members. But this fight impacts all of us</w:t>
      </w:r>
      <w:r w:rsidRPr="000325AF">
        <w:rPr>
          <w:sz w:val="16"/>
        </w:rPr>
        <w:t>. To stop Trump’s authoritarian oligarchy, we need millions of people—well beyond our normal circles of activists—to join the fight.</w:t>
      </w:r>
      <w:r w:rsidRPr="00624579">
        <w:rPr>
          <w:sz w:val="12"/>
        </w:rPr>
        <w:t>¶</w:t>
      </w:r>
      <w:r w:rsidRPr="000325AF">
        <w:rPr>
          <w:sz w:val="16"/>
        </w:rPr>
        <w:t xml:space="preserve"> </w:t>
      </w:r>
      <w:r w:rsidRPr="000325AF">
        <w:rPr>
          <w:u w:val="single"/>
        </w:rPr>
        <w:t xml:space="preserve">Who is going to stop Trump from invading more countries and stealing the 2026 and 2028 elections if not a </w:t>
      </w:r>
      <w:r w:rsidRPr="000325AF">
        <w:rPr>
          <w:rStyle w:val="Emphasis"/>
        </w:rPr>
        <w:t>mass movement</w:t>
      </w:r>
      <w:r w:rsidRPr="000325AF">
        <w:rPr>
          <w:u w:val="single"/>
        </w:rPr>
        <w:t xml:space="preserve"> from below? Who is going to force politicians, whether Republicans or Democrats, to stand up for immigrant communities? Who is going to make corporations pay a price for collaborating with the Trump regime? We need to start </w:t>
      </w:r>
      <w:r w:rsidRPr="00F87081">
        <w:rPr>
          <w:u w:val="single"/>
        </w:rPr>
        <w:t xml:space="preserve">building the organizing muscle and </w:t>
      </w:r>
      <w:r w:rsidRPr="00F87081">
        <w:rPr>
          <w:rStyle w:val="Emphasis"/>
        </w:rPr>
        <w:t>connective tissue</w:t>
      </w:r>
      <w:r w:rsidRPr="00F87081">
        <w:rPr>
          <w:u w:val="single"/>
        </w:rPr>
        <w:t xml:space="preserve"> now for widespread nonviolent </w:t>
      </w:r>
      <w:r w:rsidRPr="00F87081">
        <w:rPr>
          <w:rStyle w:val="Emphasis"/>
        </w:rPr>
        <w:t>disruption</w:t>
      </w:r>
      <w:r w:rsidRPr="00F87081">
        <w:rPr>
          <w:sz w:val="16"/>
        </w:rPr>
        <w:t xml:space="preserve">. </w:t>
      </w:r>
      <w:r w:rsidRPr="00F87081">
        <w:rPr>
          <w:rStyle w:val="Emphasis"/>
        </w:rPr>
        <w:t>Strategic organizing</w:t>
      </w:r>
      <w:r w:rsidRPr="00F87081">
        <w:rPr>
          <w:u w:val="single"/>
        </w:rPr>
        <w:t xml:space="preserve"> to win justice for all is the best way to honor the memory of Renee Nicole Good and the countless other victims of </w:t>
      </w:r>
      <w:r w:rsidRPr="00F87081">
        <w:rPr>
          <w:rStyle w:val="Emphasis"/>
        </w:rPr>
        <w:t>Trump’s inhumanity</w:t>
      </w:r>
      <w:r w:rsidRPr="00F87081">
        <w:rPr>
          <w:u w:val="single"/>
        </w:rPr>
        <w:t xml:space="preserve"> at home and abroad.</w:t>
      </w:r>
    </w:p>
    <w:p w14:paraId="61551874" w14:textId="77777777" w:rsidR="00B41A66" w:rsidRDefault="00B41A66">
      <w:pPr>
        <w:rPr>
          <w:rFonts w:asciiTheme="minorHAnsi" w:hAnsiTheme="minorHAnsi" w:cstheme="minorBidi"/>
        </w:rPr>
      </w:pPr>
    </w:p>
    <w:p w14:paraId="00C92CD6" w14:textId="77777777" w:rsidR="00B41A66" w:rsidRDefault="00B41A66" w:rsidP="00B41A66">
      <w:pPr>
        <w:pStyle w:val="Heading3"/>
      </w:pPr>
      <w:r>
        <w:t>Humphrey’s DA---2AC</w:t>
      </w:r>
    </w:p>
    <w:p w14:paraId="40C9BAD9" w14:textId="77777777" w:rsidR="00B41A66" w:rsidRDefault="00B41A66" w:rsidP="00B41A66">
      <w:pPr>
        <w:pStyle w:val="Heading4"/>
      </w:pPr>
      <w:r>
        <w:t xml:space="preserve">The court will strike down Humphrey’s Executor now. </w:t>
      </w:r>
    </w:p>
    <w:p w14:paraId="1611FE03" w14:textId="77777777" w:rsidR="00B41A66" w:rsidRPr="00C04189" w:rsidRDefault="00B41A66" w:rsidP="00B41A66">
      <w:r w:rsidRPr="00C04189">
        <w:rPr>
          <w:rStyle w:val="Style13ptBold"/>
        </w:rPr>
        <w:t>White ’10-2</w:t>
      </w:r>
      <w:r>
        <w:t xml:space="preserve"> [Adam; October 2; senior fellow at the American Enterprise Institute and director of the Antonin Scalia Law School’s C. Boyden Gray Center for the Study of the Administrative State, served on the Presidential Commission on the Supreme Court of the United States and chaired the ABA’s Administrative Law Section; SCOTUS Blog, “Is Humphrey’s Executor headed for Slaughter?” https://www.scotusblog.com/2025/10/is-humphreys-executor-headed-for-slaughter/]</w:t>
      </w:r>
    </w:p>
    <w:p w14:paraId="4B4A7C9A" w14:textId="77777777" w:rsidR="00B41A66" w:rsidRPr="00C04189" w:rsidRDefault="00B41A66" w:rsidP="00B41A66">
      <w:pPr>
        <w:rPr>
          <w:sz w:val="16"/>
        </w:rPr>
      </w:pPr>
      <w:r w:rsidRPr="00C04189">
        <w:rPr>
          <w:sz w:val="16"/>
        </w:rPr>
        <w:t xml:space="preserve">So the key question remains: Will the court agree, too? As I noted above, </w:t>
      </w:r>
      <w:r w:rsidRPr="002F7516">
        <w:rPr>
          <w:rStyle w:val="StyleUnderline"/>
        </w:rPr>
        <w:t xml:space="preserve">the </w:t>
      </w:r>
      <w:r w:rsidRPr="002A6B78">
        <w:rPr>
          <w:rStyle w:val="StyleUnderline"/>
          <w:highlight w:val="green"/>
        </w:rPr>
        <w:t xml:space="preserve">court seems </w:t>
      </w:r>
      <w:r w:rsidRPr="002A6B78">
        <w:rPr>
          <w:rStyle w:val="Emphasis"/>
          <w:highlight w:val="green"/>
        </w:rPr>
        <w:t>likely</w:t>
      </w:r>
      <w:r w:rsidRPr="002A6B78">
        <w:rPr>
          <w:sz w:val="16"/>
          <w:highlight w:val="green"/>
        </w:rPr>
        <w:t xml:space="preserve"> </w:t>
      </w:r>
      <w:r w:rsidRPr="002A6B78">
        <w:rPr>
          <w:rStyle w:val="StyleUnderline"/>
          <w:highlight w:val="green"/>
        </w:rPr>
        <w:t xml:space="preserve">to </w:t>
      </w:r>
      <w:r w:rsidRPr="002A6B78">
        <w:rPr>
          <w:rStyle w:val="Emphasis"/>
          <w:highlight w:val="green"/>
        </w:rPr>
        <w:t>uphold</w:t>
      </w:r>
      <w:r w:rsidRPr="002A6B78">
        <w:rPr>
          <w:rStyle w:val="StyleUnderline"/>
          <w:highlight w:val="green"/>
        </w:rPr>
        <w:t xml:space="preserve"> Trump’s firing of</w:t>
      </w:r>
      <w:r w:rsidRPr="002A6B78">
        <w:rPr>
          <w:sz w:val="16"/>
          <w:highlight w:val="green"/>
        </w:rPr>
        <w:t xml:space="preserve"> </w:t>
      </w:r>
      <w:r w:rsidRPr="002A6B78">
        <w:rPr>
          <w:rStyle w:val="Emphasis"/>
          <w:highlight w:val="green"/>
        </w:rPr>
        <w:t>Slaughter</w:t>
      </w:r>
      <w:r w:rsidRPr="00C04189">
        <w:rPr>
          <w:sz w:val="16"/>
        </w:rPr>
        <w:t xml:space="preserve">. </w:t>
      </w:r>
      <w:r w:rsidRPr="00D90237">
        <w:rPr>
          <w:rStyle w:val="StyleUnderline"/>
        </w:rPr>
        <w:t>The clearest indication came in the court’s</w:t>
      </w:r>
      <w:r w:rsidRPr="00C04189">
        <w:rPr>
          <w:sz w:val="16"/>
        </w:rPr>
        <w:t xml:space="preserve"> </w:t>
      </w:r>
      <w:r w:rsidRPr="00D90237">
        <w:rPr>
          <w:rStyle w:val="Emphasis"/>
        </w:rPr>
        <w:t>brief order</w:t>
      </w:r>
      <w:r w:rsidRPr="00C04189">
        <w:rPr>
          <w:sz w:val="16"/>
        </w:rPr>
        <w:t xml:space="preserve"> a few months ago </w:t>
      </w:r>
      <w:r w:rsidRPr="00D90237">
        <w:rPr>
          <w:rStyle w:val="StyleUnderline"/>
        </w:rPr>
        <w:t>in Trump v. Wilcox, when the court</w:t>
      </w:r>
      <w:r w:rsidRPr="00C04189">
        <w:rPr>
          <w:sz w:val="16"/>
        </w:rPr>
        <w:t xml:space="preserve"> </w:t>
      </w:r>
      <w:r w:rsidRPr="00D90237">
        <w:rPr>
          <w:rStyle w:val="Emphasis"/>
        </w:rPr>
        <w:t>stayed</w:t>
      </w:r>
      <w:r w:rsidRPr="00C04189">
        <w:rPr>
          <w:sz w:val="16"/>
        </w:rPr>
        <w:t xml:space="preserve"> </w:t>
      </w:r>
      <w:r w:rsidRPr="00D90237">
        <w:rPr>
          <w:rStyle w:val="StyleUnderline"/>
        </w:rPr>
        <w:t>lower court orders</w:t>
      </w:r>
      <w:r w:rsidRPr="00C04189">
        <w:rPr>
          <w:sz w:val="16"/>
        </w:rPr>
        <w:t xml:space="preserve"> </w:t>
      </w:r>
      <w:r w:rsidRPr="00D90237">
        <w:rPr>
          <w:rStyle w:val="Emphasis"/>
        </w:rPr>
        <w:t>blocking</w:t>
      </w:r>
      <w:r w:rsidRPr="00C04189">
        <w:rPr>
          <w:sz w:val="16"/>
        </w:rPr>
        <w:t xml:space="preserve"> </w:t>
      </w:r>
      <w:r w:rsidRPr="00D90237">
        <w:rPr>
          <w:rStyle w:val="StyleUnderline"/>
        </w:rPr>
        <w:t>Trump from</w:t>
      </w:r>
      <w:r w:rsidRPr="00C04189">
        <w:rPr>
          <w:sz w:val="16"/>
        </w:rPr>
        <w:t xml:space="preserve"> </w:t>
      </w:r>
      <w:r w:rsidRPr="00D90237">
        <w:rPr>
          <w:rStyle w:val="Emphasis"/>
        </w:rPr>
        <w:t>firing</w:t>
      </w:r>
      <w:r w:rsidRPr="00C04189">
        <w:rPr>
          <w:sz w:val="16"/>
        </w:rPr>
        <w:t xml:space="preserve"> </w:t>
      </w:r>
      <w:r w:rsidRPr="00D90237">
        <w:rPr>
          <w:rStyle w:val="StyleUnderline"/>
        </w:rPr>
        <w:t>members of the</w:t>
      </w:r>
      <w:r w:rsidRPr="00C04189">
        <w:rPr>
          <w:sz w:val="16"/>
        </w:rPr>
        <w:t xml:space="preserve"> </w:t>
      </w:r>
      <w:r w:rsidRPr="00D90237">
        <w:rPr>
          <w:rStyle w:val="Emphasis"/>
        </w:rPr>
        <w:t>N</w:t>
      </w:r>
      <w:r w:rsidRPr="00C04189">
        <w:rPr>
          <w:sz w:val="16"/>
        </w:rPr>
        <w:t xml:space="preserve">ational </w:t>
      </w:r>
      <w:r w:rsidRPr="00D90237">
        <w:rPr>
          <w:rStyle w:val="Emphasis"/>
        </w:rPr>
        <w:t>L</w:t>
      </w:r>
      <w:r w:rsidRPr="00C04189">
        <w:rPr>
          <w:sz w:val="16"/>
        </w:rPr>
        <w:t xml:space="preserve">abor </w:t>
      </w:r>
      <w:r w:rsidRPr="00D90237">
        <w:rPr>
          <w:rStyle w:val="Emphasis"/>
        </w:rPr>
        <w:t>R</w:t>
      </w:r>
      <w:r w:rsidRPr="00C04189">
        <w:rPr>
          <w:sz w:val="16"/>
        </w:rPr>
        <w:t xml:space="preserve">elations </w:t>
      </w:r>
      <w:r w:rsidRPr="00D90237">
        <w:rPr>
          <w:rStyle w:val="Emphasis"/>
        </w:rPr>
        <w:t>B</w:t>
      </w:r>
      <w:r w:rsidRPr="00C04189">
        <w:rPr>
          <w:sz w:val="16"/>
        </w:rPr>
        <w:t xml:space="preserve">oard and Merit Systems Protection Board. In its brief opinion, </w:t>
      </w:r>
      <w:r w:rsidRPr="00D90237">
        <w:rPr>
          <w:rStyle w:val="StyleUnderline"/>
        </w:rPr>
        <w:t xml:space="preserve">the </w:t>
      </w:r>
      <w:r w:rsidRPr="002A6B78">
        <w:rPr>
          <w:rStyle w:val="StyleUnderline"/>
          <w:highlight w:val="green"/>
        </w:rPr>
        <w:t>court noted</w:t>
      </w:r>
      <w:r w:rsidRPr="00D90237">
        <w:rPr>
          <w:rStyle w:val="StyleUnderline"/>
        </w:rPr>
        <w:t xml:space="preserve"> that “[t]he</w:t>
      </w:r>
      <w:r w:rsidRPr="00C04189">
        <w:rPr>
          <w:sz w:val="16"/>
        </w:rPr>
        <w:t xml:space="preserve"> </w:t>
      </w:r>
      <w:r w:rsidRPr="002A6B78">
        <w:rPr>
          <w:rStyle w:val="Emphasis"/>
          <w:highlight w:val="green"/>
        </w:rPr>
        <w:t>stay</w:t>
      </w:r>
      <w:r w:rsidRPr="002A6B78">
        <w:rPr>
          <w:sz w:val="16"/>
          <w:highlight w:val="green"/>
        </w:rPr>
        <w:t xml:space="preserve"> </w:t>
      </w:r>
      <w:r w:rsidRPr="002A6B78">
        <w:rPr>
          <w:rStyle w:val="StyleUnderline"/>
          <w:highlight w:val="green"/>
        </w:rPr>
        <w:t>reflects</w:t>
      </w:r>
      <w:r w:rsidRPr="00D90237">
        <w:rPr>
          <w:rStyle w:val="StyleUnderline"/>
        </w:rPr>
        <w:t xml:space="preserve"> our </w:t>
      </w:r>
      <w:r w:rsidRPr="002A6B78">
        <w:rPr>
          <w:rStyle w:val="StyleUnderline"/>
          <w:highlight w:val="green"/>
        </w:rPr>
        <w:t>judgment</w:t>
      </w:r>
      <w:r w:rsidRPr="00D90237">
        <w:rPr>
          <w:rStyle w:val="StyleUnderline"/>
        </w:rPr>
        <w:t xml:space="preserve"> that </w:t>
      </w:r>
      <w:r w:rsidRPr="002A6B78">
        <w:rPr>
          <w:rStyle w:val="StyleUnderline"/>
          <w:highlight w:val="green"/>
        </w:rPr>
        <w:t>the Government is likely to show</w:t>
      </w:r>
      <w:r w:rsidRPr="00D90237">
        <w:rPr>
          <w:rStyle w:val="StyleUnderline"/>
        </w:rPr>
        <w:t xml:space="preserve"> that both the</w:t>
      </w:r>
      <w:r w:rsidRPr="00C04189">
        <w:rPr>
          <w:sz w:val="16"/>
        </w:rPr>
        <w:t xml:space="preserve"> </w:t>
      </w:r>
      <w:r w:rsidRPr="002A6B78">
        <w:rPr>
          <w:rStyle w:val="Emphasis"/>
          <w:highlight w:val="green"/>
        </w:rPr>
        <w:t>NLRB</w:t>
      </w:r>
      <w:r w:rsidRPr="002A6B78">
        <w:rPr>
          <w:sz w:val="16"/>
          <w:highlight w:val="green"/>
        </w:rPr>
        <w:t xml:space="preserve"> </w:t>
      </w:r>
      <w:r w:rsidRPr="002A6B78">
        <w:rPr>
          <w:rStyle w:val="StyleUnderline"/>
          <w:highlight w:val="green"/>
        </w:rPr>
        <w:t>and</w:t>
      </w:r>
      <w:r w:rsidRPr="002A6B78">
        <w:rPr>
          <w:sz w:val="16"/>
          <w:highlight w:val="green"/>
        </w:rPr>
        <w:t xml:space="preserve"> </w:t>
      </w:r>
      <w:r w:rsidRPr="002A6B78">
        <w:rPr>
          <w:rStyle w:val="Emphasis"/>
          <w:highlight w:val="green"/>
        </w:rPr>
        <w:t>MSPB</w:t>
      </w:r>
      <w:r w:rsidRPr="002A6B78">
        <w:rPr>
          <w:sz w:val="16"/>
          <w:highlight w:val="green"/>
        </w:rPr>
        <w:t xml:space="preserve"> </w:t>
      </w:r>
      <w:r w:rsidRPr="002A6B78">
        <w:rPr>
          <w:rStyle w:val="StyleUnderline"/>
          <w:highlight w:val="green"/>
        </w:rPr>
        <w:t>exercise</w:t>
      </w:r>
      <w:r w:rsidRPr="00D90237">
        <w:rPr>
          <w:rStyle w:val="StyleUnderline"/>
        </w:rPr>
        <w:t xml:space="preserve"> considerable</w:t>
      </w:r>
      <w:r w:rsidRPr="00C04189">
        <w:rPr>
          <w:sz w:val="16"/>
        </w:rPr>
        <w:t xml:space="preserve"> </w:t>
      </w:r>
      <w:r w:rsidRPr="002A6B78">
        <w:rPr>
          <w:rStyle w:val="Emphasis"/>
          <w:highlight w:val="green"/>
        </w:rPr>
        <w:t>executive power</w:t>
      </w:r>
      <w:r w:rsidRPr="00C04189">
        <w:rPr>
          <w:sz w:val="16"/>
        </w:rPr>
        <w:t>.” The NLRB’s own powers – again, largely enforcement-centric, and increasingly partisan or ideological – strike me as very close to the FTC’s. (I unpacked the court’s Wilcox opinion in my previous column on the Federal Reserve’s own independence.)</w:t>
      </w:r>
    </w:p>
    <w:p w14:paraId="039AECAD" w14:textId="77777777" w:rsidR="00B41A66" w:rsidRPr="00EC1577" w:rsidRDefault="00B41A66" w:rsidP="00B41A66">
      <w:pPr>
        <w:rPr>
          <w:sz w:val="16"/>
        </w:rPr>
      </w:pPr>
      <w:r w:rsidRPr="00EC1577">
        <w:rPr>
          <w:rStyle w:val="StyleUnderline"/>
        </w:rPr>
        <w:t>But this need not entail</w:t>
      </w:r>
      <w:r w:rsidRPr="00EC1577">
        <w:rPr>
          <w:sz w:val="16"/>
        </w:rPr>
        <w:t xml:space="preserve"> </w:t>
      </w:r>
      <w:r w:rsidRPr="00EC1577">
        <w:rPr>
          <w:rStyle w:val="Emphasis"/>
        </w:rPr>
        <w:t>completely renouncing</w:t>
      </w:r>
      <w:r w:rsidRPr="00EC1577">
        <w:rPr>
          <w:sz w:val="16"/>
        </w:rPr>
        <w:t xml:space="preserve"> </w:t>
      </w:r>
      <w:r w:rsidRPr="00EC1577">
        <w:rPr>
          <w:rStyle w:val="StyleUnderline"/>
        </w:rPr>
        <w:t>Humphrey’s Executor, which</w:t>
      </w:r>
      <w:r w:rsidRPr="00EC1577">
        <w:rPr>
          <w:sz w:val="16"/>
        </w:rPr>
        <w:t xml:space="preserve"> I believe </w:t>
      </w:r>
      <w:r w:rsidRPr="00EC1577">
        <w:rPr>
          <w:rStyle w:val="StyleUnderline"/>
        </w:rPr>
        <w:t>the court is</w:t>
      </w:r>
      <w:r w:rsidRPr="00EC1577">
        <w:rPr>
          <w:sz w:val="16"/>
        </w:rPr>
        <w:t xml:space="preserve"> </w:t>
      </w:r>
      <w:r w:rsidRPr="00EC1577">
        <w:rPr>
          <w:rStyle w:val="Emphasis"/>
        </w:rPr>
        <w:t>unlikely</w:t>
      </w:r>
      <w:r w:rsidRPr="00EC1577">
        <w:rPr>
          <w:sz w:val="16"/>
        </w:rPr>
        <w:t xml:space="preserve"> </w:t>
      </w:r>
      <w:r w:rsidRPr="00EC1577">
        <w:rPr>
          <w:rStyle w:val="StyleUnderline"/>
        </w:rPr>
        <w:t>to do, given Trump’s</w:t>
      </w:r>
      <w:r w:rsidRPr="00EC1577">
        <w:rPr>
          <w:sz w:val="16"/>
        </w:rPr>
        <w:t xml:space="preserve"> </w:t>
      </w:r>
      <w:r w:rsidRPr="00EC1577">
        <w:rPr>
          <w:rStyle w:val="Emphasis"/>
        </w:rPr>
        <w:t>threats</w:t>
      </w:r>
      <w:r w:rsidRPr="00EC1577">
        <w:rPr>
          <w:sz w:val="16"/>
        </w:rPr>
        <w:t xml:space="preserve"> </w:t>
      </w:r>
      <w:r w:rsidRPr="00EC1577">
        <w:rPr>
          <w:rStyle w:val="StyleUnderline"/>
        </w:rPr>
        <w:t>against the</w:t>
      </w:r>
      <w:r w:rsidRPr="00EC1577">
        <w:rPr>
          <w:sz w:val="16"/>
        </w:rPr>
        <w:t xml:space="preserve"> </w:t>
      </w:r>
      <w:r w:rsidRPr="00EC1577">
        <w:rPr>
          <w:rStyle w:val="Emphasis"/>
        </w:rPr>
        <w:t>Fed</w:t>
      </w:r>
      <w:r w:rsidRPr="00EC1577">
        <w:rPr>
          <w:sz w:val="16"/>
        </w:rPr>
        <w:t xml:space="preserve">eral Reserve’s </w:t>
      </w:r>
      <w:r w:rsidRPr="00EC1577">
        <w:rPr>
          <w:rStyle w:val="StyleUnderline"/>
        </w:rPr>
        <w:t>own</w:t>
      </w:r>
      <w:r w:rsidRPr="00EC1577">
        <w:rPr>
          <w:sz w:val="16"/>
        </w:rPr>
        <w:t xml:space="preserve"> </w:t>
      </w:r>
      <w:r w:rsidRPr="00EC1577">
        <w:rPr>
          <w:rStyle w:val="Emphasis"/>
        </w:rPr>
        <w:t>independence</w:t>
      </w:r>
      <w:r w:rsidRPr="00EC1577">
        <w:rPr>
          <w:sz w:val="16"/>
        </w:rPr>
        <w:t xml:space="preserve"> </w:t>
      </w:r>
      <w:r w:rsidRPr="00EC1577">
        <w:rPr>
          <w:rStyle w:val="StyleUnderline"/>
        </w:rPr>
        <w:t>looming in the</w:t>
      </w:r>
      <w:r w:rsidRPr="00EC1577">
        <w:rPr>
          <w:sz w:val="16"/>
        </w:rPr>
        <w:t xml:space="preserve"> </w:t>
      </w:r>
      <w:r w:rsidRPr="00EC1577">
        <w:rPr>
          <w:rStyle w:val="Emphasis"/>
        </w:rPr>
        <w:t>background</w:t>
      </w:r>
      <w:r w:rsidRPr="00EC1577">
        <w:rPr>
          <w:sz w:val="16"/>
        </w:rPr>
        <w:t>.</w:t>
      </w:r>
    </w:p>
    <w:p w14:paraId="69765C52" w14:textId="77777777" w:rsidR="00B41A66" w:rsidRPr="00C04189" w:rsidRDefault="00B41A66" w:rsidP="00B41A66">
      <w:pPr>
        <w:rPr>
          <w:sz w:val="16"/>
        </w:rPr>
      </w:pPr>
      <w:r w:rsidRPr="00EC1577">
        <w:rPr>
          <w:rStyle w:val="StyleUnderline"/>
        </w:rPr>
        <w:t>The court already emphasized (in</w:t>
      </w:r>
      <w:r w:rsidRPr="00EC1577">
        <w:rPr>
          <w:sz w:val="16"/>
        </w:rPr>
        <w:t xml:space="preserve"> </w:t>
      </w:r>
      <w:r w:rsidRPr="00EC1577">
        <w:rPr>
          <w:rStyle w:val="Emphasis"/>
        </w:rPr>
        <w:t>Wilcox</w:t>
      </w:r>
      <w:r w:rsidRPr="00EC1577">
        <w:rPr>
          <w:rStyle w:val="StyleUnderline"/>
        </w:rPr>
        <w:t>) that it sees the</w:t>
      </w:r>
      <w:r w:rsidRPr="00EC1577">
        <w:rPr>
          <w:sz w:val="16"/>
        </w:rPr>
        <w:t xml:space="preserve"> </w:t>
      </w:r>
      <w:r w:rsidRPr="00EC1577">
        <w:rPr>
          <w:rStyle w:val="Emphasis"/>
        </w:rPr>
        <w:t>Fed</w:t>
      </w:r>
      <w:r w:rsidRPr="00EC1577">
        <w:rPr>
          <w:sz w:val="16"/>
        </w:rPr>
        <w:t xml:space="preserve">eral Reserve </w:t>
      </w:r>
      <w:r w:rsidRPr="00EC1577">
        <w:rPr>
          <w:rStyle w:val="StyleUnderline"/>
        </w:rPr>
        <w:t xml:space="preserve">as </w:t>
      </w:r>
      <w:r w:rsidRPr="00EC1577">
        <w:rPr>
          <w:rStyle w:val="Emphasis"/>
        </w:rPr>
        <w:t>fundamentally different</w:t>
      </w:r>
      <w:r w:rsidRPr="00EC1577">
        <w:rPr>
          <w:sz w:val="16"/>
        </w:rPr>
        <w:t xml:space="preserve"> </w:t>
      </w:r>
      <w:r w:rsidRPr="00EC1577">
        <w:rPr>
          <w:rStyle w:val="StyleUnderline"/>
        </w:rPr>
        <w:t>from other independent regulatory agencies due to the Fed’s different</w:t>
      </w:r>
      <w:r w:rsidRPr="00EC1577">
        <w:rPr>
          <w:sz w:val="16"/>
        </w:rPr>
        <w:t xml:space="preserve"> </w:t>
      </w:r>
      <w:r w:rsidRPr="00EC1577">
        <w:rPr>
          <w:rStyle w:val="Emphasis"/>
        </w:rPr>
        <w:t>structure</w:t>
      </w:r>
      <w:r w:rsidRPr="00EC1577">
        <w:rPr>
          <w:sz w:val="16"/>
        </w:rPr>
        <w:t xml:space="preserve"> </w:t>
      </w:r>
      <w:r w:rsidRPr="00EC1577">
        <w:rPr>
          <w:rStyle w:val="StyleUnderline"/>
        </w:rPr>
        <w:t>and</w:t>
      </w:r>
      <w:r w:rsidRPr="00EC1577">
        <w:rPr>
          <w:sz w:val="16"/>
        </w:rPr>
        <w:t xml:space="preserve"> </w:t>
      </w:r>
      <w:r w:rsidRPr="00EC1577">
        <w:rPr>
          <w:rStyle w:val="Emphasis"/>
        </w:rPr>
        <w:t>history</w:t>
      </w:r>
      <w:r w:rsidRPr="00EC1577">
        <w:rPr>
          <w:sz w:val="16"/>
        </w:rPr>
        <w:t xml:space="preserve">. </w:t>
      </w:r>
      <w:r w:rsidRPr="00EC1577">
        <w:rPr>
          <w:rStyle w:val="StyleUnderline"/>
        </w:rPr>
        <w:t>And</w:t>
      </w:r>
      <w:r w:rsidRPr="00EC1577">
        <w:rPr>
          <w:sz w:val="16"/>
        </w:rPr>
        <w:t xml:space="preserve">, as I noted in my previous column, </w:t>
      </w:r>
      <w:r w:rsidRPr="00EC1577">
        <w:rPr>
          <w:rStyle w:val="StyleUnderline"/>
        </w:rPr>
        <w:t>the Fed’s</w:t>
      </w:r>
      <w:r w:rsidRPr="00EC1577">
        <w:rPr>
          <w:sz w:val="16"/>
        </w:rPr>
        <w:t xml:space="preserve"> most important </w:t>
      </w:r>
      <w:r w:rsidRPr="00EC1577">
        <w:rPr>
          <w:rStyle w:val="StyleUnderline"/>
        </w:rPr>
        <w:t>powers</w:t>
      </w:r>
      <w:r w:rsidRPr="00EC1577">
        <w:rPr>
          <w:sz w:val="16"/>
        </w:rPr>
        <w:t xml:space="preserve"> – its monetary power, and its supervision of the Federal Reserve Banks – </w:t>
      </w:r>
      <w:r w:rsidRPr="00EC1577">
        <w:rPr>
          <w:rStyle w:val="StyleUnderline"/>
        </w:rPr>
        <w:t>are</w:t>
      </w:r>
      <w:r w:rsidRPr="00EC1577">
        <w:rPr>
          <w:sz w:val="16"/>
        </w:rPr>
        <w:t xml:space="preserve"> </w:t>
      </w:r>
      <w:r w:rsidRPr="00EC1577">
        <w:rPr>
          <w:rStyle w:val="Emphasis"/>
        </w:rPr>
        <w:t>vastly different</w:t>
      </w:r>
      <w:r w:rsidRPr="00EC1577">
        <w:rPr>
          <w:sz w:val="16"/>
        </w:rPr>
        <w:t xml:space="preserve"> </w:t>
      </w:r>
      <w:r w:rsidRPr="00EC1577">
        <w:rPr>
          <w:rStyle w:val="StyleUnderline"/>
        </w:rPr>
        <w:t>than normal regulatory agencies’</w:t>
      </w:r>
      <w:r w:rsidRPr="00EC1577">
        <w:rPr>
          <w:sz w:val="16"/>
        </w:rPr>
        <w:t xml:space="preserve"> powers. As I wrote last time, </w:t>
      </w:r>
      <w:r w:rsidRPr="00EC1577">
        <w:rPr>
          <w:rStyle w:val="StyleUnderline"/>
        </w:rPr>
        <w:t>the Fed’s powers seem to fit</w:t>
      </w:r>
      <w:r w:rsidRPr="00EC1577">
        <w:rPr>
          <w:sz w:val="16"/>
        </w:rPr>
        <w:t xml:space="preserve"> </w:t>
      </w:r>
      <w:r w:rsidRPr="00EC1577">
        <w:rPr>
          <w:rStyle w:val="Emphasis"/>
        </w:rPr>
        <w:t>comfortably</w:t>
      </w:r>
      <w:r w:rsidRPr="00EC1577">
        <w:rPr>
          <w:sz w:val="16"/>
        </w:rPr>
        <w:t xml:space="preserve"> </w:t>
      </w:r>
      <w:r w:rsidRPr="00EC1577">
        <w:rPr>
          <w:rStyle w:val="StyleUnderline"/>
        </w:rPr>
        <w:t>within the</w:t>
      </w:r>
      <w:r w:rsidRPr="00EC1577">
        <w:rPr>
          <w:sz w:val="16"/>
        </w:rPr>
        <w:t xml:space="preserve"> </w:t>
      </w:r>
      <w:r w:rsidRPr="00EC1577">
        <w:rPr>
          <w:rStyle w:val="Emphasis"/>
        </w:rPr>
        <w:t>Humphrey’s</w:t>
      </w:r>
      <w:r w:rsidRPr="00EC1577">
        <w:rPr>
          <w:sz w:val="16"/>
        </w:rPr>
        <w:t xml:space="preserve"> </w:t>
      </w:r>
      <w:r w:rsidRPr="00EC1577">
        <w:rPr>
          <w:rStyle w:val="StyleUnderline"/>
        </w:rPr>
        <w:t>Executor framework</w:t>
      </w:r>
      <w:r w:rsidRPr="00854365">
        <w:rPr>
          <w:rStyle w:val="StyleUnderline"/>
        </w:rPr>
        <w:t>,</w:t>
      </w:r>
      <w:r w:rsidRPr="00C04189">
        <w:rPr>
          <w:sz w:val="16"/>
        </w:rPr>
        <w:t xml:space="preserve"> </w:t>
      </w:r>
      <w:r w:rsidRPr="00854365">
        <w:rPr>
          <w:rStyle w:val="Emphasis"/>
        </w:rPr>
        <w:t>more so</w:t>
      </w:r>
      <w:r w:rsidRPr="00C04189">
        <w:rPr>
          <w:sz w:val="16"/>
        </w:rPr>
        <w:t xml:space="preserve"> </w:t>
      </w:r>
      <w:r w:rsidRPr="00854365">
        <w:rPr>
          <w:rStyle w:val="StyleUnderline"/>
        </w:rPr>
        <w:t>than</w:t>
      </w:r>
      <w:r w:rsidRPr="00C04189">
        <w:rPr>
          <w:sz w:val="16"/>
        </w:rPr>
        <w:t xml:space="preserve"> </w:t>
      </w:r>
      <w:r w:rsidRPr="00854365">
        <w:rPr>
          <w:rStyle w:val="Emphasis"/>
        </w:rPr>
        <w:t>any other</w:t>
      </w:r>
      <w:r w:rsidRPr="00C04189">
        <w:rPr>
          <w:sz w:val="16"/>
        </w:rPr>
        <w:t xml:space="preserve"> </w:t>
      </w:r>
      <w:r w:rsidRPr="00854365">
        <w:rPr>
          <w:rStyle w:val="StyleUnderline"/>
        </w:rPr>
        <w:t xml:space="preserve">modern independent regulatory </w:t>
      </w:r>
      <w:r w:rsidRPr="00854365">
        <w:rPr>
          <w:rStyle w:val="Emphasis"/>
        </w:rPr>
        <w:t>agency</w:t>
      </w:r>
      <w:r w:rsidRPr="00C04189">
        <w:rPr>
          <w:sz w:val="16"/>
        </w:rPr>
        <w:t>.</w:t>
      </w:r>
    </w:p>
    <w:p w14:paraId="7CC0ADD2" w14:textId="77777777" w:rsidR="00B41A66" w:rsidRPr="00C04189" w:rsidRDefault="00B41A66" w:rsidP="00B41A66">
      <w:pPr>
        <w:rPr>
          <w:sz w:val="16"/>
        </w:rPr>
      </w:pPr>
      <w:r w:rsidRPr="00C04189">
        <w:rPr>
          <w:sz w:val="16"/>
        </w:rPr>
        <w:t xml:space="preserve">If the court were to categorically renounce Humphrey’s Executor, it would raise the very questions and fears that the court sought to avoid in the Wilcox order. At the very least, </w:t>
      </w:r>
      <w:r w:rsidRPr="00C04189">
        <w:rPr>
          <w:rStyle w:val="StyleUnderline"/>
        </w:rPr>
        <w:t xml:space="preserve">a </w:t>
      </w:r>
      <w:r w:rsidRPr="002A6B78">
        <w:rPr>
          <w:rStyle w:val="StyleUnderline"/>
          <w:highlight w:val="green"/>
        </w:rPr>
        <w:t>Slaughter decision that renounces Humphrey’s</w:t>
      </w:r>
      <w:r w:rsidRPr="00C04189">
        <w:rPr>
          <w:sz w:val="16"/>
        </w:rPr>
        <w:t xml:space="preserve"> Executor </w:t>
      </w:r>
      <w:r w:rsidRPr="002A6B78">
        <w:rPr>
          <w:rStyle w:val="StyleUnderline"/>
          <w:highlight w:val="green"/>
        </w:rPr>
        <w:t>would</w:t>
      </w:r>
      <w:r w:rsidRPr="002A6B78">
        <w:rPr>
          <w:sz w:val="16"/>
          <w:highlight w:val="green"/>
        </w:rPr>
        <w:t xml:space="preserve"> </w:t>
      </w:r>
      <w:r w:rsidRPr="002A6B78">
        <w:rPr>
          <w:rStyle w:val="Emphasis"/>
          <w:highlight w:val="green"/>
        </w:rPr>
        <w:t>restate</w:t>
      </w:r>
      <w:r w:rsidRPr="002A6B78">
        <w:rPr>
          <w:sz w:val="16"/>
          <w:highlight w:val="green"/>
        </w:rPr>
        <w:t xml:space="preserve"> </w:t>
      </w:r>
      <w:r w:rsidRPr="002A6B78">
        <w:rPr>
          <w:rStyle w:val="StyleUnderline"/>
          <w:highlight w:val="green"/>
        </w:rPr>
        <w:t>a</w:t>
      </w:r>
      <w:r w:rsidRPr="002A6B78">
        <w:rPr>
          <w:sz w:val="16"/>
          <w:highlight w:val="green"/>
        </w:rPr>
        <w:t xml:space="preserve"> </w:t>
      </w:r>
      <w:r w:rsidRPr="002A6B78">
        <w:rPr>
          <w:rStyle w:val="Emphasis"/>
          <w:highlight w:val="green"/>
        </w:rPr>
        <w:t>new framework</w:t>
      </w:r>
      <w:r w:rsidRPr="00C04189">
        <w:rPr>
          <w:sz w:val="16"/>
        </w:rPr>
        <w:t xml:space="preserve"> </w:t>
      </w:r>
      <w:r w:rsidRPr="00C04189">
        <w:rPr>
          <w:rStyle w:val="StyleUnderline"/>
        </w:rPr>
        <w:t xml:space="preserve">for agency independence </w:t>
      </w:r>
      <w:r w:rsidRPr="002A6B78">
        <w:rPr>
          <w:rStyle w:val="StyleUnderline"/>
          <w:highlight w:val="green"/>
        </w:rPr>
        <w:t>that clearly</w:t>
      </w:r>
      <w:r w:rsidRPr="002A6B78">
        <w:rPr>
          <w:sz w:val="16"/>
          <w:highlight w:val="green"/>
        </w:rPr>
        <w:t xml:space="preserve"> </w:t>
      </w:r>
      <w:r w:rsidRPr="002A6B78">
        <w:rPr>
          <w:rStyle w:val="Emphasis"/>
          <w:highlight w:val="green"/>
        </w:rPr>
        <w:t>distinguishes</w:t>
      </w:r>
      <w:r w:rsidRPr="00C04189">
        <w:rPr>
          <w:sz w:val="16"/>
        </w:rPr>
        <w:t xml:space="preserve"> </w:t>
      </w:r>
      <w:r w:rsidRPr="00C04189">
        <w:rPr>
          <w:rStyle w:val="StyleUnderline"/>
        </w:rPr>
        <w:t>between agencies that</w:t>
      </w:r>
      <w:r w:rsidRPr="00C04189">
        <w:rPr>
          <w:sz w:val="16"/>
        </w:rPr>
        <w:t xml:space="preserve"> primarily </w:t>
      </w:r>
      <w:r w:rsidRPr="00C04189">
        <w:rPr>
          <w:rStyle w:val="StyleUnderline"/>
        </w:rPr>
        <w:t>wield “executive” powers and those that do not</w:t>
      </w:r>
      <w:r w:rsidRPr="00C04189">
        <w:rPr>
          <w:sz w:val="16"/>
        </w:rPr>
        <w:t xml:space="preserve">, thus </w:t>
      </w:r>
      <w:r w:rsidRPr="00C04189">
        <w:rPr>
          <w:rStyle w:val="Emphasis"/>
        </w:rPr>
        <w:t>preserving</w:t>
      </w:r>
      <w:r w:rsidRPr="00C04189">
        <w:rPr>
          <w:sz w:val="16"/>
        </w:rPr>
        <w:t xml:space="preserve"> </w:t>
      </w:r>
      <w:r w:rsidRPr="002A6B78">
        <w:rPr>
          <w:rStyle w:val="StyleUnderline"/>
          <w:highlight w:val="green"/>
        </w:rPr>
        <w:t>the</w:t>
      </w:r>
      <w:r w:rsidRPr="00C04189">
        <w:rPr>
          <w:rStyle w:val="StyleUnderline"/>
        </w:rPr>
        <w:t xml:space="preserve"> constitutionality of our</w:t>
      </w:r>
      <w:r w:rsidRPr="00C04189">
        <w:rPr>
          <w:sz w:val="16"/>
        </w:rPr>
        <w:t xml:space="preserve"> independent </w:t>
      </w:r>
      <w:r w:rsidRPr="002A6B78">
        <w:rPr>
          <w:rStyle w:val="Emphasis"/>
          <w:highlight w:val="green"/>
        </w:rPr>
        <w:t>Fed</w:t>
      </w:r>
      <w:r w:rsidRPr="00C04189">
        <w:rPr>
          <w:sz w:val="16"/>
        </w:rPr>
        <w:t>eral Reserve Board of Governors.</w:t>
      </w:r>
    </w:p>
    <w:p w14:paraId="06D9510C" w14:textId="77777777" w:rsidR="00B41A66" w:rsidRDefault="00B41A66" w:rsidP="00B41A66">
      <w:pPr>
        <w:pStyle w:val="Heading4"/>
      </w:pPr>
      <w:r>
        <w:t xml:space="preserve">No impact if it’s overturned---tons of workarounds for independent agencies. </w:t>
      </w:r>
    </w:p>
    <w:p w14:paraId="5A06E14B" w14:textId="77777777" w:rsidR="00B41A66" w:rsidRPr="00B24728" w:rsidRDefault="00B41A66" w:rsidP="00B41A66">
      <w:r w:rsidRPr="001C2EFC">
        <w:rPr>
          <w:rStyle w:val="Style13ptBold"/>
        </w:rPr>
        <w:t>Crews ’12-8</w:t>
      </w:r>
      <w:r>
        <w:t xml:space="preserve"> [Clyde Wayne; December 8; Fred L. Smith Fellow in Regulatory Studies at the Competitive Enterprise Institute; Competitive Enterprise Institute, “Two cheers for ending Humphrey’s Executor,” https://cei.org/blog/two-cheers-for-ending-humphreys-executor/]</w:t>
      </w:r>
    </w:p>
    <w:p w14:paraId="54FDF354" w14:textId="77777777" w:rsidR="00B41A66" w:rsidRPr="005A5A9C" w:rsidRDefault="00B41A66" w:rsidP="00B41A66">
      <w:pPr>
        <w:rPr>
          <w:sz w:val="16"/>
        </w:rPr>
      </w:pPr>
      <w:r w:rsidRPr="005A5A9C">
        <w:rPr>
          <w:sz w:val="16"/>
        </w:rPr>
        <w:t xml:space="preserve">The concern for the liberty movement is that, </w:t>
      </w:r>
      <w:r w:rsidRPr="002A6B78">
        <w:rPr>
          <w:rStyle w:val="Emphasis"/>
          <w:highlight w:val="green"/>
        </w:rPr>
        <w:t>even</w:t>
      </w:r>
      <w:r w:rsidRPr="002A6B78">
        <w:rPr>
          <w:sz w:val="16"/>
          <w:highlight w:val="green"/>
        </w:rPr>
        <w:t xml:space="preserve"> </w:t>
      </w:r>
      <w:r w:rsidRPr="002A6B78">
        <w:rPr>
          <w:rStyle w:val="StyleUnderline"/>
          <w:highlight w:val="green"/>
        </w:rPr>
        <w:t xml:space="preserve">if </w:t>
      </w:r>
      <w:r w:rsidRPr="002A6B78">
        <w:rPr>
          <w:rStyle w:val="Emphasis"/>
          <w:highlight w:val="green"/>
        </w:rPr>
        <w:t>Humphrey’s</w:t>
      </w:r>
      <w:r w:rsidRPr="002A6B78">
        <w:rPr>
          <w:sz w:val="16"/>
          <w:highlight w:val="green"/>
        </w:rPr>
        <w:t xml:space="preserve"> </w:t>
      </w:r>
      <w:r w:rsidRPr="006C45ED">
        <w:rPr>
          <w:sz w:val="16"/>
        </w:rPr>
        <w:t xml:space="preserve">Executor </w:t>
      </w:r>
      <w:r w:rsidRPr="002A6B78">
        <w:rPr>
          <w:rStyle w:val="Emphasis"/>
          <w:highlight w:val="green"/>
        </w:rPr>
        <w:t>falls</w:t>
      </w:r>
      <w:r w:rsidRPr="005A5A9C">
        <w:rPr>
          <w:sz w:val="16"/>
        </w:rPr>
        <w:t xml:space="preserve">, we will remain saddled </w:t>
      </w:r>
      <w:r w:rsidRPr="00276FAF">
        <w:rPr>
          <w:rStyle w:val="StyleUnderline"/>
        </w:rPr>
        <w:t xml:space="preserve">with a </w:t>
      </w:r>
      <w:r w:rsidRPr="002A6B78">
        <w:rPr>
          <w:rStyle w:val="StyleUnderline"/>
          <w:highlight w:val="green"/>
        </w:rPr>
        <w:t>Congress</w:t>
      </w:r>
      <w:r w:rsidRPr="00276FAF">
        <w:rPr>
          <w:rStyle w:val="StyleUnderline"/>
        </w:rPr>
        <w:t xml:space="preserve"> that </w:t>
      </w:r>
      <w:r w:rsidRPr="002A6B78">
        <w:rPr>
          <w:rStyle w:val="StyleUnderline"/>
          <w:highlight w:val="green"/>
        </w:rPr>
        <w:t>over-delegates</w:t>
      </w:r>
      <w:r w:rsidRPr="00276FAF">
        <w:rPr>
          <w:rStyle w:val="StyleUnderline"/>
        </w:rPr>
        <w:t xml:space="preserve"> to </w:t>
      </w:r>
      <w:r w:rsidRPr="002A6B78">
        <w:rPr>
          <w:rStyle w:val="Emphasis"/>
          <w:highlight w:val="green"/>
        </w:rPr>
        <w:t>executive</w:t>
      </w:r>
      <w:r w:rsidRPr="005A5A9C">
        <w:rPr>
          <w:sz w:val="16"/>
        </w:rPr>
        <w:t xml:space="preserve"> branch </w:t>
      </w:r>
      <w:r w:rsidRPr="002A6B78">
        <w:rPr>
          <w:rStyle w:val="Emphasis"/>
          <w:highlight w:val="green"/>
        </w:rPr>
        <w:t>agencies</w:t>
      </w:r>
      <w:r w:rsidRPr="002A6B78">
        <w:rPr>
          <w:sz w:val="16"/>
          <w:highlight w:val="green"/>
        </w:rPr>
        <w:t xml:space="preserve"> </w:t>
      </w:r>
      <w:r w:rsidRPr="002A6B78">
        <w:rPr>
          <w:rStyle w:val="StyleUnderline"/>
          <w:highlight w:val="green"/>
        </w:rPr>
        <w:t xml:space="preserve">and </w:t>
      </w:r>
      <w:r w:rsidRPr="002A6B78">
        <w:rPr>
          <w:rStyle w:val="Emphasis"/>
          <w:highlight w:val="green"/>
        </w:rPr>
        <w:t>independent</w:t>
      </w:r>
      <w:r w:rsidRPr="002A6B78">
        <w:rPr>
          <w:rStyle w:val="StyleUnderline"/>
          <w:highlight w:val="green"/>
        </w:rPr>
        <w:t xml:space="preserve"> ones</w:t>
      </w:r>
      <w:r w:rsidRPr="002A6B78">
        <w:rPr>
          <w:sz w:val="16"/>
          <w:highlight w:val="green"/>
        </w:rPr>
        <w:t xml:space="preserve"> </w:t>
      </w:r>
      <w:r w:rsidRPr="002A6B78">
        <w:rPr>
          <w:rStyle w:val="Emphasis"/>
          <w:highlight w:val="green"/>
        </w:rPr>
        <w:t>alike</w:t>
      </w:r>
      <w:r w:rsidRPr="005A5A9C">
        <w:rPr>
          <w:sz w:val="16"/>
        </w:rPr>
        <w:t xml:space="preserve">. Worse, as recent major and sweeping legislative enactments have demonstrated, </w:t>
      </w:r>
      <w:r w:rsidRPr="002A6B78">
        <w:rPr>
          <w:rStyle w:val="StyleUnderline"/>
          <w:highlight w:val="green"/>
        </w:rPr>
        <w:t xml:space="preserve">Congress recognizes </w:t>
      </w:r>
      <w:r w:rsidRPr="002A6B78">
        <w:rPr>
          <w:rStyle w:val="Emphasis"/>
          <w:highlight w:val="green"/>
        </w:rPr>
        <w:t>no</w:t>
      </w:r>
      <w:r w:rsidRPr="005A5A9C">
        <w:rPr>
          <w:sz w:val="16"/>
        </w:rPr>
        <w:t xml:space="preserve"> effective </w:t>
      </w:r>
      <w:r w:rsidRPr="002A6B78">
        <w:rPr>
          <w:rStyle w:val="Emphasis"/>
          <w:highlight w:val="green"/>
        </w:rPr>
        <w:t>limits</w:t>
      </w:r>
      <w:r w:rsidRPr="002A6B78">
        <w:rPr>
          <w:rStyle w:val="StyleUnderline"/>
          <w:highlight w:val="green"/>
        </w:rPr>
        <w:t xml:space="preserve"> on its powers</w:t>
      </w:r>
      <w:r w:rsidRPr="00276FAF">
        <w:rPr>
          <w:rStyle w:val="StyleUnderline"/>
        </w:rPr>
        <w:t xml:space="preserve"> to intervene in economic and societal concerns</w:t>
      </w:r>
      <w:r w:rsidRPr="005A5A9C">
        <w:rPr>
          <w:sz w:val="16"/>
        </w:rPr>
        <w:t xml:space="preserve"> as such.</w:t>
      </w:r>
    </w:p>
    <w:p w14:paraId="2D6CCBBD" w14:textId="77777777" w:rsidR="00B41A66" w:rsidRPr="00276FAF" w:rsidRDefault="00B41A66" w:rsidP="00B41A66">
      <w:pPr>
        <w:rPr>
          <w:rStyle w:val="StyleUnderline"/>
        </w:rPr>
      </w:pPr>
      <w:r w:rsidRPr="005A5A9C">
        <w:rPr>
          <w:sz w:val="16"/>
        </w:rPr>
        <w:t xml:space="preserve">Consider that </w:t>
      </w:r>
      <w:r w:rsidRPr="00276FAF">
        <w:rPr>
          <w:rStyle w:val="StyleUnderline"/>
        </w:rPr>
        <w:t>even after the</w:t>
      </w:r>
      <w:r w:rsidRPr="005A5A9C">
        <w:rPr>
          <w:sz w:val="16"/>
        </w:rPr>
        <w:t xml:space="preserve"> Supreme </w:t>
      </w:r>
      <w:r w:rsidRPr="00276FAF">
        <w:rPr>
          <w:rStyle w:val="StyleUnderline"/>
        </w:rPr>
        <w:t>Court’s</w:t>
      </w:r>
      <w:r w:rsidRPr="005A5A9C">
        <w:rPr>
          <w:sz w:val="16"/>
        </w:rPr>
        <w:t xml:space="preserve"> recent </w:t>
      </w:r>
      <w:r w:rsidRPr="00276FAF">
        <w:rPr>
          <w:rStyle w:val="StyleUnderline"/>
        </w:rPr>
        <w:t>overturning of Chevron</w:t>
      </w:r>
      <w:r w:rsidRPr="005A5A9C">
        <w:rPr>
          <w:sz w:val="16"/>
        </w:rPr>
        <w:t xml:space="preserve"> deference, </w:t>
      </w:r>
      <w:r w:rsidRPr="00276FAF">
        <w:rPr>
          <w:rStyle w:val="StyleUnderline"/>
        </w:rPr>
        <w:t>the</w:t>
      </w:r>
      <w:r w:rsidRPr="005A5A9C">
        <w:rPr>
          <w:sz w:val="16"/>
        </w:rPr>
        <w:t xml:space="preserve"> progressive </w:t>
      </w:r>
      <w:r w:rsidRPr="002A6B78">
        <w:rPr>
          <w:rStyle w:val="StyleUnderline"/>
          <w:highlight w:val="green"/>
        </w:rPr>
        <w:t xml:space="preserve">left retains </w:t>
      </w:r>
      <w:r w:rsidRPr="002A6B78">
        <w:rPr>
          <w:rStyle w:val="Emphasis"/>
          <w:highlight w:val="green"/>
        </w:rPr>
        <w:t>workarounds</w:t>
      </w:r>
      <w:r w:rsidRPr="00276FAF">
        <w:rPr>
          <w:rStyle w:val="StyleUnderline"/>
        </w:rPr>
        <w:t>, such as:</w:t>
      </w:r>
    </w:p>
    <w:p w14:paraId="41D0CC8E" w14:textId="77777777" w:rsidR="00B41A66" w:rsidRPr="00276FAF" w:rsidRDefault="00B41A66" w:rsidP="00B41A66">
      <w:pPr>
        <w:rPr>
          <w:rStyle w:val="StyleUnderline"/>
        </w:rPr>
      </w:pPr>
      <w:r w:rsidRPr="002A6B78">
        <w:rPr>
          <w:rStyle w:val="Emphasis"/>
          <w:highlight w:val="green"/>
        </w:rPr>
        <w:t>sweeping statutes</w:t>
      </w:r>
      <w:r w:rsidRPr="002A6B78">
        <w:rPr>
          <w:sz w:val="16"/>
          <w:highlight w:val="green"/>
        </w:rPr>
        <w:t xml:space="preserve"> </w:t>
      </w:r>
      <w:r w:rsidRPr="002A6B78">
        <w:rPr>
          <w:rStyle w:val="StyleUnderline"/>
          <w:highlight w:val="green"/>
        </w:rPr>
        <w:t>unconstrained by enumerated powers</w:t>
      </w:r>
      <w:r w:rsidRPr="00276FAF">
        <w:rPr>
          <w:rStyle w:val="StyleUnderline"/>
        </w:rPr>
        <w:t>;</w:t>
      </w:r>
    </w:p>
    <w:p w14:paraId="02443496" w14:textId="77777777" w:rsidR="00B41A66" w:rsidRPr="005A5A9C" w:rsidRDefault="00B41A66" w:rsidP="00B41A66">
      <w:pPr>
        <w:rPr>
          <w:sz w:val="16"/>
        </w:rPr>
      </w:pPr>
      <w:r w:rsidRPr="002A6B78">
        <w:rPr>
          <w:rStyle w:val="Emphasis"/>
          <w:highlight w:val="green"/>
        </w:rPr>
        <w:t>subsidies</w:t>
      </w:r>
      <w:r w:rsidRPr="002A6B78">
        <w:rPr>
          <w:rStyle w:val="StyleUnderline"/>
          <w:highlight w:val="green"/>
        </w:rPr>
        <w:t xml:space="preserve">, </w:t>
      </w:r>
      <w:r w:rsidRPr="002A6B78">
        <w:rPr>
          <w:rStyle w:val="Emphasis"/>
          <w:highlight w:val="green"/>
        </w:rPr>
        <w:t>contracting</w:t>
      </w:r>
      <w:r w:rsidRPr="002A6B78">
        <w:rPr>
          <w:rStyle w:val="StyleUnderline"/>
          <w:highlight w:val="green"/>
        </w:rPr>
        <w:t xml:space="preserve">, and </w:t>
      </w:r>
      <w:r w:rsidRPr="002A6B78">
        <w:rPr>
          <w:rStyle w:val="Emphasis"/>
          <w:highlight w:val="green"/>
        </w:rPr>
        <w:t>public-private</w:t>
      </w:r>
      <w:r w:rsidRPr="002A6B78">
        <w:rPr>
          <w:rStyle w:val="StyleUnderline"/>
          <w:highlight w:val="green"/>
        </w:rPr>
        <w:t xml:space="preserve"> frameworks</w:t>
      </w:r>
      <w:r w:rsidRPr="00276FAF">
        <w:rPr>
          <w:rStyle w:val="StyleUnderline"/>
        </w:rPr>
        <w:t xml:space="preserve"> that fuse state and corporate power</w:t>
      </w:r>
      <w:r w:rsidRPr="005A5A9C">
        <w:rPr>
          <w:sz w:val="16"/>
        </w:rPr>
        <w:t>;</w:t>
      </w:r>
    </w:p>
    <w:p w14:paraId="0DA21F89" w14:textId="77777777" w:rsidR="00B41A66" w:rsidRPr="005A5A9C" w:rsidRDefault="00B41A66" w:rsidP="00B41A66">
      <w:pPr>
        <w:rPr>
          <w:sz w:val="16"/>
        </w:rPr>
      </w:pPr>
      <w:r w:rsidRPr="002A6B78">
        <w:rPr>
          <w:rStyle w:val="StyleUnderline"/>
          <w:highlight w:val="green"/>
        </w:rPr>
        <w:t xml:space="preserve">sub-regulatory </w:t>
      </w:r>
      <w:r w:rsidRPr="002A6B78">
        <w:rPr>
          <w:rStyle w:val="Emphasis"/>
          <w:highlight w:val="green"/>
        </w:rPr>
        <w:t>guidance</w:t>
      </w:r>
      <w:r w:rsidRPr="002A6B78">
        <w:rPr>
          <w:sz w:val="16"/>
          <w:highlight w:val="green"/>
        </w:rPr>
        <w:t xml:space="preserve"> </w:t>
      </w:r>
      <w:r w:rsidRPr="002A6B78">
        <w:rPr>
          <w:rStyle w:val="StyleUnderline"/>
          <w:highlight w:val="green"/>
        </w:rPr>
        <w:t>and</w:t>
      </w:r>
      <w:r w:rsidRPr="00276FAF">
        <w:rPr>
          <w:rStyle w:val="StyleUnderline"/>
        </w:rPr>
        <w:t xml:space="preserve"> other forms of </w:t>
      </w:r>
      <w:r w:rsidRPr="002A6B78">
        <w:rPr>
          <w:rStyle w:val="Emphasis"/>
          <w:highlight w:val="green"/>
        </w:rPr>
        <w:t>regulatory dark matter</w:t>
      </w:r>
      <w:r w:rsidRPr="005A5A9C">
        <w:rPr>
          <w:sz w:val="16"/>
        </w:rPr>
        <w:t xml:space="preserve"> that evade accountability.</w:t>
      </w:r>
    </w:p>
    <w:p w14:paraId="1FA0715D" w14:textId="77777777" w:rsidR="00B41A66" w:rsidRPr="005A5A9C" w:rsidRDefault="00B41A66" w:rsidP="00B41A66">
      <w:pPr>
        <w:rPr>
          <w:sz w:val="16"/>
        </w:rPr>
      </w:pPr>
      <w:r w:rsidRPr="005A5A9C">
        <w:rPr>
          <w:sz w:val="16"/>
        </w:rPr>
        <w:t>Trump’s own interventionist impulses, such as partial nationalizations of private firms, are a warning to temper expectations that muscular presidential authorities over agencies will be used to limit state intervention in private enterprise.</w:t>
      </w:r>
    </w:p>
    <w:p w14:paraId="6929B5CE" w14:textId="77777777" w:rsidR="00B41A66" w:rsidRPr="005A5A9C" w:rsidRDefault="00B41A66" w:rsidP="00B41A66">
      <w:pPr>
        <w:rPr>
          <w:sz w:val="16"/>
        </w:rPr>
      </w:pPr>
      <w:r w:rsidRPr="002A6B78">
        <w:rPr>
          <w:rStyle w:val="StyleUnderline"/>
          <w:highlight w:val="green"/>
        </w:rPr>
        <w:t>Overturning</w:t>
      </w:r>
      <w:r w:rsidRPr="002A6B78">
        <w:rPr>
          <w:sz w:val="16"/>
          <w:highlight w:val="green"/>
        </w:rPr>
        <w:t xml:space="preserve"> </w:t>
      </w:r>
      <w:r w:rsidRPr="002A6B78">
        <w:rPr>
          <w:rStyle w:val="Emphasis"/>
          <w:highlight w:val="green"/>
        </w:rPr>
        <w:t>Humphrey’s</w:t>
      </w:r>
      <w:r w:rsidRPr="005A5A9C">
        <w:rPr>
          <w:sz w:val="16"/>
        </w:rPr>
        <w:t xml:space="preserve"> Executor </w:t>
      </w:r>
      <w:r w:rsidRPr="005A5A9C">
        <w:rPr>
          <w:rStyle w:val="StyleUnderline"/>
        </w:rPr>
        <w:t xml:space="preserve">would sever one of the Administrative State’s oxygen lines, but would by </w:t>
      </w:r>
      <w:r w:rsidRPr="002A6B78">
        <w:rPr>
          <w:rStyle w:val="Emphasis"/>
          <w:highlight w:val="green"/>
        </w:rPr>
        <w:t>no means</w:t>
      </w:r>
      <w:r w:rsidRPr="005A5A9C">
        <w:rPr>
          <w:rStyle w:val="StyleUnderline"/>
        </w:rPr>
        <w:t xml:space="preserve"> </w:t>
      </w:r>
      <w:r w:rsidRPr="002A6B78">
        <w:rPr>
          <w:rStyle w:val="StyleUnderline"/>
          <w:highlight w:val="green"/>
        </w:rPr>
        <w:t>asphyxiate</w:t>
      </w:r>
      <w:r w:rsidRPr="005A5A9C">
        <w:rPr>
          <w:rStyle w:val="StyleUnderline"/>
        </w:rPr>
        <w:t xml:space="preserve"> it.</w:t>
      </w:r>
      <w:r w:rsidRPr="005A5A9C">
        <w:rPr>
          <w:sz w:val="16"/>
        </w:rPr>
        <w:t xml:space="preserve"> If, however, the decision forces reconsideration of the Federal Reserve – an institution whose monetary manipulation enables congressional deficit excess – that would brighten the outlook considerably.</w:t>
      </w:r>
    </w:p>
    <w:p w14:paraId="00308272" w14:textId="77777777" w:rsidR="00B41A66" w:rsidRPr="005A5A9C" w:rsidRDefault="00B41A66" w:rsidP="00B41A66">
      <w:pPr>
        <w:rPr>
          <w:sz w:val="16"/>
        </w:rPr>
      </w:pPr>
      <w:r w:rsidRPr="005A5A9C">
        <w:rPr>
          <w:sz w:val="16"/>
        </w:rPr>
        <w:t>Independent agencies arose a century after ratification of a Constitution that never contemplated fourth branch power centers. That makes removal authority a core constitutional function rather than a modern aberration. The anomaly is not merely Humphrey’s Executor; it is the Administrative State itself.</w:t>
      </w:r>
    </w:p>
    <w:p w14:paraId="60090463" w14:textId="77777777" w:rsidR="00B41A66" w:rsidRPr="005A5A9C" w:rsidRDefault="00B41A66" w:rsidP="00B41A66">
      <w:pPr>
        <w:rPr>
          <w:sz w:val="16"/>
        </w:rPr>
      </w:pPr>
      <w:r w:rsidRPr="005A5A9C">
        <w:rPr>
          <w:sz w:val="16"/>
        </w:rPr>
        <w:t xml:space="preserve">The core abnormality of the past century is the assumption that Washington may legislate on everything – energy, speech, finance, health, education, family – with no constitutional gravity. A win like </w:t>
      </w:r>
      <w:r w:rsidRPr="006C45ED">
        <w:rPr>
          <w:rStyle w:val="StyleUnderline"/>
        </w:rPr>
        <w:t>Humphrey’s</w:t>
      </w:r>
      <w:r w:rsidRPr="005A5A9C">
        <w:rPr>
          <w:rStyle w:val="StyleUnderline"/>
        </w:rPr>
        <w:t xml:space="preserve"> Executor</w:t>
      </w:r>
      <w:r w:rsidRPr="005A5A9C">
        <w:rPr>
          <w:sz w:val="16"/>
        </w:rPr>
        <w:t xml:space="preserve"> </w:t>
      </w:r>
      <w:r w:rsidRPr="002A6B78">
        <w:rPr>
          <w:rStyle w:val="Emphasis"/>
          <w:highlight w:val="green"/>
        </w:rPr>
        <w:t>reversal</w:t>
      </w:r>
      <w:r w:rsidRPr="005A5A9C">
        <w:rPr>
          <w:sz w:val="16"/>
        </w:rPr>
        <w:t xml:space="preserve"> is necessary but </w:t>
      </w:r>
      <w:r w:rsidRPr="002A6B78">
        <w:rPr>
          <w:rStyle w:val="StyleUnderline"/>
          <w:highlight w:val="green"/>
        </w:rPr>
        <w:t>will</w:t>
      </w:r>
      <w:r w:rsidRPr="005A5A9C">
        <w:rPr>
          <w:sz w:val="16"/>
        </w:rPr>
        <w:t xml:space="preserve"> ultimately </w:t>
      </w:r>
      <w:r w:rsidRPr="002A6B78">
        <w:rPr>
          <w:rStyle w:val="Emphasis"/>
          <w:highlight w:val="green"/>
        </w:rPr>
        <w:t>fail</w:t>
      </w:r>
      <w:r w:rsidRPr="005A5A9C">
        <w:rPr>
          <w:sz w:val="16"/>
        </w:rPr>
        <w:t xml:space="preserve"> to deliver </w:t>
      </w:r>
      <w:r w:rsidRPr="002A6B78">
        <w:rPr>
          <w:rStyle w:val="StyleUnderline"/>
          <w:highlight w:val="green"/>
        </w:rPr>
        <w:t>without</w:t>
      </w:r>
      <w:r w:rsidRPr="005A5A9C">
        <w:rPr>
          <w:sz w:val="16"/>
        </w:rPr>
        <w:t xml:space="preserve"> stru</w:t>
      </w:r>
      <w:r w:rsidRPr="005A5A9C">
        <w:rPr>
          <w:rStyle w:val="Emphasis"/>
        </w:rPr>
        <w:t xml:space="preserve">ctural </w:t>
      </w:r>
      <w:r w:rsidRPr="002A6B78">
        <w:rPr>
          <w:rStyle w:val="Emphasis"/>
          <w:highlight w:val="green"/>
        </w:rPr>
        <w:t>restraint</w:t>
      </w:r>
      <w:r w:rsidRPr="002A6B78">
        <w:rPr>
          <w:sz w:val="16"/>
          <w:highlight w:val="green"/>
        </w:rPr>
        <w:t xml:space="preserve"> </w:t>
      </w:r>
      <w:r w:rsidRPr="002A6B78">
        <w:rPr>
          <w:rStyle w:val="StyleUnderline"/>
          <w:highlight w:val="green"/>
        </w:rPr>
        <w:t>on Congress</w:t>
      </w:r>
      <w:r w:rsidRPr="005A5A9C">
        <w:rPr>
          <w:sz w:val="16"/>
        </w:rPr>
        <w:t xml:space="preserve"> and a restoration of enumerated-powers principles.</w:t>
      </w:r>
    </w:p>
    <w:p w14:paraId="54FA33EA" w14:textId="77777777" w:rsidR="00B41A66" w:rsidRPr="005A5A9C" w:rsidRDefault="00B41A66" w:rsidP="00B41A66">
      <w:pPr>
        <w:rPr>
          <w:sz w:val="16"/>
        </w:rPr>
      </w:pPr>
      <w:r w:rsidRPr="005A5A9C">
        <w:rPr>
          <w:sz w:val="16"/>
        </w:rPr>
        <w:t>A Congress that legislates broadly will continue to delegate broadly, and presidents will continue to inherit vast power, regardless of whether agencies downstream are deemed “independent” or have leadership that can be readily replaced. The liberty movement’s deeper work lies in recovering the truth that Congress is not omnipotent.</w:t>
      </w:r>
    </w:p>
    <w:p w14:paraId="1DA67A17" w14:textId="77777777" w:rsidR="00B41A66" w:rsidRPr="005A5A9C" w:rsidRDefault="00B41A66" w:rsidP="00B41A66">
      <w:pPr>
        <w:rPr>
          <w:sz w:val="16"/>
        </w:rPr>
      </w:pPr>
      <w:r w:rsidRPr="005A5A9C">
        <w:rPr>
          <w:sz w:val="16"/>
        </w:rPr>
        <w:t xml:space="preserve">Until then, </w:t>
      </w:r>
      <w:r w:rsidRPr="002A6B78">
        <w:rPr>
          <w:rStyle w:val="StyleUnderline"/>
          <w:highlight w:val="green"/>
        </w:rPr>
        <w:t>rolling back</w:t>
      </w:r>
      <w:r w:rsidRPr="005A5A9C">
        <w:rPr>
          <w:rStyle w:val="StyleUnderline"/>
        </w:rPr>
        <w:t xml:space="preserve"> Humphrey’s Executor adds </w:t>
      </w:r>
      <w:r w:rsidRPr="005A5A9C">
        <w:rPr>
          <w:rStyle w:val="Emphasis"/>
        </w:rPr>
        <w:t>insulation</w:t>
      </w:r>
      <w:r w:rsidRPr="005A5A9C">
        <w:rPr>
          <w:rStyle w:val="StyleUnderline"/>
        </w:rPr>
        <w:t xml:space="preserve"> but </w:t>
      </w:r>
      <w:r w:rsidRPr="002A6B78">
        <w:rPr>
          <w:rStyle w:val="StyleUnderline"/>
          <w:highlight w:val="green"/>
        </w:rPr>
        <w:t xml:space="preserve">leaves </w:t>
      </w:r>
      <w:r w:rsidRPr="002A6B78">
        <w:rPr>
          <w:rStyle w:val="Emphasis"/>
          <w:highlight w:val="green"/>
        </w:rPr>
        <w:t>untouched</w:t>
      </w:r>
      <w:r w:rsidRPr="002A6B78">
        <w:rPr>
          <w:rStyle w:val="StyleUnderline"/>
          <w:highlight w:val="green"/>
        </w:rPr>
        <w:t xml:space="preserve"> the </w:t>
      </w:r>
      <w:r w:rsidRPr="002A6B78">
        <w:rPr>
          <w:rStyle w:val="Emphasis"/>
          <w:highlight w:val="green"/>
        </w:rPr>
        <w:t>furnace</w:t>
      </w:r>
      <w:r w:rsidRPr="005A5A9C">
        <w:rPr>
          <w:rStyle w:val="StyleUnderline"/>
        </w:rPr>
        <w:t xml:space="preserve"> beneath</w:t>
      </w:r>
      <w:r w:rsidRPr="005A5A9C">
        <w:rPr>
          <w:sz w:val="16"/>
        </w:rPr>
        <w:t>: Congress’s appetite for wielding non-enumerated powers and the steady erosions of federalism and individualism that accompany powerful central government.</w:t>
      </w:r>
    </w:p>
    <w:p w14:paraId="48B01B2F" w14:textId="77777777" w:rsidR="0005230B" w:rsidRPr="00001F64" w:rsidRDefault="0005230B" w:rsidP="0005230B">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270FB890" w14:textId="77777777" w:rsidR="0005230B" w:rsidRPr="00001F64" w:rsidRDefault="0005230B" w:rsidP="0005230B">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212821AA" w14:textId="77777777" w:rsidR="0005230B" w:rsidRPr="00001F64" w:rsidRDefault="0005230B" w:rsidP="0005230B">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4061D9">
        <w:rPr>
          <w:rStyle w:val="Emphasis"/>
          <w:highlight w:val="gree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4061D9">
        <w:rPr>
          <w:rStyle w:val="StyleUnderline"/>
          <w:highlight w:val="green"/>
        </w:rPr>
        <w:t>expose</w:t>
      </w:r>
      <w:r w:rsidRPr="00001F64">
        <w:rPr>
          <w:rStyle w:val="StyleUnderline"/>
        </w:rPr>
        <w:t xml:space="preserve"> some </w:t>
      </w:r>
      <w:r w:rsidRPr="004061D9">
        <w:rPr>
          <w:rStyle w:val="Emphasis"/>
          <w:highlight w:val="green"/>
        </w:rPr>
        <w:t>inherent problems</w:t>
      </w:r>
      <w:r w:rsidRPr="004061D9">
        <w:rPr>
          <w:rStyle w:val="StyleUnderline"/>
          <w:highlight w:val="green"/>
        </w:rPr>
        <w:t xml:space="preserve"> of</w:t>
      </w:r>
      <w:r w:rsidRPr="00001F64">
        <w:rPr>
          <w:rStyle w:val="StyleUnderline"/>
        </w:rPr>
        <w:t xml:space="preserve"> the </w:t>
      </w:r>
      <w:r w:rsidRPr="004061D9">
        <w:rPr>
          <w:rStyle w:val="Emphasis"/>
          <w:highlight w:val="green"/>
        </w:rPr>
        <w:t>admin</w:t>
      </w:r>
      <w:r w:rsidRPr="00001F64">
        <w:rPr>
          <w:rStyle w:val="StyleUnderline"/>
        </w:rPr>
        <w:t xml:space="preserve">istrative </w:t>
      </w:r>
      <w:r w:rsidRPr="004061D9">
        <w:rPr>
          <w:rStyle w:val="Emphasis"/>
          <w:highlight w:val="green"/>
        </w:rPr>
        <w:t>state</w:t>
      </w:r>
      <w:r w:rsidRPr="00001F64">
        <w:rPr>
          <w:sz w:val="16"/>
          <w:lang w:eastAsia="ko-KR"/>
        </w:rPr>
        <w:t xml:space="preserve"> — the vast landscape of departments and agencies that make up the executive branch of government.</w:t>
      </w:r>
    </w:p>
    <w:p w14:paraId="1BA036D3" w14:textId="77777777" w:rsidR="0005230B" w:rsidRPr="00001F64" w:rsidRDefault="0005230B" w:rsidP="0005230B">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C63FBBD" w14:textId="77777777" w:rsidR="0005230B" w:rsidRPr="00001F64" w:rsidRDefault="0005230B" w:rsidP="0005230B">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4061D9">
        <w:rPr>
          <w:rStyle w:val="StyleUnderline"/>
          <w:highlight w:val="green"/>
        </w:rPr>
        <w:t>bureaucrats</w:t>
      </w:r>
      <w:r w:rsidRPr="00001F64">
        <w:rPr>
          <w:rStyle w:val="StyleUnderline"/>
        </w:rPr>
        <w:t xml:space="preserve"> </w:t>
      </w:r>
      <w:r w:rsidRPr="00001F64">
        <w:rPr>
          <w:rStyle w:val="Emphasis"/>
        </w:rPr>
        <w:t>generally</w:t>
      </w:r>
      <w:r w:rsidRPr="00001F64">
        <w:rPr>
          <w:rStyle w:val="StyleUnderline"/>
        </w:rPr>
        <w:t xml:space="preserve"> just </w:t>
      </w:r>
      <w:r w:rsidRPr="004061D9">
        <w:rPr>
          <w:rStyle w:val="Emphasis"/>
          <w:highlight w:val="green"/>
        </w:rPr>
        <w:t>went along</w:t>
      </w:r>
      <w:r w:rsidRPr="004061D9">
        <w:rPr>
          <w:rStyle w:val="StyleUnderline"/>
          <w:highlight w:val="green"/>
        </w:rPr>
        <w:t xml:space="preserve"> with </w:t>
      </w:r>
      <w:r w:rsidRPr="004061D9">
        <w:rPr>
          <w:rStyle w:val="Emphasis"/>
          <w:highlight w:val="gree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52BD7F9D" w14:textId="77777777" w:rsidR="0005230B" w:rsidRPr="00001F64" w:rsidRDefault="0005230B" w:rsidP="0005230B">
      <w:pPr>
        <w:rPr>
          <w:sz w:val="16"/>
          <w:lang w:eastAsia="ko-KR"/>
        </w:rPr>
      </w:pPr>
      <w:r w:rsidRPr="00001F64">
        <w:rPr>
          <w:rStyle w:val="StyleUnderline"/>
        </w:rPr>
        <w:t xml:space="preserve">This </w:t>
      </w:r>
      <w:r w:rsidRPr="004061D9">
        <w:rPr>
          <w:rStyle w:val="StyleUnderline"/>
          <w:highlight w:val="green"/>
        </w:rPr>
        <w:t>highlights</w:t>
      </w:r>
      <w:r w:rsidRPr="00001F64">
        <w:rPr>
          <w:rStyle w:val="StyleUnderline"/>
        </w:rPr>
        <w:t xml:space="preserve"> an </w:t>
      </w:r>
      <w:r w:rsidRPr="00001F64">
        <w:rPr>
          <w:rStyle w:val="Emphasis"/>
        </w:rPr>
        <w:t xml:space="preserve">important </w:t>
      </w:r>
      <w:r w:rsidRPr="004061D9">
        <w:rPr>
          <w:rStyle w:val="Emphasis"/>
          <w:highlight w:val="green"/>
        </w:rPr>
        <w:t>shortcoming</w:t>
      </w:r>
      <w:r w:rsidRPr="00001F64">
        <w:rPr>
          <w:rStyle w:val="StyleUnderline"/>
        </w:rPr>
        <w:t xml:space="preserve"> of the administrative state: It is </w:t>
      </w:r>
      <w:r w:rsidRPr="004061D9">
        <w:rPr>
          <w:rStyle w:val="Emphasis"/>
          <w:highlight w:val="green"/>
        </w:rPr>
        <w:t>highly susceptible</w:t>
      </w:r>
      <w:r w:rsidRPr="004061D9">
        <w:rPr>
          <w:rStyle w:val="StyleUnderline"/>
          <w:highlight w:val="green"/>
        </w:rPr>
        <w:t xml:space="preserve"> to </w:t>
      </w:r>
      <w:r w:rsidRPr="004061D9">
        <w:rPr>
          <w:rStyle w:val="Emphasis"/>
          <w:highlight w:val="green"/>
        </w:rPr>
        <w:t>groupthink</w:t>
      </w:r>
      <w:r w:rsidRPr="00001F64">
        <w:rPr>
          <w:sz w:val="16"/>
          <w:lang w:eastAsia="ko-KR"/>
        </w:rPr>
        <w:t xml:space="preserve">. Governors call the tune and bureaucrats fall in line. </w:t>
      </w:r>
      <w:r w:rsidRPr="00001F64">
        <w:rPr>
          <w:rStyle w:val="StyleUnderline"/>
        </w:rPr>
        <w:t xml:space="preserve">There are </w:t>
      </w:r>
      <w:r w:rsidRPr="004061D9">
        <w:rPr>
          <w:rStyle w:val="StyleUnderline"/>
          <w:highlight w:val="green"/>
        </w:rPr>
        <w:t xml:space="preserve">no </w:t>
      </w:r>
      <w:r w:rsidRPr="004061D9">
        <w:rPr>
          <w:rStyle w:val="Emphasis"/>
          <w:highlight w:val="green"/>
        </w:rPr>
        <w:t>mech</w:t>
      </w:r>
      <w:r w:rsidRPr="00001F64">
        <w:rPr>
          <w:rStyle w:val="StyleUnderline"/>
        </w:rPr>
        <w:t>anism</w:t>
      </w:r>
      <w:r w:rsidRPr="004061D9">
        <w:rPr>
          <w:rStyle w:val="Emphasis"/>
          <w:highlight w:val="green"/>
        </w:rPr>
        <w:t>s</w:t>
      </w:r>
      <w:r w:rsidRPr="004061D9">
        <w:rPr>
          <w:rStyle w:val="StyleUnderline"/>
          <w:highlight w:val="green"/>
        </w:rPr>
        <w:t xml:space="preserve"> to ensure </w:t>
      </w:r>
      <w:r w:rsidRPr="004061D9">
        <w:rPr>
          <w:rStyle w:val="Emphasis"/>
          <w:highlight w:val="green"/>
        </w:rPr>
        <w:t>opposing viewpoints</w:t>
      </w:r>
      <w:r w:rsidRPr="004061D9">
        <w:rPr>
          <w:rStyle w:val="StyleUnderline"/>
          <w:highlight w:val="green"/>
        </w:rPr>
        <w:t xml:space="preserve"> are </w:t>
      </w:r>
      <w:r w:rsidRPr="004061D9">
        <w:rPr>
          <w:rStyle w:val="Emphasis"/>
          <w:highlight w:val="gree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4061D9">
        <w:rPr>
          <w:rStyle w:val="StyleUnderline"/>
          <w:highlight w:val="green"/>
        </w:rPr>
        <w:t xml:space="preserve">it is </w:t>
      </w:r>
      <w:r w:rsidRPr="004061D9">
        <w:rPr>
          <w:rStyle w:val="Emphasis"/>
          <w:highlight w:val="green"/>
        </w:rPr>
        <w:t>disastrous</w:t>
      </w:r>
      <w:r w:rsidRPr="00001F64">
        <w:rPr>
          <w:rStyle w:val="StyleUnderline"/>
        </w:rPr>
        <w:t xml:space="preserve"> as a </w:t>
      </w:r>
      <w:r w:rsidRPr="004061D9">
        <w:rPr>
          <w:rStyle w:val="Emphasis"/>
          <w:highlight w:val="green"/>
        </w:rPr>
        <w:t>standard</w:t>
      </w:r>
      <w:r w:rsidRPr="00001F64">
        <w:rPr>
          <w:rStyle w:val="Emphasis"/>
        </w:rPr>
        <w:t xml:space="preserve"> operating </w:t>
      </w:r>
      <w:r w:rsidRPr="004061D9">
        <w:rPr>
          <w:rStyle w:val="Emphasis"/>
          <w:highlight w:val="green"/>
        </w:rPr>
        <w:t>procedure</w:t>
      </w:r>
      <w:r w:rsidRPr="00001F64">
        <w:rPr>
          <w:sz w:val="16"/>
          <w:lang w:eastAsia="ko-KR"/>
        </w:rPr>
        <w:t>.</w:t>
      </w:r>
    </w:p>
    <w:p w14:paraId="4AD590E9" w14:textId="77777777" w:rsidR="0005230B" w:rsidRPr="00001F64" w:rsidRDefault="0005230B" w:rsidP="0005230B">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E25238A" w14:textId="77777777" w:rsidR="0005230B" w:rsidRPr="00001F64" w:rsidRDefault="0005230B" w:rsidP="0005230B">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4061D9">
        <w:rPr>
          <w:rStyle w:val="Emphasis"/>
          <w:highlight w:val="green"/>
        </w:rPr>
        <w:t>admin</w:t>
      </w:r>
      <w:r w:rsidRPr="00001F64">
        <w:rPr>
          <w:rStyle w:val="StyleUnderline"/>
        </w:rPr>
        <w:t>istrative state</w:t>
      </w:r>
      <w:r w:rsidRPr="00001F64">
        <w:rPr>
          <w:sz w:val="16"/>
          <w:lang w:eastAsia="ko-KR"/>
        </w:rPr>
        <w:t xml:space="preserve"> may </w:t>
      </w:r>
      <w:r w:rsidRPr="004061D9">
        <w:rPr>
          <w:rStyle w:val="StyleUnderline"/>
          <w:highlight w:val="green"/>
        </w:rPr>
        <w:t>operate in</w:t>
      </w:r>
      <w:r w:rsidRPr="00001F64">
        <w:rPr>
          <w:rStyle w:val="StyleUnderline"/>
        </w:rPr>
        <w:t xml:space="preserve"> a </w:t>
      </w:r>
      <w:r w:rsidRPr="004061D9">
        <w:rPr>
          <w:rStyle w:val="Emphasis"/>
          <w:highlight w:val="green"/>
        </w:rPr>
        <w:t>bubble</w:t>
      </w:r>
      <w:r w:rsidRPr="004061D9">
        <w:rPr>
          <w:rStyle w:val="StyleUnderline"/>
          <w:highlight w:val="green"/>
        </w:rPr>
        <w:t xml:space="preserve"> where</w:t>
      </w:r>
      <w:r w:rsidRPr="00001F64">
        <w:rPr>
          <w:rStyle w:val="StyleUnderline"/>
        </w:rPr>
        <w:t xml:space="preserve"> </w:t>
      </w:r>
      <w:r w:rsidRPr="00001F64">
        <w:rPr>
          <w:rStyle w:val="Emphasis"/>
        </w:rPr>
        <w:t xml:space="preserve">blatantly </w:t>
      </w:r>
      <w:r w:rsidRPr="004061D9">
        <w:rPr>
          <w:rStyle w:val="Emphasis"/>
          <w:highlight w:val="green"/>
        </w:rPr>
        <w:t>bad ideas</w:t>
      </w:r>
      <w:r w:rsidRPr="004061D9">
        <w:rPr>
          <w:rStyle w:val="StyleUnderline"/>
          <w:highlight w:val="green"/>
        </w:rPr>
        <w:t xml:space="preserve"> receive</w:t>
      </w:r>
      <w:r w:rsidRPr="00001F64">
        <w:rPr>
          <w:rStyle w:val="StyleUnderline"/>
        </w:rPr>
        <w:t xml:space="preserve"> little or </w:t>
      </w:r>
      <w:r w:rsidRPr="004061D9">
        <w:rPr>
          <w:rStyle w:val="Emphasis"/>
          <w:highlight w:val="green"/>
        </w:rPr>
        <w:t>no</w:t>
      </w:r>
      <w:r w:rsidRPr="00001F64">
        <w:rPr>
          <w:rStyle w:val="StyleUnderline"/>
        </w:rPr>
        <w:t xml:space="preserve"> substantial </w:t>
      </w:r>
      <w:r w:rsidRPr="004061D9">
        <w:rPr>
          <w:rStyle w:val="Emphasis"/>
          <w:highlight w:val="green"/>
        </w:rPr>
        <w:t>pushback</w:t>
      </w:r>
      <w:r w:rsidRPr="00001F64">
        <w:rPr>
          <w:sz w:val="16"/>
          <w:lang w:eastAsia="ko-KR"/>
        </w:rPr>
        <w:t xml:space="preserve">. State </w:t>
      </w:r>
      <w:r w:rsidRPr="004061D9">
        <w:rPr>
          <w:rStyle w:val="StyleUnderline"/>
          <w:highlight w:val="green"/>
        </w:rPr>
        <w:t>officials</w:t>
      </w:r>
      <w:r w:rsidRPr="00001F64">
        <w:rPr>
          <w:rStyle w:val="StyleUnderline"/>
        </w:rPr>
        <w:t xml:space="preserve"> seem </w:t>
      </w:r>
      <w:r w:rsidRPr="004061D9">
        <w:rPr>
          <w:rStyle w:val="Emphasis"/>
          <w:highlight w:val="green"/>
        </w:rPr>
        <w:t>disconnected</w:t>
      </w:r>
      <w:r w:rsidRPr="004061D9">
        <w:rPr>
          <w:rStyle w:val="StyleUnderline"/>
          <w:highlight w:val="green"/>
        </w:rPr>
        <w:t xml:space="preserve"> from </w:t>
      </w:r>
      <w:r w:rsidRPr="004061D9">
        <w:rPr>
          <w:rStyle w:val="Emphasis"/>
          <w:highlight w:val="green"/>
        </w:rPr>
        <w:t>reality</w:t>
      </w:r>
      <w:r w:rsidRPr="00001F64">
        <w:rPr>
          <w:rStyle w:val="StyleUnderline"/>
        </w:rPr>
        <w:t xml:space="preserve"> when they </w:t>
      </w:r>
      <w:r w:rsidRPr="004061D9">
        <w:rPr>
          <w:rStyle w:val="StyleUnderline"/>
          <w:highlight w:val="green"/>
        </w:rPr>
        <w:t xml:space="preserve">issue </w:t>
      </w:r>
      <w:r w:rsidRPr="004061D9">
        <w:rPr>
          <w:rStyle w:val="Emphasis"/>
          <w:highlight w:val="green"/>
        </w:rPr>
        <w:t>arbitrary orders</w:t>
      </w:r>
      <w:r w:rsidRPr="00001F64">
        <w:rPr>
          <w:sz w:val="16"/>
          <w:lang w:eastAsia="ko-KR"/>
        </w:rPr>
        <w:t xml:space="preserve"> that are unlikely to make a difference when applied in the real world.</w:t>
      </w:r>
    </w:p>
    <w:p w14:paraId="71D170B9" w14:textId="77777777" w:rsidR="0005230B" w:rsidRPr="00001F64" w:rsidRDefault="0005230B" w:rsidP="0005230B">
      <w:pPr>
        <w:rPr>
          <w:sz w:val="16"/>
          <w:lang w:eastAsia="ko-KR"/>
        </w:rPr>
      </w:pPr>
      <w:r w:rsidRPr="00001F64">
        <w:rPr>
          <w:sz w:val="16"/>
          <w:lang w:eastAsia="ko-KR"/>
        </w:rPr>
        <w:t xml:space="preserve">Another problem with letting governors and the administrative state run the show is that </w:t>
      </w:r>
      <w:r w:rsidRPr="004061D9">
        <w:rPr>
          <w:rStyle w:val="StyleUnderline"/>
          <w:highlight w:val="green"/>
        </w:rPr>
        <w:t xml:space="preserve">they are </w:t>
      </w:r>
      <w:r w:rsidRPr="004061D9">
        <w:rPr>
          <w:rStyle w:val="Emphasis"/>
          <w:highlight w:val="green"/>
        </w:rPr>
        <w:t>susceptible</w:t>
      </w:r>
      <w:r w:rsidRPr="004061D9">
        <w:rPr>
          <w:rStyle w:val="StyleUnderline"/>
          <w:highlight w:val="gree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4061D9">
        <w:rPr>
          <w:rStyle w:val="Emphasis"/>
          <w:highlight w:val="green"/>
        </w:rPr>
        <w:t>special interest</w:t>
      </w:r>
      <w:r w:rsidRPr="00001F64">
        <w:rPr>
          <w:rStyle w:val="StyleUnderline"/>
        </w:rPr>
        <w:t xml:space="preserve"> group</w:t>
      </w:r>
      <w:r w:rsidRPr="004061D9">
        <w:rPr>
          <w:rStyle w:val="Emphasis"/>
          <w:highlight w:val="gree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ADE5256" w14:textId="77777777" w:rsidR="0005230B" w:rsidRDefault="0005230B" w:rsidP="0005230B">
      <w:pPr>
        <w:pStyle w:val="Heading4"/>
      </w:pPr>
      <w:r>
        <w:t>No polycrisis impact—it’s either inevitable, thumped, or crisis response solves every vector.</w:t>
      </w:r>
    </w:p>
    <w:p w14:paraId="0E095ABA" w14:textId="77777777" w:rsidR="0005230B" w:rsidRPr="00795262" w:rsidRDefault="0005230B" w:rsidP="0005230B">
      <w:pPr>
        <w:rPr>
          <w:sz w:val="16"/>
          <w:szCs w:val="16"/>
          <w:lang w:val="de-DE"/>
        </w:rPr>
      </w:pPr>
      <w:r w:rsidRPr="00941E3E">
        <w:rPr>
          <w:rStyle w:val="Style13ptBold"/>
        </w:rPr>
        <w:t>Subramanian 22</w:t>
      </w:r>
      <w:r>
        <w:t xml:space="preserve"> </w:t>
      </w:r>
      <w:r w:rsidRPr="00941E3E">
        <w:rPr>
          <w:sz w:val="16"/>
          <w:szCs w:val="16"/>
        </w:rPr>
        <w:t xml:space="preserve">Samanth. Leon Levy Fellow at the City University of New York. Wrote a lot of books and has a Wikipedia. "The case against "polycrisis"". </w:t>
      </w:r>
      <w:r w:rsidRPr="00795262">
        <w:rPr>
          <w:sz w:val="16"/>
          <w:szCs w:val="16"/>
          <w:lang w:val="de-DE"/>
        </w:rPr>
        <w:t>Quartz. https://qz.com/emails/quartz-weekend-brief/1849742026/the-case-against-polycrisis 11-5-2022 tiktokbussin15</w:t>
      </w:r>
    </w:p>
    <w:p w14:paraId="17EA4EDD" w14:textId="77777777" w:rsidR="0005230B" w:rsidRPr="001058B0" w:rsidRDefault="0005230B" w:rsidP="0005230B">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12E03E18" w14:textId="77777777" w:rsidR="0005230B" w:rsidRPr="0099054C" w:rsidRDefault="0005230B" w:rsidP="0005230B">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3FBACEF9" w14:textId="77777777" w:rsidR="0005230B" w:rsidRPr="0099054C" w:rsidRDefault="0005230B" w:rsidP="0005230B">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7CA2FF65" w14:textId="77777777" w:rsidR="0005230B" w:rsidRPr="001058B0" w:rsidRDefault="0005230B" w:rsidP="0005230B">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142CB6D6" w14:textId="77777777" w:rsidR="0005230B" w:rsidRPr="00205991" w:rsidRDefault="0005230B" w:rsidP="0005230B">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126EEE03" w14:textId="77777777" w:rsidR="0005230B" w:rsidRPr="001058B0" w:rsidRDefault="0005230B" w:rsidP="0005230B">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44AD9A65" w14:textId="77777777" w:rsidR="0005230B" w:rsidRPr="007A1AEA" w:rsidRDefault="0005230B" w:rsidP="0005230B">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5308DC19" w14:textId="77777777" w:rsidR="0005230B" w:rsidRPr="007A1AEA" w:rsidRDefault="0005230B" w:rsidP="0005230B">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15F088E5" w14:textId="77777777" w:rsidR="0005230B" w:rsidRPr="001058B0" w:rsidRDefault="0005230B" w:rsidP="0005230B">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47C07C8D" w14:textId="77777777" w:rsidR="0005230B" w:rsidRPr="00501BA2" w:rsidRDefault="0005230B" w:rsidP="0005230B">
      <w:pPr>
        <w:rPr>
          <w:rStyle w:val="StyleUnderline"/>
        </w:rPr>
      </w:pPr>
      <w:r w:rsidRPr="00501BA2">
        <w:rPr>
          <w:rStyle w:val="StyleUnderline"/>
        </w:rPr>
        <w:t xml:space="preserve">GREAT </w:t>
      </w:r>
      <w:r w:rsidRPr="00205991">
        <w:rPr>
          <w:rStyle w:val="StyleUnderline"/>
          <w:highlight w:val="green"/>
        </w:rPr>
        <w:t>POLYCRISES IN HISTORY</w:t>
      </w:r>
    </w:p>
    <w:p w14:paraId="3E771260" w14:textId="77777777" w:rsidR="0005230B" w:rsidRPr="001058B0" w:rsidRDefault="0005230B" w:rsidP="0005230B">
      <w:pPr>
        <w:rPr>
          <w:sz w:val="12"/>
        </w:rPr>
      </w:pPr>
      <w:r w:rsidRPr="001058B0">
        <w:rPr>
          <w:sz w:val="12"/>
        </w:rPr>
        <w:t>Is the polycrisis new? Well...</w:t>
      </w:r>
    </w:p>
    <w:p w14:paraId="7908CEF4" w14:textId="77777777" w:rsidR="0005230B" w:rsidRPr="001058B0" w:rsidRDefault="0005230B" w:rsidP="0005230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61F85DED" w14:textId="77777777" w:rsidR="0005230B" w:rsidRPr="001058B0" w:rsidRDefault="0005230B" w:rsidP="0005230B">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10382D89" w14:textId="77777777" w:rsidR="0005230B" w:rsidRPr="001058B0" w:rsidRDefault="0005230B" w:rsidP="0005230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56378B7A" w14:textId="77777777" w:rsidR="0005230B" w:rsidRPr="001058B0" w:rsidRDefault="0005230B" w:rsidP="0005230B">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0FB9A53B" w14:textId="77777777" w:rsidR="00B41A66" w:rsidRDefault="00B41A66" w:rsidP="00B41A66"/>
    <w:p w14:paraId="0819CD33" w14:textId="77777777" w:rsidR="0005230B" w:rsidRDefault="0005230B" w:rsidP="0005230B">
      <w:pPr>
        <w:pStyle w:val="Heading1"/>
      </w:pPr>
      <w:r>
        <w:t>1AR---Emory TS</w:t>
      </w:r>
      <w:r w:rsidRPr="00CF4361">
        <w:t xml:space="preserve"> </w:t>
      </w:r>
      <w:r w:rsidRPr="00CF4361">
        <w:rPr>
          <w:rFonts w:ascii="Segoe UI Emoji" w:hAnsi="Segoe UI Emoji" w:cs="Segoe UI Emoji"/>
        </w:rPr>
        <w:t>🥀</w:t>
      </w:r>
      <w:r>
        <w:t>---Texas R3</w:t>
      </w:r>
    </w:p>
    <w:p w14:paraId="60E1CB9B" w14:textId="77777777" w:rsidR="0005230B" w:rsidRDefault="0005230B" w:rsidP="0005230B"/>
    <w:p w14:paraId="514CEE59" w14:textId="77777777" w:rsidR="0005230B" w:rsidRDefault="0005230B" w:rsidP="0005230B">
      <w:pPr>
        <w:pStyle w:val="Heading2"/>
      </w:pPr>
      <w:r>
        <w:t xml:space="preserve">Adv---Monopsonies </w:t>
      </w:r>
    </w:p>
    <w:p w14:paraId="0F609B89" w14:textId="77777777" w:rsidR="0005230B" w:rsidRDefault="0005230B" w:rsidP="0005230B"/>
    <w:p w14:paraId="083B8A06" w14:textId="77777777" w:rsidR="0005230B" w:rsidRDefault="0005230B" w:rsidP="0005230B">
      <w:pPr>
        <w:pStyle w:val="Heading2"/>
      </w:pPr>
      <w:r>
        <w:t xml:space="preserve">Adv---Industries </w:t>
      </w:r>
    </w:p>
    <w:p w14:paraId="6F2AC4F2" w14:textId="77777777" w:rsidR="0005230B" w:rsidRDefault="0005230B" w:rsidP="0005230B"/>
    <w:p w14:paraId="56D25DAA" w14:textId="77777777" w:rsidR="0005230B" w:rsidRDefault="0005230B" w:rsidP="0005230B">
      <w:pPr>
        <w:pStyle w:val="Heading2"/>
      </w:pPr>
      <w:r>
        <w:t>Cap K</w:t>
      </w:r>
    </w:p>
    <w:p w14:paraId="5F60365F" w14:textId="77777777" w:rsidR="0005230B" w:rsidRDefault="0005230B" w:rsidP="0005230B">
      <w:pPr>
        <w:pStyle w:val="Heading3"/>
      </w:pPr>
      <w:r>
        <w:t>Cap K---Turn---Wars---1AR</w:t>
      </w:r>
    </w:p>
    <w:p w14:paraId="0912BEC5" w14:textId="77777777" w:rsidR="0005230B" w:rsidRDefault="0005230B" w:rsidP="0005230B"/>
    <w:p w14:paraId="2F2D4064" w14:textId="77777777" w:rsidR="0005230B" w:rsidRDefault="0005230B" w:rsidP="0005230B">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760C1856" w14:textId="77777777" w:rsidR="0005230B" w:rsidRDefault="0005230B" w:rsidP="0005230B">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490E9D8B" w14:textId="77777777" w:rsidR="0005230B" w:rsidRPr="00276B07" w:rsidRDefault="0005230B" w:rsidP="0005230B">
      <w:pPr>
        <w:rPr>
          <w:sz w:val="12"/>
        </w:rPr>
      </w:pPr>
      <w:r w:rsidRPr="00276B07">
        <w:rPr>
          <w:sz w:val="12"/>
        </w:rPr>
        <w:t xml:space="preserve">While greater </w:t>
      </w:r>
      <w:r w:rsidRPr="004A7BF1">
        <w:rPr>
          <w:rStyle w:val="Emphasis"/>
          <w:highlight w:val="green"/>
        </w:rPr>
        <w:t>trade interdependence</w:t>
      </w:r>
      <w:r w:rsidRPr="00777D4A">
        <w:rPr>
          <w:rStyle w:val="StyleUnderline"/>
        </w:rPr>
        <w:t xml:space="preserve"> may </w:t>
      </w:r>
      <w:r w:rsidRPr="004A7BF1">
        <w:rPr>
          <w:rStyle w:val="Emphasis"/>
          <w:highlight w:val="green"/>
        </w:rPr>
        <w:t>promote</w:t>
      </w:r>
      <w:r w:rsidRPr="00777D4A">
        <w:rPr>
          <w:rStyle w:val="StyleUnderline"/>
        </w:rPr>
        <w:t xml:space="preserve"> international </w:t>
      </w:r>
      <w:r w:rsidRPr="004A7BF1">
        <w:rPr>
          <w:rStyle w:val="Emphasis"/>
          <w:highlight w:val="green"/>
        </w:rPr>
        <w:t>peace</w:t>
      </w:r>
      <w:r w:rsidRPr="00276B07">
        <w:rPr>
          <w:sz w:val="12"/>
        </w:rPr>
        <w:t xml:space="preserve">, </w:t>
      </w:r>
      <w:r w:rsidRPr="00777D4A">
        <w:rPr>
          <w:rStyle w:val="StyleUnderline"/>
        </w:rPr>
        <w:t xml:space="preserve">trade </w:t>
      </w:r>
      <w:r w:rsidRPr="004A7BF1">
        <w:rPr>
          <w:rStyle w:val="Emphasis"/>
          <w:highlight w:val="green"/>
        </w:rPr>
        <w:t>diversification</w:t>
      </w:r>
      <w:r w:rsidRPr="00276B07">
        <w:rPr>
          <w:sz w:val="12"/>
        </w:rPr>
        <w:t xml:space="preserve">, on the contrary, </w:t>
      </w:r>
      <w:r w:rsidRPr="00777D4A">
        <w:rPr>
          <w:rStyle w:val="StyleUnderline"/>
        </w:rPr>
        <w:t xml:space="preserve">allows countries to </w:t>
      </w:r>
      <w:r w:rsidRPr="004A7BF1">
        <w:rPr>
          <w:rStyle w:val="Emphasis"/>
          <w:highlight w:val="green"/>
        </w:rPr>
        <w:t>lower</w:t>
      </w:r>
      <w:r w:rsidRPr="004A7BF1">
        <w:rPr>
          <w:rStyle w:val="StyleUnderline"/>
          <w:highlight w:val="green"/>
        </w:rPr>
        <w:t xml:space="preserve"> the </w:t>
      </w:r>
      <w:r w:rsidRPr="004A7BF1">
        <w:rPr>
          <w:rStyle w:val="Emphasis"/>
          <w:highlight w:val="green"/>
        </w:rPr>
        <w:t>risk</w:t>
      </w:r>
      <w:r w:rsidRPr="004A7BF1">
        <w:rPr>
          <w:rStyle w:val="StyleUnderline"/>
          <w:highlight w:val="green"/>
        </w:rPr>
        <w:t xml:space="preserve"> of</w:t>
      </w:r>
      <w:r w:rsidRPr="00777D4A">
        <w:rPr>
          <w:rStyle w:val="StyleUnderline"/>
        </w:rPr>
        <w:t xml:space="preserve"> </w:t>
      </w:r>
      <w:r w:rsidRPr="004A7BF1">
        <w:rPr>
          <w:rStyle w:val="Emphasis"/>
        </w:rPr>
        <w:t xml:space="preserve">bilateral </w:t>
      </w:r>
      <w:r w:rsidRPr="004A7BF1">
        <w:rPr>
          <w:rStyle w:val="Emphasis"/>
          <w:highlight w:val="green"/>
        </w:rPr>
        <w:t>trade losses</w:t>
      </w:r>
      <w:r w:rsidRPr="00276B07">
        <w:rPr>
          <w:sz w:val="12"/>
        </w:rPr>
        <w:t xml:space="preserve">, thereby </w:t>
      </w:r>
      <w:r w:rsidRPr="004A7BF1">
        <w:rPr>
          <w:rStyle w:val="Emphasis"/>
          <w:highlight w:val="green"/>
        </w:rPr>
        <w:t>decreasing</w:t>
      </w:r>
      <w:r w:rsidRPr="00777D4A">
        <w:rPr>
          <w:rStyle w:val="StyleUnderline"/>
        </w:rPr>
        <w:t xml:space="preserve"> their </w:t>
      </w:r>
      <w:r w:rsidRPr="004A7BF1">
        <w:rPr>
          <w:rStyle w:val="Emphasis"/>
          <w:highlight w:val="green"/>
        </w:rPr>
        <w:t>incentives</w:t>
      </w:r>
      <w:r w:rsidRPr="004A7BF1">
        <w:rPr>
          <w:rStyle w:val="StyleUnderline"/>
          <w:highlight w:val="green"/>
        </w:rPr>
        <w:t xml:space="preserve"> to</w:t>
      </w:r>
      <w:r w:rsidRPr="00777D4A">
        <w:rPr>
          <w:rStyle w:val="StyleUnderline"/>
        </w:rPr>
        <w:t xml:space="preserve"> avoid a </w:t>
      </w:r>
      <w:r w:rsidRPr="004A7BF1">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4A7BF1">
        <w:rPr>
          <w:rStyle w:val="Emphasis"/>
          <w:highlight w:val="green"/>
        </w:rPr>
        <w:t>conjunction</w:t>
      </w:r>
      <w:r w:rsidRPr="00777D4A">
        <w:rPr>
          <w:rStyle w:val="StyleUnderline"/>
        </w:rPr>
        <w:t xml:space="preserve"> </w:t>
      </w:r>
      <w:r w:rsidRPr="004A7BF1">
        <w:rPr>
          <w:rStyle w:val="StyleUnderline"/>
          <w:highlight w:val="green"/>
        </w:rPr>
        <w:t>with</w:t>
      </w:r>
      <w:r w:rsidRPr="00777D4A">
        <w:rPr>
          <w:rStyle w:val="StyleUnderline"/>
        </w:rPr>
        <w:t xml:space="preserve"> </w:t>
      </w:r>
      <w:r w:rsidRPr="004A7BF1">
        <w:rPr>
          <w:rStyle w:val="Emphasis"/>
        </w:rPr>
        <w:t xml:space="preserve">trade </w:t>
      </w:r>
      <w:r w:rsidRPr="004A7BF1">
        <w:rPr>
          <w:rStyle w:val="Emphasis"/>
          <w:highlight w:val="green"/>
        </w:rPr>
        <w:t>concentration</w:t>
      </w:r>
      <w:r w:rsidRPr="00777D4A">
        <w:rPr>
          <w:rStyle w:val="StyleUnderline"/>
        </w:rPr>
        <w:t xml:space="preserve"> </w:t>
      </w:r>
      <w:r w:rsidRPr="004A7BF1">
        <w:rPr>
          <w:rStyle w:val="StyleUnderline"/>
          <w:highlight w:val="green"/>
        </w:rPr>
        <w:t xml:space="preserve">promotes </w:t>
      </w:r>
      <w:r w:rsidRPr="004A7BF1">
        <w:rPr>
          <w:rStyle w:val="Emphasis"/>
          <w:highlight w:val="green"/>
        </w:rPr>
        <w:t>peace</w:t>
      </w:r>
      <w:r w:rsidRPr="004A7BF1">
        <w:rPr>
          <w:rStyle w:val="StyleUnderline"/>
          <w:highlight w:val="green"/>
        </w:rPr>
        <w:t xml:space="preserve"> by </w:t>
      </w:r>
      <w:r w:rsidRPr="004A7BF1">
        <w:rPr>
          <w:rStyle w:val="Emphasis"/>
          <w:highlight w:val="green"/>
        </w:rPr>
        <w:t>increasing</w:t>
      </w:r>
      <w:r w:rsidRPr="00777D4A">
        <w:rPr>
          <w:rStyle w:val="StyleUnderline"/>
        </w:rPr>
        <w:t xml:space="preserve"> the </w:t>
      </w:r>
      <w:r w:rsidRPr="004A7BF1">
        <w:rPr>
          <w:rStyle w:val="Emphasis"/>
          <w:highlight w:val="green"/>
        </w:rPr>
        <w:t>opportunity cost</w:t>
      </w:r>
      <w:r w:rsidRPr="00777D4A">
        <w:rPr>
          <w:rStyle w:val="StyleUnderline"/>
        </w:rPr>
        <w:t xml:space="preserve"> </w:t>
      </w:r>
      <w:r w:rsidRPr="004A7BF1">
        <w:rPr>
          <w:rStyle w:val="StyleUnderline"/>
          <w:highlight w:val="green"/>
        </w:rPr>
        <w:t>of</w:t>
      </w:r>
      <w:r w:rsidRPr="00777D4A">
        <w:rPr>
          <w:rStyle w:val="StyleUnderline"/>
        </w:rPr>
        <w:t xml:space="preserve"> </w:t>
      </w:r>
      <w:r w:rsidRPr="004A7BF1">
        <w:rPr>
          <w:rStyle w:val="Emphasis"/>
        </w:rPr>
        <w:t xml:space="preserve">interstate </w:t>
      </w:r>
      <w:r w:rsidRPr="004A7BF1">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50BEB28A" w14:textId="77777777" w:rsidR="0005230B" w:rsidRPr="004A7BF1" w:rsidRDefault="0005230B" w:rsidP="0005230B">
      <w:pPr>
        <w:rPr>
          <w:rStyle w:val="Emphasis"/>
        </w:rPr>
      </w:pPr>
      <w:r w:rsidRPr="00276B07">
        <w:rPr>
          <w:sz w:val="12"/>
        </w:rPr>
        <w:t>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tically significant TCI coefficient, while exactly twice as many models show the opposite effect that is more consistent with Lee and Pyun's argument. In an attempt to reconcile these divergent results, we find that the estimates for bilateral trade, multilateral trade, and TCI depend crucially on the inclusion/exclusion of the interactions between these variables and the bilateral distance in a dyad. In particular, when the trade–distance interaction terms are excluded from the mod- els,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3ED43831" w14:textId="77777777" w:rsidR="0005230B" w:rsidRPr="00276B07" w:rsidRDefault="0005230B" w:rsidP="0005230B">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4A7BF1">
        <w:rPr>
          <w:rStyle w:val="Emphasis"/>
          <w:highlight w:val="green"/>
        </w:rPr>
        <w:t>less-convincing</w:t>
      </w:r>
      <w:r w:rsidRPr="00276B07">
        <w:rPr>
          <w:rStyle w:val="StyleUnderline"/>
        </w:rPr>
        <w:t xml:space="preserve"> </w:t>
      </w:r>
      <w:r w:rsidRPr="004A7BF1">
        <w:rPr>
          <w:rStyle w:val="Emphasis"/>
          <w:highlight w:val="green"/>
        </w:rPr>
        <w:t>ev</w:t>
      </w:r>
      <w:r w:rsidRPr="004A7BF1">
        <w:rPr>
          <w:rStyle w:val="Emphasis"/>
        </w:rPr>
        <w:t>idence</w:t>
      </w:r>
      <w:r w:rsidRPr="00276B07">
        <w:rPr>
          <w:rStyle w:val="StyleUnderline"/>
        </w:rPr>
        <w:t xml:space="preserve"> </w:t>
      </w:r>
      <w:r w:rsidRPr="004A7BF1">
        <w:rPr>
          <w:rStyle w:val="StyleUnderline"/>
          <w:highlight w:val="green"/>
        </w:rPr>
        <w:t xml:space="preserve">in favor of the </w:t>
      </w:r>
      <w:r w:rsidRPr="004A7BF1">
        <w:rPr>
          <w:rStyle w:val="Emphasis"/>
          <w:highlight w:val="green"/>
        </w:rPr>
        <w:t>controversial</w:t>
      </w:r>
      <w:r w:rsidRPr="00276B07">
        <w:rPr>
          <w:rStyle w:val="StyleUnderline"/>
        </w:rPr>
        <w:t xml:space="preserve"> </w:t>
      </w:r>
      <w:r w:rsidRPr="004A7BF1">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diversifi-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4A7BF1">
        <w:rPr>
          <w:rStyle w:val="Emphasis"/>
          <w:highlight w:val="green"/>
        </w:rPr>
        <w:t>war-instigating</w:t>
      </w:r>
      <w:r w:rsidRPr="004A7BF1">
        <w:rPr>
          <w:rStyle w:val="StyleUnderline"/>
          <w:highlight w:val="green"/>
        </w:rPr>
        <w:t xml:space="preserve"> effect</w:t>
      </w:r>
      <w:r w:rsidRPr="00276B07">
        <w:rPr>
          <w:rStyle w:val="StyleUnderline"/>
        </w:rPr>
        <w:t xml:space="preserve"> </w:t>
      </w:r>
      <w:r w:rsidRPr="004A7BF1">
        <w:rPr>
          <w:rStyle w:val="Emphasis"/>
          <w:highlight w:val="green"/>
        </w:rPr>
        <w:t>only up to a certain point</w:t>
      </w:r>
      <w:r w:rsidRPr="004A7BF1">
        <w:rPr>
          <w:rStyle w:val="StyleUnderline"/>
          <w:highlight w:val="green"/>
        </w:rPr>
        <w:t xml:space="preserve"> because</w:t>
      </w:r>
      <w:r w:rsidRPr="00276B07">
        <w:rPr>
          <w:rStyle w:val="StyleUnderline"/>
        </w:rPr>
        <w:t xml:space="preserve"> an escalating </w:t>
      </w:r>
      <w:r w:rsidRPr="004A7BF1">
        <w:rPr>
          <w:rStyle w:val="Emphasis"/>
          <w:highlight w:val="green"/>
        </w:rPr>
        <w:t>conflict</w:t>
      </w:r>
      <w:r w:rsidRPr="00276B07">
        <w:rPr>
          <w:rStyle w:val="StyleUnderline"/>
        </w:rPr>
        <w:t xml:space="preserve"> can </w:t>
      </w:r>
      <w:r w:rsidRPr="004A7BF1">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6E7C8464" w14:textId="77777777" w:rsidR="0005230B" w:rsidRDefault="0005230B" w:rsidP="0005230B"/>
    <w:p w14:paraId="39EFF34E" w14:textId="77777777" w:rsidR="0005230B" w:rsidRPr="006714BE" w:rsidRDefault="0005230B" w:rsidP="0005230B">
      <w:pPr>
        <w:pStyle w:val="Heading3"/>
      </w:pPr>
      <w:r>
        <w:t>Sustainability---1AR</w:t>
      </w:r>
    </w:p>
    <w:p w14:paraId="4555BE4B" w14:textId="77777777" w:rsidR="0005230B" w:rsidRPr="001844DA" w:rsidRDefault="0005230B" w:rsidP="0005230B">
      <w:pPr>
        <w:pStyle w:val="Heading4"/>
      </w:pPr>
      <w:r w:rsidRPr="001844DA">
        <w:t xml:space="preserve">AI </w:t>
      </w:r>
      <w:r w:rsidRPr="001844DA">
        <w:rPr>
          <w:u w:val="single"/>
        </w:rPr>
        <w:t>solves</w:t>
      </w:r>
      <w:r w:rsidRPr="001844DA">
        <w:t xml:space="preserve"> every reason growth is </w:t>
      </w:r>
      <w:r w:rsidRPr="001844DA">
        <w:rPr>
          <w:u w:val="single"/>
        </w:rPr>
        <w:t>unsustainable</w:t>
      </w:r>
      <w:r w:rsidRPr="001844DA">
        <w:t>.</w:t>
      </w:r>
    </w:p>
    <w:p w14:paraId="05721D9D" w14:textId="77777777" w:rsidR="0005230B" w:rsidRPr="00CF614F" w:rsidRDefault="0005230B" w:rsidP="0005230B">
      <w:r w:rsidRPr="00CF614F">
        <w:rPr>
          <w:rStyle w:val="Style13ptBold"/>
        </w:rPr>
        <w:t>Naude ‘23</w:t>
      </w:r>
      <w:r w:rsidRPr="00CF614F">
        <w:t xml:space="preserve"> [Wim</w:t>
      </w:r>
      <w:r>
        <w:t xml:space="preserve">, </w:t>
      </w:r>
      <w:r w:rsidRPr="00CF614F">
        <w:t>Visiting Professor at RWTH Aachen University and Fellow at the ASC, University of Leiden; May 2023; " We Already Live in a Degrowth World,</w:t>
      </w:r>
      <w:r>
        <w:t xml:space="preserve"> </w:t>
      </w:r>
      <w:r w:rsidRPr="00CF614F">
        <w:t xml:space="preserve">and We Do Not Like It"; IZA; https://docs.iza.org/dp16191.pdf; Accessed </w:t>
      </w:r>
      <w:r>
        <w:t>8-29</w:t>
      </w:r>
      <w:r w:rsidRPr="00CF614F">
        <w:t>-2025]</w:t>
      </w:r>
    </w:p>
    <w:p w14:paraId="05E6C5C3" w14:textId="77777777" w:rsidR="0005230B" w:rsidRPr="00E60047" w:rsidRDefault="0005230B" w:rsidP="0005230B">
      <w:pPr>
        <w:rPr>
          <w:sz w:val="12"/>
        </w:rPr>
      </w:pPr>
      <w:r w:rsidRPr="00E60047">
        <w:rPr>
          <w:sz w:val="12"/>
        </w:rPr>
        <w:t xml:space="preserve">The </w:t>
      </w:r>
      <w:r w:rsidRPr="000F7222">
        <w:rPr>
          <w:rStyle w:val="Emphasis"/>
        </w:rPr>
        <w:t xml:space="preserve">second </w:t>
      </w:r>
      <w:r w:rsidRPr="00990C13">
        <w:rPr>
          <w:rStyle w:val="Emphasis"/>
          <w:highlight w:val="green"/>
        </w:rPr>
        <w:t>possibility</w:t>
      </w:r>
      <w:r w:rsidRPr="00E60047">
        <w:rPr>
          <w:rStyle w:val="StyleUnderline"/>
        </w:rPr>
        <w:t xml:space="preserve"> for humanity </w:t>
      </w:r>
      <w:r w:rsidRPr="00990C13">
        <w:rPr>
          <w:rStyle w:val="Emphasis"/>
          <w:highlight w:val="green"/>
        </w:rPr>
        <w:t>beyond Degrowth</w:t>
      </w:r>
      <w:r w:rsidRPr="00E60047">
        <w:rPr>
          <w:rStyle w:val="StyleUnderline"/>
        </w:rPr>
        <w:t xml:space="preserve"> is that </w:t>
      </w:r>
      <w:r w:rsidRPr="00990C13">
        <w:rPr>
          <w:rStyle w:val="Emphasis"/>
          <w:highlight w:val="green"/>
        </w:rPr>
        <w:t>societal collapse</w:t>
      </w:r>
      <w:r w:rsidRPr="00990C13">
        <w:rPr>
          <w:rStyle w:val="StyleUnderline"/>
          <w:highlight w:val="green"/>
        </w:rPr>
        <w:t xml:space="preserve"> will be </w:t>
      </w:r>
      <w:r w:rsidRPr="00990C13">
        <w:rPr>
          <w:rStyle w:val="Emphasis"/>
          <w:highlight w:val="green"/>
        </w:rPr>
        <w:t>averted</w:t>
      </w:r>
      <w:r w:rsidRPr="00E60047">
        <w:rPr>
          <w:sz w:val="12"/>
        </w:rPr>
        <w:t xml:space="preserve">, and that the world will rid itself of its obsolete structures without collapse. Many put their </w:t>
      </w:r>
      <w:r w:rsidRPr="00E60047">
        <w:rPr>
          <w:rStyle w:val="StyleUnderline"/>
        </w:rPr>
        <w:t xml:space="preserve">hopes in </w:t>
      </w:r>
      <w:r w:rsidRPr="000F7222">
        <w:rPr>
          <w:rStyle w:val="Emphasis"/>
        </w:rPr>
        <w:t>exponential technological change</w:t>
      </w:r>
      <w:r w:rsidRPr="00E60047">
        <w:rPr>
          <w:sz w:val="12"/>
        </w:rPr>
        <w:t>, in particular Artificial Intelligence (</w:t>
      </w:r>
      <w:r w:rsidRPr="00990C13">
        <w:rPr>
          <w:rStyle w:val="Emphasis"/>
          <w:highlight w:val="green"/>
        </w:rPr>
        <w:t>AI</w:t>
      </w:r>
      <w:r w:rsidRPr="00E60047">
        <w:rPr>
          <w:sz w:val="12"/>
        </w:rPr>
        <w:t xml:space="preserve">) leading to a Singularity (Kurzweil, 2005). A Singularity - an </w:t>
      </w:r>
      <w:r w:rsidRPr="00990C13">
        <w:rPr>
          <w:rStyle w:val="Emphasis"/>
          <w:highlight w:val="green"/>
        </w:rPr>
        <w:t>inflexion</w:t>
      </w:r>
      <w:r w:rsidRPr="00990C13">
        <w:rPr>
          <w:rStyle w:val="StyleUnderline"/>
          <w:highlight w:val="green"/>
        </w:rPr>
        <w:t xml:space="preserve"> in the world </w:t>
      </w:r>
      <w:r w:rsidRPr="00990C13">
        <w:rPr>
          <w:rStyle w:val="Emphasis"/>
          <w:highlight w:val="green"/>
        </w:rPr>
        <w:t>economy’s</w:t>
      </w:r>
      <w:r w:rsidRPr="000F7222">
        <w:rPr>
          <w:rStyle w:val="Emphasis"/>
        </w:rPr>
        <w:t xml:space="preserve"> growth</w:t>
      </w:r>
      <w:r w:rsidRPr="00E60047">
        <w:rPr>
          <w:rStyle w:val="StyleUnderline"/>
        </w:rPr>
        <w:t xml:space="preserve"> mode</w:t>
      </w:r>
      <w:r w:rsidRPr="00E60047">
        <w:rPr>
          <w:sz w:val="12"/>
        </w:rPr>
        <w:t xml:space="preserve"> - could </w:t>
      </w:r>
      <w:r w:rsidRPr="00E60047">
        <w:rPr>
          <w:rStyle w:val="StyleUnderline"/>
        </w:rPr>
        <w:t xml:space="preserve">herald </w:t>
      </w:r>
      <w:r w:rsidRPr="00990C13">
        <w:rPr>
          <w:rStyle w:val="Emphasis"/>
          <w:highlight w:val="green"/>
        </w:rPr>
        <w:t>super-exponential</w:t>
      </w:r>
      <w:r w:rsidRPr="00990C13">
        <w:rPr>
          <w:rStyle w:val="StyleUnderline"/>
          <w:highlight w:val="green"/>
        </w:rPr>
        <w:t xml:space="preserve"> economic growth</w:t>
      </w:r>
      <w:r w:rsidRPr="00E60047">
        <w:rPr>
          <w:sz w:val="12"/>
        </w:rPr>
        <w:t xml:space="preserve"> - a </w:t>
      </w:r>
      <w:r w:rsidRPr="000F7222">
        <w:rPr>
          <w:rStyle w:val="Emphasis"/>
        </w:rPr>
        <w:t>growth explosion</w:t>
      </w:r>
      <w:r w:rsidRPr="00E60047">
        <w:rPr>
          <w:rStyle w:val="StyleUnderline"/>
        </w:rPr>
        <w:t xml:space="preserve"> of </w:t>
      </w:r>
      <w:r w:rsidRPr="00990C13">
        <w:rPr>
          <w:rStyle w:val="StyleUnderline"/>
          <w:highlight w:val="green"/>
        </w:rPr>
        <w:t xml:space="preserve">more than </w:t>
      </w:r>
      <w:r w:rsidRPr="00990C13">
        <w:rPr>
          <w:rStyle w:val="Emphasis"/>
          <w:highlight w:val="green"/>
        </w:rPr>
        <w:t>30% GDP growth</w:t>
      </w:r>
      <w:r w:rsidRPr="00E60047">
        <w:rPr>
          <w:rStyle w:val="StyleUnderline"/>
        </w:rPr>
        <w:t xml:space="preserve"> per annum</w:t>
      </w:r>
      <w:r w:rsidRPr="00E60047">
        <w:rPr>
          <w:sz w:val="12"/>
        </w:rPr>
        <w:t xml:space="preserve"> (Davidson, 2021) - and </w:t>
      </w:r>
      <w:r w:rsidRPr="00990C13">
        <w:rPr>
          <w:rStyle w:val="StyleUnderline"/>
          <w:highlight w:val="green"/>
        </w:rPr>
        <w:t xml:space="preserve">enable </w:t>
      </w:r>
      <w:r w:rsidRPr="00990C13">
        <w:rPr>
          <w:rStyle w:val="Emphasis"/>
          <w:highlight w:val="green"/>
        </w:rPr>
        <w:t>humanity</w:t>
      </w:r>
      <w:r w:rsidRPr="00990C13">
        <w:rPr>
          <w:rStyle w:val="StyleUnderline"/>
          <w:highlight w:val="green"/>
        </w:rPr>
        <w:t xml:space="preserve"> to </w:t>
      </w:r>
      <w:r w:rsidRPr="00990C13">
        <w:rPr>
          <w:rStyle w:val="Emphasis"/>
          <w:highlight w:val="green"/>
        </w:rPr>
        <w:t>eradicate poverty</w:t>
      </w:r>
      <w:r w:rsidRPr="00E60047">
        <w:rPr>
          <w:rStyle w:val="StyleUnderline"/>
        </w:rPr>
        <w:t xml:space="preserve"> and </w:t>
      </w:r>
      <w:r w:rsidRPr="00990C13">
        <w:rPr>
          <w:rStyle w:val="Emphasis"/>
          <w:highlight w:val="green"/>
        </w:rPr>
        <w:t>disease</w:t>
      </w:r>
      <w:r w:rsidRPr="00E60047">
        <w:rPr>
          <w:sz w:val="12"/>
        </w:rPr>
        <w:t xml:space="preserve">, and </w:t>
      </w:r>
      <w:r w:rsidRPr="00E60047">
        <w:rPr>
          <w:rStyle w:val="StyleUnderline"/>
        </w:rPr>
        <w:t xml:space="preserve">deal with other wicked problems such as </w:t>
      </w:r>
      <w:r w:rsidRPr="00990C13">
        <w:rPr>
          <w:rStyle w:val="Emphasis"/>
          <w:highlight w:val="green"/>
        </w:rPr>
        <w:t>environmental overshoot</w:t>
      </w:r>
      <w:r w:rsidRPr="00E60047">
        <w:rPr>
          <w:sz w:val="12"/>
        </w:rPr>
        <w:t xml:space="preserve">. According to Domingos (2015, p.289) AI could turn the next millennium into “the most amazing in the life of planet Earth.” Russell (2019) considers it plausible that AI may help raise GDP per capita for the world’s population to the current 88th percentile of that of the USA - which would add US$674 trillion per year to the world economy. </w:t>
      </w:r>
    </w:p>
    <w:p w14:paraId="013D8663" w14:textId="77777777" w:rsidR="0005230B" w:rsidRPr="00B34532" w:rsidRDefault="0005230B" w:rsidP="0005230B">
      <w:pPr>
        <w:rPr>
          <w:sz w:val="12"/>
        </w:rPr>
      </w:pPr>
      <w:r w:rsidRPr="00E60047">
        <w:rPr>
          <w:sz w:val="12"/>
        </w:rPr>
        <w:t xml:space="preserve">Hanson (2018) argues that AI may not be needed for a growth explosion - but that the creation of digital people “Ems” through brain emulations may become a possibility in the future. In such an economy where digital people “largely work and play in virtually reality” at subsistence levels to produce the computer hardware, and the supporting infrastructure for the virtual reality, </w:t>
      </w:r>
      <w:r w:rsidRPr="00E60047">
        <w:rPr>
          <w:rStyle w:val="StyleUnderline"/>
        </w:rPr>
        <w:t xml:space="preserve">GDP growth will be </w:t>
      </w:r>
      <w:r w:rsidRPr="000F7222">
        <w:rPr>
          <w:rStyle w:val="Emphasis"/>
        </w:rPr>
        <w:t>so fast</w:t>
      </w:r>
      <w:r w:rsidRPr="00E60047">
        <w:rPr>
          <w:sz w:val="12"/>
        </w:rPr>
        <w:t xml:space="preserve"> - because of all the billions and billions cheap digital people and the combinations of new ideas that can generated very rapidly - that the </w:t>
      </w:r>
      <w:r w:rsidRPr="000F7222">
        <w:rPr>
          <w:rStyle w:val="Emphasis"/>
        </w:rPr>
        <w:t>world economy</w:t>
      </w:r>
      <w:r w:rsidRPr="00E60047">
        <w:rPr>
          <w:rStyle w:val="StyleUnderline"/>
        </w:rPr>
        <w:t xml:space="preserve"> </w:t>
      </w:r>
      <w:r w:rsidRPr="000F7222">
        <w:rPr>
          <w:rStyle w:val="Emphasis"/>
        </w:rPr>
        <w:t>doubles every month</w:t>
      </w:r>
      <w:r w:rsidRPr="00E60047">
        <w:rPr>
          <w:sz w:val="12"/>
        </w:rPr>
        <w:t>.</w:t>
      </w:r>
    </w:p>
    <w:p w14:paraId="30592E73" w14:textId="77777777" w:rsidR="0005230B" w:rsidRPr="00B7493D" w:rsidRDefault="0005230B" w:rsidP="0005230B">
      <w:pPr>
        <w:pStyle w:val="Heading4"/>
      </w:pPr>
      <w:r>
        <w:t xml:space="preserve">INCENTIVES force markets to adapt if they win unsustainability. </w:t>
      </w:r>
    </w:p>
    <w:p w14:paraId="6857CB3E" w14:textId="77777777" w:rsidR="0005230B" w:rsidRPr="00B7493D" w:rsidRDefault="0005230B" w:rsidP="0005230B">
      <w:r w:rsidRPr="00B7493D">
        <w:rPr>
          <w:rStyle w:val="Style13ptBold"/>
        </w:rPr>
        <w:t>Mogensen '24</w:t>
      </w:r>
      <w:r>
        <w:t xml:space="preserve"> [J</w:t>
      </w:r>
      <w:r w:rsidRPr="00B7493D">
        <w:t xml:space="preserve">ackie Flynn, </w:t>
      </w:r>
      <w:r>
        <w:t>scientist reporter</w:t>
      </w:r>
      <w:r w:rsidRPr="00B7493D">
        <w:t>. "Can capitalism solve the climate crisis? Tom Steyer thinks so.", Mother Jones. 6-4-2024. https://www.motherjones.com/environment/2024/06/can-capitalism-solve-the-climate-crisis-tom-steyer-thinks-so/, accessed 8-30-202</w:t>
      </w:r>
      <w:r>
        <w:t>5]//RNey</w:t>
      </w:r>
    </w:p>
    <w:p w14:paraId="0B1CEA39" w14:textId="77777777" w:rsidR="0005230B" w:rsidRPr="00B7493D" w:rsidRDefault="0005230B" w:rsidP="0005230B">
      <w:pPr>
        <w:rPr>
          <w:sz w:val="12"/>
        </w:rPr>
      </w:pPr>
      <w:r w:rsidRPr="00B7493D">
        <w:rPr>
          <w:sz w:val="12"/>
        </w:rPr>
        <w:t xml:space="preserve">When you think about capitalism’s role in society, capitalism scales. And the </w:t>
      </w:r>
      <w:r w:rsidRPr="00B7493D">
        <w:rPr>
          <w:rStyle w:val="Emphasis"/>
          <w:highlight w:val="green"/>
        </w:rPr>
        <w:t>organizations</w:t>
      </w:r>
      <w:r w:rsidRPr="00B7493D">
        <w:rPr>
          <w:rStyle w:val="StyleUnderline"/>
        </w:rPr>
        <w:t xml:space="preserve"> that </w:t>
      </w:r>
      <w:r w:rsidRPr="00B7493D">
        <w:rPr>
          <w:rStyle w:val="Emphasis"/>
          <w:highlight w:val="green"/>
        </w:rPr>
        <w:t>solve society’s needs</w:t>
      </w:r>
      <w:r w:rsidRPr="00B7493D">
        <w:rPr>
          <w:rStyle w:val="StyleUnderline"/>
        </w:rPr>
        <w:t xml:space="preserve"> and </w:t>
      </w:r>
      <w:r w:rsidRPr="00B7493D">
        <w:rPr>
          <w:rStyle w:val="Emphasis"/>
        </w:rPr>
        <w:t>wants</w:t>
      </w:r>
      <w:r w:rsidRPr="00B7493D">
        <w:rPr>
          <w:rStyle w:val="StyleUnderline"/>
        </w:rPr>
        <w:t xml:space="preserve"> are </w:t>
      </w:r>
      <w:r w:rsidRPr="00B7493D">
        <w:rPr>
          <w:rStyle w:val="Emphasis"/>
          <w:highlight w:val="green"/>
        </w:rPr>
        <w:t>profit-driven businesses</w:t>
      </w:r>
      <w:r w:rsidRPr="00B7493D">
        <w:rPr>
          <w:sz w:val="12"/>
        </w:rPr>
        <w:t xml:space="preserve">. But it is </w:t>
      </w:r>
      <w:r w:rsidRPr="00B7493D">
        <w:rPr>
          <w:rStyle w:val="Emphasis"/>
        </w:rPr>
        <w:t xml:space="preserve">absolutely </w:t>
      </w:r>
      <w:r w:rsidRPr="00B7493D">
        <w:rPr>
          <w:rStyle w:val="Emphasis"/>
          <w:highlight w:val="green"/>
        </w:rPr>
        <w:t>essential</w:t>
      </w:r>
      <w:r w:rsidRPr="00B7493D">
        <w:rPr>
          <w:rStyle w:val="StyleUnderline"/>
        </w:rPr>
        <w:t xml:space="preserve"> that the </w:t>
      </w:r>
      <w:r w:rsidRPr="00B7493D">
        <w:rPr>
          <w:rStyle w:val="Emphasis"/>
        </w:rPr>
        <w:t>rules</w:t>
      </w:r>
      <w:r w:rsidRPr="00B7493D">
        <w:rPr>
          <w:rStyle w:val="StyleUnderline"/>
        </w:rPr>
        <w:t xml:space="preserve"> be set up in society so that even </w:t>
      </w:r>
      <w:r w:rsidRPr="00B7493D">
        <w:rPr>
          <w:rStyle w:val="Emphasis"/>
        </w:rPr>
        <w:t>self-interested</w:t>
      </w:r>
      <w:r w:rsidRPr="00B7493D">
        <w:rPr>
          <w:rStyle w:val="StyleUnderline"/>
        </w:rPr>
        <w:t xml:space="preserve"> individuals and organizations </w:t>
      </w:r>
      <w:r w:rsidRPr="00B7493D">
        <w:rPr>
          <w:rStyle w:val="Emphasis"/>
        </w:rPr>
        <w:t>do what’s in society’s interest</w:t>
      </w:r>
      <w:r w:rsidRPr="00B7493D">
        <w:rPr>
          <w:sz w:val="12"/>
        </w:rPr>
        <w:t>.</w:t>
      </w:r>
    </w:p>
    <w:p w14:paraId="6F523CA9" w14:textId="77777777" w:rsidR="0005230B" w:rsidRPr="00B7493D" w:rsidRDefault="0005230B" w:rsidP="0005230B">
      <w:pPr>
        <w:rPr>
          <w:sz w:val="12"/>
        </w:rPr>
      </w:pPr>
      <w:r w:rsidRPr="00B7493D">
        <w:rPr>
          <w:sz w:val="12"/>
        </w:rPr>
        <w:t xml:space="preserve">I think we’re at a point where the </w:t>
      </w:r>
      <w:r w:rsidRPr="00B7493D">
        <w:rPr>
          <w:rStyle w:val="Emphasis"/>
        </w:rPr>
        <w:t>interest of business</w:t>
      </w:r>
      <w:r w:rsidRPr="00B7493D">
        <w:rPr>
          <w:sz w:val="12"/>
        </w:rPr>
        <w:t xml:space="preserve"> will be in providing sustainable answers, both </w:t>
      </w:r>
      <w:r w:rsidRPr="00B7493D">
        <w:rPr>
          <w:rStyle w:val="StyleUnderline"/>
        </w:rPr>
        <w:t xml:space="preserve">because of the </w:t>
      </w:r>
      <w:r w:rsidRPr="00B7493D">
        <w:rPr>
          <w:rStyle w:val="Emphasis"/>
          <w:highlight w:val="green"/>
        </w:rPr>
        <w:t>rules</w:t>
      </w:r>
      <w:r w:rsidRPr="00B7493D">
        <w:rPr>
          <w:rStyle w:val="StyleUnderline"/>
          <w:highlight w:val="green"/>
        </w:rPr>
        <w:t xml:space="preserve"> that </w:t>
      </w:r>
      <w:r w:rsidRPr="00B7493D">
        <w:rPr>
          <w:rStyle w:val="Emphasis"/>
          <w:highlight w:val="green"/>
        </w:rPr>
        <w:t>government</w:t>
      </w:r>
      <w:r w:rsidRPr="00B7493D">
        <w:rPr>
          <w:rStyle w:val="Emphasis"/>
        </w:rPr>
        <w:t xml:space="preserve"> has </w:t>
      </w:r>
      <w:r w:rsidRPr="00B7493D">
        <w:rPr>
          <w:rStyle w:val="Emphasis"/>
          <w:highlight w:val="green"/>
        </w:rPr>
        <w:t>put in</w:t>
      </w:r>
      <w:r w:rsidRPr="00B7493D">
        <w:rPr>
          <w:rStyle w:val="StyleUnderline"/>
        </w:rPr>
        <w:t xml:space="preserve">, and the </w:t>
      </w:r>
      <w:r w:rsidRPr="00B7493D">
        <w:rPr>
          <w:rStyle w:val="Emphasis"/>
          <w:highlight w:val="green"/>
        </w:rPr>
        <w:t>programs</w:t>
      </w:r>
      <w:r w:rsidRPr="00B7493D">
        <w:rPr>
          <w:rStyle w:val="StyleUnderline"/>
          <w:highlight w:val="green"/>
        </w:rPr>
        <w:t xml:space="preserve"> like the</w:t>
      </w:r>
      <w:r w:rsidRPr="00B7493D">
        <w:rPr>
          <w:rStyle w:val="StyleUnderline"/>
        </w:rPr>
        <w:t xml:space="preserve"> </w:t>
      </w:r>
      <w:r w:rsidRPr="00B7493D">
        <w:rPr>
          <w:rStyle w:val="Emphasis"/>
          <w:highlight w:val="green"/>
        </w:rPr>
        <w:t>I</w:t>
      </w:r>
      <w:r w:rsidRPr="00B7493D">
        <w:rPr>
          <w:rStyle w:val="StyleUnderline"/>
        </w:rPr>
        <w:t xml:space="preserve">nflation </w:t>
      </w:r>
      <w:r w:rsidRPr="00B7493D">
        <w:rPr>
          <w:rStyle w:val="Emphasis"/>
          <w:highlight w:val="green"/>
        </w:rPr>
        <w:t>R</w:t>
      </w:r>
      <w:r w:rsidRPr="00B7493D">
        <w:rPr>
          <w:rStyle w:val="StyleUnderline"/>
        </w:rPr>
        <w:t xml:space="preserve">eduction </w:t>
      </w:r>
      <w:r w:rsidRPr="00B7493D">
        <w:rPr>
          <w:rStyle w:val="Emphasis"/>
          <w:highlight w:val="green"/>
        </w:rPr>
        <w:t>A</w:t>
      </w:r>
      <w:r w:rsidRPr="00B7493D">
        <w:rPr>
          <w:rStyle w:val="StyleUnderline"/>
        </w:rPr>
        <w:t xml:space="preserve">ct that are </w:t>
      </w:r>
      <w:r w:rsidRPr="00B7493D">
        <w:rPr>
          <w:rStyle w:val="Emphasis"/>
        </w:rPr>
        <w:t>designed</w:t>
      </w:r>
      <w:r w:rsidRPr="00B7493D">
        <w:rPr>
          <w:rStyle w:val="StyleUnderline"/>
        </w:rPr>
        <w:t xml:space="preserve"> to </w:t>
      </w:r>
      <w:r w:rsidRPr="00B7493D">
        <w:rPr>
          <w:rStyle w:val="Emphasis"/>
        </w:rPr>
        <w:t>say to people</w:t>
      </w:r>
      <w:r w:rsidRPr="00B7493D">
        <w:rPr>
          <w:rStyle w:val="StyleUnderline"/>
        </w:rPr>
        <w:t xml:space="preserve"> who are </w:t>
      </w:r>
      <w:r w:rsidRPr="00B7493D">
        <w:rPr>
          <w:rStyle w:val="Emphasis"/>
        </w:rPr>
        <w:t>profit-oriented</w:t>
      </w:r>
      <w:r w:rsidRPr="00B7493D">
        <w:rPr>
          <w:sz w:val="12"/>
        </w:rPr>
        <w:t>, “Build this. This is what our society needs.”</w:t>
      </w:r>
    </w:p>
    <w:p w14:paraId="40EE02D3" w14:textId="77777777" w:rsidR="0005230B" w:rsidRPr="00B7493D" w:rsidRDefault="0005230B" w:rsidP="0005230B">
      <w:pPr>
        <w:rPr>
          <w:sz w:val="12"/>
        </w:rPr>
      </w:pPr>
      <w:r w:rsidRPr="00B7493D">
        <w:rPr>
          <w:sz w:val="12"/>
        </w:rPr>
        <w:t>I think that business has to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05EF33FE" w14:textId="77777777" w:rsidR="0005230B" w:rsidRPr="00B7493D" w:rsidRDefault="0005230B" w:rsidP="0005230B">
      <w:pPr>
        <w:rPr>
          <w:sz w:val="12"/>
        </w:rPr>
      </w:pPr>
      <w:r w:rsidRPr="00B7493D">
        <w:rPr>
          <w:rStyle w:val="StyleUnderline"/>
        </w:rPr>
        <w:t xml:space="preserve">If there are </w:t>
      </w:r>
      <w:r w:rsidRPr="00B7493D">
        <w:rPr>
          <w:rStyle w:val="Emphasis"/>
          <w:highlight w:val="green"/>
        </w:rPr>
        <w:t>rules and incentives</w:t>
      </w:r>
      <w:r w:rsidRPr="00B7493D">
        <w:rPr>
          <w:rStyle w:val="StyleUnderline"/>
        </w:rPr>
        <w:t xml:space="preserve">, and it’s in </w:t>
      </w:r>
      <w:r w:rsidRPr="00B7493D">
        <w:rPr>
          <w:rStyle w:val="Emphasis"/>
        </w:rPr>
        <w:t xml:space="preserve">investors’ </w:t>
      </w:r>
      <w:r w:rsidRPr="00B7493D">
        <w:rPr>
          <w:rStyle w:val="Emphasis"/>
          <w:highlight w:val="green"/>
        </w:rPr>
        <w:t>best interest</w:t>
      </w:r>
      <w:r w:rsidRPr="00B7493D">
        <w:rPr>
          <w:rStyle w:val="StyleUnderline"/>
          <w:highlight w:val="green"/>
        </w:rPr>
        <w:t xml:space="preserve"> to </w:t>
      </w:r>
      <w:r w:rsidRPr="00B7493D">
        <w:rPr>
          <w:rStyle w:val="Emphasis"/>
          <w:highlight w:val="green"/>
        </w:rPr>
        <w:t>pay attention</w:t>
      </w:r>
      <w:r w:rsidRPr="00B7493D">
        <w:rPr>
          <w:rStyle w:val="StyleUnderline"/>
        </w:rPr>
        <w:t xml:space="preserve"> to </w:t>
      </w:r>
      <w:r w:rsidRPr="00B7493D">
        <w:rPr>
          <w:rStyle w:val="Emphasis"/>
        </w:rPr>
        <w:t>climate</w:t>
      </w:r>
      <w:r w:rsidRPr="00B7493D">
        <w:rPr>
          <w:rStyle w:val="StyleUnderline"/>
        </w:rPr>
        <w:t xml:space="preserve"> change</w:t>
      </w:r>
      <w:r w:rsidRPr="00B7493D">
        <w:rPr>
          <w:sz w:val="12"/>
        </w:rPr>
        <w:t>, as you argue in the book, why do so many still put their money into fossil fuels?</w:t>
      </w:r>
    </w:p>
    <w:p w14:paraId="44AA5ADC" w14:textId="77777777" w:rsidR="0005230B" w:rsidRPr="00B7493D" w:rsidRDefault="0005230B" w:rsidP="0005230B">
      <w:pPr>
        <w:rPr>
          <w:rStyle w:val="StyleUnderline"/>
        </w:rPr>
      </w:pPr>
      <w:r w:rsidRPr="00B7493D">
        <w:rPr>
          <w:sz w:val="12"/>
        </w:rPr>
        <w:t xml:space="preserve">I think that it’s pretty simple. </w:t>
      </w:r>
      <w:r w:rsidRPr="00B7493D">
        <w:rPr>
          <w:rStyle w:val="StyleUnderline"/>
        </w:rPr>
        <w:t xml:space="preserve">They’re </w:t>
      </w:r>
      <w:r w:rsidRPr="00B7493D">
        <w:rPr>
          <w:rStyle w:val="Emphasis"/>
          <w:highlight w:val="green"/>
        </w:rPr>
        <w:t>betting</w:t>
      </w:r>
      <w:r w:rsidRPr="00B7493D">
        <w:rPr>
          <w:rStyle w:val="StyleUnderline"/>
          <w:highlight w:val="green"/>
        </w:rPr>
        <w:t xml:space="preserve"> on</w:t>
      </w:r>
      <w:r w:rsidRPr="00B7493D">
        <w:rPr>
          <w:rStyle w:val="StyleUnderline"/>
        </w:rPr>
        <w:t xml:space="preserve"> the </w:t>
      </w:r>
      <w:r w:rsidRPr="00B7493D">
        <w:rPr>
          <w:rStyle w:val="Emphasis"/>
          <w:highlight w:val="green"/>
        </w:rPr>
        <w:t>status quo</w:t>
      </w:r>
      <w:r w:rsidRPr="00B7493D">
        <w:rPr>
          <w:sz w:val="12"/>
        </w:rPr>
        <w:t xml:space="preserve">. They’re making money, a lot of money, from oil and gas right now. </w:t>
      </w:r>
      <w:r w:rsidRPr="00B7493D">
        <w:rPr>
          <w:rStyle w:val="StyleUnderline"/>
        </w:rPr>
        <w:t xml:space="preserve">And they’re </w:t>
      </w:r>
      <w:r w:rsidRPr="00B7493D">
        <w:rPr>
          <w:rStyle w:val="Emphasis"/>
        </w:rPr>
        <w:t>betting</w:t>
      </w:r>
      <w:r w:rsidRPr="00B7493D">
        <w:rPr>
          <w:rStyle w:val="StyleUnderline"/>
        </w:rPr>
        <w:t xml:space="preserve"> that </w:t>
      </w:r>
      <w:r w:rsidRPr="00B7493D">
        <w:rPr>
          <w:rStyle w:val="Emphasis"/>
          <w:highlight w:val="green"/>
        </w:rPr>
        <w:t>that won’t change</w:t>
      </w:r>
      <w:r w:rsidRPr="00B7493D">
        <w:rPr>
          <w:rStyle w:val="StyleUnderline"/>
        </w:rPr>
        <w:t>.</w:t>
      </w:r>
    </w:p>
    <w:p w14:paraId="566C7D9E" w14:textId="77777777" w:rsidR="0005230B" w:rsidRPr="009B3672" w:rsidRDefault="0005230B" w:rsidP="0005230B">
      <w:pPr>
        <w:rPr>
          <w:sz w:val="12"/>
        </w:rPr>
      </w:pPr>
      <w:r w:rsidRPr="00B7493D">
        <w:rPr>
          <w:rStyle w:val="StyleUnderline"/>
        </w:rPr>
        <w:t>If something can’t go on forever</w:t>
      </w:r>
      <w:r w:rsidRPr="00B7493D">
        <w:rPr>
          <w:sz w:val="12"/>
        </w:rPr>
        <w:t xml:space="preserve">, eventually, it must stop. And that’s where we are in fossil fuels. </w:t>
      </w:r>
      <w:r w:rsidRPr="00B7493D">
        <w:rPr>
          <w:rStyle w:val="StyleUnderline"/>
        </w:rPr>
        <w:t xml:space="preserve">The </w:t>
      </w:r>
      <w:r w:rsidRPr="00B7493D">
        <w:rPr>
          <w:rStyle w:val="Emphasis"/>
        </w:rPr>
        <w:t>status quo</w:t>
      </w:r>
      <w:r w:rsidRPr="00B7493D">
        <w:rPr>
          <w:rStyle w:val="StyleUnderline"/>
        </w:rPr>
        <w:t xml:space="preserve"> </w:t>
      </w:r>
      <w:r w:rsidRPr="00B7493D">
        <w:rPr>
          <w:rStyle w:val="Emphasis"/>
        </w:rPr>
        <w:t>cannot keep going</w:t>
      </w:r>
      <w:r w:rsidRPr="00B7493D">
        <w:rPr>
          <w:sz w:val="12"/>
        </w:rPr>
        <w:t xml:space="preserve">. In the last 10 months, every single [month] has been the hottest month in recorded history. </w:t>
      </w:r>
      <w:r w:rsidRPr="00B7493D">
        <w:rPr>
          <w:rStyle w:val="StyleUnderline"/>
        </w:rPr>
        <w:t xml:space="preserve">We’re on a </w:t>
      </w:r>
      <w:r w:rsidRPr="00B7493D">
        <w:rPr>
          <w:rStyle w:val="Emphasis"/>
        </w:rPr>
        <w:t>trajectory</w:t>
      </w:r>
      <w:r w:rsidRPr="00B7493D">
        <w:rPr>
          <w:rStyle w:val="StyleUnderline"/>
        </w:rPr>
        <w:t xml:space="preserve"> in terms of </w:t>
      </w:r>
      <w:r w:rsidRPr="00B7493D">
        <w:rPr>
          <w:rStyle w:val="Emphasis"/>
        </w:rPr>
        <w:t>emissions</w:t>
      </w:r>
      <w:r w:rsidRPr="00B7493D">
        <w:rPr>
          <w:rStyle w:val="StyleUnderline"/>
        </w:rPr>
        <w:t xml:space="preserve"> and </w:t>
      </w:r>
      <w:r w:rsidRPr="00B7493D">
        <w:rPr>
          <w:rStyle w:val="Emphasis"/>
        </w:rPr>
        <w:t>air temperature</w:t>
      </w:r>
      <w:r w:rsidRPr="00B7493D">
        <w:rPr>
          <w:rStyle w:val="StyleUnderline"/>
        </w:rPr>
        <w:t> and </w:t>
      </w:r>
      <w:r w:rsidRPr="00B7493D">
        <w:rPr>
          <w:rStyle w:val="Emphasis"/>
        </w:rPr>
        <w:t>ocean temperature</w:t>
      </w:r>
      <w:r w:rsidRPr="00B7493D">
        <w:rPr>
          <w:rStyle w:val="StyleUnderline"/>
        </w:rPr>
        <w:t xml:space="preserve"> that is absolutely </w:t>
      </w:r>
      <w:r w:rsidRPr="00B7493D">
        <w:rPr>
          <w:rStyle w:val="Emphasis"/>
        </w:rPr>
        <w:t>unsustainable</w:t>
      </w:r>
      <w:r w:rsidRPr="00B7493D">
        <w:rPr>
          <w:sz w:val="12"/>
        </w:rPr>
        <w:t xml:space="preserve">. We need to make this change. And now we’re at a place where, </w:t>
      </w:r>
      <w:r w:rsidRPr="00B7493D">
        <w:rPr>
          <w:rStyle w:val="Emphasis"/>
          <w:highlight w:val="green"/>
        </w:rPr>
        <w:t>technologically</w:t>
      </w:r>
      <w:r w:rsidRPr="00B7493D">
        <w:rPr>
          <w:sz w:val="12"/>
        </w:rPr>
        <w:t xml:space="preserve">, </w:t>
      </w:r>
      <w:r w:rsidRPr="00B7493D">
        <w:rPr>
          <w:rStyle w:val="StyleUnderline"/>
          <w:highlight w:val="green"/>
        </w:rPr>
        <w:t xml:space="preserve">it’s to </w:t>
      </w:r>
      <w:r w:rsidRPr="00B7493D">
        <w:rPr>
          <w:rStyle w:val="Emphasis"/>
          <w:highlight w:val="green"/>
        </w:rPr>
        <w:t>our advantage</w:t>
      </w:r>
      <w:r w:rsidRPr="00B7493D">
        <w:rPr>
          <w:sz w:val="12"/>
        </w:rPr>
        <w:t>. </w:t>
      </w:r>
      <w:r w:rsidRPr="00B7493D">
        <w:rPr>
          <w:rStyle w:val="Emphasis"/>
          <w:highlight w:val="green"/>
        </w:rPr>
        <w:t>Eighty-six percent</w:t>
      </w:r>
      <w:r w:rsidRPr="00B7493D">
        <w:rPr>
          <w:rStyle w:val="StyleUnderline"/>
        </w:rPr>
        <w:t xml:space="preserve"> of the new </w:t>
      </w:r>
      <w:r w:rsidRPr="00B7493D">
        <w:rPr>
          <w:rStyle w:val="Emphasis"/>
          <w:highlight w:val="green"/>
        </w:rPr>
        <w:t>electricity</w:t>
      </w:r>
      <w:r w:rsidRPr="00B7493D">
        <w:rPr>
          <w:rStyle w:val="Emphasis"/>
        </w:rPr>
        <w:t xml:space="preserve"> generation</w:t>
      </w:r>
      <w:r w:rsidRPr="00B7493D">
        <w:rPr>
          <w:rStyle w:val="StyleUnderline"/>
        </w:rPr>
        <w:t xml:space="preserve"> in the world last year </w:t>
      </w:r>
      <w:r w:rsidRPr="00B7493D">
        <w:rPr>
          <w:rStyle w:val="StyleUnderline"/>
          <w:highlight w:val="green"/>
        </w:rPr>
        <w:t xml:space="preserve">was </w:t>
      </w:r>
      <w:r w:rsidRPr="00B7493D">
        <w:rPr>
          <w:rStyle w:val="Emphasis"/>
          <w:highlight w:val="green"/>
        </w:rPr>
        <w:t>renewable</w:t>
      </w:r>
      <w:r w:rsidRPr="00B7493D">
        <w:rPr>
          <w:sz w:val="12"/>
        </w:rPr>
        <w:t>, for example.</w:t>
      </w:r>
    </w:p>
    <w:p w14:paraId="1B1BEC1E" w14:textId="77777777" w:rsidR="0005230B" w:rsidRDefault="0005230B" w:rsidP="0005230B">
      <w:pPr>
        <w:pStyle w:val="Heading3"/>
      </w:pPr>
      <w:r>
        <w:t>Central Planning Bad---1AR</w:t>
      </w:r>
    </w:p>
    <w:p w14:paraId="084B1037" w14:textId="77777777" w:rsidR="00B41A66" w:rsidRDefault="00B41A66">
      <w:pPr>
        <w:rPr>
          <w:rFonts w:asciiTheme="minorHAnsi" w:hAnsiTheme="minorHAnsi" w:cstheme="minorBidi"/>
        </w:rPr>
      </w:pPr>
    </w:p>
    <w:sectPr w:rsidR="00B41A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F672" w14:textId="77777777" w:rsidR="002C0A8B" w:rsidRDefault="002C0A8B" w:rsidP="00066D2C">
      <w:r>
        <w:separator/>
      </w:r>
    </w:p>
  </w:endnote>
  <w:endnote w:type="continuationSeparator" w:id="0">
    <w:p w14:paraId="0FFEACB0" w14:textId="77777777" w:rsidR="002C0A8B" w:rsidRDefault="002C0A8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A055" w14:textId="77777777" w:rsidR="002C0A8B" w:rsidRDefault="002C0A8B" w:rsidP="00066D2C">
      <w:r>
        <w:separator/>
      </w:r>
    </w:p>
  </w:footnote>
  <w:footnote w:type="continuationSeparator" w:id="0">
    <w:p w14:paraId="32EB656F" w14:textId="77777777" w:rsidR="002C0A8B" w:rsidRDefault="002C0A8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A07B23"/>
    <w:rsid w:val="00001C7E"/>
    <w:rsid w:val="0000487C"/>
    <w:rsid w:val="00011FEF"/>
    <w:rsid w:val="00013C8B"/>
    <w:rsid w:val="00023AEF"/>
    <w:rsid w:val="000250CA"/>
    <w:rsid w:val="00032119"/>
    <w:rsid w:val="00035E6D"/>
    <w:rsid w:val="000427BD"/>
    <w:rsid w:val="00043C82"/>
    <w:rsid w:val="00050713"/>
    <w:rsid w:val="0005230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186"/>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A8B"/>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E7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211"/>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07B2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A66"/>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2B213"/>
  <w15:chartTrackingRefBased/>
  <w15:docId w15:val="{E83FF14C-95F5-4476-A99F-F976B923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0186"/>
    <w:rPr>
      <w:rFonts w:ascii="Helvetica" w:hAnsi="Helvetica" w:cs="Helvetica"/>
    </w:rPr>
  </w:style>
  <w:style w:type="paragraph" w:styleId="Heading1">
    <w:name w:val="heading 1"/>
    <w:aliases w:val="Pocket"/>
    <w:basedOn w:val="Normal"/>
    <w:next w:val="Normal"/>
    <w:link w:val="Heading1Char"/>
    <w:qFormat/>
    <w:rsid w:val="001401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01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401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401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01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401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18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140186"/>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140186"/>
    <w:rPr>
      <w:color w:val="auto"/>
      <w:u w:val="none"/>
    </w:rPr>
  </w:style>
  <w:style w:type="character" w:customStyle="1" w:styleId="Heading1Char">
    <w:name w:val="Heading 1 Char"/>
    <w:aliases w:val="Pocket Char"/>
    <w:basedOn w:val="DefaultParagraphFont"/>
    <w:link w:val="Heading1"/>
    <w:rsid w:val="0014018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140186"/>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40186"/>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4018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4018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140186"/>
    <w:rPr>
      <w:b w:val="0"/>
      <w:sz w:val="22"/>
      <w:u w:val="single"/>
    </w:rPr>
  </w:style>
  <w:style w:type="character" w:styleId="Strong">
    <w:name w:val="Strong"/>
    <w:basedOn w:val="DefaultParagraphFont"/>
    <w:uiPriority w:val="22"/>
    <w:qFormat/>
    <w:rsid w:val="00140186"/>
    <w:rPr>
      <w:b/>
      <w:bCs/>
    </w:rPr>
  </w:style>
  <w:style w:type="character" w:styleId="BookTitle">
    <w:name w:val="Book Title"/>
    <w:basedOn w:val="DefaultParagraphFont"/>
    <w:uiPriority w:val="33"/>
    <w:qFormat/>
    <w:rsid w:val="00140186"/>
    <w:rPr>
      <w:b/>
      <w:bCs/>
      <w:i/>
      <w:iCs/>
      <w:spacing w:val="5"/>
    </w:rPr>
  </w:style>
  <w:style w:type="character" w:customStyle="1" w:styleId="Heading5Char">
    <w:name w:val="Heading 5 Char"/>
    <w:basedOn w:val="DefaultParagraphFont"/>
    <w:link w:val="Heading5"/>
    <w:uiPriority w:val="9"/>
    <w:semiHidden/>
    <w:rsid w:val="001401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0186"/>
  </w:style>
  <w:style w:type="paragraph" w:styleId="Header">
    <w:name w:val="header"/>
    <w:basedOn w:val="Normal"/>
    <w:link w:val="HeaderChar"/>
    <w:uiPriority w:val="99"/>
    <w:semiHidden/>
    <w:rsid w:val="00140186"/>
    <w:pPr>
      <w:tabs>
        <w:tab w:val="center" w:pos="4680"/>
        <w:tab w:val="right" w:pos="9360"/>
      </w:tabs>
    </w:pPr>
  </w:style>
  <w:style w:type="character" w:customStyle="1" w:styleId="HeaderChar">
    <w:name w:val="Header Char"/>
    <w:basedOn w:val="DefaultParagraphFont"/>
    <w:link w:val="Header"/>
    <w:uiPriority w:val="99"/>
    <w:semiHidden/>
    <w:rsid w:val="00140186"/>
    <w:rPr>
      <w:rFonts w:ascii="Helvetica" w:hAnsi="Helvetica" w:cs="Helvetica"/>
    </w:rPr>
  </w:style>
  <w:style w:type="paragraph" w:styleId="Footer">
    <w:name w:val="footer"/>
    <w:basedOn w:val="Normal"/>
    <w:link w:val="FooterChar"/>
    <w:uiPriority w:val="99"/>
    <w:semiHidden/>
    <w:rsid w:val="00140186"/>
    <w:pPr>
      <w:tabs>
        <w:tab w:val="center" w:pos="4680"/>
        <w:tab w:val="right" w:pos="9360"/>
      </w:tabs>
    </w:pPr>
  </w:style>
  <w:style w:type="character" w:customStyle="1" w:styleId="FooterChar">
    <w:name w:val="Footer Char"/>
    <w:basedOn w:val="DefaultParagraphFont"/>
    <w:link w:val="Footer"/>
    <w:uiPriority w:val="99"/>
    <w:semiHidden/>
    <w:rsid w:val="00140186"/>
    <w:rPr>
      <w:rFonts w:ascii="Helvetica" w:hAnsi="Helvetica" w:cs="Helvetica"/>
    </w:rPr>
  </w:style>
  <w:style w:type="paragraph" w:styleId="BodyText">
    <w:name w:val="Body Text"/>
    <w:basedOn w:val="Normal"/>
    <w:link w:val="BodyTextChar"/>
    <w:uiPriority w:val="99"/>
    <w:semiHidden/>
    <w:unhideWhenUsed/>
    <w:rsid w:val="00140186"/>
    <w:pPr>
      <w:spacing w:after="120"/>
    </w:pPr>
  </w:style>
  <w:style w:type="character" w:customStyle="1" w:styleId="BodyTextChar">
    <w:name w:val="Body Text Char"/>
    <w:basedOn w:val="DefaultParagraphFont"/>
    <w:link w:val="BodyText"/>
    <w:uiPriority w:val="99"/>
    <w:semiHidden/>
    <w:rsid w:val="00140186"/>
    <w:rPr>
      <w:rFonts w:ascii="Helvetica" w:hAnsi="Helvetica" w:cs="Helvetica"/>
    </w:rPr>
  </w:style>
  <w:style w:type="paragraph" w:styleId="NoSpacing">
    <w:name w:val="No Spacing"/>
    <w:link w:val="NoSpacingChar"/>
    <w:uiPriority w:val="99"/>
    <w:unhideWhenUsed/>
    <w:qFormat/>
    <w:rsid w:val="001401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018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40186"/>
    <w:rPr>
      <w:color w:val="0563C1" w:themeColor="hyperlink"/>
      <w:u w:val="single"/>
    </w:rPr>
  </w:style>
  <w:style w:type="character" w:styleId="UnresolvedMention">
    <w:name w:val="Unresolved Mention"/>
    <w:basedOn w:val="DefaultParagraphFont"/>
    <w:uiPriority w:val="99"/>
    <w:semiHidden/>
    <w:unhideWhenUsed/>
    <w:rsid w:val="00140186"/>
    <w:rPr>
      <w:color w:val="605E5C"/>
      <w:shd w:val="clear" w:color="auto" w:fill="E1DFDD"/>
    </w:rPr>
  </w:style>
  <w:style w:type="paragraph" w:customStyle="1" w:styleId="Undertag">
    <w:name w:val="Undertag"/>
    <w:link w:val="UndertagChar"/>
    <w:autoRedefine/>
    <w:uiPriority w:val="5"/>
    <w:qFormat/>
    <w:rsid w:val="001401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01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0186"/>
    <w:rPr>
      <w:color w:val="833C0B" w:themeColor="accent2" w:themeShade="80"/>
    </w:rPr>
  </w:style>
  <w:style w:type="character" w:customStyle="1" w:styleId="AnalyticChar">
    <w:name w:val="Analytic Char"/>
    <w:basedOn w:val="DefaultParagraphFont"/>
    <w:link w:val="Analytic"/>
    <w:uiPriority w:val="5"/>
    <w:rsid w:val="00140186"/>
    <w:rPr>
      <w:rFonts w:ascii="Helvetica" w:eastAsiaTheme="majorEastAsia" w:hAnsi="Helvetica" w:cstheme="majorBidi"/>
      <w:b/>
      <w:iCs/>
      <w:color w:val="833C0B" w:themeColor="accent2" w:themeShade="80"/>
      <w:sz w:val="26"/>
    </w:rPr>
  </w:style>
  <w:style w:type="paragraph" w:customStyle="1" w:styleId="Emphasis1">
    <w:name w:val="Emphasis1"/>
    <w:basedOn w:val="Normal"/>
    <w:link w:val="Emphasis"/>
    <w:autoRedefine/>
    <w:uiPriority w:val="8"/>
    <w:qFormat/>
    <w:rsid w:val="00B41A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B41A66"/>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41A66"/>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41A66"/>
    <w:pPr>
      <w:spacing w:after="0" w:line="240" w:lineRule="auto"/>
    </w:pPr>
    <w:rPr>
      <w:u w:val="single"/>
    </w:rPr>
  </w:style>
  <w:style w:type="table" w:styleId="TableGrid">
    <w:name w:val="Table Grid"/>
    <w:basedOn w:val="TableNormal"/>
    <w:uiPriority w:val="39"/>
    <w:rsid w:val="00052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0523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05230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05230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05230B"/>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052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xnews.com/politics/house-democrats-hold-shadow-hearings-build-case-impeach-kristi-no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teu.org/agenciesimpacted"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48972</Words>
  <Characters>279142</Characters>
  <Application>Microsoft Office Word</Application>
  <DocSecurity>0</DocSecurity>
  <Lines>2326</Lines>
  <Paragraphs>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2026-01-31T22:43:00Z</dcterms:created>
  <dcterms:modified xsi:type="dcterms:W3CDTF">2026-01-31T22:43:00Z</dcterms:modified>
</cp:coreProperties>
</file>