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471BC" w14:textId="12FD5511" w:rsidR="00EE17ED" w:rsidRDefault="00EE17ED" w:rsidP="00EE17ED">
      <w:pPr>
        <w:pStyle w:val="Heading1"/>
      </w:pPr>
      <w:r>
        <w:t>OPENCASELIST R2</w:t>
      </w:r>
    </w:p>
    <w:p w14:paraId="652203E0" w14:textId="77777777" w:rsidR="00EE17ED" w:rsidRDefault="00EE17ED" w:rsidP="00EE17ED">
      <w:pPr>
        <w:pStyle w:val="Heading1"/>
      </w:pPr>
      <w:bookmarkStart w:id="0" w:name="_Hlk209364690"/>
      <w:r>
        <w:t>1AC---UK---Round 2</w:t>
      </w:r>
    </w:p>
    <w:p w14:paraId="64FB9C70" w14:textId="77777777" w:rsidR="00EE17ED" w:rsidRDefault="00EE17ED" w:rsidP="00EE17ED">
      <w:pPr>
        <w:pStyle w:val="Heading2"/>
      </w:pPr>
      <w:r>
        <w:t>1AC---Federal Workers</w:t>
      </w:r>
    </w:p>
    <w:p w14:paraId="23AD5C64" w14:textId="77777777" w:rsidR="00EE17ED" w:rsidRDefault="00EE17ED" w:rsidP="00EE17ED">
      <w:pPr>
        <w:pStyle w:val="Heading3"/>
      </w:pPr>
      <w:r>
        <w:t>ADV---Bureaucracy---1AC</w:t>
      </w:r>
    </w:p>
    <w:p w14:paraId="4CBE2ACA" w14:textId="77777777" w:rsidR="00EE17ED" w:rsidRPr="00971374" w:rsidRDefault="00EE17ED" w:rsidP="00EE17ED">
      <w:pPr>
        <w:pStyle w:val="Heading4"/>
      </w:pPr>
      <w:r w:rsidRPr="00971374">
        <w:t>Advantage one is</w:t>
      </w:r>
      <w:r>
        <w:t xml:space="preserve"> the</w:t>
      </w:r>
      <w:r w:rsidRPr="00971374">
        <w:t xml:space="preserve"> </w:t>
      </w:r>
      <w:r>
        <w:rPr>
          <w:u w:val="single"/>
        </w:rPr>
        <w:t>BUREAUCRACY</w:t>
      </w:r>
      <w:r w:rsidRPr="00971374">
        <w:t xml:space="preserve">. </w:t>
      </w:r>
    </w:p>
    <w:p w14:paraId="367C65A5" w14:textId="77777777" w:rsidR="00EE17ED" w:rsidRPr="00971374" w:rsidRDefault="00EE17ED" w:rsidP="00EE17ED"/>
    <w:p w14:paraId="5D5431BF" w14:textId="77777777" w:rsidR="00EE17ED" w:rsidRPr="00971374" w:rsidRDefault="00EE17ED" w:rsidP="00EE17ED">
      <w:pPr>
        <w:pStyle w:val="Heading4"/>
      </w:pPr>
      <w:bookmarkStart w:id="1" w:name="_Hlk209366326"/>
      <w:r w:rsidRPr="00971374">
        <w:rPr>
          <w:u w:val="single"/>
        </w:rPr>
        <w:t>DOGE</w:t>
      </w:r>
      <w:r w:rsidRPr="00971374">
        <w:t xml:space="preserve"> has </w:t>
      </w:r>
      <w:r w:rsidRPr="00971374">
        <w:rPr>
          <w:u w:val="single"/>
        </w:rPr>
        <w:t>pillaged</w:t>
      </w:r>
      <w:r w:rsidRPr="00971374">
        <w:t xml:space="preserve"> the </w:t>
      </w:r>
      <w:r w:rsidRPr="00971374">
        <w:rPr>
          <w:u w:val="single"/>
        </w:rPr>
        <w:t>federal workforce</w:t>
      </w:r>
      <w:r w:rsidRPr="00971374">
        <w:t xml:space="preserve"> which </w:t>
      </w:r>
      <w:r w:rsidRPr="00971374">
        <w:rPr>
          <w:u w:val="single"/>
        </w:rPr>
        <w:t>highlights</w:t>
      </w:r>
      <w:r w:rsidRPr="00971374">
        <w:t xml:space="preserve"> the </w:t>
      </w:r>
      <w:r w:rsidRPr="00971374">
        <w:rPr>
          <w:u w:val="single"/>
        </w:rPr>
        <w:t>root cause</w:t>
      </w:r>
      <w:r w:rsidRPr="00971374">
        <w:t xml:space="preserve"> of resource </w:t>
      </w:r>
      <w:r w:rsidRPr="00971374">
        <w:rPr>
          <w:u w:val="single"/>
        </w:rPr>
        <w:t>disparities</w:t>
      </w:r>
      <w:r w:rsidRPr="00971374">
        <w:t xml:space="preserve">. Scarce employment </w:t>
      </w:r>
      <w:r w:rsidRPr="00971374">
        <w:rPr>
          <w:u w:val="single"/>
        </w:rPr>
        <w:t>erodes</w:t>
      </w:r>
      <w:r w:rsidRPr="00971374">
        <w:t xml:space="preserve"> the administrative </w:t>
      </w:r>
      <w:r w:rsidRPr="00971374">
        <w:rPr>
          <w:u w:val="single"/>
        </w:rPr>
        <w:t>capacity</w:t>
      </w:r>
      <w:r w:rsidRPr="00971374">
        <w:t xml:space="preserve"> of the </w:t>
      </w:r>
      <w:r w:rsidRPr="00971374">
        <w:rPr>
          <w:u w:val="single"/>
        </w:rPr>
        <w:t>federal government</w:t>
      </w:r>
      <w:r w:rsidRPr="00971374">
        <w:t xml:space="preserve">. </w:t>
      </w:r>
    </w:p>
    <w:p w14:paraId="02055F2E" w14:textId="77777777" w:rsidR="00EE17ED" w:rsidRPr="00971374" w:rsidRDefault="00EE17ED" w:rsidP="00EE17ED">
      <w:r w:rsidRPr="00971374">
        <w:rPr>
          <w:rStyle w:val="Style13ptBold"/>
        </w:rPr>
        <w:t>Bivens ‘25</w:t>
      </w:r>
      <w:r w:rsidRPr="00971374">
        <w:t xml:space="preserve"> [Josh, the chief economist at the Economic Policy Institute (EPI). His areas of research include macroeconomics, inequality, social insurance, public investment, and the economics of globalization. Economic Policy Institute Working Economics Blog. 01-20-2025. "DOGE is not worth engaging. You cannot cut your way to a federal government that does more.," available on:  https://www.epi.org/blog/doge-is-not-worth-engaging-you-cant-cut-your-way-to-a-federal-government-that-does-more/, accessed:  5-26-2025]//RNey</w:t>
      </w:r>
    </w:p>
    <w:p w14:paraId="232125AE" w14:textId="77777777" w:rsidR="00EE17ED" w:rsidRPr="00971374" w:rsidRDefault="00EE17ED" w:rsidP="00EE17ED">
      <w:pPr>
        <w:rPr>
          <w:sz w:val="12"/>
        </w:rPr>
      </w:pPr>
      <w:r w:rsidRPr="00971374">
        <w:rPr>
          <w:sz w:val="12"/>
        </w:rPr>
        <w:t xml:space="preserve">The </w:t>
      </w:r>
      <w:r w:rsidRPr="00971374">
        <w:rPr>
          <w:rStyle w:val="StyleUnderline"/>
        </w:rPr>
        <w:t>Department of Government Efficiency</w:t>
      </w:r>
      <w:r w:rsidRPr="00971374">
        <w:rPr>
          <w:sz w:val="12"/>
        </w:rPr>
        <w:t xml:space="preserve"> (</w:t>
      </w:r>
      <w:r w:rsidRPr="00971374">
        <w:rPr>
          <w:rStyle w:val="Emphasis"/>
          <w:highlight w:val="green"/>
        </w:rPr>
        <w:t>DOGE</w:t>
      </w:r>
      <w:r w:rsidRPr="00971374">
        <w:rPr>
          <w:sz w:val="12"/>
        </w:rPr>
        <w:t xml:space="preserve">) is the effort largely associated with Elon Musk. The stated </w:t>
      </w:r>
      <w:r w:rsidRPr="00971374">
        <w:rPr>
          <w:rStyle w:val="Emphasis"/>
        </w:rPr>
        <w:t>goals</w:t>
      </w:r>
      <w:r w:rsidRPr="00971374">
        <w:rPr>
          <w:rStyle w:val="StyleUnderline"/>
        </w:rPr>
        <w:t xml:space="preserve"> are to </w:t>
      </w:r>
      <w:r w:rsidRPr="00971374">
        <w:rPr>
          <w:rStyle w:val="Emphasis"/>
        </w:rPr>
        <w:t>reduce wasteful spending</w:t>
      </w:r>
      <w:r w:rsidRPr="00971374">
        <w:rPr>
          <w:rStyle w:val="StyleUnderline"/>
        </w:rPr>
        <w:t xml:space="preserve"> and </w:t>
      </w:r>
      <w:r w:rsidRPr="00971374">
        <w:rPr>
          <w:rStyle w:val="Emphasis"/>
        </w:rPr>
        <w:t>eliminate</w:t>
      </w:r>
      <w:r w:rsidRPr="00971374">
        <w:rPr>
          <w:rStyle w:val="StyleUnderline"/>
        </w:rPr>
        <w:t xml:space="preserve"> unnecessary </w:t>
      </w:r>
      <w:r w:rsidRPr="00971374">
        <w:rPr>
          <w:rStyle w:val="Emphasis"/>
        </w:rPr>
        <w:t>regulations</w:t>
      </w:r>
      <w:r w:rsidRPr="00971374">
        <w:rPr>
          <w:sz w:val="12"/>
        </w:rPr>
        <w:t xml:space="preserve">. Unsurprisingly, the </w:t>
      </w:r>
      <w:r w:rsidRPr="00971374">
        <w:rPr>
          <w:rStyle w:val="Emphasis"/>
        </w:rPr>
        <w:t>Trump administration</w:t>
      </w:r>
      <w:r w:rsidRPr="00971374">
        <w:rPr>
          <w:rStyle w:val="StyleUnderline"/>
        </w:rPr>
        <w:t xml:space="preserve"> and congressional Republicans are taking it seriously</w:t>
      </w:r>
      <w:r w:rsidRPr="00971374">
        <w:rPr>
          <w:sz w:val="12"/>
        </w:rPr>
        <w:t>. More worryingly, there are good-faith proponents of improving the federal government’s capacity who seem willing to take it seriously.</w:t>
      </w:r>
    </w:p>
    <w:p w14:paraId="49AF4001" w14:textId="77777777" w:rsidR="00EE17ED" w:rsidRPr="00971374" w:rsidRDefault="00EE17ED" w:rsidP="00EE17ED">
      <w:pPr>
        <w:rPr>
          <w:sz w:val="12"/>
        </w:rPr>
      </w:pPr>
      <w:r w:rsidRPr="00971374">
        <w:rPr>
          <w:sz w:val="12"/>
        </w:rPr>
        <w:t xml:space="preserve">This would be a mistake, as </w:t>
      </w:r>
      <w:r w:rsidRPr="00971374">
        <w:rPr>
          <w:rStyle w:val="StyleUnderline"/>
        </w:rPr>
        <w:t xml:space="preserve">it’s clearly </w:t>
      </w:r>
      <w:r w:rsidRPr="00971374">
        <w:rPr>
          <w:rStyle w:val="StyleUnderline"/>
          <w:highlight w:val="green"/>
        </w:rPr>
        <w:t xml:space="preserve">a </w:t>
      </w:r>
      <w:r w:rsidRPr="00971374">
        <w:rPr>
          <w:rStyle w:val="Emphasis"/>
          <w:highlight w:val="green"/>
        </w:rPr>
        <w:t>bad-faith effort</w:t>
      </w:r>
      <w:r w:rsidRPr="00971374">
        <w:rPr>
          <w:rStyle w:val="StyleUnderline"/>
        </w:rPr>
        <w:t xml:space="preserve"> rooted in ignorance and a knee-jerk desire </w:t>
      </w:r>
      <w:r w:rsidRPr="00971374">
        <w:rPr>
          <w:rStyle w:val="StyleUnderline"/>
          <w:highlight w:val="green"/>
        </w:rPr>
        <w:t xml:space="preserve">to </w:t>
      </w:r>
      <w:r w:rsidRPr="00971374">
        <w:rPr>
          <w:rStyle w:val="Emphasis"/>
          <w:highlight w:val="green"/>
        </w:rPr>
        <w:t>shrink</w:t>
      </w:r>
      <w:r w:rsidRPr="00971374">
        <w:rPr>
          <w:rStyle w:val="StyleUnderline"/>
          <w:highlight w:val="green"/>
        </w:rPr>
        <w:t xml:space="preserve"> the </w:t>
      </w:r>
      <w:r w:rsidRPr="00971374">
        <w:rPr>
          <w:rStyle w:val="Emphasis"/>
          <w:highlight w:val="green"/>
        </w:rPr>
        <w:t>federal government</w:t>
      </w:r>
      <w:r w:rsidRPr="00971374">
        <w:rPr>
          <w:sz w:val="12"/>
        </w:rPr>
        <w:t>, both for ideological reasons and the creation of space to preserve the tax cuts for the rich and corporations that will be locked in later this year.</w:t>
      </w:r>
    </w:p>
    <w:p w14:paraId="63375541" w14:textId="77777777" w:rsidR="00EE17ED" w:rsidRPr="00971374" w:rsidRDefault="00EE17ED" w:rsidP="00EE17ED">
      <w:pPr>
        <w:rPr>
          <w:sz w:val="12"/>
        </w:rPr>
      </w:pPr>
      <w:r w:rsidRPr="00971374">
        <w:rPr>
          <w:sz w:val="12"/>
        </w:rPr>
        <w:t xml:space="preserve">It’s somewhat understandable that </w:t>
      </w:r>
      <w:r w:rsidRPr="00971374">
        <w:rPr>
          <w:rStyle w:val="StyleUnderline"/>
        </w:rPr>
        <w:t xml:space="preserve">good-faith </w:t>
      </w:r>
      <w:r w:rsidRPr="00971374">
        <w:rPr>
          <w:rStyle w:val="Emphasis"/>
        </w:rPr>
        <w:t>proponents</w:t>
      </w:r>
      <w:r w:rsidRPr="00971374">
        <w:rPr>
          <w:rStyle w:val="StyleUnderline"/>
        </w:rPr>
        <w:t xml:space="preserve"> of </w:t>
      </w:r>
      <w:r w:rsidRPr="00971374">
        <w:rPr>
          <w:rStyle w:val="Emphasis"/>
        </w:rPr>
        <w:t>rebuilding state capacity</w:t>
      </w:r>
      <w:r w:rsidRPr="00971374">
        <w:rPr>
          <w:rStyle w:val="StyleUnderline"/>
        </w:rPr>
        <w:t xml:space="preserve"> might be </w:t>
      </w:r>
      <w:r w:rsidRPr="00971374">
        <w:rPr>
          <w:rStyle w:val="Emphasis"/>
        </w:rPr>
        <w:t>tempted</w:t>
      </w:r>
      <w:r w:rsidRPr="00971374">
        <w:rPr>
          <w:rStyle w:val="StyleUnderline"/>
        </w:rPr>
        <w:t xml:space="preserve"> to </w:t>
      </w:r>
      <w:r w:rsidRPr="00971374">
        <w:rPr>
          <w:rStyle w:val="Emphasis"/>
        </w:rPr>
        <w:t>engage</w:t>
      </w:r>
      <w:r w:rsidRPr="00971374">
        <w:rPr>
          <w:rStyle w:val="StyleUnderline"/>
        </w:rPr>
        <w:t xml:space="preserve"> with a disruptive new political effort claiming to </w:t>
      </w:r>
      <w:r w:rsidRPr="00971374">
        <w:rPr>
          <w:rStyle w:val="Emphasis"/>
        </w:rPr>
        <w:t>target government “efficiency</w:t>
      </w:r>
      <w:r w:rsidRPr="00971374">
        <w:rPr>
          <w:sz w:val="12"/>
        </w:rPr>
        <w:t xml:space="preserve">.”  This </w:t>
      </w:r>
      <w:r w:rsidRPr="00971374">
        <w:rPr>
          <w:rStyle w:val="StyleUnderline"/>
        </w:rPr>
        <w:t>state capacity</w:t>
      </w:r>
      <w:r w:rsidRPr="00971374">
        <w:rPr>
          <w:sz w:val="12"/>
        </w:rPr>
        <w:t>—</w:t>
      </w:r>
      <w:r w:rsidRPr="00971374">
        <w:rPr>
          <w:rStyle w:val="StyleUnderline"/>
        </w:rPr>
        <w:t>the ability of a government to accomplish its goals</w:t>
      </w:r>
      <w:r w:rsidRPr="00971374">
        <w:rPr>
          <w:sz w:val="12"/>
        </w:rPr>
        <w:t xml:space="preserve"> (like enforcing the laws that have passed, providing the public goods and safety net programs it has committed to, and collecting the taxes it is owed)—has </w:t>
      </w:r>
      <w:r w:rsidRPr="00971374">
        <w:rPr>
          <w:rStyle w:val="Emphasis"/>
        </w:rPr>
        <w:t>catastrophically eroded</w:t>
      </w:r>
      <w:r w:rsidRPr="00971374">
        <w:rPr>
          <w:rStyle w:val="StyleUnderline"/>
        </w:rPr>
        <w:t xml:space="preserve"> in recent decades</w:t>
      </w:r>
      <w:r w:rsidRPr="00971374">
        <w:rPr>
          <w:sz w:val="12"/>
        </w:rPr>
        <w:t>.</w:t>
      </w:r>
    </w:p>
    <w:p w14:paraId="5CCE9838" w14:textId="77777777" w:rsidR="00EE17ED" w:rsidRPr="00971374" w:rsidRDefault="00EE17ED" w:rsidP="00EE17ED">
      <w:pPr>
        <w:rPr>
          <w:sz w:val="12"/>
        </w:rPr>
      </w:pPr>
      <w:r w:rsidRPr="00971374">
        <w:rPr>
          <w:sz w:val="12"/>
        </w:rPr>
        <w:t xml:space="preserve">This erosion was on </w:t>
      </w:r>
      <w:r w:rsidRPr="00971374">
        <w:rPr>
          <w:rStyle w:val="StyleUnderline"/>
        </w:rPr>
        <w:t xml:space="preserve">full display all through the </w:t>
      </w:r>
      <w:r w:rsidRPr="00971374">
        <w:rPr>
          <w:rStyle w:val="Emphasis"/>
          <w:highlight w:val="green"/>
        </w:rPr>
        <w:t>COVID-19</w:t>
      </w:r>
      <w:r w:rsidRPr="00971374">
        <w:rPr>
          <w:rStyle w:val="StyleUnderline"/>
        </w:rPr>
        <w:t xml:space="preserve"> pandemic</w:t>
      </w:r>
      <w:r w:rsidRPr="00971374">
        <w:rPr>
          <w:sz w:val="12"/>
        </w:rPr>
        <w:t xml:space="preserve">. When </w:t>
      </w:r>
      <w:r w:rsidRPr="00971374">
        <w:rPr>
          <w:rStyle w:val="Emphasis"/>
          <w:highlight w:val="green"/>
        </w:rPr>
        <w:t>problems</w:t>
      </w:r>
      <w:r w:rsidRPr="00971374">
        <w:rPr>
          <w:rStyle w:val="StyleUnderline"/>
        </w:rPr>
        <w:t xml:space="preserve"> </w:t>
      </w:r>
      <w:r w:rsidRPr="00971374">
        <w:rPr>
          <w:rStyle w:val="StyleUnderline"/>
          <w:highlight w:val="green"/>
        </w:rPr>
        <w:t>during</w:t>
      </w:r>
      <w:r w:rsidRPr="00971374">
        <w:rPr>
          <w:rStyle w:val="StyleUnderline"/>
        </w:rPr>
        <w:t xml:space="preserve"> that </w:t>
      </w:r>
      <w:r w:rsidRPr="00971374">
        <w:rPr>
          <w:rStyle w:val="StyleUnderline"/>
          <w:highlight w:val="green"/>
        </w:rPr>
        <w:t>crisis required state capacity</w:t>
      </w:r>
      <w:r w:rsidRPr="00971374">
        <w:rPr>
          <w:rStyle w:val="StyleUnderline"/>
        </w:rPr>
        <w:t xml:space="preserve"> to resolve</w:t>
      </w:r>
      <w:r w:rsidRPr="00971374">
        <w:rPr>
          <w:sz w:val="12"/>
        </w:rPr>
        <w:t xml:space="preserve">, </w:t>
      </w:r>
      <w:r w:rsidRPr="00971374">
        <w:rPr>
          <w:rStyle w:val="StyleUnderline"/>
        </w:rPr>
        <w:t xml:space="preserve">we </w:t>
      </w:r>
      <w:r w:rsidRPr="00971374">
        <w:rPr>
          <w:rStyle w:val="Emphasis"/>
        </w:rPr>
        <w:t>stumbled badly</w:t>
      </w:r>
      <w:r w:rsidRPr="00971374">
        <w:rPr>
          <w:rStyle w:val="StyleUnderline"/>
        </w:rPr>
        <w:t xml:space="preserve"> over </w:t>
      </w:r>
      <w:r w:rsidRPr="00971374">
        <w:rPr>
          <w:rStyle w:val="Emphasis"/>
        </w:rPr>
        <w:t>vital tasks</w:t>
      </w:r>
      <w:r w:rsidRPr="00971374">
        <w:rPr>
          <w:sz w:val="12"/>
        </w:rPr>
        <w:t xml:space="preserve"> like screening applicants for unemployment insurance to get their payments to them in a timely fashion, standing up testing programs, or sourcing and installing air filters and other equipment to allow faster return to in-person schooling.</w:t>
      </w:r>
    </w:p>
    <w:p w14:paraId="7CB294FA" w14:textId="77777777" w:rsidR="00EE17ED" w:rsidRPr="00971374" w:rsidRDefault="00EE17ED" w:rsidP="00EE17ED">
      <w:pPr>
        <w:rPr>
          <w:sz w:val="12"/>
        </w:rPr>
      </w:pPr>
      <w:r w:rsidRPr="00971374">
        <w:rPr>
          <w:sz w:val="12"/>
        </w:rPr>
        <w:t xml:space="preserve">Recent writing on state capacity and its failures often </w:t>
      </w:r>
      <w:r w:rsidRPr="00971374">
        <w:rPr>
          <w:rStyle w:val="StyleUnderline"/>
        </w:rPr>
        <w:t>rebukes progressives for focusing too much attention on changing the public sector’s goals and not enough on the public sector’s ability to accomplish them</w:t>
      </w:r>
      <w:r w:rsidRPr="00971374">
        <w:rPr>
          <w:sz w:val="12"/>
        </w:rPr>
        <w:t xml:space="preserve">. It’s a fair charge. Even worse, </w:t>
      </w:r>
      <w:r w:rsidRPr="00971374">
        <w:rPr>
          <w:rStyle w:val="StyleUnderline"/>
        </w:rPr>
        <w:t>there is a convincing case to be made that well-meaning attempts to defend state capacity from public skepticism</w:t>
      </w:r>
      <w:r w:rsidRPr="00971374">
        <w:rPr>
          <w:sz w:val="12"/>
        </w:rPr>
        <w:t>—attempts that prioritized procedure over outcomes—</w:t>
      </w:r>
      <w:r w:rsidRPr="00971374">
        <w:rPr>
          <w:rStyle w:val="StyleUnderline"/>
        </w:rPr>
        <w:t>have actually backfired and have contributed to the long-running erosion of state capacity</w:t>
      </w:r>
      <w:r w:rsidRPr="00971374">
        <w:rPr>
          <w:sz w:val="12"/>
        </w:rPr>
        <w:t>.</w:t>
      </w:r>
    </w:p>
    <w:p w14:paraId="6A0A2597" w14:textId="77777777" w:rsidR="00EE17ED" w:rsidRPr="00971374" w:rsidRDefault="00EE17ED" w:rsidP="00EE17ED">
      <w:pPr>
        <w:rPr>
          <w:rStyle w:val="Emphasis"/>
        </w:rPr>
      </w:pPr>
      <w:bookmarkStart w:id="2" w:name="_Hlk202670974"/>
      <w:r w:rsidRPr="00971374">
        <w:rPr>
          <w:sz w:val="12"/>
        </w:rPr>
        <w:t xml:space="preserve">But DOGE does not make any useful contribution to this important discussion. </w:t>
      </w:r>
      <w:r w:rsidRPr="00971374">
        <w:rPr>
          <w:rStyle w:val="StyleUnderline"/>
        </w:rPr>
        <w:t>DOGE’s origin story</w:t>
      </w:r>
      <w:r w:rsidRPr="00971374">
        <w:rPr>
          <w:sz w:val="12"/>
        </w:rPr>
        <w:t xml:space="preserve"> was an off-the-cuff remark made by Elon Musk that the federal government could be shrunk by a third without harm. This clearly does not reflect a drive to make the federal government more effective; it </w:t>
      </w:r>
      <w:r w:rsidRPr="00971374">
        <w:rPr>
          <w:rStyle w:val="StyleUnderline"/>
          <w:highlight w:val="green"/>
        </w:rPr>
        <w:t xml:space="preserve">reflects a </w:t>
      </w:r>
      <w:r w:rsidRPr="00971374">
        <w:rPr>
          <w:rStyle w:val="Emphasis"/>
          <w:highlight w:val="green"/>
        </w:rPr>
        <w:t>drive</w:t>
      </w:r>
      <w:r w:rsidRPr="00971374">
        <w:rPr>
          <w:rStyle w:val="StyleUnderline"/>
          <w:highlight w:val="green"/>
        </w:rPr>
        <w:t xml:space="preserve"> to </w:t>
      </w:r>
      <w:r w:rsidRPr="00971374">
        <w:rPr>
          <w:rStyle w:val="Emphasis"/>
          <w:highlight w:val="green"/>
        </w:rPr>
        <w:t>starve it of resources.</w:t>
      </w:r>
    </w:p>
    <w:p w14:paraId="22510BEA" w14:textId="77777777" w:rsidR="00EE17ED" w:rsidRPr="00971374" w:rsidRDefault="00EE17ED" w:rsidP="00EE17ED">
      <w:pPr>
        <w:rPr>
          <w:sz w:val="12"/>
        </w:rPr>
      </w:pPr>
      <w:r w:rsidRPr="00971374">
        <w:rPr>
          <w:sz w:val="12"/>
        </w:rPr>
        <w:t xml:space="preserve">And the federal government is by many measures already resource-scarce, and </w:t>
      </w:r>
      <w:r w:rsidRPr="00971374">
        <w:rPr>
          <w:rStyle w:val="StyleUnderline"/>
        </w:rPr>
        <w:t xml:space="preserve">this </w:t>
      </w:r>
      <w:r w:rsidRPr="00971374">
        <w:rPr>
          <w:rStyle w:val="Emphasis"/>
        </w:rPr>
        <w:t>scarcity</w:t>
      </w:r>
      <w:r w:rsidRPr="00971374">
        <w:rPr>
          <w:rStyle w:val="StyleUnderline"/>
        </w:rPr>
        <w:t xml:space="preserve"> has been a </w:t>
      </w:r>
      <w:r w:rsidRPr="00971374">
        <w:rPr>
          <w:rStyle w:val="Emphasis"/>
        </w:rPr>
        <w:t>big driver</w:t>
      </w:r>
      <w:r w:rsidRPr="00971374">
        <w:rPr>
          <w:rStyle w:val="StyleUnderline"/>
        </w:rPr>
        <w:t xml:space="preserve"> of </w:t>
      </w:r>
      <w:r w:rsidRPr="00971374">
        <w:rPr>
          <w:rStyle w:val="StyleUnderline"/>
          <w:highlight w:val="green"/>
        </w:rPr>
        <w:t xml:space="preserve">the </w:t>
      </w:r>
      <w:r w:rsidRPr="00971374">
        <w:rPr>
          <w:rStyle w:val="Emphasis"/>
          <w:highlight w:val="green"/>
        </w:rPr>
        <w:t>erosion</w:t>
      </w:r>
      <w:r w:rsidRPr="00971374">
        <w:rPr>
          <w:rStyle w:val="StyleUnderline"/>
          <w:highlight w:val="green"/>
        </w:rPr>
        <w:t xml:space="preserve"> of </w:t>
      </w:r>
      <w:r w:rsidRPr="00971374">
        <w:rPr>
          <w:rStyle w:val="Emphasis"/>
          <w:highlight w:val="green"/>
        </w:rPr>
        <w:t>state capacity</w:t>
      </w:r>
      <w:r w:rsidRPr="00971374">
        <w:rPr>
          <w:sz w:val="12"/>
        </w:rPr>
        <w:t xml:space="preserve">. Figure 1 below, for example, shows </w:t>
      </w:r>
      <w:r w:rsidRPr="00971374">
        <w:rPr>
          <w:rStyle w:val="StyleUnderline"/>
        </w:rPr>
        <w:t xml:space="preserve">the </w:t>
      </w:r>
      <w:r w:rsidRPr="00971374">
        <w:rPr>
          <w:rStyle w:val="Emphasis"/>
          <w:highlight w:val="green"/>
        </w:rPr>
        <w:t>share</w:t>
      </w:r>
      <w:r w:rsidRPr="00971374">
        <w:rPr>
          <w:rStyle w:val="StyleUnderline"/>
          <w:highlight w:val="green"/>
        </w:rPr>
        <w:t xml:space="preserve"> of </w:t>
      </w:r>
      <w:r w:rsidRPr="00971374">
        <w:rPr>
          <w:rStyle w:val="Emphasis"/>
          <w:highlight w:val="green"/>
        </w:rPr>
        <w:t>total employment</w:t>
      </w:r>
      <w:r w:rsidRPr="00971374">
        <w:rPr>
          <w:rStyle w:val="StyleUnderline"/>
        </w:rPr>
        <w:t xml:space="preserve"> in the </w:t>
      </w:r>
      <w:r w:rsidRPr="00971374">
        <w:rPr>
          <w:rStyle w:val="Emphasis"/>
        </w:rPr>
        <w:t>United States</w:t>
      </w:r>
      <w:r w:rsidRPr="00971374">
        <w:rPr>
          <w:rStyle w:val="StyleUnderline"/>
        </w:rPr>
        <w:t xml:space="preserve"> </w:t>
      </w:r>
      <w:r w:rsidRPr="00971374">
        <w:rPr>
          <w:rStyle w:val="StyleUnderline"/>
          <w:highlight w:val="green"/>
        </w:rPr>
        <w:t>accounted for by</w:t>
      </w:r>
      <w:r w:rsidRPr="00971374">
        <w:rPr>
          <w:rStyle w:val="StyleUnderline"/>
        </w:rPr>
        <w:t xml:space="preserve"> </w:t>
      </w:r>
      <w:r w:rsidRPr="00971374">
        <w:rPr>
          <w:rStyle w:val="Emphasis"/>
        </w:rPr>
        <w:t xml:space="preserve">civilian </w:t>
      </w:r>
      <w:r w:rsidRPr="00971374">
        <w:rPr>
          <w:rStyle w:val="Emphasis"/>
          <w:highlight w:val="green"/>
        </w:rPr>
        <w:t>federal government employees</w:t>
      </w:r>
      <w:r w:rsidRPr="00971374">
        <w:rPr>
          <w:sz w:val="12"/>
        </w:rPr>
        <w:t>. Between 1979 and 2019—or between the time when the Reagan administration first made hostility to federal government employees a key plank of conservative policymaking and through the first Trump administration—</w:t>
      </w:r>
      <w:r w:rsidRPr="00971374">
        <w:rPr>
          <w:rStyle w:val="StyleUnderline"/>
        </w:rPr>
        <w:t xml:space="preserve">this measure has </w:t>
      </w:r>
      <w:r w:rsidRPr="00971374">
        <w:rPr>
          <w:rStyle w:val="Emphasis"/>
          <w:highlight w:val="green"/>
        </w:rPr>
        <w:t>fallen</w:t>
      </w:r>
      <w:r w:rsidRPr="00971374">
        <w:rPr>
          <w:rStyle w:val="StyleUnderline"/>
          <w:highlight w:val="green"/>
        </w:rPr>
        <w:t xml:space="preserve"> by</w:t>
      </w:r>
      <w:r w:rsidRPr="00971374">
        <w:rPr>
          <w:rStyle w:val="StyleUnderline"/>
        </w:rPr>
        <w:t xml:space="preserve"> </w:t>
      </w:r>
      <w:r w:rsidRPr="00971374">
        <w:rPr>
          <w:rStyle w:val="Emphasis"/>
        </w:rPr>
        <w:t xml:space="preserve">roughly </w:t>
      </w:r>
      <w:r w:rsidRPr="00971374">
        <w:rPr>
          <w:rStyle w:val="Emphasis"/>
          <w:highlight w:val="green"/>
        </w:rPr>
        <w:t>a third</w:t>
      </w:r>
      <w:r w:rsidRPr="00971374">
        <w:rPr>
          <w:sz w:val="12"/>
        </w:rPr>
        <w:t xml:space="preserve">. </w:t>
      </w:r>
    </w:p>
    <w:p w14:paraId="1A42E5BA" w14:textId="77777777" w:rsidR="00EE17ED" w:rsidRPr="00971374" w:rsidRDefault="00EE17ED" w:rsidP="00EE17ED">
      <w:pPr>
        <w:rPr>
          <w:sz w:val="12"/>
        </w:rPr>
      </w:pPr>
      <w:r w:rsidRPr="00971374">
        <w:rPr>
          <w:sz w:val="12"/>
        </w:rPr>
        <w:t xml:space="preserve">Many </w:t>
      </w:r>
      <w:r w:rsidRPr="00971374">
        <w:rPr>
          <w:rStyle w:val="Emphasis"/>
          <w:highlight w:val="green"/>
        </w:rPr>
        <w:t>frustrations</w:t>
      </w:r>
      <w:r w:rsidRPr="00971374">
        <w:rPr>
          <w:rStyle w:val="StyleUnderline"/>
        </w:rPr>
        <w:t xml:space="preserve"> with government today </w:t>
      </w:r>
      <w:r w:rsidRPr="00971374">
        <w:rPr>
          <w:rStyle w:val="Emphasis"/>
          <w:highlight w:val="green"/>
        </w:rPr>
        <w:t>stem largely</w:t>
      </w:r>
      <w:r w:rsidRPr="00971374">
        <w:rPr>
          <w:rStyle w:val="StyleUnderline"/>
          <w:highlight w:val="green"/>
        </w:rPr>
        <w:t xml:space="preserve"> from a</w:t>
      </w:r>
      <w:r w:rsidRPr="00971374">
        <w:rPr>
          <w:rStyle w:val="StyleUnderline"/>
        </w:rPr>
        <w:t xml:space="preserve"> simple </w:t>
      </w:r>
      <w:r w:rsidRPr="00971374">
        <w:rPr>
          <w:rStyle w:val="Emphasis"/>
          <w:highlight w:val="green"/>
        </w:rPr>
        <w:t xml:space="preserve">lack of </w:t>
      </w:r>
      <w:r w:rsidRPr="00CC6845">
        <w:rPr>
          <w:rStyle w:val="Emphasis"/>
        </w:rPr>
        <w:t xml:space="preserve">public-sector </w:t>
      </w:r>
      <w:r w:rsidRPr="00971374">
        <w:rPr>
          <w:rStyle w:val="Emphasis"/>
          <w:highlight w:val="green"/>
        </w:rPr>
        <w:t>employees</w:t>
      </w:r>
      <w:r w:rsidRPr="00971374">
        <w:rPr>
          <w:rStyle w:val="StyleUnderline"/>
          <w:highlight w:val="green"/>
        </w:rPr>
        <w:t xml:space="preserve"> </w:t>
      </w:r>
      <w:r w:rsidRPr="00971374">
        <w:rPr>
          <w:rStyle w:val="Emphasis"/>
          <w:highlight w:val="green"/>
        </w:rPr>
        <w:t>available</w:t>
      </w:r>
      <w:r w:rsidRPr="00971374">
        <w:rPr>
          <w:rStyle w:val="StyleUnderline"/>
          <w:highlight w:val="green"/>
        </w:rPr>
        <w:t xml:space="preserve"> to perform</w:t>
      </w:r>
      <w:r w:rsidRPr="00971374">
        <w:rPr>
          <w:rStyle w:val="StyleUnderline"/>
        </w:rPr>
        <w:t xml:space="preserve"> the </w:t>
      </w:r>
      <w:r w:rsidRPr="00971374">
        <w:rPr>
          <w:rStyle w:val="StyleUnderline"/>
          <w:highlight w:val="green"/>
        </w:rPr>
        <w:t>work</w:t>
      </w:r>
      <w:r w:rsidRPr="00971374">
        <w:rPr>
          <w:rStyle w:val="StyleUnderline"/>
        </w:rPr>
        <w:t xml:space="preserve"> in a timely and effective way</w:t>
      </w:r>
      <w:r w:rsidRPr="00971374">
        <w:rPr>
          <w:sz w:val="12"/>
        </w:rPr>
        <w:t>—from processing asylum claims in reasonable time frames to enforcing consequences for affluent taxpayers who refuse to pay the taxes they owe to holding employers who flout workplace regulations accountable. This frustration with government is not a problem for people like the ones pushing DOGE—it is the desired outcome.</w:t>
      </w:r>
    </w:p>
    <w:p w14:paraId="1373E29F" w14:textId="77777777" w:rsidR="00EE17ED" w:rsidRPr="00971374" w:rsidRDefault="00EE17ED" w:rsidP="00EE17ED">
      <w:pPr>
        <w:rPr>
          <w:sz w:val="12"/>
        </w:rPr>
      </w:pPr>
      <w:r w:rsidRPr="00971374">
        <w:rPr>
          <w:sz w:val="12"/>
        </w:rPr>
        <w:t xml:space="preserve">Finally, in some ways, </w:t>
      </w:r>
      <w:r w:rsidRPr="00971374">
        <w:rPr>
          <w:rStyle w:val="StyleUnderline"/>
        </w:rPr>
        <w:t xml:space="preserve">the </w:t>
      </w:r>
      <w:r w:rsidRPr="00971374">
        <w:rPr>
          <w:rStyle w:val="Emphasis"/>
          <w:highlight w:val="green"/>
        </w:rPr>
        <w:t>shrinking share</w:t>
      </w:r>
      <w:r w:rsidRPr="00971374">
        <w:rPr>
          <w:rStyle w:val="StyleUnderline"/>
        </w:rPr>
        <w:t xml:space="preserve"> of federal civilian </w:t>
      </w:r>
      <w:r w:rsidRPr="00971374">
        <w:rPr>
          <w:rStyle w:val="Emphasis"/>
          <w:highlight w:val="green"/>
        </w:rPr>
        <w:t>employment</w:t>
      </w:r>
      <w:r w:rsidRPr="00971374">
        <w:rPr>
          <w:rStyle w:val="StyleUnderline"/>
        </w:rPr>
        <w:t> </w:t>
      </w:r>
      <w:r w:rsidRPr="00971374">
        <w:rPr>
          <w:rStyle w:val="Emphasis"/>
          <w:highlight w:val="green"/>
        </w:rPr>
        <w:t>understates</w:t>
      </w:r>
      <w:r w:rsidRPr="00971374">
        <w:rPr>
          <w:rStyle w:val="StyleUnderline"/>
          <w:highlight w:val="green"/>
        </w:rPr>
        <w:t xml:space="preserve"> the </w:t>
      </w:r>
      <w:r w:rsidRPr="00971374">
        <w:rPr>
          <w:rStyle w:val="Emphasis"/>
          <w:highlight w:val="green"/>
        </w:rPr>
        <w:t>strain</w:t>
      </w:r>
      <w:r w:rsidRPr="00971374">
        <w:rPr>
          <w:rStyle w:val="StyleUnderline"/>
          <w:highlight w:val="green"/>
        </w:rPr>
        <w:t xml:space="preserve"> </w:t>
      </w:r>
      <w:r w:rsidRPr="00971374">
        <w:rPr>
          <w:rStyle w:val="StyleUnderline"/>
        </w:rPr>
        <w:t xml:space="preserve">we’ve </w:t>
      </w:r>
      <w:r w:rsidRPr="00971374">
        <w:rPr>
          <w:rStyle w:val="Emphasis"/>
          <w:highlight w:val="green"/>
        </w:rPr>
        <w:t>put on federal employees</w:t>
      </w:r>
      <w:r w:rsidRPr="00971374">
        <w:rPr>
          <w:rStyle w:val="StyleUnderline"/>
          <w:highlight w:val="green"/>
        </w:rPr>
        <w:t xml:space="preserve"> from </w:t>
      </w:r>
      <w:r w:rsidRPr="00971374">
        <w:rPr>
          <w:rStyle w:val="Emphasis"/>
          <w:highlight w:val="green"/>
        </w:rPr>
        <w:t>understaffing</w:t>
      </w:r>
      <w:r w:rsidRPr="00971374">
        <w:rPr>
          <w:sz w:val="12"/>
        </w:rPr>
        <w:t xml:space="preserve">. At the same time as we have </w:t>
      </w:r>
      <w:r w:rsidRPr="00971374">
        <w:rPr>
          <w:rStyle w:val="StyleUnderline"/>
        </w:rPr>
        <w:t xml:space="preserve">largely held the head count of federal </w:t>
      </w:r>
      <w:r w:rsidRPr="00971374">
        <w:rPr>
          <w:rStyle w:val="Emphasis"/>
        </w:rPr>
        <w:t>employees constant</w:t>
      </w:r>
      <w:r w:rsidRPr="00971374">
        <w:rPr>
          <w:rStyle w:val="StyleUnderline"/>
        </w:rPr>
        <w:t xml:space="preserve"> for decades</w:t>
      </w:r>
      <w:r w:rsidRPr="00971374">
        <w:rPr>
          <w:sz w:val="12"/>
        </w:rPr>
        <w:t xml:space="preserve">, </w:t>
      </w:r>
      <w:r w:rsidRPr="00971374">
        <w:rPr>
          <w:rStyle w:val="StyleUnderline"/>
        </w:rPr>
        <w:t xml:space="preserve">we have </w:t>
      </w:r>
      <w:r w:rsidRPr="00971374">
        <w:rPr>
          <w:rStyle w:val="Emphasis"/>
          <w:highlight w:val="green"/>
        </w:rPr>
        <w:t>expanded</w:t>
      </w:r>
      <w:r w:rsidRPr="00971374">
        <w:rPr>
          <w:rStyle w:val="StyleUnderline"/>
        </w:rPr>
        <w:t xml:space="preserve"> the </w:t>
      </w:r>
      <w:r w:rsidRPr="00971374">
        <w:rPr>
          <w:rStyle w:val="Emphasis"/>
          <w:highlight w:val="green"/>
        </w:rPr>
        <w:t>activities</w:t>
      </w:r>
      <w:r w:rsidRPr="00971374">
        <w:rPr>
          <w:rStyle w:val="StyleUnderline"/>
        </w:rPr>
        <w:t xml:space="preserve"> and the </w:t>
      </w:r>
      <w:r w:rsidRPr="00971374">
        <w:rPr>
          <w:rStyle w:val="Emphasis"/>
        </w:rPr>
        <w:t>money flows</w:t>
      </w:r>
      <w:r w:rsidRPr="00971374">
        <w:rPr>
          <w:rStyle w:val="StyleUnderline"/>
        </w:rPr>
        <w:t xml:space="preserve"> they are </w:t>
      </w:r>
      <w:r w:rsidRPr="00971374">
        <w:rPr>
          <w:rStyle w:val="Emphasis"/>
        </w:rPr>
        <w:t>responsible</w:t>
      </w:r>
      <w:r w:rsidRPr="00971374">
        <w:rPr>
          <w:rStyle w:val="StyleUnderline"/>
        </w:rPr>
        <w:t xml:space="preserve"> for </w:t>
      </w:r>
      <w:r w:rsidRPr="00971374">
        <w:rPr>
          <w:rStyle w:val="Emphasis"/>
        </w:rPr>
        <w:t>administering</w:t>
      </w:r>
      <w:r w:rsidRPr="00971374">
        <w:rPr>
          <w:sz w:val="12"/>
        </w:rPr>
        <w:t xml:space="preserve">. Figure 2 shows the </w:t>
      </w:r>
      <w:r w:rsidRPr="00971374">
        <w:rPr>
          <w:rStyle w:val="Emphasis"/>
          <w:highlight w:val="green"/>
        </w:rPr>
        <w:t>aggregate compensation</w:t>
      </w:r>
      <w:r w:rsidRPr="00971374">
        <w:rPr>
          <w:rStyle w:val="StyleUnderline"/>
        </w:rPr>
        <w:t xml:space="preserve"> of federal civilian government employees as a share of total spending by the federal government over time</w:t>
      </w:r>
      <w:r w:rsidRPr="00971374">
        <w:rPr>
          <w:sz w:val="12"/>
        </w:rPr>
        <w:t xml:space="preserve">. This measure has </w:t>
      </w:r>
      <w:r w:rsidRPr="00971374">
        <w:rPr>
          <w:rStyle w:val="Emphasis"/>
          <w:highlight w:val="green"/>
        </w:rPr>
        <w:t>fallen</w:t>
      </w:r>
      <w:r w:rsidRPr="00971374">
        <w:rPr>
          <w:rStyle w:val="StyleUnderline"/>
          <w:highlight w:val="green"/>
        </w:rPr>
        <w:t xml:space="preserve"> by </w:t>
      </w:r>
      <w:r w:rsidRPr="00971374">
        <w:rPr>
          <w:rStyle w:val="Emphasis"/>
          <w:highlight w:val="green"/>
        </w:rPr>
        <w:t>45%</w:t>
      </w:r>
      <w:r w:rsidRPr="00971374">
        <w:rPr>
          <w:rStyle w:val="StyleUnderline"/>
        </w:rPr>
        <w:t xml:space="preserve"> since </w:t>
      </w:r>
      <w:r w:rsidRPr="00971374">
        <w:rPr>
          <w:rStyle w:val="Emphasis"/>
        </w:rPr>
        <w:t>1979</w:t>
      </w:r>
      <w:r w:rsidRPr="00971374">
        <w:rPr>
          <w:sz w:val="12"/>
        </w:rPr>
        <w:t>.</w:t>
      </w:r>
    </w:p>
    <w:bookmarkEnd w:id="2"/>
    <w:p w14:paraId="5FC99D44" w14:textId="77777777" w:rsidR="00EE17ED" w:rsidRPr="00971374" w:rsidRDefault="00EE17ED" w:rsidP="00EE17ED"/>
    <w:bookmarkEnd w:id="1"/>
    <w:p w14:paraId="54A319AF" w14:textId="77777777" w:rsidR="00EE17ED" w:rsidRDefault="00EE17ED" w:rsidP="00EE17ED">
      <w:pPr>
        <w:pStyle w:val="Heading4"/>
      </w:pPr>
      <w:r w:rsidRPr="00AE7D22">
        <w:rPr>
          <w:u w:val="single"/>
        </w:rPr>
        <w:t>Trump</w:t>
      </w:r>
      <w:r>
        <w:t xml:space="preserve"> has specifically </w:t>
      </w:r>
      <w:r w:rsidRPr="00AE7D22">
        <w:rPr>
          <w:u w:val="single"/>
        </w:rPr>
        <w:t>targeted</w:t>
      </w:r>
      <w:r>
        <w:t xml:space="preserve"> the </w:t>
      </w:r>
      <w:r w:rsidRPr="00AE7D22">
        <w:rPr>
          <w:u w:val="single"/>
        </w:rPr>
        <w:t>civil service</w:t>
      </w:r>
      <w:r>
        <w:t xml:space="preserve"> through </w:t>
      </w:r>
      <w:r w:rsidRPr="00AE7D22">
        <w:rPr>
          <w:u w:val="single"/>
        </w:rPr>
        <w:t>reclassification</w:t>
      </w:r>
      <w:r>
        <w:t xml:space="preserve">. That </w:t>
      </w:r>
      <w:r w:rsidRPr="00AE7D22">
        <w:rPr>
          <w:u w:val="single"/>
        </w:rPr>
        <w:t>collapses</w:t>
      </w:r>
      <w:r>
        <w:t xml:space="preserve"> the </w:t>
      </w:r>
      <w:r w:rsidRPr="00AE7D22">
        <w:rPr>
          <w:u w:val="single"/>
        </w:rPr>
        <w:t>admin state</w:t>
      </w:r>
      <w:r>
        <w:t xml:space="preserve">. </w:t>
      </w:r>
    </w:p>
    <w:p w14:paraId="101D4291" w14:textId="77777777" w:rsidR="00EE17ED" w:rsidRPr="00CC6845" w:rsidRDefault="00EE17ED" w:rsidP="00EE17ED">
      <w:r w:rsidRPr="00CC6845">
        <w:rPr>
          <w:rStyle w:val="Style13ptBold"/>
        </w:rPr>
        <w:t>Perez ‘25</w:t>
      </w:r>
      <w:r>
        <w:t xml:space="preserve"> [</w:t>
      </w:r>
      <w:r w:rsidRPr="00CC6845">
        <w:t>Alejandro</w:t>
      </w:r>
      <w:r>
        <w:t xml:space="preserve">, </w:t>
      </w:r>
      <w:r w:rsidRPr="00CC6845">
        <w:t xml:space="preserve">J.D. Candidate at Boston University. “The Return of Schedule F and the Perils of Mandating Loyalty in the Civil Service.” 2/5/25. Boston University Law Review 104(7). pp. 2233-2265. </w:t>
      </w:r>
      <w:r>
        <w:t xml:space="preserve">Available at </w:t>
      </w:r>
      <w:r w:rsidRPr="00CC6845">
        <w:t>http://bu.edu/bulawreview/files/2025/02/PEREZ.pdf#:~:text=The%20civil%20service%20protections%20that%20have%20existed,of%20hundreds%20of%20thousands%20of%20federal%20employees.</w:t>
      </w:r>
      <w:r>
        <w:t>]//RNey</w:t>
      </w:r>
    </w:p>
    <w:p w14:paraId="4D8F6F0B" w14:textId="77777777" w:rsidR="00EE17ED" w:rsidRPr="00B6595E" w:rsidRDefault="00EE17ED" w:rsidP="00EE17ED">
      <w:pPr>
        <w:rPr>
          <w:sz w:val="12"/>
        </w:rPr>
      </w:pPr>
      <w:r w:rsidRPr="00B6595E">
        <w:rPr>
          <w:sz w:val="12"/>
        </w:rPr>
        <w:t xml:space="preserve">With Executive Order 13957, </w:t>
      </w:r>
      <w:r w:rsidRPr="00AE7D22">
        <w:rPr>
          <w:rStyle w:val="StyleUnderline"/>
          <w:highlight w:val="green"/>
        </w:rPr>
        <w:t>Trump added</w:t>
      </w:r>
      <w:r w:rsidRPr="00102DB6">
        <w:rPr>
          <w:rStyle w:val="StyleUnderline"/>
        </w:rPr>
        <w:t xml:space="preserve"> a </w:t>
      </w:r>
      <w:r w:rsidRPr="00B6595E">
        <w:rPr>
          <w:rStyle w:val="Emphasis"/>
        </w:rPr>
        <w:t>sixth category</w:t>
      </w:r>
      <w:r w:rsidRPr="00102DB6">
        <w:rPr>
          <w:rStyle w:val="StyleUnderline"/>
        </w:rPr>
        <w:t xml:space="preserve"> of worker</w:t>
      </w:r>
      <w:r w:rsidRPr="00B6595E">
        <w:rPr>
          <w:sz w:val="12"/>
        </w:rPr>
        <w:t xml:space="preserve">— </w:t>
      </w:r>
      <w:r w:rsidRPr="00AE7D22">
        <w:rPr>
          <w:rStyle w:val="Emphasis"/>
          <w:highlight w:val="green"/>
        </w:rPr>
        <w:t>Schedule F</w:t>
      </w:r>
      <w:r w:rsidRPr="00B6595E">
        <w:rPr>
          <w:sz w:val="12"/>
        </w:rPr>
        <w:t>—</w:t>
      </w:r>
      <w:r w:rsidRPr="00102DB6">
        <w:rPr>
          <w:rStyle w:val="StyleUnderline"/>
        </w:rPr>
        <w:t>within the excepted service</w:t>
      </w:r>
      <w:r w:rsidRPr="00B6595E">
        <w:rPr>
          <w:sz w:val="12"/>
        </w:rPr>
        <w:t xml:space="preserve">.48 This order aimed to </w:t>
      </w:r>
      <w:r w:rsidRPr="00B6595E">
        <w:rPr>
          <w:rStyle w:val="Emphasis"/>
        </w:rPr>
        <w:t>reclassify</w:t>
      </w:r>
      <w:r w:rsidRPr="00102DB6">
        <w:rPr>
          <w:rStyle w:val="StyleUnderline"/>
        </w:rPr>
        <w:t xml:space="preserve"> certain </w:t>
      </w:r>
      <w:r w:rsidRPr="00B6595E">
        <w:rPr>
          <w:rStyle w:val="Emphasis"/>
        </w:rPr>
        <w:t>civil servants</w:t>
      </w:r>
      <w:r w:rsidRPr="00B6595E">
        <w:rPr>
          <w:sz w:val="12"/>
        </w:rPr>
        <w:t xml:space="preserve"> into Schedule F </w:t>
      </w:r>
      <w:r w:rsidRPr="00102DB6">
        <w:rPr>
          <w:rStyle w:val="StyleUnderline"/>
        </w:rPr>
        <w:t>to purportedly enhance the executive branch’s ability to “effectively carry out [its] broad array of activities</w:t>
      </w:r>
      <w:r w:rsidRPr="00B6595E">
        <w:rPr>
          <w:sz w:val="12"/>
        </w:rPr>
        <w:t>.”49 The order stated that such action was rooted in the need for agency heads to have “greater ability and discretion to assess critical qualities in applicants to fill [excepted service] positions.”50 In essence, the order sought to streamline hiring because, like other excepted service positions, Schedule F positions would be excepted from competitive service requirements, such as the need to take examinations.51</w:t>
      </w:r>
    </w:p>
    <w:p w14:paraId="12A3E5F2" w14:textId="77777777" w:rsidR="00EE17ED" w:rsidRPr="00B6595E" w:rsidRDefault="00EE17ED" w:rsidP="00EE17ED">
      <w:pPr>
        <w:rPr>
          <w:sz w:val="12"/>
        </w:rPr>
      </w:pPr>
      <w:r w:rsidRPr="00B6595E">
        <w:rPr>
          <w:sz w:val="12"/>
        </w:rPr>
        <w:t xml:space="preserve">The order would have also </w:t>
      </w:r>
      <w:r w:rsidRPr="00AE7D22">
        <w:rPr>
          <w:rStyle w:val="StyleUnderline"/>
          <w:highlight w:val="green"/>
        </w:rPr>
        <w:t xml:space="preserve">made it </w:t>
      </w:r>
      <w:r w:rsidRPr="00AE7D22">
        <w:rPr>
          <w:rStyle w:val="Emphasis"/>
          <w:highlight w:val="green"/>
        </w:rPr>
        <w:t>easier</w:t>
      </w:r>
      <w:r w:rsidRPr="00AE7D22">
        <w:rPr>
          <w:rStyle w:val="StyleUnderline"/>
          <w:highlight w:val="green"/>
        </w:rPr>
        <w:t xml:space="preserve"> to </w:t>
      </w:r>
      <w:r w:rsidRPr="00AE7D22">
        <w:rPr>
          <w:rStyle w:val="Emphasis"/>
          <w:highlight w:val="green"/>
        </w:rPr>
        <w:t>fire employees reclassified</w:t>
      </w:r>
      <w:r w:rsidRPr="00B6595E">
        <w:rPr>
          <w:sz w:val="12"/>
        </w:rPr>
        <w:t xml:space="preserve"> into Schedule F. Another stated rationale for the order was to give the President “</w:t>
      </w:r>
      <w:r w:rsidRPr="00102DB6">
        <w:rPr>
          <w:rStyle w:val="StyleUnderline"/>
        </w:rPr>
        <w:t xml:space="preserve">the </w:t>
      </w:r>
      <w:r w:rsidRPr="00B6595E">
        <w:rPr>
          <w:rStyle w:val="Emphasis"/>
        </w:rPr>
        <w:t>flexibility</w:t>
      </w:r>
      <w:r w:rsidRPr="00102DB6">
        <w:rPr>
          <w:rStyle w:val="StyleUnderline"/>
        </w:rPr>
        <w:t xml:space="preserve"> to expeditiously </w:t>
      </w:r>
      <w:r w:rsidRPr="00B6595E">
        <w:rPr>
          <w:rStyle w:val="Emphasis"/>
        </w:rPr>
        <w:t>remove</w:t>
      </w:r>
      <w:r w:rsidRPr="00102DB6">
        <w:rPr>
          <w:rStyle w:val="StyleUnderline"/>
        </w:rPr>
        <w:t xml:space="preserve"> </w:t>
      </w:r>
      <w:r w:rsidRPr="00B6595E">
        <w:rPr>
          <w:rStyle w:val="Emphasis"/>
        </w:rPr>
        <w:t>poorly performing employees</w:t>
      </w:r>
      <w:r w:rsidRPr="00102DB6">
        <w:rPr>
          <w:rStyle w:val="StyleUnderline"/>
        </w:rPr>
        <w:t xml:space="preserve"> from [their] positions </w:t>
      </w:r>
      <w:r w:rsidRPr="00B6595E">
        <w:rPr>
          <w:rStyle w:val="Emphasis"/>
        </w:rPr>
        <w:t>without</w:t>
      </w:r>
      <w:r w:rsidRPr="00102DB6">
        <w:rPr>
          <w:rStyle w:val="StyleUnderline"/>
        </w:rPr>
        <w:t xml:space="preserve"> facing extensive </w:t>
      </w:r>
      <w:r w:rsidRPr="00B6595E">
        <w:rPr>
          <w:rStyle w:val="Emphasis"/>
        </w:rPr>
        <w:t>delays</w:t>
      </w:r>
      <w:r w:rsidRPr="00102DB6">
        <w:rPr>
          <w:rStyle w:val="StyleUnderline"/>
        </w:rPr>
        <w:t xml:space="preserve"> or </w:t>
      </w:r>
      <w:r w:rsidRPr="00B6595E">
        <w:rPr>
          <w:rStyle w:val="Emphasis"/>
        </w:rPr>
        <w:t>litigation</w:t>
      </w:r>
      <w:r w:rsidRPr="00B6595E">
        <w:rPr>
          <w:sz w:val="12"/>
        </w:rPr>
        <w:t xml:space="preserve">.”52 It is clear that the Trump administration closely read the provisions of 5 U.S.C. § 7511(b)(2). As if quoting the statute, Schedule F’s </w:t>
      </w:r>
      <w:r w:rsidRPr="00102DB6">
        <w:rPr>
          <w:rStyle w:val="StyleUnderline"/>
        </w:rPr>
        <w:t xml:space="preserve">reach </w:t>
      </w:r>
      <w:r w:rsidRPr="00B6595E">
        <w:rPr>
          <w:rStyle w:val="Emphasis"/>
        </w:rPr>
        <w:t>extended</w:t>
      </w:r>
      <w:r w:rsidRPr="00102DB6">
        <w:rPr>
          <w:rStyle w:val="StyleUnderline"/>
        </w:rPr>
        <w:t xml:space="preserve"> to “</w:t>
      </w:r>
      <w:r w:rsidRPr="00B6595E">
        <w:rPr>
          <w:rStyle w:val="Emphasis"/>
        </w:rPr>
        <w:t>positions</w:t>
      </w:r>
      <w:r w:rsidRPr="00102DB6">
        <w:rPr>
          <w:rStyle w:val="StyleUnderline"/>
        </w:rPr>
        <w:t xml:space="preserve"> of a </w:t>
      </w:r>
      <w:r w:rsidRPr="00B6595E">
        <w:rPr>
          <w:rStyle w:val="Emphasis"/>
        </w:rPr>
        <w:t>confidential</w:t>
      </w:r>
      <w:r w:rsidRPr="00102DB6">
        <w:rPr>
          <w:rStyle w:val="StyleUnderline"/>
        </w:rPr>
        <w:t xml:space="preserve">, policy-determining, </w:t>
      </w:r>
      <w:r w:rsidRPr="00B6595E">
        <w:rPr>
          <w:rStyle w:val="Emphasis"/>
        </w:rPr>
        <w:t>policy-making</w:t>
      </w:r>
      <w:r w:rsidRPr="00102DB6">
        <w:rPr>
          <w:rStyle w:val="StyleUnderline"/>
        </w:rPr>
        <w:t>, or policy-advocating character</w:t>
      </w:r>
      <w:r w:rsidRPr="00B6595E">
        <w:rPr>
          <w:sz w:val="12"/>
        </w:rPr>
        <w:t xml:space="preserve">.”53 By design, this carveout would </w:t>
      </w:r>
      <w:r w:rsidRPr="00102DB6">
        <w:rPr>
          <w:rStyle w:val="StyleUnderline"/>
        </w:rPr>
        <w:t xml:space="preserve">specifically </w:t>
      </w:r>
      <w:r w:rsidRPr="00B6595E">
        <w:rPr>
          <w:rStyle w:val="Emphasis"/>
        </w:rPr>
        <w:t>deny</w:t>
      </w:r>
      <w:r w:rsidRPr="00102DB6">
        <w:rPr>
          <w:rStyle w:val="StyleUnderline"/>
        </w:rPr>
        <w:t xml:space="preserve"> Schedule F </w:t>
      </w:r>
      <w:r w:rsidRPr="00B6595E">
        <w:rPr>
          <w:rStyle w:val="Emphasis"/>
        </w:rPr>
        <w:t>employees</w:t>
      </w:r>
      <w:r w:rsidRPr="00102DB6">
        <w:rPr>
          <w:rStyle w:val="StyleUnderline"/>
        </w:rPr>
        <w:t xml:space="preserve"> the </w:t>
      </w:r>
      <w:r w:rsidRPr="00B6595E">
        <w:rPr>
          <w:rStyle w:val="Emphasis"/>
        </w:rPr>
        <w:t>due process protections</w:t>
      </w:r>
      <w:r w:rsidRPr="00102DB6">
        <w:rPr>
          <w:rStyle w:val="StyleUnderline"/>
        </w:rPr>
        <w:t xml:space="preserve"> afforded by the </w:t>
      </w:r>
      <w:r w:rsidRPr="00B6595E">
        <w:rPr>
          <w:rStyle w:val="Emphasis"/>
        </w:rPr>
        <w:t>CSRA</w:t>
      </w:r>
      <w:r w:rsidRPr="00B6595E">
        <w:rPr>
          <w:sz w:val="12"/>
        </w:rPr>
        <w:t>.54</w:t>
      </w:r>
    </w:p>
    <w:p w14:paraId="34B92C70" w14:textId="77777777" w:rsidR="00EE17ED" w:rsidRPr="00B6595E" w:rsidRDefault="00EE17ED" w:rsidP="00EE17ED">
      <w:pPr>
        <w:rPr>
          <w:sz w:val="12"/>
        </w:rPr>
      </w:pPr>
      <w:r w:rsidRPr="00B6595E">
        <w:rPr>
          <w:sz w:val="12"/>
        </w:rPr>
        <w:t xml:space="preserve">Additionally, </w:t>
      </w:r>
      <w:r w:rsidRPr="00102DB6">
        <w:rPr>
          <w:rStyle w:val="StyleUnderline"/>
        </w:rPr>
        <w:t xml:space="preserve">the </w:t>
      </w:r>
      <w:r w:rsidRPr="00AE7D22">
        <w:rPr>
          <w:rStyle w:val="Emphasis"/>
          <w:highlight w:val="green"/>
        </w:rPr>
        <w:t>number</w:t>
      </w:r>
      <w:r w:rsidRPr="00AE7D22">
        <w:rPr>
          <w:rStyle w:val="StyleUnderline"/>
          <w:highlight w:val="green"/>
        </w:rPr>
        <w:t xml:space="preserve"> of</w:t>
      </w:r>
      <w:r w:rsidRPr="00102DB6">
        <w:rPr>
          <w:rStyle w:val="StyleUnderline"/>
        </w:rPr>
        <w:t xml:space="preserve"> </w:t>
      </w:r>
      <w:r w:rsidRPr="00B6595E">
        <w:rPr>
          <w:rStyle w:val="Emphasis"/>
        </w:rPr>
        <w:t xml:space="preserve">federal </w:t>
      </w:r>
      <w:r w:rsidRPr="00AE7D22">
        <w:rPr>
          <w:rStyle w:val="Emphasis"/>
          <w:highlight w:val="green"/>
        </w:rPr>
        <w:t>employees</w:t>
      </w:r>
      <w:r w:rsidRPr="00102DB6">
        <w:rPr>
          <w:rStyle w:val="StyleUnderline"/>
        </w:rPr>
        <w:t xml:space="preserve"> falling </w:t>
      </w:r>
      <w:r w:rsidRPr="00AE7D22">
        <w:rPr>
          <w:rStyle w:val="StyleUnderline"/>
          <w:highlight w:val="green"/>
        </w:rPr>
        <w:t>under the purview</w:t>
      </w:r>
      <w:r w:rsidRPr="00102DB6">
        <w:rPr>
          <w:rStyle w:val="StyleUnderline"/>
        </w:rPr>
        <w:t xml:space="preserve"> of this order would be </w:t>
      </w:r>
      <w:r w:rsidRPr="00AE7D22">
        <w:rPr>
          <w:rStyle w:val="Emphasis"/>
          <w:highlight w:val="green"/>
        </w:rPr>
        <w:t>substantial</w:t>
      </w:r>
      <w:r w:rsidRPr="00B6595E">
        <w:rPr>
          <w:sz w:val="12"/>
        </w:rPr>
        <w:t xml:space="preserve">. Among those subject to reclassification—and thereby more easily fired at will—were those who: (1) substantively participate in developing or drafting regulations and guidelines; (2) supervise attorneys; (3) wield substantial discretion in agency legal functions; (4) work with nonpublic policy deliberations; or (5) conduct agency-level collective bargaining negotiations.55 Experts estimate that </w:t>
      </w:r>
      <w:r w:rsidRPr="00B6595E">
        <w:rPr>
          <w:rStyle w:val="Emphasis"/>
        </w:rPr>
        <w:t>anywhere</w:t>
      </w:r>
      <w:r w:rsidRPr="00102DB6">
        <w:rPr>
          <w:rStyle w:val="StyleUnderline"/>
        </w:rPr>
        <w:t xml:space="preserve"> from </w:t>
      </w:r>
      <w:r w:rsidRPr="00B6595E">
        <w:rPr>
          <w:rStyle w:val="Emphasis"/>
        </w:rPr>
        <w:t>tens</w:t>
      </w:r>
      <w:r w:rsidRPr="00102DB6">
        <w:rPr>
          <w:rStyle w:val="StyleUnderline"/>
        </w:rPr>
        <w:t xml:space="preserve"> of </w:t>
      </w:r>
      <w:r w:rsidRPr="00B6595E">
        <w:rPr>
          <w:rStyle w:val="Emphasis"/>
        </w:rPr>
        <w:t>thousands</w:t>
      </w:r>
      <w:r w:rsidRPr="00102DB6">
        <w:rPr>
          <w:rStyle w:val="StyleUnderline"/>
        </w:rPr>
        <w:t xml:space="preserve"> to </w:t>
      </w:r>
      <w:r w:rsidRPr="00AE7D22">
        <w:rPr>
          <w:rStyle w:val="Emphasis"/>
          <w:highlight w:val="green"/>
        </w:rPr>
        <w:t>hundreds</w:t>
      </w:r>
      <w:r w:rsidRPr="00AE7D22">
        <w:rPr>
          <w:rStyle w:val="StyleUnderline"/>
          <w:highlight w:val="green"/>
        </w:rPr>
        <w:t xml:space="preserve"> of </w:t>
      </w:r>
      <w:r w:rsidRPr="00AE7D22">
        <w:rPr>
          <w:rStyle w:val="Emphasis"/>
          <w:highlight w:val="green"/>
        </w:rPr>
        <w:t>thousands</w:t>
      </w:r>
      <w:r w:rsidRPr="00102DB6">
        <w:rPr>
          <w:rStyle w:val="StyleUnderline"/>
        </w:rPr>
        <w:t xml:space="preserve"> of federal employees could </w:t>
      </w:r>
      <w:r w:rsidRPr="00B6595E">
        <w:rPr>
          <w:rStyle w:val="Emphasis"/>
        </w:rPr>
        <w:t xml:space="preserve">potentially </w:t>
      </w:r>
      <w:r w:rsidRPr="00AE7D22">
        <w:rPr>
          <w:rStyle w:val="Emphasis"/>
        </w:rPr>
        <w:t>fall</w:t>
      </w:r>
      <w:r w:rsidRPr="00102DB6">
        <w:rPr>
          <w:rStyle w:val="StyleUnderline"/>
        </w:rPr>
        <w:t xml:space="preserve"> </w:t>
      </w:r>
      <w:r w:rsidRPr="00AE7D22">
        <w:rPr>
          <w:rStyle w:val="StyleUnderline"/>
          <w:highlight w:val="green"/>
        </w:rPr>
        <w:t>under</w:t>
      </w:r>
      <w:r w:rsidRPr="00102DB6">
        <w:rPr>
          <w:rStyle w:val="StyleUnderline"/>
        </w:rPr>
        <w:t xml:space="preserve"> this </w:t>
      </w:r>
      <w:r w:rsidRPr="00AE7D22">
        <w:rPr>
          <w:rStyle w:val="Emphasis"/>
          <w:highlight w:val="green"/>
        </w:rPr>
        <w:t>reclassification</w:t>
      </w:r>
      <w:r w:rsidRPr="00B6595E">
        <w:rPr>
          <w:sz w:val="12"/>
        </w:rPr>
        <w:t>.56</w:t>
      </w:r>
    </w:p>
    <w:p w14:paraId="3EEA8F04" w14:textId="77777777" w:rsidR="00EE17ED" w:rsidRPr="00B6595E" w:rsidRDefault="00EE17ED" w:rsidP="00EE17ED">
      <w:pPr>
        <w:rPr>
          <w:sz w:val="12"/>
        </w:rPr>
      </w:pPr>
      <w:r w:rsidRPr="00B6595E">
        <w:rPr>
          <w:sz w:val="12"/>
        </w:rPr>
        <w:t xml:space="preserve">To be sure, presidents are entitled to appoint personnel who share their views. After all, presidents view their having been elected as a mandate to implement their chosen policy agendas.57 Is Schedule F no more than a way of ensuring that the President has a team that faithfully supports their agenda? </w:t>
      </w:r>
      <w:r w:rsidRPr="00102DB6">
        <w:rPr>
          <w:rStyle w:val="StyleUnderline"/>
        </w:rPr>
        <w:t>Some contend that the federal government would operate more efficiently if civil servants were treated as private-sector employees</w:t>
      </w:r>
      <w:r w:rsidRPr="00B6595E">
        <w:rPr>
          <w:sz w:val="12"/>
        </w:rPr>
        <w:t xml:space="preserve">, who are more directly accountable to their managers’ decisions.58 The argument </w:t>
      </w:r>
      <w:r w:rsidRPr="00102DB6">
        <w:rPr>
          <w:rStyle w:val="StyleUnderline"/>
        </w:rPr>
        <w:t>goes that the civil service is generally resistant to change and that civil service laws “slow down progress and hamper American innovation</w:t>
      </w:r>
      <w:r w:rsidRPr="00B6595E">
        <w:rPr>
          <w:sz w:val="12"/>
        </w:rPr>
        <w:t>,”59 so granting the executive the flexibility of a private employer could more easily “translate election results into policy.”60 Additionally, in recent years, several states have converted some of their own workers into at-will employees.61 Why should the federal civil service not simply follow the direction of private companies and some state governments?</w:t>
      </w:r>
    </w:p>
    <w:p w14:paraId="477D6D7C" w14:textId="77777777" w:rsidR="00EE17ED" w:rsidRPr="00B6595E" w:rsidRDefault="00EE17ED" w:rsidP="00EE17ED">
      <w:pPr>
        <w:rPr>
          <w:sz w:val="12"/>
        </w:rPr>
      </w:pPr>
      <w:r w:rsidRPr="00B6595E">
        <w:rPr>
          <w:sz w:val="12"/>
        </w:rPr>
        <w:t xml:space="preserve">The answer is because </w:t>
      </w:r>
      <w:r w:rsidRPr="00102DB6">
        <w:rPr>
          <w:rStyle w:val="StyleUnderline"/>
        </w:rPr>
        <w:t xml:space="preserve">the </w:t>
      </w:r>
      <w:r w:rsidRPr="00AE7D22">
        <w:rPr>
          <w:rStyle w:val="Emphasis"/>
          <w:highlight w:val="green"/>
        </w:rPr>
        <w:t>Pres</w:t>
      </w:r>
      <w:r w:rsidRPr="00B6595E">
        <w:rPr>
          <w:rStyle w:val="Emphasis"/>
        </w:rPr>
        <w:t>ident</w:t>
      </w:r>
      <w:r w:rsidRPr="00102DB6">
        <w:rPr>
          <w:rStyle w:val="StyleUnderline"/>
        </w:rPr>
        <w:t xml:space="preserve"> </w:t>
      </w:r>
      <w:r w:rsidRPr="00AE7D22">
        <w:rPr>
          <w:rStyle w:val="Emphasis"/>
          <w:highlight w:val="green"/>
        </w:rPr>
        <w:t>already possesses</w:t>
      </w:r>
      <w:r w:rsidRPr="00102DB6">
        <w:rPr>
          <w:rStyle w:val="StyleUnderline"/>
        </w:rPr>
        <w:t xml:space="preserve"> </w:t>
      </w:r>
      <w:r w:rsidRPr="00AE7D22">
        <w:rPr>
          <w:rStyle w:val="Emphasis"/>
          <w:highlight w:val="green"/>
        </w:rPr>
        <w:t>significant influence</w:t>
      </w:r>
      <w:r w:rsidRPr="00102DB6">
        <w:rPr>
          <w:rStyle w:val="StyleUnderline"/>
        </w:rPr>
        <w:t xml:space="preserve"> over their </w:t>
      </w:r>
      <w:r w:rsidRPr="00B6595E">
        <w:rPr>
          <w:rStyle w:val="Emphasis"/>
        </w:rPr>
        <w:t>administration</w:t>
      </w:r>
      <w:r w:rsidRPr="00102DB6">
        <w:rPr>
          <w:rStyle w:val="StyleUnderline"/>
        </w:rPr>
        <w:t xml:space="preserve"> </w:t>
      </w:r>
      <w:r w:rsidRPr="00AE7D22">
        <w:rPr>
          <w:rStyle w:val="StyleUnderline"/>
          <w:highlight w:val="green"/>
        </w:rPr>
        <w:t>through</w:t>
      </w:r>
      <w:r w:rsidRPr="00102DB6">
        <w:rPr>
          <w:rStyle w:val="StyleUnderline"/>
        </w:rPr>
        <w:t xml:space="preserve"> the approximately 4,000 </w:t>
      </w:r>
      <w:r w:rsidRPr="00AE7D22">
        <w:rPr>
          <w:rStyle w:val="Emphasis"/>
          <w:highlight w:val="green"/>
        </w:rPr>
        <w:t>political appointees</w:t>
      </w:r>
      <w:r w:rsidRPr="00102DB6">
        <w:rPr>
          <w:rStyle w:val="StyleUnderline"/>
        </w:rPr>
        <w:t xml:space="preserve"> they can appoint or remove at will</w:t>
      </w:r>
      <w:r w:rsidRPr="00B6595E">
        <w:rPr>
          <w:sz w:val="12"/>
        </w:rPr>
        <w:t xml:space="preserve">.62 </w:t>
      </w:r>
      <w:r w:rsidRPr="00B6595E">
        <w:rPr>
          <w:rStyle w:val="Emphasis"/>
        </w:rPr>
        <w:t>Extending</w:t>
      </w:r>
      <w:r w:rsidRPr="00102DB6">
        <w:rPr>
          <w:rStyle w:val="StyleUnderline"/>
        </w:rPr>
        <w:t xml:space="preserve"> more </w:t>
      </w:r>
      <w:r w:rsidRPr="00B6595E">
        <w:rPr>
          <w:rStyle w:val="Emphasis"/>
        </w:rPr>
        <w:t>influence</w:t>
      </w:r>
      <w:r w:rsidRPr="00102DB6">
        <w:rPr>
          <w:rStyle w:val="StyleUnderline"/>
        </w:rPr>
        <w:t xml:space="preserve"> over a </w:t>
      </w:r>
      <w:r w:rsidRPr="00B6595E">
        <w:rPr>
          <w:rStyle w:val="Emphasis"/>
        </w:rPr>
        <w:t>broader swath</w:t>
      </w:r>
      <w:r w:rsidRPr="00102DB6">
        <w:rPr>
          <w:rStyle w:val="StyleUnderline"/>
        </w:rPr>
        <w:t xml:space="preserve"> of federal employees through Schedule F constitutes an </w:t>
      </w:r>
      <w:r w:rsidRPr="00B6595E">
        <w:rPr>
          <w:rStyle w:val="Emphasis"/>
        </w:rPr>
        <w:t>unnecessary</w:t>
      </w:r>
      <w:r w:rsidRPr="00102DB6">
        <w:rPr>
          <w:rStyle w:val="StyleUnderline"/>
        </w:rPr>
        <w:t xml:space="preserve"> and </w:t>
      </w:r>
      <w:r w:rsidRPr="00AE7D22">
        <w:rPr>
          <w:rStyle w:val="Emphasis"/>
          <w:highlight w:val="green"/>
        </w:rPr>
        <w:t>problematic overreach</w:t>
      </w:r>
      <w:r w:rsidRPr="00B6595E">
        <w:rPr>
          <w:sz w:val="12"/>
        </w:rPr>
        <w:t>, as discussed further below.</w:t>
      </w:r>
    </w:p>
    <w:p w14:paraId="31DE1081" w14:textId="77777777" w:rsidR="00EE17ED" w:rsidRPr="00B6595E" w:rsidRDefault="00EE17ED" w:rsidP="00EE17ED">
      <w:pPr>
        <w:rPr>
          <w:sz w:val="12"/>
        </w:rPr>
      </w:pPr>
      <w:r w:rsidRPr="00B6595E">
        <w:rPr>
          <w:sz w:val="12"/>
        </w:rPr>
        <w:t>B. Reading Between the Lines: Trump’s True Intentions with Schedule F</w:t>
      </w:r>
    </w:p>
    <w:p w14:paraId="2F2BF244" w14:textId="77777777" w:rsidR="00EE17ED" w:rsidRPr="00B6595E" w:rsidRDefault="00EE17ED" w:rsidP="00EE17ED">
      <w:pPr>
        <w:rPr>
          <w:sz w:val="12"/>
        </w:rPr>
      </w:pPr>
      <w:r w:rsidRPr="00B6595E">
        <w:rPr>
          <w:sz w:val="12"/>
        </w:rPr>
        <w:t xml:space="preserve">At the time Trump issued the order, his </w:t>
      </w:r>
      <w:r w:rsidRPr="00102DB6">
        <w:rPr>
          <w:rStyle w:val="StyleUnderline"/>
        </w:rPr>
        <w:t xml:space="preserve">administration </w:t>
      </w:r>
      <w:r w:rsidRPr="00B6595E">
        <w:rPr>
          <w:rStyle w:val="Emphasis"/>
        </w:rPr>
        <w:t>downplayed</w:t>
      </w:r>
      <w:r w:rsidRPr="00102DB6">
        <w:rPr>
          <w:rStyle w:val="StyleUnderline"/>
        </w:rPr>
        <w:t xml:space="preserve"> the </w:t>
      </w:r>
      <w:r w:rsidRPr="00B6595E">
        <w:rPr>
          <w:rStyle w:val="Emphasis"/>
        </w:rPr>
        <w:t>significance</w:t>
      </w:r>
      <w:r w:rsidRPr="00102DB6">
        <w:rPr>
          <w:rStyle w:val="StyleUnderline"/>
        </w:rPr>
        <w:t xml:space="preserve"> of </w:t>
      </w:r>
      <w:r w:rsidRPr="00B6595E">
        <w:rPr>
          <w:rStyle w:val="Emphasis"/>
        </w:rPr>
        <w:t>Schedule F</w:t>
      </w:r>
      <w:r w:rsidRPr="00B6595E">
        <w:rPr>
          <w:sz w:val="12"/>
        </w:rPr>
        <w:t xml:space="preserve">, deceitfully portraying its implementation as a means to streamline the removal of poorly performing federal employees.63 Yet one specific episode should sound the alarm about Trump’s true intentions for the civil service. </w:t>
      </w:r>
      <w:r w:rsidRPr="00102DB6">
        <w:rPr>
          <w:rStyle w:val="StyleUnderline"/>
        </w:rPr>
        <w:t>A leaked 2017 memo</w:t>
      </w:r>
      <w:r w:rsidRPr="00B6595E">
        <w:rPr>
          <w:sz w:val="12"/>
        </w:rPr>
        <w:t xml:space="preserve"> revealed that James Sherk, a senior Trump aide, urged White House Counsel to explore whether the President had the constitutional authority to dismiss any federal employee at will.64 If this were the case, Sherk reasoned, then “</w:t>
      </w:r>
      <w:r w:rsidRPr="00102DB6">
        <w:rPr>
          <w:rStyle w:val="StyleUnderline"/>
        </w:rPr>
        <w:t>civil service legislation and union contracts impeding that authority [would be] unconstitutional</w:t>
      </w:r>
      <w:r w:rsidRPr="00B6595E">
        <w:rPr>
          <w:sz w:val="12"/>
        </w:rPr>
        <w:t>.”65 This was not an insignificant document, and it was clear that Sherk had the ear of the President. Many of the suggestions outlined in the memo were later enacted by Trump through a variety of executive orders.66 The Sherk memo thus underpinned the issuance of Schedule F.</w:t>
      </w:r>
    </w:p>
    <w:p w14:paraId="43F9E688" w14:textId="77777777" w:rsidR="00EE17ED" w:rsidRPr="00B6595E" w:rsidRDefault="00EE17ED" w:rsidP="00EE17ED">
      <w:pPr>
        <w:rPr>
          <w:sz w:val="12"/>
        </w:rPr>
      </w:pPr>
      <w:r w:rsidRPr="00B6595E">
        <w:rPr>
          <w:sz w:val="12"/>
        </w:rPr>
        <w:t xml:space="preserve">In the end, Schedule F was never fully implemented. Trump introduced the policy in October 2020, and President Biden swiftly revoked it upon assuming office in January 2021.67 Nevertheless, </w:t>
      </w:r>
      <w:r w:rsidRPr="00102DB6">
        <w:rPr>
          <w:rStyle w:val="StyleUnderline"/>
        </w:rPr>
        <w:t xml:space="preserve">the </w:t>
      </w:r>
      <w:r w:rsidRPr="00B6595E">
        <w:rPr>
          <w:rStyle w:val="Emphasis"/>
        </w:rPr>
        <w:t>idea</w:t>
      </w:r>
      <w:r w:rsidRPr="00102DB6">
        <w:rPr>
          <w:rStyle w:val="StyleUnderline"/>
        </w:rPr>
        <w:t xml:space="preserve"> of </w:t>
      </w:r>
      <w:r w:rsidRPr="00B6595E">
        <w:rPr>
          <w:rStyle w:val="Emphasis"/>
        </w:rPr>
        <w:t>fundamentally reshaping</w:t>
      </w:r>
      <w:r w:rsidRPr="00102DB6">
        <w:rPr>
          <w:rStyle w:val="StyleUnderline"/>
        </w:rPr>
        <w:t xml:space="preserve"> the </w:t>
      </w:r>
      <w:r w:rsidRPr="00B6595E">
        <w:rPr>
          <w:rStyle w:val="Emphasis"/>
        </w:rPr>
        <w:t>civil service</w:t>
      </w:r>
      <w:r w:rsidRPr="00102DB6">
        <w:rPr>
          <w:rStyle w:val="StyleUnderline"/>
        </w:rPr>
        <w:t xml:space="preserve"> </w:t>
      </w:r>
      <w:r w:rsidRPr="00B6595E">
        <w:rPr>
          <w:rStyle w:val="Emphasis"/>
        </w:rPr>
        <w:t>endures</w:t>
      </w:r>
      <w:r w:rsidRPr="00B6595E">
        <w:rPr>
          <w:sz w:val="12"/>
        </w:rPr>
        <w:t xml:space="preserve">. Trump has pledged to reintroduce Schedule F.68 During a campaign rally, he boldly stated his intention to make “every executive branch employee fireable by the President of the United States.”69 Trump </w:t>
      </w:r>
      <w:r w:rsidRPr="00102DB6">
        <w:rPr>
          <w:rStyle w:val="StyleUnderline"/>
        </w:rPr>
        <w:t xml:space="preserve">has the </w:t>
      </w:r>
      <w:r w:rsidRPr="00B6595E">
        <w:rPr>
          <w:rStyle w:val="Emphasis"/>
        </w:rPr>
        <w:t>enthusiastic backing</w:t>
      </w:r>
      <w:r w:rsidRPr="00102DB6">
        <w:rPr>
          <w:rStyle w:val="StyleUnderline"/>
        </w:rPr>
        <w:t xml:space="preserve"> of </w:t>
      </w:r>
      <w:r w:rsidRPr="00B6595E">
        <w:rPr>
          <w:rStyle w:val="Emphasis"/>
        </w:rPr>
        <w:t>conservative organizations</w:t>
      </w:r>
      <w:r w:rsidRPr="00B6595E">
        <w:rPr>
          <w:sz w:val="12"/>
        </w:rPr>
        <w:t xml:space="preserve">, </w:t>
      </w:r>
      <w:r w:rsidRPr="00102DB6">
        <w:rPr>
          <w:rStyle w:val="StyleUnderline"/>
        </w:rPr>
        <w:t xml:space="preserve">such as the </w:t>
      </w:r>
      <w:r w:rsidRPr="00B6595E">
        <w:rPr>
          <w:rStyle w:val="Emphasis"/>
        </w:rPr>
        <w:t>Heritage</w:t>
      </w:r>
      <w:r w:rsidRPr="00102DB6">
        <w:rPr>
          <w:rStyle w:val="StyleUnderline"/>
        </w:rPr>
        <w:t xml:space="preserve"> Foundation</w:t>
      </w:r>
      <w:r w:rsidRPr="00B6595E">
        <w:rPr>
          <w:sz w:val="12"/>
        </w:rPr>
        <w:t xml:space="preserve">, which is advancing “Project 2025,” an initiative aimed at “replacing existing government employees with new, more conservative alternatives” in positions newly reclassified by Schedule F.70 Indeed, </w:t>
      </w:r>
      <w:r w:rsidRPr="00102DB6">
        <w:rPr>
          <w:rStyle w:val="StyleUnderline"/>
        </w:rPr>
        <w:t xml:space="preserve">Trump has selected Russell </w:t>
      </w:r>
      <w:r w:rsidRPr="00B6595E">
        <w:rPr>
          <w:rStyle w:val="Emphasis"/>
        </w:rPr>
        <w:t>Vought</w:t>
      </w:r>
      <w:r w:rsidRPr="00B6595E">
        <w:rPr>
          <w:sz w:val="12"/>
        </w:rPr>
        <w:t xml:space="preserve">, a co-author of Project 2025, </w:t>
      </w:r>
      <w:r w:rsidRPr="00102DB6">
        <w:rPr>
          <w:rStyle w:val="StyleUnderline"/>
        </w:rPr>
        <w:t>to serve in his second administration</w:t>
      </w:r>
      <w:r w:rsidRPr="00B6595E">
        <w:rPr>
          <w:sz w:val="12"/>
        </w:rPr>
        <w:t>.71 During Trump’s first term, Vought was a key architect of Schedule F, and he remains the “lead advocate” of reinstating the initiative.72 These developments all but guarantee the revival of the spoils system of the nineteenth century in Trump’s second term.</w:t>
      </w:r>
    </w:p>
    <w:p w14:paraId="650DC25A" w14:textId="77777777" w:rsidR="00EE17ED" w:rsidRPr="00B6595E" w:rsidRDefault="00EE17ED" w:rsidP="00EE17ED">
      <w:pPr>
        <w:rPr>
          <w:sz w:val="12"/>
        </w:rPr>
      </w:pPr>
      <w:r w:rsidRPr="00B6595E">
        <w:rPr>
          <w:sz w:val="12"/>
        </w:rPr>
        <w:t>C. The Problems Inherent in the Reinstatement of Schedule F</w:t>
      </w:r>
    </w:p>
    <w:p w14:paraId="5BE5D375" w14:textId="77777777" w:rsidR="00EE17ED" w:rsidRPr="00B6595E" w:rsidRDefault="00EE17ED" w:rsidP="00EE17ED">
      <w:pPr>
        <w:rPr>
          <w:sz w:val="12"/>
        </w:rPr>
      </w:pPr>
      <w:r w:rsidRPr="00B6595E">
        <w:rPr>
          <w:sz w:val="12"/>
        </w:rPr>
        <w:t xml:space="preserve">The </w:t>
      </w:r>
      <w:r w:rsidRPr="00AE7D22">
        <w:rPr>
          <w:rStyle w:val="Emphasis"/>
          <w:highlight w:val="green"/>
        </w:rPr>
        <w:t>widespread dismissal</w:t>
      </w:r>
      <w:r w:rsidRPr="00AE7D22">
        <w:rPr>
          <w:rStyle w:val="StyleUnderline"/>
          <w:highlight w:val="green"/>
        </w:rPr>
        <w:t xml:space="preserve"> of</w:t>
      </w:r>
      <w:r w:rsidRPr="00102DB6">
        <w:rPr>
          <w:rStyle w:val="StyleUnderline"/>
        </w:rPr>
        <w:t xml:space="preserve"> career </w:t>
      </w:r>
      <w:r w:rsidRPr="00AE7D22">
        <w:rPr>
          <w:rStyle w:val="Emphasis"/>
          <w:highlight w:val="green"/>
        </w:rPr>
        <w:t>civil servants</w:t>
      </w:r>
      <w:r w:rsidRPr="00102DB6">
        <w:rPr>
          <w:rStyle w:val="StyleUnderline"/>
        </w:rPr>
        <w:t xml:space="preserve"> in favor of </w:t>
      </w:r>
      <w:r w:rsidRPr="00B6595E">
        <w:rPr>
          <w:rStyle w:val="Emphasis"/>
        </w:rPr>
        <w:t>political loyalists</w:t>
      </w:r>
      <w:r w:rsidRPr="00102DB6">
        <w:rPr>
          <w:rStyle w:val="StyleUnderline"/>
        </w:rPr>
        <w:t xml:space="preserve"> poses several </w:t>
      </w:r>
      <w:r w:rsidRPr="00B6595E">
        <w:rPr>
          <w:rStyle w:val="Emphasis"/>
        </w:rPr>
        <w:t>critical problems</w:t>
      </w:r>
      <w:r w:rsidRPr="00B6595E">
        <w:rPr>
          <w:sz w:val="12"/>
        </w:rPr>
        <w:t>, including: the loss of expertise and continuity; the politicization of scientific research; compromised regulatory standards; diminished government quality; reduced effectiveness and morale; and threats to democratic values.</w:t>
      </w:r>
    </w:p>
    <w:p w14:paraId="1AEE0466" w14:textId="77777777" w:rsidR="00EE17ED" w:rsidRPr="00B6595E" w:rsidRDefault="00EE17ED" w:rsidP="00EE17ED">
      <w:pPr>
        <w:rPr>
          <w:sz w:val="12"/>
        </w:rPr>
      </w:pPr>
      <w:r w:rsidRPr="00B6595E">
        <w:rPr>
          <w:sz w:val="12"/>
        </w:rPr>
        <w:t xml:space="preserve">First, </w:t>
      </w:r>
      <w:r w:rsidRPr="00102DB6">
        <w:rPr>
          <w:rStyle w:val="StyleUnderline"/>
        </w:rPr>
        <w:t xml:space="preserve">the </w:t>
      </w:r>
      <w:r w:rsidRPr="00AE7D22">
        <w:rPr>
          <w:rStyle w:val="Emphasis"/>
          <w:highlight w:val="green"/>
        </w:rPr>
        <w:t>loss of expertise</w:t>
      </w:r>
      <w:r w:rsidRPr="00102DB6">
        <w:rPr>
          <w:rStyle w:val="StyleUnderline"/>
        </w:rPr>
        <w:t xml:space="preserve"> and </w:t>
      </w:r>
      <w:r w:rsidRPr="00B6595E">
        <w:rPr>
          <w:rStyle w:val="Emphasis"/>
        </w:rPr>
        <w:t>continuity</w:t>
      </w:r>
      <w:r w:rsidRPr="00102DB6">
        <w:rPr>
          <w:rStyle w:val="StyleUnderline"/>
        </w:rPr>
        <w:t xml:space="preserve"> is a significant concern</w:t>
      </w:r>
      <w:r w:rsidRPr="00B6595E">
        <w:rPr>
          <w:sz w:val="12"/>
        </w:rPr>
        <w:t xml:space="preserve">. Many </w:t>
      </w:r>
      <w:r w:rsidRPr="00102DB6">
        <w:rPr>
          <w:rStyle w:val="StyleUnderline"/>
        </w:rPr>
        <w:t xml:space="preserve">federal </w:t>
      </w:r>
      <w:r w:rsidRPr="00AE7D22">
        <w:rPr>
          <w:rStyle w:val="StyleUnderline"/>
          <w:highlight w:val="green"/>
        </w:rPr>
        <w:t xml:space="preserve">employees work in </w:t>
      </w:r>
      <w:r w:rsidRPr="00AE7D22">
        <w:rPr>
          <w:rStyle w:val="Emphasis"/>
          <w:highlight w:val="green"/>
        </w:rPr>
        <w:t>highly specialized roles</w:t>
      </w:r>
      <w:r w:rsidRPr="00102DB6">
        <w:rPr>
          <w:rStyle w:val="StyleUnderline"/>
        </w:rPr>
        <w:t xml:space="preserve"> involving </w:t>
      </w:r>
      <w:r w:rsidRPr="00B6595E">
        <w:rPr>
          <w:rStyle w:val="Emphasis"/>
        </w:rPr>
        <w:t>complex laws</w:t>
      </w:r>
      <w:r w:rsidRPr="00102DB6">
        <w:rPr>
          <w:rStyle w:val="StyleUnderline"/>
        </w:rPr>
        <w:t xml:space="preserve">, </w:t>
      </w:r>
      <w:r w:rsidRPr="00B6595E">
        <w:rPr>
          <w:rStyle w:val="Emphasis"/>
        </w:rPr>
        <w:t>regulations</w:t>
      </w:r>
      <w:r w:rsidRPr="00102DB6">
        <w:rPr>
          <w:rStyle w:val="StyleUnderline"/>
        </w:rPr>
        <w:t xml:space="preserve">, </w:t>
      </w:r>
      <w:r w:rsidRPr="00B6595E">
        <w:rPr>
          <w:rStyle w:val="Emphasis"/>
        </w:rPr>
        <w:t>policies</w:t>
      </w:r>
      <w:r w:rsidRPr="00102DB6">
        <w:rPr>
          <w:rStyle w:val="StyleUnderline"/>
        </w:rPr>
        <w:t xml:space="preserve">, and </w:t>
      </w:r>
      <w:r w:rsidRPr="00B6595E">
        <w:rPr>
          <w:rStyle w:val="Emphasis"/>
        </w:rPr>
        <w:t>scientific theories</w:t>
      </w:r>
      <w:r w:rsidRPr="00B6595E">
        <w:rPr>
          <w:sz w:val="12"/>
        </w:rPr>
        <w:t xml:space="preserve">. Unlike presidential appointees, </w:t>
      </w:r>
      <w:r w:rsidRPr="00102DB6">
        <w:rPr>
          <w:rStyle w:val="StyleUnderline"/>
        </w:rPr>
        <w:t>most civil servants stay on</w:t>
      </w:r>
      <w:r w:rsidRPr="00B6595E">
        <w:rPr>
          <w:sz w:val="12"/>
        </w:rPr>
        <w:t xml:space="preserve"> from administration to administration, ensuring continuity in governmental knowledge and reducing the likelihood of repeated mistakes.73 </w:t>
      </w:r>
      <w:r w:rsidRPr="00AE7D22">
        <w:rPr>
          <w:rStyle w:val="Emphasis"/>
          <w:highlight w:val="green"/>
        </w:rPr>
        <w:t>New</w:t>
      </w:r>
      <w:r w:rsidRPr="00B6595E">
        <w:rPr>
          <w:rStyle w:val="Emphasis"/>
        </w:rPr>
        <w:t xml:space="preserve"> political </w:t>
      </w:r>
      <w:r w:rsidRPr="00AE7D22">
        <w:rPr>
          <w:rStyle w:val="Emphasis"/>
          <w:highlight w:val="green"/>
        </w:rPr>
        <w:t>hires</w:t>
      </w:r>
      <w:r w:rsidRPr="00102DB6">
        <w:rPr>
          <w:rStyle w:val="StyleUnderline"/>
        </w:rPr>
        <w:t xml:space="preserve">, lacking this institutional experience, would </w:t>
      </w:r>
      <w:r w:rsidRPr="00AE7D22">
        <w:rPr>
          <w:rStyle w:val="StyleUnderline"/>
          <w:highlight w:val="green"/>
        </w:rPr>
        <w:t xml:space="preserve">likely </w:t>
      </w:r>
      <w:r w:rsidRPr="00AE7D22">
        <w:rPr>
          <w:rStyle w:val="Emphasis"/>
          <w:highlight w:val="green"/>
        </w:rPr>
        <w:t>struggle</w:t>
      </w:r>
      <w:r w:rsidRPr="00102DB6">
        <w:rPr>
          <w:rStyle w:val="StyleUnderline"/>
        </w:rPr>
        <w:t xml:space="preserve"> to match the depth of understanding and stability provided by seasoned civil servants</w:t>
      </w:r>
      <w:r w:rsidRPr="00B6595E">
        <w:rPr>
          <w:sz w:val="12"/>
        </w:rPr>
        <w:t>.74</w:t>
      </w:r>
    </w:p>
    <w:p w14:paraId="382B8F2D" w14:textId="77777777" w:rsidR="00EE17ED" w:rsidRPr="00B6595E" w:rsidRDefault="00EE17ED" w:rsidP="00EE17ED">
      <w:pPr>
        <w:rPr>
          <w:sz w:val="12"/>
        </w:rPr>
      </w:pPr>
      <w:r w:rsidRPr="00B6595E">
        <w:rPr>
          <w:sz w:val="12"/>
        </w:rPr>
        <w:t xml:space="preserve">Second, </w:t>
      </w:r>
      <w:r w:rsidRPr="00AE7D22">
        <w:rPr>
          <w:rStyle w:val="Emphasis"/>
          <w:highlight w:val="green"/>
        </w:rPr>
        <w:t>injecting politics</w:t>
      </w:r>
      <w:r w:rsidRPr="00AE7D22">
        <w:rPr>
          <w:rStyle w:val="StyleUnderline"/>
          <w:highlight w:val="green"/>
        </w:rPr>
        <w:t xml:space="preserve"> into </w:t>
      </w:r>
      <w:r w:rsidRPr="00AE7D22">
        <w:rPr>
          <w:rStyle w:val="Emphasis"/>
          <w:highlight w:val="green"/>
        </w:rPr>
        <w:t>scientific agencies</w:t>
      </w:r>
      <w:r w:rsidRPr="00102DB6">
        <w:rPr>
          <w:rStyle w:val="StyleUnderline"/>
        </w:rPr>
        <w:t xml:space="preserve"> can </w:t>
      </w:r>
      <w:r w:rsidRPr="00AE7D22">
        <w:rPr>
          <w:rStyle w:val="Emphasis"/>
          <w:highlight w:val="green"/>
        </w:rPr>
        <w:t>undermine</w:t>
      </w:r>
      <w:r w:rsidRPr="00102DB6">
        <w:rPr>
          <w:rStyle w:val="StyleUnderline"/>
        </w:rPr>
        <w:t xml:space="preserve"> their </w:t>
      </w:r>
      <w:r w:rsidRPr="00AE7D22">
        <w:rPr>
          <w:rStyle w:val="Emphasis"/>
          <w:highlight w:val="green"/>
        </w:rPr>
        <w:t>effectiveness</w:t>
      </w:r>
      <w:r w:rsidRPr="00B6595E">
        <w:rPr>
          <w:sz w:val="12"/>
        </w:rPr>
        <w:t xml:space="preserve">. Consider the </w:t>
      </w:r>
      <w:r w:rsidRPr="00B6595E">
        <w:rPr>
          <w:rStyle w:val="Emphasis"/>
        </w:rPr>
        <w:t>D</w:t>
      </w:r>
      <w:r w:rsidRPr="00852A3E">
        <w:rPr>
          <w:rStyle w:val="StyleUnderline"/>
        </w:rPr>
        <w:t xml:space="preserve">epartment </w:t>
      </w:r>
      <w:r w:rsidRPr="00B6595E">
        <w:rPr>
          <w:rStyle w:val="Emphasis"/>
        </w:rPr>
        <w:t>o</w:t>
      </w:r>
      <w:r w:rsidRPr="00852A3E">
        <w:rPr>
          <w:rStyle w:val="StyleUnderline"/>
        </w:rPr>
        <w:t xml:space="preserve">f </w:t>
      </w:r>
      <w:r w:rsidRPr="00B6595E">
        <w:rPr>
          <w:rStyle w:val="Emphasis"/>
        </w:rPr>
        <w:t>E</w:t>
      </w:r>
      <w:r w:rsidRPr="00852A3E">
        <w:rPr>
          <w:rStyle w:val="StyleUnderline"/>
        </w:rPr>
        <w:t>nergy</w:t>
      </w:r>
      <w:r w:rsidRPr="00B6595E">
        <w:rPr>
          <w:sz w:val="12"/>
        </w:rPr>
        <w:t xml:space="preserve">, which provides grants for small businesses to develop innovative projects, such as </w:t>
      </w:r>
      <w:r w:rsidRPr="00B6595E">
        <w:rPr>
          <w:rStyle w:val="Emphasis"/>
        </w:rPr>
        <w:t>sustainable</w:t>
      </w:r>
      <w:r w:rsidRPr="00852A3E">
        <w:rPr>
          <w:rStyle w:val="StyleUnderline"/>
        </w:rPr>
        <w:t xml:space="preserve"> </w:t>
      </w:r>
      <w:r w:rsidRPr="00B6595E">
        <w:rPr>
          <w:rStyle w:val="Emphasis"/>
        </w:rPr>
        <w:t>aviation fuels</w:t>
      </w:r>
      <w:r w:rsidRPr="00852A3E">
        <w:rPr>
          <w:rStyle w:val="StyleUnderline"/>
        </w:rPr>
        <w:t xml:space="preserve"> and energy-efficient residential heating and cooling systems</w:t>
      </w:r>
      <w:r w:rsidRPr="00B6595E">
        <w:rPr>
          <w:sz w:val="12"/>
        </w:rPr>
        <w:t xml:space="preserve">.75 If suddenly politicized, these </w:t>
      </w:r>
      <w:r w:rsidRPr="00B6595E">
        <w:rPr>
          <w:rStyle w:val="Emphasis"/>
        </w:rPr>
        <w:t>research grants</w:t>
      </w:r>
      <w:r w:rsidRPr="00852A3E">
        <w:rPr>
          <w:rStyle w:val="StyleUnderline"/>
        </w:rPr>
        <w:t xml:space="preserve"> “will go not to the most promising ideas, but to the closest allies</w:t>
      </w:r>
      <w:r w:rsidRPr="00B6595E">
        <w:rPr>
          <w:sz w:val="12"/>
        </w:rPr>
        <w:t xml:space="preserve">.”76 Similarly, consider the </w:t>
      </w:r>
      <w:r w:rsidRPr="00B6595E">
        <w:rPr>
          <w:rStyle w:val="Emphasis"/>
        </w:rPr>
        <w:t>E</w:t>
      </w:r>
      <w:r w:rsidRPr="00852A3E">
        <w:rPr>
          <w:rStyle w:val="StyleUnderline"/>
        </w:rPr>
        <w:t xml:space="preserve">nvironmental </w:t>
      </w:r>
      <w:r w:rsidRPr="00B6595E">
        <w:rPr>
          <w:rStyle w:val="Emphasis"/>
        </w:rPr>
        <w:t>P</w:t>
      </w:r>
      <w:r w:rsidRPr="00852A3E">
        <w:rPr>
          <w:rStyle w:val="StyleUnderline"/>
        </w:rPr>
        <w:t xml:space="preserve">rotection </w:t>
      </w:r>
      <w:r w:rsidRPr="00B6595E">
        <w:rPr>
          <w:rStyle w:val="Emphasis"/>
        </w:rPr>
        <w:t>A</w:t>
      </w:r>
      <w:r w:rsidRPr="00852A3E">
        <w:rPr>
          <w:rStyle w:val="StyleUnderline"/>
        </w:rPr>
        <w:t>gency</w:t>
      </w:r>
      <w:r w:rsidRPr="00B6595E">
        <w:rPr>
          <w:sz w:val="12"/>
        </w:rPr>
        <w:t xml:space="preserve"> (“EPA”), which protects the public from climate pollutants. In such a politicized scenario, </w:t>
      </w:r>
      <w:r w:rsidRPr="00852A3E">
        <w:rPr>
          <w:rStyle w:val="StyleUnderline"/>
        </w:rPr>
        <w:t>officials could argue that there is “</w:t>
      </w:r>
      <w:r w:rsidRPr="00B6595E">
        <w:rPr>
          <w:rStyle w:val="Emphasis"/>
        </w:rPr>
        <w:t xml:space="preserve">tremendous </w:t>
      </w:r>
      <w:r w:rsidRPr="00AE7D22">
        <w:rPr>
          <w:rStyle w:val="Emphasis"/>
          <w:highlight w:val="green"/>
        </w:rPr>
        <w:t>disagreement</w:t>
      </w:r>
      <w:r w:rsidRPr="00852A3E">
        <w:rPr>
          <w:rStyle w:val="StyleUnderline"/>
        </w:rPr>
        <w:t xml:space="preserve">” about the </w:t>
      </w:r>
      <w:r w:rsidRPr="00AE7D22">
        <w:rPr>
          <w:rStyle w:val="Emphasis"/>
          <w:highlight w:val="green"/>
        </w:rPr>
        <w:t>science</w:t>
      </w:r>
      <w:r w:rsidRPr="00AE7D22">
        <w:rPr>
          <w:rStyle w:val="StyleUnderline"/>
          <w:highlight w:val="green"/>
        </w:rPr>
        <w:t xml:space="preserve"> behind </w:t>
      </w:r>
      <w:r w:rsidRPr="00AE7D22">
        <w:rPr>
          <w:rStyle w:val="Emphasis"/>
          <w:highlight w:val="green"/>
        </w:rPr>
        <w:t>climate change</w:t>
      </w:r>
      <w:r w:rsidRPr="00B6595E">
        <w:rPr>
          <w:sz w:val="12"/>
        </w:rPr>
        <w:t>, as Trump’s EPA Administrator did in 2017.77</w:t>
      </w:r>
    </w:p>
    <w:p w14:paraId="7A208E2E" w14:textId="77777777" w:rsidR="00EE17ED" w:rsidRPr="00B6595E" w:rsidRDefault="00EE17ED" w:rsidP="00EE17ED">
      <w:pPr>
        <w:rPr>
          <w:sz w:val="12"/>
        </w:rPr>
      </w:pPr>
      <w:r w:rsidRPr="00B6595E">
        <w:rPr>
          <w:sz w:val="12"/>
        </w:rPr>
        <w:t xml:space="preserve">Third, </w:t>
      </w:r>
      <w:r w:rsidRPr="00AE7D22">
        <w:rPr>
          <w:rStyle w:val="Emphasis"/>
          <w:highlight w:val="green"/>
        </w:rPr>
        <w:t>compromising</w:t>
      </w:r>
      <w:r w:rsidRPr="00102DB6">
        <w:rPr>
          <w:rStyle w:val="StyleUnderline"/>
        </w:rPr>
        <w:t xml:space="preserve"> </w:t>
      </w:r>
      <w:r w:rsidRPr="00AE7D22">
        <w:rPr>
          <w:rStyle w:val="Emphasis"/>
          <w:highlight w:val="green"/>
        </w:rPr>
        <w:t>regulatory standards</w:t>
      </w:r>
      <w:r w:rsidRPr="00102DB6">
        <w:rPr>
          <w:rStyle w:val="StyleUnderline"/>
        </w:rPr>
        <w:t xml:space="preserve"> can endanger public health</w:t>
      </w:r>
      <w:r w:rsidRPr="00B6595E">
        <w:rPr>
          <w:sz w:val="12"/>
        </w:rPr>
        <w:t>.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w:t>
      </w:r>
    </w:p>
    <w:p w14:paraId="4DFB7CF0" w14:textId="77777777" w:rsidR="00EE17ED" w:rsidRPr="00B6595E" w:rsidRDefault="00EE17ED" w:rsidP="00EE17ED">
      <w:pPr>
        <w:rPr>
          <w:sz w:val="12"/>
        </w:rPr>
      </w:pPr>
      <w:r w:rsidRPr="00B6595E">
        <w:rPr>
          <w:sz w:val="12"/>
        </w:rPr>
        <w:t xml:space="preserve">Fourth, </w:t>
      </w:r>
      <w:r w:rsidRPr="00B6595E">
        <w:rPr>
          <w:rStyle w:val="Emphasis"/>
        </w:rPr>
        <w:t>replacing</w:t>
      </w:r>
      <w:r w:rsidRPr="00102DB6">
        <w:rPr>
          <w:rStyle w:val="StyleUnderline"/>
        </w:rPr>
        <w:t xml:space="preserve"> moderate </w:t>
      </w:r>
      <w:r w:rsidRPr="00B6595E">
        <w:rPr>
          <w:rStyle w:val="Emphasis"/>
        </w:rPr>
        <w:t>civil servants</w:t>
      </w:r>
      <w:r w:rsidRPr="00102DB6">
        <w:rPr>
          <w:rStyle w:val="StyleUnderline"/>
        </w:rPr>
        <w:t xml:space="preserve"> with </w:t>
      </w:r>
      <w:r w:rsidRPr="00B6595E">
        <w:rPr>
          <w:rStyle w:val="Emphasis"/>
        </w:rPr>
        <w:t>extremists</w:t>
      </w:r>
      <w:r w:rsidRPr="00102DB6">
        <w:rPr>
          <w:rStyle w:val="StyleUnderline"/>
        </w:rPr>
        <w:t xml:space="preserve"> </w:t>
      </w:r>
      <w:r w:rsidRPr="00AE7D22">
        <w:rPr>
          <w:rStyle w:val="Emphasis"/>
          <w:highlight w:val="green"/>
        </w:rPr>
        <w:t>undermines</w:t>
      </w:r>
      <w:r w:rsidRPr="00102DB6">
        <w:rPr>
          <w:rStyle w:val="StyleUnderline"/>
        </w:rPr>
        <w:t xml:space="preserve"> the </w:t>
      </w:r>
      <w:r w:rsidRPr="00AE7D22">
        <w:rPr>
          <w:rStyle w:val="Emphasis"/>
          <w:highlight w:val="green"/>
        </w:rPr>
        <w:t>quality</w:t>
      </w:r>
      <w:r w:rsidRPr="00AE7D22">
        <w:rPr>
          <w:rStyle w:val="StyleUnderline"/>
          <w:highlight w:val="green"/>
        </w:rPr>
        <w:t xml:space="preserve"> of </w:t>
      </w:r>
      <w:r w:rsidRPr="00AE7D22">
        <w:rPr>
          <w:rStyle w:val="Emphasis"/>
          <w:highlight w:val="green"/>
        </w:rPr>
        <w:t>government</w:t>
      </w:r>
      <w:r w:rsidRPr="00B6595E">
        <w:rPr>
          <w:sz w:val="12"/>
        </w:rPr>
        <w:t>. Whereas the ideologies of agency leadership regularly swing from left to right depending on who occupies the Oval Office, civil servants tend to be more moderate.80 This contrast serves as a checking function on the other’s power and thus serves as an “administrative separation of powers.”81 Therefore, civil servants act as bulwarks, positioned to resist the efforts of political appointees to push forward hyper-partisan agendas and instead “promote the rule of law, advance reasoned approaches to decisionmaking, and provide intergenerational stability.”82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actions.84</w:t>
      </w:r>
    </w:p>
    <w:p w14:paraId="43F4D156" w14:textId="77777777" w:rsidR="00EE17ED" w:rsidRPr="00B6595E" w:rsidRDefault="00EE17ED" w:rsidP="00EE17ED">
      <w:pPr>
        <w:rPr>
          <w:sz w:val="12"/>
        </w:rPr>
      </w:pPr>
      <w:r w:rsidRPr="00B6595E">
        <w:rPr>
          <w:sz w:val="12"/>
        </w:rPr>
        <w:t xml:space="preserve">Fifth, a </w:t>
      </w:r>
      <w:r w:rsidRPr="00102DB6">
        <w:rPr>
          <w:rStyle w:val="StyleUnderline"/>
        </w:rPr>
        <w:t xml:space="preserve">politicized civil service results in </w:t>
      </w:r>
      <w:r w:rsidRPr="00AE7D22">
        <w:rPr>
          <w:rStyle w:val="Emphasis"/>
        </w:rPr>
        <w:t>decreased effectiveness</w:t>
      </w:r>
      <w:r w:rsidRPr="00AE7D22">
        <w:rPr>
          <w:rStyle w:val="StyleUnderline"/>
        </w:rPr>
        <w:t xml:space="preserve"> and </w:t>
      </w:r>
      <w:r w:rsidRPr="00AE7D22">
        <w:rPr>
          <w:rStyle w:val="Emphasis"/>
        </w:rPr>
        <w:t>morale</w:t>
      </w:r>
      <w:r w:rsidRPr="00B6595E">
        <w:rPr>
          <w:sz w:val="12"/>
        </w:rPr>
        <w:t xml:space="preserve">. The theory of </w:t>
      </w:r>
      <w:r w:rsidRPr="00852A3E">
        <w:rPr>
          <w:rStyle w:val="StyleUnderline"/>
        </w:rPr>
        <w:t xml:space="preserve">neutral </w:t>
      </w:r>
      <w:r w:rsidRPr="00B6595E">
        <w:rPr>
          <w:rStyle w:val="Emphasis"/>
        </w:rPr>
        <w:t>competence</w:t>
      </w:r>
      <w:r w:rsidRPr="00852A3E">
        <w:rPr>
          <w:rStyle w:val="StyleUnderline"/>
        </w:rPr>
        <w:t xml:space="preserve"> suggests that </w:t>
      </w:r>
      <w:r w:rsidRPr="00B6595E">
        <w:rPr>
          <w:rStyle w:val="Emphasis"/>
        </w:rPr>
        <w:t>nonpartisan civil servants</w:t>
      </w:r>
      <w:r w:rsidRPr="00852A3E">
        <w:rPr>
          <w:rStyle w:val="StyleUnderline"/>
        </w:rPr>
        <w:t xml:space="preserve"> are “more apt to </w:t>
      </w:r>
      <w:r w:rsidRPr="00B6595E">
        <w:rPr>
          <w:rStyle w:val="Emphasis"/>
        </w:rPr>
        <w:t>possess</w:t>
      </w:r>
      <w:r w:rsidRPr="00852A3E">
        <w:rPr>
          <w:rStyle w:val="StyleUnderline"/>
        </w:rPr>
        <w:t xml:space="preserve"> specialized </w:t>
      </w:r>
      <w:r w:rsidRPr="00B6595E">
        <w:rPr>
          <w:rStyle w:val="Emphasis"/>
        </w:rPr>
        <w:t>policy expertise</w:t>
      </w:r>
      <w:r w:rsidRPr="00B6595E">
        <w:rPr>
          <w:sz w:val="12"/>
        </w:rPr>
        <w:t xml:space="preserve">, meaningful experience, public management skills, and relationships with key stakeholders. . . . and also serve as ‘honest brokers’ in a world of partisan and ideological divisions.”85 </w:t>
      </w:r>
      <w:r w:rsidRPr="00852A3E">
        <w:rPr>
          <w:rStyle w:val="StyleUnderline"/>
        </w:rPr>
        <w:t>Politicized civil service systems</w:t>
      </w:r>
      <w:r w:rsidRPr="00B6595E">
        <w:rPr>
          <w:sz w:val="12"/>
        </w:rPr>
        <w:t xml:space="preserve">, on the other hand, </w:t>
      </w:r>
      <w:r w:rsidRPr="00AE7D22">
        <w:rPr>
          <w:rStyle w:val="StyleUnderline"/>
          <w:highlight w:val="green"/>
        </w:rPr>
        <w:t xml:space="preserve">result in </w:t>
      </w:r>
      <w:r w:rsidRPr="00AE7D22">
        <w:rPr>
          <w:rStyle w:val="Emphasis"/>
          <w:highlight w:val="green"/>
        </w:rPr>
        <w:t>shorter tenures</w:t>
      </w:r>
      <w:r w:rsidRPr="00852A3E">
        <w:rPr>
          <w:rStyle w:val="StyleUnderline"/>
        </w:rPr>
        <w:t xml:space="preserve">, </w:t>
      </w:r>
      <w:r w:rsidRPr="00B6595E">
        <w:rPr>
          <w:rStyle w:val="Emphasis"/>
        </w:rPr>
        <w:t xml:space="preserve">greater </w:t>
      </w:r>
      <w:r w:rsidRPr="00AE7D22">
        <w:rPr>
          <w:rStyle w:val="Emphasis"/>
          <w:highlight w:val="green"/>
        </w:rPr>
        <w:t>turnover</w:t>
      </w:r>
      <w:r w:rsidRPr="00852A3E">
        <w:rPr>
          <w:rStyle w:val="StyleUnderline"/>
        </w:rPr>
        <w:t xml:space="preserve">, </w:t>
      </w:r>
      <w:r w:rsidRPr="00AE7D22">
        <w:rPr>
          <w:rStyle w:val="Emphasis"/>
          <w:highlight w:val="green"/>
        </w:rPr>
        <w:t>reduced morale</w:t>
      </w:r>
      <w:r w:rsidRPr="00852A3E">
        <w:rPr>
          <w:rStyle w:val="StyleUnderline"/>
        </w:rPr>
        <w:t xml:space="preserve">, and </w:t>
      </w:r>
      <w:r w:rsidRPr="00AE7D22">
        <w:rPr>
          <w:rStyle w:val="Emphasis"/>
          <w:highlight w:val="green"/>
        </w:rPr>
        <w:t>barriers</w:t>
      </w:r>
      <w:r w:rsidRPr="00AE7D22">
        <w:rPr>
          <w:rStyle w:val="StyleUnderline"/>
          <w:highlight w:val="green"/>
        </w:rPr>
        <w:t xml:space="preserve"> to</w:t>
      </w:r>
      <w:r w:rsidRPr="00852A3E">
        <w:rPr>
          <w:rStyle w:val="StyleUnderline"/>
        </w:rPr>
        <w:t xml:space="preserve"> </w:t>
      </w:r>
      <w:r w:rsidRPr="00AE7D22">
        <w:rPr>
          <w:rStyle w:val="Emphasis"/>
          <w:highlight w:val="green"/>
        </w:rPr>
        <w:t>recruitment</w:t>
      </w:r>
      <w:r w:rsidRPr="00852A3E">
        <w:rPr>
          <w:rStyle w:val="StyleUnderline"/>
        </w:rPr>
        <w:t xml:space="preserve"> of </w:t>
      </w:r>
      <w:r w:rsidRPr="00B6595E">
        <w:rPr>
          <w:rStyle w:val="Emphasis"/>
        </w:rPr>
        <w:t>highly qualified individuals</w:t>
      </w:r>
      <w:r w:rsidRPr="00B6595E">
        <w:rPr>
          <w:sz w:val="12"/>
        </w:rPr>
        <w:t>.86</w:t>
      </w:r>
    </w:p>
    <w:p w14:paraId="220FBB64" w14:textId="77777777" w:rsidR="00EE17ED" w:rsidRPr="00971374" w:rsidRDefault="00EE17ED" w:rsidP="00EE17ED">
      <w:pPr>
        <w:pStyle w:val="Heading4"/>
      </w:pPr>
      <w:r w:rsidRPr="00971374">
        <w:t>An operational bureaucracy is good:</w:t>
      </w:r>
    </w:p>
    <w:p w14:paraId="5094BB6D" w14:textId="77777777" w:rsidR="00EE17ED" w:rsidRPr="00971374" w:rsidRDefault="00EE17ED" w:rsidP="00EE17ED"/>
    <w:p w14:paraId="74E7251A" w14:textId="77777777" w:rsidR="00EE17ED" w:rsidRPr="00971374" w:rsidRDefault="00EE17ED" w:rsidP="00EE17ED">
      <w:pPr>
        <w:pStyle w:val="Heading4"/>
      </w:pPr>
      <w:bookmarkStart w:id="3" w:name="_Hlk209366329"/>
      <w:r w:rsidRPr="00971374">
        <w:t xml:space="preserve">THE </w:t>
      </w:r>
      <w:r w:rsidRPr="00971374">
        <w:rPr>
          <w:u w:val="single"/>
        </w:rPr>
        <w:t>CDC</w:t>
      </w:r>
      <w:r w:rsidRPr="00971374">
        <w:t xml:space="preserve">. Staffing </w:t>
      </w:r>
      <w:r w:rsidRPr="00971374">
        <w:rPr>
          <w:u w:val="single"/>
        </w:rPr>
        <w:t>cuts</w:t>
      </w:r>
      <w:r w:rsidRPr="00971374">
        <w:t xml:space="preserve"> cause </w:t>
      </w:r>
      <w:r w:rsidRPr="00971374">
        <w:rPr>
          <w:u w:val="single"/>
        </w:rPr>
        <w:t>ripple effects</w:t>
      </w:r>
      <w:r w:rsidRPr="00971374">
        <w:t xml:space="preserve"> on disease </w:t>
      </w:r>
      <w:r w:rsidRPr="00971374">
        <w:rPr>
          <w:u w:val="single"/>
        </w:rPr>
        <w:t>preparedness</w:t>
      </w:r>
      <w:r w:rsidRPr="00971374">
        <w:t xml:space="preserve"> and </w:t>
      </w:r>
      <w:r w:rsidRPr="00971374">
        <w:rPr>
          <w:u w:val="single"/>
        </w:rPr>
        <w:t>modeling</w:t>
      </w:r>
      <w:r w:rsidRPr="00971374">
        <w:t xml:space="preserve"> which hamper pathogen </w:t>
      </w:r>
      <w:r w:rsidRPr="00971374">
        <w:rPr>
          <w:u w:val="single"/>
        </w:rPr>
        <w:t>mitigation</w:t>
      </w:r>
      <w:r w:rsidRPr="00971374">
        <w:t>.</w:t>
      </w:r>
    </w:p>
    <w:p w14:paraId="628754D9" w14:textId="77777777" w:rsidR="00EE17ED" w:rsidRPr="00971374" w:rsidRDefault="00EE17ED" w:rsidP="00EE17ED">
      <w:r w:rsidRPr="00971374">
        <w:rPr>
          <w:rStyle w:val="Style13ptBold"/>
        </w:rPr>
        <w:t>Stone &amp; Huang '25</w:t>
      </w:r>
      <w:r w:rsidRPr="00971374">
        <w:t xml:space="preserve"> [Will &amp; Pien, science and health journalists at NPR. 2-24-2025,  "Upheaval and firings at CDC raise fears about disease outbreak response," NPR, https://www.npr.org/sections/shots-health-news/2025/02/25/nx-s1-5307117/cdc-firings-infectious-disease-response, accessed 6-25-2025]//RNey</w:t>
      </w:r>
    </w:p>
    <w:p w14:paraId="7CCEF327" w14:textId="77777777" w:rsidR="00EE17ED" w:rsidRPr="00971374" w:rsidRDefault="00EE17ED" w:rsidP="00EE17ED">
      <w:pPr>
        <w:rPr>
          <w:sz w:val="12"/>
        </w:rPr>
      </w:pPr>
      <w:r w:rsidRPr="00971374">
        <w:rPr>
          <w:rStyle w:val="Emphasis"/>
        </w:rPr>
        <w:t xml:space="preserve">Recent </w:t>
      </w:r>
      <w:r w:rsidRPr="00971374">
        <w:rPr>
          <w:rStyle w:val="Emphasis"/>
          <w:highlight w:val="green"/>
        </w:rPr>
        <w:t>mass firings</w:t>
      </w:r>
      <w:r w:rsidRPr="00971374">
        <w:rPr>
          <w:sz w:val="12"/>
        </w:rPr>
        <w:t xml:space="preserve">, </w:t>
      </w:r>
      <w:r w:rsidRPr="00971374">
        <w:rPr>
          <w:rStyle w:val="StyleUnderline"/>
        </w:rPr>
        <w:t xml:space="preserve">primarily </w:t>
      </w:r>
      <w:r w:rsidRPr="00971374">
        <w:rPr>
          <w:rStyle w:val="Emphasis"/>
        </w:rPr>
        <w:t>aimed</w:t>
      </w:r>
      <w:r w:rsidRPr="00971374">
        <w:rPr>
          <w:rStyle w:val="StyleUnderline"/>
        </w:rPr>
        <w:t xml:space="preserve"> at </w:t>
      </w:r>
      <w:r w:rsidRPr="00971374">
        <w:rPr>
          <w:rStyle w:val="Emphasis"/>
        </w:rPr>
        <w:t>new</w:t>
      </w:r>
      <w:r w:rsidRPr="00971374">
        <w:rPr>
          <w:rStyle w:val="StyleUnderline"/>
        </w:rPr>
        <w:t xml:space="preserve"> and </w:t>
      </w:r>
      <w:r w:rsidRPr="00971374">
        <w:rPr>
          <w:rStyle w:val="Emphasis"/>
        </w:rPr>
        <w:t>temporary workers</w:t>
      </w:r>
      <w:r w:rsidRPr="00971374">
        <w:rPr>
          <w:sz w:val="12"/>
        </w:rPr>
        <w:t xml:space="preserve">, </w:t>
      </w:r>
      <w:r w:rsidRPr="00971374">
        <w:rPr>
          <w:rStyle w:val="StyleUnderline"/>
        </w:rPr>
        <w:t xml:space="preserve">have </w:t>
      </w:r>
      <w:r w:rsidRPr="00971374">
        <w:rPr>
          <w:rStyle w:val="Emphasis"/>
          <w:highlight w:val="green"/>
        </w:rPr>
        <w:t>thinned</w:t>
      </w:r>
      <w:r w:rsidRPr="00971374">
        <w:rPr>
          <w:rStyle w:val="StyleUnderline"/>
          <w:highlight w:val="green"/>
        </w:rPr>
        <w:t xml:space="preserve"> the </w:t>
      </w:r>
      <w:r w:rsidRPr="00971374">
        <w:rPr>
          <w:rStyle w:val="Emphasis"/>
          <w:highlight w:val="green"/>
        </w:rPr>
        <w:t>ranks</w:t>
      </w:r>
      <w:r w:rsidRPr="00971374">
        <w:rPr>
          <w:rStyle w:val="StyleUnderline"/>
          <w:highlight w:val="green"/>
        </w:rPr>
        <w:t xml:space="preserve"> of the </w:t>
      </w:r>
      <w:r w:rsidRPr="00971374">
        <w:rPr>
          <w:rStyle w:val="Emphasis"/>
          <w:highlight w:val="green"/>
        </w:rPr>
        <w:t>workforce</w:t>
      </w:r>
      <w:r w:rsidRPr="00971374">
        <w:rPr>
          <w:rStyle w:val="StyleUnderline"/>
        </w:rPr>
        <w:t xml:space="preserve"> that would </w:t>
      </w:r>
      <w:r w:rsidRPr="00971374">
        <w:rPr>
          <w:rStyle w:val="Emphasis"/>
        </w:rPr>
        <w:t>aid</w:t>
      </w:r>
      <w:r w:rsidRPr="00971374">
        <w:rPr>
          <w:rStyle w:val="StyleUnderline"/>
        </w:rPr>
        <w:t xml:space="preserve"> in the </w:t>
      </w:r>
      <w:r w:rsidRPr="00971374">
        <w:rPr>
          <w:rStyle w:val="Emphasis"/>
        </w:rPr>
        <w:t>response</w:t>
      </w:r>
      <w:r w:rsidRPr="00971374">
        <w:rPr>
          <w:rStyle w:val="StyleUnderline"/>
        </w:rPr>
        <w:t xml:space="preserve"> to </w:t>
      </w:r>
      <w:r w:rsidRPr="00971374">
        <w:rPr>
          <w:rStyle w:val="Emphasis"/>
        </w:rPr>
        <w:t>outbreaks</w:t>
      </w:r>
      <w:r w:rsidRPr="00971374">
        <w:rPr>
          <w:rStyle w:val="StyleUnderline"/>
        </w:rPr>
        <w:t xml:space="preserve"> </w:t>
      </w:r>
      <w:r w:rsidRPr="00971374">
        <w:rPr>
          <w:rStyle w:val="StyleUnderline"/>
          <w:highlight w:val="green"/>
        </w:rPr>
        <w:t>at the</w:t>
      </w:r>
      <w:r w:rsidRPr="00971374">
        <w:rPr>
          <w:rStyle w:val="StyleUnderline"/>
        </w:rPr>
        <w:t xml:space="preserve"> </w:t>
      </w:r>
      <w:r w:rsidRPr="00971374">
        <w:rPr>
          <w:rStyle w:val="Emphasis"/>
          <w:highlight w:val="green"/>
        </w:rPr>
        <w:t>C</w:t>
      </w:r>
      <w:r w:rsidRPr="00971374">
        <w:rPr>
          <w:rStyle w:val="Emphasis"/>
        </w:rPr>
        <w:t xml:space="preserve">enters for </w:t>
      </w:r>
      <w:r w:rsidRPr="00971374">
        <w:rPr>
          <w:rStyle w:val="Emphasis"/>
          <w:highlight w:val="green"/>
        </w:rPr>
        <w:t>D</w:t>
      </w:r>
      <w:r w:rsidRPr="00971374">
        <w:rPr>
          <w:rStyle w:val="Emphasis"/>
        </w:rPr>
        <w:t xml:space="preserve">isease </w:t>
      </w:r>
      <w:r w:rsidRPr="00971374">
        <w:rPr>
          <w:rStyle w:val="Emphasis"/>
          <w:highlight w:val="green"/>
        </w:rPr>
        <w:t>C</w:t>
      </w:r>
      <w:r w:rsidRPr="00971374">
        <w:rPr>
          <w:rStyle w:val="Emphasis"/>
        </w:rPr>
        <w:t>ontrol and Prevention</w:t>
      </w:r>
      <w:r w:rsidRPr="00971374">
        <w:rPr>
          <w:sz w:val="12"/>
        </w:rPr>
        <w:t>, according to interviews with more than half a dozen current staff. They requested anonymity because they were not authorized to speak publicly.</w:t>
      </w:r>
    </w:p>
    <w:p w14:paraId="2A5315B5" w14:textId="77777777" w:rsidR="00EE17ED" w:rsidRPr="00971374" w:rsidRDefault="00EE17ED" w:rsidP="00EE17ED">
      <w:pPr>
        <w:rPr>
          <w:sz w:val="12"/>
        </w:rPr>
      </w:pPr>
      <w:r w:rsidRPr="00971374">
        <w:rPr>
          <w:sz w:val="12"/>
        </w:rPr>
        <w:t>The situation has infectious disease experts worried.</w:t>
      </w:r>
    </w:p>
    <w:p w14:paraId="50748204" w14:textId="77777777" w:rsidR="00EE17ED" w:rsidRPr="00971374" w:rsidRDefault="00EE17ED" w:rsidP="00EE17ED">
      <w:pPr>
        <w:rPr>
          <w:rStyle w:val="Emphasis"/>
        </w:rPr>
      </w:pPr>
      <w:r w:rsidRPr="00971374">
        <w:rPr>
          <w:sz w:val="12"/>
        </w:rPr>
        <w:t>"This seems like the worst time to be taking steps to degrade our nation's preparedness," says </w:t>
      </w:r>
      <w:hyperlink r:id="rId8" w:tgtFrame="_blank" w:history="1">
        <w:r w:rsidRPr="00971374">
          <w:rPr>
            <w:rStyle w:val="Hyperlink"/>
            <w:sz w:val="12"/>
          </w:rPr>
          <w:t>Dr. David Fleming</w:t>
        </w:r>
      </w:hyperlink>
      <w:r w:rsidRPr="00971374">
        <w:rPr>
          <w:sz w:val="12"/>
        </w:rPr>
        <w:t>, a former CDC official who now chairs the agency's </w:t>
      </w:r>
      <w:hyperlink r:id="rId9" w:tgtFrame="_blank" w:history="1">
        <w:r w:rsidRPr="00971374">
          <w:rPr>
            <w:rStyle w:val="Hyperlink"/>
            <w:sz w:val="12"/>
          </w:rPr>
          <w:t>Advisory Committee to the Director</w:t>
        </w:r>
      </w:hyperlink>
      <w:r w:rsidRPr="00971374">
        <w:rPr>
          <w:sz w:val="12"/>
        </w:rPr>
        <w:t xml:space="preserve">. "They are </w:t>
      </w:r>
      <w:r w:rsidRPr="00971374">
        <w:rPr>
          <w:rStyle w:val="Emphasis"/>
          <w:highlight w:val="green"/>
        </w:rPr>
        <w:t>greatly diminishing</w:t>
      </w:r>
      <w:r w:rsidRPr="00971374">
        <w:rPr>
          <w:rStyle w:val="StyleUnderline"/>
        </w:rPr>
        <w:t xml:space="preserve"> </w:t>
      </w:r>
      <w:r w:rsidRPr="00971374">
        <w:rPr>
          <w:rStyle w:val="StyleUnderline"/>
          <w:highlight w:val="green"/>
        </w:rPr>
        <w:t>CDC</w:t>
      </w:r>
      <w:r w:rsidRPr="00971374">
        <w:rPr>
          <w:rStyle w:val="StyleUnderline"/>
        </w:rPr>
        <w:t xml:space="preserve"> and the country's </w:t>
      </w:r>
      <w:r w:rsidRPr="00971374">
        <w:rPr>
          <w:rStyle w:val="StyleUnderline"/>
          <w:highlight w:val="green"/>
        </w:rPr>
        <w:t xml:space="preserve">ability to </w:t>
      </w:r>
      <w:r w:rsidRPr="00971374">
        <w:rPr>
          <w:rStyle w:val="Emphasis"/>
          <w:highlight w:val="green"/>
        </w:rPr>
        <w:t>respond</w:t>
      </w:r>
      <w:r w:rsidRPr="00971374">
        <w:rPr>
          <w:rStyle w:val="StyleUnderline"/>
          <w:highlight w:val="green"/>
        </w:rPr>
        <w:t xml:space="preserve"> to </w:t>
      </w:r>
      <w:r w:rsidRPr="00971374">
        <w:rPr>
          <w:rStyle w:val="Emphasis"/>
          <w:highlight w:val="green"/>
        </w:rPr>
        <w:t>emerging infectious</w:t>
      </w:r>
      <w:r w:rsidRPr="00971374">
        <w:rPr>
          <w:rStyle w:val="Emphasis"/>
        </w:rPr>
        <w:t xml:space="preserve"> </w:t>
      </w:r>
      <w:r w:rsidRPr="00971374">
        <w:rPr>
          <w:rStyle w:val="Emphasis"/>
          <w:highlight w:val="green"/>
        </w:rPr>
        <w:t>threats</w:t>
      </w:r>
      <w:r w:rsidRPr="00971374">
        <w:rPr>
          <w:rStyle w:val="Emphasis"/>
        </w:rPr>
        <w:t>."</w:t>
      </w:r>
    </w:p>
    <w:p w14:paraId="20ACB550" w14:textId="77777777" w:rsidR="00EE17ED" w:rsidRPr="00971374" w:rsidRDefault="00EE17ED" w:rsidP="00EE17ED">
      <w:pPr>
        <w:rPr>
          <w:sz w:val="12"/>
        </w:rPr>
      </w:pPr>
      <w:r w:rsidRPr="00971374">
        <w:rPr>
          <w:sz w:val="12"/>
        </w:rPr>
        <w:t>Those who work at CDC tell NPR they're deeply concerned about the prospect of future job cuts, and the weakening of policies around vaccination. They also caution that restrictions around communication could hamper the agency's response to unfolding outbreaks.</w:t>
      </w:r>
    </w:p>
    <w:p w14:paraId="1CB47A15" w14:textId="77777777" w:rsidR="00EE17ED" w:rsidRPr="00971374" w:rsidRDefault="00EE17ED" w:rsidP="00EE17ED">
      <w:pPr>
        <w:rPr>
          <w:sz w:val="12"/>
        </w:rPr>
      </w:pPr>
      <w:r w:rsidRPr="00971374">
        <w:rPr>
          <w:sz w:val="12"/>
        </w:rPr>
        <w:t xml:space="preserve">"The big thing that's impacting us now is the demoralizing work environment, intentional chaos, </w:t>
      </w:r>
      <w:r w:rsidRPr="00971374">
        <w:rPr>
          <w:rStyle w:val="Emphasis"/>
          <w:highlight w:val="green"/>
        </w:rPr>
        <w:t>uncertainty</w:t>
      </w:r>
      <w:r w:rsidRPr="00971374">
        <w:rPr>
          <w:rStyle w:val="StyleUnderline"/>
        </w:rPr>
        <w:t xml:space="preserve"> </w:t>
      </w:r>
      <w:r w:rsidRPr="00971374">
        <w:rPr>
          <w:rStyle w:val="StyleUnderline"/>
          <w:highlight w:val="green"/>
        </w:rPr>
        <w:t>over</w:t>
      </w:r>
      <w:r w:rsidRPr="00971374">
        <w:rPr>
          <w:rStyle w:val="StyleUnderline"/>
        </w:rPr>
        <w:t xml:space="preserve"> our </w:t>
      </w:r>
      <w:r w:rsidRPr="00971374">
        <w:rPr>
          <w:rStyle w:val="Emphasis"/>
          <w:highlight w:val="green"/>
        </w:rPr>
        <w:t>jobs</w:t>
      </w:r>
      <w:r w:rsidRPr="00971374">
        <w:rPr>
          <w:sz w:val="12"/>
        </w:rPr>
        <w:t>," says one CDC staffer. "</w:t>
      </w:r>
      <w:r w:rsidRPr="00971374">
        <w:rPr>
          <w:rStyle w:val="Emphasis"/>
        </w:rPr>
        <w:t>Outbreak responses</w:t>
      </w:r>
      <w:r w:rsidRPr="00971374">
        <w:rPr>
          <w:rStyle w:val="StyleUnderline"/>
        </w:rPr>
        <w:t xml:space="preserve"> are very </w:t>
      </w:r>
      <w:r w:rsidRPr="00971374">
        <w:rPr>
          <w:rStyle w:val="Emphasis"/>
        </w:rPr>
        <w:t>stressful</w:t>
      </w:r>
      <w:r w:rsidRPr="00971374">
        <w:rPr>
          <w:rStyle w:val="StyleUnderline"/>
        </w:rPr>
        <w:t xml:space="preserve"> when you have all the available resources</w:t>
      </w:r>
      <w:r w:rsidRPr="00971374">
        <w:rPr>
          <w:sz w:val="12"/>
        </w:rPr>
        <w:t xml:space="preserve">. </w:t>
      </w:r>
      <w:r w:rsidRPr="00971374">
        <w:rPr>
          <w:rStyle w:val="StyleUnderline"/>
        </w:rPr>
        <w:t xml:space="preserve">To be on outbreak response now in this climate is a whole </w:t>
      </w:r>
      <w:r w:rsidRPr="00971374">
        <w:rPr>
          <w:rStyle w:val="Emphasis"/>
        </w:rPr>
        <w:t>new level</w:t>
      </w:r>
      <w:r w:rsidRPr="00971374">
        <w:rPr>
          <w:rStyle w:val="StyleUnderline"/>
        </w:rPr>
        <w:t xml:space="preserve"> of </w:t>
      </w:r>
      <w:r w:rsidRPr="00971374">
        <w:rPr>
          <w:rStyle w:val="Emphasis"/>
        </w:rPr>
        <w:t>complexity</w:t>
      </w:r>
      <w:r w:rsidRPr="00971374">
        <w:rPr>
          <w:rStyle w:val="StyleUnderline"/>
        </w:rPr>
        <w:t xml:space="preserve"> and </w:t>
      </w:r>
      <w:r w:rsidRPr="00971374">
        <w:rPr>
          <w:rStyle w:val="Emphasis"/>
        </w:rPr>
        <w:t>stress</w:t>
      </w:r>
      <w:r w:rsidRPr="00971374">
        <w:rPr>
          <w:sz w:val="12"/>
        </w:rPr>
        <w:t>."</w:t>
      </w:r>
    </w:p>
    <w:p w14:paraId="52BC3E10" w14:textId="77777777" w:rsidR="00EE17ED" w:rsidRPr="00971374" w:rsidRDefault="00EE17ED" w:rsidP="00EE17ED">
      <w:pPr>
        <w:rPr>
          <w:sz w:val="12"/>
        </w:rPr>
      </w:pPr>
      <w:r w:rsidRPr="00971374">
        <w:rPr>
          <w:sz w:val="12"/>
        </w:rPr>
        <w:t xml:space="preserve">Dr. Deblina Datta, an infectious disease physician who retired from the CDC in 2023 says "this is </w:t>
      </w:r>
      <w:r w:rsidRPr="00971374">
        <w:rPr>
          <w:rStyle w:val="StyleUnderline"/>
        </w:rPr>
        <w:t>just a very dangerous period of time for our country because we are addressing threats on multiple fronts</w:t>
      </w:r>
      <w:r w:rsidRPr="00971374">
        <w:rPr>
          <w:sz w:val="12"/>
        </w:rPr>
        <w:t>. In my 24 years at the CDC, I have never seen the morale hit that is going on right now."</w:t>
      </w:r>
    </w:p>
    <w:p w14:paraId="1AA5BBC3" w14:textId="77777777" w:rsidR="00EE17ED" w:rsidRPr="00971374" w:rsidRDefault="00EE17ED" w:rsidP="00EE17ED">
      <w:pPr>
        <w:rPr>
          <w:sz w:val="12"/>
        </w:rPr>
      </w:pPr>
      <w:r w:rsidRPr="00971374">
        <w:rPr>
          <w:sz w:val="12"/>
        </w:rPr>
        <w:t xml:space="preserve">In response to NPR, a spokesperson for the CDC listed </w:t>
      </w:r>
      <w:r w:rsidRPr="00971374">
        <w:rPr>
          <w:rStyle w:val="Emphasis"/>
        </w:rPr>
        <w:t>seven</w:t>
      </w:r>
      <w:r w:rsidRPr="00971374">
        <w:rPr>
          <w:rStyle w:val="StyleUnderline"/>
        </w:rPr>
        <w:t xml:space="preserve"> </w:t>
      </w:r>
      <w:r w:rsidRPr="00971374">
        <w:rPr>
          <w:rStyle w:val="Emphasis"/>
        </w:rPr>
        <w:t>emergency responses</w:t>
      </w:r>
      <w:r w:rsidRPr="00971374">
        <w:rPr>
          <w:rStyle w:val="StyleUnderline"/>
        </w:rPr>
        <w:t xml:space="preserve"> that are currently </w:t>
      </w:r>
      <w:r w:rsidRPr="00971374">
        <w:rPr>
          <w:rStyle w:val="Emphasis"/>
        </w:rPr>
        <w:t>active</w:t>
      </w:r>
      <w:r w:rsidRPr="00971374">
        <w:rPr>
          <w:sz w:val="12"/>
        </w:rPr>
        <w:t xml:space="preserve"> — such as measles in Texas, influenza A/H5N1 and mpox — but did not answer other questions about the extent of the layoffs and their impact on the agency's operations.</w:t>
      </w:r>
    </w:p>
    <w:p w14:paraId="6320FA69" w14:textId="77777777" w:rsidR="00EE17ED" w:rsidRPr="00971374" w:rsidRDefault="00EE17ED" w:rsidP="00EE17ED">
      <w:pPr>
        <w:rPr>
          <w:sz w:val="12"/>
        </w:rPr>
      </w:pPr>
      <w:r w:rsidRPr="00971374">
        <w:rPr>
          <w:sz w:val="12"/>
        </w:rPr>
        <w:t>Fleming and other members of the committee sent a letter to acting CDC director Dr. Susan Monarez and HHS secretary Robert F. Kennedy Jr. on February 17, urging them to "take immediate action to forestall the impending crisis to our Nation's health and safety" precipitated by the firings. They haven't responded.</w:t>
      </w:r>
    </w:p>
    <w:p w14:paraId="03336E6E" w14:textId="77777777" w:rsidR="00EE17ED" w:rsidRPr="00971374" w:rsidRDefault="00EE17ED" w:rsidP="00EE17ED">
      <w:pPr>
        <w:rPr>
          <w:rStyle w:val="StyleUnderline"/>
        </w:rPr>
      </w:pPr>
      <w:r w:rsidRPr="00971374">
        <w:rPr>
          <w:rStyle w:val="Emphasis"/>
          <w:highlight w:val="green"/>
        </w:rPr>
        <w:t>Key staff</w:t>
      </w:r>
      <w:r w:rsidRPr="00971374">
        <w:rPr>
          <w:rStyle w:val="StyleUnderline"/>
        </w:rPr>
        <w:t xml:space="preserve"> for detecting potential threats </w:t>
      </w:r>
      <w:r w:rsidRPr="00971374">
        <w:rPr>
          <w:rStyle w:val="Emphasis"/>
          <w:highlight w:val="green"/>
        </w:rPr>
        <w:t>fired</w:t>
      </w:r>
      <w:r w:rsidRPr="00971374">
        <w:rPr>
          <w:rStyle w:val="StyleUnderline"/>
        </w:rPr>
        <w:t> </w:t>
      </w:r>
    </w:p>
    <w:p w14:paraId="67203518" w14:textId="77777777" w:rsidR="00EE17ED" w:rsidRPr="00971374" w:rsidRDefault="00EE17ED" w:rsidP="00EE17ED">
      <w:pPr>
        <w:rPr>
          <w:sz w:val="12"/>
        </w:rPr>
      </w:pPr>
      <w:r w:rsidRPr="00971374">
        <w:rPr>
          <w:sz w:val="12"/>
        </w:rPr>
        <w:t>The full extent of the cuts remains unclear, although NPR has reported that about </w:t>
      </w:r>
      <w:hyperlink r:id="rId10" w:tgtFrame="_blank" w:history="1">
        <w:r w:rsidRPr="00971374">
          <w:rPr>
            <w:rStyle w:val="Emphasis"/>
          </w:rPr>
          <w:t>750 people</w:t>
        </w:r>
      </w:hyperlink>
      <w:r w:rsidRPr="00971374">
        <w:rPr>
          <w:rStyle w:val="StyleUnderline"/>
        </w:rPr>
        <w:t> were let go from CDC in the first wave of firings earlier this month</w:t>
      </w:r>
      <w:r w:rsidRPr="00971374">
        <w:rPr>
          <w:sz w:val="12"/>
        </w:rPr>
        <w:t>.</w:t>
      </w:r>
    </w:p>
    <w:p w14:paraId="59A1D055" w14:textId="77777777" w:rsidR="00EE17ED" w:rsidRPr="00971374" w:rsidRDefault="00EE17ED" w:rsidP="00EE17ED">
      <w:pPr>
        <w:rPr>
          <w:sz w:val="12"/>
        </w:rPr>
      </w:pPr>
      <w:r w:rsidRPr="00971374">
        <w:rPr>
          <w:sz w:val="12"/>
        </w:rPr>
        <w:t>And </w:t>
      </w:r>
      <w:hyperlink r:id="rId11" w:tgtFrame="_blank" w:history="1">
        <w:r w:rsidRPr="00971374">
          <w:rPr>
            <w:rStyle w:val="Hyperlink"/>
            <w:sz w:val="12"/>
          </w:rPr>
          <w:t>more cuts could be on the way</w:t>
        </w:r>
      </w:hyperlink>
      <w:r w:rsidRPr="00971374">
        <w:rPr>
          <w:sz w:val="12"/>
        </w:rPr>
        <w:t>.</w:t>
      </w:r>
    </w:p>
    <w:p w14:paraId="2FC22BF7" w14:textId="77777777" w:rsidR="00EE17ED" w:rsidRPr="00971374" w:rsidRDefault="00EE17ED" w:rsidP="00EE17ED">
      <w:pPr>
        <w:rPr>
          <w:sz w:val="12"/>
        </w:rPr>
      </w:pPr>
      <w:r w:rsidRPr="00971374">
        <w:rPr>
          <w:sz w:val="12"/>
        </w:rPr>
        <w:t>"If we have another round of layoffs, then we really will start to feel the pain in a very tangible way," the CDC staffer said.</w:t>
      </w:r>
    </w:p>
    <w:p w14:paraId="471D6976" w14:textId="77777777" w:rsidR="00EE17ED" w:rsidRPr="00971374" w:rsidRDefault="00EE17ED" w:rsidP="00EE17ED">
      <w:pPr>
        <w:rPr>
          <w:sz w:val="12"/>
        </w:rPr>
      </w:pPr>
      <w:r w:rsidRPr="00971374">
        <w:rPr>
          <w:sz w:val="12"/>
        </w:rPr>
        <w:t>Among those who </w:t>
      </w:r>
      <w:hyperlink r:id="rId12" w:tgtFrame="_blank" w:history="1">
        <w:r w:rsidRPr="00971374">
          <w:rPr>
            <w:rStyle w:val="Hyperlink"/>
            <w:sz w:val="12"/>
          </w:rPr>
          <w:t>already lost their jobs:</w:t>
        </w:r>
      </w:hyperlink>
      <w:r w:rsidRPr="00971374">
        <w:rPr>
          <w:sz w:val="12"/>
        </w:rPr>
        <w:t xml:space="preserve"> a cadre of scientists who assist local health authorities in detecting diseases, staff who are </w:t>
      </w:r>
      <w:r w:rsidRPr="00971374">
        <w:rPr>
          <w:rStyle w:val="StyleUnderline"/>
        </w:rPr>
        <w:t xml:space="preserve">charged with </w:t>
      </w:r>
      <w:r w:rsidRPr="00971374">
        <w:rPr>
          <w:rStyle w:val="Emphasis"/>
          <w:highlight w:val="green"/>
        </w:rPr>
        <w:t>preventing</w:t>
      </w:r>
      <w:r w:rsidRPr="00971374">
        <w:rPr>
          <w:rStyle w:val="StyleUnderline"/>
          <w:highlight w:val="green"/>
        </w:rPr>
        <w:t xml:space="preserve"> the </w:t>
      </w:r>
      <w:r w:rsidRPr="00971374">
        <w:rPr>
          <w:rStyle w:val="Emphasis"/>
          <w:highlight w:val="green"/>
        </w:rPr>
        <w:t>introduction</w:t>
      </w:r>
      <w:r w:rsidRPr="00971374">
        <w:rPr>
          <w:rStyle w:val="StyleUnderline"/>
          <w:highlight w:val="green"/>
        </w:rPr>
        <w:t xml:space="preserve"> of </w:t>
      </w:r>
      <w:r w:rsidRPr="00971374">
        <w:rPr>
          <w:rStyle w:val="Emphasis"/>
          <w:highlight w:val="green"/>
        </w:rPr>
        <w:t>dangerous pathogens</w:t>
      </w:r>
      <w:r w:rsidRPr="00971374">
        <w:rPr>
          <w:rStyle w:val="StyleUnderline"/>
        </w:rPr>
        <w:t xml:space="preserve"> from </w:t>
      </w:r>
      <w:r w:rsidRPr="00971374">
        <w:rPr>
          <w:rStyle w:val="Emphasis"/>
        </w:rPr>
        <w:t>abroad</w:t>
      </w:r>
      <w:r w:rsidRPr="00971374">
        <w:rPr>
          <w:sz w:val="12"/>
        </w:rPr>
        <w:t xml:space="preserve">, </w:t>
      </w:r>
      <w:r w:rsidRPr="00971374">
        <w:rPr>
          <w:rStyle w:val="Emphasis"/>
          <w:highlight w:val="green"/>
        </w:rPr>
        <w:t>and</w:t>
      </w:r>
      <w:r w:rsidRPr="00971374">
        <w:rPr>
          <w:sz w:val="12"/>
        </w:rPr>
        <w:t xml:space="preserve"> </w:t>
      </w:r>
      <w:r w:rsidRPr="00971374">
        <w:rPr>
          <w:rStyle w:val="StyleUnderline"/>
        </w:rPr>
        <w:t xml:space="preserve">some involved in </w:t>
      </w:r>
      <w:r w:rsidRPr="00971374">
        <w:rPr>
          <w:rStyle w:val="Emphasis"/>
          <w:highlight w:val="green"/>
        </w:rPr>
        <w:t>modeling</w:t>
      </w:r>
      <w:r w:rsidRPr="00971374">
        <w:rPr>
          <w:rStyle w:val="StyleUnderline"/>
        </w:rPr>
        <w:t xml:space="preserve"> </w:t>
      </w:r>
      <w:r w:rsidRPr="00971374">
        <w:rPr>
          <w:rStyle w:val="Emphasis"/>
        </w:rPr>
        <w:t xml:space="preserve">disease </w:t>
      </w:r>
      <w:r w:rsidRPr="00971374">
        <w:rPr>
          <w:rStyle w:val="Emphasis"/>
          <w:highlight w:val="green"/>
        </w:rPr>
        <w:t>outbreaks</w:t>
      </w:r>
      <w:r w:rsidRPr="00971374">
        <w:rPr>
          <w:rStyle w:val="StyleUnderline"/>
        </w:rPr>
        <w:t xml:space="preserve"> to get ahead of them</w:t>
      </w:r>
      <w:r w:rsidRPr="00971374">
        <w:rPr>
          <w:sz w:val="12"/>
        </w:rPr>
        <w:t>, CDC sources said.</w:t>
      </w:r>
    </w:p>
    <w:p w14:paraId="4E63BFB0" w14:textId="77777777" w:rsidR="00EE17ED" w:rsidRPr="00971374" w:rsidRDefault="00EE17ED" w:rsidP="00EE17ED">
      <w:pPr>
        <w:rPr>
          <w:sz w:val="12"/>
        </w:rPr>
      </w:pPr>
      <w:r w:rsidRPr="00971374">
        <w:rPr>
          <w:sz w:val="12"/>
        </w:rPr>
        <w:t>One of the programs decimated by the cuts — the </w:t>
      </w:r>
      <w:hyperlink r:id="rId13" w:tgtFrame="_blank" w:history="1">
        <w:r w:rsidRPr="00971374">
          <w:rPr>
            <w:rStyle w:val="Hyperlink"/>
            <w:sz w:val="12"/>
          </w:rPr>
          <w:t>Laboratory Leadership Service</w:t>
        </w:r>
      </w:hyperlink>
      <w:r w:rsidRPr="00971374">
        <w:rPr>
          <w:sz w:val="12"/>
        </w:rPr>
        <w:t> fellowship — had previously enlisted Ph.D.-trained researchers to pitch in on disease responses for dengue in American Samoa and Puerto Rico, Marburg virus in New York and a new rabies variant in Nebraska, according to three current CDC employees. In some cases, the fellows are needed to develop lab tests in fast-moving situations.</w:t>
      </w:r>
    </w:p>
    <w:p w14:paraId="63BDAB63" w14:textId="77777777" w:rsidR="00EE17ED" w:rsidRPr="00971374" w:rsidRDefault="00EE17ED" w:rsidP="00EE17ED">
      <w:pPr>
        <w:rPr>
          <w:sz w:val="12"/>
        </w:rPr>
      </w:pPr>
      <w:r w:rsidRPr="00971374">
        <w:rPr>
          <w:sz w:val="12"/>
        </w:rPr>
        <w:t>"They are the first responders," said another CDC staffer, "Without them on the front lines, who will develop these tests? Who will do these tests?"</w:t>
      </w:r>
    </w:p>
    <w:p w14:paraId="7E64D6BE" w14:textId="77777777" w:rsidR="00EE17ED" w:rsidRPr="00971374" w:rsidRDefault="00EE17ED" w:rsidP="00EE17ED">
      <w:pPr>
        <w:rPr>
          <w:sz w:val="12"/>
        </w:rPr>
      </w:pPr>
      <w:r w:rsidRPr="00971374">
        <w:rPr>
          <w:sz w:val="12"/>
        </w:rPr>
        <w:t>In fact, one CDC fellow who received a termination letter had just spent weeks helping the state of Florida develop a plan for a potential wave of </w:t>
      </w:r>
      <w:hyperlink r:id="rId14" w:tgtFrame="_blank" w:history="1">
        <w:r w:rsidRPr="00971374">
          <w:rPr>
            <w:rStyle w:val="Hyperlink"/>
            <w:sz w:val="12"/>
          </w:rPr>
          <w:t>Oropouche</w:t>
        </w:r>
      </w:hyperlink>
      <w:r w:rsidRPr="00971374">
        <w:rPr>
          <w:sz w:val="12"/>
        </w:rPr>
        <w:t> this coming summer.</w:t>
      </w:r>
    </w:p>
    <w:p w14:paraId="7D8F38CC" w14:textId="77777777" w:rsidR="00EE17ED" w:rsidRPr="00971374" w:rsidRDefault="00EE17ED" w:rsidP="00EE17ED">
      <w:pPr>
        <w:rPr>
          <w:sz w:val="12"/>
        </w:rPr>
      </w:pPr>
      <w:r w:rsidRPr="00971374">
        <w:rPr>
          <w:sz w:val="12"/>
        </w:rPr>
        <w:t>Oropouche, a viral disease spread by mosquitoes and midges — and also through sexual contact — caused large outbreaks in South America and the Caribbean last year, leading to birth defects and fetal deaths similar to those caused by the Zika virus. Florida health officials had discerned from testing past samples that cases in their state had gone undetected, the fellow told NPR: "They were terrified there might be thousands of samples come summer, and they had to be ready."</w:t>
      </w:r>
    </w:p>
    <w:p w14:paraId="7A82DB06" w14:textId="77777777" w:rsidR="00EE17ED" w:rsidRPr="00971374" w:rsidRDefault="00EE17ED" w:rsidP="00EE17ED">
      <w:pPr>
        <w:rPr>
          <w:sz w:val="12"/>
        </w:rPr>
      </w:pPr>
      <w:r w:rsidRPr="00971374">
        <w:rPr>
          <w:sz w:val="12"/>
        </w:rPr>
        <w:t>The pause on communications when Trump took office, however, prevented the fellow from sharing the response plans with the state — and now the plans could languish, since the fellow has been let go.</w:t>
      </w:r>
    </w:p>
    <w:p w14:paraId="09196B32" w14:textId="77777777" w:rsidR="00EE17ED" w:rsidRPr="00971374" w:rsidRDefault="00EE17ED" w:rsidP="00EE17ED">
      <w:pPr>
        <w:rPr>
          <w:sz w:val="12"/>
        </w:rPr>
      </w:pPr>
      <w:r w:rsidRPr="00971374">
        <w:rPr>
          <w:sz w:val="12"/>
        </w:rPr>
        <w:t>The firings also swept up two CDC workers, both part of a public health training program, who'd been deployed to work on a tuberculosis outbreak in Kansas City, CDC sources told NPR.</w:t>
      </w:r>
    </w:p>
    <w:p w14:paraId="2F3213F0" w14:textId="77777777" w:rsidR="00EE17ED" w:rsidRPr="00971374" w:rsidRDefault="00EE17ED" w:rsidP="00EE17ED">
      <w:pPr>
        <w:rPr>
          <w:sz w:val="12"/>
        </w:rPr>
      </w:pPr>
      <w:hyperlink r:id="rId15" w:history="1">
        <w:r w:rsidRPr="00971374">
          <w:rPr>
            <w:rStyle w:val="StyleUnderline"/>
            <w:sz w:val="12"/>
          </w:rPr>
          <w:t>It's a virus you may not have heard of</w:t>
        </w:r>
        <w:r w:rsidRPr="00971374">
          <w:rPr>
            <w:rStyle w:val="Hyperlink"/>
            <w:sz w:val="12"/>
          </w:rPr>
          <w:t>. Here's why scientists are worried about it</w:t>
        </w:r>
      </w:hyperlink>
    </w:p>
    <w:p w14:paraId="2F33AF90" w14:textId="77777777" w:rsidR="00EE17ED" w:rsidRPr="00971374" w:rsidRDefault="00EE17ED" w:rsidP="00EE17ED">
      <w:pPr>
        <w:rPr>
          <w:sz w:val="12"/>
        </w:rPr>
      </w:pPr>
      <w:r w:rsidRPr="00971374">
        <w:rPr>
          <w:sz w:val="12"/>
        </w:rPr>
        <w:t xml:space="preserve">Another arm of the CDC feeling the pinch of layoffs is </w:t>
      </w:r>
      <w:r w:rsidRPr="00971374">
        <w:rPr>
          <w:rStyle w:val="StyleUnderline"/>
        </w:rPr>
        <w:t xml:space="preserve">the already overstretched team that </w:t>
      </w:r>
      <w:r w:rsidRPr="00971374">
        <w:rPr>
          <w:rStyle w:val="Emphasis"/>
        </w:rPr>
        <w:t>oversees</w:t>
      </w:r>
      <w:r w:rsidRPr="00971374">
        <w:rPr>
          <w:rStyle w:val="StyleUnderline"/>
        </w:rPr>
        <w:t xml:space="preserve"> </w:t>
      </w:r>
      <w:r w:rsidRPr="00971374">
        <w:rPr>
          <w:rStyle w:val="Emphasis"/>
        </w:rPr>
        <w:t>port health stations</w:t>
      </w:r>
      <w:r w:rsidRPr="00971374">
        <w:rPr>
          <w:sz w:val="12"/>
        </w:rPr>
        <w:t xml:space="preserve">, </w:t>
      </w:r>
      <w:r w:rsidRPr="00971374">
        <w:rPr>
          <w:rStyle w:val="Emphasis"/>
        </w:rPr>
        <w:t>screening travelers</w:t>
      </w:r>
      <w:r w:rsidRPr="00971374">
        <w:rPr>
          <w:rStyle w:val="StyleUnderline"/>
        </w:rPr>
        <w:t xml:space="preserve"> for dangerous </w:t>
      </w:r>
      <w:r w:rsidRPr="00971374">
        <w:rPr>
          <w:rStyle w:val="Emphasis"/>
        </w:rPr>
        <w:t>pathogens</w:t>
      </w:r>
      <w:r w:rsidRPr="00971374">
        <w:rPr>
          <w:rStyle w:val="StyleUnderline"/>
        </w:rPr>
        <w:t xml:space="preserve"> at </w:t>
      </w:r>
      <w:r w:rsidRPr="00971374">
        <w:rPr>
          <w:rStyle w:val="Emphasis"/>
        </w:rPr>
        <w:t>airports</w:t>
      </w:r>
      <w:r w:rsidRPr="00971374">
        <w:rPr>
          <w:rStyle w:val="StyleUnderline"/>
        </w:rPr>
        <w:t xml:space="preserve"> and </w:t>
      </w:r>
      <w:r w:rsidRPr="00971374">
        <w:rPr>
          <w:rStyle w:val="Emphasis"/>
        </w:rPr>
        <w:t>land border crossings</w:t>
      </w:r>
      <w:r w:rsidRPr="00971374">
        <w:rPr>
          <w:sz w:val="12"/>
        </w:rPr>
        <w:t>.</w:t>
      </w:r>
    </w:p>
    <w:p w14:paraId="6CE2E4D4" w14:textId="77777777" w:rsidR="00EE17ED" w:rsidRPr="00971374" w:rsidRDefault="00EE17ED" w:rsidP="00EE17ED">
      <w:pPr>
        <w:rPr>
          <w:sz w:val="12"/>
        </w:rPr>
      </w:pPr>
      <w:r w:rsidRPr="00971374">
        <w:rPr>
          <w:sz w:val="12"/>
        </w:rPr>
        <w:t>Three out of the 20 port health stations now have no CDC staff and half have no officer in charge, according to a current CDC employee, who's not authorized to speak publicly.</w:t>
      </w:r>
    </w:p>
    <w:p w14:paraId="577177B9" w14:textId="77777777" w:rsidR="00EE17ED" w:rsidRPr="00971374" w:rsidRDefault="00EE17ED" w:rsidP="00EE17ED">
      <w:pPr>
        <w:rPr>
          <w:sz w:val="12"/>
        </w:rPr>
      </w:pPr>
      <w:r w:rsidRPr="00971374">
        <w:rPr>
          <w:sz w:val="12"/>
        </w:rPr>
        <w:t xml:space="preserve">These </w:t>
      </w:r>
      <w:r w:rsidRPr="00971374">
        <w:rPr>
          <w:rStyle w:val="StyleUnderline"/>
        </w:rPr>
        <w:t xml:space="preserve">stations are a </w:t>
      </w:r>
      <w:r w:rsidRPr="00971374">
        <w:rPr>
          <w:rStyle w:val="Emphasis"/>
        </w:rPr>
        <w:t>first line of defense</w:t>
      </w:r>
      <w:r w:rsidRPr="00971374">
        <w:rPr>
          <w:sz w:val="12"/>
        </w:rPr>
        <w:t>. Staff there assess humans and animals for disease threats and, if a case of illness is found, work with local authorities on contact tracing if other passengers were potentially exposed.</w:t>
      </w:r>
    </w:p>
    <w:p w14:paraId="370AE4D3" w14:textId="77777777" w:rsidR="00EE17ED" w:rsidRPr="00971374" w:rsidRDefault="00EE17ED" w:rsidP="00EE17ED">
      <w:pPr>
        <w:rPr>
          <w:sz w:val="12"/>
        </w:rPr>
      </w:pPr>
      <w:r w:rsidRPr="00971374">
        <w:rPr>
          <w:sz w:val="12"/>
        </w:rPr>
        <w:t xml:space="preserve">With countries dealing with outbreaks of Ebola and other diseases, it's </w:t>
      </w:r>
      <w:r w:rsidRPr="00971374">
        <w:rPr>
          <w:rStyle w:val="Emphasis"/>
          <w:highlight w:val="green"/>
        </w:rPr>
        <w:t>critical</w:t>
      </w:r>
      <w:r w:rsidRPr="00971374">
        <w:rPr>
          <w:rStyle w:val="StyleUnderline"/>
        </w:rPr>
        <w:t xml:space="preserve"> </w:t>
      </w:r>
      <w:r w:rsidRPr="00971374">
        <w:rPr>
          <w:rStyle w:val="StyleUnderline"/>
          <w:highlight w:val="green"/>
        </w:rPr>
        <w:t xml:space="preserve">to have </w:t>
      </w:r>
      <w:r w:rsidRPr="00971374">
        <w:rPr>
          <w:rStyle w:val="StyleUnderline"/>
        </w:rPr>
        <w:t xml:space="preserve">these </w:t>
      </w:r>
      <w:r w:rsidRPr="00971374">
        <w:rPr>
          <w:rStyle w:val="Emphasis"/>
          <w:highlight w:val="green"/>
        </w:rPr>
        <w:t>trained workers</w:t>
      </w:r>
      <w:r w:rsidRPr="00971374">
        <w:rPr>
          <w:rStyle w:val="StyleUnderline"/>
        </w:rPr>
        <w:t xml:space="preserve"> in place who can recognize someone with signs or symptoms</w:t>
      </w:r>
      <w:r w:rsidRPr="00971374">
        <w:rPr>
          <w:sz w:val="12"/>
        </w:rPr>
        <w:t xml:space="preserve"> and coordinate the response, says </w:t>
      </w:r>
      <w:hyperlink r:id="rId16" w:tgtFrame="_blank" w:history="1">
        <w:r w:rsidRPr="00971374">
          <w:rPr>
            <w:rStyle w:val="Hyperlink"/>
            <w:sz w:val="12"/>
          </w:rPr>
          <w:t>Dr. Kimberly Dodd</w:t>
        </w:r>
      </w:hyperlink>
      <w:r w:rsidRPr="00971374">
        <w:rPr>
          <w:sz w:val="12"/>
        </w:rPr>
        <w:t>, dean of the College of Veterinary Medicine at Michigan State University and a former USDA official.</w:t>
      </w:r>
    </w:p>
    <w:p w14:paraId="37F94CB8" w14:textId="77777777" w:rsidR="00EE17ED" w:rsidRPr="00971374" w:rsidRDefault="00EE17ED" w:rsidP="00EE17ED">
      <w:pPr>
        <w:rPr>
          <w:sz w:val="12"/>
        </w:rPr>
      </w:pPr>
      <w:r w:rsidRPr="00971374">
        <w:rPr>
          <w:sz w:val="12"/>
        </w:rPr>
        <w:t>Stations are increasingly covering for each other, and sometimes "</w:t>
      </w:r>
      <w:r w:rsidRPr="00971374">
        <w:rPr>
          <w:rStyle w:val="Emphasis"/>
        </w:rPr>
        <w:t>choosing not to do</w:t>
      </w:r>
      <w:r w:rsidRPr="00971374">
        <w:rPr>
          <w:rStyle w:val="StyleUnderline"/>
        </w:rPr>
        <w:t xml:space="preserve"> certain things because there </w:t>
      </w:r>
      <w:r w:rsidRPr="00971374">
        <w:rPr>
          <w:rStyle w:val="Emphasis"/>
        </w:rPr>
        <w:t>aren't enough</w:t>
      </w:r>
      <w:r w:rsidRPr="00971374">
        <w:rPr>
          <w:rStyle w:val="StyleUnderline"/>
        </w:rPr>
        <w:t xml:space="preserve"> </w:t>
      </w:r>
      <w:r w:rsidRPr="00971374">
        <w:rPr>
          <w:rStyle w:val="Emphasis"/>
        </w:rPr>
        <w:t>resources</w:t>
      </w:r>
      <w:r w:rsidRPr="00971374">
        <w:rPr>
          <w:sz w:val="12"/>
        </w:rPr>
        <w:t>," a CDC employee with direct knowledge of the situation told NPR. "It's like a web and when you rip out part of that, you can't expect it to work the same as before," the individual says.</w:t>
      </w:r>
    </w:p>
    <w:p w14:paraId="7200EF0E" w14:textId="77777777" w:rsidR="00EE17ED" w:rsidRPr="00971374" w:rsidRDefault="00EE17ED" w:rsidP="00EE17ED">
      <w:pPr>
        <w:rPr>
          <w:rStyle w:val="Emphasis"/>
          <w:sz w:val="26"/>
          <w:szCs w:val="26"/>
        </w:rPr>
      </w:pPr>
      <w:r w:rsidRPr="00971374">
        <w:rPr>
          <w:rStyle w:val="Emphasis"/>
          <w:sz w:val="26"/>
          <w:szCs w:val="26"/>
        </w:rPr>
        <w:t xml:space="preserve">Fears about </w:t>
      </w:r>
      <w:r w:rsidRPr="00971374">
        <w:rPr>
          <w:rStyle w:val="Emphasis"/>
          <w:sz w:val="26"/>
          <w:szCs w:val="26"/>
          <w:highlight w:val="green"/>
        </w:rPr>
        <w:t>readiness for emerging risks</w:t>
      </w:r>
    </w:p>
    <w:p w14:paraId="28DFDF7A" w14:textId="77777777" w:rsidR="00EE17ED" w:rsidRPr="00971374" w:rsidRDefault="00EE17ED" w:rsidP="00EE17ED">
      <w:pPr>
        <w:rPr>
          <w:sz w:val="12"/>
        </w:rPr>
      </w:pPr>
      <w:r w:rsidRPr="00971374">
        <w:rPr>
          <w:sz w:val="12"/>
        </w:rPr>
        <w:t xml:space="preserve">It will take time to see the </w:t>
      </w:r>
      <w:r w:rsidRPr="00971374">
        <w:rPr>
          <w:rStyle w:val="Emphasis"/>
        </w:rPr>
        <w:t>consequences</w:t>
      </w:r>
      <w:r w:rsidRPr="00971374">
        <w:rPr>
          <w:rStyle w:val="StyleUnderline"/>
        </w:rPr>
        <w:t xml:space="preserve"> of the cracks </w:t>
      </w:r>
      <w:r w:rsidRPr="00971374">
        <w:rPr>
          <w:rStyle w:val="Emphasis"/>
        </w:rPr>
        <w:t>introduced</w:t>
      </w:r>
      <w:r w:rsidRPr="00971374">
        <w:rPr>
          <w:rStyle w:val="StyleUnderline"/>
        </w:rPr>
        <w:t xml:space="preserve"> by these mass firings</w:t>
      </w:r>
      <w:r w:rsidRPr="00971374">
        <w:rPr>
          <w:sz w:val="12"/>
        </w:rPr>
        <w:t xml:space="preserve"> – and </w:t>
      </w:r>
      <w:r w:rsidRPr="00971374">
        <w:rPr>
          <w:rStyle w:val="StyleUnderline"/>
        </w:rPr>
        <w:t xml:space="preserve">the </w:t>
      </w:r>
      <w:r w:rsidRPr="00971374">
        <w:rPr>
          <w:rStyle w:val="Emphasis"/>
        </w:rPr>
        <w:t xml:space="preserve">broader </w:t>
      </w:r>
      <w:r w:rsidRPr="00971374">
        <w:rPr>
          <w:rStyle w:val="Emphasis"/>
          <w:highlight w:val="green"/>
        </w:rPr>
        <w:t>attempt</w:t>
      </w:r>
      <w:r w:rsidRPr="00971374">
        <w:rPr>
          <w:rStyle w:val="StyleUnderline"/>
          <w:highlight w:val="green"/>
        </w:rPr>
        <w:t xml:space="preserve"> to </w:t>
      </w:r>
      <w:r w:rsidRPr="00971374">
        <w:rPr>
          <w:rStyle w:val="Emphasis"/>
          <w:highlight w:val="green"/>
        </w:rPr>
        <w:t>downsize</w:t>
      </w:r>
      <w:r w:rsidRPr="00971374">
        <w:rPr>
          <w:rStyle w:val="StyleUnderline"/>
        </w:rPr>
        <w:t xml:space="preserve"> federal health </w:t>
      </w:r>
      <w:r w:rsidRPr="00971374">
        <w:rPr>
          <w:rStyle w:val="Emphasis"/>
          <w:highlight w:val="green"/>
        </w:rPr>
        <w:t>agencies</w:t>
      </w:r>
      <w:r w:rsidRPr="00971374">
        <w:rPr>
          <w:sz w:val="12"/>
        </w:rPr>
        <w:t>.</w:t>
      </w:r>
    </w:p>
    <w:p w14:paraId="2F8D1AAC" w14:textId="77777777" w:rsidR="00EE17ED" w:rsidRPr="00971374" w:rsidRDefault="00EE17ED" w:rsidP="00EE17ED">
      <w:pPr>
        <w:rPr>
          <w:sz w:val="12"/>
        </w:rPr>
      </w:pPr>
      <w:r w:rsidRPr="00971374">
        <w:rPr>
          <w:sz w:val="12"/>
        </w:rPr>
        <w:t>"</w:t>
      </w:r>
      <w:r w:rsidRPr="00971374">
        <w:rPr>
          <w:rStyle w:val="StyleUnderline"/>
        </w:rPr>
        <w:t xml:space="preserve">The </w:t>
      </w:r>
      <w:r w:rsidRPr="00971374">
        <w:rPr>
          <w:rStyle w:val="Emphasis"/>
          <w:highlight w:val="green"/>
        </w:rPr>
        <w:t>ripple effects</w:t>
      </w:r>
      <w:r w:rsidRPr="00971374">
        <w:rPr>
          <w:sz w:val="12"/>
        </w:rPr>
        <w:t xml:space="preserve">, and how that </w:t>
      </w:r>
      <w:r w:rsidRPr="00971374">
        <w:rPr>
          <w:rStyle w:val="Emphasis"/>
          <w:highlight w:val="green"/>
        </w:rPr>
        <w:t>impacts</w:t>
      </w:r>
      <w:r w:rsidRPr="00971374">
        <w:rPr>
          <w:rStyle w:val="StyleUnderline"/>
          <w:highlight w:val="green"/>
        </w:rPr>
        <w:t xml:space="preserve"> our</w:t>
      </w:r>
      <w:r w:rsidRPr="00971374">
        <w:rPr>
          <w:rStyle w:val="StyleUnderline"/>
        </w:rPr>
        <w:t xml:space="preserve"> </w:t>
      </w:r>
      <w:r w:rsidRPr="00971374">
        <w:rPr>
          <w:rStyle w:val="Emphasis"/>
        </w:rPr>
        <w:t>infectious disease</w:t>
      </w:r>
      <w:r w:rsidRPr="00971374">
        <w:rPr>
          <w:rStyle w:val="StyleUnderline"/>
        </w:rPr>
        <w:t xml:space="preserve"> and </w:t>
      </w:r>
      <w:r w:rsidRPr="00971374">
        <w:rPr>
          <w:rStyle w:val="Emphasis"/>
          <w:highlight w:val="green"/>
        </w:rPr>
        <w:t>pandemic preparedness</w:t>
      </w:r>
      <w:r w:rsidRPr="00971374">
        <w:rPr>
          <w:rStyle w:val="StyleUnderline"/>
        </w:rPr>
        <w:t xml:space="preserve"> is going to be </w:t>
      </w:r>
      <w:r w:rsidRPr="00971374">
        <w:rPr>
          <w:rStyle w:val="Emphasis"/>
          <w:highlight w:val="green"/>
        </w:rPr>
        <w:t>larger</w:t>
      </w:r>
      <w:r w:rsidRPr="00971374">
        <w:rPr>
          <w:rStyle w:val="StyleUnderline"/>
          <w:highlight w:val="green"/>
        </w:rPr>
        <w:t xml:space="preserve"> and </w:t>
      </w:r>
      <w:r w:rsidRPr="00971374">
        <w:rPr>
          <w:rStyle w:val="Emphasis"/>
          <w:highlight w:val="green"/>
        </w:rPr>
        <w:t>more widespread</w:t>
      </w:r>
      <w:r w:rsidRPr="00971374">
        <w:rPr>
          <w:rStyle w:val="StyleUnderline"/>
        </w:rPr>
        <w:t xml:space="preserve"> than we're able to put our arms around right now</w:t>
      </w:r>
      <w:r w:rsidRPr="00971374">
        <w:rPr>
          <w:sz w:val="12"/>
        </w:rPr>
        <w:t>," says Dodd.</w:t>
      </w:r>
    </w:p>
    <w:p w14:paraId="5344F9AC" w14:textId="77777777" w:rsidR="00EE17ED" w:rsidRPr="00971374" w:rsidRDefault="00EE17ED" w:rsidP="00EE17ED">
      <w:pPr>
        <w:rPr>
          <w:sz w:val="12"/>
        </w:rPr>
      </w:pPr>
      <w:r w:rsidRPr="00971374">
        <w:rPr>
          <w:sz w:val="12"/>
        </w:rPr>
        <w:t xml:space="preserve">Some worry the </w:t>
      </w:r>
      <w:r w:rsidRPr="00971374">
        <w:rPr>
          <w:rStyle w:val="StyleUnderline"/>
        </w:rPr>
        <w:t>ongoing turbulence could distract from</w:t>
      </w:r>
      <w:r w:rsidRPr="00971374">
        <w:rPr>
          <w:sz w:val="12"/>
        </w:rPr>
        <w:t xml:space="preserve"> some of the most pressing public health threats on our doorstep, including </w:t>
      </w:r>
      <w:r w:rsidRPr="00971374">
        <w:rPr>
          <w:rStyle w:val="StyleUnderline"/>
        </w:rPr>
        <w:t>bird flu and measle</w:t>
      </w:r>
      <w:r w:rsidRPr="00971374">
        <w:rPr>
          <w:sz w:val="12"/>
        </w:rPr>
        <w:t>s.</w:t>
      </w:r>
    </w:p>
    <w:p w14:paraId="182B1660" w14:textId="77777777" w:rsidR="00EE17ED" w:rsidRPr="00971374" w:rsidRDefault="00EE17ED" w:rsidP="00EE17ED">
      <w:pPr>
        <w:rPr>
          <w:sz w:val="12"/>
        </w:rPr>
      </w:pPr>
      <w:r w:rsidRPr="00971374">
        <w:rPr>
          <w:sz w:val="12"/>
        </w:rPr>
        <w:t>Aside from firings, other agency functions have been interrupted. For instance, the CDC's forthcoming meeting of its vaccine advisors </w:t>
      </w:r>
      <w:hyperlink r:id="rId17" w:tgtFrame="_blank" w:history="1">
        <w:r w:rsidRPr="00971374">
          <w:rPr>
            <w:rStyle w:val="Hyperlink"/>
            <w:sz w:val="12"/>
          </w:rPr>
          <w:t>was postponed</w:t>
        </w:r>
      </w:hyperlink>
      <w:r w:rsidRPr="00971374">
        <w:rPr>
          <w:sz w:val="12"/>
        </w:rPr>
        <w:t>, playing into concerns that vaccine policy could be disrupted by the new administration.</w:t>
      </w:r>
    </w:p>
    <w:p w14:paraId="48062103" w14:textId="77777777" w:rsidR="00EE17ED" w:rsidRPr="00971374" w:rsidRDefault="00EE17ED" w:rsidP="00EE17ED">
      <w:pPr>
        <w:rPr>
          <w:sz w:val="12"/>
        </w:rPr>
      </w:pPr>
      <w:r w:rsidRPr="00971374">
        <w:rPr>
          <w:sz w:val="12"/>
        </w:rPr>
        <w:t>And the CDC </w:t>
      </w:r>
      <w:hyperlink r:id="rId18" w:tgtFrame="_blank" w:history="1">
        <w:r w:rsidRPr="00971374">
          <w:rPr>
            <w:rStyle w:val="Hyperlink"/>
            <w:sz w:val="12"/>
          </w:rPr>
          <w:t>pulled a successful advertising campaign</w:t>
        </w:r>
      </w:hyperlink>
      <w:r w:rsidRPr="00971374">
        <w:rPr>
          <w:sz w:val="12"/>
        </w:rPr>
        <w:t> for the flu vaccine, amid the worst flu season in years.</w:t>
      </w:r>
    </w:p>
    <w:p w14:paraId="2E2D5C83" w14:textId="77777777" w:rsidR="00EE17ED" w:rsidRPr="00971374" w:rsidRDefault="00EE17ED" w:rsidP="00EE17ED">
      <w:pPr>
        <w:rPr>
          <w:rStyle w:val="StyleUnderline"/>
        </w:rPr>
      </w:pPr>
      <w:hyperlink r:id="rId19" w:tgtFrame="_blank" w:history="1">
        <w:r w:rsidRPr="00971374">
          <w:rPr>
            <w:rStyle w:val="StyleUnderline"/>
          </w:rPr>
          <w:t xml:space="preserve">The </w:t>
        </w:r>
        <w:r w:rsidRPr="00971374">
          <w:rPr>
            <w:rStyle w:val="Emphasis"/>
          </w:rPr>
          <w:t>clampdown</w:t>
        </w:r>
        <w:r w:rsidRPr="00971374">
          <w:rPr>
            <w:rStyle w:val="StyleUnderline"/>
          </w:rPr>
          <w:t xml:space="preserve"> on external communication</w:t>
        </w:r>
      </w:hyperlink>
      <w:r w:rsidRPr="00971374">
        <w:rPr>
          <w:rStyle w:val="StyleUnderline"/>
        </w:rPr>
        <w:t xml:space="preserve"> that took hold when President </w:t>
      </w:r>
      <w:r w:rsidRPr="00971374">
        <w:rPr>
          <w:rStyle w:val="Emphasis"/>
        </w:rPr>
        <w:t>Trump</w:t>
      </w:r>
      <w:r w:rsidRPr="00971374">
        <w:rPr>
          <w:rStyle w:val="StyleUnderline"/>
        </w:rPr>
        <w:t xml:space="preserve"> came into office </w:t>
      </w:r>
      <w:r w:rsidRPr="00971374">
        <w:rPr>
          <w:rStyle w:val="Emphasis"/>
        </w:rPr>
        <w:t>impeded</w:t>
      </w:r>
      <w:r w:rsidRPr="00971374">
        <w:rPr>
          <w:rStyle w:val="StyleUnderline"/>
        </w:rPr>
        <w:t xml:space="preserve"> some </w:t>
      </w:r>
      <w:r w:rsidRPr="00971374">
        <w:rPr>
          <w:rStyle w:val="Emphasis"/>
        </w:rPr>
        <w:t>lines of communication</w:t>
      </w:r>
      <w:r w:rsidRPr="00971374">
        <w:rPr>
          <w:rStyle w:val="StyleUnderline"/>
        </w:rPr>
        <w:t xml:space="preserve"> and </w:t>
      </w:r>
      <w:r w:rsidRPr="00971374">
        <w:rPr>
          <w:rStyle w:val="Emphasis"/>
        </w:rPr>
        <w:t>frayed</w:t>
      </w:r>
      <w:r w:rsidRPr="00971374">
        <w:rPr>
          <w:rStyle w:val="StyleUnderline"/>
        </w:rPr>
        <w:t xml:space="preserve"> longstanding </w:t>
      </w:r>
      <w:r w:rsidRPr="00971374">
        <w:rPr>
          <w:rStyle w:val="Emphasis"/>
        </w:rPr>
        <w:t>relationships</w:t>
      </w:r>
      <w:r w:rsidRPr="00971374">
        <w:rPr>
          <w:rStyle w:val="StyleUnderline"/>
        </w:rPr>
        <w:t xml:space="preserve"> between local health officials, their partners and the federal government.</w:t>
      </w:r>
    </w:p>
    <w:p w14:paraId="1D42E110" w14:textId="77777777" w:rsidR="00EE17ED" w:rsidRPr="00971374" w:rsidRDefault="00EE17ED" w:rsidP="00EE17ED">
      <w:pPr>
        <w:rPr>
          <w:sz w:val="12"/>
        </w:rPr>
      </w:pPr>
      <w:r w:rsidRPr="00971374">
        <w:rPr>
          <w:sz w:val="12"/>
        </w:rPr>
        <w:t>While routine meetings and updates </w:t>
      </w:r>
      <w:hyperlink r:id="rId20" w:tgtFrame="_blank" w:history="1">
        <w:r w:rsidRPr="00971374">
          <w:rPr>
            <w:rStyle w:val="Hyperlink"/>
            <w:sz w:val="12"/>
          </w:rPr>
          <w:t>about bird flu</w:t>
        </w:r>
      </w:hyperlink>
      <w:r w:rsidRPr="00971374">
        <w:rPr>
          <w:sz w:val="12"/>
        </w:rPr>
        <w:t> and other urgent threats have resumed to some extent, "communication is still not where it needs to be," says </w:t>
      </w:r>
      <w:hyperlink r:id="rId21" w:tgtFrame="_blank" w:history="1">
        <w:r w:rsidRPr="00971374">
          <w:rPr>
            <w:rStyle w:val="Hyperlink"/>
            <w:sz w:val="12"/>
          </w:rPr>
          <w:t>Lori Freeman</w:t>
        </w:r>
      </w:hyperlink>
      <w:r w:rsidRPr="00971374">
        <w:rPr>
          <w:sz w:val="12"/>
        </w:rPr>
        <w:t>, executive director of the National Association of City and County Health Officials.</w:t>
      </w:r>
    </w:p>
    <w:p w14:paraId="29C0E3A1" w14:textId="77777777" w:rsidR="00EE17ED" w:rsidRPr="00971374" w:rsidRDefault="00EE17ED" w:rsidP="00EE17ED">
      <w:pPr>
        <w:rPr>
          <w:sz w:val="12"/>
        </w:rPr>
      </w:pPr>
      <w:r w:rsidRPr="00971374">
        <w:rPr>
          <w:sz w:val="12"/>
        </w:rPr>
        <w:t xml:space="preserve">The </w:t>
      </w:r>
      <w:r w:rsidRPr="00971374">
        <w:rPr>
          <w:rStyle w:val="Emphasis"/>
        </w:rPr>
        <w:t>targeting</w:t>
      </w:r>
      <w:r w:rsidRPr="00971374">
        <w:rPr>
          <w:rStyle w:val="StyleUnderline"/>
        </w:rPr>
        <w:t xml:space="preserve"> of the </w:t>
      </w:r>
      <w:r w:rsidRPr="00971374">
        <w:rPr>
          <w:rStyle w:val="Emphasis"/>
        </w:rPr>
        <w:t>CDC</w:t>
      </w:r>
      <w:r w:rsidRPr="00971374">
        <w:rPr>
          <w:rStyle w:val="StyleUnderline"/>
        </w:rPr>
        <w:t xml:space="preserve"> was </w:t>
      </w:r>
      <w:r w:rsidRPr="00971374">
        <w:rPr>
          <w:rStyle w:val="Emphasis"/>
        </w:rPr>
        <w:t>top of mind</w:t>
      </w:r>
      <w:r w:rsidRPr="00971374">
        <w:rPr>
          <w:rStyle w:val="StyleUnderline"/>
        </w:rPr>
        <w:t xml:space="preserve"> when Freeman met with Texas health officials last week</w:t>
      </w:r>
      <w:r w:rsidRPr="00971374">
        <w:rPr>
          <w:sz w:val="12"/>
        </w:rPr>
        <w:t xml:space="preserve"> amid ongoing fears about </w:t>
      </w:r>
      <w:hyperlink r:id="rId22" w:tgtFrame="_blank" w:history="1">
        <w:r w:rsidRPr="00971374">
          <w:rPr>
            <w:rStyle w:val="Hyperlink"/>
            <w:sz w:val="12"/>
          </w:rPr>
          <w:t>the state's measles outbreak</w:t>
        </w:r>
      </w:hyperlink>
      <w:r w:rsidRPr="00971374">
        <w:rPr>
          <w:sz w:val="12"/>
        </w:rPr>
        <w:t>.</w:t>
      </w:r>
    </w:p>
    <w:p w14:paraId="67E94F88" w14:textId="77777777" w:rsidR="00EE17ED" w:rsidRPr="00971374" w:rsidRDefault="00EE17ED" w:rsidP="00EE17ED">
      <w:pPr>
        <w:rPr>
          <w:sz w:val="12"/>
        </w:rPr>
      </w:pPr>
      <w:r w:rsidRPr="00971374">
        <w:rPr>
          <w:sz w:val="12"/>
        </w:rPr>
        <w:t xml:space="preserve">"It feels like there's a lot of areas that are </w:t>
      </w:r>
      <w:r w:rsidRPr="00971374">
        <w:rPr>
          <w:rStyle w:val="Emphasis"/>
        </w:rPr>
        <w:t>threatening</w:t>
      </w:r>
      <w:r w:rsidRPr="00971374">
        <w:rPr>
          <w:rStyle w:val="StyleUnderline"/>
        </w:rPr>
        <w:t xml:space="preserve"> our </w:t>
      </w:r>
      <w:r w:rsidRPr="00971374">
        <w:rPr>
          <w:rStyle w:val="Emphasis"/>
        </w:rPr>
        <w:t>ability</w:t>
      </w:r>
      <w:r w:rsidRPr="00971374">
        <w:rPr>
          <w:rStyle w:val="StyleUnderline"/>
        </w:rPr>
        <w:t xml:space="preserve"> to </w:t>
      </w:r>
      <w:r w:rsidRPr="00971374">
        <w:rPr>
          <w:rStyle w:val="Emphasis"/>
        </w:rPr>
        <w:t>do work on the ground</w:t>
      </w:r>
      <w:r w:rsidRPr="00971374">
        <w:rPr>
          <w:sz w:val="12"/>
        </w:rPr>
        <w:t xml:space="preserve">," she says. She adds that she </w:t>
      </w:r>
      <w:r w:rsidRPr="00971374">
        <w:rPr>
          <w:rStyle w:val="StyleUnderline"/>
        </w:rPr>
        <w:t xml:space="preserve">fears the </w:t>
      </w:r>
      <w:r w:rsidRPr="00971374">
        <w:rPr>
          <w:rStyle w:val="Emphasis"/>
        </w:rPr>
        <w:t>CDC</w:t>
      </w:r>
      <w:r w:rsidRPr="00971374">
        <w:rPr>
          <w:rStyle w:val="StyleUnderline"/>
        </w:rPr>
        <w:t xml:space="preserve"> may </w:t>
      </w:r>
      <w:r w:rsidRPr="00971374">
        <w:rPr>
          <w:rStyle w:val="Emphasis"/>
        </w:rPr>
        <w:t>pull back funds</w:t>
      </w:r>
      <w:r w:rsidRPr="00971374">
        <w:rPr>
          <w:rStyle w:val="StyleUnderline"/>
        </w:rPr>
        <w:t xml:space="preserve"> that </w:t>
      </w:r>
      <w:r w:rsidRPr="00971374">
        <w:rPr>
          <w:rStyle w:val="Emphasis"/>
        </w:rPr>
        <w:t>local</w:t>
      </w:r>
      <w:r w:rsidRPr="00971374">
        <w:rPr>
          <w:rStyle w:val="StyleUnderline"/>
        </w:rPr>
        <w:t xml:space="preserve"> public health </w:t>
      </w:r>
      <w:r w:rsidRPr="00971374">
        <w:rPr>
          <w:rStyle w:val="Emphasis"/>
        </w:rPr>
        <w:t>agencies</w:t>
      </w:r>
      <w:r w:rsidRPr="00971374">
        <w:rPr>
          <w:rStyle w:val="StyleUnderline"/>
        </w:rPr>
        <w:t xml:space="preserve"> rely on</w:t>
      </w:r>
      <w:r w:rsidRPr="00971374">
        <w:rPr>
          <w:sz w:val="12"/>
        </w:rPr>
        <w:t>.</w:t>
      </w:r>
    </w:p>
    <w:p w14:paraId="7C9D0F83" w14:textId="77777777" w:rsidR="00EE17ED" w:rsidRPr="00971374" w:rsidRDefault="00EE17ED" w:rsidP="00EE17ED">
      <w:pPr>
        <w:rPr>
          <w:sz w:val="12"/>
        </w:rPr>
      </w:pPr>
      <w:r w:rsidRPr="00971374">
        <w:rPr>
          <w:sz w:val="12"/>
        </w:rPr>
        <w:t>Since mid-January, 124 cases of measles have been </w:t>
      </w:r>
      <w:hyperlink r:id="rId23" w:tgtFrame="_blank" w:history="1">
        <w:r w:rsidRPr="00971374">
          <w:rPr>
            <w:rStyle w:val="Hyperlink"/>
            <w:sz w:val="12"/>
          </w:rPr>
          <w:t>reported in the South Plains region of Texas</w:t>
        </w:r>
      </w:hyperlink>
      <w:r w:rsidRPr="00971374">
        <w:rPr>
          <w:sz w:val="12"/>
        </w:rPr>
        <w:t>, and 9 cases in neighboring </w:t>
      </w:r>
      <w:hyperlink r:id="rId24" w:tgtFrame="_blank" w:history="1">
        <w:r w:rsidRPr="00971374">
          <w:rPr>
            <w:rStyle w:val="Hyperlink"/>
            <w:sz w:val="12"/>
          </w:rPr>
          <w:t>New Mexico</w:t>
        </w:r>
      </w:hyperlink>
      <w:r w:rsidRPr="00971374">
        <w:rPr>
          <w:sz w:val="12"/>
        </w:rPr>
        <w:t>.</w:t>
      </w:r>
    </w:p>
    <w:p w14:paraId="3068FF24" w14:textId="77777777" w:rsidR="00EE17ED" w:rsidRPr="00971374" w:rsidRDefault="00EE17ED" w:rsidP="00EE17ED">
      <w:pPr>
        <w:rPr>
          <w:sz w:val="12"/>
        </w:rPr>
      </w:pPr>
      <w:r w:rsidRPr="00971374">
        <w:rPr>
          <w:sz w:val="12"/>
        </w:rPr>
        <w:t>Both states tell NPR they are in regular contact with their counterparts at the CDC. So far though, the agency doesn't have a major presence on the ground.</w:t>
      </w:r>
    </w:p>
    <w:p w14:paraId="4710C6F1" w14:textId="77777777" w:rsidR="00EE17ED" w:rsidRPr="00971374" w:rsidRDefault="00EE17ED" w:rsidP="00EE17ED">
      <w:pPr>
        <w:rPr>
          <w:sz w:val="12"/>
        </w:rPr>
      </w:pPr>
      <w:r w:rsidRPr="00971374">
        <w:rPr>
          <w:sz w:val="12"/>
        </w:rPr>
        <w:t>"We would only request assistance if the state did not have the resources to respond to the outbreak," according to Lara Anton, a spokesperson for the Texas Department of State Health Services, who confirmed that one CDC epidemiologist is in the region.</w:t>
      </w:r>
    </w:p>
    <w:p w14:paraId="69ACF499" w14:textId="77777777" w:rsidR="00EE17ED" w:rsidRPr="00971374" w:rsidRDefault="00EE17ED" w:rsidP="00EE17ED">
      <w:pPr>
        <w:rPr>
          <w:sz w:val="12"/>
        </w:rPr>
      </w:pPr>
      <w:r w:rsidRPr="00971374">
        <w:rPr>
          <w:sz w:val="12"/>
        </w:rPr>
        <w:t>But in the City of Lubbock, where hospitals are caring for patients with measles, some local health officials are calling for more help, whether that's from state or federal authorities.</w:t>
      </w:r>
    </w:p>
    <w:p w14:paraId="2B3084C0" w14:textId="77777777" w:rsidR="00EE17ED" w:rsidRPr="00971374" w:rsidRDefault="00EE17ED" w:rsidP="00EE17ED">
      <w:pPr>
        <w:rPr>
          <w:sz w:val="12"/>
        </w:rPr>
      </w:pPr>
      <w:r w:rsidRPr="00971374">
        <w:rPr>
          <w:sz w:val="12"/>
        </w:rPr>
        <w:t>"</w:t>
      </w:r>
      <w:r w:rsidRPr="00971374">
        <w:rPr>
          <w:rStyle w:val="StyleUnderline"/>
        </w:rPr>
        <w:t xml:space="preserve">We </w:t>
      </w:r>
      <w:r w:rsidRPr="00971374">
        <w:rPr>
          <w:rStyle w:val="Emphasis"/>
        </w:rPr>
        <w:t>need</w:t>
      </w:r>
      <w:r w:rsidRPr="00971374">
        <w:rPr>
          <w:rStyle w:val="StyleUnderline"/>
        </w:rPr>
        <w:t xml:space="preserve"> some </w:t>
      </w:r>
      <w:r w:rsidRPr="00971374">
        <w:rPr>
          <w:rStyle w:val="Emphasis"/>
        </w:rPr>
        <w:t>more boots</w:t>
      </w:r>
      <w:r w:rsidRPr="00971374">
        <w:rPr>
          <w:rStyle w:val="StyleUnderline"/>
        </w:rPr>
        <w:t xml:space="preserve"> on the </w:t>
      </w:r>
      <w:r w:rsidRPr="00971374">
        <w:rPr>
          <w:rStyle w:val="Emphasis"/>
        </w:rPr>
        <w:t>ground</w:t>
      </w:r>
      <w:r w:rsidRPr="00971374">
        <w:rPr>
          <w:rStyle w:val="StyleUnderline"/>
        </w:rPr>
        <w:t xml:space="preserve"> to be </w:t>
      </w:r>
      <w:r w:rsidRPr="00971374">
        <w:rPr>
          <w:rStyle w:val="Emphasis"/>
        </w:rPr>
        <w:t>combating</w:t>
      </w:r>
      <w:r w:rsidRPr="00971374">
        <w:rPr>
          <w:rStyle w:val="StyleUnderline"/>
        </w:rPr>
        <w:t xml:space="preserve"> this</w:t>
      </w:r>
      <w:r w:rsidRPr="00971374">
        <w:rPr>
          <w:sz w:val="12"/>
        </w:rPr>
        <w:t>," Katherine Wells, director of public health for the City of Lubbock, told NPR.</w:t>
      </w:r>
    </w:p>
    <w:p w14:paraId="7F617431" w14:textId="77777777" w:rsidR="00EE17ED" w:rsidRPr="00971374" w:rsidRDefault="00EE17ED" w:rsidP="00EE17ED">
      <w:pPr>
        <w:rPr>
          <w:sz w:val="12"/>
        </w:rPr>
      </w:pPr>
      <w:r w:rsidRPr="00971374">
        <w:rPr>
          <w:sz w:val="12"/>
        </w:rPr>
        <w:t>Robert Nott, a spokesperson for the New Mexico Department of Health, said that "on the measles front, our relationship with the CDC remains productive."</w:t>
      </w:r>
    </w:p>
    <w:p w14:paraId="58B36FB7" w14:textId="77777777" w:rsidR="00EE17ED" w:rsidRPr="00971374" w:rsidRDefault="00EE17ED" w:rsidP="00EE17ED">
      <w:pPr>
        <w:rPr>
          <w:sz w:val="12"/>
        </w:rPr>
      </w:pPr>
      <w:r w:rsidRPr="00971374">
        <w:rPr>
          <w:sz w:val="12"/>
        </w:rPr>
        <w:t xml:space="preserve">Overall, notes Datta, the former CDC official, </w:t>
      </w:r>
      <w:r w:rsidRPr="00971374">
        <w:rPr>
          <w:rStyle w:val="Emphasis"/>
        </w:rPr>
        <w:t xml:space="preserve">disease </w:t>
      </w:r>
      <w:r w:rsidRPr="00971374">
        <w:rPr>
          <w:rStyle w:val="Emphasis"/>
          <w:highlight w:val="green"/>
        </w:rPr>
        <w:t>outbreak response</w:t>
      </w:r>
      <w:r w:rsidRPr="00971374">
        <w:rPr>
          <w:rStyle w:val="StyleUnderline"/>
          <w:highlight w:val="green"/>
        </w:rPr>
        <w:t xml:space="preserve"> is </w:t>
      </w:r>
      <w:r w:rsidRPr="00971374">
        <w:rPr>
          <w:rStyle w:val="Emphasis"/>
          <w:highlight w:val="green"/>
        </w:rPr>
        <w:t>fundamentally</w:t>
      </w:r>
      <w:r w:rsidRPr="00971374">
        <w:rPr>
          <w:rStyle w:val="StyleUnderline"/>
          <w:highlight w:val="green"/>
        </w:rPr>
        <w:t xml:space="preserve"> a </w:t>
      </w:r>
      <w:r w:rsidRPr="00971374">
        <w:rPr>
          <w:rStyle w:val="Emphasis"/>
          <w:highlight w:val="green"/>
        </w:rPr>
        <w:t>human-based</w:t>
      </w:r>
      <w:r w:rsidRPr="00971374">
        <w:rPr>
          <w:rStyle w:val="StyleUnderline"/>
          <w:highlight w:val="green"/>
        </w:rPr>
        <w:t xml:space="preserve"> enterprise</w:t>
      </w:r>
      <w:r w:rsidRPr="00971374">
        <w:rPr>
          <w:sz w:val="12"/>
        </w:rPr>
        <w:t xml:space="preserve">. While it depends on data, </w:t>
      </w:r>
      <w:r w:rsidRPr="00971374">
        <w:rPr>
          <w:rStyle w:val="Emphasis"/>
        </w:rPr>
        <w:t xml:space="preserve">important </w:t>
      </w:r>
      <w:r w:rsidRPr="00971374">
        <w:rPr>
          <w:rStyle w:val="Emphasis"/>
          <w:highlight w:val="green"/>
        </w:rPr>
        <w:t>info</w:t>
      </w:r>
      <w:r w:rsidRPr="00971374">
        <w:rPr>
          <w:rStyle w:val="Emphasis"/>
        </w:rPr>
        <w:t>rmation</w:t>
      </w:r>
      <w:r w:rsidRPr="00971374">
        <w:rPr>
          <w:rStyle w:val="StyleUnderline"/>
        </w:rPr>
        <w:t xml:space="preserve"> </w:t>
      </w:r>
      <w:r w:rsidRPr="00971374">
        <w:rPr>
          <w:rStyle w:val="StyleUnderline"/>
          <w:highlight w:val="green"/>
        </w:rPr>
        <w:t xml:space="preserve">needs to be </w:t>
      </w:r>
      <w:r w:rsidRPr="00971374">
        <w:rPr>
          <w:rStyle w:val="Emphasis"/>
          <w:highlight w:val="green"/>
        </w:rPr>
        <w:t>relayed</w:t>
      </w:r>
      <w:r w:rsidRPr="00971374">
        <w:rPr>
          <w:rStyle w:val="StyleUnderline"/>
        </w:rPr>
        <w:t xml:space="preserve"> between epidemiologists, health care providers on the ground and public health authorities</w:t>
      </w:r>
      <w:r w:rsidRPr="00971374">
        <w:rPr>
          <w:sz w:val="12"/>
        </w:rPr>
        <w:t>.</w:t>
      </w:r>
    </w:p>
    <w:p w14:paraId="76D19951" w14:textId="77777777" w:rsidR="00EE17ED" w:rsidRPr="00971374" w:rsidRDefault="00EE17ED" w:rsidP="00EE17ED">
      <w:pPr>
        <w:rPr>
          <w:sz w:val="12"/>
        </w:rPr>
      </w:pPr>
      <w:r w:rsidRPr="00971374">
        <w:rPr>
          <w:sz w:val="12"/>
        </w:rPr>
        <w:t>"</w:t>
      </w:r>
      <w:r w:rsidRPr="00971374">
        <w:rPr>
          <w:rStyle w:val="StyleUnderline"/>
        </w:rPr>
        <w:t>Those are not automated systems, not by a long shot</w:t>
      </w:r>
      <w:r w:rsidRPr="00971374">
        <w:rPr>
          <w:sz w:val="12"/>
        </w:rPr>
        <w:t>," says Datta, the former CDC official.</w:t>
      </w:r>
    </w:p>
    <w:p w14:paraId="61F3B076" w14:textId="77777777" w:rsidR="00EE17ED" w:rsidRPr="00971374" w:rsidRDefault="00EE17ED" w:rsidP="00EE17ED">
      <w:pPr>
        <w:rPr>
          <w:sz w:val="12"/>
        </w:rPr>
      </w:pPr>
      <w:r w:rsidRPr="00971374">
        <w:rPr>
          <w:sz w:val="12"/>
        </w:rPr>
        <w:t>"It takes a practiced eye to say, 'what are the next set of questions that we need to be asking? How can we confirm or negate our worst fears?" says Datta.</w:t>
      </w:r>
    </w:p>
    <w:p w14:paraId="5CC57868" w14:textId="77777777" w:rsidR="00EE17ED" w:rsidRPr="00971374" w:rsidRDefault="00EE17ED" w:rsidP="00EE17ED">
      <w:pPr>
        <w:rPr>
          <w:sz w:val="12"/>
        </w:rPr>
      </w:pPr>
      <w:r w:rsidRPr="00971374">
        <w:rPr>
          <w:sz w:val="12"/>
        </w:rPr>
        <w:t>For instance, if a few polio cases are reported from different countries over a few months, it would take a birds-eye view to understand how they're related. Knowing where the cases are coming from is key to effectively fighting an outbreak, she says.</w:t>
      </w:r>
    </w:p>
    <w:p w14:paraId="1EA909F2" w14:textId="77777777" w:rsidR="00EE17ED" w:rsidRPr="00971374" w:rsidRDefault="00EE17ED" w:rsidP="00EE17ED"/>
    <w:p w14:paraId="55EF4C6C" w14:textId="77777777" w:rsidR="00EE17ED" w:rsidRDefault="00EE17ED" w:rsidP="00EE17ED"/>
    <w:p w14:paraId="5853BE53" w14:textId="77777777" w:rsidR="00EE17ED" w:rsidRPr="00E4738B" w:rsidRDefault="00EE17ED" w:rsidP="00EE17ED">
      <w:pPr>
        <w:keepNext/>
        <w:keepLines/>
        <w:spacing w:before="40" w:after="0"/>
        <w:outlineLvl w:val="3"/>
        <w:rPr>
          <w:rFonts w:eastAsiaTheme="majorEastAsia" w:cstheme="majorBidi"/>
          <w:b/>
          <w:iCs/>
          <w:sz w:val="26"/>
        </w:rPr>
      </w:pPr>
      <w:bookmarkStart w:id="4" w:name="_Hlk209366331"/>
      <w:bookmarkEnd w:id="3"/>
      <w:r>
        <w:rPr>
          <w:rFonts w:eastAsiaTheme="majorEastAsia" w:cstheme="majorBidi"/>
          <w:b/>
          <w:iCs/>
          <w:sz w:val="26"/>
        </w:rPr>
        <w:t>Future p</w:t>
      </w:r>
      <w:r w:rsidRPr="00E4738B">
        <w:rPr>
          <w:rFonts w:eastAsiaTheme="majorEastAsia" w:cstheme="majorBidi"/>
          <w:b/>
          <w:iCs/>
          <w:sz w:val="26"/>
        </w:rPr>
        <w:t xml:space="preserve">andemics cause </w:t>
      </w:r>
      <w:r w:rsidRPr="00E4738B">
        <w:rPr>
          <w:rFonts w:eastAsiaTheme="majorEastAsia" w:cstheme="majorBidi"/>
          <w:b/>
          <w:iCs/>
          <w:sz w:val="26"/>
          <w:u w:val="single"/>
        </w:rPr>
        <w:t>extinction</w:t>
      </w:r>
      <w:r>
        <w:rPr>
          <w:rFonts w:eastAsiaTheme="majorEastAsia" w:cstheme="majorBidi"/>
          <w:b/>
          <w:iCs/>
          <w:sz w:val="26"/>
        </w:rPr>
        <w:t>.</w:t>
      </w:r>
    </w:p>
    <w:p w14:paraId="1FB94FFE" w14:textId="77777777" w:rsidR="00EE17ED" w:rsidRPr="00E4738B" w:rsidRDefault="00EE17ED" w:rsidP="00EE17ED">
      <w:r w:rsidRPr="00E4738B">
        <w:rPr>
          <w:b/>
          <w:bCs/>
          <w:sz w:val="26"/>
        </w:rPr>
        <w:t xml:space="preserve">Baum </w:t>
      </w:r>
      <w:r>
        <w:rPr>
          <w:b/>
          <w:bCs/>
          <w:sz w:val="26"/>
        </w:rPr>
        <w:t>‘</w:t>
      </w:r>
      <w:r w:rsidRPr="00E4738B">
        <w:rPr>
          <w:b/>
          <w:bCs/>
          <w:sz w:val="26"/>
        </w:rPr>
        <w:t>23</w:t>
      </w:r>
      <w:r w:rsidRPr="00105893">
        <w:t xml:space="preserve"> </w:t>
      </w:r>
      <w:r>
        <w:t>[</w:t>
      </w:r>
      <w:r w:rsidRPr="00E4738B">
        <w:t xml:space="preserve">Seth, executive director of the Global Catastrophic Risk Institute, PhD from Pennsylvania State University, 2/2023, “Assessing Natural Global Catastrophic Risks,” </w:t>
      </w:r>
      <w:r w:rsidRPr="00E4738B">
        <w:rPr>
          <w:i/>
          <w:iCs/>
        </w:rPr>
        <w:t>Natural Hazards</w:t>
      </w:r>
      <w:r w:rsidRPr="00E4738B">
        <w:t>, 115(3), pp. 2699-2719, https://dx.doi.org/10.1007/s11069-022-05660-w</w:t>
      </w:r>
      <w:r>
        <w:t>]</w:t>
      </w:r>
    </w:p>
    <w:p w14:paraId="233E94F3" w14:textId="77777777" w:rsidR="00EE17ED" w:rsidRPr="00E4738B" w:rsidRDefault="00EE17ED" w:rsidP="00EE17ED">
      <w:pPr>
        <w:rPr>
          <w:sz w:val="16"/>
        </w:rPr>
      </w:pPr>
      <w:r w:rsidRPr="00E4738B">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E4738B">
        <w:rPr>
          <w:u w:val="single"/>
        </w:rPr>
        <w:t>human activity can cause</w:t>
      </w:r>
      <w:r w:rsidRPr="00E4738B">
        <w:rPr>
          <w:sz w:val="16"/>
        </w:rPr>
        <w:t xml:space="preserve"> the onset of </w:t>
      </w:r>
      <w:r w:rsidRPr="00E4738B">
        <w:rPr>
          <w:u w:val="single"/>
        </w:rPr>
        <w:t>“</w:t>
      </w:r>
      <w:r w:rsidRPr="00E4738B">
        <w:rPr>
          <w:b/>
          <w:iCs/>
          <w:u w:val="single"/>
          <w:bdr w:val="single" w:sz="8" w:space="0" w:color="auto"/>
        </w:rPr>
        <w:t>natural</w:t>
      </w:r>
      <w:r w:rsidRPr="00E4738B">
        <w:rPr>
          <w:u w:val="single"/>
        </w:rPr>
        <w:t xml:space="preserve">” pandemics, such as when </w:t>
      </w:r>
      <w:r w:rsidRPr="00E4738B">
        <w:rPr>
          <w:highlight w:val="green"/>
          <w:u w:val="single"/>
        </w:rPr>
        <w:t xml:space="preserve">interactions with </w:t>
      </w:r>
      <w:r w:rsidRPr="00E4738B">
        <w:rPr>
          <w:b/>
          <w:iCs/>
          <w:highlight w:val="green"/>
          <w:u w:val="single"/>
          <w:bdr w:val="single" w:sz="8" w:space="0" w:color="auto"/>
        </w:rPr>
        <w:t>wildlife</w:t>
      </w:r>
      <w:r w:rsidRPr="00E4738B">
        <w:rPr>
          <w:highlight w:val="green"/>
          <w:u w:val="single"/>
        </w:rPr>
        <w:t xml:space="preserve"> cause pathogens to jump</w:t>
      </w:r>
      <w:r w:rsidRPr="00E4738B">
        <w:rPr>
          <w:u w:val="single"/>
        </w:rPr>
        <w:t xml:space="preserve"> from a nonhuman species </w:t>
      </w:r>
      <w:r w:rsidRPr="00E4738B">
        <w:rPr>
          <w:highlight w:val="green"/>
          <w:u w:val="single"/>
        </w:rPr>
        <w:t xml:space="preserve">to </w:t>
      </w:r>
      <w:r w:rsidRPr="00E4738B">
        <w:rPr>
          <w:b/>
          <w:iCs/>
          <w:highlight w:val="green"/>
          <w:u w:val="single"/>
          <w:bdr w:val="single" w:sz="8" w:space="0" w:color="auto"/>
        </w:rPr>
        <w:t>humans</w:t>
      </w:r>
      <w:r w:rsidRPr="00E4738B">
        <w:rPr>
          <w:sz w:val="16"/>
        </w:rPr>
        <w:t xml:space="preserve"> (i.e., </w:t>
      </w:r>
      <w:r w:rsidRPr="00E4738B">
        <w:rPr>
          <w:u w:val="single"/>
        </w:rPr>
        <w:t>zoonosis</w:t>
      </w:r>
      <w:r w:rsidRPr="00E4738B">
        <w:rPr>
          <w:sz w:val="16"/>
        </w:rPr>
        <w:t xml:space="preserve">; Morse et al. 2012). The </w:t>
      </w:r>
      <w:r w:rsidRPr="00E4738B">
        <w:rPr>
          <w:highlight w:val="green"/>
          <w:u w:val="single"/>
        </w:rPr>
        <w:t>risk from</w:t>
      </w:r>
      <w:r w:rsidRPr="00E4738B">
        <w:rPr>
          <w:sz w:val="16"/>
        </w:rPr>
        <w:t xml:space="preserve"> wildlife </w:t>
      </w:r>
      <w:r w:rsidRPr="00E4738B">
        <w:rPr>
          <w:b/>
          <w:iCs/>
          <w:highlight w:val="green"/>
          <w:u w:val="single"/>
          <w:bdr w:val="single" w:sz="8" w:space="0" w:color="auto"/>
        </w:rPr>
        <w:t>zoonosis</w:t>
      </w:r>
      <w:r w:rsidRPr="00E4738B">
        <w:rPr>
          <w:highlight w:val="green"/>
          <w:u w:val="single"/>
        </w:rPr>
        <w:t xml:space="preserve"> may be </w:t>
      </w:r>
      <w:r w:rsidRPr="00E4738B">
        <w:rPr>
          <w:b/>
          <w:iCs/>
          <w:highlight w:val="green"/>
          <w:u w:val="single"/>
          <w:bdr w:val="single" w:sz="8" w:space="0" w:color="auto"/>
        </w:rPr>
        <w:t>larger now</w:t>
      </w:r>
      <w:r w:rsidRPr="00E4738B">
        <w:rPr>
          <w:highlight w:val="green"/>
          <w:u w:val="single"/>
        </w:rPr>
        <w:t xml:space="preserve"> than</w:t>
      </w:r>
      <w:r w:rsidRPr="00E4738B">
        <w:rPr>
          <w:sz w:val="16"/>
        </w:rPr>
        <w:t xml:space="preserve"> during </w:t>
      </w:r>
      <w:r w:rsidRPr="00E4738B">
        <w:rPr>
          <w:b/>
          <w:iCs/>
          <w:highlight w:val="green"/>
          <w:u w:val="single"/>
          <w:bdr w:val="single" w:sz="8" w:space="0" w:color="auto"/>
        </w:rPr>
        <w:t>early</w:t>
      </w:r>
      <w:r w:rsidRPr="00E4738B">
        <w:rPr>
          <w:u w:val="single"/>
        </w:rPr>
        <w:t xml:space="preserve"> human </w:t>
      </w:r>
      <w:r w:rsidRPr="00E4738B">
        <w:rPr>
          <w:highlight w:val="green"/>
          <w:u w:val="single"/>
        </w:rPr>
        <w:t>history because</w:t>
      </w:r>
      <w:r w:rsidRPr="00E4738B">
        <w:rPr>
          <w:sz w:val="16"/>
        </w:rPr>
        <w:t xml:space="preserve"> the larger </w:t>
      </w:r>
      <w:r w:rsidRPr="00E4738B">
        <w:rPr>
          <w:u w:val="single"/>
        </w:rPr>
        <w:t xml:space="preserve">human population has </w:t>
      </w:r>
      <w:r w:rsidRPr="00E4738B">
        <w:rPr>
          <w:b/>
          <w:iCs/>
          <w:highlight w:val="green"/>
          <w:u w:val="single"/>
          <w:bdr w:val="single" w:sz="8" w:space="0" w:color="auto"/>
        </w:rPr>
        <w:t>more points of contact</w:t>
      </w:r>
      <w:r w:rsidRPr="00E4738B">
        <w:rPr>
          <w:u w:val="single"/>
        </w:rPr>
        <w:t xml:space="preserve"> with wildlife</w:t>
      </w:r>
      <w:r w:rsidRPr="00E4738B">
        <w:rPr>
          <w:sz w:val="16"/>
        </w:rPr>
        <w:t xml:space="preserve">. Additionally, </w:t>
      </w:r>
      <w:r w:rsidRPr="00E4738B">
        <w:rPr>
          <w:u w:val="single"/>
        </w:rPr>
        <w:t>zoonosis can</w:t>
      </w:r>
      <w:r w:rsidRPr="00E4738B">
        <w:rPr>
          <w:sz w:val="16"/>
        </w:rPr>
        <w:t xml:space="preserve"> also </w:t>
      </w:r>
      <w:r w:rsidRPr="00E4738B">
        <w:rPr>
          <w:u w:val="single"/>
        </w:rPr>
        <w:t xml:space="preserve">occur in </w:t>
      </w:r>
      <w:r w:rsidRPr="00E4738B">
        <w:rPr>
          <w:b/>
          <w:iCs/>
          <w:u w:val="single"/>
          <w:bdr w:val="single" w:sz="8" w:space="0" w:color="auto"/>
        </w:rPr>
        <w:t>factory farms</w:t>
      </w:r>
      <w:r w:rsidRPr="00E4738B">
        <w:rPr>
          <w:sz w:val="16"/>
        </w:rPr>
        <w:t xml:space="preserve">, a setting that exists in the grey area between natural and anthropogenic (Manheim 2018). </w:t>
      </w:r>
    </w:p>
    <w:p w14:paraId="32E4E14E" w14:textId="77777777" w:rsidR="00EE17ED" w:rsidRPr="00E4738B" w:rsidRDefault="00EE17ED" w:rsidP="00EE17ED">
      <w:pPr>
        <w:rPr>
          <w:sz w:val="16"/>
        </w:rPr>
      </w:pPr>
      <w:r w:rsidRPr="00E4738B">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E4738B">
        <w:rPr>
          <w:b/>
          <w:iCs/>
          <w:highlight w:val="green"/>
          <w:u w:val="single"/>
          <w:bdr w:val="single" w:sz="8" w:space="0" w:color="auto"/>
        </w:rPr>
        <w:t>global travel</w:t>
      </w:r>
      <w:r w:rsidRPr="00E4738B">
        <w:rPr>
          <w:highlight w:val="green"/>
          <w:u w:val="single"/>
        </w:rPr>
        <w:t xml:space="preserve"> and </w:t>
      </w:r>
      <w:r w:rsidRPr="00E4738B">
        <w:rPr>
          <w:b/>
          <w:iCs/>
          <w:highlight w:val="green"/>
          <w:u w:val="single"/>
          <w:bdr w:val="single" w:sz="8" w:space="0" w:color="auto"/>
        </w:rPr>
        <w:t>urban density</w:t>
      </w:r>
      <w:r w:rsidRPr="00E4738B">
        <w:rPr>
          <w:highlight w:val="green"/>
          <w:u w:val="single"/>
        </w:rPr>
        <w:t xml:space="preserve"> create</w:t>
      </w:r>
      <w:r w:rsidRPr="00E4738B">
        <w:rPr>
          <w:sz w:val="16"/>
        </w:rPr>
        <w:t xml:space="preserve"> more </w:t>
      </w:r>
      <w:r w:rsidRPr="00E4738B">
        <w:rPr>
          <w:highlight w:val="green"/>
          <w:u w:val="single"/>
        </w:rPr>
        <w:t>opportunities for pathogens</w:t>
      </w:r>
      <w:r w:rsidRPr="00E4738B">
        <w:rPr>
          <w:u w:val="single"/>
        </w:rPr>
        <w:t xml:space="preserve"> to </w:t>
      </w:r>
      <w:r w:rsidRPr="00E4738B">
        <w:rPr>
          <w:b/>
          <w:iCs/>
          <w:u w:val="single"/>
          <w:bdr w:val="single" w:sz="8" w:space="0" w:color="auto"/>
        </w:rPr>
        <w:t>spread</w:t>
      </w:r>
      <w:r w:rsidRPr="00E4738B">
        <w:rPr>
          <w:u w:val="single"/>
        </w:rPr>
        <w:t xml:space="preserve">. </w:t>
      </w:r>
      <w:r w:rsidRPr="00E4738B">
        <w:rPr>
          <w:b/>
          <w:iCs/>
          <w:highlight w:val="green"/>
          <w:u w:val="single"/>
          <w:bdr w:val="single" w:sz="8" w:space="0" w:color="auto"/>
        </w:rPr>
        <w:t>Earlier</w:t>
      </w:r>
      <w:r w:rsidRPr="00E4738B">
        <w:rPr>
          <w:u w:val="single"/>
        </w:rPr>
        <w:t xml:space="preserve"> in human history, a catastrophic</w:t>
      </w:r>
      <w:r w:rsidRPr="00E4738B">
        <w:rPr>
          <w:sz w:val="16"/>
        </w:rPr>
        <w:t xml:space="preserve"> natural </w:t>
      </w:r>
      <w:r w:rsidRPr="00E4738B">
        <w:rPr>
          <w:highlight w:val="green"/>
          <w:u w:val="single"/>
        </w:rPr>
        <w:t>pathogen may have only killed</w:t>
      </w:r>
      <w:r w:rsidRPr="00E4738B">
        <w:rPr>
          <w:u w:val="single"/>
        </w:rPr>
        <w:t xml:space="preserve"> off a </w:t>
      </w:r>
      <w:r w:rsidRPr="00E4738B">
        <w:rPr>
          <w:b/>
          <w:iCs/>
          <w:highlight w:val="green"/>
          <w:u w:val="single"/>
          <w:bdr w:val="single" w:sz="8" w:space="0" w:color="auto"/>
        </w:rPr>
        <w:t>smaller</w:t>
      </w:r>
      <w:r w:rsidRPr="00E4738B">
        <w:rPr>
          <w:sz w:val="16"/>
        </w:rPr>
        <w:t xml:space="preserve">, isolated </w:t>
      </w:r>
      <w:r w:rsidRPr="00E4738B">
        <w:rPr>
          <w:highlight w:val="green"/>
          <w:u w:val="single"/>
        </w:rPr>
        <w:t>portion of</w:t>
      </w:r>
      <w:r w:rsidRPr="00E4738B">
        <w:rPr>
          <w:u w:val="single"/>
        </w:rPr>
        <w:t xml:space="preserve"> the </w:t>
      </w:r>
      <w:r w:rsidRPr="00E4738B">
        <w:rPr>
          <w:highlight w:val="green"/>
          <w:u w:val="single"/>
        </w:rPr>
        <w:t>population</w:t>
      </w:r>
      <w:r w:rsidRPr="00E4738B">
        <w:rPr>
          <w:u w:val="single"/>
        </w:rPr>
        <w:t xml:space="preserve">, leaving </w:t>
      </w:r>
      <w:r w:rsidRPr="00E4738B">
        <w:rPr>
          <w:b/>
          <w:iCs/>
          <w:u w:val="single"/>
          <w:bdr w:val="single" w:sz="8" w:space="0" w:color="auto"/>
        </w:rPr>
        <w:t>no</w:t>
      </w:r>
      <w:r w:rsidRPr="00E4738B">
        <w:rPr>
          <w:sz w:val="16"/>
        </w:rPr>
        <w:t xml:space="preserve"> clear archaeological </w:t>
      </w:r>
      <w:r w:rsidRPr="00E4738B">
        <w:rPr>
          <w:b/>
          <w:iCs/>
          <w:u w:val="single"/>
          <w:bdr w:val="single" w:sz="8" w:space="0" w:color="auto"/>
        </w:rPr>
        <w:t>record</w:t>
      </w:r>
      <w:r w:rsidRPr="00E4738B">
        <w:rPr>
          <w:u w:val="single"/>
        </w:rPr>
        <w:t xml:space="preserve">, whereas the same pathogen could cause </w:t>
      </w:r>
      <w:r w:rsidRPr="00E4738B">
        <w:rPr>
          <w:b/>
          <w:iCs/>
          <w:u w:val="single"/>
          <w:bdr w:val="single" w:sz="8" w:space="0" w:color="auto"/>
        </w:rPr>
        <w:t>global catastrophe</w:t>
      </w:r>
      <w:r w:rsidRPr="00E4738B">
        <w:rPr>
          <w:sz w:val="16"/>
        </w:rPr>
        <w:t xml:space="preserve"> (Manheim 2018). Therefore, the </w:t>
      </w:r>
      <w:r w:rsidRPr="00E4738B">
        <w:rPr>
          <w:b/>
          <w:iCs/>
          <w:highlight w:val="green"/>
          <w:u w:val="single"/>
          <w:bdr w:val="single" w:sz="8" w:space="0" w:color="auto"/>
        </w:rPr>
        <w:t>deep historical evidence</w:t>
      </w:r>
      <w:r w:rsidRPr="00E4738B">
        <w:rPr>
          <w:u w:val="single"/>
        </w:rPr>
        <w:t xml:space="preserve"> is </w:t>
      </w:r>
      <w:r w:rsidRPr="00E4738B">
        <w:rPr>
          <w:b/>
          <w:iCs/>
          <w:highlight w:val="green"/>
          <w:u w:val="single"/>
          <w:bdr w:val="single" w:sz="8" w:space="0" w:color="auto"/>
        </w:rPr>
        <w:t>consistent</w:t>
      </w:r>
      <w:r w:rsidRPr="00E4738B">
        <w:rPr>
          <w:highlight w:val="green"/>
          <w:u w:val="single"/>
        </w:rPr>
        <w:t xml:space="preserve"> with</w:t>
      </w:r>
      <w:r w:rsidRPr="00E4738B">
        <w:rPr>
          <w:sz w:val="16"/>
        </w:rPr>
        <w:t xml:space="preserve"> even </w:t>
      </w:r>
      <w:r w:rsidRPr="00E4738B">
        <w:rPr>
          <w:u w:val="single"/>
        </w:rPr>
        <w:t xml:space="preserve">a </w:t>
      </w:r>
      <w:r w:rsidRPr="00E4738B">
        <w:rPr>
          <w:b/>
          <w:iCs/>
          <w:highlight w:val="green"/>
          <w:u w:val="single"/>
          <w:bdr w:val="single" w:sz="8" w:space="0" w:color="auto"/>
        </w:rPr>
        <w:t>high</w:t>
      </w:r>
      <w:r w:rsidRPr="00E4738B">
        <w:rPr>
          <w:sz w:val="16"/>
        </w:rPr>
        <w:t xml:space="preserve"> ongoing </w:t>
      </w:r>
      <w:r w:rsidRPr="00E4738B">
        <w:rPr>
          <w:b/>
          <w:iCs/>
          <w:highlight w:val="green"/>
          <w:u w:val="single"/>
          <w:bdr w:val="single" w:sz="8" w:space="0" w:color="auto"/>
        </w:rPr>
        <w:t>probability</w:t>
      </w:r>
      <w:r w:rsidRPr="00E4738B">
        <w:rPr>
          <w:highlight w:val="green"/>
          <w:u w:val="single"/>
        </w:rPr>
        <w:t xml:space="preserve"> of </w:t>
      </w:r>
      <w:r w:rsidRPr="00E4738B">
        <w:rPr>
          <w:b/>
          <w:iCs/>
          <w:highlight w:val="green"/>
          <w:u w:val="single"/>
          <w:bdr w:val="single" w:sz="8" w:space="0" w:color="auto"/>
        </w:rPr>
        <w:t>human extinction</w:t>
      </w:r>
      <w:r w:rsidRPr="00E4738B">
        <w:rPr>
          <w:highlight w:val="green"/>
          <w:u w:val="single"/>
        </w:rPr>
        <w:t xml:space="preserve"> from</w:t>
      </w:r>
      <w:r w:rsidRPr="00E4738B">
        <w:rPr>
          <w:sz w:val="16"/>
        </w:rPr>
        <w:t xml:space="preserve"> natural </w:t>
      </w:r>
      <w:r w:rsidRPr="00E4738B">
        <w:rPr>
          <w:highlight w:val="green"/>
          <w:u w:val="single"/>
        </w:rPr>
        <w:t>pandemics</w:t>
      </w:r>
      <w:r w:rsidRPr="00E4738B">
        <w:rPr>
          <w:u w:val="single"/>
        </w:rPr>
        <w:t>, implying</w:t>
      </w:r>
      <w:r w:rsidRPr="00E4738B">
        <w:rPr>
          <w:sz w:val="16"/>
        </w:rPr>
        <w:t xml:space="preserve"> that natural </w:t>
      </w:r>
      <w:r w:rsidRPr="00E4738B">
        <w:rPr>
          <w:u w:val="single"/>
        </w:rPr>
        <w:t xml:space="preserve">pandemic risk can be of </w:t>
      </w:r>
      <w:r w:rsidRPr="00E4738B">
        <w:rPr>
          <w:b/>
          <w:iCs/>
          <w:u w:val="single"/>
          <w:bdr w:val="single" w:sz="8" w:space="0" w:color="auto"/>
        </w:rPr>
        <w:t>large</w:t>
      </w:r>
      <w:r w:rsidRPr="00E4738B">
        <w:rPr>
          <w:sz w:val="16"/>
        </w:rPr>
        <w:t xml:space="preserve"> long-term moral </w:t>
      </w:r>
      <w:r w:rsidRPr="00E4738B">
        <w:rPr>
          <w:b/>
          <w:iCs/>
          <w:u w:val="single"/>
          <w:bdr w:val="single" w:sz="8" w:space="0" w:color="auto"/>
        </w:rPr>
        <w:t>importance</w:t>
      </w:r>
      <w:r w:rsidRPr="00E4738B">
        <w:rPr>
          <w:sz w:val="16"/>
        </w:rPr>
        <w:t xml:space="preserve"> even if w(cc) is small. </w:t>
      </w:r>
    </w:p>
    <w:p w14:paraId="11A43B90" w14:textId="77777777" w:rsidR="00EE17ED" w:rsidRPr="00E4738B" w:rsidRDefault="00EE17ED" w:rsidP="00EE17ED">
      <w:pPr>
        <w:rPr>
          <w:sz w:val="16"/>
        </w:rPr>
      </w:pPr>
      <w:r w:rsidRPr="007128BC">
        <w:rPr>
          <w:u w:val="single"/>
        </w:rPr>
        <w:t>Pandemics</w:t>
      </w:r>
      <w:r w:rsidRPr="007128BC">
        <w:rPr>
          <w:sz w:val="16"/>
        </w:rPr>
        <w:t xml:space="preserve"> could further </w:t>
      </w:r>
      <w:r w:rsidRPr="007128BC">
        <w:rPr>
          <w:u w:val="single"/>
        </w:rPr>
        <w:t xml:space="preserve">threaten </w:t>
      </w:r>
      <w:r w:rsidRPr="007128BC">
        <w:rPr>
          <w:b/>
          <w:iCs/>
          <w:u w:val="single"/>
          <w:bdr w:val="single" w:sz="8" w:space="0" w:color="auto"/>
        </w:rPr>
        <w:t>civilization collapse</w:t>
      </w:r>
      <w:r w:rsidRPr="007128BC">
        <w:rPr>
          <w:sz w:val="16"/>
        </w:rPr>
        <w:t xml:space="preserve">. Pandemics </w:t>
      </w:r>
      <w:r w:rsidRPr="007128BC">
        <w:rPr>
          <w:u w:val="single"/>
        </w:rPr>
        <w:t>could disrupt</w:t>
      </w:r>
      <w:r w:rsidRPr="007128BC">
        <w:rPr>
          <w:sz w:val="16"/>
        </w:rPr>
        <w:t xml:space="preserve"> the </w:t>
      </w:r>
      <w:r w:rsidRPr="007128BC">
        <w:rPr>
          <w:b/>
          <w:iCs/>
          <w:u w:val="single"/>
          <w:bdr w:val="single" w:sz="8" w:space="0" w:color="auto"/>
        </w:rPr>
        <w:t>labor pool</w:t>
      </w:r>
      <w:r w:rsidRPr="007128BC">
        <w:rPr>
          <w:u w:val="single"/>
        </w:rPr>
        <w:t>, causing</w:t>
      </w:r>
      <w:r w:rsidRPr="007128BC">
        <w:rPr>
          <w:sz w:val="16"/>
        </w:rPr>
        <w:t xml:space="preserve"> acute </w:t>
      </w:r>
      <w:r w:rsidRPr="007128BC">
        <w:rPr>
          <w:u w:val="single"/>
        </w:rPr>
        <w:t>supply chain disruptions with</w:t>
      </w:r>
      <w:r w:rsidRPr="007128BC">
        <w:rPr>
          <w:sz w:val="16"/>
        </w:rPr>
        <w:t xml:space="preserve"> severe </w:t>
      </w:r>
      <w:r w:rsidRPr="007128BC">
        <w:rPr>
          <w:u w:val="single"/>
        </w:rPr>
        <w:t>effects</w:t>
      </w:r>
      <w:r w:rsidRPr="007128BC">
        <w:rPr>
          <w:sz w:val="16"/>
        </w:rPr>
        <w:t xml:space="preserve"> such as </w:t>
      </w:r>
      <w:r w:rsidRPr="007128BC">
        <w:rPr>
          <w:u w:val="single"/>
        </w:rPr>
        <w:t xml:space="preserve">to </w:t>
      </w:r>
      <w:r w:rsidRPr="007128BC">
        <w:rPr>
          <w:b/>
          <w:iCs/>
          <w:u w:val="single"/>
          <w:bdr w:val="single" w:sz="8" w:space="0" w:color="auto"/>
        </w:rPr>
        <w:t>food security</w:t>
      </w:r>
      <w:r w:rsidRPr="007128BC">
        <w:rPr>
          <w:sz w:val="16"/>
        </w:rPr>
        <w:t xml:space="preserve"> (Huff et al. 2015). A </w:t>
      </w:r>
      <w:r w:rsidRPr="007128BC">
        <w:rPr>
          <w:u w:val="single"/>
        </w:rPr>
        <w:t xml:space="preserve">pandemic causing </w:t>
      </w:r>
      <w:r w:rsidRPr="007128BC">
        <w:rPr>
          <w:b/>
          <w:iCs/>
          <w:u w:val="single"/>
          <w:bdr w:val="single" w:sz="8" w:space="0" w:color="auto"/>
        </w:rPr>
        <w:t>neurological harm</w:t>
      </w:r>
      <w:r w:rsidRPr="007128BC">
        <w:rPr>
          <w:sz w:val="16"/>
        </w:rPr>
        <w:t>, such as in long COVID (Misra 2021), could result in the human population having insufficient cognitive fitness to maintain civilization. Furthermore, these sorts of effects could have occurred during</w:t>
      </w:r>
      <w:r w:rsidRPr="00E4738B">
        <w:rPr>
          <w:sz w:val="16"/>
        </w:rPr>
        <w:t xml:space="preserve"> pandemics earlier </w:t>
      </w:r>
      <w:r w:rsidRPr="00E4738B">
        <w:rPr>
          <w:u w:val="single"/>
        </w:rPr>
        <w:t xml:space="preserve">in human history </w:t>
      </w:r>
      <w:r w:rsidRPr="00E4738B">
        <w:rPr>
          <w:b/>
          <w:iCs/>
          <w:u w:val="single"/>
          <w:bdr w:val="single" w:sz="8" w:space="0" w:color="auto"/>
        </w:rPr>
        <w:t>without</w:t>
      </w:r>
      <w:r w:rsidRPr="00E4738B">
        <w:rPr>
          <w:u w:val="single"/>
        </w:rPr>
        <w:t xml:space="preserve"> leaving a</w:t>
      </w:r>
      <w:r w:rsidRPr="00E4738B">
        <w:rPr>
          <w:sz w:val="16"/>
        </w:rPr>
        <w:t xml:space="preserve"> noticeable </w:t>
      </w:r>
      <w:r w:rsidRPr="00E4738B">
        <w:rPr>
          <w:u w:val="single"/>
        </w:rPr>
        <w:t>trace</w:t>
      </w:r>
      <w:r w:rsidRPr="00E4738B">
        <w:rPr>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648DCF10" w14:textId="77777777" w:rsidR="00EE17ED" w:rsidRPr="00E4738B" w:rsidRDefault="00EE17ED" w:rsidP="00EE17ED">
      <w:pPr>
        <w:rPr>
          <w:sz w:val="16"/>
        </w:rPr>
      </w:pPr>
      <w:r w:rsidRPr="00E4738B">
        <w:rPr>
          <w:sz w:val="16"/>
        </w:rPr>
        <w:t xml:space="preserve">One particularly complex and acute pandemic scenario is when a </w:t>
      </w:r>
      <w:r w:rsidRPr="00E4738B">
        <w:rPr>
          <w:u w:val="single"/>
        </w:rPr>
        <w:t xml:space="preserve">pandemic </w:t>
      </w:r>
      <w:r w:rsidRPr="00E4738B">
        <w:rPr>
          <w:highlight w:val="green"/>
          <w:u w:val="single"/>
        </w:rPr>
        <w:t>causes</w:t>
      </w:r>
      <w:r w:rsidRPr="00E4738B">
        <w:rPr>
          <w:sz w:val="16"/>
        </w:rPr>
        <w:t xml:space="preserve"> a </w:t>
      </w:r>
      <w:r w:rsidRPr="00E4738B">
        <w:rPr>
          <w:highlight w:val="green"/>
          <w:u w:val="single"/>
        </w:rPr>
        <w:t xml:space="preserve">failure of </w:t>
      </w:r>
      <w:r w:rsidRPr="00E4738B">
        <w:rPr>
          <w:b/>
          <w:iCs/>
          <w:u w:val="single"/>
          <w:bdr w:val="single" w:sz="8" w:space="0" w:color="auto"/>
        </w:rPr>
        <w:t xml:space="preserve">stratospheric </w:t>
      </w:r>
      <w:r w:rsidRPr="00E4738B">
        <w:rPr>
          <w:b/>
          <w:iCs/>
          <w:highlight w:val="green"/>
          <w:u w:val="single"/>
          <w:bdr w:val="single" w:sz="8" w:space="0" w:color="auto"/>
        </w:rPr>
        <w:t>geoengineering</w:t>
      </w:r>
      <w:r w:rsidRPr="00E4738B">
        <w:rPr>
          <w:sz w:val="16"/>
        </w:rPr>
        <w:t xml:space="preserve">. Stratospheric geoengineering involves injecting particles into the stratosphere to counteract the harms of anthropogenic global warming. </w:t>
      </w:r>
      <w:r w:rsidRPr="00E4738B">
        <w:rPr>
          <w:u w:val="single"/>
        </w:rPr>
        <w:t xml:space="preserve">If particle injection is </w:t>
      </w:r>
      <w:r w:rsidRPr="00E4738B">
        <w:rPr>
          <w:b/>
          <w:iCs/>
          <w:u w:val="single"/>
          <w:bdr w:val="single" w:sz="8" w:space="0" w:color="auto"/>
        </w:rPr>
        <w:t xml:space="preserve">abruptly </w:t>
      </w:r>
      <w:r w:rsidRPr="007128BC">
        <w:rPr>
          <w:b/>
          <w:iCs/>
          <w:u w:val="single"/>
          <w:bdr w:val="single" w:sz="8" w:space="0" w:color="auto"/>
        </w:rPr>
        <w:t>halted</w:t>
      </w:r>
      <w:r w:rsidRPr="007128BC">
        <w:rPr>
          <w:u w:val="single"/>
        </w:rPr>
        <w:t xml:space="preserve">, temperatures </w:t>
      </w:r>
      <w:r w:rsidRPr="007128BC">
        <w:rPr>
          <w:b/>
          <w:iCs/>
          <w:u w:val="single"/>
          <w:bdr w:val="single" w:sz="8" w:space="0" w:color="auto"/>
        </w:rPr>
        <w:t>rapidly rise</w:t>
      </w:r>
      <w:r w:rsidRPr="007128BC">
        <w:rPr>
          <w:u w:val="single"/>
        </w:rPr>
        <w:t>,</w:t>
      </w:r>
      <w:r w:rsidRPr="00E4738B">
        <w:rPr>
          <w:u w:val="single"/>
        </w:rPr>
        <w:t xml:space="preserve"> which could cause </w:t>
      </w:r>
      <w:r w:rsidRPr="00E4738B">
        <w:rPr>
          <w:b/>
          <w:iCs/>
          <w:u w:val="single"/>
          <w:bdr w:val="single" w:sz="8" w:space="0" w:color="auto"/>
        </w:rPr>
        <w:t>acute harm</w:t>
      </w:r>
      <w:r w:rsidRPr="00E4738B">
        <w:rPr>
          <w:sz w:val="16"/>
        </w:rPr>
        <w:t xml:space="preserve"> known as termination shock (Parker and Irvine 2018). </w:t>
      </w:r>
      <w:r w:rsidRPr="00E4738B">
        <w:rPr>
          <w:u w:val="single"/>
        </w:rPr>
        <w:t xml:space="preserve">Under </w:t>
      </w:r>
      <w:r w:rsidRPr="00E4738B">
        <w:rPr>
          <w:b/>
          <w:iCs/>
          <w:u w:val="single"/>
          <w:bdr w:val="single" w:sz="8" w:space="0" w:color="auto"/>
        </w:rPr>
        <w:t>normal circumstances</w:t>
      </w:r>
      <w:r w:rsidRPr="00E4738B">
        <w:rPr>
          <w:u w:val="single"/>
        </w:rPr>
        <w:t xml:space="preserve">, abrupt cessation of particle injection may be </w:t>
      </w:r>
      <w:r w:rsidRPr="00E4738B">
        <w:rPr>
          <w:b/>
          <w:iCs/>
          <w:u w:val="single"/>
          <w:bdr w:val="single" w:sz="8" w:space="0" w:color="auto"/>
        </w:rPr>
        <w:t>unlikely</w:t>
      </w:r>
      <w:r w:rsidRPr="00E4738B">
        <w:rPr>
          <w:sz w:val="16"/>
        </w:rPr>
        <w:t xml:space="preserve"> due to the desire to avoid termination shock. However, Baum et al. (2013) propose that </w:t>
      </w:r>
      <w:r w:rsidRPr="00E4738B">
        <w:rPr>
          <w:u w:val="single"/>
        </w:rPr>
        <w:t xml:space="preserve">a catastrophe such as a </w:t>
      </w:r>
      <w:r w:rsidRPr="00E4738B">
        <w:rPr>
          <w:b/>
          <w:iCs/>
          <w:u w:val="single"/>
          <w:bdr w:val="single" w:sz="8" w:space="0" w:color="auto"/>
        </w:rPr>
        <w:t>pandemic</w:t>
      </w:r>
      <w:r w:rsidRPr="00E4738B">
        <w:rPr>
          <w:u w:val="single"/>
        </w:rPr>
        <w:t xml:space="preserve"> could cause</w:t>
      </w:r>
      <w:r w:rsidRPr="00E4738B">
        <w:rPr>
          <w:sz w:val="16"/>
        </w:rPr>
        <w:t xml:space="preserve"> the </w:t>
      </w:r>
      <w:r w:rsidRPr="00E4738B">
        <w:rPr>
          <w:b/>
          <w:iCs/>
          <w:u w:val="single"/>
          <w:bdr w:val="single" w:sz="8" w:space="0" w:color="auto"/>
        </w:rPr>
        <w:t>cessation</w:t>
      </w:r>
      <w:r w:rsidRPr="00E4738B">
        <w:rPr>
          <w:u w:val="single"/>
        </w:rPr>
        <w:t xml:space="preserve"> of particle injection, </w:t>
      </w:r>
      <w:r w:rsidRPr="00E4738B">
        <w:rPr>
          <w:highlight w:val="green"/>
          <w:u w:val="single"/>
        </w:rPr>
        <w:t>resulting in a “</w:t>
      </w:r>
      <w:r w:rsidRPr="00E4738B">
        <w:rPr>
          <w:b/>
          <w:iCs/>
          <w:highlight w:val="green"/>
          <w:u w:val="single"/>
          <w:bdr w:val="single" w:sz="8" w:space="0" w:color="auto"/>
        </w:rPr>
        <w:t>double catastrophe</w:t>
      </w:r>
      <w:r w:rsidRPr="00E4738B">
        <w:rPr>
          <w:highlight w:val="green"/>
          <w:u w:val="single"/>
        </w:rPr>
        <w:t>”</w:t>
      </w:r>
      <w:r w:rsidRPr="00E4738B">
        <w:rPr>
          <w:u w:val="single"/>
        </w:rPr>
        <w:t xml:space="preserve"> in which</w:t>
      </w:r>
      <w:r w:rsidRPr="00E4738B">
        <w:rPr>
          <w:sz w:val="16"/>
        </w:rPr>
        <w:t xml:space="preserve"> the </w:t>
      </w:r>
      <w:r w:rsidRPr="00E4738B">
        <w:rPr>
          <w:u w:val="single"/>
        </w:rPr>
        <w:t xml:space="preserve">harms of termination shock </w:t>
      </w:r>
      <w:r w:rsidRPr="00E4738B">
        <w:rPr>
          <w:b/>
          <w:iCs/>
          <w:highlight w:val="green"/>
          <w:u w:val="single"/>
          <w:bdr w:val="single" w:sz="8" w:space="0" w:color="auto"/>
        </w:rPr>
        <w:t>compound</w:t>
      </w:r>
      <w:r w:rsidRPr="00E4738B">
        <w:rPr>
          <w:u w:val="single"/>
        </w:rPr>
        <w:t xml:space="preserve"> the </w:t>
      </w:r>
      <w:r w:rsidRPr="00E4738B">
        <w:rPr>
          <w:highlight w:val="green"/>
          <w:u w:val="single"/>
        </w:rPr>
        <w:t>harms of</w:t>
      </w:r>
      <w:r w:rsidRPr="00E4738B">
        <w:rPr>
          <w:sz w:val="16"/>
        </w:rPr>
        <w:t xml:space="preserve"> the </w:t>
      </w:r>
      <w:r w:rsidRPr="00E4738B">
        <w:rPr>
          <w:b/>
          <w:iCs/>
          <w:highlight w:val="green"/>
          <w:u w:val="single"/>
          <w:bdr w:val="single" w:sz="8" w:space="0" w:color="auto"/>
        </w:rPr>
        <w:t>initial catastrophe</w:t>
      </w:r>
      <w:r w:rsidRPr="00E4738B">
        <w:rPr>
          <w:u w:val="single"/>
        </w:rPr>
        <w:t>. This may be</w:t>
      </w:r>
      <w:r w:rsidRPr="00E4738B">
        <w:rPr>
          <w:sz w:val="16"/>
        </w:rPr>
        <w:t xml:space="preserve"> an </w:t>
      </w:r>
      <w:r w:rsidRPr="00E4738B">
        <w:rPr>
          <w:b/>
          <w:iCs/>
          <w:u w:val="single"/>
          <w:bdr w:val="single" w:sz="8" w:space="0" w:color="auto"/>
        </w:rPr>
        <w:t>especially severe</w:t>
      </w:r>
      <w:r w:rsidRPr="00E4738B">
        <w:rPr>
          <w:u w:val="single"/>
        </w:rPr>
        <w:t xml:space="preserve"> pandemic</w:t>
      </w:r>
      <w:r w:rsidRPr="00E4738B">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bookmarkEnd w:id="4"/>
    <w:p w14:paraId="2F4D8B28" w14:textId="77777777" w:rsidR="00EE17ED" w:rsidRPr="00DF1D59" w:rsidRDefault="00EE17ED" w:rsidP="00EE17ED">
      <w:pPr>
        <w:pStyle w:val="Heading4"/>
        <w:rPr>
          <w:b w:val="0"/>
          <w:bCs/>
        </w:rPr>
      </w:pPr>
      <w:r>
        <w:t xml:space="preserve">THE NWS. </w:t>
      </w:r>
      <w:r w:rsidRPr="00971374">
        <w:t xml:space="preserve">Cuts unveil </w:t>
      </w:r>
      <w:r w:rsidRPr="00971374">
        <w:rPr>
          <w:u w:val="single"/>
        </w:rPr>
        <w:t>structural</w:t>
      </w:r>
      <w:r w:rsidRPr="00971374">
        <w:t xml:space="preserve"> staffing issues that </w:t>
      </w:r>
      <w:r w:rsidRPr="00971374">
        <w:rPr>
          <w:u w:val="single"/>
        </w:rPr>
        <w:t>undermine</w:t>
      </w:r>
      <w:r w:rsidRPr="00971374">
        <w:t xml:space="preserve"> disaster </w:t>
      </w:r>
      <w:r w:rsidRPr="00971374">
        <w:rPr>
          <w:u w:val="single"/>
        </w:rPr>
        <w:t>preparedness</w:t>
      </w:r>
      <w:r w:rsidRPr="00971374">
        <w:t xml:space="preserve"> and </w:t>
      </w:r>
      <w:r w:rsidRPr="00971374">
        <w:rPr>
          <w:u w:val="single"/>
        </w:rPr>
        <w:t>forecasting</w:t>
      </w:r>
      <w:r w:rsidRPr="00971374">
        <w:t xml:space="preserve">. </w:t>
      </w:r>
      <w:r w:rsidRPr="00DF1D59">
        <w:rPr>
          <w:b w:val="0"/>
          <w:bCs/>
        </w:rPr>
        <w:t>The plan reverse-causally solves.</w:t>
      </w:r>
    </w:p>
    <w:p w14:paraId="4CE0380D" w14:textId="77777777" w:rsidR="00EE17ED" w:rsidRPr="00971374" w:rsidRDefault="00EE17ED" w:rsidP="00EE17ED">
      <w:r w:rsidRPr="00971374">
        <w:rPr>
          <w:rStyle w:val="Style13ptBold"/>
        </w:rPr>
        <w:t>Thompson '25</w:t>
      </w:r>
      <w:r w:rsidRPr="00971374">
        <w:t xml:space="preserve"> [Andrea, an associate editor covering the environment, energy and earth sciences. 05-13-2025,  "The National Weather Service Is Understaffed and Facing Huge Cuts—That Could Cost Lives," Scientific American, https://www.scientificamerican.com/article/how-trumps-national-weather-service-cuts-could-cost-lives/, accessed 7-7-2025]//RNey</w:t>
      </w:r>
    </w:p>
    <w:p w14:paraId="50D31F3E" w14:textId="77777777" w:rsidR="00EE17ED" w:rsidRPr="00971374" w:rsidRDefault="00EE17ED" w:rsidP="00EE17ED">
      <w:pPr>
        <w:rPr>
          <w:sz w:val="12"/>
        </w:rPr>
      </w:pPr>
      <w:r w:rsidRPr="00971374">
        <w:rPr>
          <w:sz w:val="12"/>
        </w:rPr>
        <w:t xml:space="preserve">Such </w:t>
      </w:r>
      <w:r w:rsidRPr="00534443">
        <w:rPr>
          <w:rStyle w:val="Emphasis"/>
          <w:highlight w:val="green"/>
        </w:rPr>
        <w:t>improvements</w:t>
      </w:r>
      <w:r w:rsidRPr="00971374">
        <w:rPr>
          <w:rStyle w:val="StyleUnderline"/>
        </w:rPr>
        <w:t xml:space="preserve"> have </w:t>
      </w:r>
      <w:r w:rsidRPr="00971374">
        <w:rPr>
          <w:rStyle w:val="Emphasis"/>
        </w:rPr>
        <w:t>cumulatively saved</w:t>
      </w:r>
      <w:r w:rsidRPr="00971374">
        <w:rPr>
          <w:rStyle w:val="StyleUnderline"/>
        </w:rPr>
        <w:t xml:space="preserve"> </w:t>
      </w:r>
      <w:r w:rsidRPr="00971374">
        <w:rPr>
          <w:rStyle w:val="Emphasis"/>
        </w:rPr>
        <w:t>thousands of lives</w:t>
      </w:r>
      <w:r w:rsidRPr="00971374">
        <w:rPr>
          <w:rStyle w:val="StyleUnderline"/>
        </w:rPr>
        <w:t xml:space="preserve"> and likely </w:t>
      </w:r>
      <w:r w:rsidRPr="00971374">
        <w:rPr>
          <w:rStyle w:val="Emphasis"/>
        </w:rPr>
        <w:t>hundreds</w:t>
      </w:r>
      <w:r w:rsidRPr="00971374">
        <w:rPr>
          <w:rStyle w:val="StyleUnderline"/>
        </w:rPr>
        <w:t xml:space="preserve"> of </w:t>
      </w:r>
      <w:r w:rsidRPr="00971374">
        <w:rPr>
          <w:rStyle w:val="Emphasis"/>
        </w:rPr>
        <w:t>billions</w:t>
      </w:r>
      <w:r w:rsidRPr="00971374">
        <w:rPr>
          <w:rStyle w:val="StyleUnderline"/>
        </w:rPr>
        <w:t xml:space="preserve"> of </w:t>
      </w:r>
      <w:r w:rsidRPr="00971374">
        <w:rPr>
          <w:rStyle w:val="Emphasis"/>
        </w:rPr>
        <w:t>dollars</w:t>
      </w:r>
      <w:r w:rsidRPr="00971374">
        <w:rPr>
          <w:rStyle w:val="StyleUnderline"/>
        </w:rPr>
        <w:t xml:space="preserve"> across the U.S</w:t>
      </w:r>
      <w:r w:rsidRPr="00971374">
        <w:rPr>
          <w:sz w:val="12"/>
        </w:rPr>
        <w:t xml:space="preserve">. And they happened </w:t>
      </w:r>
      <w:r w:rsidRPr="00971374">
        <w:rPr>
          <w:rStyle w:val="StyleUnderline"/>
        </w:rPr>
        <w:t xml:space="preserve">only </w:t>
      </w:r>
      <w:r w:rsidRPr="00534443">
        <w:rPr>
          <w:rStyle w:val="StyleUnderline"/>
          <w:highlight w:val="green"/>
        </w:rPr>
        <w:t xml:space="preserve">through </w:t>
      </w:r>
      <w:r w:rsidRPr="00534443">
        <w:rPr>
          <w:rStyle w:val="Emphasis"/>
          <w:highlight w:val="green"/>
        </w:rPr>
        <w:t>concerted</w:t>
      </w:r>
      <w:r w:rsidRPr="00534443">
        <w:rPr>
          <w:rStyle w:val="StyleUnderline"/>
          <w:highlight w:val="green"/>
        </w:rPr>
        <w:t xml:space="preserve"> </w:t>
      </w:r>
      <w:r w:rsidRPr="00534443">
        <w:rPr>
          <w:rStyle w:val="Emphasis"/>
          <w:highlight w:val="green"/>
        </w:rPr>
        <w:t>federal</w:t>
      </w:r>
      <w:r w:rsidRPr="00971374">
        <w:rPr>
          <w:rStyle w:val="Emphasis"/>
        </w:rPr>
        <w:t xml:space="preserve"> government</w:t>
      </w:r>
      <w:r w:rsidRPr="00971374">
        <w:rPr>
          <w:rStyle w:val="StyleUnderline"/>
        </w:rPr>
        <w:t xml:space="preserve"> </w:t>
      </w:r>
      <w:r w:rsidRPr="00534443">
        <w:rPr>
          <w:rStyle w:val="Emphasis"/>
          <w:highlight w:val="green"/>
        </w:rPr>
        <w:t>investment</w:t>
      </w:r>
      <w:r w:rsidRPr="00971374">
        <w:rPr>
          <w:rStyle w:val="StyleUnderline"/>
        </w:rPr>
        <w:t xml:space="preserve"> in studying weather events</w:t>
      </w:r>
      <w:r w:rsidRPr="00971374">
        <w:rPr>
          <w:sz w:val="12"/>
        </w:rPr>
        <w:t xml:space="preserve">, improving computer forecast models, and making continent- and ocean-spanning efforts to collect the data that make those forecasts possible. Now </w:t>
      </w:r>
      <w:r w:rsidRPr="00971374">
        <w:rPr>
          <w:rStyle w:val="Emphasis"/>
        </w:rPr>
        <w:t>meteorology experts</w:t>
      </w:r>
      <w:r w:rsidRPr="00971374">
        <w:rPr>
          <w:rStyle w:val="StyleUnderline"/>
        </w:rPr>
        <w:t xml:space="preserve"> are urgently </w:t>
      </w:r>
      <w:r w:rsidRPr="00534443">
        <w:rPr>
          <w:rStyle w:val="StyleUnderline"/>
          <w:highlight w:val="green"/>
        </w:rPr>
        <w:t>warning that</w:t>
      </w:r>
      <w:r w:rsidRPr="00971374">
        <w:rPr>
          <w:rStyle w:val="StyleUnderline"/>
        </w:rPr>
        <w:t xml:space="preserve"> the </w:t>
      </w:r>
      <w:r w:rsidRPr="00534443">
        <w:rPr>
          <w:rStyle w:val="Emphasis"/>
          <w:highlight w:val="green"/>
        </w:rPr>
        <w:t>Trump</w:t>
      </w:r>
      <w:r w:rsidRPr="00971374">
        <w:rPr>
          <w:rStyle w:val="StyleUnderline"/>
        </w:rPr>
        <w:t xml:space="preserve"> administration’s </w:t>
      </w:r>
      <w:r w:rsidRPr="00971374">
        <w:rPr>
          <w:rStyle w:val="Emphasis"/>
        </w:rPr>
        <w:t xml:space="preserve">staff </w:t>
      </w:r>
      <w:r w:rsidRPr="00534443">
        <w:rPr>
          <w:rStyle w:val="Emphasis"/>
          <w:highlight w:val="green"/>
        </w:rPr>
        <w:t>firings</w:t>
      </w:r>
      <w:r w:rsidRPr="00971374">
        <w:rPr>
          <w:rStyle w:val="StyleUnderline"/>
        </w:rPr>
        <w:t xml:space="preserve"> and </w:t>
      </w:r>
      <w:r w:rsidRPr="00971374">
        <w:rPr>
          <w:rStyle w:val="Emphasis"/>
        </w:rPr>
        <w:t>funding cuts</w:t>
      </w:r>
      <w:r w:rsidRPr="00971374">
        <w:rPr>
          <w:rStyle w:val="StyleUnderline"/>
        </w:rPr>
        <w:t xml:space="preserve"> </w:t>
      </w:r>
      <w:r w:rsidRPr="00534443">
        <w:rPr>
          <w:rStyle w:val="StyleUnderline"/>
          <w:highlight w:val="green"/>
        </w:rPr>
        <w:t>at the</w:t>
      </w:r>
      <w:r w:rsidRPr="00971374">
        <w:rPr>
          <w:rStyle w:val="StyleUnderline"/>
        </w:rPr>
        <w:t xml:space="preserve"> </w:t>
      </w:r>
      <w:r w:rsidRPr="00534443">
        <w:rPr>
          <w:rStyle w:val="Emphasis"/>
          <w:highlight w:val="green"/>
        </w:rPr>
        <w:t>N</w:t>
      </w:r>
      <w:r w:rsidRPr="00971374">
        <w:rPr>
          <w:rStyle w:val="Emphasis"/>
        </w:rPr>
        <w:t>ational</w:t>
      </w:r>
      <w:r w:rsidRPr="00971374">
        <w:rPr>
          <w:rStyle w:val="StyleUnderline"/>
        </w:rPr>
        <w:t xml:space="preserve"> </w:t>
      </w:r>
      <w:r w:rsidRPr="00534443">
        <w:rPr>
          <w:rStyle w:val="Emphasis"/>
          <w:highlight w:val="green"/>
        </w:rPr>
        <w:t>W</w:t>
      </w:r>
      <w:r w:rsidRPr="00971374">
        <w:rPr>
          <w:rStyle w:val="Emphasis"/>
        </w:rPr>
        <w:t>eather</w:t>
      </w:r>
      <w:r w:rsidRPr="00971374">
        <w:rPr>
          <w:rStyle w:val="StyleUnderline"/>
        </w:rPr>
        <w:t xml:space="preserve"> </w:t>
      </w:r>
      <w:r w:rsidRPr="00534443">
        <w:rPr>
          <w:rStyle w:val="Emphasis"/>
          <w:highlight w:val="green"/>
        </w:rPr>
        <w:t>S</w:t>
      </w:r>
      <w:r w:rsidRPr="00971374">
        <w:rPr>
          <w:rStyle w:val="Emphasis"/>
        </w:rPr>
        <w:t>ervice</w:t>
      </w:r>
      <w:r w:rsidRPr="00971374">
        <w:rPr>
          <w:sz w:val="12"/>
        </w:rPr>
        <w:t xml:space="preserve"> (and its parent, the National Oceanic and Atmospheric Administration) </w:t>
      </w:r>
      <w:r w:rsidRPr="00534443">
        <w:rPr>
          <w:rStyle w:val="StyleUnderline"/>
          <w:highlight w:val="green"/>
        </w:rPr>
        <w:t xml:space="preserve">threaten to </w:t>
      </w:r>
      <w:r w:rsidRPr="00534443">
        <w:rPr>
          <w:rStyle w:val="Emphasis"/>
          <w:highlight w:val="green"/>
        </w:rPr>
        <w:t>disrupt</w:t>
      </w:r>
      <w:r w:rsidRPr="00971374">
        <w:rPr>
          <w:rStyle w:val="StyleUnderline"/>
        </w:rPr>
        <w:t xml:space="preserve"> these </w:t>
      </w:r>
      <w:r w:rsidRPr="00534443">
        <w:rPr>
          <w:rStyle w:val="Emphasis"/>
          <w:highlight w:val="green"/>
        </w:rPr>
        <w:t>crucial operations</w:t>
      </w:r>
      <w:r w:rsidRPr="00971374">
        <w:rPr>
          <w:rStyle w:val="StyleUnderline"/>
        </w:rPr>
        <w:t xml:space="preserve"> and turn back the clock </w:t>
      </w:r>
      <w:r w:rsidRPr="00534443">
        <w:rPr>
          <w:rStyle w:val="StyleUnderline"/>
          <w:highlight w:val="green"/>
        </w:rPr>
        <w:t xml:space="preserve">on </w:t>
      </w:r>
      <w:r w:rsidRPr="00534443">
        <w:rPr>
          <w:rStyle w:val="Emphasis"/>
          <w:highlight w:val="green"/>
        </w:rPr>
        <w:t>forecasting</w:t>
      </w:r>
      <w:r w:rsidRPr="00971374">
        <w:rPr>
          <w:sz w:val="12"/>
        </w:rPr>
        <w:t>.</w:t>
      </w:r>
    </w:p>
    <w:p w14:paraId="4E62632A" w14:textId="77777777" w:rsidR="00EE17ED" w:rsidRPr="00971374" w:rsidRDefault="00EE17ED" w:rsidP="00EE17ED">
      <w:pPr>
        <w:rPr>
          <w:sz w:val="12"/>
        </w:rPr>
      </w:pPr>
      <w:r w:rsidRPr="00971374">
        <w:rPr>
          <w:sz w:val="12"/>
        </w:rPr>
        <w:t xml:space="preserve">“Our worst nightmare is that </w:t>
      </w:r>
      <w:r w:rsidRPr="00971374">
        <w:rPr>
          <w:rStyle w:val="StyleUnderline"/>
          <w:szCs w:val="26"/>
        </w:rPr>
        <w:t xml:space="preserve">weather </w:t>
      </w:r>
      <w:r w:rsidRPr="00534443">
        <w:rPr>
          <w:rStyle w:val="StyleUnderline"/>
          <w:szCs w:val="26"/>
          <w:highlight w:val="green"/>
        </w:rPr>
        <w:t>forecast offices</w:t>
      </w:r>
      <w:r w:rsidRPr="00971374">
        <w:rPr>
          <w:rStyle w:val="StyleUnderline"/>
          <w:szCs w:val="26"/>
        </w:rPr>
        <w:t xml:space="preserve"> will be </w:t>
      </w:r>
      <w:r w:rsidRPr="00534443">
        <w:rPr>
          <w:rStyle w:val="Emphasis"/>
          <w:sz w:val="26"/>
          <w:szCs w:val="26"/>
          <w:highlight w:val="green"/>
        </w:rPr>
        <w:t>so understaffed</w:t>
      </w:r>
      <w:r w:rsidRPr="00534443">
        <w:rPr>
          <w:rStyle w:val="StyleUnderline"/>
          <w:szCs w:val="26"/>
          <w:highlight w:val="green"/>
        </w:rPr>
        <w:t xml:space="preserve"> that there will be</w:t>
      </w:r>
      <w:r w:rsidRPr="00971374">
        <w:rPr>
          <w:rStyle w:val="StyleUnderline"/>
          <w:szCs w:val="26"/>
        </w:rPr>
        <w:t xml:space="preserve"> </w:t>
      </w:r>
      <w:r w:rsidRPr="00971374">
        <w:rPr>
          <w:rStyle w:val="Emphasis"/>
          <w:sz w:val="26"/>
          <w:szCs w:val="26"/>
        </w:rPr>
        <w:t xml:space="preserve">needless </w:t>
      </w:r>
      <w:r w:rsidRPr="00534443">
        <w:rPr>
          <w:rStyle w:val="Emphasis"/>
          <w:sz w:val="26"/>
          <w:szCs w:val="26"/>
          <w:highlight w:val="green"/>
        </w:rPr>
        <w:t>loss of life</w:t>
      </w:r>
      <w:r w:rsidRPr="00971374">
        <w:rPr>
          <w:sz w:val="12"/>
        </w:rPr>
        <w:t>,” wrote five former NWS directors from both Democratic and Republican administrations in an open letter on May 2.</w:t>
      </w:r>
    </w:p>
    <w:p w14:paraId="2F8333B3" w14:textId="77777777" w:rsidR="00EE17ED" w:rsidRPr="00971374" w:rsidRDefault="00EE17ED" w:rsidP="00EE17ED">
      <w:pPr>
        <w:rPr>
          <w:sz w:val="12"/>
        </w:rPr>
      </w:pPr>
      <w:r w:rsidRPr="00971374">
        <w:rPr>
          <w:sz w:val="12"/>
        </w:rPr>
        <w:t xml:space="preserve">Ultimately, storm experts say, </w:t>
      </w:r>
      <w:r w:rsidRPr="00534443">
        <w:rPr>
          <w:rStyle w:val="Emphasis"/>
          <w:highlight w:val="green"/>
        </w:rPr>
        <w:t>disruption</w:t>
      </w:r>
      <w:r w:rsidRPr="00971374">
        <w:rPr>
          <w:rStyle w:val="StyleUnderline"/>
        </w:rPr>
        <w:t xml:space="preserve"> caused by existing and proposed cuts will </w:t>
      </w:r>
      <w:r w:rsidRPr="00534443">
        <w:rPr>
          <w:rStyle w:val="StyleUnderline"/>
          <w:highlight w:val="green"/>
        </w:rPr>
        <w:t xml:space="preserve">hit </w:t>
      </w:r>
      <w:r w:rsidRPr="00534443">
        <w:rPr>
          <w:rStyle w:val="Emphasis"/>
          <w:highlight w:val="green"/>
        </w:rPr>
        <w:t>multiple fronts</w:t>
      </w:r>
      <w:r w:rsidRPr="00971374">
        <w:rPr>
          <w:sz w:val="12"/>
        </w:rPr>
        <w:t xml:space="preserve">. An </w:t>
      </w:r>
      <w:r w:rsidRPr="00534443">
        <w:rPr>
          <w:rStyle w:val="Emphasis"/>
          <w:highlight w:val="green"/>
        </w:rPr>
        <w:t>understaffed</w:t>
      </w:r>
      <w:r w:rsidRPr="00534443">
        <w:rPr>
          <w:rStyle w:val="StyleUnderline"/>
          <w:highlight w:val="green"/>
        </w:rPr>
        <w:t xml:space="preserve"> and </w:t>
      </w:r>
      <w:r w:rsidRPr="00534443">
        <w:rPr>
          <w:rStyle w:val="Emphasis"/>
          <w:highlight w:val="green"/>
        </w:rPr>
        <w:t>underfunded</w:t>
      </w:r>
      <w:r w:rsidRPr="00534443">
        <w:rPr>
          <w:rStyle w:val="StyleUnderline"/>
          <w:highlight w:val="green"/>
        </w:rPr>
        <w:t xml:space="preserve"> </w:t>
      </w:r>
      <w:r w:rsidRPr="00534443">
        <w:rPr>
          <w:rStyle w:val="Emphasis"/>
          <w:highlight w:val="green"/>
        </w:rPr>
        <w:t>NWS</w:t>
      </w:r>
      <w:r w:rsidRPr="00971374">
        <w:rPr>
          <w:rStyle w:val="StyleUnderline"/>
        </w:rPr>
        <w:t xml:space="preserve"> could </w:t>
      </w:r>
      <w:r w:rsidRPr="00534443">
        <w:rPr>
          <w:rStyle w:val="StyleUnderline"/>
          <w:highlight w:val="green"/>
        </w:rPr>
        <w:t>mean that a</w:t>
      </w:r>
      <w:r w:rsidRPr="00971374">
        <w:rPr>
          <w:rStyle w:val="StyleUnderline"/>
        </w:rPr>
        <w:t xml:space="preserve"> tornado </w:t>
      </w:r>
      <w:r w:rsidRPr="00534443">
        <w:rPr>
          <w:rStyle w:val="StyleUnderline"/>
          <w:highlight w:val="green"/>
        </w:rPr>
        <w:t>warning doesn’t come in time</w:t>
      </w:r>
      <w:r w:rsidRPr="00971374">
        <w:rPr>
          <w:sz w:val="12"/>
        </w:rPr>
        <w:t xml:space="preserve">, that a </w:t>
      </w:r>
      <w:r w:rsidRPr="00971374">
        <w:rPr>
          <w:rStyle w:val="StyleUnderline"/>
        </w:rPr>
        <w:t xml:space="preserve">hurricane forecast is </w:t>
      </w:r>
      <w:r w:rsidRPr="00534443">
        <w:rPr>
          <w:rStyle w:val="StyleUnderline"/>
          <w:highlight w:val="green"/>
        </w:rPr>
        <w:t>off just enough</w:t>
      </w:r>
      <w:r w:rsidRPr="00971374">
        <w:rPr>
          <w:rStyle w:val="StyleUnderline"/>
        </w:rPr>
        <w:t xml:space="preserve"> so </w:t>
      </w:r>
      <w:r w:rsidRPr="00534443">
        <w:rPr>
          <w:rStyle w:val="StyleUnderline"/>
          <w:highlight w:val="green"/>
        </w:rPr>
        <w:t>that</w:t>
      </w:r>
      <w:r w:rsidRPr="00971374">
        <w:rPr>
          <w:rStyle w:val="StyleUnderline"/>
        </w:rPr>
        <w:t xml:space="preserve"> the wrong coastal areas are evacuated or that flights are less likely to be routed</w:t>
      </w:r>
      <w:r w:rsidRPr="00971374">
        <w:rPr>
          <w:sz w:val="12"/>
        </w:rPr>
        <w:t xml:space="preserve"> around turbulence. “The net result is going to be </w:t>
      </w:r>
      <w:r w:rsidRPr="00534443">
        <w:rPr>
          <w:rStyle w:val="StyleUnderline"/>
          <w:highlight w:val="green"/>
        </w:rPr>
        <w:t>massive economic harm</w:t>
      </w:r>
      <w:r w:rsidRPr="00971374">
        <w:rPr>
          <w:sz w:val="12"/>
        </w:rPr>
        <w:t xml:space="preserve">,” said climate scientist Daniel Swain during one of his regular talks hosted on YouTube. “As we break these things, </w:t>
      </w:r>
      <w:r w:rsidRPr="00971374">
        <w:rPr>
          <w:rStyle w:val="StyleUnderline"/>
        </w:rPr>
        <w:t xml:space="preserve">eventually it will become </w:t>
      </w:r>
      <w:r w:rsidRPr="00971374">
        <w:rPr>
          <w:rStyle w:val="Emphasis"/>
        </w:rPr>
        <w:t>painfully</w:t>
      </w:r>
      <w:r w:rsidRPr="00971374">
        <w:rPr>
          <w:rStyle w:val="StyleUnderline"/>
        </w:rPr>
        <w:t xml:space="preserve"> and </w:t>
      </w:r>
      <w:r w:rsidRPr="00971374">
        <w:rPr>
          <w:rStyle w:val="Emphasis"/>
        </w:rPr>
        <w:t>unignorably obvious</w:t>
      </w:r>
      <w:r w:rsidRPr="00971374">
        <w:rPr>
          <w:rStyle w:val="StyleUnderline"/>
        </w:rPr>
        <w:t xml:space="preserve"> what we’ve broken and </w:t>
      </w:r>
      <w:r w:rsidRPr="00971374">
        <w:rPr>
          <w:rStyle w:val="Emphasis"/>
        </w:rPr>
        <w:t>how important</w:t>
      </w:r>
      <w:r w:rsidRPr="00971374">
        <w:rPr>
          <w:rStyle w:val="StyleUnderline"/>
        </w:rPr>
        <w:t xml:space="preserve"> it was</w:t>
      </w:r>
      <w:r w:rsidRPr="00971374">
        <w:rPr>
          <w:sz w:val="12"/>
        </w:rPr>
        <w:t>. And it’s going to be unbelievably expensive in the scramble to try and get it back—and we might not be able to get it back.”</w:t>
      </w:r>
    </w:p>
    <w:p w14:paraId="57633404" w14:textId="77777777" w:rsidR="00EE17ED" w:rsidRPr="00971374" w:rsidRDefault="00EE17ED" w:rsidP="00EE17ED">
      <w:pPr>
        <w:rPr>
          <w:sz w:val="12"/>
        </w:rPr>
      </w:pPr>
      <w:r w:rsidRPr="00971374">
        <w:rPr>
          <w:sz w:val="12"/>
        </w:rPr>
        <w:t>The NWS’s budget pays for weather services that benefit industry</w:t>
      </w:r>
    </w:p>
    <w:p w14:paraId="13CF5D11" w14:textId="77777777" w:rsidR="00EE17ED" w:rsidRPr="00971374" w:rsidRDefault="00EE17ED" w:rsidP="00EE17ED">
      <w:pPr>
        <w:rPr>
          <w:sz w:val="12"/>
        </w:rPr>
      </w:pPr>
      <w:r w:rsidRPr="00971374">
        <w:rPr>
          <w:sz w:val="12"/>
        </w:rPr>
        <w:t>For the past 20 years, a little more than 4,000 NWS staff members have put together 24-7 forecasts for the country’s approximately 300 million people every day of the year. “</w:t>
      </w:r>
      <w:r w:rsidRPr="00971374">
        <w:rPr>
          <w:rStyle w:val="StyleUnderline"/>
        </w:rPr>
        <w:t xml:space="preserve">We have [a more] </w:t>
      </w:r>
      <w:r w:rsidRPr="00971374">
        <w:rPr>
          <w:rStyle w:val="Emphasis"/>
        </w:rPr>
        <w:t>efficient level</w:t>
      </w:r>
      <w:r w:rsidRPr="00971374">
        <w:rPr>
          <w:rStyle w:val="StyleUnderline"/>
        </w:rPr>
        <w:t xml:space="preserve"> of [</w:t>
      </w:r>
      <w:r w:rsidRPr="00971374">
        <w:rPr>
          <w:rStyle w:val="Emphasis"/>
        </w:rPr>
        <w:t>staff</w:t>
      </w:r>
      <w:r w:rsidRPr="00971374">
        <w:rPr>
          <w:rStyle w:val="StyleUnderline"/>
        </w:rPr>
        <w:t xml:space="preserve"> compared] to the number of people we’re serving than any other country in the world by </w:t>
      </w:r>
      <w:r w:rsidRPr="00971374">
        <w:rPr>
          <w:rStyle w:val="Emphasis"/>
        </w:rPr>
        <w:t>two orders</w:t>
      </w:r>
      <w:r w:rsidRPr="00971374">
        <w:rPr>
          <w:rStyle w:val="StyleUnderline"/>
        </w:rPr>
        <w:t xml:space="preserve"> of </w:t>
      </w:r>
      <w:r w:rsidRPr="00971374">
        <w:rPr>
          <w:rStyle w:val="Emphasis"/>
        </w:rPr>
        <w:t>magnitude</w:t>
      </w:r>
      <w:r w:rsidRPr="00971374">
        <w:rPr>
          <w:sz w:val="12"/>
        </w:rPr>
        <w:t>,” says Louis Uccellini, who was NWS director from 2013 to 2022 and signed the open letter.</w:t>
      </w:r>
    </w:p>
    <w:p w14:paraId="1531FFF6" w14:textId="77777777" w:rsidR="00EE17ED" w:rsidRPr="00971374" w:rsidRDefault="00EE17ED" w:rsidP="00EE17ED">
      <w:pPr>
        <w:rPr>
          <w:sz w:val="12"/>
        </w:rPr>
      </w:pPr>
      <w:r w:rsidRPr="00971374">
        <w:rPr>
          <w:sz w:val="12"/>
        </w:rPr>
        <w:t xml:space="preserve">The NWS </w:t>
      </w:r>
      <w:r w:rsidRPr="00971374">
        <w:rPr>
          <w:rStyle w:val="StyleUnderline"/>
        </w:rPr>
        <w:t>punches above its economic weight, too</w:t>
      </w:r>
      <w:r w:rsidRPr="00971374">
        <w:rPr>
          <w:sz w:val="12"/>
        </w:rPr>
        <w:t>: it costs the average American about $4 per year. “It’s a cup of coffee,” says JoAnn Becker, president of the National Weather Service Employees Organization, a union that represents the NWS and several NOAA offices. With one third of the U.S. economy—from farming to trucking to tourism—being sensitive to weather and climate, the NWS provides an overall benefit of $100 billion to the economy. This is roughly 10 times what the service costs to run, according to an American Meteorological Society white paper. Recent improvements to hurricane forecasts alone have saved up to $5 billion for each hurricane that hit the U.S. since 2007, according to a report by the National Bureau of Economic Research—a nonpartisan, nonprofit economic research organization. In comparison, the NWS’s entire budget for 2024 was less than $1.4 billion.</w:t>
      </w:r>
    </w:p>
    <w:p w14:paraId="3A354F58" w14:textId="77777777" w:rsidR="00EE17ED" w:rsidRPr="00971374" w:rsidRDefault="00EE17ED" w:rsidP="00EE17ED">
      <w:pPr>
        <w:rPr>
          <w:sz w:val="12"/>
        </w:rPr>
      </w:pPr>
      <w:r w:rsidRPr="00971374">
        <w:rPr>
          <w:sz w:val="12"/>
        </w:rPr>
        <w:t>With </w:t>
      </w:r>
      <w:r w:rsidRPr="00971374">
        <w:rPr>
          <w:rStyle w:val="StyleUnderline"/>
        </w:rPr>
        <w:t xml:space="preserve">the </w:t>
      </w:r>
      <w:r w:rsidRPr="00534443">
        <w:rPr>
          <w:rStyle w:val="Emphasis"/>
          <w:highlight w:val="green"/>
        </w:rPr>
        <w:t>growing number</w:t>
      </w:r>
      <w:r w:rsidRPr="00534443">
        <w:rPr>
          <w:rStyle w:val="StyleUnderline"/>
          <w:highlight w:val="green"/>
        </w:rPr>
        <w:t xml:space="preserve"> of </w:t>
      </w:r>
      <w:r w:rsidRPr="00534443">
        <w:rPr>
          <w:rStyle w:val="Emphasis"/>
          <w:highlight w:val="green"/>
        </w:rPr>
        <w:t>disasters</w:t>
      </w:r>
      <w:r w:rsidRPr="00971374">
        <w:rPr>
          <w:rStyle w:val="StyleUnderline"/>
        </w:rPr>
        <w:t xml:space="preserve"> that cost the country $</w:t>
      </w:r>
      <w:r w:rsidRPr="00971374">
        <w:rPr>
          <w:rStyle w:val="Emphasis"/>
        </w:rPr>
        <w:t>1 billion</w:t>
      </w:r>
      <w:r w:rsidRPr="00971374">
        <w:rPr>
          <w:rStyle w:val="StyleUnderline"/>
        </w:rPr>
        <w:t xml:space="preserve"> or more in </w:t>
      </w:r>
      <w:r w:rsidRPr="00971374">
        <w:rPr>
          <w:rStyle w:val="Emphasis"/>
        </w:rPr>
        <w:t>damages</w:t>
      </w:r>
      <w:r w:rsidRPr="00971374">
        <w:rPr>
          <w:sz w:val="12"/>
        </w:rPr>
        <w:t xml:space="preserve">, </w:t>
      </w:r>
      <w:r w:rsidRPr="00971374">
        <w:rPr>
          <w:rStyle w:val="StyleUnderline"/>
        </w:rPr>
        <w:t>weather experts have advocated for </w:t>
      </w:r>
      <w:r w:rsidRPr="00971374">
        <w:rPr>
          <w:rStyle w:val="Emphasis"/>
        </w:rPr>
        <w:t>increasing</w:t>
      </w:r>
      <w:r w:rsidRPr="00971374">
        <w:rPr>
          <w:rStyle w:val="StyleUnderline"/>
        </w:rPr>
        <w:t xml:space="preserve"> the agency’s </w:t>
      </w:r>
      <w:r w:rsidRPr="00971374">
        <w:rPr>
          <w:rStyle w:val="Emphasis"/>
        </w:rPr>
        <w:t>staff</w:t>
      </w:r>
      <w:r w:rsidRPr="00971374">
        <w:rPr>
          <w:rStyle w:val="StyleUnderline"/>
        </w:rPr>
        <w:t xml:space="preserve"> and </w:t>
      </w:r>
      <w:r w:rsidRPr="00971374">
        <w:rPr>
          <w:rStyle w:val="Emphasis"/>
        </w:rPr>
        <w:t>budget</w:t>
      </w:r>
      <w:r w:rsidRPr="00971374">
        <w:rPr>
          <w:sz w:val="12"/>
        </w:rPr>
        <w:t>. “NOAA is a $12-billion agency trapped in a $5-and-a-half-billion budget,” said Craig McLean, then acting chief scientist of NOAA, in testimony to Congress three years ago.</w:t>
      </w:r>
    </w:p>
    <w:p w14:paraId="2A31A7AE" w14:textId="77777777" w:rsidR="00EE17ED" w:rsidRPr="00971374" w:rsidRDefault="00EE17ED" w:rsidP="00EE17ED">
      <w:pPr>
        <w:rPr>
          <w:sz w:val="12"/>
        </w:rPr>
      </w:pPr>
      <w:r w:rsidRPr="00971374">
        <w:rPr>
          <w:sz w:val="12"/>
        </w:rPr>
        <w:t xml:space="preserve">Even before President Donald Trump took office, </w:t>
      </w:r>
      <w:r w:rsidRPr="00971374">
        <w:rPr>
          <w:rStyle w:val="StyleUnderline"/>
        </w:rPr>
        <w:t xml:space="preserve">the </w:t>
      </w:r>
      <w:r w:rsidRPr="00971374">
        <w:rPr>
          <w:rStyle w:val="Emphasis"/>
        </w:rPr>
        <w:t>NWS</w:t>
      </w:r>
      <w:r w:rsidRPr="00971374">
        <w:rPr>
          <w:rStyle w:val="StyleUnderline"/>
        </w:rPr>
        <w:t xml:space="preserve"> was </w:t>
      </w:r>
      <w:r w:rsidRPr="00971374">
        <w:rPr>
          <w:rStyle w:val="Emphasis"/>
        </w:rPr>
        <w:t>already</w:t>
      </w:r>
      <w:r w:rsidRPr="00971374">
        <w:rPr>
          <w:rStyle w:val="StyleUnderline"/>
        </w:rPr>
        <w:t xml:space="preserve"> about </w:t>
      </w:r>
      <w:r w:rsidRPr="00971374">
        <w:rPr>
          <w:rStyle w:val="Emphasis"/>
        </w:rPr>
        <w:t>5 percent</w:t>
      </w:r>
      <w:r w:rsidRPr="00971374">
        <w:rPr>
          <w:rStyle w:val="StyleUnderline"/>
        </w:rPr>
        <w:t xml:space="preserve"> </w:t>
      </w:r>
      <w:r w:rsidRPr="00971374">
        <w:rPr>
          <w:rStyle w:val="Emphasis"/>
        </w:rPr>
        <w:t>below</w:t>
      </w:r>
      <w:r w:rsidRPr="00971374">
        <w:rPr>
          <w:rStyle w:val="StyleUnderline"/>
        </w:rPr>
        <w:t xml:space="preserve"> the </w:t>
      </w:r>
      <w:r w:rsidRPr="00971374">
        <w:rPr>
          <w:rStyle w:val="Emphasis"/>
        </w:rPr>
        <w:t>staffing level</w:t>
      </w:r>
      <w:r w:rsidRPr="00971374">
        <w:rPr>
          <w:rStyle w:val="StyleUnderline"/>
        </w:rPr>
        <w:t xml:space="preserve"> the service has considered adequate as it scrambled to catch up to a spate of retirements</w:t>
      </w:r>
      <w:r w:rsidRPr="00971374">
        <w:rPr>
          <w:sz w:val="12"/>
        </w:rPr>
        <w:t xml:space="preserve">. After the </w:t>
      </w:r>
      <w:r w:rsidRPr="00971374">
        <w:rPr>
          <w:rStyle w:val="StyleUnderline"/>
        </w:rPr>
        <w:t xml:space="preserve">NWS’s first wave of </w:t>
      </w:r>
      <w:r w:rsidRPr="00971374">
        <w:rPr>
          <w:rStyle w:val="Emphasis"/>
        </w:rPr>
        <w:t>firings</w:t>
      </w:r>
      <w:r w:rsidRPr="00971374">
        <w:rPr>
          <w:rStyle w:val="StyleUnderline"/>
        </w:rPr>
        <w:t xml:space="preserve"> and </w:t>
      </w:r>
      <w:r w:rsidRPr="00971374">
        <w:rPr>
          <w:rStyle w:val="Emphasis"/>
        </w:rPr>
        <w:t>early retirements</w:t>
      </w:r>
      <w:r w:rsidRPr="00971374">
        <w:rPr>
          <w:rStyle w:val="StyleUnderline"/>
        </w:rPr>
        <w:t xml:space="preserve"> under the </w:t>
      </w:r>
      <w:r w:rsidRPr="00971374">
        <w:rPr>
          <w:rStyle w:val="Emphasis"/>
        </w:rPr>
        <w:t>Trump</w:t>
      </w:r>
      <w:r w:rsidRPr="00971374">
        <w:rPr>
          <w:rStyle w:val="StyleUnderline"/>
        </w:rPr>
        <w:t xml:space="preserve"> administration</w:t>
      </w:r>
      <w:r w:rsidRPr="00971374">
        <w:rPr>
          <w:sz w:val="12"/>
        </w:rPr>
        <w:t xml:space="preserve">, staffing at the service’s 122 field offices across the country has </w:t>
      </w:r>
      <w:r w:rsidRPr="00971374">
        <w:rPr>
          <w:rStyle w:val="Emphasis"/>
        </w:rPr>
        <w:t>dropped</w:t>
      </w:r>
      <w:r w:rsidRPr="00971374">
        <w:rPr>
          <w:rStyle w:val="StyleUnderline"/>
        </w:rPr>
        <w:t xml:space="preserve"> to a </w:t>
      </w:r>
      <w:r w:rsidRPr="00971374">
        <w:rPr>
          <w:rStyle w:val="Emphasis"/>
        </w:rPr>
        <w:t>19</w:t>
      </w:r>
      <w:r w:rsidRPr="00971374">
        <w:rPr>
          <w:rStyle w:val="StyleUnderline"/>
        </w:rPr>
        <w:t xml:space="preserve"> percent </w:t>
      </w:r>
      <w:r w:rsidRPr="00971374">
        <w:rPr>
          <w:rStyle w:val="Emphasis"/>
        </w:rPr>
        <w:t>vacancy rate.</w:t>
      </w:r>
      <w:r w:rsidRPr="00971374">
        <w:rPr>
          <w:sz w:val="12"/>
        </w:rPr>
        <w:t xml:space="preserve"> Fifty-two </w:t>
      </w:r>
      <w:r w:rsidRPr="00971374">
        <w:rPr>
          <w:rStyle w:val="Emphasis"/>
        </w:rPr>
        <w:t>offices</w:t>
      </w:r>
      <w:r w:rsidRPr="00971374">
        <w:rPr>
          <w:rStyle w:val="StyleUnderline"/>
        </w:rPr>
        <w:t xml:space="preserve"> are now considered “</w:t>
      </w:r>
      <w:r w:rsidRPr="00971374">
        <w:rPr>
          <w:rStyle w:val="Emphasis"/>
        </w:rPr>
        <w:t>critically understaffed</w:t>
      </w:r>
      <w:r w:rsidRPr="00971374">
        <w:rPr>
          <w:sz w:val="12"/>
        </w:rPr>
        <w:t xml:space="preserve">,” meaning a shortage of more than 20 percent. Some </w:t>
      </w:r>
      <w:r w:rsidRPr="00534443">
        <w:rPr>
          <w:rStyle w:val="Emphasis"/>
          <w:highlight w:val="green"/>
        </w:rPr>
        <w:t>branches</w:t>
      </w:r>
      <w:r w:rsidRPr="00971374">
        <w:rPr>
          <w:rStyle w:val="StyleUnderline"/>
        </w:rPr>
        <w:t xml:space="preserve"> are </w:t>
      </w:r>
      <w:r w:rsidRPr="00534443">
        <w:rPr>
          <w:rStyle w:val="StyleUnderline"/>
          <w:highlight w:val="green"/>
        </w:rPr>
        <w:t>down by</w:t>
      </w:r>
      <w:r w:rsidRPr="00971374">
        <w:rPr>
          <w:rStyle w:val="StyleUnderline"/>
        </w:rPr>
        <w:t xml:space="preserve"> more than </w:t>
      </w:r>
      <w:r w:rsidRPr="00534443">
        <w:rPr>
          <w:rStyle w:val="Emphasis"/>
          <w:highlight w:val="green"/>
        </w:rPr>
        <w:t>40 percent</w:t>
      </w:r>
      <w:r w:rsidRPr="00971374">
        <w:rPr>
          <w:sz w:val="12"/>
        </w:rPr>
        <w:t>. “We’re small offices,” Becker says. Each weather forecast office has about 25 to 30 people. “When you’re down four people, it starts to hurt,” she adds. “There comes a point where you don’t have enough people to cover everything.”</w:t>
      </w:r>
    </w:p>
    <w:p w14:paraId="4DFA8757" w14:textId="77777777" w:rsidR="00EE17ED" w:rsidRPr="00971374" w:rsidRDefault="00EE17ED" w:rsidP="00EE17ED">
      <w:pPr>
        <w:rPr>
          <w:rStyle w:val="Emphasis"/>
        </w:rPr>
      </w:pPr>
      <w:r w:rsidRPr="00971374">
        <w:rPr>
          <w:sz w:val="12"/>
        </w:rPr>
        <w:t xml:space="preserve">The </w:t>
      </w:r>
      <w:r w:rsidRPr="00971374">
        <w:rPr>
          <w:rStyle w:val="Emphasis"/>
        </w:rPr>
        <w:t>lack</w:t>
      </w:r>
      <w:r w:rsidRPr="00971374">
        <w:rPr>
          <w:rStyle w:val="StyleUnderline"/>
        </w:rPr>
        <w:t xml:space="preserve"> of </w:t>
      </w:r>
      <w:r w:rsidRPr="00971374">
        <w:rPr>
          <w:rStyle w:val="Emphasis"/>
        </w:rPr>
        <w:t>noticeable degradations</w:t>
      </w:r>
      <w:r w:rsidRPr="00971374">
        <w:rPr>
          <w:rStyle w:val="StyleUnderline"/>
        </w:rPr>
        <w:t xml:space="preserve"> in forecast quality so far is “because of the </w:t>
      </w:r>
      <w:r w:rsidRPr="00971374">
        <w:rPr>
          <w:rStyle w:val="Emphasis"/>
        </w:rPr>
        <w:t>valiant efforts</w:t>
      </w:r>
      <w:r w:rsidRPr="00971374">
        <w:rPr>
          <w:rStyle w:val="StyleUnderline"/>
        </w:rPr>
        <w:t xml:space="preserve"> of the </w:t>
      </w:r>
      <w:r w:rsidRPr="00971374">
        <w:rPr>
          <w:rStyle w:val="Emphasis"/>
        </w:rPr>
        <w:t>people</w:t>
      </w:r>
      <w:r w:rsidRPr="00971374">
        <w:rPr>
          <w:sz w:val="12"/>
        </w:rPr>
        <w:t xml:space="preserve"> who remain in these now critically understaffed roles in field offices,” Swain said in his recent video. “</w:t>
      </w:r>
      <w:r w:rsidRPr="00971374">
        <w:rPr>
          <w:rStyle w:val="StyleUnderline"/>
        </w:rPr>
        <w:t xml:space="preserve">But the </w:t>
      </w:r>
      <w:r w:rsidRPr="00971374">
        <w:rPr>
          <w:rStyle w:val="Emphasis"/>
        </w:rPr>
        <w:t>cracks</w:t>
      </w:r>
      <w:r w:rsidRPr="00971374">
        <w:rPr>
          <w:rStyle w:val="StyleUnderline"/>
        </w:rPr>
        <w:t xml:space="preserve"> are really now </w:t>
      </w:r>
      <w:r w:rsidRPr="00971374">
        <w:rPr>
          <w:rStyle w:val="Emphasis"/>
        </w:rPr>
        <w:t>starting to show.”</w:t>
      </w:r>
    </w:p>
    <w:p w14:paraId="1F26F93D" w14:textId="77777777" w:rsidR="00EE17ED" w:rsidRPr="00971374" w:rsidRDefault="00EE17ED" w:rsidP="00EE17ED">
      <w:pPr>
        <w:rPr>
          <w:sz w:val="12"/>
        </w:rPr>
      </w:pPr>
      <w:r w:rsidRPr="00971374">
        <w:rPr>
          <w:sz w:val="12"/>
        </w:rPr>
        <w:t>Concerns raised over balloon launches, radar and Hurricane Hunters</w:t>
      </w:r>
    </w:p>
    <w:p w14:paraId="35344A77" w14:textId="77777777" w:rsidR="00EE17ED" w:rsidRPr="00971374" w:rsidRDefault="00EE17ED" w:rsidP="00EE17ED">
      <w:pPr>
        <w:rPr>
          <w:sz w:val="12"/>
        </w:rPr>
      </w:pPr>
      <w:r w:rsidRPr="00971374">
        <w:rPr>
          <w:sz w:val="12"/>
        </w:rPr>
        <w:t xml:space="preserve">One of the </w:t>
      </w:r>
      <w:r w:rsidRPr="00971374">
        <w:rPr>
          <w:rStyle w:val="StyleUnderline"/>
        </w:rPr>
        <w:t xml:space="preserve">most </w:t>
      </w:r>
      <w:r w:rsidRPr="00534443">
        <w:rPr>
          <w:rStyle w:val="Emphasis"/>
          <w:highlight w:val="green"/>
        </w:rPr>
        <w:t>noticeable effects</w:t>
      </w:r>
      <w:r w:rsidRPr="00971374">
        <w:rPr>
          <w:rStyle w:val="StyleUnderline"/>
        </w:rPr>
        <w:t xml:space="preserve"> of the staffing shortage has been the </w:t>
      </w:r>
      <w:r w:rsidRPr="00971374">
        <w:rPr>
          <w:rStyle w:val="Emphasis"/>
        </w:rPr>
        <w:t>sharp reductions</w:t>
      </w:r>
      <w:r w:rsidRPr="00971374">
        <w:rPr>
          <w:sz w:val="12"/>
        </w:rPr>
        <w:t xml:space="preserve">—and even </w:t>
      </w:r>
      <w:r w:rsidRPr="00971374">
        <w:rPr>
          <w:rStyle w:val="Emphasis"/>
        </w:rPr>
        <w:t>cancellations</w:t>
      </w:r>
      <w:r w:rsidRPr="00971374">
        <w:rPr>
          <w:sz w:val="12"/>
        </w:rPr>
        <w:t>—</w:t>
      </w:r>
      <w:r w:rsidRPr="00971374">
        <w:rPr>
          <w:rStyle w:val="StyleUnderline"/>
        </w:rPr>
        <w:t xml:space="preserve">of the weather </w:t>
      </w:r>
      <w:r w:rsidRPr="00971374">
        <w:rPr>
          <w:rStyle w:val="Emphasis"/>
        </w:rPr>
        <w:t>balloon launches</w:t>
      </w:r>
      <w:r w:rsidRPr="00971374">
        <w:rPr>
          <w:sz w:val="12"/>
        </w:rPr>
        <w:t xml:space="preserve"> that are supposed to happen twice a day at every forecast office across the country. These launches all happen at the same time to </w:t>
      </w:r>
      <w:r w:rsidRPr="00971374">
        <w:rPr>
          <w:rStyle w:val="StyleUnderline"/>
        </w:rPr>
        <w:t xml:space="preserve">give forecasters a </w:t>
      </w:r>
      <w:r w:rsidRPr="00971374">
        <w:rPr>
          <w:rStyle w:val="Emphasis"/>
        </w:rPr>
        <w:t>three-dimensional</w:t>
      </w:r>
      <w:r w:rsidRPr="00971374">
        <w:rPr>
          <w:rStyle w:val="StyleUnderline"/>
        </w:rPr>
        <w:t xml:space="preserve"> </w:t>
      </w:r>
      <w:r w:rsidRPr="00971374">
        <w:rPr>
          <w:rStyle w:val="Emphasis"/>
        </w:rPr>
        <w:t>snapshot</w:t>
      </w:r>
      <w:r w:rsidRPr="00971374">
        <w:rPr>
          <w:rStyle w:val="StyleUnderline"/>
        </w:rPr>
        <w:t xml:space="preserve"> of the </w:t>
      </w:r>
      <w:r w:rsidRPr="00971374">
        <w:rPr>
          <w:rStyle w:val="Emphasis"/>
        </w:rPr>
        <w:t>atmosphere</w:t>
      </w:r>
      <w:r w:rsidRPr="00971374">
        <w:rPr>
          <w:sz w:val="12"/>
        </w:rPr>
        <w:t xml:space="preserve">. Those </w:t>
      </w:r>
      <w:r w:rsidRPr="00534443">
        <w:rPr>
          <w:rStyle w:val="Emphasis"/>
          <w:highlight w:val="green"/>
        </w:rPr>
        <w:t>data</w:t>
      </w:r>
      <w:r w:rsidRPr="00971374">
        <w:rPr>
          <w:rStyle w:val="StyleUnderline"/>
        </w:rPr>
        <w:t xml:space="preserve"> are then </w:t>
      </w:r>
      <w:r w:rsidRPr="00534443">
        <w:rPr>
          <w:rStyle w:val="StyleUnderline"/>
          <w:highlight w:val="green"/>
        </w:rPr>
        <w:t xml:space="preserve">fed into </w:t>
      </w:r>
      <w:r w:rsidRPr="00534443">
        <w:rPr>
          <w:rStyle w:val="Emphasis"/>
          <w:highlight w:val="green"/>
        </w:rPr>
        <w:t>weather models</w:t>
      </w:r>
      <w:r w:rsidRPr="00971374">
        <w:rPr>
          <w:rStyle w:val="StyleUnderline"/>
        </w:rPr>
        <w:t xml:space="preserve"> and are </w:t>
      </w:r>
      <w:r w:rsidRPr="00534443">
        <w:rPr>
          <w:rStyle w:val="Emphasis"/>
          <w:highlight w:val="green"/>
        </w:rPr>
        <w:t>crucial</w:t>
      </w:r>
      <w:r w:rsidRPr="00534443">
        <w:rPr>
          <w:rStyle w:val="StyleUnderline"/>
          <w:highlight w:val="green"/>
        </w:rPr>
        <w:t xml:space="preserve"> to making</w:t>
      </w:r>
      <w:r w:rsidRPr="00971374">
        <w:rPr>
          <w:rStyle w:val="StyleUnderline"/>
        </w:rPr>
        <w:t xml:space="preserve"> sure the </w:t>
      </w:r>
      <w:r w:rsidRPr="00534443">
        <w:rPr>
          <w:rStyle w:val="StyleUnderline"/>
          <w:highlight w:val="green"/>
        </w:rPr>
        <w:t>models</w:t>
      </w:r>
      <w:r w:rsidRPr="00971374">
        <w:rPr>
          <w:rStyle w:val="StyleUnderline"/>
        </w:rPr>
        <w:t xml:space="preserve"> start with the most </w:t>
      </w:r>
      <w:r w:rsidRPr="00534443">
        <w:rPr>
          <w:rStyle w:val="StyleUnderline"/>
          <w:highlight w:val="green"/>
        </w:rPr>
        <w:t>accurate</w:t>
      </w:r>
      <w:r w:rsidRPr="00971374">
        <w:rPr>
          <w:rStyle w:val="StyleUnderline"/>
        </w:rPr>
        <w:t xml:space="preserve"> possible information</w:t>
      </w:r>
      <w:r w:rsidRPr="00971374">
        <w:rPr>
          <w:sz w:val="12"/>
        </w:rPr>
        <w:t xml:space="preserve">. This is </w:t>
      </w:r>
      <w:r w:rsidRPr="00971374">
        <w:rPr>
          <w:rStyle w:val="StyleUnderline"/>
        </w:rPr>
        <w:t>particularly true during tornado outbreaks or prior to a hurricane landfall</w:t>
      </w:r>
      <w:r w:rsidRPr="00971374">
        <w:rPr>
          <w:sz w:val="12"/>
        </w:rPr>
        <w:t xml:space="preserve">. For the former, forecasters need to understand the atmospheric patterns that influence an outbreak to better pinpoint where tornadoes might spin up. And understanding atmospheric patterns over the country is critical to forecasting where a hurricane will make landfall. The lack of balloon launches “is going to degrade weather forecasts to some extent,” Swain said in his video. “And </w:t>
      </w:r>
      <w:r w:rsidRPr="00971374">
        <w:rPr>
          <w:rStyle w:val="StyleUnderline"/>
        </w:rPr>
        <w:t>the effects may not be obvious until there’s a major tornado outbreak or hurricane landfall downwind that doesn’t go so well</w:t>
      </w:r>
      <w:r w:rsidRPr="00971374">
        <w:rPr>
          <w:sz w:val="12"/>
        </w:rPr>
        <w:t>.”</w:t>
      </w:r>
    </w:p>
    <w:p w14:paraId="32197EA3" w14:textId="77777777" w:rsidR="00EE17ED" w:rsidRPr="00971374" w:rsidRDefault="00EE17ED" w:rsidP="00EE17ED">
      <w:pPr>
        <w:rPr>
          <w:sz w:val="12"/>
        </w:rPr>
      </w:pPr>
      <w:r w:rsidRPr="00971374">
        <w:rPr>
          <w:sz w:val="12"/>
        </w:rPr>
        <w:t xml:space="preserve">The </w:t>
      </w:r>
      <w:r w:rsidRPr="00534443">
        <w:rPr>
          <w:rStyle w:val="Emphasis"/>
          <w:highlight w:val="green"/>
        </w:rPr>
        <w:t>suspensions</w:t>
      </w:r>
      <w:r w:rsidRPr="00971374">
        <w:rPr>
          <w:rStyle w:val="StyleUnderline"/>
        </w:rPr>
        <w:t xml:space="preserve"> and </w:t>
      </w:r>
      <w:r w:rsidRPr="00971374">
        <w:rPr>
          <w:rStyle w:val="Emphasis"/>
        </w:rPr>
        <w:t>cancellations</w:t>
      </w:r>
      <w:r w:rsidRPr="00971374">
        <w:rPr>
          <w:sz w:val="12"/>
        </w:rPr>
        <w:t xml:space="preserve"> might be somewhat less worrisome if they were evenly spread out, but they </w:t>
      </w:r>
      <w:r w:rsidRPr="00971374">
        <w:rPr>
          <w:rStyle w:val="StyleUnderline"/>
        </w:rPr>
        <w:t xml:space="preserve">are </w:t>
      </w:r>
      <w:r w:rsidRPr="00534443">
        <w:rPr>
          <w:rStyle w:val="Emphasis"/>
          <w:highlight w:val="green"/>
        </w:rPr>
        <w:t>largely clustered</w:t>
      </w:r>
      <w:r w:rsidRPr="00971374">
        <w:rPr>
          <w:rStyle w:val="StyleUnderline"/>
        </w:rPr>
        <w:t xml:space="preserve"> in the center of the country</w:t>
      </w:r>
      <w:r w:rsidRPr="00971374">
        <w:rPr>
          <w:sz w:val="12"/>
        </w:rPr>
        <w:t>—</w:t>
      </w:r>
      <w:r w:rsidRPr="00971374">
        <w:rPr>
          <w:rStyle w:val="StyleUnderline"/>
        </w:rPr>
        <w:t xml:space="preserve">right </w:t>
      </w:r>
      <w:r w:rsidRPr="00534443">
        <w:rPr>
          <w:rStyle w:val="Emphasis"/>
          <w:highlight w:val="green"/>
        </w:rPr>
        <w:t>upwind</w:t>
      </w:r>
      <w:r w:rsidRPr="00534443">
        <w:rPr>
          <w:rStyle w:val="StyleUnderline"/>
          <w:highlight w:val="green"/>
        </w:rPr>
        <w:t xml:space="preserve"> from </w:t>
      </w:r>
      <w:r w:rsidRPr="00534443">
        <w:rPr>
          <w:rStyle w:val="Emphasis"/>
          <w:highlight w:val="green"/>
        </w:rPr>
        <w:t>Tornado Alley</w:t>
      </w:r>
      <w:r w:rsidRPr="00971374">
        <w:rPr>
          <w:sz w:val="12"/>
        </w:rPr>
        <w:t>. The fact that a function as essential as balloon launches is being cut is a clear sign of how much staff are feeling the crunch, Swain said.</w:t>
      </w:r>
    </w:p>
    <w:p w14:paraId="171C1107" w14:textId="77777777" w:rsidR="00EE17ED" w:rsidRPr="00AC6A80" w:rsidRDefault="00EE17ED" w:rsidP="00EE17ED">
      <w:pPr>
        <w:pStyle w:val="Heading4"/>
        <w:rPr>
          <w:rFonts w:cs="Arial"/>
        </w:rPr>
      </w:pPr>
      <w:r>
        <w:rPr>
          <w:rFonts w:cs="Arial"/>
        </w:rPr>
        <w:t>Disasters cause e</w:t>
      </w:r>
      <w:r w:rsidRPr="00AC6A80">
        <w:rPr>
          <w:rFonts w:cs="Arial"/>
        </w:rPr>
        <w:t>xtinction.</w:t>
      </w:r>
    </w:p>
    <w:p w14:paraId="2AC5FCE8" w14:textId="77777777" w:rsidR="00EE17ED" w:rsidRPr="00AC6A80" w:rsidRDefault="00EE17ED" w:rsidP="00EE17ED">
      <w:r w:rsidRPr="00AC6A80">
        <w:rPr>
          <w:rStyle w:val="Style13ptBold"/>
        </w:rPr>
        <w:t xml:space="preserve">Kaushik </w:t>
      </w:r>
      <w:r>
        <w:rPr>
          <w:rStyle w:val="Style13ptBold"/>
        </w:rPr>
        <w:t>‘</w:t>
      </w:r>
      <w:r w:rsidRPr="00AC6A80">
        <w:rPr>
          <w:rStyle w:val="Style13ptBold"/>
        </w:rPr>
        <w:t>22</w:t>
      </w:r>
      <w:r>
        <w:t xml:space="preserve"> [</w:t>
      </w:r>
      <w:r w:rsidRPr="00AC6A80">
        <w:t>Divyansh</w:t>
      </w:r>
      <w:r>
        <w:t>, S</w:t>
      </w:r>
      <w:r w:rsidRPr="00AC6A80">
        <w:t>cience &amp; Technology Fellow for the Federation of American Scientists and a PhD candidate in the School of Computer Science at Carnegie Mellon University (CMU) where he is an Amazon Graduate Research Fellow</w:t>
      </w:r>
      <w:r>
        <w:t>.</w:t>
      </w:r>
      <w:r w:rsidRPr="00AC6A80">
        <w:t xml:space="preserve"> “A Step Forward in Mitigating Existential Threats</w:t>
      </w:r>
      <w:r>
        <w:t>.”</w:t>
      </w:r>
      <w:r w:rsidRPr="00AC6A80">
        <w:t xml:space="preserve"> https://fas.org/blogs/sciencepolicy/a-step-forward-in-mitigating-existential-threats/</w:t>
      </w:r>
      <w:r>
        <w:t xml:space="preserve">. </w:t>
      </w:r>
    </w:p>
    <w:p w14:paraId="08840F13" w14:textId="77777777" w:rsidR="00EE17ED" w:rsidRPr="005F120D" w:rsidRDefault="00EE17ED" w:rsidP="00EE17ED">
      <w:pPr>
        <w:rPr>
          <w:sz w:val="12"/>
        </w:rPr>
      </w:pPr>
      <w:r w:rsidRPr="005F120D">
        <w:rPr>
          <w:sz w:val="12"/>
        </w:rPr>
        <w:t xml:space="preserve">It’s no secret that </w:t>
      </w:r>
      <w:r w:rsidRPr="00B744AC">
        <w:rPr>
          <w:rStyle w:val="StyleUnderline"/>
          <w:highlight w:val="green"/>
        </w:rPr>
        <w:t>the world is</w:t>
      </w:r>
      <w:r w:rsidRPr="00201524">
        <w:rPr>
          <w:rStyle w:val="StyleUnderline"/>
        </w:rPr>
        <w:t xml:space="preserve"> becoming </w:t>
      </w:r>
      <w:r w:rsidRPr="00201524">
        <w:rPr>
          <w:rStyle w:val="Emphasis"/>
        </w:rPr>
        <w:t>increasingly complex</w:t>
      </w:r>
      <w:r w:rsidRPr="00201524">
        <w:rPr>
          <w:rStyle w:val="StyleUnderline"/>
        </w:rPr>
        <w:t xml:space="preserve"> and </w:t>
      </w:r>
      <w:r w:rsidRPr="00B744AC">
        <w:rPr>
          <w:rStyle w:val="Emphasis"/>
          <w:highlight w:val="green"/>
        </w:rPr>
        <w:t>interconnected</w:t>
      </w:r>
      <w:r w:rsidRPr="005F120D">
        <w:rPr>
          <w:sz w:val="12"/>
        </w:rPr>
        <w:t xml:space="preserve">. And </w:t>
      </w:r>
      <w:r w:rsidRPr="00201524">
        <w:rPr>
          <w:rStyle w:val="StyleUnderline"/>
        </w:rPr>
        <w:t xml:space="preserve">as our societies become </w:t>
      </w:r>
      <w:r w:rsidRPr="00201524">
        <w:rPr>
          <w:rStyle w:val="Emphasis"/>
        </w:rPr>
        <w:t>more technologically advanced</w:t>
      </w:r>
      <w:r w:rsidRPr="005F120D">
        <w:rPr>
          <w:sz w:val="12"/>
        </w:rPr>
        <w:t xml:space="preserve">, </w:t>
      </w:r>
      <w:r w:rsidRPr="00B744AC">
        <w:rPr>
          <w:rStyle w:val="StyleUnderline"/>
          <w:highlight w:val="green"/>
        </w:rPr>
        <w:t xml:space="preserve">the risks of a </w:t>
      </w:r>
      <w:r w:rsidRPr="00B744AC">
        <w:rPr>
          <w:rStyle w:val="Emphasis"/>
          <w:sz w:val="24"/>
          <w:szCs w:val="24"/>
          <w:highlight w:val="green"/>
        </w:rPr>
        <w:t>global</w:t>
      </w:r>
      <w:r w:rsidRPr="00AC6A80">
        <w:rPr>
          <w:rStyle w:val="Emphasis"/>
          <w:sz w:val="24"/>
          <w:szCs w:val="24"/>
        </w:rPr>
        <w:t xml:space="preserve"> </w:t>
      </w:r>
      <w:r w:rsidRPr="00B744AC">
        <w:rPr>
          <w:rStyle w:val="Emphasis"/>
          <w:sz w:val="24"/>
          <w:szCs w:val="24"/>
          <w:highlight w:val="green"/>
        </w:rPr>
        <w:t>catastrophe</w:t>
      </w:r>
      <w:r w:rsidRPr="005F120D">
        <w:rPr>
          <w:sz w:val="12"/>
          <w:highlight w:val="green"/>
        </w:rPr>
        <w:t xml:space="preserve"> </w:t>
      </w:r>
      <w:r w:rsidRPr="00B744AC">
        <w:rPr>
          <w:rStyle w:val="StyleUnderline"/>
          <w:highlight w:val="green"/>
        </w:rPr>
        <w:t>become greater</w:t>
      </w:r>
      <w:r w:rsidRPr="005F120D">
        <w:rPr>
          <w:sz w:val="12"/>
        </w:rPr>
        <w:t>. </w:t>
      </w:r>
      <w:hyperlink r:id="rId25" w:history="1">
        <w:r w:rsidRPr="00B744AC">
          <w:rPr>
            <w:rStyle w:val="Emphasis"/>
            <w:sz w:val="24"/>
            <w:szCs w:val="24"/>
            <w:highlight w:val="green"/>
          </w:rPr>
          <w:t>Natural disasters</w:t>
        </w:r>
      </w:hyperlink>
      <w:r w:rsidRPr="005F120D">
        <w:rPr>
          <w:sz w:val="12"/>
        </w:rPr>
        <w:t> or severe climate change </w:t>
      </w:r>
      <w:r w:rsidRPr="00B744AC">
        <w:rPr>
          <w:rStyle w:val="StyleUnderline"/>
          <w:highlight w:val="green"/>
        </w:rPr>
        <w:t xml:space="preserve">in </w:t>
      </w:r>
      <w:r w:rsidRPr="00B744AC">
        <w:rPr>
          <w:rStyle w:val="Emphasis"/>
          <w:highlight w:val="green"/>
        </w:rPr>
        <w:t>one part of the world</w:t>
      </w:r>
      <w:r w:rsidRPr="00B744AC">
        <w:rPr>
          <w:rStyle w:val="StyleUnderline"/>
          <w:highlight w:val="green"/>
        </w:rPr>
        <w:t xml:space="preserve"> can</w:t>
      </w:r>
      <w:r w:rsidRPr="00AC6A80">
        <w:rPr>
          <w:rStyle w:val="StyleUnderline"/>
        </w:rPr>
        <w:t xml:space="preserve"> </w:t>
      </w:r>
      <w:r w:rsidRPr="00AC6A80">
        <w:rPr>
          <w:rStyle w:val="Emphasis"/>
        </w:rPr>
        <w:t>quickly</w:t>
      </w:r>
      <w:r w:rsidRPr="00AC6A80">
        <w:rPr>
          <w:rStyle w:val="StyleUnderline"/>
        </w:rPr>
        <w:t xml:space="preserve"> </w:t>
      </w:r>
      <w:r w:rsidRPr="00B744AC">
        <w:rPr>
          <w:rStyle w:val="StyleUnderline"/>
          <w:highlight w:val="green"/>
        </w:rPr>
        <w:t>become a</w:t>
      </w:r>
      <w:r w:rsidRPr="00AC6A80">
        <w:rPr>
          <w:rStyle w:val="StyleUnderline"/>
        </w:rPr>
        <w:t xml:space="preserve"> </w:t>
      </w:r>
      <w:r w:rsidRPr="00AC6A80">
        <w:rPr>
          <w:rStyle w:val="Emphasis"/>
        </w:rPr>
        <w:t xml:space="preserve">humanitarian </w:t>
      </w:r>
      <w:r w:rsidRPr="00B744AC">
        <w:rPr>
          <w:rStyle w:val="Emphasis"/>
          <w:highlight w:val="green"/>
        </w:rPr>
        <w:t>crisis in another</w:t>
      </w:r>
      <w:r w:rsidRPr="005F120D">
        <w:rPr>
          <w:sz w:val="12"/>
        </w:rPr>
        <w:t>, </w:t>
      </w:r>
      <w:hyperlink r:id="rId26" w:history="1">
        <w:r w:rsidRPr="00AC6A80">
          <w:rPr>
            <w:rStyle w:val="Hyperlink"/>
            <w:sz w:val="14"/>
          </w:rPr>
          <w:t>an airborne virus</w:t>
        </w:r>
      </w:hyperlink>
      <w:r w:rsidRPr="005F120D">
        <w:rPr>
          <w:sz w:val="12"/>
        </w:rPr>
        <w:t> can spread around the globe in days, and </w:t>
      </w:r>
      <w:hyperlink r:id="rId27" w:history="1">
        <w:r w:rsidRPr="00AC6A80">
          <w:rPr>
            <w:rStyle w:val="Hyperlink"/>
            <w:sz w:val="14"/>
          </w:rPr>
          <w:t>a terrorist attack</w:t>
        </w:r>
      </w:hyperlink>
      <w:r w:rsidRPr="005F120D">
        <w:rPr>
          <w:sz w:val="12"/>
        </w:rPr>
        <w:t xml:space="preserve"> can have ripple effects across borders. In recent years, </w:t>
      </w:r>
      <w:r w:rsidRPr="00AC6A80">
        <w:rPr>
          <w:rStyle w:val="StyleUnderline"/>
        </w:rPr>
        <w:t xml:space="preserve">we’ve seen a number of such </w:t>
      </w:r>
      <w:r w:rsidRPr="00AC6A80">
        <w:rPr>
          <w:rStyle w:val="Emphasis"/>
        </w:rPr>
        <w:t>major disasters</w:t>
      </w:r>
      <w:r w:rsidRPr="005F120D">
        <w:rPr>
          <w:sz w:val="12"/>
        </w:rPr>
        <w:t>—both natural and man-made—</w:t>
      </w:r>
      <w:r w:rsidRPr="00AC6A80">
        <w:rPr>
          <w:rStyle w:val="StyleUnderline"/>
        </w:rPr>
        <w:t>that have had devastating impacts</w:t>
      </w:r>
      <w:r w:rsidRPr="005F120D">
        <w:rPr>
          <w:sz w:val="12"/>
        </w:rPr>
        <w:t xml:space="preserve"> on communities around the world. </w:t>
      </w:r>
      <w:r w:rsidRPr="00B744AC">
        <w:rPr>
          <w:rStyle w:val="StyleUnderline"/>
          <w:highlight w:val="green"/>
        </w:rPr>
        <w:t>From</w:t>
      </w:r>
      <w:r w:rsidRPr="005F120D">
        <w:rPr>
          <w:sz w:val="12"/>
          <w:highlight w:val="green"/>
        </w:rPr>
        <w:t xml:space="preserve"> </w:t>
      </w:r>
      <w:r w:rsidRPr="00B744AC">
        <w:rPr>
          <w:rStyle w:val="Emphasis"/>
          <w:highlight w:val="green"/>
        </w:rPr>
        <w:t>hurricanes</w:t>
      </w:r>
      <w:r w:rsidRPr="005F120D">
        <w:rPr>
          <w:sz w:val="12"/>
          <w:highlight w:val="green"/>
        </w:rPr>
        <w:t xml:space="preserve"> </w:t>
      </w:r>
      <w:r w:rsidRPr="00B744AC">
        <w:rPr>
          <w:rStyle w:val="StyleUnderline"/>
          <w:highlight w:val="green"/>
        </w:rPr>
        <w:t>and</w:t>
      </w:r>
      <w:r w:rsidRPr="005F120D">
        <w:rPr>
          <w:sz w:val="12"/>
          <w:highlight w:val="green"/>
        </w:rPr>
        <w:t xml:space="preserve"> </w:t>
      </w:r>
      <w:r w:rsidRPr="00B744AC">
        <w:rPr>
          <w:rStyle w:val="Emphasis"/>
          <w:highlight w:val="green"/>
        </w:rPr>
        <w:t>earthquakes</w:t>
      </w:r>
      <w:r w:rsidRPr="005F120D">
        <w:rPr>
          <w:sz w:val="12"/>
        </w:rPr>
        <w:t xml:space="preserve"> to cyberattacks and pandemics, </w:t>
      </w:r>
      <w:r w:rsidRPr="00AC6A80">
        <w:rPr>
          <w:rStyle w:val="StyleUnderline"/>
        </w:rPr>
        <w:t xml:space="preserve">these </w:t>
      </w:r>
      <w:r w:rsidRPr="00B744AC">
        <w:rPr>
          <w:rStyle w:val="StyleUnderline"/>
          <w:highlight w:val="green"/>
        </w:rPr>
        <w:t>events have shown us</w:t>
      </w:r>
      <w:r w:rsidRPr="00AC6A80">
        <w:rPr>
          <w:rStyle w:val="StyleUnderline"/>
        </w:rPr>
        <w:t xml:space="preserve"> just </w:t>
      </w:r>
      <w:r w:rsidRPr="00B744AC">
        <w:rPr>
          <w:rStyle w:val="StyleUnderline"/>
          <w:highlight w:val="green"/>
        </w:rPr>
        <w:t xml:space="preserve">how </w:t>
      </w:r>
      <w:r w:rsidRPr="00B744AC">
        <w:rPr>
          <w:rStyle w:val="Emphasis"/>
          <w:highlight w:val="green"/>
        </w:rPr>
        <w:t>vulnerable</w:t>
      </w:r>
      <w:r w:rsidRPr="005F120D">
        <w:rPr>
          <w:sz w:val="12"/>
          <w:highlight w:val="green"/>
        </w:rPr>
        <w:t xml:space="preserve"> </w:t>
      </w:r>
      <w:r w:rsidRPr="00B744AC">
        <w:rPr>
          <w:rStyle w:val="StyleUnderline"/>
          <w:highlight w:val="green"/>
        </w:rPr>
        <w:t>we are</w:t>
      </w:r>
      <w:r w:rsidRPr="00AC6A80">
        <w:rPr>
          <w:rStyle w:val="StyleUnderline"/>
        </w:rPr>
        <w:t xml:space="preserve"> to the forces of nature</w:t>
      </w:r>
      <w:r w:rsidRPr="005F120D">
        <w:rPr>
          <w:sz w:val="12"/>
        </w:rPr>
        <w:t xml:space="preserve"> and the dangers posed by our own technologies. </w:t>
      </w:r>
      <w:r w:rsidRPr="00AC6A80">
        <w:rPr>
          <w:rStyle w:val="StyleUnderline"/>
        </w:rPr>
        <w:t>Yet</w:t>
      </w:r>
      <w:r w:rsidRPr="005F120D">
        <w:rPr>
          <w:sz w:val="12"/>
        </w:rPr>
        <w:t xml:space="preserve">, despite the clear and present danger, </w:t>
      </w:r>
      <w:r w:rsidRPr="00B744AC">
        <w:rPr>
          <w:rStyle w:val="StyleUnderline"/>
          <w:highlight w:val="green"/>
        </w:rPr>
        <w:t>governments appear</w:t>
      </w:r>
      <w:r w:rsidRPr="00AC6A80">
        <w:rPr>
          <w:rStyle w:val="StyleUnderline"/>
        </w:rPr>
        <w:t xml:space="preserve"> </w:t>
      </w:r>
      <w:r w:rsidRPr="00AC6A80">
        <w:rPr>
          <w:rStyle w:val="Emphasis"/>
        </w:rPr>
        <w:t xml:space="preserve">woefully </w:t>
      </w:r>
      <w:r w:rsidRPr="00B744AC">
        <w:rPr>
          <w:rStyle w:val="Emphasis"/>
          <w:highlight w:val="green"/>
        </w:rPr>
        <w:t>unprepared</w:t>
      </w:r>
      <w:r w:rsidRPr="005F120D">
        <w:rPr>
          <w:sz w:val="12"/>
        </w:rPr>
        <w:t xml:space="preserve"> </w:t>
      </w:r>
      <w:r w:rsidRPr="00AC6A80">
        <w:rPr>
          <w:rStyle w:val="StyleUnderline"/>
        </w:rPr>
        <w:t>to manage</w:t>
      </w:r>
      <w:r w:rsidRPr="005F120D">
        <w:rPr>
          <w:sz w:val="12"/>
        </w:rPr>
        <w:t xml:space="preserve"> any of these </w:t>
      </w:r>
      <w:r w:rsidRPr="00AC6A80">
        <w:rPr>
          <w:rStyle w:val="StyleUnderline"/>
        </w:rPr>
        <w:t>risks</w:t>
      </w:r>
      <w:r w:rsidRPr="005F120D">
        <w:rPr>
          <w:sz w:val="12"/>
        </w:rPr>
        <w:t>.</w:t>
      </w:r>
    </w:p>
    <w:p w14:paraId="4D43079F" w14:textId="77777777" w:rsidR="00EE17ED" w:rsidRPr="005F120D" w:rsidRDefault="00EE17ED" w:rsidP="00EE17ED">
      <w:pPr>
        <w:rPr>
          <w:sz w:val="12"/>
        </w:rPr>
      </w:pPr>
      <w:r w:rsidRPr="005F120D">
        <w:rPr>
          <w:sz w:val="12"/>
        </w:rPr>
        <w:t>Fortunately, top lawmakers on the Senate Homeland Security and Government Affairs Committee (HSGAC), Senator Rob Portman (R-OH) and Senator Gary Peters (D-MI), have introduced legislation—the Global Catastrophic Risk Preparedness Act—that would establish an interagency taskforce to study how the U.S. government should be prepared to mitigate and manage such risks. This bipartisan legislation would ensure that our government has the tools and resources necessary to identify, assess, and respond to these risks in a coordinated and effective manner and would be the first critical step towards a national preparedness plan. </w:t>
      </w:r>
    </w:p>
    <w:p w14:paraId="1F882FB0" w14:textId="77777777" w:rsidR="00EE17ED" w:rsidRPr="00AC6A80" w:rsidRDefault="00EE17ED" w:rsidP="00EE17ED">
      <w:pPr>
        <w:rPr>
          <w:rStyle w:val="Emphasis"/>
          <w:sz w:val="24"/>
          <w:szCs w:val="24"/>
        </w:rPr>
      </w:pPr>
      <w:r w:rsidRPr="005F120D">
        <w:rPr>
          <w:sz w:val="12"/>
        </w:rPr>
        <w:t xml:space="preserve">In recent years, </w:t>
      </w:r>
      <w:r w:rsidRPr="00AC6A80">
        <w:rPr>
          <w:rStyle w:val="StyleUnderline"/>
        </w:rPr>
        <w:t>the</w:t>
      </w:r>
      <w:r w:rsidRPr="005F120D">
        <w:rPr>
          <w:sz w:val="12"/>
        </w:rPr>
        <w:t xml:space="preserve"> U.S. </w:t>
      </w:r>
      <w:r w:rsidRPr="00AC6A80">
        <w:rPr>
          <w:rStyle w:val="StyleUnderline"/>
        </w:rPr>
        <w:t>government has been caught flat-footed by</w:t>
      </w:r>
      <w:r w:rsidRPr="005F120D">
        <w:rPr>
          <w:sz w:val="12"/>
        </w:rPr>
        <w:t xml:space="preserve"> a number of </w:t>
      </w:r>
      <w:r w:rsidRPr="00AC6A80">
        <w:rPr>
          <w:rStyle w:val="Emphasis"/>
        </w:rPr>
        <w:t>global catastrophic risks</w:t>
      </w:r>
      <w:r w:rsidRPr="005F120D">
        <w:rPr>
          <w:sz w:val="12"/>
        </w:rPr>
        <w:t xml:space="preserve">. From pandemics to climate change, the U.S. has been slow to respond to these existential threats. </w:t>
      </w:r>
      <w:r w:rsidRPr="00B744AC">
        <w:rPr>
          <w:rStyle w:val="StyleUnderline"/>
          <w:highlight w:val="green"/>
        </w:rPr>
        <w:t>While the</w:t>
      </w:r>
      <w:r w:rsidRPr="00AC6A80">
        <w:rPr>
          <w:rStyle w:val="StyleUnderline"/>
        </w:rPr>
        <w:t xml:space="preserve"> </w:t>
      </w:r>
      <w:r w:rsidRPr="00B744AC">
        <w:rPr>
          <w:rStyle w:val="Emphasis"/>
          <w:highlight w:val="green"/>
        </w:rPr>
        <w:t>probability</w:t>
      </w:r>
      <w:r w:rsidRPr="005F120D">
        <w:rPr>
          <w:sz w:val="12"/>
        </w:rPr>
        <w:t xml:space="preserve"> </w:t>
      </w:r>
      <w:r w:rsidRPr="00AC6A80">
        <w:rPr>
          <w:rStyle w:val="StyleUnderline"/>
        </w:rPr>
        <w:t xml:space="preserve">of some of these events happening </w:t>
      </w:r>
      <w:r w:rsidRPr="00B744AC">
        <w:rPr>
          <w:rStyle w:val="StyleUnderline"/>
          <w:highlight w:val="green"/>
        </w:rPr>
        <w:t>may be low</w:t>
      </w:r>
      <w:r w:rsidRPr="005F120D">
        <w:rPr>
          <w:sz w:val="12"/>
        </w:rPr>
        <w:t xml:space="preserve">, </w:t>
      </w:r>
      <w:r w:rsidRPr="00AC6A80">
        <w:rPr>
          <w:rStyle w:val="StyleUnderline"/>
        </w:rPr>
        <w:t xml:space="preserve">the potential </w:t>
      </w:r>
      <w:r w:rsidRPr="00B744AC">
        <w:rPr>
          <w:rStyle w:val="Emphasis"/>
          <w:highlight w:val="green"/>
        </w:rPr>
        <w:t>consequences</w:t>
      </w:r>
      <w:r w:rsidRPr="005F120D">
        <w:rPr>
          <w:sz w:val="12"/>
          <w:highlight w:val="green"/>
        </w:rPr>
        <w:t xml:space="preserve"> </w:t>
      </w:r>
      <w:r w:rsidRPr="00B744AC">
        <w:rPr>
          <w:rStyle w:val="StyleUnderline"/>
          <w:highlight w:val="green"/>
        </w:rPr>
        <w:t>are</w:t>
      </w:r>
      <w:r w:rsidRPr="005F120D">
        <w:rPr>
          <w:sz w:val="12"/>
          <w:highlight w:val="green"/>
        </w:rPr>
        <w:t xml:space="preserve"> </w:t>
      </w:r>
      <w:r w:rsidRPr="00B744AC">
        <w:rPr>
          <w:rStyle w:val="Emphasis"/>
          <w:sz w:val="24"/>
          <w:szCs w:val="24"/>
          <w:highlight w:val="green"/>
        </w:rPr>
        <w:t>far too severe to ignore.</w:t>
      </w:r>
    </w:p>
    <w:p w14:paraId="469A2D02" w14:textId="77777777" w:rsidR="00EE17ED" w:rsidRPr="005F120D" w:rsidRDefault="00EE17ED" w:rsidP="00EE17ED">
      <w:pPr>
        <w:rPr>
          <w:sz w:val="12"/>
        </w:rPr>
      </w:pPr>
      <w:r w:rsidRPr="005F120D">
        <w:rPr>
          <w:sz w:val="12"/>
        </w:rPr>
        <w:t xml:space="preserve">Given the potentially devastating consequences of these events, it is essential that the U.S. government is prepared to manage them should they occur. Moreover, the cost of preparing for them is dwarfed by the cost of doing nothing and being caught unprepared when one of them does occur. For instance, the COVID-19 pandemic has cost the United States over $16 trillion, while the White House estimates it needs merely $65 billion to help prevent the next pandemic. Similarly, an analysis by Deloitte found that if the U.S. does not decarbonize over the next 50 years, it would cost the economy nearly $14.5 trillion but the U.S. economy would gain $3 trillion if it rapidly decarbonizes during that time. But </w:t>
      </w:r>
      <w:r w:rsidRPr="00AC6A80">
        <w:rPr>
          <w:rStyle w:val="StyleUnderline"/>
        </w:rPr>
        <w:t>to prevent such catastrophic events from happening requires an all-of-government approach to mitigation and preparedness</w:t>
      </w:r>
      <w:r w:rsidRPr="005F120D">
        <w:rPr>
          <w:sz w:val="12"/>
        </w:rPr>
        <w:t>—a gap this legislation aims to fill.</w:t>
      </w:r>
    </w:p>
    <w:p w14:paraId="23BD76CD" w14:textId="77777777" w:rsidR="00EE17ED" w:rsidRPr="005F120D" w:rsidRDefault="00EE17ED" w:rsidP="00EE17ED">
      <w:pPr>
        <w:rPr>
          <w:rStyle w:val="StyleUnderline"/>
          <w:sz w:val="12"/>
          <w:u w:val="none"/>
        </w:rPr>
      </w:pPr>
      <w:r w:rsidRPr="005F120D">
        <w:rPr>
          <w:sz w:val="12"/>
        </w:rPr>
        <w:t xml:space="preserve">Aside from the natural catastrophes waiting to happen in the lack of a coordinated global response, there are also man-made catastrophic risks that the U.S. Government must be prepared to mitigate and manage. In 1939, Einstein wrote to President Roosevelt, warning him of the possibility to engineer a nuclear chain reaction that could lead to the creation of powerful bombs. Just a few years later, these bombs were created. In little more than a decade, enough had been produced that, for the first time in history, a handful of decision-makers could destroy civilization. Humanity had entered a new age, in which </w:t>
      </w:r>
      <w:r w:rsidRPr="00B744AC">
        <w:rPr>
          <w:rStyle w:val="StyleUnderline"/>
          <w:highlight w:val="green"/>
        </w:rPr>
        <w:t>we face</w:t>
      </w:r>
      <w:r w:rsidRPr="005F120D">
        <w:rPr>
          <w:sz w:val="12"/>
        </w:rPr>
        <w:t xml:space="preserve">d not only </w:t>
      </w:r>
      <w:r w:rsidRPr="00B744AC">
        <w:rPr>
          <w:rStyle w:val="Emphasis"/>
          <w:sz w:val="24"/>
          <w:szCs w:val="24"/>
          <w:highlight w:val="green"/>
        </w:rPr>
        <w:t>existential risks</w:t>
      </w:r>
      <w:r w:rsidRPr="00B744AC">
        <w:rPr>
          <w:rStyle w:val="Emphasis"/>
          <w:highlight w:val="green"/>
        </w:rPr>
        <w:t xml:space="preserve"> from our natural environment</w:t>
      </w:r>
      <w:r w:rsidRPr="005F120D">
        <w:rPr>
          <w:sz w:val="12"/>
        </w:rPr>
        <w:t>, but also the possibility that we might be able to extinguish ourselves. This technology which was considered “emerging” in 1939 almost led to destruction of humanity 23 years later.</w:t>
      </w:r>
    </w:p>
    <w:p w14:paraId="36835E7B" w14:textId="77777777" w:rsidR="00EE17ED" w:rsidRDefault="00EE17ED" w:rsidP="00EE17ED"/>
    <w:p w14:paraId="68CC5D83" w14:textId="77777777" w:rsidR="00EE17ED" w:rsidRPr="00163FCE" w:rsidRDefault="00EE17ED" w:rsidP="00EE17ED">
      <w:pPr>
        <w:pStyle w:val="Heading4"/>
      </w:pPr>
      <w:r>
        <w:t xml:space="preserve">THE </w:t>
      </w:r>
      <w:r w:rsidRPr="00747AF3">
        <w:rPr>
          <w:u w:val="single"/>
        </w:rPr>
        <w:t>EPA</w:t>
      </w:r>
      <w:r>
        <w:t xml:space="preserve">. Combating </w:t>
      </w:r>
      <w:r w:rsidRPr="00747AF3">
        <w:rPr>
          <w:u w:val="single"/>
        </w:rPr>
        <w:t>deregulation</w:t>
      </w:r>
      <w:r>
        <w:t xml:space="preserve"> through </w:t>
      </w:r>
      <w:r w:rsidRPr="00747AF3">
        <w:rPr>
          <w:u w:val="single"/>
        </w:rPr>
        <w:t>bargaining rights</w:t>
      </w:r>
      <w:r>
        <w:t xml:space="preserve"> enables effective </w:t>
      </w:r>
      <w:r w:rsidRPr="00747AF3">
        <w:rPr>
          <w:u w:val="single"/>
        </w:rPr>
        <w:t>pollution</w:t>
      </w:r>
      <w:r>
        <w:t xml:space="preserve"> response. </w:t>
      </w:r>
    </w:p>
    <w:p w14:paraId="032C59B6" w14:textId="77777777" w:rsidR="00EE17ED" w:rsidRDefault="00EE17ED" w:rsidP="00EE17ED">
      <w:r w:rsidRPr="00747AF3">
        <w:rPr>
          <w:rStyle w:val="Style13ptBold"/>
        </w:rPr>
        <w:t>Schumaker '25</w:t>
      </w:r>
      <w:r w:rsidRPr="00747AF3">
        <w:t xml:space="preserve"> [Erin</w:t>
      </w:r>
      <w:r>
        <w:t>, healthcare reporter at Politico.</w:t>
      </w:r>
      <w:r w:rsidRPr="00747AF3">
        <w:t xml:space="preserve"> 7-9-2025, "Supreme Court disabuses federal workers who thought their jobs were safe," POLITICO, https://www.politico.com/news/2025/07/09/federal-workers-supreme-court-doge-musk-layoffs-00445234, accessed 9-21-2025]</w:t>
      </w:r>
    </w:p>
    <w:p w14:paraId="577A5CE7" w14:textId="77777777" w:rsidR="00EE17ED" w:rsidRPr="00747AF3" w:rsidRDefault="00EE17ED" w:rsidP="00EE17ED">
      <w:pPr>
        <w:rPr>
          <w:rStyle w:val="StyleUnderline"/>
        </w:rPr>
      </w:pPr>
      <w:r w:rsidRPr="00747AF3">
        <w:rPr>
          <w:rStyle w:val="StyleUnderline"/>
        </w:rPr>
        <w:t xml:space="preserve">Tens of </w:t>
      </w:r>
      <w:r w:rsidRPr="00747AF3">
        <w:rPr>
          <w:rStyle w:val="Emphasis"/>
        </w:rPr>
        <w:t>thousands</w:t>
      </w:r>
      <w:r w:rsidRPr="00747AF3">
        <w:rPr>
          <w:rStyle w:val="StyleUnderline"/>
        </w:rPr>
        <w:t xml:space="preserve"> of </w:t>
      </w:r>
      <w:r w:rsidRPr="00747AF3">
        <w:rPr>
          <w:rStyle w:val="Emphasis"/>
          <w:highlight w:val="green"/>
        </w:rPr>
        <w:t>workers</w:t>
      </w:r>
      <w:r w:rsidRPr="00747AF3">
        <w:rPr>
          <w:rStyle w:val="StyleUnderline"/>
        </w:rPr>
        <w:t xml:space="preserve"> across the </w:t>
      </w:r>
      <w:r w:rsidRPr="00747AF3">
        <w:rPr>
          <w:rStyle w:val="Emphasis"/>
        </w:rPr>
        <w:t>federal government</w:t>
      </w:r>
      <w:r w:rsidRPr="00747AF3">
        <w:rPr>
          <w:rStyle w:val="StyleUnderline"/>
        </w:rPr>
        <w:t xml:space="preserve"> </w:t>
      </w:r>
      <w:r w:rsidRPr="00747AF3">
        <w:rPr>
          <w:rStyle w:val="StyleUnderline"/>
          <w:highlight w:val="green"/>
        </w:rPr>
        <w:t xml:space="preserve">are </w:t>
      </w:r>
      <w:r w:rsidRPr="00747AF3">
        <w:rPr>
          <w:rStyle w:val="Emphasis"/>
          <w:highlight w:val="green"/>
        </w:rPr>
        <w:t>hoping</w:t>
      </w:r>
      <w:r w:rsidRPr="00747AF3">
        <w:rPr>
          <w:rStyle w:val="StyleUnderline"/>
        </w:rPr>
        <w:t xml:space="preserve"> their </w:t>
      </w:r>
      <w:r w:rsidRPr="00747AF3">
        <w:rPr>
          <w:rStyle w:val="Emphasis"/>
          <w:highlight w:val="green"/>
        </w:rPr>
        <w:t>unions</w:t>
      </w:r>
      <w:r w:rsidRPr="00747AF3">
        <w:rPr>
          <w:rStyle w:val="StyleUnderline"/>
        </w:rPr>
        <w:t xml:space="preserve"> and allies in local governments and nonprofit groups </w:t>
      </w:r>
      <w:r w:rsidRPr="00747AF3">
        <w:rPr>
          <w:rStyle w:val="StyleUnderline"/>
          <w:highlight w:val="green"/>
        </w:rPr>
        <w:t>have</w:t>
      </w:r>
      <w:r w:rsidRPr="00747AF3">
        <w:rPr>
          <w:rStyle w:val="StyleUnderline"/>
        </w:rPr>
        <w:t xml:space="preserve"> a </w:t>
      </w:r>
      <w:r w:rsidRPr="00747AF3">
        <w:rPr>
          <w:rStyle w:val="Emphasis"/>
          <w:highlight w:val="green"/>
        </w:rPr>
        <w:t>Plan B</w:t>
      </w:r>
      <w:r w:rsidRPr="00747AF3">
        <w:rPr>
          <w:sz w:val="12"/>
        </w:rPr>
        <w:t xml:space="preserve"> </w:t>
      </w:r>
      <w:r w:rsidRPr="00747AF3">
        <w:rPr>
          <w:rStyle w:val="StyleUnderline"/>
        </w:rPr>
        <w:t xml:space="preserve">— a day </w:t>
      </w:r>
      <w:r w:rsidRPr="00747AF3">
        <w:rPr>
          <w:rStyle w:val="StyleUnderline"/>
          <w:highlight w:val="green"/>
        </w:rPr>
        <w:t>after</w:t>
      </w:r>
      <w:r w:rsidRPr="00747AF3">
        <w:rPr>
          <w:rStyle w:val="StyleUnderline"/>
        </w:rPr>
        <w:t xml:space="preserve"> the </w:t>
      </w:r>
      <w:r w:rsidRPr="00747AF3">
        <w:rPr>
          <w:rStyle w:val="Emphasis"/>
        </w:rPr>
        <w:t>Supreme Court</w:t>
      </w:r>
      <w:r w:rsidRPr="00747AF3">
        <w:rPr>
          <w:rStyle w:val="StyleUnderline"/>
        </w:rPr>
        <w:t xml:space="preserve"> said the </w:t>
      </w:r>
      <w:r w:rsidRPr="00747AF3">
        <w:rPr>
          <w:rStyle w:val="Emphasis"/>
          <w:highlight w:val="green"/>
        </w:rPr>
        <w:t>Trump</w:t>
      </w:r>
      <w:r w:rsidRPr="00747AF3">
        <w:rPr>
          <w:rStyle w:val="StyleUnderline"/>
        </w:rPr>
        <w:t xml:space="preserve"> administration could </w:t>
      </w:r>
      <w:r w:rsidRPr="00747AF3">
        <w:rPr>
          <w:rStyle w:val="Emphasis"/>
          <w:highlight w:val="green"/>
        </w:rPr>
        <w:t>proceed</w:t>
      </w:r>
      <w:r w:rsidRPr="00747AF3">
        <w:rPr>
          <w:rStyle w:val="StyleUnderline"/>
          <w:highlight w:val="green"/>
        </w:rPr>
        <w:t xml:space="preserve"> with </w:t>
      </w:r>
      <w:r w:rsidRPr="00747AF3">
        <w:rPr>
          <w:rStyle w:val="Emphasis"/>
          <w:highlight w:val="green"/>
        </w:rPr>
        <w:t>firing them</w:t>
      </w:r>
      <w:r w:rsidRPr="00747AF3">
        <w:rPr>
          <w:rStyle w:val="StyleUnderline"/>
        </w:rPr>
        <w:t>.</w:t>
      </w:r>
    </w:p>
    <w:p w14:paraId="0C4AF632" w14:textId="77777777" w:rsidR="00EE17ED" w:rsidRPr="00747AF3" w:rsidRDefault="00EE17ED" w:rsidP="00EE17ED">
      <w:pPr>
        <w:rPr>
          <w:sz w:val="12"/>
        </w:rPr>
      </w:pPr>
      <w:r w:rsidRPr="00747AF3">
        <w:rPr>
          <w:sz w:val="12"/>
        </w:rPr>
        <w:t>The hope hangs on the ruling’s suggestion that lower courts could still consider direct challenges to agencies’ reorganization plans. But that will require plaintiffs to bring more detailed cases quickly and convince judges to stop the layoffs before they become a fait accompli. As cases become more granular, plaintiffs will likely face an uphill battle. And the White House said it plans to restart the terminations immediately.</w:t>
      </w:r>
    </w:p>
    <w:p w14:paraId="32D39257" w14:textId="77777777" w:rsidR="00EE17ED" w:rsidRPr="00747AF3" w:rsidRDefault="00EE17ED" w:rsidP="00EE17ED">
      <w:pPr>
        <w:rPr>
          <w:sz w:val="12"/>
        </w:rPr>
      </w:pPr>
      <w:r w:rsidRPr="00747AF3">
        <w:rPr>
          <w:rStyle w:val="Emphasis"/>
        </w:rPr>
        <w:t xml:space="preserve">Federal </w:t>
      </w:r>
      <w:r w:rsidRPr="00747AF3">
        <w:rPr>
          <w:rStyle w:val="Emphasis"/>
          <w:highlight w:val="green"/>
        </w:rPr>
        <w:t>workers</w:t>
      </w:r>
      <w:r w:rsidRPr="00747AF3">
        <w:rPr>
          <w:sz w:val="12"/>
        </w:rPr>
        <w:t xml:space="preserve">, who have long </w:t>
      </w:r>
      <w:r w:rsidRPr="00747AF3">
        <w:rPr>
          <w:rStyle w:val="StyleUnderline"/>
          <w:highlight w:val="green"/>
        </w:rPr>
        <w:t>seen</w:t>
      </w:r>
      <w:r w:rsidRPr="00747AF3">
        <w:rPr>
          <w:rStyle w:val="StyleUnderline"/>
        </w:rPr>
        <w:t xml:space="preserve"> </w:t>
      </w:r>
      <w:r w:rsidRPr="00747AF3">
        <w:rPr>
          <w:rStyle w:val="Emphasis"/>
        </w:rPr>
        <w:t>civil service laws</w:t>
      </w:r>
      <w:r w:rsidRPr="00747AF3">
        <w:rPr>
          <w:rStyle w:val="StyleUnderline"/>
        </w:rPr>
        <w:t xml:space="preserve"> and </w:t>
      </w:r>
      <w:r w:rsidRPr="00747AF3">
        <w:rPr>
          <w:rStyle w:val="Emphasis"/>
          <w:highlight w:val="green"/>
        </w:rPr>
        <w:t>c</w:t>
      </w:r>
      <w:r w:rsidRPr="00747AF3">
        <w:rPr>
          <w:rStyle w:val="StyleUnderline"/>
        </w:rPr>
        <w:t xml:space="preserve">ollective </w:t>
      </w:r>
      <w:r w:rsidRPr="00747AF3">
        <w:rPr>
          <w:rStyle w:val="Emphasis"/>
          <w:highlight w:val="green"/>
        </w:rPr>
        <w:t>b</w:t>
      </w:r>
      <w:r w:rsidRPr="00747AF3">
        <w:rPr>
          <w:rStyle w:val="StyleUnderline"/>
        </w:rPr>
        <w:t xml:space="preserve">argaining </w:t>
      </w:r>
      <w:r w:rsidRPr="00747AF3">
        <w:rPr>
          <w:rStyle w:val="Emphasis"/>
          <w:highlight w:val="green"/>
        </w:rPr>
        <w:t>a</w:t>
      </w:r>
      <w:r w:rsidRPr="00747AF3">
        <w:rPr>
          <w:rStyle w:val="StyleUnderline"/>
        </w:rPr>
        <w:t>greement</w:t>
      </w:r>
      <w:r w:rsidRPr="00747AF3">
        <w:rPr>
          <w:rStyle w:val="StyleUnderline"/>
          <w:highlight w:val="green"/>
        </w:rPr>
        <w:t xml:space="preserve">s as </w:t>
      </w:r>
      <w:r w:rsidRPr="00747AF3">
        <w:rPr>
          <w:rStyle w:val="Emphasis"/>
          <w:highlight w:val="green"/>
        </w:rPr>
        <w:t>shields</w:t>
      </w:r>
      <w:r w:rsidRPr="00747AF3">
        <w:rPr>
          <w:rStyle w:val="StyleUnderline"/>
        </w:rPr>
        <w:t xml:space="preserve"> </w:t>
      </w:r>
      <w:r w:rsidRPr="00747AF3">
        <w:rPr>
          <w:rStyle w:val="Emphasis"/>
        </w:rPr>
        <w:t>protecting</w:t>
      </w:r>
      <w:r w:rsidRPr="00747AF3">
        <w:rPr>
          <w:rStyle w:val="StyleUnderline"/>
        </w:rPr>
        <w:t xml:space="preserve"> their </w:t>
      </w:r>
      <w:r w:rsidRPr="00747AF3">
        <w:rPr>
          <w:rStyle w:val="Emphasis"/>
        </w:rPr>
        <w:t>jobs</w:t>
      </w:r>
      <w:r w:rsidRPr="00747AF3">
        <w:rPr>
          <w:sz w:val="12"/>
        </w:rPr>
        <w:t xml:space="preserve">, told POLITICO their </w:t>
      </w:r>
      <w:r w:rsidRPr="00747AF3">
        <w:rPr>
          <w:rStyle w:val="StyleUnderline"/>
        </w:rPr>
        <w:t xml:space="preserve">world has been </w:t>
      </w:r>
      <w:r w:rsidRPr="00747AF3">
        <w:rPr>
          <w:rStyle w:val="Emphasis"/>
        </w:rPr>
        <w:t>shaken</w:t>
      </w:r>
      <w:r w:rsidRPr="00747AF3">
        <w:rPr>
          <w:sz w:val="12"/>
        </w:rPr>
        <w:t>.</w:t>
      </w:r>
    </w:p>
    <w:p w14:paraId="79A1D397" w14:textId="77777777" w:rsidR="00EE17ED" w:rsidRPr="00747AF3" w:rsidRDefault="00EE17ED" w:rsidP="00EE17ED">
      <w:pPr>
        <w:rPr>
          <w:sz w:val="12"/>
        </w:rPr>
      </w:pPr>
      <w:r w:rsidRPr="00747AF3">
        <w:rPr>
          <w:sz w:val="12"/>
        </w:rPr>
        <w:t>[BREAKS END]</w:t>
      </w:r>
    </w:p>
    <w:p w14:paraId="503F4CB4" w14:textId="77777777" w:rsidR="00EE17ED" w:rsidRPr="00747AF3" w:rsidRDefault="00EE17ED" w:rsidP="00EE17ED">
      <w:pPr>
        <w:rPr>
          <w:sz w:val="8"/>
        </w:rPr>
      </w:pPr>
      <w:r w:rsidRPr="00747AF3">
        <w:rPr>
          <w:sz w:val="8"/>
        </w:rPr>
        <w:t>“All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One of the court’s liberal justices, Sonia Sotomayor, suggested they might receive a different response if they provide examples of unlawful actions by individual agencies. “The plans themselves are not before this Court, at this stage, and we thus have no occasion to consider whether they can and will be carried out consistent with the constraints of law,” she wrote. No previous president, since Congress professionalized the civil service to protect it from political interference, has attempted such a wholesale reorganization and the plaintiffs argued President Donald Trump needed congressional approval to do so. But the Supreme Court, ruling 8-1, said the plaintiffs were likely to fail in their broad challenge to Trump’s plan. The decision, if it’s the last word, would mark a major reversal in the pre-Trump conventional wisdom that federal workers enjoyed significant job protections. And it would allow Trump and presidents going forward to use the threat of layoffs to pressure federal workers to carry out political appointees’ orders, or to root out dissenters. The ripple effects could disrupt agencies’ ability to carry out their mandates,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“F–k it,” another NIH staffer said. “I’m ready to retire if I can.” A California judge had blocked the mass layoffs at 21 agencies in May on the grounds that they would likely violate federal law. The unsigned ruling from the Supreme Court, which the majority explained in two terse paragraphs, lifts the injunction issued by federal district Judge Susan Illston. Trump’s Department of Government Efficiency, then led by billionaire Elon Musk, directed the layoffs shortly after Trump came to office in January. Those cuts resulted in the firing of more than 20,000 probationary employees across the executive branch, primarily workers who had been in their jobs for two years or less or who had recently switched roles. A number of more limited challenges to the layoffs remain viable, said Max Stier, an attorney who serves as founding president and CEO of the Partnership for Public Service, a nonprofit group that aims to improve the way the government functions. “[The order] shouldn’t, in and of itself, resolve those other cases,” he said. The administration, for example, faces other legal challenges over its restructuring of the Department of Health and Human Services, which saw a quarter of its workforce bought out or let go, although hundreds of those workers have since been brought back. A Rhode Island federal judge earlier this month issued a preliminary injunction blocking the termination of employees at the Centers for Disease Control and Prevention, the Food and Drug Administration’s Center for Tobacco Products and the Office of the Assistant Secretary for Planning and Evaluation, as well as employees who work on the Head Start program. “HHS previously announced our plans to transform this Department to Make America Healthy Again and we intend to do just that,” HHS spokesperson Andrew Nixon wrote in a text Wednesday. POLITICO reporters who cover the agencies found disquiet across the bureaucracy: Department of Transportation: The Supreme Court decision paves the way for DOT to terminate the 700 workers it had sought to let go in February — but problems with air traffic control this year, including a midair collision between an Army helicopter and a passenger jet that killed 67 people near Washington, could affect the calculus. Though the Trump administration insisted that no air traffic controllers were slated for termination, POLITICO has reported that staffers who support them were — raising alarm from lawmakers and placing any layoffs at the agency under a microscope. During a March Cabinet meeting, Transportation Secretary Sean Duffy clashed with Musk over the reductions, according to The New York Times. The Times reported that Duffy said Musk’s cost-cutters had wanted him to let air traffic controllers go, and that he’d refused. (Duffy has subsequently denied the exchange.) And POLITICO has reported that so many people elected to take the second of two “deferred resignation” offers from the administration that some had been asked to reconsider. Several people at DOT, granted anonymity to speak candidly, said it isn’t clear whether the agency will have to cut more people in light of the Supreme Court’s ruling. Others are hoping that Duffy’s push for a “brand new air traffic control system” could save their jobs. An official with the Professional Aviation Safety Specialists, which represents aviation technicians and some inspectors, granted anonymity to talk about layoffs, said the Trump administration’s plan to invest heavily in modernizing aviation systems may thwart future reductions given how “critical to modernization” many technicians are. In April, Federal Aviation Administration Acting Administrator Chris Rocheleau told staff during an employee town hall that the agency would be leaner in a year or two. “It’s the fact,” he emphasized, though he added he was “confident” the agency would preserve its core safety mission. Staffers said they were taking a stoic approach to the news from the court. “A lot of us are so exhausted by the back and forth we aren’t letting ourselves get worried yet. If DOT hasn’t realized yet how harmful staff leaving is to their administration’s goals, they never will,” an agency employee said. — Chris Marquette and Oriana Pawlyk Environmental Protection Agency:</w:t>
      </w:r>
    </w:p>
    <w:p w14:paraId="276E712E" w14:textId="77777777" w:rsidR="00EE17ED" w:rsidRPr="00747AF3" w:rsidRDefault="00EE17ED" w:rsidP="00EE17ED">
      <w:pPr>
        <w:rPr>
          <w:sz w:val="12"/>
        </w:rPr>
      </w:pPr>
      <w:r w:rsidRPr="00747AF3">
        <w:rPr>
          <w:sz w:val="12"/>
        </w:rPr>
        <w:t>[BREAKS RESUME]</w:t>
      </w:r>
    </w:p>
    <w:p w14:paraId="52F8B8BE" w14:textId="77777777" w:rsidR="00EE17ED" w:rsidRPr="00747AF3" w:rsidRDefault="00EE17ED" w:rsidP="00EE17ED">
      <w:pPr>
        <w:rPr>
          <w:rStyle w:val="StyleUnderline"/>
        </w:rPr>
      </w:pPr>
      <w:r w:rsidRPr="00747AF3">
        <w:rPr>
          <w:sz w:val="12"/>
        </w:rPr>
        <w:t xml:space="preserve">The Supreme Court </w:t>
      </w:r>
      <w:r w:rsidRPr="00747AF3">
        <w:rPr>
          <w:rStyle w:val="Emphasis"/>
        </w:rPr>
        <w:t>ruling</w:t>
      </w:r>
      <w:r w:rsidRPr="00747AF3">
        <w:rPr>
          <w:rStyle w:val="StyleUnderline"/>
        </w:rPr>
        <w:t xml:space="preserve"> is </w:t>
      </w:r>
      <w:r w:rsidRPr="00747AF3">
        <w:rPr>
          <w:rStyle w:val="Emphasis"/>
          <w:highlight w:val="green"/>
        </w:rPr>
        <w:t>adding</w:t>
      </w:r>
      <w:r w:rsidRPr="00747AF3">
        <w:rPr>
          <w:rStyle w:val="StyleUnderline"/>
        </w:rPr>
        <w:t xml:space="preserve"> to the </w:t>
      </w:r>
      <w:r w:rsidRPr="00747AF3">
        <w:rPr>
          <w:rStyle w:val="Emphasis"/>
          <w:highlight w:val="green"/>
        </w:rPr>
        <w:t>anxiety</w:t>
      </w:r>
      <w:r w:rsidRPr="00747AF3">
        <w:rPr>
          <w:rStyle w:val="StyleUnderline"/>
          <w:highlight w:val="green"/>
        </w:rPr>
        <w:t xml:space="preserve"> of </w:t>
      </w:r>
      <w:r w:rsidRPr="00747AF3">
        <w:rPr>
          <w:rStyle w:val="Emphasis"/>
          <w:highlight w:val="green"/>
        </w:rPr>
        <w:t>EPA employees</w:t>
      </w:r>
      <w:r w:rsidRPr="00747AF3">
        <w:rPr>
          <w:sz w:val="12"/>
        </w:rPr>
        <w:t xml:space="preserve">, who were first rattled in February when Trump announced that Administrator Lee </w:t>
      </w:r>
      <w:r w:rsidRPr="00747AF3">
        <w:rPr>
          <w:rStyle w:val="Emphasis"/>
          <w:highlight w:val="green"/>
        </w:rPr>
        <w:t>Zeldin</w:t>
      </w:r>
      <w:r w:rsidRPr="00747AF3">
        <w:rPr>
          <w:rStyle w:val="StyleUnderline"/>
          <w:highlight w:val="green"/>
        </w:rPr>
        <w:t xml:space="preserve"> planned</w:t>
      </w:r>
      <w:r w:rsidRPr="00747AF3">
        <w:rPr>
          <w:rStyle w:val="StyleUnderline"/>
        </w:rPr>
        <w:t xml:space="preserve"> to </w:t>
      </w:r>
      <w:r w:rsidRPr="00747AF3">
        <w:rPr>
          <w:rStyle w:val="Emphasis"/>
        </w:rPr>
        <w:t>lay off</w:t>
      </w:r>
      <w:r w:rsidRPr="00747AF3">
        <w:rPr>
          <w:rStyle w:val="StyleUnderline"/>
        </w:rPr>
        <w:t xml:space="preserve"> </w:t>
      </w:r>
      <w:r w:rsidRPr="00747AF3">
        <w:rPr>
          <w:rStyle w:val="Emphasis"/>
        </w:rPr>
        <w:t>65</w:t>
      </w:r>
      <w:r w:rsidRPr="00747AF3">
        <w:rPr>
          <w:rStyle w:val="StyleUnderline"/>
        </w:rPr>
        <w:t xml:space="preserve"> </w:t>
      </w:r>
      <w:r w:rsidRPr="00747AF3">
        <w:rPr>
          <w:rStyle w:val="Emphasis"/>
        </w:rPr>
        <w:t>percent</w:t>
      </w:r>
      <w:r w:rsidRPr="00747AF3">
        <w:rPr>
          <w:rStyle w:val="StyleUnderline"/>
        </w:rPr>
        <w:t xml:space="preserve"> of the </w:t>
      </w:r>
      <w:r w:rsidRPr="00747AF3">
        <w:rPr>
          <w:rStyle w:val="Emphasis"/>
        </w:rPr>
        <w:t>agency’s workforce</w:t>
      </w:r>
      <w:r w:rsidRPr="00747AF3">
        <w:rPr>
          <w:sz w:val="12"/>
        </w:rPr>
        <w:t xml:space="preserve">. The White House later </w:t>
      </w:r>
      <w:r w:rsidRPr="00747AF3">
        <w:rPr>
          <w:rStyle w:val="StyleUnderline"/>
        </w:rPr>
        <w:t xml:space="preserve">clarified that the agency planned </w:t>
      </w:r>
      <w:r w:rsidRPr="00747AF3">
        <w:rPr>
          <w:rStyle w:val="StyleUnderline"/>
          <w:highlight w:val="green"/>
        </w:rPr>
        <w:t xml:space="preserve">to cut </w:t>
      </w:r>
      <w:r w:rsidRPr="00747AF3">
        <w:rPr>
          <w:rStyle w:val="Emphasis"/>
          <w:highlight w:val="green"/>
        </w:rPr>
        <w:t>65 percent</w:t>
      </w:r>
      <w:r w:rsidRPr="00747AF3">
        <w:rPr>
          <w:rStyle w:val="StyleUnderline"/>
          <w:highlight w:val="green"/>
        </w:rPr>
        <w:t xml:space="preserve"> of</w:t>
      </w:r>
      <w:r w:rsidRPr="00747AF3">
        <w:rPr>
          <w:rStyle w:val="StyleUnderline"/>
        </w:rPr>
        <w:t xml:space="preserve"> its </w:t>
      </w:r>
      <w:r w:rsidRPr="00747AF3">
        <w:rPr>
          <w:rStyle w:val="Emphasis"/>
          <w:highlight w:val="green"/>
        </w:rPr>
        <w:t>spending</w:t>
      </w:r>
      <w:r w:rsidRPr="00747AF3">
        <w:rPr>
          <w:rStyle w:val="StyleUnderline"/>
        </w:rPr>
        <w:t>.</w:t>
      </w:r>
    </w:p>
    <w:p w14:paraId="2AD4325B" w14:textId="77777777" w:rsidR="00EE17ED" w:rsidRPr="00747AF3" w:rsidRDefault="00EE17ED" w:rsidP="00EE17ED">
      <w:pPr>
        <w:rPr>
          <w:sz w:val="12"/>
        </w:rPr>
      </w:pPr>
      <w:r w:rsidRPr="00747AF3">
        <w:rPr>
          <w:sz w:val="12"/>
        </w:rPr>
        <w:t xml:space="preserve">Zeldin has said he expects the reorganizations and </w:t>
      </w:r>
      <w:r w:rsidRPr="00747AF3">
        <w:rPr>
          <w:rStyle w:val="Emphasis"/>
        </w:rPr>
        <w:t>cuts</w:t>
      </w:r>
      <w:r w:rsidRPr="00747AF3">
        <w:rPr>
          <w:rStyle w:val="StyleUnderline"/>
        </w:rPr>
        <w:t xml:space="preserve"> to </w:t>
      </w:r>
      <w:r w:rsidRPr="00747AF3">
        <w:rPr>
          <w:rStyle w:val="StyleUnderline"/>
          <w:highlight w:val="green"/>
        </w:rPr>
        <w:t>leave</w:t>
      </w:r>
      <w:r w:rsidRPr="00747AF3">
        <w:rPr>
          <w:rStyle w:val="StyleUnderline"/>
        </w:rPr>
        <w:t xml:space="preserve"> the </w:t>
      </w:r>
      <w:r w:rsidRPr="00747AF3">
        <w:rPr>
          <w:rStyle w:val="Emphasis"/>
        </w:rPr>
        <w:t xml:space="preserve">agency’s </w:t>
      </w:r>
      <w:r w:rsidRPr="00747AF3">
        <w:rPr>
          <w:rStyle w:val="Emphasis"/>
          <w:highlight w:val="green"/>
        </w:rPr>
        <w:t>staffing</w:t>
      </w:r>
      <w:r w:rsidRPr="00747AF3">
        <w:rPr>
          <w:rStyle w:val="StyleUnderline"/>
          <w:highlight w:val="green"/>
        </w:rPr>
        <w:t xml:space="preserve"> at around what it was </w:t>
      </w:r>
      <w:r w:rsidRPr="00747AF3">
        <w:rPr>
          <w:rStyle w:val="Emphasis"/>
          <w:highlight w:val="green"/>
        </w:rPr>
        <w:t>during</w:t>
      </w:r>
      <w:r w:rsidRPr="00747AF3">
        <w:rPr>
          <w:rStyle w:val="StyleUnderline"/>
        </w:rPr>
        <w:t xml:space="preserve"> the </w:t>
      </w:r>
      <w:r w:rsidRPr="00747AF3">
        <w:rPr>
          <w:rStyle w:val="Emphasis"/>
          <w:highlight w:val="green"/>
        </w:rPr>
        <w:t>Reagan</w:t>
      </w:r>
      <w:r w:rsidRPr="00747AF3">
        <w:rPr>
          <w:rStyle w:val="StyleUnderline"/>
        </w:rPr>
        <w:t xml:space="preserve"> administration</w:t>
      </w:r>
      <w:r w:rsidRPr="00747AF3">
        <w:rPr>
          <w:sz w:val="12"/>
        </w:rPr>
        <w:t xml:space="preserve">, when EPA’s number of employees fluctuated between 10,800 and 14,400. </w:t>
      </w:r>
      <w:r w:rsidRPr="00747AF3">
        <w:rPr>
          <w:rStyle w:val="Emphasis"/>
          <w:highlight w:val="green"/>
        </w:rPr>
        <w:t>EPA’s</w:t>
      </w:r>
      <w:r w:rsidRPr="00747AF3">
        <w:rPr>
          <w:rStyle w:val="StyleUnderline"/>
        </w:rPr>
        <w:t xml:space="preserve"> congressionally </w:t>
      </w:r>
      <w:r w:rsidRPr="00747AF3">
        <w:rPr>
          <w:rStyle w:val="Emphasis"/>
        </w:rPr>
        <w:t xml:space="preserve">mandated </w:t>
      </w:r>
      <w:r w:rsidRPr="00747AF3">
        <w:rPr>
          <w:rStyle w:val="Emphasis"/>
          <w:highlight w:val="green"/>
        </w:rPr>
        <w:t>duties</w:t>
      </w:r>
      <w:r w:rsidRPr="00747AF3">
        <w:rPr>
          <w:rStyle w:val="StyleUnderline"/>
        </w:rPr>
        <w:t xml:space="preserve"> have </w:t>
      </w:r>
      <w:r w:rsidRPr="00747AF3">
        <w:rPr>
          <w:rStyle w:val="Emphasis"/>
          <w:highlight w:val="green"/>
        </w:rPr>
        <w:t>swelled</w:t>
      </w:r>
      <w:r w:rsidRPr="00747AF3">
        <w:rPr>
          <w:rStyle w:val="StyleUnderline"/>
        </w:rPr>
        <w:t xml:space="preserve"> since Ronald Reagan left the White House</w:t>
      </w:r>
      <w:r w:rsidRPr="00747AF3">
        <w:rPr>
          <w:sz w:val="12"/>
        </w:rPr>
        <w:t xml:space="preserve"> in 1989 </w:t>
      </w:r>
      <w:r w:rsidRPr="00747AF3">
        <w:rPr>
          <w:sz w:val="12"/>
          <w:highlight w:val="green"/>
        </w:rPr>
        <w:t xml:space="preserve">to </w:t>
      </w:r>
      <w:r w:rsidRPr="00747AF3">
        <w:rPr>
          <w:rStyle w:val="StyleUnderline"/>
          <w:highlight w:val="green"/>
        </w:rPr>
        <w:t>include</w:t>
      </w:r>
      <w:r w:rsidRPr="00747AF3">
        <w:rPr>
          <w:rStyle w:val="StyleUnderline"/>
        </w:rPr>
        <w:t xml:space="preserve"> </w:t>
      </w:r>
      <w:r w:rsidRPr="00747AF3">
        <w:rPr>
          <w:rStyle w:val="Emphasis"/>
        </w:rPr>
        <w:t>responsibility</w:t>
      </w:r>
      <w:r w:rsidRPr="00747AF3">
        <w:rPr>
          <w:rStyle w:val="StyleUnderline"/>
        </w:rPr>
        <w:t xml:space="preserve"> for </w:t>
      </w:r>
      <w:r w:rsidRPr="00747AF3">
        <w:rPr>
          <w:rStyle w:val="Emphasis"/>
          <w:highlight w:val="green"/>
        </w:rPr>
        <w:t>regulating</w:t>
      </w:r>
      <w:r w:rsidRPr="00747AF3">
        <w:rPr>
          <w:rStyle w:val="StyleUnderline"/>
        </w:rPr>
        <w:t xml:space="preserve"> </w:t>
      </w:r>
      <w:r w:rsidRPr="00747AF3">
        <w:rPr>
          <w:rStyle w:val="Emphasis"/>
        </w:rPr>
        <w:t>toxic “</w:t>
      </w:r>
      <w:r w:rsidRPr="00747AF3">
        <w:rPr>
          <w:rStyle w:val="Emphasis"/>
          <w:highlight w:val="green"/>
        </w:rPr>
        <w:t>forever chemicals</w:t>
      </w:r>
      <w:r w:rsidRPr="00747AF3">
        <w:rPr>
          <w:rStyle w:val="StyleUnderline"/>
        </w:rPr>
        <w:t xml:space="preserve">,” </w:t>
      </w:r>
      <w:r w:rsidRPr="00747AF3">
        <w:rPr>
          <w:rStyle w:val="Emphasis"/>
          <w:highlight w:val="green"/>
        </w:rPr>
        <w:t>pollution</w:t>
      </w:r>
      <w:r w:rsidRPr="00747AF3">
        <w:rPr>
          <w:rStyle w:val="StyleUnderline"/>
        </w:rPr>
        <w:t xml:space="preserve"> that contributes to climate change and many </w:t>
      </w:r>
      <w:r w:rsidRPr="00747AF3">
        <w:rPr>
          <w:rStyle w:val="StyleUnderline"/>
          <w:highlight w:val="green"/>
        </w:rPr>
        <w:t xml:space="preserve">more </w:t>
      </w:r>
      <w:r w:rsidRPr="00747AF3">
        <w:rPr>
          <w:rStyle w:val="Emphasis"/>
          <w:highlight w:val="green"/>
        </w:rPr>
        <w:t>hazardous substances</w:t>
      </w:r>
      <w:r w:rsidRPr="00747AF3">
        <w:rPr>
          <w:sz w:val="12"/>
          <w:highlight w:val="green"/>
        </w:rPr>
        <w:t>.</w:t>
      </w:r>
    </w:p>
    <w:p w14:paraId="299CA507" w14:textId="77777777" w:rsidR="00EE17ED" w:rsidRPr="00747AF3" w:rsidRDefault="00EE17ED" w:rsidP="00EE17ED">
      <w:pPr>
        <w:rPr>
          <w:sz w:val="12"/>
        </w:rPr>
      </w:pPr>
      <w:r w:rsidRPr="00747AF3">
        <w:rPr>
          <w:sz w:val="12"/>
        </w:rPr>
        <w:t>At least 3,000 of EPA’s 15,000-person workforce has taken a buyout or early retirement.</w:t>
      </w:r>
    </w:p>
    <w:p w14:paraId="7973BA75" w14:textId="77777777" w:rsidR="00EE17ED" w:rsidRPr="00747AF3" w:rsidRDefault="00EE17ED" w:rsidP="00EE17ED">
      <w:pPr>
        <w:rPr>
          <w:sz w:val="12"/>
        </w:rPr>
      </w:pPr>
      <w:r w:rsidRPr="00747AF3">
        <w:rPr>
          <w:sz w:val="12"/>
        </w:rPr>
        <w:t>EPA was in the process of closing up its independent research branch when the California judge whose decision the Supreme Court overturned put the layoffs on hold in May.</w:t>
      </w:r>
    </w:p>
    <w:p w14:paraId="67C50E31" w14:textId="77777777" w:rsidR="00EE17ED" w:rsidRPr="00747AF3" w:rsidRDefault="00EE17ED" w:rsidP="00EE17ED">
      <w:pPr>
        <w:rPr>
          <w:sz w:val="12"/>
        </w:rPr>
      </w:pPr>
      <w:r w:rsidRPr="00747AF3">
        <w:rPr>
          <w:sz w:val="12"/>
        </w:rPr>
        <w:t xml:space="preserve">Now </w:t>
      </w:r>
      <w:r w:rsidRPr="00747AF3">
        <w:rPr>
          <w:rStyle w:val="StyleUnderline"/>
        </w:rPr>
        <w:t>employees are waiting to find out what their fate will be</w:t>
      </w:r>
      <w:r w:rsidRPr="00747AF3">
        <w:rPr>
          <w:sz w:val="12"/>
        </w:rPr>
        <w:t>.</w:t>
      </w:r>
    </w:p>
    <w:p w14:paraId="0DBE5907" w14:textId="77777777" w:rsidR="00EE17ED" w:rsidRPr="00747AF3" w:rsidRDefault="00EE17ED" w:rsidP="00EE17ED">
      <w:pPr>
        <w:rPr>
          <w:sz w:val="12"/>
        </w:rPr>
      </w:pPr>
      <w:r w:rsidRPr="00747AF3">
        <w:rPr>
          <w:sz w:val="12"/>
        </w:rPr>
        <w:t xml:space="preserve">The agency has </w:t>
      </w:r>
      <w:r w:rsidRPr="00747AF3">
        <w:rPr>
          <w:rStyle w:val="Emphasis"/>
        </w:rPr>
        <w:t>laid off</w:t>
      </w:r>
      <w:r w:rsidRPr="00747AF3">
        <w:rPr>
          <w:rStyle w:val="StyleUnderline"/>
        </w:rPr>
        <w:t xml:space="preserve"> </w:t>
      </w:r>
      <w:r w:rsidRPr="00747AF3">
        <w:rPr>
          <w:rStyle w:val="Emphasis"/>
        </w:rPr>
        <w:t>hundreds of workers</w:t>
      </w:r>
      <w:r w:rsidRPr="00747AF3">
        <w:rPr>
          <w:rStyle w:val="StyleUnderline"/>
        </w:rPr>
        <w:t xml:space="preserve"> from offices dealing with </w:t>
      </w:r>
      <w:r w:rsidRPr="00747AF3">
        <w:rPr>
          <w:rStyle w:val="Emphasis"/>
        </w:rPr>
        <w:t>environmental justice</w:t>
      </w:r>
      <w:r w:rsidRPr="00747AF3">
        <w:rPr>
          <w:sz w:val="12"/>
        </w:rPr>
        <w:t>, which addresses pollution that disproportionately harms disadvantaged communities.</w:t>
      </w:r>
    </w:p>
    <w:p w14:paraId="5A6A123F" w14:textId="77777777" w:rsidR="00EE17ED" w:rsidRPr="00747AF3" w:rsidRDefault="00EE17ED" w:rsidP="00EE17ED">
      <w:pPr>
        <w:rPr>
          <w:sz w:val="12"/>
        </w:rPr>
      </w:pPr>
      <w:r w:rsidRPr="00747AF3">
        <w:rPr>
          <w:sz w:val="12"/>
        </w:rPr>
        <w:t>An agency staffer, granted anonymity over concerns about retaliation, said that losing environmental justice workers would make outreach and cooperation to those most directly harmed by pollution harder.</w:t>
      </w:r>
    </w:p>
    <w:p w14:paraId="324AD746" w14:textId="77777777" w:rsidR="00EE17ED" w:rsidRPr="00747AF3" w:rsidRDefault="00EE17ED" w:rsidP="00EE17ED">
      <w:pPr>
        <w:rPr>
          <w:sz w:val="12"/>
        </w:rPr>
      </w:pPr>
      <w:r w:rsidRPr="00747AF3">
        <w:rPr>
          <w:sz w:val="12"/>
        </w:rPr>
        <w:t>“</w:t>
      </w:r>
      <w:r w:rsidRPr="00747AF3">
        <w:rPr>
          <w:rStyle w:val="StyleUnderline"/>
          <w:highlight w:val="green"/>
        </w:rPr>
        <w:t xml:space="preserve">The </w:t>
      </w:r>
      <w:r w:rsidRPr="00747AF3">
        <w:rPr>
          <w:rStyle w:val="Emphasis"/>
          <w:highlight w:val="green"/>
        </w:rPr>
        <w:t>administration</w:t>
      </w:r>
      <w:r w:rsidRPr="00747AF3">
        <w:rPr>
          <w:rStyle w:val="StyleUnderline"/>
        </w:rPr>
        <w:t xml:space="preserve"> has chosen to abandon communities most impacted by pollution</w:t>
      </w:r>
      <w:r w:rsidRPr="00747AF3">
        <w:rPr>
          <w:sz w:val="12"/>
        </w:rPr>
        <w:t xml:space="preserve">, </w:t>
      </w:r>
      <w:r w:rsidRPr="00747AF3">
        <w:rPr>
          <w:rStyle w:val="StyleUnderline"/>
        </w:rPr>
        <w:t xml:space="preserve">and they </w:t>
      </w:r>
      <w:r w:rsidRPr="00747AF3">
        <w:rPr>
          <w:rStyle w:val="StyleUnderline"/>
          <w:highlight w:val="green"/>
        </w:rPr>
        <w:t xml:space="preserve">will </w:t>
      </w:r>
      <w:r w:rsidRPr="00747AF3">
        <w:rPr>
          <w:rStyle w:val="Emphasis"/>
          <w:highlight w:val="green"/>
        </w:rPr>
        <w:t>continue</w:t>
      </w:r>
      <w:r w:rsidRPr="00747AF3">
        <w:rPr>
          <w:rStyle w:val="StyleUnderline"/>
          <w:highlight w:val="green"/>
        </w:rPr>
        <w:t xml:space="preserve"> to </w:t>
      </w:r>
      <w:r w:rsidRPr="00747AF3">
        <w:rPr>
          <w:rStyle w:val="Emphasis"/>
          <w:highlight w:val="green"/>
        </w:rPr>
        <w:t>cater to polluters</w:t>
      </w:r>
      <w:r w:rsidRPr="00747AF3">
        <w:rPr>
          <w:rStyle w:val="StyleUnderline"/>
          <w:highlight w:val="green"/>
        </w:rPr>
        <w:t xml:space="preserve"> by </w:t>
      </w:r>
      <w:r w:rsidRPr="00747AF3">
        <w:rPr>
          <w:rStyle w:val="Emphasis"/>
          <w:highlight w:val="green"/>
        </w:rPr>
        <w:t>rescinding rules</w:t>
      </w:r>
      <w:r w:rsidRPr="00747AF3">
        <w:rPr>
          <w:rStyle w:val="StyleUnderline"/>
        </w:rPr>
        <w:t xml:space="preserve">, </w:t>
      </w:r>
      <w:r w:rsidRPr="00747AF3">
        <w:rPr>
          <w:rStyle w:val="Emphasis"/>
          <w:highlight w:val="green"/>
        </w:rPr>
        <w:t>relaxing enforcement</w:t>
      </w:r>
      <w:r w:rsidRPr="00747AF3">
        <w:rPr>
          <w:rStyle w:val="StyleUnderline"/>
          <w:highlight w:val="green"/>
        </w:rPr>
        <w:t xml:space="preserve">, and </w:t>
      </w:r>
      <w:r w:rsidRPr="00747AF3">
        <w:rPr>
          <w:rStyle w:val="Emphasis"/>
          <w:highlight w:val="green"/>
        </w:rPr>
        <w:t>abandoning science</w:t>
      </w:r>
      <w:r w:rsidRPr="00747AF3">
        <w:rPr>
          <w:sz w:val="12"/>
        </w:rPr>
        <w:t>,” the staffer said.</w:t>
      </w:r>
    </w:p>
    <w:p w14:paraId="7C3170D7" w14:textId="77777777" w:rsidR="00EE17ED" w:rsidRDefault="00EE17ED" w:rsidP="00EE17ED"/>
    <w:p w14:paraId="0FC2F533" w14:textId="77777777" w:rsidR="00EE17ED" w:rsidRPr="001F48BE" w:rsidRDefault="00EE17ED" w:rsidP="00EE17ED">
      <w:pPr>
        <w:pStyle w:val="Heading4"/>
      </w:pPr>
      <w:r>
        <w:t xml:space="preserve">Ecocide kills fertility cycles---extinction. </w:t>
      </w:r>
    </w:p>
    <w:p w14:paraId="45455A34" w14:textId="77777777" w:rsidR="00EE17ED" w:rsidRDefault="00EE17ED" w:rsidP="00EE17ED">
      <w:pPr>
        <w:spacing w:after="120" w:line="235" w:lineRule="atLeast"/>
        <w:rPr>
          <w:color w:val="000000"/>
        </w:rPr>
      </w:pPr>
      <w:r>
        <w:rPr>
          <w:b/>
          <w:bCs/>
          <w:color w:val="000000"/>
          <w:sz w:val="26"/>
          <w:szCs w:val="26"/>
        </w:rPr>
        <w:t>Cribb ‘17</w:t>
      </w:r>
      <w:r>
        <w:rPr>
          <w:color w:val="000000"/>
        </w:rPr>
        <w:t xml:space="preserve"> [Julian is Principal of JCA, Fellow of the Australian Academy of Technological Sciences and Engineering, Former Director, National Awareness, CSIRO, Averting Ecocide: We need a Human Survival Index, November 21, https://mahb.stanford.edu/blog/human-survival-index/]</w:t>
      </w:r>
    </w:p>
    <w:p w14:paraId="10A24AF8" w14:textId="77777777" w:rsidR="00EE17ED" w:rsidRPr="00C7589D" w:rsidRDefault="00EE17ED" w:rsidP="00EE17ED">
      <w:pPr>
        <w:spacing w:line="235" w:lineRule="atLeast"/>
        <w:rPr>
          <w:color w:val="000000"/>
          <w:sz w:val="12"/>
        </w:rPr>
      </w:pPr>
      <w:r>
        <w:rPr>
          <w:color w:val="000000"/>
          <w:u w:val="single"/>
        </w:rPr>
        <w:t>In the view of</w:t>
      </w:r>
      <w:r w:rsidRPr="00C7589D">
        <w:rPr>
          <w:color w:val="000000"/>
          <w:sz w:val="12"/>
        </w:rPr>
        <w:t> </w:t>
      </w:r>
      <w:r>
        <w:rPr>
          <w:color w:val="000000"/>
          <w:u w:val="single"/>
          <w:shd w:val="clear" w:color="auto" w:fill="00FF00"/>
        </w:rPr>
        <w:t>most think</w:t>
      </w:r>
      <w:r w:rsidRPr="00C7589D">
        <w:rPr>
          <w:color w:val="000000"/>
          <w:sz w:val="12"/>
        </w:rPr>
        <w:t>ing </w:t>
      </w:r>
      <w:r>
        <w:rPr>
          <w:color w:val="000000"/>
          <w:u w:val="single"/>
        </w:rPr>
        <w:t>people,</w:t>
      </w:r>
      <w:r w:rsidRPr="00C7589D">
        <w:rPr>
          <w:color w:val="000000"/>
          <w:sz w:val="12"/>
        </w:rPr>
        <w:t> </w:t>
      </w:r>
      <w:r>
        <w:rPr>
          <w:color w:val="000000"/>
          <w:u w:val="single"/>
          <w:shd w:val="clear" w:color="auto" w:fill="00FF00"/>
        </w:rPr>
        <w:t>the</w:t>
      </w:r>
      <w:r w:rsidRPr="00C7589D">
        <w:rPr>
          <w:color w:val="000000"/>
          <w:sz w:val="12"/>
        </w:rPr>
        <w:t> </w:t>
      </w:r>
      <w:r>
        <w:rPr>
          <w:color w:val="000000"/>
          <w:u w:val="single"/>
        </w:rPr>
        <w:t>human</w:t>
      </w:r>
      <w:r w:rsidRPr="00C7589D">
        <w:rPr>
          <w:color w:val="000000"/>
          <w:sz w:val="12"/>
        </w:rPr>
        <w:t> </w:t>
      </w:r>
      <w:r>
        <w:rPr>
          <w:color w:val="000000"/>
          <w:u w:val="single"/>
          <w:shd w:val="clear" w:color="auto" w:fill="00FF00"/>
        </w:rPr>
        <w:t>species is more likely to</w:t>
      </w:r>
      <w:r w:rsidRPr="00C7589D">
        <w:rPr>
          <w:color w:val="000000"/>
          <w:sz w:val="12"/>
        </w:rPr>
        <w:t> </w:t>
      </w:r>
      <w:r>
        <w:rPr>
          <w:color w:val="000000"/>
          <w:u w:val="single"/>
        </w:rPr>
        <w:t>earn its</w:t>
      </w:r>
      <w:r w:rsidRPr="00C7589D">
        <w:rPr>
          <w:color w:val="000000"/>
          <w:sz w:val="12"/>
        </w:rPr>
        <w:t> </w:t>
      </w:r>
      <w:r>
        <w:rPr>
          <w:color w:val="000000"/>
          <w:u w:val="single"/>
          <w:shd w:val="clear" w:color="auto" w:fill="00FF00"/>
        </w:rPr>
        <w:t>end in</w:t>
      </w:r>
      <w:r w:rsidRPr="00C7589D">
        <w:rPr>
          <w:color w:val="000000"/>
          <w:sz w:val="12"/>
        </w:rPr>
        <w:t> either a </w:t>
      </w:r>
      <w:r>
        <w:rPr>
          <w:color w:val="000000"/>
          <w:u w:val="single"/>
          <w:shd w:val="clear" w:color="auto" w:fill="00FF00"/>
        </w:rPr>
        <w:t>nuclear Armageddon or</w:t>
      </w:r>
      <w:r w:rsidRPr="00C7589D">
        <w:rPr>
          <w:color w:val="000000"/>
          <w:sz w:val="12"/>
        </w:rPr>
        <w:t> an episode of uncontrollable </w:t>
      </w:r>
      <w:r>
        <w:rPr>
          <w:color w:val="000000"/>
          <w:u w:val="single"/>
        </w:rPr>
        <w:t>global</w:t>
      </w:r>
      <w:r w:rsidRPr="00C7589D">
        <w:rPr>
          <w:color w:val="000000"/>
          <w:sz w:val="12"/>
        </w:rPr>
        <w:t> </w:t>
      </w:r>
      <w:r>
        <w:rPr>
          <w:color w:val="000000"/>
          <w:u w:val="single"/>
          <w:shd w:val="clear" w:color="auto" w:fill="00FF00"/>
        </w:rPr>
        <w:t>overheating. There is</w:t>
      </w:r>
      <w:r w:rsidRPr="00C7589D">
        <w:rPr>
          <w:color w:val="000000"/>
          <w:sz w:val="12"/>
        </w:rPr>
        <w:t> </w:t>
      </w:r>
      <w:r>
        <w:rPr>
          <w:color w:val="000000"/>
          <w:u w:val="single"/>
        </w:rPr>
        <w:t>now</w:t>
      </w:r>
      <w:r w:rsidRPr="00C7589D">
        <w:rPr>
          <w:color w:val="000000"/>
          <w:sz w:val="12"/>
        </w:rPr>
        <w:t> </w:t>
      </w:r>
      <w:r>
        <w:rPr>
          <w:color w:val="000000"/>
          <w:u w:val="single"/>
          <w:shd w:val="clear" w:color="auto" w:fill="00FF00"/>
        </w:rPr>
        <w:t>a</w:t>
      </w:r>
      <w:r w:rsidRPr="00C7589D">
        <w:rPr>
          <w:color w:val="000000"/>
          <w:sz w:val="12"/>
        </w:rPr>
        <w:t> </w:t>
      </w:r>
      <w:r>
        <w:rPr>
          <w:color w:val="000000"/>
          <w:u w:val="single"/>
        </w:rPr>
        <w:t>third,</w:t>
      </w:r>
      <w:r w:rsidRPr="00C7589D">
        <w:rPr>
          <w:color w:val="000000"/>
          <w:sz w:val="12"/>
        </w:rPr>
        <w:t> and </w:t>
      </w:r>
      <w:r>
        <w:rPr>
          <w:b/>
          <w:bCs/>
          <w:color w:val="000000"/>
          <w:u w:val="single"/>
          <w:shd w:val="clear" w:color="auto" w:fill="00FF00"/>
        </w:rPr>
        <w:t>more intractable</w:t>
      </w:r>
      <w:r>
        <w:rPr>
          <w:color w:val="000000"/>
          <w:u w:val="single"/>
        </w:rPr>
        <w:t>, scenario</w:t>
      </w:r>
      <w:r w:rsidRPr="00C7589D">
        <w:rPr>
          <w:color w:val="000000"/>
          <w:sz w:val="12"/>
        </w:rPr>
        <w:t> by which our tenure of Planet Earth may be terminated: </w:t>
      </w:r>
      <w:r>
        <w:rPr>
          <w:b/>
          <w:bCs/>
          <w:color w:val="000000"/>
          <w:u w:val="single"/>
          <w:shd w:val="clear" w:color="auto" w:fill="00FF00"/>
        </w:rPr>
        <w:t>ecocide</w:t>
      </w:r>
      <w:r>
        <w:rPr>
          <w:color w:val="000000"/>
          <w:u w:val="single"/>
        </w:rPr>
        <w:t>.</w:t>
      </w:r>
    </w:p>
    <w:p w14:paraId="3D22C9E9" w14:textId="77777777" w:rsidR="00EE17ED" w:rsidRPr="00C7589D" w:rsidRDefault="00EE17ED" w:rsidP="00EE17ED">
      <w:pPr>
        <w:spacing w:line="235" w:lineRule="atLeast"/>
        <w:rPr>
          <w:color w:val="000000"/>
          <w:sz w:val="12"/>
        </w:rPr>
      </w:pPr>
      <w:r w:rsidRPr="00C7589D">
        <w:rPr>
          <w:color w:val="000000"/>
          <w:sz w:val="12"/>
        </w:rPr>
        <w:t>Ecocide? Sounds like another greenie scare story. Well, maybe, until you pause to consider that, according to </w:t>
      </w:r>
      <w:r>
        <w:rPr>
          <w:color w:val="000000"/>
          <w:u w:val="single"/>
        </w:rPr>
        <w:t>the British medical journal The Lancet,</w:t>
      </w:r>
      <w:r w:rsidRPr="00C7589D">
        <w:rPr>
          <w:color w:val="000000"/>
          <w:sz w:val="12"/>
        </w:rPr>
        <w:t> </w:t>
      </w:r>
      <w:r>
        <w:rPr>
          <w:color w:val="000000"/>
          <w:u w:val="single"/>
          <w:shd w:val="clear" w:color="auto" w:fill="00FF00"/>
        </w:rPr>
        <w:t>9 million</w:t>
      </w:r>
      <w:r w:rsidRPr="00C7589D">
        <w:rPr>
          <w:color w:val="000000"/>
          <w:sz w:val="12"/>
        </w:rPr>
        <w:t> people </w:t>
      </w:r>
      <w:r>
        <w:rPr>
          <w:color w:val="000000"/>
          <w:u w:val="single"/>
          <w:shd w:val="clear" w:color="auto" w:fill="00FF00"/>
        </w:rPr>
        <w:t>died of</w:t>
      </w:r>
      <w:r w:rsidRPr="00C7589D">
        <w:rPr>
          <w:color w:val="000000"/>
          <w:sz w:val="12"/>
        </w:rPr>
        <w:t> ecocide (ie </w:t>
      </w:r>
      <w:r>
        <w:rPr>
          <w:color w:val="000000"/>
          <w:u w:val="single"/>
          <w:shd w:val="clear" w:color="auto" w:fill="00FF00"/>
        </w:rPr>
        <w:t>pollution</w:t>
      </w:r>
      <w:r w:rsidRPr="00C7589D">
        <w:rPr>
          <w:color w:val="000000"/>
          <w:sz w:val="12"/>
        </w:rPr>
        <w:t>) just </w:t>
      </w:r>
      <w:r>
        <w:rPr>
          <w:color w:val="000000"/>
          <w:u w:val="single"/>
          <w:shd w:val="clear" w:color="auto" w:fill="00FF00"/>
        </w:rPr>
        <w:t>last year. That’s</w:t>
      </w:r>
      <w:r w:rsidRPr="00C7589D">
        <w:rPr>
          <w:color w:val="000000"/>
          <w:sz w:val="12"/>
        </w:rPr>
        <w:t> </w:t>
      </w:r>
      <w:r>
        <w:rPr>
          <w:b/>
          <w:bCs/>
          <w:color w:val="000000"/>
          <w:u w:val="single"/>
          <w:shd w:val="clear" w:color="auto" w:fill="00FF00"/>
        </w:rPr>
        <w:t>two million more</w:t>
      </w:r>
      <w:r w:rsidRPr="00C7589D">
        <w:rPr>
          <w:color w:val="000000"/>
          <w:sz w:val="12"/>
        </w:rPr>
        <w:t> victims </w:t>
      </w:r>
      <w:r>
        <w:rPr>
          <w:color w:val="000000"/>
          <w:u w:val="single"/>
        </w:rPr>
        <w:t>per year</w:t>
      </w:r>
      <w:r w:rsidRPr="00C7589D">
        <w:rPr>
          <w:color w:val="000000"/>
          <w:sz w:val="12"/>
        </w:rPr>
        <w:t> </w:t>
      </w:r>
      <w:r>
        <w:rPr>
          <w:color w:val="000000"/>
          <w:u w:val="single"/>
          <w:shd w:val="clear" w:color="auto" w:fill="00FF00"/>
        </w:rPr>
        <w:t>than</w:t>
      </w:r>
      <w:r w:rsidRPr="00C7589D">
        <w:rPr>
          <w:color w:val="000000"/>
          <w:sz w:val="12"/>
        </w:rPr>
        <w:t> perished </w:t>
      </w:r>
      <w:r>
        <w:rPr>
          <w:color w:val="000000"/>
          <w:u w:val="single"/>
        </w:rPr>
        <w:t>in</w:t>
      </w:r>
      <w:r w:rsidRPr="00C7589D">
        <w:rPr>
          <w:color w:val="000000"/>
          <w:sz w:val="12"/>
        </w:rPr>
        <w:t> </w:t>
      </w:r>
      <w:r>
        <w:rPr>
          <w:b/>
          <w:bCs/>
          <w:color w:val="000000"/>
          <w:u w:val="single"/>
          <w:shd w:val="clear" w:color="auto" w:fill="00FF00"/>
        </w:rPr>
        <w:t>World War II.</w:t>
      </w:r>
    </w:p>
    <w:p w14:paraId="7AA8C3DC" w14:textId="77777777" w:rsidR="00EE17ED" w:rsidRPr="008B6A71" w:rsidRDefault="00EE17ED" w:rsidP="00EE17ED">
      <w:pPr>
        <w:rPr>
          <w:sz w:val="12"/>
        </w:rPr>
      </w:pPr>
      <w:r w:rsidRPr="008B6A71">
        <w:rPr>
          <w:sz w:val="12"/>
        </w:rPr>
        <w:t>Ecocide is death caused by the collapse or vitiation of the systems that support life, including human life.</w:t>
      </w:r>
    </w:p>
    <w:p w14:paraId="376ED56B" w14:textId="77777777" w:rsidR="00EE17ED" w:rsidRPr="008B6A71" w:rsidRDefault="00EE17ED" w:rsidP="00EE17ED">
      <w:pPr>
        <w:rPr>
          <w:sz w:val="12"/>
        </w:rPr>
      </w:pPr>
      <w:r w:rsidRPr="008B6A71">
        <w:rPr>
          <w:sz w:val="12"/>
        </w:rPr>
        <w:t>Last month the scientific journal PLOS One reported in a disturbing new study carried out in Germany that three quarters of flying insects in conserved areas had vanished in just 27 years. Such insects are responsible for pollinating 80 per cent of the world’s wild plants and trees and a third of all our food crops, besides feeding birds, frogs, fish, reptiles and mammals.</w:t>
      </w:r>
    </w:p>
    <w:p w14:paraId="31FE4582" w14:textId="77777777" w:rsidR="00EE17ED" w:rsidRPr="008B6A71" w:rsidRDefault="00EE17ED" w:rsidP="00EE17ED">
      <w:pPr>
        <w:rPr>
          <w:sz w:val="12"/>
        </w:rPr>
      </w:pPr>
      <w:r w:rsidRPr="008B6A71">
        <w:rPr>
          <w:sz w:val="12"/>
        </w:rPr>
        <w:t>This follows reports in recent years by the Worldwide Fund for Nature (WWF) that 58 per cent of large animals, birds and fish on land and at sea, have disappeared in the last forty years. Between 30 and 50 per cent of all species may be gone by mid-century. At the same time, in the oceans and coastal waters around the globe, 415 huge ‘dead zones’ – places where no fish or ordinary marine life can exist – are spreading.</w:t>
      </w:r>
    </w:p>
    <w:p w14:paraId="02BD6BB0" w14:textId="77777777" w:rsidR="00EE17ED" w:rsidRPr="00C7589D" w:rsidRDefault="00EE17ED" w:rsidP="00EE17ED">
      <w:r w:rsidRPr="008B6A71">
        <w:rPr>
          <w:sz w:val="12"/>
        </w:rPr>
        <w:t>Equally unsettling, and even closer to home, a scientific study of almost 50,</w:t>
      </w:r>
      <w:r>
        <w:rPr>
          <w:u w:val="single"/>
        </w:rPr>
        <w:t>000</w:t>
      </w:r>
      <w:r w:rsidRPr="00C7589D">
        <w:t> </w:t>
      </w:r>
      <w:r>
        <w:rPr>
          <w:u w:val="single"/>
          <w:shd w:val="clear" w:color="auto" w:fill="00FF00"/>
        </w:rPr>
        <w:t>human male</w:t>
      </w:r>
      <w:r>
        <w:rPr>
          <w:u w:val="single"/>
        </w:rPr>
        <w:t>s in North America, Europe, Australia and New Zealand, found</w:t>
      </w:r>
      <w:r w:rsidRPr="00C7589D">
        <w:t> that </w:t>
      </w:r>
      <w:r>
        <w:rPr>
          <w:b/>
          <w:bCs/>
          <w:u w:val="single"/>
          <w:shd w:val="clear" w:color="auto" w:fill="00FF00"/>
        </w:rPr>
        <w:t>sperm counts had fallen</w:t>
      </w:r>
      <w:r w:rsidRPr="00C7589D">
        <w:t> </w:t>
      </w:r>
      <w:r>
        <w:rPr>
          <w:b/>
          <w:bCs/>
          <w:u w:val="single"/>
        </w:rPr>
        <w:t>by</w:t>
      </w:r>
      <w:r w:rsidRPr="00C7589D">
        <w:t> </w:t>
      </w:r>
      <w:r>
        <w:rPr>
          <w:b/>
          <w:bCs/>
          <w:u w:val="single"/>
          <w:shd w:val="clear" w:color="auto" w:fill="00FF00"/>
        </w:rPr>
        <w:t>50-60 per cent</w:t>
      </w:r>
      <w:r w:rsidRPr="00C7589D">
        <w:t> </w:t>
      </w:r>
      <w:r>
        <w:rPr>
          <w:u w:val="single"/>
        </w:rPr>
        <w:t>since 1973.</w:t>
      </w:r>
      <w:r w:rsidRPr="00C7589D">
        <w:t> </w:t>
      </w:r>
      <w:r>
        <w:rPr>
          <w:u w:val="single"/>
          <w:shd w:val="clear" w:color="auto" w:fill="00FF00"/>
        </w:rPr>
        <w:t>Whatever is</w:t>
      </w:r>
      <w:r w:rsidRPr="00C7589D">
        <w:t> </w:t>
      </w:r>
      <w:r>
        <w:rPr>
          <w:b/>
          <w:bCs/>
          <w:u w:val="single"/>
          <w:shd w:val="clear" w:color="auto" w:fill="00FF00"/>
        </w:rPr>
        <w:t>wiping out</w:t>
      </w:r>
      <w:r w:rsidRPr="00C7589D">
        <w:t> </w:t>
      </w:r>
      <w:r>
        <w:rPr>
          <w:b/>
          <w:bCs/>
          <w:u w:val="single"/>
        </w:rPr>
        <w:t>insects</w:t>
      </w:r>
      <w:r w:rsidRPr="00C7589D">
        <w:t> </w:t>
      </w:r>
      <w:r>
        <w:rPr>
          <w:u w:val="single"/>
        </w:rPr>
        <w:t>and</w:t>
      </w:r>
      <w:r w:rsidRPr="00C7589D">
        <w:t> </w:t>
      </w:r>
      <w:r>
        <w:rPr>
          <w:b/>
          <w:bCs/>
          <w:u w:val="single"/>
          <w:shd w:val="clear" w:color="auto" w:fill="00FF00"/>
        </w:rPr>
        <w:t>animals</w:t>
      </w:r>
      <w:r w:rsidRPr="00C7589D">
        <w:t> </w:t>
      </w:r>
      <w:r>
        <w:rPr>
          <w:u w:val="single"/>
          <w:shd w:val="clear" w:color="auto" w:fill="00FF00"/>
        </w:rPr>
        <w:t>is</w:t>
      </w:r>
      <w:r w:rsidRPr="00C7589D">
        <w:t> </w:t>
      </w:r>
      <w:r>
        <w:rPr>
          <w:u w:val="single"/>
        </w:rPr>
        <w:t>also</w:t>
      </w:r>
      <w:r w:rsidRPr="00C7589D">
        <w:t> </w:t>
      </w:r>
      <w:r>
        <w:rPr>
          <w:b/>
          <w:bCs/>
          <w:u w:val="single"/>
          <w:shd w:val="clear" w:color="auto" w:fill="00FF00"/>
        </w:rPr>
        <w:t>wiping out human fertility.</w:t>
      </w:r>
    </w:p>
    <w:p w14:paraId="37D90226" w14:textId="77777777" w:rsidR="00EE17ED" w:rsidRPr="008B6A71" w:rsidRDefault="00EE17ED" w:rsidP="00EE17ED">
      <w:pPr>
        <w:rPr>
          <w:sz w:val="12"/>
        </w:rPr>
      </w:pPr>
      <w:r w:rsidRPr="008B6A71">
        <w:rPr>
          <w:sz w:val="12"/>
        </w:rPr>
        <w:t>A subtler and more insidious indicator is the worldwide rise in mental disorders – suicide, depression, Alzheimers, autism, substance abuse, Parkinsons, etc. – estimated by the World Health Organisation to affect 450 million people worldwide at any one time, and one person in every six in western countries.</w:t>
      </w:r>
    </w:p>
    <w:p w14:paraId="1B344307" w14:textId="77777777" w:rsidR="00EE17ED" w:rsidRPr="00C7589D" w:rsidRDefault="00EE17ED" w:rsidP="00EE17ED">
      <w:pPr>
        <w:rPr>
          <w:sz w:val="12"/>
        </w:rPr>
      </w:pPr>
      <w:r w:rsidRPr="008B6A71">
        <w:rPr>
          <w:sz w:val="12"/>
        </w:rPr>
        <w:t>The common thread here, and the most parsimonious explanation, is that the human brain and reproductive system, as well as those of insects and other animals, are </w:t>
      </w:r>
      <w:r>
        <w:rPr>
          <w:b/>
          <w:bCs/>
          <w:shd w:val="clear" w:color="auto" w:fill="00FF00"/>
        </w:rPr>
        <w:t>intensely sensitive</w:t>
      </w:r>
      <w:r w:rsidRPr="00C7589D">
        <w:rPr>
          <w:sz w:val="12"/>
        </w:rPr>
        <w:t> </w:t>
      </w:r>
      <w:r>
        <w:rPr>
          <w:shd w:val="clear" w:color="auto" w:fill="00FF00"/>
        </w:rPr>
        <w:t>to their chemical environment and</w:t>
      </w:r>
      <w:r w:rsidRPr="00C7589D">
        <w:rPr>
          <w:sz w:val="12"/>
        </w:rPr>
        <w:t> </w:t>
      </w:r>
      <w:r>
        <w:t>are</w:t>
      </w:r>
      <w:r w:rsidRPr="00C7589D">
        <w:rPr>
          <w:sz w:val="12"/>
        </w:rPr>
        <w:t> </w:t>
      </w:r>
      <w:r>
        <w:rPr>
          <w:b/>
          <w:bCs/>
          <w:shd w:val="clear" w:color="auto" w:fill="00FF00"/>
        </w:rPr>
        <w:t>easily poisoned</w:t>
      </w:r>
      <w:r w:rsidRPr="00C7589D">
        <w:rPr>
          <w:sz w:val="12"/>
        </w:rPr>
        <w:t> </w:t>
      </w:r>
      <w:r>
        <w:rPr>
          <w:shd w:val="clear" w:color="auto" w:fill="00FF00"/>
        </w:rPr>
        <w:t>by toxins</w:t>
      </w:r>
      <w:r w:rsidRPr="00C7589D">
        <w:rPr>
          <w:sz w:val="12"/>
        </w:rPr>
        <w:t> </w:t>
      </w:r>
      <w:r>
        <w:t>or fooled by chemicals that mimic the body’s natural hormones</w:t>
      </w:r>
      <w:r w:rsidRPr="00C7589D">
        <w:rPr>
          <w:sz w:val="12"/>
        </w:rPr>
        <w:t>. Total human chemical emissions are conservatively estimated at over 250 billion tonnes per year – four times the scale of our climate emissions. There are 144,000 man-made chemicals and 2,000 more are added each year. It now takes 18,000 different chemicals to grow, process and package the world’s food.</w:t>
      </w:r>
    </w:p>
    <w:p w14:paraId="3EFC1825" w14:textId="77777777" w:rsidR="00EE17ED" w:rsidRPr="00C7589D" w:rsidRDefault="00EE17ED" w:rsidP="00EE17ED">
      <w:pPr>
        <w:spacing w:line="235" w:lineRule="atLeast"/>
        <w:rPr>
          <w:color w:val="000000"/>
          <w:sz w:val="12"/>
        </w:rPr>
      </w:pPr>
      <w:r w:rsidRPr="00C7589D">
        <w:rPr>
          <w:color w:val="000000"/>
          <w:sz w:val="12"/>
        </w:rPr>
        <w:t>The deeper explanation, which few people and almost no governments or large corporations fully grasp is that, as US forest ecologist Glen Barry puts it in his excellent piece on MAHB, </w:t>
      </w:r>
      <w:r>
        <w:rPr>
          <w:color w:val="000000"/>
          <w:u w:val="single"/>
        </w:rPr>
        <w:t>the human population bomb</w:t>
      </w:r>
      <w:r w:rsidRPr="00C7589D">
        <w:rPr>
          <w:color w:val="000000"/>
          <w:sz w:val="12"/>
        </w:rPr>
        <w:t> has </w:t>
      </w:r>
      <w:r>
        <w:rPr>
          <w:color w:val="000000"/>
          <w:u w:val="single"/>
        </w:rPr>
        <w:t>already burst</w:t>
      </w:r>
      <w:r w:rsidRPr="00C7589D">
        <w:rPr>
          <w:color w:val="000000"/>
          <w:sz w:val="12"/>
        </w:rPr>
        <w:t>.</w:t>
      </w:r>
    </w:p>
    <w:p w14:paraId="68370A8C" w14:textId="77777777" w:rsidR="00EE17ED" w:rsidRPr="00C7589D" w:rsidRDefault="00EE17ED" w:rsidP="00EE17ED">
      <w:pPr>
        <w:spacing w:line="235" w:lineRule="atLeast"/>
        <w:rPr>
          <w:color w:val="000000"/>
          <w:sz w:val="12"/>
        </w:rPr>
      </w:pPr>
      <w:r w:rsidRPr="00C7589D">
        <w:rPr>
          <w:color w:val="000000"/>
          <w:sz w:val="12"/>
        </w:rPr>
        <w:t>Since 1900 human numbers have quadrupled. At the same time, our use of resources per person has increased tenfold compared with those that sustained our ancestors just four generations ago. Thus, humanity now uses and releases 40 times more stuff to live –unimaginably more – than we did in 1900.</w:t>
      </w:r>
    </w:p>
    <w:p w14:paraId="229C8529" w14:textId="77777777" w:rsidR="00EE17ED" w:rsidRPr="00C7589D" w:rsidRDefault="00EE17ED" w:rsidP="00EE17ED">
      <w:pPr>
        <w:spacing w:line="235" w:lineRule="atLeast"/>
        <w:rPr>
          <w:color w:val="000000"/>
          <w:sz w:val="12"/>
        </w:rPr>
      </w:pPr>
      <w:r w:rsidRPr="00C7589D">
        <w:rPr>
          <w:color w:val="000000"/>
          <w:sz w:val="12"/>
        </w:rPr>
        <w:t>As Paul Erhlich recently framed the issue: “The idea that we can just keep growing forever on a finite planet is imbecilic.” Yet our governments, businesses, banks, media and many individuals remain hypnotised by the mantra of eternal growth. </w:t>
      </w:r>
      <w:r>
        <w:rPr>
          <w:color w:val="000000"/>
          <w:u w:val="single"/>
        </w:rPr>
        <w:t>Warning voices</w:t>
      </w:r>
      <w:r w:rsidRPr="00C7589D">
        <w:rPr>
          <w:color w:val="000000"/>
          <w:sz w:val="12"/>
        </w:rPr>
        <w:t> like those of Ehrlich, Pope Francis, David Suzuki, Jane Goodall, Richard Heinberg, Sylvia Earle and EO Wilson </w:t>
      </w:r>
      <w:r>
        <w:rPr>
          <w:color w:val="000000"/>
          <w:u w:val="single"/>
        </w:rPr>
        <w:t>are still dismissed as nuisances</w:t>
      </w:r>
      <w:r w:rsidRPr="00C7589D">
        <w:rPr>
          <w:color w:val="000000"/>
          <w:sz w:val="12"/>
        </w:rPr>
        <w:t> whose intent is to disrupt the smooth business of plundering the Earth’s natural resources and the worldwide release of contamination.</w:t>
      </w:r>
    </w:p>
    <w:p w14:paraId="69AD49BD" w14:textId="77777777" w:rsidR="00EE17ED" w:rsidRPr="00C7589D" w:rsidRDefault="00EE17ED" w:rsidP="00EE17ED">
      <w:pPr>
        <w:spacing w:line="235" w:lineRule="atLeast"/>
        <w:rPr>
          <w:color w:val="000000"/>
          <w:sz w:val="12"/>
        </w:rPr>
      </w:pPr>
      <w:r>
        <w:rPr>
          <w:color w:val="000000"/>
          <w:u w:val="single"/>
        </w:rPr>
        <w:t>What</w:t>
      </w:r>
      <w:r w:rsidRPr="00C7589D">
        <w:rPr>
          <w:color w:val="000000"/>
          <w:sz w:val="12"/>
        </w:rPr>
        <w:t> </w:t>
      </w:r>
      <w:r>
        <w:rPr>
          <w:color w:val="000000"/>
          <w:u w:val="single"/>
          <w:shd w:val="clear" w:color="auto" w:fill="00FF00"/>
        </w:rPr>
        <w:t>the</w:t>
      </w:r>
      <w:r w:rsidRPr="00C7589D">
        <w:rPr>
          <w:color w:val="000000"/>
          <w:sz w:val="12"/>
        </w:rPr>
        <w:t> </w:t>
      </w:r>
      <w:r>
        <w:rPr>
          <w:b/>
          <w:bCs/>
          <w:color w:val="000000"/>
          <w:u w:val="single"/>
          <w:shd w:val="clear" w:color="auto" w:fill="00FF00"/>
        </w:rPr>
        <w:t>latest scientific data</w:t>
      </w:r>
      <w:r w:rsidRPr="00C7589D">
        <w:rPr>
          <w:color w:val="000000"/>
          <w:sz w:val="12"/>
        </w:rPr>
        <w:t> </w:t>
      </w:r>
      <w:r>
        <w:rPr>
          <w:color w:val="000000"/>
          <w:u w:val="single"/>
          <w:shd w:val="clear" w:color="auto" w:fill="00FF00"/>
        </w:rPr>
        <w:t>show</w:t>
      </w:r>
      <w:r w:rsidRPr="00C7589D">
        <w:rPr>
          <w:color w:val="000000"/>
          <w:sz w:val="12"/>
        </w:rPr>
        <w:t>, however, </w:t>
      </w:r>
      <w:r>
        <w:rPr>
          <w:color w:val="000000"/>
          <w:u w:val="single"/>
        </w:rPr>
        <w:t>is</w:t>
      </w:r>
      <w:r w:rsidRPr="00C7589D">
        <w:rPr>
          <w:color w:val="000000"/>
          <w:sz w:val="12"/>
        </w:rPr>
        <w:t> that </w:t>
      </w:r>
      <w:r>
        <w:rPr>
          <w:color w:val="000000"/>
          <w:u w:val="single"/>
          <w:shd w:val="clear" w:color="auto" w:fill="00FF00"/>
        </w:rPr>
        <w:t>The Great Dying</w:t>
      </w:r>
      <w:r w:rsidRPr="00C7589D">
        <w:rPr>
          <w:color w:val="000000"/>
          <w:sz w:val="12"/>
        </w:rPr>
        <w:t> – as people are starting to call this era – </w:t>
      </w:r>
      <w:r>
        <w:rPr>
          <w:color w:val="000000"/>
          <w:u w:val="single"/>
          <w:shd w:val="clear" w:color="auto" w:fill="00FF00"/>
        </w:rPr>
        <w:t>applies</w:t>
      </w:r>
      <w:r w:rsidRPr="00C7589D">
        <w:rPr>
          <w:color w:val="000000"/>
          <w:sz w:val="12"/>
        </w:rPr>
        <w:t> </w:t>
      </w:r>
      <w:r>
        <w:rPr>
          <w:color w:val="000000"/>
          <w:u w:val="single"/>
        </w:rPr>
        <w:t>not just to bees, birds, fish, plants and animals. It applies</w:t>
      </w:r>
      <w:r w:rsidRPr="00C7589D">
        <w:rPr>
          <w:color w:val="000000"/>
          <w:sz w:val="12"/>
        </w:rPr>
        <w:t> </w:t>
      </w:r>
      <w:r>
        <w:rPr>
          <w:color w:val="000000"/>
          <w:u w:val="single"/>
          <w:shd w:val="clear" w:color="auto" w:fill="00FF00"/>
        </w:rPr>
        <w:t>to</w:t>
      </w:r>
      <w:r w:rsidRPr="00C7589D">
        <w:rPr>
          <w:color w:val="000000"/>
          <w:sz w:val="12"/>
        </w:rPr>
        <w:t> we </w:t>
      </w:r>
      <w:r>
        <w:rPr>
          <w:color w:val="000000"/>
          <w:u w:val="single"/>
          <w:shd w:val="clear" w:color="auto" w:fill="00FF00"/>
        </w:rPr>
        <w:t>humans</w:t>
      </w:r>
      <w:r>
        <w:rPr>
          <w:color w:val="000000"/>
          <w:u w:val="single"/>
        </w:rPr>
        <w:t>, too.</w:t>
      </w:r>
    </w:p>
    <w:p w14:paraId="37F2BB51" w14:textId="77777777" w:rsidR="00EE17ED" w:rsidRPr="008B6A71" w:rsidRDefault="00EE17ED" w:rsidP="00EE17ED">
      <w:pPr>
        <w:rPr>
          <w:sz w:val="12"/>
        </w:rPr>
      </w:pPr>
      <w:r w:rsidRPr="008B6A71">
        <w:rPr>
          <w:sz w:val="12"/>
        </w:rPr>
        <w:t>The Lancet Commission on Pollution and Health makes it plain that the </w:t>
      </w:r>
      <w:r>
        <w:rPr>
          <w:u w:val="single"/>
          <w:shd w:val="clear" w:color="auto" w:fill="00FF00"/>
        </w:rPr>
        <w:t>polluting substances</w:t>
      </w:r>
      <w:r w:rsidRPr="008B6A71">
        <w:rPr>
          <w:sz w:val="12"/>
        </w:rPr>
        <w:t> we release through all this ‘production’ </w:t>
      </w:r>
      <w:r>
        <w:rPr>
          <w:u w:val="single"/>
          <w:shd w:val="clear" w:color="auto" w:fill="00FF00"/>
        </w:rPr>
        <w:t>are heavily implicated in a pandemic of premature death</w:t>
      </w:r>
      <w:r w:rsidRPr="008B6A71">
        <w:rPr>
          <w:sz w:val="12"/>
        </w:rPr>
        <w:t> </w:t>
      </w:r>
      <w:r>
        <w:rPr>
          <w:u w:val="single"/>
        </w:rPr>
        <w:t>from cancers, lung disease, cardio-vascular and circulatory disease, diabetes, suicide and other disorders</w:t>
      </w:r>
      <w:r w:rsidRPr="008B6A71">
        <w:rPr>
          <w:sz w:val="12"/>
        </w:rPr>
        <w:t>. To this can be added the toll taken by climate change, famine, military conflicts and social dislocation, which also reflect the wider decline of the Earth’s life support systems.</w:t>
      </w:r>
    </w:p>
    <w:p w14:paraId="7608DC3A" w14:textId="77777777" w:rsidR="00EE17ED" w:rsidRPr="00C7589D" w:rsidRDefault="00EE17ED" w:rsidP="00EE17ED">
      <w:r w:rsidRPr="008B6A71">
        <w:rPr>
          <w:sz w:val="12"/>
        </w:rPr>
        <w:t>Although it does not appear yet in any formal statistics, ecocide is becoming the predominant way by which humans, as individuals, meet their premature end in our hot, overcrowded world</w:t>
      </w:r>
      <w:r w:rsidRPr="00C7589D">
        <w:t>.</w:t>
      </w:r>
    </w:p>
    <w:p w14:paraId="4CF59A0D" w14:textId="77777777" w:rsidR="00EE17ED" w:rsidRPr="00C7589D" w:rsidRDefault="00EE17ED" w:rsidP="00EE17ED">
      <w:pPr>
        <w:spacing w:line="235" w:lineRule="atLeast"/>
        <w:rPr>
          <w:color w:val="000000"/>
          <w:sz w:val="12"/>
        </w:rPr>
      </w:pPr>
      <w:r w:rsidRPr="00C7589D">
        <w:rPr>
          <w:color w:val="000000"/>
          <w:sz w:val="12"/>
        </w:rPr>
        <w:t>The question which, so far, few outside the specialised professions of science have dared to raise is whether all this can precipitate a global ecological decline so severe as to endanger human survival. Yet we already know the answer. In Collapse (2005), Jared Diamond posited that </w:t>
      </w:r>
      <w:r>
        <w:rPr>
          <w:color w:val="000000"/>
          <w:u w:val="single"/>
          <w:shd w:val="clear" w:color="auto" w:fill="00FF00"/>
        </w:rPr>
        <w:t>several civilizations</w:t>
      </w:r>
      <w:r w:rsidRPr="00C7589D">
        <w:rPr>
          <w:color w:val="000000"/>
          <w:sz w:val="12"/>
        </w:rPr>
        <w:t> have </w:t>
      </w:r>
      <w:r>
        <w:rPr>
          <w:color w:val="000000"/>
          <w:u w:val="single"/>
          <w:shd w:val="clear" w:color="auto" w:fill="00FF00"/>
        </w:rPr>
        <w:t>already met their end in such a way.</w:t>
      </w:r>
      <w:r w:rsidRPr="00C7589D">
        <w:rPr>
          <w:color w:val="000000"/>
          <w:sz w:val="12"/>
        </w:rPr>
        <w:t> </w:t>
      </w:r>
      <w:r>
        <w:rPr>
          <w:b/>
          <w:bCs/>
          <w:color w:val="000000"/>
          <w:u w:val="single"/>
          <w:shd w:val="clear" w:color="auto" w:fill="00FF00"/>
        </w:rPr>
        <w:t>Human extinction</w:t>
      </w:r>
      <w:r w:rsidRPr="00C7589D">
        <w:rPr>
          <w:color w:val="000000"/>
          <w:sz w:val="12"/>
        </w:rPr>
        <w:t> </w:t>
      </w:r>
      <w:r>
        <w:rPr>
          <w:color w:val="000000"/>
          <w:u w:val="single"/>
        </w:rPr>
        <w:t>by ecocide</w:t>
      </w:r>
      <w:r w:rsidRPr="00C7589D">
        <w:rPr>
          <w:color w:val="000000"/>
          <w:sz w:val="12"/>
        </w:rPr>
        <w:t> </w:t>
      </w:r>
      <w:r>
        <w:rPr>
          <w:color w:val="000000"/>
          <w:u w:val="single"/>
          <w:shd w:val="clear" w:color="auto" w:fill="00FF00"/>
        </w:rPr>
        <w:t>is not unthinkable</w:t>
      </w:r>
      <w:r>
        <w:rPr>
          <w:color w:val="000000"/>
          <w:u w:val="single"/>
        </w:rPr>
        <w:t>.</w:t>
      </w:r>
    </w:p>
    <w:p w14:paraId="0523BDAB" w14:textId="77777777" w:rsidR="00EE17ED" w:rsidRDefault="00EE17ED" w:rsidP="00EE17ED"/>
    <w:p w14:paraId="472FED89" w14:textId="77777777" w:rsidR="00EE17ED" w:rsidRDefault="00EE17ED" w:rsidP="00EE17ED">
      <w:pPr>
        <w:pStyle w:val="Heading4"/>
      </w:pPr>
      <w:r>
        <w:t xml:space="preserve">THE FTC. The plan solves broader </w:t>
      </w:r>
      <w:r w:rsidRPr="00A5403F">
        <w:rPr>
          <w:u w:val="single"/>
        </w:rPr>
        <w:t>antitrust</w:t>
      </w:r>
      <w:r>
        <w:t xml:space="preserve"> enforcement key to tech regs. </w:t>
      </w:r>
    </w:p>
    <w:p w14:paraId="14B88540" w14:textId="77777777" w:rsidR="00EE17ED" w:rsidRDefault="00EE17ED" w:rsidP="00EE17ED">
      <w:r w:rsidRPr="00F32D75">
        <w:rPr>
          <w:rFonts w:eastAsiaTheme="majorEastAsia" w:cstheme="majorBidi"/>
          <w:b/>
          <w:iCs/>
          <w:sz w:val="26"/>
        </w:rPr>
        <w:t>Plaza '25</w:t>
      </w:r>
      <w:r w:rsidRPr="00F32D75">
        <w:t xml:space="preserve"> [Jacob, Research Assistant with the Revolving Door Project</w:t>
      </w:r>
      <w:r>
        <w:t xml:space="preserve">. </w:t>
      </w:r>
      <w:r w:rsidRPr="00F32D75">
        <w:t>3-12-2025,  "Under-Staffing Spotlight: Federal Trade Commission," Revolving Door Project, https://therevolvingdoorproject.org/under-staffing-federal-trade-commission/, accessed 7-11-2025]//RNey</w:t>
      </w:r>
    </w:p>
    <w:p w14:paraId="05DCB1FC" w14:textId="77777777" w:rsidR="00EE17ED" w:rsidRPr="00F32D75" w:rsidRDefault="00EE17ED" w:rsidP="00EE17ED">
      <w:pPr>
        <w:rPr>
          <w:sz w:val="12"/>
        </w:rPr>
      </w:pPr>
      <w:r w:rsidRPr="00F32D75">
        <w:rPr>
          <w:sz w:val="12"/>
        </w:rPr>
        <w:t xml:space="preserve">The </w:t>
      </w:r>
      <w:r w:rsidRPr="00713038">
        <w:rPr>
          <w:rStyle w:val="Emphasis"/>
          <w:highlight w:val="green"/>
        </w:rPr>
        <w:t>F</w:t>
      </w:r>
      <w:r w:rsidRPr="00A5403F">
        <w:rPr>
          <w:rStyle w:val="Emphasis"/>
        </w:rPr>
        <w:t xml:space="preserve">ederal </w:t>
      </w:r>
      <w:r w:rsidRPr="00713038">
        <w:rPr>
          <w:rStyle w:val="Emphasis"/>
          <w:highlight w:val="green"/>
        </w:rPr>
        <w:t>T</w:t>
      </w:r>
      <w:r w:rsidRPr="00A5403F">
        <w:rPr>
          <w:rStyle w:val="Emphasis"/>
        </w:rPr>
        <w:t xml:space="preserve">rade </w:t>
      </w:r>
      <w:r w:rsidRPr="00713038">
        <w:rPr>
          <w:rStyle w:val="Emphasis"/>
          <w:highlight w:val="green"/>
        </w:rPr>
        <w:t>C</w:t>
      </w:r>
      <w:r w:rsidRPr="00A5403F">
        <w:rPr>
          <w:rStyle w:val="Emphasis"/>
        </w:rPr>
        <w:t>ommission</w:t>
      </w:r>
      <w:r w:rsidRPr="00F32D75">
        <w:rPr>
          <w:sz w:val="12"/>
        </w:rPr>
        <w:t xml:space="preserve">, which enforces federal laws around competition and deceptive business practices, </w:t>
      </w:r>
      <w:r w:rsidRPr="00713038">
        <w:rPr>
          <w:rStyle w:val="Emphasis"/>
          <w:highlight w:val="green"/>
        </w:rPr>
        <w:t>punched</w:t>
      </w:r>
      <w:r w:rsidRPr="00F32D75">
        <w:rPr>
          <w:rStyle w:val="StyleUnderline"/>
        </w:rPr>
        <w:t xml:space="preserve"> </w:t>
      </w:r>
      <w:r w:rsidRPr="00713038">
        <w:rPr>
          <w:rStyle w:val="Emphasis"/>
          <w:highlight w:val="green"/>
        </w:rPr>
        <w:t>above its weight</w:t>
      </w:r>
      <w:r w:rsidRPr="00F32D75">
        <w:rPr>
          <w:rStyle w:val="StyleUnderline"/>
        </w:rPr>
        <w:t xml:space="preserve"> during the </w:t>
      </w:r>
      <w:r w:rsidRPr="00A5403F">
        <w:rPr>
          <w:rStyle w:val="Emphasis"/>
        </w:rPr>
        <w:t>Biden</w:t>
      </w:r>
      <w:r w:rsidRPr="00F32D75">
        <w:rPr>
          <w:rStyle w:val="StyleUnderline"/>
        </w:rPr>
        <w:t xml:space="preserve"> admin</w:t>
      </w:r>
      <w:r w:rsidRPr="00F32D75">
        <w:rPr>
          <w:sz w:val="12"/>
        </w:rPr>
        <w:t xml:space="preserve"> in terms of the giant corporations the agency took on. But even in friendlier times, </w:t>
      </w:r>
      <w:r w:rsidRPr="00F32D75">
        <w:rPr>
          <w:rStyle w:val="StyleUnderline"/>
        </w:rPr>
        <w:t xml:space="preserve">the </w:t>
      </w:r>
      <w:r w:rsidRPr="00713038">
        <w:rPr>
          <w:rStyle w:val="StyleUnderline"/>
          <w:highlight w:val="green"/>
        </w:rPr>
        <w:t xml:space="preserve">FTC has </w:t>
      </w:r>
      <w:r w:rsidRPr="00713038">
        <w:rPr>
          <w:rStyle w:val="Emphasis"/>
          <w:highlight w:val="green"/>
        </w:rPr>
        <w:t>not</w:t>
      </w:r>
      <w:r w:rsidRPr="00713038">
        <w:rPr>
          <w:rStyle w:val="StyleUnderline"/>
          <w:highlight w:val="green"/>
        </w:rPr>
        <w:t xml:space="preserve"> been </w:t>
      </w:r>
      <w:r w:rsidRPr="00713038">
        <w:rPr>
          <w:rStyle w:val="Emphasis"/>
          <w:highlight w:val="green"/>
        </w:rPr>
        <w:t>given</w:t>
      </w:r>
      <w:r w:rsidRPr="00F32D75">
        <w:rPr>
          <w:rStyle w:val="StyleUnderline"/>
        </w:rPr>
        <w:t xml:space="preserve"> a </w:t>
      </w:r>
      <w:r w:rsidRPr="00713038">
        <w:rPr>
          <w:rStyle w:val="Emphasis"/>
          <w:highlight w:val="green"/>
        </w:rPr>
        <w:t>budget</w:t>
      </w:r>
      <w:r w:rsidRPr="00F32D75">
        <w:rPr>
          <w:rStyle w:val="StyleUnderline"/>
        </w:rPr>
        <w:t xml:space="preserve"> that would fully allow the </w:t>
      </w:r>
      <w:r w:rsidRPr="00A5403F">
        <w:rPr>
          <w:rStyle w:val="Emphasis"/>
        </w:rPr>
        <w:t>agency</w:t>
      </w:r>
      <w:r w:rsidRPr="00F32D75">
        <w:rPr>
          <w:rStyle w:val="StyleUnderline"/>
        </w:rPr>
        <w:t xml:space="preserve"> </w:t>
      </w:r>
      <w:r w:rsidRPr="00713038">
        <w:rPr>
          <w:rStyle w:val="StyleUnderline"/>
          <w:highlight w:val="green"/>
        </w:rPr>
        <w:t xml:space="preserve">to </w:t>
      </w:r>
      <w:r w:rsidRPr="00713038">
        <w:rPr>
          <w:rStyle w:val="Emphasis"/>
          <w:highlight w:val="green"/>
        </w:rPr>
        <w:t>fulfill its mission</w:t>
      </w:r>
      <w:r w:rsidRPr="00F32D75">
        <w:rPr>
          <w:sz w:val="12"/>
        </w:rPr>
        <w:t>; In the commission’s FY 2025 budget </w:t>
      </w:r>
      <w:r w:rsidRPr="006A0632">
        <w:rPr>
          <w:sz w:val="12"/>
        </w:rPr>
        <w:t>request</w:t>
      </w:r>
      <w:r w:rsidRPr="00F32D75">
        <w:rPr>
          <w:sz w:val="12"/>
        </w:rPr>
        <w:t xml:space="preserve">, the </w:t>
      </w:r>
      <w:r w:rsidRPr="00F32D75">
        <w:rPr>
          <w:rStyle w:val="StyleUnderline"/>
        </w:rPr>
        <w:t xml:space="preserve">FTC </w:t>
      </w:r>
      <w:r w:rsidRPr="00713038">
        <w:rPr>
          <w:rStyle w:val="StyleUnderline"/>
          <w:highlight w:val="green"/>
        </w:rPr>
        <w:t xml:space="preserve">cited </w:t>
      </w:r>
      <w:r w:rsidRPr="00713038">
        <w:rPr>
          <w:rStyle w:val="Emphasis"/>
          <w:highlight w:val="green"/>
        </w:rPr>
        <w:t>staffing shortages</w:t>
      </w:r>
      <w:r w:rsidRPr="00F32D75">
        <w:rPr>
          <w:rStyle w:val="StyleUnderline"/>
        </w:rPr>
        <w:t xml:space="preserve"> amid an increase in </w:t>
      </w:r>
      <w:r w:rsidRPr="00A5403F">
        <w:rPr>
          <w:rStyle w:val="Emphasis"/>
        </w:rPr>
        <w:t>workload</w:t>
      </w:r>
      <w:r w:rsidRPr="00F32D75">
        <w:rPr>
          <w:sz w:val="12"/>
        </w:rPr>
        <w:t>: “</w:t>
      </w:r>
      <w:r w:rsidRPr="00713038">
        <w:rPr>
          <w:rStyle w:val="Emphasis"/>
          <w:highlight w:val="green"/>
        </w:rPr>
        <w:t>Substantial</w:t>
      </w:r>
      <w:r w:rsidRPr="00713038">
        <w:rPr>
          <w:rStyle w:val="StyleUnderline"/>
          <w:highlight w:val="green"/>
        </w:rPr>
        <w:t xml:space="preserve"> </w:t>
      </w:r>
      <w:r w:rsidRPr="00713038">
        <w:rPr>
          <w:rStyle w:val="Emphasis"/>
          <w:highlight w:val="green"/>
        </w:rPr>
        <w:t>merger activity</w:t>
      </w:r>
      <w:r w:rsidRPr="00F32D75">
        <w:rPr>
          <w:rStyle w:val="StyleUnderline"/>
        </w:rPr>
        <w:t xml:space="preserve"> and </w:t>
      </w:r>
      <w:r w:rsidRPr="00713038">
        <w:rPr>
          <w:rStyle w:val="StyleUnderline"/>
          <w:highlight w:val="green"/>
        </w:rPr>
        <w:t xml:space="preserve">signs of </w:t>
      </w:r>
      <w:r w:rsidRPr="00713038">
        <w:rPr>
          <w:rStyle w:val="Emphasis"/>
          <w:highlight w:val="green"/>
        </w:rPr>
        <w:t>market concentration</w:t>
      </w:r>
      <w:r w:rsidRPr="00F32D75">
        <w:rPr>
          <w:rStyle w:val="StyleUnderline"/>
        </w:rPr>
        <w:t xml:space="preserve"> and related </w:t>
      </w:r>
      <w:r w:rsidRPr="00A5403F">
        <w:rPr>
          <w:rStyle w:val="Emphasis"/>
        </w:rPr>
        <w:t>competition concerns</w:t>
      </w:r>
      <w:r w:rsidRPr="00F32D75">
        <w:rPr>
          <w:rStyle w:val="StyleUnderline"/>
        </w:rPr>
        <w:t xml:space="preserve"> </w:t>
      </w:r>
      <w:r w:rsidRPr="00713038">
        <w:rPr>
          <w:rStyle w:val="StyleUnderline"/>
          <w:highlight w:val="green"/>
        </w:rPr>
        <w:t xml:space="preserve">have </w:t>
      </w:r>
      <w:r w:rsidRPr="00713038">
        <w:rPr>
          <w:rStyle w:val="Emphasis"/>
          <w:highlight w:val="green"/>
        </w:rPr>
        <w:t>dramatically increased</w:t>
      </w:r>
      <w:r w:rsidRPr="00F32D75">
        <w:rPr>
          <w:rStyle w:val="StyleUnderline"/>
        </w:rPr>
        <w:t xml:space="preserve"> the </w:t>
      </w:r>
      <w:r w:rsidRPr="00713038">
        <w:rPr>
          <w:rStyle w:val="Emphasis"/>
          <w:highlight w:val="green"/>
        </w:rPr>
        <w:t>pressure</w:t>
      </w:r>
      <w:r w:rsidRPr="00713038">
        <w:rPr>
          <w:rStyle w:val="StyleUnderline"/>
          <w:highlight w:val="green"/>
        </w:rPr>
        <w:t xml:space="preserve"> on </w:t>
      </w:r>
      <w:r w:rsidRPr="00713038">
        <w:rPr>
          <w:rStyle w:val="Emphasis"/>
          <w:highlight w:val="green"/>
        </w:rPr>
        <w:t>staffing resources</w:t>
      </w:r>
      <w:r w:rsidRPr="00F32D75">
        <w:rPr>
          <w:rStyle w:val="StyleUnderline"/>
        </w:rPr>
        <w:t xml:space="preserve"> in recent years</w:t>
      </w:r>
      <w:r w:rsidRPr="00F32D75">
        <w:rPr>
          <w:sz w:val="12"/>
        </w:rPr>
        <w:t>.” Here are some of the enforcement responsibilities that the FTC could better fulfill with more staff: </w:t>
      </w:r>
    </w:p>
    <w:p w14:paraId="7EA4B9D4" w14:textId="77777777" w:rsidR="00EE17ED" w:rsidRPr="00F32D75" w:rsidRDefault="00EE17ED" w:rsidP="00EE17ED">
      <w:pPr>
        <w:rPr>
          <w:sz w:val="12"/>
        </w:rPr>
      </w:pPr>
      <w:r w:rsidRPr="00713038">
        <w:rPr>
          <w:rStyle w:val="Emphasis"/>
          <w:highlight w:val="green"/>
        </w:rPr>
        <w:t>Enforcing Antitrust</w:t>
      </w:r>
      <w:r w:rsidRPr="00A5403F">
        <w:rPr>
          <w:rStyle w:val="Emphasis"/>
        </w:rPr>
        <w:t xml:space="preserve"> Laws</w:t>
      </w:r>
      <w:r w:rsidRPr="00F32D75">
        <w:rPr>
          <w:rStyle w:val="StyleUnderline"/>
        </w:rPr>
        <w:t xml:space="preserve"> Regionally and Against Big Businesses</w:t>
      </w:r>
      <w:r w:rsidRPr="00F32D75">
        <w:rPr>
          <w:sz w:val="12"/>
        </w:rPr>
        <w:t>: The FTC’s Bureau of Competition is in charge of </w:t>
      </w:r>
      <w:r w:rsidRPr="006A0632">
        <w:rPr>
          <w:sz w:val="12"/>
        </w:rPr>
        <w:t>enforcing</w:t>
      </w:r>
      <w:r w:rsidRPr="00F32D75">
        <w:rPr>
          <w:sz w:val="12"/>
        </w:rPr>
        <w:t xml:space="preserve"> antitrust laws, which </w:t>
      </w:r>
      <w:r w:rsidRPr="00713038">
        <w:rPr>
          <w:rStyle w:val="StyleUnderline"/>
          <w:highlight w:val="green"/>
        </w:rPr>
        <w:t xml:space="preserve">includes </w:t>
      </w:r>
      <w:r w:rsidRPr="00713038">
        <w:rPr>
          <w:rStyle w:val="Emphasis"/>
          <w:highlight w:val="green"/>
        </w:rPr>
        <w:t>significant litigation duties</w:t>
      </w:r>
      <w:r w:rsidRPr="00F32D75">
        <w:rPr>
          <w:sz w:val="12"/>
        </w:rPr>
        <w:t>. The FTC has been </w:t>
      </w:r>
      <w:r w:rsidRPr="00A5403F">
        <w:rPr>
          <w:rStyle w:val="Emphasis"/>
        </w:rPr>
        <w:t>expanding</w:t>
      </w:r>
      <w:r w:rsidRPr="00F32D75">
        <w:rPr>
          <w:rStyle w:val="StyleUnderline"/>
        </w:rPr>
        <w:t xml:space="preserve"> its </w:t>
      </w:r>
      <w:r w:rsidRPr="00A5403F">
        <w:rPr>
          <w:rStyle w:val="Emphasis"/>
        </w:rPr>
        <w:t>regional presence</w:t>
      </w:r>
      <w:r w:rsidRPr="00F32D75">
        <w:rPr>
          <w:rStyle w:val="StyleUnderline"/>
        </w:rPr>
        <w:t xml:space="preserve"> by creating new </w:t>
      </w:r>
      <w:r w:rsidRPr="00A5403F">
        <w:rPr>
          <w:rStyle w:val="Emphasis"/>
        </w:rPr>
        <w:t>offices</w:t>
      </w:r>
      <w:r w:rsidRPr="00F32D75">
        <w:rPr>
          <w:sz w:val="12"/>
        </w:rPr>
        <w:t xml:space="preserve">. This </w:t>
      </w:r>
      <w:r w:rsidRPr="00F32D75">
        <w:rPr>
          <w:rStyle w:val="StyleUnderline"/>
        </w:rPr>
        <w:t xml:space="preserve">presence allows them to more </w:t>
      </w:r>
      <w:r w:rsidRPr="00A5403F">
        <w:rPr>
          <w:rStyle w:val="Emphasis"/>
        </w:rPr>
        <w:t>adequately investigate</w:t>
      </w:r>
      <w:r w:rsidRPr="00F32D75">
        <w:rPr>
          <w:rStyle w:val="StyleUnderline"/>
        </w:rPr>
        <w:t xml:space="preserve"> </w:t>
      </w:r>
      <w:r w:rsidRPr="00A5403F">
        <w:rPr>
          <w:rStyle w:val="Emphasis"/>
        </w:rPr>
        <w:t>anti-competitive</w:t>
      </w:r>
      <w:r w:rsidRPr="00F32D75">
        <w:rPr>
          <w:rStyle w:val="StyleUnderline"/>
        </w:rPr>
        <w:t xml:space="preserve"> business </w:t>
      </w:r>
      <w:r w:rsidRPr="00A5403F">
        <w:rPr>
          <w:rStyle w:val="Emphasis"/>
        </w:rPr>
        <w:t>practices</w:t>
      </w:r>
      <w:r w:rsidRPr="00F32D75">
        <w:rPr>
          <w:rStyle w:val="StyleUnderline"/>
        </w:rPr>
        <w:t xml:space="preserve"> in a wider array of industries</w:t>
      </w:r>
      <w:r w:rsidRPr="00F32D75">
        <w:rPr>
          <w:sz w:val="12"/>
        </w:rPr>
        <w:t xml:space="preserve">. During this process of expansion, however, the </w:t>
      </w:r>
      <w:r w:rsidRPr="00713038">
        <w:rPr>
          <w:rStyle w:val="StyleUnderline"/>
          <w:highlight w:val="green"/>
        </w:rPr>
        <w:t>agency noted</w:t>
      </w:r>
      <w:r w:rsidRPr="00F32D75">
        <w:rPr>
          <w:rStyle w:val="StyleUnderline"/>
        </w:rPr>
        <w:t xml:space="preserve"> that </w:t>
      </w:r>
      <w:r w:rsidRPr="00713038">
        <w:rPr>
          <w:rStyle w:val="StyleUnderline"/>
          <w:highlight w:val="green"/>
        </w:rPr>
        <w:t xml:space="preserve">they were </w:t>
      </w:r>
      <w:r w:rsidRPr="00713038">
        <w:rPr>
          <w:rStyle w:val="Emphasis"/>
          <w:highlight w:val="green"/>
        </w:rPr>
        <w:t>often outmatched</w:t>
      </w:r>
      <w:r w:rsidRPr="00713038">
        <w:rPr>
          <w:rStyle w:val="StyleUnderline"/>
          <w:highlight w:val="green"/>
        </w:rPr>
        <w:t xml:space="preserve"> by</w:t>
      </w:r>
      <w:r w:rsidRPr="00F32D75">
        <w:rPr>
          <w:rStyle w:val="StyleUnderline"/>
        </w:rPr>
        <w:t xml:space="preserve"> the </w:t>
      </w:r>
      <w:r w:rsidRPr="00A5403F">
        <w:rPr>
          <w:rStyle w:val="Emphasis"/>
        </w:rPr>
        <w:t>resources</w:t>
      </w:r>
      <w:r w:rsidRPr="00F32D75">
        <w:rPr>
          <w:rStyle w:val="StyleUnderline"/>
        </w:rPr>
        <w:t xml:space="preserve"> of </w:t>
      </w:r>
      <w:r w:rsidRPr="00713038">
        <w:rPr>
          <w:rStyle w:val="Emphasis"/>
          <w:highlight w:val="green"/>
        </w:rPr>
        <w:t>wealthy firms</w:t>
      </w:r>
      <w:r w:rsidRPr="00F32D75">
        <w:rPr>
          <w:rStyle w:val="StyleUnderline"/>
        </w:rPr>
        <w:t xml:space="preserve"> they were trying to investigate</w:t>
      </w:r>
      <w:r w:rsidRPr="00F32D75">
        <w:rPr>
          <w:sz w:val="12"/>
        </w:rPr>
        <w:t>: “attorneys and experts working for defendants can outmatch FTC by ten to one.” For this reason, this Bureau also requested more litigation support, such as experienced lawyers. </w:t>
      </w:r>
    </w:p>
    <w:p w14:paraId="1079FD71" w14:textId="77777777" w:rsidR="00EE17ED" w:rsidRPr="00F32D75" w:rsidRDefault="00EE17ED" w:rsidP="00EE17ED">
      <w:pPr>
        <w:rPr>
          <w:sz w:val="12"/>
        </w:rPr>
      </w:pPr>
      <w:r w:rsidRPr="00F32D75">
        <w:rPr>
          <w:rStyle w:val="StyleUnderline"/>
        </w:rPr>
        <w:t>Protecting Consumers From Fraud</w:t>
      </w:r>
      <w:r w:rsidRPr="00F32D75">
        <w:rPr>
          <w:sz w:val="12"/>
        </w:rPr>
        <w:t xml:space="preserve">: The Bureau of Consumer Protection is in charge of </w:t>
      </w:r>
      <w:r w:rsidRPr="00F32D75">
        <w:rPr>
          <w:rStyle w:val="StyleUnderline"/>
        </w:rPr>
        <w:t>preventing fraud and deceptive business practices that affect consumers by conducting investigations</w:t>
      </w:r>
      <w:r w:rsidRPr="00F32D75">
        <w:rPr>
          <w:sz w:val="12"/>
        </w:rPr>
        <w:t>, as well as through litigation. In their FY 2025 budget </w:t>
      </w:r>
      <w:r w:rsidRPr="006A0632">
        <w:rPr>
          <w:sz w:val="12"/>
        </w:rPr>
        <w:t>request</w:t>
      </w:r>
      <w:r w:rsidRPr="00F32D75">
        <w:rPr>
          <w:sz w:val="12"/>
        </w:rPr>
        <w:t>, the agency petitioned for more funding in order to investigate and litigate more complex matters, engage in more rulemaking work, as well as monitor compliance with the commission’s orders. This would allow the commission to expand its litigation and investigation work to many important areas, such as “health privacy and children’s privacy; unfair or deceptive practices by digital platforms; frauds using new technologies in the areas of online and mobile transactions; and harmful practices in multilevel marketing and the gig economy.”</w:t>
      </w:r>
    </w:p>
    <w:p w14:paraId="32FCA29B" w14:textId="77777777" w:rsidR="00EE17ED" w:rsidRPr="00F32D75" w:rsidRDefault="00EE17ED" w:rsidP="00EE17ED">
      <w:pPr>
        <w:rPr>
          <w:sz w:val="12"/>
        </w:rPr>
      </w:pPr>
      <w:r w:rsidRPr="00F32D75">
        <w:rPr>
          <w:rStyle w:val="StyleUnderline"/>
        </w:rPr>
        <w:t xml:space="preserve">Conducting Economic Research For </w:t>
      </w:r>
      <w:r w:rsidRPr="00A5403F">
        <w:rPr>
          <w:rStyle w:val="Emphasis"/>
        </w:rPr>
        <w:t>Better Antitrust Enforcement</w:t>
      </w:r>
      <w:r w:rsidRPr="00F32D75">
        <w:rPr>
          <w:sz w:val="12"/>
        </w:rPr>
        <w:t xml:space="preserve">: The commission also requested funding for its Bureau of Economics, which </w:t>
      </w:r>
      <w:r w:rsidRPr="00F32D75">
        <w:rPr>
          <w:rStyle w:val="StyleUnderline"/>
        </w:rPr>
        <w:t xml:space="preserve">conducts </w:t>
      </w:r>
      <w:r w:rsidRPr="00A5403F">
        <w:rPr>
          <w:rStyle w:val="Emphasis"/>
        </w:rPr>
        <w:t>economic research</w:t>
      </w:r>
      <w:r w:rsidRPr="00F32D75">
        <w:rPr>
          <w:rStyle w:val="StyleUnderline"/>
        </w:rPr>
        <w:t xml:space="preserve"> to be able to </w:t>
      </w:r>
      <w:r w:rsidRPr="00A5403F">
        <w:rPr>
          <w:rStyle w:val="Emphasis"/>
        </w:rPr>
        <w:t>better engage</w:t>
      </w:r>
      <w:r w:rsidRPr="00F32D75">
        <w:rPr>
          <w:rStyle w:val="StyleUnderline"/>
        </w:rPr>
        <w:t xml:space="preserve"> in </w:t>
      </w:r>
      <w:r w:rsidRPr="00A5403F">
        <w:rPr>
          <w:rStyle w:val="Emphasis"/>
        </w:rPr>
        <w:t>investigations</w:t>
      </w:r>
      <w:r w:rsidRPr="00F32D75">
        <w:rPr>
          <w:rStyle w:val="StyleUnderline"/>
        </w:rPr>
        <w:t xml:space="preserve">, </w:t>
      </w:r>
      <w:r w:rsidRPr="00A5403F">
        <w:rPr>
          <w:rStyle w:val="Emphasis"/>
        </w:rPr>
        <w:t>rulemaking</w:t>
      </w:r>
      <w:r w:rsidRPr="00F32D75">
        <w:rPr>
          <w:rStyle w:val="StyleUnderline"/>
        </w:rPr>
        <w:t xml:space="preserve">, and </w:t>
      </w:r>
      <w:r w:rsidRPr="00A5403F">
        <w:rPr>
          <w:rStyle w:val="Emphasis"/>
        </w:rPr>
        <w:t>enforcement</w:t>
      </w:r>
      <w:r w:rsidRPr="00F32D75">
        <w:rPr>
          <w:sz w:val="12"/>
        </w:rPr>
        <w:t>. “</w:t>
      </w:r>
      <w:r w:rsidRPr="00F32D75">
        <w:rPr>
          <w:rStyle w:val="StyleUnderline"/>
        </w:rPr>
        <w:t>Additional BE FTEs will be used to employ a larger number of antitrust economists to support the growth in BC activities</w:t>
      </w:r>
      <w:r w:rsidRPr="00F32D75">
        <w:rPr>
          <w:sz w:val="12"/>
        </w:rPr>
        <w:t xml:space="preserve">, including support for FTC merger and nonmerger enforcement investigations and litigation; competition rulemakings; and mission-relevant research—including merger retrospective studies—to </w:t>
      </w:r>
      <w:r w:rsidRPr="00F32D75">
        <w:rPr>
          <w:rStyle w:val="StyleUnderline"/>
        </w:rPr>
        <w:t>help the FTC focus antitrust enforcement to maximize the agency’s ability to maintain competitive input and output markets</w:t>
      </w:r>
      <w:r w:rsidRPr="00F32D75">
        <w:rPr>
          <w:sz w:val="12"/>
        </w:rPr>
        <w:t>.” </w:t>
      </w:r>
    </w:p>
    <w:p w14:paraId="20F6E3E2" w14:textId="77777777" w:rsidR="00EE17ED" w:rsidRPr="00F32D75" w:rsidRDefault="00EE17ED" w:rsidP="00EE17ED">
      <w:pPr>
        <w:rPr>
          <w:sz w:val="12"/>
        </w:rPr>
      </w:pPr>
      <w:r w:rsidRPr="00F32D75">
        <w:rPr>
          <w:sz w:val="12"/>
        </w:rPr>
        <w:t xml:space="preserve">Regulating Emerging Technology Markets: The commission requested funding for its Office of Technology, and </w:t>
      </w:r>
      <w:r w:rsidRPr="00713038">
        <w:rPr>
          <w:rStyle w:val="StyleUnderline"/>
          <w:highlight w:val="green"/>
        </w:rPr>
        <w:t>explicitly mentioned</w:t>
      </w:r>
      <w:r w:rsidRPr="00A5403F">
        <w:rPr>
          <w:rStyle w:val="StyleUnderline"/>
        </w:rPr>
        <w:t xml:space="preserve"> the </w:t>
      </w:r>
      <w:r w:rsidRPr="00713038">
        <w:rPr>
          <w:rStyle w:val="Emphasis"/>
          <w:highlight w:val="green"/>
        </w:rPr>
        <w:t>fast-paced</w:t>
      </w:r>
      <w:r w:rsidRPr="00A5403F">
        <w:rPr>
          <w:rStyle w:val="StyleUnderline"/>
        </w:rPr>
        <w:t xml:space="preserve"> </w:t>
      </w:r>
      <w:r w:rsidRPr="00A5403F">
        <w:rPr>
          <w:rStyle w:val="Emphasis"/>
        </w:rPr>
        <w:t>development</w:t>
      </w:r>
      <w:r w:rsidRPr="00A5403F">
        <w:rPr>
          <w:rStyle w:val="StyleUnderline"/>
        </w:rPr>
        <w:t xml:space="preserve"> of </w:t>
      </w:r>
      <w:r w:rsidRPr="00713038">
        <w:rPr>
          <w:rStyle w:val="Emphasis"/>
          <w:highlight w:val="green"/>
        </w:rPr>
        <w:t>artificial intelligence</w:t>
      </w:r>
      <w:r w:rsidRPr="00A5403F">
        <w:rPr>
          <w:rStyle w:val="StyleUnderline"/>
        </w:rPr>
        <w:t xml:space="preserve"> as a reason </w:t>
      </w:r>
      <w:r w:rsidRPr="00713038">
        <w:rPr>
          <w:rStyle w:val="StyleUnderline"/>
          <w:highlight w:val="green"/>
        </w:rPr>
        <w:t xml:space="preserve">why it needs </w:t>
      </w:r>
      <w:r w:rsidRPr="00713038">
        <w:rPr>
          <w:rStyle w:val="Emphasis"/>
          <w:highlight w:val="green"/>
        </w:rPr>
        <w:t>people</w:t>
      </w:r>
      <w:r w:rsidRPr="00713038">
        <w:rPr>
          <w:rStyle w:val="StyleUnderline"/>
          <w:highlight w:val="green"/>
        </w:rPr>
        <w:t xml:space="preserve"> with </w:t>
      </w:r>
      <w:r w:rsidRPr="00713038">
        <w:rPr>
          <w:rStyle w:val="Emphasis"/>
          <w:highlight w:val="green"/>
        </w:rPr>
        <w:t>technical expertise</w:t>
      </w:r>
      <w:r w:rsidRPr="00F32D75">
        <w:rPr>
          <w:sz w:val="12"/>
        </w:rPr>
        <w:t xml:space="preserve">. “Additional FTE in the Office of Technology (OT) will allow the agency to incorporate a greater range of technical expertise and skillsets into the agency’s law enforcement investigations and actions. Bringing on software engineers, UX designers, product managers, tech researchers, and subject matter experts who are deeply familiar with the mechanics of evolving markets and business practices will ensure that the FTC is better positioned to understand market realities more fully.” The commission also noted that </w:t>
      </w:r>
      <w:r w:rsidRPr="00713038">
        <w:rPr>
          <w:rStyle w:val="StyleUnderline"/>
          <w:highlight w:val="green"/>
        </w:rPr>
        <w:t>being properly staffed</w:t>
      </w:r>
      <w:r w:rsidRPr="00F32D75">
        <w:rPr>
          <w:rStyle w:val="StyleUnderline"/>
        </w:rPr>
        <w:t xml:space="preserve"> in this way would allow them to  </w:t>
      </w:r>
      <w:r w:rsidRPr="00713038">
        <w:rPr>
          <w:rStyle w:val="StyleUnderline"/>
          <w:highlight w:val="green"/>
        </w:rPr>
        <w:t>proactively  anticipate</w:t>
      </w:r>
      <w:r w:rsidRPr="00F32D75">
        <w:rPr>
          <w:rStyle w:val="StyleUnderline"/>
        </w:rPr>
        <w:t xml:space="preserve"> “technology-related </w:t>
      </w:r>
      <w:r w:rsidRPr="00713038">
        <w:rPr>
          <w:rStyle w:val="StyleUnderline"/>
          <w:highlight w:val="green"/>
        </w:rPr>
        <w:t>market problems</w:t>
      </w:r>
      <w:r w:rsidRPr="00F32D75">
        <w:rPr>
          <w:rStyle w:val="StyleUnderline"/>
        </w:rPr>
        <w:t>”, and engage in interventions in a more timely manner</w:t>
      </w:r>
      <w:r w:rsidRPr="00F32D75">
        <w:rPr>
          <w:sz w:val="12"/>
        </w:rPr>
        <w:t>. </w:t>
      </w:r>
    </w:p>
    <w:p w14:paraId="3A912B32" w14:textId="77777777" w:rsidR="00EE17ED" w:rsidRPr="00F32D75" w:rsidRDefault="00EE17ED" w:rsidP="00EE17ED">
      <w:pPr>
        <w:rPr>
          <w:sz w:val="12"/>
        </w:rPr>
      </w:pPr>
      <w:r w:rsidRPr="00F32D75">
        <w:rPr>
          <w:sz w:val="12"/>
        </w:rPr>
        <w:t xml:space="preserve">Developing and Implementing </w:t>
      </w:r>
      <w:r w:rsidRPr="00F32D75">
        <w:rPr>
          <w:rStyle w:val="StyleUnderline"/>
        </w:rPr>
        <w:t>Long-Term Antitrust Policy</w:t>
      </w:r>
      <w:r w:rsidRPr="00F32D75">
        <w:rPr>
          <w:sz w:val="12"/>
        </w:rPr>
        <w:t xml:space="preserve">: At the Office of Policy Planning, the FTC prepares 6(b) reports, which help the agency create both long-term enforcement initiatives, as well as long-term policy implementation. “OPP can </w:t>
      </w:r>
      <w:r w:rsidRPr="00F32D75">
        <w:rPr>
          <w:rStyle w:val="StyleUnderline"/>
        </w:rPr>
        <w:t xml:space="preserve">assist the Commission in </w:t>
      </w:r>
      <w:r w:rsidRPr="00A5403F">
        <w:rPr>
          <w:rStyle w:val="Emphasis"/>
        </w:rPr>
        <w:t>developing</w:t>
      </w:r>
      <w:r w:rsidRPr="00F32D75">
        <w:rPr>
          <w:rStyle w:val="StyleUnderline"/>
        </w:rPr>
        <w:t xml:space="preserve"> and </w:t>
      </w:r>
      <w:r w:rsidRPr="00A5403F">
        <w:rPr>
          <w:rStyle w:val="Emphasis"/>
        </w:rPr>
        <w:t>implementing</w:t>
      </w:r>
      <w:r w:rsidRPr="00F32D75">
        <w:rPr>
          <w:rStyle w:val="StyleUnderline"/>
        </w:rPr>
        <w:t xml:space="preserve"> long-range </w:t>
      </w:r>
      <w:r w:rsidRPr="00A5403F">
        <w:rPr>
          <w:rStyle w:val="Emphasis"/>
        </w:rPr>
        <w:t>competition</w:t>
      </w:r>
      <w:r w:rsidRPr="00F32D75">
        <w:rPr>
          <w:rStyle w:val="StyleUnderline"/>
        </w:rPr>
        <w:t xml:space="preserve"> and </w:t>
      </w:r>
      <w:r w:rsidRPr="00A5403F">
        <w:rPr>
          <w:rStyle w:val="Emphasis"/>
        </w:rPr>
        <w:t>consumer protection enforcement</w:t>
      </w:r>
      <w:r w:rsidRPr="00F32D75">
        <w:rPr>
          <w:rStyle w:val="StyleUnderline"/>
        </w:rPr>
        <w:t xml:space="preserve"> and </w:t>
      </w:r>
      <w:r w:rsidRPr="00A5403F">
        <w:rPr>
          <w:rStyle w:val="Emphasis"/>
        </w:rPr>
        <w:t>policy initiatives</w:t>
      </w:r>
      <w:r w:rsidRPr="00F32D75">
        <w:rPr>
          <w:sz w:val="12"/>
        </w:rPr>
        <w:t xml:space="preserve"> and advise staff on cases raising new or complex policy and legal issues. OPP continues to </w:t>
      </w:r>
      <w:r w:rsidRPr="00F32D75">
        <w:rPr>
          <w:rStyle w:val="StyleUnderline"/>
        </w:rPr>
        <w:t xml:space="preserve">provide a </w:t>
      </w:r>
      <w:r w:rsidRPr="00A5403F">
        <w:rPr>
          <w:rStyle w:val="Emphasis"/>
        </w:rPr>
        <w:t>crucial role</w:t>
      </w:r>
      <w:r w:rsidRPr="00F32D75">
        <w:rPr>
          <w:rStyle w:val="StyleUnderline"/>
        </w:rPr>
        <w:t xml:space="preserve"> in </w:t>
      </w:r>
      <w:r w:rsidRPr="00A5403F">
        <w:rPr>
          <w:rStyle w:val="Emphasis"/>
        </w:rPr>
        <w:t>preparing advocacies</w:t>
      </w:r>
      <w:r w:rsidRPr="00F32D75">
        <w:rPr>
          <w:rStyle w:val="StyleUnderline"/>
        </w:rPr>
        <w:t xml:space="preserve"> for the Commission and submitting filings supporting competition and consumer protection principles to state legislatures, regulatory boards, officials, state and federal courts, other federal agencies, and professional organizations</w:t>
      </w:r>
      <w:r w:rsidRPr="00F32D75">
        <w:rPr>
          <w:sz w:val="12"/>
        </w:rPr>
        <w:t>.”</w:t>
      </w:r>
    </w:p>
    <w:p w14:paraId="6E32EBB0" w14:textId="77777777" w:rsidR="00EE17ED" w:rsidRPr="00A5403F" w:rsidRDefault="00EE17ED" w:rsidP="00EE17ED"/>
    <w:p w14:paraId="3288A691" w14:textId="77777777" w:rsidR="00EE17ED" w:rsidRPr="00046BA4" w:rsidRDefault="00EE17ED" w:rsidP="00EE17ED">
      <w:pPr>
        <w:pStyle w:val="Heading4"/>
      </w:pPr>
      <w:r w:rsidRPr="00046BA4">
        <w:t xml:space="preserve">Enforcing antitrust against </w:t>
      </w:r>
      <w:r w:rsidRPr="00046BA4">
        <w:rPr>
          <w:u w:val="single"/>
        </w:rPr>
        <w:t>digital collusion</w:t>
      </w:r>
      <w:r w:rsidRPr="00046BA4">
        <w:t xml:space="preserve"> optimizes artificial intelligence rollout---</w:t>
      </w:r>
      <w:r>
        <w:t xml:space="preserve">prevents </w:t>
      </w:r>
      <w:r w:rsidRPr="00046BA4">
        <w:t xml:space="preserve">extinction. </w:t>
      </w:r>
    </w:p>
    <w:p w14:paraId="3F6AC43E" w14:textId="77777777" w:rsidR="00EE17ED" w:rsidRPr="00046BA4" w:rsidRDefault="00EE17ED" w:rsidP="00EE17ED">
      <w:r w:rsidRPr="00046BA4">
        <w:rPr>
          <w:rStyle w:val="Style13ptBold"/>
        </w:rPr>
        <w:t xml:space="preserve">Critch ’20 </w:t>
      </w:r>
      <w:r w:rsidRPr="00046BA4">
        <w:t>[Andrew and David Krueger; June 11; Research Scientist and Ph.D. at the Center for Human-Compatible AI at the University of California, Berkeley; Executive Director of the Dialogue Institute, Ph.D. from Temple University; Arxis, “AI Research Considerations for Human Existential Safety,” p. 33-85]</w:t>
      </w:r>
    </w:p>
    <w:p w14:paraId="7DF767DF" w14:textId="77777777" w:rsidR="00EE17ED" w:rsidRPr="00046BA4" w:rsidRDefault="00EE17ED" w:rsidP="00EE17ED">
      <w:pPr>
        <w:rPr>
          <w:sz w:val="16"/>
        </w:rPr>
      </w:pPr>
      <w:r w:rsidRPr="00046BA4">
        <w:rPr>
          <w:sz w:val="16"/>
        </w:rPr>
        <w:t xml:space="preserve">Hazardous deliverables. </w:t>
      </w:r>
      <w:r w:rsidRPr="00046BA4">
        <w:rPr>
          <w:rStyle w:val="StyleUnderline"/>
        </w:rPr>
        <w:t xml:space="preserve">Supposing humanity develops highly advanced </w:t>
      </w:r>
      <w:r w:rsidRPr="00713038">
        <w:rPr>
          <w:rStyle w:val="Emphasis"/>
          <w:highlight w:val="green"/>
        </w:rPr>
        <w:t>AI</w:t>
      </w:r>
      <w:r w:rsidRPr="00046BA4">
        <w:rPr>
          <w:rStyle w:val="Emphasis"/>
        </w:rPr>
        <w:t xml:space="preserve"> systems</w:t>
      </w:r>
      <w:r w:rsidRPr="00046BA4">
        <w:rPr>
          <w:rStyle w:val="StyleUnderline"/>
        </w:rPr>
        <w:t>, those</w:t>
      </w:r>
      <w:r w:rsidRPr="00046BA4">
        <w:rPr>
          <w:sz w:val="16"/>
        </w:rPr>
        <w:t xml:space="preserve"> systems </w:t>
      </w:r>
      <w:r w:rsidRPr="00725F3C">
        <w:rPr>
          <w:rStyle w:val="StyleUnderline"/>
        </w:rPr>
        <w:t xml:space="preserve">could </w:t>
      </w:r>
      <w:r w:rsidRPr="00713038">
        <w:rPr>
          <w:rStyle w:val="StyleUnderline"/>
          <w:highlight w:val="green"/>
        </w:rPr>
        <w:t>aid</w:t>
      </w:r>
      <w:r w:rsidRPr="00046BA4">
        <w:rPr>
          <w:rStyle w:val="StyleUnderline"/>
        </w:rPr>
        <w:t xml:space="preserve"> humans </w:t>
      </w:r>
      <w:r w:rsidRPr="00713038">
        <w:rPr>
          <w:rStyle w:val="StyleUnderline"/>
          <w:highlight w:val="green"/>
        </w:rPr>
        <w:t xml:space="preserve">in </w:t>
      </w:r>
      <w:r w:rsidRPr="00725F3C">
        <w:rPr>
          <w:rStyle w:val="StyleUnderline"/>
        </w:rPr>
        <w:t>developing</w:t>
      </w:r>
      <w:r w:rsidRPr="00046BA4">
        <w:rPr>
          <w:rStyle w:val="StyleUnderline"/>
        </w:rPr>
        <w:t xml:space="preserve"> </w:t>
      </w:r>
      <w:r w:rsidRPr="00046BA4">
        <w:rPr>
          <w:rStyle w:val="Emphasis"/>
        </w:rPr>
        <w:t xml:space="preserve">other </w:t>
      </w:r>
      <w:r w:rsidRPr="00713038">
        <w:rPr>
          <w:rStyle w:val="Emphasis"/>
          <w:highlight w:val="green"/>
        </w:rPr>
        <w:t>tech</w:t>
      </w:r>
      <w:r w:rsidRPr="00046BA4">
        <w:rPr>
          <w:rStyle w:val="Emphasis"/>
        </w:rPr>
        <w:t>nologies</w:t>
      </w:r>
      <w:r w:rsidRPr="00046BA4">
        <w:rPr>
          <w:rStyle w:val="StyleUnderline"/>
        </w:rPr>
        <w:t xml:space="preserve"> </w:t>
      </w:r>
      <w:r w:rsidRPr="00713038">
        <w:rPr>
          <w:rStyle w:val="StyleUnderline"/>
          <w:highlight w:val="green"/>
        </w:rPr>
        <w:t>which</w:t>
      </w:r>
      <w:r w:rsidRPr="00046BA4">
        <w:rPr>
          <w:sz w:val="16"/>
        </w:rPr>
        <w:t xml:space="preserve"> would themselves </w:t>
      </w:r>
      <w:r w:rsidRPr="00713038">
        <w:rPr>
          <w:rStyle w:val="StyleUnderline"/>
          <w:highlight w:val="green"/>
        </w:rPr>
        <w:t>pose</w:t>
      </w:r>
      <w:r w:rsidRPr="00046BA4">
        <w:rPr>
          <w:rStyle w:val="StyleUnderline"/>
        </w:rPr>
        <w:t xml:space="preserve"> </w:t>
      </w:r>
      <w:r w:rsidRPr="00046BA4">
        <w:rPr>
          <w:rStyle w:val="Emphasis"/>
        </w:rPr>
        <w:t xml:space="preserve">significant </w:t>
      </w:r>
      <w:r w:rsidRPr="00713038">
        <w:rPr>
          <w:rStyle w:val="Emphasis"/>
          <w:highlight w:val="green"/>
        </w:rPr>
        <w:t>global risks</w:t>
      </w:r>
      <w:r w:rsidRPr="00046BA4">
        <w:rPr>
          <w:rStyle w:val="StyleUnderline"/>
        </w:rPr>
        <w:t xml:space="preserve"> to humanity. </w:t>
      </w:r>
      <w:r w:rsidRPr="00713038">
        <w:rPr>
          <w:rStyle w:val="Emphasis"/>
          <w:highlight w:val="green"/>
        </w:rPr>
        <w:t>Nuc</w:t>
      </w:r>
      <w:r w:rsidRPr="00046BA4">
        <w:rPr>
          <w:rStyle w:val="Emphasis"/>
        </w:rPr>
        <w:t>lear weapon</w:t>
      </w:r>
      <w:r w:rsidRPr="00713038">
        <w:rPr>
          <w:rStyle w:val="Emphasis"/>
          <w:highlight w:val="green"/>
        </w:rPr>
        <w:t>s</w:t>
      </w:r>
      <w:r w:rsidRPr="00713038">
        <w:rPr>
          <w:rStyle w:val="StyleUnderline"/>
          <w:highlight w:val="green"/>
        </w:rPr>
        <w:t xml:space="preserve">, </w:t>
      </w:r>
      <w:r w:rsidRPr="00713038">
        <w:rPr>
          <w:rStyle w:val="Emphasis"/>
          <w:highlight w:val="green"/>
        </w:rPr>
        <w:t>chem</w:t>
      </w:r>
      <w:r w:rsidRPr="00725F3C">
        <w:rPr>
          <w:rStyle w:val="Emphasis"/>
        </w:rPr>
        <w:t>ical weapons</w:t>
      </w:r>
      <w:r w:rsidRPr="00046BA4">
        <w:rPr>
          <w:rStyle w:val="StyleUnderline"/>
        </w:rPr>
        <w:t xml:space="preserve">, </w:t>
      </w:r>
      <w:r w:rsidRPr="00713038">
        <w:rPr>
          <w:rStyle w:val="StyleUnderline"/>
          <w:highlight w:val="green"/>
        </w:rPr>
        <w:t xml:space="preserve">and </w:t>
      </w:r>
      <w:r w:rsidRPr="00713038">
        <w:rPr>
          <w:rStyle w:val="Emphasis"/>
          <w:highlight w:val="green"/>
        </w:rPr>
        <w:t>bioweapons</w:t>
      </w:r>
      <w:r w:rsidRPr="00713038">
        <w:rPr>
          <w:rStyle w:val="StyleUnderline"/>
          <w:highlight w:val="green"/>
        </w:rPr>
        <w:t xml:space="preserve"> </w:t>
      </w:r>
      <w:r w:rsidRPr="00725F3C">
        <w:rPr>
          <w:rStyle w:val="StyleUnderline"/>
        </w:rPr>
        <w:t>are examples</w:t>
      </w:r>
      <w:r w:rsidRPr="00725F3C">
        <w:rPr>
          <w:sz w:val="16"/>
        </w:rPr>
        <w:t xml:space="preserve"> of such hazardous</w:t>
      </w:r>
      <w:r w:rsidRPr="00046BA4">
        <w:rPr>
          <w:sz w:val="16"/>
        </w:rPr>
        <w:t xml:space="preserve"> technologies that have been developed in the past, without the aid of AI technology.</w:t>
      </w:r>
    </w:p>
    <w:p w14:paraId="1758BEB0" w14:textId="77777777" w:rsidR="00EE17ED" w:rsidRPr="00725F3C" w:rsidRDefault="00EE17ED" w:rsidP="00EE17ED">
      <w:pPr>
        <w:rPr>
          <w:sz w:val="16"/>
        </w:rPr>
      </w:pPr>
      <w:r w:rsidRPr="00046BA4">
        <w:rPr>
          <w:sz w:val="16"/>
        </w:rPr>
        <w:t xml:space="preserve">Risks arising from the development of more such hazardous technologies in the future—with or without the assistance of AI in the development process—are not explicitly addressed by the </w:t>
      </w:r>
      <w:r w:rsidRPr="00725F3C">
        <w:rPr>
          <w:sz w:val="16"/>
        </w:rPr>
        <w:t>technical directions of this report. However, such risks could be addressed by related principles of safe and ethical oversight.</w:t>
      </w:r>
    </w:p>
    <w:p w14:paraId="42983656" w14:textId="77777777" w:rsidR="00EE17ED" w:rsidRPr="00046BA4" w:rsidRDefault="00EE17ED" w:rsidP="00EE17ED">
      <w:pPr>
        <w:rPr>
          <w:sz w:val="16"/>
        </w:rPr>
      </w:pPr>
      <w:r w:rsidRPr="00725F3C">
        <w:rPr>
          <w:sz w:val="16"/>
        </w:rPr>
        <w:t xml:space="preserve">Suboptimal futures. More generally, it has been argued that </w:t>
      </w:r>
      <w:r w:rsidRPr="00725F3C">
        <w:rPr>
          <w:rStyle w:val="StyleUnderline"/>
        </w:rPr>
        <w:t xml:space="preserve">futures where humans exist, but are </w:t>
      </w:r>
      <w:r w:rsidRPr="00725F3C">
        <w:rPr>
          <w:rStyle w:val="Emphasis"/>
        </w:rPr>
        <w:t>not flourishing</w:t>
      </w:r>
      <w:r w:rsidRPr="00046BA4">
        <w:rPr>
          <w:sz w:val="16"/>
        </w:rPr>
        <w:t xml:space="preserve"> to the degree one would hope, </w:t>
      </w:r>
      <w:r w:rsidRPr="00713038">
        <w:rPr>
          <w:rStyle w:val="StyleUnderline"/>
          <w:highlight w:val="green"/>
        </w:rPr>
        <w:t xml:space="preserve">should be considered </w:t>
      </w:r>
      <w:r w:rsidRPr="00713038">
        <w:rPr>
          <w:rStyle w:val="Emphasis"/>
          <w:highlight w:val="green"/>
        </w:rPr>
        <w:t>existential</w:t>
      </w:r>
      <w:r w:rsidRPr="00046BA4">
        <w:rPr>
          <w:rStyle w:val="Emphasis"/>
        </w:rPr>
        <w:t xml:space="preserve"> risks</w:t>
      </w:r>
      <w:r w:rsidRPr="00046BA4">
        <w:rPr>
          <w:sz w:val="16"/>
        </w:rPr>
        <w:t xml:space="preserve"> or at least be </w:t>
      </w:r>
      <w:r w:rsidRPr="00046BA4">
        <w:rPr>
          <w:rStyle w:val="StyleUnderline"/>
        </w:rPr>
        <w:t xml:space="preserve">treated with the </w:t>
      </w:r>
      <w:r w:rsidRPr="00046BA4">
        <w:rPr>
          <w:rStyle w:val="Emphasis"/>
        </w:rPr>
        <w:t>same</w:t>
      </w:r>
      <w:r w:rsidRPr="00046BA4">
        <w:rPr>
          <w:sz w:val="16"/>
        </w:rPr>
        <w:t xml:space="preserve"> degree of </w:t>
      </w:r>
      <w:r w:rsidRPr="00046BA4">
        <w:rPr>
          <w:rStyle w:val="Emphasis"/>
        </w:rPr>
        <w:t>severity</w:t>
      </w:r>
      <w:r w:rsidRPr="00046BA4">
        <w:rPr>
          <w:rStyle w:val="StyleUnderline"/>
        </w:rPr>
        <w:t xml:space="preserve"> as human extinction risks</w:t>
      </w:r>
      <w:r w:rsidRPr="00046BA4">
        <w:rPr>
          <w:sz w:val="16"/>
        </w:rPr>
        <w:t xml:space="preserve">. For example, </w:t>
      </w:r>
      <w:r w:rsidRPr="00046BA4">
        <w:rPr>
          <w:rStyle w:val="StyleUnderline"/>
        </w:rPr>
        <w:t>Bostrom</w:t>
      </w:r>
      <w:r w:rsidRPr="00046BA4">
        <w:rPr>
          <w:sz w:val="16"/>
        </w:rPr>
        <w:t xml:space="preserve"> (2013) </w:t>
      </w:r>
      <w:r w:rsidRPr="00046BA4">
        <w:rPr>
          <w:rStyle w:val="StyleUnderline"/>
        </w:rPr>
        <w:t>considers “</w:t>
      </w:r>
      <w:r w:rsidRPr="00046BA4">
        <w:rPr>
          <w:rStyle w:val="Emphasis"/>
        </w:rPr>
        <w:t>permanent stagnation</w:t>
      </w:r>
      <w:r w:rsidRPr="00046BA4">
        <w:rPr>
          <w:rStyle w:val="StyleUnderline"/>
        </w:rPr>
        <w:t>”</w:t>
      </w:r>
      <w:r w:rsidRPr="00046BA4">
        <w:rPr>
          <w:sz w:val="16"/>
        </w:rPr>
        <w:t xml:space="preserve"> and “flawed realization” </w:t>
      </w:r>
      <w:r w:rsidRPr="00046BA4">
        <w:rPr>
          <w:rStyle w:val="StyleUnderline"/>
        </w:rPr>
        <w:t>scenarios, wherein human civilization</w:t>
      </w:r>
      <w:r w:rsidRPr="00046BA4">
        <w:rPr>
          <w:sz w:val="16"/>
        </w:rPr>
        <w:t xml:space="preserve"> respectively either “fails to reach technological maturity” or </w:t>
      </w:r>
      <w:r w:rsidRPr="00046BA4">
        <w:rPr>
          <w:rStyle w:val="StyleUnderline"/>
        </w:rPr>
        <w:t xml:space="preserve">“reaches technological maturity in a way that is </w:t>
      </w:r>
      <w:r w:rsidRPr="00046BA4">
        <w:rPr>
          <w:rStyle w:val="Emphasis"/>
        </w:rPr>
        <w:t>dismally</w:t>
      </w:r>
      <w:r w:rsidRPr="00046BA4">
        <w:rPr>
          <w:rStyle w:val="StyleUnderline"/>
        </w:rPr>
        <w:t xml:space="preserve"> and </w:t>
      </w:r>
      <w:r w:rsidRPr="00046BA4">
        <w:rPr>
          <w:rStyle w:val="Emphasis"/>
        </w:rPr>
        <w:t>irremediably flawed</w:t>
      </w:r>
      <w:r w:rsidRPr="00046BA4">
        <w:rPr>
          <w:rStyle w:val="StyleUnderline"/>
        </w:rPr>
        <w:t>”</w:t>
      </w:r>
      <w:r w:rsidRPr="00046BA4">
        <w:rPr>
          <w:sz w:val="16"/>
        </w:rPr>
        <w:t>. These scenarios are excluded from this report for two reasons. The first reason is to avoid debate in this report the issue of what constitutes a suboptimal future, as discussed somewhat in Section 2.9. The second reason is that these other risks do not naively belong under the heading “existential”, so most readers are not likely to be confused by their omission.</w:t>
      </w:r>
    </w:p>
    <w:p w14:paraId="64695742" w14:textId="77777777" w:rsidR="00EE17ED" w:rsidRPr="00046BA4" w:rsidRDefault="00EE17ED" w:rsidP="00EE17ED">
      <w:pPr>
        <w:rPr>
          <w:sz w:val="16"/>
          <w:szCs w:val="16"/>
        </w:rPr>
      </w:pPr>
      <w:r w:rsidRPr="00046BA4">
        <w:rPr>
          <w:sz w:val="16"/>
          <w:szCs w:val="16"/>
        </w:rPr>
        <w:t>4 Flow-through effects and agenda structure</w:t>
      </w:r>
    </w:p>
    <w:p w14:paraId="38456CE6" w14:textId="77777777" w:rsidR="00EE17ED" w:rsidRPr="00046BA4" w:rsidRDefault="00EE17ED" w:rsidP="00EE17ED">
      <w:pPr>
        <w:rPr>
          <w:sz w:val="16"/>
          <w:szCs w:val="16"/>
        </w:rPr>
      </w:pPr>
      <w:r w:rsidRPr="00046BA4">
        <w:rPr>
          <w:sz w:val="16"/>
          <w:szCs w:val="16"/>
        </w:rPr>
        <w:t>Sections 5, 6, 8, and 8 of this report may be viewed as a very coarse description of a very long-term research agenda aiming to understand and improve interactions between humans and AI systems, which could be viewed as ongoing throughout the full historical development of artificial intelligence, multi-agent systems theory, and human-computer interaction.</w:t>
      </w:r>
    </w:p>
    <w:p w14:paraId="5A6F78F0" w14:textId="77777777" w:rsidR="00EE17ED" w:rsidRPr="00046BA4" w:rsidRDefault="00EE17ED" w:rsidP="00EE17ED">
      <w:pPr>
        <w:rPr>
          <w:sz w:val="16"/>
          <w:szCs w:val="16"/>
        </w:rPr>
      </w:pPr>
      <w:r w:rsidRPr="00046BA4">
        <w:rPr>
          <w:sz w:val="16"/>
          <w:szCs w:val="16"/>
        </w:rPr>
        <w:t>How can one begin to account for the many ways in which progress in different areas of AI research all flow into one another, and how these flowthrough effects relate to existential risk? The task is daunting. To organize and reduce the number of possible flow-through effects one would need to consider, the research directions in this report have been organized under the subsections of Sections 5, 6, 8, and 9, which themselves are related by a lattice structure depicted in Figure 7.</w:t>
      </w:r>
    </w:p>
    <w:p w14:paraId="017F70AC" w14:textId="77777777" w:rsidR="00EE17ED" w:rsidRPr="00046BA4" w:rsidRDefault="00EE17ED" w:rsidP="00EE17ED">
      <w:pPr>
        <w:rPr>
          <w:sz w:val="16"/>
          <w:szCs w:val="16"/>
        </w:rPr>
      </w:pPr>
      <w:r w:rsidRPr="00046BA4">
        <w:rPr>
          <w:sz w:val="16"/>
          <w:szCs w:val="16"/>
        </w:rPr>
        <w:t>4.1 From single/single to multi/multi delegation</w:t>
      </w:r>
    </w:p>
    <w:p w14:paraId="11123607" w14:textId="77777777" w:rsidR="00EE17ED" w:rsidRPr="00046BA4" w:rsidRDefault="00EE17ED" w:rsidP="00EE17ED">
      <w:pPr>
        <w:rPr>
          <w:sz w:val="16"/>
          <w:szCs w:val="16"/>
        </w:rPr>
      </w:pPr>
      <w:r w:rsidRPr="00046BA4">
        <w:rPr>
          <w:sz w:val="16"/>
          <w:szCs w:val="16"/>
        </w:rPr>
        <w:t>Research on single/single delegation can be expected to naturally flow through to a better understanding of single/multi and multi/single delegation, and which will in turn flow through to a better understanding of multi/multi delegation.</w:t>
      </w:r>
    </w:p>
    <w:p w14:paraId="02AF5F39" w14:textId="77777777" w:rsidR="00EE17ED" w:rsidRPr="00046BA4" w:rsidRDefault="00EE17ED" w:rsidP="00EE17ED">
      <w:pPr>
        <w:rPr>
          <w:sz w:val="16"/>
          <w:szCs w:val="16"/>
        </w:rPr>
      </w:pPr>
      <w:r w:rsidRPr="00046BA4">
        <w:rPr>
          <w:sz w:val="16"/>
          <w:szCs w:val="16"/>
        </w:rPr>
        <w:t>4.2 From comprehension to instruction to control</w:t>
      </w:r>
    </w:p>
    <w:p w14:paraId="1CE4C0EC" w14:textId="77777777" w:rsidR="00EE17ED" w:rsidRPr="00046BA4" w:rsidRDefault="00EE17ED" w:rsidP="00EE17ED">
      <w:pPr>
        <w:rPr>
          <w:sz w:val="16"/>
          <w:szCs w:val="16"/>
        </w:rPr>
      </w:pPr>
      <w:r w:rsidRPr="00046BA4">
        <w:rPr>
          <w:sz w:val="16"/>
          <w:szCs w:val="16"/>
        </w:rPr>
        <w:t>Sections 5, 6, and 8 are each divided into subsections regarding the human ability to either comprehend AI systems, instruct AI systems, or control AI systems, as defined in Section 2.7. Within each section, comprehension research can be expected to benefit but not subsume instruction research, and comprehension and instruction research can be expected to benefit but not subsume control research.</w:t>
      </w:r>
    </w:p>
    <w:p w14:paraId="0EC9EA34" w14:textId="77777777" w:rsidR="00EE17ED" w:rsidRPr="00046BA4" w:rsidRDefault="00EE17ED" w:rsidP="00EE17ED">
      <w:pPr>
        <w:rPr>
          <w:sz w:val="16"/>
          <w:szCs w:val="16"/>
        </w:rPr>
      </w:pPr>
      <w:r w:rsidRPr="00046BA4">
        <w:rPr>
          <w:sz w:val="16"/>
          <w:szCs w:val="16"/>
        </w:rPr>
        <w:t>4.3 Overall flow-through structure</w:t>
      </w:r>
    </w:p>
    <w:p w14:paraId="732A9229" w14:textId="77777777" w:rsidR="00EE17ED" w:rsidRPr="00046BA4" w:rsidRDefault="00EE17ED" w:rsidP="00EE17ED">
      <w:pPr>
        <w:rPr>
          <w:sz w:val="16"/>
          <w:szCs w:val="16"/>
        </w:rPr>
      </w:pPr>
      <w:r w:rsidRPr="00046BA4">
        <w:rPr>
          <w:sz w:val="16"/>
          <w:szCs w:val="16"/>
        </w:rPr>
        <w:t>Put together, the flow-through effects discussed above combine to yield the lattice depicted in Figure 7 below. This lattice defines the overall organizational structure for Sections 5, 6, 8, and 9, and summarizes the bulk of the “discovery flow-through” effects that should be expected between research directions in this report. Whenever a research direction would contribute to multiple corners of this subsection lattice, it is discussed under the earliest relevant subsection, leaving its usefulness to subsections further down in the lattice to be implied from the document structure.</w:t>
      </w:r>
    </w:p>
    <w:p w14:paraId="4336191B" w14:textId="77777777" w:rsidR="00EE17ED" w:rsidRPr="00046BA4" w:rsidRDefault="00EE17ED" w:rsidP="00EE17ED">
      <w:pPr>
        <w:rPr>
          <w:sz w:val="16"/>
          <w:szCs w:val="16"/>
        </w:rPr>
      </w:pPr>
      <w:r w:rsidRPr="00046BA4">
        <w:rPr>
          <w:sz w:val="16"/>
          <w:szCs w:val="16"/>
        </w:rPr>
        <w:t>4.4 Research benefits vs deployment benefits</w:t>
      </w:r>
    </w:p>
    <w:p w14:paraId="0D6DF9C0" w14:textId="77777777" w:rsidR="00EE17ED" w:rsidRPr="00046BA4" w:rsidRDefault="00EE17ED" w:rsidP="00EE17ED">
      <w:pPr>
        <w:rPr>
          <w:sz w:val="16"/>
          <w:szCs w:val="16"/>
        </w:rPr>
      </w:pPr>
      <w:r w:rsidRPr="00046BA4">
        <w:rPr>
          <w:sz w:val="16"/>
          <w:szCs w:val="16"/>
        </w:rPr>
        <w:t>Suppose that a major breakthrough is made in single/single delegation, but that multi/multi delegation remains poorly understood. If the breakthrough leads to the release of several AI systems each intended to serve a different human stakeholder, then a multi/multi interaction scenario immediately results. In such an event, the R&amp;D process that designed the AI systems will not have accurately accounted for the interaction effects between the multiple humans and systems. Hence, many errors are likely to result, including safety issues if the AI systems are sufficiently impactful as a collective.</w:t>
      </w:r>
    </w:p>
    <w:p w14:paraId="4F130587" w14:textId="77777777" w:rsidR="00EE17ED" w:rsidRPr="00046BA4" w:rsidRDefault="00EE17ED" w:rsidP="00EE17ED">
      <w:pPr>
        <w:rPr>
          <w:sz w:val="16"/>
          <w:szCs w:val="16"/>
        </w:rPr>
      </w:pPr>
      <w:r w:rsidRPr="00046BA4">
        <w:rPr>
          <w:sz w:val="16"/>
          <w:szCs w:val="16"/>
        </w:rPr>
        <w:t>In the preceding scenario, single/single research flows through to a harm, rather than a benefit, in a multi/multi deployment setting. Such scenarios can make it very confusing to keep track of whether earlier developments will help or hinder later developments. How can one organize one’s thinking about such flow-through effects? One way to reduce confusion is to carefully distinguish research benefits from deployment benefits. While research on earlier nodes can be reasonably expected to benefit research on later nodes, the opposite effect can hold for deployment scenarios on later nodes. This happens when research on an earlier node results in a premature deployment event in a setting where research on a later node was needed to ensure proper functioning. For instance, Figure 8 summarizes a causal pathway whereby research on single/single delegation could robustly lead to realworld errors in multi/multi delegation.</w:t>
      </w:r>
    </w:p>
    <w:p w14:paraId="27C7F086" w14:textId="77777777" w:rsidR="00EE17ED" w:rsidRPr="00046BA4" w:rsidRDefault="00EE17ED" w:rsidP="00EE17ED">
      <w:pPr>
        <w:rPr>
          <w:sz w:val="16"/>
          <w:szCs w:val="16"/>
        </w:rPr>
      </w:pPr>
      <w:r w:rsidRPr="00046BA4">
        <w:rPr>
          <w:sz w:val="16"/>
          <w:szCs w:val="16"/>
        </w:rPr>
        <w:t>Of course, it is common sense that the premature distribution of a powerful new technology can be hazardous. However, combined with the observation that single/single systems can easily be replicated to yield a multi/multi interaction scenario, the potential for premature deployment implies that an understanding of multi/multi delegation for powerful systems may be needed in short order after the development of any powerful single/single delegation solutions. For any AI technology with the potential for global impact, this observation should not be taken lightly. Society may typically learn to correct premature deployment errors through experience, but an error that yields a human extinction event is not one that we humans can learn from and correct later.</w:t>
      </w:r>
    </w:p>
    <w:p w14:paraId="3C630E69" w14:textId="77777777" w:rsidR="00EE17ED" w:rsidRPr="00046BA4" w:rsidRDefault="00EE17ED" w:rsidP="00EE17ED">
      <w:pPr>
        <w:rPr>
          <w:sz w:val="16"/>
          <w:szCs w:val="16"/>
        </w:rPr>
      </w:pPr>
      <w:r w:rsidRPr="00046BA4">
        <w:rPr>
          <w:sz w:val="16"/>
          <w:szCs w:val="16"/>
        </w:rPr>
        <w:t>4.5 Analogy, motivation, actionability, and side effects</w:t>
      </w:r>
    </w:p>
    <w:p w14:paraId="3F2CA1CB" w14:textId="77777777" w:rsidR="00EE17ED" w:rsidRPr="00046BA4" w:rsidRDefault="00EE17ED" w:rsidP="00EE17ED">
      <w:pPr>
        <w:rPr>
          <w:sz w:val="16"/>
          <w:szCs w:val="16"/>
        </w:rPr>
      </w:pPr>
      <w:r w:rsidRPr="00046BA4">
        <w:rPr>
          <w:sz w:val="16"/>
          <w:szCs w:val="16"/>
        </w:rPr>
        <w:t>In the next few sections, the reader may soon notice a series of repeated subheadings, intended to suggest a methodology for thinking about long-term risks. The intended meaning behind these subheadings will be as follows:</w:t>
      </w:r>
    </w:p>
    <w:p w14:paraId="2E47C5CF" w14:textId="77777777" w:rsidR="00EE17ED" w:rsidRPr="00046BA4" w:rsidRDefault="00EE17ED" w:rsidP="00EE17ED">
      <w:pPr>
        <w:pStyle w:val="ListParagraph"/>
        <w:numPr>
          <w:ilvl w:val="0"/>
          <w:numId w:val="7"/>
        </w:numPr>
        <w:rPr>
          <w:sz w:val="14"/>
          <w:szCs w:val="16"/>
        </w:rPr>
      </w:pPr>
      <w:r w:rsidRPr="00046BA4">
        <w:rPr>
          <w:sz w:val="14"/>
          <w:szCs w:val="16"/>
        </w:rPr>
        <w:t>“Social analogue”. These subsections are post-hoc analogies for introducing each research direction by comparing desired AI system properties with typical human properties. The analogies can only be fitting to the extent that AI systems might be designed to operate according to similar principles as humans. Hence, the motivation and actionability subsections (below) aim to give more precise illustrations that are intended to expand, clarify, and supersede these analogies.</w:t>
      </w:r>
    </w:p>
    <w:p w14:paraId="127C609B" w14:textId="77777777" w:rsidR="00EE17ED" w:rsidRPr="00046BA4" w:rsidRDefault="00EE17ED" w:rsidP="00EE17ED">
      <w:pPr>
        <w:pStyle w:val="ListParagraph"/>
        <w:numPr>
          <w:ilvl w:val="0"/>
          <w:numId w:val="7"/>
        </w:numPr>
        <w:rPr>
          <w:sz w:val="14"/>
        </w:rPr>
      </w:pPr>
      <w:r w:rsidRPr="00046BA4">
        <w:rPr>
          <w:sz w:val="14"/>
        </w:rPr>
        <w:t xml:space="preserve">“Scenario-driven motivation”. These subsections explain the final causal pathway through which </w:t>
      </w:r>
      <w:r w:rsidRPr="00046BA4">
        <w:rPr>
          <w:rStyle w:val="StyleUnderline"/>
        </w:rPr>
        <w:t xml:space="preserve">a given research direction could be used to reduce </w:t>
      </w:r>
      <w:r w:rsidRPr="00046BA4">
        <w:rPr>
          <w:rStyle w:val="Emphasis"/>
        </w:rPr>
        <w:t>existential risk</w:t>
      </w:r>
      <w:r w:rsidRPr="00046BA4">
        <w:rPr>
          <w:sz w:val="14"/>
        </w:rPr>
        <w:t>. In aggregate, this content is intended to illustrate just some of the many technical and social mechanisms through which AI research and existential safety are intertwined. Motivations for some sections may be directly at odds with other sections. At best this suggests a hedged portfolio of approaches to existential safety; at worst, some approaches may need to be cut short if they present serious negative externalities.</w:t>
      </w:r>
    </w:p>
    <w:p w14:paraId="4892DBF2" w14:textId="77777777" w:rsidR="00EE17ED" w:rsidRPr="00046BA4" w:rsidRDefault="00EE17ED" w:rsidP="00EE17ED">
      <w:pPr>
        <w:pStyle w:val="ListParagraph"/>
        <w:numPr>
          <w:ilvl w:val="0"/>
          <w:numId w:val="7"/>
        </w:numPr>
        <w:rPr>
          <w:sz w:val="14"/>
          <w:szCs w:val="18"/>
        </w:rPr>
      </w:pPr>
      <w:r w:rsidRPr="00046BA4">
        <w:rPr>
          <w:sz w:val="14"/>
          <w:szCs w:val="18"/>
        </w:rPr>
        <w:t>“Instrumental motivation”. These subsections explain how a given research direction could be steered and applied to benefit other research directions in this report.</w:t>
      </w:r>
    </w:p>
    <w:p w14:paraId="450CB140" w14:textId="77777777" w:rsidR="00EE17ED" w:rsidRPr="00046BA4" w:rsidRDefault="00EE17ED" w:rsidP="00EE17ED">
      <w:pPr>
        <w:pStyle w:val="ListParagraph"/>
        <w:numPr>
          <w:ilvl w:val="0"/>
          <w:numId w:val="7"/>
        </w:numPr>
        <w:rPr>
          <w:sz w:val="14"/>
          <w:szCs w:val="18"/>
        </w:rPr>
      </w:pPr>
      <w:r w:rsidRPr="00046BA4">
        <w:rPr>
          <w:sz w:val="14"/>
          <w:szCs w:val="18"/>
        </w:rPr>
        <w:t>“Actionability”. These subsections aim to provide illustrative examples of existing work relevant to a given research direction. This report falls woefully short of providing fair and comprehensive overviews of the large corpora of work relevant to each direction, and for this the authors apologize in advance.</w:t>
      </w:r>
    </w:p>
    <w:p w14:paraId="12F8B207" w14:textId="77777777" w:rsidR="00EE17ED" w:rsidRPr="00046BA4" w:rsidRDefault="00EE17ED" w:rsidP="00EE17ED">
      <w:pPr>
        <w:pStyle w:val="ListParagraph"/>
        <w:numPr>
          <w:ilvl w:val="0"/>
          <w:numId w:val="7"/>
        </w:numPr>
        <w:rPr>
          <w:sz w:val="14"/>
        </w:rPr>
      </w:pPr>
      <w:r w:rsidRPr="00046BA4">
        <w:rPr>
          <w:sz w:val="14"/>
        </w:rPr>
        <w:t xml:space="preserve">“Consideration of side effects”. These subsections examine ways in which </w:t>
      </w:r>
      <w:r w:rsidRPr="00046BA4">
        <w:rPr>
          <w:rStyle w:val="StyleUnderline"/>
        </w:rPr>
        <w:t>particular</w:t>
      </w:r>
      <w:r w:rsidRPr="00046BA4">
        <w:rPr>
          <w:sz w:val="14"/>
        </w:rPr>
        <w:t xml:space="preserve"> research </w:t>
      </w:r>
      <w:r w:rsidRPr="00713038">
        <w:rPr>
          <w:rStyle w:val="StyleUnderline"/>
          <w:highlight w:val="green"/>
        </w:rPr>
        <w:t>ideas could be</w:t>
      </w:r>
      <w:r w:rsidRPr="00046BA4">
        <w:rPr>
          <w:sz w:val="14"/>
        </w:rPr>
        <w:t xml:space="preserve"> ta</w:t>
      </w:r>
      <w:r w:rsidRPr="00725F3C">
        <w:rPr>
          <w:sz w:val="14"/>
        </w:rPr>
        <w:t>ken in</w:t>
      </w:r>
      <w:r w:rsidRPr="00046BA4">
        <w:rPr>
          <w:sz w:val="14"/>
        </w:rPr>
        <w:t xml:space="preserve"> directions that would be </w:t>
      </w:r>
      <w:r w:rsidRPr="00713038">
        <w:rPr>
          <w:rStyle w:val="Emphasis"/>
          <w:highlight w:val="green"/>
        </w:rPr>
        <w:t>problematic</w:t>
      </w:r>
      <w:r w:rsidRPr="00713038">
        <w:rPr>
          <w:rStyle w:val="StyleUnderline"/>
          <w:highlight w:val="green"/>
        </w:rPr>
        <w:t xml:space="preserve"> from</w:t>
      </w:r>
      <w:r w:rsidRPr="00046BA4">
        <w:rPr>
          <w:rStyle w:val="StyleUnderline"/>
        </w:rPr>
        <w:t xml:space="preserve"> an </w:t>
      </w:r>
      <w:r w:rsidRPr="00713038">
        <w:rPr>
          <w:rStyle w:val="Emphasis"/>
          <w:highlight w:val="green"/>
        </w:rPr>
        <w:t>existential safety</w:t>
      </w:r>
      <w:r w:rsidRPr="00046BA4">
        <w:rPr>
          <w:rStyle w:val="StyleUnderline"/>
        </w:rPr>
        <w:t xml:space="preserve"> perspective. The fact that many</w:t>
      </w:r>
      <w:r w:rsidRPr="00046BA4">
        <w:rPr>
          <w:sz w:val="14"/>
        </w:rPr>
        <w:t xml:space="preserve"> research </w:t>
      </w:r>
      <w:r w:rsidRPr="00046BA4">
        <w:rPr>
          <w:rStyle w:val="StyleUnderline"/>
        </w:rPr>
        <w:t>directions are “</w:t>
      </w:r>
      <w:r w:rsidRPr="00046BA4">
        <w:rPr>
          <w:rStyle w:val="Emphasis"/>
        </w:rPr>
        <w:t>dual purpose</w:t>
      </w:r>
      <w:r w:rsidRPr="00046BA4">
        <w:rPr>
          <w:rStyle w:val="StyleUnderline"/>
        </w:rPr>
        <w:t>”</w:t>
      </w:r>
      <w:r w:rsidRPr="00046BA4">
        <w:rPr>
          <w:sz w:val="14"/>
        </w:rPr>
        <w:t xml:space="preserve"> in this way </w:t>
      </w:r>
      <w:r w:rsidRPr="00046BA4">
        <w:rPr>
          <w:rStyle w:val="StyleUnderline"/>
        </w:rPr>
        <w:t>seems unavoidable</w:t>
      </w:r>
      <w:r w:rsidRPr="00046BA4">
        <w:rPr>
          <w:sz w:val="14"/>
        </w:rPr>
        <w:t>: when examining capabilities relevant to existential risk, there is always the possibility that poor judgments about how to intervene on those capabilities could make matters worse.</w:t>
      </w:r>
    </w:p>
    <w:p w14:paraId="69D27ED9" w14:textId="77777777" w:rsidR="00EE17ED" w:rsidRPr="00046BA4" w:rsidRDefault="00EE17ED" w:rsidP="00EE17ED">
      <w:pPr>
        <w:rPr>
          <w:sz w:val="16"/>
          <w:szCs w:val="16"/>
        </w:rPr>
      </w:pPr>
      <w:r w:rsidRPr="00046BA4">
        <w:rPr>
          <w:sz w:val="16"/>
          <w:szCs w:val="16"/>
        </w:rPr>
        <w:t>5 Single/single delegation research</w:t>
      </w:r>
    </w:p>
    <w:p w14:paraId="4B592F89" w14:textId="77777777" w:rsidR="00EE17ED" w:rsidRPr="00046BA4" w:rsidRDefault="00EE17ED" w:rsidP="00EE17ED">
      <w:pPr>
        <w:rPr>
          <w:sz w:val="16"/>
          <w:szCs w:val="16"/>
        </w:rPr>
      </w:pPr>
      <w:r w:rsidRPr="00046BA4">
        <w:rPr>
          <w:sz w:val="16"/>
          <w:szCs w:val="16"/>
        </w:rPr>
        <w:t>This section begins our examination of research directions relevant to existential safety in the delegation of tasks or responsibilities from a single human to a single AI system.</w:t>
      </w:r>
    </w:p>
    <w:p w14:paraId="37817968" w14:textId="77777777" w:rsidR="00EE17ED" w:rsidRPr="00046BA4" w:rsidRDefault="00EE17ED" w:rsidP="00EE17ED">
      <w:pPr>
        <w:rPr>
          <w:sz w:val="16"/>
          <w:szCs w:val="16"/>
        </w:rPr>
      </w:pPr>
      <w:r w:rsidRPr="00046BA4">
        <w:rPr>
          <w:sz w:val="16"/>
          <w:szCs w:val="16"/>
        </w:rPr>
        <w:t>Consider the question: how can one build a single intelligent AI system to robustly serve the many goals and interests of a single human? Numerous other authors have considered this problem before, under the name “alignment”. For a diversity of approaches to AI alignment, see Soares and Fallenstein (2014); Taylor et al. (2016); Leike et al. (2018).</w:t>
      </w:r>
    </w:p>
    <w:p w14:paraId="7D1B4E10" w14:textId="77777777" w:rsidR="00EE17ED" w:rsidRPr="00046BA4" w:rsidRDefault="00EE17ED" w:rsidP="00EE17ED">
      <w:pPr>
        <w:rPr>
          <w:sz w:val="16"/>
          <w:szCs w:val="16"/>
        </w:rPr>
      </w:pPr>
      <w:r w:rsidRPr="00046BA4">
        <w:rPr>
          <w:sz w:val="16"/>
          <w:szCs w:val="16"/>
        </w:rPr>
        <w:t>The AI alignment problem may be viewed as the first and simplest prerequisite for safely integrating highly intelligent AI systems into human society. If we cannot solve this problem, then more complex interactions between multiple humans and/or AI systems are highly unlikely to pan out well. On the other hand, if we do solve this problem, then solutions to manage the interaction effects between multiple humans and AI systems may be needed in short order.</w:t>
      </w:r>
    </w:p>
    <w:p w14:paraId="1B8EC05D" w14:textId="77777777" w:rsidR="00EE17ED" w:rsidRPr="00046BA4" w:rsidRDefault="00EE17ED" w:rsidP="00EE17ED">
      <w:pPr>
        <w:rPr>
          <w:sz w:val="16"/>
          <w:szCs w:val="16"/>
        </w:rPr>
      </w:pPr>
      <w:r w:rsidRPr="00046BA4">
        <w:rPr>
          <w:sz w:val="16"/>
          <w:szCs w:val="16"/>
        </w:rPr>
        <w:t>(Despite the current use of the term “alignment” for this existing research area, this report is instead organized around the concept of delegation, because its meaning generalizes more naturally to the multistakeholder scenarios to be considered later on. That is, while it might be at least somewhat clear what it means for a single, operationally distinct AI system to be “aligned” with a single human stakeholder, it is considerably less clear what it should mean to be aligned with multiple stakeholders. It is also somewhat unclear whether the “alignment” of a set of multiple AI systems should mean that each system is aligned with its stakeholder(s) or that the aggregate/composite system is aligned.)</w:t>
      </w:r>
    </w:p>
    <w:p w14:paraId="4E766FB3" w14:textId="77777777" w:rsidR="00EE17ED" w:rsidRPr="00046BA4" w:rsidRDefault="00EE17ED" w:rsidP="00EE17ED">
      <w:pPr>
        <w:rPr>
          <w:sz w:val="16"/>
          <w:szCs w:val="16"/>
        </w:rPr>
      </w:pPr>
      <w:r w:rsidRPr="00046BA4">
        <w:rPr>
          <w:sz w:val="16"/>
          <w:szCs w:val="16"/>
        </w:rPr>
        <w:t>Social analogue. As a scenario for comparison and contrast throughout our discussion of single/single delegation, consider a relationship between a CEO named Alice who is delegating responsibilities to an employee named Bob:</w:t>
      </w:r>
    </w:p>
    <w:p w14:paraId="30A7FD8B" w14:textId="77777777" w:rsidR="00EE17ED" w:rsidRPr="00046BA4" w:rsidRDefault="00EE17ED" w:rsidP="00EE17ED">
      <w:pPr>
        <w:pStyle w:val="ListParagraph"/>
        <w:numPr>
          <w:ilvl w:val="0"/>
          <w:numId w:val="8"/>
        </w:numPr>
        <w:rPr>
          <w:sz w:val="16"/>
          <w:szCs w:val="16"/>
        </w:rPr>
      </w:pPr>
      <w:r w:rsidRPr="00046BA4">
        <w:rPr>
          <w:sz w:val="16"/>
          <w:szCs w:val="16"/>
        </w:rPr>
        <w:t>(comprehension) In order to delegate effectively to Bob, Alice needs some basic understanding of how Bob works and what he can do— Alice needs to comprehend Bob to some degree.</w:t>
      </w:r>
    </w:p>
    <w:p w14:paraId="37B69D55" w14:textId="77777777" w:rsidR="00EE17ED" w:rsidRPr="00046BA4" w:rsidRDefault="00EE17ED" w:rsidP="00EE17ED">
      <w:pPr>
        <w:pStyle w:val="ListParagraph"/>
        <w:numPr>
          <w:ilvl w:val="0"/>
          <w:numId w:val="8"/>
        </w:numPr>
        <w:rPr>
          <w:sz w:val="16"/>
          <w:szCs w:val="16"/>
        </w:rPr>
      </w:pPr>
      <w:r w:rsidRPr="00046BA4">
        <w:rPr>
          <w:sz w:val="16"/>
          <w:szCs w:val="16"/>
        </w:rPr>
        <w:t>(instruction) Alice also needs to figure out how to explain her wishes to Bob in a way that he will understand—to instruct Bob.</w:t>
      </w:r>
    </w:p>
    <w:p w14:paraId="73BE8591" w14:textId="77777777" w:rsidR="00EE17ED" w:rsidRPr="00046BA4" w:rsidRDefault="00EE17ED" w:rsidP="00EE17ED">
      <w:pPr>
        <w:pStyle w:val="ListParagraph"/>
        <w:numPr>
          <w:ilvl w:val="0"/>
          <w:numId w:val="8"/>
        </w:numPr>
        <w:rPr>
          <w:sz w:val="16"/>
          <w:szCs w:val="16"/>
        </w:rPr>
      </w:pPr>
      <w:r w:rsidRPr="00046BA4">
        <w:rPr>
          <w:sz w:val="16"/>
          <w:szCs w:val="16"/>
        </w:rPr>
        <w:t>(control) If Bob genuinely wants to enact Alice’s wishes as she intends them, that is a good start, but he can still falter, perhaps catastrophically. Perhaps he might ignore or severely misinterpret Alice’s instructions. So, Alice also needs some systems in place to control Bob’s involvement in the company if he begins to behave erratically. For instance, she should be able to revoke his computer system or building access if needed. As Bob’s employer, Alice also maintains the legal authority to fire him, at which point other company employees will typically stop accommodating his plans.</w:t>
      </w:r>
    </w:p>
    <w:p w14:paraId="6F16F4A6" w14:textId="77777777" w:rsidR="00EE17ED" w:rsidRPr="00046BA4" w:rsidRDefault="00EE17ED" w:rsidP="00EE17ED">
      <w:pPr>
        <w:rPr>
          <w:sz w:val="16"/>
        </w:rPr>
      </w:pPr>
      <w:r w:rsidRPr="00046BA4">
        <w:rPr>
          <w:sz w:val="16"/>
        </w:rPr>
        <w:t xml:space="preserve">Consideration of side effects. </w:t>
      </w:r>
      <w:r w:rsidRPr="00046BA4">
        <w:rPr>
          <w:rStyle w:val="StyleUnderline"/>
        </w:rPr>
        <w:t xml:space="preserve">There are a </w:t>
      </w:r>
      <w:r w:rsidRPr="00046BA4">
        <w:rPr>
          <w:rStyle w:val="Emphasis"/>
        </w:rPr>
        <w:t>number</w:t>
      </w:r>
      <w:r w:rsidRPr="00046BA4">
        <w:rPr>
          <w:rStyle w:val="StyleUnderline"/>
        </w:rPr>
        <w:t xml:space="preserve"> of potentially </w:t>
      </w:r>
      <w:r w:rsidRPr="00046BA4">
        <w:rPr>
          <w:rStyle w:val="Emphasis"/>
        </w:rPr>
        <w:t>negative side effects</w:t>
      </w:r>
      <w:r w:rsidRPr="00046BA4">
        <w:rPr>
          <w:sz w:val="16"/>
        </w:rPr>
        <w:t xml:space="preserve"> of developing single/single delegation solutions in general, which are included here to avoid repetition:</w:t>
      </w:r>
    </w:p>
    <w:p w14:paraId="5EB47093" w14:textId="77777777" w:rsidR="00EE17ED" w:rsidRPr="00046BA4" w:rsidRDefault="00EE17ED" w:rsidP="00EE17ED">
      <w:pPr>
        <w:pStyle w:val="ListParagraph"/>
        <w:numPr>
          <w:ilvl w:val="0"/>
          <w:numId w:val="9"/>
        </w:numPr>
        <w:rPr>
          <w:sz w:val="16"/>
        </w:rPr>
      </w:pPr>
      <w:r w:rsidRPr="00046BA4">
        <w:rPr>
          <w:sz w:val="16"/>
        </w:rPr>
        <w:t xml:space="preserve">(racing) </w:t>
      </w:r>
      <w:r w:rsidRPr="00046BA4">
        <w:rPr>
          <w:rStyle w:val="StyleUnderline"/>
        </w:rPr>
        <w:t xml:space="preserve">If near-prepotent </w:t>
      </w:r>
      <w:r w:rsidRPr="00046BA4">
        <w:rPr>
          <w:rStyle w:val="Emphasis"/>
        </w:rPr>
        <w:t>AI systems</w:t>
      </w:r>
      <w:r w:rsidRPr="00046BA4">
        <w:rPr>
          <w:rStyle w:val="StyleUnderline"/>
        </w:rPr>
        <w:t xml:space="preserve"> are</w:t>
      </w:r>
      <w:r w:rsidRPr="00046BA4">
        <w:rPr>
          <w:sz w:val="16"/>
        </w:rPr>
        <w:t xml:space="preserve"> eventually </w:t>
      </w:r>
      <w:r w:rsidRPr="00046BA4">
        <w:rPr>
          <w:rStyle w:val="StyleUnderline"/>
        </w:rPr>
        <w:t>under development</w:t>
      </w:r>
      <w:r w:rsidRPr="00046BA4">
        <w:rPr>
          <w:sz w:val="16"/>
        </w:rPr>
        <w:t xml:space="preserve"> by competing institutions, single/</w:t>
      </w:r>
      <w:r w:rsidRPr="00046BA4">
        <w:rPr>
          <w:rStyle w:val="StyleUnderline"/>
        </w:rPr>
        <w:t xml:space="preserve">single delegation solutions might </w:t>
      </w:r>
      <w:r w:rsidRPr="00046BA4">
        <w:rPr>
          <w:rStyle w:val="Emphasis"/>
        </w:rPr>
        <w:t>increase</w:t>
      </w:r>
      <w:r w:rsidRPr="00046BA4">
        <w:rPr>
          <w:rStyle w:val="StyleUnderline"/>
        </w:rPr>
        <w:t xml:space="preserve"> the willingness of the </w:t>
      </w:r>
      <w:r w:rsidRPr="00046BA4">
        <w:rPr>
          <w:rStyle w:val="Emphasis"/>
        </w:rPr>
        <w:t>systems’ creators</w:t>
      </w:r>
      <w:r w:rsidRPr="00046BA4">
        <w:rPr>
          <w:rStyle w:val="StyleUnderline"/>
        </w:rPr>
        <w:t xml:space="preserve"> to move forward with </w:t>
      </w:r>
      <w:r w:rsidRPr="00046BA4">
        <w:rPr>
          <w:sz w:val="16"/>
        </w:rPr>
        <w:t xml:space="preserve">deployment, thereby exacerbating Type 2a risk (unsafe </w:t>
      </w:r>
      <w:r w:rsidRPr="00046BA4">
        <w:rPr>
          <w:rStyle w:val="Emphasis"/>
        </w:rPr>
        <w:t>development races</w:t>
      </w:r>
      <w:r w:rsidRPr="00046BA4">
        <w:rPr>
          <w:sz w:val="16"/>
        </w:rPr>
        <w:t>).</w:t>
      </w:r>
    </w:p>
    <w:p w14:paraId="4B4FA360" w14:textId="77777777" w:rsidR="00EE17ED" w:rsidRPr="00046BA4" w:rsidRDefault="00EE17ED" w:rsidP="00EE17ED">
      <w:pPr>
        <w:pStyle w:val="ListParagraph"/>
        <w:numPr>
          <w:ilvl w:val="0"/>
          <w:numId w:val="9"/>
        </w:numPr>
        <w:rPr>
          <w:sz w:val="16"/>
        </w:rPr>
      </w:pPr>
      <w:r w:rsidRPr="00046BA4">
        <w:rPr>
          <w:sz w:val="16"/>
        </w:rPr>
        <w:t xml:space="preserve">(enfeeblement) </w:t>
      </w:r>
      <w:r w:rsidRPr="00046BA4">
        <w:rPr>
          <w:rStyle w:val="StyleUnderline"/>
        </w:rPr>
        <w:t xml:space="preserve">Widespread consumer </w:t>
      </w:r>
      <w:r w:rsidRPr="00046BA4">
        <w:rPr>
          <w:rStyle w:val="Emphasis"/>
        </w:rPr>
        <w:t>dependence</w:t>
      </w:r>
      <w:r w:rsidRPr="00046BA4">
        <w:rPr>
          <w:rStyle w:val="StyleUnderline"/>
        </w:rPr>
        <w:t xml:space="preserve"> on</w:t>
      </w:r>
      <w:r w:rsidRPr="00046BA4">
        <w:rPr>
          <w:sz w:val="16"/>
        </w:rPr>
        <w:t xml:space="preserve"> single/single </w:t>
      </w:r>
      <w:r w:rsidRPr="00046BA4">
        <w:rPr>
          <w:rStyle w:val="StyleUnderline"/>
        </w:rPr>
        <w:t xml:space="preserve">AI systems could lead to </w:t>
      </w:r>
      <w:r w:rsidRPr="00046BA4">
        <w:rPr>
          <w:rStyle w:val="Emphasis"/>
        </w:rPr>
        <w:t>Type 2c risk</w:t>
      </w:r>
      <w:r w:rsidRPr="00046BA4">
        <w:rPr>
          <w:sz w:val="16"/>
        </w:rPr>
        <w:t xml:space="preserve"> (human enfeeblement) if the systems take on so many mental and physical tasks </w:t>
      </w:r>
      <w:r w:rsidRPr="00046BA4">
        <w:rPr>
          <w:rStyle w:val="StyleUnderline"/>
        </w:rPr>
        <w:t xml:space="preserve">that human capabilities begin to </w:t>
      </w:r>
      <w:r w:rsidRPr="00046BA4">
        <w:rPr>
          <w:rStyle w:val="Emphasis"/>
        </w:rPr>
        <w:t>atrophy</w:t>
      </w:r>
      <w:r w:rsidRPr="00046BA4">
        <w:rPr>
          <w:sz w:val="16"/>
        </w:rPr>
        <w:t>.</w:t>
      </w:r>
    </w:p>
    <w:p w14:paraId="493B69E6" w14:textId="77777777" w:rsidR="00EE17ED" w:rsidRPr="00046BA4" w:rsidRDefault="00EE17ED" w:rsidP="00EE17ED">
      <w:pPr>
        <w:pStyle w:val="ListParagraph"/>
        <w:numPr>
          <w:ilvl w:val="0"/>
          <w:numId w:val="9"/>
        </w:numPr>
        <w:rPr>
          <w:sz w:val="16"/>
        </w:rPr>
      </w:pPr>
      <w:r w:rsidRPr="00046BA4">
        <w:rPr>
          <w:sz w:val="16"/>
        </w:rPr>
        <w:t xml:space="preserve">(misleading safety precedents) Single/single delegation solutions that only work for non-prepotent AI systems could create a false sense of security that those solutions would scale to near-prepotent and prepotent systems, increasing Type 1c risk (unrecognized misalignment). For instance, </w:t>
      </w:r>
      <w:r w:rsidRPr="00046BA4">
        <w:rPr>
          <w:rStyle w:val="StyleUnderline"/>
        </w:rPr>
        <w:t>“</w:t>
      </w:r>
      <w:r w:rsidRPr="00046BA4">
        <w:rPr>
          <w:rStyle w:val="Emphasis"/>
        </w:rPr>
        <w:t>just turn it off</w:t>
      </w:r>
      <w:r w:rsidRPr="00046BA4">
        <w:rPr>
          <w:rStyle w:val="StyleUnderline"/>
        </w:rPr>
        <w:t xml:space="preserve"> when it’s malfunctioning</w:t>
      </w:r>
      <w:r w:rsidRPr="00046BA4">
        <w:rPr>
          <w:sz w:val="16"/>
        </w:rPr>
        <w:t xml:space="preserve">” is a fine strategy for many simple machines, but it </w:t>
      </w:r>
      <w:r w:rsidRPr="00046BA4">
        <w:rPr>
          <w:rStyle w:val="Emphasis"/>
        </w:rPr>
        <w:t>won’t work</w:t>
      </w:r>
      <w:r w:rsidRPr="00046BA4">
        <w:rPr>
          <w:rStyle w:val="StyleUnderline"/>
        </w:rPr>
        <w:t xml:space="preserve"> if the AI system is</w:t>
      </w:r>
      <w:r w:rsidRPr="00046BA4">
        <w:rPr>
          <w:sz w:val="16"/>
        </w:rPr>
        <w:t xml:space="preserve"> too pervasively </w:t>
      </w:r>
      <w:r w:rsidRPr="00046BA4">
        <w:rPr>
          <w:rStyle w:val="StyleUnderline"/>
        </w:rPr>
        <w:t>embedded</w:t>
      </w:r>
      <w:r w:rsidRPr="00046BA4">
        <w:rPr>
          <w:sz w:val="16"/>
        </w:rPr>
        <w:t xml:space="preserve"> in key societal functions for shutting it down to be politically viable (e.g., food distribution), or if the system will develop and execute strategies to prevent humans from shutting it down even when they want to.</w:t>
      </w:r>
    </w:p>
    <w:p w14:paraId="075A7619" w14:textId="77777777" w:rsidR="00EE17ED" w:rsidRPr="00046BA4" w:rsidRDefault="00EE17ED" w:rsidP="00EE17ED">
      <w:pPr>
        <w:pStyle w:val="ListParagraph"/>
        <w:numPr>
          <w:ilvl w:val="0"/>
          <w:numId w:val="9"/>
        </w:numPr>
        <w:rPr>
          <w:sz w:val="16"/>
        </w:rPr>
      </w:pPr>
      <w:r w:rsidRPr="00046BA4">
        <w:rPr>
          <w:sz w:val="16"/>
        </w:rPr>
        <w:t xml:space="preserve">(premature proliferation) </w:t>
      </w:r>
      <w:r w:rsidRPr="00713038">
        <w:rPr>
          <w:rStyle w:val="StyleUnderline"/>
          <w:highlight w:val="green"/>
        </w:rPr>
        <w:t>If</w:t>
      </w:r>
      <w:r w:rsidRPr="00046BA4">
        <w:rPr>
          <w:sz w:val="16"/>
        </w:rPr>
        <w:t xml:space="preserve"> single/single delegation </w:t>
      </w:r>
      <w:r w:rsidRPr="00713038">
        <w:rPr>
          <w:rStyle w:val="StyleUnderline"/>
          <w:highlight w:val="green"/>
        </w:rPr>
        <w:t xml:space="preserve">solutions are </w:t>
      </w:r>
      <w:r w:rsidRPr="00713038">
        <w:rPr>
          <w:rStyle w:val="Emphasis"/>
          <w:highlight w:val="green"/>
        </w:rPr>
        <w:t>deployed</w:t>
      </w:r>
      <w:r w:rsidRPr="00046BA4">
        <w:rPr>
          <w:rStyle w:val="StyleUnderline"/>
        </w:rPr>
        <w:t xml:space="preserve"> broadly </w:t>
      </w:r>
      <w:r w:rsidRPr="00713038">
        <w:rPr>
          <w:rStyle w:val="StyleUnderline"/>
          <w:highlight w:val="green"/>
        </w:rPr>
        <w:t>without</w:t>
      </w:r>
      <w:r w:rsidRPr="00046BA4">
        <w:rPr>
          <w:rStyle w:val="StyleUnderline"/>
        </w:rPr>
        <w:t xml:space="preserve"> </w:t>
      </w:r>
      <w:r w:rsidRPr="00046BA4">
        <w:rPr>
          <w:rStyle w:val="Emphasis"/>
        </w:rPr>
        <w:t xml:space="preserve">sufficient </w:t>
      </w:r>
      <w:r w:rsidRPr="00713038">
        <w:rPr>
          <w:rStyle w:val="Emphasis"/>
          <w:highlight w:val="green"/>
        </w:rPr>
        <w:t>attention</w:t>
      </w:r>
      <w:r w:rsidRPr="00046BA4">
        <w:rPr>
          <w:sz w:val="16"/>
        </w:rPr>
        <w:t xml:space="preserve"> to the multi/multi delegation dynamics that will result, </w:t>
      </w:r>
      <w:r w:rsidRPr="00713038">
        <w:rPr>
          <w:rStyle w:val="StyleUnderline"/>
          <w:highlight w:val="green"/>
        </w:rPr>
        <w:t>the</w:t>
      </w:r>
      <w:r w:rsidRPr="00046BA4">
        <w:rPr>
          <w:rStyle w:val="StyleUnderline"/>
        </w:rPr>
        <w:t xml:space="preserve"> </w:t>
      </w:r>
      <w:r w:rsidRPr="00046BA4">
        <w:rPr>
          <w:rStyle w:val="Emphasis"/>
        </w:rPr>
        <w:t xml:space="preserve">resulting </w:t>
      </w:r>
      <w:r w:rsidRPr="00713038">
        <w:rPr>
          <w:rStyle w:val="Emphasis"/>
          <w:highlight w:val="green"/>
        </w:rPr>
        <w:t>interaction</w:t>
      </w:r>
      <w:r w:rsidRPr="00046BA4">
        <w:rPr>
          <w:rStyle w:val="StyleUnderline"/>
        </w:rPr>
        <w:t xml:space="preserve"> between multiple humans and</w:t>
      </w:r>
      <w:r w:rsidRPr="00046BA4">
        <w:rPr>
          <w:sz w:val="16"/>
        </w:rPr>
        <w:t xml:space="preserve">/or multiple </w:t>
      </w:r>
      <w:r w:rsidRPr="00046BA4">
        <w:rPr>
          <w:rStyle w:val="StyleUnderline"/>
        </w:rPr>
        <w:t xml:space="preserve">AI systems </w:t>
      </w:r>
      <w:r w:rsidRPr="00713038">
        <w:rPr>
          <w:rStyle w:val="StyleUnderline"/>
          <w:highlight w:val="green"/>
        </w:rPr>
        <w:t xml:space="preserve">could be </w:t>
      </w:r>
      <w:r w:rsidRPr="00713038">
        <w:rPr>
          <w:rStyle w:val="Emphasis"/>
          <w:highlight w:val="green"/>
        </w:rPr>
        <w:t>destabilizing</w:t>
      </w:r>
      <w:r w:rsidRPr="00046BA4">
        <w:rPr>
          <w:rStyle w:val="StyleUnderline"/>
        </w:rPr>
        <w:t xml:space="preserve"> to society, </w:t>
      </w:r>
      <w:r w:rsidRPr="00713038">
        <w:rPr>
          <w:rStyle w:val="StyleUnderline"/>
          <w:highlight w:val="green"/>
        </w:rPr>
        <w:t>leading to</w:t>
      </w:r>
      <w:r w:rsidRPr="00046BA4">
        <w:rPr>
          <w:sz w:val="16"/>
        </w:rPr>
        <w:t xml:space="preserve"> as-yet </w:t>
      </w:r>
      <w:r w:rsidRPr="00713038">
        <w:rPr>
          <w:rStyle w:val="Emphasis"/>
          <w:highlight w:val="green"/>
        </w:rPr>
        <w:t>unknown impacts</w:t>
      </w:r>
      <w:r w:rsidRPr="00046BA4">
        <w:rPr>
          <w:sz w:val="16"/>
        </w:rPr>
        <w:t>. This general concern was discussed in Section 2.8.1.</w:t>
      </w:r>
    </w:p>
    <w:p w14:paraId="347152E2" w14:textId="77777777" w:rsidR="00EE17ED" w:rsidRPr="00046BA4" w:rsidRDefault="00EE17ED" w:rsidP="00EE17ED">
      <w:pPr>
        <w:rPr>
          <w:sz w:val="2"/>
          <w:szCs w:val="2"/>
        </w:rPr>
      </w:pPr>
      <w:r w:rsidRPr="00046BA4">
        <w:rPr>
          <w:sz w:val="2"/>
          <w:szCs w:val="2"/>
        </w:rPr>
        <w:t>5.1 Single/single comprehension Comprehending a human employee is quite different from comprehending an AI system. Humans have many cognitive features in common, due to some combination of common evolutionary and societal influences. Therefore, a human may use an introspective self-model as a stand-in for modeling another person—to “put oneself in someone else’s shoes”. By contrast, artificial intelligence implementations are by default quite varied and operate very differently from human cognition. A recent and salient illustration of the difference between machine and human intelligence is the vulnerability of present-day image classifiers to the perturbations that are imperceptible to humans Szegedy et al. (2013), due the many degrees of freedom in their high dimensional inputs Goodfellow et al. (2014). For instance, Su et al. (2017) trained an All Convolutional Network to achieve 86% accuracy on classifying images in the CIFAR-10 database of 32 × 32 images, and found that 68.36% of the images could be transformed into a misclassified image by modifying just one pixel (0.1% of the image), with an average confidence of 73.22% assigned to the misclassification. As well, Athalye et al. (2017) developed a method for constructing physical objects that are deceptive to machine vision but not to human vision. The method was used to construct a toy replica of a turtle that was misclassified as a rifle from almost all viewing angles, by TensorFlow’s standard pre-trained InceptionV3 classifier (Szegedy et al., 2016), an image classifier with a 78.0% success rate of classifying ImageNet images using the “top-1” scoring rule. The fact that the image classifier networks in these experiments tend to fail outside their training sets means that the networks themselves have difficulty generalizing. This alone is not a problem with human/AI comprehension. However, the fact that the networks fail in ways that humans find surprising means that our own understanding of their capabilities is also prone to generalizing poorly. In particular, humans are unlikely to be able to comprehend AI systems by generalizing from simple analogies to other humans. As such, research specifically enabling human/AI comprehension will likely be needed to achieve and maintain a reasonable level of understanding on the part of human users and even AI developers. 5.1.1 Direction 1: Transparency and explainability One approach to improving human/AI comprehension is to develop methods for inspecting the inner-workings of the AI system (transparency), or for explaining the counterfactual dependencies of its decisions (explainability). These techniques can then be used guide R&amp;D by helping engineers to better understand the tools they are building. Perhaps good metrics for transparency and/or explainability could be used as objectives to guide or constrain the training of complex systems. Together, transparency and explainability are sometimes called “interpretability”. Social analogue. Businesses are required to keep certain records of decisions made and actions taken in order to remain amenable to public oversight, via government agencies such as the IRS. This makes the expenditure of business resources on illegal activities at least somewhat difficult. If one views an AI system as somewhat analogous to a corporation—a non-human entity which nonetheless pursues an objective—one might hope to impose analogous internal record-keeping requirements that could be used by humans to detect undesirable cognitive patterns before they would manifest in harmful actions. Doing so would require a degree of transparency to the humans imposing the requirements. Scenario-driven motivation. The decision to deploy a powerful AI system should come with a high degree of confidence that the system will be safe, prior to system being deployed. In particular, the researchers and developers responsible for the system should have enough insight into the its inner workings to determine that it is not misaligned and prepotent. Just as business tends to move faster than governance, powerful AI systems will likely eventually operate and make decisions on a time scale that is too fast for humans to oversee at all times. The more we are able to understand how such systems work, the less likely they will be to surprise us. Thus, AI transparency improves our ability to foresee and avert catastrophes, whether it be with a powerful AI system or a rudimentary one. Explainability, or after-the-fact transparency, also serves to improve human predictions about AI systems: aside from explanations informing humans’ future predictions about what the system will do, if we impose explainability as a constraint on the system’s behavior, we might avert at least some behaviors that would be surprising—to the point of being inexplicable—to the human. Hence, this direction could apply to reducing Type 1b and 1c risks (unrecognized prepotence and unrecognized misalignment), by helping us to understand and predict the prepotence and/or misalignment of a system before its deployment. Transparency and explainability techniques could also be used to reduce Type 1d risks (involuntary MPAI deployment), such as by enabling the inspection any AI-dependent computer security infrastructure in use by AI development teams. Actionability. There is already active research working to make the decisions of modern machine learning systems easier to explain, for instance, Yosinski et al. (2015) and Olah et al. (2017) have created visualization tools for depicting the inner workings of a neural network. While the decisions made by a neural network routinely combine thousands of variables under intricate rules, it is in principle possible to locally approximate arbitrarily complex decisions by identifying a small number of critical input features that would most strongly affect the output under relatively small changes. This can be used to provide tractable “local” explanations of AI decisions that might otherwise be difficult or impossible for humans to comprehend (Ribeiro et al., 2016). Modifying the objective function or architecture of a machine learning system to require a degree of explainability to human inspectors could result in systems that are more legible to human overseers (Zhang et al., 2018). One might hope to achieve better generalizability than most earlier work on explainability for AI systems, such as Van Lent et al. (2004). Perhaps quantitative models of pragmatic communication (Goodman and Stuhlmüller, 2013), wherein speakers and listeners account for one another’s goals to communicate and thereby cooperate, could be useful for representing objective functions for explainability. Or, perhaps sparse human feedback on the understandability of a self-explaining ML system could be augmented with frequent feedback from an automated dialogue state-tracking system, e.g., as studied by Henderson et al. (2014). This would mean repurposing the dialogue state-tracking system to give quantitative feedback on the understandability of the outputs of the self-explaining system, based on the state-tracker’s experience with understanding human dialogue. Explanations in natural language are an active area of exploration, e.g., by Hendricks et al. (2016). The use of natural language is promising because it is in principle infinitely expressive, and thus opens up a wide space of possible explanations. However, their technique currently produces afterthe-fact “rationalizations” that do not always correspond to the decision procedure actually employed by the AI system in each classification instance. Further work on producing natural language explanations should focus on ensuring faithfulness to the underlying reasoning of the system in each decision instance. As Hendricks et al. remark, future models could “look ‘deeper’ into networks to produce explanations and perhaps begin to explain the internal mechanism of deep models”. This objective is critical: the goal of explainability should be to inform human users, never to appease or convince them. By contrast, if explanations are optimized merely to convince the human of a foregone conclusion, the system is essentially being trained to deceive humans in situations where it has made a mistake. Starting down the path of developing such deceptive AI systems might exacerbate Type 1b, 1c, and 1d risks (unrecognized prepotence, unrecognized misalignment, and involuntary MPAI deployment). Robotic motion planning is another area of application for transparency. Using a simple model that treats humans as Bayesian reasoners, robots can adjust their motion using that model to more legibly convey their goal to a human collaborator (Dragan et al., 2013), and plan action sequences that will be easier for humans to anticipate (Fisac et al., 2016). Studies of mutual adaptation in human-robot collaboration seek to account for humans’ ability to infer and conform to the robot’s plan while also expecting it to reciprocate (Nikolaidis et al., 2016). To guide progress in any application area, it would be useful to understand the features of transparency and explanation that (1) humans instinctively prefer, and (2) aid in improving human judgment. For example, humans tend to prefer certain features in the explanations they receive, including simplicity (Lombrozo, 2007) and “exportable dependence”, i.e., usability of the explanation for future predictions and interventions (Lombrozo and Carey, 2006; Lombrozo, 2010). These principles could be quantified in objective functions for training prototypical “explainable AI” systems. Consideration of side effects. One possible source of negative side effects could occur if transparency and explaiability (T&amp;E) tools are developed which enable engineers to build much more complex systems than they would otherwise be able to construct, and if AI systems nearing prepotence turn out to be beyond the reach of the T&amp;E methods. So, if T&amp;E methods are developed which hasten tech development but for whatever reason cannot be applied to ensure the safety of near-prepotent systems, the result would be a precarious situation for humanity. 5.1.2 Direction 2: Calibrated confidence reports This research direction is concerned with developing AI systems which express probabilistic confidence levels that roughly match their success rates in answering questions or choosing good actions. For instance, among statements that a knowledge database system assigns a 89%-91% probability of truth, roughly 90% of those statements should turn out to be true. Expressing calibrated confidence to accompany decisions can be seen as a subproblem of transparency or explainability, but has other applications as well. Social analogue. Suppose Bob sells Alice an investment promising her a 99% chance of doubling her money by the end of the year. However, Alice also learns that among many other investments that Bob has sold claiming “over a 95% chance of doubling”, only 65% actually doubled. Therefore, even though Bob’s “99%” recommendation claims a very good expected value, Alice does not end up believing Bob’s explicit claims about the likelihood of success. Suppose Alice also receives an investment tip from Charlie, who claims a 99% chance of doubling in value. When Alice investigates Charlie’s past performance, he has no prior record of either success or failure rates on which to base her judgment. Alice also investigates Charlie’s reasons for claiming the investment will double, and finds that Charlie has done almost no market research, and knows very little about the investment. Even without a track record, Alice is able to reason that Charlie is probably not very well calibrated, and does not end up believing his claim. Scenario-driven motivation. Ultimately, the decision to deploy a powerful AI system should come with a well-calibrated prediction that the system is non-prepotent and/or aligned, prior to its deployment. A working methodology for producing calibrated confidence reports could be used for this, in conjunction with well-codified notions of prepotence and/or misalignment. That is to say, one could ask a confidence reporting system for the probability that a given AI system is aligned and/or non-prepotent. Hence, this direction could help to address Type 1b and 1c risks (unrecognized prepotence and unrecognized misalignment). In addition, reliable confidence reports could be used to temper an AI system’s online behavior. For instance, a powerful AI system could be required to shut down or act conservatively when its confidence in the humanalignment of in its decision-making is low, thereby reducing the probability of catastrophes in general. Instrumental motivation. •Direction 10 (corrigibility). Well-calibrated uncertainty could help an AI system to recognize situations where shutdown or repair is needed.  •Direction 11 (deference to humans). Calibrated confidence reports could be used to trigger increased human oversight when an AI system’s confidence in its own good performance is low (Hadfield-Menell et al., 2016b). •Direction 17 (hierarchical human-in-the-loop learning (HHL)). Correctly identifying its uncertainty also allows an AI system to make better use of a limited supply of human feedback. For instance, an RL agent can specifically request feedback about human preferences or rewards when it is less certain (Christiano et al., 2017) or when the information is expected to help it improve its policy (Krueger et al., 2016). Thus, to make marginal improvements to scalable oversight, improvements to calibration need only lead to better-than-random decisions about what kind of feedback is useful. Actionability. Efforts to represent model uncertainty in deep learning (Gal and Ghahramani, 2016; Kendall and Gal, 2017) are directly applicable to developing well-calibrated confidence reports from AI systems. There are many recent papers focussed on improving calibration for machine learning models used to make uncertain predictions or classifications (Guo et al., 2017; Lakshminarayanan et al., 2017; Lee et al., 2017; Liang et al., 2017; DeVries and Taylor, 2018; Hafner et al., 2018; Kuleshov et al., 2018). Because of the inevitability of some model misspecification in any system one might build, perfectly accurate calibration may be impossible to achieve in reality. Thus, it is important to determine when and how one can reliably achieve precise calibration, and when and how awareness of imperfect calibration (in a sense, “meta calibration”) can be leveraged to improve active learning and corrigibility. For instance, Liu et al. (2015) propose an active learning approach that accounts for a model’s inductive bias and thereby outperforms random selection of queries. Meanwhile, understanding the implications of miscalibration can motivate future work by suggesting applications of calibration solutions. As a case study, Carey (2017) provides examples of how misspecification of an RL agent’s priors in an “off-switch” game (Hadfield-Menell et al., 2016b) can lead to incorrigibility of the RL agent, via miscalibration about when to defer to the human. Consideration of side effects. The potential negative side effects of this work are similar to those of Direction 1 (transparency and explainability), i.e., the risk that these methods might accelerate tech development without scaling to apply to near-prepotent systems. One way this could occur is if calibrated safety reports are fundamentally more difficult to produce for a system with the capacity for developing a plan to deceive the safety assessment protocol. Perhaps this issue, if it arose, could be mitigated with other transparency techniques for detecting if the system is planning to deceive the safety assessment. 5.1.3 Direction 3: Formal verification for machine learning systems For any safety criterion that one could hope for a powerful AI system to meet, a combination of empirical (experiment-driven) and formal (proof/argument-driven) verification methods might be relevant and useful. This direction is about bolstering formal methods. Social analogue. When a venture capital (VC) firm chooses to invest in a start-up, they look for formal legal commitments from the company regarding how and when the VC firm will be entitled to redeem or sell its shares in the company. Suppose instead the start-up offered only a word-of-mouth agreement, appealing to fact that the VC firm has never been swindled before and are hence unlikely to be swindled now. The VC firm would likely be unwilling to move forward with the actual transfer of funds until a formal, legally enforceable agreement was written and signed by the start-up. With the written agreement, the firm can develop a greatly increased confidence that they will eventually be entitled to liquidate their investment. Scenario-driven motivation. At the point of deploying any powerful AI system or system component that could result in prepotence and/or misalignment, reliance entirely on empirical tests for alignment and/or controllability is likely to be unsatisfying and perhaps even reckless. Indeed, the test “will this system overthrow human society after it is deployed?” is not an experiment one would like to actually run. But how can one know the outcome of an experiment before running it? In other high-stakes engineering endeavors, such as building a bridge or launching a rocket, one is never satisfied with merely testing the components of the bridge or rocket, but also use formal arguments from well-established principles of physics to establish bounds on the safety of the system. Such principled analyses serve as a guide for what can and cannot be concluded from empirical findings, e.g., “if force X amounts to less than 100 Newtons and force Y amounts to less than 200 Newtons, then in combination they will amount to less than 300 Newtons”. Laying out such arguments in an explicit form allows for the identification of key assumptions which, if violated, could result in a system failure (e.g., a bridge collapse, or a rocket crash). As AI systems become more powerful, persons and institutions concerned with risks will expect to see similarly rigorous formal arguments to assess the potential impacts of the system before deployment. Some would argue that such assessments should already have been carried out prior to the deployment of widespread social media technology, given its pervasive impact on society and potential to affect the outcome of national elections. Techniques and tools for automatically generating formal assessments of software and its interaction with the real world will thus be in increasing demand as more powerful AI systems are developed. Actionability. Since many present-day AI systems involve deep learning components, advances in scalable formal verification techniques for deep neural networks could be potentially very valuable. For instance, Dvijotham et al. (2018) have developed an anytime algorithm for bounding various quantities definable from network weights, such as robustness to input perturbations. Katz et al. (2017) have adapted the linear programming simplex method for verifying or refuting quantifiable statements about ReLU networks. Akintunde et al. (2018) and Lomuscio and Maganti (2017) have begun developing methods for reachability analysis of feed-forward ReLU neural networks. Selsam et al. (2017) have developed an automated proof assistant for generating machine-checkable proofs about system performance as a step in the engineering process. Their training system, Certigrad, performed comparably to Tensorflow. For even more rigorous verification, one must also consider assumptions about the so-called trusted computing base (TCB), the core software apparatus used to interpret and/or compile code into binaries and to write and verify proofs about the code. Kumar et al. (2018) argue that verification with a very small TCB is possible with appropriate adjustments to the programmer’s workflow, and that such workflows are already possible in systems such as CakeML (Kumar et al., 2014) and Œuf (Mullen et al., 2018). In order to formally specify societal-scale safety criteria that formal verification tools would go on to verify for powerful AI systems, input may be needed from many other research directions, such as Directions 8, 7, and 13 (human cognitive models, human belief inference, and rigorous coordination models). Consideration of side effects. There is an interesting duality between design and verification in the creation of AI systems by human developers, that can be seen as analogous to the duality between training and testing in the creation of image classifiers by supervised learning algorithms. Specifically, when some fraction of formal verification specs for an AI system are withheld from the human developers who design and build the system, the withheld specs can serve as an independent test of the system’s performance (and hence also the quality of the developers’ design process). This is similar to how, after a classifier has been “built” from a training dataset by a supervised learning algorithm, a separate testing dataset typically serves as an independent test of the classifier’s accuracy (and hence also the quality of the learning algorithm). Such independent tests are important, because they reveal “overfitting” tendencies in the learning algorithm that make past performance on the training data an overly optimistic predictor of future performance on real data. Conversely, using the entirety of a supervised learning dataset for training and none of the data for testing can result in a failure to detect overfitting. The analogue for human developers designing AI systems is that including too many automated verifications for the developers to use throughout the design processes enables the developers to fix just the automatically verifiable issues and not other issues that may have been overlooked. Thus, if one publishes all of one’s available formal verification methods for testing an AI system’s performance, one impoverishes one’s ability to perform independent tests of whether the developers themselves have been sufficiently careful and insightful during the design process to avoid “over-fitting” to the specs in ways that would generalize poorly to real-world applications. This potential side effect of making too many formal verification specs publicly available can be viewed as an instance of Goodhart’s Law (Manheim and Garrabrant, 2018): “When a measure becomes a target, it ceases to be a good measure.” Simply put, if all known proxy measures for safety are made publically available in the form of automated tests, it could become too easy for reseachers to accidentally or intentionally learn to “cheat” on the test. What this means for formal verification methods is that once a useful formal safety verification standard is developed, a non-trivial decision needs to be made about whether to publish reproducible code for running the safety test (making it a “target”), or to keep the details of the test somewhat private and difficult to reproduce so that the test is more likely to remain a good measure of safety. For very high stakes applications, certain verification criteria should always be withheld from the design process and used to make final decisions about deployment. 5.1.4 Direction 4: AI-assisted deliberation Another approach to improving human/AI comprehension is to improve the human’s ability to analyze the AI system’s decisions or recommendations. In this report, AI-assisted deliberation (AIAD), refers to the capability of an intelligent computer system to assist humans in the process of reflecting on information and arriving at decisions that the humans reflectively endorse. In particular, this might involve aiding the human to consider arguments or make observations that would be too complex for the human alone to discover, or even to fully reason about after the point of discovery. AIAD can be viewed as being closely complementary with transparency and explainability (T&amp;E): while T&amp;E methods aim to present information in a 45 form amenable to human comprehension, AIAD would assist the humans in directing their own thoughts productively in analyzing that information. Social analogue. A busy executive can benefit greatly from the assistance of employees and expert advisors who make it easier for them to evaluate important choices. At the same time, reliance on deliberative assistance leaves the executive prone to accidental or intentional manipulation by the assistant. Scenario-driven motivation. It is possible that humanity will collectively insist on relatively simple constraints for any powerful AI system to follow, that would ensure the humans are unlikely to misunderstand its reasoning or activities. Absent such constraints, humans can be expected to struggle to understand the discoveries and actions of systems which by design would exceed the humans’ creative abilities. The better guidance one can provide to the human overseers of powerful systems, the less likely they will be to overlook the misalignment or prepotence of an AI system. Hence, AIAD could be used to address Type 1b and 1c risks (unrecognized prepotence and unrecognized misalignment). At the same time, if AIAD technologies are eventually developed, caution may be needed to prevent their use in ways that would accidentally or intentionally deceive or distract humans away from key safety considerations, especially for high-stakes applications that could be relevant to existential risk. (For instance, presentday social media services employ a plethora of interactive AI/ML systems to capture and maintain user attention, and many people report that these services distract them in ways they do not endorse.) Instrumental motivation. Improved human deliberation would be directly useful to safety methods that rely on human feedback. This includes Directions 6, 17, and 23 (preference learning, hierarchical human-in-the-loop learning (HHL), and moderating human belief disagreements) Actionability. There is also evidence that automated systems can be used to aid human deliberation on non-technical topics. The delivery of cognitive behavioral therapy (CBT) by automated conversational agents over the internet has been found to be somewhat effective for reducing some symptoms of general psychological distress, in comparison with reading an e-book (Twomey et al., 2014) or simply awaiting an in-person therapist (Fitzpatrick et al., 2017). One might therefore hypothesize that automated problem-solving agents could assist in the making of stressful or otherwise difficult decisions. Christiano (2017) has proposed a recursive framework for decomposing problems assisting deliberation, recursively named “Humans Consulting HCH (HCH)”. This method has undergone some empirical testing by a new research group called Ought.org (2017a,b). Consideration of side effects. Widespread use of AIAD could lead to unexpected societal-scale effects. For example, if humans come to rely on AIAD more than their fellow humans to help them deliberate, perhaps trust between individual humans will gradually become degraded. As well, providing AIAD without accidentally misleading or distracting the human 46 may remain an interesting and important challenge. To avoid this, it may be necessary to develop an operationalized definition of “misleading”. 5.1.5 Direction 5: Predictive models of bounded rationality Both humans and AI systems are subject to bounds on their computational abilities. These bounds will likely need to be accounted for, explicitly or implicitly, in predicting what independent and collaborative behaviors the humans and AI systems can or will exhibit. Ideally, a good model of a boundedly rational decision-making system should be able to predict what sorts of the decisions the are too hard, or sufficiently easy, for the system to make correctly with its given computational resources. Social analogue. When a law school student with a poor memory and slow reading speed fails a final examination, it is apt to attribute their failure to a lack of ability rather than a lack of desire to pass. On the other hand, if a student known to have a prodigious memory and a fast reading speed is seen to fail such an exam, it may be more appropriate to infer that they are insufficiently motivated to pass. Thus, observing the same behavior from two different humans—namely, failing an exams—lead us to different conclusions about their desires (trying to pass and failing, versus not caring much about passing). In this way, thinking informally about a person’s mental capabilities is key to making inferences about their desires. Conversely, suppose you know your attorney has the best of intentions, but nearly failed out of law school and required numerous attempts to pass the bar exam. If a serious lawsuit comes your way, you might be inclined to find a more skilled attorney. These situations have at least three analogues for AI systems: (1) humans accounting for the limitations of AI systems, (2) AI systems accounting for the limitations of humans, and (3) AI systems accounting for the limitations of other AI systems. Scenario-driven motivation. See the instrumental motivations. Instrumental motivation. Numerous directions in this report would benefit from the ability to calculate upper and lower bounds on a given cognitive capacity of a system, as a function of the computational resources available to the system (along with other attributes of the system, which are always needed to establish non-trivial lower bounds on performance): • Direction 6 (preference learning). Inferring the preferences of a human from their words and actions requires attributing certain failures in their behavior to limitations of their cognition. Some such limitations could be derived from resource bounds on the human brain, or even better, on relevant cognitive subroutines employed by the human (if sufficient progress in cognitive science is granted to identify those subroutines). • Direction 17 (hierarchical human-in-the-loop learning (HHL)). The degree of oversight received by an AI system should be sufficient to overcome any tendency for the system to find loopholes in the judgment of an overseer(s). A precise model of how to strike this balance would benefit from the ability to predict lower bounds on the cognitive abilities of the overseer and upper bounds on the abilities of the AI 47 system being overseen, accounting for their respective computational resources. • Direction 28 (reimplementation security). Upper bounds on the collective capabilities of malicious hackers could be used to estimate whether they have sufficient resources to re-train, re-program, or otherwise compromise a powerful AI system or the security protocols surrounding it. It would be informative if such bounds could be derived from estimates of the hackers’ total computational resources. (Although this would not protect against flaws in the assumptions of the designers of the system to be protected, which are the main source of real-world security breaches.) • Direction 29 (human-compatible equilibria). Suppose some sufficiently sharp upper bounds on the collective capabilities of the non-human-agents in a multi-agent system could be predicted as a function of their computational resources. These bounds could be used to set limits on how much computation the non-human agents are allowed to wield, so as to ensure a sufficient degree of control for the humans while maintaining the usefulness of the non-human agents to the collective. • Direction 26 (capacity oversight criteria). Bounds on the capabilities of both AI systems and humans could be used to determine whether an AI system is sufficiently computationally endowed to be prepotent. This could lead to more definable standards for when and when not to worry about Type 1b risks (unrecognized prepotence). • Direction 8 (human cognitive models). Griffiths et al. (2015) have argued that computational limitations should be accounted for in human cognitive models. A better understanding of how an ideal bounded reasoner manages computation for rational decision-making could lead to better predictive and interactive models of humans, which could flow through to work on Directions 1, 4, 7, and 11 (transparency and explainability, AI-assisted deliberation, human belief inference, and deference to humans). Actionability. Most experimental work in the field of machine learning is concerned with assessing the capabilities of AI systems with limited computation. Therefore, it could be fruitful and straightforward to begin experimental approaches to each bullet point in the instrumental motivation section above. However, to bolster experimental approaches, it would help to develop a rigorous framework for planning and evaluating such experiments in advance. Currently, no satisfactory axiomatic theory of rational thinking under computational limitations—such as the hardware limitations inherent in a human brain, or any physical computer system—is known. One essential difficulty is that probability estimates calculated using bounded computational resources cannot be expected to follow the laws of probability theory, which require computation in order to satisfy (see the historical note below). For example, it can take a great deal of computation to prove that one statement is logically equivalent to another, and therefore to deduce that the statements should be assigned the same probability. Agent models which assume agents’ beliefs follow the rules of probability 48 theory—which assign equal probability to logically equivalent statements— are therefore unrealistic. Another difficulty is that it is unclear what rules the beliefs of reasoners in a multi-agent system should be assumed to satisfy, especially when the reasoners are in competition with one another. Competition means the agents may have an incentive to deceive one another; when one agent deceives another, should the deceived agent be blamed, or the deceiver, or both? On one hand the deceived agent is failing to protect itself from deception; on the other hand the deceiver is failing to uphold a basic principle of good faith communication that might be fundamental to effective group-scale interactions. Garrabrant et al. (2016) have made some effort to resolve these difficulties by developing a model of a bounded reasoner called a “logical inductor”, along with a suite of accompanying theorems showing that logical inductors satisfy a large number of desirable properties. A logical inductor’s capabilities include converging toward satisfying the laws of probability over time, making well-calibrated predictions about other computer programs including other logical inductors, the ability to introspect on its own beliefs, and self-trust. Logical inductors also avoid the fallacy of treating the outputs of deterministic computations as random events, whereas past models of bounded reasoners tend to assume the reasoner will implicitly conflate uncertainty with randomness (Halpern et al., 2014). However, the logical inductor theory as yet provides no upper bounds on a bounded reasoner’s capabilities, nor does it provide effective estimates of how much computation the reasoner will need for various tasks. Thus, progress on bounded rationality could be made by improving the Garrabrant model in these ways. Consideration of side effects. A working predictive theory of bounded rationality would eliminate the need to run any machine learning experiment whose outcome is already predicted by the theory. This would make machine learning research generally more efficient, hastening progress. The theory could also inspire the development of new and more efficient learning algorithms. It is unclear whether such advancements would reduce or increase existential risk overall. Historical note. Chapters 1 and 3 of Do the Right Thing (Russell and Wefald, 1991) contain a lengthy discussion of the challenge of treating bounded rationality axiomatically. Some excerpts: “[...] computations are treated as if they were stochastic experiments, even when their outcomes are completely deterministic. [...] Given the absence of a satisfactory axiomatic system for computationally limited agents, our results have only a heuristic basis, strictly speaking.” (p. 25) “These time-limited estimates, which Good (1977) called dynamic probabilities and utilities, cannot obey the standard axioms of probability and utility theory. Just how the axioms should be revised to allow for the limited rationality of real agents without making them vulnerable to a charge of incoherence is an important open philosophical problem, which we shall not attempt to tackle here. [...] the formulae here and in chapters 4 and 5 have as yet only a heuristic justification, borne out by practical results.” (pp. 60-61) 49 Despite this, many attempts to axiomatize bounded rationality since then, such as by Halpern and Pass (2011), continue to prescribe that the agent should model the outputs of unfinished computations using probability. 5.2 Single/single instruction 5.2.1 Direction 6: Preference learning Preference learning is the task of ensuring that an AI system can learn how to exhibit behavior in accordance with the preferences of another system, such as a human. Social analogue. When a CEO asks her employee to help increase their company’s profits, she implicitly hopes the employee will do so without conspiring to have her fired from the company in order to replace her with someone more effective, or by engaging in immoral acts like hacking a competitor’s bank account. The CEO’s preferences are thus quite a bit more complex than the statement “help us increase profits” alone might suggest. Moreover, because she cannot easily specify the innumerable things she hopes the employee will not do, the employee must exercise some independent judgment to infer the CEO’s preferences from surrounding social context. Scenario-driven motivation. Preference learning is mainly relevant to mitigating Type 1c risks (unrecognized misalignment), and requires striking a balance between literal obedience and independent judgment on the part the AI system. If a superintelligent factory management system is instructed with the natural language command, “make as many paperclips as possible this year”, one of course hopes that it will not attempt to engineer nanotechnology that fills a sphere two light-years in diameter with paperclips Bostrom (2014, Chapter 8, “Infrastructure Profusion”). At the same time, if it does not make any paperclips at all, it will tend to be replaced by another system which does. Without a satisfactory procedure for striking a balance between literal obedience and independent judgment, we humans may be unable to instate our preferences as governing principles for highly advanced AI systems. In particular, the continued existence and general well-being of human society—a highly complex variable to define—would be placed at risk. Actionability. Specifying an AI system’s objectives directly in terms of a score function of the environment to be maximized can lead to highly unpredictable behavior. For an example, programming a cleaning robot to maximize the amount of dirt it picks up could result in the robot continually spilling out dirt for itself to clean (Russell et al., 2003, Chapter 17.1). Similarly, a reinforcement learning system trained to maximize its score in a boat racing game learned to drive in circles to collect more points instead of finishing the race (Amodei and Clark, 2016). One approach to this problem is to use preference learning, i.e., to design AI systems to adjust their model of human preferences over time. Human preference learning is already an active area of research with numerous past and present applications, for example in product recommendation systems or automated software configuration. New commercial applications of 50 preference learning, such as personal assistant software, will surely become more prevalent over the coming decade. There are numerous mathematical formulations of preference learning problem; see Braziunas (2006) for a review. In a sequential decision-making setting, the problem can be expressed as a POMDP, where the human’s preferences are encoded as information about the environment determining which states are desirable (Boutilier, 2002). This formulation involves not only learning human preferences, but taking actions that satisfy them. This is the full problem of preference alignment: aligning an AI system’s behavior with the preference a user. Preference learning is further complicated in a cooperative setting, where the human is also taking actions directly toward their goal. Here, success for the AI system is defined as the combined efficacy of a human/AI team working toward a common objective that is understood primarily by the human. This setting can also been represented as a POMDP, where the human’s actions are part of the environment’s transition function (Fern and Tadepalli, 2010). The human’s actions can then be taken as evidence about their preferences, such as using inverse reinforcement learning (IRL), also known as inverse optimal control (Kalman, 1964). This approach was introduced by Javdani et al. (2015). Somewhat concurrently, Hadfield-Menell et al. (2016a) introduced cooperative inverse reinforcement learning (CIRL), a problem framing where a human and an AI system share common knowledge that the AI system is attempting to learn and optimize the human’s objective. The CIRL framing been used to explore the possibility of “pragmatic” robots that interpret human actions with an awareness that the human is attempting to teach them (Fisac et al., 2017). Using similar but slightly different assumptions from CIRL (in particular, using limited levels of metacognition on the part of the human and robot, yielding non-equilibrium strategies), Milli and Dragan (2019) show that non-pragmatic robots are more robust than pragmatic robots, even when humans are in fact trying to teach them about their preferences. In these experiments, joint performance is improved when the robot takes a literal interpretation of the human, even when the human is not attempting to be literal. There are some concerns that present-day methods of preference learning may not suffice to infer human preferences in a form sufficiently detailed to safely direct the behavior of a prepotent or near-prepotent AI system. Thus, in order to be marginally valuable for the purpose of reducing existential risk, a focus on approaches to preference learning that might scale well for directing more advanced systems (as in Tier 1 risks) may be needed. For this, heuristics for minimizing the unintended side effects of the system’s operation (Amodei et al., 2016; Krakovna et al., 2018), avoiding taking optimization to extremes (Taylor, 2016b), or taking optimization instructions too literally, also known as “reward hacking” (Amodei et al., 2016; Ibarz et al., 2018)), could be useful to codify through theory or experiment. Absent an approach to single/single delegation that would address such issues implicitly and automatically, heuristics could be helpful as transient rules of thumb to guide early AI systems, or to provide inspiration for rigorous and scalable long-term solutions to preference alignment. As well, preference learning methods that account for idiosyncrasies of human cognition may also be needed to avoid interpreting errors in judgement as preferred outcomes. For instance, Evans and Goodman (2015) explore preference learning methods accounting for bounded cognitive capacity in the humand, and (Evans et al., 2016) account for biases in the 51 human’s judgement. An alternative approach would be to ascertain how humans themselves infer and convey preferences (Baker and Tenenbaum, 2014; Lucas et al., 2014; Meltzoff, 1995), and develop AI systems to use the same methods. This approach is being investigated by Stuart Armstrong, in as-yet unpublished work. Consideration of side effects. If AI systems or human institutions use preference learning to develop a highly precise understanding of human preferences, that knowledge could be used in ways that are harmful to the humans. For instance, satisfying the short-term preferences of the humans in question could be used as part of a longer-term strategy to gain and exploit their trust in ways that they will later regret. Thus, to respect the wishes of the persons or institutions whose preferences are being learned, certain measures may be needed to ensure that preference learning capabilities are usually or always deployed within a preference alignment methodology. Historical note. The challenge of clearly specifying commands to an intelligent machine was also remarked by Norbert Wiener (Wiener, 1960); see the historical note in Section 2.2 for a direct quote. 5.2.2 Direction 7: Human belief inference An AI system that is able to infer what humans believe about the factual state of the world could be better suited to interact with humans in a number of ways. On the other hand, it might also allow the system to acquire a large amount of human knowledge by inferring what humans believe, thereby enabling prepotence. As such, this research direction is very much “dual use”. Social analogue. Suppose Alice is a doctor, and Bob is her intern. A hospital patient named Charlie has previously experienced severe allergic reactions to penicillin. One day, Charlie gets an ear infection, and Alice prescribes penicillin for the treatment. Now suppose Bob is nearby, and knows about Charlie’s allergy. What should Bob do about Alice’s decision? If Bob assumes Alice’s beliefs about the world are correct, this would mean either Alice wishes to harm Charlie, or that that Charlie is in fact no longer allergic to penicillin. However, the pragmatic thing is for Bob to infer something about Alice’s beliefs: in this case, that Alice is not aware of Charlie’s allergy. This inference will likely lead Bob to ask questions of Alice, like whether Charlie’s allergy has been accounted for in the decision. Scenario-driven motivation. See the instrumental motivations. Instrumental motivation. Progress on the theory and practice of belief inference could improve our understanding of • Direction 4 (AI-assisted deliberation). This may require AI systems to model human beliefs, implicitly or explicitly, in order to decide when and how to assist in their deliberation. • Direction 6 (preference learning). Suppose a model describing humans does not account for potential errors in a human’s beliefs when observing the human. Then, when the human fails at a task due to 52 erroneous beliefs, the model will interpret the human as wanting to the fail at the task. Hence, belief inference is important for preference inference and thereby preference learning. • Direction 11 (deference to humans). A number of protocols for AI systems deferring to humans could involve inferring the beliefs of the human. For instance, “defer to the human’s beliefs when the human is more likely to be correct than me”, or “defer to the human in situations where the human will believe I should have deferred to them”. These protocols behave very differently when the human’s beliefs are incorrect but the human wants to be deferred to anyway, say, for policy-level reasons intended to maintain human control. Nonetheless, they both take inferred human beliefs as inputs. • Direction 24 (resolving planning disagreements). Humans with differing beliefs may come into disagreements about what policy a powerful AI system should follow. An AI system that is able to infer the nature of the differing beliefs may be able to help to resolve the disagreement through dialogue. Actionability. Human beliefs should likely be inferred through a variety of channels, including both natural language and demonstrations. Bayesian methods specifically for extracting human priors (Griffiths and Kalish, 2005) have been explored to determine human priors on variables such as box office earnings and the lengths of poems (Lewandowsky et al., 2009). For learning human beliefs from demonstrations of human actions, a generalization of Inverse Reinforcement Learning (Abbeel and Ng, 2004) could be viable, such as by modeling the human as solving a POMDP. There is a small amount of quantitative evidence that humans model other agents (and presumably other humans) in this way, i.e., by assuming the other agent is solving a POMDP and figuring out what the agent’s beliefs and desires must be to explain the agent’s behavior (Baker et al., 2011). If humans indeed make use of this “POMDP inversion” method in order to model each other, perhaps AI systems could use POMDP inversion to model humans. Differentiable MDP solvers and POMDP solvers can be used for gradient descent-based approaches to maximum-likelihood estimation of the MDP or POMDP an agent believes it is solving. This would enable a learner to simultaneously infer the prior, transition rule, and reward function in the mind of a demonstrator. Empirical testing could then assess the efficacy of this approach for assessing the beliefs of humans from their demonstrations. Reddy et al. (2018) has explored this methodology in a user study with 12 human participants. Consideration of side effects. There are several major concerns about AI systems that are able to infer human beliefs. • (rapid acquisition of human knowledge) If an AI system can infer human beliefs in a usable form, it can acquire human knowledge. For instance, if an AI system is capable of reading and understanding natural language corpora, perhaps all of the knowledge of the internet could be made available to the system in an actionable form. The ability to absorb human knowledge at scale would eliminate one of the main barriers to prepotence, namely, that human society has accumulated wisdom over time that is not by default usable to a powerful AI system. Belief inference methods, especially through natural 53 language processing that could be repurposed to process natural language corpora, could therefore enable prepotence and exacerbate all Tier 1 risks (MPAI deployment events). • (deception of humans) A related issue is that any sufficiently detailed model of a human person could be used to deceive that person, by reverse-engineering what they would need to see or hear in order to become convinced of a certain belief. If an AI system is able to deceive all of human society, this could enable prepotence via social acumen, thereby exacerbating all Tier 1 risk (MPAI deployment events). Alternatively, if an AI system is already prepotent via non-social means, but only sufficiently skilled in deception that it can can deceive a small number of individuals humans, it might trick its creators into deploying it prematurely, which would also increase Type 1b and 1c risks. These issues would need to be averted somehow to ensure that the net impact of human-modeling technology is a reduction in existential risk. 5.2.3 Direction 8: Human cognitive models Models of human cognition that are representable in a mathematical or otherwise digital form could be useful for designing human/AI interaction protocols for addressing other problems in this report. On the other hand, they could also be abused to manipulate humans. This research direction, like many, is “dual use”. Social analogue. Suppose Alice is the CEO of a law firm, and Bob is her assistant. Alice has been hoping for some time that her firm would take on CharlieCorp as a client. Once day, CharlieCorp sends Alice a long email, cc’ing Bob, which ends with “... we are therefore seeking legal counsel. We assume from your past cases that you would not be interested in taking us as a client, but thought it would be a good idea to check.” Alice, having a busy week, fails to read the last line of the email, and replies only with “Thanks for the update.” Luckily, Bob realizes that Alice might have overlooked the ending, and sends her a ping to re-read it. Alice rereads and responds with “Looking at your situation, we’d actually be quite interested. Let’s set up a meeting.” Here, Bob is implicitly modeling not only Alice’s desire to work with CharlieCorp, but also Alice’s attentional mechanism. In particular, Charlie thinks Alice’s attention was not directed toward the end of the email. Later, CharlieCorp asks Bob a question about a very long document. That day, Alice’s schedule is clear, and knowing Alice is a fast reader who is familiar with the subject matter of the document, Bob forwards the question to Alice for her to think about. Here, Bob is modeling Alice’s attentional capacity, her written language comprehension, as well as the contents of her memory. Scenario-driven motivation. See the instrumental motivations. Instrumental motivation and actionability. Progress on the theory and practice of human cognitive modeling could improve our understanding of 54 • Direction 4 (AI-assisted deliberation). To the extent that AI systems may eventually be needed to assist humans in safety assessments of other AI systems, understanding the quirks and limitations of human thinking may be helpful in designing a system that helps humans to reach a sound conclusion. To this end, Ought.org (2017b) have attempted to generate datasets of examples of human deliberative output. Collecting more data of this sort could help to train and/or validate models of human cognitive functions involved in deliberation. • Direction 6 (preference learning). To infer a person’s preferences from their behavioral outputs, it would help to understand the mapping B from preferences to behavior, including speech. Then, preference inference amounts to inverting that mapping: given observed behavior b, we seek to find preferences p that would satisfy B(p) = b. Direction 7 (human belief inference) has already discussed how the person’s beliefs play a role in defining the map B. However, B is parametrized by other features of human cognition aside from beliefs and preferences, such as planning, attention, memory, natural language production, and motor functions. Isolating or at least narrowing our uncertainty about those variables could thus help us to reduce uncertainty in the “behavior equation” B(p) = b that we are solving when performing preference inference. As an example of early work in this direction, Steyvers et al. (2006) models the interaction of inference and memory. • Direction 11 (deference to humans). Suppose an AI system plans to defer to humans to take over from certain confusing situations, but those situations would either be too complex for humans to reason about, or too prone to the influence of particular human biases for humans to handle the situation responsibly. This means that even routine applications of AI technology, in situations where the AI hands off control or decision-making to a human, will likely need to account explicitly or implicitly for human cognitive peculiarities aside from preferences. Developing principled and generalizable hand-off procedures that will scale with the intelligence of the AI system may require better models of human cognition. As a simple present-day example, self-driving car technology must account for human reaction time when handing control over to a human driver (Dixit et al., 2016). • Direction 24 (resolving planning disagreements). Disagreements between humans might sometimes be due to different tendencies in more basic cognitive functions like attention and memory. For example, if Alice has a great memory and Bob has a terrible memory, Alice might disagree with Charlie on the nature of their unrecorded verbal agreements, and Bob—if he knows he has a bad memory—might not trust Alice to be the arbitrator of those disagreements. Thus, an AI system that offers compromises that humans are likely to accept may need a working model of humans’ cognitive capacities aside from their preferences. Identifying and explaining these differences could be helpful in dispute resolutions, and hence in facilitating agreements to continue sharing ownership of powerful AI systems. For example, Taber and Lodge (2006) shows that political disagreements arise to some extent from motivated skepticism, and Griffiths et al. (2008) show that cultural disagreements should be expected to arise from inherited inductive biases. Such nuances may also prove essential in Direction 22 55 (modeling human committee deliberation). Consideration of side effects. There are a number of potentially dangerous and wide-reaching side effects to developing high-fidelity human cognitive models. • Manipulation of humans. Human cognitive models can be used to manipulate humans. This can already be seen in social media platforms that develop user models to generate addictive features to keep users engaged. If sufficiently detailed, perhaps human cognitive models could be used by an AI system to manipulate all of human society in a goal-directed fashion. In principle this could enable prepotence through social acumen, thereby exacerbating all Tier 1 risks (MPAI deployment events). • Impoverished third-party safety testing. If detailed human models are made publicly available, we impoverish our ability to perform “hold-out” safety testing and verification for powerful AI systems, as in Direction 3 (formal verification for machine learning systems). Specifically, if precise human models are not made publicly available, and instead withheld by a independent AI safety testing institution, then the models could be used to design simulation-based safety tests as a regulatory safety check for AI systems built by private corporations or the public. However, if the human models used in the safety tests were released, or derivable by institutions other than the safety testers, then the models could be used by corporations or individuals deploying AI systems to “game” the regulatory testing process (Taylor, 2016c), the way a student who knows what questions will be on exam doesn’t need to learn the rest of the course material. In particular, this could lead to an increase in Type 1b and 1c risks (unrecognized prepotence and unrecognized misalignment). Thus, a judicious awareness of how and when to apply human-modeling technology will be needed to ensure it is shared appropriately and applied beneficially. See also Direction 7 (human belief inference) for a consideration of side effects of modeling human beliefs specifically. 5.3 Single/single control 5.3.1 Direction 9: Generalizable shutdown and handoff methods As with any machine, it remains important to maintain safe shutdown procedures for an AI system in case the system begins to malfunction. One might operationalize “shutdown” as the system “no longer exerting control over the environment”. However, in many situations, ceasing to apply controls entirely may be extremely unsafe for humans, for example if the system is controlling a self-driving car or an aircraft. In general, the sort of shutdown procedure we humans want for an AI system is one that safely hands off control of the situation to humans, or other AI systems. Hence, the notion of a handoff can be seen as generalizing that of a shutdown procedure. In aviation, the term “handoff” can refer to the transfer of control or surveillance of an aircraft from one control center to another, and in medicine the term is used similarly for a transfer of responsibilities from one doctor to another. This research direction is concerned with the development of generalizable shutdown and handoff techniques for AI systems. 56 Social analogue. Suppose AliceCorp hires Betty to take on some mission-critical responsibilities. In case Betty ever becomes ill or uncooperative and can no longer perform the job, other employees must be ready to cover off Betty’s responsibilities until a replacement can be found. Such handoffs of responsibility can be quite difficult to coordinate, especially if Betty’s departure is a surprise. For instance, any documented instructions for performing Betty’s responsibilities may need to be documented in a manner that is readable to other employees, given their more limited context and perhaps experience. Therefore, many companies will go to great lengths to maintain detailed documentation of responsibilities and handoff procedures. Similar procedures are often needed but missing on the scale of industries: when certain companies become “too big to fail”, governments are left with no means of replacing them with better versions when they begin to malfunction. Scenario-driven motivation. Generalizable shutdown and/or handoff procedures could reduce the risk of Type 1b and 1c risks (unrecognized prepotence and unrecognized misalignment) by making it easier for humans to regain control of a situation where an AI system is malfunctioning or behaving drastically. In general, future applications of powerful AI systems may pose risks to society that cannot be simulated in a laboratory setting. For such applications to be responsible, general principles of safe shutdown and safe handoff procedures may need to be developed which are known in advance to robustly generalize to the high-stakes application. Somewhat orthogonally, perhaps the involvement of many humans in training and/or drills for AI→human handoffs could create a source of economic involvement for humans to reduce Type 2b risk (economic displacement of humans), and/or cognitive stimulation for humans to reduce Type 2c risk (human enfeeblement). Actionability. Practically speaking, almost any existing computer hardware or software tool has a custom-designed shutdown procedure, including AI systems. However, there has not been much technical work on generalizable strategies for shutting down or handing over control from an AI system. In human–robot interaction literature, there is a body of existing work on safe handovers, typically referring to the handoff of physical objects from robots to humans. For instance, Strabala et al. (2013), have studied both robot-to-human and human-to-robot handovers for a variety of tasks. Moon et al. (2014) showed that using humanlike gaze cues during human-robot handovers can improve the timing and perceived quality of the handover event. For self-driving cars, Russell et al. (2016) show that human motor learning affects car-to-driver handovers. For unmanned aerial vehicles, Hobbs (2010) argue that “the further development of unmanned aviation may be limited more by clumsy human–system integration than by technological hurdles.” Each of these works contains reviews of further relevant literature. For coordination with multiple humans, Scerri et al. (2002b) put forward a fairly general concept called transfer of control for an AI system coordinating with multiple humans, which was tested in a meeting-planning system called Electric Elves (E-Elves). The E-Elves system was used to assist in scheduling meetings, ordering meals, and finding presenters, over a 6-month period by a group of researchers at the University of Southern California. Scerri et al. describes the mathematical model underlying 57 the system, which used an MDP formulation of the human/AI interaction problem to express coordination strategies and assess their expected utility in terms of “the likely relative quality of different entities’ decisions; the probability of getting a response from an entity at a particular time; the cost of delaying a decision; and the costs and benefits of changing coordination constraints”. Perhaps similar general principles could be used to design shutdown and/or handover processes in other settings. In any task environment, one might try to operationalize a safe shutdown as “entering a state from which a human controller can proceed safely”. As a cheaper proxy to use in place of a human controller in early prototyping, another AI system, or perhaps a diversity of other AI systems, could be used as a stand-in during training. Suites of reinforcement learning environments such as OpenAI Gym (Brockman et al., 2016) could be used to ascertain the generality of any given safe handover technique. Consideration of side effects. As with any safety methodology, if safe handover methods are developed for near-term systems and erroneously presumed to generalize to more powerful systems, they could create a false sense of security. For instance, suppose generalizable solutions are developed for handing off control from a single AI system to a single human, such as from a self-driving car to a human driver. The same principles might not work to hand off control from an automated air traffic control system to human air traffic controllers, which might require solving a coordination problem between the humans who receive the control in the event of a shutdown. Or, a simple “suspend activity and power down” procedure might be used to shut down many simple AI systems, but then someday fail to effectively shut down a powerful misaligned system that can build and execute copies of itself prior to the shutdown event. Thus, to apply ideas from this research direction responsibly, one must remain on the lookout for unique challenges that more complex or capable AI systems will present. Historical note. Wiener has also remarked on the difficulty of interfering with a machine which operates on a much faster time scale than a human. “We have seen that one of the chief causes of the danger of disastrous consequences in the use of the learning machine is that man and machine operate on two distinct time scales, so that the machine is much faster than man and the two do not gear together without serious difficulties. Problems of the same sort arise whenever two operators on very different time scales act together, irrespective of which system is the faster and which system is the slower.” (Wiener, 1960) 5.3.2 Direction 10: Corrigibility An AI system is said to be corrigible if it “cooperates with what its creators regard as a corrective intervention, despite default incentives for rational agents to resist attempts to shut them down or modify their preferences” (Soares et al., 2015). In particular, when safe shutdown procedures are already designed and ready to execute, a corrigible AI system will not work against its human operator(s) to prevent being shut down. Social analogue. A person is said to be “corrigible” if they are capable of being corrected, rectified, or reformed. An “incorrigible” person is one 58 who does not adjust their behavior in response to criticism. If an employee behaves in an incorrigible manner, an employer may rely on the ability to terminate the employee’s contract to protect the company. Imagine, however, an incorrigible employee who is sufficiently crafty as to prevent attempts to fire them, perhaps by applying legal technicalities or engaging in manipulative social behaviors. Such a person can cause a great deal of trouble for a company that hires them. Scenario-driven motivation. As AI systems are developed that are increasingly capable of social intelligence, it becomes increasingly important to ensure that those systems are corrigible. An incorrigible AI system whose goals or goal inference instructions are mis-specified at the time of its initial deployment poses a Type 1c risk (unrecognized misalignment) to humans if it is able to prevent us from modifying or disabling it. Actionability. Hadfield-Menell et al. (2016b) have shown that a reinforcement learning system can be given uncertainty about its reward function in such a way that human attempts to shut it down will tend to cause it to believe that being shut down is necessary for its goal. This is not a full solution to corrigibility, however. Carey (2017) shows that incorrigibility may still arise if the AI system’s uncertainty about the reward function is not appropriately specified. Moreover, Milli et al. (2017) point out that too much reward uncertainty can lead an AI system to underperform, so there is a balance to be struck between expected performance and confidence that shut-down will be possible. As a potential next step for resolving these issues, experiments could test other mechanisms aside from reward uncertainty for improving corrigibility. For example, see Direction 20 (self-indication uncertainty) below. A different approach to corrigibility for reward-based agents is to somehow modify their beliefs or reward function to make them more amenable to shutdown or modification. Armstrong and O’Rourke (2017) provides an overview of attempts in this direction. Consideration of side effects. Progress on the problem of corrigibility does not seem to present many negative side effects, other than the usual risk of falsely assuming that any given solution would generalize to a highstakes application without sufficient testing. 5.3.3 Direction 11: Deference to humans Deference refers to the property of an AI system actively deferring to humans on certain decisions, possibly even when the AI system believes it has a better understanding of what is right or what humans will later prefer. Social analogue. Suppose Allan is a patient and Betty is his doctor. Allan is bed-ridden but otherwise alert, and Dr. Betty is confident that Allan should receive a dose of anesthetic to help Allan sleep. Suppose also that the Dr. Betty is bound by law to ask for the patient’s consent before administering this particular anesthetic, and that she expects the patient to say “no”. Even if Dr. Betty is very confident that she knows what’s best for the patient, the doctor is expected to defer to the patient’s judgment in this case, rather than, say, administering the anesthetic in secret along with the patient’s other medications. That is, the doctor is sometimes required 59 to defer to the patient, even when confident that the patient will make the wrong choice. Instrumental motivation. Theoretical models and/or training procedures for deference to humans could help directly with • Direction 10 (corrigibility). In order to preserve the corrigibility of an AI system over time, we will need AI systems to not only respond to corrective interventions, but to seek them out as a matter of policy, particularly on decisions that could lead to a loss of corrigibility. • Direction 17 (hierarchical human-in-the-loop learning (HHL)). A generic deference capability may allow AI systems to serve as useful delegates in a chain of command including humans and other AI systems. • Direction 29 (human-compatible equilibria). A notion of deference to humans that is stable as AI systems evolve and replicate over time might constitute an important class of Direction 29 (humancompatible equilibria). Actionability. Simulated experiments where one AI system is required to seek out and defer judgment to another AI system could be fruitful for developing and testing protocols for deferring to outside judgment. Milli et al. (2017) show that performance trade-offs are to be expected when requiring direct obedience to commands. Experiments to ascertain an appropriate balance between deference and autonomy for minimizing tail risks arising from system mis-specification could be highly informative. Consideration of side effects. Too much deference to humans could lead to catastrophic errors. For instance, if a powerful AI system responsible for managing the electrical grid of a city were to defer to a single human on the decision to shut it down, perhaps many people could suffer or die as a result. In the future, perhaps larger systemic failures of this sort could present existential risks. 5.3.4 Direction 12: Generative models of open-source equilibria AI systems are in principle completely inspectable to humans, in that their execution can create a perfect log of every internal state that occurs. The degree to which the internal “thought processes” of such machines will be understandable to humans will likely depend on the success of future research on Direction 1 (transparency and explainability). Whatever degree of transparency and/or explainability can be achieved, its implications of the game-theoretic relationship between systems and humans should be explored. But, so far, very little game theory research has been carried out to ascertain, either analytically or by simulation, what equilibria arise between agents when one agent is assumed to be partially or fully transparent to another. Social analogue. Suppose Alice is very good at reading Bob’s body language, such that if Bob tries to deceive her or make plans that she would dislike, Alice will notice. His thoughts, in addition to his outward actions, have a direct impact on his interactions with Alice. Thus, Bob has an incentive to think differently than he would if he were less transparent to Alice. 60 This changes the space of actions Bob can take, because actions that would require planning will produce side effects in Alice’s awareness. For example, if Bob begins to formulate a plan to deceive Alice, she might notice and try to shut him down and/or simply see through the deception. Similarly, imagine two nations which have a large number of spies investigating one another. If Nation A begins to plan a trade embargo against Nation B, spies may leak this information to Nation B and trigger early responses from Nation B prior to Nation A’s instatement of the embargo. The early response could range from submissive behavior (say, conceding to Nation A’s expected demands) to preemptive counter-embargoes, depending on the situation. Scenario-driven motivation. Could a powerful AI system someday learn or infer how to deceive its own developers? If possible, it could constitute a Type 1b or 1c risk (unrecognized prepotence or unrecognized misalignment). If not possible, it would be reassuring to have a definite answer as to why. This is a question for “open source game theory”, the analysis of interactions between decision-making entities that are partially or fully transparent to one another. More broadly, deception is only one important feature of a human/AI equilibrium in which mutual transparency of the human and the AI system could play a key role. Another might be intimidation or corruption: is it possible for the mere existence of a particular powerful AI system—in a partially or fully transparent form—to intimidate or corrupt its creators to modify or deploy it in ways that are harmful to the public? In a diffuse sense, this might already be happening: consider how the existence of social media platforms create an ongoing incentive for their developers to make incremental updates to increase user engagement. While profitable for the company, these updates and resulting increases in engagement might not be beneficial to the overall well-being of individual users or society. To understand the dynamics of these mutually transparent relationships between humans and AI systems, it might help to begin by analyzing the simplest case of a single human stakeholder interacting with a single relatively transparent AI system, and asking what equilibrium (long-run) behaviors are possible to arise. Instrumental motivation. Generative models of machine learning agents reaching equilibria in open-source games could be helpful toward understanding • Direction 17 (hierarchical human-in-the-loop learning (HHL)). In scenarios where one AI system is tasked with assisting in the oversight of other AI systems, it might make sense for the overseer system to be given access to the sources codes or other specifications of the systems being overseen. By contrast, classical game theory assumes that players are capable of private thoughts which determine their actions. Hence, the relationship between an AI system and a system overseeing its source code is outside the assumptions of classical game theory. • Direction 29 (human-compatible equilibria). An AI system’s source code will likely be visible to the humans who engineered it, who will likely use that code to run simulations or other analyses of the system. This relationship is also outside the assumptions of classical game theory. 61 Actionability. Halpern and Pass (2013) have already remarked that “translucency” rather than opacity is a more realistic assumption when modeling the interaction of human institutions, or humans who can read one another’s body language. Moreover, remarkably different equilibrium behavior is possible when agents can read one another’s source code. Tennenholtz (2004) developed the notion of program equilibrium for a pair of programs playing a game which, when given access to one another’s source code, have no positive incentive to be replaced or self-modified. Strikingly, it turns out that open-source agents can achieve certain cooperative (or defective) equilibria that are in principle not possible for closed-source agents (Critch, 2019). Understanding whether and how such equilibria could arise amongst advanced AI systems (and how various design choices might affect these outcomes), or between AI systems and humans, is an important question for understanding how multi-agent AI systems will equilibrate with humans. Consideration of side effects. This direction could be problematic from an existential risk perspective if models of open-source equilibria are later used to preferentially develop AI/AI/AI coordination methods in the absence of human/AI coordination methods or multi-human multi-AI coordination methods. Such methods could lead to Type 2b and 2c risks (economic displacement of humans and human enfeeblement) and/or Type 2c risk (human enfeeblement) if they result in too much human exclusion from economically productive work. 6 Single/multi delegation research This section is concerned with delegation from a single human stakeholder to multiple operationally separated AI systems (defined below). As powerful AI systems proliferate, to diminish Type 1b and 1c risks (unrecognized prepotence and unrecognized misalignment), it might help to have ways of predicting and overseeing their collective behavior to ensure it remains controllable and aligned with human interests. Even if serving a single human or human institution, coordination failures between large numbers of interacting machines could yield dangerous side effects for humans, e.g., pollutive waste, or excessive consumption of energy or other resources. These could constitute Type 1c risks (unrecognized misalignment). Conversely, unexpectedly well-coordinated interactions among multiple AI systems could constitute Type 1b risk (unrecognized prepotence), for instance, if a number of cooperating AI systems turned out to be capable of collective bargaining with states or powerful corporations. To begin thinking clearly about such questions, we must first decide what to count as “multiple AI systems” versus only a single AI system: Operational separation. Roughly speaking, for the purposes of this report, when we say “multiple AI systems” we are referring to a collection of AI-based algorithms being executed on physically or virtually separated computational substrate units, with each unit having a relatively high-bandwidth internal integration between its sensors, processors, and actuators, but only relatively low-bandwidth connections to other units. We say that such units are operationally separated. It might be tempting to simplify the number of concepts at play by viewing the collective functioning of operationally separate units as a single 62 “agent” to be aligned with the human stakeholder. However, this perspective would elide the mathematical and computational challenges involved in balancing the autonomy of the individual units against the overall functioning of the group, as well as the non-trivial task of dividing up responsibilities between the units. Dec-POMDPs. The concept of a Decentralized Partially Observable Markov Decision Process, or Dec-POMDP (Oliehoek et al., 2016), is a useful formalism for describing the problem faced by multiple AI systems (i.e., multiple operationally separated units) working to serve a common purpose. Variants of Dec-POMDPs can also be considered, such as by adding uncertainty to the reward function or transition dynamics, or more refined assumptions on computational limitations. 6.1 Single/multi comprehension If companies and governments deploy “fleets” of AI systems to serve specific objectives—be they in physical or virtual environments—humans will likely seek to understand their collective behavior in terms of the individual units and their relationships to one another. From one perspective, a fleet of AI systems might be viewed as “just a set of parallel processing units.” But, when the systems are engaged in interactive intelligent decision-making based on objective-driven modeling and planning, new tools and abstractions may be needed to organize our understanding of their aggregate impact. This section is concerned with research to develop such tools and abstractions. Single/multi delegation seems poised to become increasingly relevant. Modern computer systems, and machine learning systems in particular, already make increasing use of parallel computation. This is in part because the speed of individual processors has started to encounter physical limits, even though the cost of a FLOP has continued to decline rapidly. However, there are also increasingly relevant physical limits to communication bandwidth between processes; thus future large-scale computer systems will almost certainly employ a high degree of operational separation at some scale of organization. 6.1.1 Direction 13: Rigorous coordination models The Von Neumann-Morgenstern utility theorem and resulting utility theory (Morgenstern and Von Neumann, 1953; Von Neumann and Morgenstern, 2007) provides a principled framework for interpreting the actions of a single agent: optimizing an expected value function conditioned on a belief distribution over the state of the world. Can an analogous theory be developed for a cooperative multi-agent system to serve a single goal or objective? In addition to utilities and beliefs, the model should also include mathematical representations of at least two other concepts: • Communications: packets of information exchanged between the agents. These could be modeled as “actions”, but since communications are often designed specifically to directly affect only the internal processes of the agents communicating, they should likely receive special treatment. • Norms: constraints or objective functions for the policies of individual agents, which serve to maintain the overall functioning of the group rather than the unilateral contributions of its members. 63 Social analogue. Humans, of course, communicate. And our reliance upon norms is evident from the adage, “The ends do not justify the means”. An individual person is not generally expected to take actions at all costs to unilaterally optimize for a given objective, even when the person believes the objective to serve “the greater good”. Instead, a person is expected to act in accordance with laws, customs, and innate respect for others, which ideally leads to improved group-scale performance. Scenario-driven motivation. If there is any hope of proving rigorous theorems regarding the collective safety of multi-agent systems, precise and accurate mathematical definitions for their components and interaction protocols will be needed. In particular, theorems showing that a collective of AI systems is or is not likely to become prepotent or misaligned will require such models. Hence, this direction applies to the reduction of Type 1b and 1c risks (unrecognized prepotence and unrecognized misalignment). Moreover, common knowledge of problems and solutions in this area may be necessary to motivate coordination to reduce Type 1a risks (uncoordinated MPAI development), or to avoid dangerous interactions with powerful AI systems that would yield Type 1d risk (involuntary MPAI deployment). Actionability. The framework of Dec-POMDPs introduced by Bernstein et al. (2002) provides a ready-made framework for evaluating any architecture for decentralized pursuit of an objective; see Oliehoek et al. (2016) for an overview. As such, to begin proving a theorem to support the use of any given coordination protocol, one could start by stating conjectures using the language of Dec-POMDPs. Protocols could be tested empirically against existing machine learning methods for solving Dec-POMDPs. In fact, any given Dec-POMDP can be framed as two distinct machine learning problems: • Centralized training for decentralized execution. This is the problem of producing—using a centralized training and/or learning system— a suite of decentralized “agents” (sensor/actuator units) that collectively pursue a common objective. As examples of recent work in this area: – Sukhbaatar et al. (2016) treat a system of decentralized agents undergoing centralized training as a single large feed-forward network with connectivity constraints representing bandwidthlimited communication channels. The authors find that on four diverse tasks, their model outperforms variants they developed with no communication, full-bandwidth communication (i.e., a fully connected network), and models using discrete communication. – Foerster et al. (2016) propose two approaches to centralized learning of communication protocols for decentralized execution tasks. The first, Reinforced Inter-Agent Learning (RIAL), has each agent learn its communication policy through independent deep Q-learning. The second, Differentiable Inter-Agent Learning (DIAL), allows the training system to propagate error derivatives through noisy communication channels between the agents, which are replaced by discrete (lower bandwidth) communication channels during execution. 64 – Foerster et al. (2017) explore, in a collaborative multi-agent setting with no communication at execution time, two methods for making use of experience replay (the re-use of past experiences to to update a current policy). Each method aims to prevent the learners from confusing the distant-past behavior of its collaborators with their more recent behavior. The first method treats replay memories as off-environment data (Ciosek and Whiteson, 2017). The second method augments past memories with a “fingerprint”: an ordered tuple comprising the iteration number and exploration rate, to help distinguish where in the training history the experience occurred. • Decentralized training for decentralized execution. This is the problem of a decentralized set of learners arriving at a collective behavior that effectively pursues a common objective. As examples of recent related work: – Matignon et al. (2012) identify five qualitatively distinct coordination challenges—faced by independent reinforcement learners pursuing a common (cooperative) objective—which they call “Pareto-selection”, “nonstationarity”, “stochasticity”, “alter-exploration” and “shadowed equilibria”. – Tampuu et al. (2017) examine decentralized Q-learners learning to play variants of Pong from raw visual data, including a cooperative variant where both players are penalized equally when the ball is dropped. The variety of problems and methods in recent literature for training collaborative agents shows that no single architecture has been identified as universally effective, and far from it. None of the above works is accompanied by a rigorous theoretical model of how coordination ought to work in order to be maximally or even sufficiently effective. Hence the motivation for more rigorous foundations: to triage the many potential approaches to learning for single/multi delegation. Consideration of side effects. In order for research enabling multiagent coordination to eventually lead to a decrease rather than an increase in existential risk, it will need to be applied in a manner that avoids runaway coordination schemes between AI systems that would constitute a Type 1a, 1b, 1c, or 1d risk (uncoordinated MPAI development, unrecognized prepotence, unrecognized misalignment, or involuntary MPAI deployment). In particular, coordination-learning protocols compatible with a human being serving as one of the coordinating agents may be considerably safer in the long run than schemes that exclude humans. Present methods do not seem particularly suitable for explicitly including humans in the mix. 6.1.2 Direction 14: Interpretable machine language Just as today we seek more enlightening explanations for the actions of a neural network in order to improve our ability to evaluate and predict its behavior, in the not-too-distant future we will likely find ourselves seeking to understand the content of communications between AI systems. 65 Social analogue. Business regulations that generate legible, auditable communications within and between companies increase the difficulty for those companies to engage in corrupt business practices. This effect is of course only partial: despite the significant benefits of auditing requirements, it is usually still possible to find ways of abusing and/or circumventing legitimate communication channels for illegitimate means. Scenario-driven motivation. As we humans delegate more of our decisions to AI systems, we will likely require those systems to communicate with each other to achieve shared goals. Just as transparency for an individual AI system’s cognition benefits our ability to debug and avoid systematic and random errors, so too will the ability to interpret communications between distinct decision-making units. This benefit will likely continue to scale as the scope and number of AI systems grows. For AI capabilities approaching prepotence, interpretability of communications between AI systems may be needed to avoid Type 1b and 1c risks (unrecognized prepotence and unrecognized misalignment). The more broadly understandable the interpreted communications are made, the better developer coordination can be enabled to diminish Type 1a risk (uncoordinated MPAI development). Since interpretable communications are more easily monitored and regulated, interpretable communication standards may also be helpful for regulating communicative interactions with powerful deployed AI systems, including communications that could precipitate Type 1d risk (involuntary MPAI deployment). Actionability. As techniques develop for machine learning transparency and interpretability, similar techniques may be adaptable to ensure the interpretability of machine–machine communications in multi-agent settings; see Direction 1. Or, there may arise entirely novel approaches. Bordes et al. (2016) explore the use of end-to-end trained dialog systems for issuing and receiving API calls, as a test case for goal-oriented dialogue. In this setting, one could consider a dialogue between two machines, Machine A and Machine B, where A treats B as a machine+human system in which the human on rare occasions attempts to understand messages from A to B and penalizes the system heavily if they are not understandable. As an alternative or complement to sparse human feedback, perhaps machine–machine language could be constrained or regularized to be similar to human language, as in Lewis et al. (2017). Or, perhaps frequent automated feedback on the understandability of the A/B communication channel could be provided by a dialog state-tracking system (DSTS). As DSTS normally attempts to understand human dialogue (Henderson et al., 2014), but perhaps one could be repurposed to give automated feedback on whether it can understand the communication between A and B. Consideration of side effects. Any attempt to design or select for interpretability could lead to accidentally deceiving humans if one optimizes too much for human satisfaction with the communications rather than the accuracy of the human’s understanding. A particular concern is “steganography”, where information is “hidden in plain sight” in a way that is invisible to humans; demonstrate steganography in cycleGANs (). 66 6.1.3 Direction 15: Relationship taxonomy and detection In any attempt to train a multi-agent system to perform useful tasks like delivery services and waste collection, it is already clear that our choice of training mechanism will tend to affect whether the individual agents end up exhibiting cooperative or competitive relationships with one another. Aside from “cooperative” and “competitive”, what other descriptors of relationships between agents in a multi-agent system can be quantified that would allow us to better understand, predict, and perhaps improve upon the system’s behavior? Social analogue. Alice and Bob work together on a team whose responsibility is to send out a newsletter every week. Alice always asks to see the newsletter before Bob sends it out. Bob has expressed that he thinks Alice’s review is an unnecessary step, however, Alice continues to advocate for her review step. Are Alice and Bob in a competitive or cooperative relationship here? The answer could be somewhat complex. Perhaps Alice and Bob both really have the newsletter’s best interests at heart, and know this about each other, but Alice just doesn’t trust Bob’s judgment about the newsletters. Or, perhaps she doubts his loyalty to their company, or the newsletter project specifically. Perhaps even more complicatedly, she might trust Bob’s judgment about the content entirely, but prefer to keep the reviews in place to ensure that others know for sure that the newsletter has her approval. This scenario illustrates just a few ways in which disagreements in working relationships can arise from a variety of different relationships between beliefs and values, that do not always involve having different values. Scenario-driven motivation. To avert Type 1b and 1c risks (unrecognized prepotence and unrecognized misalignment), any single institution deploying multiple powerful AI systems into the real world will need to have a sufficient understanding of the relationships that would arise between those systems to be confident their aggregate behavior would never constitute an MPAI. To avoid Type 1a and 1d risks (uncoordinated MPAI development and involuntary MPAI deployment), development teams will collectively need to maintain an adequate awareness of the potential interactions between their own AI systems and AI systems deployed by other teams and stakeholders. For instance, consider the possibility of a war between AI systems yielding an unsurvivable environment for humanity. • If the warring AI systems were developed by warring development teams, the aggregate AI system comprising the interaction between the warring systems would be an MPAI. This would constitute a Type 1a risk (uncoordinated MPAI development), or a Type 1e risk (voluntary MPAI deployment) if one of the teams recognized that their involvement in the war would make it unsurvivable. Such cases could perhaps be made less likely by other “peacekeeping” AI systems detecting the violent relationship between the conflicting systems, and somehow enforcing peace between them to prevent them from becoming an MPAI in aggregate. • If the war or its intensity was unexpected or unintended by the developers of the AI technology used in the war, it could constitute a 67 Type 1b, 1c, or 1d risk (unrecognized prepotence, unrecognized misalignment, or involuntary MPAI deployment). Such cases could perhaps be made less likely by detecting and notifying developers when violent relationships are arising between the systems they develop and deploy, and allowing developers to recall systems on the basis of violent usage. On the other hand, an unexpected coalition of AI systems could also yield a runaway loss of power for humanity. If the coalition formation was expected by everyone, but human institutions failed to work together to stop it, then it would constitute a 1a or 1d. Developing a methodology for identifying and analyzing relationships between AI systems might be among the first steps to understanding and preventing these eventual possibilities. Crucially, there may be many more complex relationships between powerful AI systems that we humans would struggle to define in terms of simple war or peace, furthering the need for a systematic study of machine relationships. In any case, both positive and negative results in research on relationship taxonomy and detection could be beneficial to making negative outcomes less likely: • Benefits of negative results. If the relationships between nearprepotent AI systems begin to appear too complex to arrange in a manner that is legibly safe for humanity, then researchers aware of this issue can advise strongly for policies to develop at most one very powerful AI system to serve human civilization (or no such system at all, if multi/single delegation also proves too difficult). In other words, advanced warning of unsurmountable difficulties in this research area might help to avoid heading down a so-called “multi-polar” development path for powerful AI technologies. • Benefits of positive results. If the relationships between nearprepotent AI systems appear manageable, perhaps such systems could be used to keep one another in check for the safety of humanity. In other words, positive results in this area might help to optimize a “multi-polar” development pathway to be safer on a global scale. Actionability. One approach to this research area is to continually examine social dilemmas through the lens of whatever is the leading AI development paradigm in a given year or decade, and attempt to classify interesting behaviors as they emerge. This approach might be viewed as analogous to developing “transparency for multi-agent systems”: first develop interesting multi-agent systems, and then try to understand them. At present, this approach means examining the interactions of deep learning systems. For instance, Leibo et al. (2017) examine how deep RL systems interact in two-player sequential social dilemmas, and Foerster et al. (2018) explore the consequences of agents accounting for one another’s learning processes when they update their strategies, also in two-player games. Mordatch and Abbeel (2018) examine the emergence of rudimentary languages from a centralized multi-agent training process, giving rise to a variety of interactive behaviors among the agents. Consideration of side effects. This sort of “build first, understand later” approach will become increasingly unsatisfying and unsafe as AI technology improves, especially if AI capabilities ever approach prepotence. As remarked by Bansal et al. (2017), “a competitive multi-agent environment 68 trained with self-play can produce behaviors that are far more complex than the environment itself.” As such, it would be useful to develop a methodology for relationship taxonomy and detection that not only makes sense for current systems but will generalize to new machine learning paradigms in the future. For this, a first-principles approach rooted in the language of game theory and/or economics may be necessary as a complement to empirical work. 6.1.4 Direction 16: Interpretable hierarchical reporting This research direction is concerned with arranging hierarchies of AI systems that report to one another and to humans in a manner that resembles a present-day human business, and that would be legible to human overseers. Hierarchy is a natural solution to the problem of “scalable oversight” (Amodei et al., 2016) for teams of AI systems and/or humans, because hierarchies often lead to exponential gains in efficiency by reducing the complexity of problems and systems to smaller parts. In a hierarchical reporting paradigm, AI systems could be developed for the express purpose of “middle management”, to provide intelligible reports and questions either directly to humans, or other AI systems. By involving human overseers at more levels of the hierarchy, perhaps a greater degree of interpretability for the aggregate system can be maintained. Social analogue. Imagine the CEO of a large corporation with thousands of employees. The CEO is responsible for making strategic decisions that steer the company towards desirable outcomes, but does not have the time or expert technical knowledge to manage all employees and operations directly. Instead, she meets with a relatively small number of managers, who provide her with summarized reports on the company’s activities that are intelligible to the CEO’s current level of understanding, with additional details available upon her request, and a limited number of questions deferred directly to her judgment. In turn, each manager goes on to review other employees in a similar fashion. This reporting structure is enriched by the ability of the CEO to ask questions about reports from further down in the “chain of command”. Scenario-driven motivation. Consider a world in which autonomous, nearly-prepotent AI systems have become capable of interacting to generate a large number of business transactions that generate short-term wealth for their users and/or trade partners. Who or what entity can oversee the net impact of these transactions to avoid negative externalities in the form of catastrophic risks, e.g., from pollution or runaway resource consumption? Historically, human governments have been responsible for overseeing and regulating the aggregate effects of the industries they enable, and have benefited from human-to-human communications as a source of inspectable documentation for business interactions. If no similar report-generation process is developed for AI systems, human businesses and governments will face a choice: either to stifle the local economic gains obtainable from autonomous business transactions in favor of demanding more human involvement to generate reports, or to accept the risk of long-term loss of control in favor of the short-term benefits of more autonomy for the AI systems. If and when any nation or corporation would choose the latter, the result could be: 69 • An increase in Type 1c, 1b, and 1d risks (unrecognized misalignment, unrecognized prepotence, and involuntary MPAI deployment) due to the inability of the companies releasing AI systems to monitor their potential prepotence or misalignment through reporting mechanisms, and • An increase in Type 1a risks (uncoordinated MPAI development) due to the inability of human authorities such as governments and professional organizations to recognize and avert decentralized development activities that could pose a risk to humanity in aggregate. Thus, it would makes sense to find some way of eliminating the pressure to choose low-oversight regulatory regimes and business strategies, by making high-oversight strategies cheaper and more effective. Hierarchical reporting schemes would take advantage of exponential growth of the amount of supervision carried out as a function of the depth of the hierarchy, and may become a key component to scaling up supervisory measures in a cost-effective manner. One potential approach to this problem would be to deploy AI systems in “middle management” roles that curate reports for human consumption. One can imagine chains of command between submodules that oversee one another for safety, ethics, and alignment with human interests. Just as communication between employees within a company can be made to produce a paper trail that helps to some degree with keeping the company aligned with governing authorities, perhaps teams of AI systems could be required to keep records of their communications that would make their decision-making process more inspectable by, and therefore more accountable to, human overseers. Such an approach could serve to mitigate Tier 1 risks (MPAI deployment events) in full generality. Actionability. The interpretability aspect of this research direction would benefit directly from work on Directions 1 (transparency and explainability). The concept of hierarchical learning and planning is neither new nor neglected in reinforcement learning (Dayan and Hinton, 1993; Kaelbling, 1993; Wiering and Schmidhuber, 1997; Sutton et al., 1999; Dietterich, 2000; Kulkarni et al., 2016; Vezhnevets et al., 2016; Bacon et al., 2017; Tessler et al., 2017). The conception of different levels of the planning hierarchy as separate agents is also familiar (Parr and Russell, 1998). By viewing levels of hierarchical planning as separate learning agents, one can ask how to improve the transparency or interpretability of the subagents to the superagents, along the lines of Direction 1 (transparency and explainability). Ideally, the “reports” passed from subagents to superagents would be human-readable as well, as in Direction 14 (interpretable machine language). Hence, work on building interpretable hierarchical reporting structures could begin by combining ideas from these earlier research directions, subject to the constraint of maintaining and ideally improving task performance. For instance, one might first experiment with unsupervised learning to determine which ‘report features’ should be passed from a sub-agent to a superagent, in the manner learned by the agents in Mordatch and Abbeel (2018). One could then attempt to impose the constraint that the reports be human-interpretable, through a combination of real human feedback and artificial regularization from natural language parsers, although as discussed in Direction 1 (transparency and explainability), it is unclear how to ensure such reports would reflect reality, as opposed to simply offering “rationalizations”. 70 Consideration of side effects. If the humans involved in interpreting the system were insufficiently concerned with the safety of the public, they might be insufficiently vigilant to avert catastrophic risk from rare or unprecedented events. Or, if the humans individually cared about catastrophic risks, but were for some reason uncomfortable with discussing or reporting the potential for rare or unprecedented catastrophes, their individual concerns would not be enough to impact the collective judgment of the system. Hence, Type 2d risk (ESAI discourse impairment) might undermine some of the usefulness of this research direction specifically for existential risk reduction. Finally, if the resulting systems were interpretable to humans, but the institutions deploying the systems chose not to involve enough humans in the actual task of interpreting the systems (say, to operate more quickly, or to avoid accountability), then advancements in this area would accrue mostly to the capabilities of the resulting systems rather than their safety. 6.2 Single/multi instruction This section is concerned with delivering instructions to N operationally separated decision-making units to serve the objectives of a single human stakeholder. This problem does not reduce to the problem of instructing N separate AI systems to each serve the human on their own. This is because coordination solutions are needed to ensure the units interact productively rather than interfering with one another’s work. For instance, given multiple “actuator” units—each with the job of taking real-world actions to affect their physical or virtual environments—a separate “coordinator” unit could be designed to assist in coordinating their efforts. Conveniently, the role of the coordinator also fits within the Dec-POMDP framework as a unit with no actuators except for communication channels with the other units. 6.2.1 Direction 17: Hierarchical human-in-the-loop learning (HHL) Just as reports will be needed to explain the behavior of AI systems to humans and other AI systems, queries from subsystems may be needed to aid the subsystems’ decision-making at times when they have insufficient information or training to ensure safe and beneficial behavior. This research objective is about developing an AI subsystem hierarchy in a manner compatible with real-time human oversight at each level of the hierarchy. Social analogue. Many companies are required to undergo financial audits on a regular basis. For example, the California Nonprofit Integrity Act requires any charity with an annual gross revenue of $2 million or more to have their financial statements audited, on an annual basis, by an independent certified public accountant. This ensures that the taxpayer has a representative—the auditing firms—involved in the management of every tax-exempt company of a sufficient size. Suppose instead that California’s Franchise Tax Board attempted to audit every company itself; the FTB would quickly become overwhelmed by the amount of information to process. Hence, the notion of an auditing firm is a replicable and hence scalable unit of organization that allows for more pervasive representation of taxpayer interests, at a scale of authority that is intermediate between the employees of individual companies on the low end and the California Franchise Tax Board on the high end. 71 Scenario-driven motivation. Active learning—that is, machine learning driven by queries from the machine to a human about areas of high uncertainty—seems potentially necessary for ensuring any AI system makes economical use of the human labor involved in training it. It is likely possible to arrange AI systems into a hierarchy, as in Direction 16 (interpretable hierarchical reporting), where lower-level systems make queries to higherlevel systems. In such a set-up, human beings could be involved in answering the queries, either • only at the topmost level of the hierarchy, or • at all or most levels of the hierarchy. The latter option would seem better from an employment perspective: more roles for humans in the hierarchy means a reduction of Type 2b risk (economic displacement of humans), and if the roles involve maintaining valuable human skills, a reduction of Type 2c risk (human enfeeblement). Involving a human at each node of the hierarchy also seems better from the perspective of accountability and governance. Many human laws and accountability norms are equipped to deal with hierarchical arrangements of responsibilities, and hence could be applied as soft constraints on the system’s behavior via feedback from the humans. In particular, human-checked company policies could be implemented specifically to reduce Type 1b, 1c, and 1d risks (unrecognized prepotence, unrecognized misalignment, and involuntary MPAI deployment), and nation-wide or world-wide laws could be implemented to reduce Type 1a and 1e risks (uncoordinated MPAI development and voluntary MPAI deployment). The weight of these laws could derive in part from the accountability (or less euphemistically, the punishability) of the individual humans within the system if they fall short of their responsibilities to instruct the system according to safety guidelines. Such a system of accountability might feel daunting for whatever humans would be involved in the system and therefore accountable for global safety, but this trade-off could well be worth it from the perspective of existential risk and long-term human existence. Actionability. Engineering in this area would benefit from work on Direction 16 (interpretable hierarchical reporting) because of the improved understanding of the aggregate system that would accrue to the engineers. After deployment, in order for each human in the HHL system to oversee their corresponding AI system in a time-efficient manner, techniques would be needed to train each AI system to take a large number of actions with only sparse feedback from their human supervisor on which actions are good. Amodei et al. (2016) identify this issue as a problem in what they call “scalable oversight”, and propose to approach it via semi-supervised reinforcement learning (SSRL). In SSRL, where a managing or training system (which might involve a human) provides only sparse input into the decisionmaking of a reinforcement learner. They outline six technical approaches to scalable oversight, and potential experiments to begin work in this area. Sparse rewards are merely one piece of the puzzle needed to be solved to enable HHL. Abel et al. (2017) aim to develop a schema for “Humanin-the-Loop Reinforcement Learning” that is agnostic to the structure of the learner. Scaling up human-in-the-loop interaction models in a principled and generalizable manner is a rich technical challenge. To reduce confusion about whether solutions would be applicable for more complex or civilization-critical tasks, it is recommended that authors include in their 72 publications some discussion of the scalability of their solutions, e.g., as in Saunders et al. (2017). Consideration of side effects. Hierarchical decision-making structures present a clear avenue for general AI capabilities advancements. These advancements may fail to reduce existential risk if any of the following problems arise: • The institutions deploying the resulting AI systems choose not to involve enough humans in the hierarchy. For instance, the institution might prefer this outcome to speed up performance, or avoid accountability. • The AI systems in the hierarchy are insufficiently legible to the humans, i.e., if progress on Direction 16 (interpretable hierarchical reporting) has been insufficient, or not applied to the system. • The humans involved in the hierarchy are insufficiently individually motivated to think about and avert unprecedented catastrophic risks. • The humans in the hierarchy are uncomfortable discussing or reporting their concerns about unprecedented catastrophic risks. 6.2.2 Direction 18: Purpose inheritance As AI systems are used increasingly in the development of other AI systems, some assurance is needed that the deployment of a putatively “aligned” system will not lead to the creation of dangerous systems as a side effect. To begin thinking about this dynamic informally, if an AI system A takes actions that “create” another AI system B, let us say that B is a “descendant” of A. Descendants of descendants of A are also considered to be descendants of A. Given a satisfactory a notion of “creating a descendant”, we say that A has a heritable purpose to the extent that there is some purpose—that is, some internally or externally specified objective— which A’s own actions directly benefit, and which the collective actions of A’s descendants also benefit. This research direction is concerned with the challenge of creating powerful AI systems with any particular heritable purpose, with human survival being a purpose of special interest. While the precise definition of “creating a descendant” is interesting to debate, the relevant definition for this report is whatever notion can best guide our efforts to reduce existential risk from useful real-world AI systems. In particular, our notion of “creation” should be taken fairly generally. It should include cases where A creates B • “intentionally”, in the sense of being directed by a planning process internal to A which represents and selects a series of actions for their utility in creating B; • “subserviently”, in the sense of being directed by a human or another AI system with an intention to use use A as a tool for the creation of B; or • “accidentally”, in the sense of not arising from intentions on the part of A or other systems directing A. Whatever the definition, safety methods applicable for broader definitions of “descendant” will be able to cover more bases for avoiding existential risks from descendant AI systems. 73 Social analogue. A human corporation may be viewed as having a heritable purpose if it only ever creates subsidiary companies that effectively serve the parent corporation’s original purpose. To the extent that subsidiaries might later choose to defect against the parent’s mission, or create further subsidiaries that defect, the parent’s purpose would not be considered perfectly heritable. When a human institution builds an AI system, that system can be viewed as a “descendant” of the institution. So, if an AI system brings about human extinction, it could be said that human civilization itself (as an institution) lacks the survival of the human species as a heritable purpose. Scenario-driven motivation. An AI system with the potential to create prepotent descendants presents a Type 1b risk (unrecognized prepotence). As an unlikely but theoretically enlightening example, an AI system performing an unconstrained search in the space of computer programs has the potential to write an AI program which is or becomes prepotent. In general, it may be difficult to anticipate which AI systems are likely to instantiate descendants, or to detect the instantiation of descendants. At the very least, a powerful AI system that is not itself an MPAI, but which lacks human survival as a heritable purpose and is used to develop other AI systems, could constitute a Type 1c risk (unrecognized misalignment). For instance, an automated training system for developing machine learning systems could be used as a tool to develop an MPAI, and hence the training system would lack human survival as a heritable purpose. Actionability. Lack of technically clear definitions of “instantiate a descendant” and “heritable purpose” are obstructions to this research direction. Some definitions would be too restrictive to apply in reality, while others would be too permissive to imply safety results even in theory. Hence, next actions could involve developing clearer technical conceptions of these ideas that are adequate for the purposes of guiding engineering decisions and reducing existential risk. There are at least two distinct approaches one might consider: • Approach 1: Avoidance techniques. This approach develops an adequate definition of “instantiating a descendant”, and uses the resulting concept to design AI systems that entirely avoid instantiating descendants, thus obviating the need for purpose inheritance. There has not been much research to date on how to quantify the notion of “instantiating a descendant”, though a few attempts are implicit in literature on agents that “copy”, “teleport”, or “tile” themselves (Yudkowsky and Herreshoff, 2013; Orseau, 2014a,b; Soares, 2014; Fallenstein and Soares, 2015). One problem is that current theoretical models of AI systems typically assume a well-defined interface between the AI system and its environment, receiving inputs only via well-defined sensors and making outputs only via well-defined actuators. Such models of AI systems are sometimes called dualistic, after mind-body dualism. In reality, AI systems are embedded in the physical world, which they can influence and be influenced by in ways not accounted for by the leaky abstraction of their interface. Orseau and Ring (2012) consider a fully embedded version of AIXI (Hutter, 2004; Everitt and Hutter, 2018) and conclude that in this setting: “as soon as the agent and environment interact, the boundary between them 74 may quickly blur or disappear” (Orseau and Ring, 2012), but these works do not attempt to resolve the questions this raises about identifying descendants. Thus, a more general and real-world applicable notion of “instantiating a descendent” is needed. Alternatively, one could imagine a “know it when we see it” approach to defining the concept. However, such an approach might not scale well to regulating systems that could find ways of replicating and/or engineering new systems that humans would not easily recognize as cases of replication and/or engineering. Thus, a characterization of “instantiating descendants” that is simultaneously rigorous and realworld applicable is missing. The reader is invited ponder potential approaches to formalizing this problem. • Approach 2: Heritability results. Develop an adequate definition for “instantiating a descendant”, as well has “heritable purpose”, and use these conceptions in one of two ways: (a) Possibility results: Develop AI systems with the heritable purpose to serve and protect humanity as a whole, in particular by avoiding existential risks and MPAI deployment events; or (b) Impossibility results: Develop demonstrations or arguments that Approach 2(a) is too difficult or risky and that Approach 1 is better. These approaches are more difficult than Approach 1 because they involve more steps and concepts. Nonetheless, some attempts in this direction have been made. Yudkowsky and Herreshoff (2013); Fallenstein and Soares (2015) and others consider AI systems reasoning about the heritable properties of their descendants using logic, which remains a topic of ongoing research. One remaining challenge is to maintain the strength of descendants’ reasoning in the face of self-reference issues, which is addressed to some extent—at least asymptotically—by Garrabrant et al. (2016). It could also be valuable to empirically evaluate the propensity of agents based on current machine learning techniques to create descendants. For instance Leike et al. (2017) devise a toy grid-world environment for studying self-modification, where they consider the behavior of reinforcement learning algorithms. Considering more complex environments where descendants are still easy to identify by construction would be a good next step. Learning to predict which behaviors are likely to instantiate descendants in such settings would be also be useful. Consideration of side effects. Progress on possibility results in Approach 2(a) would be dual purpose, in that the results would likely create the theoretical capability for other purposes aside from “serve and protect humanity” to be inherited and proliferated. As well, progress on defining the notion of descendant in Approach 1 could be re-purposed for a better understanding of heritability in general, and could thereby indirectly contribute to dual purpose progress within Approach 2(a). 6.2.3 Direction 19: Human-compatible ethics learning It is conceivable that human-favorable behavior norms for a powerful AI system interacting with human society could be derived from some more 75 fundamental ethical abstraction, such as loyalty or reciprocity of an agent toward other agents that have allowed its existence, which would include humans. This research direction involves investigating that possibility. Social analogue. Many individuals experience a sense of loyalty to the people and systems that have empowered them, for example, their parents and teachers, their country of origin, the whole of human civilization, or nature. As a result, they choose to align their behavior somewhat with their perceptions of the preferences of those empowering systems. Scenario-driven motivation. It is conceivable that many peculiarities of human values will not be easily describable in terms of individual preferences. There may be other implicit constraints on the behavior of individual humans that would violate the von Neumann-Morgenstern rationality axioms for individual agents, but might be valuable at the scale of group rationality. For example, a person might reason “I won’t do X because if everyone did X it would be bad, even though if only I did X it might be slightly good.” Failing the development of an explicit theory for learning “nonpreferential” human values, a fallback option might be to discover cooperative ethical principles from scratch, and then test to see if they suffice for sustainable cooperation with humans. This would add another potential pathway to alignment, thereby reducing Type 1c risk (unrecognized misalignment). Perhaps the ethic “avoid acquiring too much power” could be among the ethical principles discovered, leading to a reduction in Type 1b risk (unrecognized prepotence). In principle, preference learning and ethics learning could be complementary, such that partial progress on each could be combined to build more human-aligned systems. Instrumental motivation. In addition to posing an complementary alternative to preference learning, work on human-compatible ethics learning could yield progress on • Direction 6 (preference learning) and Direction 24 (resolving planning disagreements). It is conceivable that a single basic principle, such as loyalty or reciprocity, would be enough to derive the extent to which an AI system should not only achieve preference learning with the human customer who purchases the system, but also with the engineers who designed it, and other individuals and institutions who were passively tolerant of its creation, including the public. The system could then in theory be directed to exercise some of its own judgment to determine the relative influence various individuals and institutions had in its creation, and to use that judgment to derive appropriate compromises between conflicts in their preferences. • Limited instances of Direction 28 (reimplementation security). A system which derives its loyalties implicitly from the full history of institutions and people involved in its creation—rather than from a simple “whom to serve” attribute—might be more difficult to redirect to serve the purposes of a delinquent individual, thus addressing certain instances of reimplementation security. Actionability. This direction could benefit from progress on Direction 13 (rigorous coordination models), to the extent that human-compatible ethics 76 will involve cooperation with humans. Decentralized learning of cooperation is more likely to be applicable than centralized learning of cooperation: when an AI system learns to cooperate with a human, the human’s beliefs and policies are not being controlled by the same training process as the AI system’s. That is, any group that includes humans and AI systems working together is a decentralized learning system. Implicit progress and insights might also be drawn from working on other research directions in this report, such as Directions 1, 6, 11, 20, and 24 (transparency and explainability, preference learning, deference to humans, self-indication uncertainty, and resolving planning disagreements). AI researchers will likely encounter disagreements with each other about how to operationalize ethical concepts such as loyalty or reciprocity to humanity, just as developing technical definitions of concepts like cause, responsibility, and blame have also been topics of debate among AI researchers (McCoy et al., 2012; Halpern, 2015). Hence operationalizing these concepts may need to go through numerous rounds of discussion and revision before researchers would converge on satisfactory definitions of what constitutes ethics learning, and what ethics are human-compatible. Consideration of side effects. In order to selectively advance technology that would enable human/machine cooperation rather than only machine/machine cooperation, studies of decentralized machine/machine cooperation will need to be thoughtful about how humans would integrate into the system of cooperating agents. Otherwise, these research directions might increase the probability of runaway economies of AI systems that cooperate well with each other at the exclusion of human involvement, increasing Type 2b and 2c risks (economic displacement of humans and human enfeeblement). 6.2.4 Direction 20: Self-indication uncertainty AI systems can be copied, and can therefore be implemented in numerous distinct environments including test environments, deployment environments, and corrupted environments created by hackers. It is possible that powerful AI systems should be required to be built with some awareness of this fact, which we call “self-indication uncertainty”. Social analogue. Self-indication uncertainty is not a matter of necessary practical concern for most humans in their daily life. However, suppose a human named Alice awakes temporarily uncertain about whether she is still dreaming. Alice may be viewed as being uncertain about whether she is “Real Alice” or “Dream Alice”, a kind of self-indication uncertainty. To put it another way, Alice is uncertain about whether her current perceptions and actions are taking place in the “real world” or the “dream world”. A more familiar but perhaps more tenuous analogy is the following. Suppose Alex is a supporter of a certain political party is considering staying home instead of voting, because he expects his candidate to win. He might find himself thinking thoughts along the lines of “If I stay home, does that mean many other supporters of my party will also stay home? And if so, doesn’t that mean we’ll lose?” Now, consider the mental subroutines within Alex that are deciding whether he should stay home, and generating the above question in his mind. These subroutines may be viewed as uncertain about whether they are deciding just for the one voter (Alex), or for a large number of “copies” of the same decision-making procedure inside the 77 minds of many other supporters of her party. In other words, the voteor-stay-home subroutine has self-indication uncertainty about who (and in particular, how many party members) it is operating within. Scenario-driven motivation. See instrumental motivations. Instrumental motivation. Progress on modeling or training selfindication uncertainty could be useful for some instances of: • Direction 10 (corrigibility). Ensuring that an AI system that is able to wonder if it is a misspecified version of its “true self” could aid in motivating the system to seek out corrections for those misspecifications. For example, consider an AI system which, after real-world deployment, maintains some degree of uncertainty about whether it is operating in a pre-deployment test environment. Such a system might be more likely to comply with shut-down commands if it believes noncompliance in the test environment would result in non-deployment and therefore no opportunity to pursue its real objective in the real world. It may even be the case that some degree of self-indication uncertainty of this form is needed for an AI system to exhibit the degree of “humility” that humans naturally exhibit and would like to see exhibited in AI systems. That is to say, it remains an open question whether implicit or explicit self-indication uncertainty is a necessary condition for corrigibility. • Direction 11 (deference to humans), Direction 17 (hierarchical humanin-the-loop learning (HHL)), and Direction 29 (human-compatible equilibria). A computerized decision algorithm that knows it is being implemented on many different machines at once might reason, when making a decision, about the consequence of all of its copies making that same decision, rather than fallaciously assuming that only one of its copies will do it. This could allow an individual AI system acting within a collective or hierarchy of other AI systems to derive and follow principles that are appropriate for the entire group, playing a role in the multi-agent dynamics of HHL and human-compatible equilibria. Perhaps deference to humans is such a principle. • Direction 12 (generative models of open-source equilibria). For each decision a game-playing agent takes, it could be made uncertain about whether the resulting action is taking place in its own reasoning (its true self) or in another player’s model of the agent’s reasoning (an approximate representation of its true self). • Direction 28 (reimplementation security). An AI system which knows it might be running on a hacker’s computer might be intrinsically motivated to take extra precautions before a highly-impactful action like disabling a portion of the electrical grid. Actionability. Any particular method for representing indexical uncertainty for an agent can be readily tested for efficacy in solving Decentralized POMDPs (Dec-POMDPs), a well-known problem class for stating decentralized coordination problems between agents with a common objective (Bernstein et al., 2002). For inspiration, Dec-POMDPs can also be related to older work on decision problems with imperfect memory (Piccione and Rubinstein, 1997), by observing that solving a Dec-POMDP is equivalent 78 to solving a “memoryless POMDP”, i.e., a POMDP where the solution policy is prohibited from passing information from one time step to the next. Piccione and Rubinstein (1997), and later Taylor (2016a) using more modern notation, have shown that any memoryless POMDP solution may be viewed as a Nash equilibrium, by viewing each memory loss as the creation of a new agent with the same utility function but with a certain form of uniform uncertainty about which agent it is. The form of uncertainty used in the equilibrium, which Bostrom calls the “Self-indication assumption” (Bostrom, 2007), could be incorporated in decentralized Dec-POMDP solvers and tested for scalability. Future work would need to account for the possibility that copies of an AI system can be made with only minor variations, in which case perhaps a non-Boolean concept will be needed for whether to view two such systems as sharing the same identity. Consideration of side effects. How to ideally implement self-indication uncertainty for an AI system is a subtle question, because it might enable the system to reason about whether it is operating within a test environment or a real environment. If the system is successful in determining whether or not it is undergoing a test, it could choose to exhibit different behavior in the test than in reality, thus invalidating tests used to assess the system’s safety. Hence, there are ways in which self-indication uncertainty as a capability could undermine certain approaches to safety. 6.3 Single/multi control Analogues of Direction 9 (generalizable shutdown and handoff methods), Direction 10 (corrigibility), and Direction 11 (deference to humans) all exist for a multi-agent system serving a single human principal. Achieving solutions to these problems in a single/multi control setting will likely involve challenges that did not exist in the single/single paradigm. This section aims to identify some such problems. For instance, what precisely does it mean to shut down an AI system if it is able to transmit a copy of its source code to another existing AI system prior to being turned off? Unlike in the other research sections of this report, actionable research directions are not identified in this section, only problems. Network design and administration: a present-day analogue. The design and administration of communications and computing networks may be viewed as solving present-day analogues of single/multi control problems, to the extent that network components can be viewed as very rudimentary AI systems. For instance, maintaining communications networks requires methods for modifying and shutting down network components. The patent literature includes techniques for upgrading a programmable device in communication with a server (San Martin et al., 2002), transmitting an emergency shutdown signal to a malfunctioning device in the network (Litwin Jr and Ramaswamy, 2006), and gracefully shutting down intermediate network nodes Scudder et al. (2008). Similarly, maintaining computing networks involves somewhat analogous methods, with patents including techniques for allowing a job on a node in a computing cluster to shut down that node if it is malfunctioning (Block et al., 2005), and putting to sleep or terminating idle virtual machines to sleep to conserve cloud computing resources (Huang et al., 2014; Rigolet, 2017). 79 However, each of the above methods seems to depend on components following pre-defined protocols, rather than learned protocols. Moreover, irrespective of the method, most of the available literature on the shutdown and maintenance protocols for communications and computing networks is contained in patents—which generally only contain enough detail to enforce ownership disputes—as opposed to research literature that is intended to convey knowledge. As such, there might be considerable room for academic progress in this area. Single/multi delegation will likely present novel control problems. Just as novel administrative challenges arise for present-day computing networks that are not needed for operating a single computer, single/single control solutions are not likely to be entirely sufficient to solve single/multi control problems. Consider the problem of safe shutdown for a multi-agent system. Any operationalization of the command “safely hand off control to a human or other system” from Direction 9 could be deployed in parallel to hand off control from each agent to another “backup” agent assigned to it, such as a human overseer. However, novel failure modes might then arise, including the following: • Unsafe composition of local shutdown protocols. Safe protocols for shutting down single agents in a multi-agent system might not be safe when applied to all the agents at once, e.g., if the resulting disruption to overall system performance would be unsafe. To give a human social analogy: while it might be relatively safe for one doctor at a hospital to take a sick day when they’re not feeling well, it would not be safe for all the doctors in the hospital to do so at the same time. • Malfuctioning of local shutdown protocols. If most agents in a multi-agent system successfully shut down as a result of a global shutdown command, but some agents remain active, the actions of the remaining agents might be highly unsafe outside of the context of rest of the system. To give a human social analogy: the action of a human pilot taking off an airplane is normally a safe action to take, but would be an incredibly unsafe action if air traffic controllers around the world were on strike. Thus, any procedure that takes air traffic controllers off the job had better take pilots off the job as well. What present-day AI research directions could be undertaken that could begin to address these issues? The task of identifying concrete next actions for single/multi control research, beyond the repeated local application of single/single control solutions, is a challenge left to the reader and future researchers. 7 Relevant multistakeholder objectives Before proceeding to discuss research directions on multi/single and multi/multi delegation, this section outlines some objectives that Sections 8 and 9 will build upon in their scenario-driven motivations. These objectives may also serve as general, high-level guidelines in the furtherance of multi/single and multi/multi delegation research. A diagram of the objectives and their most direct relationships is provided in Figure 10. Note on the meaning of “misalignment”. In a setting involving multiple stakeholders with diverse values, what should be considered an “aligned” AI system? While there is much room for debate about what constitutes alignment from the perspective of all of humanity, by contrast there is a great deal of agreement among people that the world becoming unsurvivable to humanity would be a bad outcome. More generally, there may be many outcomes that nearly everyone would agree are worse than the status quo, such that the concept of misalignment might be more agreeably meaningful than alignment in many multi-stakeholder scenarios of interest. In any case, for the purpose of this report, MPAI will continue to refer to AI systems whose deployment would be unsurvivable to humanity, as it was defined in Section 2.3.</w:t>
      </w:r>
    </w:p>
    <w:p w14:paraId="7A856B9C" w14:textId="77777777" w:rsidR="00EE17ED" w:rsidRPr="00046BA4" w:rsidRDefault="00EE17ED" w:rsidP="00EE17ED">
      <w:pPr>
        <w:rPr>
          <w:sz w:val="16"/>
        </w:rPr>
      </w:pPr>
      <w:r w:rsidRPr="00046BA4">
        <w:rPr>
          <w:sz w:val="16"/>
        </w:rPr>
        <w:t>7.1 Facilitating collaborative governance</w:t>
      </w:r>
    </w:p>
    <w:p w14:paraId="6B7E32C2" w14:textId="77777777" w:rsidR="00EE17ED" w:rsidRPr="00046BA4" w:rsidRDefault="00EE17ED" w:rsidP="00EE17ED">
      <w:pPr>
        <w:rPr>
          <w:sz w:val="16"/>
        </w:rPr>
      </w:pPr>
      <w:r w:rsidRPr="00046BA4">
        <w:rPr>
          <w:rStyle w:val="StyleUnderline"/>
        </w:rPr>
        <w:t>As time</w:t>
      </w:r>
      <w:r w:rsidRPr="00046BA4">
        <w:rPr>
          <w:sz w:val="16"/>
        </w:rPr>
        <w:t xml:space="preserve"> progresses </w:t>
      </w:r>
      <w:r w:rsidRPr="00046BA4">
        <w:rPr>
          <w:rStyle w:val="StyleUnderline"/>
        </w:rPr>
        <w:t xml:space="preserve">and the impacts of AI technology increase, </w:t>
      </w:r>
      <w:r w:rsidRPr="00713038">
        <w:rPr>
          <w:rStyle w:val="Emphasis"/>
          <w:highlight w:val="green"/>
        </w:rPr>
        <w:t>existential</w:t>
      </w:r>
      <w:r w:rsidRPr="00046BA4">
        <w:rPr>
          <w:rStyle w:val="Emphasis"/>
        </w:rPr>
        <w:t xml:space="preserve"> safety</w:t>
      </w:r>
      <w:r w:rsidRPr="00046BA4">
        <w:rPr>
          <w:rStyle w:val="StyleUnderline"/>
        </w:rPr>
        <w:t xml:space="preserve"> </w:t>
      </w:r>
      <w:r w:rsidRPr="00713038">
        <w:rPr>
          <w:rStyle w:val="StyleUnderline"/>
          <w:highlight w:val="green"/>
        </w:rPr>
        <w:t>concerns</w:t>
      </w:r>
      <w:r w:rsidRPr="00046BA4">
        <w:rPr>
          <w:sz w:val="16"/>
        </w:rPr>
        <w:t xml:space="preserve"> and other broadly important issues </w:t>
      </w:r>
      <w:r w:rsidRPr="00046BA4">
        <w:rPr>
          <w:rStyle w:val="StyleUnderline"/>
        </w:rPr>
        <w:t>will</w:t>
      </w:r>
      <w:r w:rsidRPr="00046BA4">
        <w:rPr>
          <w:sz w:val="16"/>
        </w:rPr>
        <w:t xml:space="preserve"> likely </w:t>
      </w:r>
      <w:r w:rsidRPr="00713038">
        <w:rPr>
          <w:rStyle w:val="StyleUnderline"/>
          <w:highlight w:val="green"/>
        </w:rPr>
        <w:t>lead to</w:t>
      </w:r>
      <w:r w:rsidRPr="00046BA4">
        <w:rPr>
          <w:rStyle w:val="StyleUnderline"/>
        </w:rPr>
        <w:t xml:space="preserve"> an </w:t>
      </w:r>
      <w:r w:rsidRPr="00046BA4">
        <w:rPr>
          <w:rStyle w:val="Emphasis"/>
        </w:rPr>
        <w:t xml:space="preserve">increased </w:t>
      </w:r>
      <w:r w:rsidRPr="00713038">
        <w:rPr>
          <w:rStyle w:val="Emphasis"/>
          <w:highlight w:val="green"/>
        </w:rPr>
        <w:t>pressure</w:t>
      </w:r>
      <w:r w:rsidRPr="00713038">
        <w:rPr>
          <w:rStyle w:val="StyleUnderline"/>
          <w:highlight w:val="green"/>
        </w:rPr>
        <w:t xml:space="preserve"> for</w:t>
      </w:r>
      <w:r w:rsidRPr="00046BA4">
        <w:rPr>
          <w:sz w:val="16"/>
        </w:rPr>
        <w:t xml:space="preserve"> states and </w:t>
      </w:r>
      <w:r w:rsidRPr="00713038">
        <w:rPr>
          <w:rStyle w:val="Emphasis"/>
          <w:highlight w:val="green"/>
        </w:rPr>
        <w:t>companies</w:t>
      </w:r>
      <w:r w:rsidRPr="00713038">
        <w:rPr>
          <w:rStyle w:val="StyleUnderline"/>
          <w:highlight w:val="green"/>
        </w:rPr>
        <w:t xml:space="preserve"> to collaborate</w:t>
      </w:r>
      <w:r w:rsidRPr="00046BA4">
        <w:rPr>
          <w:rStyle w:val="StyleUnderline"/>
        </w:rPr>
        <w:t xml:space="preserve"> in</w:t>
      </w:r>
      <w:r w:rsidRPr="00046BA4">
        <w:rPr>
          <w:sz w:val="16"/>
        </w:rPr>
        <w:t xml:space="preserve"> the </w:t>
      </w:r>
      <w:r w:rsidRPr="00046BA4">
        <w:rPr>
          <w:rStyle w:val="StyleUnderline"/>
        </w:rPr>
        <w:t>governance of AI technology</w:t>
      </w:r>
      <w:r w:rsidRPr="00046BA4">
        <w:rPr>
          <w:sz w:val="16"/>
        </w:rPr>
        <w:t>.</w:t>
      </w:r>
    </w:p>
    <w:p w14:paraId="636E3CAD" w14:textId="77777777" w:rsidR="00EE17ED" w:rsidRPr="00725F3C" w:rsidRDefault="00EE17ED" w:rsidP="00EE17ED">
      <w:pPr>
        <w:rPr>
          <w:sz w:val="16"/>
        </w:rPr>
      </w:pPr>
      <w:r w:rsidRPr="00046BA4">
        <w:rPr>
          <w:sz w:val="16"/>
        </w:rPr>
        <w:t xml:space="preserve">What is collaborative governance? For the purposes of this report, collaboration between stakeholders in the oversight of AI technology refers to the exchange of reliable information and commitments between the stakeholders. Collaborative governance of AI technology refers to collaboration between stakeholders specifically in the legal governance of AI technology. The stakeholders could include representatives of governments, </w:t>
      </w:r>
      <w:r w:rsidRPr="00725F3C">
        <w:rPr>
          <w:sz w:val="16"/>
        </w:rPr>
        <w:t>companies, or other established groups.</w:t>
      </w:r>
    </w:p>
    <w:p w14:paraId="171AB0F6" w14:textId="77777777" w:rsidR="00EE17ED" w:rsidRPr="00725F3C" w:rsidRDefault="00EE17ED" w:rsidP="00EE17ED">
      <w:pPr>
        <w:rPr>
          <w:sz w:val="16"/>
        </w:rPr>
      </w:pPr>
      <w:r w:rsidRPr="00725F3C">
        <w:rPr>
          <w:rStyle w:val="StyleUnderline"/>
        </w:rPr>
        <w:t>Making the governance of AI technology</w:t>
      </w:r>
      <w:r w:rsidRPr="00725F3C">
        <w:rPr>
          <w:sz w:val="16"/>
        </w:rPr>
        <w:t xml:space="preserve"> more </w:t>
      </w:r>
      <w:r w:rsidRPr="00725F3C">
        <w:rPr>
          <w:rStyle w:val="Emphasis"/>
        </w:rPr>
        <w:t>collaborative</w:t>
      </w:r>
      <w:r w:rsidRPr="00725F3C">
        <w:rPr>
          <w:sz w:val="16"/>
        </w:rPr>
        <w:t xml:space="preserve">, i.e., involving more exchange of information and commitments in the governance process, </w:t>
      </w:r>
      <w:r w:rsidRPr="00725F3C">
        <w:rPr>
          <w:rStyle w:val="StyleUnderline"/>
        </w:rPr>
        <w:t xml:space="preserve">is </w:t>
      </w:r>
      <w:r w:rsidRPr="00725F3C">
        <w:rPr>
          <w:rStyle w:val="Emphasis"/>
        </w:rPr>
        <w:t>not guaranteed</w:t>
      </w:r>
      <w:r w:rsidRPr="00725F3C">
        <w:rPr>
          <w:rStyle w:val="StyleUnderline"/>
        </w:rPr>
        <w:t xml:space="preserve"> to be </w:t>
      </w:r>
      <w:r w:rsidRPr="00725F3C">
        <w:rPr>
          <w:rStyle w:val="Emphasis"/>
        </w:rPr>
        <w:t>safer</w:t>
      </w:r>
      <w:r w:rsidRPr="00725F3C">
        <w:rPr>
          <w:rStyle w:val="StyleUnderline"/>
        </w:rPr>
        <w:t xml:space="preserve"> or </w:t>
      </w:r>
      <w:r w:rsidRPr="00725F3C">
        <w:rPr>
          <w:rStyle w:val="Emphasis"/>
        </w:rPr>
        <w:t>more effective</w:t>
      </w:r>
      <w:r w:rsidRPr="00725F3C">
        <w:rPr>
          <w:sz w:val="16"/>
        </w:rPr>
        <w:t>, as elaborated somewhat below.</w:t>
      </w:r>
    </w:p>
    <w:p w14:paraId="7603875C" w14:textId="77777777" w:rsidR="00EE17ED" w:rsidRPr="00046BA4" w:rsidRDefault="00EE17ED" w:rsidP="00EE17ED">
      <w:pPr>
        <w:rPr>
          <w:sz w:val="16"/>
        </w:rPr>
      </w:pPr>
      <w:r w:rsidRPr="00725F3C">
        <w:rPr>
          <w:sz w:val="16"/>
        </w:rPr>
        <w:t>Moreover, the technical properties of AI systems themselves can add to or detract from the options available for multiple stakeholders to collaborate in the oversight of the systems’ activities. We therefore adopt the following objective:</w:t>
      </w:r>
      <w:r w:rsidRPr="00046BA4">
        <w:rPr>
          <w:sz w:val="16"/>
        </w:rPr>
        <w:t xml:space="preserve"> </w:t>
      </w:r>
    </w:p>
    <w:p w14:paraId="006CC4E5" w14:textId="77777777" w:rsidR="00EE17ED" w:rsidRPr="00046BA4" w:rsidRDefault="00EE17ED" w:rsidP="00EE17ED">
      <w:pPr>
        <w:rPr>
          <w:sz w:val="16"/>
        </w:rPr>
      </w:pPr>
      <w:r w:rsidRPr="00046BA4">
        <w:rPr>
          <w:rStyle w:val="StyleUnderline"/>
        </w:rPr>
        <w:t>Objective 7.1</w:t>
      </w:r>
      <w:r w:rsidRPr="00046BA4">
        <w:rPr>
          <w:sz w:val="16"/>
        </w:rPr>
        <w:t xml:space="preserve"> (facilitating collaborative governance) </w:t>
      </w:r>
      <w:r w:rsidRPr="00046BA4">
        <w:rPr>
          <w:rStyle w:val="StyleUnderline"/>
        </w:rPr>
        <w:t xml:space="preserve">is to make it </w:t>
      </w:r>
      <w:r w:rsidRPr="00046BA4">
        <w:rPr>
          <w:rStyle w:val="Emphasis"/>
        </w:rPr>
        <w:t>easier</w:t>
      </w:r>
      <w:r w:rsidRPr="00046BA4">
        <w:rPr>
          <w:rStyle w:val="StyleUnderline"/>
        </w:rPr>
        <w:t xml:space="preserve"> for diverse stakeholders to </w:t>
      </w:r>
      <w:r w:rsidRPr="00046BA4">
        <w:rPr>
          <w:rStyle w:val="Emphasis"/>
        </w:rPr>
        <w:t>collaborate</w:t>
      </w:r>
      <w:r w:rsidRPr="00046BA4">
        <w:rPr>
          <w:rStyle w:val="StyleUnderline"/>
        </w:rPr>
        <w:t xml:space="preserve"> in the </w:t>
      </w:r>
      <w:r w:rsidRPr="00046BA4">
        <w:rPr>
          <w:rStyle w:val="Emphasis"/>
        </w:rPr>
        <w:t>oversight</w:t>
      </w:r>
      <w:r w:rsidRPr="00046BA4">
        <w:rPr>
          <w:rStyle w:val="StyleUnderline"/>
        </w:rPr>
        <w:t xml:space="preserve"> of</w:t>
      </w:r>
      <w:r w:rsidRPr="00046BA4">
        <w:rPr>
          <w:sz w:val="16"/>
        </w:rPr>
        <w:t xml:space="preserve"> powerful </w:t>
      </w:r>
      <w:r w:rsidRPr="00046BA4">
        <w:rPr>
          <w:rStyle w:val="StyleUnderline"/>
        </w:rPr>
        <w:t>AI technologies</w:t>
      </w:r>
      <w:r w:rsidRPr="00046BA4">
        <w:rPr>
          <w:sz w:val="16"/>
        </w:rPr>
        <w:t xml:space="preserve">, by the co-development of AI technology and accompanying governance techniques that will capture the benefits of collaboration in certain aspects of governance </w:t>
      </w:r>
      <w:r w:rsidRPr="00046BA4">
        <w:rPr>
          <w:rStyle w:val="StyleUnderline"/>
        </w:rPr>
        <w:t xml:space="preserve">while </w:t>
      </w:r>
      <w:r w:rsidRPr="00046BA4">
        <w:rPr>
          <w:rStyle w:val="Emphasis"/>
        </w:rPr>
        <w:t>avoiding</w:t>
      </w:r>
      <w:r w:rsidRPr="00046BA4">
        <w:rPr>
          <w:rStyle w:val="StyleUnderline"/>
        </w:rPr>
        <w:t xml:space="preserve"> forms of collaboration that would be </w:t>
      </w:r>
      <w:r w:rsidRPr="00046BA4">
        <w:rPr>
          <w:rStyle w:val="Emphasis"/>
        </w:rPr>
        <w:t>unsafe</w:t>
      </w:r>
      <w:r w:rsidRPr="00046BA4">
        <w:rPr>
          <w:rStyle w:val="StyleUnderline"/>
        </w:rPr>
        <w:t xml:space="preserve"> or </w:t>
      </w:r>
      <w:r w:rsidRPr="00046BA4">
        <w:rPr>
          <w:rStyle w:val="Emphasis"/>
        </w:rPr>
        <w:t>unnecessarily costly</w:t>
      </w:r>
      <w:r w:rsidRPr="00046BA4">
        <w:rPr>
          <w:sz w:val="16"/>
        </w:rPr>
        <w:t xml:space="preserve"> relative to independent governance.</w:t>
      </w:r>
    </w:p>
    <w:p w14:paraId="67CA2B07" w14:textId="77777777" w:rsidR="00EE17ED" w:rsidRPr="00046BA4" w:rsidRDefault="00EE17ED" w:rsidP="00EE17ED">
      <w:pPr>
        <w:rPr>
          <w:sz w:val="16"/>
        </w:rPr>
      </w:pPr>
      <w:r w:rsidRPr="00046BA4">
        <w:rPr>
          <w:sz w:val="16"/>
        </w:rPr>
        <w:t>This objective may be somewhat complex to achieve, because the potential benefits collaborative governance may also come with a variety of pitfalls that need to be avoided, as follows.</w:t>
      </w:r>
    </w:p>
    <w:p w14:paraId="51E1A155" w14:textId="77777777" w:rsidR="00EE17ED" w:rsidRPr="00046BA4" w:rsidRDefault="00EE17ED" w:rsidP="00EE17ED">
      <w:pPr>
        <w:rPr>
          <w:sz w:val="16"/>
        </w:rPr>
      </w:pPr>
      <w:r w:rsidRPr="00046BA4">
        <w:rPr>
          <w:sz w:val="16"/>
        </w:rPr>
        <w:t xml:space="preserve">Potential benefits of collaborative governance. </w:t>
      </w:r>
      <w:r w:rsidRPr="00046BA4">
        <w:rPr>
          <w:rStyle w:val="StyleUnderline"/>
        </w:rPr>
        <w:t>Consider a scenario where</w:t>
      </w:r>
      <w:r w:rsidRPr="00046BA4">
        <w:rPr>
          <w:sz w:val="16"/>
        </w:rPr>
        <w:t xml:space="preserve"> some powerful new </w:t>
      </w:r>
      <w:r w:rsidRPr="00046BA4">
        <w:rPr>
          <w:rStyle w:val="StyleUnderline"/>
        </w:rPr>
        <w:t>AI</w:t>
      </w:r>
      <w:r w:rsidRPr="00046BA4">
        <w:rPr>
          <w:sz w:val="16"/>
        </w:rPr>
        <w:t xml:space="preserve"> capability </w:t>
      </w:r>
      <w:r w:rsidRPr="00046BA4">
        <w:rPr>
          <w:rStyle w:val="StyleUnderline"/>
        </w:rPr>
        <w:t>is being implemented</w:t>
      </w:r>
      <w:r w:rsidRPr="00046BA4">
        <w:rPr>
          <w:sz w:val="16"/>
        </w:rPr>
        <w:t xml:space="preserve"> by multiple human institutions, collaboratively or independently, </w:t>
      </w:r>
      <w:r w:rsidRPr="00046BA4">
        <w:rPr>
          <w:rStyle w:val="StyleUnderline"/>
        </w:rPr>
        <w:t>to pursue</w:t>
      </w:r>
      <w:r w:rsidRPr="00046BA4">
        <w:rPr>
          <w:sz w:val="16"/>
        </w:rPr>
        <w:t xml:space="preserve"> one or more purposes, such as: </w:t>
      </w:r>
    </w:p>
    <w:p w14:paraId="57F70D7F" w14:textId="77777777" w:rsidR="00EE17ED" w:rsidRPr="00046BA4" w:rsidRDefault="00EE17ED" w:rsidP="00EE17ED">
      <w:pPr>
        <w:pStyle w:val="ListParagraph"/>
        <w:numPr>
          <w:ilvl w:val="0"/>
          <w:numId w:val="10"/>
        </w:numPr>
        <w:rPr>
          <w:sz w:val="16"/>
        </w:rPr>
      </w:pPr>
      <w:r w:rsidRPr="00046BA4">
        <w:rPr>
          <w:rStyle w:val="StyleUnderline"/>
        </w:rPr>
        <w:t xml:space="preserve">efficient distribution of </w:t>
      </w:r>
      <w:r w:rsidRPr="00046BA4">
        <w:rPr>
          <w:rStyle w:val="Emphasis"/>
        </w:rPr>
        <w:t>electricity</w:t>
      </w:r>
      <w:r w:rsidRPr="00046BA4">
        <w:rPr>
          <w:sz w:val="16"/>
        </w:rPr>
        <w:t xml:space="preserve"> from power plants in a safe and equitable manner; </w:t>
      </w:r>
    </w:p>
    <w:p w14:paraId="3BCDB640" w14:textId="77777777" w:rsidR="00EE17ED" w:rsidRPr="00046BA4" w:rsidRDefault="00EE17ED" w:rsidP="00EE17ED">
      <w:pPr>
        <w:pStyle w:val="ListParagraph"/>
        <w:numPr>
          <w:ilvl w:val="0"/>
          <w:numId w:val="10"/>
        </w:numPr>
        <w:rPr>
          <w:sz w:val="16"/>
        </w:rPr>
      </w:pPr>
      <w:r w:rsidRPr="00046BA4">
        <w:rPr>
          <w:rStyle w:val="StyleUnderline"/>
        </w:rPr>
        <w:t xml:space="preserve">global </w:t>
      </w:r>
      <w:r w:rsidRPr="00046BA4">
        <w:rPr>
          <w:rStyle w:val="Emphasis"/>
        </w:rPr>
        <w:t>health research</w:t>
      </w:r>
      <w:r w:rsidRPr="00046BA4">
        <w:rPr>
          <w:sz w:val="16"/>
        </w:rPr>
        <w:t xml:space="preserve"> requiring difficult-to-negotiate privacy policies for patients; </w:t>
      </w:r>
    </w:p>
    <w:p w14:paraId="5DD58B6B" w14:textId="77777777" w:rsidR="00EE17ED" w:rsidRPr="00046BA4" w:rsidRDefault="00EE17ED" w:rsidP="00EE17ED">
      <w:pPr>
        <w:pStyle w:val="ListParagraph"/>
        <w:numPr>
          <w:ilvl w:val="0"/>
          <w:numId w:val="10"/>
        </w:numPr>
        <w:rPr>
          <w:sz w:val="16"/>
        </w:rPr>
      </w:pPr>
      <w:r w:rsidRPr="00046BA4">
        <w:rPr>
          <w:sz w:val="16"/>
        </w:rPr>
        <w:t xml:space="preserve">education tools that might enable the spread of cultural values that are difficult to agree upon; or </w:t>
      </w:r>
    </w:p>
    <w:p w14:paraId="64525D5D" w14:textId="77777777" w:rsidR="00EE17ED" w:rsidRPr="00046BA4" w:rsidRDefault="00EE17ED" w:rsidP="00EE17ED">
      <w:pPr>
        <w:pStyle w:val="ListParagraph"/>
        <w:numPr>
          <w:ilvl w:val="0"/>
          <w:numId w:val="10"/>
        </w:numPr>
        <w:rPr>
          <w:sz w:val="16"/>
        </w:rPr>
      </w:pPr>
      <w:r w:rsidRPr="00046BA4">
        <w:rPr>
          <w:rStyle w:val="Emphasis"/>
        </w:rPr>
        <w:t>environmental</w:t>
      </w:r>
      <w:r w:rsidRPr="00046BA4">
        <w:rPr>
          <w:sz w:val="16"/>
        </w:rPr>
        <w:t xml:space="preserve"> </w:t>
      </w:r>
      <w:r w:rsidRPr="00046BA4">
        <w:rPr>
          <w:rStyle w:val="StyleUnderline"/>
        </w:rPr>
        <w:t xml:space="preserve">monitoring or </w:t>
      </w:r>
      <w:r w:rsidRPr="00046BA4">
        <w:rPr>
          <w:rStyle w:val="Emphasis"/>
        </w:rPr>
        <w:t>protection</w:t>
      </w:r>
      <w:r w:rsidRPr="00046BA4">
        <w:rPr>
          <w:sz w:val="16"/>
        </w:rPr>
        <w:t xml:space="preserve"> systems that might require difficult-to-negotiate economic policies. </w:t>
      </w:r>
    </w:p>
    <w:p w14:paraId="46D49C4A" w14:textId="77777777" w:rsidR="00EE17ED" w:rsidRPr="00046BA4" w:rsidRDefault="00EE17ED" w:rsidP="00EE17ED">
      <w:pPr>
        <w:rPr>
          <w:sz w:val="16"/>
        </w:rPr>
      </w:pPr>
      <w:r w:rsidRPr="00046BA4">
        <w:rPr>
          <w:sz w:val="16"/>
        </w:rPr>
        <w:t xml:space="preserve">There are a number of reasons why the developing institutions might be motivated to collaborate in the governance of this technology, including: </w:t>
      </w:r>
    </w:p>
    <w:p w14:paraId="657CA51D" w14:textId="77777777" w:rsidR="00EE17ED" w:rsidRPr="00046BA4" w:rsidRDefault="00EE17ED" w:rsidP="00EE17ED">
      <w:pPr>
        <w:pStyle w:val="ListParagraph"/>
        <w:numPr>
          <w:ilvl w:val="0"/>
          <w:numId w:val="11"/>
        </w:numPr>
        <w:rPr>
          <w:sz w:val="16"/>
        </w:rPr>
      </w:pPr>
      <w:r w:rsidRPr="00046BA4">
        <w:rPr>
          <w:sz w:val="16"/>
        </w:rPr>
        <w:t xml:space="preserve">to ensure fair representation of diverse views and other objectives in governing their system(s); </w:t>
      </w:r>
    </w:p>
    <w:p w14:paraId="79D72864" w14:textId="77777777" w:rsidR="00EE17ED" w:rsidRPr="00046BA4" w:rsidRDefault="00EE17ED" w:rsidP="00EE17ED">
      <w:pPr>
        <w:pStyle w:val="ListParagraph"/>
        <w:numPr>
          <w:ilvl w:val="0"/>
          <w:numId w:val="11"/>
        </w:numPr>
        <w:rPr>
          <w:sz w:val="16"/>
        </w:rPr>
      </w:pPr>
      <w:r w:rsidRPr="00046BA4">
        <w:rPr>
          <w:sz w:val="16"/>
        </w:rPr>
        <w:t xml:space="preserve">to pool the collective knowledge and reasoning abilities of the separate institutions; or </w:t>
      </w:r>
    </w:p>
    <w:p w14:paraId="4E3582E2" w14:textId="77777777" w:rsidR="00EE17ED" w:rsidRPr="00046BA4" w:rsidRDefault="00EE17ED" w:rsidP="00EE17ED">
      <w:pPr>
        <w:pStyle w:val="ListParagraph"/>
        <w:numPr>
          <w:ilvl w:val="0"/>
          <w:numId w:val="11"/>
        </w:numPr>
        <w:rPr>
          <w:sz w:val="16"/>
        </w:rPr>
      </w:pPr>
      <w:r w:rsidRPr="00046BA4">
        <w:rPr>
          <w:sz w:val="16"/>
        </w:rPr>
        <w:t>to ensure sufficient weight is given to other objectives that are of interest to everyone involved (such as existential safety), relative to objectives only of interest to one person or institution.</w:t>
      </w:r>
    </w:p>
    <w:p w14:paraId="75EAE9FF" w14:textId="77777777" w:rsidR="00EE17ED" w:rsidRPr="00046BA4" w:rsidRDefault="00EE17ED" w:rsidP="00EE17ED">
      <w:pPr>
        <w:rPr>
          <w:sz w:val="16"/>
        </w:rPr>
      </w:pPr>
      <w:r w:rsidRPr="00046BA4">
        <w:rPr>
          <w:sz w:val="16"/>
        </w:rPr>
        <w:t>Items B and C here point to an existential safety argument for collaboration in the governance of AI systems: a committee of representatives from different institutions of would be less likely to accidentally (by B) or intentionally (by C) take risks that a single institution might be willing to take. This consideration is elaborated further in Objective 7.3 (reducing idiosyncratic risk-taking).</w:t>
      </w:r>
    </w:p>
    <w:p w14:paraId="501FC9EE" w14:textId="77777777" w:rsidR="00EE17ED" w:rsidRPr="00046BA4" w:rsidRDefault="00EE17ED" w:rsidP="00EE17ED">
      <w:pPr>
        <w:rPr>
          <w:sz w:val="16"/>
        </w:rPr>
      </w:pPr>
      <w:r w:rsidRPr="00046BA4">
        <w:rPr>
          <w:sz w:val="16"/>
        </w:rPr>
        <w:t xml:space="preserve">Pitfalls of collaborative governance. In pursuing collaborative governance for AI systems, </w:t>
      </w:r>
      <w:r w:rsidRPr="00046BA4">
        <w:rPr>
          <w:rStyle w:val="StyleUnderline"/>
        </w:rPr>
        <w:t xml:space="preserve">it is important to be mindful that </w:t>
      </w:r>
      <w:r w:rsidRPr="00046BA4">
        <w:rPr>
          <w:rStyle w:val="Emphasis"/>
        </w:rPr>
        <w:t>collaborative governance</w:t>
      </w:r>
      <w:r w:rsidRPr="00046BA4">
        <w:rPr>
          <w:rStyle w:val="StyleUnderline"/>
        </w:rPr>
        <w:t xml:space="preserve"> does </w:t>
      </w:r>
      <w:r w:rsidRPr="00046BA4">
        <w:rPr>
          <w:rStyle w:val="Emphasis"/>
        </w:rPr>
        <w:t>not guarantee</w:t>
      </w:r>
      <w:r w:rsidRPr="00046BA4">
        <w:rPr>
          <w:rStyle w:val="StyleUnderline"/>
        </w:rPr>
        <w:t xml:space="preserve"> better outcomes than independent governance</w:t>
      </w:r>
      <w:r w:rsidRPr="00046BA4">
        <w:rPr>
          <w:sz w:val="16"/>
        </w:rPr>
        <w:t xml:space="preserve">. In general, </w:t>
      </w:r>
      <w:r w:rsidRPr="00046BA4">
        <w:rPr>
          <w:rStyle w:val="Emphasis"/>
        </w:rPr>
        <w:t>too much</w:t>
      </w:r>
      <w:r w:rsidRPr="00046BA4">
        <w:rPr>
          <w:rStyle w:val="StyleUnderline"/>
        </w:rPr>
        <w:t xml:space="preserve"> collaboration or the </w:t>
      </w:r>
      <w:r w:rsidRPr="00046BA4">
        <w:rPr>
          <w:rStyle w:val="Emphasis"/>
        </w:rPr>
        <w:t>wrong kinds</w:t>
      </w:r>
      <w:r w:rsidRPr="00046BA4">
        <w:rPr>
          <w:rStyle w:val="StyleUnderline"/>
        </w:rPr>
        <w:t xml:space="preserve"> of collaboration</w:t>
      </w:r>
      <w:r w:rsidRPr="00046BA4">
        <w:rPr>
          <w:sz w:val="16"/>
        </w:rPr>
        <w:t xml:space="preserve"> between institutions </w:t>
      </w:r>
      <w:r w:rsidRPr="00046BA4">
        <w:rPr>
          <w:rStyle w:val="StyleUnderline"/>
        </w:rPr>
        <w:t>can</w:t>
      </w:r>
      <w:r w:rsidRPr="00046BA4">
        <w:rPr>
          <w:sz w:val="16"/>
        </w:rPr>
        <w:t xml:space="preserve"> in general </w:t>
      </w:r>
      <w:r w:rsidRPr="00046BA4">
        <w:rPr>
          <w:rStyle w:val="StyleUnderline"/>
        </w:rPr>
        <w:t xml:space="preserve">lead to a </w:t>
      </w:r>
      <w:r w:rsidRPr="00046BA4">
        <w:rPr>
          <w:rStyle w:val="Emphasis"/>
        </w:rPr>
        <w:t>variety of problems</w:t>
      </w:r>
      <w:r w:rsidRPr="00046BA4">
        <w:rPr>
          <w:sz w:val="16"/>
        </w:rPr>
        <w:t>:</w:t>
      </w:r>
    </w:p>
    <w:p w14:paraId="6E9297AF" w14:textId="77777777" w:rsidR="00EE17ED" w:rsidRPr="00046BA4" w:rsidRDefault="00EE17ED" w:rsidP="00EE17ED">
      <w:pPr>
        <w:pStyle w:val="ListParagraph"/>
        <w:numPr>
          <w:ilvl w:val="0"/>
          <w:numId w:val="12"/>
        </w:numPr>
        <w:rPr>
          <w:sz w:val="16"/>
        </w:rPr>
      </w:pPr>
      <w:r w:rsidRPr="00046BA4">
        <w:rPr>
          <w:sz w:val="16"/>
        </w:rPr>
        <w:t xml:space="preserve">Fragility: </w:t>
      </w:r>
      <w:r w:rsidRPr="00046BA4">
        <w:rPr>
          <w:rStyle w:val="StyleUnderline"/>
        </w:rPr>
        <w:t>if the institutions become</w:t>
      </w:r>
      <w:r w:rsidRPr="00046BA4">
        <w:rPr>
          <w:sz w:val="16"/>
        </w:rPr>
        <w:t xml:space="preserve"> more </w:t>
      </w:r>
      <w:r w:rsidRPr="00046BA4">
        <w:rPr>
          <w:rStyle w:val="Emphasis"/>
        </w:rPr>
        <w:t>dependent</w:t>
      </w:r>
      <w:r w:rsidRPr="00046BA4">
        <w:rPr>
          <w:sz w:val="16"/>
        </w:rPr>
        <w:t xml:space="preserve"> upon </w:t>
      </w:r>
      <w:r w:rsidRPr="00046BA4">
        <w:rPr>
          <w:rStyle w:val="StyleUnderline"/>
        </w:rPr>
        <w:t>one another through</w:t>
      </w:r>
      <w:r w:rsidRPr="00046BA4">
        <w:rPr>
          <w:sz w:val="16"/>
        </w:rPr>
        <w:t xml:space="preserve"> collaboration, </w:t>
      </w:r>
      <w:r w:rsidRPr="00046BA4">
        <w:rPr>
          <w:rStyle w:val="StyleUnderline"/>
        </w:rPr>
        <w:t xml:space="preserve">a </w:t>
      </w:r>
      <w:r w:rsidRPr="00046BA4">
        <w:rPr>
          <w:rStyle w:val="Emphasis"/>
        </w:rPr>
        <w:t>failure of one</w:t>
      </w:r>
      <w:r w:rsidRPr="00046BA4">
        <w:rPr>
          <w:rStyle w:val="StyleUnderline"/>
        </w:rPr>
        <w:t xml:space="preserve"> institution risks </w:t>
      </w:r>
      <w:r w:rsidRPr="00046BA4">
        <w:rPr>
          <w:rStyle w:val="Emphasis"/>
        </w:rPr>
        <w:t>failure of the other</w:t>
      </w:r>
      <w:r w:rsidRPr="00046BA4">
        <w:rPr>
          <w:sz w:val="16"/>
        </w:rPr>
        <w:t>.</w:t>
      </w:r>
    </w:p>
    <w:p w14:paraId="08D207D1" w14:textId="77777777" w:rsidR="00EE17ED" w:rsidRPr="00046BA4" w:rsidRDefault="00EE17ED" w:rsidP="00EE17ED">
      <w:pPr>
        <w:pStyle w:val="ListParagraph"/>
        <w:numPr>
          <w:ilvl w:val="0"/>
          <w:numId w:val="12"/>
        </w:numPr>
        <w:rPr>
          <w:sz w:val="16"/>
        </w:rPr>
      </w:pPr>
      <w:r w:rsidRPr="00046BA4">
        <w:rPr>
          <w:sz w:val="16"/>
        </w:rPr>
        <w:t xml:space="preserve">Interference: the institutions’ operations could become entangled in unexpected ways, leading to unexpected errors. </w:t>
      </w:r>
    </w:p>
    <w:p w14:paraId="7C829E7C" w14:textId="77777777" w:rsidR="00EE17ED" w:rsidRPr="00046BA4" w:rsidRDefault="00EE17ED" w:rsidP="00EE17ED">
      <w:pPr>
        <w:pStyle w:val="ListParagraph"/>
        <w:numPr>
          <w:ilvl w:val="0"/>
          <w:numId w:val="12"/>
        </w:numPr>
        <w:rPr>
          <w:sz w:val="16"/>
        </w:rPr>
      </w:pPr>
      <w:r w:rsidRPr="00046BA4">
        <w:rPr>
          <w:sz w:val="16"/>
        </w:rPr>
        <w:t xml:space="preserve">Collusion: </w:t>
      </w:r>
      <w:r w:rsidRPr="00046BA4">
        <w:rPr>
          <w:rStyle w:val="StyleUnderline"/>
        </w:rPr>
        <w:t>by collaborating</w:t>
      </w:r>
      <w:r w:rsidRPr="00046BA4">
        <w:rPr>
          <w:sz w:val="16"/>
        </w:rPr>
        <w:t xml:space="preserve">, the </w:t>
      </w:r>
      <w:r w:rsidRPr="00046BA4">
        <w:rPr>
          <w:rStyle w:val="StyleUnderline"/>
        </w:rPr>
        <w:t xml:space="preserve">institutions could gain </w:t>
      </w:r>
      <w:r w:rsidRPr="00046BA4">
        <w:rPr>
          <w:rStyle w:val="Emphasis"/>
        </w:rPr>
        <w:t>too much power</w:t>
      </w:r>
      <w:r w:rsidRPr="00046BA4">
        <w:rPr>
          <w:rStyle w:val="StyleUnderline"/>
        </w:rPr>
        <w:t xml:space="preserve"> or influence relative to other institutions</w:t>
      </w:r>
      <w:r w:rsidRPr="00046BA4">
        <w:rPr>
          <w:sz w:val="16"/>
        </w:rPr>
        <w:t xml:space="preserve"> or the public; </w:t>
      </w:r>
      <w:r w:rsidRPr="00713038">
        <w:rPr>
          <w:rStyle w:val="Emphasis"/>
          <w:highlight w:val="green"/>
        </w:rPr>
        <w:t>antitrust</w:t>
      </w:r>
      <w:r w:rsidRPr="00046BA4">
        <w:rPr>
          <w:rStyle w:val="StyleUnderline"/>
        </w:rPr>
        <w:t xml:space="preserve"> and </w:t>
      </w:r>
      <w:r w:rsidRPr="00046BA4">
        <w:rPr>
          <w:rStyle w:val="Emphasis"/>
        </w:rPr>
        <w:t xml:space="preserve">competition </w:t>
      </w:r>
      <w:r w:rsidRPr="00713038">
        <w:rPr>
          <w:rStyle w:val="Emphasis"/>
          <w:highlight w:val="green"/>
        </w:rPr>
        <w:t>laws</w:t>
      </w:r>
      <w:r w:rsidRPr="00713038">
        <w:rPr>
          <w:rStyle w:val="StyleUnderline"/>
          <w:highlight w:val="green"/>
        </w:rPr>
        <w:t xml:space="preserve"> exist to </w:t>
      </w:r>
      <w:r w:rsidRPr="00713038">
        <w:rPr>
          <w:rStyle w:val="Emphasis"/>
          <w:highlight w:val="green"/>
        </w:rPr>
        <w:t>prevent</w:t>
      </w:r>
      <w:r w:rsidRPr="00046BA4">
        <w:rPr>
          <w:rStyle w:val="Emphasis"/>
        </w:rPr>
        <w:t xml:space="preserve"> these </w:t>
      </w:r>
      <w:r w:rsidRPr="00713038">
        <w:rPr>
          <w:rStyle w:val="Emphasis"/>
          <w:highlight w:val="green"/>
        </w:rPr>
        <w:t>outcomes</w:t>
      </w:r>
      <w:r w:rsidRPr="00046BA4">
        <w:rPr>
          <w:sz w:val="16"/>
        </w:rPr>
        <w:t xml:space="preserve">. </w:t>
      </w:r>
    </w:p>
    <w:p w14:paraId="3A06F8C7" w14:textId="77777777" w:rsidR="00EE17ED" w:rsidRPr="00046BA4" w:rsidRDefault="00EE17ED" w:rsidP="00EE17ED">
      <w:pPr>
        <w:pStyle w:val="ListParagraph"/>
        <w:numPr>
          <w:ilvl w:val="0"/>
          <w:numId w:val="12"/>
        </w:numPr>
        <w:rPr>
          <w:sz w:val="16"/>
        </w:rPr>
      </w:pPr>
      <w:r w:rsidRPr="00046BA4">
        <w:rPr>
          <w:sz w:val="16"/>
        </w:rPr>
        <w:t xml:space="preserve">Groupthink: </w:t>
      </w:r>
      <w:r w:rsidRPr="00046BA4">
        <w:rPr>
          <w:rStyle w:val="StyleUnderline"/>
        </w:rPr>
        <w:t>membership</w:t>
      </w:r>
      <w:r w:rsidRPr="00046BA4">
        <w:rPr>
          <w:sz w:val="16"/>
        </w:rPr>
        <w:t xml:space="preserve"> in a group </w:t>
      </w:r>
      <w:r w:rsidRPr="00046BA4">
        <w:rPr>
          <w:rStyle w:val="StyleUnderline"/>
        </w:rPr>
        <w:t xml:space="preserve">can sometimes </w:t>
      </w:r>
      <w:r w:rsidRPr="00046BA4">
        <w:rPr>
          <w:rStyle w:val="Emphasis"/>
        </w:rPr>
        <w:t>cloud</w:t>
      </w:r>
      <w:r w:rsidRPr="00046BA4">
        <w:rPr>
          <w:sz w:val="16"/>
        </w:rPr>
        <w:t xml:space="preserve"> the </w:t>
      </w:r>
      <w:r w:rsidRPr="00046BA4">
        <w:rPr>
          <w:rStyle w:val="Emphasis"/>
        </w:rPr>
        <w:t>judgement</w:t>
      </w:r>
      <w:r w:rsidRPr="00046BA4">
        <w:rPr>
          <w:rStyle w:val="StyleUnderline"/>
        </w:rPr>
        <w:t xml:space="preserve"> of individuals, by a process known as </w:t>
      </w:r>
      <w:r w:rsidRPr="00046BA4">
        <w:rPr>
          <w:rStyle w:val="Emphasis"/>
        </w:rPr>
        <w:t>groupthink</w:t>
      </w:r>
      <w:r w:rsidRPr="00046BA4">
        <w:rPr>
          <w:sz w:val="16"/>
        </w:rPr>
        <w:t xml:space="preserve"> (Janis, 1971; Hart, 1990; Janis, 2008; Esser, 1998; Janis, 2008; Bénabou, 2012). In groupthink, individual beliefs are warped to match the prevailing group consensus. Collaboration between institutions might reduce groupthink within each institution by exposing individuals to views from outside their institution, but it could also increase groupthink if the institutions begin to view themselves as a single large group.</w:t>
      </w:r>
    </w:p>
    <w:p w14:paraId="3882BC57" w14:textId="77777777" w:rsidR="00EE17ED" w:rsidRPr="00046BA4" w:rsidRDefault="00EE17ED" w:rsidP="00EE17ED">
      <w:pPr>
        <w:rPr>
          <w:sz w:val="16"/>
        </w:rPr>
      </w:pPr>
      <w:r w:rsidRPr="00046BA4">
        <w:rPr>
          <w:rStyle w:val="StyleUnderline"/>
        </w:rPr>
        <w:t xml:space="preserve">Innovations in </w:t>
      </w:r>
      <w:r w:rsidRPr="00046BA4">
        <w:rPr>
          <w:rStyle w:val="Emphasis"/>
        </w:rPr>
        <w:t>collaborative governance</w:t>
      </w:r>
      <w:r w:rsidRPr="00046BA4">
        <w:rPr>
          <w:rStyle w:val="StyleUnderline"/>
        </w:rPr>
        <w:t xml:space="preserve"> for</w:t>
      </w:r>
      <w:r w:rsidRPr="00046BA4">
        <w:rPr>
          <w:sz w:val="16"/>
        </w:rPr>
        <w:t xml:space="preserve"> powerful </w:t>
      </w:r>
      <w:r w:rsidRPr="00046BA4">
        <w:rPr>
          <w:rStyle w:val="StyleUnderline"/>
        </w:rPr>
        <w:t xml:space="preserve">AI systems should aim to </w:t>
      </w:r>
      <w:r w:rsidRPr="00046BA4">
        <w:rPr>
          <w:rStyle w:val="Emphasis"/>
        </w:rPr>
        <w:t>account for these</w:t>
      </w:r>
      <w:r w:rsidRPr="00046BA4">
        <w:rPr>
          <w:sz w:val="16"/>
        </w:rPr>
        <w:t xml:space="preserve"> and other failure modes of collaborative decisionmaking that would be harmful to many objectives, including safety. </w:t>
      </w:r>
    </w:p>
    <w:p w14:paraId="0A802B7A" w14:textId="77777777" w:rsidR="00EE17ED" w:rsidRPr="00046BA4" w:rsidRDefault="00EE17ED" w:rsidP="00EE17ED">
      <w:pPr>
        <w:rPr>
          <w:sz w:val="16"/>
        </w:rPr>
      </w:pPr>
      <w:r w:rsidRPr="00046BA4">
        <w:rPr>
          <w:sz w:val="16"/>
        </w:rPr>
        <w:t xml:space="preserve">How and when should governance be collaborative? When, and in what ways, can collaborative governance of AI systems be more effective than independent governance by essentially separate institutions? This is a daunting and multi-faceted question that is beyond the scope of this report to resolve. However, we do aim instigate some technical thinking in this area, particularly as pertaining to existential safety. </w:t>
      </w:r>
    </w:p>
    <w:p w14:paraId="7210A0F0" w14:textId="77777777" w:rsidR="00EE17ED" w:rsidRPr="00046BA4" w:rsidRDefault="00EE17ED" w:rsidP="00EE17ED">
      <w:pPr>
        <w:rPr>
          <w:sz w:val="16"/>
        </w:rPr>
      </w:pPr>
      <w:r w:rsidRPr="00046BA4">
        <w:rPr>
          <w:sz w:val="16"/>
        </w:rPr>
        <w:t xml:space="preserve">Sources of historical lessons. Absent a satisfying theory of how and when to collaborate in the governance of powerful AI systems, studies of successes and failures in the oversight of safety-critical technologies could yield informative lessons with implications at various scales of governance. </w:t>
      </w:r>
    </w:p>
    <w:p w14:paraId="02FB0B2E" w14:textId="77777777" w:rsidR="00EE17ED" w:rsidRPr="00046BA4" w:rsidRDefault="00EE17ED" w:rsidP="00EE17ED">
      <w:pPr>
        <w:rPr>
          <w:sz w:val="16"/>
        </w:rPr>
      </w:pPr>
      <w:r w:rsidRPr="00046BA4">
        <w:rPr>
          <w:sz w:val="16"/>
        </w:rPr>
        <w:t xml:space="preserve">On the failure side, Sasou and Reason (1999) have developed a broad taxonomy of team decision-making failures in the oversight of safety-critical systems, through examining case studies in aviation, nuclear power, and the shipping industry. Charles Perrow’s widely cited book Normal Accidents (Perrow, 1984)—written partially in response to Three Mile Island nuclear accident of March 1979—predicts catastrophic failure in hazardous systems when those systems involve “complex and tightly coupled” interactions. Subsequent technological disasters are also considered in the 1999 edition (Perrow, 1999), such as the Bhopal industrial chemical leak in India in December 1984 (Shrivastava, 1992), the explosion of the US space shuttle Challenger in January 1986 (Vaughan, 1996), and the Chernobyl nuclear accident in Russia in April 1986 (Meshkati, 1991). Perrow contrasts these events with “normal accidents”, concluding that they involved serious managerial failures and were not inevitable consequences of the underlying technological systems. </w:t>
      </w:r>
    </w:p>
    <w:p w14:paraId="73E89E14" w14:textId="77777777" w:rsidR="00EE17ED" w:rsidRPr="00046BA4" w:rsidRDefault="00EE17ED" w:rsidP="00EE17ED">
      <w:pPr>
        <w:rPr>
          <w:sz w:val="16"/>
        </w:rPr>
      </w:pPr>
      <w:r w:rsidRPr="00046BA4">
        <w:rPr>
          <w:sz w:val="16"/>
        </w:rPr>
        <w:t xml:space="preserve">On the success side, </w:t>
      </w:r>
      <w:r w:rsidRPr="00046BA4">
        <w:rPr>
          <w:rStyle w:val="StyleUnderline"/>
        </w:rPr>
        <w:t xml:space="preserve">positive lessons can be taken from human institutions with </w:t>
      </w:r>
      <w:r w:rsidRPr="00046BA4">
        <w:rPr>
          <w:rStyle w:val="Emphasis"/>
        </w:rPr>
        <w:t>strong track records</w:t>
      </w:r>
      <w:r w:rsidRPr="00046BA4">
        <w:rPr>
          <w:rStyle w:val="StyleUnderline"/>
        </w:rPr>
        <w:t xml:space="preserve"> for the </w:t>
      </w:r>
      <w:r w:rsidRPr="00046BA4">
        <w:rPr>
          <w:rStyle w:val="Emphasis"/>
        </w:rPr>
        <w:t>safe provision</w:t>
      </w:r>
      <w:r w:rsidRPr="00046BA4">
        <w:rPr>
          <w:rStyle w:val="StyleUnderline"/>
        </w:rPr>
        <w:t xml:space="preserve"> of</w:t>
      </w:r>
      <w:r w:rsidRPr="00046BA4">
        <w:rPr>
          <w:sz w:val="16"/>
        </w:rPr>
        <w:t xml:space="preserve"> highly valued services in </w:t>
      </w:r>
      <w:r w:rsidRPr="00046BA4">
        <w:rPr>
          <w:rStyle w:val="StyleUnderline"/>
        </w:rPr>
        <w:t>hazardous industries</w:t>
      </w:r>
      <w:r w:rsidRPr="00046BA4">
        <w:rPr>
          <w:sz w:val="16"/>
        </w:rPr>
        <w:t xml:space="preserve">. This point has also been argued somewhat by Dietterich (2019). There is an existing corpus of academic studies examining so-called high reliability organizations (HROs), i.e., “organizations that operate beneficial, highly hazardous technical systems at high capacity with very low risk, for instance, the effective management of physically (and often socially) very hazardous production processes with very low incidents of operational failure” (LaPorte and Thomas, 1995). Examples of organizations identified and studied closely as HROs by organizational researchers include  </w:t>
      </w:r>
    </w:p>
    <w:p w14:paraId="3E055237" w14:textId="77777777" w:rsidR="00EE17ED" w:rsidRPr="00046BA4" w:rsidRDefault="00EE17ED" w:rsidP="00EE17ED">
      <w:pPr>
        <w:pStyle w:val="ListParagraph"/>
        <w:numPr>
          <w:ilvl w:val="0"/>
          <w:numId w:val="13"/>
        </w:numPr>
        <w:rPr>
          <w:sz w:val="16"/>
        </w:rPr>
      </w:pPr>
      <w:r w:rsidRPr="00046BA4">
        <w:rPr>
          <w:sz w:val="16"/>
        </w:rPr>
        <w:t xml:space="preserve">two nuclear-powered aircraft carriers (Rochlin, 1989; Roberts, 1989, 1990; Roberts et al., 1994; Schulman, 1993), </w:t>
      </w:r>
    </w:p>
    <w:p w14:paraId="6D2FD694" w14:textId="77777777" w:rsidR="00EE17ED" w:rsidRPr="00046BA4" w:rsidRDefault="00EE17ED" w:rsidP="00EE17ED">
      <w:pPr>
        <w:pStyle w:val="ListParagraph"/>
        <w:numPr>
          <w:ilvl w:val="0"/>
          <w:numId w:val="13"/>
        </w:numPr>
        <w:rPr>
          <w:sz w:val="16"/>
        </w:rPr>
      </w:pPr>
      <w:r w:rsidRPr="00046BA4">
        <w:rPr>
          <w:sz w:val="16"/>
        </w:rPr>
        <w:t xml:space="preserve">the US Federal Aviation Administration’s Air Traffic Control system (Roberts, 1989; Klein et al., 1995), </w:t>
      </w:r>
    </w:p>
    <w:p w14:paraId="5F47DA5C" w14:textId="77777777" w:rsidR="00EE17ED" w:rsidRPr="00046BA4" w:rsidRDefault="00EE17ED" w:rsidP="00EE17ED">
      <w:pPr>
        <w:pStyle w:val="ListParagraph"/>
        <w:numPr>
          <w:ilvl w:val="0"/>
          <w:numId w:val="13"/>
        </w:numPr>
        <w:rPr>
          <w:sz w:val="16"/>
        </w:rPr>
      </w:pPr>
      <w:r w:rsidRPr="00046BA4">
        <w:rPr>
          <w:sz w:val="16"/>
        </w:rPr>
        <w:t xml:space="preserve">several nuclear power plants (Klein et al., 1995; LaPorte and Thomas, 1995; Bourrier, 1996), </w:t>
      </w:r>
    </w:p>
    <w:p w14:paraId="6290D928" w14:textId="77777777" w:rsidR="00EE17ED" w:rsidRPr="00046BA4" w:rsidRDefault="00EE17ED" w:rsidP="00EE17ED">
      <w:pPr>
        <w:pStyle w:val="ListParagraph"/>
        <w:numPr>
          <w:ilvl w:val="0"/>
          <w:numId w:val="13"/>
        </w:numPr>
        <w:rPr>
          <w:sz w:val="16"/>
        </w:rPr>
      </w:pPr>
      <w:r w:rsidRPr="00046BA4">
        <w:rPr>
          <w:sz w:val="16"/>
        </w:rPr>
        <w:t xml:space="preserve">electricity providers (Roberts, 1989; Schulman et al., 2004), and </w:t>
      </w:r>
    </w:p>
    <w:p w14:paraId="69E7B649" w14:textId="77777777" w:rsidR="00EE17ED" w:rsidRPr="00046BA4" w:rsidRDefault="00EE17ED" w:rsidP="00EE17ED">
      <w:pPr>
        <w:pStyle w:val="ListParagraph"/>
        <w:numPr>
          <w:ilvl w:val="0"/>
          <w:numId w:val="13"/>
        </w:numPr>
        <w:rPr>
          <w:sz w:val="16"/>
        </w:rPr>
      </w:pPr>
      <w:r w:rsidRPr="00046BA4">
        <w:rPr>
          <w:sz w:val="16"/>
        </w:rPr>
        <w:t xml:space="preserve">a large California fire department (Bigley and Roberts, 2001). </w:t>
      </w:r>
    </w:p>
    <w:p w14:paraId="7948F7CA" w14:textId="77777777" w:rsidR="00EE17ED" w:rsidRPr="00046BA4" w:rsidRDefault="00EE17ED" w:rsidP="00EE17ED">
      <w:pPr>
        <w:rPr>
          <w:sz w:val="16"/>
        </w:rPr>
      </w:pPr>
      <w:r w:rsidRPr="00046BA4">
        <w:rPr>
          <w:sz w:val="16"/>
        </w:rPr>
        <w:t xml:space="preserve">HRO researchers have gone on to produce theories and recommendations for organizations in general to achieve high reliability (LaPorte, 1996; Rochlin, 1999; Roberts and Bea, 2001a,b; Ericksen and Dyer, 2005). Perhaps similar theories could someday be formulated quantitatively as principles for multi/single and multi/multi AI delegation in powerful AI systems. </w:t>
      </w:r>
    </w:p>
    <w:p w14:paraId="7F570873" w14:textId="77777777" w:rsidR="00EE17ED" w:rsidRPr="00046BA4" w:rsidRDefault="00EE17ED" w:rsidP="00EE17ED">
      <w:pPr>
        <w:rPr>
          <w:sz w:val="16"/>
        </w:rPr>
      </w:pPr>
      <w:r w:rsidRPr="00046BA4">
        <w:rPr>
          <w:sz w:val="16"/>
        </w:rPr>
        <w:t xml:space="preserve">Summary. </w:t>
      </w:r>
      <w:r w:rsidRPr="00046BA4">
        <w:rPr>
          <w:rStyle w:val="StyleUnderline"/>
        </w:rPr>
        <w:t>Collaborative governance of AI systems is attractive from the perspective of</w:t>
      </w:r>
      <w:r w:rsidRPr="00046BA4">
        <w:rPr>
          <w:sz w:val="16"/>
        </w:rPr>
        <w:t xml:space="preserve"> issues that concern everyone, such as </w:t>
      </w:r>
      <w:r w:rsidRPr="00046BA4">
        <w:rPr>
          <w:rStyle w:val="Emphasis"/>
        </w:rPr>
        <w:t>existential safety</w:t>
      </w:r>
      <w:r w:rsidRPr="00046BA4">
        <w:rPr>
          <w:sz w:val="16"/>
        </w:rPr>
        <w:t xml:space="preserve">. However, collaborative </w:t>
      </w:r>
      <w:r w:rsidRPr="00046BA4">
        <w:rPr>
          <w:rStyle w:val="StyleUnderline"/>
        </w:rPr>
        <w:t>governance</w:t>
      </w:r>
      <w:r w:rsidRPr="00046BA4">
        <w:rPr>
          <w:sz w:val="16"/>
        </w:rPr>
        <w:t xml:space="preserve"> is not automatically more effective than independent governance. The objective of this subsection, facilitating collaborative governance, </w:t>
      </w:r>
      <w:r w:rsidRPr="00046BA4">
        <w:rPr>
          <w:rStyle w:val="StyleUnderline"/>
        </w:rPr>
        <w:t>means finding collaborative AI</w:t>
      </w:r>
      <w:r w:rsidRPr="00046BA4">
        <w:rPr>
          <w:sz w:val="16"/>
        </w:rPr>
        <w:t xml:space="preserve"> governance </w:t>
      </w:r>
      <w:r w:rsidRPr="00046BA4">
        <w:rPr>
          <w:rStyle w:val="StyleUnderline"/>
        </w:rPr>
        <w:t>techniques</w:t>
      </w:r>
      <w:r w:rsidRPr="00046BA4">
        <w:rPr>
          <w:sz w:val="16"/>
        </w:rPr>
        <w:t xml:space="preserve"> that are beneficial from many perspectives (including existential safety), </w:t>
      </w:r>
      <w:r w:rsidRPr="00046BA4">
        <w:rPr>
          <w:rStyle w:val="StyleUnderline"/>
        </w:rPr>
        <w:t xml:space="preserve">and that avoid </w:t>
      </w:r>
      <w:r w:rsidRPr="00046BA4">
        <w:rPr>
          <w:rStyle w:val="Emphasis"/>
        </w:rPr>
        <w:t>pitfalls</w:t>
      </w:r>
      <w:r w:rsidRPr="00046BA4">
        <w:rPr>
          <w:rStyle w:val="StyleUnderline"/>
        </w:rPr>
        <w:t xml:space="preserve"> of collaborative governance</w:t>
      </w:r>
      <w:r w:rsidRPr="00046BA4">
        <w:rPr>
          <w:sz w:val="16"/>
        </w:rPr>
        <w:t xml:space="preserve">. How exactly to achieve this is a complex social question that is beyond the scope of this report to answer, but is something the authors are beginning to explored somewhat at a technical level. </w:t>
      </w:r>
    </w:p>
    <w:p w14:paraId="48EC1E96" w14:textId="77777777" w:rsidR="00EE17ED" w:rsidRPr="00046BA4" w:rsidRDefault="00EE17ED" w:rsidP="00EE17ED">
      <w:pPr>
        <w:rPr>
          <w:sz w:val="16"/>
        </w:rPr>
      </w:pPr>
      <w:r w:rsidRPr="00046BA4">
        <w:rPr>
          <w:sz w:val="16"/>
        </w:rPr>
        <w:t xml:space="preserve">7.2 Avoiding races by sharing control </w:t>
      </w:r>
    </w:p>
    <w:p w14:paraId="255E2F3E" w14:textId="77777777" w:rsidR="00EE17ED" w:rsidRPr="00046BA4" w:rsidRDefault="00EE17ED" w:rsidP="00EE17ED">
      <w:pPr>
        <w:rPr>
          <w:sz w:val="16"/>
        </w:rPr>
      </w:pPr>
      <w:r w:rsidRPr="00046BA4">
        <w:rPr>
          <w:rStyle w:val="StyleUnderline"/>
        </w:rPr>
        <w:t xml:space="preserve">If powerful </w:t>
      </w:r>
      <w:r w:rsidRPr="00046BA4">
        <w:rPr>
          <w:rStyle w:val="Emphasis"/>
        </w:rPr>
        <w:t>AI technology</w:t>
      </w:r>
      <w:r w:rsidRPr="00046BA4">
        <w:rPr>
          <w:rStyle w:val="StyleUnderline"/>
        </w:rPr>
        <w:t xml:space="preserve"> is developed in a manner that makes it </w:t>
      </w:r>
      <w:r w:rsidRPr="00046BA4">
        <w:rPr>
          <w:rStyle w:val="Emphasis"/>
        </w:rPr>
        <w:t>difficult</w:t>
      </w:r>
      <w:r w:rsidRPr="00046BA4">
        <w:rPr>
          <w:rStyle w:val="StyleUnderline"/>
        </w:rPr>
        <w:t xml:space="preserve"> for multiple stakeholders to </w:t>
      </w:r>
      <w:r w:rsidRPr="00046BA4">
        <w:rPr>
          <w:rStyle w:val="Emphasis"/>
        </w:rPr>
        <w:t>share control</w:t>
      </w:r>
      <w:r w:rsidRPr="00046BA4">
        <w:rPr>
          <w:rStyle w:val="StyleUnderline"/>
        </w:rPr>
        <w:t xml:space="preserve"> of a </w:t>
      </w:r>
      <w:r w:rsidRPr="00046BA4">
        <w:rPr>
          <w:rStyle w:val="Emphasis"/>
        </w:rPr>
        <w:t>single system</w:t>
      </w:r>
      <w:r w:rsidRPr="00046BA4">
        <w:rPr>
          <w:rStyle w:val="StyleUnderline"/>
        </w:rPr>
        <w:t>, there is</w:t>
      </w:r>
      <w:r w:rsidRPr="00046BA4">
        <w:rPr>
          <w:sz w:val="16"/>
        </w:rPr>
        <w:t xml:space="preserve"> some degree of </w:t>
      </w:r>
      <w:r w:rsidRPr="00046BA4">
        <w:rPr>
          <w:rStyle w:val="Emphasis"/>
        </w:rPr>
        <w:t>pressure</w:t>
      </w:r>
      <w:r w:rsidRPr="00046BA4">
        <w:rPr>
          <w:sz w:val="16"/>
        </w:rPr>
        <w:t xml:space="preserve"> competing stakeholders </w:t>
      </w:r>
      <w:r w:rsidRPr="00046BA4">
        <w:rPr>
          <w:rStyle w:val="StyleUnderline"/>
        </w:rPr>
        <w:t xml:space="preserve">to </w:t>
      </w:r>
      <w:r w:rsidRPr="00046BA4">
        <w:rPr>
          <w:rStyle w:val="Emphasis"/>
        </w:rPr>
        <w:t>race</w:t>
      </w:r>
      <w:r w:rsidRPr="00046BA4">
        <w:rPr>
          <w:rStyle w:val="StyleUnderline"/>
        </w:rPr>
        <w:t xml:space="preserve"> in AI development so as to </w:t>
      </w:r>
      <w:r w:rsidRPr="00046BA4">
        <w:rPr>
          <w:rStyle w:val="Emphasis"/>
        </w:rPr>
        <w:t>secure</w:t>
      </w:r>
      <w:r w:rsidRPr="00046BA4">
        <w:rPr>
          <w:sz w:val="16"/>
        </w:rPr>
        <w:t xml:space="preserve"> some degree of </w:t>
      </w:r>
      <w:r w:rsidRPr="00046BA4">
        <w:rPr>
          <w:rStyle w:val="Emphasis"/>
        </w:rPr>
        <w:t>control</w:t>
      </w:r>
      <w:r w:rsidRPr="00046BA4">
        <w:rPr>
          <w:rStyle w:val="StyleUnderline"/>
        </w:rPr>
        <w:t xml:space="preserve"> over the how the technology is</w:t>
      </w:r>
      <w:r w:rsidRPr="00046BA4">
        <w:rPr>
          <w:sz w:val="16"/>
        </w:rPr>
        <w:t xml:space="preserve"> first </w:t>
      </w:r>
      <w:r w:rsidRPr="00046BA4">
        <w:rPr>
          <w:rStyle w:val="StyleUnderline"/>
        </w:rPr>
        <w:t>used</w:t>
      </w:r>
      <w:r w:rsidRPr="00046BA4">
        <w:rPr>
          <w:sz w:val="16"/>
        </w:rPr>
        <w:t xml:space="preserve">. Conversely, </w:t>
      </w:r>
      <w:r w:rsidRPr="00046BA4">
        <w:rPr>
          <w:rStyle w:val="StyleUnderline"/>
        </w:rPr>
        <w:t xml:space="preserve">the pressure to race can be </w:t>
      </w:r>
      <w:r w:rsidRPr="00046BA4">
        <w:rPr>
          <w:rStyle w:val="Emphasis"/>
        </w:rPr>
        <w:t>alleviated</w:t>
      </w:r>
      <w:r w:rsidRPr="00046BA4">
        <w:rPr>
          <w:sz w:val="16"/>
        </w:rPr>
        <w:t xml:space="preserve"> somewhat </w:t>
      </w:r>
      <w:r w:rsidRPr="00046BA4">
        <w:rPr>
          <w:rStyle w:val="StyleUnderline"/>
        </w:rPr>
        <w:t>by developing AI technology</w:t>
      </w:r>
      <w:r w:rsidRPr="00046BA4">
        <w:rPr>
          <w:sz w:val="16"/>
        </w:rPr>
        <w:t xml:space="preserve"> in a manner </w:t>
      </w:r>
      <w:r w:rsidRPr="00046BA4">
        <w:rPr>
          <w:rStyle w:val="StyleUnderline"/>
        </w:rPr>
        <w:t xml:space="preserve">that makes it </w:t>
      </w:r>
      <w:r w:rsidRPr="00046BA4">
        <w:rPr>
          <w:rStyle w:val="Emphasis"/>
        </w:rPr>
        <w:t>easier</w:t>
      </w:r>
      <w:r w:rsidRPr="00046BA4">
        <w:rPr>
          <w:rStyle w:val="StyleUnderline"/>
        </w:rPr>
        <w:t xml:space="preserve"> for </w:t>
      </w:r>
      <w:r w:rsidRPr="00046BA4">
        <w:rPr>
          <w:rStyle w:val="Emphasis"/>
        </w:rPr>
        <w:t>multiple stakeholders</w:t>
      </w:r>
      <w:r w:rsidRPr="00046BA4">
        <w:rPr>
          <w:rStyle w:val="StyleUnderline"/>
        </w:rPr>
        <w:t xml:space="preserve"> to control a single system</w:t>
      </w:r>
      <w:r w:rsidRPr="00046BA4">
        <w:rPr>
          <w:sz w:val="16"/>
        </w:rPr>
        <w:t>, such as by designing the system to receive inputs representing beliefs and values from multiple users. Hence, we adopt the following objective:</w:t>
      </w:r>
    </w:p>
    <w:p w14:paraId="294733B1" w14:textId="77777777" w:rsidR="00EE17ED" w:rsidRPr="00046BA4" w:rsidRDefault="00EE17ED" w:rsidP="00EE17ED">
      <w:pPr>
        <w:rPr>
          <w:sz w:val="16"/>
        </w:rPr>
      </w:pPr>
      <w:r w:rsidRPr="00046BA4">
        <w:rPr>
          <w:sz w:val="16"/>
        </w:rPr>
        <w:t>Objective 7.2 (avoiding races by sharing control) is to make collaborative oversight of AI systems by companies and governments sufficiently easy and appealing as to significantly reduce pressures for AI development teams to race for first-mover advantages in the deployment of powerful AI systems, thereby reducing Type 2a risk (unsafe development races). The nature of the collaboration between the overseeing stakeholders could involve exchange of information, exchange of commitments, or both.</w:t>
      </w:r>
    </w:p>
    <w:p w14:paraId="2B96E2CC" w14:textId="77777777" w:rsidR="00EE17ED" w:rsidRPr="00046BA4" w:rsidRDefault="00EE17ED" w:rsidP="00EE17ED">
      <w:pPr>
        <w:rPr>
          <w:sz w:val="8"/>
          <w:szCs w:val="8"/>
        </w:rPr>
      </w:pPr>
      <w:r w:rsidRPr="00713038">
        <w:rPr>
          <w:rStyle w:val="StyleUnderline"/>
          <w:highlight w:val="green"/>
        </w:rPr>
        <w:t>This</w:t>
      </w:r>
      <w:r w:rsidRPr="00046BA4">
        <w:rPr>
          <w:rStyle w:val="StyleUnderline"/>
        </w:rPr>
        <w:t xml:space="preserve"> objective </w:t>
      </w:r>
      <w:r w:rsidRPr="00713038">
        <w:rPr>
          <w:rStyle w:val="StyleUnderline"/>
          <w:highlight w:val="green"/>
        </w:rPr>
        <w:t xml:space="preserve">may be </w:t>
      </w:r>
      <w:r w:rsidRPr="00713038">
        <w:rPr>
          <w:rStyle w:val="Emphasis"/>
          <w:highlight w:val="green"/>
        </w:rPr>
        <w:t>challenging</w:t>
      </w:r>
      <w:r w:rsidRPr="00046BA4">
        <w:rPr>
          <w:rStyle w:val="StyleUnderline"/>
        </w:rPr>
        <w:t xml:space="preserve"> to pursue </w:t>
      </w:r>
      <w:r w:rsidRPr="00713038">
        <w:rPr>
          <w:rStyle w:val="StyleUnderline"/>
          <w:highlight w:val="green"/>
        </w:rPr>
        <w:t>while respecting the</w:t>
      </w:r>
      <w:r w:rsidRPr="00046BA4">
        <w:rPr>
          <w:sz w:val="16"/>
        </w:rPr>
        <w:t xml:space="preserve"> letter and </w:t>
      </w:r>
      <w:r w:rsidRPr="00713038">
        <w:rPr>
          <w:rStyle w:val="Emphasis"/>
          <w:sz w:val="28"/>
          <w:szCs w:val="28"/>
          <w:highlight w:val="green"/>
        </w:rPr>
        <w:t>spirit of antitrust</w:t>
      </w:r>
      <w:r w:rsidRPr="00046BA4">
        <w:rPr>
          <w:rStyle w:val="Emphasis"/>
          <w:sz w:val="28"/>
          <w:szCs w:val="28"/>
        </w:rPr>
        <w:t xml:space="preserve"> laws</w:t>
      </w:r>
      <w:r w:rsidRPr="00046BA4">
        <w:rPr>
          <w:sz w:val="16"/>
        </w:rPr>
        <w:t xml:space="preserve">. Thus, </w:t>
      </w:r>
      <w:r w:rsidRPr="00046BA4">
        <w:rPr>
          <w:rStyle w:val="StyleUnderline"/>
        </w:rPr>
        <w:t>some</w:t>
      </w:r>
      <w:r w:rsidRPr="00046BA4">
        <w:rPr>
          <w:sz w:val="16"/>
        </w:rPr>
        <w:t xml:space="preserve"> degree of </w:t>
      </w:r>
      <w:r w:rsidRPr="00713038">
        <w:rPr>
          <w:rStyle w:val="StyleUnderline"/>
          <w:highlight w:val="green"/>
        </w:rPr>
        <w:t>progress</w:t>
      </w:r>
      <w:r w:rsidRPr="00046BA4">
        <w:rPr>
          <w:sz w:val="16"/>
        </w:rPr>
        <w:t xml:space="preserve"> on Objective 7.1 (facilitating collaborative governance) </w:t>
      </w:r>
      <w:r w:rsidRPr="00713038">
        <w:rPr>
          <w:rStyle w:val="StyleUnderline"/>
          <w:highlight w:val="green"/>
        </w:rPr>
        <w:t xml:space="preserve">may be </w:t>
      </w:r>
      <w:r w:rsidRPr="00713038">
        <w:rPr>
          <w:rStyle w:val="Emphasis"/>
          <w:highlight w:val="green"/>
        </w:rPr>
        <w:t>needed</w:t>
      </w:r>
      <w:r w:rsidRPr="00713038">
        <w:rPr>
          <w:rStyle w:val="StyleUnderline"/>
          <w:highlight w:val="green"/>
        </w:rPr>
        <w:t xml:space="preserve"> to ensure</w:t>
      </w:r>
      <w:r w:rsidRPr="00046BA4">
        <w:rPr>
          <w:rStyle w:val="StyleUnderline"/>
        </w:rPr>
        <w:t xml:space="preserve"> that </w:t>
      </w:r>
      <w:r w:rsidRPr="00046BA4">
        <w:rPr>
          <w:rStyle w:val="Emphasis"/>
        </w:rPr>
        <w:t>control-</w:t>
      </w:r>
      <w:r w:rsidRPr="00713038">
        <w:rPr>
          <w:rStyle w:val="Emphasis"/>
          <w:highlight w:val="green"/>
        </w:rPr>
        <w:t>sharing</w:t>
      </w:r>
      <w:r w:rsidRPr="00046BA4">
        <w:rPr>
          <w:rStyle w:val="StyleUnderline"/>
        </w:rPr>
        <w:t xml:space="preserve"> between companies </w:t>
      </w:r>
      <w:r w:rsidRPr="00713038">
        <w:rPr>
          <w:rStyle w:val="Emphasis"/>
          <w:highlight w:val="green"/>
        </w:rPr>
        <w:t xml:space="preserve">cannot lead to </w:t>
      </w:r>
      <w:r w:rsidRPr="00713038">
        <w:rPr>
          <w:rStyle w:val="Emphasis"/>
          <w:sz w:val="28"/>
          <w:szCs w:val="28"/>
          <w:highlight w:val="green"/>
        </w:rPr>
        <w:t>collusion</w:t>
      </w:r>
      <w:r w:rsidRPr="00713038">
        <w:rPr>
          <w:rStyle w:val="StyleUnderline"/>
          <w:highlight w:val="green"/>
        </w:rPr>
        <w:t xml:space="preserve"> or</w:t>
      </w:r>
      <w:r w:rsidRPr="00046BA4">
        <w:rPr>
          <w:rStyle w:val="StyleUnderline"/>
        </w:rPr>
        <w:t xml:space="preserve"> other </w:t>
      </w:r>
      <w:r w:rsidRPr="00713038">
        <w:rPr>
          <w:rStyle w:val="Emphasis"/>
          <w:sz w:val="28"/>
          <w:szCs w:val="28"/>
          <w:highlight w:val="green"/>
        </w:rPr>
        <w:t>unfair</w:t>
      </w:r>
      <w:r w:rsidRPr="00046BA4">
        <w:rPr>
          <w:rStyle w:val="Emphasis"/>
          <w:sz w:val="28"/>
          <w:szCs w:val="28"/>
        </w:rPr>
        <w:t xml:space="preserve"> business </w:t>
      </w:r>
      <w:r w:rsidRPr="00713038">
        <w:rPr>
          <w:rStyle w:val="Emphasis"/>
          <w:sz w:val="28"/>
          <w:szCs w:val="28"/>
          <w:highlight w:val="green"/>
        </w:rPr>
        <w:t>advantages</w:t>
      </w:r>
      <w:r w:rsidRPr="00713038">
        <w:rPr>
          <w:rStyle w:val="StyleUnderline"/>
          <w:highlight w:val="green"/>
        </w:rPr>
        <w:t xml:space="preserve"> that</w:t>
      </w:r>
      <w:r w:rsidRPr="00046BA4">
        <w:rPr>
          <w:rStyle w:val="StyleUnderline"/>
        </w:rPr>
        <w:t xml:space="preserve"> would </w:t>
      </w:r>
      <w:r w:rsidRPr="00713038">
        <w:rPr>
          <w:rStyle w:val="StyleUnderline"/>
          <w:highlight w:val="green"/>
        </w:rPr>
        <w:t>harm society</w:t>
      </w:r>
      <w:r w:rsidRPr="00046BA4">
        <w:rPr>
          <w:sz w:val="16"/>
        </w:rPr>
        <w:t>.</w:t>
      </w:r>
      <w:r w:rsidRPr="00046BA4">
        <w:rPr>
          <w:sz w:val="8"/>
          <w:szCs w:val="8"/>
        </w:rPr>
        <w:t xml:space="preserve"> </w:t>
      </w:r>
    </w:p>
    <w:p w14:paraId="56876940" w14:textId="77777777" w:rsidR="00EE17ED" w:rsidRDefault="00EE17ED" w:rsidP="00EE17ED"/>
    <w:p w14:paraId="23DD9E7C" w14:textId="77777777" w:rsidR="00EE17ED" w:rsidRPr="00971374" w:rsidRDefault="00EE17ED" w:rsidP="00EE17ED">
      <w:pPr>
        <w:pStyle w:val="Heading4"/>
      </w:pPr>
      <w:r w:rsidRPr="00971374">
        <w:rPr>
          <w:u w:val="single"/>
        </w:rPr>
        <w:t>USAID</w:t>
      </w:r>
      <w:r w:rsidRPr="00971374">
        <w:t xml:space="preserve">. </w:t>
      </w:r>
      <w:r w:rsidRPr="00971374">
        <w:rPr>
          <w:u w:val="single"/>
        </w:rPr>
        <w:t>Cuts</w:t>
      </w:r>
      <w:r w:rsidRPr="00971374">
        <w:t xml:space="preserve"> to foreign aid agencies </w:t>
      </w:r>
      <w:r w:rsidRPr="00971374">
        <w:rPr>
          <w:u w:val="single"/>
        </w:rPr>
        <w:t>collapses</w:t>
      </w:r>
      <w:r w:rsidRPr="00971374">
        <w:t xml:space="preserve"> international </w:t>
      </w:r>
      <w:r w:rsidRPr="00971374">
        <w:rPr>
          <w:u w:val="single"/>
        </w:rPr>
        <w:t>frameworks</w:t>
      </w:r>
      <w:r w:rsidRPr="00971374">
        <w:t xml:space="preserve"> for food insecurity </w:t>
      </w:r>
      <w:r w:rsidRPr="00971374">
        <w:rPr>
          <w:u w:val="single"/>
        </w:rPr>
        <w:t>mitigation</w:t>
      </w:r>
      <w:r>
        <w:t>.</w:t>
      </w:r>
    </w:p>
    <w:p w14:paraId="0815B38C" w14:textId="77777777" w:rsidR="00EE17ED" w:rsidRPr="00971374" w:rsidRDefault="00EE17ED" w:rsidP="00EE17ED">
      <w:r w:rsidRPr="00971374">
        <w:rPr>
          <w:rStyle w:val="Style13ptBold"/>
        </w:rPr>
        <w:t>Newton &amp; Simon ‘25</w:t>
      </w:r>
      <w:r w:rsidRPr="00971374">
        <w:t xml:space="preserve"> [Chris, Conflict, Food Security, and Nutrition Analyst for the ICG and former analyst for the UN WFP AND Delaney, Senior Analyst for the ICG U.S. Foreign Policy Program. 02-28-2025, “U.S. Aid Cuts Make Famine More Likely and Easier to Hide," International Crisis Group, https://www.crisisgroup.org/united-states/united-states/united-states-internal/us-aid-cuts-make-famine-more-likely-and-easier, accessed 6-28-2025]//RNey</w:t>
      </w:r>
    </w:p>
    <w:p w14:paraId="4395B3B0" w14:textId="77777777" w:rsidR="00EE17ED" w:rsidRPr="00971374" w:rsidRDefault="00EE17ED" w:rsidP="00EE17ED">
      <w:pPr>
        <w:rPr>
          <w:rStyle w:val="StyleUnderline"/>
        </w:rPr>
      </w:pPr>
      <w:r w:rsidRPr="00971374">
        <w:rPr>
          <w:sz w:val="12"/>
        </w:rPr>
        <w:t xml:space="preserve">For decades, </w:t>
      </w:r>
      <w:r w:rsidRPr="00971374">
        <w:rPr>
          <w:rStyle w:val="StyleUnderline"/>
        </w:rPr>
        <w:t xml:space="preserve">the </w:t>
      </w:r>
      <w:r w:rsidRPr="00971374">
        <w:rPr>
          <w:rStyle w:val="Emphasis"/>
          <w:highlight w:val="green"/>
        </w:rPr>
        <w:t>U</w:t>
      </w:r>
      <w:r w:rsidRPr="00971374">
        <w:rPr>
          <w:rStyle w:val="Emphasis"/>
        </w:rPr>
        <w:t xml:space="preserve">nited </w:t>
      </w:r>
      <w:r w:rsidRPr="00971374">
        <w:rPr>
          <w:rStyle w:val="Emphasis"/>
          <w:highlight w:val="green"/>
        </w:rPr>
        <w:t>S</w:t>
      </w:r>
      <w:r w:rsidRPr="00971374">
        <w:rPr>
          <w:rStyle w:val="Emphasis"/>
        </w:rPr>
        <w:t>tates</w:t>
      </w:r>
      <w:r w:rsidRPr="00971374">
        <w:rPr>
          <w:rStyle w:val="StyleUnderline"/>
        </w:rPr>
        <w:t xml:space="preserve"> has been </w:t>
      </w:r>
      <w:r w:rsidRPr="00971374">
        <w:rPr>
          <w:rStyle w:val="StyleUnderline"/>
          <w:highlight w:val="green"/>
        </w:rPr>
        <w:t xml:space="preserve">a </w:t>
      </w:r>
      <w:r w:rsidRPr="00971374">
        <w:rPr>
          <w:rStyle w:val="Emphasis"/>
          <w:highlight w:val="green"/>
        </w:rPr>
        <w:t>driving force</w:t>
      </w:r>
      <w:r w:rsidRPr="00971374">
        <w:rPr>
          <w:rStyle w:val="StyleUnderline"/>
        </w:rPr>
        <w:t xml:space="preserve"> of </w:t>
      </w:r>
      <w:r w:rsidRPr="00971374">
        <w:rPr>
          <w:rStyle w:val="Emphasis"/>
        </w:rPr>
        <w:t>global efforts</w:t>
      </w:r>
      <w:r w:rsidRPr="00971374">
        <w:rPr>
          <w:rStyle w:val="StyleUnderline"/>
        </w:rPr>
        <w:t xml:space="preserve"> </w:t>
      </w:r>
      <w:r w:rsidRPr="00971374">
        <w:rPr>
          <w:rStyle w:val="StyleUnderline"/>
          <w:highlight w:val="green"/>
        </w:rPr>
        <w:t xml:space="preserve">to </w:t>
      </w:r>
      <w:r w:rsidRPr="00971374">
        <w:rPr>
          <w:rStyle w:val="Emphasis"/>
          <w:highlight w:val="green"/>
        </w:rPr>
        <w:t>battle food insecurity</w:t>
      </w:r>
      <w:r w:rsidRPr="00971374">
        <w:rPr>
          <w:rStyle w:val="StyleUnderline"/>
        </w:rPr>
        <w:t xml:space="preserve"> and </w:t>
      </w:r>
      <w:hyperlink r:id="rId28" w:tgtFrame="_blank" w:history="1">
        <w:r w:rsidRPr="00971374">
          <w:rPr>
            <w:rStyle w:val="Emphasis"/>
          </w:rPr>
          <w:t>famine</w:t>
        </w:r>
      </w:hyperlink>
      <w:r w:rsidRPr="00971374">
        <w:rPr>
          <w:sz w:val="12"/>
        </w:rPr>
        <w:t xml:space="preserve">, but now </w:t>
      </w:r>
      <w:r w:rsidRPr="00971374">
        <w:rPr>
          <w:rStyle w:val="StyleUnderline"/>
        </w:rPr>
        <w:t xml:space="preserve">the second Donald </w:t>
      </w:r>
      <w:r w:rsidRPr="00971374">
        <w:rPr>
          <w:rStyle w:val="Emphasis"/>
          <w:highlight w:val="green"/>
        </w:rPr>
        <w:t>Trump</w:t>
      </w:r>
      <w:r w:rsidRPr="00971374">
        <w:rPr>
          <w:rStyle w:val="StyleUnderline"/>
        </w:rPr>
        <w:t xml:space="preserve"> administration has </w:t>
      </w:r>
      <w:r w:rsidRPr="00971374">
        <w:rPr>
          <w:rStyle w:val="StyleUnderline"/>
          <w:highlight w:val="green"/>
        </w:rPr>
        <w:t xml:space="preserve">put that </w:t>
      </w:r>
      <w:r w:rsidRPr="00971374">
        <w:rPr>
          <w:rStyle w:val="Emphasis"/>
          <w:highlight w:val="green"/>
        </w:rPr>
        <w:t>legacy</w:t>
      </w:r>
      <w:r w:rsidRPr="00971374">
        <w:rPr>
          <w:rStyle w:val="StyleUnderline"/>
          <w:highlight w:val="green"/>
        </w:rPr>
        <w:t xml:space="preserve"> in </w:t>
      </w:r>
      <w:r w:rsidRPr="00971374">
        <w:rPr>
          <w:rStyle w:val="Emphasis"/>
          <w:highlight w:val="green"/>
        </w:rPr>
        <w:t>jeopardy</w:t>
      </w:r>
      <w:r w:rsidRPr="00971374">
        <w:rPr>
          <w:sz w:val="12"/>
        </w:rPr>
        <w:t xml:space="preserve">. The risk of more </w:t>
      </w:r>
      <w:r w:rsidRPr="00971374">
        <w:rPr>
          <w:rStyle w:val="Emphasis"/>
        </w:rPr>
        <w:t>frequent</w:t>
      </w:r>
      <w:r w:rsidRPr="00971374">
        <w:rPr>
          <w:rStyle w:val="StyleUnderline"/>
        </w:rPr>
        <w:t xml:space="preserve"> and </w:t>
      </w:r>
      <w:r w:rsidRPr="00971374">
        <w:rPr>
          <w:rStyle w:val="Emphasis"/>
        </w:rPr>
        <w:t>deadlier famines</w:t>
      </w:r>
      <w:r w:rsidRPr="00971374">
        <w:rPr>
          <w:sz w:val="12"/>
        </w:rPr>
        <w:t xml:space="preserve"> – </w:t>
      </w:r>
      <w:r w:rsidRPr="00971374">
        <w:rPr>
          <w:rStyle w:val="StyleUnderline"/>
        </w:rPr>
        <w:t xml:space="preserve">situations of </w:t>
      </w:r>
      <w:r w:rsidRPr="00971374">
        <w:rPr>
          <w:rStyle w:val="Emphasis"/>
        </w:rPr>
        <w:t>food insecurity</w:t>
      </w:r>
      <w:r w:rsidRPr="00971374">
        <w:rPr>
          <w:rStyle w:val="StyleUnderline"/>
        </w:rPr>
        <w:t xml:space="preserve"> so </w:t>
      </w:r>
      <w:r w:rsidRPr="00971374">
        <w:rPr>
          <w:rStyle w:val="Emphasis"/>
        </w:rPr>
        <w:t>extreme</w:t>
      </w:r>
      <w:r w:rsidRPr="00971374">
        <w:rPr>
          <w:rStyle w:val="StyleUnderline"/>
        </w:rPr>
        <w:t xml:space="preserve"> that at least two of every ten thousand people in the affected areas die from </w:t>
      </w:r>
      <w:r w:rsidRPr="00971374">
        <w:rPr>
          <w:rStyle w:val="Emphasis"/>
        </w:rPr>
        <w:t>starvation</w:t>
      </w:r>
      <w:r w:rsidRPr="00971374">
        <w:rPr>
          <w:rStyle w:val="StyleUnderline"/>
        </w:rPr>
        <w:t xml:space="preserve"> or </w:t>
      </w:r>
      <w:r w:rsidRPr="00971374">
        <w:rPr>
          <w:rStyle w:val="Emphasis"/>
        </w:rPr>
        <w:t>disease</w:t>
      </w:r>
      <w:r w:rsidRPr="00971374">
        <w:rPr>
          <w:rStyle w:val="StyleUnderline"/>
        </w:rPr>
        <w:t xml:space="preserve"> every day</w:t>
      </w:r>
      <w:r w:rsidRPr="00971374">
        <w:rPr>
          <w:sz w:val="12"/>
        </w:rPr>
        <w:t xml:space="preserve"> – </w:t>
      </w:r>
      <w:r w:rsidRPr="00971374">
        <w:rPr>
          <w:rStyle w:val="StyleUnderline"/>
        </w:rPr>
        <w:t xml:space="preserve">is </w:t>
      </w:r>
      <w:r w:rsidRPr="00971374">
        <w:rPr>
          <w:rStyle w:val="Emphasis"/>
        </w:rPr>
        <w:t>likely to tick up</w:t>
      </w:r>
      <w:r w:rsidRPr="00971374">
        <w:rPr>
          <w:rStyle w:val="StyleUnderline"/>
        </w:rPr>
        <w:t xml:space="preserve"> after the administration moved to </w:t>
      </w:r>
      <w:r w:rsidRPr="00971374">
        <w:rPr>
          <w:rStyle w:val="Emphasis"/>
        </w:rPr>
        <w:t>dismantle</w:t>
      </w:r>
      <w:r w:rsidRPr="00971374">
        <w:rPr>
          <w:sz w:val="12"/>
        </w:rPr>
        <w:t xml:space="preserve"> the U.S. Agency for International Development (</w:t>
      </w:r>
      <w:r w:rsidRPr="00971374">
        <w:rPr>
          <w:rStyle w:val="Emphasis"/>
        </w:rPr>
        <w:t>USAID</w:t>
      </w:r>
      <w:r w:rsidRPr="00971374">
        <w:rPr>
          <w:sz w:val="12"/>
        </w:rPr>
        <w:t xml:space="preserve">) </w:t>
      </w:r>
      <w:r w:rsidRPr="00971374">
        <w:rPr>
          <w:rStyle w:val="StyleUnderline"/>
        </w:rPr>
        <w:t xml:space="preserve">and </w:t>
      </w:r>
      <w:r w:rsidRPr="00971374">
        <w:rPr>
          <w:rStyle w:val="Emphasis"/>
        </w:rPr>
        <w:t>slash U.S. foreign aid budgets</w:t>
      </w:r>
      <w:r w:rsidRPr="00971374">
        <w:rPr>
          <w:sz w:val="12"/>
        </w:rPr>
        <w:t xml:space="preserve">. The administration’s </w:t>
      </w:r>
      <w:r w:rsidRPr="00971374">
        <w:rPr>
          <w:rStyle w:val="StyleUnderline"/>
        </w:rPr>
        <w:t>decision to gut the agency</w:t>
      </w:r>
      <w:r w:rsidRPr="00971374">
        <w:rPr>
          <w:sz w:val="12"/>
        </w:rPr>
        <w:t xml:space="preserve"> overseeing most U.S. humanitarian funding will have many consequences, including for Washington’s “soft power” around the world. But it also </w:t>
      </w:r>
      <w:r w:rsidRPr="00971374">
        <w:rPr>
          <w:rStyle w:val="Emphasis"/>
        </w:rPr>
        <w:t>threatens</w:t>
      </w:r>
      <w:r w:rsidRPr="00971374">
        <w:rPr>
          <w:rStyle w:val="StyleUnderline"/>
        </w:rPr>
        <w:t xml:space="preserve"> the sophisticated </w:t>
      </w:r>
      <w:r w:rsidRPr="00971374">
        <w:rPr>
          <w:rStyle w:val="Emphasis"/>
        </w:rPr>
        <w:t>machinery</w:t>
      </w:r>
      <w:r w:rsidRPr="00971374">
        <w:rPr>
          <w:rStyle w:val="StyleUnderline"/>
        </w:rPr>
        <w:t xml:space="preserve"> built over decades to </w:t>
      </w:r>
      <w:r w:rsidRPr="00971374">
        <w:rPr>
          <w:rStyle w:val="Emphasis"/>
        </w:rPr>
        <w:t>detect</w:t>
      </w:r>
      <w:r w:rsidRPr="00971374">
        <w:rPr>
          <w:rStyle w:val="StyleUnderline"/>
        </w:rPr>
        <w:t xml:space="preserve">, </w:t>
      </w:r>
      <w:r w:rsidRPr="00971374">
        <w:rPr>
          <w:rStyle w:val="Emphasis"/>
        </w:rPr>
        <w:t>prevent</w:t>
      </w:r>
      <w:r w:rsidRPr="00971374">
        <w:rPr>
          <w:rStyle w:val="StyleUnderline"/>
        </w:rPr>
        <w:t xml:space="preserve"> and </w:t>
      </w:r>
      <w:r w:rsidRPr="00971374">
        <w:rPr>
          <w:rStyle w:val="Emphasis"/>
        </w:rPr>
        <w:t>mitigate</w:t>
      </w:r>
      <w:r w:rsidRPr="00971374">
        <w:rPr>
          <w:rStyle w:val="StyleUnderline"/>
        </w:rPr>
        <w:t xml:space="preserve"> </w:t>
      </w:r>
      <w:r w:rsidRPr="00971374">
        <w:rPr>
          <w:rStyle w:val="Emphasis"/>
        </w:rPr>
        <w:t>famine</w:t>
      </w:r>
      <w:r w:rsidRPr="00971374">
        <w:rPr>
          <w:rStyle w:val="StyleUnderline"/>
        </w:rPr>
        <w:t xml:space="preserve"> at a time when many </w:t>
      </w:r>
      <w:r w:rsidRPr="00971374">
        <w:rPr>
          <w:rStyle w:val="Emphasis"/>
        </w:rPr>
        <w:t>populations</w:t>
      </w:r>
      <w:r w:rsidRPr="00971374">
        <w:rPr>
          <w:rStyle w:val="StyleUnderline"/>
        </w:rPr>
        <w:t xml:space="preserve"> face </w:t>
      </w:r>
      <w:r w:rsidRPr="00971374">
        <w:rPr>
          <w:rStyle w:val="Emphasis"/>
        </w:rPr>
        <w:t>growing food insecurity</w:t>
      </w:r>
      <w:r w:rsidRPr="00971374">
        <w:rPr>
          <w:rStyle w:val="StyleUnderline"/>
        </w:rPr>
        <w:t xml:space="preserve"> and </w:t>
      </w:r>
      <w:r w:rsidRPr="00971374">
        <w:rPr>
          <w:rStyle w:val="Emphasis"/>
        </w:rPr>
        <w:t>conflict parties</w:t>
      </w:r>
      <w:r w:rsidRPr="00971374">
        <w:rPr>
          <w:rStyle w:val="StyleUnderline"/>
        </w:rPr>
        <w:t> </w:t>
      </w:r>
      <w:hyperlink r:id="rId29" w:tgtFrame="_blank" w:history="1">
        <w:r w:rsidRPr="00971374">
          <w:rPr>
            <w:rStyle w:val="StyleUnderline"/>
          </w:rPr>
          <w:t>increasingly</w:t>
        </w:r>
      </w:hyperlink>
      <w:r w:rsidRPr="00971374">
        <w:rPr>
          <w:rStyle w:val="StyleUnderline"/>
        </w:rPr>
        <w:t xml:space="preserve"> use </w:t>
      </w:r>
      <w:r w:rsidRPr="00971374">
        <w:rPr>
          <w:rStyle w:val="Emphasis"/>
        </w:rPr>
        <w:t>starvation</w:t>
      </w:r>
      <w:r w:rsidRPr="00971374">
        <w:rPr>
          <w:rStyle w:val="StyleUnderline"/>
        </w:rPr>
        <w:t xml:space="preserve"> as a </w:t>
      </w:r>
      <w:r w:rsidRPr="00971374">
        <w:rPr>
          <w:rStyle w:val="Emphasis"/>
        </w:rPr>
        <w:t>weapon of war</w:t>
      </w:r>
      <w:r w:rsidRPr="00971374">
        <w:rPr>
          <w:rStyle w:val="StyleUnderline"/>
        </w:rPr>
        <w:t>. </w:t>
      </w:r>
    </w:p>
    <w:p w14:paraId="611B38C2" w14:textId="77777777" w:rsidR="00EE17ED" w:rsidRPr="00971374" w:rsidRDefault="00EE17ED" w:rsidP="00EE17ED">
      <w:pPr>
        <w:rPr>
          <w:sz w:val="12"/>
        </w:rPr>
      </w:pPr>
      <w:r w:rsidRPr="00971374">
        <w:rPr>
          <w:sz w:val="12"/>
        </w:rPr>
        <w:t xml:space="preserve">The cuts’ effects are already visible. </w:t>
      </w:r>
      <w:r w:rsidRPr="00971374">
        <w:rPr>
          <w:rStyle w:val="StyleUnderline"/>
        </w:rPr>
        <w:t xml:space="preserve">The </w:t>
      </w:r>
      <w:r w:rsidRPr="00971374">
        <w:rPr>
          <w:rStyle w:val="Emphasis"/>
        </w:rPr>
        <w:t>front-line</w:t>
      </w:r>
      <w:r w:rsidRPr="00971374">
        <w:rPr>
          <w:rStyle w:val="StyleUnderline"/>
        </w:rPr>
        <w:t xml:space="preserve"> response to </w:t>
      </w:r>
      <w:r w:rsidRPr="00971374">
        <w:rPr>
          <w:rStyle w:val="Emphasis"/>
          <w:highlight w:val="green"/>
        </w:rPr>
        <w:t>famine</w:t>
      </w:r>
      <w:r w:rsidRPr="00971374">
        <w:rPr>
          <w:rStyle w:val="StyleUnderline"/>
          <w:highlight w:val="green"/>
        </w:rPr>
        <w:t xml:space="preserve"> in </w:t>
      </w:r>
      <w:r w:rsidRPr="00971374">
        <w:rPr>
          <w:rStyle w:val="Emphasis"/>
          <w:highlight w:val="green"/>
        </w:rPr>
        <w:t>Sudan</w:t>
      </w:r>
      <w:r w:rsidRPr="00971374">
        <w:rPr>
          <w:rStyle w:val="StyleUnderline"/>
        </w:rPr>
        <w:t xml:space="preserve"> has been </w:t>
      </w:r>
      <w:hyperlink r:id="rId30" w:tgtFrame="_blank" w:history="1">
        <w:r w:rsidRPr="00971374">
          <w:rPr>
            <w:rStyle w:val="StyleUnderline"/>
            <w:highlight w:val="green"/>
          </w:rPr>
          <w:t>devastated</w:t>
        </w:r>
      </w:hyperlink>
      <w:r w:rsidRPr="00971374">
        <w:rPr>
          <w:sz w:val="12"/>
        </w:rPr>
        <w:t>, while the formerly USAID-funded </w:t>
      </w:r>
      <w:hyperlink r:id="rId31" w:tgtFrame="_blank" w:history="1">
        <w:r w:rsidRPr="00971374">
          <w:rPr>
            <w:rStyle w:val="Hyperlink"/>
            <w:sz w:val="12"/>
          </w:rPr>
          <w:t>famine early warning project</w:t>
        </w:r>
      </w:hyperlink>
      <w:r w:rsidRPr="00971374">
        <w:rPr>
          <w:sz w:val="12"/>
        </w:rPr>
        <w:t xml:space="preserve"> is sitting idle. Other parts of the international system tasked with warning of and declaring famines have the benefit of UN or other financing, but they may still suffer collateral damage. </w:t>
      </w:r>
      <w:r w:rsidRPr="00971374">
        <w:rPr>
          <w:rStyle w:val="StyleUnderline"/>
        </w:rPr>
        <w:t>The </w:t>
      </w:r>
      <w:r w:rsidRPr="00971374">
        <w:rPr>
          <w:rStyle w:val="Emphasis"/>
          <w:highlight w:val="green"/>
        </w:rPr>
        <w:t>global aid sector</w:t>
      </w:r>
      <w:r w:rsidRPr="00971374">
        <w:rPr>
          <w:rStyle w:val="StyleUnderline"/>
        </w:rPr>
        <w:t xml:space="preserve">, meanwhile, has </w:t>
      </w:r>
      <w:r w:rsidRPr="00971374">
        <w:rPr>
          <w:rStyle w:val="StyleUnderline"/>
          <w:highlight w:val="green"/>
        </w:rPr>
        <w:t xml:space="preserve">taken a </w:t>
      </w:r>
      <w:r w:rsidRPr="00971374">
        <w:rPr>
          <w:rStyle w:val="Emphasis"/>
          <w:highlight w:val="green"/>
        </w:rPr>
        <w:t>battering</w:t>
      </w:r>
      <w:r w:rsidRPr="00971374">
        <w:rPr>
          <w:sz w:val="12"/>
        </w:rPr>
        <w:t xml:space="preserve">, with </w:t>
      </w:r>
      <w:r w:rsidRPr="00971374">
        <w:rPr>
          <w:rStyle w:val="StyleUnderline"/>
        </w:rPr>
        <w:t xml:space="preserve">the </w:t>
      </w:r>
      <w:r w:rsidRPr="00971374">
        <w:rPr>
          <w:rStyle w:val="Emphasis"/>
        </w:rPr>
        <w:t>budget gaps</w:t>
      </w:r>
      <w:r w:rsidRPr="00971374">
        <w:rPr>
          <w:rStyle w:val="StyleUnderline"/>
        </w:rPr>
        <w:t xml:space="preserve"> the Trump administration’s action has abruptly created leading to </w:t>
      </w:r>
      <w:r w:rsidRPr="00971374">
        <w:rPr>
          <w:rStyle w:val="Emphasis"/>
          <w:highlight w:val="green"/>
        </w:rPr>
        <w:t>layoffs</w:t>
      </w:r>
      <w:r w:rsidRPr="00971374">
        <w:rPr>
          <w:rStyle w:val="StyleUnderline"/>
          <w:highlight w:val="green"/>
        </w:rPr>
        <w:t xml:space="preserve"> at numerous </w:t>
      </w:r>
      <w:r w:rsidRPr="00971374">
        <w:rPr>
          <w:rStyle w:val="Emphasis"/>
          <w:highlight w:val="green"/>
        </w:rPr>
        <w:t>organisations</w:t>
      </w:r>
      <w:r w:rsidRPr="00971374">
        <w:rPr>
          <w:sz w:val="12"/>
        </w:rPr>
        <w:t>. The </w:t>
      </w:r>
      <w:hyperlink r:id="rId32" w:tgtFrame="_blank" w:history="1">
        <w:r w:rsidRPr="00971374">
          <w:rPr>
            <w:rStyle w:val="Hyperlink"/>
            <w:sz w:val="12"/>
          </w:rPr>
          <w:t>United Kingdom</w:t>
        </w:r>
      </w:hyperlink>
      <w:r w:rsidRPr="00971374">
        <w:rPr>
          <w:sz w:val="12"/>
        </w:rPr>
        <w:t> and some continental </w:t>
      </w:r>
      <w:hyperlink r:id="rId33" w:tgtFrame="_blank" w:history="1">
        <w:r w:rsidRPr="00971374">
          <w:rPr>
            <w:rStyle w:val="Hyperlink"/>
            <w:sz w:val="12"/>
          </w:rPr>
          <w:t>European states</w:t>
        </w:r>
      </w:hyperlink>
      <w:r w:rsidRPr="00971374">
        <w:rPr>
          <w:sz w:val="12"/>
        </w:rPr>
        <w:t xml:space="preserve"> have also reduced aid allocations, </w:t>
      </w:r>
      <w:r w:rsidRPr="00971374">
        <w:rPr>
          <w:rStyle w:val="StyleUnderline"/>
        </w:rPr>
        <w:t xml:space="preserve">making it look </w:t>
      </w:r>
      <w:r w:rsidRPr="00971374">
        <w:rPr>
          <w:rStyle w:val="Emphasis"/>
          <w:highlight w:val="green"/>
        </w:rPr>
        <w:t>unlikely</w:t>
      </w:r>
      <w:r w:rsidRPr="00971374">
        <w:rPr>
          <w:rStyle w:val="StyleUnderline"/>
          <w:highlight w:val="green"/>
        </w:rPr>
        <w:t xml:space="preserve"> that</w:t>
      </w:r>
      <w:r w:rsidRPr="00971374">
        <w:rPr>
          <w:rStyle w:val="StyleUnderline"/>
        </w:rPr>
        <w:t xml:space="preserve"> other </w:t>
      </w:r>
      <w:r w:rsidRPr="00971374">
        <w:rPr>
          <w:rStyle w:val="Emphasis"/>
          <w:highlight w:val="green"/>
        </w:rPr>
        <w:t>traditional donors</w:t>
      </w:r>
      <w:r w:rsidRPr="00971374">
        <w:rPr>
          <w:rStyle w:val="StyleUnderline"/>
        </w:rPr>
        <w:t xml:space="preserve"> </w:t>
      </w:r>
      <w:r w:rsidRPr="00971374">
        <w:rPr>
          <w:rStyle w:val="StyleUnderline"/>
          <w:highlight w:val="green"/>
        </w:rPr>
        <w:t xml:space="preserve">will </w:t>
      </w:r>
      <w:r w:rsidRPr="00971374">
        <w:rPr>
          <w:rStyle w:val="Emphasis"/>
          <w:highlight w:val="green"/>
        </w:rPr>
        <w:t>fill the void</w:t>
      </w:r>
      <w:r w:rsidRPr="00971374">
        <w:rPr>
          <w:rStyle w:val="StyleUnderline"/>
        </w:rPr>
        <w:t xml:space="preserve"> left by the withdrawal of U.S. funding</w:t>
      </w:r>
      <w:r w:rsidRPr="00971374">
        <w:rPr>
          <w:sz w:val="12"/>
        </w:rPr>
        <w:t>.</w:t>
      </w:r>
    </w:p>
    <w:p w14:paraId="6C5D51CD" w14:textId="77777777" w:rsidR="00EE17ED" w:rsidRPr="00971374" w:rsidRDefault="00EE17ED" w:rsidP="00EE17ED">
      <w:pPr>
        <w:rPr>
          <w:sz w:val="12"/>
        </w:rPr>
      </w:pPr>
      <w:r w:rsidRPr="00971374">
        <w:rPr>
          <w:sz w:val="12"/>
        </w:rPr>
        <w:t>Whether or not there is a consistent causal link between rising </w:t>
      </w:r>
      <w:hyperlink r:id="rId34" w:tgtFrame="_blank" w:history="1">
        <w:r w:rsidRPr="00971374">
          <w:rPr>
            <w:rStyle w:val="Hyperlink"/>
            <w:sz w:val="12"/>
          </w:rPr>
          <w:t>hunger</w:t>
        </w:r>
      </w:hyperlink>
      <w:r w:rsidRPr="00971374">
        <w:rPr>
          <w:sz w:val="12"/>
        </w:rPr>
        <w:t xml:space="preserve"> and conflict, </w:t>
      </w:r>
      <w:r w:rsidRPr="00971374">
        <w:rPr>
          <w:rStyle w:val="Emphasis"/>
          <w:highlight w:val="green"/>
        </w:rPr>
        <w:t>privation</w:t>
      </w:r>
      <w:r w:rsidRPr="00971374">
        <w:rPr>
          <w:rStyle w:val="StyleUnderline"/>
          <w:highlight w:val="green"/>
        </w:rPr>
        <w:t xml:space="preserve"> can </w:t>
      </w:r>
      <w:r w:rsidRPr="00971374">
        <w:rPr>
          <w:rStyle w:val="Emphasis"/>
          <w:highlight w:val="green"/>
        </w:rPr>
        <w:t>roil national politics</w:t>
      </w:r>
      <w:r w:rsidRPr="00971374">
        <w:rPr>
          <w:rStyle w:val="StyleUnderline"/>
          <w:highlight w:val="green"/>
        </w:rPr>
        <w:t xml:space="preserve"> and </w:t>
      </w:r>
      <w:r w:rsidRPr="00971374">
        <w:rPr>
          <w:rStyle w:val="Emphasis"/>
          <w:highlight w:val="green"/>
        </w:rPr>
        <w:t>spark violence</w:t>
      </w:r>
      <w:r w:rsidRPr="00971374">
        <w:rPr>
          <w:sz w:val="12"/>
        </w:rPr>
        <w:t xml:space="preserve">, </w:t>
      </w:r>
      <w:r w:rsidRPr="00971374">
        <w:rPr>
          <w:rStyle w:val="StyleUnderline"/>
        </w:rPr>
        <w:t xml:space="preserve">such as when </w:t>
      </w:r>
      <w:r w:rsidRPr="00971374">
        <w:rPr>
          <w:rStyle w:val="Emphasis"/>
          <w:highlight w:val="green"/>
        </w:rPr>
        <w:t>high food prices</w:t>
      </w:r>
      <w:r w:rsidRPr="00971374">
        <w:rPr>
          <w:rStyle w:val="StyleUnderline"/>
        </w:rPr>
        <w:t xml:space="preserve"> </w:t>
      </w:r>
      <w:r w:rsidRPr="00971374">
        <w:rPr>
          <w:rStyle w:val="StyleUnderline"/>
          <w:highlight w:val="green"/>
        </w:rPr>
        <w:t xml:space="preserve">set off </w:t>
      </w:r>
      <w:r w:rsidRPr="00971374">
        <w:rPr>
          <w:rStyle w:val="Emphasis"/>
          <w:highlight w:val="green"/>
        </w:rPr>
        <w:t>riots</w:t>
      </w:r>
      <w:r w:rsidRPr="00971374">
        <w:rPr>
          <w:rStyle w:val="StyleUnderline"/>
        </w:rPr>
        <w:t xml:space="preserve"> that brought down the </w:t>
      </w:r>
      <w:hyperlink r:id="rId35" w:tgtFrame="_blank" w:history="1">
        <w:r w:rsidRPr="00971374">
          <w:rPr>
            <w:rStyle w:val="Emphasis"/>
          </w:rPr>
          <w:t>Haitian</w:t>
        </w:r>
        <w:r w:rsidRPr="00971374">
          <w:rPr>
            <w:rStyle w:val="StyleUnderline"/>
          </w:rPr>
          <w:t xml:space="preserve"> government</w:t>
        </w:r>
      </w:hyperlink>
      <w:r w:rsidRPr="00971374">
        <w:rPr>
          <w:rStyle w:val="StyleUnderline"/>
        </w:rPr>
        <w:t xml:space="preserve"> in </w:t>
      </w:r>
      <w:r w:rsidRPr="00971374">
        <w:rPr>
          <w:rStyle w:val="Emphasis"/>
        </w:rPr>
        <w:t>2008</w:t>
      </w:r>
      <w:r w:rsidRPr="00971374">
        <w:rPr>
          <w:sz w:val="12"/>
        </w:rPr>
        <w:t>. Famines helped topple the Afghan monarchy in 1973 and the </w:t>
      </w:r>
      <w:hyperlink r:id="rId36" w:tgtFrame="_blank" w:history="1">
        <w:r w:rsidRPr="00971374">
          <w:rPr>
            <w:rStyle w:val="Hyperlink"/>
            <w:sz w:val="12"/>
          </w:rPr>
          <w:t>Ethiopian emperor</w:t>
        </w:r>
      </w:hyperlink>
      <w:r w:rsidRPr="00971374">
        <w:rPr>
          <w:sz w:val="12"/>
        </w:rPr>
        <w:t xml:space="preserve"> the following year. </w:t>
      </w:r>
      <w:r w:rsidRPr="00971374">
        <w:rPr>
          <w:rStyle w:val="Emphasis"/>
        </w:rPr>
        <w:t>Mass starvation</w:t>
      </w:r>
      <w:r w:rsidRPr="00971374">
        <w:rPr>
          <w:rStyle w:val="StyleUnderline"/>
        </w:rPr>
        <w:t xml:space="preserve"> can also be </w:t>
      </w:r>
      <w:r w:rsidRPr="00971374">
        <w:rPr>
          <w:rStyle w:val="Emphasis"/>
          <w:highlight w:val="green"/>
        </w:rPr>
        <w:t>weaponised</w:t>
      </w:r>
      <w:r w:rsidRPr="00971374">
        <w:rPr>
          <w:rStyle w:val="StyleUnderline"/>
          <w:highlight w:val="green"/>
        </w:rPr>
        <w:t xml:space="preserve"> in </w:t>
      </w:r>
      <w:r w:rsidRPr="00971374">
        <w:rPr>
          <w:rStyle w:val="Emphasis"/>
          <w:highlight w:val="green"/>
        </w:rPr>
        <w:t>conflict settings</w:t>
      </w:r>
      <w:r w:rsidRPr="00971374">
        <w:rPr>
          <w:sz w:val="12"/>
        </w:rPr>
        <w:t xml:space="preserve">. For example, during its 2014-2018 campaign to retake rebel-held rural areas, </w:t>
      </w:r>
      <w:r w:rsidRPr="00971374">
        <w:rPr>
          <w:rStyle w:val="StyleUnderline"/>
        </w:rPr>
        <w:t>the government of South Sudan</w:t>
      </w:r>
      <w:r w:rsidRPr="00971374">
        <w:rPr>
          <w:sz w:val="12"/>
        </w:rPr>
        <w:t> </w:t>
      </w:r>
      <w:hyperlink r:id="rId37" w:tgtFrame="_blank" w:history="1">
        <w:r w:rsidRPr="00971374">
          <w:rPr>
            <w:rStyle w:val="Hyperlink"/>
            <w:sz w:val="12"/>
          </w:rPr>
          <w:t>starved</w:t>
        </w:r>
      </w:hyperlink>
      <w:r w:rsidRPr="00971374">
        <w:rPr>
          <w:sz w:val="12"/>
        </w:rPr>
        <w:t xml:space="preserve"> entire populations in these parts of the country by destroying or looting livestock, food and other necessities, as well as blockading some communities while displacing the residents of others en masse. From 2012 through 2018, </w:t>
      </w:r>
      <w:r w:rsidRPr="00971374">
        <w:rPr>
          <w:rStyle w:val="StyleUnderline"/>
        </w:rPr>
        <w:t xml:space="preserve">the </w:t>
      </w:r>
      <w:r w:rsidRPr="00971374">
        <w:rPr>
          <w:rStyle w:val="Emphasis"/>
          <w:highlight w:val="green"/>
        </w:rPr>
        <w:t>Assad</w:t>
      </w:r>
      <w:r w:rsidRPr="00971374">
        <w:rPr>
          <w:rStyle w:val="Emphasis"/>
        </w:rPr>
        <w:t xml:space="preserve"> regime</w:t>
      </w:r>
      <w:r w:rsidRPr="00971374">
        <w:rPr>
          <w:rStyle w:val="StyleUnderline"/>
        </w:rPr>
        <w:t xml:space="preserve"> in Syria repeatedly </w:t>
      </w:r>
      <w:r w:rsidRPr="00971374">
        <w:rPr>
          <w:rStyle w:val="Emphasis"/>
        </w:rPr>
        <w:t>besieged</w:t>
      </w:r>
      <w:r w:rsidRPr="00971374">
        <w:rPr>
          <w:rStyle w:val="StyleUnderline"/>
        </w:rPr>
        <w:t xml:space="preserve"> </w:t>
      </w:r>
      <w:r w:rsidRPr="00971374">
        <w:rPr>
          <w:rStyle w:val="Emphasis"/>
        </w:rPr>
        <w:t>cities</w:t>
      </w:r>
      <w:r w:rsidRPr="00971374">
        <w:rPr>
          <w:rStyle w:val="StyleUnderline"/>
        </w:rPr>
        <w:t xml:space="preserve"> and neighbourhoods until rebel forces agreed to withdraw </w:t>
      </w:r>
      <w:r w:rsidRPr="00971374">
        <w:rPr>
          <w:rStyle w:val="StyleUnderline"/>
          <w:highlight w:val="green"/>
        </w:rPr>
        <w:t xml:space="preserve">in its </w:t>
      </w:r>
      <w:r w:rsidRPr="00971374">
        <w:rPr>
          <w:rStyle w:val="Emphasis"/>
          <w:highlight w:val="green"/>
        </w:rPr>
        <w:t>“</w:t>
      </w:r>
      <w:hyperlink r:id="rId38" w:anchor="no-access-message" w:tgtFrame="_blank" w:history="1">
        <w:r w:rsidRPr="00971374">
          <w:rPr>
            <w:rStyle w:val="Emphasis"/>
            <w:highlight w:val="green"/>
          </w:rPr>
          <w:t>surrender or starve</w:t>
        </w:r>
      </w:hyperlink>
      <w:r w:rsidRPr="00971374">
        <w:rPr>
          <w:rStyle w:val="Emphasis"/>
          <w:highlight w:val="green"/>
        </w:rPr>
        <w:t>”</w:t>
      </w:r>
      <w:r w:rsidRPr="00971374">
        <w:rPr>
          <w:rStyle w:val="StyleUnderline"/>
          <w:highlight w:val="green"/>
        </w:rPr>
        <w:t xml:space="preserve"> campaign</w:t>
      </w:r>
      <w:r w:rsidRPr="00971374">
        <w:rPr>
          <w:sz w:val="12"/>
        </w:rPr>
        <w:t>. </w:t>
      </w:r>
    </w:p>
    <w:p w14:paraId="531811D1" w14:textId="77777777" w:rsidR="00EE17ED" w:rsidRPr="00971374" w:rsidRDefault="00EE17ED" w:rsidP="00EE17ED">
      <w:pPr>
        <w:rPr>
          <w:sz w:val="12"/>
        </w:rPr>
      </w:pPr>
      <w:r w:rsidRPr="00971374">
        <w:rPr>
          <w:sz w:val="12"/>
        </w:rPr>
        <w:t>Given the misery and risks that famines bring, knowing about them in advance is important for both humanitarian agencies and all with an interest in peace and security. But the U.</w:t>
      </w:r>
      <w:r w:rsidRPr="00971374">
        <w:rPr>
          <w:rStyle w:val="StyleUnderline"/>
        </w:rPr>
        <w:t xml:space="preserve">S. </w:t>
      </w:r>
      <w:r w:rsidRPr="00971374">
        <w:rPr>
          <w:rStyle w:val="Emphasis"/>
        </w:rPr>
        <w:t>funding cuts</w:t>
      </w:r>
      <w:r w:rsidRPr="00971374">
        <w:rPr>
          <w:rStyle w:val="StyleUnderline"/>
        </w:rPr>
        <w:t xml:space="preserve"> could mean that </w:t>
      </w:r>
      <w:r w:rsidRPr="00971374">
        <w:rPr>
          <w:rStyle w:val="Emphasis"/>
        </w:rPr>
        <w:t>emerging famines</w:t>
      </w:r>
      <w:r w:rsidRPr="00971374">
        <w:rPr>
          <w:rStyle w:val="StyleUnderline"/>
        </w:rPr>
        <w:t xml:space="preserve"> will be </w:t>
      </w:r>
      <w:r w:rsidRPr="00971374">
        <w:rPr>
          <w:rStyle w:val="Emphasis"/>
        </w:rPr>
        <w:t>hidden</w:t>
      </w:r>
      <w:r w:rsidRPr="00971374">
        <w:rPr>
          <w:rStyle w:val="StyleUnderline"/>
        </w:rPr>
        <w:t xml:space="preserve"> from view</w:t>
      </w:r>
      <w:r w:rsidRPr="00971374">
        <w:rPr>
          <w:sz w:val="12"/>
        </w:rPr>
        <w:t>. </w:t>
      </w:r>
    </w:p>
    <w:p w14:paraId="5D7071F0" w14:textId="77777777" w:rsidR="00EE17ED" w:rsidRPr="00971374" w:rsidRDefault="00EE17ED" w:rsidP="00EE17ED">
      <w:pPr>
        <w:rPr>
          <w:sz w:val="12"/>
        </w:rPr>
      </w:pPr>
      <w:r w:rsidRPr="00971374">
        <w:rPr>
          <w:sz w:val="12"/>
        </w:rPr>
        <w:t>Slashing Aid Budgets</w:t>
      </w:r>
    </w:p>
    <w:p w14:paraId="3DCFFD6C" w14:textId="77777777" w:rsidR="00EE17ED" w:rsidRPr="00971374" w:rsidRDefault="00EE17ED" w:rsidP="00EE17ED">
      <w:pPr>
        <w:rPr>
          <w:sz w:val="12"/>
        </w:rPr>
      </w:pPr>
      <w:r w:rsidRPr="00971374">
        <w:rPr>
          <w:sz w:val="12"/>
        </w:rPr>
        <w:t>The Trump administration took steps to halt U.S. foreign aid on its first day in office. Project 2025 – a policy blueprint for the administration that (despite Trump’s disclaimers) has clearly influenced its decisions – called for dramatic changes at USAID, but the president and his advisers went much further. An </w:t>
      </w:r>
      <w:hyperlink r:id="rId39" w:tgtFrame="_blank" w:history="1">
        <w:r w:rsidRPr="00971374">
          <w:rPr>
            <w:rStyle w:val="Hyperlink"/>
            <w:sz w:val="12"/>
          </w:rPr>
          <w:t>executive order</w:t>
        </w:r>
      </w:hyperlink>
      <w:r w:rsidRPr="00971374">
        <w:rPr>
          <w:sz w:val="12"/>
        </w:rPr>
        <w:t xml:space="preserve"> issued by Trump on 20 January stated that the </w:t>
      </w:r>
      <w:r w:rsidRPr="00971374">
        <w:rPr>
          <w:rStyle w:val="StyleUnderline"/>
        </w:rPr>
        <w:t>U.S. foreign aid bureaucracy and the associated industry “are not aligned with American interests</w:t>
      </w:r>
      <w:r w:rsidRPr="00971374">
        <w:rPr>
          <w:sz w:val="12"/>
        </w:rPr>
        <w:t>” and “destabilise world peace”. It called for a 90-day pause in U.S. foreign development assistance. The administration quickly took steps to </w:t>
      </w:r>
      <w:hyperlink r:id="rId40" w:tgtFrame="_blank" w:history="1">
        <w:r w:rsidRPr="00971374">
          <w:rPr>
            <w:rStyle w:val="Hyperlink"/>
            <w:sz w:val="12"/>
          </w:rPr>
          <w:t>implement</w:t>
        </w:r>
      </w:hyperlink>
      <w:r w:rsidRPr="00971374">
        <w:rPr>
          <w:sz w:val="12"/>
        </w:rPr>
        <w:t xml:space="preserve"> the order, with Secretary of State Marco </w:t>
      </w:r>
      <w:r w:rsidRPr="00971374">
        <w:rPr>
          <w:rStyle w:val="StyleUnderline"/>
        </w:rPr>
        <w:t>Rubio putting a hold on new foreign aid awards and </w:t>
      </w:r>
      <w:hyperlink r:id="rId41" w:tgtFrame="_blank" w:history="1">
        <w:r w:rsidRPr="00971374">
          <w:rPr>
            <w:rStyle w:val="StyleUnderline"/>
          </w:rPr>
          <w:t>instructing</w:t>
        </w:r>
      </w:hyperlink>
      <w:r w:rsidRPr="00971374">
        <w:rPr>
          <w:rStyle w:val="StyleUnderline"/>
        </w:rPr>
        <w:t> U.S. officials to issue stop-work orders for all existing aid commitments</w:t>
      </w:r>
      <w:r w:rsidRPr="00971374">
        <w:rPr>
          <w:sz w:val="12"/>
        </w:rPr>
        <w:t>. By 4 February, USAID had notified its work force that everyone would be placed on administrative leave beginning on 8 February, with limited exceptions. While Rubio’s order contained a waiver for “emergency food assistance”, and he later issued another for disbursements under existing “humanitarian assistance programs”, U.S. officials running aid programs faced challenges in releasing funds – including because USAID’s payments system, known as Phoenix, was </w:t>
      </w:r>
      <w:hyperlink r:id="rId42" w:tgtFrame="_blank" w:history="1">
        <w:r w:rsidRPr="00971374">
          <w:rPr>
            <w:rStyle w:val="Hyperlink"/>
            <w:sz w:val="12"/>
          </w:rPr>
          <w:t>inaccessible</w:t>
        </w:r>
      </w:hyperlink>
      <w:r w:rsidRPr="00971374">
        <w:rPr>
          <w:sz w:val="12"/>
        </w:rPr>
        <w:t>.</w:t>
      </w:r>
    </w:p>
    <w:p w14:paraId="6F39EE06" w14:textId="77777777" w:rsidR="00EE17ED" w:rsidRPr="00971374" w:rsidRDefault="00EE17ED" w:rsidP="00EE17ED">
      <w:pPr>
        <w:rPr>
          <w:rStyle w:val="StyleUnderline"/>
        </w:rPr>
      </w:pPr>
      <w:r w:rsidRPr="00971374">
        <w:rPr>
          <w:sz w:val="12"/>
        </w:rPr>
        <w:t xml:space="preserve">The </w:t>
      </w:r>
      <w:r w:rsidRPr="00971374">
        <w:rPr>
          <w:rStyle w:val="StyleUnderline"/>
        </w:rPr>
        <w:t xml:space="preserve">Trump administration’s </w:t>
      </w:r>
      <w:r w:rsidRPr="00971374">
        <w:rPr>
          <w:rStyle w:val="Emphasis"/>
        </w:rPr>
        <w:t>actions</w:t>
      </w:r>
      <w:r w:rsidRPr="00971374">
        <w:rPr>
          <w:rStyle w:val="StyleUnderline"/>
        </w:rPr>
        <w:t xml:space="preserve"> have been </w:t>
      </w:r>
      <w:hyperlink r:id="rId43" w:tgtFrame="_blank" w:history="1">
        <w:r w:rsidRPr="00971374">
          <w:rPr>
            <w:rStyle w:val="StyleUnderline"/>
          </w:rPr>
          <w:t>the subject</w:t>
        </w:r>
      </w:hyperlink>
      <w:r w:rsidRPr="00971374">
        <w:rPr>
          <w:rStyle w:val="StyleUnderline"/>
        </w:rPr>
        <w:t xml:space="preserve"> of </w:t>
      </w:r>
      <w:r w:rsidRPr="00971374">
        <w:rPr>
          <w:rStyle w:val="Emphasis"/>
        </w:rPr>
        <w:t>intense legal contestation</w:t>
      </w:r>
      <w:r w:rsidRPr="00971374">
        <w:rPr>
          <w:sz w:val="12"/>
        </w:rPr>
        <w:t>. On 13 February, a federal district court judge </w:t>
      </w:r>
      <w:hyperlink r:id="rId44" w:tgtFrame="_blank" w:history="1">
        <w:r w:rsidRPr="00971374">
          <w:rPr>
            <w:rStyle w:val="Hyperlink"/>
            <w:sz w:val="12"/>
          </w:rPr>
          <w:t>ordered</w:t>
        </w:r>
      </w:hyperlink>
      <w:r w:rsidRPr="00971374">
        <w:rPr>
          <w:sz w:val="12"/>
        </w:rPr>
        <w:t xml:space="preserve"> the administration to temporarily lift the funding freeze and barred the secretary of state and other officials from enforcing the stop-work orders sent to organisations and companies delivering aid on USAID’s behalf. In turn, the Trump administration </w:t>
      </w:r>
      <w:r w:rsidRPr="00971374">
        <w:rPr>
          <w:rStyle w:val="Emphasis"/>
        </w:rPr>
        <w:t>cancelled</w:t>
      </w:r>
      <w:r w:rsidRPr="00971374">
        <w:rPr>
          <w:rStyle w:val="StyleUnderline"/>
        </w:rPr>
        <w:t> </w:t>
      </w:r>
      <w:hyperlink r:id="rId45" w:tgtFrame="_blank" w:history="1">
        <w:r w:rsidRPr="00971374">
          <w:rPr>
            <w:rStyle w:val="StyleUnderline"/>
          </w:rPr>
          <w:t>almost 10,000</w:t>
        </w:r>
      </w:hyperlink>
      <w:r w:rsidRPr="00971374">
        <w:rPr>
          <w:rStyle w:val="StyleUnderline"/>
        </w:rPr>
        <w:t xml:space="preserve"> of 13,000 previously awarded </w:t>
      </w:r>
      <w:r w:rsidRPr="00971374">
        <w:rPr>
          <w:rStyle w:val="Emphasis"/>
        </w:rPr>
        <w:t>USAID</w:t>
      </w:r>
      <w:r w:rsidRPr="00971374">
        <w:rPr>
          <w:rStyle w:val="StyleUnderline"/>
        </w:rPr>
        <w:t xml:space="preserve"> and </w:t>
      </w:r>
      <w:r w:rsidRPr="00971374">
        <w:rPr>
          <w:rStyle w:val="Emphasis"/>
        </w:rPr>
        <w:t>State</w:t>
      </w:r>
      <w:r w:rsidRPr="00971374">
        <w:rPr>
          <w:rStyle w:val="StyleUnderline"/>
        </w:rPr>
        <w:t xml:space="preserve"> Department </w:t>
      </w:r>
      <w:r w:rsidRPr="00971374">
        <w:rPr>
          <w:rStyle w:val="Emphasis"/>
        </w:rPr>
        <w:t>contracts</w:t>
      </w:r>
      <w:r w:rsidRPr="00971374">
        <w:rPr>
          <w:sz w:val="12"/>
        </w:rPr>
        <w:t>. The district court judge then determined that the administration was not complying with his 13 February order, mandating that the government make billions in payments by midnight on 26 February. The administration appealed to the Supreme Court, and before the midnight deadline, Chief Justice John Roberts </w:t>
      </w:r>
      <w:hyperlink r:id="rId46" w:tgtFrame="_blank" w:history="1">
        <w:r w:rsidRPr="00971374">
          <w:rPr>
            <w:rStyle w:val="Hyperlink"/>
            <w:sz w:val="12"/>
          </w:rPr>
          <w:t>placed a hold</w:t>
        </w:r>
      </w:hyperlink>
      <w:r w:rsidRPr="00971374">
        <w:rPr>
          <w:sz w:val="12"/>
        </w:rPr>
        <w:t> on the judge’s order to pause the freeze while the court reviews the case, with a ruling expected by 28 February. A separate judgment directed the Trump administration to temporarily </w:t>
      </w:r>
      <w:hyperlink r:id="rId47" w:tgtFrame="_blank" w:history="1">
        <w:r w:rsidRPr="00971374">
          <w:rPr>
            <w:rStyle w:val="Hyperlink"/>
            <w:sz w:val="12"/>
          </w:rPr>
          <w:t>halt</w:t>
        </w:r>
      </w:hyperlink>
      <w:r w:rsidRPr="00971374">
        <w:rPr>
          <w:sz w:val="12"/>
        </w:rPr>
        <w:t xml:space="preserve"> plans to put most USAID staff on leave, but </w:t>
      </w:r>
      <w:r w:rsidRPr="00971374">
        <w:rPr>
          <w:rStyle w:val="StyleUnderline"/>
        </w:rPr>
        <w:t>by 21 February the court had </w:t>
      </w:r>
      <w:hyperlink r:id="rId48" w:tgtFrame="_blank" w:history="1">
        <w:r w:rsidRPr="00971374">
          <w:rPr>
            <w:rStyle w:val="StyleUnderline"/>
          </w:rPr>
          <w:t>removed</w:t>
        </w:r>
      </w:hyperlink>
      <w:r w:rsidRPr="00971374">
        <w:rPr>
          <w:rStyle w:val="StyleUnderline"/>
        </w:rPr>
        <w:t xml:space="preserve"> this block, resulting in more than </w:t>
      </w:r>
      <w:r w:rsidRPr="00971374">
        <w:rPr>
          <w:rStyle w:val="Emphasis"/>
        </w:rPr>
        <w:t>6,000 USAID employees</w:t>
      </w:r>
      <w:r w:rsidRPr="00971374">
        <w:rPr>
          <w:rStyle w:val="StyleUnderline"/>
        </w:rPr>
        <w:t xml:space="preserve"> being </w:t>
      </w:r>
      <w:r w:rsidRPr="00971374">
        <w:rPr>
          <w:rStyle w:val="Emphasis"/>
        </w:rPr>
        <w:t>terminated</w:t>
      </w:r>
      <w:r w:rsidRPr="00971374">
        <w:rPr>
          <w:rStyle w:val="StyleUnderline"/>
        </w:rPr>
        <w:t xml:space="preserve"> or placed on administrative leave.</w:t>
      </w:r>
    </w:p>
    <w:p w14:paraId="1C6D5B8F" w14:textId="77777777" w:rsidR="00EE17ED" w:rsidRPr="00971374" w:rsidRDefault="00EE17ED" w:rsidP="00EE17ED">
      <w:pPr>
        <w:rPr>
          <w:sz w:val="12"/>
        </w:rPr>
      </w:pPr>
      <w:r w:rsidRPr="00971374">
        <w:rPr>
          <w:sz w:val="12"/>
        </w:rPr>
        <w:t xml:space="preserve">The </w:t>
      </w:r>
      <w:r w:rsidRPr="00971374">
        <w:rPr>
          <w:rStyle w:val="Emphasis"/>
        </w:rPr>
        <w:t>atmosphere</w:t>
      </w:r>
      <w:r w:rsidRPr="00971374">
        <w:rPr>
          <w:rStyle w:val="StyleUnderline"/>
        </w:rPr>
        <w:t xml:space="preserve"> of </w:t>
      </w:r>
      <w:r w:rsidRPr="00971374">
        <w:rPr>
          <w:rStyle w:val="Emphasis"/>
        </w:rPr>
        <w:t>uncertainty</w:t>
      </w:r>
      <w:r w:rsidRPr="00971374">
        <w:rPr>
          <w:rStyle w:val="StyleUnderline"/>
        </w:rPr>
        <w:t xml:space="preserve"> has resulted in a </w:t>
      </w:r>
      <w:r w:rsidRPr="00971374">
        <w:rPr>
          <w:rStyle w:val="Emphasis"/>
        </w:rPr>
        <w:t>massive constriction</w:t>
      </w:r>
      <w:r w:rsidRPr="00971374">
        <w:rPr>
          <w:rStyle w:val="StyleUnderline"/>
        </w:rPr>
        <w:t xml:space="preserve"> of </w:t>
      </w:r>
      <w:r w:rsidRPr="00971374">
        <w:rPr>
          <w:rStyle w:val="Emphasis"/>
        </w:rPr>
        <w:t>humanitarian aid</w:t>
      </w:r>
      <w:r w:rsidRPr="00971374">
        <w:rPr>
          <w:sz w:val="12"/>
        </w:rPr>
        <w:t xml:space="preserve">, </w:t>
      </w:r>
      <w:r w:rsidRPr="00971374">
        <w:rPr>
          <w:rStyle w:val="StyleUnderline"/>
        </w:rPr>
        <w:t>with </w:t>
      </w:r>
      <w:hyperlink r:id="rId49" w:tgtFrame="_blank" w:history="1">
        <w:r w:rsidRPr="00971374">
          <w:rPr>
            <w:rStyle w:val="Emphasis"/>
          </w:rPr>
          <w:t>aid agencies and NGOs</w:t>
        </w:r>
      </w:hyperlink>
      <w:r w:rsidRPr="00971374">
        <w:rPr>
          <w:rStyle w:val="StyleUnderline"/>
        </w:rPr>
        <w:t xml:space="preserve"> drastically </w:t>
      </w:r>
      <w:r w:rsidRPr="00971374">
        <w:rPr>
          <w:rStyle w:val="Emphasis"/>
        </w:rPr>
        <w:t>cutting</w:t>
      </w:r>
      <w:r w:rsidRPr="00971374">
        <w:rPr>
          <w:sz w:val="12"/>
        </w:rPr>
        <w:t xml:space="preserve">, or completely suspending, </w:t>
      </w:r>
      <w:r w:rsidRPr="00971374">
        <w:rPr>
          <w:rStyle w:val="Emphasis"/>
        </w:rPr>
        <w:t>programming</w:t>
      </w:r>
      <w:r w:rsidRPr="00971374">
        <w:rPr>
          <w:rStyle w:val="StyleUnderline"/>
        </w:rPr>
        <w:t xml:space="preserve"> and staff </w:t>
      </w:r>
      <w:r w:rsidRPr="00971374">
        <w:rPr>
          <w:rStyle w:val="Emphasis"/>
        </w:rPr>
        <w:t>contracts</w:t>
      </w:r>
      <w:r w:rsidRPr="00971374">
        <w:rPr>
          <w:sz w:val="12"/>
        </w:rPr>
        <w:t xml:space="preserve">. As a result, the </w:t>
      </w:r>
      <w:r w:rsidRPr="00971374">
        <w:rPr>
          <w:rStyle w:val="Emphasis"/>
        </w:rPr>
        <w:t>global system</w:t>
      </w:r>
      <w:r w:rsidRPr="00971374">
        <w:rPr>
          <w:rStyle w:val="StyleUnderline"/>
        </w:rPr>
        <w:t xml:space="preserve"> for preventing and responding to famine is </w:t>
      </w:r>
      <w:r w:rsidRPr="00971374">
        <w:rPr>
          <w:rStyle w:val="Emphasis"/>
        </w:rPr>
        <w:t>rapidly</w:t>
      </w:r>
      <w:r w:rsidRPr="00971374">
        <w:rPr>
          <w:rStyle w:val="StyleUnderline"/>
        </w:rPr>
        <w:t xml:space="preserve"> coming </w:t>
      </w:r>
      <w:r w:rsidRPr="00971374">
        <w:rPr>
          <w:rStyle w:val="Emphasis"/>
        </w:rPr>
        <w:t>unglued</w:t>
      </w:r>
      <w:r w:rsidRPr="00971374">
        <w:rPr>
          <w:sz w:val="12"/>
        </w:rPr>
        <w:t>.</w:t>
      </w:r>
    </w:p>
    <w:p w14:paraId="2A5E4EB3" w14:textId="77777777" w:rsidR="00EE17ED" w:rsidRPr="00971374" w:rsidRDefault="00EE17ED" w:rsidP="00EE17ED">
      <w:pPr>
        <w:rPr>
          <w:sz w:val="12"/>
        </w:rPr>
      </w:pPr>
      <w:r w:rsidRPr="00971374">
        <w:rPr>
          <w:sz w:val="12"/>
        </w:rPr>
        <w:t>Famine, Modern Conflict and U.S. Foreign Policy</w:t>
      </w:r>
    </w:p>
    <w:p w14:paraId="7EFDE305" w14:textId="77777777" w:rsidR="00EE17ED" w:rsidRPr="00971374" w:rsidRDefault="00EE17ED" w:rsidP="00EE17ED">
      <w:pPr>
        <w:rPr>
          <w:sz w:val="12"/>
        </w:rPr>
      </w:pPr>
      <w:r w:rsidRPr="00971374">
        <w:rPr>
          <w:sz w:val="12"/>
        </w:rPr>
        <w:t>Famine warning and relief has long been a priority for U.S. humanitarian assistance, not least because of the cascade of devastation that </w:t>
      </w:r>
      <w:hyperlink r:id="rId50" w:anchor="Whatisfamine?" w:tgtFrame="_blank" w:history="1">
        <w:r w:rsidRPr="00971374">
          <w:rPr>
            <w:rStyle w:val="Hyperlink"/>
            <w:sz w:val="12"/>
          </w:rPr>
          <w:t>famine</w:t>
        </w:r>
      </w:hyperlink>
      <w:r w:rsidRPr="00971374">
        <w:rPr>
          <w:sz w:val="12"/>
        </w:rPr>
        <w:t> brings. Stuck in a situation that some have called “</w:t>
      </w:r>
      <w:hyperlink r:id="rId51" w:anchor=":~:text=Starvation%2C%20like%20torture%2C%20is%20peculiarly,cost%20of%20fulfilling%20those%20commitments." w:tgtFrame="_blank" w:history="1">
        <w:r w:rsidRPr="00971374">
          <w:rPr>
            <w:rStyle w:val="Hyperlink"/>
            <w:sz w:val="12"/>
          </w:rPr>
          <w:t>societal torture</w:t>
        </w:r>
      </w:hyperlink>
      <w:r w:rsidRPr="00971374">
        <w:rPr>
          <w:sz w:val="12"/>
        </w:rPr>
        <w:t xml:space="preserve">”, </w:t>
      </w:r>
      <w:r w:rsidRPr="00971374">
        <w:rPr>
          <w:rStyle w:val="StyleUnderline"/>
        </w:rPr>
        <w:t xml:space="preserve">people who cannot get enough to eat eventually experience </w:t>
      </w:r>
      <w:r w:rsidRPr="00971374">
        <w:rPr>
          <w:rStyle w:val="Emphasis"/>
          <w:highlight w:val="green"/>
        </w:rPr>
        <w:t>starvation</w:t>
      </w:r>
      <w:r w:rsidRPr="00971374">
        <w:rPr>
          <w:sz w:val="12"/>
        </w:rPr>
        <w:t xml:space="preserve">, </w:t>
      </w:r>
      <w:r w:rsidRPr="00971374">
        <w:rPr>
          <w:rStyle w:val="StyleUnderline"/>
        </w:rPr>
        <w:t xml:space="preserve">an </w:t>
      </w:r>
      <w:r w:rsidRPr="00971374">
        <w:rPr>
          <w:rStyle w:val="Emphasis"/>
        </w:rPr>
        <w:t>extreme</w:t>
      </w:r>
      <w:r w:rsidRPr="00971374">
        <w:rPr>
          <w:rStyle w:val="StyleUnderline"/>
        </w:rPr>
        <w:t xml:space="preserve"> form of </w:t>
      </w:r>
      <w:r w:rsidRPr="00971374">
        <w:rPr>
          <w:rStyle w:val="Emphasis"/>
        </w:rPr>
        <w:t>malnutrition</w:t>
      </w:r>
      <w:r w:rsidRPr="00971374">
        <w:rPr>
          <w:sz w:val="12"/>
        </w:rPr>
        <w:t xml:space="preserve">, which weakens immune systems, </w:t>
      </w:r>
      <w:r w:rsidRPr="00971374">
        <w:rPr>
          <w:rStyle w:val="StyleUnderline"/>
        </w:rPr>
        <w:t xml:space="preserve">often </w:t>
      </w:r>
      <w:r w:rsidRPr="00971374">
        <w:rPr>
          <w:rStyle w:val="StyleUnderline"/>
          <w:highlight w:val="green"/>
        </w:rPr>
        <w:t xml:space="preserve">leading to </w:t>
      </w:r>
      <w:r w:rsidRPr="00971374">
        <w:rPr>
          <w:rStyle w:val="Emphasis"/>
          <w:highlight w:val="green"/>
        </w:rPr>
        <w:t>mass death</w:t>
      </w:r>
      <w:r w:rsidRPr="00971374">
        <w:rPr>
          <w:rStyle w:val="StyleUnderline"/>
        </w:rPr>
        <w:t xml:space="preserve"> from starvation </w:t>
      </w:r>
      <w:r w:rsidRPr="00971374">
        <w:rPr>
          <w:rStyle w:val="StyleUnderline"/>
          <w:highlight w:val="green"/>
        </w:rPr>
        <w:t>and</w:t>
      </w:r>
      <w:r w:rsidRPr="00971374">
        <w:rPr>
          <w:rStyle w:val="StyleUnderline"/>
        </w:rPr>
        <w:t xml:space="preserve"> </w:t>
      </w:r>
      <w:r w:rsidRPr="00971374">
        <w:rPr>
          <w:rStyle w:val="Emphasis"/>
        </w:rPr>
        <w:t xml:space="preserve">ghastly </w:t>
      </w:r>
      <w:r w:rsidRPr="00971374">
        <w:rPr>
          <w:rStyle w:val="Emphasis"/>
          <w:highlight w:val="green"/>
        </w:rPr>
        <w:t>epidemic disease</w:t>
      </w:r>
      <w:r w:rsidRPr="00971374">
        <w:rPr>
          <w:sz w:val="12"/>
        </w:rPr>
        <w:t xml:space="preserve">. The youngest and the oldest are usually famine’s first victims and </w:t>
      </w:r>
      <w:r w:rsidRPr="00971374">
        <w:rPr>
          <w:rStyle w:val="Emphasis"/>
          <w:highlight w:val="green"/>
        </w:rPr>
        <w:t>often die in large numbers</w:t>
      </w:r>
      <w:r w:rsidRPr="00971374">
        <w:rPr>
          <w:sz w:val="12"/>
        </w:rPr>
        <w:t xml:space="preserve">. </w:t>
      </w:r>
      <w:r w:rsidRPr="00971374">
        <w:rPr>
          <w:rStyle w:val="Emphasis"/>
          <w:highlight w:val="green"/>
        </w:rPr>
        <w:t>Social structures</w:t>
      </w:r>
      <w:r w:rsidRPr="00971374">
        <w:rPr>
          <w:rStyle w:val="StyleUnderline"/>
        </w:rPr>
        <w:t xml:space="preserve"> break down as people are forced to </w:t>
      </w:r>
      <w:r w:rsidRPr="00971374">
        <w:rPr>
          <w:rStyle w:val="Emphasis"/>
        </w:rPr>
        <w:t>compete</w:t>
      </w:r>
      <w:r w:rsidRPr="00971374">
        <w:rPr>
          <w:rStyle w:val="StyleUnderline"/>
        </w:rPr>
        <w:t xml:space="preserve"> for any </w:t>
      </w:r>
      <w:r w:rsidRPr="00971374">
        <w:rPr>
          <w:rStyle w:val="Emphasis"/>
        </w:rPr>
        <w:t>remaining resources</w:t>
      </w:r>
      <w:r w:rsidRPr="00971374">
        <w:rPr>
          <w:rStyle w:val="StyleUnderline"/>
        </w:rPr>
        <w:t xml:space="preserve"> </w:t>
      </w:r>
      <w:r w:rsidRPr="00971374">
        <w:rPr>
          <w:rStyle w:val="StyleUnderline"/>
          <w:highlight w:val="green"/>
        </w:rPr>
        <w:t xml:space="preserve">and </w:t>
      </w:r>
      <w:r w:rsidRPr="00971374">
        <w:rPr>
          <w:rStyle w:val="Emphasis"/>
          <w:highlight w:val="green"/>
        </w:rPr>
        <w:t>cultural norms</w:t>
      </w:r>
      <w:r w:rsidRPr="00971374">
        <w:rPr>
          <w:rStyle w:val="StyleUnderline"/>
        </w:rPr>
        <w:t xml:space="preserve"> </w:t>
      </w:r>
      <w:r w:rsidRPr="00971374">
        <w:rPr>
          <w:rStyle w:val="StyleUnderline"/>
          <w:highlight w:val="green"/>
        </w:rPr>
        <w:t>give way to a moral “</w:t>
      </w:r>
      <w:hyperlink r:id="rId52" w:tgtFrame="_blank" w:history="1">
        <w:r w:rsidRPr="00971374">
          <w:rPr>
            <w:rStyle w:val="Emphasis"/>
            <w:highlight w:val="green"/>
          </w:rPr>
          <w:t>grey zone</w:t>
        </w:r>
      </w:hyperlink>
      <w:r w:rsidRPr="00971374">
        <w:rPr>
          <w:sz w:val="12"/>
        </w:rPr>
        <w:t>”. Women and children may be forced into prostitution, early or unwanted marriage or other exploitative situations in exchange for survival; in some cultures, women </w:t>
      </w:r>
      <w:hyperlink r:id="rId53" w:tgtFrame="_blank" w:history="1">
        <w:r w:rsidRPr="00971374">
          <w:rPr>
            <w:rStyle w:val="Hyperlink"/>
            <w:sz w:val="12"/>
          </w:rPr>
          <w:t>eat last and least</w:t>
        </w:r>
      </w:hyperlink>
      <w:r w:rsidRPr="00971374">
        <w:rPr>
          <w:sz w:val="12"/>
        </w:rPr>
        <w:t> at mealtimes, making them </w:t>
      </w:r>
      <w:hyperlink r:id="rId54" w:tgtFrame="_blank" w:history="1">
        <w:r w:rsidRPr="00971374">
          <w:rPr>
            <w:rStyle w:val="Hyperlink"/>
            <w:sz w:val="12"/>
          </w:rPr>
          <w:t>disproportionately</w:t>
        </w:r>
      </w:hyperlink>
      <w:r w:rsidRPr="00971374">
        <w:rPr>
          <w:sz w:val="12"/>
        </w:rPr>
        <w:t xml:space="preserve"> affected when food becomes scarce. Families may fragment as members leave in search of food or abandon the household. The </w:t>
      </w:r>
      <w:r w:rsidRPr="00971374">
        <w:rPr>
          <w:rStyle w:val="StyleUnderline"/>
        </w:rPr>
        <w:t xml:space="preserve">resulting trauma and health effects can </w:t>
      </w:r>
      <w:r w:rsidRPr="00971374">
        <w:rPr>
          <w:rStyle w:val="Emphasis"/>
        </w:rPr>
        <w:t>last for </w:t>
      </w:r>
      <w:hyperlink r:id="rId55" w:tgtFrame="_blank" w:history="1">
        <w:r w:rsidRPr="00971374">
          <w:rPr>
            <w:rStyle w:val="Emphasis"/>
          </w:rPr>
          <w:t>generations</w:t>
        </w:r>
      </w:hyperlink>
      <w:r w:rsidRPr="00971374">
        <w:rPr>
          <w:sz w:val="12"/>
        </w:rPr>
        <w:t>. </w:t>
      </w:r>
    </w:p>
    <w:p w14:paraId="6CFB2748" w14:textId="77777777" w:rsidR="00EE17ED" w:rsidRPr="00971374" w:rsidRDefault="00EE17ED" w:rsidP="00EE17ED">
      <w:pPr>
        <w:rPr>
          <w:sz w:val="12"/>
        </w:rPr>
      </w:pPr>
      <w:r w:rsidRPr="00971374">
        <w:rPr>
          <w:sz w:val="12"/>
        </w:rPr>
        <w:t>For a brief moment in the 2000s, </w:t>
      </w:r>
      <w:hyperlink r:id="rId56" w:tgtFrame="_blank" w:history="1">
        <w:r w:rsidRPr="00971374">
          <w:rPr>
            <w:rStyle w:val="Hyperlink"/>
            <w:sz w:val="12"/>
          </w:rPr>
          <w:t>some</w:t>
        </w:r>
      </w:hyperlink>
      <w:r w:rsidRPr="00971374">
        <w:rPr>
          <w:sz w:val="12"/>
        </w:rPr>
        <w:t xml:space="preserve"> thought the world had beaten famine, thanks to a half-century of preventive efforts and the end of the Cold War. </w:t>
      </w:r>
      <w:r w:rsidRPr="00971374">
        <w:rPr>
          <w:rStyle w:val="StyleUnderline"/>
        </w:rPr>
        <w:t>Yet mass starvation and famine struck </w:t>
      </w:r>
      <w:hyperlink r:id="rId57" w:tgtFrame="_blank" w:history="1">
        <w:r w:rsidRPr="00971374">
          <w:rPr>
            <w:rStyle w:val="StyleUnderline"/>
          </w:rPr>
          <w:t>repeatedly</w:t>
        </w:r>
      </w:hyperlink>
      <w:r w:rsidRPr="00971374">
        <w:rPr>
          <w:rStyle w:val="StyleUnderline"/>
        </w:rPr>
        <w:t> in the subsequent decade</w:t>
      </w:r>
      <w:r w:rsidRPr="00971374">
        <w:rPr>
          <w:sz w:val="12"/>
        </w:rPr>
        <w:t xml:space="preserve">, in part because belligerents and their patrons </w:t>
      </w:r>
      <w:r w:rsidRPr="00971374">
        <w:rPr>
          <w:rStyle w:val="StyleUnderline"/>
        </w:rPr>
        <w:t xml:space="preserve">saw them as a </w:t>
      </w:r>
      <w:r w:rsidRPr="00971374">
        <w:rPr>
          <w:rStyle w:val="Emphasis"/>
        </w:rPr>
        <w:t>means</w:t>
      </w:r>
      <w:r w:rsidRPr="00971374">
        <w:rPr>
          <w:rStyle w:val="StyleUnderline"/>
        </w:rPr>
        <w:t xml:space="preserve"> of </w:t>
      </w:r>
      <w:r w:rsidRPr="00971374">
        <w:rPr>
          <w:rStyle w:val="Emphasis"/>
        </w:rPr>
        <w:t>attaining political</w:t>
      </w:r>
      <w:r w:rsidRPr="00971374">
        <w:rPr>
          <w:rStyle w:val="StyleUnderline"/>
        </w:rPr>
        <w:t xml:space="preserve"> and </w:t>
      </w:r>
      <w:r w:rsidRPr="00971374">
        <w:rPr>
          <w:rStyle w:val="Emphasis"/>
        </w:rPr>
        <w:t>battlefield </w:t>
      </w:r>
      <w:hyperlink r:id="rId58" w:tgtFrame="_blank" w:history="1">
        <w:r w:rsidRPr="00971374">
          <w:rPr>
            <w:rStyle w:val="Emphasis"/>
          </w:rPr>
          <w:t>objectives</w:t>
        </w:r>
      </w:hyperlink>
      <w:r w:rsidRPr="00971374">
        <w:rPr>
          <w:sz w:val="12"/>
        </w:rPr>
        <w:t xml:space="preserve">. (Mass starvation can occur without mass death, while famine is typically defined by the large-scale, rapid loss of life due to starvation and its interaction with disease.) Today, </w:t>
      </w:r>
      <w:r w:rsidRPr="00971374">
        <w:rPr>
          <w:rStyle w:val="Emphasis"/>
          <w:highlight w:val="green"/>
        </w:rPr>
        <w:t>conflict parties</w:t>
      </w:r>
      <w:r w:rsidRPr="00971374">
        <w:rPr>
          <w:rStyle w:val="StyleUnderline"/>
        </w:rPr>
        <w:t xml:space="preserve"> may </w:t>
      </w:r>
      <w:r w:rsidRPr="00971374">
        <w:rPr>
          <w:rStyle w:val="StyleUnderline"/>
          <w:highlight w:val="green"/>
        </w:rPr>
        <w:t xml:space="preserve">try to </w:t>
      </w:r>
      <w:r w:rsidRPr="00971374">
        <w:rPr>
          <w:rStyle w:val="Emphasis"/>
          <w:highlight w:val="green"/>
        </w:rPr>
        <w:t>drive populations</w:t>
      </w:r>
      <w:r w:rsidRPr="00971374">
        <w:rPr>
          <w:rStyle w:val="StyleUnderline"/>
          <w:highlight w:val="green"/>
        </w:rPr>
        <w:t xml:space="preserve"> into</w:t>
      </w:r>
      <w:r w:rsidRPr="00971374">
        <w:rPr>
          <w:rStyle w:val="StyleUnderline"/>
        </w:rPr>
        <w:t xml:space="preserve"> </w:t>
      </w:r>
      <w:r w:rsidRPr="00971374">
        <w:rPr>
          <w:rStyle w:val="Emphasis"/>
          <w:highlight w:val="green"/>
        </w:rPr>
        <w:t>starvation</w:t>
      </w:r>
      <w:r w:rsidRPr="00971374">
        <w:rPr>
          <w:rStyle w:val="StyleUnderline"/>
        </w:rPr>
        <w:t xml:space="preserve"> by </w:t>
      </w:r>
      <w:r w:rsidRPr="00971374">
        <w:rPr>
          <w:rStyle w:val="Emphasis"/>
        </w:rPr>
        <w:t>burning crops</w:t>
      </w:r>
      <w:r w:rsidRPr="00971374">
        <w:rPr>
          <w:rStyle w:val="StyleUnderline"/>
        </w:rPr>
        <w:t xml:space="preserve">, destroying food </w:t>
      </w:r>
      <w:r w:rsidRPr="00971374">
        <w:rPr>
          <w:rStyle w:val="Emphasis"/>
        </w:rPr>
        <w:t>storage facilities</w:t>
      </w:r>
      <w:r w:rsidRPr="00971374">
        <w:rPr>
          <w:rStyle w:val="StyleUnderline"/>
        </w:rPr>
        <w:t xml:space="preserve">, systematically </w:t>
      </w:r>
      <w:r w:rsidRPr="00971374">
        <w:rPr>
          <w:rStyle w:val="Emphasis"/>
        </w:rPr>
        <w:t>obstructing aid delivery</w:t>
      </w:r>
      <w:r w:rsidRPr="00971374">
        <w:rPr>
          <w:rStyle w:val="StyleUnderline"/>
        </w:rPr>
        <w:t xml:space="preserve"> and forcing </w:t>
      </w:r>
      <w:r w:rsidRPr="00971374">
        <w:rPr>
          <w:rStyle w:val="Emphasis"/>
        </w:rPr>
        <w:t>mass displacement</w:t>
      </w:r>
      <w:r w:rsidRPr="00971374">
        <w:rPr>
          <w:sz w:val="12"/>
        </w:rPr>
        <w:t xml:space="preserve">. These tactics </w:t>
      </w:r>
      <w:r w:rsidRPr="00971374">
        <w:rPr>
          <w:rStyle w:val="StyleUnderline"/>
        </w:rPr>
        <w:t xml:space="preserve">can create </w:t>
      </w:r>
      <w:r w:rsidRPr="00971374">
        <w:rPr>
          <w:rStyle w:val="Emphasis"/>
        </w:rPr>
        <w:t>conditions</w:t>
      </w:r>
      <w:r w:rsidRPr="00971374">
        <w:rPr>
          <w:rStyle w:val="StyleUnderline"/>
        </w:rPr>
        <w:t xml:space="preserve"> for famine while maintaining </w:t>
      </w:r>
      <w:r w:rsidRPr="00971374">
        <w:rPr>
          <w:rStyle w:val="Emphasis"/>
        </w:rPr>
        <w:t>plausible deniability</w:t>
      </w:r>
      <w:r w:rsidRPr="00971374">
        <w:rPr>
          <w:sz w:val="12"/>
        </w:rPr>
        <w:t xml:space="preserve"> for those causing it, particularly when no neutral party documents what is happening.</w:t>
      </w:r>
    </w:p>
    <w:p w14:paraId="7A1EE7B8" w14:textId="77777777" w:rsidR="00EE17ED" w:rsidRPr="00971374" w:rsidRDefault="00EE17ED" w:rsidP="00EE17ED">
      <w:pPr>
        <w:rPr>
          <w:sz w:val="12"/>
        </w:rPr>
      </w:pPr>
      <w:r w:rsidRPr="00971374">
        <w:rPr>
          <w:sz w:val="12"/>
        </w:rPr>
        <w:t xml:space="preserve">Since 2019, </w:t>
      </w:r>
      <w:r w:rsidRPr="00971374">
        <w:rPr>
          <w:rStyle w:val="StyleUnderline"/>
        </w:rPr>
        <w:t>food insecurity has </w:t>
      </w:r>
      <w:hyperlink r:id="rId59" w:tgtFrame="_blank" w:history="1">
        <w:r w:rsidRPr="00971374">
          <w:rPr>
            <w:rStyle w:val="StyleUnderline"/>
          </w:rPr>
          <w:t>surged</w:t>
        </w:r>
      </w:hyperlink>
      <w:r w:rsidRPr="00971374">
        <w:rPr>
          <w:rStyle w:val="StyleUnderline"/>
        </w:rPr>
        <w:t> worldwide</w:t>
      </w:r>
      <w:r w:rsidRPr="00971374">
        <w:rPr>
          <w:sz w:val="12"/>
        </w:rPr>
        <w:t xml:space="preserve">, </w:t>
      </w:r>
      <w:r w:rsidRPr="00971374">
        <w:rPr>
          <w:rStyle w:val="StyleUnderline"/>
        </w:rPr>
        <w:t>driven by the growing use of starvation as a weapon of war and worsening environmental factors such as climate change</w:t>
      </w:r>
      <w:r w:rsidRPr="00971374">
        <w:rPr>
          <w:sz w:val="12"/>
        </w:rPr>
        <w:t xml:space="preserve"> that exacerbate food shortages. Human rights organisations and others have alleged </w:t>
      </w:r>
      <w:r w:rsidRPr="00971374">
        <w:rPr>
          <w:rStyle w:val="StyleUnderline"/>
        </w:rPr>
        <w:t>the weaponised use of starvation by an </w:t>
      </w:r>
      <w:hyperlink r:id="rId60" w:tgtFrame="_blank" w:history="1">
        <w:r w:rsidRPr="00971374">
          <w:rPr>
            <w:rStyle w:val="StyleUnderline"/>
          </w:rPr>
          <w:t>al-Qaeda affiliate</w:t>
        </w:r>
      </w:hyperlink>
      <w:r w:rsidRPr="00971374">
        <w:rPr>
          <w:rStyle w:val="StyleUnderline"/>
        </w:rPr>
        <w:t> in the Sahel, </w:t>
      </w:r>
      <w:hyperlink r:id="rId61" w:tgtFrame="_blank" w:history="1">
        <w:r w:rsidRPr="00971374">
          <w:rPr>
            <w:rStyle w:val="StyleUnderline"/>
          </w:rPr>
          <w:t>Israel</w:t>
        </w:r>
      </w:hyperlink>
      <w:r w:rsidRPr="00971374">
        <w:rPr>
          <w:rStyle w:val="StyleUnderline"/>
        </w:rPr>
        <w:t> in its siege of Gaza in 2023 and both</w:t>
      </w:r>
      <w:hyperlink r:id="rId62" w:tgtFrame="_blank" w:history="1">
        <w:r w:rsidRPr="00971374">
          <w:rPr>
            <w:rStyle w:val="StyleUnderline"/>
          </w:rPr>
          <w:t> main parties in Sudan’s civil war</w:t>
        </w:r>
      </w:hyperlink>
      <w:r w:rsidRPr="00971374">
        <w:rPr>
          <w:rStyle w:val="StyleUnderline"/>
        </w:rPr>
        <w:t> in 2024</w:t>
      </w:r>
      <w:r w:rsidRPr="00971374">
        <w:rPr>
          <w:sz w:val="12"/>
        </w:rPr>
        <w:t>. As of early February 2025, famine had likely just been averted (or stopped) in </w:t>
      </w:r>
      <w:hyperlink r:id="rId63" w:tgtFrame="_blank" w:history="1">
        <w:r w:rsidRPr="00971374">
          <w:rPr>
            <w:rStyle w:val="Hyperlink"/>
            <w:sz w:val="12"/>
          </w:rPr>
          <w:t>Gaza</w:t>
        </w:r>
      </w:hyperlink>
      <w:r w:rsidRPr="00971374">
        <w:rPr>
          <w:sz w:val="12"/>
        </w:rPr>
        <w:t>, as a fragile ceasefire came into effect, but was widening in </w:t>
      </w:r>
      <w:hyperlink r:id="rId64" w:tgtFrame="_blank" w:history="1">
        <w:r w:rsidRPr="00971374">
          <w:rPr>
            <w:rStyle w:val="Hyperlink"/>
            <w:sz w:val="12"/>
          </w:rPr>
          <w:t>Sudan</w:t>
        </w:r>
      </w:hyperlink>
      <w:r w:rsidRPr="00971374">
        <w:rPr>
          <w:sz w:val="12"/>
        </w:rPr>
        <w:t>. </w:t>
      </w:r>
      <w:hyperlink r:id="rId65" w:tgtFrame="_blank" w:history="1">
        <w:r w:rsidRPr="00971374">
          <w:rPr>
            <w:rStyle w:val="Hyperlink"/>
            <w:sz w:val="12"/>
          </w:rPr>
          <w:t>Other countries</w:t>
        </w:r>
      </w:hyperlink>
      <w:r w:rsidRPr="00971374">
        <w:rPr>
          <w:sz w:val="12"/>
        </w:rPr>
        <w:t xml:space="preserve"> showed clear signs of moving toward greater privation and increased risk of famine: the elite bargains holding South Sudan’s political system together were cracking under the pressure of macro-economic crisis and the Sudanese war, pointing to the danger of a violent breakdown and </w:t>
      </w:r>
      <w:r w:rsidRPr="00971374">
        <w:rPr>
          <w:rStyle w:val="StyleUnderline"/>
        </w:rPr>
        <w:t>life-threatening food insecurity</w:t>
      </w:r>
      <w:r w:rsidRPr="00971374">
        <w:rPr>
          <w:sz w:val="12"/>
        </w:rPr>
        <w:t>, while conflicts in </w:t>
      </w:r>
      <w:hyperlink r:id="rId66" w:anchor=":~:text=Of%20these%20five%20million%2C%20children,including%20more%20than%20600%2C000%20children." w:tgtFrame="_blank" w:history="1">
        <w:r w:rsidRPr="00971374">
          <w:rPr>
            <w:rStyle w:val="Hyperlink"/>
            <w:sz w:val="12"/>
          </w:rPr>
          <w:t>Haiti</w:t>
        </w:r>
      </w:hyperlink>
      <w:r w:rsidRPr="00971374">
        <w:rPr>
          <w:sz w:val="12"/>
        </w:rPr>
        <w:t> and </w:t>
      </w:r>
      <w:hyperlink r:id="rId67" w:anchor=":~:text=by%20climate%20change.-,Mali,between%20June%20and%20August%202024." w:tgtFrame="_blank" w:history="1">
        <w:r w:rsidRPr="00971374">
          <w:rPr>
            <w:rStyle w:val="Hyperlink"/>
            <w:sz w:val="12"/>
          </w:rPr>
          <w:t>Mali</w:t>
        </w:r>
      </w:hyperlink>
      <w:r w:rsidRPr="00971374">
        <w:rPr>
          <w:sz w:val="12"/>
        </w:rPr>
        <w:t xml:space="preserve"> had already led to starvation in some areas. </w:t>
      </w:r>
      <w:r w:rsidRPr="00971374">
        <w:rPr>
          <w:rStyle w:val="StyleUnderline"/>
        </w:rPr>
        <w:t>Plausible scenarios for similar mass starvation or famine loom in </w:t>
      </w:r>
      <w:hyperlink r:id="rId68" w:tgtFrame="_blank" w:history="1">
        <w:r w:rsidRPr="00971374">
          <w:rPr>
            <w:rStyle w:val="StyleUnderline"/>
          </w:rPr>
          <w:t>Ethiopia</w:t>
        </w:r>
      </w:hyperlink>
      <w:r w:rsidRPr="00971374">
        <w:rPr>
          <w:rStyle w:val="StyleUnderline"/>
        </w:rPr>
        <w:t>, </w:t>
      </w:r>
      <w:hyperlink r:id="rId69" w:tgtFrame="_blank" w:history="1">
        <w:r w:rsidRPr="00971374">
          <w:rPr>
            <w:rStyle w:val="StyleUnderline"/>
          </w:rPr>
          <w:t>Myanmar</w:t>
        </w:r>
      </w:hyperlink>
      <w:r w:rsidRPr="00971374">
        <w:rPr>
          <w:rStyle w:val="StyleUnderline"/>
        </w:rPr>
        <w:t>, </w:t>
      </w:r>
      <w:hyperlink r:id="rId70" w:tgtFrame="_blank" w:history="1">
        <w:r w:rsidRPr="00971374">
          <w:rPr>
            <w:rStyle w:val="StyleUnderline"/>
          </w:rPr>
          <w:t>Syria</w:t>
        </w:r>
      </w:hyperlink>
      <w:r w:rsidRPr="00971374">
        <w:rPr>
          <w:sz w:val="12"/>
        </w:rPr>
        <w:t> and elsewhere.</w:t>
      </w:r>
    </w:p>
    <w:p w14:paraId="0EAC73B6" w14:textId="77777777" w:rsidR="00EE17ED" w:rsidRPr="00971374" w:rsidRDefault="00EE17ED" w:rsidP="00EE17ED">
      <w:pPr>
        <w:rPr>
          <w:sz w:val="12"/>
        </w:rPr>
      </w:pPr>
      <w:r w:rsidRPr="00971374">
        <w:rPr>
          <w:sz w:val="12"/>
        </w:rPr>
        <w:t>For more than a century, the U.S. has heavily underwritten the effort to fight famine.</w:t>
      </w:r>
    </w:p>
    <w:p w14:paraId="08DFB5F5" w14:textId="77777777" w:rsidR="00EE17ED" w:rsidRPr="00971374" w:rsidRDefault="00EE17ED" w:rsidP="00EE17ED">
      <w:pPr>
        <w:rPr>
          <w:sz w:val="12"/>
        </w:rPr>
      </w:pPr>
      <w:r w:rsidRPr="00971374">
        <w:rPr>
          <w:rStyle w:val="StyleUnderline"/>
        </w:rPr>
        <w:t xml:space="preserve">Traditionally, </w:t>
      </w:r>
      <w:r w:rsidRPr="00971374">
        <w:rPr>
          <w:rStyle w:val="Emphasis"/>
        </w:rPr>
        <w:t>international actors</w:t>
      </w:r>
      <w:r w:rsidRPr="00971374">
        <w:rPr>
          <w:rStyle w:val="StyleUnderline"/>
        </w:rPr>
        <w:t xml:space="preserve"> would </w:t>
      </w:r>
      <w:r w:rsidRPr="00971374">
        <w:rPr>
          <w:rStyle w:val="Emphasis"/>
        </w:rPr>
        <w:t>look to the U</w:t>
      </w:r>
      <w:r w:rsidRPr="00971374">
        <w:rPr>
          <w:rStyle w:val="StyleUnderline"/>
        </w:rPr>
        <w:t xml:space="preserve">nited </w:t>
      </w:r>
      <w:r w:rsidRPr="00971374">
        <w:rPr>
          <w:rStyle w:val="Emphasis"/>
        </w:rPr>
        <w:t>S</w:t>
      </w:r>
      <w:r w:rsidRPr="00971374">
        <w:rPr>
          <w:rStyle w:val="StyleUnderline"/>
        </w:rPr>
        <w:t xml:space="preserve">tates to </w:t>
      </w:r>
      <w:r w:rsidRPr="00971374">
        <w:rPr>
          <w:rStyle w:val="Emphasis"/>
        </w:rPr>
        <w:t>counter</w:t>
      </w:r>
      <w:r w:rsidRPr="00971374">
        <w:rPr>
          <w:rStyle w:val="StyleUnderline"/>
        </w:rPr>
        <w:t xml:space="preserve"> this trend</w:t>
      </w:r>
      <w:r w:rsidRPr="00971374">
        <w:rPr>
          <w:sz w:val="12"/>
        </w:rPr>
        <w:t>. For more than a century, the U.S. has heavily underwritten the effort to fight famine. The U.S. government’s relief mission to Europe after World War I helped deliver the equivalent in today’s dollars of </w:t>
      </w:r>
      <w:hyperlink r:id="rId71" w:tgtFrame="_blank" w:history="1">
        <w:r w:rsidRPr="00971374">
          <w:rPr>
            <w:rStyle w:val="Hyperlink"/>
            <w:sz w:val="12"/>
          </w:rPr>
          <w:t>$15 billion</w:t>
        </w:r>
      </w:hyperlink>
      <w:r w:rsidRPr="00971374">
        <w:rPr>
          <w:sz w:val="12"/>
        </w:rPr>
        <w:t> worth of food and other necessities. At its 1921 peak, </w:t>
      </w:r>
      <w:hyperlink r:id="rId72" w:tgtFrame="_blank" w:history="1">
        <w:r w:rsidRPr="00971374">
          <w:rPr>
            <w:rStyle w:val="Hyperlink"/>
            <w:sz w:val="12"/>
          </w:rPr>
          <w:t>the program</w:t>
        </w:r>
      </w:hyperlink>
      <w:r w:rsidRPr="00971374">
        <w:rPr>
          <w:sz w:val="12"/>
        </w:rPr>
        <w:t> was feeding over 11 million people a day. After World War II, which caused famine in numerous countries, the U.S. saw famine as a direct threat to security as well as its newly strengthened position of global influence. Herbert Hoover, a former president and former head of the European relief mission, conducted a worldwide tour of famine-stricken locales on behalf of President Harry Truman in 1946. Upon his return, he </w:t>
      </w:r>
      <w:hyperlink r:id="rId73" w:tgtFrame="_blank" w:history="1">
        <w:r w:rsidRPr="00971374">
          <w:rPr>
            <w:rStyle w:val="Hyperlink"/>
            <w:sz w:val="12"/>
          </w:rPr>
          <w:t>called</w:t>
        </w:r>
      </w:hyperlink>
      <w:r w:rsidRPr="00971374">
        <w:rPr>
          <w:sz w:val="12"/>
        </w:rPr>
        <w:t> famine prevention “the only path to order, to stability and peace”, setting up the next 80 years of food and agricultural assistance as a persistent feature of U.S. foreign policy.</w:t>
      </w:r>
    </w:p>
    <w:p w14:paraId="09542B42" w14:textId="77777777" w:rsidR="00EE17ED" w:rsidRPr="00971374" w:rsidRDefault="00EE17ED" w:rsidP="00EE17ED">
      <w:pPr>
        <w:rPr>
          <w:sz w:val="12"/>
        </w:rPr>
      </w:pPr>
      <w:r w:rsidRPr="00971374">
        <w:rPr>
          <w:sz w:val="12"/>
        </w:rPr>
        <w:t xml:space="preserve">Under Cold War-era programs, the U.S. distributed excess agricultural produce to friendly or struggling countries, hoping to bolster its allies and ward off communist influence. Politicians saw humanitarian and especially food aid as a way to project U.S. influence and power; some also saw it as a moral imperative. In the second half of the 20th century, </w:t>
      </w:r>
      <w:r w:rsidRPr="00971374">
        <w:rPr>
          <w:rStyle w:val="StyleUnderline"/>
        </w:rPr>
        <w:t xml:space="preserve">Washington </w:t>
      </w:r>
      <w:r w:rsidRPr="00971374">
        <w:rPr>
          <w:rStyle w:val="Emphasis"/>
        </w:rPr>
        <w:t>channelled</w:t>
      </w:r>
      <w:r w:rsidRPr="00971374">
        <w:rPr>
          <w:rStyle w:val="StyleUnderline"/>
        </w:rPr>
        <w:t xml:space="preserve"> </w:t>
      </w:r>
      <w:r w:rsidRPr="00971374">
        <w:rPr>
          <w:rStyle w:val="Emphasis"/>
        </w:rPr>
        <w:t>political capital</w:t>
      </w:r>
      <w:r w:rsidRPr="00971374">
        <w:rPr>
          <w:rStyle w:val="StyleUnderline"/>
        </w:rPr>
        <w:t xml:space="preserve"> toward </w:t>
      </w:r>
      <w:r w:rsidRPr="00971374">
        <w:rPr>
          <w:rStyle w:val="Emphasis"/>
        </w:rPr>
        <w:t>famine prevention</w:t>
      </w:r>
      <w:r w:rsidRPr="00971374">
        <w:rPr>
          <w:rStyle w:val="StyleUnderline"/>
        </w:rPr>
        <w:t xml:space="preserve"> by helping set up some of the world’s better-known humanitarian organisations, such as </w:t>
      </w:r>
      <w:r w:rsidRPr="00971374">
        <w:rPr>
          <w:rStyle w:val="Emphasis"/>
        </w:rPr>
        <w:t>UNICEF</w:t>
      </w:r>
      <w:r w:rsidRPr="00971374">
        <w:rPr>
          <w:rStyle w:val="StyleUnderline"/>
        </w:rPr>
        <w:t xml:space="preserve"> and the </w:t>
      </w:r>
      <w:hyperlink r:id="rId74" w:tgtFrame="_blank" w:history="1">
        <w:r w:rsidRPr="00971374">
          <w:rPr>
            <w:rStyle w:val="StyleUnderline"/>
          </w:rPr>
          <w:t>World Food Programme</w:t>
        </w:r>
      </w:hyperlink>
      <w:r w:rsidRPr="00971374">
        <w:rPr>
          <w:rStyle w:val="StyleUnderline"/>
        </w:rPr>
        <w:t> (</w:t>
      </w:r>
      <w:r w:rsidRPr="00971374">
        <w:rPr>
          <w:rStyle w:val="Emphasis"/>
        </w:rPr>
        <w:t>WFP</w:t>
      </w:r>
      <w:r w:rsidRPr="00971374">
        <w:rPr>
          <w:rStyle w:val="StyleUnderline"/>
        </w:rPr>
        <w:t>);</w:t>
      </w:r>
      <w:r w:rsidRPr="00971374">
        <w:rPr>
          <w:sz w:val="12"/>
        </w:rPr>
        <w:t xml:space="preserve"> playing a leading role at the first </w:t>
      </w:r>
      <w:hyperlink r:id="rId75" w:tgtFrame="_blank" w:history="1">
        <w:r w:rsidRPr="00971374">
          <w:rPr>
            <w:rStyle w:val="Hyperlink"/>
            <w:sz w:val="12"/>
          </w:rPr>
          <w:t>World Food Conference</w:t>
        </w:r>
      </w:hyperlink>
      <w:r w:rsidRPr="00971374">
        <w:rPr>
          <w:sz w:val="12"/>
        </w:rPr>
        <w:t> in 1974; and establishing its own famine early warning project in 1985, the </w:t>
      </w:r>
      <w:hyperlink r:id="rId76" w:tgtFrame="_blank" w:history="1">
        <w:r w:rsidRPr="00971374">
          <w:rPr>
            <w:rStyle w:val="Hyperlink"/>
            <w:sz w:val="12"/>
          </w:rPr>
          <w:t>Famine Early Warning Systems Network</w:t>
        </w:r>
      </w:hyperlink>
      <w:r w:rsidRPr="00971374">
        <w:rPr>
          <w:sz w:val="12"/>
        </w:rPr>
        <w:t> (FEWS NET). </w:t>
      </w:r>
    </w:p>
    <w:p w14:paraId="7D0C3FBD" w14:textId="77777777" w:rsidR="00EE17ED" w:rsidRPr="00971374" w:rsidRDefault="00EE17ED" w:rsidP="00EE17ED">
      <w:pPr>
        <w:rPr>
          <w:sz w:val="12"/>
        </w:rPr>
      </w:pPr>
      <w:r w:rsidRPr="00971374">
        <w:rPr>
          <w:sz w:val="12"/>
        </w:rPr>
        <w:t xml:space="preserve">From the 1990s until today, the </w:t>
      </w:r>
      <w:r w:rsidRPr="00971374">
        <w:rPr>
          <w:rStyle w:val="StyleUnderline"/>
          <w:highlight w:val="green"/>
        </w:rPr>
        <w:t xml:space="preserve">U.S. provided much of the </w:t>
      </w:r>
      <w:r w:rsidRPr="00971374">
        <w:rPr>
          <w:rStyle w:val="Emphasis"/>
          <w:highlight w:val="green"/>
        </w:rPr>
        <w:t>financial backing</w:t>
      </w:r>
      <w:r w:rsidRPr="00971374">
        <w:rPr>
          <w:rStyle w:val="StyleUnderline"/>
        </w:rPr>
        <w:t xml:space="preserve"> for a largely Western-funded </w:t>
      </w:r>
      <w:r w:rsidRPr="00971374">
        <w:rPr>
          <w:rStyle w:val="StyleUnderline"/>
          <w:highlight w:val="green"/>
        </w:rPr>
        <w:t xml:space="preserve">and </w:t>
      </w:r>
      <w:r w:rsidRPr="00971374">
        <w:rPr>
          <w:rStyle w:val="Emphasis"/>
          <w:highlight w:val="green"/>
        </w:rPr>
        <w:t>UN-led</w:t>
      </w:r>
      <w:r w:rsidRPr="00971374">
        <w:rPr>
          <w:rStyle w:val="Emphasis"/>
        </w:rPr>
        <w:t xml:space="preserve"> humanitarian </w:t>
      </w:r>
      <w:r w:rsidRPr="00971374">
        <w:rPr>
          <w:rStyle w:val="Emphasis"/>
          <w:highlight w:val="green"/>
        </w:rPr>
        <w:t>system</w:t>
      </w:r>
      <w:r w:rsidRPr="00971374">
        <w:rPr>
          <w:sz w:val="12"/>
        </w:rPr>
        <w:t xml:space="preserve"> designed to detect, prevent and treat the effects of famine. U.S. institutions and the wider humanitarian system </w:t>
      </w:r>
      <w:r w:rsidRPr="00971374">
        <w:rPr>
          <w:rStyle w:val="StyleUnderline"/>
        </w:rPr>
        <w:t xml:space="preserve">grew to recognise that </w:t>
      </w:r>
      <w:r w:rsidRPr="00971374">
        <w:rPr>
          <w:rStyle w:val="Emphasis"/>
        </w:rPr>
        <w:t>averting</w:t>
      </w:r>
      <w:r w:rsidRPr="00971374">
        <w:rPr>
          <w:rStyle w:val="StyleUnderline"/>
        </w:rPr>
        <w:t xml:space="preserve"> and </w:t>
      </w:r>
      <w:r w:rsidRPr="00971374">
        <w:rPr>
          <w:rStyle w:val="Emphasis"/>
        </w:rPr>
        <w:t>ending famine</w:t>
      </w:r>
      <w:r w:rsidRPr="00971374">
        <w:rPr>
          <w:rStyle w:val="StyleUnderline"/>
        </w:rPr>
        <w:t xml:space="preserve"> </w:t>
      </w:r>
      <w:r w:rsidRPr="00971374">
        <w:rPr>
          <w:rStyle w:val="StyleUnderline"/>
          <w:highlight w:val="green"/>
        </w:rPr>
        <w:t xml:space="preserve">requires a </w:t>
      </w:r>
      <w:r w:rsidRPr="00971374">
        <w:rPr>
          <w:rStyle w:val="Emphasis"/>
          <w:highlight w:val="green"/>
        </w:rPr>
        <w:t>surge</w:t>
      </w:r>
      <w:r w:rsidRPr="00971374">
        <w:rPr>
          <w:rStyle w:val="StyleUnderline"/>
          <w:highlight w:val="green"/>
        </w:rPr>
        <w:t xml:space="preserve"> in</w:t>
      </w:r>
      <w:r w:rsidRPr="00971374">
        <w:rPr>
          <w:rStyle w:val="StyleUnderline"/>
        </w:rPr>
        <w:t xml:space="preserve"> </w:t>
      </w:r>
      <w:r w:rsidRPr="00971374">
        <w:rPr>
          <w:rStyle w:val="Emphasis"/>
        </w:rPr>
        <w:t>public health</w:t>
      </w:r>
      <w:r w:rsidRPr="00971374">
        <w:rPr>
          <w:rStyle w:val="StyleUnderline"/>
        </w:rPr>
        <w:t xml:space="preserve">, </w:t>
      </w:r>
      <w:r w:rsidRPr="00971374">
        <w:rPr>
          <w:rStyle w:val="Emphasis"/>
        </w:rPr>
        <w:t>nutrition</w:t>
      </w:r>
      <w:r w:rsidRPr="00971374">
        <w:rPr>
          <w:rStyle w:val="StyleUnderline"/>
        </w:rPr>
        <w:t xml:space="preserve"> and other </w:t>
      </w:r>
      <w:r w:rsidRPr="00971374">
        <w:rPr>
          <w:rStyle w:val="Emphasis"/>
          <w:highlight w:val="green"/>
        </w:rPr>
        <w:t>technical support</w:t>
      </w:r>
      <w:r w:rsidRPr="00971374">
        <w:rPr>
          <w:sz w:val="12"/>
        </w:rPr>
        <w:t xml:space="preserve">, not just bags of grain. The U.S. </w:t>
      </w:r>
      <w:r w:rsidRPr="00971374">
        <w:rPr>
          <w:rStyle w:val="StyleUnderline"/>
        </w:rPr>
        <w:t>heavily funded the various components of the apparatus for fighting famine</w:t>
      </w:r>
      <w:r w:rsidRPr="00971374">
        <w:rPr>
          <w:sz w:val="12"/>
        </w:rPr>
        <w:t>, from food production to research and innovation. </w:t>
      </w:r>
    </w:p>
    <w:p w14:paraId="59F641C6" w14:textId="77777777" w:rsidR="00EE17ED" w:rsidRPr="00971374" w:rsidRDefault="00EE17ED" w:rsidP="00EE17ED">
      <w:pPr>
        <w:rPr>
          <w:sz w:val="12"/>
        </w:rPr>
      </w:pPr>
      <w:r w:rsidRPr="00971374">
        <w:rPr>
          <w:sz w:val="12"/>
        </w:rPr>
        <w:t>U.S. security policy has not always been synchronised with its humanitarian relief policies. Washington occasionally ignored famine or, by dint of its actions, increased the risk of famine, even as USAID and other government organs tried to prevent or ameliorate it. During the Cold War, the U.S. sometimes withheld food aid to strong-arm countries facing famine to stop trading or aligning with communist states. Examples include </w:t>
      </w:r>
      <w:hyperlink r:id="rId77" w:tgtFrame="_blank" w:history="1">
        <w:r w:rsidRPr="00971374">
          <w:rPr>
            <w:rStyle w:val="Hyperlink"/>
            <w:sz w:val="12"/>
          </w:rPr>
          <w:t>Bangladesh</w:t>
        </w:r>
      </w:hyperlink>
      <w:r w:rsidRPr="00971374">
        <w:rPr>
          <w:sz w:val="12"/>
        </w:rPr>
        <w:t> in 1974 and </w:t>
      </w:r>
      <w:hyperlink r:id="rId78" w:tgtFrame="_blank" w:history="1">
        <w:r w:rsidRPr="00971374">
          <w:rPr>
            <w:rStyle w:val="Hyperlink"/>
            <w:sz w:val="12"/>
          </w:rPr>
          <w:t>Ethiopia</w:t>
        </w:r>
      </w:hyperlink>
      <w:r w:rsidRPr="00971374">
        <w:rPr>
          <w:sz w:val="12"/>
        </w:rPr>
        <w:t> in </w:t>
      </w:r>
      <w:hyperlink r:id="rId79" w:tgtFrame="_blank" w:history="1">
        <w:r w:rsidRPr="00971374">
          <w:rPr>
            <w:rStyle w:val="Hyperlink"/>
            <w:sz w:val="12"/>
          </w:rPr>
          <w:t>1984</w:t>
        </w:r>
      </w:hyperlink>
      <w:r w:rsidRPr="00971374">
        <w:rPr>
          <w:sz w:val="12"/>
        </w:rPr>
        <w:t>, although Washington eventually relented in the latter case under domestic and international pressure. More recently, U.S. counter-terrorism policies aimed at weakening the Al-Shabaab insurgency </w:t>
      </w:r>
      <w:hyperlink r:id="rId80" w:tgtFrame="_blank" w:history="1">
        <w:r w:rsidRPr="00971374">
          <w:rPr>
            <w:rStyle w:val="Hyperlink"/>
            <w:sz w:val="12"/>
          </w:rPr>
          <w:t>blocked</w:t>
        </w:r>
      </w:hyperlink>
      <w:r w:rsidRPr="00971374">
        <w:rPr>
          <w:sz w:val="12"/>
        </w:rPr>
        <w:t> the flow of aid to Somalia in 2011 despite clear, timely </w:t>
      </w:r>
      <w:hyperlink r:id="rId81" w:tgtFrame="_blank" w:history="1">
        <w:r w:rsidRPr="00971374">
          <w:rPr>
            <w:rStyle w:val="Hyperlink"/>
            <w:sz w:val="12"/>
          </w:rPr>
          <w:t>early warning for famine</w:t>
        </w:r>
      </w:hyperlink>
      <w:r w:rsidRPr="00971374">
        <w:rPr>
          <w:sz w:val="12"/>
        </w:rPr>
        <w:t> – which did in fact ensue, killing an estimated </w:t>
      </w:r>
      <w:hyperlink r:id="rId82" w:tgtFrame="_blank" w:history="1">
        <w:r w:rsidRPr="00971374">
          <w:rPr>
            <w:rStyle w:val="Hyperlink"/>
            <w:sz w:val="12"/>
          </w:rPr>
          <w:t>258,000</w:t>
        </w:r>
      </w:hyperlink>
      <w:r w:rsidRPr="00971374">
        <w:rPr>
          <w:sz w:val="12"/>
        </w:rPr>
        <w:t> people. Following Hamas’s 7 October 2023 attacks on Israel, Washington continued sending arms to Israel and defending it in diplomatic forums, even as the Israeli campaign in the </w:t>
      </w:r>
      <w:hyperlink r:id="rId83" w:tgtFrame="_blank" w:history="1">
        <w:r w:rsidRPr="00971374">
          <w:rPr>
            <w:rStyle w:val="Hyperlink"/>
            <w:sz w:val="12"/>
          </w:rPr>
          <w:t>Gaza Strip</w:t>
        </w:r>
      </w:hyperlink>
      <w:r w:rsidRPr="00971374">
        <w:rPr>
          <w:sz w:val="12"/>
        </w:rPr>
        <w:t> resulted in </w:t>
      </w:r>
      <w:hyperlink r:id="rId84" w:tgtFrame="_blank" w:history="1">
        <w:r w:rsidRPr="00971374">
          <w:rPr>
            <w:rStyle w:val="Hyperlink"/>
            <w:sz w:val="12"/>
          </w:rPr>
          <w:t>mass starvation and possibly famine</w:t>
        </w:r>
      </w:hyperlink>
      <w:r w:rsidRPr="00971374">
        <w:rPr>
          <w:sz w:val="12"/>
        </w:rPr>
        <w:t>.</w:t>
      </w:r>
    </w:p>
    <w:p w14:paraId="57463C8B" w14:textId="77777777" w:rsidR="00EE17ED" w:rsidRPr="00971374" w:rsidRDefault="00EE17ED" w:rsidP="00EE17ED">
      <w:pPr>
        <w:rPr>
          <w:sz w:val="12"/>
        </w:rPr>
      </w:pPr>
      <w:r w:rsidRPr="00971374">
        <w:rPr>
          <w:sz w:val="12"/>
        </w:rPr>
        <w:t>Losing Sight of Famine</w:t>
      </w:r>
    </w:p>
    <w:p w14:paraId="3C8D84C0" w14:textId="77777777" w:rsidR="00EE17ED" w:rsidRPr="00971374" w:rsidRDefault="00EE17ED" w:rsidP="00EE17ED">
      <w:pPr>
        <w:rPr>
          <w:sz w:val="12"/>
        </w:rPr>
      </w:pPr>
      <w:r w:rsidRPr="00971374">
        <w:rPr>
          <w:sz w:val="12"/>
        </w:rPr>
        <w:t xml:space="preserve">The </w:t>
      </w:r>
      <w:r w:rsidRPr="00971374">
        <w:rPr>
          <w:rStyle w:val="Emphasis"/>
        </w:rPr>
        <w:t>Trump aid cuts</w:t>
      </w:r>
      <w:r w:rsidRPr="00971374">
        <w:rPr>
          <w:rStyle w:val="StyleUnderline"/>
        </w:rPr>
        <w:t xml:space="preserve"> have </w:t>
      </w:r>
      <w:r w:rsidRPr="00971374">
        <w:rPr>
          <w:rStyle w:val="Emphasis"/>
        </w:rPr>
        <w:t>imperilled</w:t>
      </w:r>
      <w:r w:rsidRPr="00971374">
        <w:rPr>
          <w:rStyle w:val="StyleUnderline"/>
        </w:rPr>
        <w:t xml:space="preserve"> the two main </w:t>
      </w:r>
      <w:r w:rsidRPr="00971374">
        <w:rPr>
          <w:rStyle w:val="Emphasis"/>
        </w:rPr>
        <w:t>institutions</w:t>
      </w:r>
      <w:r w:rsidRPr="00971374">
        <w:rPr>
          <w:rStyle w:val="StyleUnderline"/>
        </w:rPr>
        <w:t xml:space="preserve"> with a global remit that work together</w:t>
      </w:r>
      <w:r w:rsidRPr="00971374">
        <w:rPr>
          <w:sz w:val="12"/>
        </w:rPr>
        <w:t xml:space="preserve"> to alert the world to famine risk and identify famines. One of these is </w:t>
      </w:r>
      <w:r w:rsidRPr="00971374">
        <w:rPr>
          <w:rStyle w:val="StyleUnderline"/>
        </w:rPr>
        <w:t xml:space="preserve">an </w:t>
      </w:r>
      <w:r w:rsidRPr="00971374">
        <w:rPr>
          <w:rStyle w:val="Emphasis"/>
        </w:rPr>
        <w:t>early warning system</w:t>
      </w:r>
      <w:r w:rsidRPr="00971374">
        <w:rPr>
          <w:rStyle w:val="StyleUnderline"/>
        </w:rPr>
        <w:t xml:space="preserve"> funded directly by the U.S</w:t>
      </w:r>
      <w:r w:rsidRPr="00971374">
        <w:rPr>
          <w:sz w:val="12"/>
        </w:rPr>
        <w:t xml:space="preserve">., while the </w:t>
      </w:r>
      <w:r w:rsidRPr="00971374">
        <w:rPr>
          <w:rStyle w:val="StyleUnderline"/>
        </w:rPr>
        <w:t xml:space="preserve">other is a </w:t>
      </w:r>
      <w:r w:rsidRPr="00971374">
        <w:rPr>
          <w:rStyle w:val="Emphasis"/>
        </w:rPr>
        <w:t>UN-coordinated network</w:t>
      </w:r>
      <w:r w:rsidRPr="00971374">
        <w:rPr>
          <w:rStyle w:val="StyleUnderline"/>
        </w:rPr>
        <w:t xml:space="preserve"> that </w:t>
      </w:r>
      <w:r w:rsidRPr="00971374">
        <w:rPr>
          <w:rStyle w:val="Emphasis"/>
        </w:rPr>
        <w:t>relies</w:t>
      </w:r>
      <w:r w:rsidRPr="00971374">
        <w:rPr>
          <w:rStyle w:val="StyleUnderline"/>
        </w:rPr>
        <w:t xml:space="preserve"> in part on </w:t>
      </w:r>
      <w:r w:rsidRPr="00971374">
        <w:rPr>
          <w:rStyle w:val="Emphasis"/>
        </w:rPr>
        <w:t>U.S. funding</w:t>
      </w:r>
      <w:r w:rsidRPr="00971374">
        <w:rPr>
          <w:rStyle w:val="StyleUnderline"/>
        </w:rPr>
        <w:t xml:space="preserve"> and </w:t>
      </w:r>
      <w:r w:rsidRPr="00971374">
        <w:rPr>
          <w:rStyle w:val="Emphasis"/>
        </w:rPr>
        <w:t>expertise</w:t>
      </w:r>
      <w:r w:rsidRPr="00971374">
        <w:rPr>
          <w:sz w:val="12"/>
        </w:rPr>
        <w:t>.</w:t>
      </w:r>
    </w:p>
    <w:p w14:paraId="1C2A94F1" w14:textId="77777777" w:rsidR="00EE17ED" w:rsidRPr="00971374" w:rsidRDefault="00EE17ED" w:rsidP="00EE17ED">
      <w:pPr>
        <w:rPr>
          <w:sz w:val="12"/>
        </w:rPr>
      </w:pPr>
      <w:r w:rsidRPr="00971374">
        <w:rPr>
          <w:sz w:val="12"/>
        </w:rPr>
        <w:t>Of the two, the hardest hit is FEWS NET, which ran with U.S. funds but operated mostly independently until the stop-work order forced it offline. The project provided </w:t>
      </w:r>
      <w:hyperlink r:id="rId85" w:tgtFrame="_blank" w:history="1">
        <w:r w:rsidRPr="00971374">
          <w:rPr>
            <w:rStyle w:val="Hyperlink"/>
            <w:sz w:val="12"/>
          </w:rPr>
          <w:t>prolific early warning analysis</w:t>
        </w:r>
      </w:hyperlink>
      <w:r w:rsidRPr="00971374">
        <w:rPr>
          <w:sz w:val="12"/>
        </w:rPr>
        <w:t> of food security and famine, publishing more than ten times as much in 2024 as UN-led efforts produced in about the same number of countries. It did not have a perfect record – it </w:t>
      </w:r>
      <w:hyperlink r:id="rId86" w:tgtFrame="_blank" w:history="1">
        <w:r w:rsidRPr="00971374">
          <w:rPr>
            <w:rStyle w:val="Hyperlink"/>
            <w:sz w:val="12"/>
          </w:rPr>
          <w:t>misread</w:t>
        </w:r>
      </w:hyperlink>
      <w:r w:rsidRPr="00971374">
        <w:rPr>
          <w:sz w:val="12"/>
        </w:rPr>
        <w:t> the risk that conflict would cause famine in South Sudan in 2020, and it </w:t>
      </w:r>
      <w:hyperlink r:id="rId87" w:tgtFrame="_blank" w:history="1">
        <w:r w:rsidRPr="00971374">
          <w:rPr>
            <w:rStyle w:val="Hyperlink"/>
            <w:sz w:val="12"/>
          </w:rPr>
          <w:t>succumbed</w:t>
        </w:r>
      </w:hyperlink>
      <w:r w:rsidRPr="00971374">
        <w:rPr>
          <w:sz w:val="12"/>
        </w:rPr>
        <w:t> to U.S. political pressure in removing from public view a famine warning about Gaza in 2024. Yet it was a generally rich, adaptive and authoritative source, and it often provided warning or confirmation of famine in circumstances when no other organisation could or would do so. FEWS NET played a major role in most of the UN declarations of famine in the last two decades, including in </w:t>
      </w:r>
      <w:hyperlink r:id="rId88" w:tgtFrame="_blank" w:history="1">
        <w:r w:rsidRPr="00971374">
          <w:rPr>
            <w:rStyle w:val="Hyperlink"/>
            <w:sz w:val="12"/>
          </w:rPr>
          <w:t>Somalia</w:t>
        </w:r>
      </w:hyperlink>
      <w:r w:rsidRPr="00971374">
        <w:rPr>
          <w:sz w:val="12"/>
        </w:rPr>
        <w:t> in 2011, </w:t>
      </w:r>
      <w:hyperlink r:id="rId89" w:tgtFrame="_blank" w:history="1">
        <w:r w:rsidRPr="00971374">
          <w:rPr>
            <w:rStyle w:val="Hyperlink"/>
            <w:sz w:val="12"/>
          </w:rPr>
          <w:t>Nigeria</w:t>
        </w:r>
      </w:hyperlink>
      <w:r w:rsidRPr="00971374">
        <w:rPr>
          <w:sz w:val="12"/>
        </w:rPr>
        <w:t> in 2016 and </w:t>
      </w:r>
      <w:hyperlink r:id="rId90" w:tgtFrame="_blank" w:history="1">
        <w:r w:rsidRPr="00971374">
          <w:rPr>
            <w:rStyle w:val="Hyperlink"/>
            <w:sz w:val="12"/>
          </w:rPr>
          <w:t>Sudan</w:t>
        </w:r>
      </w:hyperlink>
      <w:r w:rsidRPr="00971374">
        <w:rPr>
          <w:sz w:val="12"/>
        </w:rPr>
        <w:t> in 2024.</w:t>
      </w:r>
    </w:p>
    <w:p w14:paraId="28A09734" w14:textId="77777777" w:rsidR="00EE17ED" w:rsidRPr="00971374" w:rsidRDefault="00EE17ED" w:rsidP="00EE17ED">
      <w:pPr>
        <w:rPr>
          <w:sz w:val="12"/>
        </w:rPr>
      </w:pPr>
      <w:r w:rsidRPr="00971374">
        <w:rPr>
          <w:sz w:val="12"/>
        </w:rPr>
        <w:t>The FEWS NET project also linked up the expertise of U.S. government agencies and U.S. universities in its science partner network, for instance bringing the U.S. National Oceanic and Atmospheric Administration (NOAA) and U.S. Geological Survey together with the Climate Hazards Center of the University of California-Santa Barbara to produce analysis of global food insecurity. The status of this network is not yet clear, though pieces of it like </w:t>
      </w:r>
      <w:hyperlink r:id="rId91" w:tgtFrame="_blank" w:history="1">
        <w:r w:rsidRPr="00971374">
          <w:rPr>
            <w:rStyle w:val="Hyperlink"/>
            <w:sz w:val="12"/>
          </w:rPr>
          <w:t>NOAA</w:t>
        </w:r>
      </w:hyperlink>
      <w:r w:rsidRPr="00971374">
        <w:rPr>
          <w:sz w:val="12"/>
        </w:rPr>
        <w:t>, a world leader in forecasting major climatic events that have in the past been linked to famine, such as La Nina and El Nino, seem to be on the chopping block. </w:t>
      </w:r>
    </w:p>
    <w:p w14:paraId="33D55B77" w14:textId="77777777" w:rsidR="00EE17ED" w:rsidRPr="00971374" w:rsidRDefault="00EE17ED" w:rsidP="00EE17ED">
      <w:pPr>
        <w:rPr>
          <w:sz w:val="12"/>
        </w:rPr>
      </w:pPr>
      <w:r w:rsidRPr="00971374">
        <w:rPr>
          <w:sz w:val="12"/>
        </w:rPr>
        <w:t>The second institution under threat – albeit less directly – is the </w:t>
      </w:r>
      <w:hyperlink r:id="rId92" w:tgtFrame="_blank" w:history="1">
        <w:r w:rsidRPr="00971374">
          <w:rPr>
            <w:rStyle w:val="Hyperlink"/>
            <w:sz w:val="12"/>
          </w:rPr>
          <w:t>Integrated Food Security Phase Classification</w:t>
        </w:r>
      </w:hyperlink>
      <w:r w:rsidRPr="00971374">
        <w:rPr>
          <w:sz w:val="12"/>
        </w:rPr>
        <w:t> (IPC). The IPC is a UN-coordinated body as well as an analytical framework for classifying life-threatening food insecurity and famine. Founded in 2004, the IPC is the only internationally recognised system for warning of famine and declaring its onset. FEWS NET helped develop the IPC framework over the years, including by providing the initial methodology for building the scenarios at the heart of the IPC’s output. Unlike at FEWS NET, analysis under the IPC’s aegis is mostly produced by national bodies usually co-led by UN agencies and national governments. </w:t>
      </w:r>
    </w:p>
    <w:p w14:paraId="1B22B934" w14:textId="77777777" w:rsidR="00EE17ED" w:rsidRPr="00971374" w:rsidRDefault="00EE17ED" w:rsidP="00EE17ED">
      <w:pPr>
        <w:rPr>
          <w:sz w:val="12"/>
        </w:rPr>
      </w:pPr>
      <w:r w:rsidRPr="00971374">
        <w:rPr>
          <w:sz w:val="12"/>
        </w:rPr>
        <w:t>While highly valuable, the IPC’s work is often insufficient on its own, especially for countries in conflict. As a series of </w:t>
      </w:r>
      <w:hyperlink r:id="rId93" w:tgtFrame="_blank" w:history="1">
        <w:r w:rsidRPr="00971374">
          <w:rPr>
            <w:rStyle w:val="Hyperlink"/>
            <w:sz w:val="12"/>
          </w:rPr>
          <w:t>investigations</w:t>
        </w:r>
      </w:hyperlink>
      <w:r w:rsidRPr="00971374">
        <w:rPr>
          <w:sz w:val="12"/>
        </w:rPr>
        <w:t> and </w:t>
      </w:r>
      <w:hyperlink r:id="rId94" w:tgtFrame="_blank" w:history="1">
        <w:r w:rsidRPr="00971374">
          <w:rPr>
            <w:rStyle w:val="Hyperlink"/>
            <w:sz w:val="12"/>
          </w:rPr>
          <w:t>studies</w:t>
        </w:r>
      </w:hyperlink>
      <w:r w:rsidRPr="00971374">
        <w:rPr>
          <w:sz w:val="12"/>
        </w:rPr>
        <w:t> have found, the IPC is highly vulnerable to political interference. In Sudan, the army prevented that country’s national IPC body from using hard evidence of probable famine in Darfur for about six months in 2024, while FEWS NET faced no such obstacle. The IPC can also be evicted by a national government, as it was in </w:t>
      </w:r>
      <w:hyperlink r:id="rId95" w:anchor=":~:text=The%20government%20has%20blocked%20a,of%20hunger%20across%20the%20world." w:tgtFrame="_blank" w:history="1">
        <w:r w:rsidRPr="00971374">
          <w:rPr>
            <w:rStyle w:val="Hyperlink"/>
            <w:sz w:val="12"/>
          </w:rPr>
          <w:t>Ethiopia</w:t>
        </w:r>
      </w:hyperlink>
      <w:r w:rsidRPr="00971374">
        <w:rPr>
          <w:sz w:val="12"/>
        </w:rPr>
        <w:t>, </w:t>
      </w:r>
      <w:hyperlink r:id="rId96" w:tgtFrame="_blank" w:history="1">
        <w:r w:rsidRPr="00971374">
          <w:rPr>
            <w:rStyle w:val="Hyperlink"/>
            <w:sz w:val="12"/>
          </w:rPr>
          <w:t>South Sudan</w:t>
        </w:r>
      </w:hyperlink>
      <w:r w:rsidRPr="00971374">
        <w:rPr>
          <w:sz w:val="12"/>
        </w:rPr>
        <w:t> and </w:t>
      </w:r>
      <w:hyperlink r:id="rId97" w:anchor=":~:text=In%20a%20letter%20dated%20Dec,undermine%20Sudan's%20sovereignty%20and%20dignity.%E2%80%9D" w:tgtFrame="_blank" w:history="1">
        <w:r w:rsidRPr="00971374">
          <w:rPr>
            <w:rStyle w:val="Hyperlink"/>
            <w:sz w:val="12"/>
          </w:rPr>
          <w:t>Sudan</w:t>
        </w:r>
      </w:hyperlink>
      <w:r w:rsidRPr="00971374">
        <w:rPr>
          <w:sz w:val="12"/>
        </w:rPr>
        <w:t> after releasing contentious analysis of famine risk and occurrence. It was therefore important that FEWS NET released its own products independently, often serving as a counterweight to IPC analysis.</w:t>
      </w:r>
    </w:p>
    <w:p w14:paraId="1E27B29F" w14:textId="77777777" w:rsidR="00EE17ED" w:rsidRPr="00971374" w:rsidRDefault="00EE17ED" w:rsidP="00EE17ED">
      <w:pPr>
        <w:rPr>
          <w:sz w:val="12"/>
        </w:rPr>
      </w:pPr>
      <w:r w:rsidRPr="00971374">
        <w:rPr>
          <w:rStyle w:val="StyleUnderline"/>
        </w:rPr>
        <w:t>Without sufficient funding for data collection and expertise</w:t>
      </w:r>
      <w:r w:rsidRPr="00971374">
        <w:rPr>
          <w:sz w:val="12"/>
        </w:rPr>
        <w:t>, the [</w:t>
      </w:r>
      <w:r w:rsidRPr="00971374">
        <w:rPr>
          <w:rStyle w:val="StyleUnderline"/>
        </w:rPr>
        <w:t>Integrated Food Security Phase Classification</w:t>
      </w:r>
      <w:r w:rsidRPr="00971374">
        <w:rPr>
          <w:sz w:val="12"/>
        </w:rPr>
        <w:t xml:space="preserve">] </w:t>
      </w:r>
      <w:r w:rsidRPr="00971374">
        <w:rPr>
          <w:rStyle w:val="StyleUnderline"/>
        </w:rPr>
        <w:t>will cease to function as a warning system</w:t>
      </w:r>
      <w:r w:rsidRPr="00971374">
        <w:rPr>
          <w:sz w:val="12"/>
        </w:rPr>
        <w:t>.</w:t>
      </w:r>
    </w:p>
    <w:p w14:paraId="73FC301C" w14:textId="77777777" w:rsidR="00EE17ED" w:rsidRPr="00971374" w:rsidRDefault="00EE17ED" w:rsidP="00EE17ED">
      <w:pPr>
        <w:rPr>
          <w:sz w:val="12"/>
        </w:rPr>
      </w:pPr>
      <w:r w:rsidRPr="00971374">
        <w:rPr>
          <w:sz w:val="12"/>
        </w:rPr>
        <w:t xml:space="preserve">While the </w:t>
      </w:r>
      <w:r w:rsidRPr="00971374">
        <w:rPr>
          <w:rStyle w:val="Emphasis"/>
        </w:rPr>
        <w:t>IPC</w:t>
      </w:r>
      <w:r w:rsidRPr="00971374">
        <w:rPr>
          <w:sz w:val="12"/>
        </w:rPr>
        <w:t xml:space="preserve"> only received a portion of its funding from USAID, it </w:t>
      </w:r>
      <w:r w:rsidRPr="00971374">
        <w:rPr>
          <w:rStyle w:val="StyleUnderline"/>
        </w:rPr>
        <w:t xml:space="preserve">will </w:t>
      </w:r>
      <w:r w:rsidRPr="00971374">
        <w:rPr>
          <w:rStyle w:val="Emphasis"/>
        </w:rPr>
        <w:t>suffer indirectly</w:t>
      </w:r>
      <w:r w:rsidRPr="00971374">
        <w:rPr>
          <w:rStyle w:val="StyleUnderline"/>
        </w:rPr>
        <w:t xml:space="preserve">, as the impact of U.S. funding cuts at other organisations will likely </w:t>
      </w:r>
      <w:r w:rsidRPr="00971374">
        <w:rPr>
          <w:rStyle w:val="Emphasis"/>
        </w:rPr>
        <w:t>impair</w:t>
      </w:r>
      <w:r w:rsidRPr="00971374">
        <w:rPr>
          <w:rStyle w:val="StyleUnderline"/>
        </w:rPr>
        <w:t xml:space="preserve"> the </w:t>
      </w:r>
      <w:r w:rsidRPr="00971374">
        <w:rPr>
          <w:rStyle w:val="Emphasis"/>
        </w:rPr>
        <w:t>data collection</w:t>
      </w:r>
      <w:r w:rsidRPr="00971374">
        <w:rPr>
          <w:rStyle w:val="StyleUnderline"/>
        </w:rPr>
        <w:t xml:space="preserve"> that makes IPC analysis possible</w:t>
      </w:r>
      <w:r w:rsidRPr="00971374">
        <w:rPr>
          <w:sz w:val="12"/>
        </w:rPr>
        <w:t xml:space="preserve">, particularly the household surveys undertaken by UN agencies like WFP and UNICEF and non-profits like the REACH Initiative. Funding cuts will also likely result in the loss of specialist staff, limiting the pool of analysts available to participate in the IPC’s work. </w:t>
      </w:r>
    </w:p>
    <w:p w14:paraId="2CCEA4C6" w14:textId="77777777" w:rsidR="00EE17ED" w:rsidRPr="00971374" w:rsidRDefault="00EE17ED" w:rsidP="00EE17ED">
      <w:pPr>
        <w:rPr>
          <w:sz w:val="12"/>
        </w:rPr>
      </w:pPr>
      <w:r w:rsidRPr="00971374">
        <w:rPr>
          <w:sz w:val="12"/>
        </w:rPr>
        <w:t>Linked to the IPC is the Famine Review Committee, the world’s only recognised body for declaring famine, which reviews IPC and FEWS NET famine analysis. The committee operates mostly voluntarily, although funding cuts have curtailed the work of some of its members including several U.S. and British academics. The U.S. may also cede its influence in the committee through federal work force cuts if these remove the government employee who serves on it. </w:t>
      </w:r>
    </w:p>
    <w:p w14:paraId="0E940A7D" w14:textId="77777777" w:rsidR="00EE17ED" w:rsidRPr="00971374" w:rsidRDefault="00EE17ED" w:rsidP="00EE17ED">
      <w:pPr>
        <w:rPr>
          <w:rStyle w:val="StyleUnderline"/>
        </w:rPr>
      </w:pPr>
      <w:r w:rsidRPr="00971374">
        <w:rPr>
          <w:sz w:val="12"/>
        </w:rPr>
        <w:t>Together, FEWS NET and the IPC helped the world “see” famine by making legible what was previously a mash of data on food consumption, acute malnutrition, mortality, displacement and other topics. They also injected greater objectivity into investigations of what was too often treated as a fundamentally political question – whether famine was impending or occurring in a particular place – providing technical framing and empirical assessments amid rampant disinformation, biased narratives and outright denial. Before these institutions came into being, famines could go largely unnoticed internationally, as they did in </w:t>
      </w:r>
      <w:hyperlink r:id="rId98" w:tgtFrame="_blank" w:history="1">
        <w:r w:rsidRPr="00971374">
          <w:rPr>
            <w:rStyle w:val="Hyperlink"/>
            <w:sz w:val="12"/>
          </w:rPr>
          <w:t>Afghanistan</w:t>
        </w:r>
      </w:hyperlink>
      <w:r w:rsidRPr="00971374">
        <w:rPr>
          <w:sz w:val="12"/>
        </w:rPr>
        <w:t> in the 1970s, </w:t>
      </w:r>
      <w:hyperlink r:id="rId99" w:tgtFrame="_blank" w:history="1">
        <w:r w:rsidRPr="00971374">
          <w:rPr>
            <w:rStyle w:val="Hyperlink"/>
            <w:sz w:val="12"/>
          </w:rPr>
          <w:t>Madagascar</w:t>
        </w:r>
      </w:hyperlink>
      <w:r w:rsidRPr="00971374">
        <w:rPr>
          <w:sz w:val="12"/>
        </w:rPr>
        <w:t> in the 1980s and </w:t>
      </w:r>
      <w:hyperlink r:id="rId100" w:tgtFrame="_blank" w:history="1">
        <w:r w:rsidRPr="00971374">
          <w:rPr>
            <w:rStyle w:val="Hyperlink"/>
            <w:sz w:val="12"/>
          </w:rPr>
          <w:t>southern Sudan</w:t>
        </w:r>
      </w:hyperlink>
      <w:r w:rsidRPr="00971374">
        <w:rPr>
          <w:sz w:val="12"/>
        </w:rPr>
        <w:t> in the 1990s. A state or armed group could allege a famine or deny one without a more objective body available to assess those claims or offer evidenced-based analysis. Through early warning, these systems also helped fend off famine in </w:t>
      </w:r>
      <w:hyperlink r:id="rId101" w:tgtFrame="_blank" w:history="1">
        <w:r w:rsidRPr="00971374">
          <w:rPr>
            <w:rStyle w:val="Hyperlink"/>
            <w:sz w:val="12"/>
          </w:rPr>
          <w:t>Somalia</w:t>
        </w:r>
      </w:hyperlink>
      <w:r w:rsidRPr="00971374">
        <w:rPr>
          <w:sz w:val="12"/>
        </w:rPr>
        <w:t xml:space="preserve"> during that country’s 2016-2017 drought, and they contributed to pressure on the Saudi-led coalition to stop its campaign to take the Yemeni port city of Hodeida in 2018-2019. </w:t>
      </w:r>
      <w:r w:rsidRPr="00971374">
        <w:rPr>
          <w:rStyle w:val="StyleUnderline"/>
        </w:rPr>
        <w:t>With major parts of the global system gone or diminished</w:t>
      </w:r>
      <w:r w:rsidRPr="00971374">
        <w:rPr>
          <w:sz w:val="12"/>
        </w:rPr>
        <w:t xml:space="preserve">, </w:t>
      </w:r>
      <w:r w:rsidRPr="00971374">
        <w:rPr>
          <w:rStyle w:val="Emphasis"/>
        </w:rPr>
        <w:t>future famines</w:t>
      </w:r>
      <w:r w:rsidRPr="00971374">
        <w:rPr>
          <w:rStyle w:val="StyleUnderline"/>
        </w:rPr>
        <w:t xml:space="preserve"> may again become </w:t>
      </w:r>
      <w:r w:rsidRPr="00971374">
        <w:rPr>
          <w:rStyle w:val="Emphasis"/>
        </w:rPr>
        <w:t>invisible</w:t>
      </w:r>
      <w:r w:rsidRPr="00971374">
        <w:rPr>
          <w:rStyle w:val="StyleUnderline"/>
        </w:rPr>
        <w:t xml:space="preserve">, making them more </w:t>
      </w:r>
      <w:r w:rsidRPr="00971374">
        <w:rPr>
          <w:rStyle w:val="Emphasis"/>
        </w:rPr>
        <w:t>attractive</w:t>
      </w:r>
      <w:r w:rsidRPr="00971374">
        <w:rPr>
          <w:rStyle w:val="StyleUnderline"/>
        </w:rPr>
        <w:t xml:space="preserve"> as </w:t>
      </w:r>
      <w:r w:rsidRPr="00971374">
        <w:rPr>
          <w:rStyle w:val="Emphasis"/>
        </w:rPr>
        <w:t>tools of politics</w:t>
      </w:r>
      <w:r w:rsidRPr="00971374">
        <w:rPr>
          <w:rStyle w:val="StyleUnderline"/>
        </w:rPr>
        <w:t xml:space="preserve"> and </w:t>
      </w:r>
      <w:r w:rsidRPr="00971374">
        <w:rPr>
          <w:rStyle w:val="Emphasis"/>
        </w:rPr>
        <w:t>war</w:t>
      </w:r>
      <w:r w:rsidRPr="00971374">
        <w:rPr>
          <w:rStyle w:val="StyleUnderline"/>
        </w:rPr>
        <w:t>.</w:t>
      </w:r>
    </w:p>
    <w:p w14:paraId="6063069E" w14:textId="77777777" w:rsidR="00EE17ED" w:rsidRPr="00971374" w:rsidRDefault="00EE17ED" w:rsidP="00EE17ED">
      <w:pPr>
        <w:rPr>
          <w:sz w:val="12"/>
        </w:rPr>
      </w:pPr>
      <w:r w:rsidRPr="00971374">
        <w:rPr>
          <w:sz w:val="12"/>
        </w:rPr>
        <w:t>A Grim New Normal</w:t>
      </w:r>
    </w:p>
    <w:p w14:paraId="5201D7DB" w14:textId="77777777" w:rsidR="00EE17ED" w:rsidRPr="00971374" w:rsidRDefault="00EE17ED" w:rsidP="00EE17ED">
      <w:pPr>
        <w:rPr>
          <w:rStyle w:val="StyleUnderline"/>
        </w:rPr>
      </w:pPr>
      <w:r w:rsidRPr="00971374">
        <w:rPr>
          <w:sz w:val="12"/>
        </w:rPr>
        <w:t xml:space="preserve">The </w:t>
      </w:r>
      <w:r w:rsidRPr="00971374">
        <w:rPr>
          <w:rStyle w:val="Emphasis"/>
          <w:highlight w:val="green"/>
        </w:rPr>
        <w:t>dismantling of USAID</w:t>
      </w:r>
      <w:r w:rsidRPr="00971374">
        <w:rPr>
          <w:rStyle w:val="StyleUnderline"/>
        </w:rPr>
        <w:t xml:space="preserve"> </w:t>
      </w:r>
      <w:r w:rsidRPr="00971374">
        <w:rPr>
          <w:sz w:val="12"/>
        </w:rPr>
        <w:t xml:space="preserve">represents more than just a retreat in foreign assistance. It </w:t>
      </w:r>
      <w:r w:rsidRPr="00971374">
        <w:rPr>
          <w:rStyle w:val="Emphasis"/>
          <w:highlight w:val="green"/>
        </w:rPr>
        <w:t>threatens</w:t>
      </w:r>
      <w:r w:rsidRPr="00971374">
        <w:rPr>
          <w:sz w:val="12"/>
        </w:rPr>
        <w:t xml:space="preserve"> infrastructure built over decades that, among other things, has served as a means of </w:t>
      </w:r>
      <w:r w:rsidRPr="00971374">
        <w:rPr>
          <w:rStyle w:val="Emphasis"/>
          <w:highlight w:val="green"/>
        </w:rPr>
        <w:t>mitigating</w:t>
      </w:r>
      <w:r w:rsidRPr="00971374">
        <w:rPr>
          <w:rStyle w:val="StyleUnderline"/>
          <w:highlight w:val="green"/>
        </w:rPr>
        <w:t xml:space="preserve"> </w:t>
      </w:r>
      <w:r w:rsidRPr="00971374">
        <w:rPr>
          <w:rStyle w:val="StyleUnderline"/>
        </w:rPr>
        <w:t xml:space="preserve">the most </w:t>
      </w:r>
      <w:r w:rsidRPr="00971374">
        <w:rPr>
          <w:rStyle w:val="Emphasis"/>
          <w:highlight w:val="green"/>
        </w:rPr>
        <w:t>brutal</w:t>
      </w:r>
      <w:r w:rsidRPr="00971374">
        <w:rPr>
          <w:rStyle w:val="Emphasis"/>
        </w:rPr>
        <w:t xml:space="preserve"> effects</w:t>
      </w:r>
      <w:r w:rsidRPr="00971374">
        <w:rPr>
          <w:rStyle w:val="StyleUnderline"/>
        </w:rPr>
        <w:t xml:space="preserve"> of </w:t>
      </w:r>
      <w:r w:rsidRPr="00971374">
        <w:rPr>
          <w:rStyle w:val="Emphasis"/>
          <w:highlight w:val="green"/>
        </w:rPr>
        <w:t>conflict</w:t>
      </w:r>
      <w:r w:rsidRPr="00971374">
        <w:rPr>
          <w:rStyle w:val="StyleUnderline"/>
        </w:rPr>
        <w:t>. </w:t>
      </w:r>
    </w:p>
    <w:p w14:paraId="2BC2BB16" w14:textId="77777777" w:rsidR="00EE17ED" w:rsidRPr="00971374" w:rsidRDefault="00EE17ED" w:rsidP="00EE17ED">
      <w:pPr>
        <w:rPr>
          <w:sz w:val="12"/>
        </w:rPr>
      </w:pPr>
      <w:r w:rsidRPr="00971374">
        <w:rPr>
          <w:sz w:val="12"/>
        </w:rPr>
        <w:t>It also suggests a turn in U.S. politics away from seeing foreign aid as a form of soft power-enhancing “enlightened self-interest” toward a more transactional theory of international relations. As U.S. diplomats told the </w:t>
      </w:r>
      <w:hyperlink r:id="rId102" w:tgtFrame="_blank" w:history="1">
        <w:r w:rsidRPr="00971374">
          <w:rPr>
            <w:rStyle w:val="Hyperlink"/>
            <w:sz w:val="12"/>
          </w:rPr>
          <w:t>WFP executive board</w:t>
        </w:r>
      </w:hyperlink>
      <w:r w:rsidRPr="00971374">
        <w:rPr>
          <w:sz w:val="12"/>
        </w:rPr>
        <w:t xml:space="preserve"> on 18 February, “the United States is no longer going to dole out money with no return for the American people”. Regardless of the humanitarian outcomes, this </w:t>
      </w:r>
      <w:r w:rsidRPr="00971374">
        <w:rPr>
          <w:rStyle w:val="StyleUnderline"/>
        </w:rPr>
        <w:t>shift may augur a major reallocation of U.S. and other aid from countries seen as peripheral to the strategic interests of big and middle powers</w:t>
      </w:r>
      <w:r w:rsidRPr="00971374">
        <w:rPr>
          <w:sz w:val="12"/>
        </w:rPr>
        <w:t xml:space="preserve">. Extending this logic, it is too easy to imagine a world in which </w:t>
      </w:r>
      <w:r w:rsidRPr="00971374">
        <w:rPr>
          <w:rStyle w:val="StyleUnderline"/>
        </w:rPr>
        <w:t>the U.S. and other wealthy countries dangle food assistance before governments of poorer countries in exchange for concessions</w:t>
      </w:r>
      <w:r w:rsidRPr="00971374">
        <w:rPr>
          <w:sz w:val="12"/>
        </w:rPr>
        <w:t xml:space="preserve"> like access to mineral wealth or tighter restrictions on migration. Adversaries, or simply the insufficiently aligned, could be left out in the cold, while civilians suffer famine and other preventable tragedies. Such a reversion to Cold War-era logic could make geopolitics the strongest predictor of famine, supporting a Ronald Reagan administration official’s </w:t>
      </w:r>
      <w:hyperlink r:id="rId103" w:tgtFrame="_blank" w:history="1">
        <w:r w:rsidRPr="00971374">
          <w:rPr>
            <w:rStyle w:val="Hyperlink"/>
            <w:sz w:val="12"/>
          </w:rPr>
          <w:t>judgment</w:t>
        </w:r>
      </w:hyperlink>
      <w:r w:rsidRPr="00971374">
        <w:rPr>
          <w:sz w:val="12"/>
        </w:rPr>
        <w:t> that it is “naive to assume that food aid has as its major purpose the alleviation of hunger and poverty”.</w:t>
      </w:r>
    </w:p>
    <w:p w14:paraId="688FFC41" w14:textId="77777777" w:rsidR="00EE17ED" w:rsidRPr="00971374" w:rsidRDefault="00EE17ED" w:rsidP="00EE17ED">
      <w:pPr>
        <w:rPr>
          <w:sz w:val="12"/>
        </w:rPr>
      </w:pPr>
      <w:r w:rsidRPr="00971374">
        <w:rPr>
          <w:sz w:val="12"/>
        </w:rPr>
        <w:t>With the bipartisan consensus around famine prevention subsumed by bigger political trends, efforts to restore or rebuild U.S. capacity will probably have to start with the basics: convincing the U.S. public and government that foreign aid is worthy of federal funding. Support for such assistance, especially food aid, endures among some </w:t>
      </w:r>
      <w:hyperlink r:id="rId104" w:tgtFrame="_blank" w:history="1">
        <w:r w:rsidRPr="00971374">
          <w:rPr>
            <w:rStyle w:val="Hyperlink"/>
            <w:sz w:val="12"/>
          </w:rPr>
          <w:t>Republican politicians</w:t>
        </w:r>
      </w:hyperlink>
      <w:r w:rsidRPr="00971374">
        <w:rPr>
          <w:sz w:val="12"/>
        </w:rPr>
        <w:t>, and several have begun </w:t>
      </w:r>
      <w:hyperlink r:id="rId105" w:tgtFrame="_blank" w:history="1">
        <w:r w:rsidRPr="00971374">
          <w:rPr>
            <w:rStyle w:val="Hyperlink"/>
            <w:sz w:val="12"/>
          </w:rPr>
          <w:t>trying to salvage</w:t>
        </w:r>
      </w:hyperlink>
      <w:r w:rsidRPr="00971374">
        <w:rPr>
          <w:sz w:val="12"/>
        </w:rPr>
        <w:t> basic food aid programs – with a focus on those that buy U.S. agricultural commodities in bulk in Republican-leaning states. But whether their entreaties will be enough to persuade the administration to reinstate at least some of what it has cut remains to be seen. If not, then restoration will have to be a longer-term project.</w:t>
      </w:r>
    </w:p>
    <w:p w14:paraId="76CD2B77" w14:textId="77777777" w:rsidR="00EE17ED" w:rsidRPr="00971374" w:rsidRDefault="00EE17ED" w:rsidP="00EE17ED">
      <w:pPr>
        <w:rPr>
          <w:sz w:val="12"/>
        </w:rPr>
      </w:pPr>
      <w:r w:rsidRPr="00971374">
        <w:rPr>
          <w:sz w:val="12"/>
        </w:rPr>
        <w:t xml:space="preserve">Meanwhile, </w:t>
      </w:r>
      <w:r w:rsidRPr="00971374">
        <w:rPr>
          <w:rStyle w:val="StyleUnderline"/>
        </w:rPr>
        <w:t xml:space="preserve">the </w:t>
      </w:r>
      <w:r w:rsidRPr="00971374">
        <w:rPr>
          <w:rStyle w:val="Emphasis"/>
        </w:rPr>
        <w:t>consequences</w:t>
      </w:r>
      <w:r w:rsidRPr="00971374">
        <w:rPr>
          <w:rStyle w:val="StyleUnderline"/>
        </w:rPr>
        <w:t xml:space="preserve"> of the Trump administration’s moves are already </w:t>
      </w:r>
      <w:r w:rsidRPr="00971374">
        <w:rPr>
          <w:rStyle w:val="Emphasis"/>
        </w:rPr>
        <w:t>unfolding</w:t>
      </w:r>
      <w:r w:rsidRPr="00971374">
        <w:rPr>
          <w:sz w:val="12"/>
        </w:rPr>
        <w:t xml:space="preserve">. </w:t>
      </w:r>
      <w:r w:rsidRPr="00971374">
        <w:rPr>
          <w:rStyle w:val="StyleUnderline"/>
        </w:rPr>
        <w:t xml:space="preserve">One </w:t>
      </w:r>
      <w:r w:rsidRPr="00971374">
        <w:rPr>
          <w:rStyle w:val="StyleUnderline"/>
          <w:highlight w:val="green"/>
        </w:rPr>
        <w:t>immediate result</w:t>
      </w:r>
      <w:r w:rsidRPr="00971374">
        <w:rPr>
          <w:sz w:val="12"/>
        </w:rPr>
        <w:t xml:space="preserve"> of disrupting the famine prevention architecture </w:t>
      </w:r>
      <w:r w:rsidRPr="00971374">
        <w:rPr>
          <w:rStyle w:val="StyleUnderline"/>
        </w:rPr>
        <w:t xml:space="preserve">will be </w:t>
      </w:r>
      <w:r w:rsidRPr="00971374">
        <w:rPr>
          <w:rStyle w:val="StyleUnderline"/>
          <w:highlight w:val="green"/>
        </w:rPr>
        <w:t xml:space="preserve">an </w:t>
      </w:r>
      <w:r w:rsidRPr="00971374">
        <w:rPr>
          <w:rStyle w:val="Emphasis"/>
          <w:highlight w:val="green"/>
        </w:rPr>
        <w:t>accountability vacuum</w:t>
      </w:r>
      <w:r w:rsidRPr="00971374">
        <w:rPr>
          <w:rStyle w:val="StyleUnderline"/>
          <w:highlight w:val="green"/>
        </w:rPr>
        <w:t xml:space="preserve"> in </w:t>
      </w:r>
      <w:r w:rsidRPr="00971374">
        <w:rPr>
          <w:rStyle w:val="Emphasis"/>
          <w:highlight w:val="green"/>
        </w:rPr>
        <w:t>war zones</w:t>
      </w:r>
      <w:r w:rsidRPr="00971374">
        <w:rPr>
          <w:rStyle w:val="StyleUnderline"/>
          <w:highlight w:val="green"/>
        </w:rPr>
        <w:t xml:space="preserve"> where</w:t>
      </w:r>
      <w:r w:rsidRPr="00971374">
        <w:rPr>
          <w:rStyle w:val="StyleUnderline"/>
        </w:rPr>
        <w:t xml:space="preserve"> </w:t>
      </w:r>
      <w:r w:rsidRPr="00971374">
        <w:rPr>
          <w:rStyle w:val="Emphasis"/>
        </w:rPr>
        <w:t>reliable</w:t>
      </w:r>
      <w:r w:rsidRPr="00971374">
        <w:rPr>
          <w:rStyle w:val="StyleUnderline"/>
        </w:rPr>
        <w:t xml:space="preserve"> </w:t>
      </w:r>
      <w:r w:rsidRPr="00971374">
        <w:rPr>
          <w:rStyle w:val="Emphasis"/>
          <w:highlight w:val="green"/>
        </w:rPr>
        <w:t>info</w:t>
      </w:r>
      <w:r w:rsidRPr="00971374">
        <w:rPr>
          <w:rStyle w:val="StyleUnderline"/>
        </w:rPr>
        <w:t xml:space="preserve">rmation might have </w:t>
      </w:r>
      <w:r w:rsidRPr="00971374">
        <w:rPr>
          <w:rStyle w:val="Emphasis"/>
          <w:highlight w:val="green"/>
        </w:rPr>
        <w:t>constrained</w:t>
      </w:r>
      <w:r w:rsidRPr="00971374">
        <w:rPr>
          <w:rStyle w:val="StyleUnderline"/>
          <w:highlight w:val="green"/>
        </w:rPr>
        <w:t xml:space="preserve"> the </w:t>
      </w:r>
      <w:r w:rsidRPr="00971374">
        <w:rPr>
          <w:rStyle w:val="Emphasis"/>
          <w:highlight w:val="green"/>
        </w:rPr>
        <w:t>weaponisation of starvation</w:t>
      </w:r>
      <w:r w:rsidRPr="00971374">
        <w:rPr>
          <w:sz w:val="12"/>
        </w:rPr>
        <w:t xml:space="preserve">. Such a vacuum could too easily accelerate a grim trend: </w:t>
      </w:r>
      <w:r w:rsidRPr="00971374">
        <w:rPr>
          <w:rStyle w:val="StyleUnderline"/>
        </w:rPr>
        <w:t xml:space="preserve">the deliberate use of starvation as a </w:t>
      </w:r>
      <w:r w:rsidRPr="00971374">
        <w:rPr>
          <w:rStyle w:val="Emphasis"/>
        </w:rPr>
        <w:t>tool of war</w:t>
      </w:r>
      <w:r w:rsidRPr="00971374">
        <w:rPr>
          <w:sz w:val="12"/>
        </w:rPr>
        <w:t>, with diminishing international ability to document, prevent or respond effectively. More broadly, the net result of losing capacity to detect and respond to famine could well be a bleak revisiting of the past. Famines as defined by the IPC measures, adopted only twenty years ago, are small by </w:t>
      </w:r>
      <w:hyperlink r:id="rId106" w:tgtFrame="_blank" w:history="1">
        <w:r w:rsidRPr="00971374">
          <w:rPr>
            <w:rStyle w:val="Hyperlink"/>
            <w:sz w:val="12"/>
          </w:rPr>
          <w:t>historical standards</w:t>
        </w:r>
      </w:hyperlink>
      <w:r w:rsidRPr="00971374">
        <w:rPr>
          <w:sz w:val="12"/>
        </w:rPr>
        <w:t>. </w:t>
      </w:r>
      <w:hyperlink r:id="rId107" w:tgtFrame="_blank" w:history="1">
        <w:r w:rsidRPr="00971374">
          <w:rPr>
            <w:rStyle w:val="Hyperlink"/>
            <w:sz w:val="12"/>
          </w:rPr>
          <w:t>Great famines</w:t>
        </w:r>
      </w:hyperlink>
      <w:r w:rsidRPr="00971374">
        <w:rPr>
          <w:sz w:val="12"/>
        </w:rPr>
        <w:t> – meaning those with death tolls from the hundreds of thousands to just under one million – may now return. Yet most of the world may not even realise that a famine is taking place. As in the 1990s and before, those who wield famine as a weapon will be able to deny or hide what they are doing – and responsible actors will find their ability to cry foul radically diminished.</w:t>
      </w:r>
    </w:p>
    <w:p w14:paraId="38097CFA" w14:textId="77777777" w:rsidR="00EE17ED" w:rsidRPr="00971374" w:rsidRDefault="00EE17ED" w:rsidP="00EE17ED"/>
    <w:p w14:paraId="5F0C4954" w14:textId="77777777" w:rsidR="00EE17ED" w:rsidRDefault="00EE17ED" w:rsidP="00EE17ED"/>
    <w:p w14:paraId="7565F26E" w14:textId="77777777" w:rsidR="00EE17ED" w:rsidRDefault="00EE17ED" w:rsidP="00EE17ED">
      <w:pPr>
        <w:pStyle w:val="Heading4"/>
      </w:pPr>
      <w:r>
        <w:t xml:space="preserve">Food wars go </w:t>
      </w:r>
      <w:r w:rsidRPr="0090139F">
        <w:rPr>
          <w:u w:val="single"/>
        </w:rPr>
        <w:t>nuclear</w:t>
      </w:r>
      <w:r>
        <w:t>---</w:t>
      </w:r>
      <w:r w:rsidRPr="0090139F">
        <w:rPr>
          <w:u w:val="single"/>
        </w:rPr>
        <w:t>migration</w:t>
      </w:r>
      <w:r>
        <w:t xml:space="preserve"> and </w:t>
      </w:r>
      <w:r w:rsidRPr="00B66BD0">
        <w:rPr>
          <w:u w:val="single"/>
        </w:rPr>
        <w:t>ripple effects</w:t>
      </w:r>
      <w:r>
        <w:t>.</w:t>
      </w:r>
    </w:p>
    <w:p w14:paraId="63125AC6" w14:textId="77777777" w:rsidR="00EE17ED" w:rsidRPr="0090139F" w:rsidRDefault="00EE17ED" w:rsidP="00EE17ED">
      <w:r w:rsidRPr="0090139F">
        <w:rPr>
          <w:rStyle w:val="Style13ptBold"/>
        </w:rPr>
        <w:t>Appel</w:t>
      </w:r>
      <w:r>
        <w:rPr>
          <w:rStyle w:val="Style13ptBold"/>
        </w:rPr>
        <w:t xml:space="preserve"> ’</w:t>
      </w:r>
      <w:r w:rsidRPr="0090139F">
        <w:rPr>
          <w:rStyle w:val="Style13ptBold"/>
        </w:rPr>
        <w:t>19</w:t>
      </w:r>
      <w:r>
        <w:t xml:space="preserve"> [</w:t>
      </w:r>
      <w:r w:rsidRPr="0090139F">
        <w:t>Deirdre</w:t>
      </w:r>
      <w:r>
        <w:t xml:space="preserve">, interviewing Julian Cribb, </w:t>
      </w:r>
      <w:r w:rsidRPr="00B66BD0">
        <w:t>Australian author and science communicator</w:t>
      </w:r>
      <w:r>
        <w:t>.</w:t>
      </w:r>
      <w:r w:rsidRPr="0090139F">
        <w:t xml:space="preserve"> "NYC Food Policy Center Interview with Julian Cribb". NYC Food Policy Center (Hunter College). 10-8-2019 https://www.nycfoodpolicy.org/nyc-food-policy-center-interview-with-julian-cribb/</w:t>
      </w:r>
      <w:r>
        <w:t>]</w:t>
      </w:r>
    </w:p>
    <w:p w14:paraId="52313EA9" w14:textId="77777777" w:rsidR="00EE17ED" w:rsidRPr="00B66BD0" w:rsidRDefault="00EE17ED" w:rsidP="00EE17ED">
      <w:pPr>
        <w:rPr>
          <w:sz w:val="12"/>
        </w:rPr>
      </w:pPr>
      <w:r w:rsidRPr="00B66BD0">
        <w:rPr>
          <w:sz w:val="12"/>
        </w:rPr>
        <w:t xml:space="preserve">JC: I consider that </w:t>
      </w:r>
      <w:r w:rsidRPr="00B66BD0">
        <w:rPr>
          <w:rStyle w:val="Emphasis"/>
          <w:highlight w:val="green"/>
        </w:rPr>
        <w:t>food insecurity</w:t>
      </w:r>
      <w:r w:rsidRPr="00B66BD0">
        <w:rPr>
          <w:rStyle w:val="StyleUnderline"/>
        </w:rPr>
        <w:t xml:space="preserve"> is an </w:t>
      </w:r>
      <w:r w:rsidRPr="00B66BD0">
        <w:rPr>
          <w:rStyle w:val="Emphasis"/>
          <w:highlight w:val="green"/>
        </w:rPr>
        <w:t>existential</w:t>
      </w:r>
      <w:r w:rsidRPr="00B66BD0">
        <w:rPr>
          <w:rStyle w:val="Emphasis"/>
        </w:rPr>
        <w:t xml:space="preserve"> threat</w:t>
      </w:r>
      <w:r w:rsidRPr="00B66BD0">
        <w:rPr>
          <w:rStyle w:val="StyleUnderline"/>
        </w:rPr>
        <w:t xml:space="preserve"> to the whole of </w:t>
      </w:r>
      <w:r w:rsidRPr="00B66BD0">
        <w:rPr>
          <w:rStyle w:val="Emphasis"/>
        </w:rPr>
        <w:t>humanity</w:t>
      </w:r>
      <w:r w:rsidRPr="00B66BD0">
        <w:rPr>
          <w:sz w:val="12"/>
        </w:rPr>
        <w:t xml:space="preserve">, and as such is </w:t>
      </w:r>
      <w:r w:rsidRPr="00B66BD0">
        <w:rPr>
          <w:rStyle w:val="StyleUnderline"/>
          <w:highlight w:val="green"/>
        </w:rPr>
        <w:t xml:space="preserve">a </w:t>
      </w:r>
      <w:r w:rsidRPr="00B66BD0">
        <w:rPr>
          <w:rStyle w:val="Emphasis"/>
          <w:highlight w:val="green"/>
        </w:rPr>
        <w:t>likely trigger</w:t>
      </w:r>
      <w:r w:rsidRPr="00B66BD0">
        <w:rPr>
          <w:rStyle w:val="StyleUnderline"/>
          <w:highlight w:val="green"/>
        </w:rPr>
        <w:t xml:space="preserve"> for </w:t>
      </w:r>
      <w:r w:rsidRPr="00B66BD0">
        <w:rPr>
          <w:rStyle w:val="Emphasis"/>
          <w:highlight w:val="green"/>
        </w:rPr>
        <w:t>conflict</w:t>
      </w:r>
      <w:r w:rsidRPr="00B66BD0">
        <w:rPr>
          <w:sz w:val="12"/>
        </w:rPr>
        <w:t xml:space="preserve"> (up to and </w:t>
      </w:r>
      <w:r w:rsidRPr="00B66BD0">
        <w:rPr>
          <w:rStyle w:val="StyleUnderline"/>
          <w:highlight w:val="green"/>
        </w:rPr>
        <w:t xml:space="preserve">including </w:t>
      </w:r>
      <w:r w:rsidRPr="00B66BD0">
        <w:rPr>
          <w:rStyle w:val="Emphasis"/>
          <w:highlight w:val="green"/>
        </w:rPr>
        <w:t>nuclear</w:t>
      </w:r>
      <w:r w:rsidRPr="00B66BD0">
        <w:rPr>
          <w:sz w:val="12"/>
        </w:rPr>
        <w:t xml:space="preserve">) </w:t>
      </w:r>
      <w:r w:rsidRPr="00B66BD0">
        <w:rPr>
          <w:rStyle w:val="Emphasis"/>
        </w:rPr>
        <w:t>within</w:t>
      </w:r>
      <w:r w:rsidRPr="00B66BD0">
        <w:rPr>
          <w:rStyle w:val="StyleUnderline"/>
        </w:rPr>
        <w:t xml:space="preserve"> and </w:t>
      </w:r>
      <w:r w:rsidRPr="00B66BD0">
        <w:rPr>
          <w:rStyle w:val="Emphasis"/>
          <w:highlight w:val="green"/>
        </w:rPr>
        <w:t>between</w:t>
      </w:r>
      <w:r w:rsidRPr="00B66BD0">
        <w:rPr>
          <w:rStyle w:val="StyleUnderline"/>
          <w:highlight w:val="green"/>
        </w:rPr>
        <w:t xml:space="preserve"> </w:t>
      </w:r>
      <w:r w:rsidRPr="00B66BD0">
        <w:rPr>
          <w:rStyle w:val="Emphasis"/>
          <w:highlight w:val="green"/>
        </w:rPr>
        <w:t>nations</w:t>
      </w:r>
      <w:r w:rsidRPr="00B66BD0">
        <w:rPr>
          <w:sz w:val="12"/>
        </w:rPr>
        <w:t xml:space="preserve">, accompanied by the </w:t>
      </w:r>
      <w:r w:rsidRPr="00B66BD0">
        <w:rPr>
          <w:rStyle w:val="Emphasis"/>
          <w:highlight w:val="green"/>
        </w:rPr>
        <w:t>unleashing</w:t>
      </w:r>
      <w:r w:rsidRPr="00B66BD0">
        <w:rPr>
          <w:rStyle w:val="StyleUnderline"/>
          <w:highlight w:val="green"/>
        </w:rPr>
        <w:t xml:space="preserve"> of </w:t>
      </w:r>
      <w:r w:rsidRPr="00B66BD0">
        <w:rPr>
          <w:rStyle w:val="Emphasis"/>
          <w:highlight w:val="green"/>
        </w:rPr>
        <w:t>mass migration</w:t>
      </w:r>
      <w:r w:rsidRPr="00B66BD0">
        <w:rPr>
          <w:rStyle w:val="StyleUnderline"/>
        </w:rPr>
        <w:t xml:space="preserve"> and </w:t>
      </w:r>
      <w:r w:rsidRPr="00B66BD0">
        <w:rPr>
          <w:rStyle w:val="Emphasis"/>
        </w:rPr>
        <w:t>refugees</w:t>
      </w:r>
      <w:r w:rsidRPr="00B66BD0">
        <w:rPr>
          <w:rStyle w:val="StyleUnderline"/>
        </w:rPr>
        <w:t xml:space="preserve"> </w:t>
      </w:r>
      <w:r w:rsidRPr="00B66BD0">
        <w:rPr>
          <w:rStyle w:val="StyleUnderline"/>
          <w:highlight w:val="green"/>
        </w:rPr>
        <w:t xml:space="preserve">in the </w:t>
      </w:r>
      <w:r w:rsidRPr="00B66BD0">
        <w:rPr>
          <w:rStyle w:val="Emphasis"/>
          <w:highlight w:val="green"/>
        </w:rPr>
        <w:t>hundreds of millions</w:t>
      </w:r>
      <w:r w:rsidRPr="00B66BD0">
        <w:rPr>
          <w:sz w:val="12"/>
        </w:rPr>
        <w:t xml:space="preserve">. It is therefore a priority for the world–not just for nations but also for individuals. Presently, I do not see any national governments who display a firm grasp of the rising danger of </w:t>
      </w:r>
      <w:r w:rsidRPr="00B66BD0">
        <w:rPr>
          <w:rStyle w:val="Emphasis"/>
        </w:rPr>
        <w:t>food insecurity</w:t>
      </w:r>
      <w:r w:rsidRPr="00B66BD0">
        <w:rPr>
          <w:rStyle w:val="StyleUnderline"/>
        </w:rPr>
        <w:t xml:space="preserve"> resulting from climate change or the </w:t>
      </w:r>
      <w:r w:rsidRPr="00B66BD0">
        <w:rPr>
          <w:rStyle w:val="Emphasis"/>
        </w:rPr>
        <w:t>fragility</w:t>
      </w:r>
      <w:r w:rsidRPr="00B66BD0">
        <w:rPr>
          <w:rStyle w:val="StyleUnderline"/>
        </w:rPr>
        <w:t xml:space="preserve"> of the </w:t>
      </w:r>
      <w:r w:rsidRPr="00B66BD0">
        <w:rPr>
          <w:rStyle w:val="Emphasis"/>
        </w:rPr>
        <w:t>agro-industrial</w:t>
      </w:r>
      <w:r w:rsidRPr="00B66BD0">
        <w:rPr>
          <w:rStyle w:val="StyleUnderline"/>
        </w:rPr>
        <w:t xml:space="preserve"> </w:t>
      </w:r>
      <w:r w:rsidRPr="00B66BD0">
        <w:rPr>
          <w:rStyle w:val="Emphasis"/>
        </w:rPr>
        <w:t>farming system</w:t>
      </w:r>
      <w:r w:rsidRPr="00B66BD0">
        <w:rPr>
          <w:sz w:val="12"/>
        </w:rPr>
        <w:t xml:space="preserve"> and its resources. Supermarkets are mostly still full and nobody is panic-buying yet, so </w:t>
      </w:r>
      <w:r w:rsidRPr="00B66BD0">
        <w:rPr>
          <w:rStyle w:val="Emphasis"/>
        </w:rPr>
        <w:t>governments</w:t>
      </w:r>
      <w:r w:rsidRPr="00B66BD0">
        <w:rPr>
          <w:sz w:val="12"/>
        </w:rPr>
        <w:t xml:space="preserve">, </w:t>
      </w:r>
      <w:r w:rsidRPr="00B66BD0">
        <w:rPr>
          <w:rStyle w:val="StyleUnderline"/>
        </w:rPr>
        <w:t>driven by the present and domestic concerns</w:t>
      </w:r>
      <w:r w:rsidRPr="00B66BD0">
        <w:rPr>
          <w:sz w:val="12"/>
        </w:rPr>
        <w:t xml:space="preserve">, mostly </w:t>
      </w:r>
      <w:r w:rsidRPr="00B66BD0">
        <w:rPr>
          <w:rStyle w:val="StyleUnderline"/>
        </w:rPr>
        <w:t xml:space="preserve">put the issue of </w:t>
      </w:r>
      <w:r w:rsidRPr="00B66BD0">
        <w:rPr>
          <w:rStyle w:val="Emphasis"/>
          <w:highlight w:val="green"/>
        </w:rPr>
        <w:t>food scarcity</w:t>
      </w:r>
      <w:r w:rsidRPr="00B66BD0">
        <w:rPr>
          <w:rStyle w:val="StyleUnderline"/>
        </w:rPr>
        <w:t xml:space="preserve"> on the back burner</w:t>
      </w:r>
      <w:r w:rsidRPr="00B66BD0">
        <w:rPr>
          <w:sz w:val="12"/>
        </w:rPr>
        <w:t xml:space="preserve">. </w:t>
      </w:r>
      <w:r w:rsidRPr="00B66BD0">
        <w:rPr>
          <w:rStyle w:val="StyleUnderline"/>
        </w:rPr>
        <w:t>Food security</w:t>
      </w:r>
      <w:r w:rsidRPr="00B66BD0">
        <w:rPr>
          <w:sz w:val="12"/>
        </w:rPr>
        <w:t xml:space="preserve"> and agricultural policy </w:t>
      </w:r>
      <w:r w:rsidRPr="00B66BD0">
        <w:rPr>
          <w:rStyle w:val="StyleUnderline"/>
          <w:highlight w:val="green"/>
        </w:rPr>
        <w:t>tend to be</w:t>
      </w:r>
      <w:r w:rsidRPr="00B66BD0">
        <w:rPr>
          <w:rStyle w:val="StyleUnderline"/>
        </w:rPr>
        <w:t xml:space="preserve"> </w:t>
      </w:r>
      <w:r w:rsidRPr="00B66BD0">
        <w:rPr>
          <w:rStyle w:val="Emphasis"/>
          <w:highlight w:val="green"/>
        </w:rPr>
        <w:t>second-order</w:t>
      </w:r>
      <w:r w:rsidRPr="00B66BD0">
        <w:rPr>
          <w:rStyle w:val="Emphasis"/>
        </w:rPr>
        <w:t xml:space="preserve"> issues</w:t>
      </w:r>
      <w:r w:rsidRPr="00B66BD0">
        <w:rPr>
          <w:sz w:val="12"/>
        </w:rPr>
        <w:t xml:space="preserve"> in politics compared with topics far more trivial that fill the media headlines today. But that could </w:t>
      </w:r>
      <w:r w:rsidRPr="00B66BD0">
        <w:rPr>
          <w:rStyle w:val="StyleUnderline"/>
          <w:highlight w:val="green"/>
        </w:rPr>
        <w:t xml:space="preserve">all change </w:t>
      </w:r>
      <w:r w:rsidRPr="00B66BD0">
        <w:rPr>
          <w:rStyle w:val="Emphasis"/>
          <w:highlight w:val="green"/>
        </w:rPr>
        <w:t>rapidly</w:t>
      </w:r>
      <w:r w:rsidRPr="00B66BD0">
        <w:rPr>
          <w:rStyle w:val="StyleUnderline"/>
        </w:rPr>
        <w:t xml:space="preserve"> in the event of </w:t>
      </w:r>
      <w:r w:rsidRPr="00B66BD0">
        <w:rPr>
          <w:rStyle w:val="Emphasis"/>
        </w:rPr>
        <w:t>climate-driven</w:t>
      </w:r>
      <w:r w:rsidRPr="00B66BD0">
        <w:rPr>
          <w:rStyle w:val="StyleUnderline"/>
        </w:rPr>
        <w:t xml:space="preserve"> </w:t>
      </w:r>
      <w:r w:rsidRPr="00B66BD0">
        <w:rPr>
          <w:rStyle w:val="Emphasis"/>
          <w:highlight w:val="green"/>
        </w:rPr>
        <w:t>crop failures</w:t>
      </w:r>
      <w:r w:rsidRPr="00B66BD0">
        <w:rPr>
          <w:sz w:val="12"/>
        </w:rPr>
        <w:t xml:space="preserve">, </w:t>
      </w:r>
      <w:r w:rsidRPr="00B66BD0">
        <w:rPr>
          <w:rStyle w:val="Emphasis"/>
          <w:highlight w:val="green"/>
        </w:rPr>
        <w:t>widespread drought</w:t>
      </w:r>
      <w:r w:rsidRPr="00B66BD0">
        <w:rPr>
          <w:rStyle w:val="StyleUnderline"/>
        </w:rPr>
        <w:t xml:space="preserve"> or the </w:t>
      </w:r>
      <w:r w:rsidRPr="00B66BD0">
        <w:rPr>
          <w:rStyle w:val="Emphasis"/>
          <w:highlight w:val="green"/>
        </w:rPr>
        <w:t>collapse</w:t>
      </w:r>
      <w:r w:rsidRPr="00B66BD0">
        <w:rPr>
          <w:rStyle w:val="StyleUnderline"/>
          <w:highlight w:val="green"/>
        </w:rPr>
        <w:t xml:space="preserve"> of</w:t>
      </w:r>
      <w:r w:rsidRPr="00B66BD0">
        <w:rPr>
          <w:rStyle w:val="StyleUnderline"/>
        </w:rPr>
        <w:t xml:space="preserve"> </w:t>
      </w:r>
      <w:r w:rsidRPr="00B66BD0">
        <w:rPr>
          <w:rStyle w:val="Emphasis"/>
          <w:highlight w:val="green"/>
        </w:rPr>
        <w:t>individual</w:t>
      </w:r>
      <w:r w:rsidRPr="00B66BD0">
        <w:rPr>
          <w:rStyle w:val="Emphasis"/>
        </w:rPr>
        <w:t xml:space="preserve"> </w:t>
      </w:r>
      <w:r w:rsidRPr="00B66BD0">
        <w:rPr>
          <w:rStyle w:val="Emphasis"/>
          <w:highlight w:val="green"/>
        </w:rPr>
        <w:t>megacities</w:t>
      </w:r>
      <w:r w:rsidRPr="00B66BD0">
        <w:rPr>
          <w:rStyle w:val="StyleUnderline"/>
        </w:rPr>
        <w:t xml:space="preserve"> that have run out of </w:t>
      </w:r>
      <w:r w:rsidRPr="00B66BD0">
        <w:rPr>
          <w:rStyle w:val="Emphasis"/>
        </w:rPr>
        <w:t>water</w:t>
      </w:r>
      <w:r w:rsidRPr="00B66BD0">
        <w:rPr>
          <w:sz w:val="12"/>
        </w:rPr>
        <w:t xml:space="preserve">. A </w:t>
      </w:r>
      <w:r w:rsidRPr="00B66BD0">
        <w:rPr>
          <w:rStyle w:val="Emphasis"/>
        </w:rPr>
        <w:t xml:space="preserve">major food </w:t>
      </w:r>
      <w:r w:rsidRPr="00B66BD0">
        <w:rPr>
          <w:rStyle w:val="Emphasis"/>
          <w:highlight w:val="green"/>
        </w:rPr>
        <w:t>failure</w:t>
      </w:r>
      <w:r w:rsidRPr="00B66BD0">
        <w:rPr>
          <w:rStyle w:val="StyleUnderline"/>
          <w:highlight w:val="green"/>
        </w:rPr>
        <w:t xml:space="preserve"> in </w:t>
      </w:r>
      <w:r w:rsidRPr="00B66BD0">
        <w:rPr>
          <w:rStyle w:val="Emphasis"/>
          <w:highlight w:val="green"/>
        </w:rPr>
        <w:t>Africa</w:t>
      </w:r>
      <w:r w:rsidRPr="00B66BD0">
        <w:rPr>
          <w:sz w:val="12"/>
        </w:rPr>
        <w:t xml:space="preserve">, for example, would </w:t>
      </w:r>
      <w:r w:rsidRPr="00B66BD0">
        <w:rPr>
          <w:rStyle w:val="Emphasis"/>
          <w:highlight w:val="green"/>
        </w:rPr>
        <w:t>sweep away</w:t>
      </w:r>
      <w:r w:rsidRPr="00B66BD0">
        <w:rPr>
          <w:rStyle w:val="StyleUnderline"/>
        </w:rPr>
        <w:t xml:space="preserve"> most of </w:t>
      </w:r>
      <w:r w:rsidRPr="00B66BD0">
        <w:rPr>
          <w:rStyle w:val="Emphasis"/>
          <w:highlight w:val="green"/>
        </w:rPr>
        <w:t>Europe</w:t>
      </w:r>
      <w:r w:rsidRPr="00B66BD0">
        <w:rPr>
          <w:sz w:val="12"/>
          <w:highlight w:val="green"/>
        </w:rPr>
        <w:t xml:space="preserve"> </w:t>
      </w:r>
      <w:r w:rsidRPr="00B66BD0">
        <w:rPr>
          <w:rStyle w:val="StyleUnderline"/>
          <w:highlight w:val="green"/>
        </w:rPr>
        <w:t>and</w:t>
      </w:r>
      <w:r w:rsidRPr="00B66BD0">
        <w:rPr>
          <w:rStyle w:val="StyleUnderline"/>
        </w:rPr>
        <w:t xml:space="preserve"> probably </w:t>
      </w:r>
      <w:r w:rsidRPr="00B66BD0">
        <w:rPr>
          <w:rStyle w:val="StyleUnderline"/>
          <w:highlight w:val="green"/>
        </w:rPr>
        <w:t xml:space="preserve">the </w:t>
      </w:r>
      <w:r w:rsidRPr="00B66BD0">
        <w:rPr>
          <w:rStyle w:val="Emphasis"/>
          <w:highlight w:val="green"/>
        </w:rPr>
        <w:t>Middle East</w:t>
      </w:r>
      <w:r w:rsidRPr="00B66BD0">
        <w:rPr>
          <w:sz w:val="12"/>
        </w:rPr>
        <w:t xml:space="preserve">. A </w:t>
      </w:r>
      <w:r w:rsidRPr="00B66BD0">
        <w:rPr>
          <w:rStyle w:val="StyleUnderline"/>
        </w:rPr>
        <w:t xml:space="preserve">major food or water </w:t>
      </w:r>
      <w:r w:rsidRPr="00B66BD0">
        <w:rPr>
          <w:rStyle w:val="StyleUnderline"/>
          <w:highlight w:val="green"/>
        </w:rPr>
        <w:t>failure in</w:t>
      </w:r>
      <w:r w:rsidRPr="00B66BD0">
        <w:rPr>
          <w:rStyle w:val="StyleUnderline"/>
        </w:rPr>
        <w:t xml:space="preserve"> the </w:t>
      </w:r>
      <w:r w:rsidRPr="00B66BD0">
        <w:rPr>
          <w:rStyle w:val="Emphasis"/>
          <w:highlight w:val="green"/>
        </w:rPr>
        <w:t>Asia</w:t>
      </w:r>
      <w:r w:rsidRPr="00B66BD0">
        <w:rPr>
          <w:rStyle w:val="Emphasis"/>
        </w:rPr>
        <w:t>n</w:t>
      </w:r>
      <w:r w:rsidRPr="00B66BD0">
        <w:rPr>
          <w:rStyle w:val="StyleUnderline"/>
        </w:rPr>
        <w:t xml:space="preserve"> subcontinent</w:t>
      </w:r>
      <w:r w:rsidRPr="00B66BD0">
        <w:rPr>
          <w:sz w:val="12"/>
        </w:rPr>
        <w:t xml:space="preserve"> </w:t>
      </w:r>
      <w:r w:rsidRPr="00B66BD0">
        <w:rPr>
          <w:rStyle w:val="Emphasis"/>
          <w:highlight w:val="green"/>
        </w:rPr>
        <w:t>could go nuclear</w:t>
      </w:r>
      <w:r w:rsidRPr="00B66BD0">
        <w:rPr>
          <w:sz w:val="12"/>
        </w:rPr>
        <w:t xml:space="preserve"> and thus damage harvests worldwide.</w:t>
      </w:r>
    </w:p>
    <w:p w14:paraId="463DC657" w14:textId="77777777" w:rsidR="00EE17ED" w:rsidRDefault="00EE17ED" w:rsidP="00EE17ED"/>
    <w:p w14:paraId="4AEED57E" w14:textId="77777777" w:rsidR="00EE17ED" w:rsidRPr="00971374" w:rsidRDefault="00EE17ED" w:rsidP="00EE17ED">
      <w:pPr>
        <w:pStyle w:val="Heading4"/>
      </w:pPr>
      <w:r w:rsidRPr="00971374">
        <w:t>Unions are key to federal restaffing:</w:t>
      </w:r>
    </w:p>
    <w:p w14:paraId="47810D1A" w14:textId="77777777" w:rsidR="00EE17ED" w:rsidRPr="00971374" w:rsidRDefault="00EE17ED" w:rsidP="00EE17ED"/>
    <w:p w14:paraId="3CE07F7A" w14:textId="77777777" w:rsidR="00EE17ED" w:rsidRPr="00971374" w:rsidRDefault="00EE17ED" w:rsidP="00EE17ED">
      <w:pPr>
        <w:pStyle w:val="Heading4"/>
      </w:pPr>
      <w:bookmarkStart w:id="5" w:name="_Hlk209366339"/>
      <w:r w:rsidRPr="00971374">
        <w:rPr>
          <w:u w:val="single"/>
        </w:rPr>
        <w:t>TRAINING</w:t>
      </w:r>
      <w:r w:rsidRPr="00971374">
        <w:t xml:space="preserve">. Public-sector unions are </w:t>
      </w:r>
      <w:r w:rsidRPr="00971374">
        <w:rPr>
          <w:u w:val="single"/>
        </w:rPr>
        <w:t>key</w:t>
      </w:r>
      <w:r w:rsidRPr="00971374">
        <w:t xml:space="preserve"> to labor-management </w:t>
      </w:r>
      <w:r w:rsidRPr="00971374">
        <w:rPr>
          <w:u w:val="single"/>
        </w:rPr>
        <w:t>partnerships</w:t>
      </w:r>
      <w:r w:rsidRPr="00971374">
        <w:t xml:space="preserve"> that sustain a </w:t>
      </w:r>
      <w:r w:rsidRPr="00971374">
        <w:rPr>
          <w:u w:val="single"/>
        </w:rPr>
        <w:t>federal workforce</w:t>
      </w:r>
      <w:r w:rsidRPr="00971374">
        <w:t xml:space="preserve"> pipeline. </w:t>
      </w:r>
    </w:p>
    <w:p w14:paraId="0B874DC8" w14:textId="77777777" w:rsidR="00EE17ED" w:rsidRPr="00971374" w:rsidRDefault="00EE17ED" w:rsidP="00EE17ED">
      <w:r w:rsidRPr="00971374">
        <w:rPr>
          <w:rStyle w:val="Style13ptBold"/>
        </w:rPr>
        <w:t>Walter '23</w:t>
      </w:r>
      <w:r w:rsidRPr="00971374">
        <w:t xml:space="preserve"> [Karla, the senior fellow for Inclusive Economy at the Center for American Progress. How States and Unions Can Partner To Build the Public Sector Workforce, 3-23-2023, Center for American Progress, https://www.americanprogress.org/article/how-states-and-unions-can-partner-to-build-the-public-sector-workforce/, 6-3-2025.]//RNey</w:t>
      </w:r>
    </w:p>
    <w:p w14:paraId="60BF98B1" w14:textId="77777777" w:rsidR="00EE17ED" w:rsidRPr="00971374" w:rsidRDefault="00EE17ED" w:rsidP="00EE17ED">
      <w:pPr>
        <w:rPr>
          <w:sz w:val="12"/>
        </w:rPr>
      </w:pPr>
      <w:r w:rsidRPr="00971374">
        <w:rPr>
          <w:sz w:val="12"/>
        </w:rPr>
        <w:t xml:space="preserve">Research finds that </w:t>
      </w:r>
      <w:r w:rsidRPr="00971374">
        <w:rPr>
          <w:rStyle w:val="Emphasis"/>
        </w:rPr>
        <w:t xml:space="preserve">employer </w:t>
      </w:r>
      <w:r w:rsidRPr="00971374">
        <w:rPr>
          <w:rStyle w:val="Emphasis"/>
          <w:highlight w:val="green"/>
        </w:rPr>
        <w:t>investment</w:t>
      </w:r>
      <w:r w:rsidRPr="00971374">
        <w:rPr>
          <w:rStyle w:val="StyleUnderline"/>
          <w:highlight w:val="green"/>
        </w:rPr>
        <w:t xml:space="preserve"> in high-quality </w:t>
      </w:r>
      <w:r w:rsidRPr="00971374">
        <w:rPr>
          <w:rStyle w:val="Emphasis"/>
          <w:highlight w:val="green"/>
        </w:rPr>
        <w:t>training programs</w:t>
      </w:r>
      <w:r w:rsidRPr="00971374">
        <w:rPr>
          <w:rStyle w:val="StyleUnderline"/>
        </w:rPr>
        <w:t xml:space="preserve"> </w:t>
      </w:r>
      <w:r w:rsidRPr="00971374">
        <w:rPr>
          <w:rStyle w:val="StyleUnderline"/>
          <w:highlight w:val="green"/>
        </w:rPr>
        <w:t xml:space="preserve">helps </w:t>
      </w:r>
      <w:r w:rsidRPr="00971374">
        <w:rPr>
          <w:rStyle w:val="Emphasis"/>
          <w:highlight w:val="green"/>
        </w:rPr>
        <w:t>recruit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highlight w:val="green"/>
        </w:rPr>
        <w:t>skilled workers</w:t>
      </w:r>
      <w:r w:rsidRPr="00971374">
        <w:rPr>
          <w:rStyle w:val="StyleUnderline"/>
        </w:rPr>
        <w:t xml:space="preserve"> as well as </w:t>
      </w:r>
      <w:r w:rsidRPr="00971374">
        <w:rPr>
          <w:rStyle w:val="Emphasis"/>
          <w:highlight w:val="green"/>
        </w:rPr>
        <w:t>improve work quality</w:t>
      </w:r>
      <w:r w:rsidRPr="00971374">
        <w:rPr>
          <w:sz w:val="12"/>
        </w:rPr>
        <w:t xml:space="preserve">, </w:t>
      </w:r>
      <w:r w:rsidRPr="00971374">
        <w:rPr>
          <w:rStyle w:val="Emphasis"/>
        </w:rPr>
        <w:t xml:space="preserve">boost </w:t>
      </w:r>
      <w:r w:rsidRPr="00971374">
        <w:rPr>
          <w:rStyle w:val="Emphasis"/>
          <w:highlight w:val="green"/>
        </w:rPr>
        <w:t>productivity</w:t>
      </w:r>
      <w:r w:rsidRPr="00971374">
        <w:rPr>
          <w:sz w:val="12"/>
        </w:rPr>
        <w:t xml:space="preserve">, </w:t>
      </w:r>
      <w:r w:rsidRPr="00971374">
        <w:rPr>
          <w:rStyle w:val="StyleUnderline"/>
        </w:rPr>
        <w:t xml:space="preserve">and </w:t>
      </w:r>
      <w:r w:rsidRPr="00971374">
        <w:rPr>
          <w:rStyle w:val="StyleUnderline"/>
          <w:highlight w:val="green"/>
        </w:rPr>
        <w:t>strengthen</w:t>
      </w:r>
      <w:r w:rsidRPr="00971374">
        <w:rPr>
          <w:rStyle w:val="StyleUnderline"/>
        </w:rPr>
        <w:t xml:space="preserve"> employee </w:t>
      </w:r>
      <w:r w:rsidRPr="00971374">
        <w:rPr>
          <w:rStyle w:val="StyleUnderline"/>
          <w:highlight w:val="green"/>
        </w:rPr>
        <w:t>relations</w:t>
      </w:r>
      <w:r w:rsidRPr="00971374">
        <w:rPr>
          <w:sz w:val="12"/>
        </w:rPr>
        <w:t>.5 </w:t>
      </w:r>
      <w:r w:rsidRPr="00971374">
        <w:rPr>
          <w:rStyle w:val="Emphasis"/>
          <w:highlight w:val="green"/>
        </w:rPr>
        <w:t>Public sector training partnerships</w:t>
      </w:r>
      <w:r w:rsidRPr="00971374">
        <w:rPr>
          <w:rStyle w:val="StyleUnderline"/>
          <w:highlight w:val="green"/>
        </w:rPr>
        <w:t xml:space="preserve"> between </w:t>
      </w:r>
      <w:r w:rsidRPr="00971374">
        <w:rPr>
          <w:rStyle w:val="Emphasis"/>
          <w:highlight w:val="green"/>
        </w:rPr>
        <w:t>employers</w:t>
      </w:r>
      <w:r w:rsidRPr="00971374">
        <w:rPr>
          <w:rStyle w:val="StyleUnderline"/>
          <w:highlight w:val="green"/>
        </w:rPr>
        <w:t xml:space="preserve"> and </w:t>
      </w:r>
      <w:r w:rsidRPr="00971374">
        <w:rPr>
          <w:rStyle w:val="Emphasis"/>
          <w:highlight w:val="green"/>
        </w:rPr>
        <w:t>unions</w:t>
      </w:r>
      <w:r w:rsidRPr="00971374">
        <w:rPr>
          <w:rStyle w:val="StyleUnderline"/>
        </w:rPr>
        <w:t xml:space="preserve"> are also being </w:t>
      </w:r>
      <w:r w:rsidRPr="00971374">
        <w:rPr>
          <w:rStyle w:val="StyleUnderline"/>
          <w:highlight w:val="green"/>
        </w:rPr>
        <w:t xml:space="preserve">used to </w:t>
      </w:r>
      <w:r w:rsidRPr="00971374">
        <w:rPr>
          <w:rStyle w:val="Emphasis"/>
          <w:highlight w:val="green"/>
        </w:rPr>
        <w:t>fill positions vacated</w:t>
      </w:r>
      <w:r w:rsidRPr="00971374">
        <w:rPr>
          <w:rStyle w:val="StyleUnderline"/>
        </w:rPr>
        <w:t xml:space="preserve"> by</w:t>
      </w:r>
      <w:r w:rsidRPr="00971374">
        <w:rPr>
          <w:sz w:val="12"/>
        </w:rPr>
        <w:t xml:space="preserve"> the rapidly retiring Baby </w:t>
      </w:r>
      <w:r w:rsidRPr="00971374">
        <w:rPr>
          <w:rStyle w:val="Emphasis"/>
        </w:rPr>
        <w:t>Boomer</w:t>
      </w:r>
      <w:r w:rsidRPr="00971374">
        <w:rPr>
          <w:rStyle w:val="StyleUnderline"/>
        </w:rPr>
        <w:t xml:space="preserve"> generation</w:t>
      </w:r>
      <w:r w:rsidRPr="00971374">
        <w:rPr>
          <w:sz w:val="12"/>
        </w:rPr>
        <w:t xml:space="preserve">; </w:t>
      </w:r>
      <w:r w:rsidRPr="00971374">
        <w:rPr>
          <w:rStyle w:val="StyleUnderline"/>
          <w:highlight w:val="green"/>
        </w:rPr>
        <w:t xml:space="preserve">increase </w:t>
      </w:r>
      <w:r w:rsidRPr="00971374">
        <w:rPr>
          <w:rStyle w:val="Emphasis"/>
          <w:highlight w:val="green"/>
        </w:rPr>
        <w:t>equitable access</w:t>
      </w:r>
      <w:r w:rsidRPr="00971374">
        <w:rPr>
          <w:rStyle w:val="StyleUnderline"/>
          <w:highlight w:val="green"/>
        </w:rPr>
        <w:t xml:space="preserve"> to the</w:t>
      </w:r>
      <w:r w:rsidRPr="00971374">
        <w:rPr>
          <w:rStyle w:val="StyleUnderline"/>
        </w:rPr>
        <w:t xml:space="preserve"> </w:t>
      </w:r>
      <w:r w:rsidRPr="00971374">
        <w:rPr>
          <w:rStyle w:val="Emphasis"/>
        </w:rPr>
        <w:t xml:space="preserve">public sector </w:t>
      </w:r>
      <w:r w:rsidRPr="00971374">
        <w:rPr>
          <w:rStyle w:val="Emphasis"/>
          <w:highlight w:val="green"/>
        </w:rPr>
        <w:t>workforce</w:t>
      </w:r>
      <w:r w:rsidRPr="00971374">
        <w:rPr>
          <w:sz w:val="12"/>
        </w:rPr>
        <w:t xml:space="preserve"> so that government is ready to serve diverse populations; </w:t>
      </w:r>
      <w:r w:rsidRPr="00971374">
        <w:rPr>
          <w:rStyle w:val="StyleUnderline"/>
        </w:rPr>
        <w:t>and provide a pathway to good jobs for workers</w:t>
      </w:r>
      <w:r w:rsidRPr="00971374">
        <w:rPr>
          <w:sz w:val="12"/>
        </w:rPr>
        <w:t>, particularly workers who face multiple barriers to finding employment or who are unfamiliar with government hiring processes.</w:t>
      </w:r>
    </w:p>
    <w:p w14:paraId="3151B07E" w14:textId="77777777" w:rsidR="00EE17ED" w:rsidRPr="00971374" w:rsidRDefault="00EE17ED" w:rsidP="00EE17ED">
      <w:pPr>
        <w:rPr>
          <w:sz w:val="12"/>
        </w:rPr>
      </w:pPr>
      <w:r w:rsidRPr="00971374">
        <w:rPr>
          <w:sz w:val="12"/>
        </w:rPr>
        <w:t xml:space="preserve">This report focuses on these promising but often overlooked </w:t>
      </w:r>
      <w:r w:rsidRPr="00971374">
        <w:rPr>
          <w:rStyle w:val="Emphasis"/>
        </w:rPr>
        <w:t>partnerships</w:t>
      </w:r>
      <w:r w:rsidRPr="00971374">
        <w:rPr>
          <w:rStyle w:val="StyleUnderline"/>
        </w:rPr>
        <w:t xml:space="preserve"> that allow employers to </w:t>
      </w:r>
      <w:r w:rsidRPr="00971374">
        <w:rPr>
          <w:rStyle w:val="Emphasis"/>
        </w:rPr>
        <w:t>attract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rPr>
        <w:t>new generations</w:t>
      </w:r>
      <w:r w:rsidRPr="00971374">
        <w:rPr>
          <w:rStyle w:val="StyleUnderline"/>
        </w:rPr>
        <w:t xml:space="preserve"> of </w:t>
      </w:r>
      <w:r w:rsidRPr="00971374">
        <w:rPr>
          <w:rStyle w:val="Emphasis"/>
        </w:rPr>
        <w:t>public service workers</w:t>
      </w:r>
      <w:r w:rsidRPr="00971374">
        <w:rPr>
          <w:sz w:val="12"/>
        </w:rPr>
        <w:t xml:space="preserve">. While the Center for American Progress has previously written on the benefits of </w:t>
      </w:r>
      <w:r w:rsidRPr="00971374">
        <w:rPr>
          <w:rStyle w:val="StyleUnderline"/>
        </w:rPr>
        <w:t xml:space="preserve">labor-management </w:t>
      </w:r>
      <w:r w:rsidRPr="00971374">
        <w:rPr>
          <w:rStyle w:val="Emphasis"/>
        </w:rPr>
        <w:t>partnerships</w:t>
      </w:r>
      <w:r w:rsidRPr="00971374">
        <w:rPr>
          <w:rStyle w:val="StyleUnderline"/>
        </w:rPr>
        <w:t xml:space="preserve"> in the </w:t>
      </w:r>
      <w:r w:rsidRPr="00971374">
        <w:rPr>
          <w:rStyle w:val="Emphasis"/>
        </w:rPr>
        <w:t>public sector</w:t>
      </w:r>
      <w:r w:rsidRPr="00971374">
        <w:rPr>
          <w:sz w:val="12"/>
        </w:rPr>
        <w:t xml:space="preserve">, they </w:t>
      </w:r>
      <w:r w:rsidRPr="00971374">
        <w:rPr>
          <w:rStyle w:val="StyleUnderline"/>
        </w:rPr>
        <w:t>remain relatively little known compared with private sector sectoral training partnerships</w:t>
      </w:r>
      <w:r w:rsidRPr="00971374">
        <w:rPr>
          <w:sz w:val="12"/>
        </w:rPr>
        <w:t xml:space="preserve"> such as construction trades registered apprenticeships; as a result, there has been only minimal replication of even the most promising models.6</w:t>
      </w:r>
    </w:p>
    <w:p w14:paraId="25ECA4B9" w14:textId="77777777" w:rsidR="00EE17ED" w:rsidRPr="00971374" w:rsidRDefault="00EE17ED" w:rsidP="00EE17ED">
      <w:pPr>
        <w:rPr>
          <w:sz w:val="12"/>
        </w:rPr>
      </w:pPr>
      <w:r w:rsidRPr="00971374">
        <w:rPr>
          <w:sz w:val="12"/>
        </w:rPr>
        <w:t xml:space="preserve">The four initiatives profiled in this report demonstrate that </w:t>
      </w:r>
      <w:r w:rsidRPr="00971374">
        <w:rPr>
          <w:rStyle w:val="Emphasis"/>
          <w:highlight w:val="green"/>
        </w:rPr>
        <w:t>unions</w:t>
      </w:r>
      <w:r w:rsidRPr="00971374">
        <w:rPr>
          <w:sz w:val="12"/>
        </w:rPr>
        <w:t xml:space="preserve">, due to their mission and democratic structure, can </w:t>
      </w:r>
      <w:r w:rsidRPr="00971374">
        <w:rPr>
          <w:rStyle w:val="StyleUnderline"/>
          <w:highlight w:val="green"/>
        </w:rPr>
        <w:t xml:space="preserve">uphold </w:t>
      </w:r>
      <w:r w:rsidRPr="00971374">
        <w:rPr>
          <w:rStyle w:val="Emphasis"/>
          <w:highlight w:val="green"/>
        </w:rPr>
        <w:t>high-quality training</w:t>
      </w:r>
      <w:r w:rsidRPr="00971374">
        <w:rPr>
          <w:rStyle w:val="StyleUnderline"/>
        </w:rPr>
        <w:t xml:space="preserve"> that serves the needs of workers</w:t>
      </w:r>
      <w:r w:rsidRPr="00971374">
        <w:rPr>
          <w:sz w:val="12"/>
        </w:rPr>
        <w:t xml:space="preserve">. Also, each program is </w:t>
      </w:r>
      <w:r w:rsidRPr="00971374">
        <w:rPr>
          <w:rStyle w:val="StyleUnderline"/>
          <w:highlight w:val="green"/>
        </w:rPr>
        <w:t xml:space="preserve">helping </w:t>
      </w:r>
      <w:r w:rsidRPr="00971374">
        <w:rPr>
          <w:rStyle w:val="Emphasis"/>
          <w:highlight w:val="green"/>
        </w:rPr>
        <w:t>stabilize</w:t>
      </w:r>
      <w:r w:rsidRPr="00971374">
        <w:rPr>
          <w:rStyle w:val="StyleUnderline"/>
          <w:highlight w:val="green"/>
        </w:rPr>
        <w:t xml:space="preserve"> the</w:t>
      </w:r>
      <w:r w:rsidRPr="00971374">
        <w:rPr>
          <w:rStyle w:val="StyleUnderline"/>
        </w:rPr>
        <w:t xml:space="preserve"> public sector </w:t>
      </w:r>
      <w:r w:rsidRPr="00971374">
        <w:rPr>
          <w:rStyle w:val="Emphasis"/>
          <w:highlight w:val="green"/>
        </w:rPr>
        <w:t>workforce</w:t>
      </w:r>
      <w:r w:rsidRPr="00971374">
        <w:rPr>
          <w:sz w:val="12"/>
        </w:rPr>
        <w:t>, with strategies ranging from recruitment of new and diverse workers to continuing education that ensures existing workers are qualified to support evolving public standards and teaching employees about the unique benefits of public service employment.</w:t>
      </w:r>
    </w:p>
    <w:p w14:paraId="0278039C" w14:textId="77777777" w:rsidR="00EE17ED" w:rsidRPr="00971374" w:rsidRDefault="00EE17ED" w:rsidP="00EE17ED">
      <w:pPr>
        <w:rPr>
          <w:sz w:val="12"/>
        </w:rPr>
      </w:pPr>
      <w:r w:rsidRPr="00971374">
        <w:rPr>
          <w:sz w:val="12"/>
        </w:rPr>
        <w:t xml:space="preserve">These strategies complement, but do not replace, other reforms that governments should adopt to solve public sector hiring and retention challenges. For example, while </w:t>
      </w:r>
      <w:r w:rsidRPr="00971374">
        <w:rPr>
          <w:rStyle w:val="StyleUnderline"/>
        </w:rPr>
        <w:t xml:space="preserve">high-quality </w:t>
      </w:r>
      <w:r w:rsidRPr="00971374">
        <w:rPr>
          <w:rStyle w:val="Emphasis"/>
        </w:rPr>
        <w:t>training programs</w:t>
      </w:r>
      <w:r w:rsidRPr="00971374">
        <w:rPr>
          <w:rStyle w:val="StyleUnderline"/>
        </w:rPr>
        <w:t xml:space="preserve"> can </w:t>
      </w:r>
      <w:r w:rsidRPr="00971374">
        <w:rPr>
          <w:rStyle w:val="StyleUnderline"/>
          <w:highlight w:val="green"/>
        </w:rPr>
        <w:t xml:space="preserve">provide a </w:t>
      </w:r>
      <w:r w:rsidRPr="00971374">
        <w:rPr>
          <w:rStyle w:val="Emphasis"/>
          <w:highlight w:val="green"/>
        </w:rPr>
        <w:t>pipeline</w:t>
      </w:r>
      <w:r w:rsidRPr="00971374">
        <w:rPr>
          <w:rStyle w:val="StyleUnderline"/>
          <w:highlight w:val="green"/>
        </w:rPr>
        <w:t xml:space="preserve"> of </w:t>
      </w:r>
      <w:r w:rsidRPr="00971374">
        <w:rPr>
          <w:rStyle w:val="Emphasis"/>
          <w:highlight w:val="green"/>
        </w:rPr>
        <w:t>new workers</w:t>
      </w:r>
      <w:r w:rsidRPr="00971374">
        <w:rPr>
          <w:rStyle w:val="StyleUnderline"/>
        </w:rPr>
        <w:t xml:space="preserve"> into the </w:t>
      </w:r>
      <w:r w:rsidRPr="00971374">
        <w:rPr>
          <w:rStyle w:val="Emphasis"/>
        </w:rPr>
        <w:t>public sector</w:t>
      </w:r>
      <w:r w:rsidRPr="00971374">
        <w:rPr>
          <w:rStyle w:val="StyleUnderline"/>
        </w:rPr>
        <w:t xml:space="preserve">, </w:t>
      </w:r>
      <w:r w:rsidRPr="00971374">
        <w:rPr>
          <w:rStyle w:val="Emphasis"/>
          <w:highlight w:val="green"/>
        </w:rPr>
        <w:t>government</w:t>
      </w:r>
      <w:r w:rsidRPr="00971374">
        <w:rPr>
          <w:rStyle w:val="StyleUnderline"/>
          <w:highlight w:val="green"/>
        </w:rPr>
        <w:t xml:space="preserve"> will </w:t>
      </w:r>
      <w:r w:rsidRPr="00971374">
        <w:rPr>
          <w:rStyle w:val="Emphasis"/>
          <w:highlight w:val="green"/>
        </w:rPr>
        <w:t>fail</w:t>
      </w:r>
      <w:r w:rsidRPr="00971374">
        <w:rPr>
          <w:rStyle w:val="StyleUnderline"/>
          <w:highlight w:val="green"/>
        </w:rPr>
        <w:t xml:space="preserve"> to </w:t>
      </w:r>
      <w:r w:rsidRPr="00971374">
        <w:rPr>
          <w:rStyle w:val="Emphasis"/>
          <w:highlight w:val="green"/>
        </w:rPr>
        <w:t>retain</w:t>
      </w:r>
      <w:r w:rsidRPr="00971374">
        <w:rPr>
          <w:rStyle w:val="StyleUnderline"/>
        </w:rPr>
        <w:t xml:space="preserve"> </w:t>
      </w:r>
      <w:r w:rsidRPr="00971374">
        <w:rPr>
          <w:rStyle w:val="Emphasis"/>
        </w:rPr>
        <w:t>skilled workers</w:t>
      </w:r>
      <w:r w:rsidRPr="00971374">
        <w:rPr>
          <w:rStyle w:val="StyleUnderline"/>
        </w:rPr>
        <w:t xml:space="preserve"> in the long term </w:t>
      </w:r>
      <w:r w:rsidRPr="00971374">
        <w:rPr>
          <w:rStyle w:val="StyleUnderline"/>
          <w:highlight w:val="green"/>
        </w:rPr>
        <w:t xml:space="preserve">without </w:t>
      </w:r>
      <w:r w:rsidRPr="00971374">
        <w:rPr>
          <w:rStyle w:val="Emphasis"/>
          <w:highlight w:val="green"/>
        </w:rPr>
        <w:t>action</w:t>
      </w:r>
      <w:r w:rsidRPr="00971374">
        <w:rPr>
          <w:rStyle w:val="StyleUnderline"/>
          <w:highlight w:val="green"/>
        </w:rPr>
        <w:t xml:space="preserve"> to</w:t>
      </w:r>
      <w:r w:rsidRPr="00971374">
        <w:rPr>
          <w:rStyle w:val="StyleUnderline"/>
        </w:rPr>
        <w:t xml:space="preserve"> </w:t>
      </w:r>
      <w:r w:rsidRPr="00971374">
        <w:rPr>
          <w:rStyle w:val="Emphasis"/>
          <w:highlight w:val="green"/>
        </w:rPr>
        <w:t>raise wages</w:t>
      </w:r>
      <w:r w:rsidRPr="00971374">
        <w:rPr>
          <w:rStyle w:val="StyleUnderline"/>
        </w:rPr>
        <w:t xml:space="preserve"> and support strong benefits</w:t>
      </w:r>
      <w:r w:rsidRPr="00971374">
        <w:rPr>
          <w:sz w:val="12"/>
        </w:rPr>
        <w:t>. Similarly, initiatives to ensure that public sector hiring reflects the diversity of the communities it serves will be most successful when training initiatives are developed with labor intermediaries who can facilitate the input of those communities’ workers. And of course, unions and employers often report that their ability to create high-quality training partnerships is predicated on the basis of mutual respect and strong ongoing working relationships.7</w:t>
      </w:r>
    </w:p>
    <w:p w14:paraId="512F2634" w14:textId="77777777" w:rsidR="00EE17ED" w:rsidRPr="00971374" w:rsidRDefault="00EE17ED" w:rsidP="00EE17ED">
      <w:pPr>
        <w:rPr>
          <w:sz w:val="12"/>
        </w:rPr>
      </w:pPr>
      <w:r w:rsidRPr="00971374">
        <w:rPr>
          <w:sz w:val="12"/>
        </w:rPr>
        <w:t xml:space="preserve">Indeed, adopting such </w:t>
      </w:r>
      <w:r w:rsidRPr="00971374">
        <w:rPr>
          <w:rStyle w:val="Emphasis"/>
          <w:highlight w:val="green"/>
        </w:rPr>
        <w:t>partnerships</w:t>
      </w:r>
      <w:r w:rsidRPr="00971374">
        <w:rPr>
          <w:rStyle w:val="StyleUnderline"/>
        </w:rPr>
        <w:t xml:space="preserve"> can help </w:t>
      </w:r>
      <w:r w:rsidRPr="00971374">
        <w:rPr>
          <w:rStyle w:val="StyleUnderline"/>
          <w:highlight w:val="green"/>
        </w:rPr>
        <w:t>attract and retain</w:t>
      </w:r>
      <w:r w:rsidRPr="00971374">
        <w:rPr>
          <w:rStyle w:val="StyleUnderline"/>
        </w:rPr>
        <w:t xml:space="preserve"> a </w:t>
      </w:r>
      <w:r w:rsidRPr="00971374">
        <w:rPr>
          <w:rStyle w:val="Emphasis"/>
          <w:highlight w:val="green"/>
        </w:rPr>
        <w:t>new generation</w:t>
      </w:r>
      <w:r w:rsidRPr="00971374">
        <w:rPr>
          <w:rStyle w:val="StyleUnderline"/>
          <w:highlight w:val="green"/>
        </w:rPr>
        <w:t xml:space="preserve"> of</w:t>
      </w:r>
      <w:r w:rsidRPr="00971374">
        <w:rPr>
          <w:rStyle w:val="StyleUnderline"/>
        </w:rPr>
        <w:t xml:space="preserve"> </w:t>
      </w:r>
      <w:r w:rsidRPr="00971374">
        <w:rPr>
          <w:rStyle w:val="Emphasis"/>
        </w:rPr>
        <w:t>workers</w:t>
      </w:r>
      <w:r w:rsidRPr="00971374">
        <w:rPr>
          <w:rStyle w:val="StyleUnderline"/>
        </w:rPr>
        <w:t xml:space="preserve"> to </w:t>
      </w:r>
      <w:r w:rsidRPr="00971374">
        <w:rPr>
          <w:rStyle w:val="Emphasis"/>
          <w:highlight w:val="green"/>
        </w:rPr>
        <w:t>public service</w:t>
      </w:r>
      <w:r w:rsidRPr="00971374">
        <w:rPr>
          <w:sz w:val="12"/>
          <w:highlight w:val="green"/>
        </w:rPr>
        <w:t>;</w:t>
      </w:r>
      <w:r w:rsidRPr="00971374">
        <w:rPr>
          <w:sz w:val="12"/>
        </w:rPr>
        <w:t xml:space="preserve"> improve workforce skills and increase the quality of public services; and ensure that the public workforce reflects the diversity of the communities it serves.</w:t>
      </w:r>
    </w:p>
    <w:p w14:paraId="18D96B04" w14:textId="77777777" w:rsidR="00EE17ED" w:rsidRPr="00971374" w:rsidRDefault="00EE17ED" w:rsidP="00EE17ED"/>
    <w:p w14:paraId="67EB45ED" w14:textId="77777777" w:rsidR="00EE17ED" w:rsidRPr="00971374" w:rsidRDefault="00EE17ED" w:rsidP="00EE17ED"/>
    <w:p w14:paraId="47E68E42" w14:textId="77777777" w:rsidR="00EE17ED" w:rsidRPr="00971374" w:rsidRDefault="00EE17ED" w:rsidP="00EE17ED">
      <w:pPr>
        <w:pStyle w:val="Heading4"/>
      </w:pPr>
      <w:bookmarkStart w:id="6" w:name="_Hlk209366341"/>
      <w:bookmarkEnd w:id="5"/>
      <w:r>
        <w:rPr>
          <w:u w:val="single"/>
        </w:rPr>
        <w:t>TRANSPARENCY</w:t>
      </w:r>
      <w:r w:rsidRPr="00971374">
        <w:t xml:space="preserve">. Stronger unions </w:t>
      </w:r>
      <w:r w:rsidRPr="00971374">
        <w:rPr>
          <w:u w:val="single"/>
        </w:rPr>
        <w:t>increase it</w:t>
      </w:r>
      <w:r w:rsidRPr="00971374">
        <w:t xml:space="preserve"> over the </w:t>
      </w:r>
      <w:r w:rsidRPr="00971374">
        <w:rPr>
          <w:u w:val="single"/>
        </w:rPr>
        <w:t>bureaucracy</w:t>
      </w:r>
      <w:r w:rsidRPr="00971374">
        <w:t xml:space="preserve"> </w:t>
      </w:r>
      <w:r>
        <w:t>and</w:t>
      </w:r>
      <w:r w:rsidRPr="00971374">
        <w:t xml:space="preserve"> </w:t>
      </w:r>
      <w:r w:rsidRPr="00971374">
        <w:rPr>
          <w:u w:val="single"/>
        </w:rPr>
        <w:t>prevents</w:t>
      </w:r>
      <w:r w:rsidRPr="00971374">
        <w:t xml:space="preserve"> worker </w:t>
      </w:r>
      <w:r w:rsidRPr="00971374">
        <w:rPr>
          <w:u w:val="single"/>
        </w:rPr>
        <w:t>backlash</w:t>
      </w:r>
      <w:r w:rsidRPr="00971374">
        <w:t xml:space="preserve">.  </w:t>
      </w:r>
    </w:p>
    <w:p w14:paraId="72EC48CC" w14:textId="77777777" w:rsidR="00EE17ED" w:rsidRPr="00971374" w:rsidRDefault="00EE17ED" w:rsidP="00EE17ED">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w:t>
      </w:r>
    </w:p>
    <w:p w14:paraId="6DB1BD9B" w14:textId="77777777" w:rsidR="00EE17ED" w:rsidRPr="00971374" w:rsidRDefault="00EE17ED" w:rsidP="00EE17ED">
      <w:pPr>
        <w:rPr>
          <w:sz w:val="12"/>
        </w:rPr>
      </w:pPr>
      <w:r w:rsidRPr="00971374">
        <w:rPr>
          <w:sz w:val="12"/>
        </w:rPr>
        <w:t>Tradeoffs in the Administrative State</w:t>
      </w:r>
    </w:p>
    <w:p w14:paraId="56C3DB1E" w14:textId="77777777" w:rsidR="00EE17ED" w:rsidRPr="00971374" w:rsidRDefault="00EE17ED" w:rsidP="00EE17ED">
      <w:pPr>
        <w:rPr>
          <w:sz w:val="12"/>
        </w:rPr>
      </w:pPr>
      <w:r w:rsidRPr="00971374">
        <w:rPr>
          <w:sz w:val="12"/>
        </w:rPr>
        <w:t xml:space="preserve">First, it is simplistic to suggest that federal labor rights limit presidential power, while eliminating unions expands it. </w:t>
      </w:r>
      <w:r w:rsidRPr="00971374">
        <w:rPr>
          <w:rStyle w:val="Emphasis"/>
          <w:highlight w:val="green"/>
        </w:rPr>
        <w:t>Bargaining</w:t>
      </w:r>
      <w:r w:rsidRPr="00971374">
        <w:rPr>
          <w:rStyle w:val="StyleUnderline"/>
        </w:rPr>
        <w:t xml:space="preserve"> might </w:t>
      </w:r>
      <w:r w:rsidRPr="00971374">
        <w:rPr>
          <w:rStyle w:val="Emphasis"/>
        </w:rPr>
        <w:t>limit</w:t>
      </w:r>
      <w:r w:rsidRPr="00971374">
        <w:rPr>
          <w:rStyle w:val="StyleUnderline"/>
        </w:rPr>
        <w:t xml:space="preserve"> the </w:t>
      </w:r>
      <w:r w:rsidRPr="00971374">
        <w:rPr>
          <w:rStyle w:val="Emphasis"/>
        </w:rPr>
        <w:t>President’s ability</w:t>
      </w:r>
      <w:r w:rsidRPr="00971374">
        <w:rPr>
          <w:rStyle w:val="StyleUnderline"/>
        </w:rPr>
        <w:t xml:space="preserve"> to </w:t>
      </w:r>
      <w:r w:rsidRPr="00971374">
        <w:rPr>
          <w:rStyle w:val="Emphasis"/>
        </w:rPr>
        <w:t>micromanage</w:t>
      </w:r>
      <w:r w:rsidRPr="00971374">
        <w:rPr>
          <w:sz w:val="12"/>
        </w:rPr>
        <w:t xml:space="preserve"> (and manipulate) </w:t>
      </w:r>
      <w:r w:rsidRPr="00971374">
        <w:rPr>
          <w:rStyle w:val="StyleUnderline"/>
        </w:rPr>
        <w:t xml:space="preserve">the </w:t>
      </w:r>
      <w:r w:rsidRPr="00971374">
        <w:rPr>
          <w:rStyle w:val="Emphasis"/>
        </w:rPr>
        <w:t>lower reaches</w:t>
      </w:r>
      <w:r w:rsidRPr="00971374">
        <w:rPr>
          <w:rStyle w:val="StyleUnderline"/>
        </w:rPr>
        <w:t xml:space="preserve"> of the </w:t>
      </w:r>
      <w:r w:rsidRPr="00971374">
        <w:rPr>
          <w:rStyle w:val="Emphasis"/>
        </w:rPr>
        <w:t>federal bureaucracy</w:t>
      </w:r>
      <w:r w:rsidRPr="00971374">
        <w:rPr>
          <w:sz w:val="12"/>
        </w:rPr>
        <w:t xml:space="preserve">. But </w:t>
      </w:r>
      <w:r w:rsidRPr="00971374">
        <w:rPr>
          <w:rStyle w:val="StyleUnderline"/>
        </w:rPr>
        <w:t>in exchange</w:t>
      </w:r>
      <w:r w:rsidRPr="00971374">
        <w:rPr>
          <w:sz w:val="12"/>
        </w:rPr>
        <w:t xml:space="preserve">, </w:t>
      </w:r>
      <w:r w:rsidRPr="00971374">
        <w:rPr>
          <w:rStyle w:val="StyleUnderline"/>
        </w:rPr>
        <w:t xml:space="preserve">the </w:t>
      </w:r>
      <w:r w:rsidRPr="00971374">
        <w:rPr>
          <w:rStyle w:val="Emphasis"/>
          <w:highlight w:val="green"/>
        </w:rPr>
        <w:t>protections</w:t>
      </w:r>
      <w:r w:rsidRPr="00971374">
        <w:rPr>
          <w:rStyle w:val="StyleUnderline"/>
          <w:highlight w:val="green"/>
        </w:rPr>
        <w:t xml:space="preserve"> and </w:t>
      </w:r>
      <w:r w:rsidRPr="00971374">
        <w:rPr>
          <w:rStyle w:val="Emphasis"/>
          <w:highlight w:val="green"/>
        </w:rPr>
        <w:t>autonomy</w:t>
      </w:r>
      <w:r w:rsidRPr="00971374">
        <w:rPr>
          <w:rStyle w:val="StyleUnderline"/>
          <w:highlight w:val="green"/>
        </w:rPr>
        <w:t xml:space="preserve"> provided by </w:t>
      </w:r>
      <w:r w:rsidRPr="00971374">
        <w:rPr>
          <w:rStyle w:val="Emphasis"/>
        </w:rPr>
        <w:t>enforceable</w:t>
      </w:r>
      <w:r w:rsidRPr="00971374">
        <w:rPr>
          <w:rStyle w:val="StyleUnderline"/>
        </w:rPr>
        <w:t> </w:t>
      </w:r>
      <w:r w:rsidRPr="00971374">
        <w:rPr>
          <w:rStyle w:val="Emphasis"/>
          <w:highlight w:val="green"/>
        </w:rPr>
        <w:t>labor agreements</w:t>
      </w:r>
      <w:r w:rsidRPr="00971374">
        <w:rPr>
          <w:rStyle w:val="StyleUnderline"/>
          <w:highlight w:val="green"/>
        </w:rPr>
        <w:t xml:space="preserve"> allow the </w:t>
      </w:r>
      <w:r w:rsidRPr="00971374">
        <w:rPr>
          <w:rStyle w:val="Emphasis"/>
          <w:highlight w:val="green"/>
        </w:rPr>
        <w:t>President</w:t>
      </w:r>
      <w:r w:rsidRPr="00971374">
        <w:rPr>
          <w:rStyle w:val="StyleUnderline"/>
          <w:highlight w:val="green"/>
        </w:rPr>
        <w:t xml:space="preserve"> to </w:t>
      </w:r>
      <w:r w:rsidRPr="00971374">
        <w:rPr>
          <w:rStyle w:val="Emphasis"/>
          <w:highlight w:val="green"/>
        </w:rPr>
        <w:t>recruit skilled workers</w:t>
      </w:r>
      <w:r w:rsidRPr="00971374">
        <w:rPr>
          <w:rStyle w:val="StyleUnderline"/>
        </w:rPr>
        <w:t xml:space="preserve"> in a variety of fields</w:t>
      </w:r>
      <w:r w:rsidRPr="00971374">
        <w:rPr>
          <w:sz w:val="12"/>
        </w:rPr>
        <w:t xml:space="preserve"> (scientists, doctors, attorneys, economists, and experts in dozens more areas) </w:t>
      </w:r>
      <w:r w:rsidRPr="00971374">
        <w:rPr>
          <w:rStyle w:val="StyleUnderline"/>
        </w:rPr>
        <w:t xml:space="preserve">to work for the </w:t>
      </w:r>
      <w:r w:rsidRPr="00971374">
        <w:rPr>
          <w:rStyle w:val="Emphasis"/>
        </w:rPr>
        <w:t>executive branch</w:t>
      </w:r>
      <w:r w:rsidRPr="00971374">
        <w:rPr>
          <w:sz w:val="12"/>
        </w:rPr>
        <w:t xml:space="preserve">, </w:t>
      </w:r>
      <w:r w:rsidRPr="00971374">
        <w:rPr>
          <w:rStyle w:val="StyleUnderline"/>
          <w:highlight w:val="green"/>
        </w:rPr>
        <w:t xml:space="preserve">providing </w:t>
      </w:r>
      <w:r w:rsidRPr="00971374">
        <w:rPr>
          <w:rStyle w:val="Emphasis"/>
          <w:highlight w:val="green"/>
        </w:rPr>
        <w:t>valuable skills</w:t>
      </w:r>
      <w:r w:rsidRPr="00971374">
        <w:rPr>
          <w:rStyle w:val="StyleUnderline"/>
        </w:rPr>
        <w:t xml:space="preserve"> for much </w:t>
      </w:r>
      <w:r w:rsidRPr="00971374">
        <w:rPr>
          <w:rStyle w:val="Emphasis"/>
        </w:rPr>
        <w:t>lower pay</w:t>
      </w:r>
      <w:r w:rsidRPr="00971374">
        <w:rPr>
          <w:rStyle w:val="StyleUnderline"/>
        </w:rPr>
        <w:t xml:space="preserve"> than they would earn in the </w:t>
      </w:r>
      <w:r w:rsidRPr="00971374">
        <w:rPr>
          <w:rStyle w:val="Emphasis"/>
        </w:rPr>
        <w:t>private sector</w:t>
      </w:r>
      <w:r w:rsidRPr="00971374">
        <w:rPr>
          <w:sz w:val="12"/>
        </w:rPr>
        <w:t xml:space="preserve">. This expanded </w:t>
      </w:r>
      <w:r w:rsidRPr="00971374">
        <w:rPr>
          <w:rStyle w:val="Emphasis"/>
          <w:highlight w:val="green"/>
        </w:rPr>
        <w:t>recruitment pool</w:t>
      </w:r>
      <w:r w:rsidRPr="00971374">
        <w:rPr>
          <w:rStyle w:val="StyleUnderline"/>
          <w:highlight w:val="green"/>
        </w:rPr>
        <w:t xml:space="preserve"> gives</w:t>
      </w:r>
      <w:r w:rsidRPr="00971374">
        <w:rPr>
          <w:rStyle w:val="StyleUnderline"/>
        </w:rPr>
        <w:t xml:space="preserve"> the President </w:t>
      </w:r>
      <w:r w:rsidRPr="00971374">
        <w:rPr>
          <w:rStyle w:val="Emphasis"/>
          <w:highlight w:val="green"/>
        </w:rPr>
        <w:t>power</w:t>
      </w:r>
      <w:r w:rsidRPr="00971374">
        <w:rPr>
          <w:rStyle w:val="StyleUnderline"/>
          <w:highlight w:val="green"/>
        </w:rPr>
        <w:t xml:space="preserve"> to </w:t>
      </w:r>
      <w:r w:rsidRPr="00971374">
        <w:rPr>
          <w:rStyle w:val="Emphasis"/>
          <w:highlight w:val="green"/>
        </w:rPr>
        <w:t>deliver</w:t>
      </w:r>
      <w:r w:rsidRPr="00971374">
        <w:rPr>
          <w:rStyle w:val="StyleUnderline"/>
          <w:highlight w:val="green"/>
        </w:rPr>
        <w:t xml:space="preserve"> on </w:t>
      </w:r>
      <w:r w:rsidRPr="00971374">
        <w:rPr>
          <w:rStyle w:val="Emphasis"/>
          <w:highlight w:val="green"/>
        </w:rPr>
        <w:t>key campaign promises</w:t>
      </w:r>
      <w:r w:rsidRPr="00971374">
        <w:rPr>
          <w:rStyle w:val="StyleUnderline"/>
        </w:rPr>
        <w:t xml:space="preserve"> in areas ranging from environmental protection to national security</w:t>
      </w:r>
      <w:r w:rsidRPr="00971374">
        <w:rPr>
          <w:sz w:val="12"/>
        </w:rPr>
        <w:t>. Labor rights thus represent not a diminution of presidential power, but </w:t>
      </w:r>
      <w:hyperlink r:id="rId108" w:history="1">
        <w:r w:rsidRPr="00971374">
          <w:rPr>
            <w:rStyle w:val="Hyperlink"/>
            <w:sz w:val="12"/>
          </w:rPr>
          <w:t>a tradeoff</w:t>
        </w:r>
      </w:hyperlink>
      <w:r w:rsidRPr="00971374">
        <w:rPr>
          <w:sz w:val="12"/>
        </w:rPr>
        <w:t xml:space="preserve"> of one form of presidential power (managerial) for another (expanded state capacity). Conversely, </w:t>
      </w:r>
      <w:r w:rsidRPr="00971374">
        <w:rPr>
          <w:rStyle w:val="Emphasis"/>
        </w:rPr>
        <w:t>undermining</w:t>
      </w:r>
      <w:r w:rsidRPr="00971374">
        <w:rPr>
          <w:rStyle w:val="StyleUnderline"/>
        </w:rPr>
        <w:t> </w:t>
      </w:r>
      <w:r w:rsidRPr="00971374">
        <w:rPr>
          <w:rStyle w:val="Emphasis"/>
        </w:rPr>
        <w:t>labor agreements</w:t>
      </w:r>
      <w:r w:rsidRPr="00971374">
        <w:rPr>
          <w:rStyle w:val="StyleUnderline"/>
        </w:rPr>
        <w:t xml:space="preserve"> doesn’t really expand presidential power</w:t>
      </w:r>
      <w:r w:rsidRPr="00971374">
        <w:rPr>
          <w:sz w:val="12"/>
        </w:rPr>
        <w:t>—</w:t>
      </w:r>
      <w:r w:rsidRPr="00971374">
        <w:rPr>
          <w:rStyle w:val="StyleUnderline"/>
        </w:rPr>
        <w:t xml:space="preserve">it </w:t>
      </w:r>
      <w:r w:rsidRPr="00971374">
        <w:rPr>
          <w:rStyle w:val="Emphasis"/>
        </w:rPr>
        <w:t>simply swaps</w:t>
      </w:r>
      <w:r w:rsidRPr="00971374">
        <w:rPr>
          <w:rStyle w:val="StyleUnderline"/>
        </w:rPr>
        <w:t xml:space="preserve"> out one form of policy-implementing </w:t>
      </w:r>
      <w:r w:rsidRPr="00971374">
        <w:rPr>
          <w:rStyle w:val="Emphasis"/>
        </w:rPr>
        <w:t>presidential power</w:t>
      </w:r>
      <w:r w:rsidRPr="00971374">
        <w:rPr>
          <w:rStyle w:val="StyleUnderline"/>
        </w:rPr>
        <w:t xml:space="preserve"> for </w:t>
      </w:r>
      <w:r w:rsidRPr="00971374">
        <w:rPr>
          <w:rStyle w:val="Emphasis"/>
        </w:rPr>
        <w:t>another</w:t>
      </w:r>
      <w:r w:rsidRPr="00971374">
        <w:rPr>
          <w:sz w:val="12"/>
        </w:rPr>
        <w:t>. </w:t>
      </w:r>
    </w:p>
    <w:p w14:paraId="32B9F8D2" w14:textId="77777777" w:rsidR="00EE17ED" w:rsidRPr="00971374" w:rsidRDefault="00EE17ED" w:rsidP="00EE17ED">
      <w:pPr>
        <w:rPr>
          <w:sz w:val="12"/>
        </w:rPr>
      </w:pPr>
      <w:r w:rsidRPr="00971374">
        <w:rPr>
          <w:sz w:val="12"/>
        </w:rPr>
        <w:t>Such </w:t>
      </w:r>
      <w:hyperlink r:id="rId109" w:history="1">
        <w:r w:rsidRPr="00971374">
          <w:rPr>
            <w:rStyle w:val="Emphasis"/>
            <w:highlight w:val="green"/>
          </w:rPr>
          <w:t>loyalty-competence tradeoffs</w:t>
        </w:r>
      </w:hyperlink>
      <w:r w:rsidRPr="00971374">
        <w:rPr>
          <w:sz w:val="12"/>
        </w:rPr>
        <w:t> (or </w:t>
      </w:r>
      <w:hyperlink r:id="rId110" w:history="1">
        <w:r w:rsidRPr="00971374">
          <w:rPr>
            <w:rStyle w:val="Hyperlink"/>
            <w:sz w:val="12"/>
          </w:rPr>
          <w:t>control-capacity tradeoffs</w:t>
        </w:r>
      </w:hyperlink>
      <w:r w:rsidRPr="00971374">
        <w:rPr>
          <w:sz w:val="12"/>
        </w:rPr>
        <w:t xml:space="preserve">) </w:t>
      </w:r>
      <w:r w:rsidRPr="00971374">
        <w:rPr>
          <w:rStyle w:val="StyleUnderline"/>
        </w:rPr>
        <w:t xml:space="preserve">have been </w:t>
      </w:r>
      <w:r w:rsidRPr="00971374">
        <w:rPr>
          <w:rStyle w:val="Emphasis"/>
        </w:rPr>
        <w:t>documented</w:t>
      </w:r>
      <w:r w:rsidRPr="00971374">
        <w:rPr>
          <w:rStyle w:val="StyleUnderline"/>
        </w:rPr>
        <w:t xml:space="preserve"> in other areas of </w:t>
      </w:r>
      <w:r w:rsidRPr="00971374">
        <w:rPr>
          <w:rStyle w:val="Emphasis"/>
        </w:rPr>
        <w:t>executive branch</w:t>
      </w:r>
      <w:r w:rsidRPr="00971374">
        <w:rPr>
          <w:rStyle w:val="StyleUnderline"/>
        </w:rPr>
        <w:t xml:space="preserve"> policy</w:t>
      </w:r>
      <w:r w:rsidRPr="00971374">
        <w:rPr>
          <w:sz w:val="12"/>
        </w:rPr>
        <w:t>. And at least in the area of civil service unions, </w:t>
      </w:r>
      <w:hyperlink r:id="rId111" w:history="1">
        <w:r w:rsidRPr="00971374">
          <w:rPr>
            <w:rStyle w:val="Emphasis"/>
            <w:highlight w:val="green"/>
          </w:rPr>
          <w:t>historical evidence</w:t>
        </w:r>
        <w:r w:rsidRPr="00971374">
          <w:rPr>
            <w:rStyle w:val="StyleUnderline"/>
            <w:highlight w:val="green"/>
          </w:rPr>
          <w:t xml:space="preserve"> suggests</w:t>
        </w:r>
      </w:hyperlink>
      <w:r w:rsidRPr="00971374">
        <w:rPr>
          <w:rStyle w:val="StyleUnderline"/>
        </w:rPr>
        <w:t xml:space="preserve"> that </w:t>
      </w:r>
      <w:r w:rsidRPr="00971374">
        <w:rPr>
          <w:rStyle w:val="StyleUnderline"/>
          <w:highlight w:val="green"/>
        </w:rPr>
        <w:t>presidents prefer</w:t>
      </w:r>
      <w:r w:rsidRPr="00971374">
        <w:rPr>
          <w:rStyle w:val="StyleUnderline"/>
        </w:rPr>
        <w:t xml:space="preserve"> the </w:t>
      </w:r>
      <w:r w:rsidRPr="00971374">
        <w:rPr>
          <w:rStyle w:val="Emphasis"/>
          <w:highlight w:val="green"/>
        </w:rPr>
        <w:t>expanded</w:t>
      </w:r>
      <w:r w:rsidRPr="00971374">
        <w:rPr>
          <w:rStyle w:val="Emphasis"/>
        </w:rPr>
        <w:t xml:space="preserve"> capacity</w:t>
      </w:r>
      <w:r w:rsidRPr="00971374">
        <w:rPr>
          <w:rStyle w:val="StyleUnderline"/>
        </w:rPr>
        <w:t xml:space="preserve"> of a robust </w:t>
      </w:r>
      <w:r w:rsidRPr="00971374">
        <w:rPr>
          <w:rStyle w:val="Emphasis"/>
          <w:highlight w:val="green"/>
        </w:rPr>
        <w:t>civil service</w:t>
      </w:r>
      <w:r w:rsidRPr="00971374">
        <w:rPr>
          <w:rStyle w:val="StyleUnderline"/>
        </w:rPr>
        <w:t xml:space="preserve"> </w:t>
      </w:r>
      <w:r w:rsidRPr="00971374">
        <w:rPr>
          <w:rStyle w:val="StyleUnderline"/>
          <w:highlight w:val="green"/>
        </w:rPr>
        <w:t>to</w:t>
      </w:r>
      <w:r w:rsidRPr="00971374">
        <w:rPr>
          <w:rStyle w:val="StyleUnderline"/>
        </w:rPr>
        <w:t xml:space="preserve"> the </w:t>
      </w:r>
      <w:r w:rsidRPr="00971374">
        <w:rPr>
          <w:rStyle w:val="Emphasis"/>
          <w:highlight w:val="green"/>
        </w:rPr>
        <w:t>narrower power</w:t>
      </w:r>
      <w:r w:rsidRPr="00971374">
        <w:rPr>
          <w:rStyle w:val="StyleUnderline"/>
        </w:rPr>
        <w:t xml:space="preserve"> to micromanage lower-level workers</w:t>
      </w:r>
      <w:r w:rsidRPr="00971374">
        <w:rPr>
          <w:sz w:val="12"/>
        </w:rPr>
        <w:t>. Indeed, one surprising aspect of the history of federal sector bargaining is that it was begun largely on the initiative of presidents themselves, the unions’ ultimate counterparty. President Kennedy first authorized civil servants to join unions and bargain by </w:t>
      </w:r>
      <w:hyperlink r:id="rId112" w:history="1">
        <w:r w:rsidRPr="00971374">
          <w:rPr>
            <w:rStyle w:val="Hyperlink"/>
            <w:sz w:val="12"/>
          </w:rPr>
          <w:t>executive order in 1962</w:t>
        </w:r>
      </w:hyperlink>
      <w:r w:rsidRPr="00971374">
        <w:rPr>
          <w:sz w:val="12"/>
        </w:rPr>
        <w:t>, rights subsequently expanded by other presidents until being formalized by the Civil Service Reform Act of 1978 </w:t>
      </w:r>
      <w:hyperlink r:id="rId113" w:history="1">
        <w:r w:rsidRPr="00971374">
          <w:rPr>
            <w:rStyle w:val="Hyperlink"/>
            <w:sz w:val="12"/>
          </w:rPr>
          <w:t>at the urging of President Carter</w:t>
        </w:r>
      </w:hyperlink>
      <w:r w:rsidRPr="00971374">
        <w:rPr>
          <w:sz w:val="12"/>
        </w:rPr>
        <w:t>.</w:t>
      </w:r>
    </w:p>
    <w:p w14:paraId="238B71D9" w14:textId="77777777" w:rsidR="00EE17ED" w:rsidRPr="00971374" w:rsidRDefault="00EE17ED" w:rsidP="00EE17ED">
      <w:pPr>
        <w:rPr>
          <w:sz w:val="12"/>
        </w:rPr>
      </w:pPr>
      <w:r w:rsidRPr="00971374">
        <w:rPr>
          <w:rStyle w:val="StyleUnderline"/>
        </w:rPr>
        <w:t>Presidents </w:t>
      </w:r>
      <w:hyperlink r:id="rId114" w:history="1">
        <w:r w:rsidRPr="00971374">
          <w:rPr>
            <w:rStyle w:val="StyleUnderline"/>
          </w:rPr>
          <w:t>repeatedly explained</w:t>
        </w:r>
      </w:hyperlink>
      <w:r w:rsidRPr="00971374">
        <w:rPr>
          <w:rStyle w:val="StyleUnderline"/>
        </w:rPr>
        <w:t xml:space="preserve"> that these </w:t>
      </w:r>
      <w:r w:rsidRPr="00971374">
        <w:rPr>
          <w:rStyle w:val="StyleUnderline"/>
          <w:highlight w:val="green"/>
        </w:rPr>
        <w:t xml:space="preserve">expansions of </w:t>
      </w:r>
      <w:r w:rsidRPr="00971374">
        <w:rPr>
          <w:rStyle w:val="Emphasis"/>
          <w:highlight w:val="green"/>
        </w:rPr>
        <w:t>bargaining rights</w:t>
      </w:r>
      <w:r w:rsidRPr="00971374">
        <w:rPr>
          <w:rStyle w:val="StyleUnderline"/>
        </w:rPr>
        <w:t xml:space="preserve"> were </w:t>
      </w:r>
      <w:r w:rsidRPr="00971374">
        <w:rPr>
          <w:rStyle w:val="Emphasis"/>
          <w:highlight w:val="green"/>
        </w:rPr>
        <w:t>necessary</w:t>
      </w:r>
      <w:r w:rsidRPr="00971374">
        <w:rPr>
          <w:rStyle w:val="StyleUnderline"/>
          <w:highlight w:val="green"/>
        </w:rPr>
        <w:t xml:space="preserve"> to </w:t>
      </w:r>
      <w:r w:rsidRPr="00971374">
        <w:rPr>
          <w:rStyle w:val="Emphasis"/>
          <w:highlight w:val="green"/>
        </w:rPr>
        <w:t>recruit skilled workers</w:t>
      </w:r>
      <w:r w:rsidRPr="00971374">
        <w:rPr>
          <w:sz w:val="12"/>
        </w:rPr>
        <w:t xml:space="preserve"> (especially knowledge workers) </w:t>
      </w:r>
      <w:r w:rsidRPr="00971374">
        <w:rPr>
          <w:rStyle w:val="StyleUnderline"/>
          <w:highlight w:val="green"/>
        </w:rPr>
        <w:t xml:space="preserve">to the </w:t>
      </w:r>
      <w:r w:rsidRPr="00971374">
        <w:rPr>
          <w:rStyle w:val="Emphasis"/>
          <w:highlight w:val="green"/>
        </w:rPr>
        <w:t>executive branch</w:t>
      </w:r>
      <w:r w:rsidRPr="00971374">
        <w:rPr>
          <w:sz w:val="12"/>
        </w:rPr>
        <w:t>, and thus to meet the increasingly labor- and skill-intensive demands of the modern presidency.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the unitarist argument that labor rights undermine presidential power is both simplistic and short-sighted: labor rights offer the executive a different, more valuable form of power that is arguably necessary for modern presidents to deliver on their campaign promises.</w:t>
      </w:r>
    </w:p>
    <w:p w14:paraId="379B5857" w14:textId="77777777" w:rsidR="00EE17ED" w:rsidRPr="00971374" w:rsidRDefault="00EE17ED" w:rsidP="00EE17ED">
      <w:pPr>
        <w:rPr>
          <w:sz w:val="12"/>
        </w:rPr>
      </w:pPr>
      <w:r w:rsidRPr="00971374">
        <w:rPr>
          <w:sz w:val="12"/>
        </w:rPr>
        <w:t xml:space="preserve">Second, </w:t>
      </w:r>
      <w:r w:rsidRPr="00971374">
        <w:rPr>
          <w:rStyle w:val="Emphasis"/>
          <w:highlight w:val="green"/>
        </w:rPr>
        <w:t>labor rights</w:t>
      </w:r>
      <w:r w:rsidRPr="00971374">
        <w:rPr>
          <w:rStyle w:val="StyleUnderline"/>
        </w:rPr>
        <w:t xml:space="preserve"> also provide </w:t>
      </w:r>
      <w:r w:rsidRPr="00971374">
        <w:rPr>
          <w:rStyle w:val="Emphasis"/>
        </w:rPr>
        <w:t>presidential-bureaucratic</w:t>
      </w:r>
      <w:r w:rsidRPr="00971374">
        <w:rPr>
          <w:rStyle w:val="StyleUnderline"/>
        </w:rPr>
        <w:t xml:space="preserve"> relations a </w:t>
      </w:r>
      <w:r w:rsidRPr="00971374">
        <w:rPr>
          <w:rStyle w:val="StyleUnderline"/>
          <w:highlight w:val="green"/>
        </w:rPr>
        <w:t xml:space="preserve">more </w:t>
      </w:r>
      <w:r w:rsidRPr="00971374">
        <w:rPr>
          <w:rStyle w:val="Emphasis"/>
          <w:highlight w:val="green"/>
        </w:rPr>
        <w:t>transparent</w:t>
      </w:r>
      <w:r w:rsidRPr="00971374">
        <w:rPr>
          <w:sz w:val="12"/>
        </w:rPr>
        <w:t xml:space="preserve">, </w:t>
      </w:r>
      <w:r w:rsidRPr="00971374">
        <w:rPr>
          <w:rStyle w:val="StyleUnderline"/>
        </w:rPr>
        <w:t xml:space="preserve">legally accountable </w:t>
      </w:r>
      <w:r w:rsidRPr="00971374">
        <w:rPr>
          <w:rStyle w:val="Emphasis"/>
          <w:highlight w:val="green"/>
        </w:rPr>
        <w:t>structure</w:t>
      </w:r>
      <w:r w:rsidRPr="00971374">
        <w:rPr>
          <w:rStyle w:val="StyleUnderline"/>
        </w:rPr>
        <w:t> than they would otherwise have</w:t>
      </w:r>
      <w:r w:rsidRPr="00971374">
        <w:rPr>
          <w:sz w:val="12"/>
        </w:rPr>
        <w:t xml:space="preserve">. Absent an absolutely catastrophic loss of state capacity, </w:t>
      </w:r>
      <w:r w:rsidRPr="00971374">
        <w:rPr>
          <w:rStyle w:val="StyleUnderline"/>
        </w:rPr>
        <w:t xml:space="preserve">the executive branch </w:t>
      </w:r>
      <w:r w:rsidRPr="00971374">
        <w:rPr>
          <w:rStyle w:val="Emphasis"/>
        </w:rPr>
        <w:t>needs</w:t>
      </w:r>
      <w:r w:rsidRPr="00971374">
        <w:rPr>
          <w:rStyle w:val="StyleUnderline"/>
        </w:rPr>
        <w:t xml:space="preserve"> to </w:t>
      </w:r>
      <w:r w:rsidRPr="00971374">
        <w:rPr>
          <w:rStyle w:val="Emphasis"/>
        </w:rPr>
        <w:t>employ</w:t>
      </w:r>
      <w:r w:rsidRPr="00971374">
        <w:rPr>
          <w:rStyle w:val="StyleUnderline"/>
        </w:rPr>
        <w:t xml:space="preserve"> </w:t>
      </w:r>
      <w:r w:rsidRPr="00971374">
        <w:rPr>
          <w:rStyle w:val="Emphasis"/>
        </w:rPr>
        <w:t>millions of people</w:t>
      </w:r>
      <w:r w:rsidRPr="00971374">
        <w:rPr>
          <w:rStyle w:val="StyleUnderline"/>
        </w:rPr>
        <w:t xml:space="preserve"> across a wide range of fields to </w:t>
      </w:r>
      <w:r w:rsidRPr="00971374">
        <w:rPr>
          <w:rStyle w:val="Emphasis"/>
        </w:rPr>
        <w:t>implement</w:t>
      </w:r>
      <w:r w:rsidRPr="00971374">
        <w:rPr>
          <w:rStyle w:val="StyleUnderline"/>
        </w:rPr>
        <w:t xml:space="preserve"> </w:t>
      </w:r>
      <w:r w:rsidRPr="00971374">
        <w:rPr>
          <w:rStyle w:val="Emphasis"/>
        </w:rPr>
        <w:t>public policy</w:t>
      </w:r>
      <w:r w:rsidRPr="00971374">
        <w:rPr>
          <w:sz w:val="12"/>
        </w:rPr>
        <w:t xml:space="preserve">. A bureaucracy of that size and complexity will inevitably pose difficulties in terms of oversight and political control: There is only one president, and he has only a limited ability to monitor and control individual civil servants at any given point in time. Thus, </w:t>
      </w:r>
      <w:r w:rsidRPr="00971374">
        <w:rPr>
          <w:rStyle w:val="Emphasis"/>
        </w:rPr>
        <w:t>regardless</w:t>
      </w:r>
      <w:r w:rsidRPr="00971374">
        <w:rPr>
          <w:rStyle w:val="StyleUnderline"/>
        </w:rPr>
        <w:t xml:space="preserve"> of how much formal power the president has, </w:t>
      </w:r>
      <w:r w:rsidRPr="00971374">
        <w:rPr>
          <w:rStyle w:val="Emphasis"/>
        </w:rPr>
        <w:t>oversight breakdowns</w:t>
      </w:r>
      <w:r w:rsidRPr="00971374">
        <w:rPr>
          <w:rStyle w:val="StyleUnderline"/>
        </w:rPr>
        <w:t xml:space="preserve"> and </w:t>
      </w:r>
      <w:r w:rsidRPr="00971374">
        <w:rPr>
          <w:rStyle w:val="Emphasis"/>
        </w:rPr>
        <w:t>tensions</w:t>
      </w:r>
      <w:r w:rsidRPr="00971374">
        <w:rPr>
          <w:rStyle w:val="StyleUnderline"/>
        </w:rPr>
        <w:t xml:space="preserve"> between the desires of the President and the interests of the bureaucracy are bound to </w:t>
      </w:r>
      <w:r w:rsidRPr="00971374">
        <w:rPr>
          <w:rStyle w:val="Emphasis"/>
        </w:rPr>
        <w:t>arise</w:t>
      </w:r>
      <w:r w:rsidRPr="00971374">
        <w:rPr>
          <w:sz w:val="12"/>
        </w:rPr>
        <w:t xml:space="preserve">. This is not an issue of constitutional law, but a </w:t>
      </w:r>
      <w:r w:rsidRPr="00971374">
        <w:rPr>
          <w:rStyle w:val="Emphasis"/>
        </w:rPr>
        <w:t>reality</w:t>
      </w:r>
      <w:r w:rsidRPr="00971374">
        <w:rPr>
          <w:rStyle w:val="StyleUnderline"/>
        </w:rPr>
        <w:t xml:space="preserve"> of large-scale organizational </w:t>
      </w:r>
      <w:r w:rsidRPr="00971374">
        <w:rPr>
          <w:rStyle w:val="Emphasis"/>
        </w:rPr>
        <w:t>management</w:t>
      </w:r>
      <w:r w:rsidRPr="00971374">
        <w:rPr>
          <w:sz w:val="12"/>
        </w:rPr>
        <w:t>.</w:t>
      </w:r>
    </w:p>
    <w:p w14:paraId="5D98D885" w14:textId="77777777" w:rsidR="00EE17ED" w:rsidRPr="00971374" w:rsidRDefault="00EE17ED" w:rsidP="00EE17ED">
      <w:pPr>
        <w:rPr>
          <w:sz w:val="12"/>
        </w:rPr>
      </w:pPr>
      <w:r w:rsidRPr="00971374">
        <w:rPr>
          <w:sz w:val="12"/>
        </w:rPr>
        <w:t xml:space="preserve">The question is </w:t>
      </w:r>
      <w:r w:rsidRPr="00971374">
        <w:rPr>
          <w:rStyle w:val="StyleUnderline"/>
        </w:rPr>
        <w:t xml:space="preserve">what form these </w:t>
      </w:r>
      <w:r w:rsidRPr="00971374">
        <w:rPr>
          <w:rStyle w:val="StyleUnderline"/>
          <w:highlight w:val="green"/>
        </w:rPr>
        <w:t>tensions</w:t>
      </w:r>
      <w:r w:rsidRPr="00971374">
        <w:rPr>
          <w:rStyle w:val="StyleUnderline"/>
        </w:rPr>
        <w:t xml:space="preserve"> and breakdowns will take</w:t>
      </w:r>
      <w:r w:rsidRPr="00971374">
        <w:rPr>
          <w:sz w:val="12"/>
        </w:rPr>
        <w:t xml:space="preserve">. In </w:t>
      </w:r>
      <w:r w:rsidRPr="00971374">
        <w:rPr>
          <w:rStyle w:val="Emphasis"/>
          <w:highlight w:val="green"/>
        </w:rPr>
        <w:t>poorly regulated</w:t>
      </w:r>
      <w:r w:rsidRPr="00971374">
        <w:rPr>
          <w:rStyle w:val="StyleUnderline"/>
          <w:highlight w:val="green"/>
        </w:rPr>
        <w:t xml:space="preserve"> </w:t>
      </w:r>
      <w:r w:rsidRPr="00971374">
        <w:rPr>
          <w:rStyle w:val="Emphasis"/>
          <w:highlight w:val="green"/>
        </w:rPr>
        <w:t>systems</w:t>
      </w:r>
      <w:r w:rsidRPr="00971374">
        <w:rPr>
          <w:rStyle w:val="StyleUnderline"/>
          <w:highlight w:val="green"/>
        </w:rPr>
        <w:t xml:space="preserve"> </w:t>
      </w:r>
      <w:r w:rsidRPr="00971374">
        <w:rPr>
          <w:rStyle w:val="Emphasis"/>
          <w:highlight w:val="green"/>
        </w:rPr>
        <w:t>without</w:t>
      </w:r>
      <w:r w:rsidRPr="00971374">
        <w:rPr>
          <w:rStyle w:val="StyleUnderline"/>
        </w:rPr>
        <w:t xml:space="preserve"> well-defined </w:t>
      </w:r>
      <w:r w:rsidRPr="00971374">
        <w:rPr>
          <w:rStyle w:val="Emphasis"/>
          <w:highlight w:val="green"/>
        </w:rPr>
        <w:t>worker rights</w:t>
      </w:r>
      <w:r w:rsidRPr="00971374">
        <w:rPr>
          <w:sz w:val="12"/>
        </w:rPr>
        <w:t xml:space="preserve">, </w:t>
      </w:r>
      <w:r w:rsidRPr="00971374">
        <w:rPr>
          <w:rStyle w:val="StyleUnderline"/>
          <w:szCs w:val="26"/>
          <w:highlight w:val="green"/>
        </w:rPr>
        <w:t xml:space="preserve">bureaucrats might </w:t>
      </w:r>
      <w:r w:rsidRPr="00971374">
        <w:rPr>
          <w:rStyle w:val="Emphasis"/>
          <w:sz w:val="26"/>
          <w:szCs w:val="26"/>
          <w:highlight w:val="green"/>
        </w:rPr>
        <w:t>express displeasure</w:t>
      </w:r>
      <w:r w:rsidRPr="00971374">
        <w:rPr>
          <w:rStyle w:val="StyleUnderline"/>
          <w:szCs w:val="26"/>
        </w:rPr>
        <w:t xml:space="preserve"> with the president </w:t>
      </w:r>
      <w:r w:rsidRPr="00971374">
        <w:rPr>
          <w:rStyle w:val="StyleUnderline"/>
          <w:szCs w:val="26"/>
          <w:highlight w:val="green"/>
        </w:rPr>
        <w:t>through</w:t>
      </w:r>
      <w:r w:rsidRPr="00971374">
        <w:rPr>
          <w:rStyle w:val="StyleUnderline"/>
          <w:szCs w:val="26"/>
        </w:rPr>
        <w:t xml:space="preserve"> various forms of </w:t>
      </w:r>
      <w:hyperlink r:id="rId115" w:history="1">
        <w:r w:rsidRPr="00971374">
          <w:rPr>
            <w:rStyle w:val="Emphasis"/>
            <w:sz w:val="26"/>
            <w:szCs w:val="26"/>
            <w:highlight w:val="green"/>
          </w:rPr>
          <w:t>quasi-legal “resistance</w:t>
        </w:r>
        <w:r w:rsidRPr="00971374">
          <w:rPr>
            <w:rStyle w:val="StyleUnderline"/>
            <w:szCs w:val="26"/>
          </w:rPr>
          <w:t>”</w:t>
        </w:r>
      </w:hyperlink>
      <w:r w:rsidRPr="00971374">
        <w:rPr>
          <w:sz w:val="12"/>
        </w:rPr>
        <w:t xml:space="preserve"> (for example, </w:t>
      </w:r>
      <w:r w:rsidRPr="00971374">
        <w:rPr>
          <w:rStyle w:val="Emphasis"/>
          <w:highlight w:val="green"/>
        </w:rPr>
        <w:t>shirking duties</w:t>
      </w:r>
      <w:r w:rsidRPr="00971374">
        <w:rPr>
          <w:sz w:val="12"/>
          <w:highlight w:val="green"/>
        </w:rPr>
        <w:t xml:space="preserve">, </w:t>
      </w:r>
      <w:r w:rsidRPr="00971374">
        <w:rPr>
          <w:rStyle w:val="Emphasis"/>
          <w:highlight w:val="green"/>
        </w:rPr>
        <w:t>leaking</w:t>
      </w:r>
      <w:r w:rsidRPr="00971374">
        <w:rPr>
          <w:rStyle w:val="StyleUnderline"/>
        </w:rPr>
        <w:t xml:space="preserve"> </w:t>
      </w:r>
      <w:r w:rsidRPr="00971374">
        <w:rPr>
          <w:rStyle w:val="StyleUnderline"/>
          <w:highlight w:val="green"/>
        </w:rPr>
        <w:t xml:space="preserve">to the </w:t>
      </w:r>
      <w:r w:rsidRPr="00971374">
        <w:rPr>
          <w:rStyle w:val="Emphasis"/>
          <w:highlight w:val="green"/>
        </w:rPr>
        <w:t>press</w:t>
      </w:r>
      <w:r w:rsidRPr="00971374">
        <w:rPr>
          <w:sz w:val="12"/>
        </w:rPr>
        <w:t xml:space="preserve">, </w:t>
      </w:r>
      <w:r w:rsidRPr="00971374">
        <w:rPr>
          <w:rStyle w:val="StyleUnderline"/>
        </w:rPr>
        <w:t xml:space="preserve">or </w:t>
      </w:r>
      <w:r w:rsidRPr="00971374">
        <w:rPr>
          <w:rStyle w:val="StyleUnderline"/>
          <w:highlight w:val="green"/>
        </w:rPr>
        <w:t>performing their job</w:t>
      </w:r>
      <w:r w:rsidRPr="00971374">
        <w:rPr>
          <w:rStyle w:val="StyleUnderline"/>
        </w:rPr>
        <w:t xml:space="preserve"> functions in manner designed </w:t>
      </w:r>
      <w:r w:rsidRPr="00971374">
        <w:rPr>
          <w:rStyle w:val="StyleUnderline"/>
          <w:highlight w:val="green"/>
        </w:rPr>
        <w:t xml:space="preserve">to </w:t>
      </w:r>
      <w:r w:rsidRPr="00971374">
        <w:rPr>
          <w:rStyle w:val="Emphasis"/>
          <w:highlight w:val="green"/>
        </w:rPr>
        <w:t>hinder</w:t>
      </w:r>
      <w:r w:rsidRPr="00971374">
        <w:rPr>
          <w:rStyle w:val="StyleUnderline"/>
          <w:highlight w:val="green"/>
        </w:rPr>
        <w:t xml:space="preserve"> </w:t>
      </w:r>
      <w:r w:rsidRPr="00971374">
        <w:rPr>
          <w:rStyle w:val="Emphasis"/>
          <w:highlight w:val="green"/>
        </w:rPr>
        <w:t>presidential objectives</w:t>
      </w:r>
      <w:r w:rsidRPr="00971374">
        <w:rPr>
          <w:sz w:val="12"/>
        </w:rPr>
        <w:t xml:space="preserve">). Presidents might assert managerial authority through threats, abuses, and preferential treatment of political allies. In short, </w:t>
      </w:r>
      <w:r w:rsidRPr="00971374">
        <w:rPr>
          <w:rStyle w:val="StyleUnderline"/>
        </w:rPr>
        <w:t xml:space="preserve">the </w:t>
      </w:r>
      <w:r w:rsidRPr="00971374">
        <w:rPr>
          <w:rStyle w:val="Emphasis"/>
        </w:rPr>
        <w:t>ordinary disputes</w:t>
      </w:r>
      <w:r w:rsidRPr="00971374">
        <w:rPr>
          <w:rStyle w:val="StyleUnderline"/>
        </w:rPr>
        <w:t xml:space="preserve"> that arise between labor and management would work themselves out through </w:t>
      </w:r>
      <w:r w:rsidRPr="00971374">
        <w:rPr>
          <w:rStyle w:val="Emphasis"/>
        </w:rPr>
        <w:t>opaque</w:t>
      </w:r>
      <w:r w:rsidRPr="00971374">
        <w:rPr>
          <w:sz w:val="12"/>
        </w:rPr>
        <w:t xml:space="preserve">, </w:t>
      </w:r>
      <w:r w:rsidRPr="00971374">
        <w:rPr>
          <w:rStyle w:val="Emphasis"/>
        </w:rPr>
        <w:t>inefficient</w:t>
      </w:r>
      <w:r w:rsidRPr="00971374">
        <w:rPr>
          <w:sz w:val="12"/>
        </w:rPr>
        <w:t xml:space="preserve">, </w:t>
      </w:r>
      <w:r w:rsidRPr="00971374">
        <w:rPr>
          <w:rStyle w:val="StyleUnderline"/>
        </w:rPr>
        <w:t xml:space="preserve">and often </w:t>
      </w:r>
      <w:r w:rsidRPr="00971374">
        <w:rPr>
          <w:rStyle w:val="Emphasis"/>
        </w:rPr>
        <w:t>counter-productive</w:t>
      </w:r>
      <w:r w:rsidRPr="00971374">
        <w:rPr>
          <w:rStyle w:val="StyleUnderline"/>
        </w:rPr>
        <w:t xml:space="preserve"> </w:t>
      </w:r>
      <w:r w:rsidRPr="00971374">
        <w:rPr>
          <w:rStyle w:val="Emphasis"/>
        </w:rPr>
        <w:t>conflicts</w:t>
      </w:r>
      <w:r w:rsidRPr="00971374">
        <w:rPr>
          <w:rStyle w:val="StyleUnderline"/>
        </w:rPr>
        <w:t xml:space="preserve"> that would be impossible for democratic institutions to effectively monitor</w:t>
      </w:r>
      <w:r w:rsidRPr="00971374">
        <w:rPr>
          <w:sz w:val="12"/>
        </w:rPr>
        <w:t>.</w:t>
      </w:r>
    </w:p>
    <w:p w14:paraId="4BB75B21" w14:textId="77777777" w:rsidR="00EE17ED" w:rsidRPr="00971374" w:rsidRDefault="00EE17ED" w:rsidP="00EE17ED">
      <w:pPr>
        <w:rPr>
          <w:sz w:val="12"/>
        </w:rPr>
      </w:pPr>
      <w:r w:rsidRPr="00971374">
        <w:rPr>
          <w:sz w:val="12"/>
        </w:rPr>
        <w:t xml:space="preserve">In a bureaucracy with well-defined labor rights, </w:t>
      </w:r>
      <w:r w:rsidRPr="00971374">
        <w:rPr>
          <w:rStyle w:val="StyleUnderline"/>
        </w:rPr>
        <w:t>by contrast</w:t>
      </w:r>
      <w:r w:rsidRPr="00971374">
        <w:rPr>
          <w:sz w:val="12"/>
        </w:rPr>
        <w:t xml:space="preserve">, </w:t>
      </w:r>
      <w:r w:rsidRPr="00971374">
        <w:rPr>
          <w:rStyle w:val="StyleUnderline"/>
        </w:rPr>
        <w:t>agency heads and workers bargain over points of contention</w:t>
      </w:r>
      <w:r w:rsidRPr="00971374">
        <w:rPr>
          <w:sz w:val="12"/>
        </w:rPr>
        <w:t xml:space="preserve">, </w:t>
      </w:r>
      <w:r w:rsidRPr="00971374">
        <w:rPr>
          <w:rStyle w:val="StyleUnderline"/>
        </w:rPr>
        <w:t>reduce agreements to written contracts</w:t>
      </w:r>
      <w:r w:rsidRPr="00971374">
        <w:rPr>
          <w:sz w:val="12"/>
        </w:rPr>
        <w:t xml:space="preserve">, </w:t>
      </w:r>
      <w:r w:rsidRPr="00971374">
        <w:rPr>
          <w:rStyle w:val="StyleUnderline"/>
        </w:rPr>
        <w:t>and litigate disputes before formal arbitral bodies</w:t>
      </w:r>
      <w:r w:rsidRPr="00971374">
        <w:rPr>
          <w:sz w:val="12"/>
        </w:rPr>
        <w:t xml:space="preserve">.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971374">
        <w:rPr>
          <w:rStyle w:val="StyleUnderline"/>
        </w:rPr>
        <w:t>bureaucratic disputes that would otherwise be opaque and unregulated are instead managed and overseen by all three branches of federal government</w:t>
      </w:r>
      <w:r w:rsidRPr="00971374">
        <w:rPr>
          <w:sz w:val="12"/>
        </w:rPr>
        <w:t>, with ample room for the President to vindicate his managerial rights and press his policy objectives.</w:t>
      </w:r>
    </w:p>
    <w:p w14:paraId="542FE1A5" w14:textId="77777777" w:rsidR="00EE17ED" w:rsidRPr="00971374" w:rsidRDefault="00EE17ED" w:rsidP="00EE17ED">
      <w:pPr>
        <w:rPr>
          <w:sz w:val="12"/>
        </w:rPr>
      </w:pPr>
      <w:r w:rsidRPr="00971374">
        <w:rPr>
          <w:sz w:val="12"/>
        </w:rPr>
        <w:t>In short, labor rights expand, rather than limit, the President’s ability to deliver on his political priorities. And they do so in a manner that is much more legally structured and democratically accountable than any of the likely alternatives.</w:t>
      </w:r>
    </w:p>
    <w:p w14:paraId="4BF05CEB" w14:textId="77777777" w:rsidR="00EE17ED" w:rsidRPr="00971374" w:rsidRDefault="00EE17ED" w:rsidP="00EE17ED"/>
    <w:p w14:paraId="5F298560" w14:textId="77777777" w:rsidR="00EE17ED" w:rsidRPr="00971374" w:rsidRDefault="00EE17ED" w:rsidP="00EE17ED"/>
    <w:p w14:paraId="56EEA431" w14:textId="77777777" w:rsidR="00EE17ED" w:rsidRPr="00971374" w:rsidRDefault="00EE17ED" w:rsidP="00EE17ED"/>
    <w:p w14:paraId="1C1DD05B" w14:textId="77777777" w:rsidR="00EE17ED" w:rsidRPr="00971374" w:rsidRDefault="00EE17ED" w:rsidP="00EE17ED">
      <w:pPr>
        <w:pStyle w:val="Heading4"/>
      </w:pPr>
      <w:bookmarkStart w:id="7" w:name="_Hlk209366343"/>
      <w:bookmarkEnd w:id="6"/>
      <w:r w:rsidRPr="00971374">
        <w:rPr>
          <w:u w:val="single"/>
        </w:rPr>
        <w:t>LITIGATION</w:t>
      </w:r>
      <w:r w:rsidRPr="00971374">
        <w:t xml:space="preserve">. Unions will use it to </w:t>
      </w:r>
      <w:r w:rsidRPr="00971374">
        <w:rPr>
          <w:u w:val="single"/>
        </w:rPr>
        <w:t>pressure</w:t>
      </w:r>
      <w:r w:rsidRPr="00971374">
        <w:t xml:space="preserve"> the </w:t>
      </w:r>
      <w:r w:rsidRPr="00971374">
        <w:rPr>
          <w:u w:val="single"/>
        </w:rPr>
        <w:t>executive</w:t>
      </w:r>
      <w:r w:rsidRPr="00971374">
        <w:t xml:space="preserve"> into </w:t>
      </w:r>
      <w:r w:rsidRPr="00971374">
        <w:rPr>
          <w:u w:val="single"/>
        </w:rPr>
        <w:t>restoring</w:t>
      </w:r>
      <w:r w:rsidRPr="00971374">
        <w:t xml:space="preserve"> agency power. </w:t>
      </w:r>
    </w:p>
    <w:p w14:paraId="3ECF03C2" w14:textId="77777777" w:rsidR="00EE17ED" w:rsidRPr="00971374" w:rsidRDefault="00EE17ED" w:rsidP="00EE17ED">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 *edited for ableist language</w:t>
      </w:r>
    </w:p>
    <w:p w14:paraId="26CFF502" w14:textId="77777777" w:rsidR="00EE17ED" w:rsidRPr="00971374" w:rsidRDefault="00EE17ED" w:rsidP="00EE17ED">
      <w:pPr>
        <w:rPr>
          <w:sz w:val="12"/>
        </w:rPr>
      </w:pPr>
      <w:r w:rsidRPr="00971374">
        <w:rPr>
          <w:sz w:val="12"/>
        </w:rPr>
        <w:t xml:space="preserve">Since taking office in January, President Trump has waged </w:t>
      </w:r>
      <w:r w:rsidRPr="00971374">
        <w:rPr>
          <w:rStyle w:val="StyleUnderline"/>
        </w:rPr>
        <w:t xml:space="preserve">an all-out </w:t>
      </w:r>
      <w:r w:rsidRPr="00971374">
        <w:rPr>
          <w:rStyle w:val="Emphasis"/>
        </w:rPr>
        <w:t>assault</w:t>
      </w:r>
      <w:r w:rsidRPr="00971374">
        <w:rPr>
          <w:rStyle w:val="StyleUnderline"/>
        </w:rPr>
        <w:t xml:space="preserve"> on the </w:t>
      </w:r>
      <w:r w:rsidRPr="00971374">
        <w:rPr>
          <w:rStyle w:val="Emphasis"/>
        </w:rPr>
        <w:t>federal workforce</w:t>
      </w:r>
      <w:r w:rsidRPr="00971374">
        <w:rPr>
          <w:sz w:val="12"/>
        </w:rPr>
        <w:t>. The attack is multi-pronged and raises a dizzying number of statutory and constitutional questions—everything from </w:t>
      </w:r>
      <w:hyperlink r:id="rId116" w:history="1">
        <w:r w:rsidRPr="00971374">
          <w:rPr>
            <w:rStyle w:val="Hyperlink"/>
            <w:sz w:val="12"/>
          </w:rPr>
          <w:t>how reductions in force must be conducted</w:t>
        </w:r>
      </w:hyperlink>
      <w:r w:rsidRPr="00971374">
        <w:rPr>
          <w:sz w:val="12"/>
        </w:rPr>
        <w:t> under the relevant civil service laws to whether the Supreme Court’s precedent in </w:t>
      </w:r>
      <w:hyperlink r:id="rId117" w:history="1">
        <w:r w:rsidRPr="00971374">
          <w:rPr>
            <w:rStyle w:val="Hyperlink"/>
            <w:sz w:val="12"/>
          </w:rPr>
          <w:t>Humphrey’s Executor</w:t>
        </w:r>
      </w:hyperlink>
      <w:r w:rsidRPr="00971374">
        <w:rPr>
          <w:sz w:val="12"/>
        </w:rPr>
        <w:t>,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12F704CD" w14:textId="77777777" w:rsidR="00EE17ED" w:rsidRPr="00971374" w:rsidRDefault="00EE17ED" w:rsidP="00EE17ED">
      <w:pPr>
        <w:rPr>
          <w:sz w:val="12"/>
        </w:rPr>
      </w:pPr>
      <w:r w:rsidRPr="00971374">
        <w:rPr>
          <w:sz w:val="12"/>
        </w:rPr>
        <w:t>The Origins of Federal Labor Unions</w:t>
      </w:r>
    </w:p>
    <w:p w14:paraId="297FF35B" w14:textId="77777777" w:rsidR="00EE17ED" w:rsidRPr="00971374" w:rsidRDefault="00EE17ED" w:rsidP="00EE17ED">
      <w:pPr>
        <w:rPr>
          <w:sz w:val="12"/>
        </w:rPr>
      </w:pPr>
      <w:r w:rsidRPr="00971374">
        <w:rPr>
          <w:sz w:val="12"/>
        </w:rPr>
        <w:t>A bit of background: </w:t>
      </w:r>
      <w:hyperlink r:id="rId118" w:history="1">
        <w:r w:rsidRPr="00971374">
          <w:rPr>
            <w:rStyle w:val="Hyperlink"/>
            <w:sz w:val="12"/>
          </w:rPr>
          <w:t>Under the Civil Service Reform Act of 1978</w:t>
        </w:r>
      </w:hyperlink>
      <w:r w:rsidRPr="00971374">
        <w:rPr>
          <w:sz w:val="12"/>
        </w:rPr>
        <w:t>, many federal civil servants have the </w:t>
      </w:r>
      <w:hyperlink r:id="rId119" w:history="1">
        <w:r w:rsidRPr="00971374">
          <w:rPr>
            <w:rStyle w:val="Hyperlink"/>
            <w:sz w:val="12"/>
          </w:rPr>
          <w:t>right to join unions and to collectively bargain over</w:t>
        </w:r>
      </w:hyperlink>
      <w:r w:rsidRPr="00971374">
        <w:rPr>
          <w:sz w:val="12"/>
        </w:rPr>
        <w:t> the “conditions” of their “employment.” As I’ve </w:t>
      </w:r>
      <w:hyperlink r:id="rId120" w:history="1">
        <w:r w:rsidRPr="00971374">
          <w:rPr>
            <w:rStyle w:val="Hyperlink"/>
            <w:sz w:val="12"/>
          </w:rPr>
          <w:t>explained elsewhere</w:t>
        </w:r>
      </w:hyperlink>
      <w:r w:rsidRPr="00971374">
        <w:rPr>
          <w:sz w:val="12"/>
        </w:rPr>
        <w:t>,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2CA7BD75" w14:textId="77777777" w:rsidR="00EE17ED" w:rsidRPr="00971374" w:rsidRDefault="00EE17ED" w:rsidP="00EE17ED">
      <w:pPr>
        <w:rPr>
          <w:sz w:val="12"/>
        </w:rPr>
      </w:pPr>
      <w:r w:rsidRPr="00971374">
        <w:rPr>
          <w:sz w:val="12"/>
        </w:rPr>
        <w:t xml:space="preserve">First, </w:t>
      </w:r>
      <w:r w:rsidRPr="00971374">
        <w:rPr>
          <w:rStyle w:val="Emphasis"/>
          <w:sz w:val="26"/>
          <w:szCs w:val="26"/>
          <w:highlight w:val="green"/>
        </w:rPr>
        <w:t>labor law</w:t>
      </w:r>
      <w:r w:rsidRPr="00971374">
        <w:rPr>
          <w:rStyle w:val="StyleUnderline"/>
          <w:szCs w:val="26"/>
          <w:highlight w:val="green"/>
        </w:rPr>
        <w:t xml:space="preserve"> allows </w:t>
      </w:r>
      <w:r w:rsidRPr="00971374">
        <w:rPr>
          <w:rStyle w:val="Emphasis"/>
          <w:sz w:val="26"/>
          <w:szCs w:val="26"/>
          <w:highlight w:val="green"/>
        </w:rPr>
        <w:t>unions</w:t>
      </w:r>
      <w:r w:rsidRPr="00971374">
        <w:rPr>
          <w:rStyle w:val="StyleUnderline"/>
          <w:szCs w:val="26"/>
          <w:highlight w:val="green"/>
        </w:rPr>
        <w:t xml:space="preserve"> to </w:t>
      </w:r>
      <w:r w:rsidRPr="00971374">
        <w:rPr>
          <w:rStyle w:val="Emphasis"/>
          <w:sz w:val="26"/>
          <w:szCs w:val="26"/>
          <w:highlight w:val="green"/>
        </w:rPr>
        <w:t>push back</w:t>
      </w:r>
      <w:r w:rsidRPr="00971374">
        <w:rPr>
          <w:rStyle w:val="StyleUnderline"/>
          <w:szCs w:val="26"/>
          <w:highlight w:val="green"/>
        </w:rPr>
        <w:t xml:space="preserve"> on</w:t>
      </w:r>
      <w:r w:rsidRPr="00971374">
        <w:rPr>
          <w:sz w:val="12"/>
        </w:rPr>
        <w:t xml:space="preserve"> what Jody Freeman and Sharon Jacobs have called “</w:t>
      </w:r>
      <w:hyperlink r:id="rId121" w:history="1">
        <w:r w:rsidRPr="00971374">
          <w:rPr>
            <w:rStyle w:val="Emphasis"/>
            <w:sz w:val="26"/>
            <w:szCs w:val="26"/>
            <w:highlight w:val="green"/>
          </w:rPr>
          <w:t>structural deregulation</w:t>
        </w:r>
      </w:hyperlink>
      <w:r w:rsidRPr="00971374">
        <w:rPr>
          <w:sz w:val="12"/>
        </w:rPr>
        <w:t xml:space="preserve">”—essentially, </w:t>
      </w:r>
      <w:r w:rsidRPr="00971374">
        <w:rPr>
          <w:rStyle w:val="Emphasis"/>
          <w:highlight w:val="green"/>
        </w:rPr>
        <w:t>attempts</w:t>
      </w:r>
      <w:r w:rsidRPr="00971374">
        <w:rPr>
          <w:rStyle w:val="StyleUnderline"/>
          <w:highlight w:val="green"/>
        </w:rPr>
        <w:t xml:space="preserve"> by the</w:t>
      </w:r>
      <w:r w:rsidRPr="00971374">
        <w:rPr>
          <w:rStyle w:val="StyleUnderline"/>
        </w:rPr>
        <w:t xml:space="preserve"> </w:t>
      </w:r>
      <w:r w:rsidRPr="00971374">
        <w:rPr>
          <w:rStyle w:val="StyleUnderline"/>
          <w:highlight w:val="green"/>
        </w:rPr>
        <w:t>Pres</w:t>
      </w:r>
      <w:r w:rsidRPr="00971374">
        <w:rPr>
          <w:rStyle w:val="StyleUnderline"/>
        </w:rPr>
        <w:t xml:space="preserve">ident </w:t>
      </w:r>
      <w:r w:rsidRPr="00971374">
        <w:rPr>
          <w:rStyle w:val="StyleUnderline"/>
          <w:highlight w:val="green"/>
        </w:rPr>
        <w:t xml:space="preserve">to </w:t>
      </w:r>
      <w:r w:rsidRPr="00971374">
        <w:rPr>
          <w:strike/>
          <w:sz w:val="12"/>
        </w:rPr>
        <w:t xml:space="preserve">disable </w:t>
      </w:r>
      <w:r w:rsidRPr="00971374">
        <w:rPr>
          <w:rStyle w:val="Emphasis"/>
          <w:highlight w:val="green"/>
        </w:rPr>
        <w:t>nullify agencies</w:t>
      </w:r>
      <w:r w:rsidRPr="00971374">
        <w:rPr>
          <w:rStyle w:val="StyleUnderline"/>
        </w:rPr>
        <w:t xml:space="preserve"> whose missions he opposes </w:t>
      </w:r>
      <w:r w:rsidRPr="00971374">
        <w:rPr>
          <w:rStyle w:val="StyleUnderline"/>
          <w:highlight w:val="green"/>
        </w:rPr>
        <w:t xml:space="preserve">by </w:t>
      </w:r>
      <w:r w:rsidRPr="00971374">
        <w:rPr>
          <w:rStyle w:val="Emphasis"/>
          <w:highlight w:val="green"/>
        </w:rPr>
        <w:t>imposing</w:t>
      </w:r>
      <w:r w:rsidRPr="00971374">
        <w:rPr>
          <w:rStyle w:val="StyleUnderline"/>
        </w:rPr>
        <w:t xml:space="preserve"> </w:t>
      </w:r>
      <w:r w:rsidRPr="00971374">
        <w:rPr>
          <w:rStyle w:val="Emphasis"/>
          <w:highlight w:val="green"/>
        </w:rPr>
        <w:t>burdensome</w:t>
      </w:r>
      <w:r w:rsidRPr="00971374">
        <w:rPr>
          <w:rStyle w:val="Emphasis"/>
        </w:rPr>
        <w:t xml:space="preserve"> working </w:t>
      </w:r>
      <w:r w:rsidRPr="00971374">
        <w:rPr>
          <w:rStyle w:val="Emphasis"/>
          <w:highlight w:val="green"/>
        </w:rPr>
        <w:t>conditions</w:t>
      </w:r>
      <w:r w:rsidRPr="00971374">
        <w:rPr>
          <w:sz w:val="12"/>
        </w:rPr>
        <w:t xml:space="preserve">. Agency heads </w:t>
      </w:r>
      <w:r w:rsidRPr="00971374">
        <w:rPr>
          <w:rStyle w:val="StyleUnderline"/>
        </w:rPr>
        <w:t xml:space="preserve">might change </w:t>
      </w:r>
      <w:r w:rsidRPr="00971374">
        <w:rPr>
          <w:rStyle w:val="Emphasis"/>
        </w:rPr>
        <w:t>work assignments</w:t>
      </w:r>
      <w:r w:rsidRPr="00971374">
        <w:rPr>
          <w:sz w:val="12"/>
        </w:rPr>
        <w:t xml:space="preserve">, </w:t>
      </w:r>
      <w:r w:rsidRPr="00971374">
        <w:rPr>
          <w:rStyle w:val="StyleUnderline"/>
        </w:rPr>
        <w:t xml:space="preserve">require </w:t>
      </w:r>
      <w:r w:rsidRPr="00971374">
        <w:rPr>
          <w:rStyle w:val="Emphasis"/>
        </w:rPr>
        <w:t>office relocations</w:t>
      </w:r>
      <w:r w:rsidRPr="00971374">
        <w:rPr>
          <w:sz w:val="12"/>
        </w:rPr>
        <w:t xml:space="preserve">, or </w:t>
      </w:r>
      <w:r w:rsidRPr="00971374">
        <w:rPr>
          <w:rStyle w:val="StyleUnderline"/>
        </w:rPr>
        <w:t xml:space="preserve">deprive </w:t>
      </w:r>
      <w:r w:rsidRPr="00971374">
        <w:rPr>
          <w:rStyle w:val="Emphasis"/>
        </w:rPr>
        <w:t>civil servants</w:t>
      </w:r>
      <w:r w:rsidRPr="00971374">
        <w:rPr>
          <w:rStyle w:val="StyleUnderline"/>
        </w:rPr>
        <w:t xml:space="preserve"> of </w:t>
      </w:r>
      <w:r w:rsidRPr="00971374">
        <w:rPr>
          <w:rStyle w:val="Emphasis"/>
        </w:rPr>
        <w:t>needed resources</w:t>
      </w:r>
      <w:r w:rsidRPr="00971374">
        <w:rPr>
          <w:sz w:val="12"/>
        </w:rPr>
        <w:t xml:space="preserve"> in order to prevent an agency (say, the EPA or the Department of Labor) from carrying out its mission effectively. These </w:t>
      </w:r>
      <w:r w:rsidRPr="00971374">
        <w:rPr>
          <w:rStyle w:val="StyleUnderline"/>
        </w:rPr>
        <w:t xml:space="preserve">day-to-day </w:t>
      </w:r>
      <w:r w:rsidRPr="00971374">
        <w:rPr>
          <w:rStyle w:val="Emphasis"/>
        </w:rPr>
        <w:t>working conditions</w:t>
      </w:r>
      <w:r w:rsidRPr="00971374">
        <w:rPr>
          <w:rStyle w:val="StyleUnderline"/>
        </w:rPr>
        <w:t xml:space="preserve"> are the types of </w:t>
      </w:r>
      <w:r w:rsidRPr="00971374">
        <w:rPr>
          <w:rStyle w:val="Emphasis"/>
        </w:rPr>
        <w:t>issues</w:t>
      </w:r>
      <w:r w:rsidRPr="00971374">
        <w:rPr>
          <w:rStyle w:val="StyleUnderline"/>
        </w:rPr>
        <w:t xml:space="preserve"> that </w:t>
      </w:r>
      <w:r w:rsidRPr="00971374">
        <w:rPr>
          <w:rStyle w:val="Emphasis"/>
        </w:rPr>
        <w:t>unions bargain</w:t>
      </w:r>
      <w:r w:rsidRPr="00971374">
        <w:rPr>
          <w:rStyle w:val="StyleUnderline"/>
        </w:rPr>
        <w:t xml:space="preserve"> over </w:t>
      </w:r>
      <w:r w:rsidRPr="00971374">
        <w:rPr>
          <w:rStyle w:val="Emphasis"/>
        </w:rPr>
        <w:t>routinely</w:t>
      </w:r>
      <w:r w:rsidRPr="00971374">
        <w:rPr>
          <w:sz w:val="12"/>
        </w:rPr>
        <w:t xml:space="preserve">, and as a result, </w:t>
      </w:r>
      <w:r w:rsidRPr="00971374">
        <w:rPr>
          <w:rStyle w:val="Emphasis"/>
          <w:highlight w:val="green"/>
        </w:rPr>
        <w:t>unions</w:t>
      </w:r>
      <w:r w:rsidRPr="00971374">
        <w:rPr>
          <w:rStyle w:val="StyleUnderline"/>
        </w:rPr>
        <w:t xml:space="preserve"> often form </w:t>
      </w:r>
      <w:r w:rsidRPr="00971374">
        <w:rPr>
          <w:rStyle w:val="StyleUnderline"/>
          <w:highlight w:val="green"/>
        </w:rPr>
        <w:t>the</w:t>
      </w:r>
      <w:r w:rsidRPr="00971374">
        <w:rPr>
          <w:rStyle w:val="StyleUnderline"/>
        </w:rPr>
        <w:t xml:space="preserve"> </w:t>
      </w:r>
      <w:r w:rsidRPr="00971374">
        <w:rPr>
          <w:rStyle w:val="Emphasis"/>
        </w:rPr>
        <w:t>last</w:t>
      </w:r>
      <w:r w:rsidRPr="00971374">
        <w:rPr>
          <w:rStyle w:val="StyleUnderline"/>
        </w:rPr>
        <w:t xml:space="preserve"> and </w:t>
      </w:r>
      <w:r w:rsidRPr="00971374">
        <w:rPr>
          <w:rStyle w:val="StyleUnderline"/>
          <w:highlight w:val="green"/>
        </w:rPr>
        <w:t xml:space="preserve">most </w:t>
      </w:r>
      <w:r w:rsidRPr="00971374">
        <w:rPr>
          <w:rStyle w:val="Emphasis"/>
          <w:highlight w:val="green"/>
        </w:rPr>
        <w:t>important line of defense</w:t>
      </w:r>
      <w:r w:rsidRPr="00971374">
        <w:rPr>
          <w:rStyle w:val="StyleUnderline"/>
        </w:rPr>
        <w:t xml:space="preserve"> </w:t>
      </w:r>
      <w:r w:rsidRPr="00971374">
        <w:rPr>
          <w:rStyle w:val="StyleUnderline"/>
          <w:highlight w:val="green"/>
        </w:rPr>
        <w:t>against</w:t>
      </w:r>
      <w:r w:rsidRPr="00971374">
        <w:rPr>
          <w:rStyle w:val="StyleUnderline"/>
        </w:rPr>
        <w:t xml:space="preserve"> </w:t>
      </w:r>
      <w:r w:rsidRPr="00971374">
        <w:rPr>
          <w:rStyle w:val="Emphasis"/>
          <w:highlight w:val="green"/>
        </w:rPr>
        <w:t>presidential sabotage</w:t>
      </w:r>
      <w:r w:rsidRPr="00971374">
        <w:rPr>
          <w:rStyle w:val="StyleUnderline"/>
        </w:rPr>
        <w:t xml:space="preserve"> of an </w:t>
      </w:r>
      <w:r w:rsidRPr="00971374">
        <w:rPr>
          <w:rStyle w:val="Emphasis"/>
        </w:rPr>
        <w:t>agency’s mission</w:t>
      </w:r>
      <w:r w:rsidRPr="00971374">
        <w:rPr>
          <w:sz w:val="12"/>
        </w:rPr>
        <w:t xml:space="preserve">. Many </w:t>
      </w:r>
      <w:r w:rsidRPr="00971374">
        <w:rPr>
          <w:rStyle w:val="Emphasis"/>
          <w:highlight w:val="green"/>
        </w:rPr>
        <w:t>unions</w:t>
      </w:r>
      <w:r w:rsidRPr="00971374">
        <w:rPr>
          <w:sz w:val="12"/>
        </w:rPr>
        <w:t xml:space="preserve">, for instance, </w:t>
      </w:r>
      <w:r w:rsidRPr="00971374">
        <w:rPr>
          <w:rStyle w:val="StyleUnderline"/>
          <w:highlight w:val="green"/>
        </w:rPr>
        <w:t>bargain over issues like staffing levels</w:t>
      </w:r>
      <w:r w:rsidRPr="00971374">
        <w:rPr>
          <w:rStyle w:val="StyleUnderline"/>
        </w:rPr>
        <w:t xml:space="preserve">, work </w:t>
      </w:r>
      <w:r w:rsidRPr="00971374">
        <w:rPr>
          <w:rStyle w:val="StyleUnderline"/>
          <w:highlight w:val="green"/>
        </w:rPr>
        <w:t>hours</w:t>
      </w:r>
      <w:r w:rsidRPr="00971374">
        <w:rPr>
          <w:rStyle w:val="StyleUnderline"/>
        </w:rPr>
        <w:t xml:space="preserve">, </w:t>
      </w:r>
      <w:r w:rsidRPr="00971374">
        <w:rPr>
          <w:rStyle w:val="StyleUnderline"/>
          <w:highlight w:val="green"/>
        </w:rPr>
        <w:t>and</w:t>
      </w:r>
      <w:r w:rsidRPr="00971374">
        <w:rPr>
          <w:rStyle w:val="StyleUnderline"/>
        </w:rPr>
        <w:t xml:space="preserve"> the </w:t>
      </w:r>
      <w:r w:rsidRPr="00971374">
        <w:rPr>
          <w:rStyle w:val="StyleUnderline"/>
          <w:highlight w:val="green"/>
        </w:rPr>
        <w:t>availability</w:t>
      </w:r>
      <w:r w:rsidRPr="00971374">
        <w:rPr>
          <w:rStyle w:val="StyleUnderline"/>
        </w:rPr>
        <w:t xml:space="preserve"> of overtime and backpay</w:t>
      </w:r>
      <w:r w:rsidRPr="00971374">
        <w:rPr>
          <w:sz w:val="12"/>
        </w:rPr>
        <w:t xml:space="preserve">, which </w:t>
      </w:r>
      <w:r w:rsidRPr="00971374">
        <w:rPr>
          <w:rStyle w:val="Emphasis"/>
        </w:rPr>
        <w:t>affect</w:t>
      </w:r>
      <w:r w:rsidRPr="00971374">
        <w:rPr>
          <w:rStyle w:val="StyleUnderline"/>
        </w:rPr>
        <w:t xml:space="preserve"> the </w:t>
      </w:r>
      <w:r w:rsidRPr="00971374">
        <w:rPr>
          <w:rStyle w:val="Emphasis"/>
        </w:rPr>
        <w:t>ability</w:t>
      </w:r>
      <w:r w:rsidRPr="00971374">
        <w:rPr>
          <w:rStyle w:val="StyleUnderline"/>
        </w:rPr>
        <w:t xml:space="preserve"> of </w:t>
      </w:r>
      <w:r w:rsidRPr="00971374">
        <w:rPr>
          <w:rStyle w:val="Emphasis"/>
        </w:rPr>
        <w:t>staff</w:t>
      </w:r>
      <w:r w:rsidRPr="00971374">
        <w:rPr>
          <w:rStyle w:val="StyleUnderline"/>
        </w:rPr>
        <w:t xml:space="preserve"> to </w:t>
      </w:r>
      <w:r w:rsidRPr="00971374">
        <w:rPr>
          <w:rStyle w:val="Emphasis"/>
        </w:rPr>
        <w:t>perform</w:t>
      </w:r>
      <w:r w:rsidRPr="00971374">
        <w:rPr>
          <w:rStyle w:val="StyleUnderline"/>
        </w:rPr>
        <w:t xml:space="preserve"> their jobs </w:t>
      </w:r>
      <w:r w:rsidRPr="00971374">
        <w:rPr>
          <w:rStyle w:val="Emphasis"/>
        </w:rPr>
        <w:t>effectively</w:t>
      </w:r>
      <w:r w:rsidRPr="00971374">
        <w:rPr>
          <w:sz w:val="12"/>
        </w:rPr>
        <w:t>.</w:t>
      </w:r>
    </w:p>
    <w:p w14:paraId="3A1BEB59" w14:textId="77777777" w:rsidR="00EE17ED" w:rsidRPr="00971374" w:rsidRDefault="00EE17ED" w:rsidP="00EE17ED">
      <w:pPr>
        <w:rPr>
          <w:sz w:val="12"/>
        </w:rPr>
      </w:pPr>
      <w:r w:rsidRPr="00971374">
        <w:rPr>
          <w:sz w:val="12"/>
        </w:rPr>
        <w:t>Second, Presidents may seek to </w:t>
      </w:r>
      <w:r w:rsidRPr="00971374">
        <w:rPr>
          <w:rStyle w:val="StyleUnderline"/>
          <w:highlight w:val="green"/>
        </w:rPr>
        <w:t xml:space="preserve">influence </w:t>
      </w:r>
      <w:r w:rsidRPr="00971374">
        <w:rPr>
          <w:rStyle w:val="Emphasis"/>
          <w:highlight w:val="green"/>
        </w:rPr>
        <w:t>agency</w:t>
      </w:r>
      <w:r w:rsidRPr="00971374">
        <w:rPr>
          <w:rStyle w:val="StyleUnderline"/>
          <w:highlight w:val="green"/>
        </w:rPr>
        <w:t xml:space="preserve"> </w:t>
      </w:r>
      <w:r w:rsidRPr="00971374">
        <w:rPr>
          <w:rStyle w:val="Emphasis"/>
          <w:highlight w:val="green"/>
        </w:rPr>
        <w:t>decision-making</w:t>
      </w:r>
      <w:r w:rsidRPr="00971374">
        <w:rPr>
          <w:rStyle w:val="StyleUnderline"/>
        </w:rPr>
        <w:t xml:space="preserve"> more subtly </w:t>
      </w:r>
      <w:r w:rsidRPr="00971374">
        <w:rPr>
          <w:rStyle w:val="StyleUnderline"/>
          <w:highlight w:val="green"/>
        </w:rPr>
        <w:t xml:space="preserve">through </w:t>
      </w:r>
      <w:r w:rsidRPr="00971374">
        <w:rPr>
          <w:rStyle w:val="Emphasis"/>
          <w:highlight w:val="green"/>
        </w:rPr>
        <w:t>management tools</w:t>
      </w:r>
      <w:r w:rsidRPr="00971374">
        <w:rPr>
          <w:sz w:val="12"/>
        </w:rPr>
        <w:t xml:space="preserve">. Take </w:t>
      </w:r>
      <w:r w:rsidRPr="00971374">
        <w:rPr>
          <w:rStyle w:val="Emphasis"/>
        </w:rPr>
        <w:t>immigration courts</w:t>
      </w:r>
      <w:r w:rsidRPr="00971374">
        <w:rPr>
          <w:sz w:val="12"/>
        </w:rPr>
        <w:t xml:space="preserve">, for example. Immigration judges </w:t>
      </w:r>
      <w:r w:rsidRPr="00971374">
        <w:rPr>
          <w:rStyle w:val="Emphasis"/>
        </w:rPr>
        <w:t>adjudicate</w:t>
      </w:r>
      <w:r w:rsidRPr="00971374">
        <w:rPr>
          <w:rStyle w:val="StyleUnderline"/>
        </w:rPr>
        <w:t xml:space="preserve"> </w:t>
      </w:r>
      <w:r w:rsidRPr="00971374">
        <w:rPr>
          <w:rStyle w:val="Emphasis"/>
        </w:rPr>
        <w:t>removal proceedings</w:t>
      </w:r>
      <w:r w:rsidRPr="00971374">
        <w:rPr>
          <w:rStyle w:val="StyleUnderline"/>
        </w:rPr>
        <w:t xml:space="preserve"> for immigrants facing deportation</w:t>
      </w:r>
      <w:r w:rsidRPr="00971374">
        <w:rPr>
          <w:sz w:val="12"/>
        </w:rPr>
        <w:t xml:space="preserve">.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971374">
        <w:rPr>
          <w:rStyle w:val="Emphasis"/>
        </w:rPr>
        <w:t>Unions</w:t>
      </w:r>
      <w:r w:rsidRPr="00971374">
        <w:rPr>
          <w:rStyle w:val="StyleUnderline"/>
        </w:rPr>
        <w:t> </w:t>
      </w:r>
      <w:hyperlink r:id="rId122" w:history="1">
        <w:r w:rsidRPr="00971374">
          <w:rPr>
            <w:rStyle w:val="StyleUnderline"/>
          </w:rPr>
          <w:t xml:space="preserve">can and do </w:t>
        </w:r>
        <w:r w:rsidRPr="00971374">
          <w:rPr>
            <w:rStyle w:val="Emphasis"/>
            <w:highlight w:val="green"/>
          </w:rPr>
          <w:t>bargain over management</w:t>
        </w:r>
        <w:r w:rsidRPr="00971374">
          <w:rPr>
            <w:rStyle w:val="StyleUnderline"/>
          </w:rPr>
          <w:t xml:space="preserve"> tools like these</w:t>
        </w:r>
      </w:hyperlink>
      <w:r w:rsidRPr="00971374">
        <w:rPr>
          <w:rStyle w:val="StyleUnderline"/>
        </w:rPr>
        <w:t xml:space="preserve">, </w:t>
      </w:r>
      <w:r w:rsidRPr="00971374">
        <w:rPr>
          <w:rStyle w:val="StyleUnderline"/>
          <w:highlight w:val="green"/>
        </w:rPr>
        <w:t xml:space="preserve">often </w:t>
      </w:r>
      <w:r w:rsidRPr="00971374">
        <w:rPr>
          <w:rStyle w:val="Emphasis"/>
          <w:highlight w:val="green"/>
        </w:rPr>
        <w:t>over</w:t>
      </w:r>
      <w:r w:rsidRPr="00971374">
        <w:rPr>
          <w:rStyle w:val="StyleUnderline"/>
          <w:highlight w:val="green"/>
        </w:rPr>
        <w:t xml:space="preserve"> </w:t>
      </w:r>
      <w:r w:rsidRPr="00971374">
        <w:rPr>
          <w:rStyle w:val="Emphasis"/>
          <w:highlight w:val="green"/>
        </w:rPr>
        <w:t>presidential objections</w:t>
      </w:r>
      <w:r w:rsidRPr="00971374">
        <w:rPr>
          <w:sz w:val="12"/>
        </w:rPr>
        <w:t>.</w:t>
      </w:r>
    </w:p>
    <w:p w14:paraId="5C2097DD" w14:textId="77777777" w:rsidR="00EE17ED" w:rsidRPr="00971374" w:rsidRDefault="00EE17ED" w:rsidP="00EE17ED">
      <w:pPr>
        <w:rPr>
          <w:sz w:val="12"/>
        </w:rPr>
      </w:pPr>
      <w:r w:rsidRPr="00971374">
        <w:rPr>
          <w:sz w:val="12"/>
        </w:rPr>
        <w:t xml:space="preserve">Third, and finally, by enabling the formation of unions, </w:t>
      </w:r>
      <w:r w:rsidRPr="00971374">
        <w:rPr>
          <w:rStyle w:val="StyleUnderline"/>
        </w:rPr>
        <w:t xml:space="preserve">the </w:t>
      </w:r>
      <w:r w:rsidRPr="00971374">
        <w:rPr>
          <w:rStyle w:val="Emphasis"/>
          <w:highlight w:val="green"/>
        </w:rPr>
        <w:t>CSRA</w:t>
      </w:r>
      <w:r w:rsidRPr="00971374">
        <w:rPr>
          <w:rStyle w:val="StyleUnderline"/>
          <w:highlight w:val="green"/>
        </w:rPr>
        <w:t xml:space="preserve"> allows</w:t>
      </w:r>
      <w:r w:rsidRPr="00971374">
        <w:rPr>
          <w:rStyle w:val="StyleUnderline"/>
        </w:rPr>
        <w:t xml:space="preserve"> civil servants </w:t>
      </w:r>
      <w:r w:rsidRPr="00971374">
        <w:rPr>
          <w:rStyle w:val="StyleUnderline"/>
          <w:highlight w:val="green"/>
        </w:rPr>
        <w:t xml:space="preserve">to </w:t>
      </w:r>
      <w:r w:rsidRPr="00971374">
        <w:rPr>
          <w:rStyle w:val="Emphasis"/>
          <w:highlight w:val="green"/>
        </w:rPr>
        <w:t>pool resources</w:t>
      </w:r>
      <w:r w:rsidRPr="00971374">
        <w:rPr>
          <w:rStyle w:val="StyleUnderline"/>
          <w:highlight w:val="green"/>
        </w:rPr>
        <w:t xml:space="preserve"> and </w:t>
      </w:r>
      <w:r w:rsidRPr="00971374">
        <w:rPr>
          <w:rStyle w:val="Emphasis"/>
          <w:highlight w:val="green"/>
        </w:rPr>
        <w:t>organize</w:t>
      </w:r>
      <w:r w:rsidRPr="00971374">
        <w:rPr>
          <w:rStyle w:val="Emphasis"/>
        </w:rPr>
        <w:t xml:space="preserve"> effectively</w:t>
      </w:r>
      <w:r w:rsidRPr="00971374">
        <w:rPr>
          <w:rStyle w:val="StyleUnderline"/>
        </w:rPr>
        <w:t xml:space="preserve"> around a range of issues related to the </w:t>
      </w:r>
      <w:r w:rsidRPr="00971374">
        <w:rPr>
          <w:rStyle w:val="Emphasis"/>
        </w:rPr>
        <w:t>federal workforce</w:t>
      </w:r>
      <w:r w:rsidRPr="00971374">
        <w:rPr>
          <w:sz w:val="12"/>
        </w:rPr>
        <w:t xml:space="preserve">. Unions, for example, </w:t>
      </w:r>
      <w:r w:rsidRPr="00971374">
        <w:rPr>
          <w:rStyle w:val="Emphasis"/>
          <w:highlight w:val="green"/>
        </w:rPr>
        <w:t>cultivate</w:t>
      </w:r>
      <w:r w:rsidRPr="00971374">
        <w:rPr>
          <w:rStyle w:val="StyleUnderline"/>
          <w:highlight w:val="green"/>
        </w:rPr>
        <w:t xml:space="preserve"> </w:t>
      </w:r>
      <w:r w:rsidRPr="00971374">
        <w:rPr>
          <w:rStyle w:val="StyleUnderline"/>
        </w:rPr>
        <w:t xml:space="preserve">a </w:t>
      </w:r>
      <w:r w:rsidRPr="00971374">
        <w:rPr>
          <w:rStyle w:val="Emphasis"/>
          <w:highlight w:val="green"/>
        </w:rPr>
        <w:t>sophisticated</w:t>
      </w:r>
      <w:r w:rsidRPr="00971374">
        <w:rPr>
          <w:rStyle w:val="Emphasis"/>
        </w:rPr>
        <w:t xml:space="preserve"> bar</w:t>
      </w:r>
      <w:r w:rsidRPr="00971374">
        <w:rPr>
          <w:rStyle w:val="StyleUnderline"/>
        </w:rPr>
        <w:t xml:space="preserve"> of </w:t>
      </w:r>
      <w:r w:rsidRPr="00971374">
        <w:rPr>
          <w:rStyle w:val="Emphasis"/>
        </w:rPr>
        <w:t xml:space="preserve">labor </w:t>
      </w:r>
      <w:r w:rsidRPr="00971374">
        <w:rPr>
          <w:rStyle w:val="Emphasis"/>
          <w:highlight w:val="green"/>
        </w:rPr>
        <w:t>attorneys</w:t>
      </w:r>
      <w:r w:rsidRPr="00971374">
        <w:rPr>
          <w:rStyle w:val="StyleUnderline"/>
          <w:highlight w:val="green"/>
        </w:rPr>
        <w:t xml:space="preserve"> that </w:t>
      </w:r>
      <w:r w:rsidRPr="00971374">
        <w:rPr>
          <w:rStyle w:val="Emphasis"/>
          <w:highlight w:val="green"/>
        </w:rPr>
        <w:t>litigate</w:t>
      </w:r>
      <w:r w:rsidRPr="00971374">
        <w:rPr>
          <w:rStyle w:val="StyleUnderline"/>
        </w:rPr>
        <w:t xml:space="preserve"> both </w:t>
      </w:r>
      <w:r w:rsidRPr="00971374">
        <w:rPr>
          <w:rStyle w:val="Emphasis"/>
          <w:highlight w:val="green"/>
        </w:rPr>
        <w:t>labor issues</w:t>
      </w:r>
      <w:r w:rsidRPr="00971374">
        <w:rPr>
          <w:rStyle w:val="StyleUnderline"/>
          <w:highlight w:val="green"/>
        </w:rPr>
        <w:t xml:space="preserve"> and</w:t>
      </w:r>
      <w:r w:rsidRPr="00971374">
        <w:rPr>
          <w:rStyle w:val="StyleUnderline"/>
        </w:rPr>
        <w:t xml:space="preserve"> a wide range of </w:t>
      </w:r>
      <w:r w:rsidRPr="00971374">
        <w:rPr>
          <w:rStyle w:val="Emphasis"/>
          <w:highlight w:val="green"/>
        </w:rPr>
        <w:t>other</w:t>
      </w:r>
      <w:r w:rsidRPr="00971374">
        <w:rPr>
          <w:rStyle w:val="Emphasis"/>
        </w:rPr>
        <w:t xml:space="preserve"> issue</w:t>
      </w:r>
      <w:r w:rsidRPr="00971374">
        <w:rPr>
          <w:rStyle w:val="Emphasis"/>
          <w:highlight w:val="green"/>
        </w:rPr>
        <w:t>s</w:t>
      </w:r>
      <w:r w:rsidRPr="00971374">
        <w:rPr>
          <w:rStyle w:val="StyleUnderline"/>
        </w:rPr>
        <w:t xml:space="preserve"> </w:t>
      </w:r>
      <w:r w:rsidRPr="00971374">
        <w:rPr>
          <w:sz w:val="12"/>
        </w:rPr>
        <w:t xml:space="preserve">that arise under civil service laws, anti-discrimination laws, and the U.S. Constitution. In addition to </w:t>
      </w:r>
      <w:r w:rsidRPr="00971374">
        <w:rPr>
          <w:rStyle w:val="StyleUnderline"/>
        </w:rPr>
        <w:t>litigation</w:t>
      </w:r>
      <w:r w:rsidRPr="00971374">
        <w:rPr>
          <w:sz w:val="12"/>
        </w:rPr>
        <w:t xml:space="preserve">, </w:t>
      </w:r>
      <w:r w:rsidRPr="00971374">
        <w:rPr>
          <w:rStyle w:val="StyleUnderline"/>
        </w:rPr>
        <w:t>unions also have publicity and lobbying operations</w:t>
      </w:r>
      <w:r w:rsidRPr="00971374">
        <w:rPr>
          <w:sz w:val="12"/>
        </w:rPr>
        <w:t xml:space="preserve">, </w:t>
      </w:r>
      <w:r w:rsidRPr="00971374">
        <w:rPr>
          <w:rStyle w:val="StyleUnderline"/>
        </w:rPr>
        <w:t>bringing to public attention presidential tactics for influencing federal policy</w:t>
      </w:r>
      <w:r w:rsidRPr="00971374">
        <w:rPr>
          <w:sz w:val="12"/>
        </w:rPr>
        <w:t xml:space="preserve">. As research has shown, </w:t>
      </w:r>
      <w:r w:rsidRPr="00971374">
        <w:rPr>
          <w:rStyle w:val="StyleUnderline"/>
        </w:rPr>
        <w:t>formal rights have value</w:t>
      </w:r>
      <w:r w:rsidRPr="00971374">
        <w:rPr>
          <w:sz w:val="12"/>
        </w:rPr>
        <w:t>—but they have much more value when they are </w:t>
      </w:r>
      <w:hyperlink r:id="rId123" w:history="1">
        <w:r w:rsidRPr="00971374">
          <w:rPr>
            <w:rStyle w:val="Hyperlink"/>
            <w:sz w:val="12"/>
          </w:rPr>
          <w:t>vested in well-organized, well-resourced groups with the means to vindicate them</w:t>
        </w:r>
      </w:hyperlink>
      <w:r w:rsidRPr="00971374">
        <w:rPr>
          <w:sz w:val="12"/>
        </w:rPr>
        <w:t xml:space="preserve">. Unions provide such rights for federal workers, who </w:t>
      </w:r>
      <w:r w:rsidRPr="00971374">
        <w:rPr>
          <w:rStyle w:val="StyleUnderline"/>
          <w:highlight w:val="green"/>
        </w:rPr>
        <w:t>often wield them</w:t>
      </w:r>
      <w:r w:rsidRPr="00971374">
        <w:rPr>
          <w:rStyle w:val="StyleUnderline"/>
        </w:rPr>
        <w:t xml:space="preserve"> in ways in that protect public services and help </w:t>
      </w:r>
      <w:r w:rsidRPr="00971374">
        <w:rPr>
          <w:rStyle w:val="StyleUnderline"/>
          <w:highlight w:val="green"/>
        </w:rPr>
        <w:t xml:space="preserve">to </w:t>
      </w:r>
      <w:r w:rsidRPr="00971374">
        <w:rPr>
          <w:rStyle w:val="Emphasis"/>
          <w:highlight w:val="green"/>
        </w:rPr>
        <w:t>protect</w:t>
      </w:r>
      <w:r w:rsidRPr="00971374">
        <w:rPr>
          <w:rStyle w:val="StyleUnderline"/>
        </w:rPr>
        <w:t xml:space="preserve"> congressional </w:t>
      </w:r>
      <w:r w:rsidRPr="00971374">
        <w:rPr>
          <w:rStyle w:val="Emphasis"/>
          <w:highlight w:val="green"/>
        </w:rPr>
        <w:t>initiatives</w:t>
      </w:r>
      <w:r w:rsidRPr="00971374">
        <w:rPr>
          <w:rStyle w:val="StyleUnderline"/>
          <w:highlight w:val="green"/>
        </w:rPr>
        <w:t xml:space="preserve"> from </w:t>
      </w:r>
      <w:r w:rsidRPr="00971374">
        <w:rPr>
          <w:rStyle w:val="Emphasis"/>
          <w:highlight w:val="green"/>
        </w:rPr>
        <w:t>presidential subversion</w:t>
      </w:r>
      <w:r w:rsidRPr="00971374">
        <w:rPr>
          <w:sz w:val="12"/>
        </w:rPr>
        <w:t>.</w:t>
      </w:r>
    </w:p>
    <w:p w14:paraId="696ECDA7" w14:textId="77777777" w:rsidR="00EE17ED" w:rsidRPr="00971374" w:rsidRDefault="00EE17ED" w:rsidP="00EE17ED">
      <w:pPr>
        <w:rPr>
          <w:sz w:val="12"/>
        </w:rPr>
      </w:pPr>
      <w:r w:rsidRPr="00971374">
        <w:rPr>
          <w:sz w:val="12"/>
        </w:rPr>
        <w:t xml:space="preserve">For all these reasons, President Trump has targeted federal unions for nearly a decade. During his first administration, he deployed a range of tactics to hamper and </w:t>
      </w:r>
      <w:r w:rsidRPr="00971374">
        <w:rPr>
          <w:strike/>
          <w:sz w:val="12"/>
        </w:rPr>
        <w:t xml:space="preserve">disable </w:t>
      </w:r>
      <w:r w:rsidRPr="00971374">
        <w:rPr>
          <w:sz w:val="12"/>
          <w:szCs w:val="12"/>
        </w:rPr>
        <w:t>federal</w:t>
      </w:r>
      <w:r w:rsidRPr="00971374">
        <w:rPr>
          <w:sz w:val="12"/>
        </w:rPr>
        <w:t xml:space="preserve"> sector labor rights—from </w:t>
      </w:r>
      <w:hyperlink r:id="rId124" w:history="1">
        <w:r w:rsidRPr="00971374">
          <w:rPr>
            <w:rStyle w:val="Hyperlink"/>
            <w:sz w:val="12"/>
          </w:rPr>
          <w:t>issuing executive orders</w:t>
        </w:r>
      </w:hyperlink>
      <w:r w:rsidRPr="00971374">
        <w:rPr>
          <w:sz w:val="12"/>
        </w:rPr>
        <w:t> directing agencies not to negotiate on a range of workplace issues, to preventing </w:t>
      </w:r>
      <w:hyperlink r:id="rId125" w:history="1">
        <w:r w:rsidRPr="00971374">
          <w:rPr>
            <w:rStyle w:val="Hyperlink"/>
            <w:sz w:val="12"/>
          </w:rPr>
          <w:t>union officials from using work hours to pursue union goals</w:t>
        </w:r>
      </w:hyperlink>
      <w:r w:rsidRPr="00971374">
        <w:rPr>
          <w:sz w:val="12"/>
        </w:rPr>
        <w:t>, to </w:t>
      </w:r>
      <w:hyperlink r:id="rId126" w:history="1">
        <w:r w:rsidRPr="00971374">
          <w:rPr>
            <w:rStyle w:val="Hyperlink"/>
            <w:sz w:val="12"/>
          </w:rPr>
          <w:t>unilaterally rescinding contracts at disfavored agencies</w:t>
        </w:r>
      </w:hyperlink>
      <w:r w:rsidRPr="00971374">
        <w:rPr>
          <w:sz w:val="12"/>
        </w:rPr>
        <w:t> like the Department of Education, to seeking the </w:t>
      </w:r>
      <w:hyperlink r:id="rId127" w:history="1">
        <w:r w:rsidRPr="00971374">
          <w:rPr>
            <w:rStyle w:val="Hyperlink"/>
            <w:sz w:val="12"/>
          </w:rPr>
          <w:t>decertification of certain unions</w:t>
        </w:r>
      </w:hyperlink>
      <w:r w:rsidRPr="00971374">
        <w:rPr>
          <w:sz w:val="12"/>
        </w:rPr>
        <w:t xml:space="preserve"> on legally dubious grounds. These </w:t>
      </w:r>
      <w:r w:rsidRPr="00971374">
        <w:rPr>
          <w:rStyle w:val="StyleUnderline"/>
        </w:rPr>
        <w:t>tactics met with mixed success</w:t>
      </w:r>
      <w:r w:rsidRPr="00971374">
        <w:rPr>
          <w:sz w:val="12"/>
        </w:rPr>
        <w:t xml:space="preserve">. But the consensus among Trump I alumni appears to be that </w:t>
      </w:r>
      <w:r w:rsidRPr="00971374">
        <w:rPr>
          <w:rStyle w:val="StyleUnderline"/>
        </w:rPr>
        <w:t>they did not go far enough in curtailing supposed bureaucratic “resistance” to the President’s administration</w:t>
      </w:r>
      <w:r w:rsidRPr="00971374">
        <w:rPr>
          <w:sz w:val="12"/>
        </w:rPr>
        <w:t>. And indeed, many high-profile alumni of the first Trump Administration spent the Biden Administration </w:t>
      </w:r>
      <w:hyperlink r:id="rId128" w:history="1">
        <w:r w:rsidRPr="00971374">
          <w:rPr>
            <w:rStyle w:val="Hyperlink"/>
            <w:sz w:val="12"/>
          </w:rPr>
          <w:t>developing a set of legal arguments</w:t>
        </w:r>
      </w:hyperlink>
      <w:r w:rsidRPr="00971374">
        <w:rPr>
          <w:sz w:val="12"/>
        </w:rPr>
        <w:t> in favor of even </w:t>
      </w:r>
      <w:hyperlink r:id="rId129" w:history="1">
        <w:r w:rsidRPr="00971374">
          <w:rPr>
            <w:rStyle w:val="Hyperlink"/>
            <w:sz w:val="12"/>
          </w:rPr>
          <w:t>harsher restrictions on</w:t>
        </w:r>
      </w:hyperlink>
      <w:r w:rsidRPr="00971374">
        <w:rPr>
          <w:sz w:val="12"/>
        </w:rPr>
        <w:t> federal labor.</w:t>
      </w:r>
    </w:p>
    <w:p w14:paraId="5AD46DBC" w14:textId="77777777" w:rsidR="00EE17ED" w:rsidRPr="00971374" w:rsidRDefault="00EE17ED" w:rsidP="00EE17ED"/>
    <w:p w14:paraId="2282BEFC" w14:textId="77777777" w:rsidR="00EE17ED" w:rsidRPr="00971374" w:rsidRDefault="00EE17ED" w:rsidP="00EE17ED">
      <w:pPr>
        <w:rPr>
          <w:sz w:val="12"/>
        </w:rPr>
      </w:pPr>
    </w:p>
    <w:p w14:paraId="0CE57C6D" w14:textId="77777777" w:rsidR="00EE17ED" w:rsidRPr="00395D12" w:rsidRDefault="00EE17ED" w:rsidP="00EE17ED"/>
    <w:bookmarkEnd w:id="7"/>
    <w:p w14:paraId="5AE321E3" w14:textId="77777777" w:rsidR="00EE17ED" w:rsidRDefault="00EE17ED" w:rsidP="00EE17ED">
      <w:pPr>
        <w:pStyle w:val="Heading4"/>
      </w:pPr>
      <w:r>
        <w:t xml:space="preserve">The plan solves: Restoring rights equilibrium prevents poor bureaucratic performance. </w:t>
      </w:r>
    </w:p>
    <w:p w14:paraId="5697D575" w14:textId="77777777" w:rsidR="00EE17ED" w:rsidRDefault="00EE17ED" w:rsidP="00EE17ED">
      <w:r w:rsidRPr="004B5ADD">
        <w:rPr>
          <w:rStyle w:val="Style13ptBold"/>
        </w:rPr>
        <w:t>Fisk ’25</w:t>
      </w:r>
      <w:r>
        <w:t xml:space="preserve"> [</w:t>
      </w:r>
      <w:r w:rsidRPr="00FE226A">
        <w:t>Catherine L.,</w:t>
      </w:r>
      <w:r>
        <w:t xml:space="preserve"> </w:t>
      </w:r>
      <w:r w:rsidRPr="00FE226A">
        <w:t>Barbara Nachtrieb Armstrong Professor of Law at the UC Berkeley School of Law. She was awarded the Littleton-Griswold Prize in American Law and Society by the American Historical Association in 2010</w:t>
      </w:r>
      <w:r>
        <w:t xml:space="preserve">. </w:t>
      </w:r>
      <w:r w:rsidRPr="004B5ADD">
        <w:t>Democracy and a Nonpartisan Civil Service (January 30, 2025). UC Berkeley Public Law Research Paper, Available at SSRN: https://ssrn.com/abstract=5124299</w:t>
      </w:r>
      <w:r>
        <w:t xml:space="preserve">1]//RNey </w:t>
      </w:r>
    </w:p>
    <w:p w14:paraId="19E4DB19" w14:textId="77777777" w:rsidR="00EE17ED" w:rsidRPr="004B5ADD" w:rsidRDefault="00EE17ED" w:rsidP="00EE17ED">
      <w:pPr>
        <w:rPr>
          <w:sz w:val="12"/>
        </w:rPr>
      </w:pPr>
      <w:r w:rsidRPr="004B5ADD">
        <w:rPr>
          <w:sz w:val="12"/>
        </w:rPr>
        <w:t xml:space="preserve">Scholars have reviewed the considerable </w:t>
      </w:r>
      <w:r w:rsidRPr="00F258D7">
        <w:rPr>
          <w:rStyle w:val="Emphasis"/>
        </w:rPr>
        <w:t>empirical literature</w:t>
      </w:r>
      <w:r w:rsidRPr="004B5ADD">
        <w:rPr>
          <w:sz w:val="12"/>
        </w:rPr>
        <w:t xml:space="preserve"> </w:t>
      </w:r>
      <w:r w:rsidRPr="00F258D7">
        <w:rPr>
          <w:rStyle w:val="StyleUnderline"/>
        </w:rPr>
        <w:t>on civil service reform</w:t>
      </w:r>
      <w:r w:rsidRPr="004B5ADD">
        <w:rPr>
          <w:sz w:val="12"/>
        </w:rPr>
        <w:t xml:space="preserve"> and developed models </w:t>
      </w:r>
      <w:r w:rsidRPr="00F258D7">
        <w:rPr>
          <w:rStyle w:val="StyleUnderline"/>
        </w:rPr>
        <w:t>to explain</w:t>
      </w:r>
      <w:r w:rsidRPr="004B5ADD">
        <w:rPr>
          <w:sz w:val="12"/>
        </w:rPr>
        <w:t xml:space="preserve"> whether or under what conditions </w:t>
      </w:r>
      <w:r w:rsidRPr="00F258D7">
        <w:rPr>
          <w:rStyle w:val="StyleUnderline"/>
        </w:rPr>
        <w:t>reducing job protections</w:t>
      </w:r>
      <w:r w:rsidRPr="006B3497">
        <w:rPr>
          <w:rStyle w:val="StyleUnderline"/>
        </w:rPr>
        <w:t xml:space="preserve"> </w:t>
      </w:r>
      <w:r w:rsidRPr="004B5ADD">
        <w:rPr>
          <w:sz w:val="12"/>
        </w:rPr>
        <w:t>increases the quality and responsiveness of government employee work. One model shows that “</w:t>
      </w:r>
      <w:r w:rsidRPr="004B5ADD">
        <w:rPr>
          <w:rStyle w:val="Emphasis"/>
          <w:highlight w:val="green"/>
        </w:rPr>
        <w:t>bureaucratic performance</w:t>
      </w:r>
      <w:r w:rsidRPr="004B5ADD">
        <w:rPr>
          <w:sz w:val="12"/>
        </w:rPr>
        <w:t xml:space="preserve"> </w:t>
      </w:r>
      <w:r w:rsidRPr="006B3497">
        <w:rPr>
          <w:rStyle w:val="StyleUnderline"/>
        </w:rPr>
        <w:t xml:space="preserve">is </w:t>
      </w:r>
      <w:r w:rsidRPr="004B5ADD">
        <w:rPr>
          <w:rStyle w:val="StyleUnderline"/>
          <w:highlight w:val="green"/>
        </w:rPr>
        <w:t>greater in</w:t>
      </w:r>
      <w:r w:rsidRPr="006B3497">
        <w:rPr>
          <w:rStyle w:val="StyleUnderline"/>
        </w:rPr>
        <w:t xml:space="preserve"> any</w:t>
      </w:r>
      <w:r w:rsidRPr="004B5ADD">
        <w:rPr>
          <w:sz w:val="12"/>
        </w:rPr>
        <w:t xml:space="preserve"> </w:t>
      </w:r>
      <w:r w:rsidRPr="004B5ADD">
        <w:rPr>
          <w:rStyle w:val="Emphasis"/>
          <w:highlight w:val="green"/>
        </w:rPr>
        <w:t>equilibrium</w:t>
      </w:r>
      <w:r w:rsidRPr="004B5ADD">
        <w:rPr>
          <w:sz w:val="12"/>
        </w:rPr>
        <w:t xml:space="preserve"> </w:t>
      </w:r>
      <w:r w:rsidRPr="006B3497">
        <w:rPr>
          <w:rStyle w:val="StyleUnderline"/>
        </w:rPr>
        <w:t xml:space="preserve">in which </w:t>
      </w:r>
      <w:r w:rsidRPr="00721588">
        <w:rPr>
          <w:rStyle w:val="StyleUnderline"/>
        </w:rPr>
        <w:t>motivated</w:t>
      </w:r>
      <w:r w:rsidRPr="006B3497">
        <w:rPr>
          <w:rStyle w:val="StyleUnderline"/>
        </w:rPr>
        <w:t xml:space="preserve"> bureaucrats choose government than in which all equilibria in which they do not</w:t>
      </w:r>
      <w:r w:rsidRPr="004B5ADD">
        <w:rPr>
          <w:sz w:val="12"/>
        </w:rPr>
        <w:t xml:space="preserve">.”100 </w:t>
      </w:r>
      <w:r w:rsidRPr="006B3497">
        <w:rPr>
          <w:rStyle w:val="StyleUnderline"/>
        </w:rPr>
        <w:t>The idea</w:t>
      </w:r>
      <w:r w:rsidRPr="004B5ADD">
        <w:rPr>
          <w:sz w:val="12"/>
        </w:rPr>
        <w:t>, translated into English</w:t>
      </w:r>
      <w:r w:rsidRPr="006B3497">
        <w:rPr>
          <w:rStyle w:val="StyleUnderline"/>
        </w:rPr>
        <w:t>, is that some degree of</w:t>
      </w:r>
      <w:r w:rsidRPr="004B5ADD">
        <w:rPr>
          <w:sz w:val="12"/>
        </w:rPr>
        <w:t xml:space="preserve"> </w:t>
      </w:r>
      <w:r w:rsidRPr="004B5ADD">
        <w:rPr>
          <w:rStyle w:val="Emphasis"/>
          <w:highlight w:val="green"/>
        </w:rPr>
        <w:t>job security</w:t>
      </w:r>
      <w:r w:rsidRPr="004B5ADD">
        <w:rPr>
          <w:sz w:val="12"/>
          <w:highlight w:val="green"/>
        </w:rPr>
        <w:t xml:space="preserve"> </w:t>
      </w:r>
      <w:r w:rsidRPr="004B5ADD">
        <w:rPr>
          <w:rStyle w:val="StyleUnderline"/>
          <w:highlight w:val="green"/>
        </w:rPr>
        <w:t>improves governance by</w:t>
      </w:r>
      <w:r w:rsidRPr="004B5ADD">
        <w:rPr>
          <w:sz w:val="12"/>
          <w:highlight w:val="green"/>
        </w:rPr>
        <w:t xml:space="preserve"> </w:t>
      </w:r>
      <w:r w:rsidRPr="004B5ADD">
        <w:rPr>
          <w:rStyle w:val="Emphasis"/>
          <w:highlight w:val="green"/>
        </w:rPr>
        <w:t>recruiting</w:t>
      </w:r>
      <w:r w:rsidRPr="004B5ADD">
        <w:rPr>
          <w:sz w:val="12"/>
          <w:highlight w:val="green"/>
        </w:rPr>
        <w:t xml:space="preserve"> </w:t>
      </w:r>
      <w:r w:rsidRPr="004B5ADD">
        <w:rPr>
          <w:rStyle w:val="StyleUnderline"/>
          <w:highlight w:val="green"/>
        </w:rPr>
        <w:t>and</w:t>
      </w:r>
      <w:r w:rsidRPr="004B5ADD">
        <w:rPr>
          <w:sz w:val="12"/>
          <w:highlight w:val="green"/>
        </w:rPr>
        <w:t xml:space="preserve"> </w:t>
      </w:r>
      <w:r w:rsidRPr="004B5ADD">
        <w:rPr>
          <w:rStyle w:val="Emphasis"/>
          <w:highlight w:val="green"/>
        </w:rPr>
        <w:t>retaining</w:t>
      </w:r>
      <w:r w:rsidRPr="004B5ADD">
        <w:rPr>
          <w:sz w:val="12"/>
        </w:rPr>
        <w:t xml:space="preserve"> </w:t>
      </w:r>
      <w:r w:rsidRPr="006B3497">
        <w:rPr>
          <w:rStyle w:val="StyleUnderline"/>
        </w:rPr>
        <w:t xml:space="preserve">motivated and skilled </w:t>
      </w:r>
      <w:r w:rsidRPr="004B5ADD">
        <w:rPr>
          <w:rStyle w:val="StyleUnderline"/>
          <w:highlight w:val="green"/>
        </w:rPr>
        <w:t>employees to</w:t>
      </w:r>
      <w:r w:rsidRPr="004B5ADD">
        <w:rPr>
          <w:sz w:val="12"/>
          <w:highlight w:val="green"/>
        </w:rPr>
        <w:t xml:space="preserve"> </w:t>
      </w:r>
      <w:r w:rsidRPr="004B5ADD">
        <w:rPr>
          <w:rStyle w:val="Emphasis"/>
          <w:highlight w:val="green"/>
        </w:rPr>
        <w:t>government</w:t>
      </w:r>
      <w:r w:rsidRPr="004B5ADD">
        <w:rPr>
          <w:sz w:val="12"/>
        </w:rPr>
        <w:t xml:space="preserve">, </w:t>
      </w:r>
      <w:r w:rsidRPr="006B3497">
        <w:rPr>
          <w:rStyle w:val="StyleUnderline"/>
        </w:rPr>
        <w:t>but that</w:t>
      </w:r>
      <w:r w:rsidRPr="004B5ADD">
        <w:rPr>
          <w:sz w:val="12"/>
        </w:rPr>
        <w:t xml:space="preserve"> </w:t>
      </w:r>
      <w:r w:rsidRPr="004B5ADD">
        <w:rPr>
          <w:rStyle w:val="Emphasis"/>
          <w:highlight w:val="green"/>
        </w:rPr>
        <w:t>too much</w:t>
      </w:r>
      <w:r w:rsidRPr="004B5ADD">
        <w:rPr>
          <w:sz w:val="12"/>
          <w:highlight w:val="green"/>
        </w:rPr>
        <w:t xml:space="preserve"> </w:t>
      </w:r>
      <w:r w:rsidRPr="00490C36">
        <w:rPr>
          <w:rStyle w:val="StyleUnderline"/>
        </w:rPr>
        <w:t xml:space="preserve">job </w:t>
      </w:r>
      <w:r w:rsidRPr="004B5ADD">
        <w:rPr>
          <w:rStyle w:val="StyleUnderline"/>
          <w:highlight w:val="green"/>
        </w:rPr>
        <w:t>security</w:t>
      </w:r>
      <w:r w:rsidRPr="004B5ADD">
        <w:rPr>
          <w:sz w:val="12"/>
          <w:highlight w:val="green"/>
        </w:rPr>
        <w:t xml:space="preserve"> </w:t>
      </w:r>
      <w:r w:rsidRPr="004B5ADD">
        <w:rPr>
          <w:rStyle w:val="Emphasis"/>
          <w:highlight w:val="green"/>
        </w:rPr>
        <w:t xml:space="preserve">reduces </w:t>
      </w:r>
      <w:r w:rsidRPr="00490C36">
        <w:rPr>
          <w:rStyle w:val="Emphasis"/>
        </w:rPr>
        <w:t xml:space="preserve">government </w:t>
      </w:r>
      <w:r w:rsidRPr="004B5ADD">
        <w:rPr>
          <w:rStyle w:val="Emphasis"/>
          <w:highlight w:val="green"/>
        </w:rPr>
        <w:t>performance</w:t>
      </w:r>
      <w:r w:rsidRPr="004B5ADD">
        <w:rPr>
          <w:sz w:val="12"/>
          <w:highlight w:val="green"/>
        </w:rPr>
        <w:t xml:space="preserve"> </w:t>
      </w:r>
      <w:r w:rsidRPr="004B5ADD">
        <w:rPr>
          <w:rStyle w:val="StyleUnderline"/>
          <w:highlight w:val="green"/>
        </w:rPr>
        <w:t>by</w:t>
      </w:r>
      <w:r w:rsidRPr="004B5ADD">
        <w:rPr>
          <w:sz w:val="12"/>
          <w:highlight w:val="green"/>
        </w:rPr>
        <w:t xml:space="preserve"> </w:t>
      </w:r>
      <w:r w:rsidRPr="004B5ADD">
        <w:rPr>
          <w:rStyle w:val="Emphasis"/>
          <w:highlight w:val="green"/>
        </w:rPr>
        <w:t>disincentivizing</w:t>
      </w:r>
      <w:r w:rsidRPr="004B5ADD">
        <w:rPr>
          <w:sz w:val="12"/>
        </w:rPr>
        <w:t xml:space="preserve"> </w:t>
      </w:r>
      <w:r w:rsidRPr="006B3497">
        <w:rPr>
          <w:rStyle w:val="StyleUnderline"/>
        </w:rPr>
        <w:t xml:space="preserve">good </w:t>
      </w:r>
      <w:r w:rsidRPr="004B5ADD">
        <w:rPr>
          <w:rStyle w:val="StyleUnderline"/>
          <w:highlight w:val="green"/>
        </w:rPr>
        <w:t>work</w:t>
      </w:r>
      <w:r w:rsidRPr="006B3497">
        <w:rPr>
          <w:rStyle w:val="StyleUnderline"/>
        </w:rPr>
        <w:t xml:space="preserve"> and by making it</w:t>
      </w:r>
      <w:r w:rsidRPr="004B5ADD">
        <w:rPr>
          <w:sz w:val="12"/>
        </w:rPr>
        <w:t xml:space="preserve"> </w:t>
      </w:r>
      <w:r w:rsidRPr="006B3497">
        <w:rPr>
          <w:rStyle w:val="Emphasis"/>
        </w:rPr>
        <w:t>unduly difficult</w:t>
      </w:r>
      <w:r w:rsidRPr="004B5ADD">
        <w:rPr>
          <w:sz w:val="12"/>
        </w:rPr>
        <w:t xml:space="preserve"> </w:t>
      </w:r>
      <w:r w:rsidRPr="006B3497">
        <w:rPr>
          <w:rStyle w:val="StyleUnderline"/>
        </w:rPr>
        <w:t>to dismiss bad employees</w:t>
      </w:r>
      <w:r w:rsidRPr="004B5ADD">
        <w:rPr>
          <w:sz w:val="12"/>
        </w:rPr>
        <w:t>. Of course, the difficulty is defining and achieving that equilibrium.</w:t>
      </w:r>
    </w:p>
    <w:p w14:paraId="7BB60FA4" w14:textId="77777777" w:rsidR="00EE17ED" w:rsidRPr="004B5ADD" w:rsidRDefault="00EE17ED" w:rsidP="00EE17ED">
      <w:pPr>
        <w:rPr>
          <w:sz w:val="12"/>
        </w:rPr>
      </w:pPr>
      <w:r w:rsidRPr="004B5ADD">
        <w:rPr>
          <w:sz w:val="12"/>
        </w:rPr>
        <w:t xml:space="preserve">Another paper studied and modeled the incentives of </w:t>
      </w:r>
      <w:r w:rsidRPr="004B5ADD">
        <w:rPr>
          <w:rStyle w:val="Emphasis"/>
          <w:highlight w:val="green"/>
        </w:rPr>
        <w:t>populist leaders</w:t>
      </w:r>
      <w:r w:rsidRPr="004B5ADD">
        <w:rPr>
          <w:sz w:val="12"/>
        </w:rPr>
        <w:t xml:space="preserve"> on whether to </w:t>
      </w:r>
      <w:r w:rsidRPr="004B5ADD">
        <w:rPr>
          <w:rStyle w:val="StyleUnderline"/>
          <w:highlight w:val="green"/>
        </w:rPr>
        <w:t>replace bureaucrats with</w:t>
      </w:r>
      <w:r w:rsidRPr="004B5ADD">
        <w:rPr>
          <w:sz w:val="12"/>
          <w:highlight w:val="green"/>
        </w:rPr>
        <w:t xml:space="preserve"> </w:t>
      </w:r>
      <w:r w:rsidRPr="004B5ADD">
        <w:rPr>
          <w:rStyle w:val="Emphasis"/>
          <w:highlight w:val="green"/>
        </w:rPr>
        <w:t>loyalists</w:t>
      </w:r>
      <w:r w:rsidRPr="004B5ADD">
        <w:rPr>
          <w:sz w:val="12"/>
        </w:rPr>
        <w:t xml:space="preserve">. They find that </w:t>
      </w:r>
      <w:r w:rsidRPr="004B5ADD">
        <w:rPr>
          <w:rStyle w:val="StyleUnderline"/>
          <w:highlight w:val="green"/>
        </w:rPr>
        <w:t>bureaucrats</w:t>
      </w:r>
      <w:r w:rsidRPr="006B3497">
        <w:rPr>
          <w:rStyle w:val="StyleUnderline"/>
        </w:rPr>
        <w:t xml:space="preserve"> faced with populist leaders </w:t>
      </w:r>
      <w:r w:rsidRPr="004B5ADD">
        <w:rPr>
          <w:rStyle w:val="StyleUnderline"/>
          <w:highlight w:val="green"/>
        </w:rPr>
        <w:t>determined to</w:t>
      </w:r>
      <w:r w:rsidRPr="004B5ADD">
        <w:rPr>
          <w:sz w:val="12"/>
          <w:highlight w:val="green"/>
        </w:rPr>
        <w:t xml:space="preserve"> </w:t>
      </w:r>
      <w:r w:rsidRPr="004B5ADD">
        <w:rPr>
          <w:rStyle w:val="Emphasis"/>
          <w:highlight w:val="green"/>
        </w:rPr>
        <w:t>undermine</w:t>
      </w:r>
      <w:r w:rsidRPr="004B5ADD">
        <w:rPr>
          <w:sz w:val="12"/>
          <w:highlight w:val="green"/>
        </w:rPr>
        <w:t xml:space="preserve"> </w:t>
      </w:r>
      <w:r w:rsidRPr="004B5ADD">
        <w:rPr>
          <w:rStyle w:val="StyleUnderline"/>
          <w:highlight w:val="green"/>
        </w:rPr>
        <w:t>existing policy</w:t>
      </w:r>
      <w:r w:rsidRPr="006B3497">
        <w:rPr>
          <w:rStyle w:val="StyleUnderline"/>
        </w:rPr>
        <w:t xml:space="preserve"> have </w:t>
      </w:r>
      <w:r w:rsidRPr="004B5ADD">
        <w:rPr>
          <w:rStyle w:val="StyleUnderline"/>
          <w:highlight w:val="green"/>
        </w:rPr>
        <w:t>incentives to</w:t>
      </w:r>
      <w:r w:rsidRPr="004B5ADD">
        <w:rPr>
          <w:sz w:val="12"/>
          <w:highlight w:val="green"/>
        </w:rPr>
        <w:t xml:space="preserve"> </w:t>
      </w:r>
      <w:r w:rsidRPr="004B5ADD">
        <w:rPr>
          <w:rStyle w:val="Emphasis"/>
          <w:highlight w:val="green"/>
        </w:rPr>
        <w:t>feign loyalty</w:t>
      </w:r>
      <w:r w:rsidRPr="004B5ADD">
        <w:rPr>
          <w:sz w:val="12"/>
        </w:rPr>
        <w:t xml:space="preserve"> </w:t>
      </w:r>
      <w:r w:rsidRPr="006B3497">
        <w:rPr>
          <w:rStyle w:val="StyleUnderline"/>
        </w:rPr>
        <w:t xml:space="preserve">to the leader </w:t>
      </w:r>
      <w:r w:rsidRPr="004B5ADD">
        <w:rPr>
          <w:rStyle w:val="StyleUnderline"/>
          <w:highlight w:val="green"/>
        </w:rPr>
        <w:t>in</w:t>
      </w:r>
      <w:r w:rsidRPr="006B3497">
        <w:rPr>
          <w:rStyle w:val="StyleUnderline"/>
        </w:rPr>
        <w:t xml:space="preserve"> the </w:t>
      </w:r>
      <w:r w:rsidRPr="004B5ADD">
        <w:rPr>
          <w:rStyle w:val="StyleUnderline"/>
          <w:highlight w:val="green"/>
        </w:rPr>
        <w:t xml:space="preserve">hopes of </w:t>
      </w:r>
      <w:r w:rsidRPr="004B5ADD">
        <w:rPr>
          <w:rStyle w:val="Emphasis"/>
          <w:highlight w:val="green"/>
        </w:rPr>
        <w:t>keeping their job</w:t>
      </w:r>
      <w:r w:rsidRPr="004B5ADD">
        <w:rPr>
          <w:sz w:val="12"/>
        </w:rPr>
        <w:t xml:space="preserve"> </w:t>
      </w:r>
      <w:r w:rsidRPr="006B3497">
        <w:rPr>
          <w:rStyle w:val="StyleUnderline"/>
        </w:rPr>
        <w:t>and waiting for a future administration, and</w:t>
      </w:r>
      <w:r w:rsidRPr="004B5ADD">
        <w:rPr>
          <w:sz w:val="12"/>
        </w:rPr>
        <w:t xml:space="preserve"> that </w:t>
      </w:r>
      <w:r w:rsidRPr="004B5ADD">
        <w:rPr>
          <w:rStyle w:val="Emphasis"/>
          <w:highlight w:val="green"/>
        </w:rPr>
        <w:t xml:space="preserve">strong </w:t>
      </w:r>
      <w:r w:rsidRPr="00490C36">
        <w:rPr>
          <w:rStyle w:val="Emphasis"/>
        </w:rPr>
        <w:t xml:space="preserve">civil service </w:t>
      </w:r>
      <w:r w:rsidRPr="004B5ADD">
        <w:rPr>
          <w:rStyle w:val="Emphasis"/>
          <w:highlight w:val="green"/>
        </w:rPr>
        <w:t>protections</w:t>
      </w:r>
      <w:r w:rsidRPr="004B5ADD">
        <w:rPr>
          <w:sz w:val="12"/>
          <w:highlight w:val="green"/>
        </w:rPr>
        <w:t xml:space="preserve"> </w:t>
      </w:r>
      <w:r w:rsidRPr="004B5ADD">
        <w:rPr>
          <w:rStyle w:val="StyleUnderline"/>
          <w:highlight w:val="green"/>
        </w:rPr>
        <w:t>lessen</w:t>
      </w:r>
      <w:r w:rsidRPr="006B3497">
        <w:rPr>
          <w:rStyle w:val="StyleUnderline"/>
        </w:rPr>
        <w:t xml:space="preserve"> the </w:t>
      </w:r>
      <w:r w:rsidRPr="004B5ADD">
        <w:rPr>
          <w:rStyle w:val="StyleUnderline"/>
          <w:highlight w:val="green"/>
        </w:rPr>
        <w:t>need for feigning loyalty</w:t>
      </w:r>
      <w:r w:rsidRPr="004B5ADD">
        <w:rPr>
          <w:sz w:val="12"/>
        </w:rPr>
        <w:t xml:space="preserve">. But they also find that </w:t>
      </w:r>
      <w:r w:rsidRPr="006B3497">
        <w:rPr>
          <w:rStyle w:val="StyleUnderline"/>
        </w:rPr>
        <w:t>when a populist hires a loyalist, strong civil service protections</w:t>
      </w:r>
      <w:r w:rsidRPr="004B5ADD">
        <w:rPr>
          <w:sz w:val="12"/>
        </w:rPr>
        <w:t xml:space="preserve"> </w:t>
      </w:r>
      <w:r w:rsidRPr="006B3497">
        <w:rPr>
          <w:rStyle w:val="Emphasis"/>
        </w:rPr>
        <w:t>enable</w:t>
      </w:r>
      <w:r w:rsidRPr="004B5ADD">
        <w:rPr>
          <w:sz w:val="12"/>
        </w:rPr>
        <w:t xml:space="preserve"> </w:t>
      </w:r>
      <w:r w:rsidRPr="006B3497">
        <w:rPr>
          <w:rStyle w:val="StyleUnderline"/>
        </w:rPr>
        <w:t>the loyalist to</w:t>
      </w:r>
      <w:r w:rsidRPr="004B5ADD">
        <w:rPr>
          <w:sz w:val="12"/>
        </w:rPr>
        <w:t xml:space="preserve"> </w:t>
      </w:r>
      <w:r w:rsidRPr="006B3497">
        <w:rPr>
          <w:rStyle w:val="Emphasis"/>
        </w:rPr>
        <w:t>stay in office</w:t>
      </w:r>
      <w:r w:rsidRPr="004B5ADD">
        <w:rPr>
          <w:sz w:val="12"/>
        </w:rPr>
        <w:t xml:space="preserve"> </w:t>
      </w:r>
      <w:r w:rsidRPr="006B3497">
        <w:rPr>
          <w:rStyle w:val="StyleUnderline"/>
        </w:rPr>
        <w:t>in a future administration</w:t>
      </w:r>
      <w:r w:rsidRPr="004B5ADD">
        <w:rPr>
          <w:sz w:val="12"/>
        </w:rPr>
        <w:t>. Ultimately, they conclude that “</w:t>
      </w:r>
      <w:r w:rsidRPr="004B5ADD">
        <w:rPr>
          <w:rStyle w:val="StyleUnderline"/>
          <w:highlight w:val="green"/>
        </w:rPr>
        <w:t>even short-term populism</w:t>
      </w:r>
      <w:r w:rsidRPr="006B3497">
        <w:rPr>
          <w:rStyle w:val="StyleUnderline"/>
        </w:rPr>
        <w:t xml:space="preserve"> can</w:t>
      </w:r>
      <w:r w:rsidRPr="004B5ADD">
        <w:rPr>
          <w:sz w:val="12"/>
        </w:rPr>
        <w:t xml:space="preserve"> </w:t>
      </w:r>
      <w:r w:rsidRPr="004B5ADD">
        <w:rPr>
          <w:rStyle w:val="Emphasis"/>
          <w:highlight w:val="green"/>
        </w:rPr>
        <w:t>lower</w:t>
      </w:r>
      <w:r w:rsidRPr="004B5ADD">
        <w:rPr>
          <w:sz w:val="12"/>
        </w:rPr>
        <w:t xml:space="preserve"> </w:t>
      </w:r>
      <w:r w:rsidRPr="006B3497">
        <w:rPr>
          <w:rStyle w:val="StyleUnderline"/>
        </w:rPr>
        <w:t>the</w:t>
      </w:r>
      <w:r w:rsidRPr="004B5ADD">
        <w:rPr>
          <w:sz w:val="12"/>
        </w:rPr>
        <w:t xml:space="preserve"> </w:t>
      </w:r>
      <w:r w:rsidRPr="004B5ADD">
        <w:rPr>
          <w:rStyle w:val="Emphasis"/>
          <w:highlight w:val="green"/>
        </w:rPr>
        <w:t>expertise</w:t>
      </w:r>
      <w:r w:rsidRPr="004B5ADD">
        <w:rPr>
          <w:sz w:val="12"/>
        </w:rPr>
        <w:t xml:space="preserve"> </w:t>
      </w:r>
      <w:r w:rsidRPr="006B3497">
        <w:rPr>
          <w:rStyle w:val="StyleUnderline"/>
        </w:rPr>
        <w:t xml:space="preserve">of the bureaucracy and </w:t>
      </w:r>
      <w:r w:rsidRPr="004B5ADD">
        <w:rPr>
          <w:rStyle w:val="StyleUnderline"/>
          <w:highlight w:val="green"/>
        </w:rPr>
        <w:t>create</w:t>
      </w:r>
      <w:r w:rsidRPr="004B5ADD">
        <w:rPr>
          <w:sz w:val="12"/>
          <w:highlight w:val="green"/>
        </w:rPr>
        <w:t xml:space="preserve"> </w:t>
      </w:r>
      <w:r w:rsidRPr="004B5ADD">
        <w:rPr>
          <w:rStyle w:val="Emphasis"/>
          <w:highlight w:val="green"/>
        </w:rPr>
        <w:t xml:space="preserve">poor policy </w:t>
      </w:r>
      <w:r w:rsidRPr="004D68CB">
        <w:rPr>
          <w:rStyle w:val="Emphasis"/>
        </w:rPr>
        <w:t>implementation</w:t>
      </w:r>
      <w:r w:rsidRPr="004B5ADD">
        <w:rPr>
          <w:sz w:val="12"/>
        </w:rPr>
        <w:t>.”101</w:t>
      </w:r>
    </w:p>
    <w:p w14:paraId="12830450" w14:textId="77777777" w:rsidR="00EE17ED" w:rsidRPr="004B5ADD" w:rsidRDefault="00EE17ED" w:rsidP="00EE17ED">
      <w:pPr>
        <w:rPr>
          <w:sz w:val="12"/>
        </w:rPr>
      </w:pPr>
      <w:r w:rsidRPr="004B5ADD">
        <w:rPr>
          <w:sz w:val="12"/>
        </w:rPr>
        <w:t xml:space="preserve">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w:t>
      </w:r>
      <w:r w:rsidRPr="00F67927">
        <w:rPr>
          <w:rStyle w:val="StyleUnderline"/>
        </w:rPr>
        <w:t xml:space="preserve">civil service </w:t>
      </w:r>
      <w:r w:rsidRPr="004B5ADD">
        <w:rPr>
          <w:rStyle w:val="StyleUnderline"/>
          <w:highlight w:val="green"/>
        </w:rPr>
        <w:t>protections improved</w:t>
      </w:r>
      <w:r w:rsidRPr="00F67927">
        <w:rPr>
          <w:rStyle w:val="StyleUnderline"/>
        </w:rPr>
        <w:t xml:space="preserve"> the</w:t>
      </w:r>
      <w:r w:rsidRPr="004B5ADD">
        <w:rPr>
          <w:sz w:val="12"/>
        </w:rPr>
        <w:t xml:space="preserve"> </w:t>
      </w:r>
      <w:r w:rsidRPr="004B5ADD">
        <w:rPr>
          <w:rStyle w:val="Emphasis"/>
          <w:highlight w:val="green"/>
        </w:rPr>
        <w:t>efficiency</w:t>
      </w:r>
      <w:r w:rsidRPr="004B5ADD">
        <w:rPr>
          <w:sz w:val="12"/>
        </w:rPr>
        <w:t xml:space="preserve">, </w:t>
      </w:r>
      <w:r w:rsidRPr="00F67927">
        <w:rPr>
          <w:rStyle w:val="StyleUnderline"/>
        </w:rPr>
        <w:t>the</w:t>
      </w:r>
      <w:r w:rsidRPr="004B5ADD">
        <w:rPr>
          <w:sz w:val="12"/>
        </w:rPr>
        <w:t xml:space="preserve"> </w:t>
      </w:r>
      <w:r w:rsidRPr="004B5ADD">
        <w:rPr>
          <w:rStyle w:val="Emphasis"/>
          <w:highlight w:val="green"/>
        </w:rPr>
        <w:t>accuracy</w:t>
      </w:r>
      <w:r w:rsidRPr="004B5ADD">
        <w:rPr>
          <w:sz w:val="12"/>
        </w:rPr>
        <w:t xml:space="preserve">, </w:t>
      </w:r>
      <w:r w:rsidRPr="004B5ADD">
        <w:rPr>
          <w:rStyle w:val="StyleUnderline"/>
          <w:highlight w:val="green"/>
        </w:rPr>
        <w:t>and</w:t>
      </w:r>
      <w:r w:rsidRPr="00F67927">
        <w:rPr>
          <w:rStyle w:val="StyleUnderline"/>
        </w:rPr>
        <w:t xml:space="preserve"> the</w:t>
      </w:r>
      <w:r w:rsidRPr="004B5ADD">
        <w:rPr>
          <w:sz w:val="12"/>
        </w:rPr>
        <w:t xml:space="preserve"> </w:t>
      </w:r>
      <w:r w:rsidRPr="004B5ADD">
        <w:rPr>
          <w:rStyle w:val="Emphasis"/>
          <w:highlight w:val="green"/>
        </w:rPr>
        <w:t>productivity</w:t>
      </w:r>
      <w:r w:rsidRPr="004B5ADD">
        <w:rPr>
          <w:sz w:val="12"/>
        </w:rPr>
        <w:t xml:space="preserve">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 </w:t>
      </w:r>
    </w:p>
    <w:p w14:paraId="47491CBF" w14:textId="77777777" w:rsidR="00EE17ED" w:rsidRPr="004B5ADD" w:rsidRDefault="00EE17ED" w:rsidP="00EE17ED">
      <w:pPr>
        <w:rPr>
          <w:sz w:val="12"/>
        </w:rPr>
      </w:pPr>
      <w:r w:rsidRPr="004B5ADD">
        <w:rPr>
          <w:sz w:val="12"/>
        </w:rPr>
        <w:t xml:space="preserve">The empirical and theoretical literature on reforming the civil service is too vast to survey here. In general, </w:t>
      </w:r>
      <w:r w:rsidRPr="00F67927">
        <w:rPr>
          <w:rStyle w:val="StyleUnderline"/>
        </w:rPr>
        <w:t>the</w:t>
      </w:r>
      <w:r w:rsidRPr="004B5ADD">
        <w:rPr>
          <w:sz w:val="12"/>
        </w:rPr>
        <w:t xml:space="preserve"> </w:t>
      </w:r>
      <w:r w:rsidRPr="004B5ADD">
        <w:rPr>
          <w:rStyle w:val="Emphasis"/>
          <w:highlight w:val="green"/>
        </w:rPr>
        <w:t>consensus</w:t>
      </w:r>
      <w:r w:rsidRPr="004B5ADD">
        <w:rPr>
          <w:sz w:val="12"/>
          <w:highlight w:val="green"/>
        </w:rPr>
        <w:t xml:space="preserve"> </w:t>
      </w:r>
      <w:r w:rsidRPr="004B5ADD">
        <w:rPr>
          <w:rStyle w:val="StyleUnderline"/>
          <w:highlight w:val="green"/>
        </w:rPr>
        <w:t>of</w:t>
      </w:r>
      <w:r w:rsidRPr="00F67927">
        <w:rPr>
          <w:rStyle w:val="StyleUnderline"/>
        </w:rPr>
        <w:t xml:space="preserve"> the </w:t>
      </w:r>
      <w:r w:rsidRPr="004B5ADD">
        <w:rPr>
          <w:rStyle w:val="Emphasis"/>
          <w:highlight w:val="green"/>
        </w:rPr>
        <w:t>lit</w:t>
      </w:r>
      <w:r w:rsidRPr="00F67927">
        <w:rPr>
          <w:rStyle w:val="StyleUnderline"/>
        </w:rPr>
        <w:t xml:space="preserve">erature </w:t>
      </w:r>
      <w:r w:rsidRPr="004B5ADD">
        <w:rPr>
          <w:rStyle w:val="StyleUnderline"/>
          <w:highlight w:val="green"/>
        </w:rPr>
        <w:t>is that</w:t>
      </w:r>
      <w:r w:rsidRPr="00F67927">
        <w:rPr>
          <w:rStyle w:val="StyleUnderline"/>
        </w:rPr>
        <w:t xml:space="preserve"> some </w:t>
      </w:r>
      <w:r w:rsidRPr="004B5ADD">
        <w:rPr>
          <w:rStyle w:val="Emphasis"/>
          <w:highlight w:val="green"/>
        </w:rPr>
        <w:t>reforms</w:t>
      </w:r>
      <w:r w:rsidRPr="004B5ADD">
        <w:rPr>
          <w:rStyle w:val="StyleUnderline"/>
          <w:highlight w:val="green"/>
        </w:rPr>
        <w:t xml:space="preserve"> are</w:t>
      </w:r>
      <w:r w:rsidRPr="004B5ADD">
        <w:rPr>
          <w:sz w:val="12"/>
          <w:highlight w:val="green"/>
        </w:rPr>
        <w:t xml:space="preserve"> </w:t>
      </w:r>
      <w:r w:rsidRPr="004B5ADD">
        <w:rPr>
          <w:rStyle w:val="Emphasis"/>
          <w:highlight w:val="green"/>
        </w:rPr>
        <w:t>desirable</w:t>
      </w:r>
      <w:r w:rsidRPr="004B5ADD">
        <w:rPr>
          <w:sz w:val="12"/>
        </w:rPr>
        <w:t xml:space="preserve">, some have been tried and have produced good results, and </w:t>
      </w:r>
      <w:r w:rsidRPr="00490C36">
        <w:rPr>
          <w:rStyle w:val="Emphasis"/>
        </w:rPr>
        <w:t xml:space="preserve">completely </w:t>
      </w:r>
      <w:r w:rsidRPr="004B5ADD">
        <w:rPr>
          <w:rStyle w:val="Emphasis"/>
          <w:highlight w:val="green"/>
        </w:rPr>
        <w:t>abolishing</w:t>
      </w:r>
      <w:r w:rsidRPr="004B5ADD">
        <w:rPr>
          <w:sz w:val="12"/>
        </w:rPr>
        <w:t xml:space="preserve"> </w:t>
      </w:r>
      <w:r w:rsidRPr="00F67927">
        <w:rPr>
          <w:rStyle w:val="StyleUnderline"/>
        </w:rPr>
        <w:t xml:space="preserve">legal </w:t>
      </w:r>
      <w:r w:rsidRPr="004B5ADD">
        <w:rPr>
          <w:rStyle w:val="StyleUnderline"/>
          <w:highlight w:val="green"/>
        </w:rPr>
        <w:t>rights</w:t>
      </w:r>
      <w:r w:rsidRPr="00F67927">
        <w:rPr>
          <w:rStyle w:val="StyleUnderline"/>
        </w:rPr>
        <w:t xml:space="preserve"> to job tenure during good behavior </w:t>
      </w:r>
      <w:r w:rsidRPr="004B5ADD">
        <w:rPr>
          <w:rStyle w:val="StyleUnderline"/>
          <w:highlight w:val="green"/>
        </w:rPr>
        <w:t>is</w:t>
      </w:r>
      <w:r w:rsidRPr="00F67927">
        <w:rPr>
          <w:rStyle w:val="StyleUnderline"/>
        </w:rPr>
        <w:t xml:space="preserve"> an </w:t>
      </w:r>
      <w:r w:rsidRPr="004B5ADD">
        <w:rPr>
          <w:rStyle w:val="StyleUnderline"/>
          <w:highlight w:val="green"/>
        </w:rPr>
        <w:t>extremely</w:t>
      </w:r>
      <w:r w:rsidRPr="004B5ADD">
        <w:rPr>
          <w:sz w:val="12"/>
          <w:highlight w:val="green"/>
        </w:rPr>
        <w:t xml:space="preserve"> </w:t>
      </w:r>
      <w:r w:rsidRPr="004B5ADD">
        <w:rPr>
          <w:rStyle w:val="Emphasis"/>
          <w:highlight w:val="green"/>
        </w:rPr>
        <w:t>risky</w:t>
      </w:r>
      <w:r w:rsidRPr="00F67927">
        <w:rPr>
          <w:rStyle w:val="Emphasis"/>
        </w:rPr>
        <w:t xml:space="preserve"> proposition</w:t>
      </w:r>
      <w:r w:rsidRPr="004B5ADD">
        <w:rPr>
          <w:sz w:val="12"/>
        </w:rPr>
        <w:t xml:space="preserve"> </w:t>
      </w:r>
      <w:r w:rsidRPr="004B5ADD">
        <w:rPr>
          <w:rStyle w:val="StyleUnderline"/>
          <w:highlight w:val="green"/>
        </w:rPr>
        <w:t>because of the</w:t>
      </w:r>
      <w:r w:rsidRPr="00F67927">
        <w:rPr>
          <w:rStyle w:val="StyleUnderline"/>
        </w:rPr>
        <w:t xml:space="preserve"> </w:t>
      </w:r>
      <w:r w:rsidRPr="004B5ADD">
        <w:rPr>
          <w:rStyle w:val="Emphasis"/>
          <w:highlight w:val="green"/>
        </w:rPr>
        <w:t>dissensus</w:t>
      </w:r>
      <w:r w:rsidRPr="004B5ADD">
        <w:rPr>
          <w:sz w:val="12"/>
          <w:highlight w:val="green"/>
        </w:rPr>
        <w:t xml:space="preserve"> </w:t>
      </w:r>
      <w:r w:rsidRPr="004B5ADD">
        <w:rPr>
          <w:rStyle w:val="StyleUnderline"/>
          <w:highlight w:val="green"/>
        </w:rPr>
        <w:t>about</w:t>
      </w:r>
      <w:r w:rsidRPr="00F67927">
        <w:rPr>
          <w:rStyle w:val="StyleUnderline"/>
        </w:rPr>
        <w:t xml:space="preserve"> whether it produces more</w:t>
      </w:r>
      <w:r w:rsidRPr="004B5ADD">
        <w:rPr>
          <w:sz w:val="12"/>
        </w:rPr>
        <w:t xml:space="preserve"> </w:t>
      </w:r>
      <w:r w:rsidRPr="004B5ADD">
        <w:rPr>
          <w:rStyle w:val="Emphasis"/>
          <w:highlight w:val="green"/>
        </w:rPr>
        <w:t>harm</w:t>
      </w:r>
      <w:r w:rsidRPr="004B5ADD">
        <w:rPr>
          <w:sz w:val="12"/>
        </w:rPr>
        <w:t xml:space="preserve"> </w:t>
      </w:r>
      <w:r w:rsidRPr="00F67927">
        <w:rPr>
          <w:rStyle w:val="StyleUnderline"/>
        </w:rPr>
        <w:t>than</w:t>
      </w:r>
      <w:r w:rsidRPr="004B5ADD">
        <w:rPr>
          <w:sz w:val="12"/>
        </w:rPr>
        <w:t xml:space="preserve"> </w:t>
      </w:r>
      <w:r w:rsidRPr="00F67927">
        <w:rPr>
          <w:rStyle w:val="Emphasis"/>
        </w:rPr>
        <w:t>good</w:t>
      </w:r>
      <w:r w:rsidRPr="004B5ADD">
        <w:rPr>
          <w:sz w:val="12"/>
        </w:rPr>
        <w:t xml:space="preserve">.105 Perhaps </w:t>
      </w:r>
      <w:r w:rsidRPr="00F67927">
        <w:rPr>
          <w:rStyle w:val="StyleUnderline"/>
        </w:rPr>
        <w:t xml:space="preserve">the change that bears the </w:t>
      </w:r>
      <w:r w:rsidRPr="00F67927">
        <w:rPr>
          <w:rStyle w:val="Emphasis"/>
        </w:rPr>
        <w:t>closest</w:t>
      </w:r>
      <w:r w:rsidRPr="004B5ADD">
        <w:rPr>
          <w:sz w:val="12"/>
        </w:rPr>
        <w:t xml:space="preserve"> </w:t>
      </w:r>
      <w:r w:rsidRPr="00F67927">
        <w:rPr>
          <w:rStyle w:val="StyleUnderline"/>
        </w:rPr>
        <w:t>to what the</w:t>
      </w:r>
      <w:r w:rsidRPr="004B5ADD">
        <w:rPr>
          <w:sz w:val="12"/>
        </w:rPr>
        <w:t xml:space="preserve"> </w:t>
      </w:r>
      <w:r w:rsidRPr="00827404">
        <w:rPr>
          <w:rStyle w:val="Emphasis"/>
        </w:rPr>
        <w:t>Trump</w:t>
      </w:r>
      <w:r w:rsidRPr="004B5ADD">
        <w:rPr>
          <w:sz w:val="12"/>
        </w:rPr>
        <w:t xml:space="preserve"> </w:t>
      </w:r>
      <w:r w:rsidRPr="00F67927">
        <w:rPr>
          <w:rStyle w:val="StyleUnderline"/>
        </w:rPr>
        <w:t xml:space="preserve">Administration </w:t>
      </w:r>
      <w:r w:rsidRPr="00827404">
        <w:rPr>
          <w:rStyle w:val="StyleUnderline"/>
        </w:rPr>
        <w:t>is trying</w:t>
      </w:r>
      <w:r w:rsidRPr="00F67927">
        <w:rPr>
          <w:rStyle w:val="StyleUnderline"/>
        </w:rPr>
        <w:t xml:space="preserve"> is known</w:t>
      </w:r>
      <w:r w:rsidRPr="004B5ADD">
        <w:rPr>
          <w:sz w:val="12"/>
        </w:rPr>
        <w:t xml:space="preserve"> to scholars of public administration </w:t>
      </w:r>
      <w:r w:rsidRPr="00F67927">
        <w:rPr>
          <w:rStyle w:val="StyleUnderline"/>
        </w:rPr>
        <w:t>as</w:t>
      </w:r>
      <w:r w:rsidRPr="004B5ADD">
        <w:rPr>
          <w:sz w:val="12"/>
        </w:rPr>
        <w:t xml:space="preserve"> “</w:t>
      </w:r>
      <w:r w:rsidRPr="00F67927">
        <w:rPr>
          <w:rStyle w:val="Emphasis"/>
        </w:rPr>
        <w:t>radical c</w:t>
      </w:r>
      <w:r w:rsidRPr="004B5ADD">
        <w:rPr>
          <w:sz w:val="12"/>
        </w:rPr>
        <w:t xml:space="preserve">ivil </w:t>
      </w:r>
      <w:r w:rsidRPr="00F67927">
        <w:rPr>
          <w:rStyle w:val="Emphasis"/>
        </w:rPr>
        <w:t>s</w:t>
      </w:r>
      <w:r w:rsidRPr="004B5ADD">
        <w:rPr>
          <w:sz w:val="12"/>
        </w:rPr>
        <w:t xml:space="preserve">ervice </w:t>
      </w:r>
      <w:r w:rsidRPr="00F67927">
        <w:rPr>
          <w:rStyle w:val="Emphasis"/>
        </w:rPr>
        <w:t>r</w:t>
      </w:r>
      <w:r w:rsidRPr="004B5ADD">
        <w:rPr>
          <w:sz w:val="12"/>
        </w:rPr>
        <w:t>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5AE0A141" w14:textId="77777777" w:rsidR="00EE17ED" w:rsidRDefault="00EE17ED" w:rsidP="00EE17ED"/>
    <w:p w14:paraId="76971A98" w14:textId="77777777" w:rsidR="00EE17ED" w:rsidRDefault="00EE17ED" w:rsidP="00EE17ED"/>
    <w:p w14:paraId="1DE42D36" w14:textId="77777777" w:rsidR="00EE17ED" w:rsidRDefault="00EE17ED" w:rsidP="00EE17ED">
      <w:pPr>
        <w:pStyle w:val="Heading3"/>
      </w:pPr>
      <w:r>
        <w:t>Plan---1AC</w:t>
      </w:r>
    </w:p>
    <w:p w14:paraId="55A72AFC" w14:textId="77777777" w:rsidR="00EE17ED" w:rsidRPr="00D43DB5" w:rsidRDefault="00EE17ED" w:rsidP="00EE17ED">
      <w:pPr>
        <w:pStyle w:val="Heading4"/>
      </w:pPr>
      <w:r w:rsidRPr="00702C69">
        <w:rPr>
          <w:u w:val="single"/>
        </w:rPr>
        <w:t>PLAN</w:t>
      </w:r>
      <w:r>
        <w:t xml:space="preserve">: The United States federal government should substantially strengthen collective bargaining rights for federal workers. </w:t>
      </w:r>
    </w:p>
    <w:p w14:paraId="0928F27F" w14:textId="77777777" w:rsidR="00EE17ED" w:rsidRDefault="00EE17ED" w:rsidP="00EE17ED">
      <w:pPr>
        <w:pStyle w:val="Heading3"/>
      </w:pPr>
      <w:r>
        <w:t>ADV---Free Speech---1AC</w:t>
      </w:r>
    </w:p>
    <w:p w14:paraId="02EBA9AA" w14:textId="77777777" w:rsidR="00EE17ED" w:rsidRDefault="00EE17ED" w:rsidP="00EE17ED">
      <w:pPr>
        <w:pStyle w:val="Heading4"/>
      </w:pPr>
      <w:r>
        <w:t xml:space="preserve">Advantage two is </w:t>
      </w:r>
      <w:r w:rsidRPr="00395D12">
        <w:rPr>
          <w:u w:val="single"/>
        </w:rPr>
        <w:t>FREE SPEECH</w:t>
      </w:r>
      <w:r>
        <w:t>.</w:t>
      </w:r>
    </w:p>
    <w:p w14:paraId="25D882BA" w14:textId="77777777" w:rsidR="00EE17ED" w:rsidRDefault="00EE17ED" w:rsidP="00EE17ED"/>
    <w:p w14:paraId="7E1BD43D" w14:textId="77777777" w:rsidR="00EE17ED" w:rsidRDefault="00EE17ED" w:rsidP="00EE17ED">
      <w:pPr>
        <w:pStyle w:val="Heading4"/>
      </w:pPr>
      <w:r>
        <w:t xml:space="preserve">Arbitrary </w:t>
      </w:r>
      <w:r w:rsidRPr="00D644D2">
        <w:rPr>
          <w:u w:val="single"/>
        </w:rPr>
        <w:t>firings</w:t>
      </w:r>
      <w:r>
        <w:t xml:space="preserve"> of federal workers </w:t>
      </w:r>
      <w:r w:rsidRPr="00D644D2">
        <w:rPr>
          <w:u w:val="single"/>
        </w:rPr>
        <w:t>hollow</w:t>
      </w:r>
      <w:r>
        <w:t xml:space="preserve"> out the </w:t>
      </w:r>
      <w:r w:rsidRPr="00D644D2">
        <w:rPr>
          <w:u w:val="single"/>
        </w:rPr>
        <w:t>First Amendment</w:t>
      </w:r>
      <w:r>
        <w:t xml:space="preserve">. </w:t>
      </w:r>
    </w:p>
    <w:p w14:paraId="0CAA219F" w14:textId="77777777" w:rsidR="00EE17ED" w:rsidRPr="00FE226A" w:rsidRDefault="00EE17ED" w:rsidP="00EE17ED">
      <w:r w:rsidRPr="00FE226A">
        <w:rPr>
          <w:rStyle w:val="Style13ptBold"/>
        </w:rPr>
        <w:t>Fisk ’25</w:t>
      </w:r>
      <w:r>
        <w:t xml:space="preserve"> [</w:t>
      </w:r>
      <w:r w:rsidRPr="00FE226A">
        <w:t>Catherine L.,</w:t>
      </w:r>
      <w:r>
        <w:t xml:space="preserve"> </w:t>
      </w:r>
      <w:r w:rsidRPr="00FE226A">
        <w:t>Barbara Nachtrieb Armstrong Professor of Law at the UC Berkeley School of Law. She was awarded the Littleton-Griswold Prize in American Law and Society by the American Historical Association in 2010</w:t>
      </w:r>
      <w:r>
        <w:t>.</w:t>
      </w:r>
      <w:r w:rsidRPr="00FE226A">
        <w:t xml:space="preserve"> Independence and Accountability in Public Service: Defending the Federal Worker Job Rights and a Nonpartisan Civil Service (January 19, 2025). Available at SSRN: https://ssrn.com/abstract=5104700]</w:t>
      </w:r>
      <w:r>
        <w:t>//RNey</w:t>
      </w:r>
    </w:p>
    <w:p w14:paraId="75D8952B" w14:textId="77777777" w:rsidR="00EE17ED" w:rsidRPr="00D644D2" w:rsidRDefault="00EE17ED" w:rsidP="00EE17ED">
      <w:pPr>
        <w:rPr>
          <w:sz w:val="12"/>
        </w:rPr>
      </w:pPr>
      <w:r w:rsidRPr="00D644D2">
        <w:rPr>
          <w:sz w:val="12"/>
        </w:rPr>
        <w:t xml:space="preserve">If the </w:t>
      </w:r>
      <w:r w:rsidRPr="00D644D2">
        <w:rPr>
          <w:rStyle w:val="Emphasis"/>
          <w:highlight w:val="green"/>
        </w:rPr>
        <w:t>Court</w:t>
      </w:r>
      <w:r w:rsidRPr="00D644D2">
        <w:rPr>
          <w:rStyle w:val="StyleUnderline"/>
        </w:rPr>
        <w:t xml:space="preserve"> chooses to </w:t>
      </w:r>
      <w:r w:rsidRPr="00D644D2">
        <w:rPr>
          <w:rStyle w:val="Emphasis"/>
          <w:highlight w:val="green"/>
        </w:rPr>
        <w:t>enable</w:t>
      </w:r>
      <w:r w:rsidRPr="00D644D2">
        <w:rPr>
          <w:rStyle w:val="StyleUnderline"/>
          <w:highlight w:val="green"/>
        </w:rPr>
        <w:t xml:space="preserve"> the </w:t>
      </w:r>
      <w:r w:rsidRPr="00D644D2">
        <w:rPr>
          <w:rStyle w:val="Emphasis"/>
          <w:highlight w:val="green"/>
        </w:rPr>
        <w:t>firing</w:t>
      </w:r>
      <w:r w:rsidRPr="00D644D2">
        <w:rPr>
          <w:rStyle w:val="StyleUnderline"/>
          <w:highlight w:val="green"/>
        </w:rPr>
        <w:t xml:space="preserve"> of </w:t>
      </w:r>
      <w:r w:rsidRPr="00D644D2">
        <w:rPr>
          <w:rStyle w:val="Emphasis"/>
          <w:highlight w:val="green"/>
        </w:rPr>
        <w:t>government employees</w:t>
      </w:r>
      <w:r w:rsidRPr="00D644D2">
        <w:rPr>
          <w:rStyle w:val="StyleUnderline"/>
        </w:rPr>
        <w:t xml:space="preserve"> because of their </w:t>
      </w:r>
      <w:r w:rsidRPr="00D644D2">
        <w:rPr>
          <w:rStyle w:val="Emphasis"/>
        </w:rPr>
        <w:t>political views</w:t>
      </w:r>
      <w:r w:rsidRPr="00D644D2">
        <w:rPr>
          <w:sz w:val="12"/>
        </w:rPr>
        <w:t xml:space="preserve">–to, as Vice President Vance put it, </w:t>
      </w:r>
      <w:r w:rsidRPr="00D644D2">
        <w:rPr>
          <w:rStyle w:val="StyleUnderline"/>
          <w:highlight w:val="green"/>
        </w:rPr>
        <w:t>fire</w:t>
      </w:r>
      <w:r w:rsidRPr="00D644D2">
        <w:rPr>
          <w:rStyle w:val="StyleUnderline"/>
        </w:rPr>
        <w:t xml:space="preserve"> all the </w:t>
      </w:r>
      <w:r w:rsidRPr="00D644D2">
        <w:rPr>
          <w:rStyle w:val="Emphasis"/>
          <w:highlight w:val="green"/>
        </w:rPr>
        <w:t>mid</w:t>
      </w:r>
      <w:r w:rsidRPr="00D644D2">
        <w:rPr>
          <w:rStyle w:val="StyleUnderline"/>
        </w:rPr>
        <w:t xml:space="preserve">-level </w:t>
      </w:r>
      <w:r w:rsidRPr="00D644D2">
        <w:rPr>
          <w:rStyle w:val="Emphasis"/>
          <w:highlight w:val="green"/>
        </w:rPr>
        <w:t>bureaucrats</w:t>
      </w:r>
      <w:r w:rsidRPr="00D644D2">
        <w:rPr>
          <w:rStyle w:val="StyleUnderline"/>
        </w:rPr>
        <w:t xml:space="preserve"> and replace them with “</w:t>
      </w:r>
      <w:r w:rsidRPr="00D644D2">
        <w:rPr>
          <w:rStyle w:val="Emphasis"/>
        </w:rPr>
        <w:t>our people</w:t>
      </w:r>
      <w:r w:rsidRPr="00D644D2">
        <w:rPr>
          <w:sz w:val="12"/>
        </w:rPr>
        <w:t xml:space="preserve">”--it would </w:t>
      </w:r>
      <w:r w:rsidRPr="00D644D2">
        <w:rPr>
          <w:rStyle w:val="StyleUnderline"/>
        </w:rPr>
        <w:t xml:space="preserve">work a </w:t>
      </w:r>
      <w:r w:rsidRPr="00D644D2">
        <w:rPr>
          <w:rStyle w:val="Emphasis"/>
          <w:highlight w:val="green"/>
        </w:rPr>
        <w:t>significant reduction</w:t>
      </w:r>
      <w:r w:rsidRPr="00D644D2">
        <w:rPr>
          <w:rStyle w:val="StyleUnderline"/>
          <w:highlight w:val="green"/>
        </w:rPr>
        <w:t xml:space="preserve"> in</w:t>
      </w:r>
      <w:r w:rsidRPr="00D644D2">
        <w:rPr>
          <w:rStyle w:val="StyleUnderline"/>
        </w:rPr>
        <w:t xml:space="preserve"> the </w:t>
      </w:r>
      <w:r w:rsidRPr="00D644D2">
        <w:rPr>
          <w:rStyle w:val="Emphasis"/>
          <w:highlight w:val="green"/>
        </w:rPr>
        <w:t>First Amendment rights</w:t>
      </w:r>
      <w:r w:rsidRPr="00D644D2">
        <w:rPr>
          <w:sz w:val="12"/>
        </w:rPr>
        <w:t xml:space="preserve"> of public employees. Even if the president is accorded expansive power under Article II, still his power is limited by the First Amendment.</w:t>
      </w:r>
    </w:p>
    <w:p w14:paraId="10DF8C9C" w14:textId="77777777" w:rsidR="00EE17ED" w:rsidRPr="00D644D2" w:rsidRDefault="00EE17ED" w:rsidP="00EE17ED">
      <w:pPr>
        <w:rPr>
          <w:sz w:val="12"/>
        </w:rPr>
      </w:pPr>
      <w:r w:rsidRPr="00D644D2">
        <w:rPr>
          <w:sz w:val="12"/>
        </w:rPr>
        <w:t xml:space="preserve">In Elrod v. Burns, the Supreme Court held that state and local government agencies could not make hiring or replacement of government employees conditional on membership in or support of the political party in power.148 </w:t>
      </w:r>
      <w:r w:rsidRPr="00D644D2">
        <w:rPr>
          <w:rStyle w:val="StyleUnderline"/>
        </w:rPr>
        <w:t>All of the arguments made in favor of Schedule F were considered and rejected by the plurality in Elrod</w:t>
      </w:r>
      <w:r w:rsidRPr="00D644D2">
        <w:rPr>
          <w:sz w:val="12"/>
        </w:rPr>
        <w:t>. In that case, the Cook County Sheriff’s Department defended the practice of replacing employees who affiliated with the opposing political party by asserting that replacement was necessary to provide “the incentive to work effectively” and to prevent staff from “subvert[ing] the incumbent administration's efforts to govern effectively.”149 The Court was “doubtful that the mere difference of political persuasion motivates poor performance; nor do we think it legitimately may be used as a basis for imputing such behavior.”150 The Court also rejected the notion that patronage in hiring and firing ensures accountability to the public. The Court’s view was that allowing the firing lower-level employees for cause and the political appointment of high-level officials were sufficient to ensure the accountability of elected officials to the electorate.151</w:t>
      </w:r>
    </w:p>
    <w:p w14:paraId="6B21E50E" w14:textId="77777777" w:rsidR="00EE17ED" w:rsidRPr="00D644D2" w:rsidRDefault="00EE17ED" w:rsidP="00EE17ED">
      <w:pPr>
        <w:rPr>
          <w:sz w:val="12"/>
        </w:rPr>
      </w:pPr>
      <w:r w:rsidRPr="00D644D2">
        <w:rPr>
          <w:sz w:val="12"/>
        </w:rPr>
        <w:t xml:space="preserve">Of course, </w:t>
      </w:r>
      <w:r w:rsidRPr="00D644D2">
        <w:rPr>
          <w:rStyle w:val="StyleUnderline"/>
        </w:rPr>
        <w:t xml:space="preserve">all of these </w:t>
      </w:r>
      <w:r w:rsidRPr="00D644D2">
        <w:rPr>
          <w:rStyle w:val="Emphasis"/>
        </w:rPr>
        <w:t>judgments</w:t>
      </w:r>
      <w:r w:rsidRPr="00D644D2">
        <w:rPr>
          <w:rStyle w:val="StyleUnderline"/>
        </w:rPr>
        <w:t xml:space="preserve"> of the majority of the</w:t>
      </w:r>
      <w:r w:rsidRPr="00D644D2">
        <w:rPr>
          <w:sz w:val="12"/>
        </w:rPr>
        <w:t xml:space="preserve"> 1976 </w:t>
      </w:r>
      <w:r w:rsidRPr="00D644D2">
        <w:rPr>
          <w:rStyle w:val="StyleUnderline"/>
        </w:rPr>
        <w:t xml:space="preserve">Supreme Court about the </w:t>
      </w:r>
      <w:r w:rsidRPr="00D644D2">
        <w:rPr>
          <w:rStyle w:val="Emphasis"/>
        </w:rPr>
        <w:t>need</w:t>
      </w:r>
      <w:r w:rsidRPr="00D644D2">
        <w:rPr>
          <w:rStyle w:val="StyleUnderline"/>
        </w:rPr>
        <w:t xml:space="preserve"> for </w:t>
      </w:r>
      <w:r w:rsidRPr="00D644D2">
        <w:rPr>
          <w:rStyle w:val="Emphasis"/>
        </w:rPr>
        <w:t>First Amendment protection</w:t>
      </w:r>
      <w:r w:rsidRPr="00D644D2">
        <w:rPr>
          <w:rStyle w:val="StyleUnderline"/>
        </w:rPr>
        <w:t xml:space="preserve"> from </w:t>
      </w:r>
      <w:r w:rsidRPr="00D644D2">
        <w:rPr>
          <w:rStyle w:val="Emphasis"/>
        </w:rPr>
        <w:t>patronage</w:t>
      </w:r>
      <w:r w:rsidRPr="00D644D2">
        <w:rPr>
          <w:rStyle w:val="StyleUnderline"/>
        </w:rPr>
        <w:t xml:space="preserve"> in hiring may be quite different</w:t>
      </w:r>
      <w:r w:rsidRPr="00D644D2">
        <w:rPr>
          <w:sz w:val="12"/>
        </w:rPr>
        <w:t>, and even diametrically opposed</w:t>
      </w:r>
      <w:r w:rsidRPr="00D644D2">
        <w:rPr>
          <w:rStyle w:val="StyleUnderline"/>
        </w:rPr>
        <w:t>, to the current Court majority</w:t>
      </w:r>
      <w:r w:rsidRPr="00D644D2">
        <w:rPr>
          <w:sz w:val="12"/>
        </w:rPr>
        <w:t xml:space="preserve">. But, as the Court then said, and as remains true today, </w:t>
      </w:r>
      <w:r w:rsidRPr="00D644D2">
        <w:rPr>
          <w:rStyle w:val="Emphasis"/>
        </w:rPr>
        <w:t>hiring</w:t>
      </w:r>
      <w:r w:rsidRPr="00D644D2">
        <w:rPr>
          <w:rStyle w:val="StyleUnderline"/>
        </w:rPr>
        <w:t xml:space="preserve"> and </w:t>
      </w:r>
      <w:r w:rsidRPr="00D644D2">
        <w:rPr>
          <w:rStyle w:val="Emphasis"/>
        </w:rPr>
        <w:t>firing government employees</w:t>
      </w:r>
      <w:r w:rsidRPr="00D644D2">
        <w:rPr>
          <w:rStyle w:val="StyleUnderline"/>
        </w:rPr>
        <w:t xml:space="preserve"> based on their </w:t>
      </w:r>
      <w:r w:rsidRPr="00D644D2">
        <w:rPr>
          <w:rStyle w:val="Emphasis"/>
        </w:rPr>
        <w:t>political party</w:t>
      </w:r>
      <w:r w:rsidRPr="00D644D2">
        <w:rPr>
          <w:rStyle w:val="StyleUnderline"/>
        </w:rPr>
        <w:t xml:space="preserve"> affiliation is a </w:t>
      </w:r>
      <w:r w:rsidRPr="00D644D2">
        <w:rPr>
          <w:rStyle w:val="Emphasis"/>
          <w:highlight w:val="green"/>
        </w:rPr>
        <w:t>sharp</w:t>
      </w:r>
      <w:r w:rsidRPr="00D644D2">
        <w:rPr>
          <w:rStyle w:val="StyleUnderline"/>
        </w:rPr>
        <w:t xml:space="preserve"> </w:t>
      </w:r>
      <w:r w:rsidRPr="00D644D2">
        <w:rPr>
          <w:rStyle w:val="StyleUnderline"/>
          <w:highlight w:val="green"/>
        </w:rPr>
        <w:t xml:space="preserve">content-based </w:t>
      </w:r>
      <w:r w:rsidRPr="00D644D2">
        <w:rPr>
          <w:rStyle w:val="Emphasis"/>
          <w:highlight w:val="green"/>
        </w:rPr>
        <w:t>discrimination</w:t>
      </w:r>
      <w:r w:rsidRPr="00D644D2">
        <w:rPr>
          <w:rStyle w:val="StyleUnderline"/>
        </w:rPr>
        <w:t xml:space="preserve"> </w:t>
      </w:r>
      <w:r w:rsidRPr="00D644D2">
        <w:rPr>
          <w:rStyle w:val="Emphasis"/>
          <w:sz w:val="26"/>
          <w:szCs w:val="26"/>
        </w:rPr>
        <w:t>restriction</w:t>
      </w:r>
      <w:r w:rsidRPr="00D644D2">
        <w:rPr>
          <w:rStyle w:val="StyleUnderline"/>
          <w:sz w:val="26"/>
          <w:szCs w:val="26"/>
        </w:rPr>
        <w:t xml:space="preserve"> </w:t>
      </w:r>
      <w:r w:rsidRPr="00D644D2">
        <w:rPr>
          <w:rStyle w:val="StyleUnderline"/>
          <w:sz w:val="26"/>
          <w:szCs w:val="26"/>
          <w:highlight w:val="green"/>
        </w:rPr>
        <w:t>on</w:t>
      </w:r>
      <w:r w:rsidRPr="00D644D2">
        <w:rPr>
          <w:rStyle w:val="StyleUnderline"/>
          <w:sz w:val="26"/>
          <w:szCs w:val="26"/>
        </w:rPr>
        <w:t xml:space="preserve"> the </w:t>
      </w:r>
      <w:r w:rsidRPr="00D644D2">
        <w:rPr>
          <w:rStyle w:val="Emphasis"/>
          <w:sz w:val="26"/>
          <w:szCs w:val="26"/>
          <w:highlight w:val="green"/>
        </w:rPr>
        <w:t>rights</w:t>
      </w:r>
      <w:r w:rsidRPr="00D644D2">
        <w:rPr>
          <w:rStyle w:val="StyleUnderline"/>
          <w:sz w:val="26"/>
          <w:szCs w:val="26"/>
        </w:rPr>
        <w:t xml:space="preserve"> of </w:t>
      </w:r>
      <w:r w:rsidRPr="00D644D2">
        <w:rPr>
          <w:rStyle w:val="Emphasis"/>
          <w:sz w:val="26"/>
          <w:szCs w:val="26"/>
        </w:rPr>
        <w:t>political speech</w:t>
      </w:r>
      <w:r w:rsidRPr="00D644D2">
        <w:rPr>
          <w:rStyle w:val="StyleUnderline"/>
          <w:sz w:val="26"/>
          <w:szCs w:val="26"/>
        </w:rPr>
        <w:t xml:space="preserve"> and </w:t>
      </w:r>
      <w:r w:rsidRPr="00D644D2">
        <w:rPr>
          <w:rStyle w:val="Emphasis"/>
          <w:sz w:val="26"/>
          <w:szCs w:val="26"/>
        </w:rPr>
        <w:t>association</w:t>
      </w:r>
      <w:r w:rsidRPr="00D644D2">
        <w:rPr>
          <w:rStyle w:val="StyleUnderline"/>
          <w:sz w:val="26"/>
          <w:szCs w:val="26"/>
        </w:rPr>
        <w:t xml:space="preserve"> </w:t>
      </w:r>
      <w:r w:rsidRPr="00D644D2">
        <w:rPr>
          <w:rStyle w:val="StyleUnderline"/>
          <w:sz w:val="26"/>
          <w:szCs w:val="26"/>
          <w:highlight w:val="green"/>
        </w:rPr>
        <w:t xml:space="preserve">that are </w:t>
      </w:r>
      <w:r w:rsidRPr="00D644D2">
        <w:rPr>
          <w:rStyle w:val="Emphasis"/>
          <w:sz w:val="26"/>
          <w:szCs w:val="26"/>
          <w:highlight w:val="green"/>
        </w:rPr>
        <w:t>core</w:t>
      </w:r>
      <w:r w:rsidRPr="00D644D2">
        <w:rPr>
          <w:rStyle w:val="StyleUnderline"/>
          <w:sz w:val="26"/>
          <w:szCs w:val="26"/>
          <w:highlight w:val="green"/>
        </w:rPr>
        <w:t xml:space="preserve"> to the </w:t>
      </w:r>
      <w:r w:rsidRPr="00D644D2">
        <w:rPr>
          <w:rStyle w:val="Emphasis"/>
          <w:sz w:val="26"/>
          <w:szCs w:val="26"/>
          <w:highlight w:val="green"/>
        </w:rPr>
        <w:t>First Amendment</w:t>
      </w:r>
      <w:r w:rsidRPr="00D644D2">
        <w:rPr>
          <w:sz w:val="12"/>
        </w:rPr>
        <w:t xml:space="preserve">. </w:t>
      </w:r>
      <w:r w:rsidRPr="00D644D2">
        <w:rPr>
          <w:rStyle w:val="StyleUnderline"/>
        </w:rPr>
        <w:t>It is not plausible to argue that political discrimination is narrowly tailored to serve a compelling governmental interest</w:t>
      </w:r>
      <w:r w:rsidRPr="00D644D2">
        <w:rPr>
          <w:sz w:val="12"/>
        </w:rPr>
        <w:t>, thus justifying the violation of First Amendment rights. The federal government appears to have operated adequately at least since the Hatch Act prohibited political discrimination in 1939, and to a lesser extent since the Pendleton Act was adopted in 1883.</w:t>
      </w:r>
    </w:p>
    <w:p w14:paraId="0E5D469F" w14:textId="77777777" w:rsidR="00EE17ED" w:rsidRPr="00D644D2" w:rsidRDefault="00EE17ED" w:rsidP="00EE17ED">
      <w:pPr>
        <w:rPr>
          <w:sz w:val="12"/>
        </w:rPr>
      </w:pPr>
      <w:r w:rsidRPr="00D644D2">
        <w:rPr>
          <w:sz w:val="12"/>
        </w:rPr>
        <w:t>The Court majority extended the principle from Elrod v. Burns to confidential employees (lawyers) in Branti v. Frankel, observing, “whatever policymaking occurs in the public defender's office must relate to the needs of individual clients and not to any partisan political interests. Similarly, although an assistant is bound to obtain access to confidential information arising out of various attorney-client relationships, that information has no bearing whatsoever on partisan political concerns.”152</w:t>
      </w:r>
    </w:p>
    <w:p w14:paraId="2B6AF10B" w14:textId="77777777" w:rsidR="00EE17ED" w:rsidRPr="00D644D2" w:rsidRDefault="00EE17ED" w:rsidP="00EE17ED">
      <w:pPr>
        <w:rPr>
          <w:sz w:val="12"/>
        </w:rPr>
      </w:pPr>
      <w:r w:rsidRPr="00D644D2">
        <w:rPr>
          <w:sz w:val="12"/>
        </w:rPr>
        <w:t xml:space="preserve">Finally, the </w:t>
      </w:r>
      <w:r w:rsidRPr="00D644D2">
        <w:rPr>
          <w:rStyle w:val="StyleUnderline"/>
        </w:rPr>
        <w:t>Court applied the First Amendment freedom of political belief and association to promotion and transfer decisions</w:t>
      </w:r>
      <w:r w:rsidRPr="00D644D2">
        <w:rPr>
          <w:sz w:val="12"/>
        </w:rPr>
        <w:t xml:space="preserve"> in Rutan v. Republican Party. 153 The parties described in that case and elaborate system operated by the Illinois Governor's office for assessing all agency recommendations for hiring, transfers, and promotions that “looked at whether the applicant voted in Republican primaries in past election years, whether the applicant has provided financial or other support to the Republican Party and its candidates, whether the applicant has promised to join and work for the Republican Party in the future, and whether the applicant has the support of Republican Party officials at state or local levels.”154 The Court held, 5-4, that </w:t>
      </w:r>
      <w:r w:rsidRPr="00D644D2">
        <w:rPr>
          <w:rStyle w:val="StyleUnderline"/>
        </w:rPr>
        <w:t xml:space="preserve">this </w:t>
      </w:r>
      <w:r w:rsidRPr="00D644D2">
        <w:rPr>
          <w:rStyle w:val="Emphasis"/>
        </w:rPr>
        <w:t>personnel system</w:t>
      </w:r>
      <w:r w:rsidRPr="00D644D2">
        <w:rPr>
          <w:rStyle w:val="StyleUnderline"/>
        </w:rPr>
        <w:t xml:space="preserve"> </w:t>
      </w:r>
      <w:r w:rsidRPr="00D644D2">
        <w:rPr>
          <w:rStyle w:val="Emphasis"/>
        </w:rPr>
        <w:t>violated</w:t>
      </w:r>
      <w:r w:rsidRPr="00D644D2">
        <w:rPr>
          <w:rStyle w:val="StyleUnderline"/>
        </w:rPr>
        <w:t xml:space="preserve"> the </w:t>
      </w:r>
      <w:r w:rsidRPr="00D644D2">
        <w:rPr>
          <w:rStyle w:val="Emphasis"/>
        </w:rPr>
        <w:t>First Amendment rights</w:t>
      </w:r>
      <w:r w:rsidRPr="00D644D2">
        <w:rPr>
          <w:rStyle w:val="StyleUnderline"/>
        </w:rPr>
        <w:t xml:space="preserve"> of government </w:t>
      </w:r>
      <w:r w:rsidRPr="00D644D2">
        <w:rPr>
          <w:rStyle w:val="Emphasis"/>
        </w:rPr>
        <w:t>employees</w:t>
      </w:r>
      <w:r w:rsidRPr="00D644D2">
        <w:rPr>
          <w:sz w:val="12"/>
        </w:rPr>
        <w:t>. In Rutan, the Court said “</w:t>
      </w:r>
      <w:r w:rsidRPr="00D644D2">
        <w:rPr>
          <w:rStyle w:val="StyleUnderline"/>
        </w:rPr>
        <w:t>the First Amendment not only limits firings because of political party affiliation, but also restricts decisions about promotions, transfers, and recalls after layoffs based on political affiliation or support</w:t>
      </w:r>
      <w:r w:rsidRPr="00D644D2">
        <w:rPr>
          <w:sz w:val="12"/>
        </w:rPr>
        <w:t>.”155</w:t>
      </w:r>
    </w:p>
    <w:p w14:paraId="40ADFE13" w14:textId="77777777" w:rsidR="00EE17ED" w:rsidRPr="00D644D2" w:rsidRDefault="00EE17ED" w:rsidP="00EE17ED">
      <w:pPr>
        <w:rPr>
          <w:sz w:val="12"/>
        </w:rPr>
      </w:pPr>
      <w:r w:rsidRPr="00D644D2">
        <w:rPr>
          <w:sz w:val="12"/>
        </w:rPr>
        <w:t xml:space="preserve">What the </w:t>
      </w:r>
      <w:r w:rsidRPr="00D644D2">
        <w:rPr>
          <w:rStyle w:val="StyleUnderline"/>
        </w:rPr>
        <w:t xml:space="preserve">Court </w:t>
      </w:r>
      <w:r w:rsidRPr="00D644D2">
        <w:rPr>
          <w:rStyle w:val="Emphasis"/>
        </w:rPr>
        <w:t>declared unconstitutional</w:t>
      </w:r>
      <w:r w:rsidRPr="00D644D2">
        <w:rPr>
          <w:rStyle w:val="StyleUnderline"/>
        </w:rPr>
        <w:t xml:space="preserve"> as violating the First Amendment in these cases is quite similar to what has been reported about the National Security Council </w:t>
      </w:r>
      <w:r w:rsidRPr="00D644D2">
        <w:rPr>
          <w:rStyle w:val="StyleUnderline"/>
          <w:highlight w:val="green"/>
        </w:rPr>
        <w:t>now</w:t>
      </w:r>
      <w:r w:rsidRPr="00D644D2">
        <w:rPr>
          <w:sz w:val="12"/>
        </w:rPr>
        <w:t xml:space="preserve">, where the </w:t>
      </w:r>
      <w:r w:rsidRPr="00D644D2">
        <w:rPr>
          <w:rStyle w:val="Emphasis"/>
          <w:highlight w:val="green"/>
        </w:rPr>
        <w:t>Trump</w:t>
      </w:r>
      <w:r w:rsidRPr="00D644D2">
        <w:rPr>
          <w:sz w:val="12"/>
        </w:rPr>
        <w:t xml:space="preserve"> Administration is </w:t>
      </w:r>
      <w:r w:rsidRPr="00D644D2">
        <w:rPr>
          <w:rStyle w:val="Emphasis"/>
          <w:highlight w:val="green"/>
        </w:rPr>
        <w:t>targeting</w:t>
      </w:r>
      <w:r w:rsidRPr="00D644D2">
        <w:rPr>
          <w:rStyle w:val="StyleUnderline"/>
        </w:rPr>
        <w:t xml:space="preserve"> </w:t>
      </w:r>
      <w:r w:rsidRPr="00D644D2">
        <w:rPr>
          <w:rStyle w:val="StyleUnderline"/>
          <w:highlight w:val="green"/>
        </w:rPr>
        <w:t xml:space="preserve">subject matter </w:t>
      </w:r>
      <w:r w:rsidRPr="00D644D2">
        <w:rPr>
          <w:rStyle w:val="Emphasis"/>
          <w:highlight w:val="green"/>
        </w:rPr>
        <w:t>experts</w:t>
      </w:r>
      <w:r w:rsidRPr="00D644D2">
        <w:rPr>
          <w:rStyle w:val="StyleUnderline"/>
        </w:rPr>
        <w:t xml:space="preserve"> from the Departments of State and Defense</w:t>
      </w:r>
      <w:r w:rsidRPr="00D644D2">
        <w:rPr>
          <w:sz w:val="12"/>
        </w:rPr>
        <w:t xml:space="preserve">, </w:t>
      </w:r>
      <w:r w:rsidRPr="00D644D2">
        <w:rPr>
          <w:rStyle w:val="StyleUnderline"/>
        </w:rPr>
        <w:t>the FBI</w:t>
      </w:r>
      <w:r w:rsidRPr="00D644D2">
        <w:rPr>
          <w:sz w:val="12"/>
        </w:rPr>
        <w:t xml:space="preserve">, </w:t>
      </w:r>
      <w:r w:rsidRPr="00D644D2">
        <w:rPr>
          <w:rStyle w:val="StyleUnderline"/>
        </w:rPr>
        <w:t>and the CIA who have been detailed to the NSC</w:t>
      </w:r>
      <w:r w:rsidRPr="00D644D2">
        <w:rPr>
          <w:sz w:val="12"/>
        </w:rPr>
        <w:t xml:space="preserve">. Today, as in Rutan, staff working at the behest of Florida Rep. Mike Waltz, who Trump has nominated to be National Security Advisor, are reviewing the off-duty political activities, affiliations, and contributions, as well as their beliefs as expressed on social media, of all subject matter experts working at the NSC.156 Today, as in Rutan, the names of those who are deemed insufficiently aligned with the President and his party, are being submitted to someone who will then order that the suspected non-MAGA government employees be transferred from the NSC back to whichever government department or agency where they worked before. </w:t>
      </w:r>
      <w:r w:rsidRPr="00D644D2">
        <w:rPr>
          <w:rStyle w:val="Emphasis"/>
        </w:rPr>
        <w:t>Waltz</w:t>
      </w:r>
      <w:r w:rsidRPr="00D644D2">
        <w:rPr>
          <w:sz w:val="12"/>
        </w:rPr>
        <w:t xml:space="preserve"> said he </w:t>
      </w:r>
      <w:r w:rsidRPr="00D644D2">
        <w:rPr>
          <w:rStyle w:val="StyleUnderline"/>
        </w:rPr>
        <w:t>wanted everyone working at the NSC to be</w:t>
      </w:r>
      <w:r w:rsidRPr="00D644D2">
        <w:rPr>
          <w:sz w:val="12"/>
        </w:rPr>
        <w:t xml:space="preserve"> “</w:t>
      </w:r>
      <w:r w:rsidRPr="00D644D2">
        <w:rPr>
          <w:rStyle w:val="Emphasis"/>
        </w:rPr>
        <w:t>100% aligned</w:t>
      </w:r>
      <w:r w:rsidRPr="00D644D2">
        <w:rPr>
          <w:rStyle w:val="StyleUnderline"/>
        </w:rPr>
        <w:t xml:space="preserve"> with the </w:t>
      </w:r>
      <w:r w:rsidRPr="00D644D2">
        <w:rPr>
          <w:rStyle w:val="Emphasis"/>
        </w:rPr>
        <w:t>president’s agenda</w:t>
      </w:r>
      <w:r w:rsidRPr="00D644D2">
        <w:rPr>
          <w:sz w:val="12"/>
        </w:rPr>
        <w:t>,” and that anyone who is not will be reassigned to the agency where they worked before transferring to the NSC.157</w:t>
      </w:r>
    </w:p>
    <w:p w14:paraId="6DF8F8E4" w14:textId="77777777" w:rsidR="00EE17ED" w:rsidRPr="00D644D2" w:rsidRDefault="00EE17ED" w:rsidP="00EE17ED">
      <w:pPr>
        <w:rPr>
          <w:sz w:val="12"/>
        </w:rPr>
      </w:pPr>
      <w:r w:rsidRPr="00D644D2">
        <w:rPr>
          <w:rStyle w:val="Emphasis"/>
          <w:highlight w:val="green"/>
        </w:rPr>
        <w:t>Under</w:t>
      </w:r>
      <w:r w:rsidRPr="00D644D2">
        <w:rPr>
          <w:rStyle w:val="StyleUnderline"/>
        </w:rPr>
        <w:t xml:space="preserve"> current </w:t>
      </w:r>
      <w:r w:rsidRPr="00D644D2">
        <w:rPr>
          <w:rStyle w:val="Emphasis"/>
        </w:rPr>
        <w:t xml:space="preserve">First Amendment </w:t>
      </w:r>
      <w:r w:rsidRPr="00D644D2">
        <w:rPr>
          <w:rStyle w:val="Emphasis"/>
          <w:highlight w:val="green"/>
        </w:rPr>
        <w:t>law</w:t>
      </w:r>
      <w:r w:rsidRPr="00D644D2">
        <w:rPr>
          <w:sz w:val="12"/>
        </w:rPr>
        <w:t xml:space="preserve">, </w:t>
      </w:r>
      <w:r w:rsidRPr="00D644D2">
        <w:rPr>
          <w:rStyle w:val="StyleUnderline"/>
          <w:highlight w:val="green"/>
        </w:rPr>
        <w:t xml:space="preserve">this is </w:t>
      </w:r>
      <w:r w:rsidRPr="00D644D2">
        <w:rPr>
          <w:rStyle w:val="Emphasis"/>
          <w:highlight w:val="green"/>
        </w:rPr>
        <w:t>impermissible</w:t>
      </w:r>
      <w:r w:rsidRPr="00D644D2">
        <w:rPr>
          <w:sz w:val="12"/>
        </w:rPr>
        <w:t xml:space="preserve">, </w:t>
      </w:r>
      <w:r w:rsidRPr="00D644D2">
        <w:rPr>
          <w:rStyle w:val="Emphasis"/>
          <w:highlight w:val="green"/>
        </w:rPr>
        <w:t>regardless</w:t>
      </w:r>
      <w:r w:rsidRPr="00D644D2">
        <w:rPr>
          <w:rStyle w:val="StyleUnderline"/>
          <w:highlight w:val="green"/>
        </w:rPr>
        <w:t xml:space="preserve"> of</w:t>
      </w:r>
      <w:r w:rsidRPr="00D644D2">
        <w:rPr>
          <w:rStyle w:val="StyleUnderline"/>
        </w:rPr>
        <w:t xml:space="preserve"> how the </w:t>
      </w:r>
      <w:r w:rsidRPr="00D644D2">
        <w:rPr>
          <w:rStyle w:val="Emphasis"/>
          <w:highlight w:val="green"/>
        </w:rPr>
        <w:t>CSRA</w:t>
      </w:r>
      <w:r w:rsidRPr="00D644D2">
        <w:rPr>
          <w:rStyle w:val="StyleUnderline"/>
        </w:rPr>
        <w:t xml:space="preserve"> is interpreted </w:t>
      </w:r>
      <w:r w:rsidRPr="00D644D2">
        <w:rPr>
          <w:rStyle w:val="StyleUnderline"/>
          <w:highlight w:val="green"/>
        </w:rPr>
        <w:t>and</w:t>
      </w:r>
      <w:r w:rsidRPr="00D644D2">
        <w:rPr>
          <w:rStyle w:val="StyleUnderline"/>
        </w:rPr>
        <w:t xml:space="preserve"> regardless of how the Court defines the </w:t>
      </w:r>
      <w:r w:rsidRPr="00D644D2">
        <w:rPr>
          <w:rStyle w:val="Emphasis"/>
          <w:highlight w:val="green"/>
        </w:rPr>
        <w:t>scope</w:t>
      </w:r>
      <w:r w:rsidRPr="00D644D2">
        <w:rPr>
          <w:rStyle w:val="StyleUnderline"/>
          <w:highlight w:val="green"/>
        </w:rPr>
        <w:t xml:space="preserve"> of </w:t>
      </w:r>
      <w:r w:rsidRPr="00D644D2">
        <w:rPr>
          <w:rStyle w:val="Emphasis"/>
          <w:highlight w:val="green"/>
        </w:rPr>
        <w:t>executive power</w:t>
      </w:r>
      <w:r w:rsidRPr="00D644D2">
        <w:rPr>
          <w:sz w:val="12"/>
        </w:rPr>
        <w:t>.</w:t>
      </w:r>
    </w:p>
    <w:p w14:paraId="03712271" w14:textId="77777777" w:rsidR="00EE17ED" w:rsidRPr="00395D12" w:rsidRDefault="00EE17ED" w:rsidP="00EE17ED"/>
    <w:p w14:paraId="2642F3D6" w14:textId="77777777" w:rsidR="00EE17ED" w:rsidRPr="00971374" w:rsidRDefault="00EE17ED" w:rsidP="00EE17ED">
      <w:pPr>
        <w:pStyle w:val="Heading4"/>
      </w:pPr>
      <w:bookmarkStart w:id="8" w:name="_Hlk209366350"/>
      <w:r w:rsidRPr="00971374">
        <w:t xml:space="preserve">An illiberal </w:t>
      </w:r>
      <w:r w:rsidRPr="00971374">
        <w:rPr>
          <w:u w:val="single"/>
        </w:rPr>
        <w:t>First Amendment</w:t>
      </w:r>
      <w:r w:rsidRPr="00971374">
        <w:t xml:space="preserve"> causes </w:t>
      </w:r>
      <w:r w:rsidRPr="00971374">
        <w:rPr>
          <w:u w:val="single"/>
        </w:rPr>
        <w:t>extinction</w:t>
      </w:r>
      <w:r w:rsidRPr="00971374">
        <w:t xml:space="preserve">. </w:t>
      </w:r>
    </w:p>
    <w:p w14:paraId="719127B7" w14:textId="77777777" w:rsidR="00EE17ED" w:rsidRPr="00971374" w:rsidRDefault="00EE17ED" w:rsidP="00EE17ED">
      <w:r w:rsidRPr="00971374">
        <w:rPr>
          <w:rStyle w:val="Style13ptBold"/>
        </w:rPr>
        <w:t xml:space="preserve">Allard </w:t>
      </w:r>
      <w:r>
        <w:rPr>
          <w:rStyle w:val="Style13ptBold"/>
        </w:rPr>
        <w:t>‘</w:t>
      </w:r>
      <w:r w:rsidRPr="00971374">
        <w:rPr>
          <w:rStyle w:val="Style13ptBold"/>
        </w:rPr>
        <w:t xml:space="preserve">21 </w:t>
      </w:r>
      <w:r w:rsidRPr="00971374">
        <w:t>[Nicholas W. Allard, Professor of Law at Brooklyn Law School, Senior Counsel at Dentons, Founding Dean of the Jacksonville University College of Law, J.D. from Yale Law School, “Mad about the First Amendment, Our Beacon for Liberty, Equality and Democracy,” Washburn Law Journal, Vol. 61, No. 1, 2021, accessed via HeinOnline]</w:t>
      </w:r>
    </w:p>
    <w:p w14:paraId="68AD828D" w14:textId="77777777" w:rsidR="00EE17ED" w:rsidRPr="00971374" w:rsidRDefault="00EE17ED" w:rsidP="00EE17ED">
      <w:pPr>
        <w:rPr>
          <w:sz w:val="12"/>
        </w:rPr>
      </w:pPr>
      <w:r w:rsidRPr="00971374">
        <w:rPr>
          <w:sz w:val="12"/>
        </w:rPr>
        <w:t xml:space="preserve">Today </w:t>
      </w:r>
      <w:r w:rsidRPr="00971374">
        <w:rPr>
          <w:rStyle w:val="StyleUnderline"/>
        </w:rPr>
        <w:t xml:space="preserve">the </w:t>
      </w:r>
      <w:r w:rsidRPr="00971374">
        <w:rPr>
          <w:rStyle w:val="StyleUnderline"/>
          <w:highlight w:val="green"/>
        </w:rPr>
        <w:t>First Amendment is</w:t>
      </w:r>
      <w:r w:rsidRPr="00971374">
        <w:rPr>
          <w:sz w:val="12"/>
        </w:rPr>
        <w:t xml:space="preserve"> front and center in vigorous public discourse regarding important legal, policy, and political questions </w:t>
      </w:r>
      <w:r w:rsidRPr="00971374">
        <w:rPr>
          <w:rStyle w:val="StyleUnderline"/>
          <w:highlight w:val="green"/>
        </w:rPr>
        <w:t>at</w:t>
      </w:r>
      <w:r w:rsidRPr="00971374">
        <w:rPr>
          <w:rStyle w:val="StyleUnderline"/>
        </w:rPr>
        <w:t xml:space="preserve"> a historic </w:t>
      </w:r>
      <w:r w:rsidRPr="00971374">
        <w:rPr>
          <w:rStyle w:val="StyleUnderline"/>
          <w:highlight w:val="green"/>
        </w:rPr>
        <w:t>inflection point</w:t>
      </w:r>
      <w:r w:rsidRPr="00971374">
        <w:rPr>
          <w:sz w:val="12"/>
          <w:highlight w:val="green"/>
        </w:rPr>
        <w:t xml:space="preserve">. </w:t>
      </w:r>
      <w:r w:rsidRPr="00971374">
        <w:rPr>
          <w:rStyle w:val="StyleUnderline"/>
        </w:rPr>
        <w:t>Our</w:t>
      </w:r>
      <w:r w:rsidRPr="00971374">
        <w:rPr>
          <w:sz w:val="12"/>
        </w:rPr>
        <w:t xml:space="preserve"> free, democratic, and civilized way of </w:t>
      </w:r>
      <w:r w:rsidRPr="00971374">
        <w:rPr>
          <w:rStyle w:val="StyleUnderline"/>
          <w:highlight w:val="green"/>
        </w:rPr>
        <w:t>life</w:t>
      </w:r>
      <w:r w:rsidRPr="00971374">
        <w:rPr>
          <w:sz w:val="12"/>
        </w:rPr>
        <w:t xml:space="preserve"> based on law and justice </w:t>
      </w:r>
      <w:r w:rsidRPr="00971374">
        <w:rPr>
          <w:rStyle w:val="StyleUnderline"/>
          <w:highlight w:val="green"/>
        </w:rPr>
        <w:t xml:space="preserve">faces </w:t>
      </w:r>
      <w:r w:rsidRPr="00971374">
        <w:rPr>
          <w:rStyle w:val="Emphasis"/>
          <w:highlight w:val="green"/>
        </w:rPr>
        <w:t>severe threats</w:t>
      </w:r>
      <w:r w:rsidRPr="00971374">
        <w:rPr>
          <w:sz w:val="12"/>
        </w:rPr>
        <w:t xml:space="preserve"> on many fronts. Across America, and throughout the world, people are </w:t>
      </w:r>
      <w:r w:rsidRPr="00971374">
        <w:rPr>
          <w:rStyle w:val="StyleUnderline"/>
          <w:highlight w:val="green"/>
        </w:rPr>
        <w:t>fighting over</w:t>
      </w:r>
      <w:r w:rsidRPr="00971374">
        <w:rPr>
          <w:sz w:val="12"/>
        </w:rPr>
        <w:t xml:space="preserve"> nothing less than </w:t>
      </w:r>
      <w:r w:rsidRPr="00971374">
        <w:rPr>
          <w:rStyle w:val="StyleUnderline"/>
          <w:highlight w:val="green"/>
        </w:rPr>
        <w:t>the</w:t>
      </w:r>
      <w:r w:rsidRPr="00971374">
        <w:rPr>
          <w:sz w:val="12"/>
        </w:rPr>
        <w:t xml:space="preserve"> future of democracy, the </w:t>
      </w:r>
      <w:r w:rsidRPr="00971374">
        <w:rPr>
          <w:rStyle w:val="Emphasis"/>
          <w:highlight w:val="green"/>
        </w:rPr>
        <w:t>future of humanity</w:t>
      </w:r>
      <w:r w:rsidRPr="00971374">
        <w:rPr>
          <w:sz w:val="12"/>
        </w:rPr>
        <w:t xml:space="preserve">. We are involved, for example, in historic battles over justice, freedom, equality, globalism, and </w:t>
      </w:r>
      <w:r w:rsidRPr="00971374">
        <w:rPr>
          <w:rStyle w:val="StyleUnderline"/>
        </w:rPr>
        <w:t>whether people and the natural world can continue to co-exist</w:t>
      </w:r>
      <w:r w:rsidRPr="00971374">
        <w:rPr>
          <w:sz w:val="12"/>
        </w:rPr>
        <w:t xml:space="preserve">. The outcomes of these struggles will determine whether the fundamental values, norms, and imperfect </w:t>
      </w:r>
      <w:r w:rsidRPr="00971374">
        <w:rPr>
          <w:rStyle w:val="StyleUnderline"/>
          <w:highlight w:val="green"/>
        </w:rPr>
        <w:t>institutions</w:t>
      </w:r>
      <w:r w:rsidRPr="00971374">
        <w:rPr>
          <w:sz w:val="12"/>
        </w:rPr>
        <w:t xml:space="preserve"> which have been </w:t>
      </w:r>
      <w:r w:rsidRPr="00971374">
        <w:rPr>
          <w:rStyle w:val="StyleUnderline"/>
          <w:highlight w:val="green"/>
        </w:rPr>
        <w:t>vital for empowering people</w:t>
      </w:r>
      <w:r w:rsidRPr="00971374">
        <w:rPr>
          <w:rStyle w:val="StyleUnderline"/>
        </w:rPr>
        <w:t>, promoting cooperation</w:t>
      </w:r>
      <w:r w:rsidRPr="00971374">
        <w:rPr>
          <w:sz w:val="12"/>
        </w:rPr>
        <w:t xml:space="preserve">, inspiring people to care generously for each other, and </w:t>
      </w:r>
      <w:r w:rsidRPr="00971374">
        <w:rPr>
          <w:rStyle w:val="StyleUnderline"/>
        </w:rPr>
        <w:t>improving the human condition</w:t>
      </w:r>
      <w:r w:rsidRPr="00971374">
        <w:rPr>
          <w:sz w:val="12"/>
        </w:rPr>
        <w:t xml:space="preserve">, will continue to evolve and endure, </w:t>
      </w:r>
      <w:r w:rsidRPr="00971374">
        <w:rPr>
          <w:rStyle w:val="StyleUnderline"/>
          <w:highlight w:val="green"/>
        </w:rPr>
        <w:t>or</w:t>
      </w:r>
      <w:r w:rsidRPr="00971374">
        <w:rPr>
          <w:sz w:val="12"/>
        </w:rPr>
        <w:t xml:space="preserve"> instead, whether </w:t>
      </w:r>
      <w:r w:rsidRPr="00971374">
        <w:rPr>
          <w:rStyle w:val="StyleUnderline"/>
          <w:highlight w:val="green"/>
        </w:rPr>
        <w:t>we</w:t>
      </w:r>
      <w:r w:rsidRPr="00971374">
        <w:rPr>
          <w:sz w:val="12"/>
        </w:rPr>
        <w:t xml:space="preserve"> will </w:t>
      </w:r>
      <w:r w:rsidRPr="00971374">
        <w:rPr>
          <w:rStyle w:val="StyleUnderline"/>
          <w:highlight w:val="green"/>
        </w:rPr>
        <w:t xml:space="preserve">fall into </w:t>
      </w:r>
      <w:r w:rsidRPr="00971374">
        <w:rPr>
          <w:rStyle w:val="StyleUnderline"/>
        </w:rPr>
        <w:t>a dark dystopian world dominated by</w:t>
      </w:r>
      <w:r w:rsidRPr="00971374">
        <w:rPr>
          <w:sz w:val="12"/>
        </w:rPr>
        <w:t xml:space="preserve"> power, violence, privilege, immorality, and serendipitous happenstance, not to mention </w:t>
      </w:r>
      <w:r w:rsidRPr="00971374">
        <w:rPr>
          <w:rStyle w:val="Emphasis"/>
          <w:highlight w:val="green"/>
        </w:rPr>
        <w:t>cataclysmic events</w:t>
      </w:r>
      <w:r w:rsidRPr="00971374">
        <w:rPr>
          <w:sz w:val="12"/>
          <w:highlight w:val="green"/>
        </w:rPr>
        <w:t xml:space="preserve"> </w:t>
      </w:r>
      <w:r w:rsidRPr="00971374">
        <w:rPr>
          <w:rStyle w:val="StyleUnderline"/>
        </w:rPr>
        <w:t>of biblical proportions</w:t>
      </w:r>
      <w:r w:rsidRPr="00971374">
        <w:rPr>
          <w:sz w:val="12"/>
        </w:rPr>
        <w:t xml:space="preserve">. At stake is </w:t>
      </w:r>
      <w:r w:rsidRPr="00971374">
        <w:rPr>
          <w:rStyle w:val="StyleUnderline"/>
        </w:rPr>
        <w:t xml:space="preserve">whether, </w:t>
      </w:r>
      <w:r w:rsidRPr="00971374">
        <w:rPr>
          <w:rStyle w:val="StyleUnderline"/>
          <w:highlight w:val="green"/>
        </w:rPr>
        <w:t>when responding to</w:t>
      </w:r>
      <w:r w:rsidRPr="00971374">
        <w:rPr>
          <w:sz w:val="12"/>
        </w:rPr>
        <w:t xml:space="preserve"> emergencies and </w:t>
      </w:r>
      <w:r w:rsidRPr="00971374">
        <w:rPr>
          <w:rStyle w:val="Emphasis"/>
          <w:highlight w:val="green"/>
        </w:rPr>
        <w:t>existential crises</w:t>
      </w:r>
      <w:r w:rsidRPr="00971374">
        <w:rPr>
          <w:sz w:val="12"/>
        </w:rPr>
        <w:t xml:space="preserve">, </w:t>
      </w:r>
      <w:r w:rsidRPr="00971374">
        <w:rPr>
          <w:rStyle w:val="StyleUnderline"/>
        </w:rPr>
        <w:t xml:space="preserve">we </w:t>
      </w:r>
      <w:r w:rsidRPr="00971374">
        <w:rPr>
          <w:sz w:val="12"/>
        </w:rPr>
        <w:t>can</w:t>
      </w:r>
      <w:r w:rsidRPr="00971374">
        <w:rPr>
          <w:rStyle w:val="StyleUnderline"/>
        </w:rPr>
        <w:t xml:space="preserve"> maintain</w:t>
      </w:r>
      <w:r w:rsidRPr="00971374">
        <w:rPr>
          <w:sz w:val="12"/>
        </w:rPr>
        <w:t xml:space="preserve"> our best </w:t>
      </w:r>
      <w:r w:rsidRPr="00971374">
        <w:rPr>
          <w:rStyle w:val="StyleUnderline"/>
        </w:rPr>
        <w:t>ideals</w:t>
      </w:r>
      <w:r w:rsidRPr="00971374">
        <w:rPr>
          <w:sz w:val="12"/>
        </w:rPr>
        <w:t xml:space="preserve"> </w:t>
      </w:r>
      <w:r w:rsidRPr="00971374">
        <w:rPr>
          <w:rStyle w:val="StyleUnderline"/>
        </w:rPr>
        <w:t>or resort to</w:t>
      </w:r>
      <w:r w:rsidRPr="00971374">
        <w:rPr>
          <w:sz w:val="12"/>
        </w:rPr>
        <w:t xml:space="preserve"> our worst qualities: </w:t>
      </w:r>
      <w:r w:rsidRPr="00971374">
        <w:rPr>
          <w:rStyle w:val="StyleUnderline"/>
        </w:rPr>
        <w:t>deception</w:t>
      </w:r>
      <w:r w:rsidRPr="00971374">
        <w:rPr>
          <w:sz w:val="12"/>
        </w:rPr>
        <w:t xml:space="preserve">, brutality, arrogance, </w:t>
      </w:r>
      <w:r w:rsidRPr="00971374">
        <w:rPr>
          <w:rStyle w:val="StyleUnderline"/>
        </w:rPr>
        <w:t>ignorance</w:t>
      </w:r>
      <w:r w:rsidRPr="00971374">
        <w:rPr>
          <w:sz w:val="12"/>
        </w:rPr>
        <w:t xml:space="preserve">, </w:t>
      </w:r>
      <w:r w:rsidRPr="00971374">
        <w:rPr>
          <w:rStyle w:val="StyleUnderline"/>
        </w:rPr>
        <w:t>delusion</w:t>
      </w:r>
      <w:r w:rsidRPr="00971374">
        <w:rPr>
          <w:sz w:val="12"/>
        </w:rPr>
        <w:t xml:space="preserve">, excess, selfishness, </w:t>
      </w:r>
      <w:r w:rsidRPr="00971374">
        <w:rPr>
          <w:rStyle w:val="StyleUnderline"/>
        </w:rPr>
        <w:t>and indifferent incompetence</w:t>
      </w:r>
      <w:r w:rsidRPr="00971374">
        <w:rPr>
          <w:sz w:val="12"/>
        </w:rPr>
        <w:t>.3 If you believe this is hyperbole, then you have not been paying attention. Complacency is out of order. However, complacency in the face of crises is a form of societal inertia that historically has been difficult to overcome. 4</w:t>
      </w:r>
    </w:p>
    <w:p w14:paraId="63764ACA" w14:textId="77777777" w:rsidR="00EE17ED" w:rsidRPr="00971374" w:rsidRDefault="00EE17ED" w:rsidP="00EE17ED">
      <w:pPr>
        <w:rPr>
          <w:sz w:val="12"/>
        </w:rPr>
      </w:pPr>
      <w:r w:rsidRPr="00971374">
        <w:rPr>
          <w:sz w:val="12"/>
        </w:rPr>
        <w:t xml:space="preserve">Complicating matters, it also is a time when people everywhere are grappling with problems amidst governmental dysfunction at every level. The </w:t>
      </w:r>
      <w:r w:rsidRPr="00971374">
        <w:rPr>
          <w:rStyle w:val="StyleUnderline"/>
        </w:rPr>
        <w:t>dominant</w:t>
      </w:r>
      <w:r w:rsidRPr="00971374">
        <w:rPr>
          <w:sz w:val="12"/>
        </w:rPr>
        <w:t xml:space="preserve"> and often siloed economic, political, sociological, philosophical, and legal </w:t>
      </w:r>
      <w:r w:rsidRPr="00971374">
        <w:rPr>
          <w:rStyle w:val="StyleUnderline"/>
        </w:rPr>
        <w:t>approaches</w:t>
      </w:r>
      <w:r w:rsidRPr="00971374">
        <w:rPr>
          <w:sz w:val="12"/>
        </w:rPr>
        <w:t xml:space="preserve"> of the late twentieth century and our post-World War II institutional mechanisms have </w:t>
      </w:r>
      <w:r w:rsidRPr="00971374">
        <w:rPr>
          <w:rStyle w:val="StyleUnderline"/>
        </w:rPr>
        <w:t>failed to adequately address</w:t>
      </w:r>
      <w:r w:rsidRPr="00971374">
        <w:rPr>
          <w:sz w:val="12"/>
        </w:rPr>
        <w:t xml:space="preserve"> growing </w:t>
      </w:r>
      <w:r w:rsidRPr="00971374">
        <w:rPr>
          <w:rStyle w:val="StyleUnderline"/>
        </w:rPr>
        <w:t xml:space="preserve">disparities in </w:t>
      </w:r>
      <w:r w:rsidRPr="00971374">
        <w:rPr>
          <w:rStyle w:val="Emphasis"/>
        </w:rPr>
        <w:t>wealth</w:t>
      </w:r>
      <w:r w:rsidRPr="00971374">
        <w:rPr>
          <w:sz w:val="12"/>
        </w:rPr>
        <w:t xml:space="preserve">, </w:t>
      </w:r>
      <w:r w:rsidRPr="00971374">
        <w:rPr>
          <w:rStyle w:val="Emphasis"/>
        </w:rPr>
        <w:t>health</w:t>
      </w:r>
      <w:r w:rsidRPr="00971374">
        <w:rPr>
          <w:sz w:val="12"/>
        </w:rPr>
        <w:t xml:space="preserve">, </w:t>
      </w:r>
      <w:r w:rsidRPr="00971374">
        <w:rPr>
          <w:rStyle w:val="Emphasis"/>
        </w:rPr>
        <w:t>food security</w:t>
      </w:r>
      <w:r w:rsidRPr="00971374">
        <w:rPr>
          <w:sz w:val="12"/>
        </w:rPr>
        <w:t xml:space="preserve">, personal </w:t>
      </w:r>
      <w:r w:rsidRPr="00971374">
        <w:rPr>
          <w:rStyle w:val="Emphasis"/>
        </w:rPr>
        <w:t>safety</w:t>
      </w:r>
      <w:r w:rsidRPr="00971374">
        <w:rPr>
          <w:sz w:val="12"/>
        </w:rPr>
        <w:t xml:space="preserve">, </w:t>
      </w:r>
      <w:r w:rsidRPr="00971374">
        <w:rPr>
          <w:rStyle w:val="Emphasis"/>
        </w:rPr>
        <w:t>social, gender and racial injustice</w:t>
      </w:r>
      <w:r w:rsidRPr="00971374">
        <w:rPr>
          <w:sz w:val="12"/>
        </w:rPr>
        <w:t xml:space="preserve">, </w:t>
      </w:r>
      <w:r w:rsidRPr="00971374">
        <w:rPr>
          <w:rStyle w:val="StyleUnderline"/>
        </w:rPr>
        <w:t>threats to</w:t>
      </w:r>
      <w:r w:rsidRPr="00971374">
        <w:rPr>
          <w:sz w:val="12"/>
        </w:rPr>
        <w:t xml:space="preserve"> sustaining both democracy and </w:t>
      </w:r>
      <w:r w:rsidRPr="00971374">
        <w:rPr>
          <w:rStyle w:val="StyleUnderline"/>
        </w:rPr>
        <w:t>the</w:t>
      </w:r>
      <w:r w:rsidRPr="00971374">
        <w:rPr>
          <w:sz w:val="12"/>
        </w:rPr>
        <w:t xml:space="preserve"> very </w:t>
      </w:r>
      <w:r w:rsidRPr="00971374">
        <w:rPr>
          <w:rStyle w:val="StyleUnderline"/>
        </w:rPr>
        <w:t>world in which we live</w:t>
      </w:r>
      <w:r w:rsidRPr="00971374">
        <w:rPr>
          <w:sz w:val="12"/>
        </w:rPr>
        <w:t>, and how to adhere to ethical values in a free and civil pluralistic society.</w:t>
      </w:r>
    </w:p>
    <w:p w14:paraId="4C2012FB" w14:textId="77777777" w:rsidR="00EE17ED" w:rsidRPr="00971374" w:rsidRDefault="00EE17ED" w:rsidP="00EE17ED">
      <w:pPr>
        <w:rPr>
          <w:sz w:val="12"/>
        </w:rPr>
      </w:pPr>
      <w:r w:rsidRPr="00971374">
        <w:rPr>
          <w:sz w:val="12"/>
        </w:rPr>
        <w:t xml:space="preserve">Although it is the conceit of every generation to believe its collective experience is unprecedented, in the twenty-first century there are "new things under the sun." </w:t>
      </w:r>
      <w:r w:rsidRPr="00971374">
        <w:rPr>
          <w:rStyle w:val="StyleUnderline"/>
        </w:rPr>
        <w:t>Society faces issues</w:t>
      </w:r>
      <w:r w:rsidRPr="00971374">
        <w:rPr>
          <w:sz w:val="12"/>
        </w:rPr>
        <w:t xml:space="preserve"> and problems that are </w:t>
      </w:r>
      <w:r w:rsidRPr="00971374">
        <w:rPr>
          <w:rStyle w:val="StyleUnderline"/>
        </w:rPr>
        <w:t>different</w:t>
      </w:r>
      <w:r w:rsidRPr="00971374">
        <w:rPr>
          <w:sz w:val="12"/>
        </w:rPr>
        <w:t xml:space="preserve"> </w:t>
      </w:r>
      <w:r w:rsidRPr="00971374">
        <w:rPr>
          <w:rStyle w:val="StyleUnderline"/>
        </w:rPr>
        <w:t>in degree and scope than in the past.</w:t>
      </w:r>
      <w:r w:rsidRPr="00971374">
        <w:rPr>
          <w:sz w:val="12"/>
        </w:rPr>
        <w:t xml:space="preserve">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w:t>
      </w:r>
      <w:r w:rsidRPr="00971374">
        <w:rPr>
          <w:rStyle w:val="StyleUnderline"/>
        </w:rPr>
        <w:t xml:space="preserve">advances in </w:t>
      </w:r>
      <w:r w:rsidRPr="00971374">
        <w:rPr>
          <w:rStyle w:val="Emphasis"/>
        </w:rPr>
        <w:t>a</w:t>
      </w:r>
      <w:r w:rsidRPr="00971374">
        <w:rPr>
          <w:rStyle w:val="StyleUnderline"/>
        </w:rPr>
        <w:t xml:space="preserve">rtificial </w:t>
      </w:r>
      <w:r w:rsidRPr="00971374">
        <w:rPr>
          <w:rStyle w:val="Emphasis"/>
        </w:rPr>
        <w:t>i</w:t>
      </w:r>
      <w:r w:rsidRPr="00971374">
        <w:rPr>
          <w:rStyle w:val="StyleUnderline"/>
        </w:rPr>
        <w:t>ntelligence</w:t>
      </w:r>
      <w:r w:rsidRPr="00971374">
        <w:rPr>
          <w:sz w:val="12"/>
        </w:rPr>
        <w:t xml:space="preserve"> synergistically coupled with biotechnology </w:t>
      </w:r>
      <w:r w:rsidRPr="00971374">
        <w:rPr>
          <w:rStyle w:val="StyleUnderline"/>
        </w:rPr>
        <w:t>raise novel questions about</w:t>
      </w:r>
      <w:r w:rsidRPr="00971374">
        <w:rPr>
          <w:sz w:val="12"/>
        </w:rPr>
        <w:t xml:space="preserve"> machines supplanting humans even in the learned professions, </w:t>
      </w:r>
      <w:r w:rsidRPr="00971374">
        <w:rPr>
          <w:rStyle w:val="StyleUnderline"/>
        </w:rPr>
        <w:t>whether robots deserve</w:t>
      </w:r>
      <w:r w:rsidRPr="00971374">
        <w:rPr>
          <w:sz w:val="12"/>
        </w:rPr>
        <w:t xml:space="preserve"> civil rights, including </w:t>
      </w:r>
      <w:r w:rsidRPr="00971374">
        <w:rPr>
          <w:rStyle w:val="StyleUnderline"/>
        </w:rPr>
        <w:t>First Amendment protection</w:t>
      </w:r>
      <w:r w:rsidRPr="00971374">
        <w:rPr>
          <w:sz w:val="12"/>
        </w:rPr>
        <w:t>,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0584FABC" w14:textId="77777777" w:rsidR="00EE17ED" w:rsidRPr="00971374" w:rsidRDefault="00EE17ED" w:rsidP="00EE17ED">
      <w:pPr>
        <w:rPr>
          <w:sz w:val="12"/>
        </w:rPr>
      </w:pPr>
      <w:r w:rsidRPr="00971374">
        <w:rPr>
          <w:sz w:val="12"/>
        </w:rPr>
        <w:t xml:space="preserve">It is no overstatement to note that by the mid-twenty-first century the U.S.-and in fact the world-will be challenged to make top to bottom changes that dwarf anything society has ever contemplated or done. Completely new systemic policy and behavioral </w:t>
      </w:r>
      <w:r w:rsidRPr="00971374">
        <w:rPr>
          <w:rStyle w:val="StyleUnderline"/>
          <w:highlight w:val="green"/>
        </w:rPr>
        <w:t>approaches are needed in</w:t>
      </w:r>
      <w:r w:rsidRPr="00971374">
        <w:rPr>
          <w:sz w:val="12"/>
        </w:rPr>
        <w:t xml:space="preserve"> at least three other areas in addition to </w:t>
      </w:r>
      <w:r w:rsidRPr="00971374">
        <w:rPr>
          <w:rStyle w:val="StyleUnderline"/>
          <w:highlight w:val="green"/>
        </w:rPr>
        <w:t xml:space="preserve">mitigating </w:t>
      </w:r>
      <w:r w:rsidRPr="00971374">
        <w:rPr>
          <w:rStyle w:val="Emphasis"/>
          <w:highlight w:val="green"/>
        </w:rPr>
        <w:t>climate change</w:t>
      </w:r>
      <w:r w:rsidRPr="00971374">
        <w:rPr>
          <w:sz w:val="12"/>
        </w:rPr>
        <w:t xml:space="preserve">: (1) </w:t>
      </w:r>
      <w:r w:rsidRPr="00971374">
        <w:rPr>
          <w:rStyle w:val="StyleUnderline"/>
          <w:highlight w:val="green"/>
        </w:rPr>
        <w:t>reinvigorating</w:t>
      </w:r>
      <w:r w:rsidRPr="00971374">
        <w:rPr>
          <w:sz w:val="12"/>
        </w:rPr>
        <w:t xml:space="preserve"> the infrastructure, legitimacy, and security of </w:t>
      </w:r>
      <w:r w:rsidRPr="00971374">
        <w:rPr>
          <w:rStyle w:val="StyleUnderline"/>
          <w:highlight w:val="green"/>
        </w:rPr>
        <w:t>democracy</w:t>
      </w:r>
      <w:r w:rsidRPr="00971374">
        <w:rPr>
          <w:sz w:val="12"/>
        </w:rPr>
        <w:t xml:space="preserve">, (2) </w:t>
      </w:r>
      <w:r w:rsidRPr="00971374">
        <w:rPr>
          <w:rStyle w:val="StyleUnderline"/>
          <w:highlight w:val="green"/>
        </w:rPr>
        <w:t>charting societal rules for</w:t>
      </w:r>
      <w:r w:rsidRPr="00971374">
        <w:rPr>
          <w:sz w:val="12"/>
        </w:rPr>
        <w:t xml:space="preserve"> applications of breathtaking advances in biomedical codes of life and </w:t>
      </w:r>
      <w:r w:rsidRPr="00971374">
        <w:rPr>
          <w:rStyle w:val="Emphasis"/>
          <w:highlight w:val="green"/>
        </w:rPr>
        <w:t>digital tech</w:t>
      </w:r>
      <w:r w:rsidRPr="00971374">
        <w:rPr>
          <w:sz w:val="12"/>
        </w:rPr>
        <w:t xml:space="preserve">nology, </w:t>
      </w:r>
      <w:r w:rsidRPr="00971374">
        <w:rPr>
          <w:rStyle w:val="StyleUnderline"/>
          <w:highlight w:val="green"/>
        </w:rPr>
        <w:t>and</w:t>
      </w:r>
      <w:r w:rsidRPr="00971374">
        <w:rPr>
          <w:sz w:val="12"/>
        </w:rPr>
        <w:t xml:space="preserve"> (3) as is painfully obvious, </w:t>
      </w:r>
      <w:r w:rsidRPr="00971374">
        <w:rPr>
          <w:rStyle w:val="StyleUnderline"/>
          <w:highlight w:val="green"/>
        </w:rPr>
        <w:t>reversing</w:t>
      </w:r>
      <w:r w:rsidRPr="00971374">
        <w:rPr>
          <w:sz w:val="12"/>
        </w:rPr>
        <w:t xml:space="preserve"> growing </w:t>
      </w:r>
      <w:r w:rsidRPr="00971374">
        <w:rPr>
          <w:rStyle w:val="StyleUnderline"/>
          <w:highlight w:val="green"/>
        </w:rPr>
        <w:t>disparities</w:t>
      </w:r>
      <w:r w:rsidRPr="00971374">
        <w:rPr>
          <w:sz w:val="12"/>
        </w:rPr>
        <w:t xml:space="preserve"> in economic opportunity, public health, including food security and safety, social mobility, and eradicating the enduring consequences of racial, ethnic, cultural, religious, gender, and all forms of discrimination based on personal identity and sexual preference.</w:t>
      </w:r>
    </w:p>
    <w:p w14:paraId="59939FB7" w14:textId="77777777" w:rsidR="00EE17ED" w:rsidRPr="00971374" w:rsidRDefault="00EE17ED" w:rsidP="00EE17ED">
      <w:pPr>
        <w:rPr>
          <w:rStyle w:val="StyleUnderline"/>
        </w:rPr>
      </w:pPr>
      <w:r w:rsidRPr="00971374">
        <w:rPr>
          <w:rStyle w:val="StyleUnderline"/>
        </w:rPr>
        <w:t xml:space="preserve">Yet </w:t>
      </w:r>
      <w:r w:rsidRPr="00971374">
        <w:rPr>
          <w:rStyle w:val="StyleUnderline"/>
          <w:highlight w:val="green"/>
        </w:rPr>
        <w:t>extreme ideas, partisan strife, and disputes over</w:t>
      </w:r>
      <w:r w:rsidRPr="00971374">
        <w:rPr>
          <w:sz w:val="12"/>
        </w:rPr>
        <w:t xml:space="preserve"> basic </w:t>
      </w:r>
      <w:r w:rsidRPr="00971374">
        <w:rPr>
          <w:rStyle w:val="StyleUnderline"/>
          <w:highlight w:val="green"/>
        </w:rPr>
        <w:t>facts</w:t>
      </w:r>
      <w:r w:rsidRPr="00971374">
        <w:rPr>
          <w:sz w:val="12"/>
        </w:rPr>
        <w:t xml:space="preserve">, truth, and lies (not to mention the meaning of complex data), </w:t>
      </w:r>
      <w:r w:rsidRPr="00971374">
        <w:rPr>
          <w:rStyle w:val="StyleUnderline"/>
          <w:highlight w:val="green"/>
        </w:rPr>
        <w:t>thwart</w:t>
      </w:r>
      <w:r w:rsidRPr="00971374">
        <w:rPr>
          <w:sz w:val="12"/>
        </w:rPr>
        <w:t xml:space="preserve"> evaluating, communicating, implementing, and cooperating to uphold </w:t>
      </w:r>
      <w:r w:rsidRPr="00971374">
        <w:rPr>
          <w:rStyle w:val="StyleUnderline"/>
          <w:highlight w:val="green"/>
        </w:rPr>
        <w:t xml:space="preserve">solutions </w:t>
      </w:r>
      <w:r w:rsidRPr="00971374">
        <w:rPr>
          <w:rStyle w:val="StyleUnderline"/>
        </w:rPr>
        <w:t>in the public interest</w:t>
      </w:r>
      <w:r w:rsidRPr="00971374">
        <w:rPr>
          <w:sz w:val="12"/>
        </w:rPr>
        <w:t xml:space="preserve">.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w:t>
      </w:r>
      <w:r w:rsidRPr="00971374">
        <w:rPr>
          <w:rStyle w:val="StyleUnderline"/>
        </w:rPr>
        <w:t>new social media</w:t>
      </w:r>
      <w:r w:rsidRPr="00971374">
        <w:rPr>
          <w:sz w:val="12"/>
        </w:rPr>
        <w:t xml:space="preserve"> on shaping social, political, and economic debates, and the vast influence of powerful media platforms, </w:t>
      </w:r>
      <w:r w:rsidRPr="00971374">
        <w:rPr>
          <w:rStyle w:val="StyleUnderline"/>
        </w:rPr>
        <w:t>presents</w:t>
      </w:r>
      <w:r w:rsidRPr="00971374">
        <w:rPr>
          <w:sz w:val="12"/>
        </w:rPr>
        <w:t xml:space="preserve"> both </w:t>
      </w:r>
      <w:r w:rsidRPr="00971374">
        <w:rPr>
          <w:rStyle w:val="StyleUnderline"/>
        </w:rPr>
        <w:t>unprecedented challenges and opportunities.</w:t>
      </w:r>
    </w:p>
    <w:p w14:paraId="0F6309C6" w14:textId="77777777" w:rsidR="00EE17ED" w:rsidRPr="00971374" w:rsidRDefault="00EE17ED" w:rsidP="00EE17ED">
      <w:pPr>
        <w:rPr>
          <w:sz w:val="12"/>
          <w:szCs w:val="16"/>
        </w:rPr>
      </w:pPr>
      <w:r w:rsidRPr="00971374">
        <w:rPr>
          <w:sz w:val="12"/>
          <w:szCs w:val="16"/>
        </w:rPr>
        <w:t>In the United States, throughout all the controversy and change-at every turn-there are questions about the exercise and infringement of constitutional rights, described in language written in the eighteenth century. It is language which, so far in our history, has illuminated and helped us navigate the difficult path over time for sustaining liberty and progressing toward equality and other rights. They are words for keeping democracy in our brilliantly engineered, self-correcting constitutional form of limited self-government subject to the informed consent of the governed:</w:t>
      </w:r>
    </w:p>
    <w:p w14:paraId="657A9FAF" w14:textId="77777777" w:rsidR="00EE17ED" w:rsidRPr="00971374" w:rsidRDefault="00EE17ED" w:rsidP="00EE17ED">
      <w:pPr>
        <w:rPr>
          <w:sz w:val="12"/>
          <w:szCs w:val="16"/>
        </w:rPr>
      </w:pPr>
      <w:r w:rsidRPr="00971374">
        <w:rPr>
          <w:sz w:val="12"/>
          <w:szCs w:val="16"/>
        </w:rPr>
        <w:t xml:space="preserve">Congress shall make no law respecting an establishment of religion, or prohibiting the free exercise thereof; or abridging the freedom of speech, or of the press; or the right of the people peaceably to assemble, and to petition the Government for a redress of grievances. 12 </w:t>
      </w:r>
    </w:p>
    <w:p w14:paraId="2C4CE39A" w14:textId="77777777" w:rsidR="00EE17ED" w:rsidRPr="00971374" w:rsidRDefault="00EE17ED" w:rsidP="00EE17ED">
      <w:pPr>
        <w:rPr>
          <w:sz w:val="12"/>
          <w:szCs w:val="16"/>
        </w:rPr>
      </w:pPr>
      <w:r w:rsidRPr="00971374">
        <w:rPr>
          <w:sz w:val="12"/>
          <w:szCs w:val="16"/>
        </w:rPr>
        <w:t>It often seems as if everyone in the United States has strong feelings about this language and questions about its contemporary relevance. There is no requirement embodied in the text that one need be knowledgeable to express one's feelings self-assuredly and vigorously. Even a recently arrived resident, Prince Harry, the Duke of Sussex, was not bashful bashing free speech and the freedom of the press. Harry, who seems comfortable dealing with the media on his own terms, exercised his right to speak his mind about the First Amendment, though his thoughts were not exactly clear, and he admittedly did not understand what he was talking about. 13 More troubling and less forgivable-coming from those who should know better-is the suggestion that public figures have the right to be dishonest and lie, especially during a political campaign or a contested election. For example, Rudolph W. Giuliani, a former prosecutor, New York City Mayor, and more recently on and off attorney, but constant provocateur and selfanointed spokesperson for former President Donald J. Trump, reportedly told FBI investigators he had the right to "throw a fake" in a campaign, to embellish and even lie about facts, and to generate fake news, which is sad and pathetic considering the source. 14</w:t>
      </w:r>
    </w:p>
    <w:p w14:paraId="1CC45B6C" w14:textId="77777777" w:rsidR="00EE17ED" w:rsidRPr="00971374" w:rsidRDefault="00EE17ED" w:rsidP="00EE17ED">
      <w:pPr>
        <w:rPr>
          <w:sz w:val="12"/>
        </w:rPr>
      </w:pPr>
      <w:r w:rsidRPr="00971374">
        <w:rPr>
          <w:sz w:val="12"/>
        </w:rPr>
        <w:t xml:space="preserve">Head-scratching </w:t>
      </w:r>
      <w:r w:rsidRPr="00971374">
        <w:rPr>
          <w:rStyle w:val="Emphasis"/>
        </w:rPr>
        <w:t>ignorance</w:t>
      </w:r>
      <w:r w:rsidRPr="00971374">
        <w:rPr>
          <w:sz w:val="12"/>
        </w:rPr>
        <w:t xml:space="preserve">, </w:t>
      </w:r>
      <w:r w:rsidRPr="00971374">
        <w:rPr>
          <w:rStyle w:val="Emphasis"/>
        </w:rPr>
        <w:t>obliviousness</w:t>
      </w:r>
      <w:r w:rsidRPr="00971374">
        <w:rPr>
          <w:sz w:val="12"/>
        </w:rPr>
        <w:t xml:space="preserve">, </w:t>
      </w:r>
      <w:r w:rsidRPr="00971374">
        <w:rPr>
          <w:rStyle w:val="StyleUnderline"/>
        </w:rPr>
        <w:t>and</w:t>
      </w:r>
      <w:r w:rsidRPr="00971374">
        <w:rPr>
          <w:sz w:val="12"/>
        </w:rPr>
        <w:t xml:space="preserve"> </w:t>
      </w:r>
      <w:r w:rsidRPr="00971374">
        <w:rPr>
          <w:rStyle w:val="Emphasis"/>
        </w:rPr>
        <w:t>old-fashioned hypocrisy</w:t>
      </w:r>
      <w:r w:rsidRPr="00971374">
        <w:rPr>
          <w:sz w:val="12"/>
        </w:rPr>
        <w:t xml:space="preserve"> </w:t>
      </w:r>
      <w:r w:rsidRPr="00971374">
        <w:rPr>
          <w:rStyle w:val="StyleUnderline"/>
        </w:rPr>
        <w:t>about the purpose and scope of the First Amendment are not limited</w:t>
      </w:r>
      <w:r w:rsidRPr="00971374">
        <w:rPr>
          <w:sz w:val="12"/>
        </w:rPr>
        <w:t xml:space="preserve"> to the rich and famous. Often lost on countless people invoking the First Amendment is that it protects against governmental action, and not speech or activity by private people and organizations. 15 This circumstance is more "our bad" than those who are mistaken. It is a reminder of the serious need for better civic education about the Constitution and the rule of law, and how our government and system of justice is supposed to work. 16 However, as Nadine Strossen elucidates so ably in this issue, </w:t>
      </w:r>
      <w:r w:rsidRPr="00971374">
        <w:rPr>
          <w:rStyle w:val="StyleUnderline"/>
        </w:rPr>
        <w:t xml:space="preserve">the scope of </w:t>
      </w:r>
      <w:r w:rsidRPr="00971374">
        <w:rPr>
          <w:rStyle w:val="StyleUnderline"/>
          <w:highlight w:val="green"/>
        </w:rPr>
        <w:t>what</w:t>
      </w:r>
      <w:r w:rsidRPr="00971374">
        <w:rPr>
          <w:rStyle w:val="StyleUnderline"/>
        </w:rPr>
        <w:t xml:space="preserve"> </w:t>
      </w:r>
      <w:r w:rsidRPr="00971374">
        <w:rPr>
          <w:sz w:val="12"/>
        </w:rPr>
        <w:t xml:space="preserve">constitutes state action that </w:t>
      </w:r>
      <w:r w:rsidRPr="00971374">
        <w:rPr>
          <w:rStyle w:val="StyleUnderline"/>
          <w:highlight w:val="green"/>
        </w:rPr>
        <w:t>is</w:t>
      </w:r>
      <w:r w:rsidRPr="00971374">
        <w:rPr>
          <w:sz w:val="12"/>
          <w:highlight w:val="green"/>
        </w:rPr>
        <w:t xml:space="preserve"> </w:t>
      </w:r>
      <w:r w:rsidRPr="00971374">
        <w:rPr>
          <w:rStyle w:val="StyleUnderline"/>
          <w:highlight w:val="green"/>
        </w:rPr>
        <w:t>subject</w:t>
      </w:r>
      <w:r w:rsidRPr="00971374">
        <w:rPr>
          <w:rStyle w:val="StyleUnderline"/>
        </w:rPr>
        <w:t xml:space="preserve"> to the First Amendment</w:t>
      </w:r>
      <w:r w:rsidRPr="00971374">
        <w:rPr>
          <w:sz w:val="12"/>
        </w:rPr>
        <w:t xml:space="preserve"> </w:t>
      </w:r>
      <w:r w:rsidRPr="00971374">
        <w:rPr>
          <w:rStyle w:val="StyleUnderline"/>
        </w:rPr>
        <w:t xml:space="preserve">can be </w:t>
      </w:r>
      <w:r w:rsidRPr="00971374">
        <w:rPr>
          <w:rStyle w:val="StyleUnderline"/>
          <w:highlight w:val="green"/>
        </w:rPr>
        <w:t xml:space="preserve">a question of </w:t>
      </w:r>
      <w:r w:rsidRPr="00971374">
        <w:rPr>
          <w:rStyle w:val="Emphasis"/>
          <w:highlight w:val="green"/>
        </w:rPr>
        <w:t>significance</w:t>
      </w:r>
      <w:r w:rsidRPr="00971374">
        <w:rPr>
          <w:sz w:val="12"/>
          <w:highlight w:val="green"/>
        </w:rPr>
        <w:t xml:space="preserve"> </w:t>
      </w:r>
      <w:r w:rsidRPr="00971374">
        <w:rPr>
          <w:rStyle w:val="StyleUnderline"/>
          <w:highlight w:val="green"/>
        </w:rPr>
        <w:t>and</w:t>
      </w:r>
      <w:r w:rsidRPr="00971374">
        <w:rPr>
          <w:sz w:val="12"/>
        </w:rPr>
        <w:t xml:space="preserve">, in some instances more </w:t>
      </w:r>
      <w:r w:rsidRPr="00971374">
        <w:rPr>
          <w:rStyle w:val="Emphasis"/>
          <w:highlight w:val="green"/>
        </w:rPr>
        <w:t>serious</w:t>
      </w:r>
      <w:r w:rsidRPr="00971374">
        <w:rPr>
          <w:sz w:val="12"/>
        </w:rPr>
        <w:t xml:space="preserve"> than others, </w:t>
      </w:r>
      <w:r w:rsidRPr="00971374">
        <w:rPr>
          <w:rStyle w:val="Emphasis"/>
          <w:highlight w:val="green"/>
        </w:rPr>
        <w:t>complexity</w:t>
      </w:r>
      <w:r w:rsidRPr="00971374">
        <w:rPr>
          <w:sz w:val="12"/>
        </w:rPr>
        <w:t xml:space="preserve"> that rises above merely disingenuous muddying of constitutional waters.17 The need to update the state action doctrine in general, and in particular to extend First Amendment protections to new media because they have evolved into contemporary public forums for the free marketplace of ideas, have been subjects of interest for leading First Amendment scholars.18</w:t>
      </w:r>
    </w:p>
    <w:p w14:paraId="33F3F4DC" w14:textId="77777777" w:rsidR="00EE17ED" w:rsidRPr="00971374" w:rsidRDefault="00EE17ED" w:rsidP="00EE17ED">
      <w:pPr>
        <w:rPr>
          <w:sz w:val="12"/>
          <w:szCs w:val="16"/>
        </w:rPr>
      </w:pPr>
      <w:r w:rsidRPr="00971374">
        <w:rPr>
          <w:sz w:val="12"/>
          <w:szCs w:val="16"/>
        </w:rPr>
        <w:t>There is no shortage of ways that the First Amendment is entwined with what affects and matters to us. These include evolving privacy issues in a digital world never imagined by the founders (or even by more recent generations of digital immigrants, including so-called baby boomers like this writer). The First Amendment speaks to where and how a student can blow off steam about not making the varsity cheerleading squad in high school.1 9 It has long been relied on to protect a free and independent press because it is a prerequisite for democracy. 2 0 In the United States this has included enabling criticism of public officials by requiring that actual malice be proven in defamation actions brought by government officials and public figures. 2 1 However, this long-standing precedent is likely to be reconsidered and cannot now be taken for granted. 22 The First Amendment speaks to whether recent state laws will stand that reverse reproductive rights long established under constitutional privacy and due process guarantees. 23 The First Amendment is also implicated in other headline news, because the Amendment governs academic freedom, scholarly research and discourse, and is invoked to protest recent regulations, government investigations, and disclosure regimes that increasingly are imposed on higher education in the name of well-intended public purposes. 24 And particularly disturbing for this writer are proliferating new constraints on voting rights that frustrate one of, if not the central, purpose of the First Amendment. This purpose is to provide people with the freedom, information, and moral compass they need to hold government accountable. After all, the protections of each of the five freedoms the Amendment protects-speech, religion, press, assembly, and the right to petition-are designed to and have the effect of limiting government subject to the will of the people. Having the information and views of others that is needed to guide and decide voting choices and being able to express preferences by casting votes to elect or replace officials and to support or reject ballot initiatives, are fundamental requirements for fulfillment of First Amendment rights. If the ability to vote is abridged, if people's votes do not count, then the deprivation of their individual First Amendment rights is without remedy and recourse essential for democracy. If people cannot cast ballots, or their votes do not count equally, then the First Amendment is for naught. 25 Moreover, the act of expressing one's choice in an election is quintessential political speech that deserves protection and strict scrutiny of government efforts to curtail the exercise of this fundamental and essential right of democracy. 26</w:t>
      </w:r>
    </w:p>
    <w:p w14:paraId="31055F5C" w14:textId="77777777" w:rsidR="00EE17ED" w:rsidRPr="00971374" w:rsidRDefault="00EE17ED" w:rsidP="00EE17ED">
      <w:pPr>
        <w:rPr>
          <w:sz w:val="12"/>
        </w:rPr>
      </w:pPr>
      <w:r w:rsidRPr="00971374">
        <w:rPr>
          <w:rStyle w:val="StyleUnderline"/>
          <w:highlight w:val="green"/>
        </w:rPr>
        <w:t>How the U</w:t>
      </w:r>
      <w:r w:rsidRPr="00971374">
        <w:rPr>
          <w:rStyle w:val="StyleUnderline"/>
        </w:rPr>
        <w:t xml:space="preserve">nited </w:t>
      </w:r>
      <w:r w:rsidRPr="00971374">
        <w:rPr>
          <w:rStyle w:val="StyleUnderline"/>
          <w:highlight w:val="green"/>
        </w:rPr>
        <w:t>S</w:t>
      </w:r>
      <w:r w:rsidRPr="00971374">
        <w:rPr>
          <w:rStyle w:val="StyleUnderline"/>
        </w:rPr>
        <w:t>tates</w:t>
      </w:r>
      <w:r w:rsidRPr="00971374">
        <w:rPr>
          <w:sz w:val="12"/>
        </w:rPr>
        <w:t xml:space="preserve"> and the world beyond will </w:t>
      </w:r>
      <w:r w:rsidRPr="00971374">
        <w:rPr>
          <w:rStyle w:val="StyleUnderline"/>
          <w:highlight w:val="green"/>
        </w:rPr>
        <w:t>navigate</w:t>
      </w:r>
      <w:r w:rsidRPr="00971374">
        <w:rPr>
          <w:sz w:val="12"/>
        </w:rPr>
        <w:t xml:space="preserve"> the enormously </w:t>
      </w:r>
      <w:r w:rsidRPr="00971374">
        <w:rPr>
          <w:rStyle w:val="StyleUnderline"/>
        </w:rPr>
        <w:t>challenging issues</w:t>
      </w:r>
      <w:r w:rsidRPr="00971374">
        <w:rPr>
          <w:sz w:val="12"/>
        </w:rPr>
        <w:t xml:space="preserve"> of our time, </w:t>
      </w:r>
      <w:r w:rsidRPr="00971374">
        <w:rPr>
          <w:rStyle w:val="StyleUnderline"/>
        </w:rPr>
        <w:t>and</w:t>
      </w:r>
      <w:r w:rsidRPr="00971374">
        <w:rPr>
          <w:sz w:val="12"/>
        </w:rPr>
        <w:t xml:space="preserve"> the forceful headwinds impeding the resolution of controversies and </w:t>
      </w:r>
      <w:r w:rsidRPr="00971374">
        <w:rPr>
          <w:rStyle w:val="Emphasis"/>
          <w:highlight w:val="green"/>
        </w:rPr>
        <w:t>existential threats</w:t>
      </w:r>
      <w:r w:rsidRPr="00971374">
        <w:rPr>
          <w:sz w:val="12"/>
        </w:rPr>
        <w:t xml:space="preserve">, </w:t>
      </w:r>
      <w:r w:rsidRPr="00971374">
        <w:rPr>
          <w:rStyle w:val="StyleUnderline"/>
          <w:highlight w:val="green"/>
        </w:rPr>
        <w:t>remains to be determined</w:t>
      </w:r>
      <w:r w:rsidRPr="00971374">
        <w:rPr>
          <w:sz w:val="12"/>
        </w:rPr>
        <w:t xml:space="preserve">. At least in America, the </w:t>
      </w:r>
      <w:r w:rsidRPr="00971374">
        <w:rPr>
          <w:rStyle w:val="StyleUnderline"/>
          <w:highlight w:val="green"/>
        </w:rPr>
        <w:t>First Amendment principles</w:t>
      </w:r>
      <w:r w:rsidRPr="00971374">
        <w:rPr>
          <w:sz w:val="12"/>
        </w:rPr>
        <w:t xml:space="preserve"> historically have helped </w:t>
      </w:r>
      <w:r w:rsidRPr="00971374">
        <w:rPr>
          <w:rStyle w:val="Emphasis"/>
          <w:highlight w:val="green"/>
        </w:rPr>
        <w:t>guide and sustain</w:t>
      </w:r>
      <w:r w:rsidRPr="00971374">
        <w:rPr>
          <w:sz w:val="12"/>
          <w:highlight w:val="green"/>
        </w:rPr>
        <w:t xml:space="preserve"> </w:t>
      </w:r>
      <w:r w:rsidRPr="00971374">
        <w:rPr>
          <w:rStyle w:val="StyleUnderline"/>
          <w:highlight w:val="green"/>
        </w:rPr>
        <w:t>our</w:t>
      </w:r>
      <w:r w:rsidRPr="00971374">
        <w:rPr>
          <w:sz w:val="12"/>
        </w:rPr>
        <w:t xml:space="preserve"> complex, heterogenous, rambunctious </w:t>
      </w:r>
      <w:r w:rsidRPr="00971374">
        <w:rPr>
          <w:rStyle w:val="StyleUnderline"/>
          <w:highlight w:val="green"/>
        </w:rPr>
        <w:t>country</w:t>
      </w:r>
      <w:r w:rsidRPr="00971374">
        <w:rPr>
          <w:sz w:val="12"/>
        </w:rPr>
        <w:t xml:space="preserve">. Undoubtably, </w:t>
      </w:r>
      <w:r w:rsidRPr="00971374">
        <w:rPr>
          <w:rStyle w:val="StyleUnderline"/>
          <w:highlight w:val="green"/>
        </w:rPr>
        <w:t>First Amendment doctrine</w:t>
      </w:r>
      <w:r w:rsidRPr="00971374">
        <w:rPr>
          <w:sz w:val="12"/>
        </w:rPr>
        <w:t xml:space="preserve"> will continue to </w:t>
      </w:r>
      <w:r w:rsidRPr="00971374">
        <w:rPr>
          <w:rStyle w:val="StyleUnderline"/>
          <w:highlight w:val="green"/>
        </w:rPr>
        <w:t>have</w:t>
      </w:r>
      <w:r w:rsidRPr="00971374">
        <w:rPr>
          <w:sz w:val="12"/>
          <w:highlight w:val="green"/>
        </w:rPr>
        <w:t xml:space="preserve"> </w:t>
      </w:r>
      <w:r w:rsidRPr="00971374">
        <w:rPr>
          <w:rStyle w:val="Emphasis"/>
          <w:highlight w:val="green"/>
        </w:rPr>
        <w:t>significant influence</w:t>
      </w:r>
      <w:r w:rsidRPr="00971374">
        <w:rPr>
          <w:sz w:val="12"/>
          <w:highlight w:val="green"/>
        </w:rPr>
        <w:t xml:space="preserve"> </w:t>
      </w:r>
      <w:r w:rsidRPr="00971374">
        <w:rPr>
          <w:rStyle w:val="StyleUnderline"/>
          <w:highlight w:val="green"/>
        </w:rPr>
        <w:t>as it</w:t>
      </w:r>
      <w:r w:rsidRPr="00971374">
        <w:rPr>
          <w:rStyle w:val="StyleUnderline"/>
        </w:rPr>
        <w:t xml:space="preserve"> is</w:t>
      </w:r>
      <w:r w:rsidRPr="00971374">
        <w:rPr>
          <w:sz w:val="12"/>
        </w:rPr>
        <w:t xml:space="preserve"> </w:t>
      </w:r>
      <w:r w:rsidRPr="00971374">
        <w:rPr>
          <w:rStyle w:val="StyleUnderline"/>
        </w:rPr>
        <w:t>applied</w:t>
      </w:r>
      <w:r w:rsidRPr="00971374">
        <w:rPr>
          <w:sz w:val="12"/>
        </w:rPr>
        <w:t xml:space="preserve">, </w:t>
      </w:r>
      <w:r w:rsidRPr="00971374">
        <w:rPr>
          <w:rStyle w:val="StyleUnderline"/>
          <w:highlight w:val="green"/>
        </w:rPr>
        <w:t>evolves</w:t>
      </w:r>
      <w:r w:rsidRPr="00971374">
        <w:rPr>
          <w:sz w:val="12"/>
        </w:rPr>
        <w:t xml:space="preserve">, or is honored in the breach.27 There are few (if any) simple answers to the daily tread of First Amendment issues which shape how we live, work, engage with other people, worship, gather, and play. A compelling example appears in this Issue. Nadine Strossen presents a tour de force comprehensive review of the paradoxes and proposed measures for upholding the objectives of the First Amendment in the digital sphere, given the largely unforeseen emergence of large and powerful communications platforms. The prescient timeliness of her essay is exquisite given the riveting, recent Congressional attention paid to companies like Facebook.and monopoly investigations launched by the U.S. Department of Justice and state attorneys general. 2 8 These </w:t>
      </w:r>
      <w:r w:rsidRPr="00971374">
        <w:rPr>
          <w:sz w:val="12"/>
          <w:szCs w:val="16"/>
        </w:rPr>
        <w:t>dominant</w:t>
      </w:r>
      <w:r w:rsidRPr="00971374">
        <w:rPr>
          <w:sz w:val="12"/>
        </w:rPr>
        <w:t xml:space="preserve"> private sector interactive, electronic, digital platforms traditionally are not subject to the constraints that the First Amendment imposes on government, while at the same time, they are protected by its privileges. They engage in censorship that the government is not permitted to do, while enjoying the protection of the First Amendment for their decisions to publish, not publish, or otherwise censor or label the content of others. They also enjoy broad immunity from civil suits because of a statute that Congress passed twenty-five years ago. Professor Strossen admirably articulates the head spinning complexities, nuances, and uncertainties of either accepting the status quo or instead attempting to adopt even the most promising alternative options for free speech guardrails in cyberspace. A good place to begin any analysis of the options for applying First Amendment principles to social media companies, as well as to other important contemporary issues beyond the questions about private actors in cyberspace that Professor Strossen discusses, is where she ends her essay, with a reminder of H.L. Mencken's warning: "There always is an easy solution to every problemneat, plausible, and wrong." 29</w:t>
      </w:r>
    </w:p>
    <w:p w14:paraId="3628122E" w14:textId="77777777" w:rsidR="00EE17ED" w:rsidRPr="00971374" w:rsidRDefault="00EE17ED" w:rsidP="00EE17ED"/>
    <w:bookmarkEnd w:id="8"/>
    <w:p w14:paraId="3A4E4CAC" w14:textId="77777777" w:rsidR="00EE17ED" w:rsidRDefault="00EE17ED" w:rsidP="00EE17ED">
      <w:pPr>
        <w:pStyle w:val="Heading4"/>
      </w:pPr>
      <w:r>
        <w:t xml:space="preserve">Additionally, it makes the </w:t>
      </w:r>
      <w:r>
        <w:rPr>
          <w:u w:val="single"/>
        </w:rPr>
        <w:t>deployment</w:t>
      </w:r>
      <w:r>
        <w:t xml:space="preserve"> of </w:t>
      </w:r>
      <w:r w:rsidRPr="00FC68DF">
        <w:rPr>
          <w:u w:val="single"/>
        </w:rPr>
        <w:t>democratic norms</w:t>
      </w:r>
      <w:r>
        <w:t xml:space="preserve"> </w:t>
      </w:r>
      <w:r w:rsidRPr="00FC68DF">
        <w:rPr>
          <w:u w:val="single"/>
        </w:rPr>
        <w:t>impossible</w:t>
      </w:r>
      <w:r>
        <w:t xml:space="preserve">. </w:t>
      </w:r>
    </w:p>
    <w:p w14:paraId="68E033C8" w14:textId="77777777" w:rsidR="00EE17ED" w:rsidRDefault="00EE17ED" w:rsidP="00EE17ED">
      <w:r w:rsidRPr="00533A83">
        <w:rPr>
          <w:rStyle w:val="Style13ptBold"/>
        </w:rPr>
        <w:t>Moynihan</w:t>
      </w:r>
      <w:r w:rsidRPr="00811F0F">
        <w:rPr>
          <w:rStyle w:val="Style13ptBold"/>
        </w:rPr>
        <w:t xml:space="preserve"> ’22</w:t>
      </w:r>
      <w:r>
        <w:t xml:space="preserve"> [</w:t>
      </w:r>
      <w:r w:rsidRPr="00533A83">
        <w:t>D</w:t>
      </w:r>
      <w:r>
        <w:t>onald,</w:t>
      </w:r>
      <w:r w:rsidRPr="00533A83">
        <w:t xml:space="preserve"> </w:t>
      </w:r>
      <w:r w:rsidRPr="00811F0F">
        <w:t>J. Ira and Nicki Harris Family Professor of Public Policy at the University of Michigan Ford School of Public Policy</w:t>
      </w:r>
      <w:r>
        <w:t>.</w:t>
      </w:r>
      <w:r w:rsidRPr="00811F0F">
        <w:t xml:space="preserve"> </w:t>
      </w:r>
      <w:r w:rsidRPr="00533A83">
        <w:t xml:space="preserve">(2022). Delegitimization, Deconstruction and Control: Undermining the Administrative State. </w:t>
      </w:r>
      <w:r w:rsidRPr="00533A83">
        <w:rPr>
          <w:i/>
          <w:iCs/>
        </w:rPr>
        <w:t>The ANNALS of the American Academy of Political and Social Science</w:t>
      </w:r>
      <w:r w:rsidRPr="00533A83">
        <w:t xml:space="preserve">, </w:t>
      </w:r>
      <w:r w:rsidRPr="00533A83">
        <w:rPr>
          <w:i/>
          <w:iCs/>
        </w:rPr>
        <w:t>699</w:t>
      </w:r>
      <w:r w:rsidRPr="00533A83">
        <w:t>(1), 36-49. https://doi.org/10.1177/00027162211069723 (Original work published 2022)</w:t>
      </w:r>
      <w:r>
        <w:t>]//RNey</w:t>
      </w:r>
    </w:p>
    <w:p w14:paraId="7C2F5C90" w14:textId="77777777" w:rsidR="00EE17ED" w:rsidRPr="00B328AC" w:rsidRDefault="00EE17ED" w:rsidP="00EE17ED">
      <w:pPr>
        <w:rPr>
          <w:sz w:val="12"/>
        </w:rPr>
      </w:pPr>
      <w:r w:rsidRPr="00B328AC">
        <w:rPr>
          <w:sz w:val="12"/>
        </w:rPr>
        <w:t xml:space="preserve">An </w:t>
      </w:r>
      <w:r w:rsidRPr="00B328AC">
        <w:rPr>
          <w:rStyle w:val="Emphasis"/>
        </w:rPr>
        <w:t>uneasy relationship</w:t>
      </w:r>
      <w:r w:rsidRPr="00B328AC">
        <w:rPr>
          <w:rStyle w:val="StyleUnderline"/>
        </w:rPr>
        <w:t xml:space="preserve"> with the </w:t>
      </w:r>
      <w:r w:rsidRPr="00B328AC">
        <w:rPr>
          <w:rStyle w:val="Emphasis"/>
        </w:rPr>
        <w:t>government</w:t>
      </w:r>
      <w:r w:rsidRPr="00B328AC">
        <w:rPr>
          <w:rStyle w:val="StyleUnderline"/>
        </w:rPr>
        <w:t xml:space="preserve"> and </w:t>
      </w:r>
      <w:r w:rsidRPr="00B328AC">
        <w:rPr>
          <w:rStyle w:val="Emphasis"/>
        </w:rPr>
        <w:t>centralized power</w:t>
      </w:r>
      <w:r w:rsidRPr="00B328AC">
        <w:rPr>
          <w:rStyle w:val="StyleUnderline"/>
        </w:rPr>
        <w:t xml:space="preserve"> patterns the </w:t>
      </w:r>
      <w:r w:rsidRPr="00B328AC">
        <w:rPr>
          <w:rStyle w:val="Emphasis"/>
        </w:rPr>
        <w:t>U.S. experience</w:t>
      </w:r>
      <w:r w:rsidRPr="00B328AC">
        <w:rPr>
          <w:rStyle w:val="StyleUnderline"/>
        </w:rPr>
        <w:t xml:space="preserve"> of </w:t>
      </w:r>
      <w:r w:rsidRPr="00B328AC">
        <w:rPr>
          <w:rStyle w:val="Emphasis"/>
        </w:rPr>
        <w:t>democracy</w:t>
      </w:r>
      <w:r w:rsidRPr="00B328AC">
        <w:rPr>
          <w:sz w:val="12"/>
        </w:rPr>
        <w:t xml:space="preserve">. </w:t>
      </w:r>
      <w:r w:rsidRPr="00B328AC">
        <w:rPr>
          <w:rStyle w:val="Emphasis"/>
        </w:rPr>
        <w:t>Mistrust</w:t>
      </w:r>
      <w:r w:rsidRPr="00B328AC">
        <w:rPr>
          <w:rStyle w:val="StyleUnderline"/>
        </w:rPr>
        <w:t xml:space="preserve"> of a </w:t>
      </w:r>
      <w:r w:rsidRPr="00B328AC">
        <w:rPr>
          <w:rStyle w:val="Emphasis"/>
        </w:rPr>
        <w:t>distant</w:t>
      </w:r>
      <w:r w:rsidRPr="00B328AC">
        <w:rPr>
          <w:rStyle w:val="StyleUnderline"/>
        </w:rPr>
        <w:t xml:space="preserve">, </w:t>
      </w:r>
      <w:r w:rsidRPr="00B328AC">
        <w:rPr>
          <w:rStyle w:val="Emphasis"/>
        </w:rPr>
        <w:t>unjust</w:t>
      </w:r>
      <w:r w:rsidRPr="00B328AC">
        <w:rPr>
          <w:rStyle w:val="StyleUnderline"/>
        </w:rPr>
        <w:t xml:space="preserve">, and </w:t>
      </w:r>
      <w:r w:rsidRPr="00B328AC">
        <w:rPr>
          <w:rStyle w:val="Emphasis"/>
        </w:rPr>
        <w:t>unrepresentative administration</w:t>
      </w:r>
      <w:r w:rsidRPr="00B328AC">
        <w:rPr>
          <w:rStyle w:val="StyleUnderline"/>
        </w:rPr>
        <w:t xml:space="preserve"> remains</w:t>
      </w:r>
      <w:r w:rsidRPr="00B328AC">
        <w:rPr>
          <w:sz w:val="12"/>
        </w:rPr>
        <w:t xml:space="preserve">, we are told, </w:t>
      </w:r>
      <w:r w:rsidRPr="00B328AC">
        <w:rPr>
          <w:rStyle w:val="Emphasis"/>
        </w:rPr>
        <w:t>central</w:t>
      </w:r>
      <w:r w:rsidRPr="00B328AC">
        <w:rPr>
          <w:rStyle w:val="StyleUnderline"/>
        </w:rPr>
        <w:t xml:space="preserve"> to the </w:t>
      </w:r>
      <w:r w:rsidRPr="00B328AC">
        <w:rPr>
          <w:rStyle w:val="Emphasis"/>
        </w:rPr>
        <w:t>American political creed</w:t>
      </w:r>
      <w:r w:rsidRPr="00B328AC">
        <w:rPr>
          <w:sz w:val="12"/>
        </w:rPr>
        <w:t xml:space="preserve"> (Huntington 1981). But a country does not become a world power without a capable public service. As it gradually emerged from the spoils system, </w:t>
      </w:r>
      <w:r w:rsidRPr="00B328AC">
        <w:rPr>
          <w:rStyle w:val="StyleUnderline"/>
        </w:rPr>
        <w:t xml:space="preserve">the </w:t>
      </w:r>
      <w:r w:rsidRPr="00B328AC">
        <w:rPr>
          <w:rStyle w:val="Emphasis"/>
        </w:rPr>
        <w:t>U</w:t>
      </w:r>
      <w:r w:rsidRPr="00FC68DF">
        <w:rPr>
          <w:rStyle w:val="Emphasis"/>
          <w:highlight w:val="green"/>
        </w:rPr>
        <w:t>.S. public service</w:t>
      </w:r>
      <w:r w:rsidRPr="00B328AC">
        <w:rPr>
          <w:rStyle w:val="StyleUnderline"/>
        </w:rPr>
        <w:t xml:space="preserve"> </w:t>
      </w:r>
      <w:r w:rsidRPr="00FC68DF">
        <w:rPr>
          <w:rStyle w:val="StyleUnderline"/>
          <w:highlight w:val="green"/>
        </w:rPr>
        <w:t xml:space="preserve">became </w:t>
      </w:r>
      <w:r w:rsidRPr="00FC68DF">
        <w:rPr>
          <w:rStyle w:val="Emphasis"/>
          <w:highlight w:val="green"/>
        </w:rPr>
        <w:t>larger</w:t>
      </w:r>
      <w:r w:rsidRPr="00B328AC">
        <w:rPr>
          <w:rStyle w:val="StyleUnderline"/>
        </w:rPr>
        <w:t xml:space="preserve">, more </w:t>
      </w:r>
      <w:r w:rsidRPr="00FC68DF">
        <w:rPr>
          <w:rStyle w:val="Emphasis"/>
          <w:highlight w:val="green"/>
        </w:rPr>
        <w:t>transparent</w:t>
      </w:r>
      <w:r w:rsidRPr="00B328AC">
        <w:rPr>
          <w:rStyle w:val="StyleUnderline"/>
        </w:rPr>
        <w:t xml:space="preserve">, </w:t>
      </w:r>
      <w:r w:rsidRPr="00FC68DF">
        <w:rPr>
          <w:rStyle w:val="Emphasis"/>
          <w:highlight w:val="green"/>
        </w:rPr>
        <w:t>professional</w:t>
      </w:r>
      <w:r w:rsidRPr="00B328AC">
        <w:rPr>
          <w:rStyle w:val="StyleUnderline"/>
        </w:rPr>
        <w:t xml:space="preserve">, </w:t>
      </w:r>
      <w:r w:rsidRPr="00FC68DF">
        <w:rPr>
          <w:rStyle w:val="StyleUnderline"/>
          <w:highlight w:val="green"/>
        </w:rPr>
        <w:t>and</w:t>
      </w:r>
      <w:r w:rsidRPr="00B328AC">
        <w:rPr>
          <w:rStyle w:val="StyleUnderline"/>
        </w:rPr>
        <w:t xml:space="preserve"> </w:t>
      </w:r>
      <w:r w:rsidRPr="00B328AC">
        <w:rPr>
          <w:rStyle w:val="Emphasis"/>
        </w:rPr>
        <w:t xml:space="preserve">more </w:t>
      </w:r>
      <w:r w:rsidRPr="00FC68DF">
        <w:rPr>
          <w:rStyle w:val="Emphasis"/>
          <w:highlight w:val="green"/>
        </w:rPr>
        <w:t>capable</w:t>
      </w:r>
      <w:r w:rsidRPr="00B328AC">
        <w:rPr>
          <w:sz w:val="12"/>
        </w:rPr>
        <w:t xml:space="preserve"> (Ingraham 1995). Improvements in the quality of administration arose to match significant new demands upon the state, such as the management of two world wars, a Great </w:t>
      </w:r>
      <w:r w:rsidRPr="00FC68DF">
        <w:rPr>
          <w:sz w:val="12"/>
        </w:rPr>
        <w:t>Depression</w:t>
      </w:r>
      <w:r w:rsidRPr="00B328AC">
        <w:rPr>
          <w:sz w:val="12"/>
        </w:rPr>
        <w:t>, and the emergence of a U.S. welfare state (Carpenter 2005).</w:t>
      </w:r>
    </w:p>
    <w:p w14:paraId="3FFF0982" w14:textId="77777777" w:rsidR="00EE17ED" w:rsidRPr="00B328AC" w:rsidRDefault="00EE17ED" w:rsidP="00EE17ED">
      <w:pPr>
        <w:rPr>
          <w:sz w:val="12"/>
        </w:rPr>
      </w:pPr>
      <w:r w:rsidRPr="00B328AC">
        <w:rPr>
          <w:sz w:val="12"/>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the </w:t>
      </w:r>
      <w:r w:rsidRPr="00FC68DF">
        <w:rPr>
          <w:rStyle w:val="Emphasis"/>
          <w:highlight w:val="green"/>
        </w:rPr>
        <w:t>growth</w:t>
      </w:r>
      <w:r w:rsidRPr="00B328AC">
        <w:rPr>
          <w:rStyle w:val="StyleUnderline"/>
        </w:rPr>
        <w:t xml:space="preserve"> of the </w:t>
      </w:r>
      <w:r w:rsidRPr="00B328AC">
        <w:rPr>
          <w:rStyle w:val="Emphasis"/>
        </w:rPr>
        <w:t>federal public sector</w:t>
      </w:r>
      <w:r w:rsidRPr="00B328AC">
        <w:rPr>
          <w:rStyle w:val="StyleUnderline"/>
        </w:rPr>
        <w:t xml:space="preserve"> was </w:t>
      </w:r>
      <w:r w:rsidRPr="00FC68DF">
        <w:rPr>
          <w:rStyle w:val="Emphasis"/>
          <w:highlight w:val="green"/>
        </w:rPr>
        <w:t>characterized</w:t>
      </w:r>
      <w:r w:rsidRPr="00B328AC">
        <w:rPr>
          <w:rStyle w:val="StyleUnderline"/>
        </w:rPr>
        <w:t xml:space="preserve"> by </w:t>
      </w:r>
      <w:r w:rsidRPr="00FC68DF">
        <w:rPr>
          <w:rStyle w:val="StyleUnderline"/>
          <w:highlight w:val="green"/>
        </w:rPr>
        <w:t>efforts to maintain</w:t>
      </w:r>
      <w:r w:rsidRPr="00B328AC">
        <w:rPr>
          <w:rStyle w:val="StyleUnderline"/>
        </w:rPr>
        <w:t xml:space="preserve"> </w:t>
      </w:r>
      <w:r w:rsidRPr="00FC68DF">
        <w:rPr>
          <w:rStyle w:val="Emphasis"/>
          <w:highlight w:val="green"/>
        </w:rPr>
        <w:t>accountability</w:t>
      </w:r>
      <w:r w:rsidRPr="00B328AC">
        <w:rPr>
          <w:sz w:val="12"/>
        </w:rPr>
        <w:t xml:space="preserve">, such as the Administrative Procedures Act to formalize rulemaking power (Rosenbloom 2002), </w:t>
      </w:r>
      <w:r w:rsidRPr="00B328AC">
        <w:rPr>
          <w:rStyle w:val="StyleUnderline"/>
        </w:rPr>
        <w:t xml:space="preserve">laws </w:t>
      </w:r>
      <w:r w:rsidRPr="00B328AC">
        <w:rPr>
          <w:rStyle w:val="Emphasis"/>
        </w:rPr>
        <w:t>enhancing transparency</w:t>
      </w:r>
      <w:r w:rsidRPr="00B328AC">
        <w:rPr>
          <w:rStyle w:val="StyleUnderline"/>
        </w:rPr>
        <w:t xml:space="preserve"> and </w:t>
      </w:r>
      <w:r w:rsidRPr="00B328AC">
        <w:rPr>
          <w:rStyle w:val="Emphasis"/>
        </w:rPr>
        <w:t>enabling oversight</w:t>
      </w:r>
      <w:r w:rsidRPr="00B328AC">
        <w:rPr>
          <w:sz w:val="12"/>
        </w:rPr>
        <w:t xml:space="preserve"> (e.g., the Freedom of Information Act of 1967, whistleblower protections, the creation of inspectors general), and a reliance on partisan political appointees unusual among peer countries.</w:t>
      </w:r>
    </w:p>
    <w:p w14:paraId="361C8A2F" w14:textId="77777777" w:rsidR="00EE17ED" w:rsidRPr="00B328AC" w:rsidRDefault="00EE17ED" w:rsidP="00EE17ED">
      <w:pPr>
        <w:rPr>
          <w:sz w:val="12"/>
        </w:rPr>
      </w:pPr>
      <w:r w:rsidRPr="00B328AC">
        <w:rPr>
          <w:sz w:val="12"/>
        </w:rPr>
        <w:t xml:space="preserve">The </w:t>
      </w:r>
      <w:r w:rsidRPr="00B328AC">
        <w:rPr>
          <w:rStyle w:val="Emphasis"/>
        </w:rPr>
        <w:t>gradual development</w:t>
      </w:r>
      <w:r w:rsidRPr="00B328AC">
        <w:rPr>
          <w:rStyle w:val="StyleUnderline"/>
        </w:rPr>
        <w:t xml:space="preserve"> of the U.S. </w:t>
      </w:r>
      <w:r w:rsidRPr="00B328AC">
        <w:rPr>
          <w:rStyle w:val="Emphasis"/>
        </w:rPr>
        <w:t>public sector</w:t>
      </w:r>
      <w:r w:rsidRPr="00B328AC">
        <w:rPr>
          <w:rStyle w:val="StyleUnderline"/>
        </w:rPr>
        <w:t xml:space="preserve"> toward </w:t>
      </w:r>
      <w:r w:rsidRPr="00B328AC">
        <w:rPr>
          <w:rStyle w:val="Emphasis"/>
        </w:rPr>
        <w:t>credibility</w:t>
      </w:r>
      <w:r w:rsidRPr="00B328AC">
        <w:rPr>
          <w:rStyle w:val="StyleUnderline"/>
        </w:rPr>
        <w:t xml:space="preserve"> and </w:t>
      </w:r>
      <w:r w:rsidRPr="00B328AC">
        <w:rPr>
          <w:rStyle w:val="Emphasis"/>
        </w:rPr>
        <w:t>competence</w:t>
      </w:r>
      <w:r w:rsidRPr="00B328AC">
        <w:rPr>
          <w:sz w:val="12"/>
        </w:rPr>
        <w:t xml:space="preserve">, accompanied by sources of political control that might have made it a little less efficient at the price of being a bit more accountable, </w:t>
      </w:r>
      <w:r w:rsidRPr="00B328AC">
        <w:rPr>
          <w:rStyle w:val="StyleUnderline"/>
        </w:rPr>
        <w:t>looks less certain today</w:t>
      </w:r>
      <w:r w:rsidRPr="00B328AC">
        <w:rPr>
          <w:sz w:val="12"/>
        </w:rPr>
        <w:t>. Certainly, V. O. Key’s prediction that “</w:t>
      </w:r>
      <w:r w:rsidRPr="00B328AC">
        <w:rPr>
          <w:rStyle w:val="StyleUnderline"/>
        </w:rPr>
        <w:t>unless our civilization collapses completely this is going to continue be a bureaucratic world</w:t>
      </w:r>
      <w:r w:rsidRPr="00B328AC">
        <w:rPr>
          <w:sz w:val="12"/>
        </w:rPr>
        <w:t xml:space="preserve">” (1942, 146) </w:t>
      </w:r>
      <w:r w:rsidRPr="00B328AC">
        <w:rPr>
          <w:rStyle w:val="StyleUnderline"/>
        </w:rPr>
        <w:t>reflects a different era than the present</w:t>
      </w:r>
      <w:r w:rsidRPr="00B328AC">
        <w:rPr>
          <w:sz w:val="12"/>
        </w:rPr>
        <w:t xml:space="preserve">, an administrative heyday when both political parties </w:t>
      </w:r>
      <w:r w:rsidRPr="00B328AC">
        <w:rPr>
          <w:rStyle w:val="StyleUnderline"/>
        </w:rPr>
        <w:t>largely saw bureaucracy as necessary to democracy</w:t>
      </w:r>
      <w:r w:rsidRPr="00B328AC">
        <w:rPr>
          <w:sz w:val="12"/>
        </w:rPr>
        <w:t>, and public trust in government and experts was high (Moynihan and Ingraham 2010).</w:t>
      </w:r>
    </w:p>
    <w:p w14:paraId="7FEDEB43" w14:textId="77777777" w:rsidR="00EE17ED" w:rsidRPr="00B328AC" w:rsidRDefault="00EE17ED" w:rsidP="00EE17ED">
      <w:pPr>
        <w:rPr>
          <w:sz w:val="12"/>
        </w:rPr>
      </w:pPr>
      <w:r w:rsidRPr="00B328AC">
        <w:rPr>
          <w:sz w:val="12"/>
        </w:rPr>
        <w:t xml:space="preserve">The current moment feels very different. </w:t>
      </w:r>
      <w:r w:rsidRPr="00B328AC">
        <w:rPr>
          <w:rStyle w:val="StyleUnderline"/>
        </w:rPr>
        <w:t xml:space="preserve">The </w:t>
      </w:r>
      <w:r w:rsidRPr="00B328AC">
        <w:rPr>
          <w:rStyle w:val="Emphasis"/>
        </w:rPr>
        <w:t>public sector</w:t>
      </w:r>
      <w:r w:rsidRPr="00B328AC">
        <w:rPr>
          <w:rStyle w:val="StyleUnderline"/>
        </w:rPr>
        <w:t xml:space="preserve"> is </w:t>
      </w:r>
      <w:r w:rsidRPr="00FC68DF">
        <w:rPr>
          <w:rStyle w:val="StyleUnderline"/>
          <w:highlight w:val="green"/>
        </w:rPr>
        <w:t xml:space="preserve">increasingly </w:t>
      </w:r>
      <w:r w:rsidRPr="00FC68DF">
        <w:rPr>
          <w:rStyle w:val="Emphasis"/>
          <w:highlight w:val="green"/>
        </w:rPr>
        <w:t>under attack</w:t>
      </w:r>
      <w:r w:rsidRPr="00B328AC">
        <w:rPr>
          <w:sz w:val="12"/>
        </w:rPr>
        <w:t xml:space="preserve">. These </w:t>
      </w:r>
      <w:r w:rsidRPr="00B328AC">
        <w:rPr>
          <w:rStyle w:val="Emphasis"/>
        </w:rPr>
        <w:t>attacks</w:t>
      </w:r>
      <w:r w:rsidRPr="00B328AC">
        <w:rPr>
          <w:rStyle w:val="StyleUnderline"/>
        </w:rPr>
        <w:t xml:space="preserve"> are </w:t>
      </w:r>
      <w:r w:rsidRPr="00B328AC">
        <w:rPr>
          <w:rStyle w:val="Emphasis"/>
        </w:rPr>
        <w:t>worrying</w:t>
      </w:r>
      <w:r w:rsidRPr="00B328AC">
        <w:rPr>
          <w:rStyle w:val="StyleUnderline"/>
        </w:rPr>
        <w:t xml:space="preserve"> for democracy</w:t>
      </w:r>
      <w:r w:rsidRPr="00B328AC">
        <w:rPr>
          <w:sz w:val="12"/>
        </w:rPr>
        <w:t>, for three reasons.</w:t>
      </w:r>
    </w:p>
    <w:p w14:paraId="65676066" w14:textId="77777777" w:rsidR="00EE17ED" w:rsidRPr="00B328AC" w:rsidRDefault="00EE17ED" w:rsidP="00EE17ED">
      <w:pPr>
        <w:rPr>
          <w:sz w:val="12"/>
        </w:rPr>
      </w:pPr>
      <w:r w:rsidRPr="00B328AC">
        <w:rPr>
          <w:sz w:val="12"/>
        </w:rPr>
        <w:t xml:space="preserve">First, in the starkest sense, </w:t>
      </w:r>
      <w:r w:rsidRPr="00FC68DF">
        <w:rPr>
          <w:rStyle w:val="Emphasis"/>
          <w:highlight w:val="green"/>
        </w:rPr>
        <w:t>administrators</w:t>
      </w:r>
      <w:r w:rsidRPr="00B328AC">
        <w:rPr>
          <w:sz w:val="12"/>
        </w:rPr>
        <w:t xml:space="preserve"> from election officials to generals </w:t>
      </w:r>
      <w:r w:rsidRPr="00FC68DF">
        <w:rPr>
          <w:rStyle w:val="StyleUnderline"/>
          <w:highlight w:val="green"/>
        </w:rPr>
        <w:t xml:space="preserve">play </w:t>
      </w:r>
      <w:r w:rsidRPr="00FC68DF">
        <w:rPr>
          <w:rStyle w:val="Emphasis"/>
          <w:highlight w:val="green"/>
        </w:rPr>
        <w:t>instrumental roles</w:t>
      </w:r>
      <w:r w:rsidRPr="00FC68DF">
        <w:rPr>
          <w:rStyle w:val="StyleUnderline"/>
          <w:highlight w:val="green"/>
        </w:rPr>
        <w:t xml:space="preserve"> in</w:t>
      </w:r>
      <w:r w:rsidRPr="00B328AC">
        <w:rPr>
          <w:rStyle w:val="StyleUnderline"/>
        </w:rPr>
        <w:t xml:space="preserve"> validating the </w:t>
      </w:r>
      <w:r w:rsidRPr="00FC68DF">
        <w:rPr>
          <w:rStyle w:val="Emphasis"/>
        </w:rPr>
        <w:t>integrity</w:t>
      </w:r>
      <w:r w:rsidRPr="00B328AC">
        <w:rPr>
          <w:rStyle w:val="StyleUnderline"/>
        </w:rPr>
        <w:t xml:space="preserve"> of </w:t>
      </w:r>
      <w:r w:rsidRPr="00FC68DF">
        <w:rPr>
          <w:rStyle w:val="Emphasis"/>
        </w:rPr>
        <w:t xml:space="preserve">U.S. </w:t>
      </w:r>
      <w:r w:rsidRPr="00FC68DF">
        <w:rPr>
          <w:rStyle w:val="Emphasis"/>
          <w:highlight w:val="green"/>
        </w:rPr>
        <w:t>elections</w:t>
      </w:r>
      <w:r w:rsidRPr="00B328AC">
        <w:rPr>
          <w:rStyle w:val="StyleUnderline"/>
        </w:rPr>
        <w:t xml:space="preserve"> and ensuring that legitimate winners take power</w:t>
      </w:r>
      <w:r w:rsidRPr="00B328AC">
        <w:rPr>
          <w:sz w:val="12"/>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B328AC">
        <w:rPr>
          <w:rStyle w:val="StyleUnderline"/>
        </w:rPr>
        <w:t>those who denied the election outcome organized to take control of positions that would oversee and adjudicate future elections</w:t>
      </w:r>
      <w:r w:rsidRPr="00B328AC">
        <w:rPr>
          <w:sz w:val="12"/>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w:t>
      </w:r>
      <w:r w:rsidRPr="00B328AC">
        <w:rPr>
          <w:rStyle w:val="StyleUnderline"/>
        </w:rPr>
        <w:t>Military leaders themselves saw a coup as a real enough possibility that they discussed it</w:t>
      </w:r>
      <w:r w:rsidRPr="00B328AC">
        <w:rPr>
          <w:sz w:val="12"/>
        </w:rPr>
        <w:t>, with the Chairman of the Joint Chiefs of Staff reportedly saying, “You can’t do this without the military. You can’t do this without the CIA and the FBI. . . . We’re the guys with the guns” (Leonnig and Rucker 2021).</w:t>
      </w:r>
    </w:p>
    <w:p w14:paraId="49EA1B05" w14:textId="77777777" w:rsidR="00EE17ED" w:rsidRPr="00B328AC" w:rsidRDefault="00EE17ED" w:rsidP="00EE17ED">
      <w:pPr>
        <w:rPr>
          <w:sz w:val="12"/>
        </w:rPr>
      </w:pPr>
      <w:r w:rsidRPr="00B328AC">
        <w:rPr>
          <w:sz w:val="12"/>
        </w:rPr>
        <w:t xml:space="preserve">Second, </w:t>
      </w:r>
      <w:r w:rsidRPr="00B328AC">
        <w:rPr>
          <w:rStyle w:val="StyleUnderline"/>
        </w:rPr>
        <w:t xml:space="preserve">a </w:t>
      </w:r>
      <w:r w:rsidRPr="00FC68DF">
        <w:rPr>
          <w:rStyle w:val="Emphasis"/>
          <w:highlight w:val="green"/>
        </w:rPr>
        <w:t>public service</w:t>
      </w:r>
      <w:r w:rsidRPr="00FC68DF">
        <w:rPr>
          <w:rStyle w:val="StyleUnderline"/>
          <w:highlight w:val="green"/>
        </w:rPr>
        <w:t xml:space="preserve"> imbued with </w:t>
      </w:r>
      <w:r w:rsidRPr="00FC68DF">
        <w:rPr>
          <w:rStyle w:val="Emphasis"/>
          <w:highlight w:val="green"/>
        </w:rPr>
        <w:t>democratic values</w:t>
      </w:r>
      <w:r w:rsidRPr="00B328AC">
        <w:rPr>
          <w:rStyle w:val="StyleUnderline"/>
        </w:rPr>
        <w:t xml:space="preserve"> of </w:t>
      </w:r>
      <w:r w:rsidRPr="00FC68DF">
        <w:rPr>
          <w:rStyle w:val="Emphasis"/>
        </w:rPr>
        <w:t>transparency</w:t>
      </w:r>
      <w:r w:rsidRPr="00B328AC">
        <w:rPr>
          <w:sz w:val="12"/>
        </w:rPr>
        <w:t xml:space="preserve">, </w:t>
      </w:r>
      <w:r w:rsidRPr="00B328AC">
        <w:rPr>
          <w:rStyle w:val="StyleUnderline"/>
        </w:rPr>
        <w:t xml:space="preserve">and </w:t>
      </w:r>
      <w:r w:rsidRPr="00FC68DF">
        <w:rPr>
          <w:rStyle w:val="Emphasis"/>
          <w:highlight w:val="green"/>
        </w:rPr>
        <w:t>fealty to statutes</w:t>
      </w:r>
      <w:r w:rsidRPr="00B328AC">
        <w:rPr>
          <w:rStyle w:val="StyleUnderline"/>
        </w:rPr>
        <w:t xml:space="preserve"> and </w:t>
      </w:r>
      <w:r w:rsidRPr="00FC68DF">
        <w:rPr>
          <w:rStyle w:val="StyleUnderline"/>
          <w:highlight w:val="green"/>
        </w:rPr>
        <w:t xml:space="preserve">the </w:t>
      </w:r>
      <w:r w:rsidRPr="00FC68DF">
        <w:rPr>
          <w:rStyle w:val="Emphasis"/>
          <w:highlight w:val="green"/>
        </w:rPr>
        <w:t>Constitution</w:t>
      </w:r>
      <w:r w:rsidRPr="00B328AC">
        <w:rPr>
          <w:sz w:val="12"/>
        </w:rPr>
        <w:t xml:space="preserve">, </w:t>
      </w:r>
      <w:r w:rsidRPr="00FC68DF">
        <w:rPr>
          <w:rStyle w:val="StyleUnderline"/>
          <w:sz w:val="26"/>
          <w:szCs w:val="26"/>
          <w:highlight w:val="green"/>
        </w:rPr>
        <w:t xml:space="preserve">provides a </w:t>
      </w:r>
      <w:r w:rsidRPr="00FC68DF">
        <w:rPr>
          <w:rStyle w:val="Emphasis"/>
          <w:sz w:val="26"/>
          <w:szCs w:val="26"/>
          <w:highlight w:val="green"/>
        </w:rPr>
        <w:t>bulwark</w:t>
      </w:r>
      <w:r w:rsidRPr="00FC68DF">
        <w:rPr>
          <w:rStyle w:val="StyleUnderline"/>
          <w:sz w:val="26"/>
          <w:szCs w:val="26"/>
        </w:rPr>
        <w:t xml:space="preserve"> </w:t>
      </w:r>
      <w:r w:rsidRPr="00FC68DF">
        <w:rPr>
          <w:rStyle w:val="StyleUnderline"/>
          <w:sz w:val="26"/>
          <w:szCs w:val="26"/>
          <w:highlight w:val="green"/>
        </w:rPr>
        <w:t xml:space="preserve">against </w:t>
      </w:r>
      <w:r w:rsidRPr="00FC68DF">
        <w:rPr>
          <w:rStyle w:val="Emphasis"/>
          <w:sz w:val="26"/>
          <w:szCs w:val="26"/>
          <w:highlight w:val="green"/>
        </w:rPr>
        <w:t>authoritarian control</w:t>
      </w:r>
      <w:r w:rsidRPr="00B328AC">
        <w:rPr>
          <w:sz w:val="12"/>
        </w:rPr>
        <w:t xml:space="preserve">. </w:t>
      </w:r>
      <w:r w:rsidRPr="00B328AC">
        <w:rPr>
          <w:rStyle w:val="StyleUnderline"/>
        </w:rPr>
        <w:t xml:space="preserve">Bureaucrats can </w:t>
      </w:r>
      <w:r w:rsidRPr="00FC68DF">
        <w:rPr>
          <w:rStyle w:val="Emphasis"/>
          <w:highlight w:val="green"/>
        </w:rPr>
        <w:t>oppose</w:t>
      </w:r>
      <w:r w:rsidRPr="00B328AC">
        <w:rPr>
          <w:sz w:val="12"/>
        </w:rPr>
        <w:t xml:space="preserve">, </w:t>
      </w:r>
      <w:r w:rsidRPr="00FC68DF">
        <w:rPr>
          <w:rStyle w:val="Emphasis"/>
        </w:rPr>
        <w:t>undermine</w:t>
      </w:r>
      <w:r w:rsidRPr="00B328AC">
        <w:rPr>
          <w:sz w:val="12"/>
        </w:rPr>
        <w:t xml:space="preserve">, </w:t>
      </w:r>
      <w:r w:rsidRPr="00B328AC">
        <w:rPr>
          <w:rStyle w:val="StyleUnderline"/>
        </w:rPr>
        <w:t xml:space="preserve">or </w:t>
      </w:r>
      <w:r w:rsidRPr="00FC68DF">
        <w:rPr>
          <w:rStyle w:val="Emphasis"/>
        </w:rPr>
        <w:t>shine a light</w:t>
      </w:r>
      <w:r w:rsidRPr="00B328AC">
        <w:rPr>
          <w:rStyle w:val="StyleUnderline"/>
        </w:rPr>
        <w:t xml:space="preserve"> on the sort of legal and </w:t>
      </w:r>
      <w:r w:rsidRPr="00FC68DF">
        <w:rPr>
          <w:rStyle w:val="Emphasis"/>
          <w:highlight w:val="green"/>
        </w:rPr>
        <w:t>norm-based</w:t>
      </w:r>
      <w:r w:rsidRPr="00FC68DF">
        <w:rPr>
          <w:rStyle w:val="StyleUnderline"/>
          <w:highlight w:val="green"/>
        </w:rPr>
        <w:t xml:space="preserve"> </w:t>
      </w:r>
      <w:r w:rsidRPr="00FC68DF">
        <w:rPr>
          <w:rStyle w:val="Emphasis"/>
          <w:highlight w:val="green"/>
        </w:rPr>
        <w:t>violations</w:t>
      </w:r>
      <w:r w:rsidRPr="00B328AC">
        <w:rPr>
          <w:rStyle w:val="StyleUnderline"/>
        </w:rPr>
        <w:t xml:space="preserve"> that come </w:t>
      </w:r>
      <w:r w:rsidRPr="00FC68DF">
        <w:rPr>
          <w:rStyle w:val="StyleUnderline"/>
          <w:highlight w:val="green"/>
        </w:rPr>
        <w:t xml:space="preserve">with a </w:t>
      </w:r>
      <w:r w:rsidRPr="00FC68DF">
        <w:rPr>
          <w:rStyle w:val="Emphasis"/>
          <w:highlight w:val="green"/>
        </w:rPr>
        <w:t>shift</w:t>
      </w:r>
      <w:r w:rsidRPr="00FC68DF">
        <w:rPr>
          <w:rStyle w:val="StyleUnderline"/>
          <w:highlight w:val="green"/>
        </w:rPr>
        <w:t xml:space="preserve"> toward </w:t>
      </w:r>
      <w:r w:rsidRPr="00FC68DF">
        <w:rPr>
          <w:rStyle w:val="Emphasis"/>
          <w:highlight w:val="green"/>
        </w:rPr>
        <w:t>authoritarianism</w:t>
      </w:r>
      <w:r w:rsidRPr="00B328AC">
        <w:rPr>
          <w:sz w:val="12"/>
        </w:rPr>
        <w:t xml:space="preserve"> (Nou 2019; O’Leary 2019). Career officials drew attention to a wide range of misdeeds during the Trump administration, testifying against the president in his first impeachment trial, which led to him punishing those officials and seeking to take more direct control over the civil service. </w:t>
      </w:r>
      <w:r w:rsidRPr="00B328AC">
        <w:rPr>
          <w:rStyle w:val="StyleUnderline"/>
        </w:rPr>
        <w:t xml:space="preserve">Trump’s </w:t>
      </w:r>
      <w:r w:rsidRPr="00FC68DF">
        <w:rPr>
          <w:rStyle w:val="Emphasis"/>
        </w:rPr>
        <w:t>actions</w:t>
      </w:r>
      <w:r w:rsidRPr="00B328AC">
        <w:rPr>
          <w:rStyle w:val="StyleUnderline"/>
        </w:rPr>
        <w:t xml:space="preserve"> fit a </w:t>
      </w:r>
      <w:r w:rsidRPr="00FC68DF">
        <w:rPr>
          <w:rStyle w:val="Emphasis"/>
        </w:rPr>
        <w:t>populist pattern</w:t>
      </w:r>
      <w:r w:rsidRPr="00B328AC">
        <w:rPr>
          <w:rStyle w:val="StyleUnderline"/>
        </w:rPr>
        <w:t xml:space="preserve"> of undermining the bureaucracy</w:t>
      </w:r>
      <w:r w:rsidRPr="00B328AC">
        <w:rPr>
          <w:sz w:val="12"/>
        </w:rPr>
        <w:t xml:space="preserve"> as well as other sources of independent information and criticism (Bauer et al. 2021). Third, at the broadest level, </w:t>
      </w:r>
      <w:r w:rsidRPr="00FC68DF">
        <w:rPr>
          <w:rStyle w:val="Emphasis"/>
          <w:highlight w:val="green"/>
        </w:rPr>
        <w:t>bureaucracies</w:t>
      </w:r>
      <w:r w:rsidRPr="00FC68DF">
        <w:rPr>
          <w:rStyle w:val="StyleUnderline"/>
          <w:highlight w:val="green"/>
        </w:rPr>
        <w:t xml:space="preserve"> remain</w:t>
      </w:r>
      <w:r w:rsidRPr="00B328AC">
        <w:rPr>
          <w:rStyle w:val="StyleUnderline"/>
        </w:rPr>
        <w:t xml:space="preserve"> a </w:t>
      </w:r>
      <w:r w:rsidRPr="00FC68DF">
        <w:rPr>
          <w:rStyle w:val="Emphasis"/>
        </w:rPr>
        <w:t xml:space="preserve">primary </w:t>
      </w:r>
      <w:r w:rsidRPr="00FC68DF">
        <w:rPr>
          <w:rStyle w:val="Emphasis"/>
          <w:highlight w:val="green"/>
        </w:rPr>
        <w:t>instrument</w:t>
      </w:r>
      <w:r w:rsidRPr="00B328AC">
        <w:rPr>
          <w:rStyle w:val="StyleUnderline"/>
        </w:rPr>
        <w:t xml:space="preserve"> by which democracies </w:t>
      </w:r>
      <w:r w:rsidRPr="00FC68DF">
        <w:rPr>
          <w:rStyle w:val="Emphasis"/>
          <w:highlight w:val="green"/>
        </w:rPr>
        <w:t>convert</w:t>
      </w:r>
      <w:r w:rsidRPr="00B328AC">
        <w:rPr>
          <w:rStyle w:val="StyleUnderline"/>
        </w:rPr>
        <w:t xml:space="preserve"> </w:t>
      </w:r>
      <w:r w:rsidRPr="00FC68DF">
        <w:rPr>
          <w:rStyle w:val="Emphasis"/>
        </w:rPr>
        <w:t xml:space="preserve">shared </w:t>
      </w:r>
      <w:r w:rsidRPr="00FC68DF">
        <w:rPr>
          <w:rStyle w:val="Emphasis"/>
          <w:highlight w:val="green"/>
        </w:rPr>
        <w:t>values</w:t>
      </w:r>
      <w:r w:rsidRPr="00B328AC">
        <w:rPr>
          <w:rStyle w:val="StyleUnderline"/>
        </w:rPr>
        <w:t xml:space="preserve"> </w:t>
      </w:r>
      <w:r w:rsidRPr="00FC68DF">
        <w:rPr>
          <w:rStyle w:val="StyleUnderline"/>
          <w:highlight w:val="green"/>
        </w:rPr>
        <w:t xml:space="preserve">and </w:t>
      </w:r>
      <w:r w:rsidRPr="00FC68DF">
        <w:rPr>
          <w:rStyle w:val="Emphasis"/>
          <w:highlight w:val="green"/>
        </w:rPr>
        <w:t>goals</w:t>
      </w:r>
      <w:r w:rsidRPr="00FC68DF">
        <w:rPr>
          <w:rStyle w:val="StyleUnderline"/>
          <w:highlight w:val="green"/>
        </w:rPr>
        <w:t xml:space="preserve"> into </w:t>
      </w:r>
      <w:r w:rsidRPr="00FC68DF">
        <w:rPr>
          <w:rStyle w:val="Emphasis"/>
          <w:highlight w:val="green"/>
        </w:rPr>
        <w:t>realities</w:t>
      </w:r>
      <w:r w:rsidRPr="00B328AC">
        <w:rPr>
          <w:sz w:val="12"/>
        </w:rPr>
        <w:t xml:space="preserve">. </w:t>
      </w:r>
      <w:r w:rsidRPr="00B328AC">
        <w:rPr>
          <w:rStyle w:val="StyleUnderline"/>
        </w:rPr>
        <w:t xml:space="preserve">A dysfunctional </w:t>
      </w:r>
      <w:r w:rsidRPr="00FC68DF">
        <w:rPr>
          <w:rStyle w:val="StyleUnderline"/>
        </w:rPr>
        <w:t xml:space="preserve">bureaucracy </w:t>
      </w:r>
      <w:r w:rsidRPr="00FC68DF">
        <w:rPr>
          <w:rStyle w:val="Emphasis"/>
        </w:rPr>
        <w:t>lacking</w:t>
      </w:r>
      <w:r w:rsidRPr="00FC68DF">
        <w:rPr>
          <w:rStyle w:val="StyleUnderline"/>
        </w:rPr>
        <w:t xml:space="preserve"> basic professional </w:t>
      </w:r>
      <w:r w:rsidRPr="00FC68DF">
        <w:rPr>
          <w:rStyle w:val="Emphasis"/>
        </w:rPr>
        <w:t>autonomy</w:t>
      </w:r>
      <w:r w:rsidRPr="00B328AC">
        <w:rPr>
          <w:rStyle w:val="StyleUnderline"/>
        </w:rPr>
        <w:t xml:space="preserve"> is </w:t>
      </w:r>
      <w:r w:rsidRPr="00FC68DF">
        <w:rPr>
          <w:rStyle w:val="Emphasis"/>
        </w:rPr>
        <w:t>less able</w:t>
      </w:r>
      <w:r w:rsidRPr="00B328AC">
        <w:rPr>
          <w:rStyle w:val="StyleUnderline"/>
        </w:rPr>
        <w:t xml:space="preserve"> to </w:t>
      </w:r>
      <w:r w:rsidRPr="00FC68DF">
        <w:rPr>
          <w:rStyle w:val="Emphasis"/>
        </w:rPr>
        <w:t>deliver</w:t>
      </w:r>
      <w:r w:rsidRPr="00B328AC">
        <w:rPr>
          <w:rStyle w:val="StyleUnderline"/>
        </w:rPr>
        <w:t xml:space="preserve"> upon the promises of </w:t>
      </w:r>
      <w:r w:rsidRPr="00FC68DF">
        <w:rPr>
          <w:rStyle w:val="Emphasis"/>
        </w:rPr>
        <w:t>democracy</w:t>
      </w:r>
      <w:r w:rsidRPr="00B328AC">
        <w:rPr>
          <w:rStyle w:val="StyleUnderline"/>
        </w:rPr>
        <w:t xml:space="preserve"> and gives people less reason to have </w:t>
      </w:r>
      <w:r w:rsidRPr="00FC68DF">
        <w:rPr>
          <w:rStyle w:val="Emphasis"/>
        </w:rPr>
        <w:t>faith</w:t>
      </w:r>
      <w:r w:rsidRPr="00B328AC">
        <w:rPr>
          <w:rStyle w:val="StyleUnderline"/>
        </w:rPr>
        <w:t xml:space="preserve"> in </w:t>
      </w:r>
      <w:r w:rsidRPr="00FC68DF">
        <w:rPr>
          <w:rStyle w:val="Emphasis"/>
        </w:rPr>
        <w:t>collective action</w:t>
      </w:r>
      <w:r w:rsidRPr="00B328AC">
        <w:rPr>
          <w:sz w:val="12"/>
        </w:rPr>
        <w:t>, even as they expect more from government.</w:t>
      </w:r>
    </w:p>
    <w:p w14:paraId="351B7339" w14:textId="77777777" w:rsidR="00EE17ED" w:rsidRPr="00B328AC" w:rsidRDefault="00EE17ED" w:rsidP="00EE17ED">
      <w:pPr>
        <w:rPr>
          <w:sz w:val="12"/>
        </w:rPr>
      </w:pPr>
      <w:r w:rsidRPr="00B328AC">
        <w:rPr>
          <w:sz w:val="12"/>
        </w:rPr>
        <w:t xml:space="preserve">The </w:t>
      </w:r>
      <w:r w:rsidRPr="00FC68DF">
        <w:rPr>
          <w:rStyle w:val="Emphasis"/>
          <w:sz w:val="26"/>
          <w:szCs w:val="26"/>
          <w:highlight w:val="green"/>
        </w:rPr>
        <w:t>undermining</w:t>
      </w:r>
      <w:r w:rsidRPr="00B328AC">
        <w:rPr>
          <w:rStyle w:val="StyleUnderline"/>
          <w:sz w:val="26"/>
          <w:szCs w:val="26"/>
        </w:rPr>
        <w:t xml:space="preserve"> of the </w:t>
      </w:r>
      <w:r w:rsidRPr="00B328AC">
        <w:rPr>
          <w:rStyle w:val="Emphasis"/>
          <w:sz w:val="26"/>
          <w:szCs w:val="26"/>
        </w:rPr>
        <w:t xml:space="preserve">public </w:t>
      </w:r>
      <w:r w:rsidRPr="00FC68DF">
        <w:rPr>
          <w:rStyle w:val="Emphasis"/>
          <w:sz w:val="26"/>
          <w:szCs w:val="26"/>
          <w:highlight w:val="green"/>
        </w:rPr>
        <w:t>service</w:t>
      </w:r>
      <w:r w:rsidRPr="00B328AC">
        <w:rPr>
          <w:rStyle w:val="StyleUnderline"/>
          <w:sz w:val="26"/>
          <w:szCs w:val="26"/>
        </w:rPr>
        <w:t xml:space="preserve"> and its </w:t>
      </w:r>
      <w:r w:rsidRPr="00FC68DF">
        <w:rPr>
          <w:rStyle w:val="Emphasis"/>
          <w:sz w:val="26"/>
          <w:szCs w:val="26"/>
          <w:highlight w:val="green"/>
        </w:rPr>
        <w:t>ability</w:t>
      </w:r>
      <w:r w:rsidRPr="00FC68DF">
        <w:rPr>
          <w:rStyle w:val="StyleUnderline"/>
          <w:sz w:val="26"/>
          <w:szCs w:val="26"/>
          <w:highlight w:val="green"/>
        </w:rPr>
        <w:t xml:space="preserve"> to </w:t>
      </w:r>
      <w:r w:rsidRPr="00FC68DF">
        <w:rPr>
          <w:rStyle w:val="Emphasis"/>
          <w:sz w:val="26"/>
          <w:szCs w:val="26"/>
          <w:highlight w:val="green"/>
        </w:rPr>
        <w:t>resist</w:t>
      </w:r>
      <w:r w:rsidRPr="00B328AC">
        <w:rPr>
          <w:rStyle w:val="Emphasis"/>
          <w:sz w:val="26"/>
          <w:szCs w:val="26"/>
        </w:rPr>
        <w:t xml:space="preserve"> antidemocratic </w:t>
      </w:r>
      <w:r w:rsidRPr="00FC68DF">
        <w:rPr>
          <w:rStyle w:val="Emphasis"/>
          <w:sz w:val="26"/>
          <w:szCs w:val="26"/>
          <w:highlight w:val="green"/>
        </w:rPr>
        <w:t>pressures</w:t>
      </w:r>
      <w:r w:rsidRPr="00FC68DF">
        <w:rPr>
          <w:rStyle w:val="StyleUnderline"/>
          <w:sz w:val="26"/>
          <w:szCs w:val="26"/>
          <w:highlight w:val="green"/>
        </w:rPr>
        <w:t xml:space="preserve"> </w:t>
      </w:r>
      <w:r w:rsidRPr="00FC68DF">
        <w:rPr>
          <w:rStyle w:val="Emphasis"/>
          <w:sz w:val="26"/>
          <w:szCs w:val="26"/>
          <w:highlight w:val="green"/>
        </w:rPr>
        <w:t>did not begin</w:t>
      </w:r>
      <w:r w:rsidRPr="00FC68DF">
        <w:rPr>
          <w:rStyle w:val="StyleUnderline"/>
          <w:sz w:val="26"/>
          <w:szCs w:val="26"/>
          <w:highlight w:val="green"/>
        </w:rPr>
        <w:t xml:space="preserve"> with</w:t>
      </w:r>
      <w:r w:rsidRPr="00B328AC">
        <w:rPr>
          <w:rStyle w:val="StyleUnderline"/>
          <w:sz w:val="26"/>
          <w:szCs w:val="26"/>
        </w:rPr>
        <w:t xml:space="preserve"> President </w:t>
      </w:r>
      <w:r w:rsidRPr="00FC68DF">
        <w:rPr>
          <w:rStyle w:val="Emphasis"/>
          <w:sz w:val="26"/>
          <w:szCs w:val="26"/>
          <w:highlight w:val="green"/>
        </w:rPr>
        <w:t>Trump</w:t>
      </w:r>
      <w:r w:rsidRPr="00B328AC">
        <w:rPr>
          <w:sz w:val="12"/>
        </w:rPr>
        <w:t xml:space="preserve">. It </w:t>
      </w:r>
      <w:r w:rsidRPr="00FC68DF">
        <w:rPr>
          <w:rStyle w:val="StyleUnderline"/>
          <w:highlight w:val="green"/>
        </w:rPr>
        <w:t xml:space="preserve">reflects </w:t>
      </w:r>
      <w:r w:rsidRPr="00FC68DF">
        <w:rPr>
          <w:rStyle w:val="Emphasis"/>
          <w:highlight w:val="green"/>
        </w:rPr>
        <w:t>longer trends</w:t>
      </w:r>
      <w:r w:rsidRPr="00B328AC">
        <w:rPr>
          <w:rStyle w:val="StyleUnderline"/>
        </w:rPr>
        <w:t>, some of which have been pursued by both parties</w:t>
      </w:r>
      <w:r w:rsidRPr="00B328AC">
        <w:rPr>
          <w:sz w:val="12"/>
        </w:rPr>
        <w:t>, although more aggressively by Republicans. Each is examined in turn.</w:t>
      </w:r>
    </w:p>
    <w:p w14:paraId="79201477" w14:textId="77777777" w:rsidR="00EE17ED" w:rsidRDefault="00EE17ED" w:rsidP="00EE17ED"/>
    <w:p w14:paraId="5EBE135D" w14:textId="77777777" w:rsidR="00EE17ED" w:rsidRPr="00971374" w:rsidRDefault="00EE17ED" w:rsidP="00EE17ED">
      <w:pPr>
        <w:pStyle w:val="Heading4"/>
      </w:pPr>
      <w:bookmarkStart w:id="9" w:name="_Hlk209366354"/>
      <w:r w:rsidRPr="00971374">
        <w:t xml:space="preserve">Democracies prevent existential risk. </w:t>
      </w:r>
    </w:p>
    <w:p w14:paraId="3CF9B39F" w14:textId="77777777" w:rsidR="00EE17ED" w:rsidRPr="00971374" w:rsidRDefault="00EE17ED" w:rsidP="00EE17ED">
      <w:r w:rsidRPr="00971374">
        <w:t xml:space="preserve">Carla Zoe </w:t>
      </w:r>
      <w:r w:rsidRPr="00971374">
        <w:rPr>
          <w:rStyle w:val="Style13ptBold"/>
        </w:rPr>
        <w:t>Cremer &amp;</w:t>
      </w:r>
      <w:r w:rsidRPr="00971374">
        <w:t xml:space="preserve"> Luke </w:t>
      </w:r>
      <w:r w:rsidRPr="00971374">
        <w:rPr>
          <w:rStyle w:val="Style13ptBold"/>
        </w:rPr>
        <w:t>Kemp 21</w:t>
      </w:r>
      <w:r w:rsidRPr="00971374">
        <w:t xml:space="preserve">, </w:t>
      </w:r>
      <w:bookmarkStart w:id="10" w:name="_Hlk150874619"/>
      <w:r w:rsidRPr="00971374">
        <w:t xml:space="preserve">Carla Zoe Cremer is a DPhil student in the human information processing lab of professor Chris Summerfield at the university of Oxford and was a winter scholar at the center for the governance of AI; Luke Kemp is a research associate at the Center for the Study of Existential Risk and Darwin College at the University of Cambridge, holds both a doctorate in international relations and a bachelor of interdisciplinary studies with first class honors from the Australian national university, and is currently writing a book on societal collapse and transformation, </w:t>
      </w:r>
      <w:bookmarkEnd w:id="10"/>
      <w:r w:rsidRPr="00971374">
        <w:t>“Democratising Risk: In Search of a Methodology to Study Existential Risk,” 3995225, 12/28/2021, Social Science Research Network, https://papers.ssrn.com/abstract=3995225</w:t>
      </w:r>
    </w:p>
    <w:p w14:paraId="526CB69F" w14:textId="77777777" w:rsidR="00EE17ED" w:rsidRPr="00971374" w:rsidRDefault="00EE17ED" w:rsidP="00EE17ED">
      <w:pPr>
        <w:rPr>
          <w:sz w:val="12"/>
        </w:rPr>
      </w:pPr>
      <w:r w:rsidRPr="00971374">
        <w:rPr>
          <w:rStyle w:val="StyleUnderline"/>
        </w:rPr>
        <w:t>There is</w:t>
      </w:r>
      <w:r w:rsidRPr="00971374">
        <w:rPr>
          <w:sz w:val="12"/>
        </w:rPr>
        <w:t xml:space="preserve"> </w:t>
      </w:r>
      <w:r w:rsidRPr="00971374">
        <w:rPr>
          <w:rStyle w:val="Emphasis"/>
        </w:rPr>
        <w:t>little evidence</w:t>
      </w:r>
      <w:r w:rsidRPr="00971374">
        <w:rPr>
          <w:sz w:val="12"/>
        </w:rPr>
        <w:t xml:space="preserve"> </w:t>
      </w:r>
      <w:r w:rsidRPr="00971374">
        <w:rPr>
          <w:rStyle w:val="StyleUnderline"/>
        </w:rPr>
        <w:t>that the push for more</w:t>
      </w:r>
      <w:r w:rsidRPr="00971374">
        <w:rPr>
          <w:sz w:val="12"/>
        </w:rPr>
        <w:t xml:space="preserve"> </w:t>
      </w:r>
      <w:r w:rsidRPr="00971374">
        <w:rPr>
          <w:rStyle w:val="Emphasis"/>
        </w:rPr>
        <w:t>intrusive</w:t>
      </w:r>
      <w:r w:rsidRPr="00971374">
        <w:rPr>
          <w:sz w:val="12"/>
        </w:rPr>
        <w:t xml:space="preserve"> </w:t>
      </w:r>
      <w:r w:rsidRPr="00971374">
        <w:rPr>
          <w:rStyle w:val="StyleUnderline"/>
        </w:rPr>
        <w:t>and</w:t>
      </w:r>
      <w:r w:rsidRPr="00971374">
        <w:rPr>
          <w:sz w:val="12"/>
        </w:rPr>
        <w:t xml:space="preserve"> </w:t>
      </w:r>
      <w:r w:rsidRPr="00971374">
        <w:rPr>
          <w:rStyle w:val="Emphasis"/>
          <w:highlight w:val="green"/>
        </w:rPr>
        <w:t>draconian policies</w:t>
      </w:r>
      <w:r w:rsidRPr="00971374">
        <w:rPr>
          <w:sz w:val="12"/>
        </w:rPr>
        <w:t xml:space="preserve"> </w:t>
      </w:r>
      <w:r w:rsidRPr="00971374">
        <w:rPr>
          <w:rStyle w:val="StyleUnderline"/>
        </w:rPr>
        <w:t xml:space="preserve">to stop </w:t>
      </w:r>
      <w:r w:rsidRPr="00971374">
        <w:rPr>
          <w:rStyle w:val="Emphasis"/>
        </w:rPr>
        <w:t>ex</w:t>
      </w:r>
      <w:r w:rsidRPr="00971374">
        <w:rPr>
          <w:rStyle w:val="StyleUnderline"/>
        </w:rPr>
        <w:t xml:space="preserve">istential </w:t>
      </w:r>
      <w:r w:rsidRPr="00971374">
        <w:rPr>
          <w:rStyle w:val="Emphasis"/>
        </w:rPr>
        <w:t>risk</w:t>
      </w:r>
      <w:r w:rsidRPr="00971374">
        <w:rPr>
          <w:rStyle w:val="StyleUnderline"/>
        </w:rPr>
        <w:t xml:space="preserve"> is either</w:t>
      </w:r>
      <w:r w:rsidRPr="00971374">
        <w:rPr>
          <w:sz w:val="12"/>
        </w:rPr>
        <w:t xml:space="preserve"> </w:t>
      </w:r>
      <w:r w:rsidRPr="00971374">
        <w:rPr>
          <w:rStyle w:val="Emphasis"/>
        </w:rPr>
        <w:t>necessary</w:t>
      </w:r>
      <w:r w:rsidRPr="00971374">
        <w:rPr>
          <w:sz w:val="12"/>
        </w:rPr>
        <w:t xml:space="preserve"> </w:t>
      </w:r>
      <w:r w:rsidRPr="00971374">
        <w:rPr>
          <w:rStyle w:val="StyleUnderline"/>
        </w:rPr>
        <w:t>or</w:t>
      </w:r>
      <w:r w:rsidRPr="00971374">
        <w:rPr>
          <w:sz w:val="12"/>
        </w:rPr>
        <w:t xml:space="preserve"> </w:t>
      </w:r>
      <w:r w:rsidRPr="00971374">
        <w:rPr>
          <w:rStyle w:val="Emphasis"/>
        </w:rPr>
        <w:t>effective</w:t>
      </w:r>
      <w:r w:rsidRPr="00971374">
        <w:rPr>
          <w:rStyle w:val="StyleUnderline"/>
        </w:rPr>
        <w:t>. It is</w:t>
      </w:r>
      <w:r w:rsidRPr="00971374">
        <w:rPr>
          <w:sz w:val="12"/>
        </w:rPr>
        <w:t xml:space="preserve"> </w:t>
      </w:r>
      <w:r w:rsidRPr="00971374">
        <w:rPr>
          <w:rStyle w:val="Emphasis"/>
          <w:highlight w:val="green"/>
        </w:rPr>
        <w:t>empirically dubious</w:t>
      </w:r>
      <w:r w:rsidRPr="00971374">
        <w:rPr>
          <w:sz w:val="12"/>
        </w:rPr>
        <w:t xml:space="preserve"> </w:t>
      </w:r>
      <w:r w:rsidRPr="00971374">
        <w:rPr>
          <w:rStyle w:val="StyleUnderline"/>
        </w:rPr>
        <w:t>to think that we</w:t>
      </w:r>
      <w:r w:rsidRPr="00971374">
        <w:rPr>
          <w:sz w:val="12"/>
        </w:rPr>
        <w:t xml:space="preserve"> </w:t>
      </w:r>
      <w:r w:rsidRPr="00971374">
        <w:rPr>
          <w:rStyle w:val="Emphasis"/>
        </w:rPr>
        <w:t>cannot halt</w:t>
      </w:r>
      <w:r w:rsidRPr="00971374">
        <w:rPr>
          <w:sz w:val="12"/>
        </w:rPr>
        <w:t xml:space="preserve"> or delay </w:t>
      </w:r>
      <w:r w:rsidRPr="00971374">
        <w:rPr>
          <w:rStyle w:val="StyleUnderline"/>
        </w:rPr>
        <w:t xml:space="preserve">the development or spread of dangerous technologies. Nor is it convincing that </w:t>
      </w:r>
      <w:r w:rsidRPr="00971374">
        <w:rPr>
          <w:rStyle w:val="Emphasis"/>
        </w:rPr>
        <w:t>surveillance</w:t>
      </w:r>
      <w:r w:rsidRPr="00971374">
        <w:rPr>
          <w:rStyle w:val="StyleUnderline"/>
        </w:rPr>
        <w:t xml:space="preserve"> measures would prove effective. We have little to no evidence that the use of mass surveillance has been effective at preventing </w:t>
      </w:r>
      <w:r w:rsidRPr="00971374">
        <w:rPr>
          <w:rStyle w:val="Emphasis"/>
        </w:rPr>
        <w:t>terrorist</w:t>
      </w:r>
      <w:r w:rsidRPr="00971374">
        <w:rPr>
          <w:sz w:val="12"/>
        </w:rPr>
        <w:t xml:space="preserve"> </w:t>
      </w:r>
      <w:r w:rsidRPr="00971374">
        <w:rPr>
          <w:rStyle w:val="StyleUnderline"/>
        </w:rPr>
        <w:t xml:space="preserve">attacks in the </w:t>
      </w:r>
      <w:r w:rsidRPr="00971374">
        <w:rPr>
          <w:rStyle w:val="Emphasis"/>
        </w:rPr>
        <w:t>US</w:t>
      </w:r>
      <w:r w:rsidRPr="00971374">
        <w:rPr>
          <w:sz w:val="12"/>
        </w:rPr>
        <w:t xml:space="preserve">112,113. Moreover, </w:t>
      </w:r>
      <w:r w:rsidRPr="00971374">
        <w:rPr>
          <w:rStyle w:val="StyleUnderline"/>
        </w:rPr>
        <w:t xml:space="preserve">the main </w:t>
      </w:r>
      <w:r w:rsidRPr="00971374">
        <w:rPr>
          <w:rStyle w:val="Emphasis"/>
        </w:rPr>
        <w:t>creators</w:t>
      </w:r>
      <w:r w:rsidRPr="00971374">
        <w:rPr>
          <w:sz w:val="12"/>
        </w:rPr>
        <w:t xml:space="preserve"> </w:t>
      </w:r>
      <w:r w:rsidRPr="00971374">
        <w:rPr>
          <w:rStyle w:val="StyleUnderline"/>
        </w:rPr>
        <w:t xml:space="preserve">of such </w:t>
      </w:r>
      <w:r w:rsidRPr="00971374">
        <w:rPr>
          <w:rStyle w:val="Emphasis"/>
        </w:rPr>
        <w:t>hazards</w:t>
      </w:r>
      <w:r w:rsidRPr="00971374">
        <w:rPr>
          <w:rStyle w:val="StyleUnderline"/>
        </w:rPr>
        <w:t xml:space="preserve"> —the Agents of Doom — are often the very people who</w:t>
      </w:r>
      <w:r w:rsidRPr="00971374">
        <w:rPr>
          <w:sz w:val="12"/>
        </w:rPr>
        <w:t xml:space="preserve"> </w:t>
      </w:r>
      <w:r w:rsidRPr="00971374">
        <w:rPr>
          <w:rStyle w:val="Emphasis"/>
        </w:rPr>
        <w:t>control the surveillance apparatus</w:t>
      </w:r>
      <w:r w:rsidRPr="00971374">
        <w:rPr>
          <w:sz w:val="12"/>
        </w:rPr>
        <w:t xml:space="preserve">: </w:t>
      </w:r>
      <w:r w:rsidRPr="00971374">
        <w:rPr>
          <w:rStyle w:val="Emphasis"/>
        </w:rPr>
        <w:t>m</w:t>
      </w:r>
      <w:r w:rsidRPr="00971374">
        <w:rPr>
          <w:sz w:val="12"/>
        </w:rPr>
        <w:t xml:space="preserve">ilitary </w:t>
      </w:r>
      <w:r w:rsidRPr="00971374">
        <w:rPr>
          <w:rStyle w:val="Emphasis"/>
        </w:rPr>
        <w:t>i</w:t>
      </w:r>
      <w:r w:rsidRPr="00971374">
        <w:rPr>
          <w:sz w:val="12"/>
        </w:rPr>
        <w:t xml:space="preserve">ndustrial </w:t>
      </w:r>
      <w:r w:rsidRPr="00971374">
        <w:rPr>
          <w:rStyle w:val="Emphasis"/>
        </w:rPr>
        <w:t>c</w:t>
      </w:r>
      <w:r w:rsidRPr="00971374">
        <w:rPr>
          <w:sz w:val="12"/>
        </w:rPr>
        <w:t>omplexe</w:t>
      </w:r>
      <w:r w:rsidRPr="00971374">
        <w:rPr>
          <w:rStyle w:val="Emphasis"/>
        </w:rPr>
        <w:t>s</w:t>
      </w:r>
      <w:r w:rsidRPr="00971374">
        <w:rPr>
          <w:rStyle w:val="StyleUnderline"/>
        </w:rPr>
        <w:t>, enormous</w:t>
      </w:r>
      <w:r w:rsidRPr="00971374">
        <w:rPr>
          <w:sz w:val="12"/>
        </w:rPr>
        <w:t xml:space="preserve"> </w:t>
      </w:r>
      <w:r w:rsidRPr="00971374">
        <w:rPr>
          <w:rStyle w:val="Emphasis"/>
        </w:rPr>
        <w:t>tech</w:t>
      </w:r>
      <w:r w:rsidRPr="00971374">
        <w:rPr>
          <w:sz w:val="12"/>
        </w:rPr>
        <w:t xml:space="preserve">nology </w:t>
      </w:r>
      <w:r w:rsidRPr="00971374">
        <w:rPr>
          <w:rStyle w:val="Emphasis"/>
        </w:rPr>
        <w:t>firms</w:t>
      </w:r>
      <w:r w:rsidRPr="00971374">
        <w:rPr>
          <w:rStyle w:val="StyleUnderline"/>
        </w:rPr>
        <w:t>, and</w:t>
      </w:r>
      <w:r w:rsidRPr="00971374">
        <w:rPr>
          <w:sz w:val="12"/>
        </w:rPr>
        <w:t xml:space="preserve"> </w:t>
      </w:r>
      <w:r w:rsidRPr="00971374">
        <w:rPr>
          <w:rStyle w:val="Emphasis"/>
        </w:rPr>
        <w:t>powerful states114</w:t>
      </w:r>
      <w:r w:rsidRPr="00971374">
        <w:rPr>
          <w:sz w:val="12"/>
        </w:rPr>
        <w:t xml:space="preserve">. At worst, </w:t>
      </w:r>
      <w:r w:rsidRPr="00971374">
        <w:rPr>
          <w:rStyle w:val="StyleUnderline"/>
        </w:rPr>
        <w:t>the</w:t>
      </w:r>
      <w:r w:rsidRPr="00971374">
        <w:rPr>
          <w:sz w:val="12"/>
        </w:rPr>
        <w:t xml:space="preserve"> </w:t>
      </w:r>
      <w:r w:rsidRPr="00971374">
        <w:rPr>
          <w:rStyle w:val="Emphasis"/>
          <w:highlight w:val="green"/>
        </w:rPr>
        <w:t>knee-jerk reaction</w:t>
      </w:r>
      <w:r w:rsidRPr="00971374">
        <w:rPr>
          <w:sz w:val="12"/>
        </w:rPr>
        <w:t xml:space="preserve"> of surveillance and preventative policing </w:t>
      </w:r>
      <w:r w:rsidRPr="00971374">
        <w:rPr>
          <w:rStyle w:val="StyleUnderline"/>
          <w:highlight w:val="green"/>
        </w:rPr>
        <w:t>to prevent</w:t>
      </w:r>
      <w:r w:rsidRPr="00971374">
        <w:rPr>
          <w:rStyle w:val="StyleUnderline"/>
        </w:rPr>
        <w:t xml:space="preserve"> a</w:t>
      </w:r>
      <w:r w:rsidRPr="00971374">
        <w:rPr>
          <w:sz w:val="12"/>
        </w:rPr>
        <w:t xml:space="preserve"> </w:t>
      </w:r>
      <w:r w:rsidRPr="00971374">
        <w:rPr>
          <w:rStyle w:val="Emphasis"/>
        </w:rPr>
        <w:t xml:space="preserve">speculative </w:t>
      </w:r>
      <w:r w:rsidRPr="00971374">
        <w:rPr>
          <w:rStyle w:val="Emphasis"/>
          <w:highlight w:val="green"/>
        </w:rPr>
        <w:t>calamity</w:t>
      </w:r>
      <w:r w:rsidRPr="00971374">
        <w:rPr>
          <w:sz w:val="12"/>
        </w:rPr>
        <w:t xml:space="preserve"> </w:t>
      </w:r>
      <w:r w:rsidRPr="00971374">
        <w:rPr>
          <w:rStyle w:val="StyleUnderline"/>
        </w:rPr>
        <w:t>could simply</w:t>
      </w:r>
      <w:r w:rsidRPr="00971374">
        <w:rPr>
          <w:sz w:val="12"/>
        </w:rPr>
        <w:t xml:space="preserve"> </w:t>
      </w:r>
      <w:r w:rsidRPr="00971374">
        <w:rPr>
          <w:rStyle w:val="Emphasis"/>
        </w:rPr>
        <w:t>create one of its own</w:t>
      </w:r>
      <w:r w:rsidRPr="00971374">
        <w:rPr>
          <w:rStyle w:val="StyleUnderline"/>
        </w:rPr>
        <w:t xml:space="preserve">: </w:t>
      </w:r>
      <w:r w:rsidRPr="00971374">
        <w:rPr>
          <w:rStyle w:val="Emphasis"/>
        </w:rPr>
        <w:t>entrenched authoritarianism</w:t>
      </w:r>
      <w:r w:rsidRPr="00971374">
        <w:rPr>
          <w:sz w:val="12"/>
        </w:rPr>
        <w:t>.</w:t>
      </w:r>
    </w:p>
    <w:p w14:paraId="2FA6E620" w14:textId="77777777" w:rsidR="00EE17ED" w:rsidRPr="00971374" w:rsidRDefault="00EE17ED" w:rsidP="00EE17ED">
      <w:pPr>
        <w:rPr>
          <w:sz w:val="12"/>
        </w:rPr>
      </w:pPr>
      <w:r w:rsidRPr="00971374">
        <w:rPr>
          <w:sz w:val="12"/>
        </w:rPr>
        <w:t>The obvious option to discontinue certain technological developments — if we assume that the Vulnerable World Hypothesis is true — is considered “hardly realistic” and “extremely costly, to the point of constituting a catastrophe in its own right”111. Ord too warns of so-called “desired dystopias”, in which an ideology (or manipulation and surveillance) has corrupted our choices to the extent that, for example, we “completely renounce further technological progress”6 .</w:t>
      </w:r>
    </w:p>
    <w:p w14:paraId="30D736D6" w14:textId="77777777" w:rsidR="00EE17ED" w:rsidRPr="00971374" w:rsidRDefault="00EE17ED" w:rsidP="00EE17ED">
      <w:pPr>
        <w:rPr>
          <w:sz w:val="12"/>
        </w:rPr>
      </w:pPr>
      <w:r w:rsidRPr="00971374">
        <w:rPr>
          <w:sz w:val="12"/>
        </w:rPr>
        <w:t>Under the TUA we appear to be trapped. We either develop technologies which carry immense risk, such that ubiquitous surveillance becomes necessary, or we cease technological development only to manifest the existential risk of failing to reach a technologically mature utopia. This trap is an idiosyncratic feature of the TUA.</w:t>
      </w:r>
    </w:p>
    <w:p w14:paraId="4B5F8815" w14:textId="77777777" w:rsidR="00EE17ED" w:rsidRPr="00971374" w:rsidRDefault="00EE17ED" w:rsidP="00EE17ED">
      <w:pPr>
        <w:rPr>
          <w:sz w:val="12"/>
        </w:rPr>
      </w:pPr>
      <w:r w:rsidRPr="00971374">
        <w:rPr>
          <w:rStyle w:val="StyleUnderline"/>
        </w:rPr>
        <w:t>There are</w:t>
      </w:r>
      <w:r w:rsidRPr="00971374">
        <w:rPr>
          <w:sz w:val="12"/>
        </w:rPr>
        <w:t xml:space="preserve"> </w:t>
      </w:r>
      <w:r w:rsidRPr="00971374">
        <w:rPr>
          <w:rStyle w:val="Emphasis"/>
        </w:rPr>
        <w:t>more options for humanity</w:t>
      </w:r>
      <w:r w:rsidRPr="00971374">
        <w:rPr>
          <w:sz w:val="12"/>
        </w:rPr>
        <w:t xml:space="preserve"> </w:t>
      </w:r>
      <w:r w:rsidRPr="00971374">
        <w:rPr>
          <w:rStyle w:val="StyleUnderline"/>
        </w:rPr>
        <w:t>than merely</w:t>
      </w:r>
      <w:r w:rsidRPr="00971374">
        <w:rPr>
          <w:sz w:val="12"/>
        </w:rPr>
        <w:t xml:space="preserve"> </w:t>
      </w:r>
      <w:r w:rsidRPr="00971374">
        <w:rPr>
          <w:rStyle w:val="Emphasis"/>
        </w:rPr>
        <w:t>picking</w:t>
      </w:r>
      <w:r w:rsidRPr="00971374">
        <w:rPr>
          <w:sz w:val="12"/>
        </w:rPr>
        <w:t xml:space="preserve"> </w:t>
      </w:r>
      <w:r w:rsidRPr="00971374">
        <w:rPr>
          <w:rStyle w:val="StyleUnderline"/>
        </w:rPr>
        <w:t>between</w:t>
      </w:r>
      <w:r w:rsidRPr="00971374">
        <w:rPr>
          <w:sz w:val="12"/>
        </w:rPr>
        <w:t xml:space="preserve"> </w:t>
      </w:r>
      <w:r w:rsidRPr="00971374">
        <w:rPr>
          <w:rStyle w:val="Emphasis"/>
        </w:rPr>
        <w:t>two highly risky paths</w:t>
      </w:r>
      <w:r w:rsidRPr="00971374">
        <w:rPr>
          <w:sz w:val="12"/>
        </w:rPr>
        <w:t>. Ord confidently asserts that ceasing any further technological development would “ensure our destruction at the hands of natural risks”6 , but we have seen no convincing analysis that shows we could not safeguard our survival with current technologies and re-directed resources. Indeed, it is unclear why we cannot develop technology to address threats from asteroids and supervolcanoes without indulging in the entire range of dangerous inventions. The opinion that all technological progress must continue at all costs is a dangerous one.</w:t>
      </w:r>
    </w:p>
    <w:p w14:paraId="2AF46D64" w14:textId="77777777" w:rsidR="00EE17ED" w:rsidRPr="00971374" w:rsidRDefault="00EE17ED" w:rsidP="00EE17ED">
      <w:pPr>
        <w:rPr>
          <w:sz w:val="12"/>
        </w:rPr>
      </w:pPr>
      <w:r w:rsidRPr="00971374">
        <w:rPr>
          <w:rStyle w:val="StyleUnderline"/>
        </w:rPr>
        <w:t>Scholars of existential risk need to be</w:t>
      </w:r>
      <w:r w:rsidRPr="00971374">
        <w:rPr>
          <w:sz w:val="12"/>
        </w:rPr>
        <w:t xml:space="preserve"> </w:t>
      </w:r>
      <w:r w:rsidRPr="00971374">
        <w:rPr>
          <w:rStyle w:val="Emphasis"/>
        </w:rPr>
        <w:t>vigilant</w:t>
      </w:r>
      <w:r w:rsidRPr="00971374">
        <w:rPr>
          <w:sz w:val="12"/>
        </w:rPr>
        <w:t xml:space="preserve"> </w:t>
      </w:r>
      <w:r w:rsidRPr="00971374">
        <w:rPr>
          <w:rStyle w:val="StyleUnderline"/>
        </w:rPr>
        <w:t>to</w:t>
      </w:r>
      <w:r w:rsidRPr="00971374">
        <w:rPr>
          <w:sz w:val="12"/>
        </w:rPr>
        <w:t xml:space="preserve"> </w:t>
      </w:r>
      <w:r w:rsidRPr="00971374">
        <w:rPr>
          <w:rStyle w:val="Emphasis"/>
        </w:rPr>
        <w:t>response risks</w:t>
      </w:r>
      <w:r w:rsidRPr="00971374">
        <w:rPr>
          <w:sz w:val="12"/>
        </w:rPr>
        <w:t>, and risk-averse in their own suggested interventions. This means we must be truthful about uncertainty, consider the worst-case outcomes of our actions, and verify the acceptability of proposed interventions by subjecting them to democratic oversight.</w:t>
      </w:r>
    </w:p>
    <w:p w14:paraId="7E154E0C" w14:textId="77777777" w:rsidR="00EE17ED" w:rsidRPr="00971374" w:rsidRDefault="00EE17ED" w:rsidP="00EE17ED">
      <w:pPr>
        <w:rPr>
          <w:sz w:val="12"/>
        </w:rPr>
      </w:pPr>
      <w:r w:rsidRPr="00971374">
        <w:rPr>
          <w:sz w:val="12"/>
        </w:rPr>
        <w:t>6. Democratising Risk</w:t>
      </w:r>
    </w:p>
    <w:p w14:paraId="12600F75" w14:textId="77777777" w:rsidR="00EE17ED" w:rsidRPr="00971374" w:rsidRDefault="00EE17ED" w:rsidP="00EE17ED">
      <w:pPr>
        <w:rPr>
          <w:sz w:val="12"/>
        </w:rPr>
      </w:pPr>
      <w:r w:rsidRPr="00971374">
        <w:rPr>
          <w:rStyle w:val="StyleUnderline"/>
        </w:rPr>
        <w:t>There is an</w:t>
      </w:r>
      <w:r w:rsidRPr="00971374">
        <w:rPr>
          <w:sz w:val="12"/>
        </w:rPr>
        <w:t xml:space="preserve"> </w:t>
      </w:r>
      <w:r w:rsidRPr="00971374">
        <w:rPr>
          <w:rStyle w:val="Emphasis"/>
        </w:rPr>
        <w:t>intimate</w:t>
      </w:r>
      <w:r w:rsidRPr="00971374">
        <w:rPr>
          <w:sz w:val="12"/>
        </w:rPr>
        <w:t xml:space="preserve"> </w:t>
      </w:r>
      <w:r w:rsidRPr="00971374">
        <w:rPr>
          <w:rStyle w:val="StyleUnderline"/>
        </w:rPr>
        <w:t>and</w:t>
      </w:r>
      <w:r w:rsidRPr="00971374">
        <w:rPr>
          <w:sz w:val="12"/>
        </w:rPr>
        <w:t xml:space="preserve"> </w:t>
      </w:r>
      <w:r w:rsidRPr="00971374">
        <w:rPr>
          <w:rStyle w:val="Emphasis"/>
        </w:rPr>
        <w:t>neglected relationship</w:t>
      </w:r>
      <w:r w:rsidRPr="00971374">
        <w:rPr>
          <w:sz w:val="12"/>
        </w:rPr>
        <w:t xml:space="preserve"> </w:t>
      </w:r>
      <w:r w:rsidRPr="00971374">
        <w:rPr>
          <w:rStyle w:val="StyleUnderline"/>
        </w:rPr>
        <w:t>between</w:t>
      </w:r>
      <w:r w:rsidRPr="00971374">
        <w:rPr>
          <w:sz w:val="12"/>
        </w:rPr>
        <w:t xml:space="preserve"> </w:t>
      </w:r>
      <w:r w:rsidRPr="00971374">
        <w:rPr>
          <w:rStyle w:val="Emphasis"/>
        </w:rPr>
        <w:t>existential risk</w:t>
      </w:r>
      <w:r w:rsidRPr="00971374">
        <w:rPr>
          <w:sz w:val="12"/>
        </w:rPr>
        <w:t xml:space="preserve"> </w:t>
      </w:r>
      <w:r w:rsidRPr="00971374">
        <w:rPr>
          <w:rStyle w:val="StyleUnderline"/>
        </w:rPr>
        <w:t>and</w:t>
      </w:r>
      <w:r w:rsidRPr="00971374">
        <w:rPr>
          <w:sz w:val="12"/>
        </w:rPr>
        <w:t xml:space="preserve"> </w:t>
      </w:r>
      <w:r w:rsidRPr="00971374">
        <w:rPr>
          <w:rStyle w:val="Emphasis"/>
        </w:rPr>
        <w:t>democracy</w:t>
      </w:r>
      <w:r w:rsidRPr="00971374">
        <w:rPr>
          <w:rStyle w:val="StyleUnderline"/>
        </w:rPr>
        <w:t>. Democracy must be</w:t>
      </w:r>
      <w:r w:rsidRPr="00971374">
        <w:rPr>
          <w:sz w:val="12"/>
        </w:rPr>
        <w:t xml:space="preserve"> </w:t>
      </w:r>
      <w:r w:rsidRPr="00971374">
        <w:rPr>
          <w:rStyle w:val="Emphasis"/>
        </w:rPr>
        <w:t>central to efforts to prevent and mitigate catastrophic risks</w:t>
      </w:r>
      <w:r w:rsidRPr="00971374">
        <w:rPr>
          <w:rStyle w:val="StyleUnderline"/>
        </w:rPr>
        <w:t>. It is</w:t>
      </w:r>
      <w:r w:rsidRPr="00971374">
        <w:rPr>
          <w:sz w:val="12"/>
        </w:rPr>
        <w:t xml:space="preserve"> also </w:t>
      </w:r>
      <w:r w:rsidRPr="00971374">
        <w:rPr>
          <w:rStyle w:val="StyleUnderline"/>
        </w:rPr>
        <w:t>an</w:t>
      </w:r>
      <w:r w:rsidRPr="00971374">
        <w:rPr>
          <w:sz w:val="12"/>
        </w:rPr>
        <w:t xml:space="preserve"> </w:t>
      </w:r>
      <w:r w:rsidRPr="00971374">
        <w:rPr>
          <w:rStyle w:val="Emphasis"/>
        </w:rPr>
        <w:t>antidote</w:t>
      </w:r>
      <w:r w:rsidRPr="00971374">
        <w:rPr>
          <w:sz w:val="12"/>
        </w:rPr>
        <w:t xml:space="preserve"> </w:t>
      </w:r>
      <w:r w:rsidRPr="00971374">
        <w:rPr>
          <w:rStyle w:val="StyleUnderline"/>
        </w:rPr>
        <w:t>to</w:t>
      </w:r>
      <w:r w:rsidRPr="00971374">
        <w:rPr>
          <w:sz w:val="12"/>
        </w:rPr>
        <w:t xml:space="preserve"> </w:t>
      </w:r>
      <w:r w:rsidRPr="00971374">
        <w:rPr>
          <w:rStyle w:val="Emphasis"/>
        </w:rPr>
        <w:t>many</w:t>
      </w:r>
      <w:r w:rsidRPr="00971374">
        <w:rPr>
          <w:sz w:val="12"/>
        </w:rPr>
        <w:t xml:space="preserve"> of the </w:t>
      </w:r>
      <w:r w:rsidRPr="00971374">
        <w:rPr>
          <w:rStyle w:val="Emphasis"/>
        </w:rPr>
        <w:t>problems</w:t>
      </w:r>
      <w:r w:rsidRPr="00971374">
        <w:rPr>
          <w:sz w:val="12"/>
        </w:rPr>
        <w:t xml:space="preserve"> manifest in the TUA. Do those who study the future of humanity have good grounds to ignore the visions, desires, and values of the very people whose future they are trying to protect? Choosing which risks to take must be a democratic endeavour.</w:t>
      </w:r>
    </w:p>
    <w:p w14:paraId="0A3DC0F7" w14:textId="77777777" w:rsidR="00EE17ED" w:rsidRPr="00971374" w:rsidRDefault="00EE17ED" w:rsidP="00EE17ED">
      <w:pPr>
        <w:rPr>
          <w:sz w:val="12"/>
        </w:rPr>
      </w:pPr>
      <w:r w:rsidRPr="00971374">
        <w:rPr>
          <w:sz w:val="12"/>
        </w:rPr>
        <w:t>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voting)45,115. Decision-making procedures are not either democratic or non-democratic, but instead lie on a spectrum. They can be more or less democratic, inclusive, and diverse.</w:t>
      </w:r>
    </w:p>
    <w:p w14:paraId="7E2085D0" w14:textId="77777777" w:rsidR="00EE17ED" w:rsidRPr="00971374" w:rsidRDefault="00EE17ED" w:rsidP="00EE17ED">
      <w:pPr>
        <w:rPr>
          <w:sz w:val="12"/>
        </w:rPr>
      </w:pPr>
      <w:r w:rsidRPr="00971374">
        <w:rPr>
          <w:sz w:val="12"/>
        </w:rPr>
        <w:t xml:space="preserve">We posit three reasons for why </w:t>
      </w:r>
      <w:r w:rsidRPr="00971374">
        <w:rPr>
          <w:rStyle w:val="StyleUnderline"/>
        </w:rPr>
        <w:t>we should</w:t>
      </w:r>
      <w:r w:rsidRPr="00971374">
        <w:rPr>
          <w:sz w:val="12"/>
        </w:rPr>
        <w:t xml:space="preserve"> </w:t>
      </w:r>
      <w:r w:rsidRPr="00971374">
        <w:rPr>
          <w:rStyle w:val="Emphasis"/>
          <w:highlight w:val="green"/>
        </w:rPr>
        <w:t>democratise</w:t>
      </w:r>
      <w:r w:rsidRPr="00971374">
        <w:rPr>
          <w:sz w:val="12"/>
        </w:rPr>
        <w:t xml:space="preserve"> research and </w:t>
      </w:r>
      <w:r w:rsidRPr="00971374">
        <w:rPr>
          <w:rStyle w:val="Emphasis"/>
          <w:highlight w:val="green"/>
        </w:rPr>
        <w:t>decision-making</w:t>
      </w:r>
      <w:r w:rsidRPr="00971374">
        <w:rPr>
          <w:rStyle w:val="Emphasis"/>
        </w:rPr>
        <w:t xml:space="preserve"> in existential risk</w:t>
      </w:r>
      <w:r w:rsidRPr="00971374">
        <w:rPr>
          <w:sz w:val="12"/>
        </w:rPr>
        <w:t>: the nature of collective decision-making about human futures, the superiority of democratic reason, and democratic fail-safe mechanisms.</w:t>
      </w:r>
    </w:p>
    <w:p w14:paraId="40BA84B5" w14:textId="77777777" w:rsidR="00EE17ED" w:rsidRPr="00971374" w:rsidRDefault="00EE17ED" w:rsidP="00EE17ED">
      <w:pPr>
        <w:rPr>
          <w:sz w:val="12"/>
        </w:rPr>
      </w:pPr>
      <w:r w:rsidRPr="00971374">
        <w:rPr>
          <w:rStyle w:val="StyleUnderline"/>
          <w:highlight w:val="green"/>
        </w:rPr>
        <w:t>Avoiding</w:t>
      </w:r>
      <w:r w:rsidRPr="00971374">
        <w:rPr>
          <w:sz w:val="12"/>
        </w:rPr>
        <w:t xml:space="preserve"> </w:t>
      </w:r>
      <w:r w:rsidRPr="00971374">
        <w:rPr>
          <w:rStyle w:val="Emphasis"/>
        </w:rPr>
        <w:t xml:space="preserve">human </w:t>
      </w:r>
      <w:r w:rsidRPr="00971374">
        <w:rPr>
          <w:rStyle w:val="Emphasis"/>
          <w:highlight w:val="green"/>
        </w:rPr>
        <w:t>extinction</w:t>
      </w:r>
      <w:r w:rsidRPr="00971374">
        <w:rPr>
          <w:rStyle w:val="StyleUnderline"/>
        </w:rPr>
        <w:t>, or crafting</w:t>
      </w:r>
      <w:r w:rsidRPr="00971374">
        <w:rPr>
          <w:sz w:val="12"/>
        </w:rPr>
        <w:t xml:space="preserve"> </w:t>
      </w:r>
      <w:r w:rsidRPr="00971374">
        <w:rPr>
          <w:rStyle w:val="StyleUnderline"/>
        </w:rPr>
        <w:t>a</w:t>
      </w:r>
      <w:r w:rsidRPr="00971374">
        <w:rPr>
          <w:sz w:val="12"/>
        </w:rPr>
        <w:t xml:space="preserve"> </w:t>
      </w:r>
      <w:r w:rsidRPr="00971374">
        <w:rPr>
          <w:rStyle w:val="Emphasis"/>
        </w:rPr>
        <w:t>desirable long-term future</w:t>
      </w:r>
      <w:r w:rsidRPr="00971374">
        <w:rPr>
          <w:rStyle w:val="StyleUnderline"/>
        </w:rPr>
        <w:t xml:space="preserve">, is </w:t>
      </w:r>
      <w:r w:rsidRPr="00971374">
        <w:rPr>
          <w:rStyle w:val="StyleUnderline"/>
          <w:highlight w:val="green"/>
        </w:rPr>
        <w:t>a</w:t>
      </w:r>
      <w:r w:rsidRPr="00971374">
        <w:rPr>
          <w:sz w:val="12"/>
          <w:highlight w:val="green"/>
        </w:rPr>
        <w:t xml:space="preserve"> </w:t>
      </w:r>
      <w:r w:rsidRPr="00971374">
        <w:rPr>
          <w:rStyle w:val="Emphasis"/>
          <w:highlight w:val="green"/>
        </w:rPr>
        <w:t>communal project</w:t>
      </w:r>
      <w:r w:rsidRPr="00971374">
        <w:rPr>
          <w:sz w:val="12"/>
        </w:rPr>
        <w:t>. Scholars of existential risk who take an interest in the future of Homo sapiens are choosing to consider the species in its entirety. If certain views are excluded, the arguments for doing so must be compelling.</w:t>
      </w:r>
    </w:p>
    <w:p w14:paraId="4E81EF3E" w14:textId="77777777" w:rsidR="00EE17ED" w:rsidRPr="00971374" w:rsidRDefault="00EE17ED" w:rsidP="00EE17ED">
      <w:pPr>
        <w:rPr>
          <w:sz w:val="12"/>
        </w:rPr>
      </w:pPr>
      <w:r w:rsidRPr="00971374">
        <w:rPr>
          <w:rStyle w:val="StyleUnderline"/>
        </w:rPr>
        <w:t>Democracy will</w:t>
      </w:r>
      <w:r w:rsidRPr="00971374">
        <w:rPr>
          <w:sz w:val="12"/>
        </w:rPr>
        <w:t xml:space="preserve"> </w:t>
      </w:r>
      <w:r w:rsidRPr="00971374">
        <w:rPr>
          <w:rStyle w:val="Emphasis"/>
        </w:rPr>
        <w:t>improve</w:t>
      </w:r>
      <w:r w:rsidRPr="00971374">
        <w:rPr>
          <w:sz w:val="12"/>
        </w:rPr>
        <w:t xml:space="preserve"> our </w:t>
      </w:r>
      <w:r w:rsidRPr="00971374">
        <w:rPr>
          <w:rStyle w:val="Emphasis"/>
        </w:rPr>
        <w:t>judgments</w:t>
      </w:r>
      <w:r w:rsidRPr="00971374">
        <w:rPr>
          <w:sz w:val="12"/>
        </w:rPr>
        <w:t xml:space="preserve"> </w:t>
      </w:r>
      <w:r w:rsidRPr="00971374">
        <w:rPr>
          <w:rStyle w:val="StyleUnderline"/>
        </w:rPr>
        <w:t>in both</w:t>
      </w:r>
      <w:r w:rsidRPr="00971374">
        <w:rPr>
          <w:sz w:val="12"/>
        </w:rPr>
        <w:t xml:space="preserve"> the </w:t>
      </w:r>
      <w:r w:rsidRPr="00971374">
        <w:rPr>
          <w:rStyle w:val="Emphasis"/>
        </w:rPr>
        <w:t>governance</w:t>
      </w:r>
      <w:r w:rsidRPr="00971374">
        <w:rPr>
          <w:sz w:val="12"/>
        </w:rPr>
        <w:t xml:space="preserve"> </w:t>
      </w:r>
      <w:r w:rsidRPr="00971374">
        <w:rPr>
          <w:rStyle w:val="StyleUnderline"/>
        </w:rPr>
        <w:t>and</w:t>
      </w:r>
      <w:r w:rsidRPr="00971374">
        <w:rPr>
          <w:sz w:val="12"/>
        </w:rPr>
        <w:t xml:space="preserve"> the </w:t>
      </w:r>
      <w:r w:rsidRPr="00971374">
        <w:rPr>
          <w:rStyle w:val="Emphasis"/>
        </w:rPr>
        <w:t>study</w:t>
      </w:r>
      <w:r w:rsidRPr="00971374">
        <w:rPr>
          <w:sz w:val="12"/>
        </w:rPr>
        <w:t xml:space="preserve"> of existential risks. Asking how our actions today influence the long-term future is one of the most difficult intellectual tasks to unravel, and </w:t>
      </w:r>
      <w:r w:rsidRPr="00971374">
        <w:rPr>
          <w:rStyle w:val="StyleUnderline"/>
        </w:rPr>
        <w:t>if there is a right path,</w:t>
      </w:r>
      <w:r w:rsidRPr="00971374">
        <w:rPr>
          <w:sz w:val="12"/>
        </w:rPr>
        <w:t xml:space="preserve"> </w:t>
      </w:r>
      <w:r w:rsidRPr="00971374">
        <w:rPr>
          <w:rStyle w:val="Emphasis"/>
        </w:rPr>
        <w:t>democratic procedures</w:t>
      </w:r>
      <w:r w:rsidRPr="00971374">
        <w:rPr>
          <w:sz w:val="12"/>
        </w:rPr>
        <w:t xml:space="preserve"> will </w:t>
      </w:r>
      <w:r w:rsidRPr="00971374">
        <w:rPr>
          <w:rStyle w:val="StyleUnderline"/>
        </w:rPr>
        <w:t>have the</w:t>
      </w:r>
      <w:r w:rsidRPr="00971374">
        <w:rPr>
          <w:sz w:val="12"/>
        </w:rPr>
        <w:t xml:space="preserve"> </w:t>
      </w:r>
      <w:r w:rsidRPr="00971374">
        <w:rPr>
          <w:rStyle w:val="Emphasis"/>
        </w:rPr>
        <w:t>best shot at finding it</w:t>
      </w:r>
      <w:r w:rsidRPr="00971374">
        <w:rPr>
          <w:sz w:val="12"/>
        </w:rPr>
        <w:t xml:space="preserve">. </w:t>
      </w:r>
      <w:r w:rsidRPr="00971374">
        <w:rPr>
          <w:rStyle w:val="StyleUnderline"/>
        </w:rPr>
        <w:t>Hong and Page</w:t>
      </w:r>
      <w:r w:rsidRPr="00971374">
        <w:rPr>
          <w:sz w:val="12"/>
        </w:rPr>
        <w:t xml:space="preserve">116,117 </w:t>
      </w:r>
      <w:r w:rsidRPr="00971374">
        <w:rPr>
          <w:rStyle w:val="StyleUnderline"/>
        </w:rPr>
        <w:t>demonstrate both</w:t>
      </w:r>
      <w:r w:rsidRPr="00971374">
        <w:rPr>
          <w:sz w:val="12"/>
        </w:rPr>
        <w:t xml:space="preserve"> </w:t>
      </w:r>
      <w:r w:rsidRPr="00971374">
        <w:rPr>
          <w:rStyle w:val="Emphasis"/>
        </w:rPr>
        <w:t>theoretically</w:t>
      </w:r>
      <w:r w:rsidRPr="00971374">
        <w:rPr>
          <w:sz w:val="12"/>
        </w:rPr>
        <w:t xml:space="preserve"> </w:t>
      </w:r>
      <w:r w:rsidRPr="00971374">
        <w:rPr>
          <w:rStyle w:val="StyleUnderline"/>
        </w:rPr>
        <w:t>and</w:t>
      </w:r>
      <w:r w:rsidRPr="00971374">
        <w:rPr>
          <w:sz w:val="12"/>
        </w:rPr>
        <w:t xml:space="preserve"> </w:t>
      </w:r>
      <w:r w:rsidRPr="00971374">
        <w:rPr>
          <w:rStyle w:val="Emphasis"/>
        </w:rPr>
        <w:t>computationally</w:t>
      </w:r>
      <w:r w:rsidRPr="00971374">
        <w:rPr>
          <w:sz w:val="12"/>
        </w:rPr>
        <w:t xml:space="preserve"> </w:t>
      </w:r>
      <w:r w:rsidRPr="00971374">
        <w:rPr>
          <w:rStyle w:val="StyleUnderline"/>
        </w:rPr>
        <w:t>that a</w:t>
      </w:r>
      <w:r w:rsidRPr="00971374">
        <w:rPr>
          <w:sz w:val="12"/>
        </w:rPr>
        <w:t xml:space="preserve"> </w:t>
      </w:r>
      <w:r w:rsidRPr="00971374">
        <w:rPr>
          <w:rStyle w:val="Emphasis"/>
        </w:rPr>
        <w:t>diverse group</w:t>
      </w:r>
      <w:r w:rsidRPr="00971374">
        <w:rPr>
          <w:sz w:val="12"/>
        </w:rPr>
        <w:t xml:space="preserve"> </w:t>
      </w:r>
      <w:r w:rsidRPr="00971374">
        <w:rPr>
          <w:rStyle w:val="StyleUnderline"/>
        </w:rPr>
        <w:t>of</w:t>
      </w:r>
      <w:r w:rsidRPr="00971374">
        <w:rPr>
          <w:sz w:val="12"/>
        </w:rPr>
        <w:t xml:space="preserve"> </w:t>
      </w:r>
      <w:r w:rsidRPr="00971374">
        <w:rPr>
          <w:rStyle w:val="Emphasis"/>
        </w:rPr>
        <w:t>problem-solving agents</w:t>
      </w:r>
      <w:r w:rsidRPr="00971374">
        <w:rPr>
          <w:sz w:val="12"/>
        </w:rPr>
        <w:t xml:space="preserve"> will </w:t>
      </w:r>
      <w:r w:rsidRPr="00971374">
        <w:rPr>
          <w:rStyle w:val="StyleUnderline"/>
        </w:rPr>
        <w:t>show</w:t>
      </w:r>
      <w:r w:rsidRPr="00971374">
        <w:rPr>
          <w:sz w:val="12"/>
        </w:rPr>
        <w:t xml:space="preserve"> </w:t>
      </w:r>
      <w:r w:rsidRPr="00971374">
        <w:rPr>
          <w:rStyle w:val="Emphasis"/>
        </w:rPr>
        <w:t>greater accuracy</w:t>
      </w:r>
      <w:r w:rsidRPr="00971374">
        <w:rPr>
          <w:sz w:val="12"/>
        </w:rPr>
        <w:t xml:space="preserve"> </w:t>
      </w:r>
      <w:r w:rsidRPr="00971374">
        <w:rPr>
          <w:rStyle w:val="StyleUnderline"/>
        </w:rPr>
        <w:t>than a</w:t>
      </w:r>
      <w:r w:rsidRPr="00971374">
        <w:rPr>
          <w:sz w:val="12"/>
        </w:rPr>
        <w:t xml:space="preserve"> </w:t>
      </w:r>
      <w:r w:rsidRPr="00971374">
        <w:rPr>
          <w:rStyle w:val="Emphasis"/>
        </w:rPr>
        <w:t>less diverse</w:t>
      </w:r>
      <w:r w:rsidRPr="00971374">
        <w:rPr>
          <w:sz w:val="12"/>
        </w:rPr>
        <w:t xml:space="preserve"> </w:t>
      </w:r>
      <w:r w:rsidRPr="00971374">
        <w:rPr>
          <w:rStyle w:val="StyleUnderline"/>
        </w:rPr>
        <w:t>group, even if</w:t>
      </w:r>
      <w:r w:rsidRPr="00971374">
        <w:rPr>
          <w:sz w:val="12"/>
        </w:rPr>
        <w:t xml:space="preserve"> the </w:t>
      </w:r>
      <w:r w:rsidRPr="00971374">
        <w:rPr>
          <w:rStyle w:val="Emphasis"/>
        </w:rPr>
        <w:t>individual</w:t>
      </w:r>
      <w:r w:rsidRPr="00971374">
        <w:rPr>
          <w:rStyle w:val="StyleUnderline"/>
        </w:rPr>
        <w:t xml:space="preserve"> member</w:t>
      </w:r>
      <w:r w:rsidRPr="00971374">
        <w:rPr>
          <w:rStyle w:val="Emphasis"/>
        </w:rPr>
        <w:t>s</w:t>
      </w:r>
      <w:r w:rsidRPr="00971374">
        <w:rPr>
          <w:sz w:val="12"/>
        </w:rPr>
        <w:t xml:space="preserve"> </w:t>
      </w:r>
      <w:r w:rsidRPr="00971374">
        <w:rPr>
          <w:rStyle w:val="StyleUnderline"/>
        </w:rPr>
        <w:t>of the diverse group were each</w:t>
      </w:r>
      <w:r w:rsidRPr="00971374">
        <w:rPr>
          <w:sz w:val="12"/>
        </w:rPr>
        <w:t xml:space="preserve"> </w:t>
      </w:r>
      <w:r w:rsidRPr="00971374">
        <w:rPr>
          <w:rStyle w:val="Emphasis"/>
        </w:rPr>
        <w:t>less</w:t>
      </w:r>
      <w:r w:rsidRPr="00971374">
        <w:rPr>
          <w:sz w:val="12"/>
        </w:rPr>
        <w:t xml:space="preserve"> </w:t>
      </w:r>
      <w:r w:rsidRPr="00971374">
        <w:rPr>
          <w:rStyle w:val="StyleUnderline"/>
        </w:rPr>
        <w:t>accurate. Accuracy gains from</w:t>
      </w:r>
      <w:r w:rsidRPr="00971374">
        <w:rPr>
          <w:sz w:val="12"/>
        </w:rPr>
        <w:t xml:space="preserve"> </w:t>
      </w:r>
      <w:r w:rsidRPr="00971374">
        <w:rPr>
          <w:rStyle w:val="Emphasis"/>
        </w:rPr>
        <w:t>diversity</w:t>
      </w:r>
      <w:r w:rsidRPr="00971374">
        <w:rPr>
          <w:sz w:val="12"/>
        </w:rPr>
        <w:t xml:space="preserve"> </w:t>
      </w:r>
      <w:r w:rsidRPr="00971374">
        <w:rPr>
          <w:rStyle w:val="Emphasis"/>
        </w:rPr>
        <w:t>trump</w:t>
      </w:r>
      <w:r w:rsidRPr="00971374">
        <w:rPr>
          <w:sz w:val="12"/>
        </w:rPr>
        <w:t xml:space="preserve"> </w:t>
      </w:r>
      <w:r w:rsidRPr="00971374">
        <w:rPr>
          <w:rStyle w:val="StyleUnderline"/>
        </w:rPr>
        <w:t>gains from</w:t>
      </w:r>
      <w:r w:rsidRPr="00971374">
        <w:rPr>
          <w:sz w:val="12"/>
        </w:rPr>
        <w:t xml:space="preserve"> </w:t>
      </w:r>
      <w:r w:rsidRPr="00971374">
        <w:rPr>
          <w:rStyle w:val="Emphasis"/>
        </w:rPr>
        <w:t>improving individual accuracy</w:t>
      </w:r>
      <w:r w:rsidRPr="00971374">
        <w:rPr>
          <w:sz w:val="12"/>
        </w:rPr>
        <w:t xml:space="preserve">. Landemore115, builds on this work to advance a probabilistic argument that inclusive </w:t>
      </w:r>
      <w:r w:rsidRPr="00971374">
        <w:rPr>
          <w:rStyle w:val="StyleUnderline"/>
        </w:rPr>
        <w:t>democracies will</w:t>
      </w:r>
      <w:r w:rsidRPr="00971374">
        <w:rPr>
          <w:sz w:val="12"/>
        </w:rPr>
        <w:t xml:space="preserve">, </w:t>
      </w:r>
      <w:r w:rsidRPr="00971374">
        <w:rPr>
          <w:rStyle w:val="StyleUnderline"/>
        </w:rPr>
        <w:t>in</w:t>
      </w:r>
      <w:r w:rsidRPr="00971374">
        <w:rPr>
          <w:sz w:val="12"/>
        </w:rPr>
        <w:t xml:space="preserve"> </w:t>
      </w:r>
      <w:r w:rsidRPr="00971374">
        <w:rPr>
          <w:rStyle w:val="Emphasis"/>
        </w:rPr>
        <w:t>expectation</w:t>
      </w:r>
      <w:r w:rsidRPr="00971374">
        <w:rPr>
          <w:rStyle w:val="StyleUnderline"/>
        </w:rPr>
        <w:t>, make</w:t>
      </w:r>
      <w:r w:rsidRPr="00971374">
        <w:rPr>
          <w:sz w:val="12"/>
        </w:rPr>
        <w:t xml:space="preserve"> </w:t>
      </w:r>
      <w:r w:rsidRPr="00971374">
        <w:rPr>
          <w:rStyle w:val="Emphasis"/>
        </w:rPr>
        <w:t>epistemically superior choices</w:t>
      </w:r>
      <w:r w:rsidRPr="00971374">
        <w:rPr>
          <w:sz w:val="12"/>
        </w:rPr>
        <w:t xml:space="preserve"> </w:t>
      </w:r>
      <w:r w:rsidRPr="00971374">
        <w:rPr>
          <w:rStyle w:val="StyleUnderline"/>
        </w:rPr>
        <w:t>to</w:t>
      </w:r>
      <w:r w:rsidRPr="00971374">
        <w:rPr>
          <w:sz w:val="12"/>
        </w:rPr>
        <w:t xml:space="preserve"> </w:t>
      </w:r>
      <w:r w:rsidRPr="00971374">
        <w:rPr>
          <w:rStyle w:val="Emphasis"/>
        </w:rPr>
        <w:t>oligarchies</w:t>
      </w:r>
      <w:r w:rsidRPr="00971374">
        <w:rPr>
          <w:sz w:val="12"/>
        </w:rPr>
        <w:t xml:space="preserve"> </w:t>
      </w:r>
      <w:r w:rsidRPr="00971374">
        <w:rPr>
          <w:rStyle w:val="StyleUnderline"/>
        </w:rPr>
        <w:t>or</w:t>
      </w:r>
      <w:r w:rsidRPr="00971374">
        <w:rPr>
          <w:sz w:val="12"/>
        </w:rPr>
        <w:t xml:space="preserve"> </w:t>
      </w:r>
      <w:r w:rsidRPr="00971374">
        <w:rPr>
          <w:rStyle w:val="Emphasis"/>
        </w:rPr>
        <w:t>even the wise few</w:t>
      </w:r>
      <w:r w:rsidRPr="00971374">
        <w:rPr>
          <w:rStyle w:val="StyleUnderline"/>
        </w:rPr>
        <w:t>. This is</w:t>
      </w:r>
      <w:r w:rsidRPr="00971374">
        <w:rPr>
          <w:sz w:val="12"/>
        </w:rPr>
        <w:t xml:space="preserve"> </w:t>
      </w:r>
      <w:r w:rsidRPr="00971374">
        <w:rPr>
          <w:rStyle w:val="Emphasis"/>
        </w:rPr>
        <w:t>supported</w:t>
      </w:r>
      <w:r w:rsidRPr="00971374">
        <w:rPr>
          <w:sz w:val="12"/>
        </w:rPr>
        <w:t xml:space="preserve"> </w:t>
      </w:r>
      <w:r w:rsidRPr="00971374">
        <w:rPr>
          <w:rStyle w:val="StyleUnderline"/>
        </w:rPr>
        <w:t>by</w:t>
      </w:r>
      <w:r w:rsidRPr="00971374">
        <w:rPr>
          <w:sz w:val="12"/>
        </w:rPr>
        <w:t xml:space="preserve"> </w:t>
      </w:r>
      <w:r w:rsidRPr="00971374">
        <w:rPr>
          <w:rStyle w:val="Emphasis"/>
        </w:rPr>
        <w:t>promising results</w:t>
      </w:r>
      <w:r w:rsidRPr="00971374">
        <w:rPr>
          <w:sz w:val="12"/>
        </w:rPr>
        <w:t xml:space="preserve"> </w:t>
      </w:r>
      <w:r w:rsidRPr="00971374">
        <w:rPr>
          <w:rStyle w:val="StyleUnderline"/>
        </w:rPr>
        <w:t>in</w:t>
      </w:r>
      <w:r w:rsidRPr="00971374">
        <w:rPr>
          <w:sz w:val="12"/>
        </w:rPr>
        <w:t xml:space="preserve"> </w:t>
      </w:r>
      <w:r w:rsidRPr="00971374">
        <w:rPr>
          <w:rStyle w:val="Emphasis"/>
        </w:rPr>
        <w:t>inclusive, deliberative democratic experiments</w:t>
      </w:r>
      <w:r w:rsidRPr="00971374">
        <w:rPr>
          <w:sz w:val="12"/>
        </w:rPr>
        <w:t xml:space="preserve"> </w:t>
      </w:r>
      <w:r w:rsidRPr="00971374">
        <w:rPr>
          <w:rStyle w:val="StyleUnderline"/>
        </w:rPr>
        <w:t>from</w:t>
      </w:r>
      <w:r w:rsidRPr="00971374">
        <w:rPr>
          <w:sz w:val="12"/>
        </w:rPr>
        <w:t xml:space="preserve"> </w:t>
      </w:r>
      <w:r w:rsidRPr="00971374">
        <w:rPr>
          <w:rStyle w:val="Emphasis"/>
        </w:rPr>
        <w:t>around the world</w:t>
      </w:r>
      <w:r w:rsidRPr="00971374">
        <w:rPr>
          <w:sz w:val="12"/>
        </w:rPr>
        <w:t xml:space="preserve">118. </w:t>
      </w:r>
      <w:r w:rsidRPr="00971374">
        <w:rPr>
          <w:rStyle w:val="StyleUnderline"/>
        </w:rPr>
        <w:t>In the long run, democracies</w:t>
      </w:r>
      <w:r w:rsidRPr="00971374">
        <w:rPr>
          <w:sz w:val="12"/>
        </w:rPr>
        <w:t xml:space="preserve"> should </w:t>
      </w:r>
      <w:r w:rsidRPr="00971374">
        <w:rPr>
          <w:rStyle w:val="StyleUnderline"/>
        </w:rPr>
        <w:t>commit</w:t>
      </w:r>
      <w:r w:rsidRPr="00971374">
        <w:rPr>
          <w:sz w:val="12"/>
        </w:rPr>
        <w:t xml:space="preserve"> </w:t>
      </w:r>
      <w:r w:rsidRPr="00971374">
        <w:rPr>
          <w:rStyle w:val="Emphasis"/>
        </w:rPr>
        <w:t>fewer mistakes</w:t>
      </w:r>
      <w:r w:rsidRPr="00971374">
        <w:rPr>
          <w:sz w:val="12"/>
        </w:rPr>
        <w:t xml:space="preserve"> than alternative decision-making procedures. If this is true, it should improve the accuracy of research efforts and decision-making. We are more likely to make accurate predictions about the mechanisms of extinction, probable futures, and risk prevention if the field invites cognitive diversity, builds flat institutional structures, and avoids conflicts of interest.</w:t>
      </w:r>
    </w:p>
    <w:p w14:paraId="69C3EF0B" w14:textId="77777777" w:rsidR="00EE17ED" w:rsidRPr="00971374" w:rsidRDefault="00EE17ED" w:rsidP="00EE17ED">
      <w:pPr>
        <w:rPr>
          <w:sz w:val="12"/>
        </w:rPr>
      </w:pPr>
      <w:r w:rsidRPr="00971374">
        <w:rPr>
          <w:sz w:val="12"/>
        </w:rPr>
        <w:t>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p>
    <w:p w14:paraId="1CB66AD1" w14:textId="77777777" w:rsidR="00EE17ED" w:rsidRPr="00971374" w:rsidRDefault="00EE17ED" w:rsidP="00EE17ED">
      <w:pPr>
        <w:rPr>
          <w:sz w:val="12"/>
        </w:rPr>
      </w:pPr>
      <w:r w:rsidRPr="00971374">
        <w:rPr>
          <w:rStyle w:val="StyleUnderline"/>
        </w:rPr>
        <w:t>Democracies can</w:t>
      </w:r>
      <w:r w:rsidRPr="00971374">
        <w:rPr>
          <w:sz w:val="12"/>
        </w:rPr>
        <w:t xml:space="preserve"> </w:t>
      </w:r>
      <w:r w:rsidRPr="00971374">
        <w:rPr>
          <w:rStyle w:val="Emphasis"/>
        </w:rPr>
        <w:t>limit harms</w:t>
      </w:r>
      <w:r w:rsidRPr="00971374">
        <w:rPr>
          <w:rStyle w:val="StyleUnderline"/>
        </w:rPr>
        <w:t>. Any</w:t>
      </w:r>
      <w:r w:rsidRPr="00971374">
        <w:rPr>
          <w:sz w:val="12"/>
        </w:rPr>
        <w:t xml:space="preserve"> </w:t>
      </w:r>
      <w:r w:rsidRPr="00971374">
        <w:rPr>
          <w:rStyle w:val="Emphasis"/>
        </w:rPr>
        <w:t>approach</w:t>
      </w:r>
      <w:r w:rsidRPr="00971374">
        <w:rPr>
          <w:sz w:val="12"/>
        </w:rPr>
        <w:t xml:space="preserve"> </w:t>
      </w:r>
      <w:r w:rsidRPr="00971374">
        <w:rPr>
          <w:rStyle w:val="StyleUnderline"/>
        </w:rPr>
        <w:t>to mitigating existential threats could create response risks</w:t>
      </w:r>
      <w:r w:rsidRPr="00971374">
        <w:rPr>
          <w:sz w:val="12"/>
        </w:rPr>
        <w:t xml:space="preserve">, and the TUA seems particularly vulnerable to this. </w:t>
      </w:r>
      <w:r w:rsidRPr="00971374">
        <w:rPr>
          <w:rStyle w:val="StyleUnderline"/>
        </w:rPr>
        <w:t>Despite</w:t>
      </w:r>
      <w:r w:rsidRPr="00971374">
        <w:rPr>
          <w:sz w:val="12"/>
        </w:rPr>
        <w:t xml:space="preserve"> </w:t>
      </w:r>
      <w:r w:rsidRPr="00971374">
        <w:rPr>
          <w:rStyle w:val="Emphasis"/>
        </w:rPr>
        <w:t>good intentions</w:t>
      </w:r>
      <w:r w:rsidRPr="00971374">
        <w:rPr>
          <w:sz w:val="12"/>
        </w:rPr>
        <w:t xml:space="preserve"> and curiosity-driven research, </w:t>
      </w:r>
      <w:r w:rsidRPr="00971374">
        <w:rPr>
          <w:rStyle w:val="StyleUnderline"/>
        </w:rPr>
        <w:t>it could justify</w:t>
      </w:r>
      <w:r w:rsidRPr="00971374">
        <w:rPr>
          <w:sz w:val="12"/>
        </w:rPr>
        <w:t xml:space="preserve"> </w:t>
      </w:r>
      <w:r w:rsidRPr="00971374">
        <w:rPr>
          <w:rStyle w:val="Emphasis"/>
        </w:rPr>
        <w:t>violence</w:t>
      </w:r>
      <w:r w:rsidRPr="00971374">
        <w:rPr>
          <w:rStyle w:val="StyleUnderline"/>
        </w:rPr>
        <w:t>, dangerous</w:t>
      </w:r>
      <w:r w:rsidRPr="00971374">
        <w:rPr>
          <w:sz w:val="12"/>
        </w:rPr>
        <w:t xml:space="preserve"> </w:t>
      </w:r>
      <w:r w:rsidRPr="00971374">
        <w:rPr>
          <w:rStyle w:val="Emphasis"/>
        </w:rPr>
        <w:t>tech</w:t>
      </w:r>
      <w:r w:rsidRPr="00971374">
        <w:rPr>
          <w:sz w:val="12"/>
        </w:rPr>
        <w:t xml:space="preserve">nological developments, </w:t>
      </w:r>
      <w:r w:rsidRPr="00971374">
        <w:rPr>
          <w:rStyle w:val="StyleUnderline"/>
        </w:rPr>
        <w:t>or drastically</w:t>
      </w:r>
      <w:r w:rsidRPr="00971374">
        <w:rPr>
          <w:sz w:val="12"/>
        </w:rPr>
        <w:t xml:space="preserve"> </w:t>
      </w:r>
      <w:r w:rsidRPr="00971374">
        <w:rPr>
          <w:rStyle w:val="Emphasis"/>
        </w:rPr>
        <w:t>constrain</w:t>
      </w:r>
      <w:r w:rsidRPr="00971374">
        <w:rPr>
          <w:sz w:val="12"/>
        </w:rPr>
        <w:t xml:space="preserve"> </w:t>
      </w:r>
      <w:r w:rsidRPr="00971374">
        <w:rPr>
          <w:rStyle w:val="Emphasis"/>
        </w:rPr>
        <w:t>freedom</w:t>
      </w:r>
      <w:r w:rsidRPr="00971374">
        <w:rPr>
          <w:sz w:val="12"/>
        </w:rPr>
        <w:t xml:space="preserve"> in favour of (perceived) security. If we hope to explore ideas but minimise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p>
    <w:p w14:paraId="1D2C8408" w14:textId="77777777" w:rsidR="00EE17ED" w:rsidRPr="00971374" w:rsidRDefault="00EE17ED" w:rsidP="00EE17ED">
      <w:pPr>
        <w:rPr>
          <w:sz w:val="12"/>
        </w:rPr>
      </w:pPr>
      <w:r w:rsidRPr="00971374">
        <w:rPr>
          <w:rStyle w:val="StyleUnderline"/>
        </w:rPr>
        <w:t>The</w:t>
      </w:r>
      <w:r w:rsidRPr="00971374">
        <w:rPr>
          <w:sz w:val="12"/>
        </w:rPr>
        <w:t xml:space="preserve"> </w:t>
      </w:r>
      <w:r w:rsidRPr="00971374">
        <w:rPr>
          <w:rStyle w:val="Emphasis"/>
        </w:rPr>
        <w:t>democratic constraint</w:t>
      </w:r>
      <w:r w:rsidRPr="00971374">
        <w:rPr>
          <w:sz w:val="12"/>
        </w:rPr>
        <w:t xml:space="preserve"> </w:t>
      </w:r>
      <w:r w:rsidRPr="00971374">
        <w:rPr>
          <w:rStyle w:val="StyleUnderline"/>
        </w:rPr>
        <w:t>of</w:t>
      </w:r>
      <w:r w:rsidRPr="00971374">
        <w:rPr>
          <w:sz w:val="12"/>
        </w:rPr>
        <w:t xml:space="preserve"> </w:t>
      </w:r>
      <w:r w:rsidRPr="00971374">
        <w:rPr>
          <w:rStyle w:val="Emphasis"/>
        </w:rPr>
        <w:t>extreme measures</w:t>
      </w:r>
      <w:r w:rsidRPr="00971374">
        <w:rPr>
          <w:sz w:val="12"/>
        </w:rPr>
        <w:t xml:space="preserve"> </w:t>
      </w:r>
      <w:r w:rsidRPr="00971374">
        <w:rPr>
          <w:rStyle w:val="StyleUnderline"/>
        </w:rPr>
        <w:t>may simply be a form of</w:t>
      </w:r>
      <w:r w:rsidRPr="00971374">
        <w:rPr>
          <w:sz w:val="12"/>
        </w:rPr>
        <w:t xml:space="preserve"> </w:t>
      </w:r>
      <w:r w:rsidRPr="00971374">
        <w:rPr>
          <w:rStyle w:val="Emphasis"/>
        </w:rPr>
        <w:t>collective selfinterest</w:t>
      </w:r>
      <w:r w:rsidRPr="00971374">
        <w:rPr>
          <w:rStyle w:val="StyleUnderline"/>
        </w:rPr>
        <w:t>. Voters are</w:t>
      </w:r>
      <w:r w:rsidRPr="00971374">
        <w:rPr>
          <w:sz w:val="12"/>
        </w:rPr>
        <w:t xml:space="preserve"> </w:t>
      </w:r>
      <w:r w:rsidRPr="00971374">
        <w:rPr>
          <w:rStyle w:val="Emphasis"/>
        </w:rPr>
        <w:t>unlikely to tolerate</w:t>
      </w:r>
      <w:r w:rsidRPr="00971374">
        <w:rPr>
          <w:sz w:val="12"/>
        </w:rPr>
        <w:t xml:space="preserve"> global catastrophic risks (</w:t>
      </w:r>
      <w:r w:rsidRPr="00971374">
        <w:rPr>
          <w:rStyle w:val="Emphasis"/>
        </w:rPr>
        <w:t>GCRs</w:t>
      </w:r>
      <w:r w:rsidRPr="00971374">
        <w:rPr>
          <w:sz w:val="12"/>
        </w:rPr>
        <w:t xml:space="preserve">), </w:t>
      </w:r>
      <w:r w:rsidRPr="00971374">
        <w:rPr>
          <w:rStyle w:val="StyleUnderline"/>
        </w:rPr>
        <w:t>which incur the death of a sizeable portion of the electorate, if they know they themselves could be affected.</w:t>
      </w:r>
      <w:r w:rsidRPr="00971374">
        <w:rPr>
          <w:sz w:val="12"/>
        </w:rPr>
        <w:t xml:space="preserve"> We expect that scholars who do not support sacrificing current lives in the name of abstract calculations, but would still like to explore the use of expected value theory in existential risk, will be in support of democratic fail-safe mechanisms.</w:t>
      </w:r>
    </w:p>
    <w:p w14:paraId="4FD1F1E9" w14:textId="77777777" w:rsidR="00EE17ED" w:rsidRPr="00971374" w:rsidRDefault="00EE17ED" w:rsidP="00EE17ED">
      <w:pPr>
        <w:rPr>
          <w:sz w:val="12"/>
        </w:rPr>
      </w:pPr>
      <w:r w:rsidRPr="00971374">
        <w:rPr>
          <w:rStyle w:val="StyleUnderline"/>
        </w:rPr>
        <w:t xml:space="preserve">Empirically, this </w:t>
      </w:r>
      <w:r w:rsidRPr="00971374">
        <w:rPr>
          <w:rStyle w:val="StyleUnderline"/>
          <w:highlight w:val="green"/>
        </w:rPr>
        <w:t>fail-safe mechanism</w:t>
      </w:r>
      <w:r w:rsidRPr="00971374">
        <w:rPr>
          <w:sz w:val="12"/>
          <w:highlight w:val="green"/>
        </w:rPr>
        <w:t xml:space="preserve"> </w:t>
      </w:r>
      <w:r w:rsidRPr="00971374">
        <w:rPr>
          <w:rStyle w:val="Emphasis"/>
          <w:highlight w:val="green"/>
        </w:rPr>
        <w:t>seems to work</w:t>
      </w:r>
      <w:r w:rsidRPr="00971374">
        <w:rPr>
          <w:rStyle w:val="StyleUnderline"/>
        </w:rPr>
        <w:t xml:space="preserve">. </w:t>
      </w:r>
      <w:r w:rsidRPr="00971374">
        <w:rPr>
          <w:rStyle w:val="StyleUnderline"/>
          <w:highlight w:val="green"/>
        </w:rPr>
        <w:t>Even</w:t>
      </w:r>
      <w:r w:rsidRPr="00971374">
        <w:rPr>
          <w:sz w:val="12"/>
        </w:rPr>
        <w:t xml:space="preserve"> </w:t>
      </w:r>
      <w:r w:rsidRPr="00971374">
        <w:rPr>
          <w:rStyle w:val="Emphasis"/>
        </w:rPr>
        <w:t xml:space="preserve">deeply imperfect </w:t>
      </w:r>
      <w:r w:rsidRPr="00971374">
        <w:rPr>
          <w:rStyle w:val="Emphasis"/>
          <w:highlight w:val="green"/>
        </w:rPr>
        <w:t>democracies</w:t>
      </w:r>
      <w:r w:rsidRPr="00971374">
        <w:rPr>
          <w:rStyle w:val="StyleUnderline"/>
        </w:rPr>
        <w:t>, like the ones we inhabit now, often</w:t>
      </w:r>
      <w:r w:rsidRPr="00971374">
        <w:rPr>
          <w:sz w:val="12"/>
        </w:rPr>
        <w:t xml:space="preserve"> </w:t>
      </w:r>
      <w:r w:rsidRPr="00971374">
        <w:rPr>
          <w:rStyle w:val="Emphasis"/>
          <w:highlight w:val="green"/>
        </w:rPr>
        <w:t>avert detrimental outcomes</w:t>
      </w:r>
      <w:r w:rsidRPr="00971374">
        <w:rPr>
          <w:rStyle w:val="StyleUnderline"/>
        </w:rPr>
        <w:t>. Democracies</w:t>
      </w:r>
      <w:r w:rsidRPr="00971374">
        <w:rPr>
          <w:sz w:val="12"/>
        </w:rPr>
        <w:t xml:space="preserve"> </w:t>
      </w:r>
      <w:r w:rsidRPr="00971374">
        <w:rPr>
          <w:rStyle w:val="Emphasis"/>
        </w:rPr>
        <w:t xml:space="preserve">prevent </w:t>
      </w:r>
      <w:r w:rsidRPr="00971374">
        <w:rPr>
          <w:rStyle w:val="Emphasis"/>
          <w:highlight w:val="green"/>
        </w:rPr>
        <w:t>famines</w:t>
      </w:r>
      <w:r w:rsidRPr="00971374">
        <w:rPr>
          <w:sz w:val="12"/>
          <w:highlight w:val="green"/>
        </w:rPr>
        <w:t>119</w:t>
      </w:r>
      <w:r w:rsidRPr="00971374">
        <w:rPr>
          <w:sz w:val="12"/>
        </w:rPr>
        <w:t xml:space="preserve"> (although not malnutrition)120. </w:t>
      </w:r>
      <w:r w:rsidRPr="00971374">
        <w:rPr>
          <w:rStyle w:val="StyleUnderline"/>
        </w:rPr>
        <w:t>They make</w:t>
      </w:r>
      <w:r w:rsidRPr="00971374">
        <w:rPr>
          <w:sz w:val="12"/>
        </w:rPr>
        <w:t xml:space="preserve"> </w:t>
      </w:r>
      <w:r w:rsidRPr="00971374">
        <w:rPr>
          <w:rStyle w:val="Emphasis"/>
          <w:highlight w:val="green"/>
        </w:rPr>
        <w:t>war</w:t>
      </w:r>
      <w:r w:rsidRPr="00971374">
        <w:rPr>
          <w:sz w:val="12"/>
        </w:rPr>
        <w:t xml:space="preserve"> </w:t>
      </w:r>
      <w:r w:rsidRPr="00971374">
        <w:rPr>
          <w:rStyle w:val="StyleUnderline"/>
        </w:rPr>
        <w:t>— a</w:t>
      </w:r>
      <w:r w:rsidRPr="00971374">
        <w:rPr>
          <w:sz w:val="12"/>
        </w:rPr>
        <w:t xml:space="preserve"> </w:t>
      </w:r>
      <w:r w:rsidRPr="00971374">
        <w:rPr>
          <w:rStyle w:val="Emphasis"/>
        </w:rPr>
        <w:t>significant driver</w:t>
      </w:r>
      <w:r w:rsidRPr="00971374">
        <w:rPr>
          <w:sz w:val="12"/>
        </w:rPr>
        <w:t xml:space="preserve"> </w:t>
      </w:r>
      <w:r w:rsidRPr="00971374">
        <w:rPr>
          <w:rStyle w:val="StyleUnderline"/>
        </w:rPr>
        <w:t>of</w:t>
      </w:r>
      <w:r w:rsidRPr="00971374">
        <w:rPr>
          <w:sz w:val="12"/>
        </w:rPr>
        <w:t xml:space="preserve"> </w:t>
      </w:r>
      <w:r w:rsidRPr="00971374">
        <w:rPr>
          <w:rStyle w:val="Emphasis"/>
          <w:highlight w:val="green"/>
        </w:rPr>
        <w:t>GCRs</w:t>
      </w:r>
      <w:r w:rsidRPr="00971374">
        <w:rPr>
          <w:sz w:val="12"/>
        </w:rPr>
        <w:t xml:space="preserve"> </w:t>
      </w:r>
      <w:r w:rsidRPr="00971374">
        <w:rPr>
          <w:rStyle w:val="StyleUnderline"/>
        </w:rPr>
        <w:t xml:space="preserve">— </w:t>
      </w:r>
      <w:r w:rsidRPr="00971374">
        <w:rPr>
          <w:rStyle w:val="Emphasis"/>
          <w:highlight w:val="green"/>
        </w:rPr>
        <w:t>less likely</w:t>
      </w:r>
      <w:r w:rsidRPr="00971374">
        <w:rPr>
          <w:sz w:val="12"/>
          <w:highlight w:val="green"/>
        </w:rPr>
        <w:t>121</w:t>
      </w:r>
      <w:r w:rsidRPr="00971374">
        <w:rPr>
          <w:sz w:val="12"/>
        </w:rPr>
        <w:t xml:space="preserve">. </w:t>
      </w:r>
      <w:r w:rsidRPr="00971374">
        <w:rPr>
          <w:rStyle w:val="StyleUnderline"/>
        </w:rPr>
        <w:t>The inclusion of</w:t>
      </w:r>
      <w:r w:rsidRPr="00971374">
        <w:rPr>
          <w:sz w:val="12"/>
        </w:rPr>
        <w:t xml:space="preserve"> </w:t>
      </w:r>
      <w:r w:rsidRPr="00971374">
        <w:rPr>
          <w:rStyle w:val="Emphasis"/>
        </w:rPr>
        <w:t>diverse preferences</w:t>
      </w:r>
      <w:r w:rsidRPr="00971374">
        <w:rPr>
          <w:sz w:val="12"/>
        </w:rPr>
        <w:t xml:space="preserve"> </w:t>
      </w:r>
      <w:r w:rsidRPr="00971374">
        <w:rPr>
          <w:rStyle w:val="StyleUnderline"/>
        </w:rPr>
        <w:t xml:space="preserve">in democracies, such as those achieved through women’s suffrage, </w:t>
      </w:r>
      <w:r w:rsidRPr="00971374">
        <w:rPr>
          <w:rStyle w:val="Emphasis"/>
        </w:rPr>
        <w:t xml:space="preserve">further </w:t>
      </w:r>
      <w:r w:rsidRPr="00971374">
        <w:rPr>
          <w:rStyle w:val="Emphasis"/>
          <w:highlight w:val="green"/>
        </w:rPr>
        <w:t>decreases</w:t>
      </w:r>
      <w:r w:rsidRPr="00971374">
        <w:rPr>
          <w:sz w:val="12"/>
        </w:rPr>
        <w:t xml:space="preserve"> </w:t>
      </w:r>
      <w:r w:rsidRPr="00971374">
        <w:rPr>
          <w:rStyle w:val="StyleUnderline"/>
        </w:rPr>
        <w:t xml:space="preserve">the likelihood of </w:t>
      </w:r>
      <w:r w:rsidRPr="00971374">
        <w:rPr>
          <w:rStyle w:val="StyleUnderline"/>
          <w:highlight w:val="green"/>
        </w:rPr>
        <w:t>violent conflict</w:t>
      </w:r>
      <w:r w:rsidRPr="00971374">
        <w:rPr>
          <w:sz w:val="12"/>
          <w:highlight w:val="green"/>
        </w:rPr>
        <w:t>122</w:t>
      </w:r>
      <w:r w:rsidRPr="00971374">
        <w:rPr>
          <w:sz w:val="12"/>
        </w:rPr>
        <w:t xml:space="preserve">. </w:t>
      </w:r>
      <w:r w:rsidRPr="00971374">
        <w:rPr>
          <w:rStyle w:val="StyleUnderline"/>
          <w:highlight w:val="green"/>
        </w:rPr>
        <w:t>Citizens</w:t>
      </w:r>
      <w:r w:rsidRPr="00971374">
        <w:rPr>
          <w:rStyle w:val="StyleUnderline"/>
        </w:rPr>
        <w:t xml:space="preserve"> often </w:t>
      </w:r>
      <w:r w:rsidRPr="00971374">
        <w:rPr>
          <w:rStyle w:val="StyleUnderline"/>
          <w:highlight w:val="green"/>
        </w:rPr>
        <w:t>show</w:t>
      </w:r>
      <w:r w:rsidRPr="00971374">
        <w:rPr>
          <w:sz w:val="12"/>
        </w:rPr>
        <w:t xml:space="preserve"> a </w:t>
      </w:r>
      <w:r w:rsidRPr="00971374">
        <w:rPr>
          <w:rStyle w:val="Emphasis"/>
          <w:highlight w:val="green"/>
        </w:rPr>
        <w:t>significant risk aversion</w:t>
      </w:r>
      <w:r w:rsidRPr="00971374">
        <w:rPr>
          <w:sz w:val="12"/>
        </w:rPr>
        <w:t xml:space="preserve"> </w:t>
      </w:r>
      <w:r w:rsidRPr="00971374">
        <w:rPr>
          <w:rStyle w:val="StyleUnderline"/>
        </w:rPr>
        <w:t>in comparison to their government. While surveys are notoriously difficult to collect and interpret, existing data suggest that the public has</w:t>
      </w:r>
      <w:r w:rsidRPr="00971374">
        <w:rPr>
          <w:sz w:val="12"/>
        </w:rPr>
        <w:t xml:space="preserve"> </w:t>
      </w:r>
      <w:r w:rsidRPr="00971374">
        <w:rPr>
          <w:rStyle w:val="Emphasis"/>
          <w:highlight w:val="green"/>
        </w:rPr>
        <w:t>little support</w:t>
      </w:r>
      <w:r w:rsidRPr="00971374">
        <w:rPr>
          <w:sz w:val="12"/>
          <w:highlight w:val="green"/>
        </w:rPr>
        <w:t xml:space="preserve"> </w:t>
      </w:r>
      <w:r w:rsidRPr="00971374">
        <w:rPr>
          <w:rStyle w:val="StyleUnderline"/>
          <w:highlight w:val="green"/>
        </w:rPr>
        <w:t>for</w:t>
      </w:r>
      <w:r w:rsidRPr="00971374">
        <w:rPr>
          <w:sz w:val="12"/>
          <w:highlight w:val="green"/>
        </w:rPr>
        <w:t xml:space="preserve"> </w:t>
      </w:r>
      <w:r w:rsidRPr="00971374">
        <w:rPr>
          <w:rStyle w:val="Emphasis"/>
          <w:highlight w:val="green"/>
        </w:rPr>
        <w:t>nuclear</w:t>
      </w:r>
      <w:r w:rsidRPr="00971374">
        <w:rPr>
          <w:sz w:val="12"/>
        </w:rPr>
        <w:t xml:space="preserve"> weapons </w:t>
      </w:r>
      <w:r w:rsidRPr="00971374">
        <w:rPr>
          <w:rStyle w:val="Emphasis"/>
          <w:highlight w:val="green"/>
        </w:rPr>
        <w:t>use</w:t>
      </w:r>
      <w:r w:rsidRPr="00971374">
        <w:rPr>
          <w:sz w:val="12"/>
          <w:highlight w:val="green"/>
        </w:rPr>
        <w:t>123</w:t>
      </w:r>
      <w:r w:rsidRPr="00971374">
        <w:rPr>
          <w:sz w:val="12"/>
        </w:rPr>
        <w:t xml:space="preserve">–125, </w:t>
      </w:r>
      <w:r w:rsidRPr="00971374">
        <w:rPr>
          <w:rStyle w:val="StyleUnderline"/>
          <w:highlight w:val="green"/>
        </w:rPr>
        <w:t>but</w:t>
      </w:r>
      <w:r w:rsidRPr="00971374">
        <w:rPr>
          <w:sz w:val="12"/>
          <w:highlight w:val="green"/>
        </w:rPr>
        <w:t xml:space="preserve"> </w:t>
      </w:r>
      <w:r w:rsidRPr="00971374">
        <w:rPr>
          <w:rStyle w:val="Emphasis"/>
          <w:highlight w:val="green"/>
        </w:rPr>
        <w:t>strong</w:t>
      </w:r>
      <w:r w:rsidRPr="00971374">
        <w:rPr>
          <w:rStyle w:val="Emphasis"/>
        </w:rPr>
        <w:t xml:space="preserve"> support</w:t>
      </w:r>
      <w:r w:rsidRPr="00971374">
        <w:rPr>
          <w:sz w:val="12"/>
        </w:rPr>
        <w:t xml:space="preserve"> </w:t>
      </w:r>
      <w:r w:rsidRPr="00971374">
        <w:rPr>
          <w:rStyle w:val="StyleUnderline"/>
          <w:highlight w:val="green"/>
        </w:rPr>
        <w:t>for</w:t>
      </w:r>
      <w:r w:rsidRPr="00971374">
        <w:rPr>
          <w:sz w:val="12"/>
        </w:rPr>
        <w:t xml:space="preserve"> </w:t>
      </w:r>
      <w:r w:rsidRPr="00971374">
        <w:rPr>
          <w:rStyle w:val="Emphasis"/>
        </w:rPr>
        <w:t>action</w:t>
      </w:r>
      <w:r w:rsidRPr="00971374">
        <w:rPr>
          <w:sz w:val="12"/>
        </w:rPr>
        <w:t xml:space="preserve"> </w:t>
      </w:r>
      <w:r w:rsidRPr="00971374">
        <w:rPr>
          <w:rStyle w:val="StyleUnderline"/>
        </w:rPr>
        <w:t>against</w:t>
      </w:r>
      <w:r w:rsidRPr="00971374">
        <w:rPr>
          <w:sz w:val="12"/>
        </w:rPr>
        <w:t xml:space="preserve"> </w:t>
      </w:r>
      <w:r w:rsidRPr="00971374">
        <w:rPr>
          <w:rStyle w:val="Emphasis"/>
          <w:highlight w:val="green"/>
        </w:rPr>
        <w:t>climate</w:t>
      </w:r>
      <w:r w:rsidRPr="00971374">
        <w:rPr>
          <w:rStyle w:val="Emphasis"/>
        </w:rPr>
        <w:t xml:space="preserve"> catastrophe</w:t>
      </w:r>
      <w:r w:rsidRPr="00971374">
        <w:rPr>
          <w:sz w:val="12"/>
        </w:rPr>
        <w:t xml:space="preserve">126–128. We can further show that </w:t>
      </w:r>
      <w:r w:rsidRPr="00971374">
        <w:rPr>
          <w:rStyle w:val="StyleUnderline"/>
        </w:rPr>
        <w:t>when citizens</w:t>
      </w:r>
      <w:r w:rsidRPr="00971374">
        <w:rPr>
          <w:sz w:val="12"/>
        </w:rPr>
        <w:t xml:space="preserve"> </w:t>
      </w:r>
      <w:r w:rsidRPr="00971374">
        <w:rPr>
          <w:rStyle w:val="Emphasis"/>
        </w:rPr>
        <w:t>deliberately engage</w:t>
      </w:r>
      <w:r w:rsidRPr="00971374">
        <w:rPr>
          <w:sz w:val="12"/>
        </w:rPr>
        <w:t xml:space="preserve"> </w:t>
      </w:r>
      <w:r w:rsidRPr="00971374">
        <w:rPr>
          <w:rStyle w:val="StyleUnderline"/>
        </w:rPr>
        <w:t>with the subject at hand, their concern and readiness for action often</w:t>
      </w:r>
      <w:r w:rsidRPr="00971374">
        <w:rPr>
          <w:sz w:val="12"/>
        </w:rPr>
        <w:t xml:space="preserve"> </w:t>
      </w:r>
      <w:r w:rsidRPr="00971374">
        <w:rPr>
          <w:rStyle w:val="Emphasis"/>
        </w:rPr>
        <w:t>increases</w:t>
      </w:r>
      <w:r w:rsidRPr="00971374">
        <w:rPr>
          <w:sz w:val="12"/>
        </w:rPr>
        <w:t>118. For example, citizen assemblies on climate change have recommended widespread policy-changes across sectors, amendments to incentive structures and laws against ecocide to reach emissions targets129. Indeed, many lament that when it comes to genetically modified organisms and nuclear power, citizens are far too riskaverse130 . The problem is not that the public is riddled with cognitive biases that make them unconcerned about global catastrophes.</w:t>
      </w:r>
    </w:p>
    <w:p w14:paraId="443A4AAA" w14:textId="77777777" w:rsidR="00EE17ED" w:rsidRPr="00971374" w:rsidRDefault="00EE17ED" w:rsidP="00EE17ED">
      <w:pPr>
        <w:rPr>
          <w:sz w:val="12"/>
        </w:rPr>
      </w:pPr>
      <w:r w:rsidRPr="00971374">
        <w:rPr>
          <w:rStyle w:val="StyleUnderline"/>
        </w:rPr>
        <w:t>Democratic debate</w:t>
      </w:r>
      <w:r w:rsidRPr="00971374">
        <w:rPr>
          <w:sz w:val="12"/>
        </w:rPr>
        <w:t xml:space="preserve"> </w:t>
      </w:r>
      <w:r w:rsidRPr="00971374">
        <w:rPr>
          <w:rStyle w:val="Emphasis"/>
        </w:rPr>
        <w:t>cannot be an afterthought</w:t>
      </w:r>
      <w:r w:rsidRPr="00971374">
        <w:rPr>
          <w:rStyle w:val="StyleUnderline"/>
        </w:rPr>
        <w:t xml:space="preserve">. Navigating </w:t>
      </w:r>
      <w:r w:rsidRPr="00971374">
        <w:rPr>
          <w:rStyle w:val="Emphasis"/>
        </w:rPr>
        <w:t>humanity</w:t>
      </w:r>
      <w:r w:rsidRPr="00971374">
        <w:rPr>
          <w:rStyle w:val="StyleUnderline"/>
        </w:rPr>
        <w:t xml:space="preserve"> through</w:t>
      </w:r>
      <w:r w:rsidRPr="00971374">
        <w:rPr>
          <w:sz w:val="12"/>
        </w:rPr>
        <w:t xml:space="preserve"> </w:t>
      </w:r>
      <w:r w:rsidRPr="00971374">
        <w:rPr>
          <w:rStyle w:val="Emphasis"/>
        </w:rPr>
        <w:t>crises</w:t>
      </w:r>
      <w:r w:rsidRPr="00971374">
        <w:rPr>
          <w:sz w:val="12"/>
        </w:rPr>
        <w:t xml:space="preserve"> </w:t>
      </w:r>
      <w:r w:rsidRPr="00971374">
        <w:rPr>
          <w:rStyle w:val="StyleUnderline"/>
        </w:rPr>
        <w:t>will involve</w:t>
      </w:r>
      <w:r w:rsidRPr="00971374">
        <w:rPr>
          <w:sz w:val="12"/>
        </w:rPr>
        <w:t xml:space="preserve"> </w:t>
      </w:r>
      <w:r w:rsidRPr="00971374">
        <w:rPr>
          <w:rStyle w:val="Emphasis"/>
        </w:rPr>
        <w:t>many value-laden decisions</w:t>
      </w:r>
      <w:r w:rsidRPr="00971374">
        <w:rPr>
          <w:sz w:val="12"/>
        </w:rPr>
        <w:t xml:space="preserve"> </w:t>
      </w:r>
      <w:r w:rsidRPr="00971374">
        <w:rPr>
          <w:rStyle w:val="StyleUnderline"/>
        </w:rPr>
        <w:t>under</w:t>
      </w:r>
      <w:r w:rsidRPr="00971374">
        <w:rPr>
          <w:sz w:val="12"/>
        </w:rPr>
        <w:t xml:space="preserve"> </w:t>
      </w:r>
      <w:r w:rsidRPr="00971374">
        <w:rPr>
          <w:rStyle w:val="Emphasis"/>
        </w:rPr>
        <w:t>deep uncertainty</w:t>
      </w:r>
      <w:r w:rsidRPr="00971374">
        <w:rPr>
          <w:sz w:val="12"/>
        </w:rPr>
        <w:t xml:space="preserve">. </w:t>
      </w:r>
      <w:r w:rsidRPr="00971374">
        <w:rPr>
          <w:rStyle w:val="StyleUnderline"/>
        </w:rPr>
        <w:t>Democratic procedures</w:t>
      </w:r>
      <w:r w:rsidRPr="00971374">
        <w:rPr>
          <w:sz w:val="12"/>
        </w:rPr>
        <w:t xml:space="preserve"> can </w:t>
      </w:r>
      <w:r w:rsidRPr="00971374">
        <w:rPr>
          <w:rStyle w:val="Emphasis"/>
        </w:rPr>
        <w:t>deal with such hard choices</w:t>
      </w:r>
      <w:r w:rsidRPr="00971374">
        <w:rPr>
          <w:sz w:val="12"/>
        </w:rPr>
        <w:t xml:space="preserve">.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w:t>
      </w:r>
      <w:r w:rsidRPr="00971374">
        <w:rPr>
          <w:rStyle w:val="Emphasis"/>
        </w:rPr>
        <w:t>A homogenous group of experts</w:t>
      </w:r>
      <w:r w:rsidRPr="00971374">
        <w:rPr>
          <w:sz w:val="12"/>
        </w:rPr>
        <w:t xml:space="preserve"> </w:t>
      </w:r>
      <w:r w:rsidRPr="00971374">
        <w:rPr>
          <w:rStyle w:val="StyleUnderline"/>
        </w:rPr>
        <w:t>attempting to</w:t>
      </w:r>
      <w:r w:rsidRPr="00971374">
        <w:rPr>
          <w:sz w:val="12"/>
        </w:rPr>
        <w:t xml:space="preserve"> </w:t>
      </w:r>
      <w:r w:rsidRPr="00971374">
        <w:rPr>
          <w:rStyle w:val="Emphasis"/>
        </w:rPr>
        <w:t>directly influence powerful decision-makers</w:t>
      </w:r>
      <w:r w:rsidRPr="00971374">
        <w:rPr>
          <w:sz w:val="12"/>
        </w:rPr>
        <w:t xml:space="preserve"> </w:t>
      </w:r>
      <w:r w:rsidRPr="00971374">
        <w:rPr>
          <w:rStyle w:val="StyleUnderline"/>
        </w:rPr>
        <w:t>is</w:t>
      </w:r>
      <w:r w:rsidRPr="00971374">
        <w:rPr>
          <w:sz w:val="12"/>
        </w:rPr>
        <w:t xml:space="preserve"> </w:t>
      </w:r>
      <w:r w:rsidRPr="00971374">
        <w:rPr>
          <w:rStyle w:val="Emphasis"/>
        </w:rPr>
        <w:t>not a</w:t>
      </w:r>
      <w:r w:rsidRPr="00971374">
        <w:rPr>
          <w:sz w:val="12"/>
        </w:rPr>
        <w:t xml:space="preserve"> fair or </w:t>
      </w:r>
      <w:r w:rsidRPr="00971374">
        <w:rPr>
          <w:rStyle w:val="Emphasis"/>
        </w:rPr>
        <w:t>safe way of traversing the precipice</w:t>
      </w:r>
      <w:r w:rsidRPr="00971374">
        <w:rPr>
          <w:sz w:val="12"/>
        </w:rPr>
        <w:t>.</w:t>
      </w:r>
    </w:p>
    <w:p w14:paraId="0B4F3F7E" w14:textId="77777777" w:rsidR="00EE17ED" w:rsidRPr="00971374" w:rsidRDefault="00EE17ED" w:rsidP="00EE17ED">
      <w:pPr>
        <w:rPr>
          <w:sz w:val="12"/>
        </w:rPr>
      </w:pPr>
      <w:r w:rsidRPr="00971374">
        <w:rPr>
          <w:sz w:val="12"/>
        </w:rPr>
        <w:t>7. Conclusion</w:t>
      </w:r>
    </w:p>
    <w:p w14:paraId="7A436F2E" w14:textId="77777777" w:rsidR="00EE17ED" w:rsidRPr="00971374" w:rsidRDefault="00EE17ED" w:rsidP="00EE17ED">
      <w:pPr>
        <w:rPr>
          <w:sz w:val="12"/>
        </w:rPr>
      </w:pPr>
      <w:r w:rsidRPr="00971374">
        <w:rPr>
          <w:sz w:val="12"/>
        </w:rPr>
        <w:t>The case for the importance of studying existential risk has been made. ERS must now converge on a trustworthy methodology.</w:t>
      </w:r>
    </w:p>
    <w:p w14:paraId="080D3093" w14:textId="77777777" w:rsidR="00EE17ED" w:rsidRPr="00971374" w:rsidRDefault="00EE17ED" w:rsidP="00EE17ED">
      <w:pPr>
        <w:rPr>
          <w:sz w:val="12"/>
        </w:rPr>
      </w:pPr>
      <w:r w:rsidRPr="00971374">
        <w:rPr>
          <w:sz w:val="12"/>
        </w:rPr>
        <w:t>The general problems in ERS we identify are that (i) an inclusive definition of existential or extinction risk will require some ambiguity, (ii) any categorization of risks will be at least partly arbitrary, (iii) any risk assessment will not be entirely comprehensive, and (iv) any study of existential risks and proposed interventions could also increase risk. This field of study is inseparable from a moral inquiry. Definitions of what are catastrophic or desirable futures are inextricably intertwined with questions of value. Dealing with risk is not restricted to risk analysis but includes the question of what risks are worth taking. We believe these challenges are not insurmountable and are worthy of our attention.</w:t>
      </w:r>
    </w:p>
    <w:p w14:paraId="7D0D2A6D" w14:textId="77777777" w:rsidR="00EE17ED" w:rsidRPr="00971374" w:rsidRDefault="00EE17ED" w:rsidP="00EE17ED">
      <w:pPr>
        <w:rPr>
          <w:sz w:val="12"/>
        </w:rPr>
      </w:pPr>
      <w:r w:rsidRPr="00971374">
        <w:rPr>
          <w:sz w:val="12"/>
        </w:rPr>
        <w:t>The original and influential techno-utopia approach (the TUA) faces specific, daunting problems. These include idiosyncratic and non-representative moral visions of the future, and the use of definitions that are excessively ambiguous and founded on opaque, questionable assumptions. The categorisation problem is exacerbated by combining the study of catastrophe with longtermist ethics. The frameworks are crude and do not include recent advances in risk assessment, or even basic knowledge from directly relevant fields. The TUA does not yet consider response risks and at times advocates for risky policies. It is susceptible to being misused to justify exceptional emergency actions.</w:t>
      </w:r>
    </w:p>
    <w:p w14:paraId="7D218C2F" w14:textId="77777777" w:rsidR="00EE17ED" w:rsidRPr="00971374" w:rsidRDefault="00EE17ED" w:rsidP="00EE17ED">
      <w:pPr>
        <w:rPr>
          <w:sz w:val="12"/>
        </w:rPr>
      </w:pPr>
      <w:r w:rsidRPr="00971374">
        <w:rPr>
          <w:sz w:val="12"/>
        </w:rPr>
        <w:t xml:space="preserve">We suggest some initial, modest steps for improving the field. First, extinction risks should be analysed separately from extinction ethics and existential ethics. Some research questions will still require combining these inquiries, but the attempt to separate the science of risk from the moral evaluation of risk will benefit each endeavour. Second, existential risk scholars should transparently acknowledge the moral and empirical assumptions used in risk analyses. Third we must critically embrace the latest advances in risk assessment from other fields, such as climate science and disaster risk reduction. Fourth, and most importantly, existential risk must be cognitively diversified, and the judgement of its recommendations democratised. </w:t>
      </w:r>
      <w:r w:rsidRPr="00971374">
        <w:rPr>
          <w:rStyle w:val="StyleUnderline"/>
        </w:rPr>
        <w:t>We</w:t>
      </w:r>
      <w:r w:rsidRPr="00971374">
        <w:rPr>
          <w:sz w:val="12"/>
        </w:rPr>
        <w:t xml:space="preserve"> </w:t>
      </w:r>
      <w:r w:rsidRPr="00971374">
        <w:rPr>
          <w:rStyle w:val="Emphasis"/>
        </w:rPr>
        <w:t>can’t afford to wait</w:t>
      </w:r>
      <w:r w:rsidRPr="00971374">
        <w:rPr>
          <w:sz w:val="12"/>
        </w:rPr>
        <w:t xml:space="preserve"> for a “Long Reflection”. </w:t>
      </w:r>
      <w:r w:rsidRPr="00971374">
        <w:rPr>
          <w:rStyle w:val="Emphasis"/>
          <w:highlight w:val="green"/>
        </w:rPr>
        <w:t>Open democracy</w:t>
      </w:r>
      <w:r w:rsidRPr="00971374">
        <w:rPr>
          <w:sz w:val="12"/>
          <w:highlight w:val="green"/>
        </w:rPr>
        <w:t xml:space="preserve"> </w:t>
      </w:r>
      <w:r w:rsidRPr="00971374">
        <w:rPr>
          <w:rStyle w:val="StyleUnderline"/>
          <w:highlight w:val="green"/>
        </w:rPr>
        <w:t>and</w:t>
      </w:r>
      <w:r w:rsidRPr="00971374">
        <w:rPr>
          <w:sz w:val="12"/>
        </w:rPr>
        <w:t xml:space="preserve"> </w:t>
      </w:r>
      <w:r w:rsidRPr="00971374">
        <w:rPr>
          <w:rStyle w:val="Emphasis"/>
        </w:rPr>
        <w:t xml:space="preserve">collective </w:t>
      </w:r>
      <w:r w:rsidRPr="00971374">
        <w:rPr>
          <w:rStyle w:val="Emphasis"/>
          <w:highlight w:val="green"/>
        </w:rPr>
        <w:t>deliberation</w:t>
      </w:r>
      <w:r w:rsidRPr="00971374">
        <w:rPr>
          <w:sz w:val="12"/>
        </w:rPr>
        <w:t xml:space="preserve"> </w:t>
      </w:r>
      <w:r w:rsidRPr="00971374">
        <w:rPr>
          <w:rStyle w:val="StyleUnderline"/>
        </w:rPr>
        <w:t>need to be</w:t>
      </w:r>
      <w:r w:rsidRPr="00971374">
        <w:rPr>
          <w:sz w:val="12"/>
        </w:rPr>
        <w:t xml:space="preserve"> </w:t>
      </w:r>
      <w:r w:rsidRPr="00971374">
        <w:rPr>
          <w:rStyle w:val="Emphasis"/>
          <w:highlight w:val="green"/>
        </w:rPr>
        <w:t>central</w:t>
      </w:r>
      <w:r w:rsidRPr="00971374">
        <w:rPr>
          <w:sz w:val="12"/>
          <w:highlight w:val="green"/>
        </w:rPr>
        <w:t xml:space="preserve"> </w:t>
      </w:r>
      <w:r w:rsidRPr="00971374">
        <w:rPr>
          <w:rStyle w:val="StyleUnderline"/>
          <w:highlight w:val="green"/>
        </w:rPr>
        <w:t>to</w:t>
      </w:r>
      <w:r w:rsidRPr="00971374">
        <w:rPr>
          <w:sz w:val="12"/>
          <w:highlight w:val="green"/>
        </w:rPr>
        <w:t xml:space="preserve"> </w:t>
      </w:r>
      <w:r w:rsidRPr="00971374">
        <w:rPr>
          <w:rStyle w:val="Emphasis"/>
          <w:highlight w:val="green"/>
        </w:rPr>
        <w:t>reducing existential risk</w:t>
      </w:r>
      <w:r w:rsidRPr="00971374">
        <w:rPr>
          <w:sz w:val="12"/>
        </w:rPr>
        <w:t xml:space="preserve"> </w:t>
      </w:r>
      <w:r w:rsidRPr="00971374">
        <w:rPr>
          <w:rStyle w:val="StyleUnderline"/>
        </w:rPr>
        <w:t>and</w:t>
      </w:r>
      <w:r w:rsidRPr="00971374">
        <w:rPr>
          <w:sz w:val="12"/>
        </w:rPr>
        <w:t xml:space="preserve"> </w:t>
      </w:r>
      <w:r w:rsidRPr="00971374">
        <w:rPr>
          <w:rStyle w:val="Emphasis"/>
        </w:rPr>
        <w:t>navigating the future</w:t>
      </w:r>
      <w:r w:rsidRPr="00971374">
        <w:rPr>
          <w:sz w:val="12"/>
        </w:rPr>
        <w:t>.</w:t>
      </w:r>
    </w:p>
    <w:p w14:paraId="0B0BD932" w14:textId="77777777" w:rsidR="00EE17ED" w:rsidRPr="00971374" w:rsidRDefault="00EE17ED" w:rsidP="00EE17ED"/>
    <w:p w14:paraId="6097F8DA" w14:textId="77777777" w:rsidR="00EE17ED" w:rsidRPr="00971374" w:rsidRDefault="00EE17ED" w:rsidP="00EE17ED">
      <w:pPr>
        <w:pStyle w:val="Heading4"/>
        <w:rPr>
          <w:b w:val="0"/>
          <w:bCs/>
        </w:rPr>
      </w:pPr>
      <w:bookmarkStart w:id="11" w:name="_Hlk209366357"/>
      <w:bookmarkEnd w:id="9"/>
      <w:r>
        <w:t>N</w:t>
      </w:r>
      <w:r w:rsidRPr="00971374">
        <w:t xml:space="preserve">onparametric sensitivity analysis proves a </w:t>
      </w:r>
      <w:r w:rsidRPr="00971374">
        <w:rPr>
          <w:u w:val="single"/>
        </w:rPr>
        <w:t>robust</w:t>
      </w:r>
      <w:r w:rsidRPr="00971374">
        <w:t xml:space="preserve"> correlation between </w:t>
      </w:r>
      <w:r w:rsidRPr="00971374">
        <w:rPr>
          <w:u w:val="single"/>
        </w:rPr>
        <w:t>democracies</w:t>
      </w:r>
      <w:r w:rsidRPr="00971374">
        <w:t xml:space="preserve"> and </w:t>
      </w:r>
      <w:r w:rsidRPr="00971374">
        <w:rPr>
          <w:u w:val="single"/>
        </w:rPr>
        <w:t>peace</w:t>
      </w:r>
      <w:r w:rsidRPr="00971374">
        <w:t xml:space="preserve"> while </w:t>
      </w:r>
      <w:r w:rsidRPr="00971374">
        <w:rPr>
          <w:u w:val="single"/>
        </w:rPr>
        <w:t>avoiding</w:t>
      </w:r>
      <w:r w:rsidRPr="00971374">
        <w:t xml:space="preserve"> their authors’ </w:t>
      </w:r>
      <w:r w:rsidRPr="00971374">
        <w:rPr>
          <w:u w:val="single"/>
        </w:rPr>
        <w:t>modeling errors</w:t>
      </w:r>
      <w:r w:rsidRPr="00971374">
        <w:t xml:space="preserve">. </w:t>
      </w:r>
      <w:r w:rsidRPr="00971374">
        <w:rPr>
          <w:b w:val="0"/>
          <w:bCs/>
        </w:rPr>
        <w:t xml:space="preserve">The correlation is </w:t>
      </w:r>
      <w:r w:rsidRPr="00971374">
        <w:rPr>
          <w:b w:val="0"/>
          <w:bCs/>
          <w:u w:val="single"/>
        </w:rPr>
        <w:t>five times</w:t>
      </w:r>
      <w:r w:rsidRPr="00971374">
        <w:rPr>
          <w:b w:val="0"/>
          <w:bCs/>
        </w:rPr>
        <w:t xml:space="preserve"> stronger than that between smoking and lung cancer. </w:t>
      </w:r>
    </w:p>
    <w:p w14:paraId="4132AB0C" w14:textId="77777777" w:rsidR="00EE17ED" w:rsidRPr="00971374" w:rsidRDefault="00EE17ED" w:rsidP="00EE17ED">
      <w:r w:rsidRPr="00971374">
        <w:rPr>
          <w:rStyle w:val="Style13ptBold"/>
        </w:rPr>
        <w:t>Imai &amp; Lo ‘21</w:t>
      </w:r>
      <w:r w:rsidRPr="00971374">
        <w:t xml:space="preserve"> [Kosuke, professor of politics and founding director of the Program in Statistics and Machine Learning at Princeton University. AND James, Assistant Professor of Political Science, University of Southern California. “Robustness of Empirical Evidence for the Democratic Peace: A Nonparametric Sensitivity Analysis.” International Organization 75, no. 3 (2021): 901–19. https://doi.org/10.1017/S0020818321000126.]//RNey</w:t>
      </w:r>
    </w:p>
    <w:p w14:paraId="4FD8BBC2" w14:textId="77777777" w:rsidR="00EE17ED" w:rsidRPr="00971374" w:rsidRDefault="00EE17ED" w:rsidP="00EE17ED">
      <w:pPr>
        <w:rPr>
          <w:sz w:val="12"/>
        </w:rPr>
      </w:pPr>
      <w:r w:rsidRPr="00971374">
        <w:rPr>
          <w:sz w:val="12"/>
        </w:rPr>
        <w:t xml:space="preserve">The proposition that </w:t>
      </w:r>
      <w:r w:rsidRPr="00971374">
        <w:rPr>
          <w:rStyle w:val="Emphasis"/>
          <w:highlight w:val="green"/>
        </w:rPr>
        <w:t>democratic states</w:t>
      </w:r>
      <w:r w:rsidRPr="00971374">
        <w:rPr>
          <w:rStyle w:val="StyleUnderline"/>
          <w:highlight w:val="green"/>
        </w:rPr>
        <w:t xml:space="preserve"> do not fight </w:t>
      </w:r>
      <w:r w:rsidRPr="00971374">
        <w:rPr>
          <w:rStyle w:val="Emphasis"/>
          <w:highlight w:val="green"/>
        </w:rPr>
        <w:t>interstate wars</w:t>
      </w:r>
      <w:r w:rsidRPr="00971374">
        <w:rPr>
          <w:rStyle w:val="StyleUnderline"/>
        </w:rPr>
        <w:t xml:space="preserve"> against each other is one of the most </w:t>
      </w:r>
      <w:r w:rsidRPr="00971374">
        <w:rPr>
          <w:rStyle w:val="Emphasis"/>
        </w:rPr>
        <w:t>enduring</w:t>
      </w:r>
      <w:r w:rsidRPr="00971374">
        <w:rPr>
          <w:rStyle w:val="StyleUnderline"/>
        </w:rPr>
        <w:t xml:space="preserve"> and </w:t>
      </w:r>
      <w:r w:rsidRPr="00971374">
        <w:rPr>
          <w:rStyle w:val="Emphasis"/>
        </w:rPr>
        <w:t>influential ideas</w:t>
      </w:r>
      <w:r w:rsidRPr="00971374">
        <w:rPr>
          <w:rStyle w:val="StyleUnderline"/>
        </w:rPr>
        <w:t xml:space="preserve"> in </w:t>
      </w:r>
      <w:r w:rsidRPr="00971374">
        <w:rPr>
          <w:rStyle w:val="Emphasis"/>
        </w:rPr>
        <w:t>international relations</w:t>
      </w:r>
      <w:r w:rsidRPr="00971374">
        <w:rPr>
          <w:sz w:val="12"/>
        </w:rPr>
        <w:t xml:space="preserve">. The idea is theoretically rooted in the work of Immanuel Kant, who argued that interactions between states with a republican form of government give “a favorable prospect for the desired consequence, i.e., perpetual peace.”1 This has led to a </w:t>
      </w:r>
      <w:r w:rsidRPr="00971374">
        <w:rPr>
          <w:rStyle w:val="StyleUnderline"/>
        </w:rPr>
        <w:t xml:space="preserve">large </w:t>
      </w:r>
      <w:r w:rsidRPr="00971374">
        <w:rPr>
          <w:rStyle w:val="Emphasis"/>
          <w:highlight w:val="green"/>
        </w:rPr>
        <w:t>literature</w:t>
      </w:r>
      <w:r w:rsidRPr="00971374">
        <w:rPr>
          <w:rStyle w:val="StyleUnderline"/>
        </w:rPr>
        <w:t xml:space="preserve"> empirically </w:t>
      </w:r>
      <w:r w:rsidRPr="00971374">
        <w:rPr>
          <w:rStyle w:val="Emphasis"/>
          <w:highlight w:val="green"/>
        </w:rPr>
        <w:t>documenting</w:t>
      </w:r>
      <w:r w:rsidRPr="00971374">
        <w:rPr>
          <w:rStyle w:val="StyleUnderline"/>
          <w:highlight w:val="green"/>
        </w:rPr>
        <w:t xml:space="preserve"> a </w:t>
      </w:r>
      <w:r w:rsidRPr="00971374">
        <w:rPr>
          <w:rStyle w:val="Emphasis"/>
          <w:highlight w:val="green"/>
        </w:rPr>
        <w:t>negative association</w:t>
      </w:r>
      <w:r w:rsidRPr="00971374">
        <w:rPr>
          <w:rStyle w:val="StyleUnderline"/>
          <w:highlight w:val="green"/>
        </w:rPr>
        <w:t xml:space="preserve"> between </w:t>
      </w:r>
      <w:r w:rsidRPr="00971374">
        <w:rPr>
          <w:rStyle w:val="Emphasis"/>
          <w:highlight w:val="green"/>
        </w:rPr>
        <w:t>democracy</w:t>
      </w:r>
      <w:r w:rsidRPr="00971374">
        <w:rPr>
          <w:rStyle w:val="StyleUnderline"/>
          <w:highlight w:val="green"/>
        </w:rPr>
        <w:t xml:space="preserve"> and </w:t>
      </w:r>
      <w:r w:rsidRPr="00971374">
        <w:rPr>
          <w:rStyle w:val="Emphasis"/>
          <w:highlight w:val="green"/>
        </w:rPr>
        <w:t>conflict</w:t>
      </w:r>
      <w:r w:rsidRPr="00971374">
        <w:rPr>
          <w:sz w:val="12"/>
        </w:rPr>
        <w:t>,2 leading one scholar to comment that the democratic peace is “</w:t>
      </w:r>
      <w:r w:rsidRPr="00971374">
        <w:rPr>
          <w:rStyle w:val="StyleUnderline"/>
        </w:rPr>
        <w:t xml:space="preserve">the </w:t>
      </w:r>
      <w:r w:rsidRPr="00971374">
        <w:rPr>
          <w:rStyle w:val="Emphasis"/>
          <w:highlight w:val="green"/>
        </w:rPr>
        <w:t>closest thing</w:t>
      </w:r>
      <w:r w:rsidRPr="00971374">
        <w:rPr>
          <w:rStyle w:val="StyleUnderline"/>
        </w:rPr>
        <w:t xml:space="preserve"> we have </w:t>
      </w:r>
      <w:r w:rsidRPr="00971374">
        <w:rPr>
          <w:rStyle w:val="StyleUnderline"/>
          <w:highlight w:val="green"/>
        </w:rPr>
        <w:t xml:space="preserve">to an </w:t>
      </w:r>
      <w:r w:rsidRPr="00971374">
        <w:rPr>
          <w:rStyle w:val="Emphasis"/>
          <w:highlight w:val="green"/>
        </w:rPr>
        <w:t>empirical law</w:t>
      </w:r>
      <w:r w:rsidRPr="00971374">
        <w:rPr>
          <w:rStyle w:val="StyleUnderline"/>
        </w:rPr>
        <w:t xml:space="preserve"> in the study of international relations</w:t>
      </w:r>
      <w:r w:rsidRPr="00971374">
        <w:rPr>
          <w:sz w:val="12"/>
        </w:rPr>
        <w:t xml:space="preserve">.”3 </w:t>
      </w:r>
    </w:p>
    <w:p w14:paraId="48A7D77E" w14:textId="77777777" w:rsidR="00EE17ED" w:rsidRPr="00971374" w:rsidRDefault="00EE17ED" w:rsidP="00EE17ED">
      <w:pPr>
        <w:rPr>
          <w:sz w:val="12"/>
        </w:rPr>
      </w:pPr>
      <w:r w:rsidRPr="00971374">
        <w:rPr>
          <w:sz w:val="12"/>
        </w:rPr>
        <w:t xml:space="preserve">Despite the law-like nature of this association, no scholarly consensus has emerged on whether the observed association reflects a causal relationship or a spurious correlation. According to a recent survey, </w:t>
      </w:r>
      <w:r w:rsidRPr="00971374">
        <w:rPr>
          <w:rStyle w:val="StyleUnderline"/>
        </w:rPr>
        <w:t>more than 30 percent of international relations scholars disagree with the democratic peace theory</w:t>
      </w:r>
      <w:r w:rsidRPr="00971374">
        <w:rPr>
          <w:sz w:val="12"/>
        </w:rPr>
        <w:t xml:space="preserve">.4 In particular, skeptics have challenged the democratic peace by </w:t>
      </w:r>
      <w:r w:rsidRPr="00971374">
        <w:rPr>
          <w:rStyle w:val="StyleUnderline"/>
        </w:rPr>
        <w:t xml:space="preserve">arguing that </w:t>
      </w:r>
      <w:r w:rsidRPr="00971374">
        <w:rPr>
          <w:rStyle w:val="Emphasis"/>
        </w:rPr>
        <w:t>alliance structures</w:t>
      </w:r>
      <w:r w:rsidRPr="00971374">
        <w:rPr>
          <w:rStyle w:val="StyleUnderline"/>
        </w:rPr>
        <w:t xml:space="preserve"> from the </w:t>
      </w:r>
      <w:r w:rsidRPr="00971374">
        <w:rPr>
          <w:rStyle w:val="Emphasis"/>
        </w:rPr>
        <w:t>Cold War</w:t>
      </w:r>
      <w:r w:rsidRPr="00971374">
        <w:rPr>
          <w:sz w:val="12"/>
        </w:rPr>
        <w:t xml:space="preserve">,5 </w:t>
      </w:r>
      <w:r w:rsidRPr="00971374">
        <w:rPr>
          <w:rStyle w:val="Emphasis"/>
        </w:rPr>
        <w:t>capitalism</w:t>
      </w:r>
      <w:r w:rsidRPr="00971374">
        <w:rPr>
          <w:sz w:val="12"/>
        </w:rPr>
        <w:t xml:space="preserve">,6 </w:t>
      </w:r>
      <w:r w:rsidRPr="00971374">
        <w:rPr>
          <w:rStyle w:val="StyleUnderline"/>
        </w:rPr>
        <w:t xml:space="preserve">and </w:t>
      </w:r>
      <w:r w:rsidRPr="00971374">
        <w:rPr>
          <w:rStyle w:val="Emphasis"/>
        </w:rPr>
        <w:t>contract-intensive economies7</w:t>
      </w:r>
      <w:r w:rsidRPr="00971374">
        <w:rPr>
          <w:sz w:val="12"/>
        </w:rPr>
        <w:t xml:space="preserve"> </w:t>
      </w:r>
      <w:r w:rsidRPr="00971374">
        <w:rPr>
          <w:rStyle w:val="Emphasis"/>
        </w:rPr>
        <w:t>confound</w:t>
      </w:r>
      <w:r w:rsidRPr="00971374">
        <w:rPr>
          <w:rStyle w:val="StyleUnderline"/>
        </w:rPr>
        <w:t xml:space="preserve"> the observed association</w:t>
      </w:r>
      <w:r w:rsidRPr="00971374">
        <w:rPr>
          <w:sz w:val="12"/>
        </w:rPr>
        <w:t xml:space="preserve">. These authors find that </w:t>
      </w:r>
      <w:r w:rsidRPr="00971374">
        <w:rPr>
          <w:rStyle w:val="StyleUnderline"/>
        </w:rPr>
        <w:t xml:space="preserve">adding certain </w:t>
      </w:r>
      <w:r w:rsidRPr="00971374">
        <w:rPr>
          <w:rStyle w:val="Emphasis"/>
        </w:rPr>
        <w:t>confounding variables</w:t>
      </w:r>
      <w:r w:rsidRPr="00971374">
        <w:rPr>
          <w:rStyle w:val="StyleUnderline"/>
        </w:rPr>
        <w:t xml:space="preserve"> to </w:t>
      </w:r>
      <w:r w:rsidRPr="00971374">
        <w:rPr>
          <w:rStyle w:val="Emphasis"/>
        </w:rPr>
        <w:t>regression models</w:t>
      </w:r>
      <w:r w:rsidRPr="00971374">
        <w:rPr>
          <w:rStyle w:val="StyleUnderline"/>
        </w:rPr>
        <w:t xml:space="preserve"> </w:t>
      </w:r>
      <w:r w:rsidRPr="00971374">
        <w:rPr>
          <w:rStyle w:val="Emphasis"/>
        </w:rPr>
        <w:t>eliminates</w:t>
      </w:r>
      <w:r w:rsidRPr="00971374">
        <w:rPr>
          <w:rStyle w:val="StyleUnderline"/>
        </w:rPr>
        <w:t xml:space="preserve"> the </w:t>
      </w:r>
      <w:r w:rsidRPr="00971374">
        <w:rPr>
          <w:rStyle w:val="Emphasis"/>
        </w:rPr>
        <w:t>statistical significance</w:t>
      </w:r>
      <w:r w:rsidRPr="00971374">
        <w:rPr>
          <w:rStyle w:val="StyleUnderline"/>
        </w:rPr>
        <w:t xml:space="preserve"> of the estimated coefficient for the joint democracy variable</w:t>
      </w:r>
      <w:r w:rsidRPr="00971374">
        <w:rPr>
          <w:sz w:val="12"/>
        </w:rPr>
        <w:t>.8</w:t>
      </w:r>
    </w:p>
    <w:p w14:paraId="6A02EAB1" w14:textId="77777777" w:rsidR="00EE17ED" w:rsidRPr="00971374" w:rsidRDefault="00EE17ED" w:rsidP="00EE17ED">
      <w:pPr>
        <w:rPr>
          <w:sz w:val="12"/>
        </w:rPr>
      </w:pPr>
      <w:r w:rsidRPr="00971374">
        <w:rPr>
          <w:sz w:val="12"/>
        </w:rPr>
        <w:t xml:space="preserve">How should we resolve this empirical debate regarding the democratic peace?9 Unfortunately, in the absence of randomized experiments, we can never completely rule out the possible existence of confounding biases that arise from omitted variables. While scholars in this literature have exclusively relied on parametric regression models, </w:t>
      </w:r>
      <w:r w:rsidRPr="00971374">
        <w:rPr>
          <w:rStyle w:val="StyleUnderline"/>
        </w:rPr>
        <w:t xml:space="preserve">this approach </w:t>
      </w:r>
      <w:r w:rsidRPr="00971374">
        <w:rPr>
          <w:rStyle w:val="Emphasis"/>
        </w:rPr>
        <w:t>requires</w:t>
      </w:r>
      <w:r w:rsidRPr="00971374">
        <w:rPr>
          <w:rStyle w:val="StyleUnderline"/>
        </w:rPr>
        <w:t xml:space="preserve"> </w:t>
      </w:r>
      <w:r w:rsidRPr="00971374">
        <w:rPr>
          <w:rStyle w:val="Emphasis"/>
        </w:rPr>
        <w:t>strong assumptions</w:t>
      </w:r>
      <w:r w:rsidRPr="00971374">
        <w:rPr>
          <w:sz w:val="12"/>
        </w:rPr>
        <w:t xml:space="preserve">, </w:t>
      </w:r>
      <w:r w:rsidRPr="00971374">
        <w:rPr>
          <w:rStyle w:val="StyleUnderline"/>
        </w:rPr>
        <w:t xml:space="preserve">namely that the </w:t>
      </w:r>
      <w:r w:rsidRPr="00971374">
        <w:rPr>
          <w:rStyle w:val="Emphasis"/>
        </w:rPr>
        <w:t>model</w:t>
      </w:r>
      <w:r w:rsidRPr="00971374">
        <w:rPr>
          <w:rStyle w:val="StyleUnderline"/>
        </w:rPr>
        <w:t xml:space="preserve"> accurately </w:t>
      </w:r>
      <w:r w:rsidRPr="00971374">
        <w:rPr>
          <w:rStyle w:val="Emphasis"/>
        </w:rPr>
        <w:t>characterizes</w:t>
      </w:r>
      <w:r w:rsidRPr="00971374">
        <w:rPr>
          <w:rStyle w:val="StyleUnderline"/>
        </w:rPr>
        <w:t xml:space="preserve"> the true </w:t>
      </w:r>
      <w:r w:rsidRPr="00971374">
        <w:rPr>
          <w:rStyle w:val="Emphasis"/>
        </w:rPr>
        <w:t>data-generating process</w:t>
      </w:r>
      <w:r w:rsidRPr="00971374">
        <w:rPr>
          <w:sz w:val="12"/>
        </w:rPr>
        <w:t xml:space="preserve"> (correct set of variables, right functional form, valid distributional assumption, etc.). Given that </w:t>
      </w:r>
      <w:r w:rsidRPr="00971374">
        <w:rPr>
          <w:rStyle w:val="StyleUnderline"/>
        </w:rPr>
        <w:t xml:space="preserve">these </w:t>
      </w:r>
      <w:r w:rsidRPr="00971374">
        <w:rPr>
          <w:rStyle w:val="Emphasis"/>
        </w:rPr>
        <w:t>assumptions</w:t>
      </w:r>
      <w:r w:rsidRPr="00971374">
        <w:rPr>
          <w:rStyle w:val="StyleUnderline"/>
        </w:rPr>
        <w:t xml:space="preserve"> may not be verifiable from observed data</w:t>
      </w:r>
      <w:r w:rsidRPr="00971374">
        <w:rPr>
          <w:sz w:val="12"/>
        </w:rPr>
        <w:t xml:space="preserve">, it is no surprise that various scholars advocate different regression models with diverging sets of variables, </w:t>
      </w:r>
      <w:r w:rsidRPr="00971374">
        <w:rPr>
          <w:rStyle w:val="StyleUnderline"/>
        </w:rPr>
        <w:t xml:space="preserve">resulting in </w:t>
      </w:r>
      <w:r w:rsidRPr="00971374">
        <w:rPr>
          <w:rStyle w:val="Emphasis"/>
        </w:rPr>
        <w:t>contradictory findings</w:t>
      </w:r>
      <w:r w:rsidRPr="00971374">
        <w:rPr>
          <w:sz w:val="12"/>
        </w:rPr>
        <w:t>. The difficulty of adjudicating between these alternative modeling approaches has led to the ongoing controversy in the empirical democratic peace literature.</w:t>
      </w:r>
    </w:p>
    <w:p w14:paraId="0CF2740D" w14:textId="77777777" w:rsidR="00EE17ED" w:rsidRPr="00971374" w:rsidRDefault="00EE17ED" w:rsidP="00EE17ED">
      <w:pPr>
        <w:rPr>
          <w:sz w:val="12"/>
        </w:rPr>
      </w:pPr>
      <w:r w:rsidRPr="00971374">
        <w:rPr>
          <w:sz w:val="12"/>
        </w:rPr>
        <w:t xml:space="preserve">We </w:t>
      </w:r>
      <w:r w:rsidRPr="00971374">
        <w:rPr>
          <w:rStyle w:val="StyleUnderline"/>
        </w:rPr>
        <w:t xml:space="preserve">propose an </w:t>
      </w:r>
      <w:r w:rsidRPr="00971374">
        <w:rPr>
          <w:rStyle w:val="Emphasis"/>
        </w:rPr>
        <w:t>alternative</w:t>
      </w:r>
      <w:r w:rsidRPr="00971374">
        <w:rPr>
          <w:rStyle w:val="StyleUnderline"/>
        </w:rPr>
        <w:t xml:space="preserve"> approach based on </w:t>
      </w:r>
      <w:r w:rsidRPr="00971374">
        <w:rPr>
          <w:rStyle w:val="Emphasis"/>
        </w:rPr>
        <w:t>nonparametric sensitivity analysis</w:t>
      </w:r>
      <w:r w:rsidRPr="00971374">
        <w:rPr>
          <w:rStyle w:val="StyleUnderline"/>
        </w:rPr>
        <w:t xml:space="preserve"> to formally assess the </w:t>
      </w:r>
      <w:r w:rsidRPr="00971374">
        <w:rPr>
          <w:rStyle w:val="Emphasis"/>
        </w:rPr>
        <w:t>robustness</w:t>
      </w:r>
      <w:r w:rsidRPr="00971374">
        <w:rPr>
          <w:rStyle w:val="StyleUnderline"/>
        </w:rPr>
        <w:t xml:space="preserve"> of the </w:t>
      </w:r>
      <w:r w:rsidRPr="00971374">
        <w:rPr>
          <w:rStyle w:val="Emphasis"/>
        </w:rPr>
        <w:t>empirical evidence</w:t>
      </w:r>
      <w:r w:rsidRPr="00971374">
        <w:rPr>
          <w:sz w:val="12"/>
        </w:rPr>
        <w:t xml:space="preserve">.10 Specifically, we quantify the strength of confounding relationships that could explain away the observed association between democracy and peace. That is, </w:t>
      </w:r>
      <w:r w:rsidRPr="00971374">
        <w:rPr>
          <w:rStyle w:val="StyleUnderline"/>
        </w:rPr>
        <w:t xml:space="preserve">we </w:t>
      </w:r>
      <w:r w:rsidRPr="00971374">
        <w:rPr>
          <w:rStyle w:val="Emphasis"/>
          <w:highlight w:val="green"/>
        </w:rPr>
        <w:t>compute</w:t>
      </w:r>
      <w:r w:rsidRPr="00971374">
        <w:rPr>
          <w:rStyle w:val="StyleUnderline"/>
          <w:highlight w:val="green"/>
        </w:rPr>
        <w:t xml:space="preserve"> the </w:t>
      </w:r>
      <w:r w:rsidRPr="00971374">
        <w:rPr>
          <w:rStyle w:val="Emphasis"/>
          <w:highlight w:val="green"/>
        </w:rPr>
        <w:t>precise leve</w:t>
      </w:r>
      <w:r w:rsidRPr="00971374">
        <w:rPr>
          <w:rStyle w:val="StyleUnderline"/>
          <w:highlight w:val="green"/>
        </w:rPr>
        <w:t>l</w:t>
      </w:r>
      <w:r w:rsidRPr="00971374">
        <w:rPr>
          <w:rStyle w:val="StyleUnderline"/>
        </w:rPr>
        <w:t xml:space="preserve"> of </w:t>
      </w:r>
      <w:r w:rsidRPr="00971374">
        <w:rPr>
          <w:rStyle w:val="Emphasis"/>
        </w:rPr>
        <w:t>unobserved confounding</w:t>
      </w:r>
      <w:r w:rsidRPr="00971374">
        <w:rPr>
          <w:rStyle w:val="StyleUnderline"/>
        </w:rPr>
        <w:t xml:space="preserve"> </w:t>
      </w:r>
      <w:r w:rsidRPr="00971374">
        <w:rPr>
          <w:rStyle w:val="StyleUnderline"/>
          <w:highlight w:val="green"/>
        </w:rPr>
        <w:t xml:space="preserve">needed to </w:t>
      </w:r>
      <w:r w:rsidRPr="00971374">
        <w:rPr>
          <w:rStyle w:val="Emphasis"/>
          <w:highlight w:val="green"/>
        </w:rPr>
        <w:t>render</w:t>
      </w:r>
      <w:r w:rsidRPr="00971374">
        <w:rPr>
          <w:rStyle w:val="StyleUnderline"/>
          <w:highlight w:val="green"/>
        </w:rPr>
        <w:t xml:space="preserve"> the observed </w:t>
      </w:r>
      <w:r w:rsidRPr="00971374">
        <w:rPr>
          <w:rStyle w:val="Emphasis"/>
          <w:highlight w:val="green"/>
        </w:rPr>
        <w:t>association</w:t>
      </w:r>
      <w:r w:rsidRPr="00971374">
        <w:rPr>
          <w:rStyle w:val="StyleUnderline"/>
        </w:rPr>
        <w:t xml:space="preserve"> between democracy and conflict </w:t>
      </w:r>
      <w:r w:rsidRPr="00971374">
        <w:rPr>
          <w:rStyle w:val="Emphasis"/>
          <w:highlight w:val="green"/>
        </w:rPr>
        <w:t>spurious</w:t>
      </w:r>
      <w:r w:rsidRPr="00971374">
        <w:rPr>
          <w:sz w:val="12"/>
        </w:rPr>
        <w:t xml:space="preserve">. The </w:t>
      </w:r>
      <w:r w:rsidRPr="00971374">
        <w:rPr>
          <w:rStyle w:val="StyleUnderline"/>
          <w:szCs w:val="26"/>
        </w:rPr>
        <w:t xml:space="preserve">idea is that although </w:t>
      </w:r>
      <w:r w:rsidRPr="00971374">
        <w:rPr>
          <w:rStyle w:val="Emphasis"/>
          <w:sz w:val="26"/>
          <w:szCs w:val="26"/>
        </w:rPr>
        <w:t>not</w:t>
      </w:r>
      <w:r w:rsidRPr="00971374">
        <w:rPr>
          <w:rStyle w:val="StyleUnderline"/>
          <w:szCs w:val="26"/>
        </w:rPr>
        <w:t xml:space="preserve"> all </w:t>
      </w:r>
      <w:r w:rsidRPr="00971374">
        <w:rPr>
          <w:rStyle w:val="Emphasis"/>
          <w:sz w:val="26"/>
          <w:szCs w:val="26"/>
        </w:rPr>
        <w:t>correlations</w:t>
      </w:r>
      <w:r w:rsidRPr="00971374">
        <w:rPr>
          <w:rStyle w:val="StyleUnderline"/>
          <w:szCs w:val="26"/>
        </w:rPr>
        <w:t xml:space="preserve"> imply </w:t>
      </w:r>
      <w:r w:rsidRPr="00971374">
        <w:rPr>
          <w:rStyle w:val="Emphasis"/>
          <w:sz w:val="26"/>
          <w:szCs w:val="26"/>
        </w:rPr>
        <w:t>causation</w:t>
      </w:r>
      <w:r w:rsidRPr="00971374">
        <w:rPr>
          <w:sz w:val="26"/>
          <w:szCs w:val="26"/>
        </w:rPr>
        <w:t xml:space="preserve">, </w:t>
      </w:r>
      <w:r w:rsidRPr="00971374">
        <w:rPr>
          <w:rStyle w:val="StyleUnderline"/>
          <w:szCs w:val="26"/>
        </w:rPr>
        <w:t xml:space="preserve">a </w:t>
      </w:r>
      <w:r w:rsidRPr="00971374">
        <w:rPr>
          <w:rStyle w:val="Emphasis"/>
          <w:sz w:val="26"/>
          <w:szCs w:val="26"/>
        </w:rPr>
        <w:t>very strong</w:t>
      </w:r>
      <w:r w:rsidRPr="00971374">
        <w:rPr>
          <w:rStyle w:val="StyleUnderline"/>
          <w:szCs w:val="26"/>
        </w:rPr>
        <w:t xml:space="preserve"> correlation </w:t>
      </w:r>
      <w:r w:rsidRPr="00971374">
        <w:rPr>
          <w:rStyle w:val="Emphasis"/>
          <w:sz w:val="26"/>
          <w:szCs w:val="26"/>
        </w:rPr>
        <w:t>suggests it</w:t>
      </w:r>
      <w:r w:rsidRPr="00971374">
        <w:rPr>
          <w:sz w:val="12"/>
        </w:rPr>
        <w:t>. Unlike the parametric regression modeling approach prevalent in the literature, the proposed nonparametric sensitivity approach directly addresses the existence of unobserved confounders without assuming a particular regression model.11 Although one can never know with certainty from observational data whether democracy causes peace, this nonparametric sensitivity analysis can formally assess the robustness of empirical evidence for the democratic peace.</w:t>
      </w:r>
    </w:p>
    <w:p w14:paraId="4C5AD1D7" w14:textId="77777777" w:rsidR="00EE17ED" w:rsidRPr="00971374" w:rsidRDefault="00EE17ED" w:rsidP="00EE17ED">
      <w:pPr>
        <w:rPr>
          <w:sz w:val="12"/>
        </w:rPr>
      </w:pPr>
      <w:r w:rsidRPr="00971374">
        <w:rPr>
          <w:sz w:val="12"/>
        </w:rPr>
        <w:t xml:space="preserve">Our </w:t>
      </w:r>
      <w:r w:rsidRPr="00971374">
        <w:rPr>
          <w:rStyle w:val="StyleUnderline"/>
        </w:rPr>
        <w:t>analysis applies the nonparametric sensitivity analysis method originally developed by Cornfield</w:t>
      </w:r>
      <w:r w:rsidRPr="00971374">
        <w:rPr>
          <w:sz w:val="12"/>
        </w:rPr>
        <w:t xml:space="preserve"> and colleagues, </w:t>
      </w:r>
      <w:r w:rsidRPr="00971374">
        <w:rPr>
          <w:rStyle w:val="StyleUnderline"/>
        </w:rPr>
        <w:t>who were concerned with the robustness of the positive association between cigarette smoking and lung cancer in the potential presence of unobserved confounders</w:t>
      </w:r>
      <w:r w:rsidRPr="00971374">
        <w:rPr>
          <w:sz w:val="12"/>
        </w:rPr>
        <w:t>.12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53310B02" w14:textId="77777777" w:rsidR="00EE17ED" w:rsidRPr="00971374" w:rsidRDefault="00EE17ED" w:rsidP="00EE17ED">
      <w:pPr>
        <w:ind w:left="720"/>
        <w:rPr>
          <w:sz w:val="12"/>
        </w:rPr>
      </w:pPr>
      <w:r w:rsidRPr="00971374">
        <w:rPr>
          <w:sz w:val="12"/>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1B8026C4" w14:textId="77777777" w:rsidR="00EE17ED" w:rsidRPr="00971374" w:rsidRDefault="00EE17ED" w:rsidP="00EE17ED">
      <w:pPr>
        <w:rPr>
          <w:sz w:val="12"/>
        </w:rPr>
      </w:pPr>
      <w:r w:rsidRPr="00971374">
        <w:rPr>
          <w:sz w:val="12"/>
        </w:rPr>
        <w:t xml:space="preserve">Our </w:t>
      </w:r>
      <w:r w:rsidRPr="00971374">
        <w:rPr>
          <w:rStyle w:val="Emphasis"/>
          <w:highlight w:val="green"/>
        </w:rPr>
        <w:t>application</w:t>
      </w:r>
      <w:r w:rsidRPr="00971374">
        <w:rPr>
          <w:rStyle w:val="StyleUnderline"/>
        </w:rPr>
        <w:t xml:space="preserve"> of </w:t>
      </w:r>
      <w:r w:rsidRPr="00971374">
        <w:rPr>
          <w:rStyle w:val="Emphasis"/>
        </w:rPr>
        <w:t>nonparametric sensitivity analysis</w:t>
      </w:r>
      <w:r w:rsidRPr="00971374">
        <w:rPr>
          <w:rStyle w:val="StyleUnderline"/>
        </w:rPr>
        <w:t xml:space="preserve"> to the democratic peace </w:t>
      </w:r>
      <w:r w:rsidRPr="00971374">
        <w:rPr>
          <w:rStyle w:val="Emphasis"/>
          <w:highlight w:val="green"/>
        </w:rPr>
        <w:t>yields</w:t>
      </w:r>
      <w:r w:rsidRPr="00971374">
        <w:rPr>
          <w:rStyle w:val="StyleUnderline"/>
          <w:highlight w:val="green"/>
        </w:rPr>
        <w:t xml:space="preserve"> </w:t>
      </w:r>
      <w:r w:rsidRPr="00971374">
        <w:rPr>
          <w:rStyle w:val="Emphasis"/>
          <w:highlight w:val="green"/>
        </w:rPr>
        <w:t>striking results</w:t>
      </w:r>
      <w:r w:rsidRPr="00971374">
        <w:rPr>
          <w:sz w:val="12"/>
        </w:rPr>
        <w:t xml:space="preserve">. Depending on the definition of democracy, we find that </w:t>
      </w:r>
      <w:r w:rsidRPr="00971374">
        <w:rPr>
          <w:rStyle w:val="StyleUnderline"/>
        </w:rPr>
        <w:t xml:space="preserve">a </w:t>
      </w:r>
      <w:r w:rsidRPr="00971374">
        <w:rPr>
          <w:rStyle w:val="Emphasis"/>
          <w:highlight w:val="green"/>
        </w:rPr>
        <w:t>confounder</w:t>
      </w:r>
      <w:r w:rsidRPr="00971374">
        <w:rPr>
          <w:rStyle w:val="StyleUnderline"/>
        </w:rPr>
        <w:t xml:space="preserve"> </w:t>
      </w:r>
      <w:r w:rsidRPr="00971374">
        <w:rPr>
          <w:rStyle w:val="StyleUnderline"/>
          <w:highlight w:val="green"/>
        </w:rPr>
        <w:t xml:space="preserve">must be at least </w:t>
      </w:r>
      <w:r w:rsidRPr="00971374">
        <w:rPr>
          <w:rStyle w:val="Emphasis"/>
          <w:highlight w:val="green"/>
        </w:rPr>
        <w:t>forty-seven times</w:t>
      </w:r>
      <w:r w:rsidRPr="00971374">
        <w:rPr>
          <w:rStyle w:val="StyleUnderline"/>
          <w:highlight w:val="green"/>
        </w:rPr>
        <w:t xml:space="preserve"> more </w:t>
      </w:r>
      <w:r w:rsidRPr="00971374">
        <w:rPr>
          <w:rStyle w:val="Emphasis"/>
          <w:highlight w:val="green"/>
        </w:rPr>
        <w:t>prevalent</w:t>
      </w:r>
      <w:r w:rsidRPr="00971374">
        <w:rPr>
          <w:rStyle w:val="StyleUnderline"/>
        </w:rPr>
        <w:t xml:space="preserve"> in </w:t>
      </w:r>
      <w:r w:rsidRPr="00971374">
        <w:rPr>
          <w:rStyle w:val="Emphasis"/>
        </w:rPr>
        <w:t>democratic dyads</w:t>
      </w:r>
      <w:r w:rsidRPr="00971374">
        <w:rPr>
          <w:rStyle w:val="StyleUnderline"/>
        </w:rPr>
        <w:t xml:space="preserve"> than in </w:t>
      </w:r>
      <w:r w:rsidRPr="00971374">
        <w:rPr>
          <w:rStyle w:val="Emphasis"/>
        </w:rPr>
        <w:t>other types</w:t>
      </w:r>
      <w:r w:rsidRPr="00971374">
        <w:rPr>
          <w:rStyle w:val="StyleUnderline"/>
        </w:rPr>
        <w:t xml:space="preserve"> of dyads</w:t>
      </w:r>
      <w:r w:rsidRPr="00971374">
        <w:rPr>
          <w:sz w:val="12"/>
        </w:rPr>
        <w:t xml:space="preserve">. Thus, </w:t>
      </w:r>
      <w:r w:rsidRPr="00971374">
        <w:rPr>
          <w:rStyle w:val="StyleUnderline"/>
        </w:rPr>
        <w:t xml:space="preserve">any </w:t>
      </w:r>
      <w:r w:rsidRPr="00971374">
        <w:rPr>
          <w:rStyle w:val="Emphasis"/>
        </w:rPr>
        <w:t>potential confounder</w:t>
      </w:r>
      <w:r w:rsidRPr="00971374">
        <w:rPr>
          <w:rStyle w:val="StyleUnderline"/>
        </w:rPr>
        <w:t xml:space="preserve"> that could </w:t>
      </w:r>
      <w:r w:rsidRPr="00971374">
        <w:rPr>
          <w:rStyle w:val="Emphasis"/>
        </w:rPr>
        <w:t>explain</w:t>
      </w:r>
      <w:r w:rsidRPr="00971374">
        <w:rPr>
          <w:rStyle w:val="StyleUnderline"/>
        </w:rPr>
        <w:t xml:space="preserve"> the </w:t>
      </w:r>
      <w:r w:rsidRPr="00971374">
        <w:rPr>
          <w:rStyle w:val="Emphasis"/>
        </w:rPr>
        <w:t>democratic peace</w:t>
      </w:r>
      <w:r w:rsidRPr="00971374">
        <w:rPr>
          <w:rStyle w:val="StyleUnderline"/>
        </w:rPr>
        <w:t xml:space="preserve"> would have to be </w:t>
      </w:r>
      <w:r w:rsidRPr="00971374">
        <w:rPr>
          <w:rStyle w:val="Emphasis"/>
        </w:rPr>
        <w:t>at least five times</w:t>
      </w:r>
      <w:r w:rsidRPr="00971374">
        <w:rPr>
          <w:rStyle w:val="StyleUnderline"/>
        </w:rPr>
        <w:t xml:space="preserve"> as </w:t>
      </w:r>
      <w:r w:rsidRPr="00971374">
        <w:rPr>
          <w:rStyle w:val="Emphasis"/>
        </w:rPr>
        <w:t>prevalent</w:t>
      </w:r>
      <w:r w:rsidRPr="00971374">
        <w:rPr>
          <w:rStyle w:val="StyleUnderline"/>
        </w:rPr>
        <w:t xml:space="preserve"> as a </w:t>
      </w:r>
      <w:r w:rsidRPr="00971374">
        <w:rPr>
          <w:rStyle w:val="Emphasis"/>
        </w:rPr>
        <w:t>similar confounder</w:t>
      </w:r>
      <w:r w:rsidRPr="00971374">
        <w:rPr>
          <w:rStyle w:val="StyleUnderline"/>
        </w:rPr>
        <w:t xml:space="preserve"> for </w:t>
      </w:r>
      <w:r w:rsidRPr="00971374">
        <w:rPr>
          <w:rStyle w:val="Emphasis"/>
        </w:rPr>
        <w:t>smoking</w:t>
      </w:r>
      <w:r w:rsidRPr="00971374">
        <w:rPr>
          <w:rStyle w:val="StyleUnderline"/>
        </w:rPr>
        <w:t xml:space="preserve"> and </w:t>
      </w:r>
      <w:r w:rsidRPr="00971374">
        <w:rPr>
          <w:rStyle w:val="Emphasis"/>
        </w:rPr>
        <w:t>lung cancer</w:t>
      </w:r>
      <w:r w:rsidRPr="00971374">
        <w:rPr>
          <w:sz w:val="12"/>
        </w:rPr>
        <w:t xml:space="preserve">. In other words, according to our analysis, </w:t>
      </w:r>
      <w:r w:rsidRPr="00971374">
        <w:rPr>
          <w:rStyle w:val="StyleUnderline"/>
        </w:rPr>
        <w:t xml:space="preserve">the </w:t>
      </w:r>
      <w:r w:rsidRPr="00971374">
        <w:rPr>
          <w:rStyle w:val="Emphasis"/>
          <w:highlight w:val="green"/>
        </w:rPr>
        <w:t>positive association</w:t>
      </w:r>
      <w:r w:rsidRPr="00971374">
        <w:rPr>
          <w:rStyle w:val="StyleUnderline"/>
        </w:rPr>
        <w:t xml:space="preserve"> between democracy and peace </w:t>
      </w:r>
      <w:r w:rsidRPr="00971374">
        <w:rPr>
          <w:rStyle w:val="StyleUnderline"/>
          <w:highlight w:val="green"/>
        </w:rPr>
        <w:t xml:space="preserve">is </w:t>
      </w:r>
      <w:r w:rsidRPr="00971374">
        <w:rPr>
          <w:rStyle w:val="Emphasis"/>
          <w:highlight w:val="green"/>
        </w:rPr>
        <w:t>much more robust</w:t>
      </w:r>
      <w:r w:rsidRPr="00971374">
        <w:rPr>
          <w:sz w:val="12"/>
        </w:rPr>
        <w:t xml:space="preserve"> than that between smoking and lung cancer.</w:t>
      </w:r>
    </w:p>
    <w:p w14:paraId="1E5BFB48" w14:textId="77777777" w:rsidR="00EE17ED" w:rsidRPr="00971374" w:rsidRDefault="00EE17ED" w:rsidP="00EE17ED">
      <w:pPr>
        <w:rPr>
          <w:sz w:val="12"/>
        </w:rPr>
      </w:pPr>
      <w:r w:rsidRPr="00971374">
        <w:rPr>
          <w:sz w:val="12"/>
        </w:rPr>
        <w:t xml:space="preserve">While no such confounder has yet been found for the relationship between smoking and lung cancer, </w:t>
      </w:r>
      <w:r w:rsidRPr="00971374">
        <w:rPr>
          <w:rStyle w:val="StyleUnderline"/>
        </w:rPr>
        <w:t>we examine whether the confounders identified in the democratic peace literature meet the conditions of nonparametric sensitivity analysis</w:t>
      </w:r>
      <w:r w:rsidRPr="00971374">
        <w:rPr>
          <w:sz w:val="12"/>
        </w:rPr>
        <w:t xml:space="preserve">. For example, we consider </w:t>
      </w:r>
      <w:r w:rsidRPr="00971374">
        <w:rPr>
          <w:rStyle w:val="StyleUnderline"/>
        </w:rPr>
        <w:t xml:space="preserve">a set of </w:t>
      </w:r>
      <w:r w:rsidRPr="00971374">
        <w:rPr>
          <w:rStyle w:val="Emphasis"/>
          <w:highlight w:val="green"/>
        </w:rPr>
        <w:t>economic confounders</w:t>
      </w:r>
      <w:r w:rsidRPr="00971374">
        <w:rPr>
          <w:rStyle w:val="StyleUnderline"/>
        </w:rPr>
        <w:t xml:space="preserve"> proposed by </w:t>
      </w:r>
      <w:r w:rsidRPr="00971374">
        <w:rPr>
          <w:rStyle w:val="Emphasis"/>
        </w:rPr>
        <w:t>Gartzke</w:t>
      </w:r>
      <w:r w:rsidRPr="00971374">
        <w:rPr>
          <w:rStyle w:val="StyleUnderline"/>
        </w:rPr>
        <w:t xml:space="preserve"> who </w:t>
      </w:r>
      <w:r w:rsidRPr="00971374">
        <w:rPr>
          <w:rStyle w:val="Emphasis"/>
        </w:rPr>
        <w:t>argues</w:t>
      </w:r>
      <w:r w:rsidRPr="00971374">
        <w:rPr>
          <w:rStyle w:val="StyleUnderline"/>
        </w:rPr>
        <w:t xml:space="preserve"> that the </w:t>
      </w:r>
      <w:r w:rsidRPr="00971374">
        <w:rPr>
          <w:rStyle w:val="Emphasis"/>
        </w:rPr>
        <w:t>democratic peace</w:t>
      </w:r>
      <w:r w:rsidRPr="00971374">
        <w:rPr>
          <w:rStyle w:val="StyleUnderline"/>
        </w:rPr>
        <w:t xml:space="preserve"> can be </w:t>
      </w:r>
      <w:r w:rsidRPr="00971374">
        <w:rPr>
          <w:rStyle w:val="Emphasis"/>
        </w:rPr>
        <w:t>explained</w:t>
      </w:r>
      <w:r w:rsidRPr="00971374">
        <w:rPr>
          <w:rStyle w:val="StyleUnderline"/>
        </w:rPr>
        <w:t xml:space="preserve"> by </w:t>
      </w:r>
      <w:r w:rsidRPr="00971374">
        <w:rPr>
          <w:rStyle w:val="Emphasis"/>
        </w:rPr>
        <w:t>capitalism</w:t>
      </w:r>
      <w:r w:rsidRPr="00971374">
        <w:rPr>
          <w:sz w:val="12"/>
        </w:rPr>
        <w:t xml:space="preserve">.14 We also consider other confounders, such as military alliances.15 Overall, </w:t>
      </w:r>
      <w:r w:rsidRPr="00971374">
        <w:rPr>
          <w:rStyle w:val="StyleUnderline"/>
        </w:rPr>
        <w:t xml:space="preserve">our </w:t>
      </w:r>
      <w:r w:rsidRPr="00971374">
        <w:rPr>
          <w:rStyle w:val="Emphasis"/>
          <w:highlight w:val="green"/>
        </w:rPr>
        <w:t>findings imply</w:t>
      </w:r>
      <w:r w:rsidRPr="00971374">
        <w:rPr>
          <w:rStyle w:val="StyleUnderline"/>
          <w:highlight w:val="green"/>
        </w:rPr>
        <w:t xml:space="preserve"> that for a</w:t>
      </w:r>
      <w:r w:rsidRPr="00971374">
        <w:rPr>
          <w:rStyle w:val="StyleUnderline"/>
        </w:rPr>
        <w:t xml:space="preserve"> </w:t>
      </w:r>
      <w:r w:rsidRPr="00971374">
        <w:rPr>
          <w:rStyle w:val="Emphasis"/>
        </w:rPr>
        <w:t xml:space="preserve">potential </w:t>
      </w:r>
      <w:r w:rsidRPr="00971374">
        <w:rPr>
          <w:rStyle w:val="Emphasis"/>
          <w:highlight w:val="green"/>
        </w:rPr>
        <w:t>confounder</w:t>
      </w:r>
      <w:r w:rsidRPr="00971374">
        <w:rPr>
          <w:rStyle w:val="StyleUnderline"/>
          <w:highlight w:val="green"/>
        </w:rPr>
        <w:t xml:space="preserve"> to </w:t>
      </w:r>
      <w:r w:rsidRPr="00971374">
        <w:rPr>
          <w:rStyle w:val="Emphasis"/>
          <w:highlight w:val="green"/>
        </w:rPr>
        <w:t>explain away</w:t>
      </w:r>
      <w:r w:rsidRPr="00971374">
        <w:rPr>
          <w:rStyle w:val="StyleUnderline"/>
        </w:rPr>
        <w:t xml:space="preserve"> the </w:t>
      </w:r>
      <w:r w:rsidRPr="00971374">
        <w:rPr>
          <w:rStyle w:val="Emphasis"/>
          <w:highlight w:val="green"/>
        </w:rPr>
        <w:t>democratic peace</w:t>
      </w:r>
      <w:r w:rsidRPr="00971374">
        <w:rPr>
          <w:sz w:val="12"/>
        </w:rPr>
        <w:t xml:space="preserve">, </w:t>
      </w:r>
      <w:r w:rsidRPr="00971374">
        <w:rPr>
          <w:rStyle w:val="StyleUnderline"/>
          <w:highlight w:val="green"/>
        </w:rPr>
        <w:t>it must be much more</w:t>
      </w:r>
      <w:r w:rsidRPr="00971374">
        <w:rPr>
          <w:rStyle w:val="StyleUnderline"/>
        </w:rPr>
        <w:t xml:space="preserve"> </w:t>
      </w:r>
      <w:r w:rsidRPr="00971374">
        <w:rPr>
          <w:rStyle w:val="Emphasis"/>
        </w:rPr>
        <w:t xml:space="preserve">strongly </w:t>
      </w:r>
      <w:r w:rsidRPr="00971374">
        <w:rPr>
          <w:rStyle w:val="Emphasis"/>
          <w:highlight w:val="green"/>
        </w:rPr>
        <w:t>associated</w:t>
      </w:r>
      <w:r w:rsidRPr="00971374">
        <w:rPr>
          <w:rStyle w:val="StyleUnderline"/>
        </w:rPr>
        <w:t xml:space="preserve"> with </w:t>
      </w:r>
      <w:r w:rsidRPr="00971374">
        <w:rPr>
          <w:rStyle w:val="Emphasis"/>
        </w:rPr>
        <w:t>regime types</w:t>
      </w:r>
      <w:r w:rsidRPr="00971374">
        <w:rPr>
          <w:rStyle w:val="StyleUnderline"/>
        </w:rPr>
        <w:t xml:space="preserve"> and </w:t>
      </w:r>
      <w:r w:rsidRPr="00971374">
        <w:rPr>
          <w:rStyle w:val="Emphasis"/>
        </w:rPr>
        <w:t>conflicts</w:t>
      </w:r>
      <w:r w:rsidRPr="00971374">
        <w:rPr>
          <w:rStyle w:val="StyleUnderline"/>
        </w:rPr>
        <w:t xml:space="preserve"> </w:t>
      </w:r>
      <w:r w:rsidRPr="00971374">
        <w:rPr>
          <w:rStyle w:val="StyleUnderline"/>
          <w:highlight w:val="green"/>
        </w:rPr>
        <w:t>than</w:t>
      </w:r>
      <w:r w:rsidRPr="00971374">
        <w:rPr>
          <w:rStyle w:val="StyleUnderline"/>
        </w:rPr>
        <w:t xml:space="preserve"> the </w:t>
      </w:r>
      <w:r w:rsidRPr="00971374">
        <w:rPr>
          <w:rStyle w:val="Emphasis"/>
          <w:highlight w:val="green"/>
        </w:rPr>
        <w:t>confounders</w:t>
      </w:r>
      <w:r w:rsidRPr="00971374">
        <w:rPr>
          <w:rStyle w:val="StyleUnderline"/>
        </w:rPr>
        <w:t xml:space="preserve"> that have been </w:t>
      </w:r>
      <w:r w:rsidRPr="00971374">
        <w:rPr>
          <w:rStyle w:val="Emphasis"/>
          <w:highlight w:val="green"/>
        </w:rPr>
        <w:t>proposed to date</w:t>
      </w:r>
      <w:r w:rsidRPr="00971374">
        <w:rPr>
          <w:rStyle w:val="Emphasis"/>
        </w:rPr>
        <w:t>.</w:t>
      </w:r>
      <w:r w:rsidRPr="00971374">
        <w:rPr>
          <w:sz w:val="12"/>
        </w:rPr>
        <w:t xml:space="preserve"> This finding again </w:t>
      </w:r>
      <w:r w:rsidRPr="00971374">
        <w:rPr>
          <w:rStyle w:val="Emphasis"/>
        </w:rPr>
        <w:t>demonstrates</w:t>
      </w:r>
      <w:r w:rsidRPr="00971374">
        <w:rPr>
          <w:rStyle w:val="StyleUnderline"/>
        </w:rPr>
        <w:t xml:space="preserve"> the </w:t>
      </w:r>
      <w:r w:rsidRPr="00971374">
        <w:rPr>
          <w:rStyle w:val="Emphasis"/>
        </w:rPr>
        <w:t>robustness</w:t>
      </w:r>
      <w:r w:rsidRPr="00971374">
        <w:rPr>
          <w:rStyle w:val="StyleUnderline"/>
        </w:rPr>
        <w:t xml:space="preserve"> of </w:t>
      </w:r>
      <w:r w:rsidRPr="00971374">
        <w:rPr>
          <w:rStyle w:val="Emphasis"/>
        </w:rPr>
        <w:t>empirical evidence</w:t>
      </w:r>
      <w:r w:rsidRPr="00971374">
        <w:rPr>
          <w:rStyle w:val="StyleUnderline"/>
        </w:rPr>
        <w:t xml:space="preserve"> for the </w:t>
      </w:r>
      <w:r w:rsidRPr="00971374">
        <w:rPr>
          <w:rStyle w:val="Emphasis"/>
        </w:rPr>
        <w:t>democratic peace</w:t>
      </w:r>
      <w:r w:rsidRPr="00971374">
        <w:rPr>
          <w:sz w:val="12"/>
        </w:rPr>
        <w:t>.</w:t>
      </w:r>
    </w:p>
    <w:p w14:paraId="49C3B6F9" w14:textId="77777777" w:rsidR="00EE17ED" w:rsidRPr="00971374" w:rsidRDefault="00EE17ED" w:rsidP="00EE17ED">
      <w:pPr>
        <w:rPr>
          <w:sz w:val="12"/>
        </w:rPr>
      </w:pPr>
      <w:r w:rsidRPr="00971374">
        <w:rPr>
          <w:sz w:val="12"/>
        </w:rPr>
        <w:t xml:space="preserve">Finally, we believe that </w:t>
      </w:r>
      <w:r w:rsidRPr="00971374">
        <w:rPr>
          <w:rStyle w:val="StyleUnderline"/>
        </w:rPr>
        <w:t>a nonparametric sensitivity analys</w:t>
      </w:r>
      <w:r w:rsidRPr="00971374">
        <w:rPr>
          <w:sz w:val="12"/>
        </w:rPr>
        <w:t xml:space="preserve">is, such as the one we use here, </w:t>
      </w:r>
      <w:r w:rsidRPr="00971374">
        <w:rPr>
          <w:rStyle w:val="StyleUnderline"/>
        </w:rPr>
        <w:t>can play an important role in international relations research</w:t>
      </w:r>
      <w:r w:rsidRPr="00971374">
        <w:rPr>
          <w:sz w:val="12"/>
        </w:rPr>
        <w:t xml:space="preserve">, </w:t>
      </w:r>
      <w:r w:rsidRPr="00971374">
        <w:rPr>
          <w:rStyle w:val="StyleUnderline"/>
        </w:rPr>
        <w:t>where the threat of omitted variable bias is almost always present</w:t>
      </w:r>
      <w:r w:rsidRPr="00971374">
        <w:rPr>
          <w:sz w:val="12"/>
        </w:rPr>
        <w:t xml:space="preserve">. Although sensitivity analysis has been applied in international relations, </w:t>
      </w:r>
      <w:r w:rsidRPr="00971374">
        <w:rPr>
          <w:rStyle w:val="Emphasis"/>
        </w:rPr>
        <w:t>almost all such applications</w:t>
      </w:r>
      <w:r w:rsidRPr="00971374">
        <w:rPr>
          <w:rStyle w:val="StyleUnderline"/>
        </w:rPr>
        <w:t xml:space="preserve"> have been based on </w:t>
      </w:r>
      <w:r w:rsidRPr="00971374">
        <w:rPr>
          <w:rStyle w:val="Emphasis"/>
        </w:rPr>
        <w:t>parametric regression models</w:t>
      </w:r>
      <w:r w:rsidRPr="00971374">
        <w:rPr>
          <w:sz w:val="12"/>
        </w:rPr>
        <w:t xml:space="preserve">. In the democratic peace literature, Kadera and Mitchell conduct a parametric sensitivity analysis in the spirit of Leamer.16 In addition, Chaudoin, Hays, and Hicks apply a parametric sensitivity analysis of Altonji, Elder, and Taber to the effects of the GATT/WTO, whereas Hegre and Sambanis use the method of Sala-i-Martin to examine the sensitivity of empirical results on civil war onset.17 The only exception we found is Davis and Shirato, who use a nonparametric sensitivity analysis to assess the robustness of their findings to possible sample selection bias.18 Unlike parametric approaches, </w:t>
      </w:r>
      <w:r w:rsidRPr="00971374">
        <w:rPr>
          <w:rStyle w:val="StyleUnderline"/>
          <w:highlight w:val="green"/>
        </w:rPr>
        <w:t>nonparametric</w:t>
      </w:r>
      <w:r w:rsidRPr="00971374">
        <w:rPr>
          <w:rStyle w:val="StyleUnderline"/>
        </w:rPr>
        <w:t xml:space="preserve"> sensitivity </w:t>
      </w:r>
      <w:r w:rsidRPr="00971374">
        <w:rPr>
          <w:rStyle w:val="StyleUnderline"/>
          <w:highlight w:val="green"/>
        </w:rPr>
        <w:t xml:space="preserve">analyses </w:t>
      </w:r>
      <w:r w:rsidRPr="00971374">
        <w:rPr>
          <w:rStyle w:val="Emphasis"/>
          <w:highlight w:val="green"/>
        </w:rPr>
        <w:t>avoid modeling assumptions</w:t>
      </w:r>
      <w:r w:rsidRPr="00971374">
        <w:rPr>
          <w:rStyle w:val="StyleUnderline"/>
        </w:rPr>
        <w:t xml:space="preserve"> </w:t>
      </w:r>
      <w:r w:rsidRPr="00971374">
        <w:rPr>
          <w:rStyle w:val="StyleUnderline"/>
          <w:highlight w:val="green"/>
        </w:rPr>
        <w:t>and</w:t>
      </w:r>
      <w:r w:rsidRPr="00971374">
        <w:rPr>
          <w:rStyle w:val="StyleUnderline"/>
        </w:rPr>
        <w:t xml:space="preserve"> hence </w:t>
      </w:r>
      <w:r w:rsidRPr="00971374">
        <w:rPr>
          <w:rStyle w:val="Emphasis"/>
          <w:highlight w:val="green"/>
        </w:rPr>
        <w:t>offer a robust method</w:t>
      </w:r>
      <w:r w:rsidRPr="00971374">
        <w:rPr>
          <w:rStyle w:val="StyleUnderline"/>
          <w:highlight w:val="green"/>
        </w:rPr>
        <w:t xml:space="preserve"> to </w:t>
      </w:r>
      <w:r w:rsidRPr="00971374">
        <w:rPr>
          <w:rStyle w:val="Emphasis"/>
          <w:highlight w:val="green"/>
        </w:rPr>
        <w:t>examine</w:t>
      </w:r>
      <w:r w:rsidRPr="00971374">
        <w:rPr>
          <w:rStyle w:val="StyleUnderline"/>
        </w:rPr>
        <w:t xml:space="preserve"> the </w:t>
      </w:r>
      <w:r w:rsidRPr="00971374">
        <w:rPr>
          <w:rStyle w:val="Emphasis"/>
        </w:rPr>
        <w:t>strength</w:t>
      </w:r>
      <w:r w:rsidRPr="00971374">
        <w:rPr>
          <w:rStyle w:val="StyleUnderline"/>
        </w:rPr>
        <w:t xml:space="preserve"> of </w:t>
      </w:r>
      <w:r w:rsidRPr="00971374">
        <w:rPr>
          <w:rStyle w:val="Emphasis"/>
        </w:rPr>
        <w:t xml:space="preserve">empirical </w:t>
      </w:r>
      <w:r w:rsidRPr="00971374">
        <w:rPr>
          <w:rStyle w:val="Emphasis"/>
          <w:highlight w:val="green"/>
        </w:rPr>
        <w:t>conclusions</w:t>
      </w:r>
      <w:r w:rsidRPr="00971374">
        <w:rPr>
          <w:sz w:val="12"/>
        </w:rPr>
        <w:t>.</w:t>
      </w:r>
    </w:p>
    <w:p w14:paraId="744F42AC" w14:textId="77777777" w:rsidR="00EE17ED" w:rsidRPr="00971374" w:rsidRDefault="00EE17ED" w:rsidP="00EE17ED"/>
    <w:p w14:paraId="1FBDC6FC" w14:textId="77777777" w:rsidR="00EE17ED" w:rsidRPr="00971374" w:rsidRDefault="00EE17ED" w:rsidP="00EE17ED">
      <w:pPr>
        <w:pStyle w:val="Heading4"/>
        <w:rPr>
          <w:b w:val="0"/>
          <w:bCs/>
        </w:rPr>
      </w:pPr>
      <w:bookmarkStart w:id="12" w:name="_Hlk209366359"/>
      <w:bookmarkEnd w:id="11"/>
      <w:r w:rsidRPr="00971374">
        <w:t xml:space="preserve">Every case of abatement against Trump matters. </w:t>
      </w:r>
      <w:r w:rsidRPr="00971374">
        <w:rPr>
          <w:b w:val="0"/>
          <w:bCs/>
          <w:i/>
          <w:iCs w:val="0"/>
        </w:rPr>
        <w:t>CASA</w:t>
      </w:r>
      <w:r w:rsidRPr="00971374">
        <w:rPr>
          <w:b w:val="0"/>
          <w:bCs/>
        </w:rPr>
        <w:t xml:space="preserve"> was inconsequential for judicial resistance and reinvigorates lower courts to defend the rule-of-law. </w:t>
      </w:r>
    </w:p>
    <w:p w14:paraId="4E8766D2" w14:textId="77777777" w:rsidR="00EE17ED" w:rsidRPr="00971374" w:rsidRDefault="00EE17ED" w:rsidP="00EE17ED">
      <w:r w:rsidRPr="00971374">
        <w:rPr>
          <w:rStyle w:val="Style13ptBold"/>
        </w:rPr>
        <w:t>Sohoni '25</w:t>
      </w:r>
      <w:r w:rsidRPr="00971374">
        <w:t xml:space="preserve"> [Mila, Professor of Law and the John A. Wilson Distinguished Faculty Scholar at Stanford Law School.  7-2-2025,  "Trump v. CASA and the future of the universal injunction," SCOTUSblog, https://www.scotusblog.com/2025/07/trump-v-casa-and-the-future-of-the-universal-injunction/, accessed 7-6-2025]//RNey</w:t>
      </w:r>
    </w:p>
    <w:p w14:paraId="3B8065C0" w14:textId="77777777" w:rsidR="00EE17ED" w:rsidRPr="00971374" w:rsidRDefault="00EE17ED" w:rsidP="00EE17ED">
      <w:pPr>
        <w:rPr>
          <w:sz w:val="12"/>
        </w:rPr>
      </w:pPr>
      <w:r w:rsidRPr="00971374">
        <w:rPr>
          <w:sz w:val="12"/>
        </w:rPr>
        <w:t>The best that can be said for </w:t>
      </w:r>
      <w:r w:rsidRPr="00971374">
        <w:rPr>
          <w:rStyle w:val="Emphasis"/>
        </w:rPr>
        <w:t>Trump v. </w:t>
      </w:r>
      <w:r w:rsidRPr="00971374">
        <w:rPr>
          <w:rStyle w:val="Emphasis"/>
          <w:highlight w:val="green"/>
        </w:rPr>
        <w:t>CASA</w:t>
      </w:r>
      <w:r w:rsidRPr="00971374">
        <w:rPr>
          <w:rStyle w:val="StyleUnderline"/>
        </w:rPr>
        <w:t xml:space="preserve"> is that it </w:t>
      </w:r>
      <w:r w:rsidRPr="00971374">
        <w:rPr>
          <w:rStyle w:val="StyleUnderline"/>
          <w:highlight w:val="green"/>
        </w:rPr>
        <w:t xml:space="preserve">could have </w:t>
      </w:r>
      <w:r w:rsidRPr="00971374">
        <w:rPr>
          <w:rStyle w:val="Emphasis"/>
          <w:highlight w:val="green"/>
        </w:rPr>
        <w:t>been</w:t>
      </w:r>
      <w:r w:rsidRPr="00971374">
        <w:rPr>
          <w:rStyle w:val="StyleUnderline"/>
        </w:rPr>
        <w:t xml:space="preserve"> far </w:t>
      </w:r>
      <w:r w:rsidRPr="00971374">
        <w:rPr>
          <w:rStyle w:val="Emphasis"/>
          <w:highlight w:val="green"/>
        </w:rPr>
        <w:t>worse</w:t>
      </w:r>
      <w:r w:rsidRPr="00971374">
        <w:rPr>
          <w:sz w:val="12"/>
        </w:rPr>
        <w:t xml:space="preserve">. Its </w:t>
      </w:r>
      <w:r w:rsidRPr="00971374">
        <w:rPr>
          <w:rStyle w:val="Emphasis"/>
        </w:rPr>
        <w:t>methodology</w:t>
      </w:r>
      <w:r w:rsidRPr="00971374">
        <w:rPr>
          <w:rStyle w:val="StyleUnderline"/>
        </w:rPr>
        <w:t xml:space="preserve"> and conclusions are </w:t>
      </w:r>
      <w:r w:rsidRPr="00971374">
        <w:rPr>
          <w:rStyle w:val="Emphasis"/>
        </w:rPr>
        <w:t>myopic</w:t>
      </w:r>
      <w:r w:rsidRPr="00971374">
        <w:rPr>
          <w:rStyle w:val="StyleUnderline"/>
        </w:rPr>
        <w:t xml:space="preserve"> and </w:t>
      </w:r>
      <w:r w:rsidRPr="00971374">
        <w:rPr>
          <w:rStyle w:val="Emphasis"/>
        </w:rPr>
        <w:t>wrong</w:t>
      </w:r>
      <w:r w:rsidRPr="00971374">
        <w:rPr>
          <w:sz w:val="12"/>
        </w:rPr>
        <w:t xml:space="preserve">, and </w:t>
      </w:r>
      <w:r w:rsidRPr="00971374">
        <w:rPr>
          <w:rStyle w:val="StyleUnderline"/>
        </w:rPr>
        <w:t xml:space="preserve">it is especially </w:t>
      </w:r>
      <w:r w:rsidRPr="00971374">
        <w:rPr>
          <w:rStyle w:val="Emphasis"/>
        </w:rPr>
        <w:t>unwelcome</w:t>
      </w:r>
      <w:r w:rsidRPr="00971374">
        <w:rPr>
          <w:rStyle w:val="StyleUnderline"/>
        </w:rPr>
        <w:t xml:space="preserve"> during a period in which each passing day seems to bring </w:t>
      </w:r>
      <w:r w:rsidRPr="00971374">
        <w:rPr>
          <w:rStyle w:val="Emphasis"/>
        </w:rPr>
        <w:t>new incursions</w:t>
      </w:r>
      <w:r w:rsidRPr="00971374">
        <w:rPr>
          <w:rStyle w:val="StyleUnderline"/>
        </w:rPr>
        <w:t xml:space="preserve"> by the </w:t>
      </w:r>
      <w:r w:rsidRPr="00971374">
        <w:rPr>
          <w:rStyle w:val="Emphasis"/>
        </w:rPr>
        <w:t>executive branch</w:t>
      </w:r>
      <w:r w:rsidRPr="00971374">
        <w:rPr>
          <w:rStyle w:val="StyleUnderline"/>
        </w:rPr>
        <w:t xml:space="preserve"> upon </w:t>
      </w:r>
      <w:r w:rsidRPr="00971374">
        <w:rPr>
          <w:rStyle w:val="Emphasis"/>
        </w:rPr>
        <w:t>individual rights</w:t>
      </w:r>
      <w:r w:rsidRPr="00971374">
        <w:rPr>
          <w:sz w:val="12"/>
        </w:rPr>
        <w:t xml:space="preserve">, the separation of powers, federalism, and the rule of law. The court </w:t>
      </w:r>
      <w:r w:rsidRPr="00971374">
        <w:rPr>
          <w:rStyle w:val="StyleUnderline"/>
          <w:highlight w:val="green"/>
        </w:rPr>
        <w:t xml:space="preserve">held that </w:t>
      </w:r>
      <w:r w:rsidRPr="00971374">
        <w:rPr>
          <w:rStyle w:val="Emphasis"/>
          <w:highlight w:val="green"/>
        </w:rPr>
        <w:t>federal courts</w:t>
      </w:r>
      <w:r w:rsidRPr="00971374">
        <w:rPr>
          <w:rStyle w:val="StyleUnderline"/>
        </w:rPr>
        <w:t xml:space="preserve"> </w:t>
      </w:r>
      <w:r w:rsidRPr="00971374">
        <w:rPr>
          <w:rStyle w:val="StyleUnderline"/>
          <w:highlight w:val="green"/>
        </w:rPr>
        <w:t xml:space="preserve">may </w:t>
      </w:r>
      <w:r w:rsidRPr="00971374">
        <w:rPr>
          <w:rStyle w:val="Emphasis"/>
          <w:highlight w:val="green"/>
        </w:rPr>
        <w:t>not</w:t>
      </w:r>
      <w:r w:rsidRPr="00971374">
        <w:rPr>
          <w:rStyle w:val="StyleUnderline"/>
          <w:highlight w:val="green"/>
        </w:rPr>
        <w:t xml:space="preserve"> give</w:t>
      </w:r>
      <w:r w:rsidRPr="00971374">
        <w:rPr>
          <w:rStyle w:val="StyleUnderline"/>
        </w:rPr>
        <w:t xml:space="preserve"> </w:t>
      </w:r>
      <w:r w:rsidRPr="00971374">
        <w:rPr>
          <w:rStyle w:val="Emphasis"/>
        </w:rPr>
        <w:t xml:space="preserve">universal </w:t>
      </w:r>
      <w:r w:rsidRPr="00971374">
        <w:rPr>
          <w:rStyle w:val="Emphasis"/>
          <w:highlight w:val="green"/>
        </w:rPr>
        <w:t>injunctions</w:t>
      </w:r>
      <w:r w:rsidRPr="00971374">
        <w:rPr>
          <w:sz w:val="12"/>
        </w:rPr>
        <w:t xml:space="preserve">, which are </w:t>
      </w:r>
      <w:r w:rsidRPr="00971374">
        <w:rPr>
          <w:rStyle w:val="Emphasis"/>
        </w:rPr>
        <w:t>orders</w:t>
      </w:r>
      <w:r w:rsidRPr="00971374">
        <w:rPr>
          <w:rStyle w:val="StyleUnderline"/>
        </w:rPr>
        <w:t xml:space="preserve"> that block the </w:t>
      </w:r>
      <w:r w:rsidRPr="00971374">
        <w:rPr>
          <w:rStyle w:val="Emphasis"/>
        </w:rPr>
        <w:t>application</w:t>
      </w:r>
      <w:r w:rsidRPr="00971374">
        <w:rPr>
          <w:rStyle w:val="StyleUnderline"/>
        </w:rPr>
        <w:t xml:space="preserve"> of a </w:t>
      </w:r>
      <w:r w:rsidRPr="00971374">
        <w:rPr>
          <w:rStyle w:val="Emphasis"/>
        </w:rPr>
        <w:t>law</w:t>
      </w:r>
      <w:r w:rsidRPr="00971374">
        <w:rPr>
          <w:rStyle w:val="StyleUnderline"/>
        </w:rPr>
        <w:t xml:space="preserve"> or an </w:t>
      </w:r>
      <w:r w:rsidRPr="00971374">
        <w:rPr>
          <w:rStyle w:val="Emphasis"/>
        </w:rPr>
        <w:t>executive branch action</w:t>
      </w:r>
      <w:r w:rsidRPr="00971374">
        <w:rPr>
          <w:rStyle w:val="StyleUnderline"/>
        </w:rPr>
        <w:t xml:space="preserve"> to anyone who might be harmed by it</w:t>
      </w:r>
      <w:r w:rsidRPr="00971374">
        <w:rPr>
          <w:sz w:val="12"/>
        </w:rPr>
        <w:t xml:space="preserve">, not just its application to the plaintiffs. But despite the court’s seemingly categorical rejection of the universal injunction, the </w:t>
      </w:r>
      <w:r w:rsidRPr="00971374">
        <w:rPr>
          <w:rStyle w:val="Emphasis"/>
        </w:rPr>
        <w:t>ironic possibility</w:t>
      </w:r>
      <w:r w:rsidRPr="00971374">
        <w:rPr>
          <w:rStyle w:val="StyleUnderline"/>
        </w:rPr>
        <w:t xml:space="preserve"> exists that the </w:t>
      </w:r>
      <w:r w:rsidRPr="00971374">
        <w:rPr>
          <w:rStyle w:val="Emphasis"/>
        </w:rPr>
        <w:t>decision</w:t>
      </w:r>
      <w:r w:rsidRPr="00971374">
        <w:rPr>
          <w:rStyle w:val="StyleUnderline"/>
        </w:rPr>
        <w:t xml:space="preserve"> will turn out to be</w:t>
      </w:r>
      <w:r w:rsidRPr="00971374">
        <w:rPr>
          <w:sz w:val="12"/>
        </w:rPr>
        <w:t>, as Justice Samuel Alito put it, essentially “</w:t>
      </w:r>
      <w:r w:rsidRPr="00971374">
        <w:rPr>
          <w:rStyle w:val="Emphasis"/>
        </w:rPr>
        <w:t>academic</w:t>
      </w:r>
      <w:r w:rsidRPr="00971374">
        <w:rPr>
          <w:sz w:val="12"/>
        </w:rPr>
        <w:t>.”  </w:t>
      </w:r>
    </w:p>
    <w:p w14:paraId="47CC39F6" w14:textId="77777777" w:rsidR="00EE17ED" w:rsidRPr="00971374" w:rsidRDefault="00EE17ED" w:rsidP="00EE17ED">
      <w:pPr>
        <w:rPr>
          <w:sz w:val="12"/>
        </w:rPr>
      </w:pPr>
      <w:r w:rsidRPr="00971374">
        <w:rPr>
          <w:sz w:val="12"/>
        </w:rPr>
        <w:t xml:space="preserve">The court has announced that one narrowly defined category of broad relief is no longer on the table. But the </w:t>
      </w:r>
      <w:r w:rsidRPr="00971374">
        <w:rPr>
          <w:rStyle w:val="Emphasis"/>
        </w:rPr>
        <w:t>core</w:t>
      </w:r>
      <w:r w:rsidRPr="00971374">
        <w:rPr>
          <w:rStyle w:val="StyleUnderline"/>
        </w:rPr>
        <w:t xml:space="preserve"> of the </w:t>
      </w:r>
      <w:r w:rsidRPr="00971374">
        <w:rPr>
          <w:rStyle w:val="Emphasis"/>
        </w:rPr>
        <w:t>fight</w:t>
      </w:r>
      <w:r w:rsidRPr="00971374">
        <w:rPr>
          <w:rStyle w:val="StyleUnderline"/>
        </w:rPr>
        <w:t xml:space="preserve"> will now </w:t>
      </w:r>
      <w:r w:rsidRPr="00971374">
        <w:rPr>
          <w:rStyle w:val="Emphasis"/>
        </w:rPr>
        <w:t>shift</w:t>
      </w:r>
      <w:r w:rsidRPr="00971374">
        <w:rPr>
          <w:rStyle w:val="StyleUnderline"/>
        </w:rPr>
        <w:t xml:space="preserve"> to a </w:t>
      </w:r>
      <w:r w:rsidRPr="00971374">
        <w:rPr>
          <w:rStyle w:val="Emphasis"/>
        </w:rPr>
        <w:t>new set</w:t>
      </w:r>
      <w:r w:rsidRPr="00971374">
        <w:rPr>
          <w:rStyle w:val="StyleUnderline"/>
        </w:rPr>
        <w:t xml:space="preserve"> of </w:t>
      </w:r>
      <w:r w:rsidRPr="00971374">
        <w:rPr>
          <w:rStyle w:val="Emphasis"/>
        </w:rPr>
        <w:t>questions</w:t>
      </w:r>
      <w:r w:rsidRPr="00971374">
        <w:rPr>
          <w:sz w:val="12"/>
        </w:rPr>
        <w:t xml:space="preserve">: How broadly will the malleable standard of “complete relief” sweep? Can </w:t>
      </w:r>
      <w:r w:rsidRPr="00971374">
        <w:rPr>
          <w:rStyle w:val="Emphasis"/>
          <w:sz w:val="26"/>
          <w:szCs w:val="26"/>
          <w:highlight w:val="green"/>
        </w:rPr>
        <w:t>plaintiffs</w:t>
      </w:r>
      <w:r w:rsidRPr="00971374">
        <w:rPr>
          <w:rStyle w:val="StyleUnderline"/>
          <w:szCs w:val="26"/>
        </w:rPr>
        <w:t xml:space="preserve"> reliably </w:t>
      </w:r>
      <w:r w:rsidRPr="00971374">
        <w:rPr>
          <w:rStyle w:val="StyleUnderline"/>
          <w:szCs w:val="26"/>
          <w:highlight w:val="green"/>
        </w:rPr>
        <w:t>use</w:t>
      </w:r>
      <w:r w:rsidRPr="00971374">
        <w:rPr>
          <w:rStyle w:val="StyleUnderline"/>
          <w:szCs w:val="26"/>
        </w:rPr>
        <w:t xml:space="preserve"> the nationwide </w:t>
      </w:r>
      <w:r w:rsidRPr="00971374">
        <w:rPr>
          <w:rStyle w:val="Emphasis"/>
          <w:sz w:val="26"/>
          <w:szCs w:val="26"/>
        </w:rPr>
        <w:t xml:space="preserve">injunctive </w:t>
      </w:r>
      <w:r w:rsidRPr="00971374">
        <w:rPr>
          <w:rStyle w:val="Emphasis"/>
          <w:sz w:val="26"/>
          <w:szCs w:val="26"/>
          <w:highlight w:val="green"/>
        </w:rPr>
        <w:t>class action</w:t>
      </w:r>
      <w:r w:rsidRPr="00971374">
        <w:rPr>
          <w:sz w:val="12"/>
        </w:rPr>
        <w:t xml:space="preserve"> – including the pre-certification injunction protecting a putative class – </w:t>
      </w:r>
      <w:r w:rsidRPr="00971374">
        <w:rPr>
          <w:rStyle w:val="StyleUnderline"/>
          <w:szCs w:val="26"/>
          <w:highlight w:val="green"/>
        </w:rPr>
        <w:t xml:space="preserve">to </w:t>
      </w:r>
      <w:r w:rsidRPr="00971374">
        <w:rPr>
          <w:rStyle w:val="Emphasis"/>
          <w:sz w:val="26"/>
          <w:szCs w:val="26"/>
          <w:highlight w:val="green"/>
        </w:rPr>
        <w:t>achieve</w:t>
      </w:r>
      <w:r w:rsidRPr="00971374">
        <w:rPr>
          <w:rStyle w:val="StyleUnderline"/>
          <w:szCs w:val="26"/>
          <w:highlight w:val="green"/>
        </w:rPr>
        <w:t xml:space="preserve"> the </w:t>
      </w:r>
      <w:r w:rsidRPr="00971374">
        <w:rPr>
          <w:rStyle w:val="Emphasis"/>
          <w:sz w:val="26"/>
          <w:szCs w:val="26"/>
          <w:highlight w:val="green"/>
        </w:rPr>
        <w:t>same result</w:t>
      </w:r>
      <w:r w:rsidRPr="00971374">
        <w:rPr>
          <w:rStyle w:val="StyleUnderline"/>
          <w:szCs w:val="26"/>
        </w:rPr>
        <w:t xml:space="preserve"> as the universal injunction</w:t>
      </w:r>
      <w:r w:rsidRPr="00971374">
        <w:rPr>
          <w:sz w:val="12"/>
        </w:rPr>
        <w:t xml:space="preserve">? And perhaps most critically, </w:t>
      </w:r>
      <w:r w:rsidRPr="00971374">
        <w:rPr>
          <w:rStyle w:val="StyleUnderline"/>
        </w:rPr>
        <w:t xml:space="preserve">will the court in a </w:t>
      </w:r>
      <w:r w:rsidRPr="00971374">
        <w:rPr>
          <w:rStyle w:val="Emphasis"/>
        </w:rPr>
        <w:t>future case</w:t>
      </w:r>
      <w:r w:rsidRPr="00971374">
        <w:rPr>
          <w:rStyle w:val="StyleUnderline"/>
        </w:rPr>
        <w:t xml:space="preserve"> </w:t>
      </w:r>
      <w:r w:rsidRPr="00971374">
        <w:rPr>
          <w:rStyle w:val="Emphasis"/>
        </w:rPr>
        <w:t>preserve</w:t>
      </w:r>
      <w:r w:rsidRPr="00971374">
        <w:rPr>
          <w:rStyle w:val="StyleUnderline"/>
        </w:rPr>
        <w:t xml:space="preserve"> the </w:t>
      </w:r>
      <w:r w:rsidRPr="00971374">
        <w:rPr>
          <w:rStyle w:val="Emphasis"/>
        </w:rPr>
        <w:t>universal remedies</w:t>
      </w:r>
      <w:r w:rsidRPr="00971374">
        <w:rPr>
          <w:rStyle w:val="StyleUnderline"/>
        </w:rPr>
        <w:t xml:space="preserve"> available under the Administrative Procedure Act that this </w:t>
      </w:r>
      <w:r w:rsidRPr="00971374">
        <w:rPr>
          <w:rStyle w:val="Emphasis"/>
        </w:rPr>
        <w:t>decision</w:t>
      </w:r>
      <w:r w:rsidRPr="00971374">
        <w:rPr>
          <w:rStyle w:val="StyleUnderline"/>
        </w:rPr>
        <w:t xml:space="preserve"> leaves </w:t>
      </w:r>
      <w:r w:rsidRPr="00971374">
        <w:rPr>
          <w:rStyle w:val="Emphasis"/>
        </w:rPr>
        <w:t>untouched</w:t>
      </w:r>
      <w:r w:rsidRPr="00971374">
        <w:rPr>
          <w:sz w:val="12"/>
        </w:rPr>
        <w:t>? The answers to these questions, which are explored in greater depth throughout this piece, will determine the extent to which universal relief will persist even absent the universal injunction. </w:t>
      </w:r>
    </w:p>
    <w:p w14:paraId="00D86997" w14:textId="77777777" w:rsidR="00EE17ED" w:rsidRPr="00971374" w:rsidRDefault="00EE17ED" w:rsidP="00EE17ED">
      <w:pPr>
        <w:rPr>
          <w:sz w:val="12"/>
        </w:rPr>
      </w:pPr>
      <w:r w:rsidRPr="00971374">
        <w:rPr>
          <w:sz w:val="12"/>
        </w:rPr>
        <w:t xml:space="preserve">The decision’s bottom line is easily summarized. </w:t>
      </w:r>
      <w:r w:rsidRPr="00971374">
        <w:rPr>
          <w:rStyle w:val="StyleUnderline"/>
        </w:rPr>
        <w:t xml:space="preserve">Relying on a </w:t>
      </w:r>
      <w:r w:rsidRPr="00971374">
        <w:rPr>
          <w:rStyle w:val="Emphasis"/>
        </w:rPr>
        <w:t>cherry-picked</w:t>
      </w:r>
      <w:r w:rsidRPr="00971374">
        <w:rPr>
          <w:rStyle w:val="StyleUnderline"/>
        </w:rPr>
        <w:t xml:space="preserve"> </w:t>
      </w:r>
      <w:r w:rsidRPr="00971374">
        <w:rPr>
          <w:rStyle w:val="Emphasis"/>
        </w:rPr>
        <w:t>recounting</w:t>
      </w:r>
      <w:r w:rsidRPr="00971374">
        <w:rPr>
          <w:rStyle w:val="StyleUnderline"/>
        </w:rPr>
        <w:t xml:space="preserve"> of </w:t>
      </w:r>
      <w:r w:rsidRPr="00971374">
        <w:rPr>
          <w:rStyle w:val="Emphasis"/>
        </w:rPr>
        <w:t>equity’s</w:t>
      </w:r>
      <w:r w:rsidRPr="00971374">
        <w:rPr>
          <w:rStyle w:val="StyleUnderline"/>
        </w:rPr>
        <w:t xml:space="preserve"> historical </w:t>
      </w:r>
      <w:r w:rsidRPr="00971374">
        <w:rPr>
          <w:rStyle w:val="Emphasis"/>
        </w:rPr>
        <w:t>constraints</w:t>
      </w:r>
      <w:r w:rsidRPr="00971374">
        <w:rPr>
          <w:sz w:val="12"/>
        </w:rPr>
        <w:t xml:space="preserve">, </w:t>
      </w:r>
      <w:r w:rsidRPr="00971374">
        <w:rPr>
          <w:rStyle w:val="StyleUnderline"/>
        </w:rPr>
        <w:t>the court held that the Judiciary Act of 1789 does not authorize federal courts to give universal injunctions</w:t>
      </w:r>
      <w:r w:rsidRPr="00971374">
        <w:rPr>
          <w:sz w:val="12"/>
        </w:rPr>
        <w:t xml:space="preserve">. Thus, the court granted the Trump administration’s request for partial stays of the lower courts’ universal injunctions, “but only to the extent that the injunctions are broader than necessary to provide complete relief to each plaintiff with standing to sue.”  Complete relief to the plaintiffs, the court cautioned, is not “synonymous with” universal relief. Yet </w:t>
      </w:r>
      <w:r w:rsidRPr="00971374">
        <w:rPr>
          <w:rStyle w:val="StyleUnderline"/>
        </w:rPr>
        <w:t xml:space="preserve">the court simultaneously recognized that giving </w:t>
      </w:r>
      <w:r w:rsidRPr="00971374">
        <w:rPr>
          <w:rStyle w:val="Emphasis"/>
        </w:rPr>
        <w:t>complete relief</w:t>
      </w:r>
      <w:r w:rsidRPr="00971374">
        <w:rPr>
          <w:rStyle w:val="StyleUnderline"/>
        </w:rPr>
        <w:t xml:space="preserve"> to the plaintiffs may </w:t>
      </w:r>
      <w:r w:rsidRPr="00971374">
        <w:rPr>
          <w:rStyle w:val="Emphasis"/>
        </w:rPr>
        <w:t>sometimes</w:t>
      </w:r>
      <w:r w:rsidRPr="00971374">
        <w:rPr>
          <w:rStyle w:val="StyleUnderline"/>
        </w:rPr>
        <w:t xml:space="preserve"> </w:t>
      </w:r>
      <w:r w:rsidRPr="00971374">
        <w:rPr>
          <w:rStyle w:val="Emphasis"/>
        </w:rPr>
        <w:t>require</w:t>
      </w:r>
      <w:r w:rsidRPr="00971374">
        <w:rPr>
          <w:rStyle w:val="StyleUnderline"/>
        </w:rPr>
        <w:t xml:space="preserve"> a court to give </w:t>
      </w:r>
      <w:r w:rsidRPr="00971374">
        <w:rPr>
          <w:rStyle w:val="Emphasis"/>
        </w:rPr>
        <w:t>relief</w:t>
      </w:r>
      <w:r w:rsidRPr="00971374">
        <w:rPr>
          <w:rStyle w:val="StyleUnderline"/>
        </w:rPr>
        <w:t xml:space="preserve"> that </w:t>
      </w:r>
      <w:r w:rsidRPr="00971374">
        <w:rPr>
          <w:rStyle w:val="Emphasis"/>
        </w:rPr>
        <w:t>benefits</w:t>
      </w:r>
      <w:r w:rsidRPr="00971374">
        <w:rPr>
          <w:rStyle w:val="StyleUnderline"/>
        </w:rPr>
        <w:t xml:space="preserve"> </w:t>
      </w:r>
      <w:r w:rsidRPr="00971374">
        <w:rPr>
          <w:rStyle w:val="Emphasis"/>
        </w:rPr>
        <w:t>non-plaintiffs</w:t>
      </w:r>
      <w:r w:rsidRPr="00971374">
        <w:rPr>
          <w:sz w:val="12"/>
        </w:rPr>
        <w:t xml:space="preserve"> – for example, when a court orders that a nuisance cease or that a racially gerrymandered voting map be re-drawn. Notably, </w:t>
      </w:r>
      <w:r w:rsidRPr="00971374">
        <w:rPr>
          <w:rStyle w:val="StyleUnderline"/>
        </w:rPr>
        <w:t xml:space="preserve">the </w:t>
      </w:r>
      <w:r w:rsidRPr="00971374">
        <w:rPr>
          <w:rStyle w:val="Emphasis"/>
        </w:rPr>
        <w:t>court</w:t>
      </w:r>
      <w:r w:rsidRPr="00971374">
        <w:rPr>
          <w:rStyle w:val="StyleUnderline"/>
        </w:rPr>
        <w:t xml:space="preserve"> </w:t>
      </w:r>
      <w:r w:rsidRPr="00971374">
        <w:rPr>
          <w:rStyle w:val="Emphasis"/>
        </w:rPr>
        <w:t>did not</w:t>
      </w:r>
      <w:r w:rsidRPr="00971374">
        <w:rPr>
          <w:rStyle w:val="StyleUnderline"/>
        </w:rPr>
        <w:t xml:space="preserve"> itself actually </w:t>
      </w:r>
      <w:r w:rsidRPr="00971374">
        <w:rPr>
          <w:rStyle w:val="Emphasis"/>
        </w:rPr>
        <w:t>narrow</w:t>
      </w:r>
      <w:r w:rsidRPr="00971374">
        <w:rPr>
          <w:rStyle w:val="StyleUnderline"/>
        </w:rPr>
        <w:t xml:space="preserve"> the </w:t>
      </w:r>
      <w:r w:rsidRPr="00971374">
        <w:rPr>
          <w:rStyle w:val="Emphasis"/>
        </w:rPr>
        <w:t>injunctions</w:t>
      </w:r>
      <w:r w:rsidRPr="00971374">
        <w:rPr>
          <w:sz w:val="12"/>
        </w:rPr>
        <w:t xml:space="preserve">; </w:t>
      </w:r>
      <w:r w:rsidRPr="00971374">
        <w:rPr>
          <w:rStyle w:val="StyleUnderline"/>
        </w:rPr>
        <w:t>it merely announced its “complete relief” principle and left the work of reconsidering the injunctions’ scope to the lower courts</w:t>
      </w:r>
      <w:r w:rsidRPr="00971374">
        <w:rPr>
          <w:sz w:val="12"/>
        </w:rPr>
        <w:t>.  </w:t>
      </w:r>
    </w:p>
    <w:p w14:paraId="09576375" w14:textId="77777777" w:rsidR="00EE17ED" w:rsidRPr="00971374" w:rsidRDefault="00EE17ED" w:rsidP="00EE17ED">
      <w:pPr>
        <w:rPr>
          <w:rStyle w:val="StyleUnderline"/>
        </w:rPr>
      </w:pPr>
      <w:r w:rsidRPr="00971374">
        <w:rPr>
          <w:sz w:val="12"/>
        </w:rPr>
        <w:t xml:space="preserve">On remand, the states challenging the executive order, and quite possibly CASA and ASAP, the </w:t>
      </w:r>
      <w:r w:rsidRPr="00971374">
        <w:rPr>
          <w:rStyle w:val="StyleUnderline"/>
        </w:rPr>
        <w:t xml:space="preserve">immigrants’ </w:t>
      </w:r>
      <w:r w:rsidRPr="00971374">
        <w:rPr>
          <w:rStyle w:val="Emphasis"/>
        </w:rPr>
        <w:t>rights groups</w:t>
      </w:r>
      <w:r w:rsidRPr="00971374">
        <w:rPr>
          <w:rStyle w:val="StyleUnderline"/>
        </w:rPr>
        <w:t xml:space="preserve"> also </w:t>
      </w:r>
      <w:r w:rsidRPr="00971374">
        <w:rPr>
          <w:rStyle w:val="Emphasis"/>
        </w:rPr>
        <w:t>challenging</w:t>
      </w:r>
      <w:r w:rsidRPr="00971374">
        <w:rPr>
          <w:rStyle w:val="StyleUnderline"/>
        </w:rPr>
        <w:t xml:space="preserve"> the </w:t>
      </w:r>
      <w:r w:rsidRPr="00971374">
        <w:rPr>
          <w:rStyle w:val="Emphasis"/>
        </w:rPr>
        <w:t>order</w:t>
      </w:r>
      <w:r w:rsidRPr="00971374">
        <w:rPr>
          <w:sz w:val="12"/>
        </w:rPr>
        <w:t xml:space="preserve">, may well be </w:t>
      </w:r>
      <w:r w:rsidRPr="00971374">
        <w:rPr>
          <w:rStyle w:val="StyleUnderline"/>
        </w:rPr>
        <w:t>able to demonstrate that they are entitled to universal relief</w:t>
      </w:r>
      <w:r w:rsidRPr="00971374">
        <w:rPr>
          <w:sz w:val="12"/>
        </w:rPr>
        <w:t xml:space="preserve">.  The states have argued that because children and families freely move across state lines, a blanket bar on the birthright citizenship order is the only workable solution that will give them complete relief. And the associations have contended that an injunction limited to CASA and ASAP members would not provide them with complete relief: </w:t>
      </w:r>
      <w:r w:rsidRPr="00971374">
        <w:rPr>
          <w:rStyle w:val="StyleUnderline"/>
        </w:rPr>
        <w:t>A limited injunction would</w:t>
      </w:r>
      <w:r w:rsidRPr="00971374">
        <w:rPr>
          <w:sz w:val="12"/>
        </w:rPr>
        <w:t xml:space="preserve"> require parents to disclose their membership in CASA and ASAP to establish their newborn’s citizenship, which </w:t>
      </w:r>
      <w:r w:rsidRPr="00971374">
        <w:rPr>
          <w:rStyle w:val="StyleUnderline"/>
        </w:rPr>
        <w:t>raises First Amendment problems</w:t>
      </w:r>
      <w:r w:rsidRPr="00971374">
        <w:rPr>
          <w:sz w:val="12"/>
        </w:rPr>
        <w:t xml:space="preserve">, </w:t>
      </w:r>
      <w:r w:rsidRPr="00971374">
        <w:rPr>
          <w:rStyle w:val="StyleUnderline"/>
        </w:rPr>
        <w:t>while imposing unworkable administrative burdens on hospitals, government agencies, and families</w:t>
      </w:r>
      <w:r w:rsidRPr="00971374">
        <w:rPr>
          <w:sz w:val="12"/>
        </w:rPr>
        <w:t xml:space="preserve">. (Although Justice Clarence Thomas, in a concurring opinion, asserts that the majority’s opinion “readily dispatches” the groups’ contention that they need a universal injunction, the majority does not actually address this question.) </w:t>
      </w:r>
      <w:r w:rsidRPr="00971374">
        <w:rPr>
          <w:rStyle w:val="StyleUnderline"/>
        </w:rPr>
        <w:t>Litigants will also seek certification of nationwide or state-wide injunctive classes to shield those vulnerable to the Trump administration’s illegal birthright citizenship order</w:t>
      </w:r>
      <w:r w:rsidRPr="00971374">
        <w:rPr>
          <w:sz w:val="12"/>
        </w:rPr>
        <w:t xml:space="preserve">. Consequently, </w:t>
      </w:r>
      <w:r w:rsidRPr="00971374">
        <w:rPr>
          <w:rStyle w:val="StyleUnderline"/>
        </w:rPr>
        <w:t>the lower courts on remand may determine that they can and should retain the existing universal injunctions against enforcement of the order</w:t>
      </w:r>
      <w:r w:rsidRPr="00971374">
        <w:rPr>
          <w:sz w:val="12"/>
        </w:rPr>
        <w:t xml:space="preserve"> (because such relief is necessary to provide complete relief to the states or to these associations) </w:t>
      </w:r>
      <w:r w:rsidRPr="00971374">
        <w:rPr>
          <w:rStyle w:val="StyleUnderline"/>
        </w:rPr>
        <w:t>or issue new ones</w:t>
      </w:r>
      <w:r w:rsidRPr="00971374">
        <w:rPr>
          <w:sz w:val="12"/>
        </w:rPr>
        <w:t xml:space="preserve"> (because newly crafted class actions demand it). And if and when the Trump administration issues guidance on how it plans to implement the order (as it is now free to do), </w:t>
      </w:r>
      <w:r w:rsidRPr="00971374">
        <w:rPr>
          <w:rStyle w:val="StyleUnderline"/>
        </w:rPr>
        <w:t>litigation under the APA</w:t>
      </w:r>
      <w:r w:rsidRPr="00971374">
        <w:rPr>
          <w:sz w:val="12"/>
        </w:rPr>
        <w:t xml:space="preserve"> – a law that allows those aggrieved by unlawful agency action to attack it – </w:t>
      </w:r>
      <w:r w:rsidRPr="00971374">
        <w:rPr>
          <w:rStyle w:val="StyleUnderline"/>
        </w:rPr>
        <w:t>will presumably also swiftly ensue to challenge those agency directives. </w:t>
      </w:r>
    </w:p>
    <w:p w14:paraId="788F2950" w14:textId="77777777" w:rsidR="00EE17ED" w:rsidRPr="00971374" w:rsidRDefault="00EE17ED" w:rsidP="00EE17ED">
      <w:pPr>
        <w:rPr>
          <w:sz w:val="12"/>
        </w:rPr>
      </w:pPr>
      <w:r w:rsidRPr="00971374">
        <w:rPr>
          <w:sz w:val="12"/>
        </w:rPr>
        <w:t xml:space="preserve">As even this brief description reveals, </w:t>
      </w:r>
      <w:r w:rsidRPr="00971374">
        <w:rPr>
          <w:rStyle w:val="StyleUnderline"/>
          <w:highlight w:val="green"/>
        </w:rPr>
        <w:t xml:space="preserve">several </w:t>
      </w:r>
      <w:r w:rsidRPr="00971374">
        <w:rPr>
          <w:rStyle w:val="Emphasis"/>
          <w:highlight w:val="green"/>
        </w:rPr>
        <w:t>carve-outs</w:t>
      </w:r>
      <w:r w:rsidRPr="00971374">
        <w:rPr>
          <w:rStyle w:val="StyleUnderline"/>
        </w:rPr>
        <w:t xml:space="preserve"> from the court’s </w:t>
      </w:r>
      <w:r w:rsidRPr="00971374">
        <w:rPr>
          <w:rStyle w:val="Emphasis"/>
        </w:rPr>
        <w:t>decision</w:t>
      </w:r>
      <w:r w:rsidRPr="00971374">
        <w:rPr>
          <w:rStyle w:val="StyleUnderline"/>
        </w:rPr>
        <w:t xml:space="preserve"> </w:t>
      </w:r>
      <w:r w:rsidRPr="00971374">
        <w:rPr>
          <w:rStyle w:val="StyleUnderline"/>
          <w:highlight w:val="green"/>
        </w:rPr>
        <w:t xml:space="preserve">potentially </w:t>
      </w:r>
      <w:r w:rsidRPr="00971374">
        <w:rPr>
          <w:rStyle w:val="Emphasis"/>
          <w:highlight w:val="green"/>
        </w:rPr>
        <w:t>cabin</w:t>
      </w:r>
      <w:r w:rsidRPr="00971374">
        <w:rPr>
          <w:rStyle w:val="StyleUnderline"/>
          <w:highlight w:val="green"/>
        </w:rPr>
        <w:t xml:space="preserve"> its </w:t>
      </w:r>
      <w:r w:rsidRPr="00971374">
        <w:rPr>
          <w:rStyle w:val="Emphasis"/>
          <w:highlight w:val="green"/>
        </w:rPr>
        <w:t>systemic damage</w:t>
      </w:r>
      <w:r w:rsidRPr="00971374">
        <w:rPr>
          <w:sz w:val="12"/>
        </w:rPr>
        <w:t xml:space="preserve">. Most importantly, </w:t>
      </w:r>
      <w:r w:rsidRPr="00971374">
        <w:rPr>
          <w:rStyle w:val="StyleUnderline"/>
        </w:rPr>
        <w:t xml:space="preserve">the </w:t>
      </w:r>
      <w:r w:rsidRPr="00971374">
        <w:rPr>
          <w:rStyle w:val="StyleUnderline"/>
          <w:highlight w:val="green"/>
        </w:rPr>
        <w:t>ruling is</w:t>
      </w:r>
      <w:r w:rsidRPr="00971374">
        <w:rPr>
          <w:rStyle w:val="StyleUnderline"/>
        </w:rPr>
        <w:t xml:space="preserve"> a </w:t>
      </w:r>
      <w:r w:rsidRPr="00971374">
        <w:rPr>
          <w:rStyle w:val="Emphasis"/>
          <w:highlight w:val="green"/>
        </w:rPr>
        <w:t>statutory</w:t>
      </w:r>
      <w:r w:rsidRPr="00971374">
        <w:rPr>
          <w:rStyle w:val="Emphasis"/>
        </w:rPr>
        <w:t xml:space="preserve"> holding</w:t>
      </w:r>
      <w:r w:rsidRPr="00971374">
        <w:rPr>
          <w:rStyle w:val="StyleUnderline"/>
        </w:rPr>
        <w:t>, not a constitutional one</w:t>
      </w:r>
      <w:r w:rsidRPr="00971374">
        <w:rPr>
          <w:sz w:val="12"/>
        </w:rPr>
        <w:t>: “Our decision rests solely on the statutory authority that federal courts possess under the Judiciary Act of 1789. We express no view on the Government’s argument that Article III forecloses universal relief.” Nor did the court hold that Article III standing doctrine has any relevance to the question of universal relief, as the government had urged.  </w:t>
      </w:r>
    </w:p>
    <w:p w14:paraId="2730D50B" w14:textId="77777777" w:rsidR="00EE17ED" w:rsidRPr="00971374" w:rsidRDefault="00EE17ED" w:rsidP="00EE17ED">
      <w:pPr>
        <w:rPr>
          <w:sz w:val="12"/>
        </w:rPr>
      </w:pPr>
      <w:r w:rsidRPr="00971374">
        <w:rPr>
          <w:sz w:val="12"/>
        </w:rPr>
        <w:t xml:space="preserve">It would have been a serious error, as I have argued in my scholarship and in an amicus brief, for the court to have read into Article III an invented constitutional rule that injunctions may only protect the plaintiffs. Happily, </w:t>
      </w:r>
      <w:r w:rsidRPr="00971374">
        <w:rPr>
          <w:rStyle w:val="StyleUnderline"/>
        </w:rPr>
        <w:t>the court did not go down that path</w:t>
      </w:r>
      <w:r w:rsidRPr="00971374">
        <w:rPr>
          <w:sz w:val="12"/>
        </w:rPr>
        <w:t xml:space="preserve">. Had the court grounded its ruling in Article III rather than in the Judiciary Act, the decision would have cast constitutional doubt on the scope of remedies that are today available under the APA (and related laws, such as the Hobbs Act). </w:t>
      </w:r>
      <w:r w:rsidRPr="00971374">
        <w:rPr>
          <w:rStyle w:val="StyleUnderline"/>
        </w:rPr>
        <w:t xml:space="preserve">The </w:t>
      </w:r>
      <w:r w:rsidRPr="00971374">
        <w:rPr>
          <w:rStyle w:val="Emphasis"/>
        </w:rPr>
        <w:t>APA</w:t>
      </w:r>
      <w:r w:rsidRPr="00971374">
        <w:rPr>
          <w:rStyle w:val="StyleUnderline"/>
        </w:rPr>
        <w:t xml:space="preserve"> is a </w:t>
      </w:r>
      <w:r w:rsidRPr="00971374">
        <w:rPr>
          <w:rStyle w:val="Emphasis"/>
        </w:rPr>
        <w:t>landmark statute</w:t>
      </w:r>
      <w:r w:rsidRPr="00971374">
        <w:rPr>
          <w:rStyle w:val="StyleUnderline"/>
        </w:rPr>
        <w:t xml:space="preserve"> that has long been used by </w:t>
      </w:r>
      <w:r w:rsidRPr="00971374">
        <w:rPr>
          <w:rStyle w:val="Emphasis"/>
        </w:rPr>
        <w:t>litigants</w:t>
      </w:r>
      <w:r w:rsidRPr="00971374">
        <w:rPr>
          <w:rStyle w:val="StyleUnderline"/>
        </w:rPr>
        <w:t xml:space="preserve"> to seek </w:t>
      </w:r>
      <w:r w:rsidRPr="00971374">
        <w:rPr>
          <w:rStyle w:val="Emphasis"/>
        </w:rPr>
        <w:t>universal remedies</w:t>
      </w:r>
      <w:r w:rsidRPr="00971374">
        <w:rPr>
          <w:rStyle w:val="StyleUnderline"/>
        </w:rPr>
        <w:t> against unlawful executive branch regulations</w:t>
      </w:r>
      <w:r w:rsidRPr="00971374">
        <w:rPr>
          <w:sz w:val="12"/>
        </w:rPr>
        <w:t xml:space="preserve"> – for example, orders that decree that a federal regulation must be paused or vacated across the board, for everyone. Indeed, many of the most important cases of the past decade that have sought universal remedies against the federal executive branch have been brought under the auspices of the APA or related statutes. (Claims that do not rest on the APA or its sister statutes are generally either those against the president directly or the relatively rare “ultra vires” cases involving agency action that contravenes a specific statutory prohibition and that can’t otherwise be meaningfully reviewed –  a kind of case that Justice Brett Kavanaugh has called a sort of “Hail Mary pass” that “in court as in football … rarely succeeds”.) Crucially, however, the court expressly reserved the question whether the APA authorizes universal vacatur of agency action: “Nothing we say today resolves the distinct question whether the Administrative Procedure Act authorizes federal courts to vacate federal agency action.” When the court eventually confronts this issue, the correct outcome would be for it to sustain the long-recognized authority of Congress to empower federal courts to vacate and stay agency action universally. Until then, the court has at least limited the immediate disruptive systemic consequences of its truncation of federal equitable authority elsewhere by preserving APA remedies, including preliminary APA remedies, intact. Justice Kavanaugh expressly recognized the latter point in his concurring opinion, noting that “in cases under the” APA, “plaintiffs may ask a court to preliminarily ‘set aside’ a new agency rule.”</w:t>
      </w:r>
    </w:p>
    <w:p w14:paraId="1769C351" w14:textId="77777777" w:rsidR="00EE17ED" w:rsidRPr="00971374" w:rsidRDefault="00EE17ED" w:rsidP="00EE17ED">
      <w:pPr>
        <w:rPr>
          <w:sz w:val="12"/>
        </w:rPr>
      </w:pPr>
      <w:r w:rsidRPr="00971374">
        <w:rPr>
          <w:sz w:val="12"/>
        </w:rPr>
        <w:t xml:space="preserve">Another important boundary to Friday’s decision is that </w:t>
      </w:r>
      <w:r w:rsidRPr="00971374">
        <w:rPr>
          <w:rStyle w:val="StyleUnderline"/>
        </w:rPr>
        <w:t xml:space="preserve">the court </w:t>
      </w:r>
      <w:r w:rsidRPr="00971374">
        <w:rPr>
          <w:rStyle w:val="Emphasis"/>
        </w:rPr>
        <w:t>does not</w:t>
      </w:r>
      <w:r w:rsidRPr="00971374">
        <w:rPr>
          <w:rStyle w:val="StyleUnderline"/>
        </w:rPr>
        <w:t xml:space="preserve"> revisit the federal courts’ </w:t>
      </w:r>
      <w:r w:rsidRPr="00971374">
        <w:rPr>
          <w:rStyle w:val="Emphasis"/>
        </w:rPr>
        <w:t>power</w:t>
      </w:r>
      <w:r w:rsidRPr="00971374">
        <w:rPr>
          <w:rStyle w:val="StyleUnderline"/>
        </w:rPr>
        <w:t xml:space="preserve"> to issue </w:t>
      </w:r>
      <w:r w:rsidRPr="00971374">
        <w:rPr>
          <w:rStyle w:val="Emphasis"/>
        </w:rPr>
        <w:t>preliminary injunctions</w:t>
      </w:r>
      <w:r w:rsidRPr="00971374">
        <w:rPr>
          <w:rStyle w:val="StyleUnderline"/>
        </w:rPr>
        <w:t xml:space="preserve"> that protect </w:t>
      </w:r>
      <w:r w:rsidRPr="00971374">
        <w:rPr>
          <w:rStyle w:val="Emphasis"/>
        </w:rPr>
        <w:t>putative classes</w:t>
      </w:r>
      <w:r w:rsidRPr="00971374">
        <w:rPr>
          <w:sz w:val="12"/>
        </w:rPr>
        <w:t xml:space="preserve"> – that is, </w:t>
      </w:r>
      <w:r w:rsidRPr="00971374">
        <w:rPr>
          <w:rStyle w:val="StyleUnderline"/>
        </w:rPr>
        <w:t>classes that are not yet certified</w:t>
      </w:r>
      <w:r w:rsidRPr="00971374">
        <w:rPr>
          <w:sz w:val="12"/>
        </w:rPr>
        <w:t>. (Indeed, the Supreme Court itself issued such an order roughly six weeks ago.) The government and other critics of nationwide injunctions have long urged that a court may not give injunctive relief to absent parties unless a case is certified as a class action, because only certified classes can result in judgments that bind the whole class. As I have elsewhere explained, however, that argument ignores the long history of pre-1966 representative suits in equity in which “plaintiffs did not have to do anything more than allege in their bills of complaint that they were suing on behalf of many other persons, on a question of common interest to all of them, in order to obtain preliminary injunctions shielding all those absent parties from the law’s enforcement.” As that tradition reveals, “there’s nothing even new, let alone illegitimate, about a court giving injunctive relief that shields members of a putative class.” The court – thankfully – nowhere endorsed the contention that class certification must precede preliminary class-wide injunctive relief. Thus, and though the overlap may not be total, in many cases that would have produced universal injunctions, as Justice Brett Kavanaugh wrote, district courts may still be able to give “the functional equivalent of a universal injunction” by “granting . . . a preliminary injunction to a putative nationwide class.”  </w:t>
      </w:r>
    </w:p>
    <w:p w14:paraId="4F76B65E" w14:textId="77777777" w:rsidR="00EE17ED" w:rsidRPr="00971374" w:rsidRDefault="00EE17ED" w:rsidP="00EE17ED">
      <w:pPr>
        <w:rPr>
          <w:sz w:val="12"/>
        </w:rPr>
      </w:pPr>
      <w:r w:rsidRPr="00971374">
        <w:rPr>
          <w:sz w:val="12"/>
        </w:rPr>
        <w:t xml:space="preserve">The court’s paucity of guidance on the key yardstick of what makes relief “complete” (or “indivisible”) will also be significant. In many of the most important universal injunction cases of recent years, </w:t>
      </w:r>
      <w:r w:rsidRPr="00971374">
        <w:rPr>
          <w:rStyle w:val="StyleUnderline"/>
        </w:rPr>
        <w:t>lower courts have rested their decrees either exclusively or in the alternative on their conclusion that a universal injunction was necessary to provide complete relief to the plaintiff</w:t>
      </w:r>
      <w:r w:rsidRPr="00971374">
        <w:rPr>
          <w:sz w:val="12"/>
        </w:rPr>
        <w:t xml:space="preserve">. This </w:t>
      </w:r>
      <w:r w:rsidRPr="00971374">
        <w:rPr>
          <w:rStyle w:val="StyleUnderline"/>
        </w:rPr>
        <w:t>presents the possibility that decrees that would formerly have cited alternative justifications for universal relief will now rest solely on the ground that they are required to ensure complete relief for the plaintiffs</w:t>
      </w:r>
      <w:r w:rsidRPr="00971374">
        <w:rPr>
          <w:sz w:val="12"/>
        </w:rPr>
        <w:t xml:space="preserve">. Though Justices Clarence Thomas and Neil Gorsuch perceive this possibility and do not like it at all, they offer no guidance for fending it off other than the vague admonition that sometimes “traditional equitable limits will require courts and plaintiffs to make do with less than complete relief.” </w:t>
      </w:r>
      <w:r w:rsidRPr="00971374">
        <w:rPr>
          <w:rStyle w:val="StyleUnderline"/>
        </w:rPr>
        <w:t>They do not tell us what those</w:t>
      </w:r>
      <w:r w:rsidRPr="00971374">
        <w:rPr>
          <w:sz w:val="12"/>
        </w:rPr>
        <w:t xml:space="preserve"> “</w:t>
      </w:r>
      <w:r w:rsidRPr="00971374">
        <w:rPr>
          <w:rStyle w:val="StyleUnderline"/>
        </w:rPr>
        <w:t>traditional equitable limits</w:t>
      </w:r>
      <w:r w:rsidRPr="00971374">
        <w:rPr>
          <w:sz w:val="12"/>
        </w:rPr>
        <w:t xml:space="preserve">” </w:t>
      </w:r>
      <w:r w:rsidRPr="00971374">
        <w:rPr>
          <w:rStyle w:val="StyleUnderline"/>
        </w:rPr>
        <w:t>are or how lower courts should apply them</w:t>
      </w:r>
      <w:r w:rsidRPr="00971374">
        <w:rPr>
          <w:sz w:val="12"/>
        </w:rPr>
        <w:t>; they also omit that the very article they cite points out that “equitable remedies” may either “go beyond, or stop short of, the strict right of the plaintiff” (emphasis added). Last but not least, they conspicuously fail to assert that the complete relief principle does not justify a universal injunction for the plaintiff states in this case. </w:t>
      </w:r>
    </w:p>
    <w:p w14:paraId="183F19FB" w14:textId="77777777" w:rsidR="00EE17ED" w:rsidRPr="00971374" w:rsidRDefault="00EE17ED" w:rsidP="00EE17ED">
      <w:pPr>
        <w:rPr>
          <w:sz w:val="12"/>
        </w:rPr>
      </w:pPr>
      <w:r w:rsidRPr="00971374">
        <w:rPr>
          <w:sz w:val="12"/>
        </w:rPr>
        <w:t xml:space="preserve">As Justice Gorsuch wrote in dissent in Gundy v. United States, “When one legal doctrine becomes unavailable to do its intended work, </w:t>
      </w:r>
      <w:r w:rsidRPr="00971374">
        <w:rPr>
          <w:rStyle w:val="StyleUnderline"/>
        </w:rPr>
        <w:t xml:space="preserve">the </w:t>
      </w:r>
      <w:r w:rsidRPr="00971374">
        <w:rPr>
          <w:rStyle w:val="Emphasis"/>
        </w:rPr>
        <w:t>hydraulic pressures</w:t>
      </w:r>
      <w:r w:rsidRPr="00971374">
        <w:rPr>
          <w:rStyle w:val="StyleUnderline"/>
        </w:rPr>
        <w:t xml:space="preserve"> of our constitutional </w:t>
      </w:r>
      <w:r w:rsidRPr="00971374">
        <w:rPr>
          <w:rStyle w:val="Emphasis"/>
        </w:rPr>
        <w:t>system</w:t>
      </w:r>
      <w:r w:rsidRPr="00971374">
        <w:rPr>
          <w:rStyle w:val="StyleUnderline"/>
        </w:rPr>
        <w:t xml:space="preserve"> sometimes </w:t>
      </w:r>
      <w:r w:rsidRPr="00971374">
        <w:rPr>
          <w:rStyle w:val="Emphasis"/>
        </w:rPr>
        <w:t>shift</w:t>
      </w:r>
      <w:r w:rsidRPr="00971374">
        <w:rPr>
          <w:rStyle w:val="StyleUnderline"/>
        </w:rPr>
        <w:t xml:space="preserve"> the </w:t>
      </w:r>
      <w:r w:rsidRPr="00971374">
        <w:rPr>
          <w:rStyle w:val="Emphasis"/>
        </w:rPr>
        <w:t>responsibility</w:t>
      </w:r>
      <w:r w:rsidRPr="00971374">
        <w:rPr>
          <w:rStyle w:val="StyleUnderline"/>
        </w:rPr>
        <w:t xml:space="preserve"> to </w:t>
      </w:r>
      <w:r w:rsidRPr="00971374">
        <w:rPr>
          <w:rStyle w:val="Emphasis"/>
        </w:rPr>
        <w:t>different doctrines</w:t>
      </w:r>
      <w:r w:rsidRPr="00971374">
        <w:rPr>
          <w:sz w:val="12"/>
        </w:rPr>
        <w:t xml:space="preserve">.” So it will be here. Even as litigation will continue to proceed apace under the APA and its sister statutes, </w:t>
      </w:r>
      <w:r w:rsidRPr="00971374">
        <w:rPr>
          <w:rStyle w:val="StyleUnderline"/>
        </w:rPr>
        <w:t xml:space="preserve">the announced </w:t>
      </w:r>
      <w:r w:rsidRPr="00971374">
        <w:rPr>
          <w:rStyle w:val="Emphasis"/>
        </w:rPr>
        <w:t>abolition</w:t>
      </w:r>
      <w:r w:rsidRPr="00971374">
        <w:rPr>
          <w:rStyle w:val="StyleUnderline"/>
        </w:rPr>
        <w:t xml:space="preserve"> of the </w:t>
      </w:r>
      <w:r w:rsidRPr="00971374">
        <w:rPr>
          <w:rStyle w:val="Emphasis"/>
        </w:rPr>
        <w:t>universal injunction</w:t>
      </w:r>
      <w:r w:rsidRPr="00971374">
        <w:rPr>
          <w:rStyle w:val="StyleUnderline"/>
        </w:rPr>
        <w:t xml:space="preserve"> will </w:t>
      </w:r>
      <w:r w:rsidRPr="00971374">
        <w:rPr>
          <w:rStyle w:val="Emphasis"/>
        </w:rPr>
        <w:t>redirect pressure</w:t>
      </w:r>
      <w:r w:rsidRPr="00971374">
        <w:rPr>
          <w:rStyle w:val="StyleUnderline"/>
        </w:rPr>
        <w:t xml:space="preserve"> toward </w:t>
      </w:r>
      <w:r w:rsidRPr="00971374">
        <w:rPr>
          <w:rStyle w:val="Emphasis"/>
        </w:rPr>
        <w:t>principles</w:t>
      </w:r>
      <w:r w:rsidRPr="00971374">
        <w:rPr>
          <w:rStyle w:val="StyleUnderline"/>
        </w:rPr>
        <w:t xml:space="preserve"> of state standing</w:t>
      </w:r>
      <w:r w:rsidRPr="00971374">
        <w:rPr>
          <w:sz w:val="12"/>
        </w:rPr>
        <w:t xml:space="preserve">; to doctrines of associational standing; to the law governing injunctive class actions; and to the opaque inquiries of what counts as “complete relief” (or as an “indivisible” remedy). To put it another way, </w:t>
      </w:r>
      <w:r w:rsidRPr="00971374">
        <w:rPr>
          <w:rStyle w:val="StyleUnderline"/>
        </w:rPr>
        <w:t>the metes and bounds of all of these doctrines will matter more now that the universal injunction simpliciter is off the table</w:t>
      </w:r>
      <w:r w:rsidRPr="00971374">
        <w:rPr>
          <w:sz w:val="12"/>
        </w:rPr>
        <w:t>. It is true that a pair of concurring opinions by Justices Thomas, Alito, and Gorsuch together demand that each of these alternative doctrines be rigidly and narrowly confined, lest the universal injunction “return from the grave.” But I do not see why a lower court should heed these three justices’ marching orders – given that it’s not clear that any of the other six justices agree with them – rather than faithfully applying existing blackletter law to these categories.  </w:t>
      </w:r>
    </w:p>
    <w:p w14:paraId="47D45FE4" w14:textId="77777777" w:rsidR="00EE17ED" w:rsidRPr="00971374" w:rsidRDefault="00EE17ED" w:rsidP="00EE17ED">
      <w:pPr>
        <w:rPr>
          <w:sz w:val="12"/>
        </w:rPr>
      </w:pPr>
      <w:r w:rsidRPr="00971374">
        <w:rPr>
          <w:sz w:val="12"/>
        </w:rPr>
        <w:t xml:space="preserve">In sum, while other doctrinal levies may yet break, </w:t>
      </w:r>
      <w:r w:rsidRPr="00971374">
        <w:rPr>
          <w:rStyle w:val="StyleUnderline"/>
        </w:rPr>
        <w:t xml:space="preserve">the court’s </w:t>
      </w:r>
      <w:r w:rsidRPr="00971374">
        <w:rPr>
          <w:rStyle w:val="Emphasis"/>
        </w:rPr>
        <w:t>ruling</w:t>
      </w:r>
      <w:r w:rsidRPr="00971374">
        <w:rPr>
          <w:rStyle w:val="StyleUnderline"/>
        </w:rPr>
        <w:t xml:space="preserve"> itself may prove </w:t>
      </w:r>
      <w:r w:rsidRPr="00971374">
        <w:rPr>
          <w:rStyle w:val="Emphasis"/>
        </w:rPr>
        <w:t>less catastrophic</w:t>
      </w:r>
      <w:r w:rsidRPr="00971374">
        <w:rPr>
          <w:rStyle w:val="StyleUnderline"/>
        </w:rPr>
        <w:t xml:space="preserve"> than it first </w:t>
      </w:r>
      <w:r w:rsidRPr="00971374">
        <w:rPr>
          <w:rStyle w:val="Emphasis"/>
        </w:rPr>
        <w:t>appears</w:t>
      </w:r>
      <w:r w:rsidRPr="00971374">
        <w:rPr>
          <w:sz w:val="12"/>
        </w:rPr>
        <w:t xml:space="preserve">. Still, to be clear, I disagree intensely with the decision, which </w:t>
      </w:r>
      <w:r w:rsidRPr="00971374">
        <w:rPr>
          <w:rStyle w:val="Emphasis"/>
        </w:rPr>
        <w:t>rests on</w:t>
      </w:r>
      <w:r w:rsidRPr="00971374">
        <w:rPr>
          <w:rStyle w:val="StyleUnderline"/>
        </w:rPr>
        <w:t xml:space="preserve"> an amalgam of bad history, </w:t>
      </w:r>
      <w:r w:rsidRPr="00971374">
        <w:rPr>
          <w:rStyle w:val="Emphasis"/>
          <w:color w:val="EA34CC"/>
        </w:rPr>
        <w:t>fiat</w:t>
      </w:r>
      <w:r w:rsidRPr="00971374">
        <w:rPr>
          <w:rStyle w:val="StyleUnderline"/>
        </w:rPr>
        <w:t xml:space="preserve">, and </w:t>
      </w:r>
      <w:r w:rsidRPr="00971374">
        <w:rPr>
          <w:rStyle w:val="Emphasis"/>
        </w:rPr>
        <w:t>ipse dixit</w:t>
      </w:r>
      <w:r w:rsidRPr="00971374">
        <w:rPr>
          <w:sz w:val="12"/>
        </w:rPr>
        <w:t>. Among its many flaws: The Founding era is lauded as of critical importance, but no American Founding-era cases are cited. Rule 23 matters greatly because it allows class actions, but Rule 65 – the rule that actually addresses injunctions, and which does not limit preliminary or final injunctive relief only to the plaintiffs – apparently does not matter at all. Cases involving state laws (such as Scott v. Donald) count when they can be portrayed as casting doubt on universal injunctions, but not when they uphold such relief and explicitly deem it “appropriate” (see Pierce v. Society of Sisters). A landmark case decided in 1908, Ex parte Young, is an acceptable evolution of equity even though it worked an enormous change in our law, but then the clock mysteriously stops: Nothing else in the 20th century merits consideration. </w:t>
      </w:r>
    </w:p>
    <w:p w14:paraId="396F8006" w14:textId="77777777" w:rsidR="00EE17ED" w:rsidRPr="00971374" w:rsidRDefault="00EE17ED" w:rsidP="00EE17ED">
      <w:pPr>
        <w:rPr>
          <w:sz w:val="12"/>
        </w:rPr>
      </w:pPr>
      <w:r w:rsidRPr="00971374">
        <w:rPr>
          <w:sz w:val="12"/>
        </w:rPr>
        <w:t xml:space="preserve">Apart from these and other internal inconsistencies and faulty logical jumps, the </w:t>
      </w:r>
      <w:r w:rsidRPr="00971374">
        <w:rPr>
          <w:rStyle w:val="StyleUnderline"/>
        </w:rPr>
        <w:t>decision’s utter disregard of real-world consequences stands in stark contrast to the court’s own recent precedent</w:t>
      </w:r>
      <w:r w:rsidRPr="00971374">
        <w:rPr>
          <w:sz w:val="12"/>
        </w:rPr>
        <w:t xml:space="preserve">. Just a handful of years ago, in Trump v. International Refugee Assistance Project, </w:t>
      </w:r>
      <w:r w:rsidRPr="00971374">
        <w:rPr>
          <w:rStyle w:val="StyleUnderline"/>
        </w:rPr>
        <w:t xml:space="preserve">the court </w:t>
      </w:r>
      <w:r w:rsidRPr="00971374">
        <w:rPr>
          <w:rStyle w:val="Emphasis"/>
        </w:rPr>
        <w:t>retained</w:t>
      </w:r>
      <w:r w:rsidRPr="00971374">
        <w:rPr>
          <w:rStyle w:val="StyleUnderline"/>
        </w:rPr>
        <w:t xml:space="preserve"> </w:t>
      </w:r>
      <w:r w:rsidRPr="00971374">
        <w:rPr>
          <w:rStyle w:val="Emphasis"/>
        </w:rPr>
        <w:t>lower-court</w:t>
      </w:r>
      <w:r w:rsidRPr="00971374">
        <w:rPr>
          <w:rStyle w:val="StyleUnderline"/>
        </w:rPr>
        <w:t xml:space="preserve"> nationwide </w:t>
      </w:r>
      <w:r w:rsidRPr="00971374">
        <w:rPr>
          <w:rStyle w:val="Emphasis"/>
        </w:rPr>
        <w:t>injunctions</w:t>
      </w:r>
      <w:r w:rsidRPr="00971374">
        <w:rPr>
          <w:rStyle w:val="StyleUnderline"/>
        </w:rPr>
        <w:t xml:space="preserve"> against an executive order issued by the first Trump administration</w:t>
      </w:r>
      <w:r w:rsidRPr="00971374">
        <w:rPr>
          <w:sz w:val="12"/>
        </w:rPr>
        <w:t xml:space="preserve">. In deciding the stay applications, the court deemed it “necessary to balance the equities — to explore the relative harms to applicant and respondent, as well as the interests of the public at large.” That calculus led the court to leave in place injunctions that extended well beyond protecting the plaintiffs (or giving “complete relief” to them) to also protect the First Amendment associational interests of untold numbers of American “individual[s]” and “entit[ies].” In Friday’s ruling, by contrast, </w:t>
      </w:r>
      <w:r w:rsidRPr="00971374">
        <w:rPr>
          <w:rStyle w:val="StyleUnderline"/>
        </w:rPr>
        <w:t>the court did not even acknowledge that the constitutionally</w:t>
      </w:r>
      <w:r w:rsidRPr="00971374">
        <w:rPr>
          <w:sz w:val="12"/>
        </w:rPr>
        <w:t xml:space="preserve"> (and statutorily) </w:t>
      </w:r>
      <w:r w:rsidRPr="00971374">
        <w:rPr>
          <w:rStyle w:val="StyleUnderline"/>
        </w:rPr>
        <w:t>protected rights of myriad U.S.-born newborns now hang in the balance,</w:t>
      </w:r>
      <w:r w:rsidRPr="00971374">
        <w:rPr>
          <w:sz w:val="12"/>
        </w:rPr>
        <w:t xml:space="preserve"> let alone incorporate any consideration of those stakes into its one-clause, one-sided stab </w:t>
      </w:r>
      <w:r w:rsidRPr="00971374">
        <w:rPr>
          <w:rStyle w:val="StyleUnderline"/>
        </w:rPr>
        <w:t>at evaluating “the balance of equities</w:t>
      </w:r>
      <w:r w:rsidRPr="00971374">
        <w:rPr>
          <w:sz w:val="12"/>
        </w:rPr>
        <w:t>.”  </w:t>
      </w:r>
    </w:p>
    <w:p w14:paraId="058F49FD" w14:textId="77777777" w:rsidR="00EE17ED" w:rsidRPr="00971374" w:rsidRDefault="00EE17ED" w:rsidP="00EE17ED">
      <w:pPr>
        <w:rPr>
          <w:sz w:val="12"/>
        </w:rPr>
      </w:pPr>
      <w:r w:rsidRPr="00971374">
        <w:rPr>
          <w:sz w:val="12"/>
        </w:rPr>
        <w:t xml:space="preserve">And though it is good that the court decided the case on statutory grounds, the flipside of this is that the court nowhere spared a thought to consider the strange consequences of its decision for relief against state and local governments. Because the court’s decision rested on Section 11 of the Judiciary Act, a successor provision to which is the familiar 28 U.S.C. § 1331, </w:t>
      </w:r>
      <w:r w:rsidRPr="00971374">
        <w:rPr>
          <w:rStyle w:val="StyleUnderline"/>
        </w:rPr>
        <w:t>it speaks to the powers of federal courts to issue universal injunctions across the board</w:t>
      </w:r>
      <w:r w:rsidRPr="00971374">
        <w:rPr>
          <w:sz w:val="12"/>
        </w:rPr>
        <w:t xml:space="preserve"> – </w:t>
      </w:r>
      <w:r w:rsidRPr="00971374">
        <w:rPr>
          <w:rStyle w:val="StyleUnderline"/>
        </w:rPr>
        <w:t>not just to challenges to federal executive branch action</w:t>
      </w:r>
      <w:r w:rsidRPr="00971374">
        <w:rPr>
          <w:sz w:val="12"/>
        </w:rPr>
        <w:t>, but also to suits in federal court assailing state or local laws. All the familiar policy concerns about universal injunctions against federal laws and policies (that such remedies encourage forum shopping, diminish percolation, risk conflicting injunctions, and operate asymmetrically) are manifestly far less problematic in the context of challenges to state local laws and policies. And yet here we are: Under the court’s decision, a plaintiff in even a single-district state cannot obtain universal relief against the enforcement of even a blatantly unconstitutional state or local law or ordinance unless that remedy is necessary for that plaintiff’s “complete relief.” (Perhaps it wasn’t such a bad day for the state of New Jersey after all.) Certainly, if a state officer blares loud music at your house, your path to effective redress will be sure and swift, as the court’s trivial hypothetical reassures us. But if Oregon were to criminalize attending Catholic schools, then enjoining such a law for everyone will apparently require bringing a state-wide injunctive class action – despite the fact that 100 years ago, a federal court could and did simply grant a universal injunction against exactly such a law, as explored in my work. Equity, apparently, can evolve – as long as it shrinks.</w:t>
      </w:r>
    </w:p>
    <w:p w14:paraId="65162049" w14:textId="77777777" w:rsidR="00EE17ED" w:rsidRPr="00971374" w:rsidRDefault="00EE17ED" w:rsidP="00EE17ED">
      <w:pPr>
        <w:rPr>
          <w:sz w:val="12"/>
        </w:rPr>
      </w:pPr>
      <w:r w:rsidRPr="00971374">
        <w:rPr>
          <w:sz w:val="12"/>
        </w:rPr>
        <w:t>And speaking of policy consequences: the court treats “the policy pros and cons” as “beside the point.” On that score, at least, the court’s cropped frame is apt, for its decision will not solve many, or perhaps even any, of the policy problems that have ignited so much ire against universal injunctions. After Friday’s ruling, injunctions must be tailored so that they provide complete relief to plaintiffs with standing; the universal injunction is verboten, but class actions and APA suits remain. </w:t>
      </w:r>
    </w:p>
    <w:p w14:paraId="1CE18543" w14:textId="77777777" w:rsidR="00EE17ED" w:rsidRPr="00971374" w:rsidRDefault="00EE17ED" w:rsidP="00EE17ED">
      <w:pPr>
        <w:rPr>
          <w:sz w:val="12"/>
        </w:rPr>
      </w:pPr>
      <w:r w:rsidRPr="00971374">
        <w:rPr>
          <w:sz w:val="12"/>
        </w:rPr>
        <w:t xml:space="preserve">What will this change as a policy matter? Last week, the government complained that universal injunctions “subvert[ed] the Article III hierarchy” by allowing one lowly district court judge’s decree to control the executive branch’s conduct nationwide. Next week, it will voice the same complaint when a district court judge certifies a nationwide class, grants an APA vacatur or stay, or issues a broad “complete relief” injunction. Last week, litigants had the incentive to forum shop for a court that would issue a universal injunction. Next week, </w:t>
      </w:r>
      <w:r w:rsidRPr="00971374">
        <w:rPr>
          <w:rStyle w:val="Emphasis"/>
          <w:highlight w:val="green"/>
        </w:rPr>
        <w:t>litigants</w:t>
      </w:r>
      <w:r w:rsidRPr="00971374">
        <w:rPr>
          <w:rStyle w:val="StyleUnderline"/>
          <w:highlight w:val="green"/>
        </w:rPr>
        <w:t xml:space="preserve"> will have an </w:t>
      </w:r>
      <w:r w:rsidRPr="00971374">
        <w:rPr>
          <w:rStyle w:val="Emphasis"/>
          <w:highlight w:val="green"/>
        </w:rPr>
        <w:t>incentive</w:t>
      </w:r>
      <w:r w:rsidRPr="00971374">
        <w:rPr>
          <w:rStyle w:val="StyleUnderline"/>
          <w:highlight w:val="green"/>
        </w:rPr>
        <w:t xml:space="preserve"> to </w:t>
      </w:r>
      <w:r w:rsidRPr="00971374">
        <w:rPr>
          <w:rStyle w:val="Emphasis"/>
          <w:highlight w:val="green"/>
        </w:rPr>
        <w:t>forum shop</w:t>
      </w:r>
      <w:r w:rsidRPr="00971374">
        <w:rPr>
          <w:rStyle w:val="StyleUnderline"/>
          <w:highlight w:val="green"/>
        </w:rPr>
        <w:t xml:space="preserve"> for</w:t>
      </w:r>
      <w:r w:rsidRPr="00971374">
        <w:rPr>
          <w:rStyle w:val="StyleUnderline"/>
        </w:rPr>
        <w:t xml:space="preserve"> a </w:t>
      </w:r>
      <w:r w:rsidRPr="00971374">
        <w:rPr>
          <w:rStyle w:val="Emphasis"/>
        </w:rPr>
        <w:t>court</w:t>
      </w:r>
      <w:r w:rsidRPr="00971374">
        <w:rPr>
          <w:rStyle w:val="StyleUnderline"/>
        </w:rPr>
        <w:t xml:space="preserve"> that will find that </w:t>
      </w:r>
      <w:r w:rsidRPr="00971374">
        <w:rPr>
          <w:rStyle w:val="StyleUnderline"/>
          <w:highlight w:val="green"/>
        </w:rPr>
        <w:t xml:space="preserve">a </w:t>
      </w:r>
      <w:r w:rsidRPr="00971374">
        <w:rPr>
          <w:rStyle w:val="Emphasis"/>
          <w:highlight w:val="green"/>
        </w:rPr>
        <w:t>universal remedy</w:t>
      </w:r>
      <w:r w:rsidRPr="00971374">
        <w:rPr>
          <w:rStyle w:val="StyleUnderline"/>
        </w:rPr>
        <w:t xml:space="preserve"> is </w:t>
      </w:r>
      <w:r w:rsidRPr="00971374">
        <w:rPr>
          <w:rStyle w:val="Emphasis"/>
        </w:rPr>
        <w:t>necessary</w:t>
      </w:r>
      <w:r w:rsidRPr="00971374">
        <w:rPr>
          <w:rStyle w:val="StyleUnderline"/>
        </w:rPr>
        <w:t xml:space="preserve"> to give complete relief to the plaintiffs and/or for a court that will likely certify a nationwide class or vacate a rule</w:t>
      </w:r>
      <w:r w:rsidRPr="00971374">
        <w:rPr>
          <w:sz w:val="12"/>
        </w:rPr>
        <w:t>.  And on and on we could go, through all the familiar litany: the sweeping up of non-parties (who may now be unwilling members of an injunctive class and/or unwilling beneficiaries of someone else’s complete relief or universal vacatur); the government’s “running the table” problem (for even after a string of victories, the government may face a court that decides that complete relief requires a sweeping remedy or that relief should issue to a nationwide class); the potential for “conflicting” injunctions (for courts may disagree on when complete relief requires protecting non-parties, or on whether a class may be certified); and the pressure on the Supreme Court’s emergency docket (because numerous emergency applications will doubtless flow from the lower courts’ adjudication of APA cases, nationwide class actions, and complete relief injunctions). These policy problems will not go away even if lower courts conscientiously adhere to all of the court’s instructions. </w:t>
      </w:r>
    </w:p>
    <w:p w14:paraId="12C20EAB" w14:textId="77777777" w:rsidR="00EE17ED" w:rsidRPr="00971374" w:rsidRDefault="00EE17ED" w:rsidP="00EE17ED">
      <w:pPr>
        <w:rPr>
          <w:sz w:val="12"/>
        </w:rPr>
      </w:pPr>
      <w:r w:rsidRPr="00971374">
        <w:rPr>
          <w:sz w:val="12"/>
        </w:rPr>
        <w:t xml:space="preserve">By </w:t>
      </w:r>
      <w:r w:rsidRPr="00971374">
        <w:rPr>
          <w:rStyle w:val="Emphasis"/>
          <w:highlight w:val="green"/>
        </w:rPr>
        <w:t>eliminating</w:t>
      </w:r>
      <w:r w:rsidRPr="00971374">
        <w:rPr>
          <w:rStyle w:val="StyleUnderline"/>
          <w:highlight w:val="green"/>
        </w:rPr>
        <w:t xml:space="preserve"> one form of </w:t>
      </w:r>
      <w:r w:rsidRPr="00971374">
        <w:rPr>
          <w:rStyle w:val="Emphasis"/>
          <w:highlight w:val="green"/>
        </w:rPr>
        <w:t>relief</w:t>
      </w:r>
      <w:r w:rsidRPr="00971374">
        <w:rPr>
          <w:rStyle w:val="StyleUnderline"/>
        </w:rPr>
        <w:t xml:space="preserve"> while </w:t>
      </w:r>
      <w:r w:rsidRPr="00971374">
        <w:rPr>
          <w:rStyle w:val="Emphasis"/>
          <w:highlight w:val="green"/>
        </w:rPr>
        <w:t>preserving</w:t>
      </w:r>
      <w:r w:rsidRPr="00971374">
        <w:rPr>
          <w:rStyle w:val="StyleUnderline"/>
          <w:highlight w:val="green"/>
        </w:rPr>
        <w:t xml:space="preserve"> </w:t>
      </w:r>
      <w:r w:rsidRPr="00971374">
        <w:rPr>
          <w:rStyle w:val="Emphasis"/>
          <w:highlight w:val="green"/>
        </w:rPr>
        <w:t>multiple pathways</w:t>
      </w:r>
      <w:r w:rsidRPr="00971374">
        <w:rPr>
          <w:rStyle w:val="StyleUnderline"/>
          <w:highlight w:val="green"/>
        </w:rPr>
        <w:t xml:space="preserve"> to achieve</w:t>
      </w:r>
      <w:r w:rsidRPr="00971374">
        <w:rPr>
          <w:rStyle w:val="StyleUnderline"/>
        </w:rPr>
        <w:t xml:space="preserve"> </w:t>
      </w:r>
      <w:r w:rsidRPr="00971374">
        <w:rPr>
          <w:rStyle w:val="Emphasis"/>
        </w:rPr>
        <w:t>functionally</w:t>
      </w:r>
      <w:r w:rsidRPr="00971374">
        <w:rPr>
          <w:rStyle w:val="StyleUnderline"/>
        </w:rPr>
        <w:t xml:space="preserve"> </w:t>
      </w:r>
      <w:r w:rsidRPr="00971374">
        <w:rPr>
          <w:rStyle w:val="Emphasis"/>
          <w:highlight w:val="green"/>
        </w:rPr>
        <w:t>identical results</w:t>
      </w:r>
      <w:r w:rsidRPr="00971374">
        <w:rPr>
          <w:sz w:val="12"/>
        </w:rPr>
        <w:t>, the court may have in the end accomplished little beyond handing the executive branch a litigation victory – one it has eagerly embraced.  The executive branch has already – and wrongly – </w:t>
      </w:r>
      <w:r w:rsidRPr="00971374">
        <w:rPr>
          <w:rStyle w:val="Emphasis"/>
        </w:rPr>
        <w:t>seized</w:t>
      </w:r>
      <w:r w:rsidRPr="00971374">
        <w:rPr>
          <w:rStyle w:val="StyleUnderline"/>
        </w:rPr>
        <w:t xml:space="preserve"> upon the </w:t>
      </w:r>
      <w:r w:rsidRPr="00971374">
        <w:rPr>
          <w:rStyle w:val="Emphasis"/>
        </w:rPr>
        <w:t>court’s decision</w:t>
      </w:r>
      <w:r w:rsidRPr="00971374">
        <w:rPr>
          <w:rStyle w:val="StyleUnderline"/>
        </w:rPr>
        <w:t xml:space="preserve"> as a ringing </w:t>
      </w:r>
      <w:r w:rsidRPr="00971374">
        <w:rPr>
          <w:rStyle w:val="Emphasis"/>
        </w:rPr>
        <w:t>vindication</w:t>
      </w:r>
      <w:r w:rsidRPr="00971374">
        <w:rPr>
          <w:rStyle w:val="StyleUnderline"/>
        </w:rPr>
        <w:t xml:space="preserve"> of its </w:t>
      </w:r>
      <w:r w:rsidRPr="00971374">
        <w:rPr>
          <w:rStyle w:val="Emphasis"/>
        </w:rPr>
        <w:t>claim</w:t>
      </w:r>
      <w:r w:rsidRPr="00971374">
        <w:rPr>
          <w:rStyle w:val="StyleUnderline"/>
        </w:rPr>
        <w:t xml:space="preserve"> that </w:t>
      </w:r>
      <w:r w:rsidRPr="00971374">
        <w:rPr>
          <w:rStyle w:val="Emphasis"/>
        </w:rPr>
        <w:t>lower courts</w:t>
      </w:r>
      <w:r w:rsidRPr="00971374">
        <w:rPr>
          <w:rStyle w:val="StyleUnderline"/>
        </w:rPr>
        <w:t xml:space="preserve"> have </w:t>
      </w:r>
      <w:r w:rsidRPr="00971374">
        <w:rPr>
          <w:rStyle w:val="Emphasis"/>
        </w:rPr>
        <w:t>unlawfully stymied</w:t>
      </w:r>
      <w:r w:rsidRPr="00971374">
        <w:rPr>
          <w:rStyle w:val="StyleUnderline"/>
        </w:rPr>
        <w:t xml:space="preserve"> the </w:t>
      </w:r>
      <w:r w:rsidRPr="00971374">
        <w:rPr>
          <w:rStyle w:val="Emphasis"/>
        </w:rPr>
        <w:t>Trump</w:t>
      </w:r>
      <w:r w:rsidRPr="00971374">
        <w:rPr>
          <w:rStyle w:val="StyleUnderline"/>
        </w:rPr>
        <w:t xml:space="preserve"> administration’s breakneck barrage of executive orders</w:t>
      </w:r>
      <w:r w:rsidRPr="00971374">
        <w:rPr>
          <w:sz w:val="12"/>
        </w:rPr>
        <w:t xml:space="preserve">. The </w:t>
      </w:r>
      <w:r w:rsidRPr="00971374">
        <w:rPr>
          <w:rStyle w:val="StyleUnderline"/>
        </w:rPr>
        <w:t xml:space="preserve">decision seems </w:t>
      </w:r>
      <w:r w:rsidRPr="00971374">
        <w:rPr>
          <w:rStyle w:val="Emphasis"/>
        </w:rPr>
        <w:t>destined</w:t>
      </w:r>
      <w:r w:rsidRPr="00971374">
        <w:rPr>
          <w:rStyle w:val="StyleUnderline"/>
        </w:rPr>
        <w:t xml:space="preserve"> to only </w:t>
      </w:r>
      <w:r w:rsidRPr="00971374">
        <w:rPr>
          <w:rStyle w:val="Emphasis"/>
        </w:rPr>
        <w:t>embolden</w:t>
      </w:r>
      <w:r w:rsidRPr="00971374">
        <w:rPr>
          <w:rStyle w:val="StyleUnderline"/>
        </w:rPr>
        <w:t xml:space="preserve"> the resolve of the </w:t>
      </w:r>
      <w:r w:rsidRPr="00971374">
        <w:rPr>
          <w:rStyle w:val="Emphasis"/>
        </w:rPr>
        <w:t>executive branch</w:t>
      </w:r>
      <w:r w:rsidRPr="00971374">
        <w:rPr>
          <w:rStyle w:val="StyleUnderline"/>
        </w:rPr>
        <w:t xml:space="preserve"> to push the envelope in its attacks on prevailing constitutional understandings and statutory constraints</w:t>
      </w:r>
      <w:r w:rsidRPr="00971374">
        <w:rPr>
          <w:sz w:val="12"/>
        </w:rPr>
        <w:t xml:space="preserve">. But it </w:t>
      </w:r>
      <w:r w:rsidRPr="00971374">
        <w:rPr>
          <w:rStyle w:val="StyleUnderline"/>
        </w:rPr>
        <w:t xml:space="preserve">bears remembering that </w:t>
      </w:r>
      <w:r w:rsidRPr="00971374">
        <w:rPr>
          <w:rStyle w:val="StyleUnderline"/>
          <w:szCs w:val="26"/>
          <w:highlight w:val="green"/>
        </w:rPr>
        <w:t xml:space="preserve">the </w:t>
      </w:r>
      <w:r w:rsidRPr="00971374">
        <w:rPr>
          <w:rStyle w:val="Emphasis"/>
          <w:sz w:val="26"/>
          <w:szCs w:val="26"/>
          <w:highlight w:val="green"/>
        </w:rPr>
        <w:t>federal courts’ authority</w:t>
      </w:r>
      <w:r w:rsidRPr="00971374">
        <w:rPr>
          <w:rStyle w:val="StyleUnderline"/>
          <w:szCs w:val="26"/>
          <w:highlight w:val="green"/>
        </w:rPr>
        <w:t xml:space="preserve"> to provide</w:t>
      </w:r>
      <w:r w:rsidRPr="00971374">
        <w:rPr>
          <w:rStyle w:val="StyleUnderline"/>
          <w:szCs w:val="26"/>
        </w:rPr>
        <w:t xml:space="preserve"> </w:t>
      </w:r>
      <w:r w:rsidRPr="00971374">
        <w:rPr>
          <w:rStyle w:val="Emphasis"/>
          <w:sz w:val="26"/>
          <w:szCs w:val="26"/>
        </w:rPr>
        <w:t xml:space="preserve">meaningful </w:t>
      </w:r>
      <w:r w:rsidRPr="00971374">
        <w:rPr>
          <w:rStyle w:val="Emphasis"/>
          <w:sz w:val="26"/>
          <w:szCs w:val="26"/>
          <w:highlight w:val="green"/>
        </w:rPr>
        <w:t>remedies</w:t>
      </w:r>
      <w:r w:rsidRPr="00971374">
        <w:rPr>
          <w:rStyle w:val="StyleUnderline"/>
          <w:szCs w:val="26"/>
        </w:rPr>
        <w:t xml:space="preserve"> has always been </w:t>
      </w:r>
      <w:r w:rsidRPr="00971374">
        <w:rPr>
          <w:rStyle w:val="Emphasis"/>
          <w:sz w:val="26"/>
          <w:szCs w:val="26"/>
          <w:highlight w:val="green"/>
        </w:rPr>
        <w:t>crucial</w:t>
      </w:r>
      <w:r w:rsidRPr="00971374">
        <w:rPr>
          <w:sz w:val="26"/>
          <w:szCs w:val="26"/>
        </w:rPr>
        <w:t xml:space="preserve">, </w:t>
      </w:r>
      <w:r w:rsidRPr="00971374">
        <w:rPr>
          <w:rStyle w:val="StyleUnderline"/>
          <w:szCs w:val="26"/>
        </w:rPr>
        <w:t xml:space="preserve">both </w:t>
      </w:r>
      <w:r w:rsidRPr="00971374">
        <w:rPr>
          <w:rStyle w:val="Emphasis"/>
          <w:sz w:val="26"/>
          <w:szCs w:val="26"/>
          <w:highlight w:val="green"/>
        </w:rPr>
        <w:t>functionally</w:t>
      </w:r>
      <w:r w:rsidRPr="00971374">
        <w:rPr>
          <w:rStyle w:val="StyleUnderline"/>
          <w:szCs w:val="26"/>
          <w:highlight w:val="green"/>
        </w:rPr>
        <w:t xml:space="preserve"> and </w:t>
      </w:r>
      <w:r w:rsidRPr="00971374">
        <w:rPr>
          <w:rStyle w:val="Emphasis"/>
          <w:sz w:val="26"/>
          <w:szCs w:val="26"/>
          <w:highlight w:val="green"/>
        </w:rPr>
        <w:t>symbolically</w:t>
      </w:r>
      <w:r w:rsidRPr="00971374">
        <w:rPr>
          <w:sz w:val="26"/>
          <w:szCs w:val="26"/>
        </w:rPr>
        <w:t xml:space="preserve">, </w:t>
      </w:r>
      <w:r w:rsidRPr="00971374">
        <w:rPr>
          <w:rStyle w:val="StyleUnderline"/>
          <w:szCs w:val="26"/>
          <w:highlight w:val="green"/>
        </w:rPr>
        <w:t xml:space="preserve">to their </w:t>
      </w:r>
      <w:r w:rsidRPr="00971374">
        <w:rPr>
          <w:rStyle w:val="Emphasis"/>
          <w:sz w:val="26"/>
          <w:szCs w:val="26"/>
          <w:highlight w:val="green"/>
        </w:rPr>
        <w:t>capacity</w:t>
      </w:r>
      <w:r w:rsidRPr="00971374">
        <w:rPr>
          <w:rStyle w:val="StyleUnderline"/>
          <w:szCs w:val="26"/>
          <w:highlight w:val="green"/>
        </w:rPr>
        <w:t xml:space="preserve"> to pronounce </w:t>
      </w:r>
      <w:r w:rsidRPr="00971374">
        <w:rPr>
          <w:rStyle w:val="Emphasis"/>
          <w:sz w:val="26"/>
          <w:szCs w:val="26"/>
          <w:highlight w:val="green"/>
        </w:rPr>
        <w:t>robust constitutional norms</w:t>
      </w:r>
      <w:r w:rsidRPr="00971374">
        <w:rPr>
          <w:rStyle w:val="StyleUnderline"/>
          <w:szCs w:val="26"/>
          <w:highlight w:val="green"/>
        </w:rPr>
        <w:t xml:space="preserve"> and</w:t>
      </w:r>
      <w:r w:rsidRPr="00971374">
        <w:rPr>
          <w:rStyle w:val="StyleUnderline"/>
          <w:szCs w:val="26"/>
        </w:rPr>
        <w:t xml:space="preserve"> to </w:t>
      </w:r>
      <w:r w:rsidRPr="00971374">
        <w:rPr>
          <w:rStyle w:val="Emphasis"/>
          <w:sz w:val="26"/>
          <w:szCs w:val="26"/>
        </w:rPr>
        <w:t>maintain</w:t>
      </w:r>
      <w:r w:rsidRPr="00971374">
        <w:rPr>
          <w:rStyle w:val="StyleUnderline"/>
          <w:szCs w:val="26"/>
        </w:rPr>
        <w:t xml:space="preserve"> </w:t>
      </w:r>
      <w:r w:rsidRPr="00971374">
        <w:rPr>
          <w:rStyle w:val="Emphasis"/>
          <w:sz w:val="26"/>
          <w:szCs w:val="26"/>
        </w:rPr>
        <w:t xml:space="preserve">adequate </w:t>
      </w:r>
      <w:r w:rsidRPr="00971374">
        <w:rPr>
          <w:rStyle w:val="Emphasis"/>
          <w:sz w:val="26"/>
          <w:szCs w:val="26"/>
          <w:highlight w:val="green"/>
        </w:rPr>
        <w:t>checks</w:t>
      </w:r>
      <w:r w:rsidRPr="00971374">
        <w:rPr>
          <w:rStyle w:val="StyleUnderline"/>
          <w:szCs w:val="26"/>
          <w:highlight w:val="green"/>
        </w:rPr>
        <w:t xml:space="preserve"> on</w:t>
      </w:r>
      <w:r w:rsidRPr="00971374">
        <w:rPr>
          <w:rStyle w:val="StyleUnderline"/>
          <w:szCs w:val="26"/>
        </w:rPr>
        <w:t xml:space="preserve"> government </w:t>
      </w:r>
      <w:r w:rsidRPr="00971374">
        <w:rPr>
          <w:rStyle w:val="StyleUnderline"/>
          <w:szCs w:val="26"/>
          <w:highlight w:val="green"/>
        </w:rPr>
        <w:t>power</w:t>
      </w:r>
      <w:r w:rsidRPr="00971374">
        <w:rPr>
          <w:sz w:val="12"/>
        </w:rPr>
        <w:t xml:space="preserve">. </w:t>
      </w:r>
      <w:r w:rsidRPr="00971374">
        <w:rPr>
          <w:rStyle w:val="StyleUnderline"/>
        </w:rPr>
        <w:t xml:space="preserve">When that </w:t>
      </w:r>
      <w:r w:rsidRPr="00971374">
        <w:rPr>
          <w:rStyle w:val="Emphasis"/>
        </w:rPr>
        <w:t>remedial authority</w:t>
      </w:r>
      <w:r w:rsidRPr="00971374">
        <w:rPr>
          <w:rStyle w:val="StyleUnderline"/>
        </w:rPr>
        <w:t xml:space="preserve"> </w:t>
      </w:r>
      <w:r w:rsidRPr="00971374">
        <w:rPr>
          <w:rStyle w:val="Emphasis"/>
        </w:rPr>
        <w:t>erodes</w:t>
      </w:r>
      <w:r w:rsidRPr="00971374">
        <w:rPr>
          <w:sz w:val="12"/>
        </w:rPr>
        <w:t xml:space="preserve"> – or even when it is perceived to erode – </w:t>
      </w:r>
      <w:r w:rsidRPr="00971374">
        <w:rPr>
          <w:rStyle w:val="StyleUnderline"/>
        </w:rPr>
        <w:t xml:space="preserve">so does the </w:t>
      </w:r>
      <w:r w:rsidRPr="00971374">
        <w:rPr>
          <w:rStyle w:val="Emphasis"/>
        </w:rPr>
        <w:t>rule of law</w:t>
      </w:r>
      <w:r w:rsidRPr="00971374">
        <w:rPr>
          <w:sz w:val="12"/>
        </w:rPr>
        <w:t>. CASA has proclaimed a diminution of that authority at precisely a moment when that authority is needed urgently.  </w:t>
      </w:r>
    </w:p>
    <w:p w14:paraId="39B979DB" w14:textId="77777777" w:rsidR="00EE17ED" w:rsidRPr="00971374" w:rsidRDefault="00EE17ED" w:rsidP="00EE17ED">
      <w:pPr>
        <w:rPr>
          <w:rStyle w:val="StyleUnderline"/>
        </w:rPr>
      </w:pPr>
      <w:r w:rsidRPr="00971374">
        <w:rPr>
          <w:rStyle w:val="StyleUnderline"/>
        </w:rPr>
        <w:t xml:space="preserve">Yet there </w:t>
      </w:r>
      <w:r w:rsidRPr="00971374">
        <w:rPr>
          <w:rStyle w:val="StyleUnderline"/>
          <w:highlight w:val="green"/>
        </w:rPr>
        <w:t>remains</w:t>
      </w:r>
      <w:r w:rsidRPr="00971374">
        <w:rPr>
          <w:rStyle w:val="StyleUnderline"/>
        </w:rPr>
        <w:t xml:space="preserve"> room to </w:t>
      </w:r>
      <w:r w:rsidRPr="00971374">
        <w:rPr>
          <w:rStyle w:val="StyleUnderline"/>
          <w:highlight w:val="green"/>
        </w:rPr>
        <w:t>hope that</w:t>
      </w:r>
      <w:r w:rsidRPr="00971374">
        <w:rPr>
          <w:rStyle w:val="StyleUnderline"/>
        </w:rPr>
        <w:t xml:space="preserve"> the </w:t>
      </w:r>
      <w:r w:rsidRPr="00971374">
        <w:rPr>
          <w:rStyle w:val="Emphasis"/>
          <w:highlight w:val="green"/>
        </w:rPr>
        <w:t>lower courts</w:t>
      </w:r>
      <w:r w:rsidRPr="00971374">
        <w:rPr>
          <w:rStyle w:val="StyleUnderline"/>
          <w:highlight w:val="green"/>
        </w:rPr>
        <w:t xml:space="preserve"> will </w:t>
      </w:r>
      <w:r w:rsidRPr="00971374">
        <w:rPr>
          <w:rStyle w:val="Emphasis"/>
          <w:highlight w:val="green"/>
        </w:rPr>
        <w:t>discern pathways</w:t>
      </w:r>
      <w:r w:rsidRPr="00971374">
        <w:rPr>
          <w:rStyle w:val="StyleUnderline"/>
        </w:rPr>
        <w:t xml:space="preserve"> to fulfill their </w:t>
      </w:r>
      <w:r w:rsidRPr="00971374">
        <w:rPr>
          <w:rStyle w:val="Emphasis"/>
        </w:rPr>
        <w:t>constitutional obligation</w:t>
      </w:r>
      <w:r w:rsidRPr="00971374">
        <w:rPr>
          <w:rStyle w:val="StyleUnderline"/>
        </w:rPr>
        <w:t xml:space="preserve"> </w:t>
      </w:r>
      <w:r w:rsidRPr="00971374">
        <w:rPr>
          <w:rStyle w:val="StyleUnderline"/>
          <w:highlight w:val="green"/>
        </w:rPr>
        <w:t>to secure the rule of law</w:t>
      </w:r>
      <w:r w:rsidRPr="00971374">
        <w:rPr>
          <w:rStyle w:val="StyleUnderline"/>
        </w:rPr>
        <w:t xml:space="preserve"> within the </w:t>
      </w:r>
      <w:r w:rsidRPr="00971374">
        <w:rPr>
          <w:rStyle w:val="Emphasis"/>
        </w:rPr>
        <w:t>parameters</w:t>
      </w:r>
      <w:r w:rsidRPr="00971374">
        <w:rPr>
          <w:rStyle w:val="StyleUnderline"/>
        </w:rPr>
        <w:t xml:space="preserve"> that the court has pronounced</w:t>
      </w:r>
      <w:r w:rsidRPr="00971374">
        <w:rPr>
          <w:sz w:val="12"/>
        </w:rPr>
        <w:t xml:space="preserve">. Now that the court has rejected the universal injunction, </w:t>
      </w:r>
      <w:r w:rsidRPr="00971374">
        <w:rPr>
          <w:rStyle w:val="StyleUnderline"/>
        </w:rPr>
        <w:t xml:space="preserve">it must do its part to </w:t>
      </w:r>
      <w:r w:rsidRPr="00971374">
        <w:rPr>
          <w:rStyle w:val="StyleUnderline"/>
          <w:highlight w:val="green"/>
        </w:rPr>
        <w:t>ensure that</w:t>
      </w:r>
      <w:r w:rsidRPr="00971374">
        <w:rPr>
          <w:rStyle w:val="StyleUnderline"/>
        </w:rPr>
        <w:t xml:space="preserve"> the </w:t>
      </w:r>
      <w:r w:rsidRPr="00971374">
        <w:rPr>
          <w:rStyle w:val="Emphasis"/>
          <w:highlight w:val="green"/>
        </w:rPr>
        <w:t>remedial devices</w:t>
      </w:r>
      <w:r w:rsidRPr="00971374">
        <w:rPr>
          <w:rStyle w:val="StyleUnderline"/>
        </w:rPr>
        <w:t xml:space="preserve"> it has preserved </w:t>
      </w:r>
      <w:r w:rsidRPr="00971374">
        <w:rPr>
          <w:rStyle w:val="Emphasis"/>
          <w:highlight w:val="green"/>
        </w:rPr>
        <w:t>remain fast</w:t>
      </w:r>
      <w:r w:rsidRPr="00971374">
        <w:rPr>
          <w:rStyle w:val="StyleUnderline"/>
        </w:rPr>
        <w:t xml:space="preserve">, </w:t>
      </w:r>
      <w:r w:rsidRPr="00971374">
        <w:rPr>
          <w:rStyle w:val="Emphasis"/>
          <w:highlight w:val="green"/>
        </w:rPr>
        <w:t>flexible</w:t>
      </w:r>
      <w:r w:rsidRPr="00971374">
        <w:rPr>
          <w:rStyle w:val="StyleUnderline"/>
        </w:rPr>
        <w:t xml:space="preserve">, and </w:t>
      </w:r>
      <w:r w:rsidRPr="00971374">
        <w:rPr>
          <w:rStyle w:val="Emphasis"/>
          <w:highlight w:val="green"/>
        </w:rPr>
        <w:t>sturdy</w:t>
      </w:r>
      <w:r w:rsidRPr="00971374">
        <w:rPr>
          <w:rStyle w:val="StyleUnderline"/>
        </w:rPr>
        <w:t xml:space="preserve"> enough </w:t>
      </w:r>
      <w:r w:rsidRPr="00971374">
        <w:rPr>
          <w:rStyle w:val="StyleUnderline"/>
          <w:highlight w:val="green"/>
        </w:rPr>
        <w:t>to ensure</w:t>
      </w:r>
      <w:r w:rsidRPr="00971374">
        <w:rPr>
          <w:rStyle w:val="StyleUnderline"/>
        </w:rPr>
        <w:t xml:space="preserve"> that </w:t>
      </w:r>
      <w:r w:rsidRPr="00971374">
        <w:rPr>
          <w:rStyle w:val="Emphasis"/>
        </w:rPr>
        <w:t xml:space="preserve">government </w:t>
      </w:r>
      <w:r w:rsidRPr="00971374">
        <w:rPr>
          <w:rStyle w:val="Emphasis"/>
          <w:highlight w:val="green"/>
        </w:rPr>
        <w:t>officials</w:t>
      </w:r>
      <w:r w:rsidRPr="00971374">
        <w:rPr>
          <w:rStyle w:val="StyleUnderline"/>
        </w:rPr>
        <w:t xml:space="preserve"> </w:t>
      </w:r>
      <w:r w:rsidRPr="00971374">
        <w:rPr>
          <w:rStyle w:val="StyleUnderline"/>
          <w:highlight w:val="green"/>
        </w:rPr>
        <w:t>stay within</w:t>
      </w:r>
      <w:r w:rsidRPr="00971374">
        <w:rPr>
          <w:rStyle w:val="StyleUnderline"/>
        </w:rPr>
        <w:t xml:space="preserve"> the </w:t>
      </w:r>
      <w:r w:rsidRPr="00971374">
        <w:rPr>
          <w:rStyle w:val="Emphasis"/>
        </w:rPr>
        <w:t>bounds</w:t>
      </w:r>
      <w:r w:rsidRPr="00971374">
        <w:rPr>
          <w:rStyle w:val="StyleUnderline"/>
        </w:rPr>
        <w:t xml:space="preserve"> of </w:t>
      </w:r>
      <w:r w:rsidRPr="00971374">
        <w:rPr>
          <w:rStyle w:val="Emphasis"/>
          <w:highlight w:val="green"/>
        </w:rPr>
        <w:t>legality</w:t>
      </w:r>
      <w:r w:rsidRPr="00971374">
        <w:rPr>
          <w:rStyle w:val="StyleUnderline"/>
        </w:rPr>
        <w:t>.</w:t>
      </w:r>
    </w:p>
    <w:bookmarkEnd w:id="12"/>
    <w:p w14:paraId="1B84A831" w14:textId="77777777" w:rsidR="00EE17ED" w:rsidRPr="00182D8A" w:rsidRDefault="00EE17ED" w:rsidP="00EE17ED">
      <w:pPr>
        <w:pStyle w:val="Heading4"/>
        <w:rPr>
          <w:b w:val="0"/>
          <w:bCs/>
        </w:rPr>
      </w:pPr>
      <w:r>
        <w:t xml:space="preserve">The brink is now. </w:t>
      </w:r>
      <w:r w:rsidRPr="00182D8A">
        <w:rPr>
          <w:b w:val="0"/>
          <w:bCs/>
        </w:rPr>
        <w:t xml:space="preserve">Restoring vertical accountability is key. </w:t>
      </w:r>
    </w:p>
    <w:p w14:paraId="4B352D47" w14:textId="77777777" w:rsidR="00EE17ED" w:rsidRPr="00533A83" w:rsidRDefault="00EE17ED" w:rsidP="00EE17ED">
      <w:r w:rsidRPr="00533A83">
        <w:rPr>
          <w:rStyle w:val="Style13ptBold"/>
        </w:rPr>
        <w:t>Nord et al ’25</w:t>
      </w:r>
      <w:r>
        <w:t xml:space="preserve"> [</w:t>
      </w:r>
      <w:r w:rsidRPr="00533A83">
        <w:t xml:space="preserve">Marina, postdoctoral research fellow at the V-Dem Institute, AND Fabio Angiolillo, Ana Good God, and Staffan I. Lindberg. 2025. “State of the World 2024: 25 Years of Autocratization – </w:t>
      </w:r>
      <w:r w:rsidRPr="00533A83">
        <w:rPr>
          <w:rStyle w:val="Emphasis"/>
        </w:rPr>
        <w:t>Democracy Trumped</w:t>
      </w:r>
      <w:r w:rsidRPr="00533A83">
        <w:t>?” Democratization 32 (4): 839–64. doi:10.1080/13510347.2025.2487825.</w:t>
      </w:r>
      <w:r>
        <w:t>]//RNey</w:t>
      </w:r>
    </w:p>
    <w:p w14:paraId="5216CF97" w14:textId="77777777" w:rsidR="00EE17ED" w:rsidRPr="001939F8" w:rsidRDefault="00EE17ED" w:rsidP="00EE17ED">
      <w:pPr>
        <w:rPr>
          <w:sz w:val="12"/>
        </w:rPr>
      </w:pPr>
      <w:r w:rsidRPr="001939F8">
        <w:rPr>
          <w:sz w:val="12"/>
        </w:rPr>
        <w:t>Stirring vertical accountability</w:t>
      </w:r>
    </w:p>
    <w:p w14:paraId="5026A2AE" w14:textId="77777777" w:rsidR="00EE17ED" w:rsidRPr="001939F8" w:rsidRDefault="00EE17ED" w:rsidP="00EE17ED">
      <w:pPr>
        <w:rPr>
          <w:sz w:val="12"/>
        </w:rPr>
      </w:pPr>
      <w:r w:rsidRPr="001939F8">
        <w:rPr>
          <w:sz w:val="12"/>
        </w:rPr>
        <w:t xml:space="preserve">As of the time of writing, </w:t>
      </w:r>
      <w:r w:rsidRPr="001939F8">
        <w:rPr>
          <w:rStyle w:val="StyleUnderline"/>
        </w:rPr>
        <w:t xml:space="preserve">there were </w:t>
      </w:r>
      <w:r w:rsidRPr="001939F8">
        <w:rPr>
          <w:rStyle w:val="Emphasis"/>
          <w:highlight w:val="green"/>
        </w:rPr>
        <w:t>relatively few attacks</w:t>
      </w:r>
      <w:r w:rsidRPr="001939F8">
        <w:rPr>
          <w:rStyle w:val="StyleUnderline"/>
          <w:highlight w:val="green"/>
        </w:rPr>
        <w:t xml:space="preserve"> on</w:t>
      </w:r>
      <w:r w:rsidRPr="001939F8">
        <w:rPr>
          <w:rStyle w:val="StyleUnderline"/>
        </w:rPr>
        <w:t xml:space="preserve"> the </w:t>
      </w:r>
      <w:r w:rsidRPr="001939F8">
        <w:rPr>
          <w:rStyle w:val="Emphasis"/>
          <w:highlight w:val="green"/>
        </w:rPr>
        <w:t>vertical accountability</w:t>
      </w:r>
      <w:r w:rsidRPr="001939F8">
        <w:rPr>
          <w:sz w:val="12"/>
        </w:rPr>
        <w:t xml:space="preserve">, and </w:t>
      </w:r>
      <w:r w:rsidRPr="001939F8">
        <w:rPr>
          <w:rStyle w:val="StyleUnderline"/>
        </w:rPr>
        <w:t xml:space="preserve">research shows that </w:t>
      </w:r>
      <w:r w:rsidRPr="001939F8">
        <w:rPr>
          <w:rStyle w:val="Emphasis"/>
        </w:rPr>
        <w:t>attacks</w:t>
      </w:r>
      <w:r w:rsidRPr="001939F8">
        <w:rPr>
          <w:rStyle w:val="StyleUnderline"/>
        </w:rPr>
        <w:t xml:space="preserve"> on vertical accountability typically </w:t>
      </w:r>
      <w:r w:rsidRPr="001939F8">
        <w:rPr>
          <w:rStyle w:val="Emphasis"/>
        </w:rPr>
        <w:t>come last</w:t>
      </w:r>
      <w:r w:rsidRPr="001939F8">
        <w:rPr>
          <w:sz w:val="12"/>
        </w:rPr>
        <w:t xml:space="preserve">.71 But on 31 January, </w:t>
      </w:r>
      <w:r w:rsidRPr="001939F8">
        <w:rPr>
          <w:rStyle w:val="Emphasis"/>
        </w:rPr>
        <w:t>Trump</w:t>
      </w:r>
      <w:r w:rsidRPr="001939F8">
        <w:rPr>
          <w:rStyle w:val="StyleUnderline"/>
        </w:rPr>
        <w:t xml:space="preserve"> tried to </w:t>
      </w:r>
      <w:r w:rsidRPr="001939F8">
        <w:rPr>
          <w:rStyle w:val="Emphasis"/>
        </w:rPr>
        <w:t>fire</w:t>
      </w:r>
      <w:r w:rsidRPr="001939F8">
        <w:rPr>
          <w:rStyle w:val="StyleUnderline"/>
        </w:rPr>
        <w:t xml:space="preserve"> the </w:t>
      </w:r>
      <w:r w:rsidRPr="001939F8">
        <w:rPr>
          <w:rStyle w:val="Emphasis"/>
        </w:rPr>
        <w:t>chair</w:t>
      </w:r>
      <w:r w:rsidRPr="001939F8">
        <w:rPr>
          <w:rStyle w:val="StyleUnderline"/>
        </w:rPr>
        <w:t xml:space="preserve"> of the </w:t>
      </w:r>
      <w:r w:rsidRPr="001939F8">
        <w:rPr>
          <w:rStyle w:val="Emphasis"/>
        </w:rPr>
        <w:t>F</w:t>
      </w:r>
      <w:r w:rsidRPr="001939F8">
        <w:rPr>
          <w:rStyle w:val="StyleUnderline"/>
        </w:rPr>
        <w:t xml:space="preserve">ederal </w:t>
      </w:r>
      <w:r w:rsidRPr="001939F8">
        <w:rPr>
          <w:rStyle w:val="Emphasis"/>
        </w:rPr>
        <w:t>E</w:t>
      </w:r>
      <w:r w:rsidRPr="001939F8">
        <w:rPr>
          <w:rStyle w:val="StyleUnderline"/>
        </w:rPr>
        <w:t xml:space="preserve">lection </w:t>
      </w:r>
      <w:r w:rsidRPr="001939F8">
        <w:rPr>
          <w:rStyle w:val="Emphasis"/>
        </w:rPr>
        <w:t>C</w:t>
      </w:r>
      <w:r w:rsidRPr="001939F8">
        <w:rPr>
          <w:rStyle w:val="StyleUnderline"/>
        </w:rPr>
        <w:t>ommission</w:t>
      </w:r>
      <w:r w:rsidRPr="001939F8">
        <w:rPr>
          <w:sz w:val="12"/>
        </w:rPr>
        <w:t xml:space="preserve">; she refused to step down claiming that her termination was invalid.72 On 3 February, </w:t>
      </w:r>
      <w:r w:rsidRPr="001939F8">
        <w:rPr>
          <w:rStyle w:val="StyleUnderline"/>
        </w:rPr>
        <w:t xml:space="preserve">several </w:t>
      </w:r>
      <w:r w:rsidRPr="001939F8">
        <w:rPr>
          <w:rStyle w:val="Emphasis"/>
        </w:rPr>
        <w:t xml:space="preserve">governmental </w:t>
      </w:r>
      <w:r w:rsidRPr="001939F8">
        <w:rPr>
          <w:rStyle w:val="Emphasis"/>
          <w:highlight w:val="green"/>
        </w:rPr>
        <w:t>agencies</w:t>
      </w:r>
      <w:r w:rsidRPr="001939F8">
        <w:rPr>
          <w:rStyle w:val="StyleUnderline"/>
          <w:highlight w:val="green"/>
        </w:rPr>
        <w:t xml:space="preserve"> </w:t>
      </w:r>
      <w:r w:rsidRPr="001939F8">
        <w:rPr>
          <w:rStyle w:val="Emphasis"/>
          <w:highlight w:val="green"/>
        </w:rPr>
        <w:t>removed data</w:t>
      </w:r>
      <w:r w:rsidRPr="001939F8">
        <w:rPr>
          <w:rStyle w:val="StyleUnderline"/>
          <w:highlight w:val="green"/>
        </w:rPr>
        <w:t xml:space="preserve"> from</w:t>
      </w:r>
      <w:r w:rsidRPr="001939F8">
        <w:rPr>
          <w:rStyle w:val="StyleUnderline"/>
        </w:rPr>
        <w:t xml:space="preserve"> their web</w:t>
      </w:r>
      <w:r w:rsidRPr="001939F8">
        <w:rPr>
          <w:rStyle w:val="StyleUnderline"/>
          <w:highlight w:val="green"/>
        </w:rPr>
        <w:t>sites</w:t>
      </w:r>
      <w:r w:rsidRPr="001939F8">
        <w:rPr>
          <w:rStyle w:val="StyleUnderline"/>
        </w:rPr>
        <w:t xml:space="preserve"> mostly </w:t>
      </w:r>
      <w:r w:rsidRPr="001939F8">
        <w:rPr>
          <w:rStyle w:val="StyleUnderline"/>
          <w:highlight w:val="green"/>
        </w:rPr>
        <w:t xml:space="preserve">as a result of </w:t>
      </w:r>
      <w:r w:rsidRPr="001939F8">
        <w:rPr>
          <w:rStyle w:val="Emphasis"/>
          <w:highlight w:val="green"/>
        </w:rPr>
        <w:t>funding</w:t>
      </w:r>
      <w:r w:rsidRPr="001939F8">
        <w:rPr>
          <w:rStyle w:val="Emphasis"/>
        </w:rPr>
        <w:t xml:space="preserve"> freeze</w:t>
      </w:r>
      <w:r w:rsidRPr="001939F8">
        <w:rPr>
          <w:rStyle w:val="StyleUnderline"/>
        </w:rPr>
        <w:t xml:space="preserve"> </w:t>
      </w:r>
      <w:r w:rsidRPr="001939F8">
        <w:rPr>
          <w:rStyle w:val="StyleUnderline"/>
          <w:highlight w:val="green"/>
        </w:rPr>
        <w:t xml:space="preserve">and </w:t>
      </w:r>
      <w:r w:rsidRPr="001939F8">
        <w:rPr>
          <w:rStyle w:val="Emphasis"/>
          <w:highlight w:val="green"/>
        </w:rPr>
        <w:t>staffing suspension</w:t>
      </w:r>
      <w:r w:rsidRPr="001939F8">
        <w:rPr>
          <w:sz w:val="12"/>
        </w:rPr>
        <w:t xml:space="preserve">. These </w:t>
      </w:r>
      <w:r w:rsidRPr="001939F8">
        <w:rPr>
          <w:rStyle w:val="StyleUnderline"/>
        </w:rPr>
        <w:t xml:space="preserve">actions </w:t>
      </w:r>
      <w:r w:rsidRPr="001939F8">
        <w:rPr>
          <w:rStyle w:val="Emphasis"/>
        </w:rPr>
        <w:t>prevent citizens</w:t>
      </w:r>
      <w:r w:rsidRPr="001939F8">
        <w:rPr>
          <w:rStyle w:val="StyleUnderline"/>
        </w:rPr>
        <w:t xml:space="preserve"> from </w:t>
      </w:r>
      <w:r w:rsidRPr="001939F8">
        <w:rPr>
          <w:rStyle w:val="Emphasis"/>
        </w:rPr>
        <w:t>accessing</w:t>
      </w:r>
      <w:r w:rsidRPr="001939F8">
        <w:rPr>
          <w:rStyle w:val="StyleUnderline"/>
        </w:rPr>
        <w:t xml:space="preserve"> governmental </w:t>
      </w:r>
      <w:r w:rsidRPr="001939F8">
        <w:rPr>
          <w:rStyle w:val="Emphasis"/>
        </w:rPr>
        <w:t>information</w:t>
      </w:r>
      <w:r w:rsidRPr="001939F8">
        <w:rPr>
          <w:rStyle w:val="StyleUnderline"/>
        </w:rPr>
        <w:t xml:space="preserve"> and thus </w:t>
      </w:r>
      <w:r w:rsidRPr="001939F8">
        <w:rPr>
          <w:rStyle w:val="Emphasis"/>
        </w:rPr>
        <w:t>reduce their ability</w:t>
      </w:r>
      <w:r w:rsidRPr="001939F8">
        <w:rPr>
          <w:rStyle w:val="StyleUnderline"/>
        </w:rPr>
        <w:t xml:space="preserve"> to </w:t>
      </w:r>
      <w:r w:rsidRPr="001939F8">
        <w:rPr>
          <w:rStyle w:val="Emphasis"/>
        </w:rPr>
        <w:t>hold</w:t>
      </w:r>
      <w:r w:rsidRPr="001939F8">
        <w:rPr>
          <w:rStyle w:val="StyleUnderline"/>
        </w:rPr>
        <w:t xml:space="preserve"> the </w:t>
      </w:r>
      <w:r w:rsidRPr="001939F8">
        <w:rPr>
          <w:rStyle w:val="Emphasis"/>
        </w:rPr>
        <w:t>gov</w:t>
      </w:r>
      <w:r w:rsidRPr="001939F8">
        <w:rPr>
          <w:rStyle w:val="StyleUnderline"/>
        </w:rPr>
        <w:t xml:space="preserve">ernment </w:t>
      </w:r>
      <w:r w:rsidRPr="001939F8">
        <w:rPr>
          <w:rStyle w:val="Emphasis"/>
        </w:rPr>
        <w:t>accountable</w:t>
      </w:r>
      <w:r w:rsidRPr="001939F8">
        <w:rPr>
          <w:sz w:val="12"/>
        </w:rPr>
        <w:t>.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753BCA58" w14:textId="77777777" w:rsidR="00EE17ED" w:rsidRPr="001939F8" w:rsidRDefault="00EE17ED" w:rsidP="00EE17ED">
      <w:pPr>
        <w:rPr>
          <w:sz w:val="12"/>
        </w:rPr>
      </w:pPr>
      <w:r w:rsidRPr="001939F8">
        <w:rPr>
          <w:sz w:val="12"/>
        </w:rPr>
        <w:t>Is the USA heading to a democratic breakdown?</w:t>
      </w:r>
    </w:p>
    <w:p w14:paraId="11CE89B5" w14:textId="77777777" w:rsidR="00EE17ED" w:rsidRPr="001939F8" w:rsidRDefault="00EE17ED" w:rsidP="00EE17ED">
      <w:pPr>
        <w:rPr>
          <w:sz w:val="12"/>
        </w:rPr>
      </w:pPr>
      <w:r w:rsidRPr="001939F8">
        <w:rPr>
          <w:sz w:val="12"/>
        </w:rPr>
        <w:t xml:space="preserve">The </w:t>
      </w:r>
      <w:r w:rsidRPr="001939F8">
        <w:rPr>
          <w:rStyle w:val="Emphasis"/>
        </w:rPr>
        <w:t xml:space="preserve">democratic </w:t>
      </w:r>
      <w:r w:rsidRPr="001939F8">
        <w:rPr>
          <w:rStyle w:val="Emphasis"/>
          <w:highlight w:val="green"/>
        </w:rPr>
        <w:t>instability</w:t>
      </w:r>
      <w:r w:rsidRPr="001939F8">
        <w:rPr>
          <w:rStyle w:val="StyleUnderline"/>
        </w:rPr>
        <w:t xml:space="preserve"> inherent to presidential systems seems to have </w:t>
      </w:r>
      <w:r w:rsidRPr="001939F8">
        <w:rPr>
          <w:rStyle w:val="Emphasis"/>
        </w:rPr>
        <w:t>knocked</w:t>
      </w:r>
      <w:r w:rsidRPr="001939F8">
        <w:rPr>
          <w:rStyle w:val="StyleUnderline"/>
        </w:rPr>
        <w:t xml:space="preserve"> on the </w:t>
      </w:r>
      <w:r w:rsidRPr="001939F8">
        <w:rPr>
          <w:rStyle w:val="Emphasis"/>
        </w:rPr>
        <w:t>USA’s door</w:t>
      </w:r>
      <w:r w:rsidRPr="001939F8">
        <w:rPr>
          <w:rStyle w:val="StyleUnderline"/>
        </w:rPr>
        <w:t xml:space="preserve"> </w:t>
      </w:r>
      <w:r w:rsidRPr="001939F8">
        <w:rPr>
          <w:rStyle w:val="Emphasis"/>
        </w:rPr>
        <w:t>stronger than ever</w:t>
      </w:r>
      <w:r w:rsidRPr="001939F8">
        <w:rPr>
          <w:sz w:val="12"/>
        </w:rPr>
        <w:t xml:space="preserve">. The first two months under the new Trump administration have </w:t>
      </w:r>
      <w:r w:rsidRPr="001939F8">
        <w:rPr>
          <w:rStyle w:val="StyleUnderline"/>
        </w:rPr>
        <w:t xml:space="preserve">already </w:t>
      </w:r>
      <w:r w:rsidRPr="001939F8">
        <w:rPr>
          <w:rStyle w:val="StyleUnderline"/>
          <w:highlight w:val="green"/>
        </w:rPr>
        <w:t xml:space="preserve">taken </w:t>
      </w:r>
      <w:r w:rsidRPr="001939F8">
        <w:rPr>
          <w:rStyle w:val="Emphasis"/>
          <w:highlight w:val="green"/>
        </w:rPr>
        <w:t>American democracy</w:t>
      </w:r>
      <w:r w:rsidRPr="001939F8">
        <w:rPr>
          <w:rStyle w:val="StyleUnderline"/>
        </w:rPr>
        <w:t xml:space="preserve"> close </w:t>
      </w:r>
      <w:r w:rsidRPr="001939F8">
        <w:rPr>
          <w:rStyle w:val="StyleUnderline"/>
          <w:highlight w:val="green"/>
        </w:rPr>
        <w:t xml:space="preserve">to the </w:t>
      </w:r>
      <w:r w:rsidRPr="001939F8">
        <w:rPr>
          <w:rStyle w:val="Emphasis"/>
          <w:highlight w:val="green"/>
        </w:rPr>
        <w:t>brink</w:t>
      </w:r>
      <w:r w:rsidRPr="001939F8">
        <w:rPr>
          <w:rStyle w:val="StyleUnderline"/>
          <w:highlight w:val="green"/>
        </w:rPr>
        <w:t xml:space="preserve"> of</w:t>
      </w:r>
      <w:r w:rsidRPr="001939F8">
        <w:rPr>
          <w:rStyle w:val="StyleUnderline"/>
        </w:rPr>
        <w:t xml:space="preserve"> </w:t>
      </w:r>
      <w:r w:rsidRPr="001939F8">
        <w:rPr>
          <w:rStyle w:val="Emphasis"/>
        </w:rPr>
        <w:t xml:space="preserve">democratic </w:t>
      </w:r>
      <w:r w:rsidRPr="001939F8">
        <w:rPr>
          <w:rStyle w:val="Emphasis"/>
          <w:highlight w:val="green"/>
        </w:rPr>
        <w:t>breakdown</w:t>
      </w:r>
      <w:r w:rsidRPr="001939F8">
        <w:rPr>
          <w:sz w:val="12"/>
        </w:rPr>
        <w:t xml:space="preserve">, in our estimation. It is </w:t>
      </w:r>
      <w:r w:rsidRPr="001939F8">
        <w:rPr>
          <w:rStyle w:val="StyleUnderline"/>
        </w:rPr>
        <w:t>primarily horizontal and diagonal accountability that have been attacked,</w:t>
      </w:r>
      <w:r w:rsidRPr="001939F8">
        <w:rPr>
          <w:sz w:val="12"/>
        </w:rPr>
        <w:t xml:space="preserve"> </w:t>
      </w:r>
      <w:r w:rsidRPr="001939F8">
        <w:rPr>
          <w:rStyle w:val="StyleUnderline"/>
        </w:rPr>
        <w:t>but the first attacks on</w:t>
      </w:r>
      <w:r w:rsidRPr="001939F8">
        <w:rPr>
          <w:sz w:val="12"/>
        </w:rPr>
        <w:t xml:space="preserve"> the </w:t>
      </w:r>
      <w:r w:rsidRPr="001939F8">
        <w:rPr>
          <w:rStyle w:val="StyleUnderline"/>
        </w:rPr>
        <w:t>vertical accountability</w:t>
      </w:r>
      <w:r w:rsidRPr="001939F8">
        <w:rPr>
          <w:sz w:val="12"/>
        </w:rPr>
        <w:t xml:space="preserve"> are already present.</w:t>
      </w:r>
    </w:p>
    <w:p w14:paraId="3B85A26C" w14:textId="77777777" w:rsidR="00EE17ED" w:rsidRPr="001939F8" w:rsidRDefault="00EE17ED" w:rsidP="00EE17ED">
      <w:pPr>
        <w:rPr>
          <w:rStyle w:val="StyleUnderline"/>
        </w:rPr>
      </w:pPr>
      <w:r w:rsidRPr="001939F8">
        <w:rPr>
          <w:sz w:val="12"/>
        </w:rPr>
        <w:t xml:space="preserve">It is also notable that the Trump administration is pursuing its agenda primarily via executive orders, not via a long list of legislative initiatives. With the majority in both the House and the Senate, Trump could have given Congress a long list of legislative items to push through, but he has not. </w:t>
      </w:r>
      <w:r w:rsidRPr="001939F8">
        <w:rPr>
          <w:rStyle w:val="Emphasis"/>
        </w:rPr>
        <w:t>One possibility</w:t>
      </w:r>
      <w:r w:rsidRPr="001939F8">
        <w:rPr>
          <w:rStyle w:val="StyleUnderline"/>
        </w:rPr>
        <w:t xml:space="preserve"> is that this is a sign of </w:t>
      </w:r>
      <w:r w:rsidRPr="001939F8">
        <w:rPr>
          <w:rStyle w:val="Emphasis"/>
        </w:rPr>
        <w:t>passive obstruction</w:t>
      </w:r>
      <w:r w:rsidRPr="001939F8">
        <w:rPr>
          <w:rStyle w:val="StyleUnderline"/>
        </w:rPr>
        <w:t xml:space="preserve"> from </w:t>
      </w:r>
      <w:r w:rsidRPr="001939F8">
        <w:rPr>
          <w:rStyle w:val="Emphasis"/>
        </w:rPr>
        <w:t>Republican members</w:t>
      </w:r>
      <w:r w:rsidRPr="001939F8">
        <w:rPr>
          <w:rStyle w:val="StyleUnderline"/>
        </w:rPr>
        <w:t xml:space="preserve"> of Congress and that the legislature is thus </w:t>
      </w:r>
      <w:r w:rsidRPr="001939F8">
        <w:rPr>
          <w:rStyle w:val="Emphasis"/>
        </w:rPr>
        <w:t>flexing</w:t>
      </w:r>
      <w:r w:rsidRPr="001939F8">
        <w:rPr>
          <w:rStyle w:val="StyleUnderline"/>
        </w:rPr>
        <w:t xml:space="preserve"> a bit of its </w:t>
      </w:r>
      <w:r w:rsidRPr="001939F8">
        <w:rPr>
          <w:rStyle w:val="Emphasis"/>
        </w:rPr>
        <w:t>muscles</w:t>
      </w:r>
      <w:r w:rsidRPr="001939F8">
        <w:rPr>
          <w:rStyle w:val="StyleUnderline"/>
        </w:rPr>
        <w:t>.</w:t>
      </w:r>
    </w:p>
    <w:p w14:paraId="10B4CF85" w14:textId="77777777" w:rsidR="00EE17ED" w:rsidRPr="001939F8" w:rsidRDefault="00EE17ED" w:rsidP="00EE17ED">
      <w:pPr>
        <w:rPr>
          <w:sz w:val="12"/>
        </w:rPr>
      </w:pPr>
      <w:r w:rsidRPr="001939F8">
        <w:rPr>
          <w:sz w:val="12"/>
        </w:rPr>
        <w:t xml:space="preserve">A different possibility is that this is a sign of a strategic choice in an effort to undermine authority of Congress and thus make it irrelevant. By </w:t>
      </w:r>
      <w:r w:rsidRPr="001939F8">
        <w:rPr>
          <w:rStyle w:val="StyleUnderline"/>
          <w:highlight w:val="green"/>
        </w:rPr>
        <w:t>pursuing</w:t>
      </w:r>
      <w:r w:rsidRPr="001939F8">
        <w:rPr>
          <w:rStyle w:val="StyleUnderline"/>
        </w:rPr>
        <w:t xml:space="preserve"> </w:t>
      </w:r>
      <w:r w:rsidRPr="001939F8">
        <w:rPr>
          <w:rStyle w:val="Emphasis"/>
          <w:highlight w:val="green"/>
        </w:rPr>
        <w:t>de facto</w:t>
      </w:r>
      <w:r w:rsidRPr="001939F8">
        <w:rPr>
          <w:rStyle w:val="Emphasis"/>
        </w:rPr>
        <w:t xml:space="preserve"> legislative </w:t>
      </w:r>
      <w:r w:rsidRPr="001939F8">
        <w:rPr>
          <w:rStyle w:val="Emphasis"/>
          <w:highlight w:val="green"/>
        </w:rPr>
        <w:t>actions</w:t>
      </w:r>
      <w:r w:rsidRPr="001939F8">
        <w:rPr>
          <w:rStyle w:val="StyleUnderline"/>
        </w:rPr>
        <w:t xml:space="preserve"> such as appropriations</w:t>
      </w:r>
      <w:r w:rsidRPr="001939F8">
        <w:rPr>
          <w:sz w:val="12"/>
        </w:rPr>
        <w:t xml:space="preserve">, </w:t>
      </w:r>
      <w:r w:rsidRPr="001939F8">
        <w:rPr>
          <w:rStyle w:val="Emphasis"/>
          <w:highlight w:val="green"/>
        </w:rPr>
        <w:t>dismantling</w:t>
      </w:r>
      <w:r w:rsidRPr="001939F8">
        <w:rPr>
          <w:sz w:val="12"/>
        </w:rPr>
        <w:t xml:space="preserve"> and </w:t>
      </w:r>
      <w:r w:rsidRPr="001939F8">
        <w:rPr>
          <w:rStyle w:val="StyleUnderline"/>
        </w:rPr>
        <w:t xml:space="preserve">setting up </w:t>
      </w:r>
      <w:r w:rsidRPr="001939F8">
        <w:rPr>
          <w:rStyle w:val="Emphasis"/>
        </w:rPr>
        <w:t xml:space="preserve">government </w:t>
      </w:r>
      <w:r w:rsidRPr="001939F8">
        <w:rPr>
          <w:rStyle w:val="Emphasis"/>
          <w:highlight w:val="green"/>
        </w:rPr>
        <w:t>agencies</w:t>
      </w:r>
      <w:r w:rsidRPr="001939F8">
        <w:rPr>
          <w:rStyle w:val="StyleUnderline"/>
          <w:highlight w:val="green"/>
        </w:rPr>
        <w:t xml:space="preserve"> and</w:t>
      </w:r>
      <w:r w:rsidRPr="001939F8">
        <w:rPr>
          <w:rStyle w:val="StyleUnderline"/>
        </w:rPr>
        <w:t xml:space="preserve"> </w:t>
      </w:r>
      <w:r w:rsidRPr="001939F8">
        <w:rPr>
          <w:rStyle w:val="Emphasis"/>
        </w:rPr>
        <w:t>departments</w:t>
      </w:r>
      <w:r w:rsidRPr="001939F8">
        <w:rPr>
          <w:sz w:val="12"/>
        </w:rPr>
        <w:t xml:space="preserve">, </w:t>
      </w:r>
      <w:r w:rsidRPr="001939F8">
        <w:rPr>
          <w:rStyle w:val="StyleUnderline"/>
          <w:highlight w:val="green"/>
        </w:rPr>
        <w:t xml:space="preserve">limiting </w:t>
      </w:r>
      <w:r w:rsidRPr="001939F8">
        <w:rPr>
          <w:rStyle w:val="Emphasis"/>
          <w:highlight w:val="green"/>
        </w:rPr>
        <w:t>freedom of speech</w:t>
      </w:r>
      <w:r w:rsidRPr="001939F8">
        <w:rPr>
          <w:sz w:val="12"/>
        </w:rPr>
        <w:t xml:space="preserve"> and academic freedom, and so on, through executive orders the </w:t>
      </w:r>
      <w:r w:rsidRPr="001939F8">
        <w:rPr>
          <w:rStyle w:val="StyleUnderline"/>
        </w:rPr>
        <w:t>Trump administration may be intentionally usurping Congress’ powers</w:t>
      </w:r>
      <w:r w:rsidRPr="001939F8">
        <w:rPr>
          <w:sz w:val="12"/>
        </w:rPr>
        <w:t xml:space="preserve">. That would eventually also undermine the meaningfulness of elections and if they would have any consequences. If the courts can be coerced into accepting some or even many of these encroachments, executive reach will be expanded and power will be more and more concentrated in the executive. That is the </w:t>
      </w:r>
      <w:r w:rsidRPr="001939F8">
        <w:rPr>
          <w:rStyle w:val="Emphasis"/>
        </w:rPr>
        <w:t>definition</w:t>
      </w:r>
      <w:r w:rsidRPr="001939F8">
        <w:rPr>
          <w:rStyle w:val="StyleUnderline"/>
        </w:rPr>
        <w:t xml:space="preserve"> of </w:t>
      </w:r>
      <w:r w:rsidRPr="001939F8">
        <w:rPr>
          <w:rStyle w:val="Emphasis"/>
        </w:rPr>
        <w:t>autocracy</w:t>
      </w:r>
      <w:r w:rsidRPr="001939F8">
        <w:rPr>
          <w:sz w:val="12"/>
        </w:rPr>
        <w:t>.</w:t>
      </w:r>
    </w:p>
    <w:p w14:paraId="0389E355" w14:textId="77777777" w:rsidR="00EE17ED" w:rsidRDefault="00EE17ED" w:rsidP="00EE17ED"/>
    <w:p w14:paraId="5BE2E854" w14:textId="77777777" w:rsidR="00EE17ED" w:rsidRPr="00971374" w:rsidRDefault="00EE17ED" w:rsidP="00EE17ED"/>
    <w:bookmarkEnd w:id="0"/>
    <w:p w14:paraId="2AF7BE0D" w14:textId="77777777" w:rsidR="00EE17ED" w:rsidRPr="005D388F" w:rsidRDefault="00EE17ED" w:rsidP="00EE17ED"/>
    <w:p w14:paraId="717D0B28" w14:textId="77777777" w:rsidR="00EE17ED" w:rsidRDefault="00EE17ED" w:rsidP="00EE17ED"/>
    <w:p w14:paraId="6412ACCB" w14:textId="3F4FBFC7" w:rsidR="005D388F" w:rsidRDefault="00362A40" w:rsidP="00362A40">
      <w:pPr>
        <w:pStyle w:val="Heading1"/>
      </w:pPr>
      <w:r>
        <w:t>2AC---UK---Round 2</w:t>
      </w:r>
    </w:p>
    <w:p w14:paraId="7B13C04F" w14:textId="7BC3AAA1" w:rsidR="00362A40" w:rsidRDefault="00362A40" w:rsidP="00362A40">
      <w:pPr>
        <w:pStyle w:val="Heading2"/>
      </w:pPr>
      <w:r>
        <w:t>ADV---Bureaucracy</w:t>
      </w:r>
    </w:p>
    <w:p w14:paraId="60B4F041" w14:textId="71D99232" w:rsidR="002826FA" w:rsidRDefault="002826FA" w:rsidP="00EE17ED">
      <w:pPr>
        <w:pStyle w:val="Heading3"/>
      </w:pPr>
      <w:r>
        <w:t>Agency Flex DA---2AC</w:t>
      </w:r>
    </w:p>
    <w:p w14:paraId="1871CEDF" w14:textId="77777777" w:rsidR="002826FA" w:rsidRDefault="002826FA" w:rsidP="002826FA">
      <w:pPr>
        <w:pStyle w:val="Heading4"/>
      </w:pPr>
      <w:r>
        <w:t xml:space="preserve">2---Federal worker rights are also </w:t>
      </w:r>
      <w:r>
        <w:rPr>
          <w:u w:val="single"/>
        </w:rPr>
        <w:t>weak</w:t>
      </w:r>
      <w:r>
        <w:t>.</w:t>
      </w:r>
    </w:p>
    <w:p w14:paraId="611A1202" w14:textId="77777777" w:rsidR="002826FA" w:rsidRPr="00650214" w:rsidRDefault="002826FA" w:rsidP="002826FA">
      <w:r>
        <w:t xml:space="preserve">Louis </w:t>
      </w:r>
      <w:r w:rsidRPr="00650214">
        <w:rPr>
          <w:rStyle w:val="Style13ptBold"/>
        </w:rPr>
        <w:t>Cholden-Brown 22</w:t>
      </w:r>
      <w:r>
        <w:t xml:space="preserve">, Senior Advisor and Special Counsel for Policy &amp; Innovation, Office of the New York City Comptroller, 2022, “Unionizing in the Chambers of Government,” </w:t>
      </w:r>
      <w:r>
        <w:rPr>
          <w:i/>
          <w:iCs/>
        </w:rPr>
        <w:t>Richmond Public Interest Law Review</w:t>
      </w:r>
      <w:r>
        <w:t xml:space="preserve">, vol. 25, no. 2, pp. 105-106, </w:t>
      </w:r>
      <w:r w:rsidRPr="00650214">
        <w:t>https://scholarship.richmond.edu/cgi/viewcontent.cgi?article=1516&amp;context=pilr</w:t>
      </w:r>
      <w:r>
        <w:t>.</w:t>
      </w:r>
    </w:p>
    <w:p w14:paraId="4031BE21" w14:textId="77777777" w:rsidR="002826FA" w:rsidRPr="001306BA" w:rsidRDefault="002826FA" w:rsidP="002826FA">
      <w:pPr>
        <w:rPr>
          <w:sz w:val="12"/>
          <w:szCs w:val="16"/>
        </w:rPr>
      </w:pPr>
      <w:r w:rsidRPr="001306BA">
        <w:rPr>
          <w:sz w:val="12"/>
          <w:szCs w:val="16"/>
        </w:rPr>
        <w:t xml:space="preserve">The Labor Management Relations ("Taft-Hartley") Act of 1947, which severely restricted the activities and powers of labor unions, prohibited federal employees from striking or joining union leadership. 16 Executive Order 10988, issued by President Kennedy in 1962, granted federal employees the right to engage in collective bargaining through labor organizations, and was subsequently expanded in 1969 by President Nixon and further in 1975 by President Ford. 17 Title VII of the Civil Service Reform Act of 1978, the Federal Service Labor-Management Relations Statute, finally codified collective bargaining rights for executive branch federal employees in statute. 18 However, </w:t>
      </w:r>
      <w:r w:rsidRPr="001306BA">
        <w:rPr>
          <w:rStyle w:val="StyleUnderline"/>
          <w:highlight w:val="green"/>
        </w:rPr>
        <w:t>compared to the</w:t>
      </w:r>
      <w:r w:rsidRPr="00650214">
        <w:rPr>
          <w:rStyle w:val="StyleUnderline"/>
        </w:rPr>
        <w:t xml:space="preserve"> </w:t>
      </w:r>
      <w:r w:rsidRPr="00650214">
        <w:rPr>
          <w:rStyle w:val="Emphasis"/>
        </w:rPr>
        <w:t>permitted scope</w:t>
      </w:r>
      <w:r w:rsidRPr="00650214">
        <w:rPr>
          <w:rStyle w:val="StyleUnderline"/>
        </w:rPr>
        <w:t xml:space="preserve"> of bargaining under </w:t>
      </w:r>
      <w:r w:rsidRPr="001306BA">
        <w:rPr>
          <w:rStyle w:val="Emphasis"/>
          <w:highlight w:val="green"/>
        </w:rPr>
        <w:t>private-sector</w:t>
      </w:r>
      <w:r w:rsidRPr="00650214">
        <w:rPr>
          <w:rStyle w:val="StyleUnderline"/>
        </w:rPr>
        <w:t xml:space="preserve"> labor law, the </w:t>
      </w:r>
      <w:r w:rsidRPr="001306BA">
        <w:rPr>
          <w:rStyle w:val="StyleUnderline"/>
          <w:highlight w:val="green"/>
        </w:rPr>
        <w:t>Federal</w:t>
      </w:r>
      <w:r w:rsidRPr="00650214">
        <w:rPr>
          <w:rStyle w:val="StyleUnderline"/>
        </w:rPr>
        <w:t xml:space="preserve"> Service Labor-Management Relations </w:t>
      </w:r>
      <w:r w:rsidRPr="001306BA">
        <w:rPr>
          <w:rStyle w:val="StyleUnderline"/>
          <w:highlight w:val="green"/>
        </w:rPr>
        <w:t>Statute</w:t>
      </w:r>
      <w:r w:rsidRPr="001306BA">
        <w:rPr>
          <w:sz w:val="12"/>
          <w:szCs w:val="16"/>
        </w:rPr>
        <w:t xml:space="preserve"> ("FSLMRS") </w:t>
      </w:r>
      <w:r w:rsidRPr="00650214">
        <w:rPr>
          <w:rStyle w:val="Emphasis"/>
        </w:rPr>
        <w:t xml:space="preserve">substantially </w:t>
      </w:r>
      <w:r w:rsidRPr="001306BA">
        <w:rPr>
          <w:rStyle w:val="Emphasis"/>
          <w:highlight w:val="green"/>
        </w:rPr>
        <w:t>restricts</w:t>
      </w:r>
      <w:r w:rsidRPr="00650214">
        <w:rPr>
          <w:rStyle w:val="StyleUnderline"/>
        </w:rPr>
        <w:t xml:space="preserve"> the subjects on which </w:t>
      </w:r>
      <w:r w:rsidRPr="001306BA">
        <w:rPr>
          <w:rStyle w:val="Emphasis"/>
          <w:highlight w:val="green"/>
        </w:rPr>
        <w:t>public-sector unions</w:t>
      </w:r>
      <w:r w:rsidRPr="00650214">
        <w:rPr>
          <w:rStyle w:val="StyleUnderline"/>
        </w:rPr>
        <w:t xml:space="preserve"> may </w:t>
      </w:r>
      <w:r w:rsidRPr="00650214">
        <w:rPr>
          <w:rStyle w:val="Emphasis"/>
        </w:rPr>
        <w:t>negotiate</w:t>
      </w:r>
      <w:r w:rsidRPr="00650214">
        <w:rPr>
          <w:rStyle w:val="StyleUnderline"/>
        </w:rPr>
        <w:t xml:space="preserve">. </w:t>
      </w:r>
      <w:r w:rsidRPr="001306BA">
        <w:rPr>
          <w:rStyle w:val="Emphasis"/>
          <w:highlight w:val="green"/>
        </w:rPr>
        <w:t>Wages</w:t>
      </w:r>
      <w:r w:rsidRPr="001306BA">
        <w:rPr>
          <w:rStyle w:val="StyleUnderline"/>
          <w:highlight w:val="green"/>
        </w:rPr>
        <w:t xml:space="preserve"> and </w:t>
      </w:r>
      <w:r w:rsidRPr="001306BA">
        <w:rPr>
          <w:rStyle w:val="Emphasis"/>
          <w:highlight w:val="green"/>
        </w:rPr>
        <w:t>fringe benefits</w:t>
      </w:r>
      <w:r w:rsidRPr="001306BA">
        <w:rPr>
          <w:sz w:val="12"/>
          <w:szCs w:val="16"/>
        </w:rPr>
        <w:t xml:space="preserve">, </w:t>
      </w:r>
      <w:r w:rsidRPr="00650214">
        <w:rPr>
          <w:rStyle w:val="StyleUnderline"/>
        </w:rPr>
        <w:t xml:space="preserve">which </w:t>
      </w:r>
      <w:r w:rsidRPr="001306BA">
        <w:rPr>
          <w:rStyle w:val="StyleUnderline"/>
          <w:highlight w:val="green"/>
        </w:rPr>
        <w:t>are</w:t>
      </w:r>
      <w:r w:rsidRPr="007D237F">
        <w:rPr>
          <w:rStyle w:val="StyleUnderline"/>
        </w:rPr>
        <w:t xml:space="preserve"> </w:t>
      </w:r>
      <w:r w:rsidRPr="007D237F">
        <w:rPr>
          <w:rStyle w:val="Emphasis"/>
        </w:rPr>
        <w:t>fixed</w:t>
      </w:r>
      <w:r w:rsidRPr="00650214">
        <w:rPr>
          <w:rStyle w:val="StyleUnderline"/>
        </w:rPr>
        <w:t xml:space="preserve"> pursuant to various federal statutory provisions, are </w:t>
      </w:r>
      <w:r w:rsidRPr="001306BA">
        <w:rPr>
          <w:rStyle w:val="Emphasis"/>
          <w:highlight w:val="green"/>
        </w:rPr>
        <w:t>off-limits</w:t>
      </w:r>
      <w:r w:rsidRPr="001306BA">
        <w:rPr>
          <w:rStyle w:val="StyleUnderline"/>
          <w:highlight w:val="green"/>
        </w:rPr>
        <w:t xml:space="preserve"> to bargaining</w:t>
      </w:r>
      <w:r w:rsidRPr="001306BA">
        <w:rPr>
          <w:sz w:val="12"/>
          <w:szCs w:val="16"/>
        </w:rPr>
        <w:t xml:space="preserve">, and </w:t>
      </w:r>
      <w:r w:rsidRPr="00650214">
        <w:rPr>
          <w:rStyle w:val="StyleUnderline"/>
        </w:rPr>
        <w:t xml:space="preserve">federal </w:t>
      </w:r>
      <w:r w:rsidRPr="001306BA">
        <w:rPr>
          <w:rStyle w:val="StyleUnderline"/>
          <w:highlight w:val="green"/>
        </w:rPr>
        <w:t>agencies are</w:t>
      </w:r>
      <w:r w:rsidRPr="00650214">
        <w:rPr>
          <w:rStyle w:val="StyleUnderline"/>
        </w:rPr>
        <w:t xml:space="preserve"> </w:t>
      </w:r>
      <w:r w:rsidRPr="00650214">
        <w:rPr>
          <w:rStyle w:val="Emphasis"/>
        </w:rPr>
        <w:t>expressly</w:t>
      </w:r>
      <w:r w:rsidRPr="00650214">
        <w:rPr>
          <w:rStyle w:val="StyleUnderline"/>
        </w:rPr>
        <w:t xml:space="preserve"> </w:t>
      </w:r>
      <w:r w:rsidRPr="001306BA">
        <w:rPr>
          <w:rStyle w:val="StyleUnderline"/>
          <w:highlight w:val="green"/>
        </w:rPr>
        <w:t xml:space="preserve">given a </w:t>
      </w:r>
      <w:r w:rsidRPr="001306BA">
        <w:rPr>
          <w:rStyle w:val="Emphasis"/>
          <w:highlight w:val="green"/>
        </w:rPr>
        <w:t>wide range</w:t>
      </w:r>
      <w:r w:rsidRPr="001306BA">
        <w:rPr>
          <w:rStyle w:val="StyleUnderline"/>
          <w:highlight w:val="green"/>
        </w:rPr>
        <w:t xml:space="preserve"> of</w:t>
      </w:r>
      <w:r w:rsidRPr="00650214">
        <w:rPr>
          <w:rStyle w:val="StyleUnderline"/>
        </w:rPr>
        <w:t xml:space="preserve"> </w:t>
      </w:r>
      <w:r w:rsidRPr="00650214">
        <w:rPr>
          <w:rStyle w:val="Emphasis"/>
        </w:rPr>
        <w:t xml:space="preserve">substantive </w:t>
      </w:r>
      <w:r w:rsidRPr="001306BA">
        <w:rPr>
          <w:rStyle w:val="Emphasis"/>
          <w:highlight w:val="green"/>
        </w:rPr>
        <w:t>management rights</w:t>
      </w:r>
      <w:r w:rsidRPr="001306BA">
        <w:rPr>
          <w:sz w:val="12"/>
          <w:szCs w:val="16"/>
        </w:rPr>
        <w:t>. 19</w:t>
      </w:r>
    </w:p>
    <w:p w14:paraId="4F57C4F0" w14:textId="77777777" w:rsidR="002826FA" w:rsidRDefault="002826FA" w:rsidP="002826FA"/>
    <w:p w14:paraId="752B19EE" w14:textId="77777777" w:rsidR="002826FA" w:rsidRDefault="002826FA" w:rsidP="002826FA">
      <w:pPr>
        <w:pStyle w:val="Heading4"/>
      </w:pPr>
      <w:r>
        <w:t>3---CBRs are good:</w:t>
      </w:r>
    </w:p>
    <w:p w14:paraId="118EAB23" w14:textId="77777777" w:rsidR="002826FA" w:rsidRDefault="002826FA" w:rsidP="002826FA">
      <w:pPr>
        <w:pStyle w:val="Heading4"/>
      </w:pPr>
      <w:r>
        <w:t>A---RETENTION. Wage bargaining prevents irreparable brain drain through worker incentives---that’s Walter and…</w:t>
      </w:r>
    </w:p>
    <w:p w14:paraId="294811F1" w14:textId="77777777" w:rsidR="002826FA" w:rsidRDefault="002826FA" w:rsidP="002826FA">
      <w:r w:rsidRPr="003A440B">
        <w:rPr>
          <w:rStyle w:val="Style13ptBold"/>
        </w:rPr>
        <w:t>Hsu 25</w:t>
      </w:r>
      <w:r w:rsidRPr="003A440B">
        <w:t>, Labor and Workplace Correspondent</w:t>
      </w:r>
      <w:r>
        <w:t xml:space="preserve">, NPR. </w:t>
      </w:r>
      <w:r w:rsidRPr="00824D96">
        <w:t>CITING</w:t>
      </w:r>
      <w:r w:rsidRPr="003A440B">
        <w:rPr>
          <w:b/>
          <w:bCs/>
        </w:rPr>
        <w:t>:</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4CE5152E" w14:textId="77777777" w:rsidR="002826FA" w:rsidRPr="00824D96" w:rsidRDefault="002826FA" w:rsidP="002826FA">
      <w:pPr>
        <w:rPr>
          <w:rStyle w:val="Emphasis"/>
        </w:rPr>
      </w:pPr>
      <w:r w:rsidRPr="00824D96">
        <w:rPr>
          <w:sz w:val="12"/>
        </w:rPr>
        <w:t xml:space="preserve">Fears of a </w:t>
      </w:r>
      <w:r w:rsidRPr="001306BA">
        <w:rPr>
          <w:rStyle w:val="Emphasis"/>
          <w:highlight w:val="green"/>
        </w:rPr>
        <w:t>brain drain</w:t>
      </w:r>
    </w:p>
    <w:p w14:paraId="0B6A5C42" w14:textId="77777777" w:rsidR="002826FA" w:rsidRPr="00824D96" w:rsidRDefault="002826FA" w:rsidP="002826FA">
      <w:pPr>
        <w:rPr>
          <w:sz w:val="12"/>
        </w:rPr>
      </w:pPr>
      <w:r w:rsidRPr="00824D96">
        <w:rPr>
          <w:rStyle w:val="StyleUnderline"/>
        </w:rPr>
        <w:t>Across the federal government</w:t>
      </w:r>
      <w:r w:rsidRPr="00824D96">
        <w:rPr>
          <w:sz w:val="12"/>
        </w:rPr>
        <w:t xml:space="preserve">, some </w:t>
      </w:r>
      <w:r w:rsidRPr="001306BA">
        <w:rPr>
          <w:rStyle w:val="StyleUnderline"/>
          <w:highlight w:val="green"/>
        </w:rPr>
        <w:t xml:space="preserve">workers </w:t>
      </w:r>
      <w:r w:rsidRPr="001306BA">
        <w:rPr>
          <w:rStyle w:val="Emphasis"/>
          <w:highlight w:val="green"/>
        </w:rPr>
        <w:t>aren't waiting</w:t>
      </w:r>
      <w:r w:rsidRPr="00824D96">
        <w:rPr>
          <w:sz w:val="12"/>
        </w:rPr>
        <w:t xml:space="preserve"> around </w:t>
      </w:r>
      <w:r w:rsidRPr="00824D96">
        <w:rPr>
          <w:rStyle w:val="StyleUnderline"/>
        </w:rPr>
        <w:t>to see what happens. They're</w:t>
      </w:r>
      <w:r w:rsidRPr="00824D96">
        <w:rPr>
          <w:sz w:val="12"/>
        </w:rPr>
        <w:t xml:space="preserve"> </w:t>
      </w:r>
      <w:r w:rsidRPr="001306BA">
        <w:rPr>
          <w:rStyle w:val="Emphasis"/>
          <w:highlight w:val="green"/>
        </w:rPr>
        <w:t>quitting</w:t>
      </w:r>
      <w:r w:rsidRPr="00824D96">
        <w:rPr>
          <w:sz w:val="12"/>
        </w:rPr>
        <w:t xml:space="preserve"> now, </w:t>
      </w:r>
      <w:r w:rsidRPr="00824D96">
        <w:rPr>
          <w:rStyle w:val="StyleUnderline"/>
        </w:rPr>
        <w:t>having decided a government job</w:t>
      </w:r>
      <w:r w:rsidRPr="00824D96">
        <w:rPr>
          <w:sz w:val="12"/>
        </w:rPr>
        <w:t xml:space="preserve"> just </w:t>
      </w:r>
      <w:r w:rsidRPr="00824D96">
        <w:rPr>
          <w:rStyle w:val="Emphasis"/>
        </w:rPr>
        <w:t>isn't worth it</w:t>
      </w:r>
      <w:r w:rsidRPr="00824D96">
        <w:rPr>
          <w:sz w:val="12"/>
        </w:rPr>
        <w:t xml:space="preserve"> anymore. Many </w:t>
      </w:r>
      <w:r w:rsidRPr="00824D96">
        <w:rPr>
          <w:rStyle w:val="StyleUnderline"/>
        </w:rPr>
        <w:t xml:space="preserve">workers fear </w:t>
      </w:r>
      <w:r w:rsidRPr="001306BA">
        <w:rPr>
          <w:rStyle w:val="StyleUnderline"/>
          <w:highlight w:val="green"/>
        </w:rPr>
        <w:t>with</w:t>
      </w:r>
      <w:r w:rsidRPr="001306BA">
        <w:rPr>
          <w:sz w:val="12"/>
          <w:highlight w:val="green"/>
        </w:rPr>
        <w:t xml:space="preserve"> </w:t>
      </w:r>
      <w:r w:rsidRPr="001306BA">
        <w:rPr>
          <w:rStyle w:val="Emphasis"/>
          <w:highlight w:val="green"/>
        </w:rPr>
        <w:t>unions gone</w:t>
      </w:r>
      <w:r w:rsidRPr="001306BA">
        <w:rPr>
          <w:sz w:val="12"/>
          <w:highlight w:val="green"/>
        </w:rPr>
        <w:t xml:space="preserve">, </w:t>
      </w:r>
      <w:r w:rsidRPr="001306BA">
        <w:rPr>
          <w:rStyle w:val="StyleUnderline"/>
          <w:highlight w:val="green"/>
        </w:rPr>
        <w:t>they won't have a say</w:t>
      </w:r>
      <w:r w:rsidRPr="00824D96">
        <w:rPr>
          <w:rStyle w:val="StyleUnderline"/>
        </w:rPr>
        <w:t xml:space="preserve"> in</w:t>
      </w:r>
      <w:r w:rsidRPr="00824D96">
        <w:rPr>
          <w:sz w:val="12"/>
        </w:rPr>
        <w:t xml:space="preserve"> matters such as telework or family leave </w:t>
      </w:r>
      <w:r w:rsidRPr="00824D96">
        <w:rPr>
          <w:rStyle w:val="StyleUnderline"/>
        </w:rPr>
        <w:t>policies that make a</w:t>
      </w:r>
      <w:r w:rsidRPr="00824D96">
        <w:rPr>
          <w:sz w:val="12"/>
        </w:rPr>
        <w:t xml:space="preserve"> </w:t>
      </w:r>
      <w:r w:rsidRPr="00824D96">
        <w:rPr>
          <w:rStyle w:val="Emphasis"/>
        </w:rPr>
        <w:t>difference</w:t>
      </w:r>
      <w:r w:rsidRPr="00824D96">
        <w:rPr>
          <w:sz w:val="12"/>
        </w:rPr>
        <w:t xml:space="preserve"> </w:t>
      </w:r>
      <w:r w:rsidRPr="00824D96">
        <w:rPr>
          <w:rStyle w:val="StyleUnderline"/>
        </w:rPr>
        <w:t>to their</w:t>
      </w:r>
      <w:r w:rsidRPr="00824D96">
        <w:rPr>
          <w:sz w:val="12"/>
        </w:rPr>
        <w:t xml:space="preserve"> </w:t>
      </w:r>
      <w:r w:rsidRPr="00824D96">
        <w:rPr>
          <w:rStyle w:val="Emphasis"/>
        </w:rPr>
        <w:t>quality of life</w:t>
      </w:r>
      <w:r w:rsidRPr="00824D96">
        <w:rPr>
          <w:sz w:val="12"/>
        </w:rPr>
        <w:t>.</w:t>
      </w:r>
    </w:p>
    <w:p w14:paraId="0A61FB97" w14:textId="77777777" w:rsidR="002826FA" w:rsidRPr="00824D96" w:rsidRDefault="002826FA" w:rsidP="002826FA">
      <w:pPr>
        <w:rPr>
          <w:sz w:val="12"/>
        </w:rPr>
      </w:pPr>
      <w:r w:rsidRPr="00824D96">
        <w:rPr>
          <w:sz w:val="12"/>
        </w:rPr>
        <w:t xml:space="preserve">"Although </w:t>
      </w:r>
      <w:r w:rsidRPr="00824D96">
        <w:rPr>
          <w:rStyle w:val="StyleUnderline"/>
        </w:rPr>
        <w:t>they came to the federal government because of their</w:t>
      </w:r>
      <w:r w:rsidRPr="00824D96">
        <w:rPr>
          <w:sz w:val="12"/>
        </w:rPr>
        <w:t xml:space="preserve"> </w:t>
      </w:r>
      <w:r w:rsidRPr="00824D96">
        <w:rPr>
          <w:rStyle w:val="Emphasis"/>
        </w:rPr>
        <w:t>passion</w:t>
      </w:r>
      <w:r w:rsidRPr="00824D96">
        <w:rPr>
          <w:sz w:val="12"/>
        </w:rPr>
        <w:t xml:space="preserve"> </w:t>
      </w:r>
      <w:r w:rsidRPr="00824D96">
        <w:rPr>
          <w:rStyle w:val="StyleUnderline"/>
        </w:rPr>
        <w:t>for</w:t>
      </w:r>
      <w:r w:rsidRPr="00824D96">
        <w:rPr>
          <w:sz w:val="12"/>
        </w:rPr>
        <w:t xml:space="preserve"> </w:t>
      </w:r>
      <w:r w:rsidRPr="00824D96">
        <w:rPr>
          <w:rStyle w:val="Emphasis"/>
        </w:rPr>
        <w:t>public service</w:t>
      </w:r>
      <w:r w:rsidRPr="00824D96">
        <w:rPr>
          <w:sz w:val="12"/>
        </w:rPr>
        <w:t xml:space="preserve">, </w:t>
      </w:r>
      <w:r w:rsidRPr="00824D96">
        <w:rPr>
          <w:rStyle w:val="StyleUnderline"/>
        </w:rPr>
        <w:t>they also came because of the</w:t>
      </w:r>
      <w:r w:rsidRPr="00824D96">
        <w:rPr>
          <w:sz w:val="12"/>
        </w:rPr>
        <w:t xml:space="preserve"> </w:t>
      </w:r>
      <w:r w:rsidRPr="00824D96">
        <w:rPr>
          <w:rStyle w:val="Emphasis"/>
        </w:rPr>
        <w:t>flexibility</w:t>
      </w:r>
      <w:r w:rsidRPr="00824D96">
        <w:rPr>
          <w:sz w:val="12"/>
        </w:rPr>
        <w:t xml:space="preserve"> </w:t>
      </w:r>
      <w:r w:rsidRPr="00824D96">
        <w:rPr>
          <w:rStyle w:val="StyleUnderline"/>
        </w:rPr>
        <w:t>of the</w:t>
      </w:r>
      <w:r w:rsidRPr="00824D96">
        <w:rPr>
          <w:sz w:val="12"/>
        </w:rPr>
        <w:t xml:space="preserve"> </w:t>
      </w:r>
      <w:r w:rsidRPr="00824D96">
        <w:rPr>
          <w:rStyle w:val="Emphasis"/>
        </w:rPr>
        <w:t>government</w:t>
      </w:r>
      <w:r w:rsidRPr="00824D96">
        <w:rPr>
          <w:sz w:val="12"/>
        </w:rPr>
        <w:t xml:space="preserve">, </w:t>
      </w:r>
      <w:r w:rsidRPr="00824D96">
        <w:rPr>
          <w:rStyle w:val="StyleUnderline"/>
        </w:rPr>
        <w:t>and those flexibilities are</w:t>
      </w:r>
      <w:r w:rsidRPr="00824D96">
        <w:rPr>
          <w:sz w:val="12"/>
        </w:rPr>
        <w:t xml:space="preserve"> just </w:t>
      </w:r>
      <w:r w:rsidRPr="00824D96">
        <w:rPr>
          <w:rStyle w:val="StyleUnderline"/>
        </w:rPr>
        <w:t>being</w:t>
      </w:r>
      <w:r w:rsidRPr="00824D96">
        <w:rPr>
          <w:sz w:val="12"/>
        </w:rPr>
        <w:t xml:space="preserve"> </w:t>
      </w:r>
      <w:r w:rsidRPr="00824D96">
        <w:rPr>
          <w:rStyle w:val="Emphasis"/>
        </w:rPr>
        <w:t>wiped away</w:t>
      </w:r>
      <w:r w:rsidRPr="00824D96">
        <w:rPr>
          <w:sz w:val="12"/>
        </w:rPr>
        <w:t>," says Anthony Lee, a longtime Food and Drug Administration employee who's also president of NTEU Chapter 282, representing some 9,000 FDA employees across the Mid Atlantic.</w:t>
      </w:r>
    </w:p>
    <w:p w14:paraId="6BFD7864" w14:textId="77777777" w:rsidR="002826FA" w:rsidRPr="00824D96" w:rsidRDefault="002826FA" w:rsidP="002826FA">
      <w:pPr>
        <w:rPr>
          <w:sz w:val="12"/>
        </w:rPr>
      </w:pPr>
      <w:r w:rsidRPr="00824D96">
        <w:rPr>
          <w:sz w:val="12"/>
        </w:rPr>
        <w:t>Although the FDA has not yet terminated the union's contract, it has ordered the union to pack up its offices.</w:t>
      </w:r>
    </w:p>
    <w:p w14:paraId="7600786E" w14:textId="77777777" w:rsidR="002826FA" w:rsidRPr="00824D96" w:rsidRDefault="002826FA" w:rsidP="002826FA">
      <w:pPr>
        <w:rPr>
          <w:sz w:val="12"/>
        </w:rPr>
      </w:pPr>
      <w:r w:rsidRPr="00824D96">
        <w:rPr>
          <w:sz w:val="12"/>
        </w:rPr>
        <w:t xml:space="preserve">Lee says </w:t>
      </w:r>
      <w:r w:rsidRPr="00824D96">
        <w:rPr>
          <w:rStyle w:val="StyleUnderline"/>
        </w:rPr>
        <w:t xml:space="preserve">the </w:t>
      </w:r>
      <w:r w:rsidRPr="001306BA">
        <w:rPr>
          <w:rStyle w:val="StyleUnderline"/>
          <w:highlight w:val="green"/>
        </w:rPr>
        <w:t>gov</w:t>
      </w:r>
      <w:r w:rsidRPr="00824D96">
        <w:rPr>
          <w:rStyle w:val="StyleUnderline"/>
        </w:rPr>
        <w:t xml:space="preserve">ernment is </w:t>
      </w:r>
      <w:r w:rsidRPr="001306BA">
        <w:rPr>
          <w:rStyle w:val="StyleUnderline"/>
          <w:highlight w:val="green"/>
        </w:rPr>
        <w:t>losing</w:t>
      </w:r>
      <w:r w:rsidRPr="001306BA">
        <w:rPr>
          <w:sz w:val="12"/>
          <w:highlight w:val="green"/>
        </w:rPr>
        <w:t xml:space="preserve"> </w:t>
      </w:r>
      <w:r w:rsidRPr="001306BA">
        <w:rPr>
          <w:rStyle w:val="Emphasis"/>
          <w:highlight w:val="green"/>
        </w:rPr>
        <w:t>chemists</w:t>
      </w:r>
      <w:r w:rsidRPr="00824D96">
        <w:rPr>
          <w:sz w:val="12"/>
        </w:rPr>
        <w:t xml:space="preserve">, </w:t>
      </w:r>
      <w:r w:rsidRPr="001306BA">
        <w:rPr>
          <w:rStyle w:val="Emphasis"/>
          <w:highlight w:val="green"/>
        </w:rPr>
        <w:t>toxicologists</w:t>
      </w:r>
      <w:r w:rsidRPr="00824D96">
        <w:rPr>
          <w:sz w:val="12"/>
        </w:rPr>
        <w:t xml:space="preserve">, </w:t>
      </w:r>
      <w:r w:rsidRPr="001306BA">
        <w:rPr>
          <w:rStyle w:val="Emphasis"/>
          <w:highlight w:val="green"/>
        </w:rPr>
        <w:t>engineers</w:t>
      </w:r>
      <w:r w:rsidRPr="00824D96">
        <w:rPr>
          <w:sz w:val="12"/>
        </w:rPr>
        <w:t xml:space="preserve"> and others </w:t>
      </w:r>
      <w:r w:rsidRPr="00824D96">
        <w:rPr>
          <w:rStyle w:val="StyleUnderline"/>
        </w:rPr>
        <w:t>who ensure</w:t>
      </w:r>
      <w:r w:rsidRPr="00824D96">
        <w:rPr>
          <w:sz w:val="12"/>
        </w:rPr>
        <w:t xml:space="preserve"> </w:t>
      </w:r>
      <w:r w:rsidRPr="00824D96">
        <w:rPr>
          <w:rStyle w:val="Emphasis"/>
        </w:rPr>
        <w:t>drugs</w:t>
      </w:r>
      <w:r w:rsidRPr="00824D96">
        <w:rPr>
          <w:sz w:val="12"/>
        </w:rPr>
        <w:t xml:space="preserve"> and medical devices </w:t>
      </w:r>
      <w:r w:rsidRPr="00824D96">
        <w:rPr>
          <w:rStyle w:val="StyleUnderline"/>
        </w:rPr>
        <w:t>are safe and</w:t>
      </w:r>
      <w:r w:rsidRPr="00824D96">
        <w:rPr>
          <w:sz w:val="12"/>
        </w:rPr>
        <w:t xml:space="preserve"> effective and </w:t>
      </w:r>
      <w:r w:rsidRPr="00824D96">
        <w:rPr>
          <w:rStyle w:val="Emphasis"/>
        </w:rPr>
        <w:t>food</w:t>
      </w:r>
      <w:r w:rsidRPr="00824D96">
        <w:rPr>
          <w:sz w:val="12"/>
        </w:rPr>
        <w:t xml:space="preserve"> ingredients </w:t>
      </w:r>
      <w:r w:rsidRPr="00824D96">
        <w:rPr>
          <w:rStyle w:val="StyleUnderline"/>
        </w:rPr>
        <w:t>aren't poisonous</w:t>
      </w:r>
      <w:r w:rsidRPr="00824D96">
        <w:rPr>
          <w:sz w:val="12"/>
        </w:rPr>
        <w:t>.</w:t>
      </w:r>
    </w:p>
    <w:p w14:paraId="0B190794" w14:textId="77777777" w:rsidR="002826FA" w:rsidRPr="00824D96" w:rsidRDefault="002826FA" w:rsidP="002826FA">
      <w:pPr>
        <w:rPr>
          <w:sz w:val="12"/>
        </w:rPr>
      </w:pPr>
      <w:r w:rsidRPr="00824D96">
        <w:rPr>
          <w:sz w:val="12"/>
        </w:rPr>
        <w:t>"</w:t>
      </w:r>
      <w:r w:rsidRPr="00824D96">
        <w:rPr>
          <w:rStyle w:val="StyleUnderline"/>
        </w:rPr>
        <w:t>It is</w:t>
      </w:r>
      <w:r w:rsidRPr="00824D96">
        <w:rPr>
          <w:sz w:val="12"/>
        </w:rPr>
        <w:t xml:space="preserve"> </w:t>
      </w:r>
      <w:r w:rsidRPr="00824D96">
        <w:rPr>
          <w:rStyle w:val="Emphasis"/>
        </w:rPr>
        <w:t>already</w:t>
      </w:r>
      <w:r w:rsidRPr="00824D96">
        <w:rPr>
          <w:sz w:val="12"/>
        </w:rPr>
        <w:t xml:space="preserve">, in my view, </w:t>
      </w:r>
      <w:r w:rsidRPr="00824D96">
        <w:rPr>
          <w:rStyle w:val="StyleUnderline"/>
        </w:rPr>
        <w:t xml:space="preserve">harming the public because </w:t>
      </w:r>
      <w:r w:rsidRPr="001306BA">
        <w:rPr>
          <w:rStyle w:val="StyleUnderline"/>
          <w:highlight w:val="green"/>
        </w:rPr>
        <w:t>we're losing</w:t>
      </w:r>
      <w:r w:rsidRPr="00824D96">
        <w:rPr>
          <w:sz w:val="12"/>
        </w:rPr>
        <w:t xml:space="preserve"> that </w:t>
      </w:r>
      <w:r w:rsidRPr="001306BA">
        <w:rPr>
          <w:rStyle w:val="Emphasis"/>
          <w:highlight w:val="green"/>
        </w:rPr>
        <w:t>institutional knowledge</w:t>
      </w:r>
      <w:r w:rsidRPr="00824D96">
        <w:rPr>
          <w:sz w:val="12"/>
        </w:rPr>
        <w:t>. We're losing that subject matter expertise," Lee says. "</w:t>
      </w:r>
      <w:r w:rsidRPr="00824D96">
        <w:rPr>
          <w:rStyle w:val="StyleUnderline"/>
        </w:rPr>
        <w:t xml:space="preserve">As much as the current </w:t>
      </w:r>
      <w:r w:rsidRPr="001306BA">
        <w:rPr>
          <w:rStyle w:val="StyleUnderline"/>
          <w:highlight w:val="green"/>
        </w:rPr>
        <w:t>admin</w:t>
      </w:r>
      <w:r w:rsidRPr="00824D96">
        <w:rPr>
          <w:rStyle w:val="StyleUnderline"/>
        </w:rPr>
        <w:t xml:space="preserve">istration </w:t>
      </w:r>
      <w:r w:rsidRPr="001306BA">
        <w:rPr>
          <w:rStyle w:val="StyleUnderline"/>
          <w:highlight w:val="green"/>
        </w:rPr>
        <w:t>thinks</w:t>
      </w:r>
      <w:r w:rsidRPr="00824D96">
        <w:rPr>
          <w:rStyle w:val="StyleUnderline"/>
        </w:rPr>
        <w:t xml:space="preserve"> that </w:t>
      </w:r>
      <w:r w:rsidRPr="001306BA">
        <w:rPr>
          <w:rStyle w:val="StyleUnderline"/>
          <w:highlight w:val="green"/>
        </w:rPr>
        <w:t>everyone is</w:t>
      </w:r>
      <w:r w:rsidRPr="00824D96">
        <w:rPr>
          <w:sz w:val="12"/>
        </w:rPr>
        <w:t xml:space="preserve"> just quickly </w:t>
      </w:r>
      <w:r w:rsidRPr="001306BA">
        <w:rPr>
          <w:rStyle w:val="Emphasis"/>
          <w:highlight w:val="green"/>
        </w:rPr>
        <w:t>replaceable</w:t>
      </w:r>
      <w:r w:rsidRPr="00824D96">
        <w:rPr>
          <w:sz w:val="12"/>
        </w:rPr>
        <w:t xml:space="preserve">, </w:t>
      </w:r>
      <w:r w:rsidRPr="001306BA">
        <w:rPr>
          <w:rStyle w:val="StyleUnderline"/>
          <w:highlight w:val="green"/>
        </w:rPr>
        <w:t>they're not</w:t>
      </w:r>
      <w:r w:rsidRPr="00824D96">
        <w:rPr>
          <w:sz w:val="12"/>
        </w:rPr>
        <w:t>."</w:t>
      </w:r>
    </w:p>
    <w:p w14:paraId="0F8BC618" w14:textId="5DB0E0B2" w:rsidR="002826FA" w:rsidRDefault="002826FA" w:rsidP="002826FA">
      <w:pPr>
        <w:pStyle w:val="Heading4"/>
      </w:pPr>
    </w:p>
    <w:p w14:paraId="003B3840" w14:textId="77777777" w:rsidR="002826FA" w:rsidRPr="00801986" w:rsidRDefault="002826FA" w:rsidP="002826FA">
      <w:pPr>
        <w:pStyle w:val="Heading4"/>
      </w:pPr>
      <w:r>
        <w:t xml:space="preserve">4---No link. </w:t>
      </w:r>
      <w:r w:rsidRPr="00801986">
        <w:t xml:space="preserve">Conditions are empirically key to job performance. </w:t>
      </w:r>
    </w:p>
    <w:p w14:paraId="7AE9A532" w14:textId="77777777" w:rsidR="002826FA" w:rsidRDefault="002826FA" w:rsidP="002826FA">
      <w:r>
        <w:t xml:space="preserve">Dr. Gene A. </w:t>
      </w:r>
      <w:r w:rsidRPr="00C74B6D">
        <w:rPr>
          <w:rStyle w:val="Style13ptBold"/>
        </w:rPr>
        <w:t>Brewer et al. 22</w:t>
      </w:r>
      <w:r>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707366F9" w14:textId="77777777" w:rsidR="002826FA" w:rsidRPr="00065FEE" w:rsidRDefault="002826FA" w:rsidP="002826FA">
      <w:pPr>
        <w:rPr>
          <w:sz w:val="12"/>
        </w:rPr>
      </w:pPr>
      <w:r w:rsidRPr="00065FEE">
        <w:rPr>
          <w:sz w:val="12"/>
        </w:rPr>
        <w:t xml:space="preserve">Clearly, President </w:t>
      </w:r>
      <w:r w:rsidRPr="00565D91">
        <w:rPr>
          <w:rStyle w:val="Emphasis"/>
        </w:rPr>
        <w:t>Trump</w:t>
      </w:r>
      <w:r w:rsidRPr="00065FEE">
        <w:rPr>
          <w:sz w:val="12"/>
        </w:rPr>
        <w:t xml:space="preserve">’s Executive Order </w:t>
      </w:r>
      <w:r w:rsidRPr="00565D91">
        <w:rPr>
          <w:rStyle w:val="StyleUnderline"/>
        </w:rPr>
        <w:t>would</w:t>
      </w:r>
      <w:r w:rsidRPr="00065FEE">
        <w:rPr>
          <w:sz w:val="12"/>
        </w:rPr>
        <w:t xml:space="preserve"> have </w:t>
      </w:r>
      <w:r w:rsidRPr="00565D91">
        <w:rPr>
          <w:rStyle w:val="Emphasis"/>
        </w:rPr>
        <w:t>substantially weaken</w:t>
      </w:r>
      <w:r w:rsidRPr="00065FEE">
        <w:rPr>
          <w:sz w:val="12"/>
        </w:rPr>
        <w:t xml:space="preserve">ed </w:t>
      </w:r>
      <w:r w:rsidRPr="00565D91">
        <w:rPr>
          <w:rStyle w:val="StyleUnderline"/>
        </w:rPr>
        <w:t>merit in the federal service</w:t>
      </w:r>
      <w:r w:rsidRPr="00065FEE">
        <w:rPr>
          <w:sz w:val="12"/>
        </w:rPr>
        <w:t xml:space="preserve"> if it remained in place. When the order was issued, many observers expressed </w:t>
      </w:r>
      <w:r w:rsidRPr="00565D91">
        <w:rPr>
          <w:rStyle w:val="StyleUnderline"/>
        </w:rPr>
        <w:t>concern about the</w:t>
      </w:r>
      <w:r w:rsidRPr="00065FEE">
        <w:rPr>
          <w:sz w:val="12"/>
        </w:rPr>
        <w:t xml:space="preserve"> </w:t>
      </w:r>
      <w:r w:rsidRPr="00565D91">
        <w:rPr>
          <w:rStyle w:val="Emphasis"/>
        </w:rPr>
        <w:t>erosion</w:t>
      </w:r>
      <w:r w:rsidRPr="00065FEE">
        <w:rPr>
          <w:sz w:val="12"/>
        </w:rPr>
        <w:t xml:space="preserve"> </w:t>
      </w:r>
      <w:r w:rsidRPr="00565D91">
        <w:rPr>
          <w:rStyle w:val="StyleUnderline"/>
        </w:rPr>
        <w:t>of merit principles and damage done to</w:t>
      </w:r>
      <w:r w:rsidRPr="00065FEE">
        <w:rPr>
          <w:sz w:val="12"/>
        </w:rPr>
        <w:t xml:space="preserve"> </w:t>
      </w:r>
      <w:r w:rsidRPr="00565D91">
        <w:rPr>
          <w:rStyle w:val="Emphasis"/>
        </w:rPr>
        <w:t>important values</w:t>
      </w:r>
      <w:r w:rsidRPr="00065FEE">
        <w:rPr>
          <w:sz w:val="12"/>
        </w:rPr>
        <w:t xml:space="preserve"> </w:t>
      </w:r>
      <w:r w:rsidRPr="00565D91">
        <w:rPr>
          <w:rStyle w:val="StyleUnderline"/>
        </w:rPr>
        <w:t>central to merit systems, such as</w:t>
      </w:r>
      <w:r w:rsidRPr="00065FEE">
        <w:rPr>
          <w:sz w:val="12"/>
        </w:rPr>
        <w:t xml:space="preserve"> </w:t>
      </w:r>
      <w:r w:rsidRPr="00565D91">
        <w:rPr>
          <w:rStyle w:val="Emphasis"/>
        </w:rPr>
        <w:t>neutral competence</w:t>
      </w:r>
      <w:r w:rsidRPr="00065FEE">
        <w:rPr>
          <w:sz w:val="12"/>
        </w:rPr>
        <w:t xml:space="preserve"> and due process.2 On January 22, 2021 (2 days after his inauguration), President Biden, through Executive Order 14003, rescinded </w:t>
      </w:r>
      <w:r w:rsidRPr="001306BA">
        <w:rPr>
          <w:rStyle w:val="StyleUnderline"/>
          <w:highlight w:val="green"/>
        </w:rPr>
        <w:t>Trump’s Order</w:t>
      </w:r>
      <w:r w:rsidRPr="00065FEE">
        <w:rPr>
          <w:sz w:val="12"/>
        </w:rPr>
        <w:t xml:space="preserve"> creating Schedule F, along with three earlier orders from 2018 that made it easier to fire federal employees, </w:t>
      </w:r>
      <w:r w:rsidRPr="001306BA">
        <w:rPr>
          <w:rStyle w:val="Emphasis"/>
          <w:sz w:val="24"/>
          <w:szCs w:val="24"/>
          <w:highlight w:val="green"/>
        </w:rPr>
        <w:t>restricted</w:t>
      </w:r>
      <w:r w:rsidRPr="00565D91">
        <w:rPr>
          <w:rStyle w:val="Emphasis"/>
          <w:sz w:val="24"/>
          <w:szCs w:val="24"/>
        </w:rPr>
        <w:t xml:space="preserve"> the </w:t>
      </w:r>
      <w:r w:rsidRPr="001306BA">
        <w:rPr>
          <w:rStyle w:val="Emphasis"/>
          <w:sz w:val="24"/>
          <w:szCs w:val="24"/>
          <w:highlight w:val="green"/>
        </w:rPr>
        <w:t>scope of collective bargaining</w:t>
      </w:r>
      <w:r w:rsidRPr="00065FEE">
        <w:rPr>
          <w:sz w:val="12"/>
        </w:rPr>
        <w:t xml:space="preserve"> (which was already highly constrained), and prohibited employees in union positions from conducting union business while at work.3 Nevertheless, President Trump’s orders </w:t>
      </w:r>
      <w:r w:rsidRPr="001306BA">
        <w:rPr>
          <w:rStyle w:val="StyleUnderline"/>
          <w:highlight w:val="green"/>
        </w:rPr>
        <w:t>demonstrate</w:t>
      </w:r>
      <w:r w:rsidRPr="00565D91">
        <w:rPr>
          <w:rStyle w:val="StyleUnderline"/>
        </w:rPr>
        <w:t>d the</w:t>
      </w:r>
      <w:r w:rsidRPr="00065FEE">
        <w:rPr>
          <w:sz w:val="12"/>
        </w:rPr>
        <w:t xml:space="preserve"> </w:t>
      </w:r>
      <w:r w:rsidRPr="001306BA">
        <w:rPr>
          <w:rStyle w:val="Emphasis"/>
          <w:highlight w:val="green"/>
        </w:rPr>
        <w:t>fragility</w:t>
      </w:r>
      <w:r w:rsidRPr="001306BA">
        <w:rPr>
          <w:sz w:val="12"/>
          <w:highlight w:val="green"/>
        </w:rPr>
        <w:t xml:space="preserve"> </w:t>
      </w:r>
      <w:r w:rsidRPr="001306BA">
        <w:rPr>
          <w:rStyle w:val="StyleUnderline"/>
          <w:highlight w:val="green"/>
        </w:rPr>
        <w:t>of merit procedures</w:t>
      </w:r>
      <w:r w:rsidRPr="00565D91">
        <w:rPr>
          <w:rStyle w:val="StyleUnderline"/>
        </w:rPr>
        <w:t xml:space="preserve"> and highlighted what is</w:t>
      </w:r>
      <w:r w:rsidRPr="00065FEE">
        <w:rPr>
          <w:sz w:val="12"/>
        </w:rPr>
        <w:t xml:space="preserve"> </w:t>
      </w:r>
      <w:r w:rsidRPr="00565D91">
        <w:rPr>
          <w:rStyle w:val="Emphasis"/>
        </w:rPr>
        <w:t>at stake</w:t>
      </w:r>
      <w:r w:rsidRPr="00065FEE">
        <w:rPr>
          <w:sz w:val="12"/>
        </w:rPr>
        <w:t xml:space="preserve"> </w:t>
      </w:r>
      <w:r w:rsidRPr="00565D91">
        <w:rPr>
          <w:rStyle w:val="StyleUnderline"/>
        </w:rPr>
        <w:t>for the civil service</w:t>
      </w:r>
      <w:r w:rsidRPr="00065FEE">
        <w:rPr>
          <w:sz w:val="12"/>
        </w:rPr>
        <w:t xml:space="preserve"> when merit comes under attack.</w:t>
      </w:r>
    </w:p>
    <w:p w14:paraId="164257C5" w14:textId="77777777" w:rsidR="002826FA" w:rsidRPr="00065FEE" w:rsidRDefault="002826FA" w:rsidP="002826FA">
      <w:pPr>
        <w:rPr>
          <w:sz w:val="12"/>
        </w:rPr>
      </w:pPr>
      <w:r w:rsidRPr="00565D91">
        <w:rPr>
          <w:rStyle w:val="StyleUnderline"/>
        </w:rPr>
        <w:t>Merit principles</w:t>
      </w:r>
      <w:r w:rsidRPr="00065FEE">
        <w:rPr>
          <w:sz w:val="12"/>
        </w:rPr>
        <w:t xml:space="preserve"> are </w:t>
      </w:r>
      <w:r w:rsidRPr="00565D91">
        <w:rPr>
          <w:rStyle w:val="StyleUnderline"/>
        </w:rPr>
        <w:t>intended to</w:t>
      </w:r>
      <w:r w:rsidRPr="00065FEE">
        <w:rPr>
          <w:sz w:val="12"/>
        </w:rPr>
        <w:t xml:space="preserve"> </w:t>
      </w:r>
      <w:r w:rsidRPr="001306BA">
        <w:rPr>
          <w:rStyle w:val="Emphasis"/>
          <w:highlight w:val="green"/>
        </w:rPr>
        <w:t>limit</w:t>
      </w:r>
      <w:r w:rsidRPr="00065FEE">
        <w:rPr>
          <w:sz w:val="12"/>
        </w:rPr>
        <w:t xml:space="preserve"> </w:t>
      </w:r>
      <w:r w:rsidRPr="00565D91">
        <w:rPr>
          <w:rStyle w:val="StyleUnderline"/>
        </w:rPr>
        <w:t>the reach of</w:t>
      </w:r>
      <w:r w:rsidRPr="00065FEE">
        <w:rPr>
          <w:sz w:val="12"/>
        </w:rPr>
        <w:t xml:space="preserve"> </w:t>
      </w:r>
      <w:r w:rsidRPr="001306BA">
        <w:rPr>
          <w:rStyle w:val="Emphasis"/>
          <w:highlight w:val="green"/>
        </w:rPr>
        <w:t>partisanship</w:t>
      </w:r>
      <w:r w:rsidRPr="00065FEE">
        <w:rPr>
          <w:sz w:val="12"/>
        </w:rPr>
        <w:t xml:space="preserve"> </w:t>
      </w:r>
      <w:r w:rsidRPr="00565D91">
        <w:rPr>
          <w:rStyle w:val="StyleUnderline"/>
        </w:rPr>
        <w:t>into public management</w:t>
      </w:r>
      <w:r w:rsidRPr="00065FEE">
        <w:rPr>
          <w:sz w:val="12"/>
        </w:rPr>
        <w:t xml:space="preserve">. They require employees be hired on the basis of their ability to perform their jobs, </w:t>
      </w:r>
      <w:r w:rsidRPr="00565D91">
        <w:rPr>
          <w:rStyle w:val="StyleUnderline"/>
        </w:rPr>
        <w:t>and in doing so, they</w:t>
      </w:r>
      <w:r w:rsidRPr="00065FEE">
        <w:rPr>
          <w:sz w:val="12"/>
        </w:rPr>
        <w:t xml:space="preserve"> </w:t>
      </w:r>
      <w:r w:rsidRPr="001306BA">
        <w:rPr>
          <w:rStyle w:val="Emphasis"/>
          <w:highlight w:val="green"/>
        </w:rPr>
        <w:t>foster good performance</w:t>
      </w:r>
      <w:r w:rsidRPr="00065FEE">
        <w:rPr>
          <w:sz w:val="12"/>
        </w:rPr>
        <w:t xml:space="preserve">. Merit principles </w:t>
      </w:r>
      <w:r w:rsidRPr="00565D91">
        <w:rPr>
          <w:rStyle w:val="StyleUnderline"/>
        </w:rPr>
        <w:t>promote</w:t>
      </w:r>
      <w:r w:rsidRPr="00065FEE">
        <w:rPr>
          <w:sz w:val="12"/>
        </w:rPr>
        <w:t xml:space="preserve"> </w:t>
      </w:r>
      <w:r w:rsidRPr="00565D91">
        <w:rPr>
          <w:rStyle w:val="Emphasis"/>
        </w:rPr>
        <w:t>fairness</w:t>
      </w:r>
      <w:r w:rsidRPr="00065FEE">
        <w:rPr>
          <w:sz w:val="12"/>
        </w:rPr>
        <w:t xml:space="preserve"> </w:t>
      </w:r>
      <w:r w:rsidRPr="00565D91">
        <w:rPr>
          <w:rStyle w:val="StyleUnderline"/>
        </w:rPr>
        <w:t>in the management of public employees and provide</w:t>
      </w:r>
      <w:r w:rsidRPr="00065FEE">
        <w:rPr>
          <w:sz w:val="12"/>
        </w:rPr>
        <w:t xml:space="preserve"> </w:t>
      </w:r>
      <w:r w:rsidRPr="00565D91">
        <w:rPr>
          <w:rStyle w:val="Emphasis"/>
        </w:rPr>
        <w:t>additional</w:t>
      </w:r>
      <w:r w:rsidRPr="00065FEE">
        <w:rPr>
          <w:sz w:val="12"/>
        </w:rPr>
        <w:t xml:space="preserve"> </w:t>
      </w:r>
      <w:r w:rsidRPr="00565D91">
        <w:rPr>
          <w:rStyle w:val="StyleUnderline"/>
        </w:rPr>
        <w:t>benefits</w:t>
      </w:r>
      <w:r w:rsidRPr="00065FEE">
        <w:rPr>
          <w:sz w:val="12"/>
        </w:rPr>
        <w:t xml:space="preserve">. </w:t>
      </w:r>
      <w:r w:rsidRPr="001306BA">
        <w:rPr>
          <w:rStyle w:val="Emphasis"/>
          <w:sz w:val="24"/>
          <w:szCs w:val="24"/>
          <w:highlight w:val="green"/>
        </w:rPr>
        <w:t>Knowledge of</w:t>
      </w:r>
      <w:r w:rsidRPr="00065FEE">
        <w:rPr>
          <w:sz w:val="12"/>
        </w:rPr>
        <w:t xml:space="preserve"> due process </w:t>
      </w:r>
      <w:r w:rsidRPr="001306BA">
        <w:rPr>
          <w:rStyle w:val="Emphasis"/>
          <w:sz w:val="24"/>
          <w:szCs w:val="24"/>
          <w:highlight w:val="green"/>
        </w:rPr>
        <w:t>rights</w:t>
      </w:r>
      <w:r w:rsidRPr="001306BA">
        <w:rPr>
          <w:sz w:val="12"/>
          <w:highlight w:val="green"/>
        </w:rPr>
        <w:t xml:space="preserve"> </w:t>
      </w:r>
      <w:r w:rsidRPr="001306BA">
        <w:rPr>
          <w:rStyle w:val="StyleUnderline"/>
          <w:highlight w:val="green"/>
        </w:rPr>
        <w:t>and</w:t>
      </w:r>
      <w:r w:rsidRPr="001306BA">
        <w:rPr>
          <w:sz w:val="12"/>
          <w:highlight w:val="green"/>
        </w:rPr>
        <w:t xml:space="preserve"> </w:t>
      </w:r>
      <w:r w:rsidRPr="001306BA">
        <w:rPr>
          <w:rStyle w:val="Emphasis"/>
          <w:highlight w:val="green"/>
        </w:rPr>
        <w:t>expectations</w:t>
      </w:r>
      <w:r w:rsidRPr="00065FEE">
        <w:rPr>
          <w:sz w:val="12"/>
        </w:rPr>
        <w:t xml:space="preserve"> </w:t>
      </w:r>
      <w:r w:rsidRPr="00565D91">
        <w:rPr>
          <w:rStyle w:val="StyleUnderline"/>
        </w:rPr>
        <w:t>of fair treatment</w:t>
      </w:r>
      <w:r w:rsidRPr="00065FEE">
        <w:rPr>
          <w:sz w:val="12"/>
        </w:rPr>
        <w:t xml:space="preserve">, for instance, can </w:t>
      </w:r>
      <w:r w:rsidRPr="006239FC">
        <w:rPr>
          <w:rStyle w:val="StyleUnderline"/>
        </w:rPr>
        <w:t>lead public employees working under merit system rules and procedures to form</w:t>
      </w:r>
      <w:r w:rsidRPr="00065FEE">
        <w:rPr>
          <w:sz w:val="12"/>
        </w:rPr>
        <w:t xml:space="preserve"> </w:t>
      </w:r>
      <w:r w:rsidRPr="006239FC">
        <w:rPr>
          <w:rStyle w:val="Emphasis"/>
        </w:rPr>
        <w:t xml:space="preserve">more </w:t>
      </w:r>
      <w:r w:rsidRPr="001306BA">
        <w:rPr>
          <w:rStyle w:val="Emphasis"/>
          <w:highlight w:val="green"/>
        </w:rPr>
        <w:t>favorable impressions</w:t>
      </w:r>
      <w:r w:rsidRPr="00065FEE">
        <w:rPr>
          <w:sz w:val="12"/>
        </w:rPr>
        <w:t xml:space="preserve"> </w:t>
      </w:r>
      <w:r w:rsidRPr="006239FC">
        <w:rPr>
          <w:rStyle w:val="StyleUnderline"/>
        </w:rPr>
        <w:t>of</w:t>
      </w:r>
      <w:r w:rsidRPr="00065FEE">
        <w:rPr>
          <w:sz w:val="12"/>
        </w:rPr>
        <w:t xml:space="preserve"> their </w:t>
      </w:r>
      <w:r w:rsidRPr="006239FC">
        <w:rPr>
          <w:rStyle w:val="StyleUnderline"/>
        </w:rPr>
        <w:t>agencies as places to work than they would otherwise</w:t>
      </w:r>
      <w:r w:rsidRPr="00065FEE">
        <w:rPr>
          <w:sz w:val="12"/>
        </w:rPr>
        <w:t xml:space="preserve">. These </w:t>
      </w:r>
      <w:r w:rsidRPr="006239FC">
        <w:rPr>
          <w:rStyle w:val="StyleUnderline"/>
        </w:rPr>
        <w:t>positive attitudes</w:t>
      </w:r>
      <w:r w:rsidRPr="00065FEE">
        <w:rPr>
          <w:sz w:val="12"/>
        </w:rPr>
        <w:t xml:space="preserve">, in turn, can </w:t>
      </w:r>
      <w:r w:rsidRPr="001306BA">
        <w:rPr>
          <w:rStyle w:val="StyleUnderline"/>
          <w:highlight w:val="green"/>
        </w:rPr>
        <w:t>promote</w:t>
      </w:r>
      <w:r w:rsidRPr="001306BA">
        <w:rPr>
          <w:sz w:val="12"/>
          <w:highlight w:val="green"/>
        </w:rPr>
        <w:t xml:space="preserve"> </w:t>
      </w:r>
      <w:r w:rsidRPr="001306BA">
        <w:rPr>
          <w:rStyle w:val="Emphasis"/>
          <w:highlight w:val="green"/>
        </w:rPr>
        <w:t>better</w:t>
      </w:r>
      <w:r w:rsidRPr="00065FEE">
        <w:rPr>
          <w:sz w:val="12"/>
        </w:rPr>
        <w:t xml:space="preserve"> </w:t>
      </w:r>
      <w:r w:rsidRPr="00565D91">
        <w:rPr>
          <w:rStyle w:val="StyleUnderline"/>
        </w:rPr>
        <w:t xml:space="preserve">individual </w:t>
      </w:r>
      <w:r w:rsidRPr="001306BA">
        <w:rPr>
          <w:rStyle w:val="StyleUnderline"/>
          <w:highlight w:val="green"/>
        </w:rPr>
        <w:t>performance</w:t>
      </w:r>
      <w:r w:rsidRPr="00565D91">
        <w:rPr>
          <w:rStyle w:val="StyleUnderline"/>
        </w:rPr>
        <w:t xml:space="preserve"> on the job</w:t>
      </w:r>
      <w:r w:rsidRPr="00065FEE">
        <w:rPr>
          <w:sz w:val="12"/>
        </w:rPr>
        <w:t xml:space="preserve"> (Alexander &amp; Ruderman, 1987; Greenberg, 1996; Rainey, 1997). </w:t>
      </w:r>
      <w:r w:rsidRPr="00565D91">
        <w:rPr>
          <w:rStyle w:val="StyleUnderline"/>
        </w:rPr>
        <w:t>Working in</w:t>
      </w:r>
      <w:r w:rsidRPr="00065FEE">
        <w:rPr>
          <w:sz w:val="12"/>
        </w:rPr>
        <w:t xml:space="preserve"> </w:t>
      </w:r>
      <w:r w:rsidRPr="00565D91">
        <w:rPr>
          <w:rStyle w:val="Emphasis"/>
        </w:rPr>
        <w:t>more secure</w:t>
      </w:r>
      <w:r w:rsidRPr="00065FEE">
        <w:rPr>
          <w:sz w:val="12"/>
        </w:rPr>
        <w:t xml:space="preserve"> </w:t>
      </w:r>
      <w:r w:rsidRPr="00565D91">
        <w:rPr>
          <w:rStyle w:val="StyleUnderline"/>
        </w:rPr>
        <w:t>merit structures</w:t>
      </w:r>
      <w:r w:rsidRPr="00065FEE">
        <w:rPr>
          <w:sz w:val="12"/>
        </w:rPr>
        <w:t xml:space="preserve"> can also </w:t>
      </w:r>
      <w:r w:rsidRPr="001306BA">
        <w:rPr>
          <w:rStyle w:val="StyleUnderline"/>
          <w:highlight w:val="green"/>
        </w:rPr>
        <w:t>enhance</w:t>
      </w:r>
      <w:r w:rsidRPr="00565D91">
        <w:rPr>
          <w:rStyle w:val="StyleUnderline"/>
        </w:rPr>
        <w:t xml:space="preserve"> workplace</w:t>
      </w:r>
      <w:r w:rsidRPr="00065FEE">
        <w:rPr>
          <w:sz w:val="12"/>
        </w:rPr>
        <w:t xml:space="preserve"> </w:t>
      </w:r>
      <w:r w:rsidRPr="001306BA">
        <w:rPr>
          <w:rStyle w:val="Emphasis"/>
          <w:highlight w:val="green"/>
        </w:rPr>
        <w:t>satisfaction</w:t>
      </w:r>
      <w:r w:rsidRPr="001306BA">
        <w:rPr>
          <w:sz w:val="12"/>
          <w:highlight w:val="green"/>
        </w:rPr>
        <w:t xml:space="preserve">, </w:t>
      </w:r>
      <w:r w:rsidRPr="001306BA">
        <w:rPr>
          <w:rStyle w:val="Emphasis"/>
          <w:highlight w:val="green"/>
        </w:rPr>
        <w:t>lower turnover</w:t>
      </w:r>
      <w:r w:rsidRPr="00065FEE">
        <w:rPr>
          <w:sz w:val="12"/>
        </w:rPr>
        <w:t xml:space="preserve"> intentions, </w:t>
      </w:r>
      <w:r w:rsidRPr="001306BA">
        <w:rPr>
          <w:rStyle w:val="StyleUnderline"/>
          <w:highlight w:val="green"/>
        </w:rPr>
        <w:t>and lead to</w:t>
      </w:r>
      <w:r w:rsidRPr="001306BA">
        <w:rPr>
          <w:sz w:val="12"/>
          <w:highlight w:val="green"/>
        </w:rPr>
        <w:t xml:space="preserve"> </w:t>
      </w:r>
      <w:r w:rsidRPr="001306BA">
        <w:rPr>
          <w:rStyle w:val="Emphasis"/>
          <w:highlight w:val="green"/>
        </w:rPr>
        <w:t>better</w:t>
      </w:r>
      <w:r w:rsidRPr="00565D91">
        <w:rPr>
          <w:rStyle w:val="Emphasis"/>
        </w:rPr>
        <w:t xml:space="preserve"> quality</w:t>
      </w:r>
      <w:r w:rsidRPr="00065FEE">
        <w:rPr>
          <w:sz w:val="12"/>
        </w:rPr>
        <w:t xml:space="preserve"> work-unit </w:t>
      </w:r>
      <w:r w:rsidRPr="001306BA">
        <w:rPr>
          <w:rStyle w:val="Emphasis"/>
          <w:highlight w:val="green"/>
        </w:rPr>
        <w:t>output</w:t>
      </w:r>
      <w:r w:rsidRPr="00065FEE">
        <w:rPr>
          <w:sz w:val="12"/>
        </w:rPr>
        <w:t xml:space="preserve">. These are issues examined in this article. </w:t>
      </w:r>
      <w:r w:rsidRPr="00565D91">
        <w:rPr>
          <w:rStyle w:val="StyleUnderline"/>
        </w:rPr>
        <w:t>Evidence of these</w:t>
      </w:r>
      <w:r w:rsidRPr="00065FEE">
        <w:rPr>
          <w:sz w:val="12"/>
        </w:rPr>
        <w:t xml:space="preserve"> kinds of </w:t>
      </w:r>
      <w:r w:rsidRPr="00565D91">
        <w:rPr>
          <w:rStyle w:val="StyleUnderline"/>
        </w:rPr>
        <w:t xml:space="preserve">positive </w:t>
      </w:r>
      <w:r w:rsidRPr="001306BA">
        <w:rPr>
          <w:rStyle w:val="StyleUnderline"/>
          <w:highlight w:val="green"/>
        </w:rPr>
        <w:t>effects</w:t>
      </w:r>
      <w:r w:rsidRPr="00565D91">
        <w:rPr>
          <w:rStyle w:val="StyleUnderline"/>
        </w:rPr>
        <w:t xml:space="preserve"> of adherence to merit principles can</w:t>
      </w:r>
      <w:r w:rsidRPr="00065FEE">
        <w:rPr>
          <w:sz w:val="12"/>
        </w:rPr>
        <w:t xml:space="preserve"> </w:t>
      </w:r>
      <w:r w:rsidRPr="001306BA">
        <w:rPr>
          <w:rStyle w:val="Emphasis"/>
          <w:highlight w:val="green"/>
        </w:rPr>
        <w:t>buttress</w:t>
      </w:r>
      <w:r w:rsidRPr="001306BA">
        <w:rPr>
          <w:sz w:val="12"/>
          <w:highlight w:val="green"/>
        </w:rPr>
        <w:t xml:space="preserve"> </w:t>
      </w:r>
      <w:r w:rsidRPr="001306BA">
        <w:rPr>
          <w:rStyle w:val="StyleUnderline"/>
          <w:highlight w:val="green"/>
        </w:rPr>
        <w:t>and</w:t>
      </w:r>
      <w:r w:rsidRPr="001306BA">
        <w:rPr>
          <w:sz w:val="12"/>
          <w:highlight w:val="green"/>
        </w:rPr>
        <w:t xml:space="preserve"> </w:t>
      </w:r>
      <w:r w:rsidRPr="001306BA">
        <w:rPr>
          <w:rStyle w:val="Emphasis"/>
          <w:highlight w:val="green"/>
        </w:rPr>
        <w:t>reinforce</w:t>
      </w:r>
      <w:r w:rsidRPr="00065FEE">
        <w:rPr>
          <w:sz w:val="12"/>
        </w:rPr>
        <w:t xml:space="preserve"> </w:t>
      </w:r>
      <w:r w:rsidRPr="00565D91">
        <w:rPr>
          <w:rStyle w:val="StyleUnderline"/>
        </w:rPr>
        <w:t>the foundation of merit-based civil service and</w:t>
      </w:r>
      <w:r w:rsidRPr="00065FEE">
        <w:rPr>
          <w:sz w:val="12"/>
        </w:rPr>
        <w:t xml:space="preserve"> modern </w:t>
      </w:r>
      <w:r w:rsidRPr="001306BA">
        <w:rPr>
          <w:rStyle w:val="StyleUnderline"/>
          <w:highlight w:val="green"/>
        </w:rPr>
        <w:t>public admin</w:t>
      </w:r>
      <w:r w:rsidRPr="00565D91">
        <w:rPr>
          <w:rStyle w:val="StyleUnderline"/>
        </w:rPr>
        <w:t>istration</w:t>
      </w:r>
      <w:r w:rsidRPr="00065FEE">
        <w:rPr>
          <w:sz w:val="12"/>
        </w:rPr>
        <w:t>.</w:t>
      </w:r>
    </w:p>
    <w:p w14:paraId="0A2DD70B" w14:textId="77777777" w:rsidR="002826FA" w:rsidRPr="00065FEE" w:rsidRDefault="002826FA" w:rsidP="002826FA">
      <w:pPr>
        <w:rPr>
          <w:sz w:val="12"/>
          <w:szCs w:val="12"/>
        </w:rPr>
      </w:pPr>
      <w:r w:rsidRPr="00065FE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1B9F767F" w14:textId="77777777" w:rsidR="002826FA" w:rsidRPr="00065FEE" w:rsidRDefault="002826FA" w:rsidP="002826FA">
      <w:pPr>
        <w:rPr>
          <w:sz w:val="12"/>
          <w:szCs w:val="12"/>
        </w:rPr>
      </w:pPr>
      <w:r w:rsidRPr="00065FEE">
        <w:rPr>
          <w:sz w:val="12"/>
          <w:szCs w:val="12"/>
        </w:rPr>
        <w:t>Civil Service Reform and Merit Principles</w:t>
      </w:r>
    </w:p>
    <w:p w14:paraId="4F91B423" w14:textId="77777777" w:rsidR="002826FA" w:rsidRPr="00065FEE" w:rsidRDefault="002826FA" w:rsidP="002826FA">
      <w:pPr>
        <w:rPr>
          <w:sz w:val="12"/>
          <w:szCs w:val="12"/>
        </w:rPr>
      </w:pPr>
      <w:r w:rsidRPr="00065FE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23B87FED" w14:textId="77777777" w:rsidR="002826FA" w:rsidRPr="00065FEE" w:rsidRDefault="002826FA" w:rsidP="002826FA">
      <w:pPr>
        <w:rPr>
          <w:sz w:val="12"/>
          <w:szCs w:val="12"/>
        </w:rPr>
      </w:pPr>
      <w:r w:rsidRPr="00065FE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78107F6F" w14:textId="77777777" w:rsidR="002826FA" w:rsidRPr="00065FEE" w:rsidRDefault="002826FA" w:rsidP="002826FA">
      <w:pPr>
        <w:rPr>
          <w:sz w:val="12"/>
        </w:rPr>
      </w:pPr>
      <w:r w:rsidRPr="00065FEE">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2BF5CB73" w14:textId="77777777" w:rsidR="002826FA" w:rsidRPr="00065FEE" w:rsidRDefault="002826FA" w:rsidP="002826FA">
      <w:pPr>
        <w:rPr>
          <w:sz w:val="12"/>
        </w:rPr>
      </w:pPr>
      <w:r w:rsidRPr="00065FEE">
        <w:rPr>
          <w:sz w:val="12"/>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1306BA">
        <w:rPr>
          <w:rStyle w:val="Emphasis"/>
          <w:highlight w:val="green"/>
        </w:rPr>
        <w:t>Spirited rhetorical claims</w:t>
      </w:r>
      <w:r w:rsidRPr="001306BA">
        <w:rPr>
          <w:sz w:val="12"/>
          <w:highlight w:val="green"/>
        </w:rPr>
        <w:t xml:space="preserve"> </w:t>
      </w:r>
      <w:r w:rsidRPr="001306BA">
        <w:rPr>
          <w:rStyle w:val="StyleUnderline"/>
          <w:highlight w:val="green"/>
        </w:rPr>
        <w:t>exist</w:t>
      </w:r>
      <w:r w:rsidRPr="009C1A4E">
        <w:rPr>
          <w:rStyle w:val="StyleUnderline"/>
        </w:rPr>
        <w:t xml:space="preserve"> on both sides of the</w:t>
      </w:r>
      <w:r w:rsidRPr="00065FEE">
        <w:rPr>
          <w:sz w:val="12"/>
        </w:rPr>
        <w:t xml:space="preserve"> merit system </w:t>
      </w:r>
      <w:r w:rsidRPr="009C1A4E">
        <w:rPr>
          <w:rStyle w:val="StyleUnderline"/>
        </w:rPr>
        <w:t xml:space="preserve">reform debate, </w:t>
      </w:r>
      <w:r w:rsidRPr="001306BA">
        <w:rPr>
          <w:rStyle w:val="StyleUnderline"/>
          <w:highlight w:val="green"/>
        </w:rPr>
        <w:t>but</w:t>
      </w:r>
      <w:r w:rsidRPr="009C1A4E">
        <w:rPr>
          <w:rStyle w:val="StyleUnderline"/>
        </w:rPr>
        <w:t xml:space="preserve"> the</w:t>
      </w:r>
      <w:r w:rsidRPr="00065FEE">
        <w:rPr>
          <w:sz w:val="12"/>
        </w:rPr>
        <w:t xml:space="preserve"> </w:t>
      </w:r>
      <w:r w:rsidRPr="001306BA">
        <w:rPr>
          <w:rStyle w:val="Emphasis"/>
          <w:highlight w:val="green"/>
        </w:rPr>
        <w:t>actual</w:t>
      </w:r>
      <w:r w:rsidRPr="009C1A4E">
        <w:rPr>
          <w:rStyle w:val="Emphasis"/>
        </w:rPr>
        <w:t xml:space="preserve"> level</w:t>
      </w:r>
      <w:r w:rsidRPr="00065FEE">
        <w:rPr>
          <w:sz w:val="12"/>
        </w:rPr>
        <w:t xml:space="preserve"> </w:t>
      </w:r>
      <w:r w:rsidRPr="009C1A4E">
        <w:rPr>
          <w:rStyle w:val="StyleUnderline"/>
        </w:rPr>
        <w:t xml:space="preserve">of employee </w:t>
      </w:r>
      <w:r w:rsidRPr="001306BA">
        <w:rPr>
          <w:rStyle w:val="StyleUnderline"/>
          <w:highlight w:val="green"/>
        </w:rPr>
        <w:t>support</w:t>
      </w:r>
      <w:r w:rsidRPr="009C1A4E">
        <w:rPr>
          <w:rStyle w:val="StyleUnderline"/>
        </w:rPr>
        <w:t xml:space="preserve"> for merit principles, and</w:t>
      </w:r>
      <w:r w:rsidRPr="00065FEE">
        <w:rPr>
          <w:sz w:val="12"/>
        </w:rPr>
        <w:t xml:space="preserve"> the </w:t>
      </w:r>
      <w:r w:rsidRPr="009C1A4E">
        <w:rPr>
          <w:rStyle w:val="Emphasis"/>
        </w:rPr>
        <w:t>influence</w:t>
      </w:r>
      <w:r w:rsidRPr="00065FEE">
        <w:rPr>
          <w:sz w:val="12"/>
        </w:rPr>
        <w:t xml:space="preserve"> </w:t>
      </w:r>
      <w:r w:rsidRPr="009C1A4E">
        <w:rPr>
          <w:rStyle w:val="StyleUnderline"/>
        </w:rPr>
        <w:t xml:space="preserve">of those principles on their working lives in government agencies, </w:t>
      </w:r>
      <w:r w:rsidRPr="001306BA">
        <w:rPr>
          <w:rStyle w:val="StyleUnderline"/>
          <w:highlight w:val="green"/>
        </w:rPr>
        <w:t>begs for</w:t>
      </w:r>
      <w:r w:rsidRPr="00065FEE">
        <w:rPr>
          <w:sz w:val="12"/>
        </w:rPr>
        <w:t xml:space="preserve"> </w:t>
      </w:r>
      <w:r w:rsidRPr="009C1A4E">
        <w:rPr>
          <w:rStyle w:val="Emphasis"/>
        </w:rPr>
        <w:t xml:space="preserve">more </w:t>
      </w:r>
      <w:r w:rsidRPr="001306BA">
        <w:rPr>
          <w:rStyle w:val="Emphasis"/>
          <w:highlight w:val="green"/>
        </w:rPr>
        <w:t>systematic</w:t>
      </w:r>
      <w:r w:rsidRPr="001306BA">
        <w:rPr>
          <w:sz w:val="12"/>
          <w:highlight w:val="green"/>
        </w:rPr>
        <w:t xml:space="preserve"> </w:t>
      </w:r>
      <w:r w:rsidRPr="001306BA">
        <w:rPr>
          <w:rStyle w:val="StyleUnderline"/>
          <w:highlight w:val="green"/>
        </w:rPr>
        <w:t>analysis</w:t>
      </w:r>
      <w:r w:rsidRPr="00065FEE">
        <w:rPr>
          <w:sz w:val="12"/>
        </w:rPr>
        <w:t>.</w:t>
      </w:r>
    </w:p>
    <w:p w14:paraId="0F8AB3A7" w14:textId="77777777" w:rsidR="002826FA" w:rsidRPr="00065FEE" w:rsidRDefault="002826FA" w:rsidP="002826FA">
      <w:pPr>
        <w:rPr>
          <w:sz w:val="12"/>
          <w:szCs w:val="12"/>
        </w:rPr>
      </w:pPr>
      <w:r w:rsidRPr="00065FEE">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571ABBF9" w14:textId="77777777" w:rsidR="002826FA" w:rsidRPr="00065FEE" w:rsidRDefault="002826FA" w:rsidP="002826FA">
      <w:pPr>
        <w:rPr>
          <w:sz w:val="12"/>
        </w:rPr>
      </w:pPr>
      <w:r w:rsidRPr="00065FEE">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37AA230A" w14:textId="77777777" w:rsidR="002826FA" w:rsidRPr="00065FEE" w:rsidRDefault="002826FA" w:rsidP="002826FA">
      <w:pPr>
        <w:rPr>
          <w:sz w:val="12"/>
        </w:rPr>
      </w:pPr>
      <w:r w:rsidRPr="00065FEE">
        <w:rPr>
          <w:sz w:val="12"/>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306BA">
        <w:rPr>
          <w:rStyle w:val="StyleUnderline"/>
          <w:highlight w:val="green"/>
        </w:rPr>
        <w:t>satisfaction</w:t>
      </w:r>
      <w:r w:rsidRPr="00065FEE">
        <w:rPr>
          <w:sz w:val="12"/>
        </w:rPr>
        <w:t xml:space="preserve"> with agency leadership and recognition received is examined because it may </w:t>
      </w:r>
      <w:r w:rsidRPr="009C1A4E">
        <w:rPr>
          <w:rStyle w:val="StyleUnderline"/>
        </w:rPr>
        <w:t>be</w:t>
      </w:r>
      <w:r w:rsidRPr="00065FEE">
        <w:rPr>
          <w:sz w:val="12"/>
        </w:rPr>
        <w:t xml:space="preserve"> </w:t>
      </w:r>
      <w:r w:rsidRPr="001306BA">
        <w:rPr>
          <w:rStyle w:val="Emphasis"/>
          <w:highlight w:val="green"/>
        </w:rPr>
        <w:t>positively associated</w:t>
      </w:r>
      <w:r w:rsidRPr="001306BA">
        <w:rPr>
          <w:sz w:val="12"/>
          <w:highlight w:val="green"/>
        </w:rPr>
        <w:t xml:space="preserve"> </w:t>
      </w:r>
      <w:r w:rsidRPr="001306BA">
        <w:rPr>
          <w:rStyle w:val="StyleUnderline"/>
          <w:highlight w:val="green"/>
        </w:rPr>
        <w:t>with</w:t>
      </w:r>
      <w:r w:rsidRPr="001306BA">
        <w:rPr>
          <w:sz w:val="12"/>
          <w:highlight w:val="green"/>
        </w:rPr>
        <w:t xml:space="preserve"> </w:t>
      </w:r>
      <w:r w:rsidRPr="001306BA">
        <w:rPr>
          <w:rStyle w:val="Emphasis"/>
          <w:highlight w:val="green"/>
        </w:rPr>
        <w:t>productive</w:t>
      </w:r>
      <w:r w:rsidRPr="00065FEE">
        <w:rPr>
          <w:sz w:val="12"/>
        </w:rPr>
        <w:t xml:space="preserve"> </w:t>
      </w:r>
      <w:r w:rsidRPr="009C1A4E">
        <w:rPr>
          <w:rStyle w:val="StyleUnderline"/>
        </w:rPr>
        <w:t xml:space="preserve">work </w:t>
      </w:r>
      <w:r w:rsidRPr="001306BA">
        <w:rPr>
          <w:rStyle w:val="StyleUnderline"/>
          <w:highlight w:val="green"/>
        </w:rPr>
        <w:t>behaviors</w:t>
      </w:r>
      <w:r w:rsidRPr="009C1A4E">
        <w:rPr>
          <w:rStyle w:val="StyleUnderline"/>
        </w:rPr>
        <w:t xml:space="preserve"> such as organizational commitment and positive organizational citizenship behavior</w:t>
      </w:r>
      <w:r w:rsidRPr="00065FEE">
        <w:rPr>
          <w:sz w:val="12"/>
        </w:rPr>
        <w:t xml:space="preserve"> (Rainey, 2014). </w:t>
      </w:r>
      <w:r w:rsidRPr="009C1A4E">
        <w:rPr>
          <w:rStyle w:val="StyleUnderline"/>
        </w:rPr>
        <w:t>Concern about</w:t>
      </w:r>
      <w:r w:rsidRPr="00065FEE">
        <w:rPr>
          <w:sz w:val="12"/>
        </w:rPr>
        <w:t xml:space="preserve"> employee </w:t>
      </w:r>
      <w:r w:rsidRPr="009C1A4E">
        <w:rPr>
          <w:rStyle w:val="Emphasis"/>
        </w:rPr>
        <w:t>turnover intentions</w:t>
      </w:r>
      <w:r w:rsidRPr="00065FEE">
        <w:rPr>
          <w:sz w:val="12"/>
        </w:rPr>
        <w:t xml:space="preserve"> </w:t>
      </w:r>
      <w:r w:rsidRPr="009C1A4E">
        <w:rPr>
          <w:rStyle w:val="StyleUnderline"/>
        </w:rPr>
        <w:t>is warranted because of what they communicate about employee</w:t>
      </w:r>
      <w:r w:rsidRPr="00065FEE">
        <w:rPr>
          <w:sz w:val="12"/>
        </w:rPr>
        <w:t xml:space="preserve"> </w:t>
      </w:r>
      <w:r w:rsidRPr="009C1A4E">
        <w:rPr>
          <w:rStyle w:val="Emphasis"/>
        </w:rPr>
        <w:t>commitment</w:t>
      </w:r>
      <w:r w:rsidRPr="00065FEE">
        <w:rPr>
          <w:sz w:val="12"/>
        </w:rPr>
        <w:t xml:space="preserve"> </w:t>
      </w:r>
      <w:r w:rsidRPr="009C1A4E">
        <w:rPr>
          <w:rStyle w:val="StyleUnderline"/>
        </w:rPr>
        <w:t>to</w:t>
      </w:r>
      <w:r w:rsidRPr="00065FEE">
        <w:rPr>
          <w:sz w:val="12"/>
        </w:rPr>
        <w:t xml:space="preserve"> their </w:t>
      </w:r>
      <w:r w:rsidRPr="009C1A4E">
        <w:rPr>
          <w:rStyle w:val="StyleUnderline"/>
        </w:rPr>
        <w:t>agencies</w:t>
      </w:r>
      <w:r w:rsidRPr="00065FEE">
        <w:rPr>
          <w:sz w:val="12"/>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065FEE">
        <w:rPr>
          <w:sz w:val="12"/>
        </w:rPr>
        <w:t xml:space="preserve"> </w:t>
      </w:r>
      <w:r w:rsidRPr="009C1A4E">
        <w:rPr>
          <w:rStyle w:val="Emphasis"/>
        </w:rPr>
        <w:t>work</w:t>
      </w:r>
      <w:r w:rsidRPr="00065FEE">
        <w:rPr>
          <w:sz w:val="12"/>
        </w:rPr>
        <w:t xml:space="preserve"> unit </w:t>
      </w:r>
      <w:r w:rsidRPr="009C1A4E">
        <w:rPr>
          <w:rStyle w:val="Emphasis"/>
        </w:rPr>
        <w:t>performance</w:t>
      </w:r>
      <w:r w:rsidRPr="00065FEE">
        <w:rPr>
          <w:sz w:val="12"/>
        </w:rPr>
        <w:t xml:space="preserve"> </w:t>
      </w:r>
      <w:r w:rsidRPr="009C1A4E">
        <w:rPr>
          <w:rStyle w:val="StyleUnderline"/>
        </w:rPr>
        <w:t>are</w:t>
      </w:r>
      <w:r w:rsidRPr="00065FEE">
        <w:rPr>
          <w:sz w:val="12"/>
        </w:rPr>
        <w:t xml:space="preserve"> also </w:t>
      </w:r>
      <w:r w:rsidRPr="009C1A4E">
        <w:rPr>
          <w:rStyle w:val="StyleUnderline"/>
        </w:rPr>
        <w:t>a key indicator of an important aspect of the quality of work life</w:t>
      </w:r>
      <w:r w:rsidRPr="00065FEE">
        <w:rPr>
          <w:sz w:val="12"/>
        </w:rPr>
        <w:t xml:space="preserve">. </w:t>
      </w:r>
      <w:r w:rsidRPr="009C1A4E">
        <w:rPr>
          <w:rStyle w:val="StyleUnderline"/>
        </w:rPr>
        <w:t>Research has shown</w:t>
      </w:r>
      <w:r w:rsidRPr="00065FEE">
        <w:rPr>
          <w:sz w:val="12"/>
        </w:rPr>
        <w:t xml:space="preserve"> that </w:t>
      </w:r>
      <w:r w:rsidRPr="001306BA">
        <w:rPr>
          <w:rStyle w:val="StyleUnderline"/>
          <w:highlight w:val="green"/>
        </w:rPr>
        <w:t>employees who</w:t>
      </w:r>
      <w:r w:rsidRPr="001306BA">
        <w:rPr>
          <w:sz w:val="12"/>
          <w:highlight w:val="green"/>
        </w:rPr>
        <w:t xml:space="preserve"> </w:t>
      </w:r>
      <w:r w:rsidRPr="001306BA">
        <w:rPr>
          <w:rStyle w:val="Emphasis"/>
          <w:highlight w:val="green"/>
        </w:rPr>
        <w:t>perceive</w:t>
      </w:r>
      <w:r w:rsidRPr="00065FEE">
        <w:rPr>
          <w:sz w:val="12"/>
        </w:rPr>
        <w:t xml:space="preserve"> </w:t>
      </w:r>
      <w:r w:rsidRPr="009C1A4E">
        <w:rPr>
          <w:rStyle w:val="StyleUnderline"/>
        </w:rPr>
        <w:t>that they work in</w:t>
      </w:r>
      <w:r w:rsidRPr="00065FEE">
        <w:rPr>
          <w:sz w:val="12"/>
        </w:rPr>
        <w:t xml:space="preserve"> </w:t>
      </w:r>
      <w:r w:rsidRPr="001306BA">
        <w:rPr>
          <w:rStyle w:val="Emphasis"/>
          <w:highlight w:val="green"/>
        </w:rPr>
        <w:t>high-performing</w:t>
      </w:r>
      <w:r w:rsidRPr="009C1A4E">
        <w:rPr>
          <w:rStyle w:val="Emphasis"/>
        </w:rPr>
        <w:t xml:space="preserve"> work </w:t>
      </w:r>
      <w:r w:rsidRPr="001306BA">
        <w:rPr>
          <w:rStyle w:val="Emphasis"/>
          <w:highlight w:val="green"/>
        </w:rPr>
        <w:t>units</w:t>
      </w:r>
      <w:r w:rsidRPr="001306BA">
        <w:rPr>
          <w:sz w:val="12"/>
          <w:highlight w:val="green"/>
        </w:rPr>
        <w:t xml:space="preserve"> </w:t>
      </w:r>
      <w:r w:rsidRPr="001306BA">
        <w:rPr>
          <w:rStyle w:val="StyleUnderline"/>
          <w:highlight w:val="green"/>
        </w:rPr>
        <w:t>are</w:t>
      </w:r>
      <w:r w:rsidRPr="009C1A4E">
        <w:rPr>
          <w:rStyle w:val="StyleUnderline"/>
        </w:rPr>
        <w:t xml:space="preserve"> happier and </w:t>
      </w:r>
      <w:r w:rsidRPr="001306BA">
        <w:rPr>
          <w:rStyle w:val="StyleUnderline"/>
          <w:highlight w:val="green"/>
        </w:rPr>
        <w:t>more productive</w:t>
      </w:r>
      <w:r w:rsidRPr="00065FEE">
        <w:rPr>
          <w:sz w:val="12"/>
        </w:rPr>
        <w:t xml:space="preserve"> workers (Leisink et al., 2021; Walker et al., 2012).</w:t>
      </w:r>
    </w:p>
    <w:p w14:paraId="150EF979" w14:textId="77777777" w:rsidR="002826FA" w:rsidRDefault="002826FA" w:rsidP="002826FA"/>
    <w:p w14:paraId="7A854B54" w14:textId="77777777" w:rsidR="002826FA" w:rsidRPr="008E196F" w:rsidRDefault="002826FA" w:rsidP="002826FA"/>
    <w:p w14:paraId="4599D43B" w14:textId="77777777" w:rsidR="00EB0EBE" w:rsidRPr="003F31DD" w:rsidRDefault="00EB0EBE" w:rsidP="00EE17ED"/>
    <w:p w14:paraId="660A0896" w14:textId="77777777" w:rsidR="00EB0EBE" w:rsidRDefault="00EB0EBE" w:rsidP="00EB0EBE">
      <w:pPr>
        <w:pStyle w:val="Heading3"/>
      </w:pPr>
      <w:r>
        <w:t>!---Disasters---2AC</w:t>
      </w:r>
    </w:p>
    <w:p w14:paraId="3437CEA7" w14:textId="77777777" w:rsidR="00EB0EBE" w:rsidRPr="00FA3ACC" w:rsidRDefault="00EB0EBE" w:rsidP="00EB0EBE">
      <w:pPr>
        <w:pStyle w:val="Analytic"/>
      </w:pPr>
    </w:p>
    <w:p w14:paraId="0793FE46" w14:textId="77777777" w:rsidR="00EB0EBE" w:rsidRPr="00B9715B" w:rsidRDefault="00EB0EBE" w:rsidP="00EB0EBE">
      <w:pPr>
        <w:pStyle w:val="Heading3"/>
      </w:pPr>
      <w:r>
        <w:t>!---Antitrust---2AC</w:t>
      </w:r>
    </w:p>
    <w:p w14:paraId="2FFFFEF5" w14:textId="77777777" w:rsidR="00EB0EBE" w:rsidRPr="00912575" w:rsidRDefault="00EB0EBE" w:rsidP="00EB0EBE"/>
    <w:p w14:paraId="6792038D" w14:textId="77777777" w:rsidR="00EB0EBE" w:rsidRDefault="00EB0EBE" w:rsidP="00EB0EBE">
      <w:pPr>
        <w:pStyle w:val="Heading3"/>
      </w:pPr>
      <w:r>
        <w:t>!---Food---2AC</w:t>
      </w:r>
    </w:p>
    <w:p w14:paraId="2E7C8A36" w14:textId="77777777" w:rsidR="00EB0EBE" w:rsidRPr="00DC1D02" w:rsidRDefault="00EB0EBE" w:rsidP="00EB0EBE"/>
    <w:p w14:paraId="0914525B" w14:textId="77777777" w:rsidR="00EB0EBE" w:rsidRPr="00EB0EBE" w:rsidRDefault="00EB0EBE" w:rsidP="00EB0EBE"/>
    <w:p w14:paraId="734F7D8F" w14:textId="02FC0796" w:rsidR="00362A40" w:rsidRDefault="00362A40" w:rsidP="00362A40">
      <w:pPr>
        <w:pStyle w:val="Heading2"/>
      </w:pPr>
      <w:r>
        <w:t>ADV---Free Speech</w:t>
      </w:r>
    </w:p>
    <w:p w14:paraId="736E933F" w14:textId="77777777" w:rsidR="00EB0EBE" w:rsidRPr="004F5B8C" w:rsidRDefault="00EB0EBE" w:rsidP="00EB0EBE">
      <w:pPr>
        <w:pStyle w:val="Heading3"/>
      </w:pPr>
      <w:r>
        <w:t>!---Democracy---2AC</w:t>
      </w:r>
    </w:p>
    <w:p w14:paraId="6322F7B2" w14:textId="77777777" w:rsidR="00EB0EBE" w:rsidRDefault="00EB0EBE" w:rsidP="00EB0EBE"/>
    <w:p w14:paraId="44123194" w14:textId="77777777" w:rsidR="00EB0EBE" w:rsidRPr="00EB0EBE" w:rsidRDefault="00EB0EBE" w:rsidP="00EB0EBE"/>
    <w:p w14:paraId="2D8F3AA7" w14:textId="5036BB45" w:rsidR="0075498A" w:rsidRDefault="0075498A" w:rsidP="004B1408">
      <w:pPr>
        <w:pStyle w:val="Heading2"/>
      </w:pPr>
      <w:r>
        <w:t>T---Strengthen</w:t>
      </w:r>
    </w:p>
    <w:p w14:paraId="3DB864AC" w14:textId="77777777" w:rsidR="0075498A" w:rsidRPr="0075498A" w:rsidRDefault="0075498A" w:rsidP="0075498A"/>
    <w:p w14:paraId="06FE8189" w14:textId="3A6D6B50" w:rsidR="0075498A" w:rsidRPr="00865410" w:rsidRDefault="0075498A" w:rsidP="00EE17ED">
      <w:pPr>
        <w:pStyle w:val="Heading3"/>
        <w:rPr>
          <w:rFonts w:cs="Helvetica"/>
        </w:rPr>
      </w:pPr>
      <w:r w:rsidRPr="00865410">
        <w:rPr>
          <w:rFonts w:cs="Helvetica"/>
        </w:rPr>
        <w:t>T---Strengthen---No Scope---2AC</w:t>
      </w:r>
    </w:p>
    <w:p w14:paraId="6CBC29B3" w14:textId="77777777" w:rsidR="0075498A" w:rsidRPr="00865410" w:rsidRDefault="0075498A" w:rsidP="0075498A">
      <w:pPr>
        <w:pStyle w:val="Heading4"/>
        <w:rPr>
          <w:rFonts w:cs="Helvetica"/>
        </w:rPr>
      </w:pPr>
      <w:r w:rsidRPr="00865410">
        <w:rPr>
          <w:rFonts w:cs="Helvetica"/>
        </w:rPr>
        <w:t>2---CI: ‘</w:t>
      </w:r>
      <w:r w:rsidRPr="00865410">
        <w:rPr>
          <w:rFonts w:cs="Helvetica"/>
          <w:u w:val="single"/>
        </w:rPr>
        <w:t>Strengthen’</w:t>
      </w:r>
      <w:r w:rsidRPr="00865410">
        <w:rPr>
          <w:rFonts w:cs="Helvetica"/>
        </w:rPr>
        <w:t xml:space="preserve"> means </w:t>
      </w:r>
      <w:r w:rsidRPr="00865410">
        <w:rPr>
          <w:rFonts w:cs="Helvetica"/>
          <w:u w:val="single"/>
        </w:rPr>
        <w:t>improving</w:t>
      </w:r>
      <w:r w:rsidRPr="00865410">
        <w:rPr>
          <w:rFonts w:cs="Helvetica"/>
        </w:rPr>
        <w:t xml:space="preserve"> collective bargaining </w:t>
      </w:r>
      <w:r w:rsidRPr="00865410">
        <w:rPr>
          <w:rFonts w:cs="Helvetica"/>
          <w:u w:val="single"/>
        </w:rPr>
        <w:t>resources</w:t>
      </w:r>
      <w:r w:rsidRPr="00865410">
        <w:rPr>
          <w:rFonts w:cs="Helvetica"/>
        </w:rPr>
        <w:t xml:space="preserve">, </w:t>
      </w:r>
      <w:r w:rsidRPr="00865410">
        <w:rPr>
          <w:rFonts w:cs="Helvetica"/>
          <w:u w:val="single"/>
        </w:rPr>
        <w:t>skills</w:t>
      </w:r>
      <w:r w:rsidRPr="00865410">
        <w:rPr>
          <w:rFonts w:cs="Helvetica"/>
        </w:rPr>
        <w:t xml:space="preserve">, and </w:t>
      </w:r>
      <w:r w:rsidRPr="00865410">
        <w:rPr>
          <w:rFonts w:cs="Helvetica"/>
          <w:u w:val="single"/>
        </w:rPr>
        <w:t>organization structures</w:t>
      </w:r>
      <w:r w:rsidRPr="00865410">
        <w:rPr>
          <w:rFonts w:cs="Helvetica"/>
        </w:rPr>
        <w:t>.</w:t>
      </w:r>
    </w:p>
    <w:p w14:paraId="0998BC6E" w14:textId="77777777" w:rsidR="0075498A" w:rsidRPr="00865410" w:rsidRDefault="0075498A" w:rsidP="0075498A">
      <w:pPr>
        <w:rPr>
          <w:rFonts w:cs="Helvetica"/>
        </w:rPr>
      </w:pPr>
      <w:r w:rsidRPr="00865410">
        <w:rPr>
          <w:rStyle w:val="Style13ptBold"/>
          <w:rFonts w:cs="Helvetica"/>
        </w:rPr>
        <w:t>De Spiegelaere ‘25</w:t>
      </w:r>
      <w:r w:rsidRPr="00865410">
        <w:rPr>
          <w:rFonts w:cs="Helvetica"/>
        </w:rPr>
        <w:t xml:space="preserve"> [Stan, Director of Policy and Research at UNI Europa &amp; guest professor at Ghent University. (2025). Policies to strengthen collective bargaining. European Journal of Industrial Relations, https://doi.org/10.1177/09596801251351303]//RNey</w:t>
      </w:r>
    </w:p>
    <w:p w14:paraId="438179F0" w14:textId="77777777" w:rsidR="0075498A" w:rsidRPr="00865410" w:rsidRDefault="0075498A" w:rsidP="0075498A">
      <w:pPr>
        <w:rPr>
          <w:rFonts w:cs="Helvetica"/>
          <w:sz w:val="12"/>
        </w:rPr>
      </w:pPr>
      <w:r w:rsidRPr="00865410">
        <w:rPr>
          <w:rFonts w:cs="Helvetica"/>
          <w:sz w:val="12"/>
        </w:rPr>
        <w:t xml:space="preserve">This article aims to contribute to these efforts by </w:t>
      </w:r>
      <w:r w:rsidRPr="00865410">
        <w:rPr>
          <w:rStyle w:val="StyleUnderline"/>
          <w:rFonts w:cs="Helvetica"/>
        </w:rPr>
        <w:t xml:space="preserve">providing </w:t>
      </w:r>
      <w:r w:rsidRPr="00865410">
        <w:rPr>
          <w:rStyle w:val="Emphasis"/>
          <w:rFonts w:cs="Helvetica"/>
        </w:rPr>
        <w:t>practical ideas</w:t>
      </w:r>
      <w:r w:rsidRPr="00865410">
        <w:rPr>
          <w:rStyle w:val="StyleUnderline"/>
          <w:rFonts w:cs="Helvetica"/>
        </w:rPr>
        <w:t xml:space="preserve"> on </w:t>
      </w:r>
      <w:r w:rsidRPr="00865410">
        <w:rPr>
          <w:rStyle w:val="StyleUnderline"/>
          <w:rFonts w:cs="Helvetica"/>
          <w:highlight w:val="green"/>
        </w:rPr>
        <w:t xml:space="preserve">how to </w:t>
      </w:r>
      <w:r w:rsidRPr="00865410">
        <w:rPr>
          <w:rStyle w:val="Emphasis"/>
          <w:rFonts w:cs="Helvetica"/>
          <w:highlight w:val="green"/>
        </w:rPr>
        <w:t>strengthen collective bargaining</w:t>
      </w:r>
      <w:r w:rsidRPr="00865410">
        <w:rPr>
          <w:rFonts w:cs="Helvetica"/>
          <w:sz w:val="12"/>
        </w:rPr>
        <w:t xml:space="preserve"> across Europe. Drawing on 20 national reports from a wide range of countries – including Austria, Belgium, Croatia, Cyprus, the Czech Republic, Finland, France, Germany, Greece, Hungary, Ireland, Luxembourg, Malta, Romania, Slovakia, Slovenia, Spain, Sweden, the Netherlands and the United Kingdom – it </w:t>
      </w:r>
      <w:r w:rsidRPr="00865410">
        <w:rPr>
          <w:rStyle w:val="StyleUnderline"/>
          <w:rFonts w:cs="Helvetica"/>
        </w:rPr>
        <w:t xml:space="preserve">synthesises </w:t>
      </w:r>
      <w:r w:rsidRPr="00865410">
        <w:rPr>
          <w:rStyle w:val="Emphasis"/>
          <w:rFonts w:cs="Helvetica"/>
          <w:highlight w:val="green"/>
        </w:rPr>
        <w:t>evidence</w:t>
      </w:r>
      <w:r w:rsidRPr="00865410">
        <w:rPr>
          <w:rStyle w:val="StyleUnderline"/>
          <w:rFonts w:cs="Helvetica"/>
        </w:rPr>
        <w:t xml:space="preserve"> and identifies </w:t>
      </w:r>
      <w:r w:rsidRPr="00865410">
        <w:rPr>
          <w:rStyle w:val="Emphasis"/>
          <w:rFonts w:cs="Helvetica"/>
        </w:rPr>
        <w:t>practical strategies</w:t>
      </w:r>
      <w:r w:rsidRPr="00865410">
        <w:rPr>
          <w:rStyle w:val="StyleUnderline"/>
          <w:rFonts w:cs="Helvetica"/>
        </w:rPr>
        <w:t xml:space="preserve"> for improvement</w:t>
      </w:r>
      <w:r w:rsidRPr="00865410">
        <w:rPr>
          <w:rFonts w:cs="Helvetica"/>
          <w:sz w:val="12"/>
        </w:rPr>
        <w:t xml:space="preserve">. These countries </w:t>
      </w:r>
      <w:r w:rsidRPr="00865410">
        <w:rPr>
          <w:rStyle w:val="StyleUnderline"/>
          <w:rFonts w:cs="Helvetica"/>
          <w:highlight w:val="green"/>
        </w:rPr>
        <w:t xml:space="preserve">represent a </w:t>
      </w:r>
      <w:r w:rsidRPr="00865410">
        <w:rPr>
          <w:rStyle w:val="Emphasis"/>
          <w:rFonts w:cs="Helvetica"/>
          <w:highlight w:val="green"/>
        </w:rPr>
        <w:t>wide range</w:t>
      </w:r>
      <w:r w:rsidRPr="00865410">
        <w:rPr>
          <w:rStyle w:val="StyleUnderline"/>
          <w:rFonts w:cs="Helvetica"/>
          <w:highlight w:val="green"/>
        </w:rPr>
        <w:t xml:space="preserve"> of</w:t>
      </w:r>
      <w:r w:rsidRPr="00865410">
        <w:rPr>
          <w:rStyle w:val="StyleUnderline"/>
          <w:rFonts w:cs="Helvetica"/>
        </w:rPr>
        <w:t xml:space="preserve"> </w:t>
      </w:r>
      <w:r w:rsidRPr="00865410">
        <w:rPr>
          <w:rStyle w:val="Emphasis"/>
          <w:rFonts w:cs="Helvetica"/>
        </w:rPr>
        <w:t>economic</w:t>
      </w:r>
      <w:r w:rsidRPr="00865410">
        <w:rPr>
          <w:rStyle w:val="StyleUnderline"/>
          <w:rFonts w:cs="Helvetica"/>
        </w:rPr>
        <w:t xml:space="preserve"> and </w:t>
      </w:r>
      <w:r w:rsidRPr="00865410">
        <w:rPr>
          <w:rStyle w:val="Emphasis"/>
          <w:rFonts w:cs="Helvetica"/>
        </w:rPr>
        <w:t>industrial relations</w:t>
      </w:r>
      <w:r w:rsidRPr="00865410">
        <w:rPr>
          <w:rStyle w:val="StyleUnderline"/>
          <w:rFonts w:cs="Helvetica"/>
        </w:rPr>
        <w:t xml:space="preserve"> </w:t>
      </w:r>
      <w:r w:rsidRPr="00865410">
        <w:rPr>
          <w:rStyle w:val="StyleUnderline"/>
          <w:rFonts w:cs="Helvetica"/>
          <w:highlight w:val="green"/>
        </w:rPr>
        <w:t>contexts</w:t>
      </w:r>
      <w:r w:rsidRPr="00865410">
        <w:rPr>
          <w:rFonts w:cs="Helvetica"/>
          <w:sz w:val="12"/>
        </w:rPr>
        <w:t xml:space="preserve">, providing valuable </w:t>
      </w:r>
      <w:r w:rsidRPr="00865410">
        <w:rPr>
          <w:rStyle w:val="StyleUnderline"/>
          <w:rFonts w:cs="Helvetica"/>
        </w:rPr>
        <w:t xml:space="preserve">opportunities for </w:t>
      </w:r>
      <w:r w:rsidRPr="00865410">
        <w:rPr>
          <w:rStyle w:val="Emphasis"/>
          <w:rFonts w:cs="Helvetica"/>
        </w:rPr>
        <w:t>cross-national learning</w:t>
      </w:r>
      <w:r w:rsidRPr="00865410">
        <w:rPr>
          <w:rFonts w:cs="Helvetica"/>
          <w:sz w:val="12"/>
        </w:rPr>
        <w:t>.</w:t>
      </w:r>
    </w:p>
    <w:p w14:paraId="4CA8F664" w14:textId="7A5A5324" w:rsidR="0075498A" w:rsidRPr="00EE17ED" w:rsidRDefault="0075498A" w:rsidP="0075498A">
      <w:pPr>
        <w:rPr>
          <w:rFonts w:cs="Helvetica"/>
          <w:sz w:val="12"/>
        </w:rPr>
      </w:pPr>
      <w:r w:rsidRPr="00865410">
        <w:rPr>
          <w:rFonts w:cs="Helvetica"/>
          <w:sz w:val="12"/>
        </w:rPr>
        <w:t xml:space="preserve">The findings point to a number of levers for action. For example, </w:t>
      </w:r>
      <w:r w:rsidRPr="00865410">
        <w:rPr>
          <w:rStyle w:val="Emphasis"/>
          <w:rFonts w:cs="Helvetica"/>
          <w:highlight w:val="green"/>
        </w:rPr>
        <w:t>strengthening</w:t>
      </w:r>
      <w:r w:rsidRPr="00865410">
        <w:rPr>
          <w:rStyle w:val="StyleUnderline"/>
          <w:rFonts w:cs="Helvetica"/>
        </w:rPr>
        <w:t xml:space="preserve"> the </w:t>
      </w:r>
      <w:r w:rsidRPr="00865410">
        <w:rPr>
          <w:rStyle w:val="Emphasis"/>
          <w:rFonts w:cs="Helvetica"/>
          <w:highlight w:val="green"/>
        </w:rPr>
        <w:t>capacity</w:t>
      </w:r>
      <w:r w:rsidRPr="00865410">
        <w:rPr>
          <w:rStyle w:val="StyleUnderline"/>
          <w:rFonts w:cs="Helvetica"/>
          <w:highlight w:val="green"/>
        </w:rPr>
        <w:t xml:space="preserve"> of </w:t>
      </w:r>
      <w:r w:rsidRPr="00865410">
        <w:rPr>
          <w:rStyle w:val="Emphasis"/>
          <w:rFonts w:cs="Helvetica"/>
          <w:highlight w:val="green"/>
        </w:rPr>
        <w:t>trade unions</w:t>
      </w:r>
      <w:r w:rsidRPr="00865410">
        <w:rPr>
          <w:rStyle w:val="StyleUnderline"/>
          <w:rFonts w:cs="Helvetica"/>
        </w:rPr>
        <w:t xml:space="preserve"> involves </w:t>
      </w:r>
      <w:r w:rsidRPr="00865410">
        <w:rPr>
          <w:rStyle w:val="Emphasis"/>
          <w:rFonts w:cs="Helvetica"/>
          <w:highlight w:val="green"/>
        </w:rPr>
        <w:t>improving</w:t>
      </w:r>
      <w:r w:rsidRPr="00865410">
        <w:rPr>
          <w:rStyle w:val="StyleUnderline"/>
          <w:rFonts w:cs="Helvetica"/>
          <w:highlight w:val="green"/>
        </w:rPr>
        <w:t xml:space="preserve"> their </w:t>
      </w:r>
      <w:r w:rsidRPr="00865410">
        <w:rPr>
          <w:rStyle w:val="Emphasis"/>
          <w:rFonts w:cs="Helvetica"/>
          <w:highlight w:val="green"/>
        </w:rPr>
        <w:t>resources</w:t>
      </w:r>
      <w:r w:rsidRPr="00865410">
        <w:rPr>
          <w:rStyle w:val="StyleUnderline"/>
          <w:rFonts w:cs="Helvetica"/>
          <w:highlight w:val="green"/>
        </w:rPr>
        <w:t xml:space="preserve">, </w:t>
      </w:r>
      <w:r w:rsidRPr="00865410">
        <w:rPr>
          <w:rStyle w:val="Emphasis"/>
          <w:rFonts w:cs="Helvetica"/>
          <w:highlight w:val="green"/>
        </w:rPr>
        <w:t>skills</w:t>
      </w:r>
      <w:r w:rsidRPr="00865410">
        <w:rPr>
          <w:rStyle w:val="StyleUnderline"/>
          <w:rFonts w:cs="Helvetica"/>
          <w:highlight w:val="green"/>
        </w:rPr>
        <w:t xml:space="preserve"> and </w:t>
      </w:r>
      <w:r w:rsidRPr="00865410">
        <w:rPr>
          <w:rStyle w:val="Emphasis"/>
          <w:rFonts w:cs="Helvetica"/>
          <w:highlight w:val="green"/>
        </w:rPr>
        <w:t>organisational structures</w:t>
      </w:r>
      <w:r w:rsidRPr="00865410">
        <w:rPr>
          <w:rFonts w:cs="Helvetica"/>
          <w:sz w:val="12"/>
        </w:rPr>
        <w:t xml:space="preserve">. On the employer side, efforts should focus on </w:t>
      </w:r>
      <w:r w:rsidRPr="00865410">
        <w:rPr>
          <w:rStyle w:val="StyleUnderline"/>
          <w:rFonts w:cs="Helvetica"/>
        </w:rPr>
        <w:t>promoting greater commitment to collective bargaining and a willingness to negotiate</w:t>
      </w:r>
      <w:r w:rsidRPr="00865410">
        <w:rPr>
          <w:rFonts w:cs="Helvetica"/>
          <w:sz w:val="12"/>
        </w:rPr>
        <w:t>. Improving the bargaining process itself, through measures such as increasing transparency, providing support for mediation and simplifying administrative procedures. Next, ensuring that collective agreements have a tangible and enforceable impact through public procurement rules, extension of collective agreements, etc. Finally, the importance of a supportive culture is highlighted, with possible policy interventions focussing on data availability, education and campaigning.</w:t>
      </w:r>
    </w:p>
    <w:p w14:paraId="4A092CDE" w14:textId="605AC1DA" w:rsidR="0075498A" w:rsidRDefault="0075498A" w:rsidP="0075498A">
      <w:pPr>
        <w:pStyle w:val="Heading2"/>
      </w:pPr>
      <w:r>
        <w:t>K---Capitalism</w:t>
      </w:r>
    </w:p>
    <w:p w14:paraId="4642A9A2" w14:textId="430BC31F" w:rsidR="002826FA" w:rsidRPr="000E6575" w:rsidRDefault="002826FA" w:rsidP="00EE17ED">
      <w:pPr>
        <w:pStyle w:val="Heading3"/>
      </w:pPr>
      <w:r>
        <w:t>Capitalism K---2AC</w:t>
      </w:r>
    </w:p>
    <w:p w14:paraId="067295CE" w14:textId="77777777" w:rsidR="002826FA" w:rsidRDefault="002826FA" w:rsidP="002826FA">
      <w:pPr>
        <w:pStyle w:val="Heading4"/>
      </w:pPr>
      <w:r>
        <w:t xml:space="preserve">2---Permutation </w:t>
      </w:r>
      <w:r w:rsidRPr="00C95A73">
        <w:rPr>
          <w:u w:val="single"/>
        </w:rPr>
        <w:t>do both</w:t>
      </w:r>
      <w:r>
        <w:t xml:space="preserve">. Only </w:t>
      </w:r>
      <w:r w:rsidRPr="000F58F4">
        <w:t>workplace organizing</w:t>
      </w:r>
      <w:r>
        <w:t xml:space="preserve"> </w:t>
      </w:r>
      <w:r w:rsidRPr="004E46C5">
        <w:rPr>
          <w:u w:val="single"/>
        </w:rPr>
        <w:t>destabilize</w:t>
      </w:r>
      <w:r>
        <w:rPr>
          <w:u w:val="single"/>
        </w:rPr>
        <w:t>s</w:t>
      </w:r>
      <w:r>
        <w:t xml:space="preserve"> corporate giants. </w:t>
      </w:r>
    </w:p>
    <w:p w14:paraId="74E9AD2A" w14:textId="77777777" w:rsidR="002826FA" w:rsidRPr="00C95A73" w:rsidRDefault="002826FA" w:rsidP="002826FA">
      <w:r w:rsidRPr="00C95A73">
        <w:rPr>
          <w:rStyle w:val="Style13ptBold"/>
        </w:rPr>
        <w:t>Yeselson ‘19</w:t>
      </w:r>
      <w:r w:rsidRPr="00C95A73">
        <w:t xml:space="preserve"> </w:t>
      </w:r>
      <w:r>
        <w:t>[</w:t>
      </w:r>
      <w:r w:rsidRPr="00C95A73">
        <w:t>Rich</w:t>
      </w:r>
      <w:r>
        <w:t xml:space="preserve">, </w:t>
      </w:r>
      <w:r w:rsidRPr="00C95A73">
        <w:t>worked for twenty-three years in the labor movement as a strategic campaigner. He is now a writer in Washington, DC. and a contributing editor at Dissent. "No Power without Organizing." Dissent 66, no. 2 (2019): 37-44. https://dx.doi.org/10.1353/dss.2019.0029.</w:t>
      </w:r>
      <w:r>
        <w:t>]//RNey</w:t>
      </w:r>
    </w:p>
    <w:p w14:paraId="43A52057" w14:textId="77777777" w:rsidR="002826FA" w:rsidRPr="00C95A73" w:rsidRDefault="002826FA" w:rsidP="002826FA">
      <w:pPr>
        <w:rPr>
          <w:sz w:val="12"/>
        </w:rPr>
      </w:pPr>
      <w:r w:rsidRPr="00C95A73">
        <w:rPr>
          <w:sz w:val="12"/>
        </w:rPr>
        <w:t xml:space="preserve">At the end of his book, Eidlin observes that </w:t>
      </w:r>
      <w:r w:rsidRPr="00C95A73">
        <w:rPr>
          <w:rStyle w:val="Emphasis"/>
        </w:rPr>
        <w:t>class politics</w:t>
      </w:r>
      <w:r w:rsidRPr="00C95A73">
        <w:rPr>
          <w:sz w:val="12"/>
        </w:rPr>
        <w:t xml:space="preserve"> in the Canadian labor movement and its political vehicle, the NDP, </w:t>
      </w:r>
      <w:r w:rsidRPr="00C95A73">
        <w:rPr>
          <w:rStyle w:val="StyleUnderline"/>
        </w:rPr>
        <w:t xml:space="preserve">are </w:t>
      </w:r>
      <w:r w:rsidRPr="00C95A73">
        <w:rPr>
          <w:rStyle w:val="Emphasis"/>
        </w:rPr>
        <w:t>so diluted</w:t>
      </w:r>
      <w:r w:rsidRPr="00C95A73">
        <w:rPr>
          <w:rStyle w:val="StyleUnderline"/>
        </w:rPr>
        <w:t xml:space="preserve"> that </w:t>
      </w:r>
      <w:r w:rsidRPr="00C95A73">
        <w:rPr>
          <w:rStyle w:val="Emphasis"/>
        </w:rPr>
        <w:t>political observers</w:t>
      </w:r>
      <w:r w:rsidRPr="00C95A73">
        <w:rPr>
          <w:rStyle w:val="StyleUnderline"/>
        </w:rPr>
        <w:t xml:space="preserve"> see </w:t>
      </w:r>
      <w:r w:rsidRPr="00C95A73">
        <w:rPr>
          <w:rStyle w:val="Emphasis"/>
        </w:rPr>
        <w:t>no salient differences</w:t>
      </w:r>
      <w:r w:rsidRPr="00C95A73">
        <w:rPr>
          <w:rStyle w:val="StyleUnderline"/>
        </w:rPr>
        <w:t xml:space="preserve"> between it and the </w:t>
      </w:r>
      <w:r w:rsidRPr="00C95A73">
        <w:rPr>
          <w:rStyle w:val="Emphasis"/>
        </w:rPr>
        <w:t>business-compliant</w:t>
      </w:r>
      <w:r w:rsidRPr="00C95A73">
        <w:rPr>
          <w:rStyle w:val="StyleUnderline"/>
        </w:rPr>
        <w:t xml:space="preserve"> </w:t>
      </w:r>
      <w:r w:rsidRPr="00C95A73">
        <w:rPr>
          <w:rStyle w:val="Emphasis"/>
        </w:rPr>
        <w:t>Liberals</w:t>
      </w:r>
      <w:r w:rsidRPr="00C95A73">
        <w:rPr>
          <w:rStyle w:val="StyleUnderline"/>
        </w:rPr>
        <w:t xml:space="preserve"> and </w:t>
      </w:r>
      <w:r w:rsidRPr="00C95A73">
        <w:rPr>
          <w:rStyle w:val="Emphasis"/>
        </w:rPr>
        <w:t>Conservatives</w:t>
      </w:r>
      <w:r w:rsidRPr="00C95A73">
        <w:rPr>
          <w:sz w:val="12"/>
        </w:rPr>
        <w:t xml:space="preserve">. The “class idea is under attack” in Canada, writes Eidlin, but it remains “more embedded” than in the United States. Eidlin offers no explanations for this deterioration in labor’s political and economic position in Canada, which makes this reader wonder why the “class idea” of the book’s title remains vulnerable to erosion even in a country that produced, according to Eidlin, such a strong version of class representation. Why, if the NDP had been so successful in representing the interests of the Canadian working class, has it recently moved away from that position? This raises the possibility that </w:t>
      </w:r>
      <w:r w:rsidRPr="00C95A73">
        <w:rPr>
          <w:rStyle w:val="StyleUnderline"/>
        </w:rPr>
        <w:t>the U.S.-Canadian comparison</w:t>
      </w:r>
      <w:r w:rsidRPr="00C95A73">
        <w:rPr>
          <w:sz w:val="12"/>
        </w:rPr>
        <w:t xml:space="preserve">, while yielding many sharp insights, </w:t>
      </w:r>
      <w:r w:rsidRPr="00C95A73">
        <w:rPr>
          <w:rStyle w:val="StyleUnderline"/>
        </w:rPr>
        <w:t>needs to be expanded further</w:t>
      </w:r>
      <w:r w:rsidRPr="00C95A73">
        <w:rPr>
          <w:sz w:val="12"/>
        </w:rPr>
        <w:t xml:space="preserve">. Today, </w:t>
      </w:r>
      <w:r w:rsidRPr="00643EC3">
        <w:rPr>
          <w:rStyle w:val="StyleUnderline"/>
        </w:rPr>
        <w:t>across</w:t>
      </w:r>
      <w:r w:rsidRPr="00C95A73">
        <w:rPr>
          <w:rStyle w:val="StyleUnderline"/>
        </w:rPr>
        <w:t xml:space="preserve"> the </w:t>
      </w:r>
      <w:r w:rsidRPr="00643EC3">
        <w:rPr>
          <w:rStyle w:val="Emphasis"/>
        </w:rPr>
        <w:t>economically advanced democracies</w:t>
      </w:r>
      <w:r w:rsidRPr="00EC5114">
        <w:rPr>
          <w:sz w:val="12"/>
          <w:highlight w:val="green"/>
        </w:rPr>
        <w:t xml:space="preserve">, </w:t>
      </w:r>
      <w:r w:rsidRPr="00EC5114">
        <w:rPr>
          <w:rStyle w:val="StyleUnderline"/>
          <w:highlight w:val="green"/>
        </w:rPr>
        <w:t xml:space="preserve">a </w:t>
      </w:r>
      <w:r w:rsidRPr="00EC5114">
        <w:rPr>
          <w:rStyle w:val="Emphasis"/>
          <w:highlight w:val="green"/>
        </w:rPr>
        <w:t>cohort</w:t>
      </w:r>
      <w:r w:rsidRPr="00EC5114">
        <w:rPr>
          <w:rStyle w:val="StyleUnderline"/>
          <w:highlight w:val="green"/>
        </w:rPr>
        <w:t xml:space="preserve"> of </w:t>
      </w:r>
      <w:r w:rsidRPr="00EC5114">
        <w:rPr>
          <w:rStyle w:val="Emphasis"/>
          <w:highlight w:val="green"/>
        </w:rPr>
        <w:t>young leftist</w:t>
      </w:r>
      <w:r w:rsidRPr="00C95A73">
        <w:rPr>
          <w:rStyle w:val="Emphasis"/>
        </w:rPr>
        <w:t xml:space="preserve"> intellectual</w:t>
      </w:r>
      <w:r w:rsidRPr="00EC5114">
        <w:rPr>
          <w:rStyle w:val="Emphasis"/>
          <w:highlight w:val="green"/>
        </w:rPr>
        <w:t>s</w:t>
      </w:r>
      <w:r w:rsidRPr="00C95A73">
        <w:rPr>
          <w:rStyle w:val="StyleUnderline"/>
        </w:rPr>
        <w:t xml:space="preserve"> is </w:t>
      </w:r>
      <w:r w:rsidRPr="00EC5114">
        <w:rPr>
          <w:rStyle w:val="Emphasis"/>
          <w:highlight w:val="green"/>
        </w:rPr>
        <w:t>shaping</w:t>
      </w:r>
      <w:r w:rsidRPr="00EC5114">
        <w:rPr>
          <w:rStyle w:val="StyleUnderline"/>
          <w:highlight w:val="green"/>
        </w:rPr>
        <w:t xml:space="preserve"> a </w:t>
      </w:r>
      <w:r w:rsidRPr="00EC5114">
        <w:rPr>
          <w:rStyle w:val="Emphasis"/>
          <w:highlight w:val="green"/>
        </w:rPr>
        <w:t>new analysis</w:t>
      </w:r>
      <w:r w:rsidRPr="00EC5114">
        <w:rPr>
          <w:rStyle w:val="StyleUnderline"/>
          <w:highlight w:val="green"/>
        </w:rPr>
        <w:t xml:space="preserve"> of</w:t>
      </w:r>
      <w:r w:rsidRPr="00C95A73">
        <w:rPr>
          <w:rStyle w:val="StyleUnderline"/>
        </w:rPr>
        <w:t xml:space="preserve"> </w:t>
      </w:r>
      <w:r w:rsidRPr="00EC5114">
        <w:rPr>
          <w:rStyle w:val="Emphasis"/>
          <w:highlight w:val="green"/>
        </w:rPr>
        <w:t>political culture</w:t>
      </w:r>
      <w:r w:rsidRPr="00C95A73">
        <w:rPr>
          <w:rStyle w:val="StyleUnderline"/>
        </w:rPr>
        <w:t xml:space="preserve"> and economy</w:t>
      </w:r>
      <w:r w:rsidRPr="00C95A73">
        <w:rPr>
          <w:sz w:val="12"/>
        </w:rPr>
        <w:t xml:space="preserve">. </w:t>
      </w:r>
      <w:r w:rsidRPr="00EC5114">
        <w:rPr>
          <w:rStyle w:val="Emphasis"/>
          <w:highlight w:val="green"/>
        </w:rPr>
        <w:t>But</w:t>
      </w:r>
      <w:r w:rsidRPr="00C95A73">
        <w:rPr>
          <w:rStyle w:val="StyleUnderline"/>
        </w:rPr>
        <w:t xml:space="preserve"> the </w:t>
      </w:r>
      <w:r w:rsidRPr="00C95A73">
        <w:rPr>
          <w:rStyle w:val="Emphasis"/>
        </w:rPr>
        <w:t xml:space="preserve">large </w:t>
      </w:r>
      <w:r w:rsidRPr="00EC5114">
        <w:rPr>
          <w:rStyle w:val="Emphasis"/>
          <w:highlight w:val="green"/>
        </w:rPr>
        <w:t>institutions</w:t>
      </w:r>
      <w:r w:rsidRPr="00C95A73">
        <w:rPr>
          <w:rStyle w:val="StyleUnderline"/>
        </w:rPr>
        <w:t xml:space="preserve"> of the left</w:t>
      </w:r>
      <w:r w:rsidRPr="00C95A73">
        <w:rPr>
          <w:sz w:val="12"/>
        </w:rPr>
        <w:t>—</w:t>
      </w:r>
      <w:r w:rsidRPr="00C95A73">
        <w:rPr>
          <w:rStyle w:val="StyleUnderline"/>
        </w:rPr>
        <w:t xml:space="preserve">its traditional </w:t>
      </w:r>
      <w:r w:rsidRPr="00C95A73">
        <w:rPr>
          <w:rStyle w:val="Emphasis"/>
        </w:rPr>
        <w:t xml:space="preserve">social democratic </w:t>
      </w:r>
      <w:r w:rsidRPr="00EC5114">
        <w:rPr>
          <w:rStyle w:val="Emphasis"/>
          <w:highlight w:val="green"/>
        </w:rPr>
        <w:t>parties</w:t>
      </w:r>
      <w:r w:rsidRPr="00EC5114">
        <w:rPr>
          <w:rStyle w:val="StyleUnderline"/>
          <w:highlight w:val="green"/>
        </w:rPr>
        <w:t xml:space="preserve"> and </w:t>
      </w:r>
      <w:r w:rsidRPr="00EC5114">
        <w:rPr>
          <w:rStyle w:val="Emphasis"/>
          <w:highlight w:val="green"/>
        </w:rPr>
        <w:t>unions</w:t>
      </w:r>
      <w:r w:rsidRPr="00C95A73">
        <w:rPr>
          <w:sz w:val="12"/>
        </w:rPr>
        <w:t>—</w:t>
      </w:r>
      <w:r w:rsidRPr="00EC5114">
        <w:rPr>
          <w:rStyle w:val="StyleUnderline"/>
          <w:highlight w:val="green"/>
        </w:rPr>
        <w:t>are</w:t>
      </w:r>
      <w:r w:rsidRPr="00C95A73">
        <w:rPr>
          <w:sz w:val="12"/>
        </w:rPr>
        <w:t xml:space="preserve">, in many places, </w:t>
      </w:r>
      <w:r w:rsidRPr="00EC5114">
        <w:rPr>
          <w:rStyle w:val="Emphasis"/>
          <w:highlight w:val="green"/>
        </w:rPr>
        <w:t>in crisis</w:t>
      </w:r>
      <w:r w:rsidRPr="00C95A73">
        <w:rPr>
          <w:sz w:val="12"/>
        </w:rPr>
        <w:t>.</w:t>
      </w:r>
    </w:p>
    <w:p w14:paraId="30D67BA7" w14:textId="77777777" w:rsidR="002826FA" w:rsidRPr="00C95A73" w:rsidRDefault="002826FA" w:rsidP="002826FA">
      <w:pPr>
        <w:rPr>
          <w:sz w:val="12"/>
        </w:rPr>
      </w:pPr>
      <w:r w:rsidRPr="00C95A73">
        <w:rPr>
          <w:sz w:val="12"/>
        </w:rPr>
        <w:t>Eidlin is most pessimistic—as is everybody else—about the United States. Yet Canada’s current baseline for union density and political power are indeed higher than in the United States, but there doesn’t seem to be many other reasons for a more optimistic prognosis for Canadian organized labor. In fact, it might be argued that just as Canada’s labor movement didn’t get its version of the Wagner Act until a decade after the United States, it may now just be deteriorating on a later timeline.</w:t>
      </w:r>
    </w:p>
    <w:p w14:paraId="2F528B8A" w14:textId="77777777" w:rsidR="002826FA" w:rsidRPr="00C95A73" w:rsidRDefault="002826FA" w:rsidP="002826FA">
      <w:pPr>
        <w:rPr>
          <w:sz w:val="12"/>
        </w:rPr>
      </w:pPr>
      <w:r w:rsidRPr="00C95A73">
        <w:rPr>
          <w:sz w:val="12"/>
        </w:rPr>
        <w:t xml:space="preserve">For either country, as Eidlin emphasizes, </w:t>
      </w:r>
      <w:r w:rsidRPr="00EC5114">
        <w:rPr>
          <w:rStyle w:val="Emphasis"/>
          <w:sz w:val="26"/>
          <w:szCs w:val="26"/>
          <w:highlight w:val="green"/>
        </w:rPr>
        <w:t>there is no path forward without</w:t>
      </w:r>
      <w:r w:rsidRPr="00C95A73">
        <w:rPr>
          <w:rStyle w:val="Emphasis"/>
          <w:sz w:val="26"/>
          <w:szCs w:val="26"/>
        </w:rPr>
        <w:t xml:space="preserve"> a renewed focus on </w:t>
      </w:r>
      <w:r w:rsidRPr="00EC5114">
        <w:rPr>
          <w:rStyle w:val="Emphasis"/>
          <w:sz w:val="26"/>
          <w:szCs w:val="26"/>
          <w:highlight w:val="green"/>
        </w:rPr>
        <w:t>workplace organization</w:t>
      </w:r>
      <w:r w:rsidRPr="00C95A73">
        <w:rPr>
          <w:sz w:val="12"/>
        </w:rPr>
        <w:t xml:space="preserve">. </w:t>
      </w:r>
      <w:r w:rsidRPr="00C95A73">
        <w:rPr>
          <w:rStyle w:val="StyleUnderline"/>
        </w:rPr>
        <w:t xml:space="preserve">Only workers </w:t>
      </w:r>
      <w:r w:rsidRPr="00EC5114">
        <w:rPr>
          <w:rStyle w:val="Emphasis"/>
          <w:highlight w:val="green"/>
        </w:rPr>
        <w:t>at the point of production</w:t>
      </w:r>
      <w:r w:rsidRPr="00C95A73">
        <w:rPr>
          <w:sz w:val="12"/>
        </w:rPr>
        <w:t xml:space="preserve">, </w:t>
      </w:r>
      <w:r w:rsidRPr="00C95A73">
        <w:rPr>
          <w:rStyle w:val="Emphasis"/>
        </w:rPr>
        <w:t>provision</w:t>
      </w:r>
      <w:r w:rsidRPr="00C95A73">
        <w:rPr>
          <w:sz w:val="12"/>
        </w:rPr>
        <w:t xml:space="preserve">, </w:t>
      </w:r>
      <w:r w:rsidRPr="00EC5114">
        <w:rPr>
          <w:rStyle w:val="StyleUnderline"/>
          <w:highlight w:val="green"/>
        </w:rPr>
        <w:t>and</w:t>
      </w:r>
      <w:r w:rsidRPr="00C95A73">
        <w:rPr>
          <w:rStyle w:val="StyleUnderline"/>
        </w:rPr>
        <w:t xml:space="preserve"> </w:t>
      </w:r>
      <w:r w:rsidRPr="00EC5114">
        <w:rPr>
          <w:rStyle w:val="Emphasis"/>
          <w:highlight w:val="green"/>
        </w:rPr>
        <w:t>distribution</w:t>
      </w:r>
      <w:r w:rsidRPr="00EC5114">
        <w:rPr>
          <w:rStyle w:val="StyleUnderline"/>
          <w:highlight w:val="green"/>
        </w:rPr>
        <w:t xml:space="preserve"> can </w:t>
      </w:r>
      <w:r w:rsidRPr="00EC5114">
        <w:rPr>
          <w:rStyle w:val="Emphasis"/>
          <w:highlight w:val="green"/>
        </w:rPr>
        <w:t>enforce agreements</w:t>
      </w:r>
      <w:r w:rsidRPr="00EC5114">
        <w:rPr>
          <w:rStyle w:val="StyleUnderline"/>
          <w:highlight w:val="green"/>
        </w:rPr>
        <w:t xml:space="preserve"> and </w:t>
      </w:r>
      <w:r w:rsidRPr="00EC5114">
        <w:rPr>
          <w:rStyle w:val="Emphasis"/>
          <w:highlight w:val="green"/>
        </w:rPr>
        <w:t>hold management accountable</w:t>
      </w:r>
      <w:r w:rsidRPr="00C95A73">
        <w:rPr>
          <w:sz w:val="12"/>
        </w:rPr>
        <w:t xml:space="preserve">. </w:t>
      </w:r>
      <w:r w:rsidRPr="00C95A73">
        <w:rPr>
          <w:rStyle w:val="Emphasis"/>
        </w:rPr>
        <w:t>Workplace organization</w:t>
      </w:r>
      <w:r w:rsidRPr="00C95A73">
        <w:rPr>
          <w:sz w:val="12"/>
        </w:rPr>
        <w:t xml:space="preserve">, in turn, </w:t>
      </w:r>
      <w:r w:rsidRPr="00EC5114">
        <w:rPr>
          <w:rStyle w:val="StyleUnderline"/>
          <w:highlight w:val="green"/>
        </w:rPr>
        <w:t xml:space="preserve">must </w:t>
      </w:r>
      <w:r w:rsidRPr="00EC5114">
        <w:rPr>
          <w:rStyle w:val="Emphasis"/>
          <w:highlight w:val="green"/>
        </w:rPr>
        <w:t>create</w:t>
      </w:r>
      <w:r w:rsidRPr="00EC5114">
        <w:rPr>
          <w:rStyle w:val="StyleUnderline"/>
          <w:highlight w:val="green"/>
        </w:rPr>
        <w:t xml:space="preserve"> and </w:t>
      </w:r>
      <w:r w:rsidRPr="00EC5114">
        <w:rPr>
          <w:rStyle w:val="Emphasis"/>
          <w:highlight w:val="green"/>
        </w:rPr>
        <w:t>sustain</w:t>
      </w:r>
      <w:r w:rsidRPr="00C95A73">
        <w:rPr>
          <w:sz w:val="12"/>
        </w:rPr>
        <w:t xml:space="preserve"> “</w:t>
      </w:r>
      <w:r w:rsidRPr="00EC5114">
        <w:rPr>
          <w:rStyle w:val="Emphasis"/>
          <w:highlight w:val="green"/>
        </w:rPr>
        <w:t>durable collective identities</w:t>
      </w:r>
      <w:r w:rsidRPr="00C95A73">
        <w:rPr>
          <w:sz w:val="12"/>
        </w:rPr>
        <w:t xml:space="preserve">” </w:t>
      </w:r>
      <w:r w:rsidRPr="00EC5114">
        <w:rPr>
          <w:rStyle w:val="StyleUnderline"/>
          <w:highlight w:val="green"/>
        </w:rPr>
        <w:t>for</w:t>
      </w:r>
      <w:r w:rsidRPr="00C95A73">
        <w:rPr>
          <w:rStyle w:val="StyleUnderline"/>
        </w:rPr>
        <w:t xml:space="preserve"> today’s </w:t>
      </w:r>
      <w:r w:rsidRPr="00EC5114">
        <w:rPr>
          <w:rStyle w:val="Emphasis"/>
          <w:highlight w:val="green"/>
        </w:rPr>
        <w:t>working class</w:t>
      </w:r>
      <w:r w:rsidRPr="00C95A73">
        <w:rPr>
          <w:sz w:val="12"/>
        </w:rPr>
        <w:t xml:space="preserve">. </w:t>
      </w:r>
      <w:r w:rsidRPr="00C95A73">
        <w:rPr>
          <w:rStyle w:val="StyleUnderline"/>
        </w:rPr>
        <w:t>Even in a period of great difficulty for the labor movement</w:t>
      </w:r>
      <w:r w:rsidRPr="00C95A73">
        <w:rPr>
          <w:sz w:val="12"/>
        </w:rPr>
        <w:t xml:space="preserve">, </w:t>
      </w:r>
      <w:r w:rsidRPr="00C95A73">
        <w:rPr>
          <w:rStyle w:val="StyleUnderline"/>
        </w:rPr>
        <w:t xml:space="preserve">we might now be </w:t>
      </w:r>
      <w:r w:rsidRPr="00C95A73">
        <w:rPr>
          <w:rStyle w:val="Emphasis"/>
        </w:rPr>
        <w:t>seeing</w:t>
      </w:r>
      <w:r w:rsidRPr="00C95A73">
        <w:rPr>
          <w:rStyle w:val="StyleUnderline"/>
        </w:rPr>
        <w:t xml:space="preserve"> the </w:t>
      </w:r>
      <w:r w:rsidRPr="00C95A73">
        <w:rPr>
          <w:rStyle w:val="Emphasis"/>
        </w:rPr>
        <w:t>development</w:t>
      </w:r>
      <w:r w:rsidRPr="00C95A73">
        <w:rPr>
          <w:rStyle w:val="StyleUnderline"/>
        </w:rPr>
        <w:t xml:space="preserve"> of those </w:t>
      </w:r>
      <w:r w:rsidRPr="00C95A73">
        <w:rPr>
          <w:rStyle w:val="Emphasis"/>
        </w:rPr>
        <w:t>identities</w:t>
      </w:r>
      <w:r w:rsidRPr="00C95A73">
        <w:rPr>
          <w:rStyle w:val="StyleUnderline"/>
        </w:rPr>
        <w:t xml:space="preserve"> in the </w:t>
      </w:r>
      <w:r w:rsidRPr="00C95A73">
        <w:rPr>
          <w:rStyle w:val="Emphasis"/>
        </w:rPr>
        <w:t>inspiring workplace organizing</w:t>
      </w:r>
      <w:r w:rsidRPr="00C95A73">
        <w:rPr>
          <w:rStyle w:val="StyleUnderline"/>
        </w:rPr>
        <w:t xml:space="preserve"> in </w:t>
      </w:r>
      <w:r w:rsidRPr="00C95A73">
        <w:rPr>
          <w:rStyle w:val="Emphasis"/>
        </w:rPr>
        <w:t>sectors</w:t>
      </w:r>
      <w:r w:rsidRPr="00C95A73">
        <w:rPr>
          <w:rStyle w:val="StyleUnderline"/>
        </w:rPr>
        <w:t xml:space="preserve"> like </w:t>
      </w:r>
      <w:r w:rsidRPr="00C95A73">
        <w:rPr>
          <w:rStyle w:val="Emphasis"/>
        </w:rPr>
        <w:t>education</w:t>
      </w:r>
      <w:r w:rsidRPr="00C95A73">
        <w:rPr>
          <w:rStyle w:val="StyleUnderline"/>
        </w:rPr>
        <w:t xml:space="preserve"> and </w:t>
      </w:r>
      <w:r w:rsidRPr="00C95A73">
        <w:rPr>
          <w:rStyle w:val="Emphasis"/>
        </w:rPr>
        <w:t>media</w:t>
      </w:r>
      <w:r w:rsidRPr="00C95A73">
        <w:rPr>
          <w:sz w:val="12"/>
        </w:rPr>
        <w:t>.</w:t>
      </w:r>
    </w:p>
    <w:p w14:paraId="5D5E6E77" w14:textId="6B5EF419" w:rsidR="002826FA" w:rsidRPr="00EE17ED" w:rsidRDefault="002826FA" w:rsidP="00EE17ED">
      <w:pPr>
        <w:rPr>
          <w:sz w:val="12"/>
        </w:rPr>
      </w:pPr>
      <w:r w:rsidRPr="00C95A73">
        <w:rPr>
          <w:sz w:val="12"/>
        </w:rPr>
        <w:t xml:space="preserve">But </w:t>
      </w:r>
      <w:r w:rsidRPr="00EC5114">
        <w:rPr>
          <w:rStyle w:val="Emphasis"/>
          <w:highlight w:val="green"/>
        </w:rPr>
        <w:t>militancy</w:t>
      </w:r>
      <w:r w:rsidRPr="00C95A73">
        <w:rPr>
          <w:rStyle w:val="StyleUnderline"/>
        </w:rPr>
        <w:t xml:space="preserve"> in those venues </w:t>
      </w:r>
      <w:r w:rsidRPr="00EC5114">
        <w:rPr>
          <w:rStyle w:val="Emphasis"/>
          <w:highlight w:val="green"/>
        </w:rPr>
        <w:t>isn’t enough</w:t>
      </w:r>
      <w:r w:rsidRPr="00C95A73">
        <w:rPr>
          <w:rStyle w:val="StyleUnderline"/>
        </w:rPr>
        <w:t xml:space="preserve"> to revive U.S. labor</w:t>
      </w:r>
      <w:r w:rsidRPr="00C95A73">
        <w:rPr>
          <w:sz w:val="12"/>
        </w:rPr>
        <w:t xml:space="preserve"> when the commanding heights of the economy remain union-free. In a 2017 article in the Yale Law Journal, entitled,“Nothing New Under the Sun,” which Eidlin cites, Matthew Ginsburg, </w:t>
      </w:r>
      <w:r w:rsidRPr="00C95A73">
        <w:rPr>
          <w:rStyle w:val="StyleUnderline"/>
        </w:rPr>
        <w:t>an associate general counsel of the AFL-CIO</w:t>
      </w:r>
      <w:r w:rsidRPr="00C95A73">
        <w:rPr>
          <w:sz w:val="12"/>
        </w:rPr>
        <w:t xml:space="preserve">, </w:t>
      </w:r>
      <w:r w:rsidRPr="00C95A73">
        <w:rPr>
          <w:rStyle w:val="StyleUnderline"/>
        </w:rPr>
        <w:t>directs the movement to its most difficult organizing challenges</w:t>
      </w:r>
      <w:r w:rsidRPr="00C95A73">
        <w:rPr>
          <w:sz w:val="12"/>
        </w:rPr>
        <w:t>. “</w:t>
      </w:r>
      <w:r w:rsidRPr="00EC5114">
        <w:rPr>
          <w:rStyle w:val="Emphasis"/>
          <w:sz w:val="26"/>
          <w:szCs w:val="26"/>
          <w:highlight w:val="green"/>
        </w:rPr>
        <w:t>There’s no avoiding</w:t>
      </w:r>
      <w:r w:rsidRPr="00EC5114">
        <w:rPr>
          <w:rStyle w:val="StyleUnderline"/>
          <w:szCs w:val="26"/>
          <w:highlight w:val="green"/>
        </w:rPr>
        <w:t xml:space="preserve"> </w:t>
      </w:r>
      <w:r w:rsidRPr="00EC5114">
        <w:rPr>
          <w:rStyle w:val="Emphasis"/>
          <w:sz w:val="26"/>
          <w:szCs w:val="26"/>
          <w:highlight w:val="green"/>
        </w:rPr>
        <w:t>Walmart</w:t>
      </w:r>
      <w:r w:rsidRPr="00C95A73">
        <w:rPr>
          <w:rStyle w:val="StyleUnderline"/>
          <w:szCs w:val="26"/>
        </w:rPr>
        <w:t xml:space="preserve">, </w:t>
      </w:r>
      <w:r w:rsidRPr="00C95A73">
        <w:rPr>
          <w:rStyle w:val="Emphasis"/>
          <w:sz w:val="26"/>
          <w:szCs w:val="26"/>
        </w:rPr>
        <w:t>Toyota</w:t>
      </w:r>
      <w:r w:rsidRPr="00C95A73">
        <w:rPr>
          <w:rStyle w:val="StyleUnderline"/>
          <w:szCs w:val="26"/>
        </w:rPr>
        <w:t xml:space="preserve">, </w:t>
      </w:r>
      <w:r w:rsidRPr="00EC5114">
        <w:rPr>
          <w:rStyle w:val="Emphasis"/>
          <w:sz w:val="26"/>
          <w:szCs w:val="26"/>
          <w:highlight w:val="green"/>
        </w:rPr>
        <w:t>Amazon</w:t>
      </w:r>
      <w:r w:rsidRPr="00C95A73">
        <w:rPr>
          <w:rStyle w:val="StyleUnderline"/>
          <w:szCs w:val="26"/>
        </w:rPr>
        <w:t xml:space="preserve">, </w:t>
      </w:r>
      <w:r w:rsidRPr="00C95A73">
        <w:rPr>
          <w:rStyle w:val="Emphasis"/>
          <w:sz w:val="26"/>
          <w:szCs w:val="26"/>
        </w:rPr>
        <w:t>T-Mobile</w:t>
      </w:r>
      <w:r w:rsidRPr="00C95A73">
        <w:rPr>
          <w:rStyle w:val="StyleUnderline"/>
          <w:szCs w:val="26"/>
        </w:rPr>
        <w:t xml:space="preserve">, and </w:t>
      </w:r>
      <w:r w:rsidRPr="00C95A73">
        <w:rPr>
          <w:rStyle w:val="Emphasis"/>
          <w:sz w:val="26"/>
          <w:szCs w:val="26"/>
        </w:rPr>
        <w:t>Fed</w:t>
      </w:r>
      <w:r w:rsidRPr="00C95A73">
        <w:rPr>
          <w:rStyle w:val="StyleUnderline"/>
          <w:szCs w:val="26"/>
        </w:rPr>
        <w:t xml:space="preserve">eral </w:t>
      </w:r>
      <w:r w:rsidRPr="00C95A73">
        <w:rPr>
          <w:rStyle w:val="Emphasis"/>
          <w:sz w:val="26"/>
          <w:szCs w:val="26"/>
        </w:rPr>
        <w:t>Ex</w:t>
      </w:r>
      <w:r w:rsidRPr="00C95A73">
        <w:rPr>
          <w:rStyle w:val="StyleUnderline"/>
          <w:szCs w:val="26"/>
        </w:rPr>
        <w:t>press</w:t>
      </w:r>
      <w:r w:rsidRPr="00C95A73">
        <w:rPr>
          <w:sz w:val="12"/>
        </w:rPr>
        <w:t>. The greatest concentration of unorganized workers in the United States is still employed at these and similar large multinational corporations.”</w:t>
      </w:r>
      <w:r>
        <w:t xml:space="preserve"> </w:t>
      </w:r>
    </w:p>
    <w:p w14:paraId="0AC0A393" w14:textId="77777777" w:rsidR="002826FA" w:rsidRDefault="002826FA" w:rsidP="002826FA"/>
    <w:p w14:paraId="1B4FF7CD" w14:textId="77777777" w:rsidR="002826FA" w:rsidRPr="00F66B82" w:rsidRDefault="002826FA" w:rsidP="002826FA">
      <w:pPr>
        <w:pStyle w:val="Heading4"/>
      </w:pPr>
      <w:r>
        <w:t>5---</w:t>
      </w:r>
      <w:r w:rsidRPr="00F66B82">
        <w:t>Decoupling is possible and growth pessimism isn’t evidential.</w:t>
      </w:r>
    </w:p>
    <w:p w14:paraId="65E22C31" w14:textId="77777777" w:rsidR="002826FA" w:rsidRPr="00F66B82" w:rsidRDefault="002826FA" w:rsidP="002826FA">
      <w:pPr>
        <w:rPr>
          <w:rStyle w:val="StyleUnderline"/>
          <w:sz w:val="16"/>
          <w:szCs w:val="16"/>
        </w:rPr>
      </w:pPr>
      <w:r w:rsidRPr="00F66B82">
        <w:rPr>
          <w:rStyle w:val="Style13ptBold"/>
        </w:rPr>
        <w:t>Warlenius ‘2</w:t>
      </w:r>
      <w:r>
        <w:rPr>
          <w:rStyle w:val="Style13ptBold"/>
        </w:rPr>
        <w:t>3</w:t>
      </w:r>
      <w:r w:rsidRPr="00F66B82">
        <w:t xml:space="preserve"> </w:t>
      </w:r>
      <w:r w:rsidRPr="00F66B82">
        <w:rPr>
          <w:sz w:val="16"/>
          <w:szCs w:val="16"/>
        </w:rPr>
        <w:t>Rikard. Senior Lecturer, School of Global Studies @ University of Gothenburg. “The Limits to Degrowth: Economic and Climatic Consequences of Pessimist Assumptions on Decoupling.” Ecological Economics, vol. 213, Elsevier BV, Nov. 2023, pp. 10-13 https://doi.org/10.1016/j.ecolecon.2023.107937. Accessed 7 Sept. 2023. Tiktokbussin15</w:t>
      </w:r>
    </w:p>
    <w:p w14:paraId="30C640E6" w14:textId="77777777" w:rsidR="002826FA" w:rsidRPr="00F66B82" w:rsidRDefault="002826FA" w:rsidP="002826FA">
      <w:pPr>
        <w:rPr>
          <w:sz w:val="12"/>
        </w:rPr>
      </w:pPr>
      <w:r w:rsidRPr="00F66B82">
        <w:rPr>
          <w:rStyle w:val="StyleUnderline"/>
        </w:rPr>
        <w:t>If degrowth scholars are right in their pessimistic assumptions about decoupling</w:t>
      </w:r>
      <w:r w:rsidRPr="00F66B82">
        <w:rPr>
          <w:sz w:val="12"/>
        </w:rPr>
        <w:t xml:space="preserve">, in their scepticism towards the possibilities of using CDRs, and in their support for stringent emission reduction targets, </w:t>
      </w:r>
      <w:r w:rsidRPr="00F66B82">
        <w:rPr>
          <w:rStyle w:val="StyleUnderline"/>
        </w:rPr>
        <w:t>they are right in that the only way to avoid dangerous climate change is through degrowth. They just have not spelled out exactly how much degrowth their assumptions translate into</w:t>
      </w:r>
      <w:r w:rsidRPr="00F66B82">
        <w:rPr>
          <w:sz w:val="12"/>
        </w:rPr>
        <w:t>: 86 percent over 30 years (89 if measured per capita) globally, and, if we take fairness seriously, over 95 percent for most developed countries. Even less stringent emission targets, which are probably not compatible with 1,5°C, lead to massive levels of degrowth for most parts of the world.</w:t>
      </w:r>
    </w:p>
    <w:p w14:paraId="40B47D03" w14:textId="77777777" w:rsidR="002826FA" w:rsidRPr="00F66B82" w:rsidRDefault="002826FA" w:rsidP="002826FA">
      <w:pPr>
        <w:rPr>
          <w:rStyle w:val="StyleUnderline"/>
        </w:rPr>
      </w:pPr>
      <w:r w:rsidRPr="00F66B82">
        <w:rPr>
          <w:sz w:val="12"/>
        </w:rPr>
        <w:t>If this is the only way to avoid disastrous climate change, it should be done.</w:t>
      </w:r>
      <w:r w:rsidRPr="00F66B82">
        <w:rPr>
          <w:rStyle w:val="StyleUnderline"/>
        </w:rPr>
        <w:t xml:space="preserve"> The prospects of runaway climate change are arguably worse than an equalization of global incomes around a level that is low, but still would allow people to survive. The main problem is, however, that these scenarios must be regarded as very unlikely</w:t>
      </w:r>
      <w:r w:rsidRPr="00F66B82">
        <w:rPr>
          <w:sz w:val="12"/>
        </w:rPr>
        <w:t xml:space="preserve">. The prospect of countries like the US to voluntarily reduce their per capita income with 98, 94 or 86 percent, or China with 89, 69 or even 21 percent, just not seems very great. These scenarios, if anything, are “out of scope”. </w:t>
      </w:r>
      <w:r w:rsidRPr="00F66B82">
        <w:rPr>
          <w:rStyle w:val="StyleUnderline"/>
        </w:rPr>
        <w:t>Does this mean that there is no way to avoid the dilemma of either climate disaster or economic collapse?</w:t>
      </w:r>
      <w:r w:rsidRPr="00F66B82">
        <w:rPr>
          <w:sz w:val="12"/>
        </w:rPr>
        <w:t xml:space="preserve"> </w:t>
      </w:r>
      <w:r w:rsidRPr="00F66B82">
        <w:rPr>
          <w:rStyle w:val="Emphasis"/>
        </w:rPr>
        <w:t xml:space="preserve">Not if </w:t>
      </w:r>
      <w:r w:rsidRPr="00EC5114">
        <w:rPr>
          <w:rStyle w:val="Emphasis"/>
          <w:highlight w:val="green"/>
        </w:rPr>
        <w:t xml:space="preserve">the </w:t>
      </w:r>
      <w:r w:rsidRPr="00F66B82">
        <w:rPr>
          <w:rStyle w:val="Emphasis"/>
        </w:rPr>
        <w:t xml:space="preserve">decoupling </w:t>
      </w:r>
      <w:r w:rsidRPr="00EC5114">
        <w:rPr>
          <w:rStyle w:val="Emphasis"/>
          <w:highlight w:val="green"/>
        </w:rPr>
        <w:t>pessimism of</w:t>
      </w:r>
      <w:r w:rsidRPr="00F66B82">
        <w:rPr>
          <w:rStyle w:val="Emphasis"/>
        </w:rPr>
        <w:t xml:space="preserve"> the </w:t>
      </w:r>
      <w:r w:rsidRPr="00EC5114">
        <w:rPr>
          <w:rStyle w:val="Emphasis"/>
          <w:highlight w:val="green"/>
        </w:rPr>
        <w:t>degrowth</w:t>
      </w:r>
      <w:r w:rsidRPr="00F66B82">
        <w:rPr>
          <w:rStyle w:val="Emphasis"/>
        </w:rPr>
        <w:t xml:space="preserve"> scholars </w:t>
      </w:r>
      <w:r w:rsidRPr="00EC5114">
        <w:rPr>
          <w:rStyle w:val="Emphasis"/>
          <w:highlight w:val="green"/>
        </w:rPr>
        <w:t>is mistaken</w:t>
      </w:r>
      <w:r w:rsidRPr="00F66B82">
        <w:rPr>
          <w:rStyle w:val="Emphasis"/>
        </w:rPr>
        <w:t>.</w:t>
      </w:r>
      <w:r w:rsidRPr="00F66B82">
        <w:rPr>
          <w:sz w:val="12"/>
        </w:rPr>
        <w:t xml:space="preserve"> In this discussion, I attempt to </w:t>
      </w:r>
      <w:r w:rsidRPr="00F66B82">
        <w:rPr>
          <w:rStyle w:val="StyleUnderline"/>
        </w:rPr>
        <w:t>demystify the “myth of decoupling”.</w:t>
      </w:r>
    </w:p>
    <w:p w14:paraId="672CC48A" w14:textId="77777777" w:rsidR="002826FA" w:rsidRPr="00F66B82" w:rsidRDefault="002826FA" w:rsidP="002826FA">
      <w:pPr>
        <w:rPr>
          <w:sz w:val="12"/>
        </w:rPr>
      </w:pPr>
      <w:r w:rsidRPr="00F66B82">
        <w:t>Jackson</w:t>
      </w:r>
      <w:r w:rsidRPr="00F66B82">
        <w:rPr>
          <w:sz w:val="12"/>
        </w:rPr>
        <w:t xml:space="preserve"> (2009, 2017) </w:t>
      </w:r>
      <w:r w:rsidRPr="00EC5114">
        <w:rPr>
          <w:rStyle w:val="StyleUnderline"/>
          <w:highlight w:val="green"/>
        </w:rPr>
        <w:t>makes no clear</w:t>
      </w:r>
      <w:r w:rsidRPr="00F66B82">
        <w:rPr>
          <w:rStyle w:val="StyleUnderline"/>
        </w:rPr>
        <w:t xml:space="preserve"> intellectual </w:t>
      </w:r>
      <w:r w:rsidRPr="00EC5114">
        <w:rPr>
          <w:rStyle w:val="StyleUnderline"/>
          <w:highlight w:val="green"/>
        </w:rPr>
        <w:t xml:space="preserve">case for why </w:t>
      </w:r>
      <w:r w:rsidRPr="00F66B82">
        <w:rPr>
          <w:rStyle w:val="StyleUnderline"/>
        </w:rPr>
        <w:t xml:space="preserve">high levels of </w:t>
      </w:r>
      <w:r w:rsidRPr="00EC5114">
        <w:rPr>
          <w:rStyle w:val="StyleUnderline"/>
          <w:highlight w:val="green"/>
        </w:rPr>
        <w:t xml:space="preserve">decoupling </w:t>
      </w:r>
      <w:r w:rsidRPr="00F66B82">
        <w:rPr>
          <w:rStyle w:val="StyleUnderline"/>
        </w:rPr>
        <w:t xml:space="preserve">are </w:t>
      </w:r>
      <w:r w:rsidRPr="00EC5114">
        <w:rPr>
          <w:rStyle w:val="StyleUnderline"/>
          <w:highlight w:val="green"/>
        </w:rPr>
        <w:t>impossible</w:t>
      </w:r>
      <w:r w:rsidRPr="00F66B82">
        <w:rPr>
          <w:rStyle w:val="StyleUnderline"/>
        </w:rPr>
        <w:t>.</w:t>
      </w:r>
      <w:r w:rsidRPr="00F66B82">
        <w:rPr>
          <w:sz w:val="12"/>
        </w:rPr>
        <w:t xml:space="preserve"> His chapter on </w:t>
      </w:r>
      <w:r w:rsidRPr="00F66B82">
        <w:rPr>
          <w:rStyle w:val="StyleUnderline"/>
        </w:rPr>
        <w:t xml:space="preserve">the “myth of decoupling” </w:t>
      </w:r>
      <w:r w:rsidRPr="00EC5114">
        <w:rPr>
          <w:rStyle w:val="StyleUnderline"/>
          <w:highlight w:val="green"/>
        </w:rPr>
        <w:t>points to</w:t>
      </w:r>
      <w:r w:rsidRPr="00F66B82">
        <w:rPr>
          <w:sz w:val="12"/>
        </w:rPr>
        <w:t xml:space="preserve"> the </w:t>
      </w:r>
      <w:r w:rsidRPr="00EC5114">
        <w:rPr>
          <w:rStyle w:val="StyleUnderline"/>
          <w:highlight w:val="green"/>
        </w:rPr>
        <w:t>scarce historical evidence</w:t>
      </w:r>
      <w:r w:rsidRPr="00F66B82">
        <w:rPr>
          <w:rStyle w:val="StyleUnderline"/>
        </w:rPr>
        <w:t xml:space="preserve"> of absolute decoupling</w:t>
      </w:r>
      <w:r w:rsidRPr="00F66B82">
        <w:rPr>
          <w:sz w:val="12"/>
        </w:rPr>
        <w:t xml:space="preserve">, which, </w:t>
      </w:r>
      <w:r w:rsidRPr="00F66B82">
        <w:rPr>
          <w:rStyle w:val="StyleUnderline"/>
        </w:rPr>
        <w:t>he admits, does not make it less important nor</w:t>
      </w:r>
      <w:r w:rsidRPr="00F66B82">
        <w:rPr>
          <w:sz w:val="12"/>
        </w:rPr>
        <w:t xml:space="preserve"> “does it </w:t>
      </w:r>
      <w:r w:rsidRPr="00F66B82">
        <w:rPr>
          <w:rStyle w:val="StyleUnderline"/>
        </w:rPr>
        <w:t>rule out the possibility entirely</w:t>
      </w:r>
      <w:r w:rsidRPr="00F66B82">
        <w:rPr>
          <w:sz w:val="12"/>
        </w:rPr>
        <w:t xml:space="preserve">” (2009, p. 75). This is important and logical: </w:t>
      </w:r>
      <w:r w:rsidRPr="00F66B82">
        <w:rPr>
          <w:rStyle w:val="Emphasis"/>
        </w:rPr>
        <w:t>Just because something has not happened does not imply that it cannot happen.</w:t>
      </w:r>
      <w:r w:rsidRPr="00F66B82">
        <w:rPr>
          <w:sz w:val="12"/>
        </w:rPr>
        <w:t xml:space="preserve"> It is important to acknowledge that </w:t>
      </w:r>
      <w:r w:rsidRPr="00F66B82">
        <w:rPr>
          <w:rStyle w:val="Emphasis"/>
        </w:rPr>
        <w:t xml:space="preserve">sufficient levels of emission </w:t>
      </w:r>
      <w:r w:rsidRPr="00EC5114">
        <w:rPr>
          <w:rStyle w:val="Emphasis"/>
          <w:highlight w:val="green"/>
        </w:rPr>
        <w:t xml:space="preserve">reductions have </w:t>
      </w:r>
      <w:r w:rsidRPr="00F66B82">
        <w:rPr>
          <w:rStyle w:val="Emphasis"/>
        </w:rPr>
        <w:t xml:space="preserve">only seldomly </w:t>
      </w:r>
      <w:r w:rsidRPr="00EC5114">
        <w:rPr>
          <w:rStyle w:val="Emphasis"/>
          <w:highlight w:val="green"/>
        </w:rPr>
        <w:t>taken place during</w:t>
      </w:r>
      <w:r w:rsidRPr="00F66B82">
        <w:rPr>
          <w:rStyle w:val="Emphasis"/>
        </w:rPr>
        <w:t xml:space="preserve"> economic </w:t>
      </w:r>
      <w:r w:rsidRPr="00EC5114">
        <w:rPr>
          <w:rStyle w:val="Emphasis"/>
          <w:highlight w:val="green"/>
        </w:rPr>
        <w:t>growth</w:t>
      </w:r>
      <w:r w:rsidRPr="00F66B82">
        <w:rPr>
          <w:sz w:val="12"/>
        </w:rPr>
        <w:t xml:space="preserve">. </w:t>
      </w:r>
      <w:r w:rsidRPr="00F66B82">
        <w:rPr>
          <w:rStyle w:val="StyleUnderline"/>
        </w:rPr>
        <w:t xml:space="preserve">But there is, on the other hand, </w:t>
      </w:r>
      <w:r w:rsidRPr="00EC5114">
        <w:rPr>
          <w:rStyle w:val="Emphasis"/>
          <w:highlight w:val="green"/>
        </w:rPr>
        <w:t>not many</w:t>
      </w:r>
      <w:r w:rsidRPr="00F66B82">
        <w:rPr>
          <w:rStyle w:val="Emphasis"/>
        </w:rPr>
        <w:t xml:space="preserve"> encouraging </w:t>
      </w:r>
      <w:r w:rsidRPr="00EC5114">
        <w:rPr>
          <w:rStyle w:val="Emphasis"/>
          <w:highlight w:val="green"/>
        </w:rPr>
        <w:t>examples of</w:t>
      </w:r>
      <w:r w:rsidRPr="00F66B82">
        <w:rPr>
          <w:rStyle w:val="Emphasis"/>
        </w:rPr>
        <w:t xml:space="preserve"> deep </w:t>
      </w:r>
      <w:r w:rsidRPr="00EC5114">
        <w:rPr>
          <w:rStyle w:val="Emphasis"/>
          <w:highlight w:val="green"/>
        </w:rPr>
        <w:t>decarbonization under</w:t>
      </w:r>
      <w:r w:rsidRPr="00F66B82">
        <w:rPr>
          <w:rStyle w:val="Emphasis"/>
        </w:rPr>
        <w:t xml:space="preserve"> conditions of no- or </w:t>
      </w:r>
      <w:r w:rsidRPr="00EC5114">
        <w:rPr>
          <w:rStyle w:val="Emphasis"/>
          <w:highlight w:val="green"/>
        </w:rPr>
        <w:t>degrowth</w:t>
      </w:r>
      <w:r w:rsidRPr="00F66B82">
        <w:rPr>
          <w:rStyle w:val="StyleUnderline"/>
        </w:rPr>
        <w:t xml:space="preserve"> either.</w:t>
      </w:r>
    </w:p>
    <w:p w14:paraId="3B7CC3EA" w14:textId="77777777" w:rsidR="002826FA" w:rsidRPr="00F66B82" w:rsidRDefault="002826FA" w:rsidP="002826FA">
      <w:pPr>
        <w:rPr>
          <w:rStyle w:val="StyleUnderline"/>
        </w:rPr>
      </w:pPr>
      <w:r w:rsidRPr="00F66B82">
        <w:rPr>
          <w:sz w:val="12"/>
        </w:rPr>
        <w:t>Thus, if we are looking at the history for guidance, prospects are bleak</w:t>
      </w:r>
      <w:r w:rsidRPr="00F66B82">
        <w:rPr>
          <w:rStyle w:val="StyleUnderline"/>
        </w:rPr>
        <w:t>. If it was not for all the human suffering, the collapse of the Soviet economy could have served as a case for degrowth</w:t>
      </w:r>
      <w:r w:rsidRPr="00F66B82">
        <w:rPr>
          <w:sz w:val="12"/>
        </w:rPr>
        <w:t xml:space="preserve">, since Russia’s CO2-emissions were reduced very rapidly, with 42 percent over nine years. </w:t>
      </w:r>
      <w:r w:rsidRPr="00F66B82">
        <w:rPr>
          <w:rStyle w:val="StyleUnderline"/>
        </w:rPr>
        <w:t xml:space="preserve">But there are also less discouraging examples of energy transitions where emissions were reduced almost as fast and under conditions of relative social stability. </w:t>
      </w:r>
      <w:r w:rsidRPr="00EC5114">
        <w:rPr>
          <w:rStyle w:val="StyleUnderline"/>
          <w:highlight w:val="green"/>
        </w:rPr>
        <w:t>France reduced</w:t>
      </w:r>
      <w:r w:rsidRPr="00F66B82">
        <w:rPr>
          <w:rStyle w:val="StyleUnderline"/>
        </w:rPr>
        <w:t xml:space="preserve"> its </w:t>
      </w:r>
      <w:r w:rsidRPr="00EC5114">
        <w:rPr>
          <w:rStyle w:val="StyleUnderline"/>
          <w:highlight w:val="green"/>
        </w:rPr>
        <w:t>emissions</w:t>
      </w:r>
      <w:r w:rsidRPr="00F66B82">
        <w:rPr>
          <w:rStyle w:val="StyleUnderline"/>
        </w:rPr>
        <w:t xml:space="preserve"> with roughly </w:t>
      </w:r>
      <w:r w:rsidRPr="00EC5114">
        <w:rPr>
          <w:rStyle w:val="StyleUnderline"/>
          <w:highlight w:val="green"/>
        </w:rPr>
        <w:t>25 percent</w:t>
      </w:r>
      <w:r w:rsidRPr="00F66B82">
        <w:rPr>
          <w:rStyle w:val="StyleUnderline"/>
        </w:rPr>
        <w:t xml:space="preserve"> during the 1980s,</w:t>
      </w:r>
      <w:r w:rsidRPr="00F66B82">
        <w:rPr>
          <w:sz w:val="12"/>
        </w:rPr>
        <w:t xml:space="preserve"> and </w:t>
      </w:r>
      <w:r w:rsidRPr="00EC5114">
        <w:rPr>
          <w:rStyle w:val="StyleUnderline"/>
          <w:highlight w:val="green"/>
        </w:rPr>
        <w:t>Sweden with 40 percent</w:t>
      </w:r>
      <w:r w:rsidRPr="00F66B82">
        <w:rPr>
          <w:rStyle w:val="StyleUnderline"/>
        </w:rPr>
        <w:t xml:space="preserve"> during the 1970s and 80s</w:t>
      </w:r>
      <w:r w:rsidRPr="00F66B82">
        <w:rPr>
          <w:sz w:val="12"/>
        </w:rPr>
        <w:t xml:space="preserve">. During the most intense period, 1979 to 1984, </w:t>
      </w:r>
      <w:r w:rsidRPr="00F66B82">
        <w:rPr>
          <w:rStyle w:val="Emphasis"/>
        </w:rPr>
        <w:t xml:space="preserve">emissions fell with 32 percent </w:t>
      </w:r>
      <w:r w:rsidRPr="00EC5114">
        <w:rPr>
          <w:rStyle w:val="Emphasis"/>
          <w:highlight w:val="green"/>
        </w:rPr>
        <w:t>under</w:t>
      </w:r>
      <w:r w:rsidRPr="00F66B82">
        <w:rPr>
          <w:rStyle w:val="Emphasis"/>
        </w:rPr>
        <w:t xml:space="preserve"> a period of (moderate) economic </w:t>
      </w:r>
      <w:r w:rsidRPr="00EC5114">
        <w:rPr>
          <w:rStyle w:val="Emphasis"/>
          <w:highlight w:val="green"/>
        </w:rPr>
        <w:t>growth</w:t>
      </w:r>
      <w:r w:rsidRPr="00F66B82">
        <w:rPr>
          <w:sz w:val="12"/>
        </w:rPr>
        <w:t xml:space="preserve">, which corresponds to an annual, mean decoupling rate of 9 percent.1 </w:t>
      </w:r>
      <w:r w:rsidRPr="00F66B82">
        <w:rPr>
          <w:rStyle w:val="StyleUnderline"/>
        </w:rPr>
        <w:t xml:space="preserve">Even stretched out over a longer period, </w:t>
      </w:r>
      <w:r w:rsidRPr="00F66B82">
        <w:rPr>
          <w:sz w:val="12"/>
        </w:rPr>
        <w:t xml:space="preserve">the 20 years from 1970 (when Swedish emissions peaked) to 1989, </w:t>
      </w:r>
      <w:r w:rsidRPr="00F66B82">
        <w:rPr>
          <w:rStyle w:val="StyleUnderline"/>
        </w:rPr>
        <w:t xml:space="preserve">the mean annual </w:t>
      </w:r>
      <w:r w:rsidRPr="00EC5114">
        <w:rPr>
          <w:rStyle w:val="StyleUnderline"/>
          <w:highlight w:val="green"/>
        </w:rPr>
        <w:t>decoupling rate was 4,5 percent</w:t>
      </w:r>
      <w:r w:rsidRPr="00EC5114">
        <w:rPr>
          <w:sz w:val="12"/>
          <w:highlight w:val="green"/>
        </w:rPr>
        <w:t>2</w:t>
      </w:r>
      <w:r w:rsidRPr="00F66B82">
        <w:rPr>
          <w:sz w:val="12"/>
        </w:rPr>
        <w:t xml:space="preserve"> – more than Hickel and Kallis’ models regard as feasible. In more recent years, from the 1990s until today, </w:t>
      </w:r>
      <w:r w:rsidRPr="00EC5114">
        <w:rPr>
          <w:rStyle w:val="StyleUnderline"/>
          <w:highlight w:val="green"/>
        </w:rPr>
        <w:t>Denmark</w:t>
      </w:r>
      <w:r w:rsidRPr="00F66B82">
        <w:rPr>
          <w:rStyle w:val="StyleUnderline"/>
        </w:rPr>
        <w:t xml:space="preserve"> has more than halved its fossil CO2 emissions. From Denmark’s peak emission year in 1996 to 2018, the mean annual </w:t>
      </w:r>
      <w:r w:rsidRPr="00EC5114">
        <w:rPr>
          <w:rStyle w:val="StyleUnderline"/>
          <w:highlight w:val="green"/>
        </w:rPr>
        <w:t>decoupling rate was 5,1</w:t>
      </w:r>
      <w:r w:rsidRPr="00F66B82">
        <w:rPr>
          <w:rStyle w:val="StyleUnderline"/>
        </w:rPr>
        <w:t xml:space="preserve"> percent.3</w:t>
      </w:r>
    </w:p>
    <w:p w14:paraId="3C74C36C" w14:textId="77777777" w:rsidR="002826FA" w:rsidRPr="00F66B82" w:rsidRDefault="002826FA" w:rsidP="002826FA">
      <w:pPr>
        <w:rPr>
          <w:sz w:val="12"/>
        </w:rPr>
      </w:pPr>
      <w:r w:rsidRPr="00F66B82">
        <w:rPr>
          <w:sz w:val="12"/>
        </w:rPr>
        <w:t xml:space="preserve">Figure 4.1. Per capita CO2 emissions 1970-2020 for Russia, Denmark, France, and Sweden. </w:t>
      </w:r>
    </w:p>
    <w:p w14:paraId="6679D0C9" w14:textId="77777777" w:rsidR="002826FA" w:rsidRPr="00F66B82" w:rsidRDefault="002826FA" w:rsidP="002826FA">
      <w:pPr>
        <w:rPr>
          <w:sz w:val="12"/>
        </w:rPr>
      </w:pPr>
      <w:r w:rsidRPr="00F66B82">
        <w:rPr>
          <w:noProof/>
          <w:sz w:val="12"/>
        </w:rPr>
        <w:drawing>
          <wp:inline distT="0" distB="0" distL="0" distR="0" wp14:anchorId="6769E2E3" wp14:editId="643203FE">
            <wp:extent cx="4451230" cy="3537004"/>
            <wp:effectExtent l="0" t="0" r="6985" b="6350"/>
            <wp:docPr id="1" name="Picture 1" descr="A graph of a graph showing the amount of carbon dioxide emiss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41592" name="Picture 1" descr="A graph of a graph showing the amount of carbon dioxide emissions&#10;&#10;Description automatically generated"/>
                    <pic:cNvPicPr/>
                  </pic:nvPicPr>
                  <pic:blipFill>
                    <a:blip r:embed="rId130"/>
                    <a:stretch>
                      <a:fillRect/>
                    </a:stretch>
                  </pic:blipFill>
                  <pic:spPr>
                    <a:xfrm>
                      <a:off x="0" y="0"/>
                      <a:ext cx="4456634" cy="3541298"/>
                    </a:xfrm>
                    <a:prstGeom prst="rect">
                      <a:avLst/>
                    </a:prstGeom>
                  </pic:spPr>
                </pic:pic>
              </a:graphicData>
            </a:graphic>
          </wp:inline>
        </w:drawing>
      </w:r>
    </w:p>
    <w:p w14:paraId="6A4BA4F4" w14:textId="77777777" w:rsidR="002826FA" w:rsidRPr="00F66B82" w:rsidRDefault="002826FA" w:rsidP="002826FA">
      <w:pPr>
        <w:rPr>
          <w:sz w:val="12"/>
        </w:rPr>
      </w:pPr>
      <w:r w:rsidRPr="00F66B82">
        <w:rPr>
          <w:sz w:val="12"/>
        </w:rPr>
        <w:t>None of these cases are as far and wide reaching as to serve as raw models for the climate transition necessary, and we should be humble about that. As stated by IPCC 2018 (p. 15), the “systems transitions” needed to limit global warming to 1.5°C with no or limited overshoot “are unprecedented in terms of scale, but not necessarily in terms of speed”. The path we need to take has not been taken before. But that does not mean that it is impossible to walk.</w:t>
      </w:r>
    </w:p>
    <w:p w14:paraId="73042118" w14:textId="77777777" w:rsidR="002826FA" w:rsidRPr="00F66B82" w:rsidRDefault="002826FA" w:rsidP="002826FA">
      <w:pPr>
        <w:rPr>
          <w:sz w:val="12"/>
        </w:rPr>
      </w:pPr>
      <w:r w:rsidRPr="00F66B82">
        <w:rPr>
          <w:sz w:val="12"/>
        </w:rPr>
        <w:t xml:space="preserve">After the peek at history, </w:t>
      </w:r>
      <w:r w:rsidRPr="00F66B82">
        <w:rPr>
          <w:rStyle w:val="StyleUnderline"/>
        </w:rPr>
        <w:t>Jackson turns to the arithmetic argument described above</w:t>
      </w:r>
      <w:r w:rsidRPr="00F66B82">
        <w:rPr>
          <w:sz w:val="12"/>
        </w:rPr>
        <w:t xml:space="preserve">: he shows that in order to meet the climate targets, the rate of decoupling needs to increase to levels that seem incredible: from 0,7 % to 7 %, but </w:t>
      </w:r>
      <w:r w:rsidRPr="00F66B82">
        <w:rPr>
          <w:rStyle w:val="StyleUnderline"/>
        </w:rPr>
        <w:t>if fairness should be considered and more stringent targets are to be met, to at least 10 %. Such an increase – tenfold or more – is massive and therefore appears as unlikely,</w:t>
      </w:r>
      <w:r w:rsidRPr="00F66B82">
        <w:rPr>
          <w:sz w:val="12"/>
        </w:rPr>
        <w:t xml:space="preserve"> but </w:t>
      </w:r>
      <w:r w:rsidRPr="00F66B82">
        <w:rPr>
          <w:rStyle w:val="Emphasis"/>
        </w:rPr>
        <w:t xml:space="preserve">Jackson </w:t>
      </w:r>
      <w:r w:rsidRPr="00EC5114">
        <w:rPr>
          <w:rStyle w:val="Emphasis"/>
          <w:highlight w:val="green"/>
        </w:rPr>
        <w:t>provides very few,</w:t>
      </w:r>
      <w:r w:rsidRPr="00F66B82">
        <w:rPr>
          <w:rStyle w:val="Emphasis"/>
        </w:rPr>
        <w:t xml:space="preserve"> if any, </w:t>
      </w:r>
      <w:r w:rsidRPr="00EC5114">
        <w:rPr>
          <w:rStyle w:val="Emphasis"/>
          <w:highlight w:val="green"/>
        </w:rPr>
        <w:t>factual arguments for why it should be</w:t>
      </w:r>
      <w:r w:rsidRPr="00F66B82">
        <w:rPr>
          <w:rStyle w:val="Emphasis"/>
        </w:rPr>
        <w:t xml:space="preserve"> </w:t>
      </w:r>
      <w:r w:rsidRPr="00EC5114">
        <w:rPr>
          <w:rStyle w:val="Emphasis"/>
          <w:highlight w:val="green"/>
        </w:rPr>
        <w:t>impossible</w:t>
      </w:r>
      <w:r w:rsidRPr="00F66B82">
        <w:rPr>
          <w:sz w:val="12"/>
        </w:rPr>
        <w:t xml:space="preserve">. His </w:t>
      </w:r>
      <w:r w:rsidRPr="00F66B82">
        <w:rPr>
          <w:rStyle w:val="StyleUnderline"/>
        </w:rPr>
        <w:t>conclusion, that there is “no credible</w:t>
      </w:r>
      <w:r w:rsidRPr="00F66B82">
        <w:rPr>
          <w:sz w:val="12"/>
        </w:rPr>
        <w:t xml:space="preserve">” (Ibid., p. 86) </w:t>
      </w:r>
      <w:r w:rsidRPr="00F66B82">
        <w:rPr>
          <w:rStyle w:val="StyleUnderline"/>
        </w:rPr>
        <w:t>scenario of continuous growth and ecologically sustainability is</w:t>
      </w:r>
      <w:r w:rsidRPr="00F66B82">
        <w:rPr>
          <w:sz w:val="12"/>
        </w:rPr>
        <w:t xml:space="preserve"> mainly </w:t>
      </w:r>
      <w:r w:rsidRPr="00F66B82">
        <w:rPr>
          <w:rStyle w:val="StyleUnderline"/>
        </w:rPr>
        <w:t>based on the</w:t>
      </w:r>
      <w:r w:rsidRPr="00F66B82">
        <w:rPr>
          <w:sz w:val="12"/>
        </w:rPr>
        <w:t xml:space="preserve"> arithmetic </w:t>
      </w:r>
      <w:r w:rsidRPr="00F66B82">
        <w:rPr>
          <w:rStyle w:val="StyleUnderline"/>
        </w:rPr>
        <w:t>argument: that</w:t>
      </w:r>
      <w:r w:rsidRPr="00F66B82">
        <w:rPr>
          <w:sz w:val="12"/>
        </w:rPr>
        <w:t xml:space="preserve"> increases of the rate of </w:t>
      </w:r>
      <w:r w:rsidRPr="00F66B82">
        <w:rPr>
          <w:rStyle w:val="StyleUnderline"/>
        </w:rPr>
        <w:t>decoupling</w:t>
      </w:r>
      <w:r w:rsidRPr="00F66B82">
        <w:rPr>
          <w:sz w:val="12"/>
        </w:rPr>
        <w:t xml:space="preserve"> of factor 10 or more </w:t>
      </w:r>
      <w:r w:rsidRPr="00F66B82">
        <w:rPr>
          <w:rStyle w:val="StyleUnderline"/>
        </w:rPr>
        <w:t>just seem unrealistic</w:t>
      </w:r>
      <w:r w:rsidRPr="00F66B82">
        <w:rPr>
          <w:sz w:val="12"/>
        </w:rPr>
        <w:t>.</w:t>
      </w:r>
    </w:p>
    <w:p w14:paraId="00768A9C" w14:textId="77777777" w:rsidR="002826FA" w:rsidRPr="00F66B82" w:rsidRDefault="002826FA" w:rsidP="002826FA">
      <w:pPr>
        <w:rPr>
          <w:sz w:val="12"/>
        </w:rPr>
      </w:pPr>
      <w:r w:rsidRPr="00F66B82">
        <w:rPr>
          <w:sz w:val="12"/>
        </w:rPr>
        <w:t xml:space="preserve">But just staring at the numbers is not very convincing. </w:t>
      </w:r>
      <w:r w:rsidRPr="00F66B82">
        <w:rPr>
          <w:rStyle w:val="StyleUnderline"/>
        </w:rPr>
        <w:t xml:space="preserve">A tenfold increase in decoupling rate certainly requires large efforts, but </w:t>
      </w:r>
      <w:r w:rsidRPr="00F66B82">
        <w:rPr>
          <w:rStyle w:val="Emphasis"/>
        </w:rPr>
        <w:t>why should it be impossible</w:t>
      </w:r>
      <w:r w:rsidRPr="00F66B82">
        <w:rPr>
          <w:sz w:val="12"/>
        </w:rPr>
        <w:t xml:space="preserve">, as implied in Jackson’s argument? </w:t>
      </w:r>
      <w:r w:rsidRPr="00F66B82">
        <w:rPr>
          <w:rStyle w:val="StyleUnderline"/>
        </w:rPr>
        <w:t>Why is 7 or even 10 percent impossible, when there are examples of sustained decoupling of 5 percent?</w:t>
      </w:r>
      <w:r w:rsidRPr="00F66B82">
        <w:rPr>
          <w:sz w:val="12"/>
        </w:rPr>
        <w:t xml:space="preserve"> </w:t>
      </w:r>
      <w:r w:rsidRPr="00EC5114">
        <w:rPr>
          <w:rStyle w:val="Emphasis"/>
          <w:highlight w:val="green"/>
        </w:rPr>
        <w:t>Decoupling</w:t>
      </w:r>
      <w:r w:rsidRPr="00F66B82">
        <w:rPr>
          <w:rStyle w:val="Emphasis"/>
        </w:rPr>
        <w:t xml:space="preserve"> CO2 from GDP </w:t>
      </w:r>
      <w:r w:rsidRPr="00EC5114">
        <w:rPr>
          <w:rStyle w:val="Emphasis"/>
          <w:highlight w:val="green"/>
        </w:rPr>
        <w:t>is not</w:t>
      </w:r>
      <w:r w:rsidRPr="00F66B82">
        <w:rPr>
          <w:rStyle w:val="Emphasis"/>
        </w:rPr>
        <w:t xml:space="preserve"> about </w:t>
      </w:r>
      <w:r w:rsidRPr="00EC5114">
        <w:rPr>
          <w:rStyle w:val="Emphasis"/>
          <w:highlight w:val="green"/>
        </w:rPr>
        <w:t>numerology</w:t>
      </w:r>
      <w:r w:rsidRPr="00F66B82">
        <w:rPr>
          <w:rStyle w:val="StyleUnderline"/>
        </w:rPr>
        <w:t>, it is</w:t>
      </w:r>
      <w:r w:rsidRPr="00F66B82">
        <w:rPr>
          <w:sz w:val="12"/>
        </w:rPr>
        <w:t xml:space="preserve">, at its core, </w:t>
      </w:r>
      <w:r w:rsidRPr="00F66B82">
        <w:rPr>
          <w:rStyle w:val="StyleUnderline"/>
        </w:rPr>
        <w:t>the result of the efforts that society take to reduce the use of fossil fuels under GDP growth</w:t>
      </w:r>
      <w:r w:rsidRPr="00F66B82">
        <w:rPr>
          <w:sz w:val="12"/>
        </w:rPr>
        <w:t xml:space="preserve"> (which is the normal condition under capitalism). And </w:t>
      </w:r>
      <w:r w:rsidRPr="00F66B82">
        <w:rPr>
          <w:rStyle w:val="StyleUnderline"/>
        </w:rPr>
        <w:t xml:space="preserve">there are </w:t>
      </w:r>
      <w:r w:rsidRPr="00EC5114">
        <w:rPr>
          <w:rStyle w:val="StyleUnderline"/>
          <w:highlight w:val="green"/>
        </w:rPr>
        <w:t>several examples that shows</w:t>
      </w:r>
      <w:r w:rsidRPr="00F66B82">
        <w:rPr>
          <w:rStyle w:val="StyleUnderline"/>
        </w:rPr>
        <w:t xml:space="preserve"> that </w:t>
      </w:r>
      <w:r w:rsidRPr="00EC5114">
        <w:rPr>
          <w:rStyle w:val="StyleUnderline"/>
          <w:highlight w:val="green"/>
        </w:rPr>
        <w:t>societies can transform</w:t>
      </w:r>
      <w:r w:rsidRPr="00F66B82">
        <w:rPr>
          <w:rStyle w:val="StyleUnderline"/>
        </w:rPr>
        <w:t xml:space="preserve"> their </w:t>
      </w:r>
      <w:r w:rsidRPr="00EC5114">
        <w:rPr>
          <w:rStyle w:val="StyleUnderline"/>
          <w:highlight w:val="green"/>
        </w:rPr>
        <w:t xml:space="preserve">energy systems </w:t>
      </w:r>
      <w:r w:rsidRPr="00F66B82">
        <w:rPr>
          <w:rStyle w:val="StyleUnderline"/>
        </w:rPr>
        <w:t>in very decisive ways</w:t>
      </w:r>
      <w:r w:rsidRPr="00F66B82">
        <w:rPr>
          <w:sz w:val="12"/>
        </w:rPr>
        <w:t xml:space="preserve"> (for more examples, see Sovacool 2016).</w:t>
      </w:r>
    </w:p>
    <w:p w14:paraId="5EB043EF" w14:textId="77777777" w:rsidR="002826FA" w:rsidRPr="00F66B82" w:rsidRDefault="002826FA" w:rsidP="002826FA">
      <w:pPr>
        <w:rPr>
          <w:sz w:val="12"/>
        </w:rPr>
      </w:pPr>
      <w:r w:rsidRPr="00F66B82">
        <w:rPr>
          <w:rStyle w:val="Emphasis"/>
        </w:rPr>
        <w:t xml:space="preserve">Hickel and Kallis’s </w:t>
      </w:r>
      <w:r w:rsidRPr="00EC5114">
        <w:rPr>
          <w:rStyle w:val="Emphasis"/>
          <w:highlight w:val="green"/>
        </w:rPr>
        <w:t>argument for an upper limit</w:t>
      </w:r>
      <w:r w:rsidRPr="00F66B82">
        <w:rPr>
          <w:rStyle w:val="Emphasis"/>
        </w:rPr>
        <w:t xml:space="preserve"> of four percent of decoupling </w:t>
      </w:r>
      <w:r w:rsidRPr="00EC5114">
        <w:rPr>
          <w:rStyle w:val="Emphasis"/>
          <w:highlight w:val="green"/>
        </w:rPr>
        <w:t>is another case of</w:t>
      </w:r>
      <w:r w:rsidRPr="00F66B82">
        <w:rPr>
          <w:rStyle w:val="Emphasis"/>
        </w:rPr>
        <w:t xml:space="preserve"> </w:t>
      </w:r>
      <w:r w:rsidRPr="00EC5114">
        <w:rPr>
          <w:rStyle w:val="Emphasis"/>
          <w:highlight w:val="green"/>
        </w:rPr>
        <w:t>mystification</w:t>
      </w:r>
      <w:r w:rsidRPr="00F66B82">
        <w:rPr>
          <w:rStyle w:val="StyleUnderline"/>
        </w:rPr>
        <w:t xml:space="preserve">. </w:t>
      </w:r>
      <w:r w:rsidRPr="00EC5114">
        <w:rPr>
          <w:rStyle w:val="StyleUnderline"/>
          <w:highlight w:val="green"/>
        </w:rPr>
        <w:t>Their</w:t>
      </w:r>
      <w:r w:rsidRPr="00F66B82">
        <w:rPr>
          <w:rStyle w:val="StyleUnderline"/>
        </w:rPr>
        <w:t xml:space="preserve"> data are so-called empirical models that allow users to experiment with different scenarios for emissions reductions</w:t>
      </w:r>
      <w:r w:rsidRPr="00F66B82">
        <w:rPr>
          <w:sz w:val="12"/>
        </w:rPr>
        <w:t>. The most optimistic scenario of decoupling they find is in a model called C-ROADS (see section 2.4). In C-ROADS, decoupling can be turned up to 4 percent per year during the most “aggressive” policies thinkable: subsidies of renewable energy and nuclear power plus carbon taxes. But, as noted by Hickel and Kallis (2020), four percent is not compatible with the climate goals under conditions of economic growth, and therefore green growth “are beyond what existing empirical models indicate is feasible”.</w:t>
      </w:r>
    </w:p>
    <w:p w14:paraId="2B2B09AF" w14:textId="77777777" w:rsidR="002826FA" w:rsidRPr="00F66B82" w:rsidRDefault="002826FA" w:rsidP="002826FA">
      <w:pPr>
        <w:rPr>
          <w:sz w:val="12"/>
        </w:rPr>
      </w:pPr>
      <w:r w:rsidRPr="00F66B82">
        <w:rPr>
          <w:rStyle w:val="StyleUnderline"/>
        </w:rPr>
        <w:t>The question is,</w:t>
      </w:r>
      <w:r w:rsidRPr="00F66B82">
        <w:rPr>
          <w:sz w:val="12"/>
        </w:rPr>
        <w:t xml:space="preserve"> however, </w:t>
      </w:r>
      <w:r w:rsidRPr="00F66B82">
        <w:rPr>
          <w:rStyle w:val="StyleUnderline"/>
        </w:rPr>
        <w:t>what bearing those models have on our actually existing possibilities for decoupling.</w:t>
      </w:r>
      <w:r w:rsidRPr="00F66B82">
        <w:rPr>
          <w:sz w:val="12"/>
        </w:rPr>
        <w:t xml:space="preserve"> </w:t>
      </w:r>
      <w:r w:rsidRPr="00F66B82">
        <w:rPr>
          <w:rStyle w:val="StyleUnderline"/>
        </w:rPr>
        <w:t xml:space="preserve">An empirical </w:t>
      </w:r>
      <w:r w:rsidRPr="00EC5114">
        <w:rPr>
          <w:rStyle w:val="StyleUnderline"/>
          <w:highlight w:val="green"/>
        </w:rPr>
        <w:t xml:space="preserve">model is </w:t>
      </w:r>
      <w:r w:rsidRPr="00F66B82">
        <w:rPr>
          <w:rStyle w:val="StyleUnderline"/>
        </w:rPr>
        <w:t>a model, that is an attempt to reduce the complexity of reality into a manageable number of variables and relate them to each other in predefined ways</w:t>
      </w:r>
      <w:r w:rsidRPr="00F66B82">
        <w:rPr>
          <w:sz w:val="12"/>
        </w:rPr>
        <w:t xml:space="preserve">. They are helpful tools for scenario-making but, and this should be selfevident for critical scholars, </w:t>
      </w:r>
      <w:r w:rsidRPr="00F66B82">
        <w:rPr>
          <w:rStyle w:val="Emphasis"/>
        </w:rPr>
        <w:t xml:space="preserve">they are still </w:t>
      </w:r>
      <w:r w:rsidRPr="00EC5114">
        <w:rPr>
          <w:rStyle w:val="Emphasis"/>
          <w:highlight w:val="green"/>
        </w:rPr>
        <w:t>reductionist and based on uncertain assumptions</w:t>
      </w:r>
      <w:r w:rsidRPr="00F66B82">
        <w:rPr>
          <w:rStyle w:val="StyleUnderline"/>
        </w:rPr>
        <w:t xml:space="preserve"> influenced by hegemonic discourses. Their output should therefore not be conflated with what is humanly possible.</w:t>
      </w:r>
      <w:r w:rsidRPr="00F66B82">
        <w:rPr>
          <w:sz w:val="12"/>
        </w:rPr>
        <w:t xml:space="preserve"> Indeed, it would be very surprising if not critical scholars such as Hickel and Kallis could imagine more “aggressive policies” than energy subsidies and carbon taxes. Just consider one policy that they have themselves proposed, resource caps (Mastini et al. 2021). </w:t>
      </w:r>
      <w:r w:rsidRPr="00EC5114">
        <w:rPr>
          <w:rStyle w:val="StyleUnderline"/>
          <w:highlight w:val="green"/>
        </w:rPr>
        <w:t>If a resource cap</w:t>
      </w:r>
      <w:r w:rsidRPr="00F66B82">
        <w:rPr>
          <w:rStyle w:val="StyleUnderline"/>
        </w:rPr>
        <w:t xml:space="preserve"> for fossil fuels </w:t>
      </w:r>
      <w:r w:rsidRPr="00EC5114">
        <w:rPr>
          <w:rStyle w:val="StyleUnderline"/>
          <w:highlight w:val="green"/>
        </w:rPr>
        <w:t>was inserted</w:t>
      </w:r>
      <w:r w:rsidRPr="00F66B82">
        <w:rPr>
          <w:rStyle w:val="StyleUnderline"/>
        </w:rPr>
        <w:t xml:space="preserve"> into the model</w:t>
      </w:r>
      <w:r w:rsidRPr="00EC5114">
        <w:rPr>
          <w:rStyle w:val="StyleUnderline"/>
          <w:highlight w:val="green"/>
        </w:rPr>
        <w:t>, emissions could be turned down</w:t>
      </w:r>
      <w:r w:rsidRPr="00F66B82">
        <w:rPr>
          <w:rStyle w:val="StyleUnderline"/>
        </w:rPr>
        <w:t xml:space="preserve"> at the speed of their wish</w:t>
      </w:r>
      <w:r w:rsidRPr="00F66B82">
        <w:rPr>
          <w:sz w:val="12"/>
        </w:rPr>
        <w:t xml:space="preserve"> (it would certainly also influence GDP, but in contingent ways).</w:t>
      </w:r>
    </w:p>
    <w:p w14:paraId="2D1F460F" w14:textId="77777777" w:rsidR="002826FA" w:rsidRPr="00F66B82" w:rsidRDefault="002826FA" w:rsidP="002826FA">
      <w:pPr>
        <w:rPr>
          <w:sz w:val="12"/>
        </w:rPr>
      </w:pPr>
      <w:r w:rsidRPr="00F66B82">
        <w:rPr>
          <w:rStyle w:val="StyleUnderline"/>
        </w:rPr>
        <w:t xml:space="preserve">If we also contemplate that </w:t>
      </w:r>
      <w:r w:rsidRPr="00EC5114">
        <w:rPr>
          <w:rStyle w:val="StyleUnderline"/>
          <w:highlight w:val="green"/>
        </w:rPr>
        <w:t xml:space="preserve">there are </w:t>
      </w:r>
      <w:r w:rsidRPr="00F66B82">
        <w:rPr>
          <w:rStyle w:val="StyleUnderline"/>
        </w:rPr>
        <w:t xml:space="preserve">historical </w:t>
      </w:r>
      <w:r w:rsidRPr="00EC5114">
        <w:rPr>
          <w:rStyle w:val="StyleUnderline"/>
          <w:highlight w:val="green"/>
        </w:rPr>
        <w:t>examples of sustained levels</w:t>
      </w:r>
      <w:r w:rsidRPr="00F66B82">
        <w:rPr>
          <w:rStyle w:val="StyleUnderline"/>
        </w:rPr>
        <w:t xml:space="preserve"> of decoupling </w:t>
      </w:r>
      <w:r w:rsidRPr="00EC5114">
        <w:rPr>
          <w:rStyle w:val="StyleUnderline"/>
          <w:highlight w:val="green"/>
        </w:rPr>
        <w:t>higher than</w:t>
      </w:r>
      <w:r w:rsidRPr="00F66B82">
        <w:rPr>
          <w:rStyle w:val="StyleUnderline"/>
        </w:rPr>
        <w:t xml:space="preserve"> </w:t>
      </w:r>
      <w:r w:rsidRPr="00EC5114">
        <w:rPr>
          <w:rStyle w:val="StyleUnderline"/>
          <w:highlight w:val="green"/>
        </w:rPr>
        <w:t>Hickel and Kallis suggest is possible</w:t>
      </w:r>
      <w:r w:rsidRPr="00F66B82">
        <w:rPr>
          <w:rStyle w:val="StyleUnderline"/>
        </w:rPr>
        <w:t xml:space="preserve">, their upper limit of four percent appears as </w:t>
      </w:r>
      <w:r w:rsidRPr="00F66B82">
        <w:rPr>
          <w:rStyle w:val="Emphasis"/>
        </w:rPr>
        <w:t xml:space="preserve">outright strange. </w:t>
      </w:r>
      <w:r w:rsidRPr="00EC5114">
        <w:rPr>
          <w:rStyle w:val="Emphasis"/>
          <w:highlight w:val="green"/>
        </w:rPr>
        <w:t>The</w:t>
      </w:r>
      <w:r w:rsidRPr="00F66B82">
        <w:rPr>
          <w:rStyle w:val="Emphasis"/>
        </w:rPr>
        <w:t xml:space="preserve"> very </w:t>
      </w:r>
      <w:r w:rsidRPr="00EC5114">
        <w:rPr>
          <w:rStyle w:val="Emphasis"/>
          <w:highlight w:val="green"/>
        </w:rPr>
        <w:t>idea</w:t>
      </w:r>
      <w:r w:rsidRPr="00F66B82">
        <w:rPr>
          <w:rStyle w:val="Emphasis"/>
        </w:rPr>
        <w:t xml:space="preserve"> that </w:t>
      </w:r>
      <w:r w:rsidRPr="00EC5114">
        <w:rPr>
          <w:rStyle w:val="Emphasis"/>
          <w:highlight w:val="green"/>
        </w:rPr>
        <w:t>such a limit exists is strange</w:t>
      </w:r>
      <w:r w:rsidRPr="00F66B82">
        <w:rPr>
          <w:sz w:val="12"/>
        </w:rPr>
        <w:t xml:space="preserve">. While physical laws limit what is physically possible, </w:t>
      </w:r>
      <w:r w:rsidRPr="00F66B82">
        <w:rPr>
          <w:rStyle w:val="StyleUnderline"/>
        </w:rPr>
        <w:t>decoupling is clearly a social phenomenon</w:t>
      </w:r>
      <w:r w:rsidRPr="00F66B82">
        <w:rPr>
          <w:sz w:val="12"/>
        </w:rPr>
        <w:t>. To a large degree, it is what we make it into.</w:t>
      </w:r>
    </w:p>
    <w:p w14:paraId="3734421E" w14:textId="77777777" w:rsidR="002826FA" w:rsidRPr="00BF4F19" w:rsidRDefault="002826FA" w:rsidP="002826FA">
      <w:pPr>
        <w:pStyle w:val="Heading3"/>
      </w:pPr>
      <w:r>
        <w:t>Alt—</w:t>
      </w:r>
      <w:r w:rsidRPr="00BF4F19">
        <w:t>Authoritarianism—2AC</w:t>
      </w:r>
    </w:p>
    <w:p w14:paraId="6AD941CD" w14:textId="77777777" w:rsidR="002826FA" w:rsidRPr="00BF4F19" w:rsidRDefault="002826FA" w:rsidP="002826FA">
      <w:pPr>
        <w:pStyle w:val="Heading4"/>
      </w:pPr>
      <w:r w:rsidRPr="00BF4F19">
        <w:t xml:space="preserve">The alt risks authoritarian takeover in even </w:t>
      </w:r>
      <w:r w:rsidRPr="00BF4F19">
        <w:rPr>
          <w:u w:val="single"/>
        </w:rPr>
        <w:t>best-case scenarios</w:t>
      </w:r>
      <w:r w:rsidRPr="00BF4F19">
        <w:t>.</w:t>
      </w:r>
    </w:p>
    <w:p w14:paraId="2BBE4B90" w14:textId="77777777" w:rsidR="002826FA" w:rsidRPr="00BF4F19" w:rsidRDefault="002826FA" w:rsidP="002826FA">
      <w:r w:rsidRPr="00BF4F19">
        <w:rPr>
          <w:rStyle w:val="Style13ptBold"/>
        </w:rPr>
        <w:t>Albert</w:t>
      </w:r>
      <w:r>
        <w:rPr>
          <w:rStyle w:val="Style13ptBold"/>
        </w:rPr>
        <w:t xml:space="preserve"> ‘</w:t>
      </w:r>
      <w:r w:rsidRPr="00BF4F19">
        <w:rPr>
          <w:rStyle w:val="Style13ptBold"/>
        </w:rPr>
        <w:t>2</w:t>
      </w:r>
      <w:r>
        <w:rPr>
          <w:rStyle w:val="Style13ptBold"/>
        </w:rPr>
        <w:t xml:space="preserve">3 </w:t>
      </w:r>
      <w:r>
        <w:t>[</w:t>
      </w:r>
      <w:r w:rsidRPr="00BF4F19">
        <w:t>Lecturer in International Relations, SOAS, University of London (Michael, “Ecosocialism for Realists: Transitions, Trade-Offs, and Authoritarian Dangers,” Capitalism Nature Socialism, 34:1, 11-30, dml</w:t>
      </w:r>
      <w:r>
        <w:t>]</w:t>
      </w:r>
    </w:p>
    <w:p w14:paraId="3E6590FB" w14:textId="77777777" w:rsidR="002826FA" w:rsidRPr="00612758" w:rsidRDefault="002826FA" w:rsidP="002826FA">
      <w:pPr>
        <w:rPr>
          <w:sz w:val="14"/>
        </w:rPr>
      </w:pPr>
      <w:r w:rsidRPr="00612758">
        <w:rPr>
          <w:sz w:val="14"/>
        </w:rPr>
        <w:t xml:space="preserve">The scenario sketched above highlights that ecosocialist degrowth </w:t>
      </w:r>
      <w:r w:rsidRPr="00CE43EB">
        <w:rPr>
          <w:rStyle w:val="Emphasis"/>
          <w:highlight w:val="green"/>
        </w:rPr>
        <w:t>transitions</w:t>
      </w:r>
      <w:r w:rsidRPr="00612758">
        <w:rPr>
          <w:rStyle w:val="StyleUnderline"/>
        </w:rPr>
        <w:t xml:space="preserve"> would most likely occur in a context of </w:t>
      </w:r>
      <w:r w:rsidRPr="00CE43EB">
        <w:rPr>
          <w:rStyle w:val="Emphasis"/>
          <w:highlight w:val="green"/>
        </w:rPr>
        <w:t>deepening</w:t>
      </w:r>
      <w:r w:rsidRPr="00612758">
        <w:rPr>
          <w:rStyle w:val="Emphasis"/>
        </w:rPr>
        <w:t xml:space="preserve"> political-economic </w:t>
      </w:r>
      <w:r w:rsidRPr="00CE43EB">
        <w:rPr>
          <w:rStyle w:val="Emphasis"/>
          <w:highlight w:val="green"/>
        </w:rPr>
        <w:t>crisis</w:t>
      </w:r>
      <w:r w:rsidRPr="00612758">
        <w:rPr>
          <w:sz w:val="14"/>
        </w:rPr>
        <w:t xml:space="preserve">, intensifying climate shocks, and worsening insecurity for the majority of populations. A key danger, then, is that </w:t>
      </w:r>
      <w:r w:rsidRPr="00612758">
        <w:rPr>
          <w:rStyle w:val="StyleUnderline"/>
        </w:rPr>
        <w:t xml:space="preserve">even in the </w:t>
      </w:r>
      <w:r w:rsidRPr="00CE43EB">
        <w:rPr>
          <w:rStyle w:val="Emphasis"/>
          <w:highlight w:val="green"/>
        </w:rPr>
        <w:t>best-case scenario</w:t>
      </w:r>
      <w:r w:rsidRPr="00612758">
        <w:rPr>
          <w:rStyle w:val="StyleUnderline"/>
        </w:rPr>
        <w:t xml:space="preserve"> in which</w:t>
      </w:r>
      <w:r w:rsidRPr="00612758">
        <w:rPr>
          <w:sz w:val="14"/>
        </w:rPr>
        <w:t xml:space="preserve"> powerful red-green </w:t>
      </w:r>
      <w:r w:rsidRPr="00CE43EB">
        <w:rPr>
          <w:rStyle w:val="StyleUnderline"/>
          <w:highlight w:val="green"/>
        </w:rPr>
        <w:t xml:space="preserve">movements </w:t>
      </w:r>
      <w:r w:rsidRPr="00CE43EB">
        <w:rPr>
          <w:rStyle w:val="Emphasis"/>
          <w:highlight w:val="green"/>
        </w:rPr>
        <w:t>decisively shift</w:t>
      </w:r>
      <w:r w:rsidRPr="00612758">
        <w:rPr>
          <w:rStyle w:val="StyleUnderline"/>
        </w:rPr>
        <w:t xml:space="preserve"> the balance of </w:t>
      </w:r>
      <w:r w:rsidRPr="00CE43EB">
        <w:rPr>
          <w:rStyle w:val="StyleUnderline"/>
          <w:highlight w:val="green"/>
        </w:rPr>
        <w:t>power</w:t>
      </w:r>
      <w:r w:rsidRPr="00612758">
        <w:rPr>
          <w:sz w:val="14"/>
        </w:rPr>
        <w:t xml:space="preserve"> vis-à-vis capital and elect leftist parties following ecosocialist platforms, </w:t>
      </w:r>
      <w:r w:rsidRPr="00612758">
        <w:rPr>
          <w:rStyle w:val="StyleUnderline"/>
        </w:rPr>
        <w:t xml:space="preserve">this could </w:t>
      </w:r>
      <w:r w:rsidRPr="00CE43EB">
        <w:rPr>
          <w:rStyle w:val="StyleUnderline"/>
          <w:highlight w:val="green"/>
        </w:rPr>
        <w:t>lead to</w:t>
      </w:r>
      <w:r w:rsidRPr="00CE43EB">
        <w:rPr>
          <w:sz w:val="14"/>
          <w:highlight w:val="green"/>
        </w:rPr>
        <w:t xml:space="preserve"> “</w:t>
      </w:r>
      <w:r w:rsidRPr="00CE43EB">
        <w:rPr>
          <w:rStyle w:val="Emphasis"/>
          <w:highlight w:val="green"/>
        </w:rPr>
        <w:t>authoritarian</w:t>
      </w:r>
      <w:r w:rsidRPr="00612758">
        <w:rPr>
          <w:sz w:val="14"/>
        </w:rPr>
        <w:t xml:space="preserve">” forms of ecosocialism, understood as ecosocialist </w:t>
      </w:r>
      <w:r w:rsidRPr="00CE43EB">
        <w:rPr>
          <w:rStyle w:val="Emphasis"/>
          <w:highlight w:val="green"/>
        </w:rPr>
        <w:t>regimes</w:t>
      </w:r>
      <w:r w:rsidRPr="00612758">
        <w:rPr>
          <w:rStyle w:val="StyleUnderline"/>
        </w:rPr>
        <w:t xml:space="preserve"> that </w:t>
      </w:r>
      <w:r w:rsidRPr="00CE43EB">
        <w:rPr>
          <w:rStyle w:val="StyleUnderline"/>
          <w:highlight w:val="green"/>
        </w:rPr>
        <w:t>institutionalize</w:t>
      </w:r>
      <w:r w:rsidRPr="00CE43EB">
        <w:rPr>
          <w:sz w:val="14"/>
          <w:highlight w:val="green"/>
        </w:rPr>
        <w:t xml:space="preserve"> “</w:t>
      </w:r>
      <w:r w:rsidRPr="00612758">
        <w:rPr>
          <w:rStyle w:val="Emphasis"/>
        </w:rPr>
        <w:t>state of emergency</w:t>
      </w:r>
      <w:r w:rsidRPr="00612758">
        <w:rPr>
          <w:sz w:val="14"/>
        </w:rPr>
        <w:t xml:space="preserve">” </w:t>
      </w:r>
      <w:r w:rsidRPr="00612758">
        <w:rPr>
          <w:rStyle w:val="StyleUnderline"/>
        </w:rPr>
        <w:t xml:space="preserve">provisions such as </w:t>
      </w:r>
      <w:r w:rsidRPr="00CE43EB">
        <w:rPr>
          <w:rStyle w:val="Emphasis"/>
        </w:rPr>
        <w:t xml:space="preserve">unchecked </w:t>
      </w:r>
      <w:r w:rsidRPr="00CE43EB">
        <w:rPr>
          <w:rStyle w:val="Emphasis"/>
          <w:highlight w:val="green"/>
        </w:rPr>
        <w:t>exec</w:t>
      </w:r>
      <w:r w:rsidRPr="00CE43EB">
        <w:rPr>
          <w:rStyle w:val="Emphasis"/>
        </w:rPr>
        <w:t xml:space="preserve">utive </w:t>
      </w:r>
      <w:r w:rsidRPr="00CE43EB">
        <w:rPr>
          <w:rStyle w:val="Emphasis"/>
          <w:highlight w:val="green"/>
        </w:rPr>
        <w:t>power</w:t>
      </w:r>
      <w:r w:rsidRPr="00612758">
        <w:rPr>
          <w:sz w:val="14"/>
        </w:rPr>
        <w:t xml:space="preserve">, </w:t>
      </w:r>
      <w:r w:rsidRPr="00612758">
        <w:rPr>
          <w:rStyle w:val="StyleUnderline"/>
        </w:rPr>
        <w:t xml:space="preserve">the </w:t>
      </w:r>
      <w:r w:rsidRPr="00CE43EB">
        <w:rPr>
          <w:rStyle w:val="Emphasis"/>
          <w:highlight w:val="green"/>
        </w:rPr>
        <w:t>suspension</w:t>
      </w:r>
      <w:r w:rsidRPr="00CE43EB">
        <w:rPr>
          <w:rStyle w:val="StyleUnderline"/>
          <w:highlight w:val="green"/>
        </w:rPr>
        <w:t xml:space="preserve"> of</w:t>
      </w:r>
      <w:r w:rsidRPr="00612758">
        <w:rPr>
          <w:rStyle w:val="StyleUnderline"/>
        </w:rPr>
        <w:t xml:space="preserve"> </w:t>
      </w:r>
      <w:r w:rsidRPr="00CE43EB">
        <w:rPr>
          <w:rStyle w:val="Emphasis"/>
        </w:rPr>
        <w:t xml:space="preserve">democratic </w:t>
      </w:r>
      <w:r w:rsidRPr="00CE43EB">
        <w:rPr>
          <w:rStyle w:val="Emphasis"/>
          <w:highlight w:val="green"/>
        </w:rPr>
        <w:t>rights</w:t>
      </w:r>
      <w:r w:rsidRPr="00612758">
        <w:rPr>
          <w:rStyle w:val="StyleUnderline"/>
        </w:rPr>
        <w:t xml:space="preserve"> and procedures</w:t>
      </w:r>
      <w:r w:rsidRPr="00612758">
        <w:rPr>
          <w:sz w:val="14"/>
        </w:rPr>
        <w:t xml:space="preserve">, </w:t>
      </w:r>
      <w:r w:rsidRPr="00CE43EB">
        <w:rPr>
          <w:rStyle w:val="Emphasis"/>
          <w:highlight w:val="green"/>
        </w:rPr>
        <w:t>restrictions</w:t>
      </w:r>
      <w:r w:rsidRPr="00CE43EB">
        <w:rPr>
          <w:rStyle w:val="StyleUnderline"/>
          <w:highlight w:val="green"/>
        </w:rPr>
        <w:t xml:space="preserve"> on </w:t>
      </w:r>
      <w:r w:rsidRPr="00CE43EB">
        <w:rPr>
          <w:rStyle w:val="Emphasis"/>
          <w:highlight w:val="green"/>
        </w:rPr>
        <w:t>free speech</w:t>
      </w:r>
      <w:r w:rsidRPr="00612758">
        <w:rPr>
          <w:sz w:val="14"/>
        </w:rPr>
        <w:t xml:space="preserve">, </w:t>
      </w:r>
      <w:r w:rsidRPr="00612758">
        <w:rPr>
          <w:rStyle w:val="StyleUnderline"/>
        </w:rPr>
        <w:t>and military-police repression of dissent</w:t>
      </w:r>
      <w:r w:rsidRPr="00612758">
        <w:rPr>
          <w:sz w:val="14"/>
        </w:rPr>
        <w:t xml:space="preserve"> (Petras and Fitzgerald Citation1988). </w:t>
      </w:r>
      <w:r w:rsidRPr="00612758">
        <w:rPr>
          <w:rStyle w:val="StyleUnderline"/>
        </w:rPr>
        <w:t>This has</w:t>
      </w:r>
      <w:r w:rsidRPr="00612758">
        <w:rPr>
          <w:sz w:val="14"/>
        </w:rPr>
        <w:t xml:space="preserve"> of course </w:t>
      </w:r>
      <w:r w:rsidRPr="00612758">
        <w:rPr>
          <w:rStyle w:val="StyleUnderline"/>
        </w:rPr>
        <w:t xml:space="preserve">been one of the </w:t>
      </w:r>
      <w:r w:rsidRPr="00CE43EB">
        <w:rPr>
          <w:rStyle w:val="Emphasis"/>
        </w:rPr>
        <w:t>primary challenges</w:t>
      </w:r>
      <w:r w:rsidRPr="00612758">
        <w:rPr>
          <w:rStyle w:val="StyleUnderline"/>
        </w:rPr>
        <w:t xml:space="preserve"> confronting </w:t>
      </w:r>
      <w:r w:rsidRPr="00CE43EB">
        <w:rPr>
          <w:rStyle w:val="Emphasis"/>
          <w:highlight w:val="green"/>
        </w:rPr>
        <w:t>all socialist transitions historically</w:t>
      </w:r>
      <w:r w:rsidRPr="00612758">
        <w:rPr>
          <w:sz w:val="14"/>
        </w:rPr>
        <w:t xml:space="preserve">, </w:t>
      </w:r>
      <w:r w:rsidRPr="00612758">
        <w:rPr>
          <w:rStyle w:val="StyleUnderline"/>
        </w:rPr>
        <w:t xml:space="preserve">which have had to </w:t>
      </w:r>
      <w:r w:rsidRPr="00CE43EB">
        <w:rPr>
          <w:rStyle w:val="StyleUnderline"/>
          <w:highlight w:val="green"/>
        </w:rPr>
        <w:t xml:space="preserve">fight off </w:t>
      </w:r>
      <w:r w:rsidRPr="00CE43EB">
        <w:rPr>
          <w:rStyle w:val="Emphasis"/>
          <w:highlight w:val="green"/>
        </w:rPr>
        <w:t>external</w:t>
      </w:r>
      <w:r w:rsidRPr="00CE43EB">
        <w:rPr>
          <w:rStyle w:val="Emphasis"/>
        </w:rPr>
        <w:t xml:space="preserve"> </w:t>
      </w:r>
      <w:r w:rsidRPr="00CE43EB">
        <w:rPr>
          <w:rStyle w:val="Emphasis"/>
          <w:highlight w:val="green"/>
        </w:rPr>
        <w:t>military</w:t>
      </w:r>
      <w:r w:rsidRPr="00CE43EB">
        <w:rPr>
          <w:rStyle w:val="Emphasis"/>
        </w:rPr>
        <w:t xml:space="preserve"> intervention</w:t>
      </w:r>
      <w:r w:rsidRPr="00612758">
        <w:rPr>
          <w:sz w:val="14"/>
        </w:rPr>
        <w:t xml:space="preserve">, </w:t>
      </w:r>
      <w:r w:rsidRPr="00CE43EB">
        <w:rPr>
          <w:rStyle w:val="Emphasis"/>
          <w:highlight w:val="green"/>
        </w:rPr>
        <w:t>resistance</w:t>
      </w:r>
      <w:r w:rsidRPr="00CE43EB">
        <w:rPr>
          <w:rStyle w:val="StyleUnderline"/>
          <w:highlight w:val="green"/>
        </w:rPr>
        <w:t xml:space="preserve"> from </w:t>
      </w:r>
      <w:r w:rsidRPr="00CE43EB">
        <w:rPr>
          <w:rStyle w:val="Emphasis"/>
          <w:highlight w:val="green"/>
        </w:rPr>
        <w:t>capitalist elites</w:t>
      </w:r>
      <w:r w:rsidRPr="00CE43EB">
        <w:rPr>
          <w:sz w:val="14"/>
          <w:highlight w:val="green"/>
        </w:rPr>
        <w:t>,</w:t>
      </w:r>
      <w:r w:rsidRPr="00612758">
        <w:rPr>
          <w:sz w:val="14"/>
        </w:rPr>
        <w:t xml:space="preserve"> </w:t>
      </w:r>
      <w:r w:rsidRPr="00612758">
        <w:rPr>
          <w:rStyle w:val="StyleUnderline"/>
        </w:rPr>
        <w:t xml:space="preserve">and </w:t>
      </w:r>
      <w:r w:rsidRPr="00CE43EB">
        <w:rPr>
          <w:rStyle w:val="Emphasis"/>
          <w:highlight w:val="green"/>
        </w:rPr>
        <w:t>reactionary currents</w:t>
      </w:r>
      <w:r w:rsidRPr="00612758">
        <w:rPr>
          <w:rStyle w:val="StyleUnderline"/>
        </w:rPr>
        <w:t xml:space="preserve"> from below in order to protect revolutionary gains</w:t>
      </w:r>
      <w:r w:rsidRPr="00612758">
        <w:rPr>
          <w:sz w:val="14"/>
        </w:rPr>
        <w:t xml:space="preserve">. </w:t>
      </w:r>
      <w:r w:rsidRPr="00612758">
        <w:rPr>
          <w:rStyle w:val="StyleUnderline"/>
        </w:rPr>
        <w:t xml:space="preserve">Things would be </w:t>
      </w:r>
      <w:r w:rsidRPr="00612758">
        <w:rPr>
          <w:rStyle w:val="Emphasis"/>
        </w:rPr>
        <w:t>no different</w:t>
      </w:r>
      <w:r w:rsidRPr="00612758">
        <w:rPr>
          <w:rStyle w:val="StyleUnderline"/>
        </w:rPr>
        <w:t xml:space="preserve"> for future ecosocialisms-in-transition</w:t>
      </w:r>
      <w:r w:rsidRPr="00612758">
        <w:rPr>
          <w:sz w:val="14"/>
        </w:rPr>
        <w:t xml:space="preserve">, particularly </w:t>
      </w:r>
      <w:r w:rsidRPr="00612758">
        <w:rPr>
          <w:rStyle w:val="StyleUnderline"/>
        </w:rPr>
        <w:t xml:space="preserve">given the likely </w:t>
      </w:r>
      <w:r w:rsidRPr="00CE43EB">
        <w:rPr>
          <w:rStyle w:val="Emphasis"/>
        </w:rPr>
        <w:t>contradiction</w:t>
      </w:r>
      <w:r w:rsidRPr="00CE43EB">
        <w:rPr>
          <w:rStyle w:val="StyleUnderline"/>
        </w:rPr>
        <w:t xml:space="preserve"> between the </w:t>
      </w:r>
      <w:r w:rsidRPr="00CE43EB">
        <w:rPr>
          <w:rStyle w:val="Emphasis"/>
        </w:rPr>
        <w:t>speed</w:t>
      </w:r>
      <w:r w:rsidRPr="00612758">
        <w:rPr>
          <w:rStyle w:val="StyleUnderline"/>
        </w:rPr>
        <w:t xml:space="preserve"> at which</w:t>
      </w:r>
      <w:r w:rsidRPr="00612758">
        <w:rPr>
          <w:sz w:val="14"/>
        </w:rPr>
        <w:t xml:space="preserve"> consumption </w:t>
      </w:r>
      <w:r w:rsidRPr="00612758">
        <w:rPr>
          <w:rStyle w:val="StyleUnderline"/>
        </w:rPr>
        <w:t>cuts may need to be made</w:t>
      </w:r>
      <w:r w:rsidRPr="00612758">
        <w:rPr>
          <w:sz w:val="14"/>
        </w:rPr>
        <w:t xml:space="preserve"> in the global north </w:t>
      </w:r>
      <w:r w:rsidRPr="00CE43EB">
        <w:rPr>
          <w:rStyle w:val="StyleUnderline"/>
        </w:rPr>
        <w:t xml:space="preserve">and the </w:t>
      </w:r>
      <w:r w:rsidRPr="00CE43EB">
        <w:rPr>
          <w:rStyle w:val="Emphasis"/>
        </w:rPr>
        <w:t>slowness</w:t>
      </w:r>
      <w:r w:rsidRPr="00612758">
        <w:rPr>
          <w:rStyle w:val="StyleUnderline"/>
        </w:rPr>
        <w:t xml:space="preserve"> with which</w:t>
      </w:r>
      <w:r w:rsidRPr="00612758">
        <w:rPr>
          <w:sz w:val="14"/>
        </w:rPr>
        <w:t xml:space="preserve"> post-materialist </w:t>
      </w:r>
      <w:r w:rsidRPr="00612758">
        <w:rPr>
          <w:rStyle w:val="StyleUnderline"/>
        </w:rPr>
        <w:t>cultural change would occur</w:t>
      </w:r>
      <w:r w:rsidRPr="00612758">
        <w:rPr>
          <w:sz w:val="14"/>
        </w:rPr>
        <w:t xml:space="preserve">, yet such problems have not been systematically explored by ecosocialists and degrowth scholars. </w:t>
      </w:r>
      <w:r w:rsidRPr="00612758">
        <w:rPr>
          <w:rStyle w:val="StyleUnderline"/>
        </w:rPr>
        <w:t xml:space="preserve">The </w:t>
      </w:r>
      <w:r w:rsidRPr="00CE43EB">
        <w:rPr>
          <w:rStyle w:val="Emphasis"/>
        </w:rPr>
        <w:t>risks</w:t>
      </w:r>
      <w:r w:rsidRPr="00612758">
        <w:rPr>
          <w:rStyle w:val="StyleUnderline"/>
        </w:rPr>
        <w:t xml:space="preserve"> are</w:t>
      </w:r>
      <w:r w:rsidRPr="00612758">
        <w:rPr>
          <w:sz w:val="14"/>
        </w:rPr>
        <w:t xml:space="preserve"> twofold: first, </w:t>
      </w:r>
      <w:r w:rsidRPr="00612758">
        <w:rPr>
          <w:rStyle w:val="StyleUnderline"/>
        </w:rPr>
        <w:t xml:space="preserve">that </w:t>
      </w:r>
      <w:r w:rsidRPr="00CE43EB">
        <w:rPr>
          <w:rStyle w:val="Emphasis"/>
        </w:rPr>
        <w:t>authoritarian measures</w:t>
      </w:r>
      <w:r w:rsidRPr="00612758">
        <w:rPr>
          <w:rStyle w:val="StyleUnderline"/>
        </w:rPr>
        <w:t xml:space="preserve"> would be needed to </w:t>
      </w:r>
      <w:r w:rsidRPr="00612758">
        <w:rPr>
          <w:rStyle w:val="Emphasis"/>
        </w:rPr>
        <w:t>enforce lifestyle changes</w:t>
      </w:r>
      <w:r w:rsidRPr="00612758">
        <w:rPr>
          <w:rStyle w:val="StyleUnderline"/>
        </w:rPr>
        <w:t xml:space="preserve"> upon recalcitrant populations</w:t>
      </w:r>
      <w:r w:rsidRPr="00612758">
        <w:rPr>
          <w:sz w:val="14"/>
        </w:rPr>
        <w:t xml:space="preserve"> and “deal with the exceptional circumstances of direct and serious threat” to the survival of ecosocialist regimes in their early phases; </w:t>
      </w:r>
      <w:r w:rsidRPr="00612758">
        <w:rPr>
          <w:rStyle w:val="StyleUnderline"/>
        </w:rPr>
        <w:t>and</w:t>
      </w:r>
      <w:r w:rsidRPr="00612758">
        <w:rPr>
          <w:sz w:val="14"/>
        </w:rPr>
        <w:t xml:space="preserve"> second, that such measures, rather than being temporally limited and abolished once the “exceptional circumstances” are dealt with, </w:t>
      </w:r>
      <w:r w:rsidRPr="00612758">
        <w:rPr>
          <w:rStyle w:val="StyleUnderline"/>
        </w:rPr>
        <w:t xml:space="preserve">become the </w:t>
      </w:r>
      <w:r w:rsidRPr="00612758">
        <w:rPr>
          <w:rStyle w:val="Emphasis"/>
        </w:rPr>
        <w:t>new normal</w:t>
      </w:r>
      <w:r w:rsidRPr="00612758">
        <w:rPr>
          <w:sz w:val="14"/>
        </w:rPr>
        <w:t xml:space="preserve"> (94).</w:t>
      </w:r>
    </w:p>
    <w:p w14:paraId="5977B377" w14:textId="77777777" w:rsidR="002826FA" w:rsidRPr="00612758" w:rsidRDefault="002826FA" w:rsidP="002826FA">
      <w:pPr>
        <w:rPr>
          <w:sz w:val="14"/>
        </w:rPr>
      </w:pPr>
      <w:r w:rsidRPr="00612758">
        <w:rPr>
          <w:sz w:val="14"/>
        </w:rPr>
        <w:t>Quincy Saul and Andreas Malm are among the few ecosocialists who don’t shy away from this problem. Saul, for one, writes that “a period of ‘emergency rule,’ when the expropriators are expropriated, must be revised for the twenty-first century, it cannot be dismissed or glossed over” (Saul Citation2011, 58–59). Similarly, Malm suggests that carrying out the transition in the needed time frame would require.</w:t>
      </w:r>
    </w:p>
    <w:p w14:paraId="602CC49B" w14:textId="77777777" w:rsidR="002826FA" w:rsidRPr="00612758" w:rsidRDefault="002826FA" w:rsidP="002826FA">
      <w:pPr>
        <w:rPr>
          <w:sz w:val="14"/>
        </w:rPr>
      </w:pPr>
      <w:r w:rsidRPr="00612758">
        <w:rPr>
          <w:sz w:val="14"/>
        </w:rPr>
        <w:t>warlike state management of all industries</w:t>
      </w:r>
      <w:r w:rsidRPr="00612758">
        <w:rPr>
          <w:rFonts w:ascii="Times New Roman" w:hAnsi="Times New Roman"/>
          <w:sz w:val="14"/>
        </w:rPr>
        <w:t> </w:t>
      </w:r>
      <w:r w:rsidRPr="00612758">
        <w:rPr>
          <w:rFonts w:cs="Georgia"/>
          <w:sz w:val="14"/>
        </w:rPr>
        <w:t>…</w:t>
      </w:r>
      <w:r w:rsidRPr="00612758">
        <w:rPr>
          <w:rFonts w:ascii="Times New Roman" w:hAnsi="Times New Roman"/>
          <w:sz w:val="14"/>
        </w:rPr>
        <w:t> </w:t>
      </w:r>
      <w:r w:rsidRPr="00612758">
        <w:rPr>
          <w:sz w:val="14"/>
        </w:rPr>
        <w:t>centralized decisions on who can consume what goods in what amounts, [and] punishment of transgressors threatening the annual emissions targets</w:t>
      </w:r>
      <w:r w:rsidRPr="00612758">
        <w:rPr>
          <w:rFonts w:ascii="Times New Roman" w:hAnsi="Times New Roman"/>
          <w:sz w:val="14"/>
        </w:rPr>
        <w:t> </w:t>
      </w:r>
      <w:r w:rsidRPr="00612758">
        <w:rPr>
          <w:rFonts w:cs="Georgia"/>
          <w:sz w:val="14"/>
        </w:rPr>
        <w:t>…</w:t>
      </w:r>
      <w:r w:rsidRPr="00612758">
        <w:rPr>
          <w:rFonts w:ascii="Times New Roman" w:hAnsi="Times New Roman"/>
          <w:sz w:val="14"/>
        </w:rPr>
        <w:t> </w:t>
      </w:r>
      <w:r w:rsidRPr="00612758">
        <w:rPr>
          <w:sz w:val="14"/>
        </w:rPr>
        <w:t>[which] can only be feasible under an exceptional regime dealing with an unheard-of emergency (Malm Citation2015, 187)</w:t>
      </w:r>
    </w:p>
    <w:p w14:paraId="307F491F" w14:textId="77777777" w:rsidR="002826FA" w:rsidRPr="00BF4F19" w:rsidRDefault="002826FA" w:rsidP="002826FA">
      <w:pPr>
        <w:rPr>
          <w:sz w:val="14"/>
        </w:rPr>
      </w:pPr>
      <w:r w:rsidRPr="00612758">
        <w:rPr>
          <w:sz w:val="14"/>
        </w:rPr>
        <w:t xml:space="preserve">The risk, in other words, is that ecosocialist </w:t>
      </w:r>
      <w:r w:rsidRPr="00612758">
        <w:rPr>
          <w:rStyle w:val="StyleUnderline"/>
        </w:rPr>
        <w:t>regimes</w:t>
      </w:r>
      <w:r w:rsidRPr="00612758">
        <w:rPr>
          <w:sz w:val="14"/>
        </w:rPr>
        <w:t xml:space="preserve"> that are democratically elected in a context of unprecedented climate-energy-economic crises </w:t>
      </w:r>
      <w:r w:rsidRPr="00612758">
        <w:rPr>
          <w:rStyle w:val="StyleUnderline"/>
        </w:rPr>
        <w:t xml:space="preserve">may be </w:t>
      </w:r>
      <w:r w:rsidRPr="00CE43EB">
        <w:rPr>
          <w:rStyle w:val="Emphasis"/>
          <w:highlight w:val="green"/>
        </w:rPr>
        <w:t>forced</w:t>
      </w:r>
      <w:r w:rsidRPr="00CE43EB">
        <w:rPr>
          <w:rStyle w:val="StyleUnderline"/>
          <w:highlight w:val="green"/>
        </w:rPr>
        <w:t xml:space="preserve"> down an </w:t>
      </w:r>
      <w:r w:rsidRPr="00CE43EB">
        <w:rPr>
          <w:rStyle w:val="Emphasis"/>
          <w:highlight w:val="green"/>
        </w:rPr>
        <w:t>authoritarian path</w:t>
      </w:r>
      <w:r w:rsidRPr="00612758">
        <w:rPr>
          <w:rStyle w:val="StyleUnderline"/>
        </w:rPr>
        <w:t xml:space="preserve"> in order </w:t>
      </w:r>
      <w:r w:rsidRPr="00CE43EB">
        <w:rPr>
          <w:rStyle w:val="StyleUnderline"/>
          <w:highlight w:val="green"/>
        </w:rPr>
        <w:t xml:space="preserve">to </w:t>
      </w:r>
      <w:r w:rsidRPr="00CE43EB">
        <w:rPr>
          <w:rStyle w:val="Emphasis"/>
          <w:highlight w:val="green"/>
        </w:rPr>
        <w:t>enforce</w:t>
      </w:r>
      <w:r w:rsidRPr="00612758">
        <w:rPr>
          <w:rStyle w:val="StyleUnderline"/>
        </w:rPr>
        <w:t xml:space="preserve"> </w:t>
      </w:r>
      <w:r w:rsidRPr="00CE43EB">
        <w:rPr>
          <w:rStyle w:val="Emphasis"/>
        </w:rPr>
        <w:t>carbon rationing</w:t>
      </w:r>
      <w:r w:rsidRPr="00612758">
        <w:rPr>
          <w:sz w:val="14"/>
        </w:rPr>
        <w:t xml:space="preserve">, </w:t>
      </w:r>
      <w:r w:rsidRPr="00612758">
        <w:rPr>
          <w:rStyle w:val="StyleUnderline"/>
        </w:rPr>
        <w:t xml:space="preserve">enact rapid and </w:t>
      </w:r>
      <w:r w:rsidRPr="00CE43EB">
        <w:rPr>
          <w:rStyle w:val="Emphasis"/>
        </w:rPr>
        <w:t>far-reaching</w:t>
      </w:r>
      <w:r w:rsidRPr="00612758">
        <w:rPr>
          <w:rStyle w:val="StyleUnderline"/>
        </w:rPr>
        <w:t xml:space="preserve"> </w:t>
      </w:r>
      <w:r w:rsidRPr="00CE43EB">
        <w:rPr>
          <w:rStyle w:val="Emphasis"/>
          <w:highlight w:val="green"/>
        </w:rPr>
        <w:t>transformations</w:t>
      </w:r>
      <w:r w:rsidRPr="00612758">
        <w:rPr>
          <w:rStyle w:val="StyleUnderline"/>
        </w:rPr>
        <w:t xml:space="preserve"> in </w:t>
      </w:r>
      <w:r w:rsidRPr="00CE43EB">
        <w:rPr>
          <w:rStyle w:val="Emphasis"/>
        </w:rPr>
        <w:t>land-use</w:t>
      </w:r>
      <w:r w:rsidRPr="00612758">
        <w:rPr>
          <w:sz w:val="14"/>
        </w:rPr>
        <w:t xml:space="preserve">, </w:t>
      </w:r>
      <w:r w:rsidRPr="00612758">
        <w:rPr>
          <w:rStyle w:val="StyleUnderline"/>
        </w:rPr>
        <w:t xml:space="preserve">break through the </w:t>
      </w:r>
      <w:r w:rsidRPr="00CE43EB">
        <w:rPr>
          <w:rStyle w:val="Emphasis"/>
        </w:rPr>
        <w:t>gridlock</w:t>
      </w:r>
      <w:r w:rsidRPr="00612758">
        <w:rPr>
          <w:rStyle w:val="StyleUnderline"/>
        </w:rPr>
        <w:t xml:space="preserve"> of </w:t>
      </w:r>
      <w:r w:rsidRPr="00CE43EB">
        <w:rPr>
          <w:rStyle w:val="Emphasis"/>
        </w:rPr>
        <w:t>dysfunctional</w:t>
      </w:r>
      <w:r w:rsidRPr="00612758">
        <w:rPr>
          <w:rStyle w:val="StyleUnderline"/>
        </w:rPr>
        <w:t xml:space="preserve"> and </w:t>
      </w:r>
      <w:r w:rsidRPr="00CE43EB">
        <w:rPr>
          <w:rStyle w:val="Emphasis"/>
        </w:rPr>
        <w:t>polarized legislatures</w:t>
      </w:r>
      <w:r w:rsidRPr="00612758">
        <w:rPr>
          <w:sz w:val="14"/>
        </w:rPr>
        <w:t xml:space="preserve">, </w:t>
      </w:r>
      <w:r w:rsidRPr="00612758">
        <w:rPr>
          <w:rStyle w:val="StyleUnderline"/>
        </w:rPr>
        <w:t>and defend themselves against violence and sabotage from capitalist elites and the far-right</w:t>
      </w:r>
      <w:r w:rsidRPr="00612758">
        <w:rPr>
          <w:sz w:val="14"/>
        </w:rPr>
        <w:t xml:space="preserve">. </w:t>
      </w:r>
      <w:r w:rsidRPr="00612758">
        <w:rPr>
          <w:rStyle w:val="StyleUnderline"/>
        </w:rPr>
        <w:t xml:space="preserve">The danger is </w:t>
      </w:r>
      <w:r w:rsidRPr="00612758">
        <w:rPr>
          <w:rStyle w:val="Emphasis"/>
        </w:rPr>
        <w:t>exacerbated</w:t>
      </w:r>
      <w:r w:rsidRPr="00612758">
        <w:rPr>
          <w:rStyle w:val="StyleUnderline"/>
        </w:rPr>
        <w:t xml:space="preserve"> by the fact that worsening climate and political-economic crises</w:t>
      </w:r>
      <w:r w:rsidRPr="00612758">
        <w:rPr>
          <w:sz w:val="14"/>
        </w:rPr>
        <w:t xml:space="preserve">, </w:t>
      </w:r>
      <w:r w:rsidRPr="00612758">
        <w:rPr>
          <w:rStyle w:val="StyleUnderline"/>
        </w:rPr>
        <w:t xml:space="preserve">far from </w:t>
      </w:r>
      <w:r w:rsidRPr="00CE43EB">
        <w:rPr>
          <w:rStyle w:val="Emphasis"/>
          <w:highlight w:val="green"/>
        </w:rPr>
        <w:t>neutralizing</w:t>
      </w:r>
      <w:r w:rsidRPr="00612758">
        <w:rPr>
          <w:rStyle w:val="StyleUnderline"/>
        </w:rPr>
        <w:t xml:space="preserve"> the threat of </w:t>
      </w:r>
      <w:r w:rsidRPr="00CE43EB">
        <w:rPr>
          <w:rStyle w:val="Emphasis"/>
        </w:rPr>
        <w:t xml:space="preserve">rightwing </w:t>
      </w:r>
      <w:r w:rsidRPr="00CE43EB">
        <w:rPr>
          <w:rStyle w:val="Emphasis"/>
          <w:highlight w:val="green"/>
        </w:rPr>
        <w:t>populism</w:t>
      </w:r>
      <w:r w:rsidRPr="00612758">
        <w:rPr>
          <w:sz w:val="14"/>
        </w:rPr>
        <w:t xml:space="preserve">, </w:t>
      </w:r>
      <w:r w:rsidRPr="00612758">
        <w:rPr>
          <w:rStyle w:val="StyleUnderline"/>
        </w:rPr>
        <w:t xml:space="preserve">will most </w:t>
      </w:r>
      <w:r w:rsidRPr="00CE43EB">
        <w:rPr>
          <w:rStyle w:val="StyleUnderline"/>
          <w:highlight w:val="green"/>
        </w:rPr>
        <w:t xml:space="preserve">likely </w:t>
      </w:r>
      <w:r w:rsidRPr="00CE43EB">
        <w:rPr>
          <w:rStyle w:val="Emphasis"/>
          <w:highlight w:val="green"/>
        </w:rPr>
        <w:t>intensify</w:t>
      </w:r>
      <w:r w:rsidRPr="00612758">
        <w:rPr>
          <w:rStyle w:val="StyleUnderline"/>
        </w:rPr>
        <w:t xml:space="preserve"> </w:t>
      </w:r>
      <w:r w:rsidRPr="00CE43EB">
        <w:rPr>
          <w:rStyle w:val="Emphasis"/>
          <w:highlight w:val="green"/>
        </w:rPr>
        <w:t>ethnonationalist reaction</w:t>
      </w:r>
      <w:r w:rsidRPr="00612758">
        <w:rPr>
          <w:rStyle w:val="StyleUnderline"/>
        </w:rPr>
        <w:t xml:space="preserve"> and political </w:t>
      </w:r>
      <w:r w:rsidRPr="00CE43EB">
        <w:rPr>
          <w:rStyle w:val="Emphasis"/>
        </w:rPr>
        <w:t>polarization</w:t>
      </w:r>
      <w:r w:rsidRPr="00612758">
        <w:rPr>
          <w:sz w:val="14"/>
        </w:rPr>
        <w:t xml:space="preserve">. As Malm and the Zetkin Collective explain: “the higher the temperatures, the more acute the antagonism between a left that alone stands ready to pick up the instruments for alleviating the crisis and a right that, for that very reason, refuses to contemplate it” (Malm and Collective Citation2021, 286–287). Additionally, </w:t>
      </w:r>
      <w:r w:rsidRPr="00612758">
        <w:rPr>
          <w:rStyle w:val="StyleUnderline"/>
        </w:rPr>
        <w:t>given that</w:t>
      </w:r>
      <w:r w:rsidRPr="00612758">
        <w:rPr>
          <w:sz w:val="14"/>
        </w:rPr>
        <w:t xml:space="preserve"> ecosocialist </w:t>
      </w:r>
      <w:r w:rsidRPr="00612758">
        <w:rPr>
          <w:rStyle w:val="StyleUnderline"/>
        </w:rPr>
        <w:t xml:space="preserve">transitions would </w:t>
      </w:r>
      <w:r w:rsidRPr="00CE43EB">
        <w:rPr>
          <w:rStyle w:val="StyleUnderline"/>
          <w:highlight w:val="green"/>
        </w:rPr>
        <w:t>entail a</w:t>
      </w:r>
      <w:r w:rsidRPr="00CE43EB">
        <w:rPr>
          <w:sz w:val="14"/>
          <w:highlight w:val="green"/>
        </w:rPr>
        <w:t xml:space="preserve"> “</w:t>
      </w:r>
      <w:r w:rsidRPr="00CE43EB">
        <w:rPr>
          <w:rStyle w:val="Emphasis"/>
          <w:highlight w:val="green"/>
        </w:rPr>
        <w:t>life-threatening situation</w:t>
      </w:r>
      <w:r w:rsidRPr="00612758">
        <w:rPr>
          <w:sz w:val="14"/>
        </w:rPr>
        <w:t xml:space="preserve">” </w:t>
      </w:r>
      <w:r w:rsidRPr="00612758">
        <w:rPr>
          <w:rStyle w:val="StyleUnderline"/>
        </w:rPr>
        <w:t>for</w:t>
      </w:r>
      <w:r w:rsidRPr="00612758">
        <w:rPr>
          <w:sz w:val="14"/>
        </w:rPr>
        <w:t xml:space="preserve"> most if not all sectors of </w:t>
      </w:r>
      <w:r w:rsidRPr="00612758">
        <w:rPr>
          <w:rStyle w:val="StyleUnderline"/>
        </w:rPr>
        <w:t xml:space="preserve">the </w:t>
      </w:r>
      <w:r w:rsidRPr="00CE43EB">
        <w:rPr>
          <w:rStyle w:val="StyleUnderline"/>
          <w:highlight w:val="green"/>
        </w:rPr>
        <w:t>capitalist class</w:t>
      </w:r>
      <w:r w:rsidRPr="00612758">
        <w:rPr>
          <w:sz w:val="14"/>
        </w:rPr>
        <w:t xml:space="preserve">, </w:t>
      </w:r>
      <w:r w:rsidRPr="00612758">
        <w:rPr>
          <w:rStyle w:val="StyleUnderline"/>
        </w:rPr>
        <w:t>many</w:t>
      </w:r>
      <w:r w:rsidRPr="00612758">
        <w:rPr>
          <w:sz w:val="14"/>
        </w:rPr>
        <w:t xml:space="preserve"> of them </w:t>
      </w:r>
      <w:r w:rsidRPr="00612758">
        <w:rPr>
          <w:rStyle w:val="StyleUnderline"/>
        </w:rPr>
        <w:t xml:space="preserve">would likely </w:t>
      </w:r>
      <w:r w:rsidRPr="00612758">
        <w:rPr>
          <w:rStyle w:val="Emphasis"/>
        </w:rPr>
        <w:t>ally with the far-right</w:t>
      </w:r>
      <w:r w:rsidRPr="00612758">
        <w:rPr>
          <w:rStyle w:val="StyleUnderline"/>
        </w:rPr>
        <w:t xml:space="preserve"> in order to halt such transitions in their tracks and restore capitalist power</w:t>
      </w:r>
      <w:r w:rsidRPr="00612758">
        <w:rPr>
          <w:sz w:val="14"/>
        </w:rPr>
        <w:t xml:space="preserve"> “</w:t>
      </w:r>
      <w:r w:rsidRPr="00612758">
        <w:rPr>
          <w:rStyle w:val="Emphasis"/>
        </w:rPr>
        <w:t>by any means necessary</w:t>
      </w:r>
      <w:r w:rsidRPr="00612758">
        <w:rPr>
          <w:sz w:val="14"/>
        </w:rPr>
        <w:t xml:space="preserve">” (241). Thus </w:t>
      </w:r>
      <w:r w:rsidRPr="00CE43EB">
        <w:rPr>
          <w:rStyle w:val="StyleUnderline"/>
          <w:highlight w:val="green"/>
        </w:rPr>
        <w:t>even</w:t>
      </w:r>
      <w:r w:rsidRPr="00612758">
        <w:rPr>
          <w:sz w:val="14"/>
        </w:rPr>
        <w:t xml:space="preserve"> in </w:t>
      </w:r>
      <w:r w:rsidRPr="00612758">
        <w:rPr>
          <w:rStyle w:val="StyleUnderline"/>
        </w:rPr>
        <w:t xml:space="preserve">the </w:t>
      </w:r>
      <w:r w:rsidRPr="00CE43EB">
        <w:rPr>
          <w:rStyle w:val="Emphasis"/>
          <w:highlight w:val="green"/>
        </w:rPr>
        <w:t>best-case</w:t>
      </w:r>
      <w:r w:rsidRPr="00612758">
        <w:rPr>
          <w:rStyle w:val="Emphasis"/>
        </w:rPr>
        <w:t xml:space="preserve"> scenario</w:t>
      </w:r>
      <w:r w:rsidRPr="00612758">
        <w:rPr>
          <w:sz w:val="14"/>
        </w:rPr>
        <w:t xml:space="preserve"> in which ecosocialists are able to assume power in core states, this </w:t>
      </w:r>
      <w:r w:rsidRPr="00612758">
        <w:rPr>
          <w:rStyle w:val="StyleUnderline"/>
        </w:rPr>
        <w:t xml:space="preserve">would </w:t>
      </w:r>
      <w:r w:rsidRPr="00612758">
        <w:rPr>
          <w:rStyle w:val="Emphasis"/>
        </w:rPr>
        <w:t xml:space="preserve">almost </w:t>
      </w:r>
      <w:r w:rsidRPr="00CE43EB">
        <w:rPr>
          <w:rStyle w:val="Emphasis"/>
          <w:highlight w:val="green"/>
        </w:rPr>
        <w:t>certainly</w:t>
      </w:r>
      <w:r w:rsidRPr="00CE43EB">
        <w:rPr>
          <w:rStyle w:val="StyleUnderline"/>
          <w:highlight w:val="green"/>
        </w:rPr>
        <w:t xml:space="preserve"> occur in</w:t>
      </w:r>
      <w:r w:rsidRPr="00612758">
        <w:rPr>
          <w:rStyle w:val="StyleUnderline"/>
        </w:rPr>
        <w:t xml:space="preserve"> a context of </w:t>
      </w:r>
      <w:r w:rsidRPr="00612758">
        <w:rPr>
          <w:rStyle w:val="Emphasis"/>
        </w:rPr>
        <w:t xml:space="preserve">rabid </w:t>
      </w:r>
      <w:r w:rsidRPr="00CE43EB">
        <w:rPr>
          <w:rStyle w:val="Emphasis"/>
          <w:highlight w:val="green"/>
        </w:rPr>
        <w:t>far-right resistance</w:t>
      </w:r>
      <w:r w:rsidRPr="00612758">
        <w:rPr>
          <w:rStyle w:val="StyleUnderline"/>
        </w:rPr>
        <w:t xml:space="preserve"> in alliance with global capital</w:t>
      </w:r>
      <w:r w:rsidRPr="00612758">
        <w:rPr>
          <w:sz w:val="14"/>
        </w:rPr>
        <w:t>. The risks are particularly acute in, but not limited to, the US, where the spectacle of armed insurrectionists storming congress to try overthrowing the 2020 presidential election give us a taste of what ecosocialists are up against.</w:t>
      </w:r>
    </w:p>
    <w:p w14:paraId="3C6E0053" w14:textId="77777777" w:rsidR="002826FA" w:rsidRDefault="002826FA" w:rsidP="002826FA">
      <w:pPr>
        <w:pStyle w:val="Heading3"/>
      </w:pPr>
      <w:r>
        <w:t>Alt—Crackdown—2AC</w:t>
      </w:r>
    </w:p>
    <w:p w14:paraId="630F41E6" w14:textId="77777777" w:rsidR="002826FA" w:rsidRPr="002168AB" w:rsidRDefault="002826FA" w:rsidP="002826FA">
      <w:pPr>
        <w:pStyle w:val="Heading4"/>
      </w:pPr>
      <w:r>
        <w:t xml:space="preserve">Trump </w:t>
      </w:r>
      <w:r>
        <w:rPr>
          <w:u w:val="single"/>
        </w:rPr>
        <w:t>cracks down</w:t>
      </w:r>
      <w:r>
        <w:t>.</w:t>
      </w:r>
    </w:p>
    <w:p w14:paraId="5B5FF4E9" w14:textId="77777777" w:rsidR="002826FA" w:rsidRDefault="002826FA" w:rsidP="002826FA">
      <w:r w:rsidRPr="002168AB">
        <w:rPr>
          <w:rStyle w:val="Style13ptBold"/>
        </w:rPr>
        <w:t>De Groot</w:t>
      </w:r>
      <w:r>
        <w:rPr>
          <w:rStyle w:val="Style13ptBold"/>
        </w:rPr>
        <w:t xml:space="preserve"> ‘</w:t>
      </w:r>
      <w:r w:rsidRPr="002168AB">
        <w:rPr>
          <w:rStyle w:val="Style13ptBold"/>
        </w:rPr>
        <w:t>25</w:t>
      </w:r>
      <w:r>
        <w:t xml:space="preserve"> [Henry, Boston DSA Labor Working Group, editor of Working Mass. “Shock and Boogaloo – Perspectives For Trump’s Second Term,” </w:t>
      </w:r>
      <w:r w:rsidRPr="00B7493D">
        <w:t>https://reformandrevolution.org/2025/01/20/shock-and-boogaloo-perspectives-for-trumps-second-term/</w:t>
      </w:r>
      <w:r>
        <w:t>, language modifications denoted by brackets, dml]</w:t>
      </w:r>
    </w:p>
    <w:p w14:paraId="0B437F1E" w14:textId="77777777" w:rsidR="002826FA" w:rsidRPr="00612758" w:rsidRDefault="002826FA" w:rsidP="002826FA">
      <w:pPr>
        <w:rPr>
          <w:sz w:val="14"/>
        </w:rPr>
      </w:pPr>
      <w:r w:rsidRPr="00612758">
        <w:rPr>
          <w:sz w:val="14"/>
        </w:rPr>
        <w:t xml:space="preserve">Removing obstacles to his rollout increases Trump’s ability to wage authoritarian crackdowns on dissenters and mass movements which challenge his agenda and administration. </w:t>
      </w:r>
      <w:r w:rsidRPr="00612758">
        <w:rPr>
          <w:rStyle w:val="StyleUnderline"/>
        </w:rPr>
        <w:t xml:space="preserve">The question of </w:t>
      </w:r>
      <w:r w:rsidRPr="00387CD3">
        <w:rPr>
          <w:rStyle w:val="StyleUnderline"/>
          <w:highlight w:val="green"/>
        </w:rPr>
        <w:t>whether Trump will pursue</w:t>
      </w:r>
      <w:r w:rsidRPr="00612758">
        <w:rPr>
          <w:rStyle w:val="StyleUnderline"/>
        </w:rPr>
        <w:t xml:space="preserve"> </w:t>
      </w:r>
      <w:r w:rsidRPr="00387CD3">
        <w:rPr>
          <w:rStyle w:val="StyleUnderline"/>
          <w:highlight w:val="green"/>
        </w:rPr>
        <w:t>suppression</w:t>
      </w:r>
      <w:r w:rsidRPr="00612758">
        <w:rPr>
          <w:rStyle w:val="StyleUnderline"/>
        </w:rPr>
        <w:t xml:space="preserve"> of dissent </w:t>
      </w:r>
      <w:r w:rsidRPr="00387CD3">
        <w:rPr>
          <w:rStyle w:val="StyleUnderline"/>
          <w:highlight w:val="green"/>
        </w:rPr>
        <w:t xml:space="preserve">is </w:t>
      </w:r>
      <w:r w:rsidRPr="00387CD3">
        <w:rPr>
          <w:rStyle w:val="Emphasis"/>
          <w:highlight w:val="green"/>
        </w:rPr>
        <w:t>only</w:t>
      </w:r>
      <w:r w:rsidRPr="00387CD3">
        <w:rPr>
          <w:rStyle w:val="StyleUnderline"/>
          <w:highlight w:val="green"/>
        </w:rPr>
        <w:t xml:space="preserve"> a question of </w:t>
      </w:r>
      <w:r w:rsidRPr="00387CD3">
        <w:rPr>
          <w:rStyle w:val="Emphasis"/>
          <w:highlight w:val="green"/>
        </w:rPr>
        <w:t>degree</w:t>
      </w:r>
      <w:r w:rsidRPr="00612758">
        <w:rPr>
          <w:sz w:val="14"/>
        </w:rPr>
        <w:t xml:space="preserve">. The recent settlement with ABC News for defamation is </w:t>
      </w:r>
      <w:r w:rsidRPr="00612758">
        <w:rPr>
          <w:rStyle w:val="StyleUnderline"/>
        </w:rPr>
        <w:t>one end of the spectrum</w:t>
      </w:r>
      <w:r w:rsidRPr="00612758">
        <w:rPr>
          <w:sz w:val="14"/>
        </w:rPr>
        <w:t xml:space="preserve">, where </w:t>
      </w:r>
      <w:r w:rsidRPr="00612758">
        <w:rPr>
          <w:rStyle w:val="StyleUnderline"/>
        </w:rPr>
        <w:t>Trump uses</w:t>
      </w:r>
      <w:r w:rsidRPr="00612758">
        <w:rPr>
          <w:sz w:val="14"/>
        </w:rPr>
        <w:t xml:space="preserve"> ‘light’ </w:t>
      </w:r>
      <w:r w:rsidRPr="00612758">
        <w:rPr>
          <w:rStyle w:val="Emphasis"/>
        </w:rPr>
        <w:t>lawfare</w:t>
      </w:r>
      <w:r w:rsidRPr="00612758">
        <w:rPr>
          <w:rStyle w:val="StyleUnderline"/>
        </w:rPr>
        <w:t xml:space="preserve"> to bring pressure on his critics</w:t>
      </w:r>
      <w:r w:rsidRPr="00612758">
        <w:rPr>
          <w:sz w:val="14"/>
        </w:rPr>
        <w:t xml:space="preserve">. Legislation which would give the Treasury </w:t>
      </w:r>
      <w:r w:rsidRPr="00612758">
        <w:rPr>
          <w:rStyle w:val="StyleUnderline"/>
        </w:rPr>
        <w:t>broad powers to remove</w:t>
      </w:r>
      <w:r w:rsidRPr="00612758">
        <w:rPr>
          <w:sz w:val="14"/>
        </w:rPr>
        <w:t xml:space="preserve"> the </w:t>
      </w:r>
      <w:r w:rsidRPr="00612758">
        <w:rPr>
          <w:rStyle w:val="Emphasis"/>
        </w:rPr>
        <w:t>non-profit</w:t>
      </w:r>
      <w:r w:rsidRPr="00612758">
        <w:rPr>
          <w:rStyle w:val="StyleUnderline"/>
        </w:rPr>
        <w:t xml:space="preserve"> status</w:t>
      </w:r>
      <w:r w:rsidRPr="00612758">
        <w:rPr>
          <w:sz w:val="14"/>
        </w:rPr>
        <w:t xml:space="preserve"> of pro-Palestinian groups </w:t>
      </w:r>
      <w:r w:rsidRPr="00612758">
        <w:rPr>
          <w:rStyle w:val="StyleUnderline"/>
        </w:rPr>
        <w:t>would be an even further step</w:t>
      </w:r>
      <w:r w:rsidRPr="00612758">
        <w:rPr>
          <w:sz w:val="14"/>
        </w:rPr>
        <w:t xml:space="preserve"> in this direction. Finally, </w:t>
      </w:r>
      <w:r w:rsidRPr="00612758">
        <w:rPr>
          <w:rStyle w:val="StyleUnderline"/>
        </w:rPr>
        <w:t>the far end of the spectrum is</w:t>
      </w:r>
      <w:r w:rsidRPr="00612758">
        <w:rPr>
          <w:sz w:val="14"/>
        </w:rPr>
        <w:t xml:space="preserve"> the more </w:t>
      </w:r>
      <w:r w:rsidRPr="00612758">
        <w:rPr>
          <w:rStyle w:val="StyleUnderline"/>
        </w:rPr>
        <w:t xml:space="preserve">direct </w:t>
      </w:r>
      <w:r w:rsidRPr="00387CD3">
        <w:rPr>
          <w:rStyle w:val="StyleUnderline"/>
          <w:highlight w:val="green"/>
        </w:rPr>
        <w:t>implementation of</w:t>
      </w:r>
      <w:r w:rsidRPr="00612758">
        <w:rPr>
          <w:rStyle w:val="StyleUnderline"/>
        </w:rPr>
        <w:t xml:space="preserve"> state </w:t>
      </w:r>
      <w:r w:rsidRPr="00387CD3">
        <w:rPr>
          <w:rStyle w:val="StyleUnderline"/>
          <w:highlight w:val="green"/>
        </w:rPr>
        <w:t xml:space="preserve">repression to </w:t>
      </w:r>
      <w:r w:rsidRPr="00387CD3">
        <w:rPr>
          <w:rStyle w:val="Emphasis"/>
          <w:highlight w:val="green"/>
        </w:rPr>
        <w:t>detain</w:t>
      </w:r>
      <w:r w:rsidRPr="00387CD3">
        <w:rPr>
          <w:sz w:val="14"/>
          <w:highlight w:val="green"/>
        </w:rPr>
        <w:t xml:space="preserve">, </w:t>
      </w:r>
      <w:r w:rsidRPr="00387CD3">
        <w:rPr>
          <w:rStyle w:val="Emphasis"/>
          <w:highlight w:val="green"/>
        </w:rPr>
        <w:t>persecute</w:t>
      </w:r>
      <w:r w:rsidRPr="00387CD3">
        <w:rPr>
          <w:sz w:val="14"/>
          <w:highlight w:val="green"/>
        </w:rPr>
        <w:t xml:space="preserve">, </w:t>
      </w:r>
      <w:r w:rsidRPr="00387CD3">
        <w:rPr>
          <w:rStyle w:val="StyleUnderline"/>
          <w:highlight w:val="green"/>
        </w:rPr>
        <w:t xml:space="preserve">and </w:t>
      </w:r>
      <w:r w:rsidRPr="00387CD3">
        <w:rPr>
          <w:rStyle w:val="Emphasis"/>
          <w:highlight w:val="green"/>
        </w:rPr>
        <w:t>prosecute</w:t>
      </w:r>
      <w:r w:rsidRPr="00387CD3">
        <w:rPr>
          <w:rStyle w:val="StyleUnderline"/>
          <w:highlight w:val="green"/>
        </w:rPr>
        <w:t xml:space="preserve"> activists</w:t>
      </w:r>
      <w:r w:rsidRPr="00612758">
        <w:rPr>
          <w:rStyle w:val="StyleUnderline"/>
        </w:rPr>
        <w:t xml:space="preserve"> and dissidents</w:t>
      </w:r>
      <w:r w:rsidRPr="00612758">
        <w:rPr>
          <w:sz w:val="14"/>
        </w:rPr>
        <w:t xml:space="preserve">. </w:t>
      </w:r>
      <w:r w:rsidRPr="00612758">
        <w:rPr>
          <w:rStyle w:val="StyleUnderline"/>
        </w:rPr>
        <w:t xml:space="preserve">This is not science fiction but </w:t>
      </w:r>
      <w:r w:rsidRPr="00612758">
        <w:rPr>
          <w:rStyle w:val="Emphasis"/>
        </w:rPr>
        <w:t>recent history</w:t>
      </w:r>
      <w:r w:rsidRPr="00612758">
        <w:rPr>
          <w:sz w:val="14"/>
        </w:rPr>
        <w:t xml:space="preserve">; </w:t>
      </w:r>
      <w:r w:rsidRPr="00612758">
        <w:rPr>
          <w:rStyle w:val="StyleUnderline"/>
        </w:rPr>
        <w:t xml:space="preserve">the </w:t>
      </w:r>
      <w:r w:rsidRPr="00612758">
        <w:rPr>
          <w:rStyle w:val="Emphasis"/>
        </w:rPr>
        <w:t>Bush</w:t>
      </w:r>
      <w:r w:rsidRPr="00612758">
        <w:rPr>
          <w:rStyle w:val="StyleUnderline"/>
        </w:rPr>
        <w:t xml:space="preserve"> administration argued it could legally detain US citizens</w:t>
      </w:r>
      <w:r w:rsidRPr="00612758">
        <w:rPr>
          <w:sz w:val="14"/>
        </w:rPr>
        <w:t xml:space="preserve"> deemed “enemy combatants” </w:t>
      </w:r>
      <w:r w:rsidRPr="00612758">
        <w:rPr>
          <w:rStyle w:val="StyleUnderline"/>
        </w:rPr>
        <w:t>and hold them indefinitely</w:t>
      </w:r>
      <w:r w:rsidRPr="00612758">
        <w:rPr>
          <w:sz w:val="14"/>
        </w:rPr>
        <w:t xml:space="preserve"> without charges, </w:t>
      </w:r>
      <w:r w:rsidRPr="00612758">
        <w:rPr>
          <w:rStyle w:val="StyleUnderline"/>
        </w:rPr>
        <w:t>and also tortured detainees at</w:t>
      </w:r>
      <w:r w:rsidRPr="00612758">
        <w:rPr>
          <w:sz w:val="14"/>
        </w:rPr>
        <w:t xml:space="preserve"> “</w:t>
      </w:r>
      <w:r w:rsidRPr="00612758">
        <w:rPr>
          <w:rStyle w:val="Emphasis"/>
        </w:rPr>
        <w:t>black sites</w:t>
      </w:r>
      <w:r w:rsidRPr="00612758">
        <w:rPr>
          <w:sz w:val="14"/>
        </w:rPr>
        <w:t xml:space="preserve">” </w:t>
      </w:r>
      <w:r w:rsidRPr="00612758">
        <w:rPr>
          <w:rStyle w:val="StyleUnderline"/>
        </w:rPr>
        <w:t>around the world with impunity</w:t>
      </w:r>
      <w:r w:rsidRPr="00612758">
        <w:rPr>
          <w:sz w:val="14"/>
        </w:rPr>
        <w:t xml:space="preserve">. </w:t>
      </w:r>
      <w:r w:rsidRPr="00612758">
        <w:rPr>
          <w:rStyle w:val="StyleUnderline"/>
        </w:rPr>
        <w:t xml:space="preserve">The </w:t>
      </w:r>
      <w:r w:rsidRPr="00612758">
        <w:rPr>
          <w:rStyle w:val="Emphasis"/>
        </w:rPr>
        <w:t>FBI</w:t>
      </w:r>
      <w:r w:rsidRPr="00612758">
        <w:rPr>
          <w:rStyle w:val="StyleUnderline"/>
        </w:rPr>
        <w:t xml:space="preserve"> also surveilled meetings of anti-war activists</w:t>
      </w:r>
      <w:r w:rsidRPr="00612758">
        <w:rPr>
          <w:sz w:val="14"/>
        </w:rPr>
        <w:t xml:space="preserve">, </w:t>
      </w:r>
      <w:r w:rsidRPr="00612758">
        <w:rPr>
          <w:rStyle w:val="StyleUnderline"/>
        </w:rPr>
        <w:t xml:space="preserve">targeting the </w:t>
      </w:r>
      <w:r w:rsidRPr="00612758">
        <w:rPr>
          <w:rStyle w:val="Emphasis"/>
        </w:rPr>
        <w:t>ISO</w:t>
      </w:r>
      <w:r w:rsidRPr="00612758">
        <w:rPr>
          <w:rStyle w:val="StyleUnderline"/>
        </w:rPr>
        <w:t xml:space="preserve"> in 2005</w:t>
      </w:r>
      <w:r w:rsidRPr="00612758">
        <w:rPr>
          <w:sz w:val="14"/>
        </w:rPr>
        <w:t xml:space="preserve">, </w:t>
      </w:r>
      <w:r w:rsidRPr="00612758">
        <w:rPr>
          <w:rStyle w:val="StyleUnderline"/>
        </w:rPr>
        <w:t>and</w:t>
      </w:r>
      <w:r w:rsidRPr="00612758">
        <w:rPr>
          <w:sz w:val="14"/>
        </w:rPr>
        <w:t xml:space="preserve"> as Edward Snowden revealed, </w:t>
      </w:r>
      <w:r w:rsidRPr="00612758">
        <w:rPr>
          <w:rStyle w:val="StyleUnderline"/>
        </w:rPr>
        <w:t>the US</w:t>
      </w:r>
      <w:r w:rsidRPr="00612758">
        <w:rPr>
          <w:sz w:val="14"/>
        </w:rPr>
        <w:t xml:space="preserve"> basically </w:t>
      </w:r>
      <w:r w:rsidRPr="00612758">
        <w:rPr>
          <w:rStyle w:val="Emphasis"/>
        </w:rPr>
        <w:t>monitors everyone all the time</w:t>
      </w:r>
      <w:r w:rsidRPr="00612758">
        <w:rPr>
          <w:rStyle w:val="StyleUnderline"/>
        </w:rPr>
        <w:t xml:space="preserve"> through programs including </w:t>
      </w:r>
      <w:r w:rsidRPr="00612758">
        <w:rPr>
          <w:rStyle w:val="Emphasis"/>
        </w:rPr>
        <w:t>XKeyscore</w:t>
      </w:r>
      <w:r w:rsidRPr="00612758">
        <w:rPr>
          <w:rStyle w:val="StyleUnderline"/>
        </w:rPr>
        <w:t xml:space="preserve"> and </w:t>
      </w:r>
      <w:r w:rsidRPr="00612758">
        <w:rPr>
          <w:rStyle w:val="Emphasis"/>
        </w:rPr>
        <w:t>PRISM</w:t>
      </w:r>
      <w:r w:rsidRPr="00612758">
        <w:rPr>
          <w:sz w:val="14"/>
        </w:rPr>
        <w:t>.</w:t>
      </w:r>
    </w:p>
    <w:p w14:paraId="377047AA" w14:textId="77777777" w:rsidR="002826FA" w:rsidRPr="00612758" w:rsidRDefault="002826FA" w:rsidP="002826FA">
      <w:pPr>
        <w:rPr>
          <w:sz w:val="14"/>
        </w:rPr>
      </w:pPr>
      <w:r w:rsidRPr="00612758">
        <w:rPr>
          <w:rStyle w:val="StyleUnderline"/>
        </w:rPr>
        <w:t xml:space="preserve">The US </w:t>
      </w:r>
      <w:r w:rsidRPr="00387CD3">
        <w:rPr>
          <w:rStyle w:val="StyleUnderline"/>
          <w:highlight w:val="green"/>
        </w:rPr>
        <w:t>gov</w:t>
      </w:r>
      <w:r w:rsidRPr="00612758">
        <w:rPr>
          <w:rStyle w:val="StyleUnderline"/>
        </w:rPr>
        <w:t xml:space="preserve">ernment </w:t>
      </w:r>
      <w:r w:rsidRPr="00387CD3">
        <w:rPr>
          <w:rStyle w:val="StyleUnderline"/>
          <w:highlight w:val="green"/>
        </w:rPr>
        <w:t xml:space="preserve">already has </w:t>
      </w:r>
      <w:r w:rsidRPr="00387CD3">
        <w:rPr>
          <w:rStyle w:val="Emphasis"/>
          <w:highlight w:val="green"/>
        </w:rPr>
        <w:t>broad powers</w:t>
      </w:r>
      <w:r w:rsidRPr="00612758">
        <w:rPr>
          <w:rStyle w:val="StyleUnderline"/>
        </w:rPr>
        <w:t xml:space="preserve"> to </w:t>
      </w:r>
      <w:r w:rsidRPr="00612758">
        <w:rPr>
          <w:rStyle w:val="Emphasis"/>
        </w:rPr>
        <w:t>crack down</w:t>
      </w:r>
      <w:r w:rsidRPr="00612758">
        <w:rPr>
          <w:rStyle w:val="StyleUnderline"/>
        </w:rPr>
        <w:t xml:space="preserve"> on street protests and other forms of militant direct action</w:t>
      </w:r>
      <w:r w:rsidRPr="00612758">
        <w:rPr>
          <w:sz w:val="14"/>
        </w:rPr>
        <w:t xml:space="preserve">, </w:t>
      </w:r>
      <w:r w:rsidRPr="00612758">
        <w:rPr>
          <w:rStyle w:val="StyleUnderline"/>
        </w:rPr>
        <w:t xml:space="preserve">but </w:t>
      </w:r>
      <w:r w:rsidRPr="00612758">
        <w:rPr>
          <w:rStyle w:val="Emphasis"/>
        </w:rPr>
        <w:t>far more</w:t>
      </w:r>
      <w:r w:rsidRPr="00612758">
        <w:rPr>
          <w:rStyle w:val="StyleUnderline"/>
        </w:rPr>
        <w:t xml:space="preserve"> could be done by Trump and his</w:t>
      </w:r>
      <w:r w:rsidRPr="00612758">
        <w:rPr>
          <w:sz w:val="14"/>
        </w:rPr>
        <w:t xml:space="preserve"> </w:t>
      </w:r>
      <w:r w:rsidRPr="00612758">
        <w:rPr>
          <w:rStyle w:val="Emphasis"/>
        </w:rPr>
        <w:t>D</w:t>
      </w:r>
      <w:r w:rsidRPr="00612758">
        <w:rPr>
          <w:sz w:val="14"/>
        </w:rPr>
        <w:t xml:space="preserve">epartment </w:t>
      </w:r>
      <w:r w:rsidRPr="00612758">
        <w:rPr>
          <w:rStyle w:val="Emphasis"/>
        </w:rPr>
        <w:t>o</w:t>
      </w:r>
      <w:r w:rsidRPr="00612758">
        <w:rPr>
          <w:sz w:val="14"/>
        </w:rPr>
        <w:t xml:space="preserve">f </w:t>
      </w:r>
      <w:r w:rsidRPr="00612758">
        <w:rPr>
          <w:rStyle w:val="Emphasis"/>
        </w:rPr>
        <w:t>J</w:t>
      </w:r>
      <w:r w:rsidRPr="00612758">
        <w:rPr>
          <w:sz w:val="14"/>
        </w:rPr>
        <w:t xml:space="preserve">ustice </w:t>
      </w:r>
      <w:r w:rsidRPr="00612758">
        <w:rPr>
          <w:rStyle w:val="StyleUnderline"/>
        </w:rPr>
        <w:t>through escalating</w:t>
      </w:r>
      <w:r w:rsidRPr="00612758">
        <w:rPr>
          <w:sz w:val="14"/>
        </w:rPr>
        <w:t xml:space="preserve"> “</w:t>
      </w:r>
      <w:r w:rsidRPr="00612758">
        <w:rPr>
          <w:rStyle w:val="Emphasis"/>
        </w:rPr>
        <w:t>lawfare</w:t>
      </w:r>
      <w:r w:rsidRPr="00612758">
        <w:rPr>
          <w:sz w:val="14"/>
        </w:rPr>
        <w:t xml:space="preserve">.” One possibility is that </w:t>
      </w:r>
      <w:r w:rsidRPr="00612758">
        <w:rPr>
          <w:rStyle w:val="Emphasis"/>
        </w:rPr>
        <w:t>RICO</w:t>
      </w:r>
      <w:r w:rsidRPr="00612758">
        <w:rPr>
          <w:rStyle w:val="StyleUnderline"/>
        </w:rPr>
        <w:t xml:space="preserve"> charges</w:t>
      </w:r>
      <w:r w:rsidRPr="00612758">
        <w:rPr>
          <w:sz w:val="14"/>
        </w:rPr>
        <w:t xml:space="preserve">, the law used to go after organized crime, </w:t>
      </w:r>
      <w:r w:rsidRPr="00612758">
        <w:rPr>
          <w:rStyle w:val="StyleUnderline"/>
        </w:rPr>
        <w:t>could be brought against activist organizations</w:t>
      </w:r>
      <w:r w:rsidRPr="00612758">
        <w:rPr>
          <w:sz w:val="14"/>
        </w:rPr>
        <w:t xml:space="preserve"> like DSA </w:t>
      </w:r>
      <w:r w:rsidRPr="00612758">
        <w:rPr>
          <w:rStyle w:val="StyleUnderline"/>
        </w:rPr>
        <w:t>which organize mass civil disobedience</w:t>
      </w:r>
      <w:r w:rsidRPr="00612758">
        <w:rPr>
          <w:sz w:val="14"/>
        </w:rPr>
        <w:t xml:space="preserve">; </w:t>
      </w:r>
      <w:r w:rsidRPr="00612758">
        <w:rPr>
          <w:rStyle w:val="StyleUnderline"/>
        </w:rPr>
        <w:t xml:space="preserve">such an approach would empower the government to bring charges against basically </w:t>
      </w:r>
      <w:r w:rsidRPr="00612758">
        <w:rPr>
          <w:rStyle w:val="Emphasis"/>
        </w:rPr>
        <w:t>every</w:t>
      </w:r>
      <w:r w:rsidRPr="00612758">
        <w:rPr>
          <w:sz w:val="14"/>
        </w:rPr>
        <w:t xml:space="preserve"> DSA </w:t>
      </w:r>
      <w:r w:rsidRPr="00612758">
        <w:rPr>
          <w:rStyle w:val="Emphasis"/>
        </w:rPr>
        <w:t>member</w:t>
      </w:r>
      <w:r w:rsidRPr="00612758">
        <w:rPr>
          <w:sz w:val="14"/>
        </w:rPr>
        <w:t>.</w:t>
      </w:r>
    </w:p>
    <w:p w14:paraId="697A0D36" w14:textId="77777777" w:rsidR="002826FA" w:rsidRPr="00612758" w:rsidRDefault="002826FA" w:rsidP="002826FA">
      <w:pPr>
        <w:rPr>
          <w:sz w:val="14"/>
        </w:rPr>
      </w:pPr>
      <w:r w:rsidRPr="00612758">
        <w:rPr>
          <w:sz w:val="14"/>
        </w:rPr>
        <w:t xml:space="preserve">Politically, the suppression will almost certainly follow the traditional strategy of counter-revolution. In this strategy, </w:t>
      </w:r>
      <w:r w:rsidRPr="00612758">
        <w:rPr>
          <w:rStyle w:val="StyleUnderline"/>
        </w:rPr>
        <w:t xml:space="preserve">the </w:t>
      </w:r>
      <w:r w:rsidRPr="00612758">
        <w:rPr>
          <w:rStyle w:val="Emphasis"/>
        </w:rPr>
        <w:t>vanguard</w:t>
      </w:r>
      <w:r w:rsidRPr="00612758">
        <w:rPr>
          <w:rStyle w:val="StyleUnderline"/>
        </w:rPr>
        <w:t xml:space="preserve"> of the </w:t>
      </w:r>
      <w:r w:rsidRPr="00B34532">
        <w:rPr>
          <w:rStyle w:val="StyleUnderline"/>
          <w:highlight w:val="green"/>
        </w:rPr>
        <w:t>revolutionary forces</w:t>
      </w:r>
      <w:r w:rsidRPr="00612758">
        <w:rPr>
          <w:rStyle w:val="StyleUnderline"/>
        </w:rPr>
        <w:t xml:space="preserve"> are </w:t>
      </w:r>
      <w:r w:rsidRPr="00B34532">
        <w:rPr>
          <w:rStyle w:val="StyleUnderline"/>
          <w:highlight w:val="green"/>
        </w:rPr>
        <w:t xml:space="preserve">met </w:t>
      </w:r>
      <w:r w:rsidRPr="00B34532">
        <w:rPr>
          <w:rStyle w:val="Emphasis"/>
          <w:highlight w:val="green"/>
        </w:rPr>
        <w:t>directly</w:t>
      </w:r>
      <w:r w:rsidRPr="00B34532">
        <w:rPr>
          <w:rStyle w:val="StyleUnderline"/>
          <w:highlight w:val="green"/>
        </w:rPr>
        <w:t xml:space="preserve"> with </w:t>
      </w:r>
      <w:r w:rsidRPr="00B34532">
        <w:rPr>
          <w:rStyle w:val="Emphasis"/>
          <w:highlight w:val="green"/>
        </w:rPr>
        <w:t>stiff repression</w:t>
      </w:r>
      <w:r w:rsidRPr="00612758">
        <w:rPr>
          <w:sz w:val="14"/>
        </w:rPr>
        <w:t xml:space="preserve">, </w:t>
      </w:r>
      <w:r w:rsidRPr="00612758">
        <w:rPr>
          <w:rStyle w:val="StyleUnderline"/>
        </w:rPr>
        <w:t xml:space="preserve">while the surrounding forces are </w:t>
      </w:r>
      <w:r w:rsidRPr="00612758">
        <w:rPr>
          <w:rStyle w:val="Emphasis"/>
        </w:rPr>
        <w:t>cowed into silence</w:t>
      </w:r>
      <w:r w:rsidRPr="00612758">
        <w:rPr>
          <w:rStyle w:val="StyleUnderline"/>
        </w:rPr>
        <w:t xml:space="preserve"> in order to </w:t>
      </w:r>
      <w:r w:rsidRPr="00612758">
        <w:rPr>
          <w:rStyle w:val="Emphasis"/>
        </w:rPr>
        <w:t>isolate</w:t>
      </w:r>
      <w:r w:rsidRPr="00612758">
        <w:rPr>
          <w:rStyle w:val="StyleUnderline"/>
        </w:rPr>
        <w:t xml:space="preserve"> the more militant layers from solidarity</w:t>
      </w:r>
      <w:r w:rsidRPr="00612758">
        <w:rPr>
          <w:sz w:val="14"/>
        </w:rPr>
        <w:t xml:space="preserve">. </w:t>
      </w:r>
      <w:r w:rsidRPr="00612758">
        <w:rPr>
          <w:rStyle w:val="StyleUnderline"/>
        </w:rPr>
        <w:t>Once the most militant layers are dispatched</w:t>
      </w:r>
      <w:r w:rsidRPr="00612758">
        <w:rPr>
          <w:sz w:val="14"/>
        </w:rPr>
        <w:t xml:space="preserve">, </w:t>
      </w:r>
      <w:r w:rsidRPr="00612758">
        <w:rPr>
          <w:rStyle w:val="StyleUnderline"/>
        </w:rPr>
        <w:t xml:space="preserve">the broader movement can be dealt with </w:t>
      </w:r>
      <w:r w:rsidRPr="00612758">
        <w:rPr>
          <w:rStyle w:val="Emphasis"/>
        </w:rPr>
        <w:t>easily</w:t>
      </w:r>
      <w:r w:rsidRPr="00612758">
        <w:rPr>
          <w:sz w:val="14"/>
        </w:rPr>
        <w:t>.</w:t>
      </w:r>
    </w:p>
    <w:p w14:paraId="0A59C343" w14:textId="77777777" w:rsidR="002826FA" w:rsidRPr="00612758" w:rsidRDefault="002826FA" w:rsidP="002826FA">
      <w:pPr>
        <w:rPr>
          <w:sz w:val="14"/>
        </w:rPr>
      </w:pPr>
      <w:r w:rsidRPr="00612758">
        <w:rPr>
          <w:rStyle w:val="StyleUnderline"/>
        </w:rPr>
        <w:t xml:space="preserve">We have already seen how the US ruling class has sought to employ this method to defend </w:t>
      </w:r>
      <w:r w:rsidRPr="00612758">
        <w:rPr>
          <w:rStyle w:val="Emphasis"/>
        </w:rPr>
        <w:t>Israel</w:t>
      </w:r>
      <w:r w:rsidRPr="00612758">
        <w:rPr>
          <w:sz w:val="14"/>
        </w:rPr>
        <w:t xml:space="preserve">, </w:t>
      </w:r>
      <w:r w:rsidRPr="00612758">
        <w:rPr>
          <w:rStyle w:val="StyleUnderline"/>
        </w:rPr>
        <w:t>bringing direct police repression</w:t>
      </w:r>
      <w:r w:rsidRPr="00612758">
        <w:rPr>
          <w:sz w:val="14"/>
        </w:rPr>
        <w:t xml:space="preserve"> against street activists, which is </w:t>
      </w:r>
      <w:r w:rsidRPr="00612758">
        <w:rPr>
          <w:rStyle w:val="StyleUnderline"/>
        </w:rPr>
        <w:t>paired with a larger campaign</w:t>
      </w:r>
      <w:r w:rsidRPr="00612758">
        <w:rPr>
          <w:sz w:val="14"/>
        </w:rPr>
        <w:t xml:space="preserve"> to brand anyone who stands with Palestine in any way, or who doesn’t join in the repression of activists, as antisemitic.</w:t>
      </w:r>
    </w:p>
    <w:p w14:paraId="30A4915F" w14:textId="77777777" w:rsidR="002826FA" w:rsidRPr="00612758" w:rsidRDefault="002826FA" w:rsidP="002826FA">
      <w:pPr>
        <w:rPr>
          <w:sz w:val="14"/>
        </w:rPr>
      </w:pPr>
      <w:r w:rsidRPr="00612758">
        <w:rPr>
          <w:rStyle w:val="StyleUnderline"/>
        </w:rPr>
        <w:t xml:space="preserve">It is possible that Trump does not </w:t>
      </w:r>
      <w:r w:rsidRPr="00612758">
        <w:rPr>
          <w:rStyle w:val="Emphasis"/>
        </w:rPr>
        <w:t>immediately</w:t>
      </w:r>
      <w:r w:rsidRPr="00612758">
        <w:rPr>
          <w:rStyle w:val="StyleUnderline"/>
        </w:rPr>
        <w:t xml:space="preserve"> pursue an authoritarian crackdown</w:t>
      </w:r>
      <w:r w:rsidRPr="00612758">
        <w:rPr>
          <w:sz w:val="14"/>
        </w:rPr>
        <w:t xml:space="preserve">, </w:t>
      </w:r>
      <w:r w:rsidRPr="00612758">
        <w:rPr>
          <w:rStyle w:val="StyleUnderline"/>
        </w:rPr>
        <w:t xml:space="preserve">but that </w:t>
      </w:r>
      <w:r w:rsidRPr="00B34532">
        <w:rPr>
          <w:rStyle w:val="StyleUnderline"/>
          <w:highlight w:val="green"/>
        </w:rPr>
        <w:t>such a crackdown</w:t>
      </w:r>
      <w:r w:rsidRPr="00612758">
        <w:rPr>
          <w:rStyle w:val="StyleUnderline"/>
        </w:rPr>
        <w:t xml:space="preserve"> is </w:t>
      </w:r>
      <w:r w:rsidRPr="00B34532">
        <w:rPr>
          <w:rStyle w:val="StyleUnderline"/>
          <w:highlight w:val="green"/>
        </w:rPr>
        <w:t>employed</w:t>
      </w:r>
      <w:r w:rsidRPr="00612758">
        <w:rPr>
          <w:rStyle w:val="StyleUnderline"/>
        </w:rPr>
        <w:t xml:space="preserve"> </w:t>
      </w:r>
      <w:r w:rsidRPr="00B34532">
        <w:rPr>
          <w:rStyle w:val="StyleUnderline"/>
          <w:highlight w:val="green"/>
        </w:rPr>
        <w:t>if</w:t>
      </w:r>
      <w:r w:rsidRPr="00612758">
        <w:rPr>
          <w:rStyle w:val="StyleUnderline"/>
        </w:rPr>
        <w:t xml:space="preserve"> street </w:t>
      </w:r>
      <w:r w:rsidRPr="00B34532">
        <w:rPr>
          <w:rStyle w:val="StyleUnderline"/>
          <w:highlight w:val="green"/>
        </w:rPr>
        <w:t>protests reach a</w:t>
      </w:r>
      <w:r w:rsidRPr="00612758">
        <w:rPr>
          <w:rStyle w:val="StyleUnderline"/>
        </w:rPr>
        <w:t xml:space="preserve"> </w:t>
      </w:r>
      <w:r w:rsidRPr="00612758">
        <w:rPr>
          <w:rStyle w:val="Emphasis"/>
        </w:rPr>
        <w:t xml:space="preserve">threatening </w:t>
      </w:r>
      <w:r w:rsidRPr="00B34532">
        <w:rPr>
          <w:rStyle w:val="Emphasis"/>
          <w:highlight w:val="green"/>
        </w:rPr>
        <w:t>height</w:t>
      </w:r>
      <w:r w:rsidRPr="00612758">
        <w:rPr>
          <w:sz w:val="14"/>
        </w:rPr>
        <w:t xml:space="preserve">. Another potential is that the </w:t>
      </w:r>
      <w:r w:rsidRPr="00612758">
        <w:rPr>
          <w:rStyle w:val="StyleUnderline"/>
        </w:rPr>
        <w:t xml:space="preserve">authorities could allow the </w:t>
      </w:r>
      <w:r w:rsidRPr="00612758">
        <w:rPr>
          <w:rStyle w:val="Emphasis"/>
        </w:rPr>
        <w:t>MAGA activist layers</w:t>
      </w:r>
      <w:r w:rsidRPr="00612758">
        <w:rPr>
          <w:rStyle w:val="StyleUnderline"/>
        </w:rPr>
        <w:t xml:space="preserve"> to intimidate the mass movements</w:t>
      </w:r>
      <w:r w:rsidRPr="00612758">
        <w:rPr>
          <w:sz w:val="14"/>
        </w:rPr>
        <w:t xml:space="preserve">, </w:t>
      </w:r>
      <w:r w:rsidRPr="00612758">
        <w:rPr>
          <w:rStyle w:val="StyleUnderline"/>
        </w:rPr>
        <w:t>looking the other way or even coordinating with them</w:t>
      </w:r>
      <w:r w:rsidRPr="00612758">
        <w:rPr>
          <w:sz w:val="14"/>
        </w:rPr>
        <w:t>.</w:t>
      </w:r>
    </w:p>
    <w:p w14:paraId="3469AD8C" w14:textId="77777777" w:rsidR="002826FA" w:rsidRPr="00612758" w:rsidRDefault="002826FA" w:rsidP="002826FA">
      <w:pPr>
        <w:rPr>
          <w:sz w:val="14"/>
        </w:rPr>
      </w:pPr>
      <w:r w:rsidRPr="00612758">
        <w:rPr>
          <w:sz w:val="14"/>
        </w:rPr>
        <w:t xml:space="preserve">Another possibility is that </w:t>
      </w:r>
      <w:r w:rsidRPr="00612758">
        <w:rPr>
          <w:rStyle w:val="StyleUnderline"/>
        </w:rPr>
        <w:t xml:space="preserve">suppression of dissidents could take place in line with a </w:t>
      </w:r>
      <w:r w:rsidRPr="00B34532">
        <w:rPr>
          <w:rStyle w:val="Emphasis"/>
          <w:highlight w:val="green"/>
        </w:rPr>
        <w:t>serious escalation</w:t>
      </w:r>
      <w:r w:rsidRPr="00B34532">
        <w:rPr>
          <w:rStyle w:val="StyleUnderline"/>
          <w:highlight w:val="green"/>
        </w:rPr>
        <w:t xml:space="preserve"> of a </w:t>
      </w:r>
      <w:r w:rsidRPr="00B34532">
        <w:rPr>
          <w:rStyle w:val="Emphasis"/>
          <w:highlight w:val="green"/>
        </w:rPr>
        <w:t>conflict</w:t>
      </w:r>
      <w:r w:rsidRPr="00612758">
        <w:rPr>
          <w:sz w:val="14"/>
        </w:rPr>
        <w:t xml:space="preserve"> with China. Considering that fear-mongering around China has long been the bi-partisan approach, a conflict with China may initially have a much larger base of support among the population as opposed to escalations in the Middle East or with Russia. If there was widespread popular support, </w:t>
      </w:r>
      <w:r w:rsidRPr="00612758">
        <w:rPr>
          <w:rStyle w:val="StyleUnderline"/>
        </w:rPr>
        <w:t xml:space="preserve">this would leave any anti-war activists </w:t>
      </w:r>
      <w:r w:rsidRPr="00612758">
        <w:rPr>
          <w:rStyle w:val="Emphasis"/>
        </w:rPr>
        <w:t>highly isolated</w:t>
      </w:r>
      <w:r w:rsidRPr="00612758">
        <w:rPr>
          <w:sz w:val="14"/>
        </w:rPr>
        <w:t>.</w:t>
      </w:r>
    </w:p>
    <w:p w14:paraId="5533AB00" w14:textId="77777777" w:rsidR="002826FA" w:rsidRPr="00612758" w:rsidRDefault="002826FA" w:rsidP="002826FA">
      <w:pPr>
        <w:rPr>
          <w:sz w:val="14"/>
        </w:rPr>
      </w:pPr>
      <w:r w:rsidRPr="00612758">
        <w:rPr>
          <w:sz w:val="14"/>
        </w:rPr>
        <w:t xml:space="preserve">Overall, in the short term </w:t>
      </w:r>
      <w:r w:rsidRPr="00612758">
        <w:rPr>
          <w:rStyle w:val="StyleUnderline"/>
        </w:rPr>
        <w:t xml:space="preserve">Trump has </w:t>
      </w:r>
      <w:r w:rsidRPr="00612758">
        <w:rPr>
          <w:rStyle w:val="Emphasis"/>
        </w:rPr>
        <w:t>broad discretion</w:t>
      </w:r>
      <w:r w:rsidRPr="00612758">
        <w:rPr>
          <w:rStyle w:val="StyleUnderline"/>
        </w:rPr>
        <w:t xml:space="preserve"> and </w:t>
      </w:r>
      <w:r w:rsidRPr="00612758">
        <w:rPr>
          <w:rStyle w:val="Emphasis"/>
        </w:rPr>
        <w:t>few obstacles</w:t>
      </w:r>
      <w:r w:rsidRPr="00612758">
        <w:rPr>
          <w:sz w:val="1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authoritarianism is needed by the Trump clique </w:t>
      </w:r>
      <w:r w:rsidRPr="00612758">
        <w:rPr>
          <w:rStyle w:val="StyleUnderline"/>
        </w:rPr>
        <w:t xml:space="preserve">to </w:t>
      </w:r>
      <w:r w:rsidRPr="00612758">
        <w:rPr>
          <w:rStyle w:val="Emphasis"/>
        </w:rPr>
        <w:t>enforce</w:t>
      </w:r>
      <w:r w:rsidRPr="00612758">
        <w:rPr>
          <w:rStyle w:val="StyleUnderline"/>
        </w:rPr>
        <w:t xml:space="preserve"> its rule</w:t>
      </w:r>
      <w:r w:rsidRPr="00612758">
        <w:rPr>
          <w:sz w:val="14"/>
        </w:rPr>
        <w:t xml:space="preserve"> on the capitalist class as a whole (suppressing the Democrats and the rule of law), the extent authoritarianism is needed </w:t>
      </w:r>
      <w:r w:rsidRPr="00612758">
        <w:rPr>
          <w:rStyle w:val="StyleUnderline"/>
        </w:rPr>
        <w:t xml:space="preserve">to </w:t>
      </w:r>
      <w:r w:rsidRPr="00612758">
        <w:rPr>
          <w:rStyle w:val="Emphasis"/>
        </w:rPr>
        <w:t>discipline</w:t>
      </w:r>
      <w:r w:rsidRPr="00612758">
        <w:rPr>
          <w:rStyle w:val="StyleUnderline"/>
        </w:rPr>
        <w:t xml:space="preserve"> the nation in preparation for war</w:t>
      </w:r>
      <w:r w:rsidRPr="00612758">
        <w:rPr>
          <w:sz w:val="14"/>
        </w:rPr>
        <w:t xml:space="preserve"> or escalating proxy wars with China, </w:t>
      </w:r>
      <w:r w:rsidRPr="00612758">
        <w:rPr>
          <w:rStyle w:val="StyleUnderline"/>
        </w:rPr>
        <w:t>and</w:t>
      </w:r>
      <w:r w:rsidRPr="00612758">
        <w:rPr>
          <w:sz w:val="14"/>
        </w:rPr>
        <w:t xml:space="preserve"> the extent authoritarianism is needed </w:t>
      </w:r>
      <w:r w:rsidRPr="00612758">
        <w:rPr>
          <w:rStyle w:val="StyleUnderline"/>
        </w:rPr>
        <w:t xml:space="preserve">to </w:t>
      </w:r>
      <w:r w:rsidRPr="00612758">
        <w:rPr>
          <w:rStyle w:val="Emphasis"/>
        </w:rPr>
        <w:t>suppress</w:t>
      </w:r>
      <w:r w:rsidRPr="00612758">
        <w:rPr>
          <w:rStyle w:val="StyleUnderline"/>
        </w:rPr>
        <w:t xml:space="preserve"> threats to</w:t>
      </w:r>
      <w:r w:rsidRPr="00612758">
        <w:rPr>
          <w:sz w:val="14"/>
        </w:rPr>
        <w:t xml:space="preserve"> key pillars of capitalism such as imperialism, white supremacy, and undemocratic political structures, or </w:t>
      </w:r>
      <w:r w:rsidRPr="00612758">
        <w:rPr>
          <w:rStyle w:val="StyleUnderline"/>
        </w:rPr>
        <w:t>the capitalist system</w:t>
      </w:r>
      <w:r w:rsidRPr="00612758">
        <w:rPr>
          <w:sz w:val="14"/>
        </w:rPr>
        <w:t xml:space="preserve"> as a whole. </w:t>
      </w:r>
    </w:p>
    <w:p w14:paraId="3A34025B" w14:textId="77777777" w:rsidR="002826FA" w:rsidRPr="00612758" w:rsidRDefault="002826FA" w:rsidP="002826FA">
      <w:pPr>
        <w:rPr>
          <w:sz w:val="14"/>
        </w:rPr>
      </w:pPr>
      <w:r w:rsidRPr="00612758">
        <w:rPr>
          <w:sz w:val="14"/>
        </w:rPr>
        <w:t xml:space="preserve">The last of these potentialities suggests that the greater our success in challenging Trump— that is, </w:t>
      </w:r>
      <w:r w:rsidRPr="00612758">
        <w:rPr>
          <w:rStyle w:val="StyleUnderline"/>
        </w:rPr>
        <w:t xml:space="preserve">the </w:t>
      </w:r>
      <w:r w:rsidRPr="00612758">
        <w:rPr>
          <w:rStyle w:val="Emphasis"/>
        </w:rPr>
        <w:t>more dangerous</w:t>
      </w:r>
      <w:r w:rsidRPr="00612758">
        <w:rPr>
          <w:rStyle w:val="StyleUnderline"/>
        </w:rPr>
        <w:t xml:space="preserve"> we become</w:t>
      </w:r>
      <w:r w:rsidRPr="00612758">
        <w:rPr>
          <w:sz w:val="14"/>
        </w:rPr>
        <w:t xml:space="preserve"> to his regime—</w:t>
      </w:r>
      <w:r w:rsidRPr="00612758">
        <w:rPr>
          <w:rStyle w:val="StyleUnderline"/>
        </w:rPr>
        <w:t xml:space="preserve">the </w:t>
      </w:r>
      <w:r w:rsidRPr="00612758">
        <w:rPr>
          <w:rStyle w:val="Emphasis"/>
        </w:rPr>
        <w:t>greater the danger</w:t>
      </w:r>
      <w:r w:rsidRPr="00612758">
        <w:rPr>
          <w:rStyle w:val="StyleUnderline"/>
        </w:rPr>
        <w:t xml:space="preserve"> of authoritarian suppression</w:t>
      </w:r>
      <w:r w:rsidRPr="00612758">
        <w:rPr>
          <w:sz w:val="14"/>
        </w:rPr>
        <w:t>.</w:t>
      </w:r>
    </w:p>
    <w:p w14:paraId="784B315A" w14:textId="77777777" w:rsidR="002826FA" w:rsidRPr="00612758" w:rsidRDefault="002826FA" w:rsidP="002826FA">
      <w:pPr>
        <w:rPr>
          <w:sz w:val="14"/>
        </w:rPr>
      </w:pPr>
      <w:r w:rsidRPr="00612758">
        <w:rPr>
          <w:rStyle w:val="StyleUnderline"/>
        </w:rPr>
        <w:t xml:space="preserve">DSA is </w:t>
      </w:r>
      <w:r w:rsidRPr="00612758">
        <w:rPr>
          <w:rStyle w:val="Emphasis"/>
        </w:rPr>
        <w:t>not yet prepared</w:t>
      </w:r>
      <w:r w:rsidRPr="00612758">
        <w:rPr>
          <w:rStyle w:val="StyleUnderline"/>
        </w:rPr>
        <w:t xml:space="preserve"> to wage large scale mass movements against Trump</w:t>
      </w:r>
      <w:r w:rsidRPr="00612758">
        <w:rPr>
          <w:sz w:val="14"/>
        </w:rPr>
        <w:t xml:space="preserve">, </w:t>
      </w:r>
      <w:r w:rsidRPr="00612758">
        <w:rPr>
          <w:rStyle w:val="StyleUnderline"/>
        </w:rPr>
        <w:t>and</w:t>
      </w:r>
      <w:r w:rsidRPr="00612758">
        <w:rPr>
          <w:sz w:val="14"/>
        </w:rPr>
        <w:t xml:space="preserve"> moreover </w:t>
      </w:r>
      <w:r w:rsidRPr="00612758">
        <w:rPr>
          <w:rStyle w:val="StyleUnderline"/>
        </w:rPr>
        <w:t xml:space="preserve">is </w:t>
      </w:r>
      <w:r w:rsidRPr="00612758">
        <w:rPr>
          <w:rStyle w:val="Emphasis"/>
        </w:rPr>
        <w:t>totally unprepared</w:t>
      </w:r>
      <w:r w:rsidRPr="00612758">
        <w:rPr>
          <w:rStyle w:val="StyleUnderline"/>
        </w:rPr>
        <w:t xml:space="preserve"> to take on </w:t>
      </w:r>
      <w:r w:rsidRPr="00612758">
        <w:rPr>
          <w:rStyle w:val="Emphasis"/>
        </w:rPr>
        <w:t>any real steps</w:t>
      </w:r>
      <w:r w:rsidRPr="00612758">
        <w:rPr>
          <w:rStyle w:val="StyleUnderline"/>
        </w:rPr>
        <w:t xml:space="preserve"> in response to an authoritarian crackdown</w:t>
      </w:r>
      <w:r w:rsidRPr="00612758">
        <w:rPr>
          <w:sz w:val="14"/>
        </w:rPr>
        <w:t xml:space="preserve">. </w:t>
      </w:r>
      <w:r w:rsidRPr="00612758">
        <w:rPr>
          <w:rStyle w:val="StyleUnderline"/>
        </w:rPr>
        <w:t>If there is an attempt to suppress the left</w:t>
      </w:r>
      <w:r w:rsidRPr="00612758">
        <w:rPr>
          <w:sz w:val="14"/>
        </w:rPr>
        <w:t xml:space="preserve">, </w:t>
      </w:r>
      <w:r w:rsidRPr="00612758">
        <w:rPr>
          <w:rStyle w:val="StyleUnderline"/>
        </w:rPr>
        <w:t>including through lawfare and mass arrests</w:t>
      </w:r>
      <w:r w:rsidRPr="00612758">
        <w:rPr>
          <w:sz w:val="14"/>
        </w:rPr>
        <w:t xml:space="preserve">, </w:t>
      </w:r>
      <w:r w:rsidRPr="00612758">
        <w:rPr>
          <w:rStyle w:val="StyleUnderline"/>
        </w:rPr>
        <w:t>it will be</w:t>
      </w:r>
      <w:r w:rsidRPr="00612758">
        <w:rPr>
          <w:sz w:val="14"/>
        </w:rPr>
        <w:t xml:space="preserve"> crippling [</w:t>
      </w:r>
      <w:r w:rsidRPr="00612758">
        <w:rPr>
          <w:rStyle w:val="Emphasis"/>
        </w:rPr>
        <w:t>devastating</w:t>
      </w:r>
      <w:r w:rsidRPr="00612758">
        <w:rPr>
          <w:sz w:val="14"/>
        </w:rPr>
        <w:t xml:space="preserve">]. </w:t>
      </w:r>
      <w:r w:rsidRPr="00612758">
        <w:rPr>
          <w:rStyle w:val="StyleUnderline"/>
        </w:rPr>
        <w:t>If Trump sets out to suppress</w:t>
      </w:r>
      <w:r w:rsidRPr="00612758">
        <w:rPr>
          <w:sz w:val="14"/>
        </w:rPr>
        <w:t xml:space="preserve"> DSA, the pro-Palestinian anti-war movement, or other </w:t>
      </w:r>
      <w:r w:rsidRPr="00612758">
        <w:rPr>
          <w:rStyle w:val="StyleUnderline"/>
        </w:rPr>
        <w:t xml:space="preserve">forces on the left in a </w:t>
      </w:r>
      <w:r w:rsidRPr="00612758">
        <w:rPr>
          <w:rStyle w:val="Emphasis"/>
        </w:rPr>
        <w:t>real way</w:t>
      </w:r>
      <w:r w:rsidRPr="00612758">
        <w:rPr>
          <w:sz w:val="14"/>
        </w:rPr>
        <w:t xml:space="preserve">, </w:t>
      </w:r>
      <w:r w:rsidRPr="00612758">
        <w:rPr>
          <w:rStyle w:val="StyleUnderline"/>
        </w:rPr>
        <w:t xml:space="preserve">he will meet opponents </w:t>
      </w:r>
      <w:r w:rsidRPr="00612758">
        <w:rPr>
          <w:rStyle w:val="Emphasis"/>
        </w:rPr>
        <w:t>hardly prepared</w:t>
      </w:r>
      <w:r w:rsidRPr="00612758">
        <w:rPr>
          <w:rStyle w:val="StyleUnderline"/>
        </w:rPr>
        <w:t xml:space="preserve"> to resist in </w:t>
      </w:r>
      <w:r w:rsidRPr="00612758">
        <w:rPr>
          <w:rStyle w:val="Emphasis"/>
        </w:rPr>
        <w:t>any substantial way</w:t>
      </w:r>
      <w:r w:rsidRPr="00612758">
        <w:rPr>
          <w:sz w:val="14"/>
        </w:rPr>
        <w:t xml:space="preserve">, </w:t>
      </w:r>
      <w:r w:rsidRPr="00612758">
        <w:rPr>
          <w:rStyle w:val="StyleUnderline"/>
        </w:rPr>
        <w:t>or to carry forward and escalate mass resistance while operating in</w:t>
      </w:r>
      <w:r w:rsidRPr="00612758">
        <w:rPr>
          <w:sz w:val="14"/>
        </w:rPr>
        <w:t xml:space="preserve"> “</w:t>
      </w:r>
      <w:r w:rsidRPr="00612758">
        <w:rPr>
          <w:rStyle w:val="Emphasis"/>
        </w:rPr>
        <w:t>underground</w:t>
      </w:r>
      <w:r w:rsidRPr="00612758">
        <w:rPr>
          <w:sz w:val="14"/>
        </w:rPr>
        <w:t xml:space="preserve">” or “semi-underground” </w:t>
      </w:r>
      <w:r w:rsidRPr="00612758">
        <w:rPr>
          <w:rStyle w:val="StyleUnderline"/>
        </w:rPr>
        <w:t>conditions</w:t>
      </w:r>
      <w:r w:rsidRPr="00612758">
        <w:rPr>
          <w:sz w:val="14"/>
        </w:rPr>
        <w:t>.</w:t>
      </w:r>
    </w:p>
    <w:p w14:paraId="77B130CB" w14:textId="77777777" w:rsidR="002826FA" w:rsidRPr="00612758" w:rsidRDefault="002826FA" w:rsidP="002826FA">
      <w:pPr>
        <w:rPr>
          <w:sz w:val="14"/>
        </w:rPr>
      </w:pPr>
      <w:r w:rsidRPr="00612758">
        <w:rPr>
          <w:sz w:val="14"/>
        </w:rPr>
        <w:t>Electric Shock; Electric Boogaloo</w:t>
      </w:r>
    </w:p>
    <w:p w14:paraId="63A9D98D" w14:textId="77777777" w:rsidR="002826FA" w:rsidRPr="002168AB" w:rsidRDefault="002826FA" w:rsidP="002826FA">
      <w:pPr>
        <w:rPr>
          <w:sz w:val="14"/>
        </w:rPr>
      </w:pPr>
      <w:r w:rsidRPr="00612758">
        <w:rPr>
          <w:rStyle w:val="StyleUnderline"/>
        </w:rPr>
        <w:t xml:space="preserve">Almost </w:t>
      </w:r>
      <w:r w:rsidRPr="00612758">
        <w:rPr>
          <w:rStyle w:val="Emphasis"/>
        </w:rPr>
        <w:t>certainly</w:t>
      </w:r>
      <w:r w:rsidRPr="00612758">
        <w:rPr>
          <w:sz w:val="14"/>
        </w:rPr>
        <w:t xml:space="preserve">, </w:t>
      </w:r>
      <w:r w:rsidRPr="00612758">
        <w:rPr>
          <w:rStyle w:val="StyleUnderline"/>
        </w:rPr>
        <w:t xml:space="preserve">we are </w:t>
      </w:r>
      <w:r w:rsidRPr="00612758">
        <w:rPr>
          <w:rStyle w:val="Emphasis"/>
        </w:rPr>
        <w:t>not prepared</w:t>
      </w:r>
      <w:r w:rsidRPr="00612758">
        <w:rPr>
          <w:rStyle w:val="StyleUnderline"/>
        </w:rPr>
        <w:t xml:space="preserve"> to face Trump</w:t>
      </w:r>
      <w:r w:rsidRPr="00612758">
        <w:rPr>
          <w:sz w:val="14"/>
        </w:rPr>
        <w:t xml:space="preserve">. </w:t>
      </w:r>
      <w:r w:rsidRPr="00612758">
        <w:rPr>
          <w:rStyle w:val="StyleUnderline"/>
        </w:rPr>
        <w:t xml:space="preserve">Our </w:t>
      </w:r>
      <w:r w:rsidRPr="00B34532">
        <w:rPr>
          <w:rStyle w:val="StyleUnderline"/>
          <w:highlight w:val="green"/>
        </w:rPr>
        <w:t xml:space="preserve">organizations are </w:t>
      </w:r>
      <w:r w:rsidRPr="00B34532">
        <w:rPr>
          <w:rStyle w:val="Emphasis"/>
          <w:highlight w:val="green"/>
        </w:rPr>
        <w:t>too small</w:t>
      </w:r>
      <w:r w:rsidRPr="00612758">
        <w:rPr>
          <w:sz w:val="14"/>
        </w:rPr>
        <w:t xml:space="preserve">, </w:t>
      </w:r>
      <w:r w:rsidRPr="00612758">
        <w:rPr>
          <w:rStyle w:val="StyleUnderline"/>
        </w:rPr>
        <w:t xml:space="preserve">our </w:t>
      </w:r>
      <w:r w:rsidRPr="00B34532">
        <w:rPr>
          <w:rStyle w:val="StyleUnderline"/>
          <w:highlight w:val="green"/>
        </w:rPr>
        <w:t>methods</w:t>
      </w:r>
      <w:r w:rsidRPr="00612758">
        <w:rPr>
          <w:rStyle w:val="StyleUnderline"/>
        </w:rPr>
        <w:t xml:space="preserve"> are </w:t>
      </w:r>
      <w:r w:rsidRPr="00B34532">
        <w:rPr>
          <w:rStyle w:val="Emphasis"/>
          <w:highlight w:val="green"/>
        </w:rPr>
        <w:t>not professionalized</w:t>
      </w:r>
      <w:r w:rsidRPr="00612758">
        <w:rPr>
          <w:sz w:val="14"/>
        </w:rPr>
        <w:t xml:space="preserve">, </w:t>
      </w:r>
      <w:r w:rsidRPr="00612758">
        <w:rPr>
          <w:rStyle w:val="StyleUnderline"/>
        </w:rPr>
        <w:t xml:space="preserve">our political perspectives are </w:t>
      </w:r>
      <w:r w:rsidRPr="00612758">
        <w:rPr>
          <w:rStyle w:val="Emphasis"/>
        </w:rPr>
        <w:t>underdeveloped</w:t>
      </w:r>
      <w:r w:rsidRPr="00612758">
        <w:rPr>
          <w:sz w:val="14"/>
        </w:rPr>
        <w:t xml:space="preserve">, </w:t>
      </w:r>
      <w:r w:rsidRPr="00612758">
        <w:rPr>
          <w:rStyle w:val="StyleUnderline"/>
        </w:rPr>
        <w:t xml:space="preserve">our </w:t>
      </w:r>
      <w:r w:rsidRPr="00B34532">
        <w:rPr>
          <w:rStyle w:val="StyleUnderline"/>
          <w:highlight w:val="green"/>
        </w:rPr>
        <w:t xml:space="preserve">strategy is too often </w:t>
      </w:r>
      <w:r w:rsidRPr="00B34532">
        <w:rPr>
          <w:rStyle w:val="Emphasis"/>
          <w:highlight w:val="green"/>
        </w:rPr>
        <w:t>self-isolating</w:t>
      </w:r>
      <w:r w:rsidRPr="00612758">
        <w:rPr>
          <w:sz w:val="14"/>
        </w:rPr>
        <w:t xml:space="preserve">, </w:t>
      </w:r>
      <w:r w:rsidRPr="00612758">
        <w:rPr>
          <w:rStyle w:val="StyleUnderline"/>
        </w:rPr>
        <w:t>and</w:t>
      </w:r>
      <w:r w:rsidRPr="00612758">
        <w:rPr>
          <w:sz w:val="14"/>
        </w:rPr>
        <w:t xml:space="preserve"> most importantly, </w:t>
      </w:r>
      <w:r w:rsidRPr="00612758">
        <w:rPr>
          <w:rStyle w:val="StyleUnderline"/>
        </w:rPr>
        <w:t xml:space="preserve">our </w:t>
      </w:r>
      <w:r w:rsidRPr="00B34532">
        <w:rPr>
          <w:rStyle w:val="StyleUnderline"/>
          <w:highlight w:val="green"/>
        </w:rPr>
        <w:t>coherent vision of a</w:t>
      </w:r>
      <w:r w:rsidRPr="00612758">
        <w:rPr>
          <w:rStyle w:val="StyleUnderline"/>
        </w:rPr>
        <w:t xml:space="preserve"> positive </w:t>
      </w:r>
      <w:r w:rsidRPr="00B34532">
        <w:rPr>
          <w:rStyle w:val="StyleUnderline"/>
          <w:highlight w:val="green"/>
        </w:rPr>
        <w:t>alternative</w:t>
      </w:r>
      <w:r w:rsidRPr="00612758">
        <w:rPr>
          <w:rStyle w:val="StyleUnderline"/>
        </w:rPr>
        <w:t xml:space="preserve"> for society </w:t>
      </w:r>
      <w:r w:rsidRPr="00B34532">
        <w:rPr>
          <w:rStyle w:val="Emphasis"/>
          <w:highlight w:val="green"/>
        </w:rPr>
        <w:t>does not</w:t>
      </w:r>
      <w:r w:rsidRPr="00612758">
        <w:rPr>
          <w:sz w:val="14"/>
        </w:rPr>
        <w:t xml:space="preserve"> yet </w:t>
      </w:r>
      <w:r w:rsidRPr="00B34532">
        <w:rPr>
          <w:rStyle w:val="Emphasis"/>
          <w:highlight w:val="green"/>
        </w:rPr>
        <w:t>exist</w:t>
      </w:r>
      <w:r w:rsidRPr="00612758">
        <w:rPr>
          <w:sz w:val="14"/>
        </w:rPr>
        <w:t xml:space="preserve">. </w:t>
      </w:r>
      <w:r w:rsidRPr="00612758">
        <w:rPr>
          <w:rStyle w:val="StyleUnderline"/>
        </w:rPr>
        <w:t xml:space="preserve">The coming struggle will reveal the extent of our unpreparedness like a </w:t>
      </w:r>
      <w:r w:rsidRPr="00612758">
        <w:rPr>
          <w:rStyle w:val="Emphasis"/>
        </w:rPr>
        <w:t>painful electric shock</w:t>
      </w:r>
      <w:r w:rsidRPr="00612758">
        <w:rPr>
          <w:sz w:val="14"/>
        </w:rPr>
        <w:t>.</w:t>
      </w:r>
      <w:r w:rsidRPr="002168AB">
        <w:rPr>
          <w:sz w:val="14"/>
        </w:rPr>
        <w:t xml:space="preserve"> </w:t>
      </w:r>
    </w:p>
    <w:p w14:paraId="060BCF2B" w14:textId="77777777" w:rsidR="002826FA" w:rsidRDefault="002826FA" w:rsidP="002826FA"/>
    <w:p w14:paraId="21F858B0" w14:textId="012DDE2D" w:rsidR="0075498A" w:rsidRDefault="0075498A" w:rsidP="004B1408">
      <w:pPr>
        <w:pStyle w:val="Heading2"/>
      </w:pPr>
      <w:r>
        <w:t>CP---NGA</w:t>
      </w:r>
    </w:p>
    <w:p w14:paraId="5E52A86C" w14:textId="77777777" w:rsidR="002826FA" w:rsidRDefault="002826FA" w:rsidP="002826FA">
      <w:pPr>
        <w:pStyle w:val="Heading3"/>
      </w:pPr>
      <w:r>
        <w:t>Process CP---2AC</w:t>
      </w:r>
    </w:p>
    <w:p w14:paraId="7197B113" w14:textId="77777777" w:rsidR="002826FA" w:rsidRDefault="002826FA" w:rsidP="002826FA">
      <w:pPr>
        <w:pStyle w:val="Heading4"/>
      </w:pPr>
      <w:r>
        <w:t xml:space="preserve">6---Certainty is key---Bureaucrats backlash against uncertain agency action. </w:t>
      </w:r>
      <w:r w:rsidRPr="00CB505D">
        <w:t>They link because [</w:t>
      </w:r>
      <w:r w:rsidRPr="005E26A1">
        <w:rPr>
          <w:highlight w:val="green"/>
        </w:rPr>
        <w:t>contextualize</w:t>
      </w:r>
      <w:r w:rsidRPr="00CB505D">
        <w:t xml:space="preserve">]. </w:t>
      </w:r>
    </w:p>
    <w:p w14:paraId="63712820" w14:textId="77777777" w:rsidR="002826FA" w:rsidRDefault="002826FA" w:rsidP="002826FA">
      <w:r w:rsidRPr="00B30BFF">
        <w:rPr>
          <w:rStyle w:val="Style13ptBold"/>
        </w:rPr>
        <w:t xml:space="preserve">Deakins </w:t>
      </w:r>
      <w:r>
        <w:rPr>
          <w:rStyle w:val="Style13ptBold"/>
        </w:rPr>
        <w:t>’</w:t>
      </w:r>
      <w:r w:rsidRPr="00B30BFF">
        <w:rPr>
          <w:rStyle w:val="Style13ptBold"/>
        </w:rPr>
        <w:t>22</w:t>
      </w:r>
      <w:r>
        <w:t xml:space="preserve"> [Ogletree, Ogletree Deakins’ Practical NLRB Advisor Issue 22, Fall 2022“The ominous consequences of political rulemaking” available online at: </w:t>
      </w:r>
      <w:r w:rsidRPr="00640FD4">
        <w:t>https://heinonline.org/HOL/NotAvailable?handle_bad=hein.journals/labljo74&amp;collection=journals&amp;index=&amp;handle=hein.journals/labljo74&amp;div=8&amp;id=&amp;page=</w:t>
      </w:r>
      <w:r>
        <w:t>, accessed via WKU Libraries, accessed 8-14-25]cdm</w:t>
      </w:r>
    </w:p>
    <w:p w14:paraId="071D4824" w14:textId="77777777" w:rsidR="002826FA" w:rsidRPr="00B30BFF" w:rsidRDefault="002826FA" w:rsidP="002826FA">
      <w:pPr>
        <w:rPr>
          <w:rStyle w:val="StyleUnderline"/>
        </w:rPr>
      </w:pPr>
      <w:r w:rsidRPr="008A6305">
        <w:rPr>
          <w:sz w:val="12"/>
        </w:rPr>
        <w:t xml:space="preserve">Much </w:t>
      </w:r>
      <w:r w:rsidRPr="00B30BFF">
        <w:rPr>
          <w:rStyle w:val="StyleUnderline"/>
        </w:rPr>
        <w:t>like the stock market</w:t>
      </w:r>
      <w:r w:rsidRPr="008A6305">
        <w:rPr>
          <w:sz w:val="12"/>
        </w:rPr>
        <w:t xml:space="preserve">, the one thing </w:t>
      </w:r>
      <w:r w:rsidRPr="005E26A1">
        <w:rPr>
          <w:rStyle w:val="Emphasis"/>
          <w:highlight w:val="green"/>
        </w:rPr>
        <w:t>federal</w:t>
      </w:r>
      <w:r w:rsidRPr="008A6305">
        <w:rPr>
          <w:rStyle w:val="Emphasis"/>
        </w:rPr>
        <w:t xml:space="preserve"> agency </w:t>
      </w:r>
      <w:r w:rsidRPr="005E26A1">
        <w:rPr>
          <w:rStyle w:val="Emphasis"/>
          <w:highlight w:val="green"/>
        </w:rPr>
        <w:t>stakeholders</w:t>
      </w:r>
      <w:r w:rsidRPr="00B30BFF">
        <w:rPr>
          <w:rStyle w:val="StyleUnderline"/>
        </w:rPr>
        <w:t xml:space="preserve"> </w:t>
      </w:r>
      <w:r w:rsidRPr="005E26A1">
        <w:rPr>
          <w:rStyle w:val="Emphasis"/>
          <w:highlight w:val="green"/>
        </w:rPr>
        <w:t>hate</w:t>
      </w:r>
      <w:r w:rsidRPr="00B30BFF">
        <w:rPr>
          <w:rStyle w:val="StyleUnderline"/>
        </w:rPr>
        <w:t xml:space="preserve"> most is </w:t>
      </w:r>
      <w:r w:rsidRPr="005E26A1">
        <w:rPr>
          <w:rStyle w:val="Emphasis"/>
          <w:highlight w:val="green"/>
        </w:rPr>
        <w:t>uncertainty</w:t>
      </w:r>
      <w:r w:rsidRPr="008A6305">
        <w:rPr>
          <w:sz w:val="12"/>
        </w:rPr>
        <w:t xml:space="preserve">. </w:t>
      </w:r>
      <w:r w:rsidRPr="00B30BFF">
        <w:rPr>
          <w:rStyle w:val="StyleUnderline"/>
        </w:rPr>
        <w:t>Most are perfectly willing to play by the rules, but rightly complain when the rules are changed in the middle of the game</w:t>
      </w:r>
      <w:r w:rsidRPr="008A6305">
        <w:rPr>
          <w:sz w:val="12"/>
        </w:rPr>
        <w:t xml:space="preserve">. This is happening with alarming frequency at the NLRB, where legal principles apparently only have a shelf life that is commensurate with the ascendancy of one political party or the other. </w:t>
      </w:r>
      <w:r w:rsidRPr="00B30BFF">
        <w:rPr>
          <w:rStyle w:val="StyleUnderline"/>
        </w:rPr>
        <w:t xml:space="preserve">This has become </w:t>
      </w:r>
      <w:r w:rsidRPr="005E26A1">
        <w:rPr>
          <w:rStyle w:val="Emphasis"/>
          <w:highlight w:val="green"/>
        </w:rPr>
        <w:t>especially disturbing</w:t>
      </w:r>
      <w:r w:rsidRPr="00B30BFF">
        <w:rPr>
          <w:rStyle w:val="StyleUnderline"/>
        </w:rPr>
        <w:t xml:space="preserve"> now </w:t>
      </w:r>
      <w:r w:rsidRPr="005E26A1">
        <w:rPr>
          <w:rStyle w:val="StyleUnderline"/>
          <w:highlight w:val="green"/>
        </w:rPr>
        <w:t>that</w:t>
      </w:r>
      <w:r w:rsidRPr="00B30BFF">
        <w:rPr>
          <w:rStyle w:val="StyleUnderline"/>
        </w:rPr>
        <w:t xml:space="preserve"> it </w:t>
      </w:r>
      <w:r w:rsidRPr="005E26A1">
        <w:rPr>
          <w:rStyle w:val="Emphasis"/>
          <w:highlight w:val="green"/>
        </w:rPr>
        <w:t>impacts</w:t>
      </w:r>
      <w:r w:rsidRPr="00B30BFF">
        <w:rPr>
          <w:rStyle w:val="StyleUnderline"/>
        </w:rPr>
        <w:t xml:space="preserve"> both </w:t>
      </w:r>
      <w:r w:rsidRPr="005E26A1">
        <w:rPr>
          <w:rStyle w:val="StyleUnderline"/>
          <w:highlight w:val="green"/>
        </w:rPr>
        <w:t>the</w:t>
      </w:r>
      <w:r w:rsidRPr="00B30BFF">
        <w:rPr>
          <w:rStyle w:val="StyleUnderline"/>
        </w:rPr>
        <w:t xml:space="preserve"> </w:t>
      </w:r>
      <w:r w:rsidRPr="008A6305">
        <w:rPr>
          <w:rStyle w:val="Emphasis"/>
        </w:rPr>
        <w:t xml:space="preserve">rulemaking </w:t>
      </w:r>
      <w:r w:rsidRPr="005E26A1">
        <w:rPr>
          <w:rStyle w:val="Emphasis"/>
          <w:highlight w:val="green"/>
        </w:rPr>
        <w:t>process</w:t>
      </w:r>
      <w:r w:rsidRPr="00B30BFF">
        <w:rPr>
          <w:rStyle w:val="StyleUnderline"/>
        </w:rPr>
        <w:t xml:space="preserve"> and the </w:t>
      </w:r>
      <w:r w:rsidRPr="008A6305">
        <w:rPr>
          <w:rStyle w:val="Emphasis"/>
        </w:rPr>
        <w:t>decisional process</w:t>
      </w:r>
      <w:r w:rsidRPr="00B30BFF">
        <w:rPr>
          <w:rStyle w:val="StyleUnderline"/>
        </w:rPr>
        <w:t xml:space="preserve"> since the </w:t>
      </w:r>
      <w:r w:rsidRPr="008A6305">
        <w:rPr>
          <w:rStyle w:val="Emphasis"/>
        </w:rPr>
        <w:t>entire rationale</w:t>
      </w:r>
      <w:r w:rsidRPr="00B30BFF">
        <w:rPr>
          <w:rStyle w:val="StyleUnderline"/>
        </w:rPr>
        <w:t xml:space="preserve"> behind rulemaking is the </w:t>
      </w:r>
      <w:r w:rsidRPr="008A6305">
        <w:rPr>
          <w:rStyle w:val="Emphasis"/>
        </w:rPr>
        <w:t>establishment</w:t>
      </w:r>
      <w:r w:rsidRPr="00B30BFF">
        <w:rPr>
          <w:rStyle w:val="StyleUnderline"/>
        </w:rPr>
        <w:t xml:space="preserve"> of more </w:t>
      </w:r>
      <w:r w:rsidRPr="008A6305">
        <w:rPr>
          <w:rStyle w:val="Emphasis"/>
        </w:rPr>
        <w:t>durable policies</w:t>
      </w:r>
      <w:r w:rsidRPr="00B30BFF">
        <w:rPr>
          <w:rStyle w:val="StyleUnderline"/>
        </w:rPr>
        <w:t>.</w:t>
      </w:r>
    </w:p>
    <w:p w14:paraId="096551DE" w14:textId="77777777" w:rsidR="002826FA" w:rsidRPr="008A6305" w:rsidRDefault="002826FA" w:rsidP="002826FA">
      <w:pPr>
        <w:rPr>
          <w:sz w:val="12"/>
        </w:rPr>
      </w:pPr>
      <w:r w:rsidRPr="005E26A1">
        <w:rPr>
          <w:rStyle w:val="StyleUnderline"/>
          <w:highlight w:val="green"/>
        </w:rPr>
        <w:t>The</w:t>
      </w:r>
      <w:r w:rsidRPr="008A6305">
        <w:rPr>
          <w:sz w:val="12"/>
        </w:rPr>
        <w:t xml:space="preserve"> </w:t>
      </w:r>
      <w:r w:rsidRPr="00B30BFF">
        <w:rPr>
          <w:rStyle w:val="StyleUnderline"/>
        </w:rPr>
        <w:t xml:space="preserve">seemingly </w:t>
      </w:r>
      <w:r w:rsidRPr="008A6305">
        <w:rPr>
          <w:rStyle w:val="Emphasis"/>
        </w:rPr>
        <w:t xml:space="preserve">constant </w:t>
      </w:r>
      <w:r w:rsidRPr="005E26A1">
        <w:rPr>
          <w:rStyle w:val="Emphasis"/>
          <w:highlight w:val="green"/>
        </w:rPr>
        <w:t>cycle</w:t>
      </w:r>
      <w:r w:rsidRPr="005E26A1">
        <w:rPr>
          <w:rStyle w:val="StyleUnderline"/>
          <w:highlight w:val="green"/>
        </w:rPr>
        <w:t xml:space="preserve"> of </w:t>
      </w:r>
      <w:r w:rsidRPr="005E26A1">
        <w:rPr>
          <w:rStyle w:val="Emphasis"/>
          <w:highlight w:val="green"/>
        </w:rPr>
        <w:t>reversals</w:t>
      </w:r>
      <w:r w:rsidRPr="005E26A1">
        <w:rPr>
          <w:rStyle w:val="StyleUnderline"/>
          <w:highlight w:val="green"/>
        </w:rPr>
        <w:t xml:space="preserve"> and</w:t>
      </w:r>
      <w:r w:rsidRPr="00B30BFF">
        <w:rPr>
          <w:rStyle w:val="StyleUnderline"/>
        </w:rPr>
        <w:t xml:space="preserve"> the purported “</w:t>
      </w:r>
      <w:r w:rsidRPr="005E26A1">
        <w:rPr>
          <w:rStyle w:val="Emphasis"/>
          <w:highlight w:val="green"/>
        </w:rPr>
        <w:t>discovery</w:t>
      </w:r>
      <w:r w:rsidRPr="00B30BFF">
        <w:rPr>
          <w:rStyle w:val="StyleUnderline"/>
        </w:rPr>
        <w:t xml:space="preserve">” </w:t>
      </w:r>
      <w:r w:rsidRPr="005E26A1">
        <w:rPr>
          <w:rStyle w:val="StyleUnderline"/>
          <w:highlight w:val="green"/>
        </w:rPr>
        <w:t xml:space="preserve">of </w:t>
      </w:r>
      <w:r w:rsidRPr="005E26A1">
        <w:rPr>
          <w:rStyle w:val="Emphasis"/>
          <w:highlight w:val="green"/>
        </w:rPr>
        <w:t>new theories</w:t>
      </w:r>
      <w:r w:rsidRPr="00B30BFF">
        <w:rPr>
          <w:rStyle w:val="StyleUnderline"/>
        </w:rPr>
        <w:t xml:space="preserve"> is remarkable given that the NLRA is a relatively simple statute that has been in existence for nearly ninety years</w:t>
      </w:r>
      <w:r w:rsidRPr="008A6305">
        <w:rPr>
          <w:sz w:val="12"/>
        </w:rPr>
        <w:t xml:space="preserve">. One would think that most of the essential issues under the statute should have been definitively resolved decades ago. That, however, is decidedly not the case. Each successive Board majority and general counsel now repeatedly revisits settled principles, attempts to resuscitate long dead theories, overrules their predecessors, and </w:t>
      </w:r>
      <w:r w:rsidRPr="005E26A1">
        <w:rPr>
          <w:rStyle w:val="Emphasis"/>
          <w:highlight w:val="green"/>
        </w:rPr>
        <w:t>confounds</w:t>
      </w:r>
      <w:r w:rsidRPr="008A6305">
        <w:rPr>
          <w:sz w:val="12"/>
        </w:rPr>
        <w:t xml:space="preserve"> their </w:t>
      </w:r>
      <w:r w:rsidRPr="005E26A1">
        <w:rPr>
          <w:rStyle w:val="Emphasis"/>
          <w:highlight w:val="green"/>
        </w:rPr>
        <w:t>stakeholders</w:t>
      </w:r>
      <w:r w:rsidRPr="008A6305">
        <w:rPr>
          <w:sz w:val="12"/>
        </w:rPr>
        <w:t>.</w:t>
      </w:r>
    </w:p>
    <w:p w14:paraId="0F025B63" w14:textId="77777777" w:rsidR="002826FA" w:rsidRPr="008A6305" w:rsidRDefault="002826FA" w:rsidP="002826FA">
      <w:pPr>
        <w:rPr>
          <w:sz w:val="12"/>
        </w:rPr>
      </w:pPr>
      <w:r w:rsidRPr="008A6305">
        <w:rPr>
          <w:sz w:val="12"/>
        </w:rPr>
        <w:t>The seemingly constant cycle of reversals and the purported “discovery” of new theories is remarkable given that the NLRA is a relatively simple statute that has been in existence for nearly ninety years. One would think that most of the essential issues under the statute should have been definitively resolved decades ago. That, however, is decidedly not the case. Each successive Board majority and general counsel now repeatedly revisits settled principles, attempts to resuscitate long dead theories, overrules their predecessors, and confounds their stakeholders.</w:t>
      </w:r>
    </w:p>
    <w:p w14:paraId="68789F1B" w14:textId="77777777" w:rsidR="002826FA" w:rsidRDefault="002826FA" w:rsidP="002826FA">
      <w:pPr>
        <w:pStyle w:val="Heading4"/>
      </w:pPr>
      <w:r>
        <w:t xml:space="preserve">So do workers. Their lack of transparency causes quasi-legal resistance which tanks solvency---that’s Handler. </w:t>
      </w:r>
    </w:p>
    <w:p w14:paraId="767CCD36" w14:textId="77777777" w:rsidR="002826FA" w:rsidRDefault="002826FA" w:rsidP="002826FA">
      <w:r>
        <w:t>&lt;&lt;REFERENCE&gt;&gt;</w:t>
      </w:r>
    </w:p>
    <w:p w14:paraId="2CD97ADE" w14:textId="77777777" w:rsidR="002826FA" w:rsidRPr="00061664" w:rsidRDefault="002826FA" w:rsidP="002826FA">
      <w:pPr>
        <w:rPr>
          <w:color w:val="555555"/>
          <w:sz w:val="6"/>
          <w:szCs w:val="16"/>
        </w:rPr>
      </w:pPr>
      <w:r w:rsidRPr="00061664">
        <w:rPr>
          <w:color w:val="555555"/>
          <w:sz w:val="6"/>
          <w:szCs w:val="16"/>
        </w:rPr>
        <w:t xml:space="preserve">Second, </w:t>
      </w:r>
      <w:r w:rsidRPr="00C415C1">
        <w:rPr>
          <w:rStyle w:val="Emphasis"/>
          <w:color w:val="555555"/>
          <w:sz w:val="16"/>
          <w:szCs w:val="16"/>
          <w:highlight w:val="lightGray"/>
        </w:rPr>
        <w:t>labor rights</w:t>
      </w:r>
      <w:r w:rsidRPr="00061664">
        <w:rPr>
          <w:rStyle w:val="StyleUnderline"/>
          <w:color w:val="555555"/>
          <w:sz w:val="16"/>
          <w:szCs w:val="16"/>
        </w:rPr>
        <w:t xml:space="preserve"> also provide </w:t>
      </w:r>
      <w:r w:rsidRPr="00061664">
        <w:rPr>
          <w:rStyle w:val="Emphasis"/>
          <w:color w:val="555555"/>
          <w:sz w:val="16"/>
          <w:szCs w:val="16"/>
        </w:rPr>
        <w:t>presidential-bureaucratic</w:t>
      </w:r>
      <w:r w:rsidRPr="00061664">
        <w:rPr>
          <w:rStyle w:val="StyleUnderline"/>
          <w:color w:val="555555"/>
          <w:sz w:val="16"/>
          <w:szCs w:val="16"/>
        </w:rPr>
        <w:t xml:space="preserve"> relations a </w:t>
      </w:r>
      <w:r w:rsidRPr="00C415C1">
        <w:rPr>
          <w:rStyle w:val="StyleUnderline"/>
          <w:color w:val="555555"/>
          <w:sz w:val="16"/>
          <w:szCs w:val="16"/>
          <w:highlight w:val="lightGray"/>
        </w:rPr>
        <w:t xml:space="preserve">more </w:t>
      </w:r>
      <w:r w:rsidRPr="00C415C1">
        <w:rPr>
          <w:rStyle w:val="Emphasis"/>
          <w:color w:val="555555"/>
          <w:sz w:val="16"/>
          <w:szCs w:val="16"/>
          <w:highlight w:val="lightGray"/>
        </w:rPr>
        <w:t>transparent</w:t>
      </w:r>
      <w:r w:rsidRPr="00061664">
        <w:rPr>
          <w:color w:val="555555"/>
          <w:sz w:val="6"/>
          <w:szCs w:val="16"/>
        </w:rPr>
        <w:t xml:space="preserve">, </w:t>
      </w:r>
      <w:r w:rsidRPr="00061664">
        <w:rPr>
          <w:rStyle w:val="StyleUnderline"/>
          <w:color w:val="555555"/>
          <w:sz w:val="16"/>
          <w:szCs w:val="16"/>
        </w:rPr>
        <w:t xml:space="preserve">legally accountable </w:t>
      </w:r>
      <w:r w:rsidRPr="00C415C1">
        <w:rPr>
          <w:rStyle w:val="Emphasis"/>
          <w:color w:val="555555"/>
          <w:sz w:val="16"/>
          <w:szCs w:val="16"/>
          <w:highlight w:val="lightGray"/>
        </w:rPr>
        <w:t>structure</w:t>
      </w:r>
      <w:r w:rsidRPr="00061664">
        <w:rPr>
          <w:rStyle w:val="StyleUnderline"/>
          <w:color w:val="555555"/>
          <w:sz w:val="16"/>
          <w:szCs w:val="16"/>
        </w:rPr>
        <w:t> than they would otherwise have</w:t>
      </w:r>
      <w:r w:rsidRPr="00061664">
        <w:rPr>
          <w:color w:val="555555"/>
          <w:sz w:val="6"/>
          <w:szCs w:val="16"/>
        </w:rPr>
        <w:t xml:space="preserve">. Absent an absolutely catastrophic loss of state capacity, </w:t>
      </w:r>
      <w:r w:rsidRPr="00061664">
        <w:rPr>
          <w:rStyle w:val="StyleUnderline"/>
          <w:color w:val="555555"/>
          <w:sz w:val="16"/>
          <w:szCs w:val="16"/>
        </w:rPr>
        <w:t xml:space="preserve">the executive branch </w:t>
      </w:r>
      <w:r w:rsidRPr="00061664">
        <w:rPr>
          <w:rStyle w:val="Emphasis"/>
          <w:color w:val="555555"/>
          <w:sz w:val="16"/>
          <w:szCs w:val="16"/>
        </w:rPr>
        <w:t>needs</w:t>
      </w:r>
      <w:r w:rsidRPr="00061664">
        <w:rPr>
          <w:rStyle w:val="StyleUnderline"/>
          <w:color w:val="555555"/>
          <w:sz w:val="16"/>
          <w:szCs w:val="16"/>
        </w:rPr>
        <w:t xml:space="preserve"> to </w:t>
      </w:r>
      <w:r w:rsidRPr="00061664">
        <w:rPr>
          <w:rStyle w:val="Emphasis"/>
          <w:color w:val="555555"/>
          <w:sz w:val="16"/>
          <w:szCs w:val="16"/>
        </w:rPr>
        <w:t>employ</w:t>
      </w:r>
      <w:r w:rsidRPr="00061664">
        <w:rPr>
          <w:rStyle w:val="StyleUnderline"/>
          <w:color w:val="555555"/>
          <w:sz w:val="16"/>
          <w:szCs w:val="16"/>
        </w:rPr>
        <w:t xml:space="preserve"> </w:t>
      </w:r>
      <w:r w:rsidRPr="00061664">
        <w:rPr>
          <w:rStyle w:val="Emphasis"/>
          <w:color w:val="555555"/>
          <w:sz w:val="16"/>
          <w:szCs w:val="16"/>
        </w:rPr>
        <w:t>millions of people</w:t>
      </w:r>
      <w:r w:rsidRPr="00061664">
        <w:rPr>
          <w:rStyle w:val="StyleUnderline"/>
          <w:color w:val="555555"/>
          <w:sz w:val="16"/>
          <w:szCs w:val="16"/>
        </w:rPr>
        <w:t xml:space="preserve"> across a wide range of fields to </w:t>
      </w:r>
      <w:r w:rsidRPr="00061664">
        <w:rPr>
          <w:rStyle w:val="Emphasis"/>
          <w:color w:val="555555"/>
          <w:sz w:val="16"/>
          <w:szCs w:val="16"/>
        </w:rPr>
        <w:t>implement</w:t>
      </w:r>
      <w:r w:rsidRPr="00061664">
        <w:rPr>
          <w:rStyle w:val="StyleUnderline"/>
          <w:color w:val="555555"/>
          <w:sz w:val="16"/>
          <w:szCs w:val="16"/>
        </w:rPr>
        <w:t xml:space="preserve"> </w:t>
      </w:r>
      <w:r w:rsidRPr="00061664">
        <w:rPr>
          <w:rStyle w:val="Emphasis"/>
          <w:color w:val="555555"/>
          <w:sz w:val="16"/>
          <w:szCs w:val="16"/>
        </w:rPr>
        <w:t>public policy</w:t>
      </w:r>
      <w:r w:rsidRPr="00061664">
        <w:rPr>
          <w:color w:val="555555"/>
          <w:sz w:val="6"/>
          <w:szCs w:val="16"/>
        </w:rPr>
        <w:t xml:space="preserve">. A bureaucracy of that size and complexity will inevitably pose difficulties in terms of oversight and political control: There is only one president, and he has only a limited ability to monitor and control individual civil servants at any given point in time. Thus, </w:t>
      </w:r>
      <w:r w:rsidRPr="00061664">
        <w:rPr>
          <w:rStyle w:val="Emphasis"/>
          <w:color w:val="555555"/>
          <w:sz w:val="16"/>
          <w:szCs w:val="16"/>
        </w:rPr>
        <w:t>regardless</w:t>
      </w:r>
      <w:r w:rsidRPr="00061664">
        <w:rPr>
          <w:rStyle w:val="StyleUnderline"/>
          <w:color w:val="555555"/>
          <w:sz w:val="16"/>
          <w:szCs w:val="16"/>
        </w:rPr>
        <w:t xml:space="preserve"> of how much formal power the president has, </w:t>
      </w:r>
      <w:r w:rsidRPr="00061664">
        <w:rPr>
          <w:rStyle w:val="Emphasis"/>
          <w:color w:val="555555"/>
          <w:sz w:val="16"/>
          <w:szCs w:val="16"/>
        </w:rPr>
        <w:t>oversight breakdowns</w:t>
      </w:r>
      <w:r w:rsidRPr="00061664">
        <w:rPr>
          <w:rStyle w:val="StyleUnderline"/>
          <w:color w:val="555555"/>
          <w:sz w:val="16"/>
          <w:szCs w:val="16"/>
        </w:rPr>
        <w:t xml:space="preserve"> and </w:t>
      </w:r>
      <w:r w:rsidRPr="00061664">
        <w:rPr>
          <w:rStyle w:val="Emphasis"/>
          <w:color w:val="555555"/>
          <w:sz w:val="16"/>
          <w:szCs w:val="16"/>
        </w:rPr>
        <w:t>tensions</w:t>
      </w:r>
      <w:r w:rsidRPr="00061664">
        <w:rPr>
          <w:rStyle w:val="StyleUnderline"/>
          <w:color w:val="555555"/>
          <w:sz w:val="16"/>
          <w:szCs w:val="16"/>
        </w:rPr>
        <w:t xml:space="preserve"> between the desires of the President and the interests of the bureaucracy are bound to </w:t>
      </w:r>
      <w:r w:rsidRPr="00061664">
        <w:rPr>
          <w:rStyle w:val="Emphasis"/>
          <w:color w:val="555555"/>
          <w:sz w:val="16"/>
          <w:szCs w:val="16"/>
        </w:rPr>
        <w:t>arise</w:t>
      </w:r>
      <w:r w:rsidRPr="00061664">
        <w:rPr>
          <w:color w:val="555555"/>
          <w:sz w:val="6"/>
          <w:szCs w:val="16"/>
        </w:rPr>
        <w:t xml:space="preserve">. This is not an issue of constitutional law, but a </w:t>
      </w:r>
      <w:r w:rsidRPr="00061664">
        <w:rPr>
          <w:rStyle w:val="Emphasis"/>
          <w:color w:val="555555"/>
          <w:sz w:val="16"/>
          <w:szCs w:val="16"/>
        </w:rPr>
        <w:t>reality</w:t>
      </w:r>
      <w:r w:rsidRPr="00061664">
        <w:rPr>
          <w:rStyle w:val="StyleUnderline"/>
          <w:color w:val="555555"/>
          <w:sz w:val="16"/>
          <w:szCs w:val="16"/>
        </w:rPr>
        <w:t xml:space="preserve"> of large-scale organizational </w:t>
      </w:r>
      <w:r w:rsidRPr="00061664">
        <w:rPr>
          <w:rStyle w:val="Emphasis"/>
          <w:color w:val="555555"/>
          <w:sz w:val="16"/>
          <w:szCs w:val="16"/>
        </w:rPr>
        <w:t>management</w:t>
      </w:r>
      <w:r w:rsidRPr="00061664">
        <w:rPr>
          <w:color w:val="555555"/>
          <w:sz w:val="6"/>
          <w:szCs w:val="16"/>
        </w:rPr>
        <w:t>.</w:t>
      </w:r>
    </w:p>
    <w:p w14:paraId="2E4B6001" w14:textId="77777777" w:rsidR="002826FA" w:rsidRPr="00061664" w:rsidRDefault="002826FA" w:rsidP="002826FA">
      <w:pPr>
        <w:rPr>
          <w:color w:val="555555"/>
          <w:sz w:val="6"/>
          <w:szCs w:val="16"/>
        </w:rPr>
      </w:pPr>
      <w:r w:rsidRPr="00061664">
        <w:rPr>
          <w:color w:val="555555"/>
          <w:sz w:val="6"/>
          <w:szCs w:val="16"/>
        </w:rPr>
        <w:t xml:space="preserve">The question is </w:t>
      </w:r>
      <w:r w:rsidRPr="00061664">
        <w:rPr>
          <w:rStyle w:val="StyleUnderline"/>
          <w:color w:val="555555"/>
          <w:sz w:val="16"/>
          <w:szCs w:val="16"/>
        </w:rPr>
        <w:t xml:space="preserve">what form these </w:t>
      </w:r>
      <w:r w:rsidRPr="00C415C1">
        <w:rPr>
          <w:rStyle w:val="StyleUnderline"/>
          <w:color w:val="555555"/>
          <w:sz w:val="16"/>
          <w:szCs w:val="16"/>
          <w:highlight w:val="lightGray"/>
        </w:rPr>
        <w:t>tensions</w:t>
      </w:r>
      <w:r w:rsidRPr="00061664">
        <w:rPr>
          <w:rStyle w:val="StyleUnderline"/>
          <w:color w:val="555555"/>
          <w:sz w:val="16"/>
          <w:szCs w:val="16"/>
        </w:rPr>
        <w:t xml:space="preserve"> and breakdowns will take</w:t>
      </w:r>
      <w:r w:rsidRPr="00061664">
        <w:rPr>
          <w:color w:val="555555"/>
          <w:sz w:val="6"/>
          <w:szCs w:val="16"/>
        </w:rPr>
        <w:t xml:space="preserve">. In </w:t>
      </w:r>
      <w:r w:rsidRPr="00C415C1">
        <w:rPr>
          <w:rStyle w:val="Emphasis"/>
          <w:color w:val="555555"/>
          <w:sz w:val="16"/>
          <w:szCs w:val="16"/>
          <w:highlight w:val="lightGray"/>
        </w:rPr>
        <w:t>poorly regulated</w:t>
      </w:r>
      <w:r w:rsidRPr="00C415C1">
        <w:rPr>
          <w:rStyle w:val="StyleUnderline"/>
          <w:color w:val="555555"/>
          <w:sz w:val="16"/>
          <w:szCs w:val="16"/>
          <w:highlight w:val="lightGray"/>
        </w:rPr>
        <w:t xml:space="preserve"> </w:t>
      </w:r>
      <w:r w:rsidRPr="00C415C1">
        <w:rPr>
          <w:rStyle w:val="Emphasis"/>
          <w:color w:val="555555"/>
          <w:sz w:val="16"/>
          <w:szCs w:val="16"/>
          <w:highlight w:val="lightGray"/>
        </w:rPr>
        <w:t>systems</w:t>
      </w:r>
      <w:r w:rsidRPr="00C415C1">
        <w:rPr>
          <w:rStyle w:val="StyleUnderline"/>
          <w:color w:val="555555"/>
          <w:sz w:val="16"/>
          <w:szCs w:val="16"/>
          <w:highlight w:val="lightGray"/>
        </w:rPr>
        <w:t xml:space="preserve"> </w:t>
      </w:r>
      <w:r w:rsidRPr="00C415C1">
        <w:rPr>
          <w:rStyle w:val="Emphasis"/>
          <w:color w:val="555555"/>
          <w:sz w:val="16"/>
          <w:szCs w:val="16"/>
          <w:highlight w:val="lightGray"/>
        </w:rPr>
        <w:t>without</w:t>
      </w:r>
      <w:r w:rsidRPr="00061664">
        <w:rPr>
          <w:rStyle w:val="StyleUnderline"/>
          <w:color w:val="555555"/>
          <w:sz w:val="16"/>
          <w:szCs w:val="16"/>
        </w:rPr>
        <w:t xml:space="preserve"> well-defined </w:t>
      </w:r>
      <w:r w:rsidRPr="00C415C1">
        <w:rPr>
          <w:rStyle w:val="Emphasis"/>
          <w:color w:val="555555"/>
          <w:sz w:val="16"/>
          <w:szCs w:val="16"/>
          <w:highlight w:val="lightGray"/>
        </w:rPr>
        <w:t>worker rights</w:t>
      </w:r>
      <w:r w:rsidRPr="00061664">
        <w:rPr>
          <w:color w:val="555555"/>
          <w:sz w:val="6"/>
          <w:szCs w:val="16"/>
        </w:rPr>
        <w:t xml:space="preserve">, </w:t>
      </w:r>
      <w:r w:rsidRPr="00C415C1">
        <w:rPr>
          <w:rStyle w:val="StyleUnderline"/>
          <w:color w:val="555555"/>
          <w:sz w:val="16"/>
          <w:szCs w:val="20"/>
          <w:highlight w:val="lightGray"/>
        </w:rPr>
        <w:t xml:space="preserve">bureaucrats might </w:t>
      </w:r>
      <w:r w:rsidRPr="00C415C1">
        <w:rPr>
          <w:rStyle w:val="Emphasis"/>
          <w:color w:val="555555"/>
          <w:sz w:val="20"/>
          <w:szCs w:val="20"/>
          <w:highlight w:val="lightGray"/>
        </w:rPr>
        <w:t>express displeasure</w:t>
      </w:r>
      <w:r w:rsidRPr="00061664">
        <w:rPr>
          <w:rStyle w:val="StyleUnderline"/>
          <w:color w:val="555555"/>
          <w:sz w:val="16"/>
          <w:szCs w:val="20"/>
        </w:rPr>
        <w:t xml:space="preserve"> with the president </w:t>
      </w:r>
      <w:r w:rsidRPr="00C415C1">
        <w:rPr>
          <w:rStyle w:val="StyleUnderline"/>
          <w:color w:val="555555"/>
          <w:sz w:val="16"/>
          <w:szCs w:val="20"/>
          <w:highlight w:val="lightGray"/>
        </w:rPr>
        <w:t>through</w:t>
      </w:r>
      <w:r w:rsidRPr="00061664">
        <w:rPr>
          <w:rStyle w:val="StyleUnderline"/>
          <w:color w:val="555555"/>
          <w:sz w:val="16"/>
          <w:szCs w:val="20"/>
        </w:rPr>
        <w:t xml:space="preserve"> various forms of </w:t>
      </w:r>
      <w:r w:rsidRPr="00C415C1">
        <w:rPr>
          <w:rStyle w:val="Emphasis"/>
          <w:color w:val="555555"/>
          <w:sz w:val="20"/>
          <w:szCs w:val="20"/>
          <w:highlight w:val="lightGray"/>
        </w:rPr>
        <w:t>quasi-legal “resistance</w:t>
      </w:r>
      <w:r w:rsidRPr="00C415C1">
        <w:rPr>
          <w:rStyle w:val="StyleUnderline"/>
          <w:color w:val="555555"/>
          <w:sz w:val="16"/>
          <w:szCs w:val="20"/>
          <w:highlight w:val="lightGray"/>
        </w:rPr>
        <w:t>”</w:t>
      </w:r>
      <w:r w:rsidRPr="00061664">
        <w:rPr>
          <w:color w:val="555555"/>
          <w:sz w:val="6"/>
          <w:szCs w:val="16"/>
        </w:rPr>
        <w:t xml:space="preserve"> (for example, </w:t>
      </w:r>
      <w:r w:rsidRPr="00C415C1">
        <w:rPr>
          <w:rStyle w:val="Emphasis"/>
          <w:color w:val="555555"/>
          <w:sz w:val="16"/>
          <w:szCs w:val="16"/>
          <w:highlight w:val="lightGray"/>
        </w:rPr>
        <w:t>shirking duties</w:t>
      </w:r>
      <w:r w:rsidRPr="00C415C1">
        <w:rPr>
          <w:color w:val="555555"/>
          <w:sz w:val="6"/>
          <w:szCs w:val="16"/>
          <w:highlight w:val="lightGray"/>
        </w:rPr>
        <w:t xml:space="preserve">, </w:t>
      </w:r>
      <w:r w:rsidRPr="00C415C1">
        <w:rPr>
          <w:rStyle w:val="Emphasis"/>
          <w:color w:val="555555"/>
          <w:sz w:val="16"/>
          <w:szCs w:val="16"/>
          <w:highlight w:val="lightGray"/>
        </w:rPr>
        <w:t>leaking</w:t>
      </w:r>
      <w:r w:rsidRPr="00061664">
        <w:rPr>
          <w:rStyle w:val="StyleUnderline"/>
          <w:color w:val="555555"/>
          <w:sz w:val="16"/>
          <w:szCs w:val="16"/>
        </w:rPr>
        <w:t xml:space="preserve"> </w:t>
      </w:r>
      <w:r w:rsidRPr="00C415C1">
        <w:rPr>
          <w:rStyle w:val="StyleUnderline"/>
          <w:color w:val="555555"/>
          <w:sz w:val="16"/>
          <w:szCs w:val="16"/>
          <w:highlight w:val="lightGray"/>
        </w:rPr>
        <w:t xml:space="preserve">to the </w:t>
      </w:r>
      <w:r w:rsidRPr="00C415C1">
        <w:rPr>
          <w:rStyle w:val="Emphasis"/>
          <w:color w:val="555555"/>
          <w:sz w:val="16"/>
          <w:szCs w:val="16"/>
          <w:highlight w:val="lightGray"/>
        </w:rPr>
        <w:t>press</w:t>
      </w:r>
      <w:r w:rsidRPr="00061664">
        <w:rPr>
          <w:color w:val="555555"/>
          <w:sz w:val="6"/>
          <w:szCs w:val="16"/>
        </w:rPr>
        <w:t xml:space="preserve">, </w:t>
      </w:r>
      <w:r w:rsidRPr="00061664">
        <w:rPr>
          <w:rStyle w:val="StyleUnderline"/>
          <w:color w:val="555555"/>
          <w:sz w:val="16"/>
          <w:szCs w:val="16"/>
        </w:rPr>
        <w:t xml:space="preserve">or </w:t>
      </w:r>
      <w:r w:rsidRPr="00C415C1">
        <w:rPr>
          <w:rStyle w:val="StyleUnderline"/>
          <w:color w:val="555555"/>
          <w:sz w:val="16"/>
          <w:szCs w:val="16"/>
          <w:highlight w:val="lightGray"/>
        </w:rPr>
        <w:t>performing their job</w:t>
      </w:r>
      <w:r w:rsidRPr="00061664">
        <w:rPr>
          <w:rStyle w:val="StyleUnderline"/>
          <w:color w:val="555555"/>
          <w:sz w:val="16"/>
          <w:szCs w:val="16"/>
        </w:rPr>
        <w:t xml:space="preserve"> functions in manner designed </w:t>
      </w:r>
      <w:r w:rsidRPr="00C415C1">
        <w:rPr>
          <w:rStyle w:val="StyleUnderline"/>
          <w:color w:val="555555"/>
          <w:sz w:val="16"/>
          <w:szCs w:val="16"/>
          <w:highlight w:val="lightGray"/>
        </w:rPr>
        <w:t xml:space="preserve">to </w:t>
      </w:r>
      <w:r w:rsidRPr="00C415C1">
        <w:rPr>
          <w:rStyle w:val="Emphasis"/>
          <w:color w:val="555555"/>
          <w:sz w:val="16"/>
          <w:szCs w:val="16"/>
          <w:highlight w:val="lightGray"/>
        </w:rPr>
        <w:t>hinder</w:t>
      </w:r>
      <w:r w:rsidRPr="00C415C1">
        <w:rPr>
          <w:rStyle w:val="StyleUnderline"/>
          <w:color w:val="555555"/>
          <w:sz w:val="16"/>
          <w:szCs w:val="16"/>
          <w:highlight w:val="lightGray"/>
        </w:rPr>
        <w:t xml:space="preserve"> </w:t>
      </w:r>
      <w:r w:rsidRPr="00C415C1">
        <w:rPr>
          <w:rStyle w:val="Emphasis"/>
          <w:color w:val="555555"/>
          <w:sz w:val="16"/>
          <w:szCs w:val="16"/>
          <w:highlight w:val="lightGray"/>
        </w:rPr>
        <w:t>presidential objectives</w:t>
      </w:r>
      <w:r w:rsidRPr="00061664">
        <w:rPr>
          <w:color w:val="555555"/>
          <w:sz w:val="6"/>
          <w:szCs w:val="16"/>
        </w:rPr>
        <w:t xml:space="preserve">). Presidents might assert managerial authority through threats, abuses, and preferential treatment of political allies. In short, </w:t>
      </w:r>
      <w:r w:rsidRPr="00061664">
        <w:rPr>
          <w:rStyle w:val="StyleUnderline"/>
          <w:color w:val="555555"/>
          <w:sz w:val="16"/>
          <w:szCs w:val="16"/>
        </w:rPr>
        <w:t xml:space="preserve">the </w:t>
      </w:r>
      <w:r w:rsidRPr="00061664">
        <w:rPr>
          <w:rStyle w:val="Emphasis"/>
          <w:color w:val="555555"/>
          <w:sz w:val="16"/>
          <w:szCs w:val="16"/>
        </w:rPr>
        <w:t>ordinary disputes</w:t>
      </w:r>
      <w:r w:rsidRPr="00061664">
        <w:rPr>
          <w:rStyle w:val="StyleUnderline"/>
          <w:color w:val="555555"/>
          <w:sz w:val="16"/>
          <w:szCs w:val="16"/>
        </w:rPr>
        <w:t xml:space="preserve"> that arise between labor and management would work themselves out through </w:t>
      </w:r>
      <w:r w:rsidRPr="00061664">
        <w:rPr>
          <w:rStyle w:val="Emphasis"/>
          <w:color w:val="555555"/>
          <w:sz w:val="16"/>
          <w:szCs w:val="16"/>
        </w:rPr>
        <w:t>opaque</w:t>
      </w:r>
      <w:r w:rsidRPr="00061664">
        <w:rPr>
          <w:color w:val="555555"/>
          <w:sz w:val="6"/>
          <w:szCs w:val="16"/>
        </w:rPr>
        <w:t xml:space="preserve">, </w:t>
      </w:r>
      <w:r w:rsidRPr="00061664">
        <w:rPr>
          <w:rStyle w:val="Emphasis"/>
          <w:color w:val="555555"/>
          <w:sz w:val="16"/>
          <w:szCs w:val="16"/>
        </w:rPr>
        <w:t>inefficient</w:t>
      </w:r>
      <w:r w:rsidRPr="00061664">
        <w:rPr>
          <w:color w:val="555555"/>
          <w:sz w:val="6"/>
          <w:szCs w:val="16"/>
        </w:rPr>
        <w:t xml:space="preserve">, </w:t>
      </w:r>
      <w:r w:rsidRPr="00061664">
        <w:rPr>
          <w:rStyle w:val="StyleUnderline"/>
          <w:color w:val="555555"/>
          <w:sz w:val="16"/>
          <w:szCs w:val="16"/>
        </w:rPr>
        <w:t xml:space="preserve">and often </w:t>
      </w:r>
      <w:r w:rsidRPr="00061664">
        <w:rPr>
          <w:rStyle w:val="Emphasis"/>
          <w:color w:val="555555"/>
          <w:sz w:val="16"/>
          <w:szCs w:val="16"/>
        </w:rPr>
        <w:t>counter-productive</w:t>
      </w:r>
      <w:r w:rsidRPr="00061664">
        <w:rPr>
          <w:rStyle w:val="StyleUnderline"/>
          <w:color w:val="555555"/>
          <w:sz w:val="16"/>
          <w:szCs w:val="16"/>
        </w:rPr>
        <w:t xml:space="preserve"> </w:t>
      </w:r>
      <w:r w:rsidRPr="00061664">
        <w:rPr>
          <w:rStyle w:val="Emphasis"/>
          <w:color w:val="555555"/>
          <w:sz w:val="16"/>
          <w:szCs w:val="16"/>
        </w:rPr>
        <w:t>conflicts</w:t>
      </w:r>
      <w:r w:rsidRPr="00061664">
        <w:rPr>
          <w:rStyle w:val="StyleUnderline"/>
          <w:color w:val="555555"/>
          <w:sz w:val="16"/>
          <w:szCs w:val="16"/>
        </w:rPr>
        <w:t xml:space="preserve"> that would be impossible for democratic institutions to effectively monitor</w:t>
      </w:r>
      <w:r w:rsidRPr="00061664">
        <w:rPr>
          <w:color w:val="555555"/>
          <w:sz w:val="6"/>
          <w:szCs w:val="16"/>
        </w:rPr>
        <w:t>.</w:t>
      </w:r>
    </w:p>
    <w:p w14:paraId="1CAED989" w14:textId="77777777" w:rsidR="002826FA" w:rsidRPr="00061664" w:rsidRDefault="002826FA" w:rsidP="002826FA">
      <w:pPr>
        <w:rPr>
          <w:color w:val="555555"/>
          <w:sz w:val="6"/>
          <w:szCs w:val="16"/>
        </w:rPr>
      </w:pPr>
      <w:r w:rsidRPr="00061664">
        <w:rPr>
          <w:color w:val="555555"/>
          <w:sz w:val="6"/>
          <w:szCs w:val="16"/>
        </w:rPr>
        <w:t xml:space="preserve">In a bureaucracy with well-defined labor rights, </w:t>
      </w:r>
      <w:r w:rsidRPr="00061664">
        <w:rPr>
          <w:rStyle w:val="StyleUnderline"/>
          <w:color w:val="555555"/>
          <w:sz w:val="16"/>
          <w:szCs w:val="16"/>
        </w:rPr>
        <w:t>by contrast</w:t>
      </w:r>
      <w:r w:rsidRPr="00061664">
        <w:rPr>
          <w:color w:val="555555"/>
          <w:sz w:val="6"/>
          <w:szCs w:val="16"/>
        </w:rPr>
        <w:t xml:space="preserve">, </w:t>
      </w:r>
      <w:r w:rsidRPr="00061664">
        <w:rPr>
          <w:rStyle w:val="StyleUnderline"/>
          <w:color w:val="555555"/>
          <w:sz w:val="16"/>
          <w:szCs w:val="16"/>
        </w:rPr>
        <w:t>agency heads and workers bargain over points of contention</w:t>
      </w:r>
      <w:r w:rsidRPr="00061664">
        <w:rPr>
          <w:color w:val="555555"/>
          <w:sz w:val="6"/>
          <w:szCs w:val="16"/>
        </w:rPr>
        <w:t xml:space="preserve">, </w:t>
      </w:r>
      <w:r w:rsidRPr="00061664">
        <w:rPr>
          <w:rStyle w:val="StyleUnderline"/>
          <w:color w:val="555555"/>
          <w:sz w:val="16"/>
          <w:szCs w:val="16"/>
        </w:rPr>
        <w:t>reduce agreements to written contracts</w:t>
      </w:r>
      <w:r w:rsidRPr="00061664">
        <w:rPr>
          <w:color w:val="555555"/>
          <w:sz w:val="6"/>
          <w:szCs w:val="16"/>
        </w:rPr>
        <w:t xml:space="preserve">, </w:t>
      </w:r>
      <w:r w:rsidRPr="00061664">
        <w:rPr>
          <w:rStyle w:val="StyleUnderline"/>
          <w:color w:val="555555"/>
          <w:sz w:val="16"/>
          <w:szCs w:val="16"/>
        </w:rPr>
        <w:t>and litigate disputes before formal arbitral bodies</w:t>
      </w:r>
      <w:r w:rsidRPr="00061664">
        <w:rPr>
          <w:color w:val="555555"/>
          <w:sz w:val="6"/>
          <w:szCs w:val="16"/>
        </w:rPr>
        <w:t xml:space="preserve">.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061664">
        <w:rPr>
          <w:rStyle w:val="StyleUnderline"/>
          <w:color w:val="555555"/>
          <w:sz w:val="16"/>
          <w:szCs w:val="16"/>
        </w:rPr>
        <w:t>bureaucratic disputes that would otherwise be opaque and unregulated are instead managed and overseen by all three branches of federal government</w:t>
      </w:r>
      <w:r w:rsidRPr="00061664">
        <w:rPr>
          <w:color w:val="555555"/>
          <w:sz w:val="6"/>
          <w:szCs w:val="16"/>
        </w:rPr>
        <w:t>, with ample room for the President to vindicate his managerial rights and press his policy objectives.</w:t>
      </w:r>
    </w:p>
    <w:p w14:paraId="7ADC2812" w14:textId="77777777" w:rsidR="002826FA" w:rsidRPr="00061664" w:rsidRDefault="002826FA" w:rsidP="002826FA">
      <w:pPr>
        <w:rPr>
          <w:color w:val="555555"/>
          <w:sz w:val="6"/>
          <w:szCs w:val="16"/>
        </w:rPr>
      </w:pPr>
      <w:r w:rsidRPr="00061664">
        <w:rPr>
          <w:color w:val="555555"/>
          <w:sz w:val="6"/>
          <w:szCs w:val="16"/>
        </w:rPr>
        <w:t>In short, labor rights expand, rather than limit, the President’s ability to deliver on his political priorities. And they do so in a manner that is much more legally structured and democratically accountable than any of the likely alternatives.</w:t>
      </w:r>
    </w:p>
    <w:p w14:paraId="6AFA296E" w14:textId="77777777" w:rsidR="002826FA" w:rsidRPr="00790E7E" w:rsidRDefault="002826FA" w:rsidP="002826FA"/>
    <w:p w14:paraId="1A145A92" w14:textId="77777777" w:rsidR="002826FA" w:rsidRPr="00061664" w:rsidRDefault="002826FA" w:rsidP="002826FA"/>
    <w:p w14:paraId="45C8DB1B" w14:textId="77777777" w:rsidR="002826FA" w:rsidRDefault="002826FA" w:rsidP="002826FA">
      <w:pPr>
        <w:pStyle w:val="Heading3"/>
      </w:pPr>
      <w:r>
        <w:t>2AC---Uncooperative Federalism</w:t>
      </w:r>
    </w:p>
    <w:p w14:paraId="458A8043" w14:textId="77777777" w:rsidR="002826FA" w:rsidRPr="00B74FE2" w:rsidRDefault="002826FA" w:rsidP="002826FA">
      <w:pPr>
        <w:pStyle w:val="Heading4"/>
      </w:pPr>
      <w:bookmarkStart w:id="13" w:name="_Hlk209542157"/>
      <w:r>
        <w:t xml:space="preserve">SAYS NO. </w:t>
      </w:r>
      <w:r w:rsidRPr="00864C4E">
        <w:rPr>
          <w:b w:val="0"/>
          <w:bCs/>
        </w:rPr>
        <w:t xml:space="preserve">The administration </w:t>
      </w:r>
      <w:r w:rsidRPr="00864C4E">
        <w:rPr>
          <w:b w:val="0"/>
          <w:bCs/>
          <w:u w:val="single"/>
        </w:rPr>
        <w:t>despises</w:t>
      </w:r>
      <w:r w:rsidRPr="00864C4E">
        <w:rPr>
          <w:b w:val="0"/>
          <w:bCs/>
        </w:rPr>
        <w:t xml:space="preserve"> protections for federal workers.</w:t>
      </w:r>
      <w:r>
        <w:t xml:space="preserve"> </w:t>
      </w:r>
    </w:p>
    <w:p w14:paraId="6D6761EE" w14:textId="77777777" w:rsidR="002826FA" w:rsidRPr="00B74FE2" w:rsidRDefault="002826FA" w:rsidP="002826FA">
      <w:pPr>
        <w:rPr>
          <w:sz w:val="18"/>
          <w:szCs w:val="18"/>
        </w:rPr>
      </w:pPr>
      <w:r w:rsidRPr="00B74FE2">
        <w:rPr>
          <w:rStyle w:val="Style13ptBold"/>
        </w:rPr>
        <w:t>Guterman '25</w:t>
      </w:r>
      <w:r w:rsidRPr="00B74FE2">
        <w:t xml:space="preserve"> </w:t>
      </w:r>
      <w:r w:rsidRPr="00B74FE2">
        <w:rPr>
          <w:sz w:val="18"/>
          <w:szCs w:val="18"/>
        </w:rPr>
        <w:t>[Dana, content writer interviewing a joint panel at the Ash Center for Democratic Governance and Innovation at Harvard Kennedy School and the Center for Labor and a Just Economy at Harvard Law School. Panelists included Craig Becker, Senior Counsel to the AFL-CIO; Seema Nanda, former U.S. Solicitor of Labor and a Fellow at the Center for Labor and a Just Economy; and Danielle Leonard, a partner at Altshuler Berzon LLP. Labor in the Courts: How Unions Have Stood Up for Workers’ Rights During the First 100 Days – Ash Center, 5-20-2025, Ash Center, https://ash.harvard.edu/articles/labor-in-the-courts-how-unions-have-stood-up-for-workers-rights-during-the-first-100-days/, 5-28-2025.]//</w:t>
      </w:r>
      <w:r>
        <w:rPr>
          <w:sz w:val="18"/>
          <w:szCs w:val="18"/>
        </w:rPr>
        <w:t>RNey</w:t>
      </w:r>
    </w:p>
    <w:p w14:paraId="3224CE44" w14:textId="77777777" w:rsidR="002826FA" w:rsidRPr="00127BDF" w:rsidRDefault="002826FA" w:rsidP="002826FA">
      <w:pPr>
        <w:rPr>
          <w:sz w:val="12"/>
        </w:rPr>
      </w:pPr>
      <w:r w:rsidRPr="00106DDB">
        <w:rPr>
          <w:sz w:val="12"/>
        </w:rPr>
        <w:t xml:space="preserve">Nanda began by setting the stage: “My job today is mostly to say … none of what we’re </w:t>
      </w:r>
      <w:r w:rsidRPr="00127BDF">
        <w:rPr>
          <w:sz w:val="12"/>
        </w:rPr>
        <w:t xml:space="preserve">seeing — </w:t>
      </w:r>
      <w:r w:rsidRPr="00127BDF">
        <w:rPr>
          <w:rStyle w:val="Emphasis"/>
        </w:rPr>
        <w:t>none of this is normal</w:t>
      </w:r>
      <w:r w:rsidRPr="00127BDF">
        <w:rPr>
          <w:sz w:val="12"/>
        </w:rPr>
        <w:t xml:space="preserve">.” She outlined the </w:t>
      </w:r>
      <w:r w:rsidRPr="00127BDF">
        <w:rPr>
          <w:rStyle w:val="Emphasis"/>
        </w:rPr>
        <w:t>rigorous hiring</w:t>
      </w:r>
      <w:r w:rsidRPr="00127BDF">
        <w:rPr>
          <w:rStyle w:val="StyleUnderline"/>
        </w:rPr>
        <w:t xml:space="preserve"> and </w:t>
      </w:r>
      <w:r w:rsidRPr="00127BDF">
        <w:rPr>
          <w:rStyle w:val="Emphasis"/>
        </w:rPr>
        <w:t>firing processes</w:t>
      </w:r>
      <w:r w:rsidRPr="00127BDF">
        <w:rPr>
          <w:rStyle w:val="StyleUnderline"/>
        </w:rPr>
        <w:t xml:space="preserve"> and </w:t>
      </w:r>
      <w:r w:rsidRPr="00127BDF">
        <w:rPr>
          <w:rStyle w:val="Emphasis"/>
        </w:rPr>
        <w:t>protections</w:t>
      </w:r>
      <w:r w:rsidRPr="00127BDF">
        <w:rPr>
          <w:rStyle w:val="StyleUnderline"/>
        </w:rPr>
        <w:t xml:space="preserve"> designed to ensure a </w:t>
      </w:r>
      <w:r w:rsidRPr="00127BDF">
        <w:rPr>
          <w:rStyle w:val="Emphasis"/>
        </w:rPr>
        <w:t>functioning</w:t>
      </w:r>
      <w:r w:rsidRPr="00127BDF">
        <w:rPr>
          <w:rStyle w:val="StyleUnderline"/>
        </w:rPr>
        <w:t xml:space="preserve">, </w:t>
      </w:r>
      <w:r w:rsidRPr="00127BDF">
        <w:rPr>
          <w:rStyle w:val="Emphasis"/>
        </w:rPr>
        <w:t>nonpartisan federal workforce</w:t>
      </w:r>
      <w:r w:rsidRPr="00127BDF">
        <w:rPr>
          <w:sz w:val="12"/>
        </w:rPr>
        <w:t xml:space="preserve">, including </w:t>
      </w:r>
      <w:r w:rsidRPr="00127BDF">
        <w:rPr>
          <w:rStyle w:val="StyleUnderline"/>
        </w:rPr>
        <w:t xml:space="preserve">merit system protections, </w:t>
      </w:r>
      <w:r w:rsidRPr="00127BDF">
        <w:rPr>
          <w:rStyle w:val="Emphasis"/>
        </w:rPr>
        <w:t>whistleblower safeguards</w:t>
      </w:r>
      <w:r w:rsidRPr="00127BDF">
        <w:rPr>
          <w:rStyle w:val="StyleUnderline"/>
        </w:rPr>
        <w:t>, and performance improvement requirements</w:t>
      </w:r>
      <w:r w:rsidRPr="00127BDF">
        <w:rPr>
          <w:sz w:val="12"/>
        </w:rPr>
        <w:t>—safeguards that most private sector workers don’t enjoy. “When you hire someone, it’s a process really geared around ensuring that the civil service is very much protected from political influence,” she added.</w:t>
      </w:r>
    </w:p>
    <w:p w14:paraId="4909C245" w14:textId="77777777" w:rsidR="002826FA" w:rsidRPr="00106DDB" w:rsidRDefault="002826FA" w:rsidP="002826FA">
      <w:pPr>
        <w:rPr>
          <w:sz w:val="12"/>
        </w:rPr>
      </w:pPr>
      <w:r w:rsidRPr="00127BDF">
        <w:rPr>
          <w:sz w:val="12"/>
        </w:rPr>
        <w:t xml:space="preserve">Against this backdrop, </w:t>
      </w:r>
      <w:r w:rsidRPr="00127BDF">
        <w:rPr>
          <w:rStyle w:val="StyleUnderline"/>
        </w:rPr>
        <w:t xml:space="preserve">Becker reviewed the </w:t>
      </w:r>
      <w:r w:rsidRPr="00127BDF">
        <w:rPr>
          <w:rStyle w:val="Emphasis"/>
        </w:rPr>
        <w:t>extraordinary disruptions</w:t>
      </w:r>
      <w:r w:rsidRPr="00127BDF">
        <w:rPr>
          <w:rStyle w:val="StyleUnderline"/>
        </w:rPr>
        <w:t xml:space="preserve"> seen in the administration’s first </w:t>
      </w:r>
      <w:r w:rsidRPr="00127BDF">
        <w:rPr>
          <w:rStyle w:val="Emphasis"/>
        </w:rPr>
        <w:t>100 days</w:t>
      </w:r>
      <w:r w:rsidRPr="00127BDF">
        <w:rPr>
          <w:sz w:val="12"/>
        </w:rPr>
        <w:t xml:space="preserve">. He identified three central themes, </w:t>
      </w:r>
      <w:r w:rsidRPr="00127BDF">
        <w:rPr>
          <w:rStyle w:val="StyleUnderline"/>
        </w:rPr>
        <w:t xml:space="preserve">starting with </w:t>
      </w:r>
      <w:r w:rsidRPr="00127BDF">
        <w:rPr>
          <w:rStyle w:val="Emphasis"/>
        </w:rPr>
        <w:t>centralization</w:t>
      </w:r>
      <w:r w:rsidRPr="00127BDF">
        <w:rPr>
          <w:rStyle w:val="StyleUnderline"/>
        </w:rPr>
        <w:t xml:space="preserve"> of </w:t>
      </w:r>
      <w:r w:rsidRPr="00127BDF">
        <w:rPr>
          <w:rStyle w:val="Emphasis"/>
        </w:rPr>
        <w:t>power</w:t>
      </w:r>
      <w:r w:rsidRPr="00127BDF">
        <w:rPr>
          <w:rStyle w:val="StyleUnderline"/>
        </w:rPr>
        <w:t xml:space="preserve"> in the president</w:t>
      </w:r>
      <w:r w:rsidRPr="00127BDF">
        <w:rPr>
          <w:sz w:val="12"/>
        </w:rPr>
        <w:t xml:space="preserve"> — “not simply the executive branch,” he stressed. Second, Becker highlighted the demand for “</w:t>
      </w:r>
      <w:r w:rsidRPr="00127BDF">
        <w:rPr>
          <w:rStyle w:val="Emphasis"/>
        </w:rPr>
        <w:t>lawyer loyalty</w:t>
      </w:r>
      <w:r w:rsidRPr="00127BDF">
        <w:rPr>
          <w:rStyle w:val="StyleUnderline"/>
        </w:rPr>
        <w:t xml:space="preserve"> over competence or fidelity</w:t>
      </w:r>
      <w:r w:rsidRPr="00106DDB">
        <w:rPr>
          <w:rStyle w:val="StyleUnderline"/>
        </w:rPr>
        <w:t xml:space="preserve"> to law</w:t>
      </w:r>
      <w:r w:rsidRPr="00106DDB">
        <w:rPr>
          <w:sz w:val="12"/>
        </w:rPr>
        <w:t xml:space="preserve">.” For instance, </w:t>
      </w:r>
      <w:r w:rsidRPr="00106DDB">
        <w:rPr>
          <w:rStyle w:val="StyleUnderline"/>
        </w:rPr>
        <w:t xml:space="preserve">the administration </w:t>
      </w:r>
      <w:r w:rsidRPr="00106DDB">
        <w:rPr>
          <w:rStyle w:val="Emphasis"/>
        </w:rPr>
        <w:t>replaced</w:t>
      </w:r>
      <w:r w:rsidRPr="00106DDB">
        <w:rPr>
          <w:rStyle w:val="StyleUnderline"/>
        </w:rPr>
        <w:t xml:space="preserve"> the head of the Office of Special Counsel with an </w:t>
      </w:r>
      <w:r w:rsidRPr="00106DDB">
        <w:rPr>
          <w:rStyle w:val="Emphasis"/>
        </w:rPr>
        <w:t>acting official</w:t>
      </w:r>
      <w:r w:rsidRPr="00106DDB">
        <w:rPr>
          <w:rStyle w:val="StyleUnderline"/>
        </w:rPr>
        <w:t xml:space="preserve"> who removed restrictions on partisan political displays</w:t>
      </w:r>
      <w:r w:rsidRPr="00106DDB">
        <w:rPr>
          <w:sz w:val="12"/>
        </w:rPr>
        <w:t>. “You’re going to see a lot of red hats when you walk into those federal offices,” he warned, “and if you see a blue hat, that person is going to soon be shown the door.” Third, he highlighted the use of “</w:t>
      </w:r>
      <w:r w:rsidRPr="00106DDB">
        <w:rPr>
          <w:rStyle w:val="StyleUnderline"/>
        </w:rPr>
        <w:t>incivility, humiliation, and terror as tools of control</w:t>
      </w:r>
      <w:r w:rsidRPr="00106DDB">
        <w:rPr>
          <w:sz w:val="12"/>
        </w:rPr>
        <w:t xml:space="preserve">,” </w:t>
      </w:r>
      <w:r w:rsidRPr="00106DDB">
        <w:rPr>
          <w:rStyle w:val="StyleUnderline"/>
        </w:rPr>
        <w:t>citing USAID</w:t>
      </w:r>
      <w:r w:rsidRPr="00106DDB">
        <w:rPr>
          <w:sz w:val="12"/>
        </w:rPr>
        <w:t xml:space="preserve"> being publicly derided as a “left-wing money laundering scheme.”</w:t>
      </w:r>
    </w:p>
    <w:p w14:paraId="166EBA6B" w14:textId="77777777" w:rsidR="002826FA" w:rsidRPr="00106DDB" w:rsidRDefault="002826FA" w:rsidP="002826FA">
      <w:pPr>
        <w:rPr>
          <w:sz w:val="12"/>
        </w:rPr>
      </w:pPr>
      <w:r w:rsidRPr="00106DDB">
        <w:rPr>
          <w:sz w:val="12"/>
        </w:rPr>
        <w:t>A Toolkit for Destruction</w:t>
      </w:r>
    </w:p>
    <w:p w14:paraId="30F25D2F" w14:textId="77777777" w:rsidR="002826FA" w:rsidRPr="00106DDB" w:rsidRDefault="002826FA" w:rsidP="002826FA">
      <w:pPr>
        <w:rPr>
          <w:sz w:val="12"/>
        </w:rPr>
      </w:pPr>
      <w:r w:rsidRPr="00106DDB">
        <w:rPr>
          <w:sz w:val="12"/>
        </w:rPr>
        <w:t xml:space="preserve">Becker outlined five </w:t>
      </w:r>
      <w:r w:rsidRPr="005E26A1">
        <w:rPr>
          <w:rStyle w:val="Emphasis"/>
          <w:highlight w:val="green"/>
        </w:rPr>
        <w:t>tactics</w:t>
      </w:r>
      <w:r w:rsidRPr="005E26A1">
        <w:rPr>
          <w:rStyle w:val="StyleUnderline"/>
          <w:highlight w:val="green"/>
        </w:rPr>
        <w:t xml:space="preserve"> used to </w:t>
      </w:r>
      <w:r w:rsidRPr="005E26A1">
        <w:rPr>
          <w:rStyle w:val="Emphasis"/>
          <w:highlight w:val="green"/>
        </w:rPr>
        <w:t>undermine</w:t>
      </w:r>
      <w:r w:rsidRPr="005E26A1">
        <w:rPr>
          <w:rStyle w:val="StyleUnderline"/>
          <w:highlight w:val="green"/>
        </w:rPr>
        <w:t xml:space="preserve"> the </w:t>
      </w:r>
      <w:r w:rsidRPr="005E26A1">
        <w:rPr>
          <w:rStyle w:val="Emphasis"/>
          <w:highlight w:val="green"/>
        </w:rPr>
        <w:t>federal workforce</w:t>
      </w:r>
      <w:r w:rsidRPr="00106DDB">
        <w:rPr>
          <w:sz w:val="12"/>
        </w:rPr>
        <w:t xml:space="preserve">, starting with </w:t>
      </w:r>
      <w:r w:rsidRPr="005E26A1">
        <w:rPr>
          <w:rStyle w:val="StyleUnderline"/>
          <w:highlight w:val="green"/>
        </w:rPr>
        <w:t xml:space="preserve">abrupt </w:t>
      </w:r>
      <w:r w:rsidRPr="005E26A1">
        <w:rPr>
          <w:rStyle w:val="Emphasis"/>
          <w:highlight w:val="green"/>
        </w:rPr>
        <w:t>agency closures</w:t>
      </w:r>
      <w:r w:rsidRPr="005E26A1">
        <w:rPr>
          <w:rStyle w:val="StyleUnderline"/>
          <w:highlight w:val="green"/>
        </w:rPr>
        <w:t xml:space="preserve"> and</w:t>
      </w:r>
      <w:r w:rsidRPr="00106DDB">
        <w:rPr>
          <w:rStyle w:val="StyleUnderline"/>
        </w:rPr>
        <w:t xml:space="preserve"> deliberately </w:t>
      </w:r>
      <w:r w:rsidRPr="00106DDB">
        <w:rPr>
          <w:rStyle w:val="Emphasis"/>
        </w:rPr>
        <w:t>confusing</w:t>
      </w:r>
      <w:r w:rsidRPr="00106DDB">
        <w:rPr>
          <w:rStyle w:val="StyleUnderline"/>
        </w:rPr>
        <w:t xml:space="preserve"> </w:t>
      </w:r>
      <w:r w:rsidRPr="005E26A1">
        <w:rPr>
          <w:rStyle w:val="StyleUnderline"/>
          <w:highlight w:val="green"/>
        </w:rPr>
        <w:t xml:space="preserve">forced </w:t>
      </w:r>
      <w:r w:rsidRPr="005E26A1">
        <w:rPr>
          <w:rStyle w:val="Emphasis"/>
          <w:highlight w:val="green"/>
        </w:rPr>
        <w:t>resignation</w:t>
      </w:r>
      <w:r w:rsidRPr="00106DDB">
        <w:rPr>
          <w:rStyle w:val="Emphasis"/>
        </w:rPr>
        <w:t xml:space="preserve"> offer</w:t>
      </w:r>
      <w:r w:rsidRPr="005E26A1">
        <w:rPr>
          <w:rStyle w:val="Emphasis"/>
          <w:highlight w:val="green"/>
        </w:rPr>
        <w:t>s</w:t>
      </w:r>
      <w:r w:rsidRPr="00106DDB">
        <w:rPr>
          <w:sz w:val="12"/>
        </w:rPr>
        <w:t xml:space="preserve">, even </w:t>
      </w:r>
      <w:r w:rsidRPr="00106DDB">
        <w:rPr>
          <w:rStyle w:val="StyleUnderline"/>
        </w:rPr>
        <w:t xml:space="preserve">for </w:t>
      </w:r>
      <w:r w:rsidRPr="00106DDB">
        <w:rPr>
          <w:rStyle w:val="Emphasis"/>
        </w:rPr>
        <w:t>agencies</w:t>
      </w:r>
      <w:r w:rsidRPr="00106DDB">
        <w:rPr>
          <w:rStyle w:val="StyleUnderline"/>
        </w:rPr>
        <w:t xml:space="preserve"> created by </w:t>
      </w:r>
      <w:r w:rsidRPr="00106DDB">
        <w:rPr>
          <w:rStyle w:val="Emphasis"/>
        </w:rPr>
        <w:t>statute</w:t>
      </w:r>
      <w:r w:rsidRPr="00106DDB">
        <w:rPr>
          <w:sz w:val="12"/>
        </w:rPr>
        <w:t xml:space="preserve">. While courts have intervened, as </w:t>
      </w:r>
      <w:r w:rsidRPr="00106DDB">
        <w:rPr>
          <w:rStyle w:val="StyleUnderline"/>
        </w:rPr>
        <w:t xml:space="preserve">when the National Treasury Employees Union obtained a temporary </w:t>
      </w:r>
      <w:r w:rsidRPr="005E26A1">
        <w:rPr>
          <w:rStyle w:val="StyleUnderline"/>
          <w:highlight w:val="green"/>
        </w:rPr>
        <w:t>restraining order against the destruction of the</w:t>
      </w:r>
      <w:r w:rsidRPr="00106DDB">
        <w:rPr>
          <w:rStyle w:val="StyleUnderline"/>
        </w:rPr>
        <w:t xml:space="preserve"> Consumer Financial Protection Bureau (</w:t>
      </w:r>
      <w:r w:rsidRPr="005E26A1">
        <w:rPr>
          <w:rStyle w:val="Emphasis"/>
          <w:highlight w:val="green"/>
        </w:rPr>
        <w:t>CFPB</w:t>
      </w:r>
      <w:r w:rsidRPr="00106DDB">
        <w:rPr>
          <w:rStyle w:val="StyleUnderline"/>
        </w:rPr>
        <w:t>),</w:t>
      </w:r>
      <w:r w:rsidRPr="00106DDB">
        <w:rPr>
          <w:sz w:val="12"/>
        </w:rPr>
        <w:t xml:space="preserve"> the </w:t>
      </w:r>
      <w:r w:rsidRPr="005E26A1">
        <w:rPr>
          <w:rStyle w:val="StyleUnderline"/>
          <w:highlight w:val="green"/>
        </w:rPr>
        <w:t>admin</w:t>
      </w:r>
      <w:r w:rsidRPr="00106DDB">
        <w:rPr>
          <w:rStyle w:val="StyleUnderline"/>
        </w:rPr>
        <w:t xml:space="preserve">istration </w:t>
      </w:r>
      <w:r w:rsidRPr="005E26A1">
        <w:rPr>
          <w:rStyle w:val="StyleUnderline"/>
          <w:highlight w:val="green"/>
        </w:rPr>
        <w:t>has</w:t>
      </w:r>
      <w:r w:rsidRPr="00106DDB">
        <w:rPr>
          <w:rStyle w:val="StyleUnderline"/>
        </w:rPr>
        <w:t xml:space="preserve"> often </w:t>
      </w:r>
      <w:r w:rsidRPr="005E26A1">
        <w:rPr>
          <w:rStyle w:val="Emphasis"/>
          <w:highlight w:val="green"/>
        </w:rPr>
        <w:t>proceeded regardless</w:t>
      </w:r>
      <w:r w:rsidRPr="00106DDB">
        <w:rPr>
          <w:sz w:val="12"/>
        </w:rPr>
        <w:t xml:space="preserve">, </w:t>
      </w:r>
      <w:r w:rsidRPr="00106DDB">
        <w:rPr>
          <w:rStyle w:val="StyleUnderline"/>
        </w:rPr>
        <w:t xml:space="preserve">placing </w:t>
      </w:r>
      <w:r w:rsidRPr="00106DDB">
        <w:rPr>
          <w:rStyle w:val="Emphasis"/>
        </w:rPr>
        <w:t>80%</w:t>
      </w:r>
      <w:r w:rsidRPr="00106DDB">
        <w:rPr>
          <w:rStyle w:val="StyleUnderline"/>
        </w:rPr>
        <w:t xml:space="preserve"> of CFPB </w:t>
      </w:r>
      <w:r w:rsidRPr="00106DDB">
        <w:rPr>
          <w:rStyle w:val="Emphasis"/>
        </w:rPr>
        <w:t>staff on leave</w:t>
      </w:r>
      <w:r w:rsidRPr="00106DDB">
        <w:rPr>
          <w:rStyle w:val="StyleUnderline"/>
        </w:rPr>
        <w:t xml:space="preserve"> despite legal rulings</w:t>
      </w:r>
      <w:r w:rsidRPr="00106DDB">
        <w:rPr>
          <w:sz w:val="12"/>
        </w:rPr>
        <w:t>.</w:t>
      </w:r>
    </w:p>
    <w:p w14:paraId="5CEDA465" w14:textId="77777777" w:rsidR="002826FA" w:rsidRPr="00B20663" w:rsidRDefault="002826FA" w:rsidP="002826FA">
      <w:pPr>
        <w:rPr>
          <w:sz w:val="12"/>
        </w:rPr>
      </w:pPr>
      <w:r w:rsidRPr="00106DDB">
        <w:rPr>
          <w:sz w:val="12"/>
        </w:rPr>
        <w:t xml:space="preserve">The </w:t>
      </w:r>
      <w:r w:rsidRPr="005E26A1">
        <w:rPr>
          <w:rStyle w:val="Emphasis"/>
          <w:highlight w:val="green"/>
        </w:rPr>
        <w:t>administration</w:t>
      </w:r>
      <w:r w:rsidRPr="00127BDF">
        <w:rPr>
          <w:rStyle w:val="Emphasis"/>
        </w:rPr>
        <w:t xml:space="preserve"> has also </w:t>
      </w:r>
      <w:r w:rsidRPr="005E26A1">
        <w:rPr>
          <w:rStyle w:val="Emphasis"/>
          <w:highlight w:val="green"/>
        </w:rPr>
        <w:t>targeted</w:t>
      </w:r>
      <w:r w:rsidRPr="00106DDB">
        <w:rPr>
          <w:rStyle w:val="StyleUnderline"/>
        </w:rPr>
        <w:t xml:space="preserve"> </w:t>
      </w:r>
      <w:r w:rsidRPr="00106DDB">
        <w:rPr>
          <w:rStyle w:val="Emphasis"/>
        </w:rPr>
        <w:t xml:space="preserve">probationary </w:t>
      </w:r>
      <w:r w:rsidRPr="005E26A1">
        <w:rPr>
          <w:rStyle w:val="Emphasis"/>
          <w:highlight w:val="green"/>
        </w:rPr>
        <w:t>employees</w:t>
      </w:r>
      <w:r w:rsidRPr="00106DDB">
        <w:rPr>
          <w:sz w:val="12"/>
        </w:rPr>
        <w:t xml:space="preserve">, </w:t>
      </w:r>
      <w:r w:rsidRPr="00106DDB">
        <w:rPr>
          <w:rStyle w:val="StyleUnderline"/>
        </w:rPr>
        <w:t xml:space="preserve">who lack full civil service protections and are </w:t>
      </w:r>
      <w:r w:rsidRPr="005E26A1">
        <w:rPr>
          <w:rStyle w:val="StyleUnderline"/>
          <w:highlight w:val="green"/>
        </w:rPr>
        <w:t>seen as</w:t>
      </w:r>
      <w:r w:rsidRPr="00106DDB">
        <w:rPr>
          <w:rStyle w:val="StyleUnderline"/>
        </w:rPr>
        <w:t xml:space="preserve"> “</w:t>
      </w:r>
      <w:r w:rsidRPr="005E26A1">
        <w:rPr>
          <w:rStyle w:val="Emphasis"/>
          <w:highlight w:val="green"/>
        </w:rPr>
        <w:t>low-hanging fruit</w:t>
      </w:r>
      <w:r w:rsidRPr="00106DDB">
        <w:rPr>
          <w:rStyle w:val="StyleUnderline"/>
        </w:rPr>
        <w:t>,”</w:t>
      </w:r>
      <w:r w:rsidRPr="00106DDB">
        <w:rPr>
          <w:sz w:val="12"/>
        </w:rPr>
        <w:t xml:space="preserve"> in an effort to eliminate the next generation of talent. The </w:t>
      </w:r>
      <w:r w:rsidRPr="00A26DC5">
        <w:rPr>
          <w:rStyle w:val="Emphasis"/>
        </w:rPr>
        <w:t>recklessness</w:t>
      </w:r>
      <w:r w:rsidRPr="00106DDB">
        <w:rPr>
          <w:rStyle w:val="StyleUnderline"/>
        </w:rPr>
        <w:t xml:space="preserve"> of these firings</w:t>
      </w:r>
      <w:r w:rsidRPr="00106DDB">
        <w:rPr>
          <w:sz w:val="12"/>
        </w:rPr>
        <w:t xml:space="preserve"> has resulted in multiple federal court actions, injunctions, and class claims. Next, Becker described a proposed employment category called “Schedule PC,” which would reclassify around 45,000 workers as at-will employees. While not yet implemented, five lawsuits have already been filed. Finally, in what Becker called an effort “</w:t>
      </w:r>
      <w:r w:rsidRPr="005E26A1">
        <w:rPr>
          <w:rStyle w:val="StyleUnderline"/>
          <w:szCs w:val="26"/>
          <w:highlight w:val="green"/>
        </w:rPr>
        <w:t xml:space="preserve">to </w:t>
      </w:r>
      <w:r w:rsidRPr="005E26A1">
        <w:rPr>
          <w:rStyle w:val="Emphasis"/>
          <w:sz w:val="26"/>
          <w:szCs w:val="26"/>
          <w:highlight w:val="green"/>
        </w:rPr>
        <w:t>render federal</w:t>
      </w:r>
      <w:r w:rsidRPr="00106DDB">
        <w:rPr>
          <w:rStyle w:val="StyleUnderline"/>
          <w:szCs w:val="26"/>
        </w:rPr>
        <w:t xml:space="preserve"> </w:t>
      </w:r>
      <w:r w:rsidRPr="005E26A1">
        <w:rPr>
          <w:rStyle w:val="Emphasis"/>
          <w:sz w:val="26"/>
          <w:szCs w:val="26"/>
          <w:highlight w:val="green"/>
        </w:rPr>
        <w:t>workers</w:t>
      </w:r>
      <w:r w:rsidRPr="005E26A1">
        <w:rPr>
          <w:rStyle w:val="StyleUnderline"/>
          <w:szCs w:val="26"/>
          <w:highlight w:val="green"/>
        </w:rPr>
        <w:t xml:space="preserve"> as </w:t>
      </w:r>
      <w:r w:rsidRPr="005E26A1">
        <w:rPr>
          <w:rStyle w:val="Emphasis"/>
          <w:sz w:val="26"/>
          <w:szCs w:val="26"/>
          <w:highlight w:val="green"/>
        </w:rPr>
        <w:t>defenseless as possible</w:t>
      </w:r>
      <w:r w:rsidRPr="00106DDB">
        <w:rPr>
          <w:rStyle w:val="StyleUnderline"/>
          <w:szCs w:val="26"/>
        </w:rPr>
        <w:t xml:space="preserve"> against this onslaught</w:t>
      </w:r>
      <w:r w:rsidRPr="00106DDB">
        <w:rPr>
          <w:sz w:val="26"/>
          <w:szCs w:val="26"/>
        </w:rPr>
        <w:t xml:space="preserve">,” </w:t>
      </w:r>
      <w:r w:rsidRPr="00106DDB">
        <w:rPr>
          <w:sz w:val="12"/>
          <w:szCs w:val="12"/>
        </w:rPr>
        <w:t>the administration has</w:t>
      </w:r>
      <w:r w:rsidRPr="00106DDB">
        <w:rPr>
          <w:sz w:val="26"/>
          <w:szCs w:val="26"/>
        </w:rPr>
        <w:t xml:space="preserve"> </w:t>
      </w:r>
      <w:r w:rsidRPr="00106DDB">
        <w:rPr>
          <w:rStyle w:val="StyleUnderline"/>
          <w:szCs w:val="26"/>
        </w:rPr>
        <w:t xml:space="preserve">moved </w:t>
      </w:r>
      <w:r w:rsidRPr="005E26A1">
        <w:rPr>
          <w:rStyle w:val="StyleUnderline"/>
          <w:szCs w:val="26"/>
          <w:highlight w:val="green"/>
        </w:rPr>
        <w:t xml:space="preserve">to </w:t>
      </w:r>
      <w:r w:rsidRPr="005E26A1">
        <w:rPr>
          <w:rStyle w:val="Emphasis"/>
          <w:sz w:val="26"/>
          <w:szCs w:val="26"/>
          <w:highlight w:val="green"/>
        </w:rPr>
        <w:t>eliminate</w:t>
      </w:r>
      <w:r w:rsidRPr="005E26A1">
        <w:rPr>
          <w:rStyle w:val="StyleUnderline"/>
          <w:szCs w:val="26"/>
          <w:highlight w:val="green"/>
        </w:rPr>
        <w:t xml:space="preserve"> collective </w:t>
      </w:r>
      <w:r w:rsidRPr="005E26A1">
        <w:rPr>
          <w:rStyle w:val="Emphasis"/>
          <w:sz w:val="26"/>
          <w:szCs w:val="26"/>
          <w:highlight w:val="green"/>
        </w:rPr>
        <w:t>bargaining rights</w:t>
      </w:r>
      <w:r w:rsidRPr="00106DDB">
        <w:rPr>
          <w:rStyle w:val="StyleUnderline"/>
          <w:szCs w:val="26"/>
        </w:rPr>
        <w:t xml:space="preserve">. A </w:t>
      </w:r>
      <w:r w:rsidRPr="005E26A1">
        <w:rPr>
          <w:rStyle w:val="StyleUnderline"/>
          <w:szCs w:val="26"/>
          <w:highlight w:val="green"/>
        </w:rPr>
        <w:t>March</w:t>
      </w:r>
      <w:r w:rsidRPr="00106DDB">
        <w:rPr>
          <w:rStyle w:val="StyleUnderline"/>
          <w:szCs w:val="26"/>
        </w:rPr>
        <w:t xml:space="preserve"> </w:t>
      </w:r>
      <w:r w:rsidRPr="005E26A1">
        <w:rPr>
          <w:rStyle w:val="StyleUnderline"/>
          <w:szCs w:val="26"/>
          <w:highlight w:val="green"/>
        </w:rPr>
        <w:t>exec</w:t>
      </w:r>
      <w:r w:rsidRPr="00A26DC5">
        <w:rPr>
          <w:rStyle w:val="StyleUnderline"/>
          <w:szCs w:val="26"/>
        </w:rPr>
        <w:t xml:space="preserve">utive </w:t>
      </w:r>
      <w:r w:rsidRPr="005E26A1">
        <w:rPr>
          <w:rStyle w:val="StyleUnderline"/>
          <w:szCs w:val="26"/>
          <w:highlight w:val="green"/>
        </w:rPr>
        <w:t>order</w:t>
      </w:r>
      <w:r w:rsidRPr="00A26DC5">
        <w:rPr>
          <w:rStyle w:val="StyleUnderline"/>
          <w:szCs w:val="26"/>
        </w:rPr>
        <w:t xml:space="preserve"> </w:t>
      </w:r>
      <w:r w:rsidRPr="005E26A1">
        <w:rPr>
          <w:rStyle w:val="Emphasis"/>
          <w:sz w:val="26"/>
          <w:szCs w:val="26"/>
          <w:highlight w:val="green"/>
        </w:rPr>
        <w:t>excluded</w:t>
      </w:r>
      <w:r w:rsidRPr="00A26DC5">
        <w:rPr>
          <w:rStyle w:val="StyleUnderline"/>
          <w:szCs w:val="26"/>
        </w:rPr>
        <w:t xml:space="preserve"> roughly </w:t>
      </w:r>
      <w:r w:rsidRPr="00A26DC5">
        <w:rPr>
          <w:rStyle w:val="Emphasis"/>
          <w:sz w:val="26"/>
          <w:szCs w:val="26"/>
        </w:rPr>
        <w:t>two-thirds</w:t>
      </w:r>
      <w:r w:rsidRPr="00A26DC5">
        <w:rPr>
          <w:rStyle w:val="StyleUnderline"/>
          <w:szCs w:val="26"/>
        </w:rPr>
        <w:t xml:space="preserve"> of </w:t>
      </w:r>
      <w:r w:rsidRPr="00A26DC5">
        <w:rPr>
          <w:rStyle w:val="Emphasis"/>
          <w:sz w:val="26"/>
          <w:szCs w:val="26"/>
        </w:rPr>
        <w:t xml:space="preserve">federal </w:t>
      </w:r>
      <w:r w:rsidRPr="005E26A1">
        <w:rPr>
          <w:rStyle w:val="Emphasis"/>
          <w:sz w:val="26"/>
          <w:szCs w:val="26"/>
          <w:highlight w:val="green"/>
        </w:rPr>
        <w:t>employees</w:t>
      </w:r>
      <w:r w:rsidRPr="00A26DC5">
        <w:rPr>
          <w:rStyle w:val="StyleUnderline"/>
          <w:szCs w:val="26"/>
        </w:rPr>
        <w:t xml:space="preserve"> </w:t>
      </w:r>
      <w:r w:rsidRPr="005E26A1">
        <w:rPr>
          <w:rStyle w:val="StyleUnderline"/>
          <w:szCs w:val="26"/>
          <w:highlight w:val="green"/>
        </w:rPr>
        <w:t>from</w:t>
      </w:r>
      <w:r w:rsidRPr="00A26DC5">
        <w:rPr>
          <w:rStyle w:val="StyleUnderline"/>
          <w:szCs w:val="26"/>
        </w:rPr>
        <w:t xml:space="preserve"> </w:t>
      </w:r>
      <w:r w:rsidRPr="00A26DC5">
        <w:rPr>
          <w:rStyle w:val="Emphasis"/>
          <w:sz w:val="26"/>
          <w:szCs w:val="26"/>
        </w:rPr>
        <w:t xml:space="preserve">union </w:t>
      </w:r>
      <w:r w:rsidRPr="005E26A1">
        <w:rPr>
          <w:rStyle w:val="Emphasis"/>
          <w:sz w:val="26"/>
          <w:szCs w:val="26"/>
          <w:highlight w:val="green"/>
        </w:rPr>
        <w:t>representation</w:t>
      </w:r>
      <w:r w:rsidRPr="00A26DC5">
        <w:rPr>
          <w:sz w:val="12"/>
        </w:rPr>
        <w:t>, prompting another wave of litigation.</w:t>
      </w:r>
    </w:p>
    <w:bookmarkEnd w:id="13"/>
    <w:p w14:paraId="23C8AC1B" w14:textId="77777777" w:rsidR="002826FA" w:rsidRDefault="002826FA" w:rsidP="002826FA">
      <w:pPr>
        <w:pStyle w:val="Heading4"/>
      </w:pPr>
      <w:r>
        <w:t xml:space="preserve">The fed will </w:t>
      </w:r>
      <w:r w:rsidRPr="00407AF0">
        <w:rPr>
          <w:u w:val="single"/>
        </w:rPr>
        <w:t>withdraw support</w:t>
      </w:r>
      <w:r>
        <w:t xml:space="preserve">. </w:t>
      </w:r>
    </w:p>
    <w:p w14:paraId="647F537C" w14:textId="77777777" w:rsidR="002826FA" w:rsidRDefault="002826FA" w:rsidP="002826FA">
      <w:r w:rsidRPr="006019AA">
        <w:rPr>
          <w:rStyle w:val="Style13ptBold"/>
        </w:rPr>
        <w:t>Gardner ‘19</w:t>
      </w:r>
      <w:r>
        <w:t xml:space="preserve"> [Assistant Professor of Law, University of Washington School of Law (Trevor Gardner, 2019, “</w:t>
      </w:r>
      <w:r w:rsidRPr="007B53D4">
        <w:rPr>
          <w:rFonts w:asciiTheme="minorHAnsi" w:hAnsiTheme="minorHAnsi" w:cstheme="minorHAnsi"/>
        </w:rPr>
        <w:t>Right at Home: Modelling Sub-Federal Resistance as Criminal Justice Reform</w:t>
      </w:r>
      <w:r>
        <w:rPr>
          <w:rFonts w:asciiTheme="minorHAnsi" w:hAnsiTheme="minorHAnsi" w:cstheme="minorHAnsi"/>
        </w:rPr>
        <w:t>,” Florida State University Law Review, Vol. 46, University of Kansas Libraries, Hein Online]</w:t>
      </w:r>
    </w:p>
    <w:p w14:paraId="03B2A76C" w14:textId="77777777" w:rsidR="002826FA" w:rsidRPr="00407AF0" w:rsidRDefault="002826FA" w:rsidP="002826FA">
      <w:pPr>
        <w:rPr>
          <w:sz w:val="16"/>
        </w:rPr>
      </w:pPr>
      <w:r w:rsidRPr="00541C5B">
        <w:rPr>
          <w:sz w:val="16"/>
        </w:rPr>
        <w:t xml:space="preserve">All of this is simply to say that </w:t>
      </w:r>
      <w:r w:rsidRPr="00047BE0">
        <w:rPr>
          <w:rStyle w:val="StyleUnderline"/>
        </w:rPr>
        <w:t xml:space="preserve">the </w:t>
      </w:r>
      <w:r w:rsidRPr="005E26A1">
        <w:rPr>
          <w:rStyle w:val="Emphasis"/>
          <w:highlight w:val="green"/>
        </w:rPr>
        <w:t>fed</w:t>
      </w:r>
      <w:r w:rsidRPr="00E11742">
        <w:rPr>
          <w:rStyle w:val="StyleUnderline"/>
        </w:rPr>
        <w:t xml:space="preserve">eral government </w:t>
      </w:r>
      <w:r w:rsidRPr="005E26A1">
        <w:rPr>
          <w:rStyle w:val="StyleUnderline"/>
          <w:highlight w:val="green"/>
        </w:rPr>
        <w:t xml:space="preserve">is </w:t>
      </w:r>
      <w:r w:rsidRPr="005E26A1">
        <w:rPr>
          <w:rStyle w:val="Emphasis"/>
          <w:highlight w:val="green"/>
        </w:rPr>
        <w:t>well-positioned</w:t>
      </w:r>
      <w:r w:rsidRPr="005E26A1">
        <w:rPr>
          <w:rStyle w:val="StyleUnderline"/>
          <w:highlight w:val="green"/>
        </w:rPr>
        <w:t xml:space="preserve"> to</w:t>
      </w:r>
      <w:r w:rsidRPr="00E11742">
        <w:rPr>
          <w:rStyle w:val="StyleUnderline"/>
        </w:rPr>
        <w:t xml:space="preserve"> aggressively </w:t>
      </w:r>
      <w:r w:rsidRPr="005E26A1">
        <w:rPr>
          <w:rStyle w:val="Emphasis"/>
          <w:highlight w:val="green"/>
        </w:rPr>
        <w:t>challenge</w:t>
      </w:r>
      <w:r w:rsidRPr="00541C5B">
        <w:rPr>
          <w:sz w:val="16"/>
        </w:rPr>
        <w:t xml:space="preserve"> police misconduct at </w:t>
      </w:r>
      <w:r w:rsidRPr="005E26A1">
        <w:rPr>
          <w:rStyle w:val="StyleUnderline"/>
          <w:highlight w:val="green"/>
        </w:rPr>
        <w:t xml:space="preserve">the </w:t>
      </w:r>
      <w:r w:rsidRPr="005E26A1">
        <w:rPr>
          <w:rStyle w:val="Emphasis"/>
          <w:highlight w:val="green"/>
        </w:rPr>
        <w:t>sub-federal</w:t>
      </w:r>
      <w:r w:rsidRPr="00E11742">
        <w:rPr>
          <w:rStyle w:val="StyleUnderline"/>
        </w:rPr>
        <w:t xml:space="preserve"> level </w:t>
      </w:r>
      <w:r w:rsidRPr="005E26A1">
        <w:rPr>
          <w:rStyle w:val="StyleUnderline"/>
          <w:highlight w:val="green"/>
        </w:rPr>
        <w:t xml:space="preserve">even as </w:t>
      </w:r>
      <w:r w:rsidRPr="005E26A1">
        <w:rPr>
          <w:rStyle w:val="Emphasis"/>
          <w:highlight w:val="green"/>
        </w:rPr>
        <w:t>local</w:t>
      </w:r>
      <w:r w:rsidRPr="00E11742">
        <w:rPr>
          <w:rStyle w:val="StyleUnderline"/>
        </w:rPr>
        <w:t xml:space="preserve"> government</w:t>
      </w:r>
      <w:r w:rsidRPr="005E26A1">
        <w:rPr>
          <w:rStyle w:val="Emphasis"/>
          <w:highlight w:val="green"/>
        </w:rPr>
        <w:t>s</w:t>
      </w:r>
      <w:r w:rsidRPr="005E26A1">
        <w:rPr>
          <w:rStyle w:val="StyleUnderline"/>
          <w:highlight w:val="green"/>
        </w:rPr>
        <w:t xml:space="preserve"> refuse</w:t>
      </w:r>
      <w:r w:rsidRPr="00541C5B">
        <w:rPr>
          <w:sz w:val="16"/>
        </w:rPr>
        <w:t xml:space="preserve"> to commit the administrative machinery of sub-federal government to controversial forms of federal criminal enforcement. </w:t>
      </w:r>
      <w:r w:rsidRPr="00E11742">
        <w:rPr>
          <w:rStyle w:val="StyleUnderline"/>
        </w:rPr>
        <w:t xml:space="preserve">The </w:t>
      </w:r>
      <w:r w:rsidRPr="005E26A1">
        <w:rPr>
          <w:rStyle w:val="Emphasis"/>
          <w:highlight w:val="green"/>
        </w:rPr>
        <w:t>trouble</w:t>
      </w:r>
      <w:r w:rsidRPr="005E26A1">
        <w:rPr>
          <w:rStyle w:val="StyleUnderline"/>
          <w:highlight w:val="green"/>
        </w:rPr>
        <w:t xml:space="preserve"> with</w:t>
      </w:r>
      <w:r w:rsidRPr="00541C5B">
        <w:rPr>
          <w:sz w:val="16"/>
        </w:rPr>
        <w:t xml:space="preserve"> much of the current analysis of </w:t>
      </w:r>
      <w:r w:rsidRPr="005E26A1">
        <w:rPr>
          <w:rStyle w:val="Emphasis"/>
          <w:highlight w:val="green"/>
        </w:rPr>
        <w:t>sub-fed</w:t>
      </w:r>
      <w:r w:rsidRPr="00E11742">
        <w:rPr>
          <w:rStyle w:val="StyleUnderline"/>
        </w:rPr>
        <w:t xml:space="preserve">eral </w:t>
      </w:r>
      <w:r w:rsidRPr="005E26A1">
        <w:rPr>
          <w:rStyle w:val="StyleUnderline"/>
          <w:highlight w:val="green"/>
        </w:rPr>
        <w:t>resistance</w:t>
      </w:r>
      <w:r w:rsidRPr="00541C5B">
        <w:rPr>
          <w:sz w:val="16"/>
        </w:rPr>
        <w:t xml:space="preserve"> in pursuit of criminal justice reform </w:t>
      </w:r>
      <w:r w:rsidRPr="005E26A1">
        <w:rPr>
          <w:rStyle w:val="StyleUnderline"/>
          <w:highlight w:val="green"/>
        </w:rPr>
        <w:t>is</w:t>
      </w:r>
      <w:r w:rsidRPr="00E11742">
        <w:rPr>
          <w:rStyle w:val="StyleUnderline"/>
        </w:rPr>
        <w:t xml:space="preserve"> that </w:t>
      </w:r>
      <w:r w:rsidRPr="005E26A1">
        <w:rPr>
          <w:rStyle w:val="StyleUnderline"/>
          <w:highlight w:val="green"/>
        </w:rPr>
        <w:t xml:space="preserve">it </w:t>
      </w:r>
      <w:r w:rsidRPr="005E26A1">
        <w:rPr>
          <w:rStyle w:val="Emphasis"/>
          <w:highlight w:val="green"/>
        </w:rPr>
        <w:t>equates</w:t>
      </w:r>
      <w:r w:rsidRPr="00E11742">
        <w:rPr>
          <w:rStyle w:val="StyleUnderline"/>
        </w:rPr>
        <w:t xml:space="preserve"> the </w:t>
      </w:r>
      <w:r w:rsidRPr="005E26A1">
        <w:rPr>
          <w:rStyle w:val="Emphasis"/>
          <w:highlight w:val="green"/>
        </w:rPr>
        <w:t>withdrawal</w:t>
      </w:r>
      <w:r w:rsidRPr="005E26A1">
        <w:rPr>
          <w:rStyle w:val="StyleUnderline"/>
          <w:highlight w:val="green"/>
        </w:rPr>
        <w:t xml:space="preserve"> of support for federal</w:t>
      </w:r>
      <w:r w:rsidRPr="00541C5B">
        <w:rPr>
          <w:sz w:val="16"/>
        </w:rPr>
        <w:t xml:space="preserve"> criminal </w:t>
      </w:r>
      <w:r w:rsidRPr="005E26A1">
        <w:rPr>
          <w:rStyle w:val="Emphasis"/>
          <w:highlight w:val="green"/>
        </w:rPr>
        <w:t>initiatives</w:t>
      </w:r>
      <w:r w:rsidRPr="00541C5B">
        <w:rPr>
          <w:sz w:val="16"/>
        </w:rPr>
        <w:t xml:space="preserve"> with the suspension of federal oversight of state and local police departments. The </w:t>
      </w:r>
      <w:r w:rsidRPr="005E26A1">
        <w:rPr>
          <w:rStyle w:val="StyleUnderline"/>
          <w:highlight w:val="green"/>
        </w:rPr>
        <w:t>Obama</w:t>
      </w:r>
      <w:r w:rsidRPr="00541C5B">
        <w:rPr>
          <w:sz w:val="16"/>
        </w:rPr>
        <w:t xml:space="preserve"> administration's </w:t>
      </w:r>
      <w:r w:rsidRPr="005E26A1">
        <w:rPr>
          <w:rStyle w:val="StyleUnderline"/>
          <w:highlight w:val="green"/>
        </w:rPr>
        <w:t>successful</w:t>
      </w:r>
      <w:r w:rsidRPr="00E11742">
        <w:rPr>
          <w:rStyle w:val="StyleUnderline"/>
        </w:rPr>
        <w:t xml:space="preserve"> </w:t>
      </w:r>
      <w:r w:rsidRPr="00047BE0">
        <w:rPr>
          <w:rStyle w:val="Emphasis"/>
        </w:rPr>
        <w:t>efforts</w:t>
      </w:r>
      <w:r w:rsidRPr="00047BE0">
        <w:rPr>
          <w:rStyle w:val="StyleUnderline"/>
        </w:rPr>
        <w:t xml:space="preserve"> to </w:t>
      </w:r>
      <w:r w:rsidRPr="005E26A1">
        <w:rPr>
          <w:rStyle w:val="StyleUnderline"/>
          <w:highlight w:val="green"/>
        </w:rPr>
        <w:t>crack down</w:t>
      </w:r>
      <w:r w:rsidRPr="00541C5B">
        <w:rPr>
          <w:sz w:val="16"/>
        </w:rPr>
        <w:t xml:space="preserve"> on police misconduct </w:t>
      </w:r>
      <w:r w:rsidRPr="005E26A1">
        <w:rPr>
          <w:rStyle w:val="StyleUnderline"/>
          <w:highlight w:val="green"/>
        </w:rPr>
        <w:t>in spite of</w:t>
      </w:r>
      <w:r w:rsidRPr="00E11742">
        <w:rPr>
          <w:rStyle w:val="StyleUnderline"/>
        </w:rPr>
        <w:t xml:space="preserve"> the</w:t>
      </w:r>
      <w:r w:rsidRPr="00541C5B">
        <w:rPr>
          <w:sz w:val="16"/>
        </w:rPr>
        <w:t xml:space="preserve"> sub-federal </w:t>
      </w:r>
      <w:r w:rsidRPr="005E26A1">
        <w:rPr>
          <w:rStyle w:val="Emphasis"/>
          <w:highlight w:val="green"/>
        </w:rPr>
        <w:t>resistance</w:t>
      </w:r>
      <w:r w:rsidRPr="00541C5B">
        <w:rPr>
          <w:sz w:val="16"/>
        </w:rPr>
        <w:t xml:space="preserve"> profiled in this Article </w:t>
      </w:r>
      <w:r w:rsidRPr="00E11742">
        <w:rPr>
          <w:rStyle w:val="StyleUnderline"/>
        </w:rPr>
        <w:t>offer</w:t>
      </w:r>
      <w:r w:rsidRPr="00541C5B">
        <w:rPr>
          <w:sz w:val="16"/>
        </w:rPr>
        <w:t xml:space="preserve"> another piece of </w:t>
      </w:r>
      <w:r w:rsidRPr="00E11742">
        <w:rPr>
          <w:rStyle w:val="StyleUnderline"/>
        </w:rPr>
        <w:t xml:space="preserve">evidence </w:t>
      </w:r>
      <w:r w:rsidRPr="00541C5B">
        <w:rPr>
          <w:rStyle w:val="Emphasis"/>
        </w:rPr>
        <w:t>against this</w:t>
      </w:r>
      <w:r w:rsidRPr="00E11742">
        <w:rPr>
          <w:rStyle w:val="StyleUnderline"/>
        </w:rPr>
        <w:t xml:space="preserve"> claim</w:t>
      </w:r>
      <w:r w:rsidRPr="00541C5B">
        <w:rPr>
          <w:sz w:val="16"/>
        </w:rPr>
        <w:t>.</w:t>
      </w:r>
    </w:p>
    <w:p w14:paraId="77CD98DF" w14:textId="77777777" w:rsidR="002826FA" w:rsidRDefault="002826FA" w:rsidP="002826FA">
      <w:pPr>
        <w:pStyle w:val="Heading4"/>
      </w:pPr>
      <w:r>
        <w:t xml:space="preserve">Even assuming </w:t>
      </w:r>
      <w:r w:rsidRPr="00833003">
        <w:rPr>
          <w:u w:val="single"/>
        </w:rPr>
        <w:t>ALL 50 states</w:t>
      </w:r>
      <w:r>
        <w:t xml:space="preserve"> AND </w:t>
      </w:r>
      <w:r w:rsidRPr="00833003">
        <w:rPr>
          <w:u w:val="single"/>
        </w:rPr>
        <w:t>withdrawal</w:t>
      </w:r>
      <w:r>
        <w:t xml:space="preserve">, there’s </w:t>
      </w:r>
      <w:r w:rsidRPr="00833003">
        <w:rPr>
          <w:u w:val="single"/>
        </w:rPr>
        <w:t>zero chance</w:t>
      </w:r>
      <w:r>
        <w:t xml:space="preserve"> the Fed follows on. </w:t>
      </w:r>
    </w:p>
    <w:p w14:paraId="256E9D85" w14:textId="77777777" w:rsidR="002826FA" w:rsidRDefault="002826FA" w:rsidP="002826FA">
      <w:r w:rsidRPr="006A4951">
        <w:rPr>
          <w:rStyle w:val="Style13ptBold"/>
        </w:rPr>
        <w:t xml:space="preserve">Chatterji </w:t>
      </w:r>
      <w:r>
        <w:rPr>
          <w:rStyle w:val="Style13ptBold"/>
        </w:rPr>
        <w:t>‘</w:t>
      </w:r>
      <w:r w:rsidRPr="006A4951">
        <w:rPr>
          <w:rStyle w:val="Style13ptBold"/>
        </w:rPr>
        <w:t>15</w:t>
      </w:r>
      <w:r>
        <w:t xml:space="preserve"> [PhD in Business Administration from the University of California, Berkeley (Aaron Chatterji, January 1, 2015, “</w:t>
      </w:r>
      <w:r w:rsidRPr="008575B6">
        <w:t>Don’t Look to States for New Ideas</w:t>
      </w:r>
      <w:r>
        <w:t xml:space="preserve">,” The New York Times, </w:t>
      </w:r>
      <w:r w:rsidRPr="006A4951">
        <w:t>https://www.nytimes.com/2015/01/12/opinion/dont-look-to-states-for-new-ideas.html</w:t>
      </w:r>
      <w:r>
        <w:t>]</w:t>
      </w:r>
    </w:p>
    <w:p w14:paraId="1F9DD08F" w14:textId="77777777" w:rsidR="002826FA" w:rsidRPr="006A4951" w:rsidRDefault="002826FA" w:rsidP="002826FA">
      <w:pPr>
        <w:rPr>
          <w:sz w:val="16"/>
        </w:rPr>
      </w:pPr>
      <w:r w:rsidRPr="006A4951">
        <w:rPr>
          <w:sz w:val="16"/>
        </w:rPr>
        <w:t xml:space="preserve">The problem is, just when we need their innovative energies, the </w:t>
      </w:r>
      <w:r w:rsidRPr="005E26A1">
        <w:rPr>
          <w:rStyle w:val="Emphasis"/>
          <w:highlight w:val="green"/>
        </w:rPr>
        <w:t>states are</w:t>
      </w:r>
      <w:r w:rsidRPr="006A4951">
        <w:rPr>
          <w:rStyle w:val="StyleUnderline"/>
        </w:rPr>
        <w:t xml:space="preserve"> looking </w:t>
      </w:r>
      <w:r w:rsidRPr="005E26A1">
        <w:rPr>
          <w:rStyle w:val="Emphasis"/>
          <w:highlight w:val="green"/>
        </w:rPr>
        <w:t>less</w:t>
      </w:r>
      <w:r w:rsidRPr="006A4951">
        <w:rPr>
          <w:rStyle w:val="StyleUnderline"/>
        </w:rPr>
        <w:t xml:space="preserve"> and less </w:t>
      </w:r>
      <w:r w:rsidRPr="006A4951">
        <w:rPr>
          <w:rStyle w:val="Emphasis"/>
        </w:rPr>
        <w:t>likely</w:t>
      </w:r>
      <w:r w:rsidRPr="006A4951">
        <w:rPr>
          <w:sz w:val="16"/>
        </w:rPr>
        <w:t xml:space="preserve"> to be </w:t>
      </w:r>
      <w:r w:rsidRPr="005E26A1">
        <w:rPr>
          <w:rStyle w:val="Emphasis"/>
          <w:highlight w:val="green"/>
        </w:rPr>
        <w:t>fountain</w:t>
      </w:r>
      <w:r w:rsidRPr="006A4951">
        <w:rPr>
          <w:rStyle w:val="StyleUnderline"/>
        </w:rPr>
        <w:t>head</w:t>
      </w:r>
      <w:r w:rsidRPr="005E26A1">
        <w:rPr>
          <w:rStyle w:val="Emphasis"/>
          <w:highlight w:val="green"/>
        </w:rPr>
        <w:t>s</w:t>
      </w:r>
      <w:r w:rsidRPr="005E26A1">
        <w:rPr>
          <w:rStyle w:val="StyleUnderline"/>
          <w:highlight w:val="green"/>
        </w:rPr>
        <w:t xml:space="preserve"> of new </w:t>
      </w:r>
      <w:r w:rsidRPr="005E26A1">
        <w:rPr>
          <w:rStyle w:val="Emphasis"/>
          <w:highlight w:val="green"/>
        </w:rPr>
        <w:t>fed</w:t>
      </w:r>
      <w:r w:rsidRPr="006A4951">
        <w:rPr>
          <w:rStyle w:val="StyleUnderline"/>
        </w:rPr>
        <w:t xml:space="preserve">eral </w:t>
      </w:r>
      <w:r w:rsidRPr="005E26A1">
        <w:rPr>
          <w:rStyle w:val="Emphasis"/>
          <w:highlight w:val="green"/>
        </w:rPr>
        <w:t>policy</w:t>
      </w:r>
      <w:r w:rsidRPr="006A4951">
        <w:rPr>
          <w:sz w:val="16"/>
        </w:rPr>
        <w:t xml:space="preserve"> over the next generation.</w:t>
      </w:r>
    </w:p>
    <w:p w14:paraId="0456BE3E" w14:textId="77777777" w:rsidR="002826FA" w:rsidRPr="006A4951" w:rsidRDefault="002826FA" w:rsidP="002826FA">
      <w:pPr>
        <w:rPr>
          <w:sz w:val="16"/>
        </w:rPr>
      </w:pPr>
      <w:r w:rsidRPr="006A4951">
        <w:rPr>
          <w:sz w:val="16"/>
        </w:rPr>
        <w:t xml:space="preserve">What has changed? First, </w:t>
      </w:r>
      <w:r w:rsidRPr="006A4951">
        <w:rPr>
          <w:rStyle w:val="Emphasis"/>
        </w:rPr>
        <w:t>state</w:t>
      </w:r>
      <w:r w:rsidRPr="006A4951">
        <w:rPr>
          <w:rStyle w:val="StyleUnderline"/>
        </w:rPr>
        <w:t xml:space="preserve"> politic</w:t>
      </w:r>
      <w:r w:rsidRPr="006A4951">
        <w:rPr>
          <w:rStyle w:val="Emphasis"/>
        </w:rPr>
        <w:t>s</w:t>
      </w:r>
      <w:r w:rsidRPr="006A4951">
        <w:rPr>
          <w:rStyle w:val="StyleUnderline"/>
        </w:rPr>
        <w:t xml:space="preserve"> </w:t>
      </w:r>
      <w:r w:rsidRPr="005E26A1">
        <w:rPr>
          <w:rStyle w:val="StyleUnderline"/>
          <w:highlight w:val="green"/>
        </w:rPr>
        <w:t>have become</w:t>
      </w:r>
      <w:r w:rsidRPr="006A4951">
        <w:rPr>
          <w:rStyle w:val="StyleUnderline"/>
        </w:rPr>
        <w:t xml:space="preserve"> much </w:t>
      </w:r>
      <w:r w:rsidRPr="005E26A1">
        <w:rPr>
          <w:rStyle w:val="Emphasis"/>
          <w:highlight w:val="green"/>
        </w:rPr>
        <w:t>more partisan</w:t>
      </w:r>
      <w:r w:rsidRPr="006A4951">
        <w:rPr>
          <w:sz w:val="16"/>
        </w:rPr>
        <w:t xml:space="preserve">. After the 2014 elections, </w:t>
      </w:r>
      <w:r w:rsidRPr="006A4951">
        <w:rPr>
          <w:rStyle w:val="StyleUnderline"/>
        </w:rPr>
        <w:t>60 percent</w:t>
      </w:r>
      <w:r w:rsidRPr="006A4951">
        <w:rPr>
          <w:sz w:val="16"/>
        </w:rPr>
        <w:t xml:space="preserve"> of the states </w:t>
      </w:r>
      <w:r w:rsidRPr="006A4951">
        <w:rPr>
          <w:rStyle w:val="StyleUnderline"/>
        </w:rPr>
        <w:t xml:space="preserve">are completely controlled by a </w:t>
      </w:r>
      <w:r w:rsidRPr="006A4951">
        <w:rPr>
          <w:rStyle w:val="Emphasis"/>
        </w:rPr>
        <w:t>single party</w:t>
      </w:r>
      <w:r w:rsidRPr="006A4951">
        <w:rPr>
          <w:sz w:val="16"/>
        </w:rPr>
        <w:t>. The power of state policy innovations is that they traditionally had bipartisan fingerprints, allowing an enterprising national politician from either party to lay claim to them. In the new world of single-party states, very little bipartisan legislation will emerge.</w:t>
      </w:r>
    </w:p>
    <w:p w14:paraId="0ECCFE28" w14:textId="77777777" w:rsidR="002826FA" w:rsidRPr="006A4951" w:rsidRDefault="002826FA" w:rsidP="002826FA">
      <w:pPr>
        <w:rPr>
          <w:sz w:val="16"/>
        </w:rPr>
      </w:pPr>
      <w:r w:rsidRPr="009F3816">
        <w:rPr>
          <w:rStyle w:val="StyleUnderline"/>
        </w:rPr>
        <w:t xml:space="preserve">We will see </w:t>
      </w:r>
      <w:r w:rsidRPr="009F3816">
        <w:rPr>
          <w:rStyle w:val="Emphasis"/>
        </w:rPr>
        <w:t>no Dem</w:t>
      </w:r>
      <w:r w:rsidRPr="009F3816">
        <w:rPr>
          <w:rStyle w:val="StyleUnderline"/>
        </w:rPr>
        <w:t xml:space="preserve">ocrat </w:t>
      </w:r>
      <w:r w:rsidRPr="009F3816">
        <w:rPr>
          <w:rStyle w:val="Emphasis"/>
        </w:rPr>
        <w:t>willing</w:t>
      </w:r>
      <w:r w:rsidRPr="009F3816">
        <w:rPr>
          <w:rStyle w:val="StyleUnderline"/>
        </w:rPr>
        <w:t xml:space="preserve"> to adopt the </w:t>
      </w:r>
      <w:r w:rsidRPr="009F3816">
        <w:rPr>
          <w:rStyle w:val="Emphasis"/>
        </w:rPr>
        <w:t>radical</w:t>
      </w:r>
      <w:r w:rsidRPr="009F3816">
        <w:rPr>
          <w:rStyle w:val="StyleUnderline"/>
        </w:rPr>
        <w:t xml:space="preserve"> tax reforms of</w:t>
      </w:r>
      <w:r w:rsidRPr="009F3816">
        <w:rPr>
          <w:sz w:val="16"/>
        </w:rPr>
        <w:t xml:space="preserve"> Gov. Sam </w:t>
      </w:r>
      <w:r w:rsidRPr="009F3816">
        <w:rPr>
          <w:rStyle w:val="Emphasis"/>
        </w:rPr>
        <w:t>Brownback</w:t>
      </w:r>
      <w:r w:rsidRPr="009F3816">
        <w:rPr>
          <w:sz w:val="16"/>
        </w:rPr>
        <w:t xml:space="preserve">, Republican </w:t>
      </w:r>
      <w:r w:rsidRPr="009F3816">
        <w:rPr>
          <w:rStyle w:val="StyleUnderline"/>
        </w:rPr>
        <w:t>of Kansas</w:t>
      </w:r>
      <w:r w:rsidRPr="009F3816">
        <w:rPr>
          <w:sz w:val="16"/>
        </w:rPr>
        <w:t>, and</w:t>
      </w:r>
      <w:r w:rsidRPr="006A4951">
        <w:rPr>
          <w:sz w:val="16"/>
        </w:rPr>
        <w:t xml:space="preserve"> surely no Republican could champion the </w:t>
      </w:r>
      <w:r w:rsidRPr="00891B66">
        <w:rPr>
          <w:sz w:val="16"/>
        </w:rPr>
        <w:t>Safe Act</w:t>
      </w:r>
      <w:r w:rsidRPr="006A4951">
        <w:rPr>
          <w:sz w:val="16"/>
        </w:rPr>
        <w:t> that Gov. Andrew M. Cuomo, a Democrat, got passed in New York — one of the strictest gun control bills in the nation.</w:t>
      </w:r>
    </w:p>
    <w:p w14:paraId="693F0FC2" w14:textId="77777777" w:rsidR="002826FA" w:rsidRPr="006A4951" w:rsidRDefault="002826FA" w:rsidP="002826FA">
      <w:pPr>
        <w:rPr>
          <w:sz w:val="16"/>
        </w:rPr>
      </w:pPr>
      <w:r w:rsidRPr="006A4951">
        <w:rPr>
          <w:sz w:val="16"/>
        </w:rPr>
        <w:t xml:space="preserve">Of course, these ideas may diffuse to other like-minded states. But more likely, </w:t>
      </w:r>
      <w:r w:rsidRPr="006A4951">
        <w:rPr>
          <w:rStyle w:val="StyleUnderline"/>
        </w:rPr>
        <w:t xml:space="preserve">these new </w:t>
      </w:r>
      <w:r w:rsidRPr="005E26A1">
        <w:rPr>
          <w:rStyle w:val="Emphasis"/>
          <w:highlight w:val="green"/>
        </w:rPr>
        <w:t>initiatives</w:t>
      </w:r>
      <w:r w:rsidRPr="006A4951">
        <w:rPr>
          <w:rStyle w:val="StyleUnderline"/>
        </w:rPr>
        <w:t xml:space="preserve"> will be </w:t>
      </w:r>
      <w:r w:rsidRPr="005E26A1">
        <w:rPr>
          <w:rStyle w:val="StyleUnderline"/>
          <w:highlight w:val="green"/>
        </w:rPr>
        <w:t xml:space="preserve">at </w:t>
      </w:r>
      <w:r w:rsidRPr="005E26A1">
        <w:rPr>
          <w:rStyle w:val="Emphasis"/>
          <w:highlight w:val="green"/>
        </w:rPr>
        <w:t>one end</w:t>
      </w:r>
      <w:r w:rsidRPr="006A4951">
        <w:rPr>
          <w:rStyle w:val="StyleUnderline"/>
        </w:rPr>
        <w:t xml:space="preserve"> of </w:t>
      </w:r>
      <w:r w:rsidRPr="005E26A1">
        <w:rPr>
          <w:rStyle w:val="StyleUnderline"/>
          <w:highlight w:val="green"/>
        </w:rPr>
        <w:t>the</w:t>
      </w:r>
      <w:r w:rsidRPr="006A4951">
        <w:rPr>
          <w:rStyle w:val="StyleUnderline"/>
        </w:rPr>
        <w:t xml:space="preserve"> political </w:t>
      </w:r>
      <w:r w:rsidRPr="005E26A1">
        <w:rPr>
          <w:rStyle w:val="Emphasis"/>
          <w:highlight w:val="green"/>
        </w:rPr>
        <w:t>spectrum</w:t>
      </w:r>
      <w:r w:rsidRPr="006A4951">
        <w:rPr>
          <w:sz w:val="16"/>
        </w:rPr>
        <w:t xml:space="preserve"> or the other, </w:t>
      </w:r>
      <w:r w:rsidRPr="005E26A1">
        <w:rPr>
          <w:rStyle w:val="StyleUnderline"/>
          <w:highlight w:val="green"/>
        </w:rPr>
        <w:t>limiting</w:t>
      </w:r>
      <w:r w:rsidRPr="006A4951">
        <w:rPr>
          <w:sz w:val="16"/>
        </w:rPr>
        <w:t xml:space="preserve"> the potential for </w:t>
      </w:r>
      <w:r w:rsidRPr="005E26A1">
        <w:rPr>
          <w:rStyle w:val="StyleUnderline"/>
          <w:highlight w:val="green"/>
        </w:rPr>
        <w:t xml:space="preserve">federal </w:t>
      </w:r>
      <w:r w:rsidRPr="005E26A1">
        <w:rPr>
          <w:rStyle w:val="Emphasis"/>
          <w:highlight w:val="green"/>
        </w:rPr>
        <w:t>adoption</w:t>
      </w:r>
      <w:r w:rsidRPr="006A4951">
        <w:rPr>
          <w:sz w:val="16"/>
        </w:rPr>
        <w:t>.</w:t>
      </w:r>
    </w:p>
    <w:p w14:paraId="334C6D67" w14:textId="77777777" w:rsidR="002826FA" w:rsidRPr="006A4951" w:rsidRDefault="002826FA" w:rsidP="002826FA">
      <w:pPr>
        <w:rPr>
          <w:sz w:val="16"/>
        </w:rPr>
      </w:pPr>
      <w:r w:rsidRPr="006A4951">
        <w:rPr>
          <w:sz w:val="16"/>
        </w:rPr>
        <w:t xml:space="preserve">Second, it has become clear that </w:t>
      </w:r>
      <w:r w:rsidRPr="006A4951">
        <w:rPr>
          <w:rStyle w:val="StyleUnderline"/>
        </w:rPr>
        <w:t>“</w:t>
      </w:r>
      <w:r w:rsidRPr="006A4951">
        <w:rPr>
          <w:rStyle w:val="Emphasis"/>
        </w:rPr>
        <w:t>scaling</w:t>
      </w:r>
      <w:r w:rsidRPr="006A4951">
        <w:rPr>
          <w:rStyle w:val="StyleUnderline"/>
        </w:rPr>
        <w:t>”</w:t>
      </w:r>
      <w:r w:rsidRPr="006A4951">
        <w:rPr>
          <w:sz w:val="16"/>
        </w:rPr>
        <w:t xml:space="preserve"> successful </w:t>
      </w:r>
      <w:r w:rsidRPr="006A4951">
        <w:rPr>
          <w:rStyle w:val="StyleUnderline"/>
        </w:rPr>
        <w:t xml:space="preserve">state policies is </w:t>
      </w:r>
      <w:r w:rsidRPr="006A4951">
        <w:rPr>
          <w:rStyle w:val="Emphasis"/>
        </w:rPr>
        <w:t>harder</w:t>
      </w:r>
      <w:r w:rsidRPr="006A4951">
        <w:rPr>
          <w:rStyle w:val="StyleUnderline"/>
        </w:rPr>
        <w:t xml:space="preserve"> than it appears</w:t>
      </w:r>
      <w:r w:rsidRPr="006A4951">
        <w:rPr>
          <w:sz w:val="16"/>
        </w:rPr>
        <w:t>, because of both political forces and policy realities. Every technocrat in Washington dreams of finding a successful policy at the state level, an early childhood education program in North Carolina or a creative prison reform initiative in Texas, and using it as a model for federal legislation. The logic is that once a state “laboratory” has tested and approved a particular policy innovation, it will have the same “treatment” effect in the other 49 states.</w:t>
      </w:r>
    </w:p>
    <w:p w14:paraId="160DDFCA" w14:textId="77777777" w:rsidR="002826FA" w:rsidRPr="006A4951" w:rsidRDefault="002826FA" w:rsidP="002826FA">
      <w:pPr>
        <w:rPr>
          <w:sz w:val="16"/>
          <w:szCs w:val="16"/>
        </w:rPr>
      </w:pPr>
      <w:r w:rsidRPr="006A4951">
        <w:rPr>
          <w:sz w:val="16"/>
          <w:szCs w:val="16"/>
        </w:rPr>
        <w:t>But that hasn’t been the case. Increasingly, efforts to “federalize” state innovations have been hobbled by political backlash. The Obama administration’s Race to the Top program used billions of dollars of prize money to persuade states to adopt several education policy reforms that had been proven to work around the nation. Part of the package was Common Core, which, in part because of President Obama’s imprimatur, is now toxic on the right (and, because of opposition from some teachers, is just as toxic on the left).</w:t>
      </w:r>
    </w:p>
    <w:p w14:paraId="2D4EF3EB" w14:textId="77777777" w:rsidR="002826FA" w:rsidRPr="006A4951" w:rsidRDefault="002826FA" w:rsidP="002826FA">
      <w:pPr>
        <w:rPr>
          <w:sz w:val="16"/>
        </w:rPr>
      </w:pPr>
      <w:r w:rsidRPr="006A4951">
        <w:rPr>
          <w:sz w:val="16"/>
        </w:rPr>
        <w:t xml:space="preserve">Of course, despite their zeal for federalism, </w:t>
      </w:r>
      <w:r w:rsidRPr="006A4951">
        <w:rPr>
          <w:rStyle w:val="StyleUnderline"/>
        </w:rPr>
        <w:t xml:space="preserve">many </w:t>
      </w:r>
      <w:r w:rsidRPr="005E26A1">
        <w:rPr>
          <w:rStyle w:val="StyleUnderline"/>
          <w:highlight w:val="green"/>
        </w:rPr>
        <w:t>conservatives</w:t>
      </w:r>
      <w:r w:rsidRPr="006A4951">
        <w:rPr>
          <w:rStyle w:val="StyleUnderline"/>
        </w:rPr>
        <w:t xml:space="preserve"> </w:t>
      </w:r>
      <w:r w:rsidRPr="006A4951">
        <w:rPr>
          <w:rStyle w:val="Emphasis"/>
        </w:rPr>
        <w:t>never</w:t>
      </w:r>
      <w:r w:rsidRPr="006A4951">
        <w:rPr>
          <w:rStyle w:val="StyleUnderline"/>
        </w:rPr>
        <w:t xml:space="preserve"> really </w:t>
      </w:r>
      <w:r w:rsidRPr="006A4951">
        <w:rPr>
          <w:rStyle w:val="Emphasis"/>
        </w:rPr>
        <w:t>agreed</w:t>
      </w:r>
      <w:r w:rsidRPr="006A4951">
        <w:rPr>
          <w:sz w:val="16"/>
        </w:rPr>
        <w:t xml:space="preserve"> with Justice Brandeis’s nostrum </w:t>
      </w:r>
      <w:r w:rsidRPr="006A4951">
        <w:rPr>
          <w:rStyle w:val="StyleUnderline"/>
        </w:rPr>
        <w:t xml:space="preserve">to begin with. They </w:t>
      </w:r>
      <w:r w:rsidRPr="005E26A1">
        <w:rPr>
          <w:rStyle w:val="StyleUnderline"/>
          <w:highlight w:val="green"/>
        </w:rPr>
        <w:t>worry</w:t>
      </w:r>
      <w:r w:rsidRPr="006A4951">
        <w:rPr>
          <w:sz w:val="16"/>
        </w:rPr>
        <w:t xml:space="preserve"> that successful </w:t>
      </w:r>
      <w:r w:rsidRPr="005E26A1">
        <w:rPr>
          <w:rStyle w:val="Emphasis"/>
          <w:highlight w:val="green"/>
        </w:rPr>
        <w:t>state</w:t>
      </w:r>
      <w:r w:rsidRPr="006A4951">
        <w:rPr>
          <w:rStyle w:val="StyleUnderline"/>
        </w:rPr>
        <w:t xml:space="preserve"> policie</w:t>
      </w:r>
      <w:r w:rsidRPr="005E26A1">
        <w:rPr>
          <w:rStyle w:val="Emphasis"/>
          <w:highlight w:val="green"/>
        </w:rPr>
        <w:t>s</w:t>
      </w:r>
      <w:r w:rsidRPr="005E26A1">
        <w:rPr>
          <w:rStyle w:val="StyleUnderline"/>
          <w:highlight w:val="green"/>
        </w:rPr>
        <w:t xml:space="preserve"> might </w:t>
      </w:r>
      <w:r w:rsidRPr="005E26A1">
        <w:rPr>
          <w:rStyle w:val="Emphasis"/>
          <w:highlight w:val="green"/>
        </w:rPr>
        <w:t>not translate</w:t>
      </w:r>
      <w:r w:rsidRPr="006A4951">
        <w:rPr>
          <w:rStyle w:val="StyleUnderline"/>
        </w:rPr>
        <w:t xml:space="preserve"> well </w:t>
      </w:r>
      <w:r w:rsidRPr="005E26A1">
        <w:rPr>
          <w:rStyle w:val="StyleUnderline"/>
          <w:highlight w:val="green"/>
        </w:rPr>
        <w:t xml:space="preserve">to the </w:t>
      </w:r>
      <w:r w:rsidRPr="005E26A1">
        <w:rPr>
          <w:rStyle w:val="Emphasis"/>
          <w:highlight w:val="green"/>
        </w:rPr>
        <w:t>fed</w:t>
      </w:r>
      <w:r w:rsidRPr="006A4951">
        <w:rPr>
          <w:rStyle w:val="StyleUnderline"/>
        </w:rPr>
        <w:t xml:space="preserve">eral level, even under </w:t>
      </w:r>
      <w:r w:rsidRPr="006A4951">
        <w:rPr>
          <w:rStyle w:val="Emphasis"/>
        </w:rPr>
        <w:t>ideal conditions</w:t>
      </w:r>
      <w:r w:rsidRPr="006A4951">
        <w:rPr>
          <w:sz w:val="16"/>
        </w:rPr>
        <w:t xml:space="preserve"> — witness the </w:t>
      </w:r>
      <w:r w:rsidRPr="00891B66">
        <w:rPr>
          <w:sz w:val="16"/>
        </w:rPr>
        <w:t>skepticism</w:t>
      </w:r>
      <w:r w:rsidRPr="006A4951">
        <w:rPr>
          <w:sz w:val="16"/>
        </w:rPr>
        <w:t> with which Congressional Republicans greeted President Obama’s announcement last week of a new initiative to help students attend community college, based on a program in Tennessee.</w:t>
      </w:r>
    </w:p>
    <w:p w14:paraId="48F0464D" w14:textId="77777777" w:rsidR="002826FA" w:rsidRPr="006A4951" w:rsidRDefault="002826FA" w:rsidP="002826FA">
      <w:pPr>
        <w:rPr>
          <w:sz w:val="16"/>
          <w:szCs w:val="16"/>
        </w:rPr>
      </w:pPr>
      <w:r w:rsidRPr="006A4951">
        <w:rPr>
          <w:sz w:val="16"/>
          <w:szCs w:val="16"/>
        </w:rPr>
        <w:t>And they have a point: It turns out scaling a successful state program often ends up with a one-size-fits-all policy that might work well in Ohio but fall flat in Arizona. An economic development program centered on promoting entrepreneurship might work in Silicon Valley, Boston or Austin, Tex., but fail miserably in an area without leading universities and a highly educated work force.</w:t>
      </w:r>
    </w:p>
    <w:p w14:paraId="44C5E033" w14:textId="77777777" w:rsidR="002826FA" w:rsidRPr="006A4951" w:rsidRDefault="002826FA" w:rsidP="002826FA">
      <w:pPr>
        <w:rPr>
          <w:sz w:val="16"/>
          <w:szCs w:val="16"/>
        </w:rPr>
      </w:pPr>
      <w:r w:rsidRPr="006A4951">
        <w:rPr>
          <w:sz w:val="16"/>
          <w:szCs w:val="16"/>
        </w:rPr>
        <w:t>Moreover, federal mandates, in which Washington sets up rules and the states run with them, hopefully innovating along the way, have not fared much better. The Medicaid expansion was intended to be a core pillar of the Affordable Care Act, but following a 5-to-4 Supreme Court decision, many states chose to opt out.</w:t>
      </w:r>
    </w:p>
    <w:p w14:paraId="7636D167" w14:textId="77777777" w:rsidR="002826FA" w:rsidRPr="006A4951" w:rsidRDefault="002826FA" w:rsidP="002826FA">
      <w:pPr>
        <w:rPr>
          <w:sz w:val="16"/>
        </w:rPr>
      </w:pPr>
      <w:r w:rsidRPr="006A4951">
        <w:rPr>
          <w:rStyle w:val="StyleUnderline"/>
        </w:rPr>
        <w:t>Finally</w:t>
      </w:r>
      <w:r w:rsidRPr="006A4951">
        <w:rPr>
          <w:sz w:val="16"/>
        </w:rPr>
        <w:t xml:space="preserve">, all politics aside, while tax revenues have been increasing recently, </w:t>
      </w:r>
      <w:r w:rsidRPr="006A4951">
        <w:rPr>
          <w:rStyle w:val="StyleUnderline"/>
        </w:rPr>
        <w:t xml:space="preserve">many </w:t>
      </w:r>
      <w:r w:rsidRPr="005E26A1">
        <w:rPr>
          <w:rStyle w:val="Emphasis"/>
          <w:highlight w:val="green"/>
        </w:rPr>
        <w:t>states</w:t>
      </w:r>
      <w:r w:rsidRPr="005E26A1">
        <w:rPr>
          <w:rStyle w:val="StyleUnderline"/>
          <w:highlight w:val="green"/>
        </w:rPr>
        <w:t xml:space="preserve"> remain </w:t>
      </w:r>
      <w:r w:rsidRPr="005E26A1">
        <w:rPr>
          <w:rStyle w:val="Emphasis"/>
          <w:highlight w:val="green"/>
        </w:rPr>
        <w:t>cash-strapped</w:t>
      </w:r>
      <w:r w:rsidRPr="006A4951">
        <w:rPr>
          <w:sz w:val="16"/>
        </w:rPr>
        <w:t xml:space="preserve"> since the Great Recession, </w:t>
      </w:r>
      <w:r w:rsidRPr="005E26A1">
        <w:rPr>
          <w:rStyle w:val="StyleUnderline"/>
          <w:highlight w:val="green"/>
        </w:rPr>
        <w:t>limiting</w:t>
      </w:r>
      <w:r w:rsidRPr="006A4951">
        <w:rPr>
          <w:rStyle w:val="StyleUnderline"/>
        </w:rPr>
        <w:t xml:space="preserve"> their </w:t>
      </w:r>
      <w:r w:rsidRPr="005E26A1">
        <w:rPr>
          <w:rStyle w:val="StyleUnderline"/>
          <w:highlight w:val="green"/>
        </w:rPr>
        <w:t xml:space="preserve">ability to </w:t>
      </w:r>
      <w:r w:rsidRPr="005E26A1">
        <w:rPr>
          <w:rStyle w:val="Emphasis"/>
          <w:highlight w:val="green"/>
        </w:rPr>
        <w:t>initiate</w:t>
      </w:r>
      <w:r w:rsidRPr="006A4951">
        <w:rPr>
          <w:rStyle w:val="StyleUnderline"/>
        </w:rPr>
        <w:t xml:space="preserve"> significant</w:t>
      </w:r>
      <w:r w:rsidRPr="006A4951">
        <w:rPr>
          <w:sz w:val="16"/>
        </w:rPr>
        <w:t xml:space="preserve"> economic or social </w:t>
      </w:r>
      <w:r w:rsidRPr="005E26A1">
        <w:rPr>
          <w:rStyle w:val="StyleUnderline"/>
          <w:highlight w:val="green"/>
        </w:rPr>
        <w:t xml:space="preserve">programs of </w:t>
      </w:r>
      <w:r w:rsidRPr="005E26A1">
        <w:rPr>
          <w:rStyle w:val="Emphasis"/>
          <w:highlight w:val="green"/>
        </w:rPr>
        <w:t>any kind</w:t>
      </w:r>
      <w:r w:rsidRPr="006A4951">
        <w:rPr>
          <w:sz w:val="16"/>
        </w:rPr>
        <w:t>.</w:t>
      </w:r>
    </w:p>
    <w:p w14:paraId="300C4432" w14:textId="77777777" w:rsidR="002826FA" w:rsidRPr="006A4951" w:rsidRDefault="002826FA" w:rsidP="002826FA">
      <w:pPr>
        <w:rPr>
          <w:sz w:val="16"/>
        </w:rPr>
      </w:pPr>
      <w:r w:rsidRPr="006A4951">
        <w:rPr>
          <w:sz w:val="16"/>
        </w:rPr>
        <w:t xml:space="preserve">Taken together, </w:t>
      </w:r>
      <w:r w:rsidRPr="006A4951">
        <w:rPr>
          <w:rStyle w:val="StyleUnderline"/>
        </w:rPr>
        <w:t xml:space="preserve">these </w:t>
      </w:r>
      <w:r w:rsidRPr="006A4951">
        <w:rPr>
          <w:rStyle w:val="Emphasis"/>
        </w:rPr>
        <w:t>forces</w:t>
      </w:r>
      <w:r w:rsidRPr="006A4951">
        <w:rPr>
          <w:rStyle w:val="StyleUnderline"/>
        </w:rPr>
        <w:t xml:space="preserve"> mean that while states might </w:t>
      </w:r>
      <w:r w:rsidRPr="006A4951">
        <w:rPr>
          <w:rStyle w:val="Emphasis"/>
        </w:rPr>
        <w:t>experiment</w:t>
      </w:r>
      <w:r w:rsidRPr="006A4951">
        <w:rPr>
          <w:sz w:val="16"/>
        </w:rPr>
        <w:t xml:space="preserve"> with numerous policies over the coming years, </w:t>
      </w:r>
      <w:r w:rsidRPr="006A4951">
        <w:rPr>
          <w:rStyle w:val="Emphasis"/>
        </w:rPr>
        <w:t>very few</w:t>
      </w:r>
      <w:r w:rsidRPr="006A4951">
        <w:rPr>
          <w:rStyle w:val="StyleUnderline"/>
        </w:rPr>
        <w:t xml:space="preserve"> will ever go </w:t>
      </w:r>
      <w:r w:rsidRPr="006A4951">
        <w:rPr>
          <w:rStyle w:val="Emphasis"/>
        </w:rPr>
        <w:t>national</w:t>
      </w:r>
      <w:r w:rsidRPr="006A4951">
        <w:rPr>
          <w:rStyle w:val="StyleUnderline"/>
        </w:rPr>
        <w:t xml:space="preserve">. </w:t>
      </w:r>
      <w:r w:rsidRPr="005E26A1">
        <w:rPr>
          <w:rStyle w:val="StyleUnderline"/>
          <w:highlight w:val="green"/>
        </w:rPr>
        <w:t>For those</w:t>
      </w:r>
      <w:r w:rsidRPr="006A4951">
        <w:rPr>
          <w:rStyle w:val="StyleUnderline"/>
        </w:rPr>
        <w:t xml:space="preserve"> of us </w:t>
      </w:r>
      <w:r w:rsidRPr="005E26A1">
        <w:rPr>
          <w:rStyle w:val="Emphasis"/>
          <w:highlight w:val="green"/>
        </w:rPr>
        <w:t>frustrated</w:t>
      </w:r>
      <w:r w:rsidRPr="005E26A1">
        <w:rPr>
          <w:rStyle w:val="StyleUnderline"/>
          <w:highlight w:val="green"/>
        </w:rPr>
        <w:t xml:space="preserve"> with</w:t>
      </w:r>
      <w:r w:rsidRPr="006A4951">
        <w:rPr>
          <w:rStyle w:val="StyleUnderline"/>
        </w:rPr>
        <w:t xml:space="preserve"> federal </w:t>
      </w:r>
      <w:r w:rsidRPr="005E26A1">
        <w:rPr>
          <w:rStyle w:val="StyleUnderline"/>
          <w:highlight w:val="green"/>
        </w:rPr>
        <w:t>gridlock</w:t>
      </w:r>
      <w:r w:rsidRPr="006A4951">
        <w:rPr>
          <w:rStyle w:val="StyleUnderline"/>
        </w:rPr>
        <w:t xml:space="preserve">, the </w:t>
      </w:r>
      <w:r w:rsidRPr="005E26A1">
        <w:rPr>
          <w:rStyle w:val="StyleUnderline"/>
          <w:highlight w:val="green"/>
        </w:rPr>
        <w:t>states</w:t>
      </w:r>
      <w:r w:rsidRPr="006A4951">
        <w:rPr>
          <w:rStyle w:val="StyleUnderline"/>
        </w:rPr>
        <w:t xml:space="preserve"> will </w:t>
      </w:r>
      <w:r w:rsidRPr="005E26A1">
        <w:rPr>
          <w:rStyle w:val="StyleUnderline"/>
          <w:highlight w:val="green"/>
        </w:rPr>
        <w:t xml:space="preserve">provide </w:t>
      </w:r>
      <w:r w:rsidRPr="005E26A1">
        <w:rPr>
          <w:rStyle w:val="Emphasis"/>
          <w:highlight w:val="green"/>
        </w:rPr>
        <w:t>little comfort</w:t>
      </w:r>
      <w:r w:rsidRPr="006A4951">
        <w:rPr>
          <w:rStyle w:val="StyleUnderline"/>
        </w:rPr>
        <w:t xml:space="preserve"> going forward. </w:t>
      </w:r>
      <w:r w:rsidRPr="005E26A1">
        <w:rPr>
          <w:rStyle w:val="StyleUnderline"/>
          <w:highlight w:val="green"/>
        </w:rPr>
        <w:t xml:space="preserve">The </w:t>
      </w:r>
      <w:r w:rsidRPr="005E26A1">
        <w:rPr>
          <w:rStyle w:val="Emphasis"/>
          <w:highlight w:val="green"/>
        </w:rPr>
        <w:t>50 lab</w:t>
      </w:r>
      <w:r w:rsidRPr="0036756F">
        <w:rPr>
          <w:rStyle w:val="StyleUnderline"/>
          <w:sz w:val="32"/>
          <w:szCs w:val="32"/>
        </w:rPr>
        <w:t>oratorie</w:t>
      </w:r>
      <w:r w:rsidRPr="005E26A1">
        <w:rPr>
          <w:rStyle w:val="Emphasis"/>
          <w:highlight w:val="green"/>
        </w:rPr>
        <w:t>s</w:t>
      </w:r>
      <w:r w:rsidRPr="006A4951">
        <w:rPr>
          <w:sz w:val="16"/>
        </w:rPr>
        <w:t xml:space="preserve"> of democracy will produce many so-called cures, </w:t>
      </w:r>
      <w:r w:rsidRPr="006A4951">
        <w:rPr>
          <w:rStyle w:val="StyleUnderline"/>
        </w:rPr>
        <w:t xml:space="preserve">but </w:t>
      </w:r>
      <w:r w:rsidRPr="005E26A1">
        <w:rPr>
          <w:rStyle w:val="Emphasis"/>
          <w:highlight w:val="green"/>
        </w:rPr>
        <w:t>none</w:t>
      </w:r>
      <w:r w:rsidRPr="006A4951">
        <w:rPr>
          <w:rStyle w:val="StyleUnderline"/>
        </w:rPr>
        <w:t xml:space="preserve"> of them </w:t>
      </w:r>
      <w:r w:rsidRPr="005E26A1">
        <w:rPr>
          <w:rStyle w:val="StyleUnderline"/>
          <w:highlight w:val="green"/>
        </w:rPr>
        <w:t xml:space="preserve">will </w:t>
      </w:r>
      <w:r w:rsidRPr="005E26A1">
        <w:rPr>
          <w:rStyle w:val="Emphasis"/>
          <w:highlight w:val="green"/>
        </w:rPr>
        <w:t>go down</w:t>
      </w:r>
      <w:r w:rsidRPr="006A4951">
        <w:rPr>
          <w:rStyle w:val="StyleUnderline"/>
        </w:rPr>
        <w:t xml:space="preserve"> very </w:t>
      </w:r>
      <w:r w:rsidRPr="005E26A1">
        <w:rPr>
          <w:rStyle w:val="Emphasis"/>
          <w:highlight w:val="green"/>
        </w:rPr>
        <w:t>well</w:t>
      </w:r>
      <w:r w:rsidRPr="005E26A1">
        <w:rPr>
          <w:rStyle w:val="StyleUnderline"/>
          <w:highlight w:val="green"/>
        </w:rPr>
        <w:t xml:space="preserve"> in our</w:t>
      </w:r>
      <w:r w:rsidRPr="006A4951">
        <w:rPr>
          <w:rStyle w:val="StyleUnderline"/>
        </w:rPr>
        <w:t xml:space="preserve"> nation’s </w:t>
      </w:r>
      <w:r w:rsidRPr="005E26A1">
        <w:rPr>
          <w:rStyle w:val="Emphasis"/>
          <w:highlight w:val="green"/>
        </w:rPr>
        <w:t>capital</w:t>
      </w:r>
      <w:r w:rsidRPr="006A4951">
        <w:rPr>
          <w:sz w:val="16"/>
        </w:rPr>
        <w:t>.</w:t>
      </w:r>
    </w:p>
    <w:p w14:paraId="61A0FBAB" w14:textId="77777777" w:rsidR="002826FA" w:rsidRPr="00095A29" w:rsidRDefault="002826FA" w:rsidP="002826FA">
      <w:pPr>
        <w:pStyle w:val="Heading4"/>
        <w:rPr>
          <w:b w:val="0"/>
        </w:rPr>
      </w:pPr>
      <w:r>
        <w:t xml:space="preserve">Federalism doesn’t prevent extinction. </w:t>
      </w:r>
      <w:r w:rsidRPr="00095A29">
        <w:rPr>
          <w:b w:val="0"/>
        </w:rPr>
        <w:t xml:space="preserve">Indirect vetos and intervention create bad policy which tanks reform. </w:t>
      </w:r>
    </w:p>
    <w:p w14:paraId="77E3B03A" w14:textId="77777777" w:rsidR="002826FA" w:rsidRPr="00ED3D08" w:rsidRDefault="002826FA" w:rsidP="002826FA">
      <w:r w:rsidRPr="00047BE0">
        <w:rPr>
          <w:rStyle w:val="Style13ptBold"/>
        </w:rPr>
        <w:t xml:space="preserve">Grumbach </w:t>
      </w:r>
      <w:r>
        <w:rPr>
          <w:rStyle w:val="Style13ptBold"/>
        </w:rPr>
        <w:t>‘</w:t>
      </w:r>
      <w:r w:rsidRPr="00047BE0">
        <w:rPr>
          <w:rStyle w:val="Style13ptBold"/>
        </w:rPr>
        <w:t>22</w:t>
      </w:r>
      <w:r>
        <w:t xml:space="preserve"> [</w:t>
      </w:r>
      <w:r w:rsidRPr="00ED3D08">
        <w:t>Department of Political Science, University of Washington, Ph.D., University of California, Berkely, B.A., Columbia University</w:t>
      </w:r>
      <w:r>
        <w:t xml:space="preserve"> (Jacob M. Grumbach, 2022, “</w:t>
      </w:r>
      <w:r w:rsidRPr="00ED3D08">
        <w:t>Chapter 7: Laboratories of Democratic Backsliding</w:t>
      </w:r>
      <w:r>
        <w:t xml:space="preserve">,” in </w:t>
      </w:r>
      <w:r w:rsidRPr="00047BE0">
        <w:rPr>
          <w:i/>
          <w:iCs/>
        </w:rPr>
        <w:t>Laboratories Against Democracy: How National Parties Transformed State Politics</w:t>
      </w:r>
      <w:r>
        <w:t>, Princeton University Press, University of Kansas Libraries, ILL]</w:t>
      </w:r>
    </w:p>
    <w:p w14:paraId="74EC8A7E" w14:textId="77777777" w:rsidR="002826FA" w:rsidRPr="00541C5B" w:rsidRDefault="002826FA" w:rsidP="002826FA">
      <w:pPr>
        <w:rPr>
          <w:sz w:val="16"/>
        </w:rPr>
      </w:pPr>
      <w:r w:rsidRPr="005E26A1">
        <w:rPr>
          <w:rStyle w:val="StyleUnderline"/>
          <w:highlight w:val="green"/>
        </w:rPr>
        <w:t>Proponents</w:t>
      </w:r>
      <w:r w:rsidRPr="00541C5B">
        <w:rPr>
          <w:rStyle w:val="StyleUnderline"/>
        </w:rPr>
        <w:t xml:space="preserve"> of</w:t>
      </w:r>
      <w:r w:rsidRPr="00541C5B">
        <w:rPr>
          <w:sz w:val="16"/>
        </w:rPr>
        <w:t xml:space="preserve"> progressive </w:t>
      </w:r>
      <w:r w:rsidRPr="00541C5B">
        <w:rPr>
          <w:rStyle w:val="Emphasis"/>
        </w:rPr>
        <w:t>federalism</w:t>
      </w:r>
      <w:r w:rsidRPr="00541C5B">
        <w:rPr>
          <w:rStyle w:val="StyleUnderline"/>
        </w:rPr>
        <w:t xml:space="preserve"> </w:t>
      </w:r>
      <w:r w:rsidRPr="005E26A1">
        <w:rPr>
          <w:rStyle w:val="StyleUnderline"/>
          <w:highlight w:val="green"/>
        </w:rPr>
        <w:t xml:space="preserve">discuss </w:t>
      </w:r>
      <w:r w:rsidRPr="005E26A1">
        <w:rPr>
          <w:rStyle w:val="Emphasis"/>
          <w:highlight w:val="green"/>
        </w:rPr>
        <w:t>spillovers</w:t>
      </w:r>
      <w:r w:rsidRPr="00541C5B">
        <w:rPr>
          <w:rStyle w:val="StyleUnderline"/>
        </w:rPr>
        <w:t xml:space="preserve">, in which the effects of state policy </w:t>
      </w:r>
      <w:r w:rsidRPr="00541C5B">
        <w:rPr>
          <w:rStyle w:val="Emphasis"/>
        </w:rPr>
        <w:t>reverberate</w:t>
      </w:r>
      <w:r w:rsidRPr="00541C5B">
        <w:rPr>
          <w:rStyle w:val="StyleUnderline"/>
        </w:rPr>
        <w:t xml:space="preserve"> outside of its borders (</w:t>
      </w:r>
      <w:r w:rsidRPr="00541C5B">
        <w:rPr>
          <w:rStyle w:val="Emphasis"/>
        </w:rPr>
        <w:t>Gerken</w:t>
      </w:r>
      <w:r w:rsidRPr="00541C5B">
        <w:rPr>
          <w:rStyle w:val="StyleUnderline"/>
        </w:rPr>
        <w:t xml:space="preserve"> and Revesz 2012)</w:t>
      </w:r>
      <w:r w:rsidRPr="00541C5B">
        <w:rPr>
          <w:sz w:val="16"/>
        </w:rPr>
        <w:t>. Although such scholars are well aware of cases of problematic spillovers, such as people who cross state lines to buy easy-to-access guns, they argue that, on balance, these spillovers have been effective at solving social problems. California’s large share of the automobile market, for instance, meant that the state’s emission standards affected car production across the country.8</w:t>
      </w:r>
    </w:p>
    <w:p w14:paraId="3189F37E" w14:textId="77777777" w:rsidR="002826FA" w:rsidRPr="00541C5B" w:rsidRDefault="002826FA" w:rsidP="002826FA">
      <w:pPr>
        <w:rPr>
          <w:sz w:val="16"/>
          <w:szCs w:val="16"/>
        </w:rPr>
      </w:pPr>
      <w:r w:rsidRPr="00541C5B">
        <w:rPr>
          <w:sz w:val="16"/>
          <w:szCs w:val="16"/>
        </w:rPr>
        <w:t>Overall, progressive federalism shares much with traditional theories of decentralization. However, progressive federalists note that the benefits of federalism may require a more robust national government than would be optimal under the traditional theories. As Gerken (2012) writes:</w:t>
      </w:r>
    </w:p>
    <w:p w14:paraId="144EFC06" w14:textId="77777777" w:rsidR="002826FA" w:rsidRPr="00541C5B" w:rsidRDefault="002826FA" w:rsidP="002826FA">
      <w:pPr>
        <w:ind w:left="720"/>
        <w:rPr>
          <w:sz w:val="16"/>
          <w:szCs w:val="16"/>
        </w:rPr>
      </w:pPr>
      <w:r w:rsidRPr="00541C5B">
        <w:rPr>
          <w:sz w:val="16"/>
          <w:szCs w:val="16"/>
        </w:rPr>
        <w:t>The federalism that haunts our history looks quite dif</w:t>
      </w:r>
      <w:r w:rsidRPr="00541C5B">
        <w:rPr>
          <w:sz w:val="16"/>
          <w:szCs w:val="16"/>
        </w:rPr>
        <w:softHyphen/>
        <w:t>ferent from the form of local power that prevails now. Federalism of old involved states’ rights, a trump card to protect instances of local oppression. Today’s federalism involves a muscular national government that makes policy in virtually every area that was once relegated to state and local governments. The states’ rights trump card has all but disappeared, which means that the national government can protect racial minorities and dissenters when it needs to while allowing local forms of power to flourish.</w:t>
      </w:r>
    </w:p>
    <w:p w14:paraId="35271E17" w14:textId="77777777" w:rsidR="002826FA" w:rsidRPr="00047BE0" w:rsidRDefault="002826FA" w:rsidP="002826FA">
      <w:pPr>
        <w:rPr>
          <w:sz w:val="16"/>
        </w:rPr>
      </w:pPr>
      <w:r w:rsidRPr="005E26A1">
        <w:rPr>
          <w:rStyle w:val="StyleUnderline"/>
          <w:highlight w:val="green"/>
        </w:rPr>
        <w:t>But</w:t>
      </w:r>
      <w:r w:rsidRPr="00047BE0">
        <w:rPr>
          <w:sz w:val="16"/>
        </w:rPr>
        <w:t xml:space="preserve"> is the United States truly past “the federalism that haunts our history”? In the next section, I turn to more troubling theories of the role of federalism in democracy.</w:t>
      </w:r>
    </w:p>
    <w:p w14:paraId="38BA1CC4" w14:textId="77777777" w:rsidR="002826FA" w:rsidRPr="00047BE0" w:rsidRDefault="002826FA" w:rsidP="002826FA">
      <w:pPr>
        <w:rPr>
          <w:sz w:val="16"/>
          <w:szCs w:val="16"/>
        </w:rPr>
      </w:pPr>
      <w:r w:rsidRPr="00047BE0">
        <w:rPr>
          <w:sz w:val="16"/>
          <w:szCs w:val="16"/>
        </w:rPr>
        <w:t>Federalism as Democracy-Contracting</w:t>
      </w:r>
    </w:p>
    <w:p w14:paraId="56EE5ED2" w14:textId="77777777" w:rsidR="002826FA" w:rsidRPr="00047BE0" w:rsidRDefault="002826FA" w:rsidP="002826FA">
      <w:pPr>
        <w:rPr>
          <w:sz w:val="16"/>
          <w:szCs w:val="16"/>
        </w:rPr>
      </w:pPr>
      <w:r w:rsidRPr="00047BE0">
        <w:rPr>
          <w:sz w:val="16"/>
          <w:szCs w:val="16"/>
        </w:rPr>
        <w:t>As Corey Robin (2020) has argued, a silver lining of the 2016 and 2020 presidential elections is that they pushed scholars from the question of “What’s the matter with the voters?” to “What’s the matter with the institutions?” Indirectly, this trend has increased scholars’ concern about federalism—especially its counter-majoritarian functions. But not much of the concern is about federalism directly. Federalism is historically related to, but distinct from, other undemocratic elements of U.S. constitutional design, such as the Electoral College and malapportionment in the U.S. Congress. The Electoral College empowers state legislatures, not voters, to appoint electors, which, if their state government allows, can use the state’s Electoral College votes as they wish, potentially ignoring presidential election voters entirely (an institutional feature that became especially concerning in 2020).9 Also historically related to federalism, the Constitution’s two-Senate-seats-per-state design has led to severely unequal say in Congress based on voter geography (Dahl 2003; McAuliffe 2019). It is quite possible that malapportionment in Congress, stemming from a combination of geography and the Three Fifths Clause, delayed the end of slavery in the United States, as the North had more voters but fewer seats until the Republican victories of 1860.10</w:t>
      </w:r>
    </w:p>
    <w:p w14:paraId="11B89368" w14:textId="77777777" w:rsidR="002826FA" w:rsidRPr="00047BE0" w:rsidRDefault="002826FA" w:rsidP="002826FA">
      <w:pPr>
        <w:rPr>
          <w:sz w:val="16"/>
        </w:rPr>
      </w:pPr>
      <w:r w:rsidRPr="005E26A1">
        <w:rPr>
          <w:rStyle w:val="StyleUnderline"/>
          <w:highlight w:val="green"/>
        </w:rPr>
        <w:t>Federalism is</w:t>
      </w:r>
      <w:r w:rsidRPr="00047BE0">
        <w:rPr>
          <w:rStyle w:val="StyleUnderline"/>
        </w:rPr>
        <w:t xml:space="preserve"> also </w:t>
      </w:r>
      <w:r w:rsidRPr="005E26A1">
        <w:rPr>
          <w:rStyle w:val="StyleUnderline"/>
          <w:highlight w:val="green"/>
        </w:rPr>
        <w:t xml:space="preserve">the </w:t>
      </w:r>
      <w:r w:rsidRPr="005E26A1">
        <w:rPr>
          <w:rStyle w:val="Emphasis"/>
          <w:highlight w:val="green"/>
        </w:rPr>
        <w:t>direct</w:t>
      </w:r>
      <w:r w:rsidRPr="00047BE0">
        <w:rPr>
          <w:sz w:val="16"/>
        </w:rPr>
        <w:t xml:space="preserve"> and indirect </w:t>
      </w:r>
      <w:r w:rsidRPr="005E26A1">
        <w:rPr>
          <w:rStyle w:val="Emphasis"/>
          <w:highlight w:val="green"/>
        </w:rPr>
        <w:t>source</w:t>
      </w:r>
      <w:r w:rsidRPr="005E26A1">
        <w:rPr>
          <w:rStyle w:val="StyleUnderline"/>
          <w:highlight w:val="green"/>
        </w:rPr>
        <w:t xml:space="preserve"> of </w:t>
      </w:r>
      <w:r w:rsidRPr="005E26A1">
        <w:rPr>
          <w:rStyle w:val="Emphasis"/>
          <w:highlight w:val="green"/>
        </w:rPr>
        <w:t>veto</w:t>
      </w:r>
      <w:r w:rsidRPr="00047BE0">
        <w:rPr>
          <w:rStyle w:val="StyleUnderline"/>
        </w:rPr>
        <w:t xml:space="preserve"> point</w:t>
      </w:r>
      <w:r w:rsidRPr="005E26A1">
        <w:rPr>
          <w:rStyle w:val="Emphasis"/>
          <w:highlight w:val="green"/>
        </w:rPr>
        <w:t>s</w:t>
      </w:r>
      <w:r w:rsidRPr="00047BE0">
        <w:rPr>
          <w:sz w:val="16"/>
        </w:rPr>
        <w:t xml:space="preserve"> in the American constitutional structure. </w:t>
      </w:r>
      <w:r w:rsidRPr="00047BE0">
        <w:rPr>
          <w:rStyle w:val="StyleUnderline"/>
        </w:rPr>
        <w:t xml:space="preserve">This </w:t>
      </w:r>
      <w:r w:rsidRPr="005E26A1">
        <w:rPr>
          <w:rStyle w:val="StyleUnderline"/>
          <w:highlight w:val="green"/>
        </w:rPr>
        <w:t xml:space="preserve">may </w:t>
      </w:r>
      <w:r w:rsidRPr="005E26A1">
        <w:rPr>
          <w:rStyle w:val="Emphasis"/>
          <w:highlight w:val="green"/>
        </w:rPr>
        <w:t>hold back</w:t>
      </w:r>
      <w:r w:rsidRPr="005E26A1">
        <w:rPr>
          <w:rStyle w:val="StyleUnderline"/>
          <w:highlight w:val="green"/>
        </w:rPr>
        <w:t xml:space="preserve"> democracy</w:t>
      </w:r>
      <w:r w:rsidRPr="00047BE0">
        <w:rPr>
          <w:rStyle w:val="StyleUnderline"/>
        </w:rPr>
        <w:t xml:space="preserve"> by </w:t>
      </w:r>
      <w:r w:rsidRPr="005E26A1">
        <w:rPr>
          <w:rStyle w:val="Emphasis"/>
          <w:highlight w:val="green"/>
        </w:rPr>
        <w:t>increasing</w:t>
      </w:r>
      <w:r w:rsidRPr="00047BE0">
        <w:rPr>
          <w:rStyle w:val="StyleUnderline"/>
        </w:rPr>
        <w:t xml:space="preserve"> the </w:t>
      </w:r>
      <w:r w:rsidRPr="005E26A1">
        <w:rPr>
          <w:rStyle w:val="StyleUnderline"/>
          <w:highlight w:val="green"/>
        </w:rPr>
        <w:t>number of</w:t>
      </w:r>
      <w:r w:rsidRPr="00047BE0">
        <w:rPr>
          <w:rStyle w:val="StyleUnderline"/>
        </w:rPr>
        <w:t xml:space="preserve"> veto </w:t>
      </w:r>
      <w:r w:rsidRPr="005E26A1">
        <w:rPr>
          <w:rStyle w:val="Emphasis"/>
          <w:highlight w:val="green"/>
        </w:rPr>
        <w:t>players</w:t>
      </w:r>
      <w:r w:rsidRPr="00047BE0">
        <w:rPr>
          <w:sz w:val="16"/>
        </w:rPr>
        <w:t xml:space="preserve"> in the political system, </w:t>
      </w:r>
      <w:r w:rsidRPr="005E26A1">
        <w:rPr>
          <w:rStyle w:val="StyleUnderline"/>
          <w:highlight w:val="green"/>
        </w:rPr>
        <w:t>causing</w:t>
      </w:r>
      <w:r w:rsidRPr="00047BE0">
        <w:rPr>
          <w:rStyle w:val="StyleUnderline"/>
        </w:rPr>
        <w:t xml:space="preserve"> more frequent </w:t>
      </w:r>
      <w:r w:rsidRPr="005E26A1">
        <w:rPr>
          <w:rStyle w:val="Emphasis"/>
          <w:highlight w:val="green"/>
        </w:rPr>
        <w:t>policy stasis</w:t>
      </w:r>
      <w:r w:rsidRPr="005E26A1">
        <w:rPr>
          <w:rStyle w:val="StyleUnderline"/>
          <w:highlight w:val="green"/>
        </w:rPr>
        <w:t xml:space="preserve"> and </w:t>
      </w:r>
      <w:r w:rsidRPr="005E26A1">
        <w:rPr>
          <w:rStyle w:val="Emphasis"/>
          <w:highlight w:val="green"/>
        </w:rPr>
        <w:t>s</w:t>
      </w:r>
      <w:r w:rsidRPr="00047BE0">
        <w:rPr>
          <w:rStyle w:val="StyleUnderline"/>
        </w:rPr>
        <w:t xml:space="preserve">tatus </w:t>
      </w:r>
      <w:r w:rsidRPr="005E26A1">
        <w:rPr>
          <w:rStyle w:val="Emphasis"/>
          <w:highlight w:val="green"/>
        </w:rPr>
        <w:t>quo bias</w:t>
      </w:r>
      <w:r w:rsidRPr="00047BE0">
        <w:rPr>
          <w:sz w:val="16"/>
        </w:rPr>
        <w:t xml:space="preserve">. In the words of Edward Gibson and Desmond King (2016, 24), “Fights about federalism are inseparable from fights about democracy in U.S. political history because </w:t>
      </w:r>
      <w:r w:rsidRPr="00047BE0">
        <w:rPr>
          <w:rStyle w:val="StyleUnderline"/>
        </w:rPr>
        <w:t xml:space="preserve">federalism </w:t>
      </w:r>
      <w:r w:rsidRPr="00047BE0">
        <w:rPr>
          <w:rStyle w:val="Emphasis"/>
        </w:rPr>
        <w:t>impedes</w:t>
      </w:r>
      <w:r w:rsidRPr="00047BE0">
        <w:rPr>
          <w:rStyle w:val="StyleUnderline"/>
        </w:rPr>
        <w:t xml:space="preserve"> reform</w:t>
      </w:r>
      <w:r w:rsidRPr="00047BE0">
        <w:rPr>
          <w:sz w:val="16"/>
        </w:rPr>
        <w:t>.” Rules that make it more difficult for any actor to change laws are asymmetrically problematic for people who are suffering under the status quo.</w:t>
      </w:r>
    </w:p>
    <w:p w14:paraId="70FBAC95" w14:textId="77777777" w:rsidR="002826FA" w:rsidRPr="00047BE0" w:rsidRDefault="002826FA" w:rsidP="002826FA">
      <w:pPr>
        <w:rPr>
          <w:sz w:val="16"/>
        </w:rPr>
      </w:pPr>
      <w:r w:rsidRPr="00047BE0">
        <w:rPr>
          <w:sz w:val="16"/>
        </w:rPr>
        <w:t xml:space="preserve">But here I focus more centrally on federalism’s endowment of authority to state governments and how this state-level authority is used to expand or contract democracy in the United States. As I argued earlier, federalism may advantage groups for which money is the primary political resource. Business and </w:t>
      </w:r>
      <w:r w:rsidRPr="005E26A1">
        <w:rPr>
          <w:rStyle w:val="StyleUnderline"/>
          <w:highlight w:val="green"/>
        </w:rPr>
        <w:t xml:space="preserve">the </w:t>
      </w:r>
      <w:r w:rsidRPr="005E26A1">
        <w:rPr>
          <w:rStyle w:val="Emphasis"/>
          <w:highlight w:val="green"/>
        </w:rPr>
        <w:t>wealthy</w:t>
      </w:r>
      <w:r w:rsidRPr="005E26A1">
        <w:rPr>
          <w:rStyle w:val="StyleUnderline"/>
          <w:highlight w:val="green"/>
        </w:rPr>
        <w:t xml:space="preserve"> can more </w:t>
      </w:r>
      <w:r w:rsidRPr="005E26A1">
        <w:rPr>
          <w:rStyle w:val="Emphasis"/>
          <w:highlight w:val="green"/>
        </w:rPr>
        <w:t>credibly</w:t>
      </w:r>
      <w:r w:rsidRPr="00047BE0">
        <w:rPr>
          <w:rStyle w:val="Emphasis"/>
        </w:rPr>
        <w:t xml:space="preserve"> threaten</w:t>
      </w:r>
      <w:r w:rsidRPr="00047BE0">
        <w:rPr>
          <w:rStyle w:val="StyleUnderline"/>
        </w:rPr>
        <w:t xml:space="preserve"> to reduce </w:t>
      </w:r>
      <w:r w:rsidRPr="00047BE0">
        <w:rPr>
          <w:rStyle w:val="Emphasis"/>
        </w:rPr>
        <w:t>investment</w:t>
      </w:r>
      <w:r w:rsidRPr="00047BE0">
        <w:rPr>
          <w:rStyle w:val="StyleUnderline"/>
        </w:rPr>
        <w:t xml:space="preserve"> in a state, and they can more </w:t>
      </w:r>
      <w:r w:rsidRPr="00047BE0">
        <w:rPr>
          <w:rStyle w:val="Emphasis"/>
        </w:rPr>
        <w:t>effectively</w:t>
      </w:r>
      <w:r w:rsidRPr="00047BE0">
        <w:rPr>
          <w:rStyle w:val="StyleUnderline"/>
        </w:rPr>
        <w:t xml:space="preserve"> </w:t>
      </w:r>
      <w:r w:rsidRPr="005E26A1">
        <w:rPr>
          <w:rStyle w:val="StyleUnderline"/>
          <w:highlight w:val="green"/>
        </w:rPr>
        <w:t>influence</w:t>
      </w:r>
      <w:r w:rsidRPr="00047BE0">
        <w:rPr>
          <w:rStyle w:val="StyleUnderline"/>
        </w:rPr>
        <w:t xml:space="preserve"> the </w:t>
      </w:r>
      <w:r w:rsidRPr="005E26A1">
        <w:rPr>
          <w:rStyle w:val="Emphasis"/>
          <w:highlight w:val="green"/>
        </w:rPr>
        <w:t>politics</w:t>
      </w:r>
      <w:r w:rsidRPr="00047BE0">
        <w:rPr>
          <w:rStyle w:val="StyleUnderline"/>
        </w:rPr>
        <w:t xml:space="preserve"> of states in which they </w:t>
      </w:r>
      <w:r w:rsidRPr="00047BE0">
        <w:rPr>
          <w:rStyle w:val="Emphasis"/>
        </w:rPr>
        <w:t>do not live</w:t>
      </w:r>
      <w:r w:rsidRPr="00047BE0">
        <w:rPr>
          <w:sz w:val="16"/>
        </w:rPr>
        <w:t>. In this chapter, I focus not on the social and economic policy outcomes that various groups seek, such as taxes or environmental regulation, but rather on the laws and socioeconomic conditions that are conducive to democracy itself.</w:t>
      </w:r>
    </w:p>
    <w:p w14:paraId="0218CBFD" w14:textId="77777777" w:rsidR="002826FA" w:rsidRPr="0073192F" w:rsidRDefault="002826FA" w:rsidP="002826FA"/>
    <w:p w14:paraId="0D0C0614" w14:textId="77777777" w:rsidR="002826FA" w:rsidRPr="002826FA" w:rsidRDefault="002826FA" w:rsidP="002826FA"/>
    <w:p w14:paraId="51AC8BD9" w14:textId="77777777" w:rsidR="002826FA" w:rsidRDefault="002826FA" w:rsidP="002826FA">
      <w:pPr>
        <w:pStyle w:val="Heading3"/>
      </w:pPr>
      <w:r>
        <w:t>Condo---2AC</w:t>
      </w:r>
    </w:p>
    <w:p w14:paraId="701810DC" w14:textId="77777777" w:rsidR="002826FA" w:rsidRPr="0075498A" w:rsidRDefault="002826FA" w:rsidP="002826FA"/>
    <w:p w14:paraId="5F442960" w14:textId="1C0E6EF9" w:rsidR="002826FA" w:rsidRDefault="002826FA" w:rsidP="004B1408">
      <w:pPr>
        <w:pStyle w:val="Heading2"/>
      </w:pPr>
      <w:r>
        <w:t>CP---Advantage</w:t>
      </w:r>
    </w:p>
    <w:p w14:paraId="4A9B23AF" w14:textId="77777777" w:rsidR="002826FA" w:rsidRDefault="002826FA" w:rsidP="002826FA">
      <w:pPr>
        <w:pStyle w:val="Heading3"/>
      </w:pPr>
      <w:r>
        <w:t>Advantage CP---2AC</w:t>
      </w:r>
    </w:p>
    <w:p w14:paraId="69B8EBFA" w14:textId="77777777" w:rsidR="002826FA" w:rsidRDefault="002826FA" w:rsidP="002826FA">
      <w:pPr>
        <w:pStyle w:val="Heading3"/>
      </w:pPr>
      <w:r>
        <w:t>Plank---AT: Restaffing/Ban DOGE---2AC</w:t>
      </w:r>
    </w:p>
    <w:p w14:paraId="10A8A423" w14:textId="77777777" w:rsidR="002826FA" w:rsidRDefault="002826FA" w:rsidP="002826FA">
      <w:pPr>
        <w:pStyle w:val="Heading4"/>
      </w:pPr>
      <w:r>
        <w:t xml:space="preserve">D---AGENCIES. They straight </w:t>
      </w:r>
      <w:r w:rsidRPr="0002572B">
        <w:rPr>
          <w:u w:val="single"/>
        </w:rPr>
        <w:t>ignore</w:t>
      </w:r>
      <w:r>
        <w:t xml:space="preserve"> moves to rehire and courts are </w:t>
      </w:r>
      <w:r w:rsidRPr="0002572B">
        <w:rPr>
          <w:u w:val="single"/>
        </w:rPr>
        <w:t>too slow</w:t>
      </w:r>
      <w:r>
        <w:t xml:space="preserve"> to enforce it. </w:t>
      </w:r>
      <w:r w:rsidRPr="0002572B">
        <w:rPr>
          <w:b w:val="0"/>
          <w:bCs/>
        </w:rPr>
        <w:t>However, the aff solves by unions organizations expanding judicial checks.</w:t>
      </w:r>
      <w:r>
        <w:t xml:space="preserve"> </w:t>
      </w:r>
    </w:p>
    <w:p w14:paraId="30AD90D5" w14:textId="77777777" w:rsidR="002826FA" w:rsidRPr="0002572B" w:rsidRDefault="002826FA" w:rsidP="002826FA">
      <w:r w:rsidRPr="0002572B">
        <w:rPr>
          <w:rStyle w:val="Style13ptBold"/>
        </w:rPr>
        <w:t>Montague '25</w:t>
      </w:r>
      <w:r w:rsidRPr="0002572B">
        <w:t xml:space="preserve"> [Zach, a Times reporter covering the U.S. Department of Education, the White House and federal courts. 3-13-2025,  "Trump Administration Must Rehire Thousands of Fired Workers, Judges Rule," No Publication, https://www.nytimes.com/2025/03/13/us/politics/trump-federal-workers-rehire-ruling.html, accessed 7-6-2025]//RNey</w:t>
      </w:r>
    </w:p>
    <w:p w14:paraId="0D9A051D" w14:textId="77777777" w:rsidR="002826FA" w:rsidRPr="0002572B" w:rsidRDefault="002826FA" w:rsidP="002826FA">
      <w:pPr>
        <w:rPr>
          <w:sz w:val="12"/>
        </w:rPr>
      </w:pPr>
      <w:r w:rsidRPr="005E26A1">
        <w:rPr>
          <w:rStyle w:val="Emphasis"/>
          <w:highlight w:val="green"/>
        </w:rPr>
        <w:t>Agencies</w:t>
      </w:r>
      <w:r w:rsidRPr="005E26A1">
        <w:rPr>
          <w:rStyle w:val="StyleUnderline"/>
          <w:highlight w:val="green"/>
        </w:rPr>
        <w:t xml:space="preserve"> planning</w:t>
      </w:r>
      <w:r w:rsidRPr="0002572B">
        <w:rPr>
          <w:rStyle w:val="StyleUnderline"/>
        </w:rPr>
        <w:t xml:space="preserve"> to </w:t>
      </w:r>
      <w:r w:rsidRPr="00622081">
        <w:rPr>
          <w:rStyle w:val="Emphasis"/>
        </w:rPr>
        <w:t>conduct</w:t>
      </w:r>
      <w:r w:rsidRPr="0002572B">
        <w:rPr>
          <w:rStyle w:val="StyleUnderline"/>
        </w:rPr>
        <w:t xml:space="preserve"> </w:t>
      </w:r>
      <w:r w:rsidRPr="005E26A1">
        <w:rPr>
          <w:rStyle w:val="Emphasis"/>
          <w:highlight w:val="green"/>
        </w:rPr>
        <w:t>large-scale layoffs</w:t>
      </w:r>
      <w:r w:rsidRPr="0002572B">
        <w:rPr>
          <w:sz w:val="12"/>
        </w:rPr>
        <w:t>, known as a “</w:t>
      </w:r>
      <w:r w:rsidRPr="005E26A1">
        <w:rPr>
          <w:rStyle w:val="Emphasis"/>
          <w:highlight w:val="green"/>
        </w:rPr>
        <w:t>reduction</w:t>
      </w:r>
      <w:r w:rsidRPr="0002572B">
        <w:rPr>
          <w:rStyle w:val="StyleUnderline"/>
        </w:rPr>
        <w:t xml:space="preserve"> in </w:t>
      </w:r>
      <w:r w:rsidRPr="00622081">
        <w:rPr>
          <w:rStyle w:val="Emphasis"/>
        </w:rPr>
        <w:t>force</w:t>
      </w:r>
      <w:r w:rsidRPr="0002572B">
        <w:rPr>
          <w:sz w:val="12"/>
        </w:rPr>
        <w:t xml:space="preserve">,” </w:t>
      </w:r>
      <w:r w:rsidRPr="005E26A1">
        <w:rPr>
          <w:rStyle w:val="StyleUnderline"/>
          <w:highlight w:val="green"/>
        </w:rPr>
        <w:t xml:space="preserve">can </w:t>
      </w:r>
      <w:r w:rsidRPr="005E26A1">
        <w:rPr>
          <w:rStyle w:val="Emphasis"/>
          <w:highlight w:val="green"/>
        </w:rPr>
        <w:t>still proceed</w:t>
      </w:r>
      <w:r w:rsidRPr="0002572B">
        <w:rPr>
          <w:rStyle w:val="StyleUnderline"/>
        </w:rPr>
        <w:t xml:space="preserve"> in </w:t>
      </w:r>
      <w:r w:rsidRPr="00622081">
        <w:rPr>
          <w:rStyle w:val="Emphasis"/>
        </w:rPr>
        <w:t>accordance</w:t>
      </w:r>
      <w:r w:rsidRPr="0002572B">
        <w:rPr>
          <w:rStyle w:val="StyleUnderline"/>
        </w:rPr>
        <w:t xml:space="preserve"> with the </w:t>
      </w:r>
      <w:r w:rsidRPr="00622081">
        <w:rPr>
          <w:rStyle w:val="Emphasis"/>
        </w:rPr>
        <w:t>laws</w:t>
      </w:r>
      <w:r w:rsidRPr="0002572B">
        <w:rPr>
          <w:rStyle w:val="StyleUnderline"/>
        </w:rPr>
        <w:t xml:space="preserve"> that govern such processes</w:t>
      </w:r>
      <w:r w:rsidRPr="0002572B">
        <w:rPr>
          <w:sz w:val="12"/>
        </w:rPr>
        <w:t xml:space="preserve">, he said — meaning that </w:t>
      </w:r>
      <w:r w:rsidRPr="0002572B">
        <w:rPr>
          <w:rStyle w:val="StyleUnderline"/>
        </w:rPr>
        <w:t xml:space="preserve">the </w:t>
      </w:r>
      <w:r w:rsidRPr="005E26A1">
        <w:rPr>
          <w:rStyle w:val="Emphasis"/>
          <w:highlight w:val="green"/>
        </w:rPr>
        <w:t>reprieve</w:t>
      </w:r>
      <w:r w:rsidRPr="005E26A1">
        <w:rPr>
          <w:rStyle w:val="StyleUnderline"/>
          <w:highlight w:val="green"/>
        </w:rPr>
        <w:t xml:space="preserve"> for </w:t>
      </w:r>
      <w:r w:rsidRPr="005E26A1">
        <w:rPr>
          <w:rStyle w:val="Emphasis"/>
          <w:highlight w:val="green"/>
        </w:rPr>
        <w:t>workers</w:t>
      </w:r>
      <w:r w:rsidRPr="0002572B">
        <w:rPr>
          <w:rStyle w:val="StyleUnderline"/>
        </w:rPr>
        <w:t xml:space="preserve"> may only be </w:t>
      </w:r>
      <w:r w:rsidRPr="005E26A1">
        <w:rPr>
          <w:rStyle w:val="Emphasis"/>
          <w:highlight w:val="green"/>
        </w:rPr>
        <w:t>temporary</w:t>
      </w:r>
      <w:r w:rsidRPr="0002572B">
        <w:rPr>
          <w:sz w:val="12"/>
        </w:rPr>
        <w:t>. The Office of Personnel Management had set a deadline of Thursday for agencies to submit reduction in force plans.</w:t>
      </w:r>
    </w:p>
    <w:p w14:paraId="68C2D2D2" w14:textId="77777777" w:rsidR="002826FA" w:rsidRPr="0002572B" w:rsidRDefault="002826FA" w:rsidP="002826FA">
      <w:pPr>
        <w:rPr>
          <w:sz w:val="12"/>
        </w:rPr>
      </w:pPr>
      <w:r w:rsidRPr="0002572B">
        <w:rPr>
          <w:sz w:val="12"/>
        </w:rPr>
        <w:t>“If it’s done right, there can be a reduction in force within an agency, that has to be true,” Judge Alsup said.</w:t>
      </w:r>
    </w:p>
    <w:p w14:paraId="151E9F5A" w14:textId="77777777" w:rsidR="002826FA" w:rsidRPr="0002572B" w:rsidRDefault="002826FA" w:rsidP="002826FA">
      <w:pPr>
        <w:rPr>
          <w:sz w:val="12"/>
        </w:rPr>
      </w:pPr>
      <w:r w:rsidRPr="0002572B">
        <w:rPr>
          <w:sz w:val="12"/>
        </w:rPr>
        <w:t xml:space="preserve">Hours later, though, Judge Bredar issued his </w:t>
      </w:r>
      <w:r w:rsidRPr="0002572B">
        <w:rPr>
          <w:rStyle w:val="StyleUnderline"/>
        </w:rPr>
        <w:t xml:space="preserve">temporary </w:t>
      </w:r>
      <w:r w:rsidRPr="00622081">
        <w:rPr>
          <w:rStyle w:val="Emphasis"/>
        </w:rPr>
        <w:t>restraining order</w:t>
      </w:r>
      <w:r w:rsidRPr="0002572B">
        <w:rPr>
          <w:rStyle w:val="StyleUnderline"/>
        </w:rPr>
        <w:t xml:space="preserve"> </w:t>
      </w:r>
      <w:r w:rsidRPr="00622081">
        <w:rPr>
          <w:rStyle w:val="Emphasis"/>
        </w:rPr>
        <w:t>blocking</w:t>
      </w:r>
      <w:r w:rsidRPr="0002572B">
        <w:rPr>
          <w:rStyle w:val="StyleUnderline"/>
        </w:rPr>
        <w:t xml:space="preserve"> further </w:t>
      </w:r>
      <w:r w:rsidRPr="00622081">
        <w:rPr>
          <w:rStyle w:val="Emphasis"/>
        </w:rPr>
        <w:t>layoffs</w:t>
      </w:r>
      <w:r w:rsidRPr="0002572B">
        <w:rPr>
          <w:sz w:val="12"/>
        </w:rPr>
        <w:t xml:space="preserve"> at all the agencies in that case except the Defense Department.</w:t>
      </w:r>
    </w:p>
    <w:p w14:paraId="52D40A19" w14:textId="77777777" w:rsidR="002826FA" w:rsidRPr="0002572B" w:rsidRDefault="002826FA" w:rsidP="002826FA">
      <w:pPr>
        <w:rPr>
          <w:sz w:val="12"/>
        </w:rPr>
      </w:pPr>
      <w:r w:rsidRPr="0002572B">
        <w:rPr>
          <w:sz w:val="12"/>
        </w:rPr>
        <w:t xml:space="preserve">Meanwhile, </w:t>
      </w:r>
      <w:r w:rsidRPr="0002572B">
        <w:rPr>
          <w:rStyle w:val="StyleUnderline"/>
        </w:rPr>
        <w:t xml:space="preserve">the </w:t>
      </w:r>
      <w:r w:rsidRPr="005E26A1">
        <w:rPr>
          <w:rStyle w:val="Emphasis"/>
          <w:highlight w:val="green"/>
        </w:rPr>
        <w:t>unions</w:t>
      </w:r>
      <w:r w:rsidRPr="005E26A1">
        <w:rPr>
          <w:rStyle w:val="StyleUnderline"/>
          <w:highlight w:val="green"/>
        </w:rPr>
        <w:t xml:space="preserve"> </w:t>
      </w:r>
      <w:r w:rsidRPr="005E26A1">
        <w:rPr>
          <w:rStyle w:val="Emphasis"/>
          <w:highlight w:val="green"/>
        </w:rPr>
        <w:t>filed a motion</w:t>
      </w:r>
      <w:r w:rsidRPr="005E26A1">
        <w:rPr>
          <w:rStyle w:val="StyleUnderline"/>
          <w:highlight w:val="green"/>
        </w:rPr>
        <w:t> </w:t>
      </w:r>
      <w:r w:rsidRPr="005E26A1">
        <w:rPr>
          <w:rStyle w:val="Emphasis"/>
          <w:highlight w:val="green"/>
        </w:rPr>
        <w:t>seeking</w:t>
      </w:r>
      <w:r w:rsidRPr="005E26A1">
        <w:rPr>
          <w:rStyle w:val="StyleUnderline"/>
          <w:highlight w:val="green"/>
        </w:rPr>
        <w:t xml:space="preserve"> to </w:t>
      </w:r>
      <w:r w:rsidRPr="005E26A1">
        <w:rPr>
          <w:rStyle w:val="Emphasis"/>
          <w:highlight w:val="green"/>
        </w:rPr>
        <w:t>extend</w:t>
      </w:r>
      <w:r w:rsidRPr="0002572B">
        <w:rPr>
          <w:rStyle w:val="StyleUnderline"/>
        </w:rPr>
        <w:t xml:space="preserve"> Judge Alsup’s </w:t>
      </w:r>
      <w:r w:rsidRPr="005E26A1">
        <w:rPr>
          <w:rStyle w:val="Emphasis"/>
          <w:highlight w:val="green"/>
        </w:rPr>
        <w:t>order</w:t>
      </w:r>
      <w:r w:rsidRPr="0002572B">
        <w:rPr>
          <w:sz w:val="12"/>
        </w:rPr>
        <w:t xml:space="preserve"> to cover 16 federal agencies. The government also </w:t>
      </w:r>
      <w:r w:rsidRPr="00622081">
        <w:rPr>
          <w:rStyle w:val="Emphasis"/>
        </w:rPr>
        <w:t>appealed his decision</w:t>
      </w:r>
      <w:r w:rsidRPr="0002572B">
        <w:rPr>
          <w:rStyle w:val="StyleUnderline"/>
        </w:rPr>
        <w:t> to the</w:t>
      </w:r>
      <w:r w:rsidRPr="0002572B">
        <w:rPr>
          <w:sz w:val="12"/>
        </w:rPr>
        <w:t xml:space="preserve"> U.S. Court of Appeals for the </w:t>
      </w:r>
      <w:r w:rsidRPr="00622081">
        <w:rPr>
          <w:rStyle w:val="Emphasis"/>
        </w:rPr>
        <w:t>Ninth</w:t>
      </w:r>
      <w:r w:rsidRPr="0002572B">
        <w:rPr>
          <w:sz w:val="12"/>
        </w:rPr>
        <w:t xml:space="preserve"> Circuit.</w:t>
      </w:r>
    </w:p>
    <w:p w14:paraId="2B944916" w14:textId="77777777" w:rsidR="002826FA" w:rsidRPr="0002572B" w:rsidRDefault="002826FA" w:rsidP="002826FA">
      <w:pPr>
        <w:rPr>
          <w:sz w:val="12"/>
        </w:rPr>
      </w:pPr>
      <w:r w:rsidRPr="0002572B">
        <w:rPr>
          <w:sz w:val="12"/>
        </w:rPr>
        <w:t xml:space="preserve">A substantial portion of the hearing before Judge Alsup on Thursday also focused on the ways </w:t>
      </w:r>
      <w:r w:rsidRPr="0002572B">
        <w:rPr>
          <w:rStyle w:val="StyleUnderline"/>
        </w:rPr>
        <w:t xml:space="preserve">the </w:t>
      </w:r>
      <w:r w:rsidRPr="005E26A1">
        <w:rPr>
          <w:rStyle w:val="Emphasis"/>
          <w:highlight w:val="green"/>
        </w:rPr>
        <w:t>government</w:t>
      </w:r>
      <w:r w:rsidRPr="005E26A1">
        <w:rPr>
          <w:rStyle w:val="StyleUnderline"/>
          <w:highlight w:val="green"/>
        </w:rPr>
        <w:t xml:space="preserve"> had </w:t>
      </w:r>
      <w:r w:rsidRPr="005E26A1">
        <w:rPr>
          <w:rStyle w:val="Emphasis"/>
          <w:highlight w:val="green"/>
        </w:rPr>
        <w:t>moved</w:t>
      </w:r>
      <w:r w:rsidRPr="005E26A1">
        <w:rPr>
          <w:rStyle w:val="StyleUnderline"/>
          <w:highlight w:val="green"/>
        </w:rPr>
        <w:t xml:space="preserve"> to </w:t>
      </w:r>
      <w:r w:rsidRPr="005E26A1">
        <w:rPr>
          <w:rStyle w:val="Emphasis"/>
          <w:highlight w:val="green"/>
        </w:rPr>
        <w:t>circumvent</w:t>
      </w:r>
      <w:r w:rsidRPr="0002572B">
        <w:rPr>
          <w:rStyle w:val="StyleUnderline"/>
        </w:rPr>
        <w:t xml:space="preserve"> the </w:t>
      </w:r>
      <w:r w:rsidRPr="005E26A1">
        <w:rPr>
          <w:rStyle w:val="Emphasis"/>
          <w:highlight w:val="green"/>
        </w:rPr>
        <w:t>courts</w:t>
      </w:r>
      <w:r w:rsidRPr="0002572B">
        <w:rPr>
          <w:rStyle w:val="StyleUnderline"/>
        </w:rPr>
        <w:t xml:space="preserve"> and </w:t>
      </w:r>
      <w:r w:rsidRPr="00622081">
        <w:rPr>
          <w:rStyle w:val="Emphasis"/>
        </w:rPr>
        <w:t>sideline workers</w:t>
      </w:r>
      <w:r w:rsidRPr="0002572B">
        <w:rPr>
          <w:rStyle w:val="StyleUnderline"/>
        </w:rPr>
        <w:t xml:space="preserve"> </w:t>
      </w:r>
      <w:r w:rsidRPr="005E26A1">
        <w:rPr>
          <w:rStyle w:val="StyleUnderline"/>
          <w:highlight w:val="green"/>
        </w:rPr>
        <w:t>by any means</w:t>
      </w:r>
      <w:r w:rsidRPr="0002572B">
        <w:rPr>
          <w:rStyle w:val="StyleUnderline"/>
        </w:rPr>
        <w:t xml:space="preserve"> available</w:t>
      </w:r>
      <w:r w:rsidRPr="0002572B">
        <w:rPr>
          <w:sz w:val="12"/>
        </w:rPr>
        <w:t>.</w:t>
      </w:r>
    </w:p>
    <w:p w14:paraId="72C488F6" w14:textId="77777777" w:rsidR="002826FA" w:rsidRPr="0002572B" w:rsidRDefault="002826FA" w:rsidP="002826FA">
      <w:pPr>
        <w:rPr>
          <w:sz w:val="12"/>
        </w:rPr>
      </w:pPr>
      <w:r w:rsidRPr="0002572B">
        <w:rPr>
          <w:sz w:val="12"/>
        </w:rPr>
        <w:t xml:space="preserve">In other </w:t>
      </w:r>
      <w:r w:rsidRPr="00622081">
        <w:rPr>
          <w:rStyle w:val="Emphasis"/>
        </w:rPr>
        <w:t>cases</w:t>
      </w:r>
      <w:r w:rsidRPr="0002572B">
        <w:rPr>
          <w:rStyle w:val="StyleUnderline"/>
        </w:rPr>
        <w:t xml:space="preserve"> focused on </w:t>
      </w:r>
      <w:r w:rsidRPr="005E26A1">
        <w:rPr>
          <w:rStyle w:val="StyleUnderline"/>
          <w:highlight w:val="green"/>
        </w:rPr>
        <w:t>the</w:t>
      </w:r>
      <w:r w:rsidRPr="0002572B">
        <w:rPr>
          <w:rStyle w:val="StyleUnderline"/>
        </w:rPr>
        <w:t xml:space="preserve"> </w:t>
      </w:r>
      <w:r w:rsidRPr="005E26A1">
        <w:rPr>
          <w:rStyle w:val="Emphasis"/>
          <w:highlight w:val="green"/>
        </w:rPr>
        <w:t>admin</w:t>
      </w:r>
      <w:r w:rsidRPr="00622081">
        <w:rPr>
          <w:rStyle w:val="Emphasis"/>
        </w:rPr>
        <w:t>istration</w:t>
      </w:r>
      <w:r w:rsidRPr="005E26A1">
        <w:rPr>
          <w:rStyle w:val="Emphasis"/>
          <w:highlight w:val="green"/>
        </w:rPr>
        <w:t>’s</w:t>
      </w:r>
      <w:r w:rsidRPr="0002572B">
        <w:rPr>
          <w:rStyle w:val="StyleUnderline"/>
        </w:rPr>
        <w:t xml:space="preserve"> </w:t>
      </w:r>
      <w:r w:rsidRPr="005E26A1">
        <w:rPr>
          <w:rStyle w:val="Emphasis"/>
          <w:highlight w:val="green"/>
        </w:rPr>
        <w:t>suspension</w:t>
      </w:r>
      <w:r w:rsidRPr="0002572B">
        <w:rPr>
          <w:rStyle w:val="StyleUnderline"/>
        </w:rPr>
        <w:t xml:space="preserve"> </w:t>
      </w:r>
      <w:r w:rsidRPr="005E26A1">
        <w:rPr>
          <w:rStyle w:val="StyleUnderline"/>
          <w:highlight w:val="green"/>
        </w:rPr>
        <w:t xml:space="preserve">of </w:t>
      </w:r>
      <w:r w:rsidRPr="005E26A1">
        <w:rPr>
          <w:rStyle w:val="Emphasis"/>
          <w:highlight w:val="green"/>
        </w:rPr>
        <w:t>federal contracts</w:t>
      </w:r>
      <w:r w:rsidRPr="0002572B">
        <w:rPr>
          <w:rStyle w:val="StyleUnderline"/>
        </w:rPr>
        <w:t xml:space="preserve"> and </w:t>
      </w:r>
      <w:r w:rsidRPr="00622081">
        <w:rPr>
          <w:rStyle w:val="Emphasis"/>
        </w:rPr>
        <w:t>grants</w:t>
      </w:r>
      <w:r w:rsidRPr="0002572B">
        <w:rPr>
          <w:sz w:val="12"/>
        </w:rPr>
        <w:t xml:space="preserve">, </w:t>
      </w:r>
      <w:r w:rsidRPr="00622081">
        <w:rPr>
          <w:rStyle w:val="Emphasis"/>
        </w:rPr>
        <w:t>judges</w:t>
      </w:r>
      <w:r w:rsidRPr="0002572B">
        <w:rPr>
          <w:rStyle w:val="StyleUnderline"/>
        </w:rPr>
        <w:t xml:space="preserve"> have similarly </w:t>
      </w:r>
      <w:r w:rsidRPr="00622081">
        <w:rPr>
          <w:rStyle w:val="Emphasis"/>
        </w:rPr>
        <w:t>fretted</w:t>
      </w:r>
      <w:r w:rsidRPr="0002572B">
        <w:rPr>
          <w:rStyle w:val="StyleUnderline"/>
        </w:rPr>
        <w:t xml:space="preserve"> that </w:t>
      </w:r>
      <w:r w:rsidRPr="005E26A1">
        <w:rPr>
          <w:rStyle w:val="Emphasis"/>
          <w:highlight w:val="green"/>
        </w:rPr>
        <w:t>agencies</w:t>
      </w:r>
      <w:r w:rsidRPr="0002572B">
        <w:rPr>
          <w:rStyle w:val="StyleUnderline"/>
        </w:rPr>
        <w:t xml:space="preserve"> have </w:t>
      </w:r>
      <w:r w:rsidRPr="005E26A1">
        <w:rPr>
          <w:rStyle w:val="Emphasis"/>
          <w:highlight w:val="green"/>
        </w:rPr>
        <w:t>forged ahead</w:t>
      </w:r>
      <w:r w:rsidRPr="005E26A1">
        <w:rPr>
          <w:rStyle w:val="StyleUnderline"/>
          <w:highlight w:val="green"/>
        </w:rPr>
        <w:t xml:space="preserve"> to </w:t>
      </w:r>
      <w:r w:rsidRPr="005E26A1">
        <w:rPr>
          <w:rStyle w:val="Emphasis"/>
          <w:highlight w:val="green"/>
        </w:rPr>
        <w:t>terminate</w:t>
      </w:r>
      <w:r w:rsidRPr="0002572B">
        <w:rPr>
          <w:rStyle w:val="StyleUnderline"/>
        </w:rPr>
        <w:t xml:space="preserve"> those </w:t>
      </w:r>
      <w:r w:rsidRPr="005E26A1">
        <w:rPr>
          <w:rStyle w:val="Emphasis"/>
          <w:highlight w:val="green"/>
        </w:rPr>
        <w:t>programs</w:t>
      </w:r>
      <w:r w:rsidRPr="005E26A1">
        <w:rPr>
          <w:rStyle w:val="StyleUnderline"/>
          <w:highlight w:val="green"/>
        </w:rPr>
        <w:t xml:space="preserve"> </w:t>
      </w:r>
      <w:r w:rsidRPr="005E26A1">
        <w:rPr>
          <w:rStyle w:val="Emphasis"/>
          <w:highlight w:val="green"/>
        </w:rPr>
        <w:t>faster</w:t>
      </w:r>
      <w:r w:rsidRPr="005E26A1">
        <w:rPr>
          <w:rStyle w:val="StyleUnderline"/>
          <w:highlight w:val="green"/>
        </w:rPr>
        <w:t xml:space="preserve"> than </w:t>
      </w:r>
      <w:r w:rsidRPr="005E26A1">
        <w:rPr>
          <w:rStyle w:val="Emphasis"/>
          <w:highlight w:val="green"/>
        </w:rPr>
        <w:t>courts</w:t>
      </w:r>
      <w:r w:rsidRPr="0002572B">
        <w:rPr>
          <w:rStyle w:val="StyleUnderline"/>
        </w:rPr>
        <w:t xml:space="preserve"> </w:t>
      </w:r>
      <w:r w:rsidRPr="005E26A1">
        <w:rPr>
          <w:rStyle w:val="StyleUnderline"/>
          <w:highlight w:val="green"/>
        </w:rPr>
        <w:t xml:space="preserve">could </w:t>
      </w:r>
      <w:r w:rsidRPr="005E26A1">
        <w:rPr>
          <w:rStyle w:val="Emphasis"/>
          <w:highlight w:val="green"/>
        </w:rPr>
        <w:t>order</w:t>
      </w:r>
      <w:r w:rsidRPr="0002572B">
        <w:rPr>
          <w:rStyle w:val="StyleUnderline"/>
        </w:rPr>
        <w:t xml:space="preserve"> the </w:t>
      </w:r>
      <w:r w:rsidRPr="00622081">
        <w:rPr>
          <w:rStyle w:val="Emphasis"/>
        </w:rPr>
        <w:t>funding unfrozen</w:t>
      </w:r>
      <w:r w:rsidRPr="0002572B">
        <w:rPr>
          <w:sz w:val="12"/>
        </w:rPr>
        <w:t>.</w:t>
      </w:r>
    </w:p>
    <w:p w14:paraId="78C73981" w14:textId="77777777" w:rsidR="002826FA" w:rsidRPr="0002572B" w:rsidRDefault="002826FA" w:rsidP="002826FA">
      <w:pPr>
        <w:rPr>
          <w:sz w:val="12"/>
        </w:rPr>
      </w:pPr>
      <w:r w:rsidRPr="0002572B">
        <w:rPr>
          <w:sz w:val="12"/>
        </w:rPr>
        <w:t>Danielle Leonard, a lawyer representing the unions, said that even after an independent agency that protects government workers in employment disputes </w:t>
      </w:r>
      <w:r w:rsidRPr="00640FD4">
        <w:rPr>
          <w:sz w:val="12"/>
        </w:rPr>
        <w:t>ordered the Agriculture Department to reinstate 6,000 probationary workers</w:t>
      </w:r>
      <w:r w:rsidRPr="0002572B">
        <w:rPr>
          <w:sz w:val="12"/>
        </w:rPr>
        <w:t xml:space="preserve"> this month, </w:t>
      </w:r>
      <w:r w:rsidRPr="0002572B">
        <w:rPr>
          <w:rStyle w:val="StyleUnderline"/>
        </w:rPr>
        <w:t xml:space="preserve">the </w:t>
      </w:r>
      <w:r w:rsidRPr="00622081">
        <w:rPr>
          <w:rStyle w:val="Emphasis"/>
        </w:rPr>
        <w:t>agency</w:t>
      </w:r>
      <w:r w:rsidRPr="0002572B">
        <w:rPr>
          <w:rStyle w:val="StyleUnderline"/>
        </w:rPr>
        <w:t xml:space="preserve"> had </w:t>
      </w:r>
      <w:r w:rsidRPr="00622081">
        <w:rPr>
          <w:rStyle w:val="Emphasis"/>
        </w:rPr>
        <w:t>kept</w:t>
      </w:r>
      <w:r w:rsidRPr="0002572B">
        <w:rPr>
          <w:rStyle w:val="StyleUnderline"/>
        </w:rPr>
        <w:t xml:space="preserve"> </w:t>
      </w:r>
      <w:r w:rsidRPr="00622081">
        <w:rPr>
          <w:rStyle w:val="Emphasis"/>
        </w:rPr>
        <w:t>many</w:t>
      </w:r>
      <w:r w:rsidRPr="0002572B">
        <w:rPr>
          <w:rStyle w:val="StyleUnderline"/>
        </w:rPr>
        <w:t xml:space="preserve"> on </w:t>
      </w:r>
      <w:r w:rsidRPr="00622081">
        <w:rPr>
          <w:rStyle w:val="Emphasis"/>
        </w:rPr>
        <w:t>paid leave</w:t>
      </w:r>
      <w:r w:rsidRPr="0002572B">
        <w:rPr>
          <w:sz w:val="12"/>
        </w:rPr>
        <w:t xml:space="preserve">, </w:t>
      </w:r>
      <w:r w:rsidRPr="00622081">
        <w:rPr>
          <w:rStyle w:val="Emphasis"/>
        </w:rPr>
        <w:t>restoring</w:t>
      </w:r>
      <w:r w:rsidRPr="0002572B">
        <w:rPr>
          <w:rStyle w:val="StyleUnderline"/>
        </w:rPr>
        <w:t xml:space="preserve"> their </w:t>
      </w:r>
      <w:r w:rsidRPr="00622081">
        <w:rPr>
          <w:rStyle w:val="Emphasis"/>
        </w:rPr>
        <w:t>salaries</w:t>
      </w:r>
      <w:r w:rsidRPr="0002572B">
        <w:rPr>
          <w:rStyle w:val="StyleUnderline"/>
        </w:rPr>
        <w:t xml:space="preserve"> but </w:t>
      </w:r>
      <w:r w:rsidRPr="00622081">
        <w:rPr>
          <w:rStyle w:val="Emphasis"/>
        </w:rPr>
        <w:t>not their jobs</w:t>
      </w:r>
      <w:r w:rsidRPr="0002572B">
        <w:rPr>
          <w:sz w:val="12"/>
        </w:rPr>
        <w:t>.</w:t>
      </w:r>
    </w:p>
    <w:p w14:paraId="0DF5F8B0" w14:textId="77777777" w:rsidR="002826FA" w:rsidRPr="0002572B" w:rsidRDefault="002826FA" w:rsidP="002826FA">
      <w:pPr>
        <w:rPr>
          <w:sz w:val="12"/>
        </w:rPr>
      </w:pPr>
      <w:r w:rsidRPr="0002572B">
        <w:rPr>
          <w:sz w:val="12"/>
        </w:rPr>
        <w:t>“</w:t>
      </w:r>
      <w:r w:rsidRPr="005E26A1">
        <w:rPr>
          <w:rStyle w:val="StyleUnderline"/>
          <w:highlight w:val="green"/>
        </w:rPr>
        <w:t xml:space="preserve">We </w:t>
      </w:r>
      <w:r w:rsidRPr="005E26A1">
        <w:rPr>
          <w:rStyle w:val="Emphasis"/>
          <w:highlight w:val="green"/>
        </w:rPr>
        <w:t>do not believe</w:t>
      </w:r>
      <w:r w:rsidRPr="0002572B">
        <w:rPr>
          <w:rStyle w:val="StyleUnderline"/>
        </w:rPr>
        <w:t xml:space="preserve"> that </w:t>
      </w:r>
      <w:r w:rsidRPr="005E26A1">
        <w:rPr>
          <w:rStyle w:val="StyleUnderline"/>
          <w:highlight w:val="green"/>
        </w:rPr>
        <w:t xml:space="preserve">they are </w:t>
      </w:r>
      <w:r w:rsidRPr="005E26A1">
        <w:rPr>
          <w:rStyle w:val="Emphasis"/>
          <w:highlight w:val="green"/>
        </w:rPr>
        <w:t>going to return</w:t>
      </w:r>
      <w:r w:rsidRPr="005E26A1">
        <w:rPr>
          <w:rStyle w:val="StyleUnderline"/>
          <w:highlight w:val="green"/>
        </w:rPr>
        <w:t xml:space="preserve"> </w:t>
      </w:r>
      <w:r w:rsidRPr="005E26A1">
        <w:rPr>
          <w:rStyle w:val="Emphasis"/>
          <w:highlight w:val="green"/>
        </w:rPr>
        <w:t>any</w:t>
      </w:r>
      <w:r w:rsidRPr="0002572B">
        <w:rPr>
          <w:rStyle w:val="StyleUnderline"/>
        </w:rPr>
        <w:t xml:space="preserve"> of these </w:t>
      </w:r>
      <w:r w:rsidRPr="005E26A1">
        <w:rPr>
          <w:rStyle w:val="Emphasis"/>
          <w:highlight w:val="green"/>
        </w:rPr>
        <w:t>employees</w:t>
      </w:r>
      <w:r w:rsidRPr="005E26A1">
        <w:rPr>
          <w:rStyle w:val="StyleUnderline"/>
          <w:highlight w:val="green"/>
        </w:rPr>
        <w:t xml:space="preserve"> to </w:t>
      </w:r>
      <w:r w:rsidRPr="005E26A1">
        <w:rPr>
          <w:rStyle w:val="Emphasis"/>
          <w:highlight w:val="green"/>
        </w:rPr>
        <w:t>actual service</w:t>
      </w:r>
      <w:r w:rsidRPr="0002572B">
        <w:rPr>
          <w:sz w:val="12"/>
        </w:rPr>
        <w:t>,” she said.</w:t>
      </w:r>
    </w:p>
    <w:p w14:paraId="30521DED" w14:textId="77777777" w:rsidR="002826FA" w:rsidRPr="0002572B" w:rsidRDefault="002826FA" w:rsidP="002826FA">
      <w:pPr>
        <w:rPr>
          <w:sz w:val="12"/>
        </w:rPr>
      </w:pPr>
      <w:r w:rsidRPr="0002572B">
        <w:rPr>
          <w:sz w:val="12"/>
        </w:rPr>
        <w:t>In </w:t>
      </w:r>
      <w:r w:rsidRPr="00640FD4">
        <w:rPr>
          <w:sz w:val="12"/>
        </w:rPr>
        <w:t>a statement</w:t>
      </w:r>
      <w:r w:rsidRPr="0002572B">
        <w:rPr>
          <w:sz w:val="12"/>
        </w:rPr>
        <w:t> on Tuesday, the Agriculture Department said it was working on a “phased plan for return to duty” for those workers.</w:t>
      </w:r>
    </w:p>
    <w:p w14:paraId="5952EA75" w14:textId="77777777" w:rsidR="002826FA" w:rsidRPr="0002572B" w:rsidRDefault="002826FA" w:rsidP="002826FA">
      <w:pPr>
        <w:rPr>
          <w:sz w:val="12"/>
        </w:rPr>
      </w:pPr>
      <w:r w:rsidRPr="0002572B">
        <w:rPr>
          <w:sz w:val="12"/>
        </w:rPr>
        <w:t xml:space="preserve">Judge Alsup had originally planned to have Trump administration officials appear to testify on Thursday about the process through which the layoffs were planned. But </w:t>
      </w:r>
      <w:r w:rsidRPr="0002572B">
        <w:rPr>
          <w:rStyle w:val="StyleUnderline"/>
        </w:rPr>
        <w:t>the government made it clear on Wednesday that Charles Ezell</w:t>
      </w:r>
      <w:r w:rsidRPr="0002572B">
        <w:rPr>
          <w:sz w:val="12"/>
        </w:rPr>
        <w:t xml:space="preserve">, the acting head of the Office of Personnel Management, </w:t>
      </w:r>
      <w:r w:rsidRPr="0002572B">
        <w:rPr>
          <w:rStyle w:val="StyleUnderline"/>
        </w:rPr>
        <w:t>would not appear</w:t>
      </w:r>
      <w:r w:rsidRPr="0002572B">
        <w:rPr>
          <w:sz w:val="12"/>
        </w:rPr>
        <w:t>.</w:t>
      </w:r>
    </w:p>
    <w:p w14:paraId="5CF970C8" w14:textId="77777777" w:rsidR="002826FA" w:rsidRPr="0002572B" w:rsidRDefault="002826FA" w:rsidP="002826FA">
      <w:pPr>
        <w:rPr>
          <w:sz w:val="12"/>
        </w:rPr>
      </w:pPr>
      <w:r w:rsidRPr="0002572B">
        <w:rPr>
          <w:sz w:val="12"/>
        </w:rPr>
        <w:t>Mr. Ezell became a central character in the lawsuit because of memos and meetings he held with agency heads in February that included detailed guidance on how to conduct the mass layoffs of probationary workers. Lawyers representing the federal workers’ unions that sued called Mr. Ezell’s guidance “insidious” and clearly devised to enlist Mr. Trump’s appointees into a broader effort to decimate the federal work force.</w:t>
      </w:r>
    </w:p>
    <w:p w14:paraId="6868802C" w14:textId="77777777" w:rsidR="002826FA" w:rsidRPr="0002572B" w:rsidRDefault="002826FA" w:rsidP="002826FA">
      <w:pPr>
        <w:rPr>
          <w:sz w:val="12"/>
        </w:rPr>
      </w:pPr>
      <w:r w:rsidRPr="0002572B">
        <w:rPr>
          <w:sz w:val="12"/>
        </w:rPr>
        <w:t>Judge Alsup said he had hoped testimony from the officials involved in the firings would provide clarity about the conception and execution of those plans. He also excoriated a lawyer from the Justice Department for failing to produce Mr. Ezell and other potential witnesses.</w:t>
      </w:r>
    </w:p>
    <w:p w14:paraId="0C09F7D2" w14:textId="77777777" w:rsidR="002826FA" w:rsidRDefault="002826FA" w:rsidP="002826FA">
      <w:pPr>
        <w:pStyle w:val="Heading3"/>
      </w:pPr>
      <w:r>
        <w:t>Plank---AT: Rehiring---2AC</w:t>
      </w:r>
    </w:p>
    <w:p w14:paraId="7574F2FA" w14:textId="77777777" w:rsidR="002826FA" w:rsidRPr="00591A98" w:rsidRDefault="002826FA" w:rsidP="002826FA">
      <w:pPr>
        <w:pStyle w:val="Heading4"/>
        <w:rPr>
          <w:b w:val="0"/>
          <w:bCs/>
        </w:rPr>
      </w:pPr>
      <w:r>
        <w:t xml:space="preserve">Rehiring employees </w:t>
      </w:r>
      <w:r w:rsidRPr="00315BEC">
        <w:rPr>
          <w:u w:val="single"/>
        </w:rPr>
        <w:t>fails</w:t>
      </w:r>
      <w:r>
        <w:t xml:space="preserve">. </w:t>
      </w:r>
      <w:r>
        <w:rPr>
          <w:b w:val="0"/>
          <w:bCs/>
        </w:rPr>
        <w:t xml:space="preserve">Low worker morale, lack of agency transparency, and extensive onboarding process all ensure failure. </w:t>
      </w:r>
    </w:p>
    <w:p w14:paraId="229A49CC" w14:textId="77777777" w:rsidR="002826FA" w:rsidRPr="00591A98" w:rsidRDefault="002826FA" w:rsidP="002826FA">
      <w:pPr>
        <w:rPr>
          <w:sz w:val="26"/>
          <w:szCs w:val="26"/>
        </w:rPr>
      </w:pPr>
      <w:r>
        <w:t xml:space="preserve">Daniel </w:t>
      </w:r>
      <w:r>
        <w:rPr>
          <w:b/>
          <w:bCs/>
          <w:sz w:val="26"/>
          <w:szCs w:val="26"/>
        </w:rPr>
        <w:t>Arkin ‘25</w:t>
      </w:r>
      <w:r w:rsidRPr="00591A98">
        <w:t xml:space="preserve">, </w:t>
      </w:r>
      <w:r>
        <w:t>*National reporter at NBC News. Master of Science in Digital Media at Columbia University. Bachelor of Arts in English and Film Media at Occidental College. March 21, 2025, “</w:t>
      </w:r>
      <w:r w:rsidRPr="00071DB0">
        <w:t>Fired, rehired and baffled: Confusion reigns for thousands of reinstated federal workers</w:t>
      </w:r>
      <w:r>
        <w:t xml:space="preserve">,” NBC, </w:t>
      </w:r>
      <w:r w:rsidRPr="00071DB0">
        <w:t>https://www.nbcnews.com/news/us-news/fired-rehired-baffled-confusion-reigns-thousands-reinstated-federal-wo-rcna197235</w:t>
      </w:r>
    </w:p>
    <w:p w14:paraId="140DDD05" w14:textId="77777777" w:rsidR="002826FA" w:rsidRPr="00591A98" w:rsidRDefault="002826FA" w:rsidP="002826FA">
      <w:pPr>
        <w:rPr>
          <w:sz w:val="16"/>
        </w:rPr>
      </w:pPr>
      <w:r w:rsidRPr="00591A98">
        <w:rPr>
          <w:u w:val="single"/>
        </w:rPr>
        <w:t xml:space="preserve">The </w:t>
      </w:r>
      <w:r w:rsidRPr="009F3A37">
        <w:rPr>
          <w:highlight w:val="green"/>
          <w:u w:val="single"/>
        </w:rPr>
        <w:t>employee</w:t>
      </w:r>
      <w:r w:rsidRPr="00591A98">
        <w:rPr>
          <w:u w:val="single"/>
        </w:rPr>
        <w:t xml:space="preserve">, who </w:t>
      </w:r>
      <w:r w:rsidRPr="009F3A37">
        <w:rPr>
          <w:highlight w:val="green"/>
          <w:u w:val="single"/>
        </w:rPr>
        <w:t>spoke on</w:t>
      </w:r>
      <w:r w:rsidRPr="00591A98">
        <w:rPr>
          <w:u w:val="single"/>
        </w:rPr>
        <w:t xml:space="preserve"> the </w:t>
      </w:r>
      <w:r w:rsidRPr="009F3A37">
        <w:rPr>
          <w:highlight w:val="green"/>
          <w:u w:val="single"/>
        </w:rPr>
        <w:t xml:space="preserve">condition of anonymity due to </w:t>
      </w:r>
      <w:r w:rsidRPr="009F3A37">
        <w:rPr>
          <w:rStyle w:val="Emphasis"/>
          <w:highlight w:val="green"/>
        </w:rPr>
        <w:t>fear of reprisal</w:t>
      </w:r>
      <w:r w:rsidRPr="009F3A37">
        <w:rPr>
          <w:highlight w:val="green"/>
          <w:u w:val="single"/>
        </w:rPr>
        <w:t>, said</w:t>
      </w:r>
      <w:r w:rsidRPr="00591A98">
        <w:rPr>
          <w:u w:val="single"/>
        </w:rPr>
        <w:t xml:space="preserve"> he has had </w:t>
      </w:r>
      <w:r w:rsidRPr="009F3A37">
        <w:rPr>
          <w:highlight w:val="green"/>
          <w:u w:val="single"/>
        </w:rPr>
        <w:t>no choice but to</w:t>
      </w:r>
      <w:r w:rsidRPr="00591A98">
        <w:rPr>
          <w:u w:val="single"/>
        </w:rPr>
        <w:t xml:space="preserve"> start </w:t>
      </w:r>
      <w:r w:rsidRPr="009F3A37">
        <w:rPr>
          <w:highlight w:val="green"/>
          <w:u w:val="single"/>
        </w:rPr>
        <w:t>look</w:t>
      </w:r>
      <w:r w:rsidRPr="00591A98">
        <w:rPr>
          <w:u w:val="single"/>
        </w:rPr>
        <w:t xml:space="preserve">ing </w:t>
      </w:r>
      <w:r w:rsidRPr="009F3A37">
        <w:rPr>
          <w:highlight w:val="green"/>
          <w:u w:val="single"/>
        </w:rPr>
        <w:t xml:space="preserve">for </w:t>
      </w:r>
      <w:r w:rsidRPr="009F3A37">
        <w:rPr>
          <w:rStyle w:val="Emphasis"/>
          <w:highlight w:val="green"/>
        </w:rPr>
        <w:t>other jobs</w:t>
      </w:r>
      <w:r w:rsidRPr="00591A98">
        <w:rPr>
          <w:u w:val="single"/>
        </w:rPr>
        <w:t>.</w:t>
      </w:r>
      <w:r w:rsidRPr="00591A98">
        <w:rPr>
          <w:sz w:val="16"/>
        </w:rPr>
        <w:t xml:space="preserve"> </w:t>
      </w:r>
    </w:p>
    <w:p w14:paraId="72E4CE59" w14:textId="77777777" w:rsidR="002826FA" w:rsidRPr="00591A98" w:rsidRDefault="002826FA" w:rsidP="002826FA">
      <w:pPr>
        <w:rPr>
          <w:u w:val="single"/>
        </w:rPr>
      </w:pPr>
      <w:r w:rsidRPr="00591A98">
        <w:rPr>
          <w:sz w:val="16"/>
        </w:rPr>
        <w:t>“I’d rather continue my work for FEMA and the American people,” he said. But “</w:t>
      </w:r>
      <w:r w:rsidRPr="00591A98">
        <w:rPr>
          <w:u w:val="single"/>
        </w:rPr>
        <w:t xml:space="preserve">if I pass on another opportunity, but then get terminated again in a couple weeks, it could make a bad situation </w:t>
      </w:r>
      <w:r w:rsidRPr="00591A98">
        <w:rPr>
          <w:rStyle w:val="Emphasis"/>
        </w:rPr>
        <w:t>even worse</w:t>
      </w:r>
      <w:r w:rsidRPr="00591A98">
        <w:rPr>
          <w:u w:val="single"/>
        </w:rPr>
        <w:t>.”</w:t>
      </w:r>
    </w:p>
    <w:p w14:paraId="4ECD1BC0" w14:textId="77777777" w:rsidR="002826FA" w:rsidRPr="00591A98" w:rsidRDefault="002826FA" w:rsidP="002826FA">
      <w:pPr>
        <w:rPr>
          <w:sz w:val="16"/>
        </w:rPr>
      </w:pPr>
      <w:r w:rsidRPr="00591A98">
        <w:rPr>
          <w:sz w:val="16"/>
        </w:rPr>
        <w:t>The employee took a skeptical view of Trump’s political appointees. “</w:t>
      </w:r>
      <w:r w:rsidRPr="00591A98">
        <w:rPr>
          <w:u w:val="single"/>
        </w:rPr>
        <w:t xml:space="preserve">They have already </w:t>
      </w:r>
      <w:r w:rsidRPr="009F3A37">
        <w:rPr>
          <w:rStyle w:val="Emphasis"/>
          <w:highlight w:val="green"/>
        </w:rPr>
        <w:t>broken my confidence and trust</w:t>
      </w:r>
      <w:r w:rsidRPr="00591A98">
        <w:rPr>
          <w:u w:val="single"/>
        </w:rPr>
        <w:t xml:space="preserve">. It’s hard to know where we go from here. … It’s so </w:t>
      </w:r>
      <w:r w:rsidRPr="00591A98">
        <w:rPr>
          <w:rStyle w:val="Emphasis"/>
        </w:rPr>
        <w:t>confusing</w:t>
      </w:r>
      <w:r w:rsidRPr="00591A98">
        <w:rPr>
          <w:u w:val="single"/>
        </w:rPr>
        <w:t xml:space="preserve"> and so </w:t>
      </w:r>
      <w:r w:rsidRPr="00591A98">
        <w:rPr>
          <w:rStyle w:val="Emphasis"/>
        </w:rPr>
        <w:t>chaotic</w:t>
      </w:r>
      <w:r w:rsidRPr="00591A98">
        <w:rPr>
          <w:u w:val="single"/>
        </w:rPr>
        <w:t>.”</w:t>
      </w:r>
    </w:p>
    <w:p w14:paraId="2DAE727D" w14:textId="77777777" w:rsidR="002826FA" w:rsidRPr="00591A98" w:rsidRDefault="002826FA" w:rsidP="002826FA">
      <w:pPr>
        <w:rPr>
          <w:sz w:val="16"/>
        </w:rPr>
      </w:pPr>
      <w:r w:rsidRPr="00591A98">
        <w:rPr>
          <w:u w:val="single"/>
        </w:rPr>
        <w:t xml:space="preserve">In interviews, </w:t>
      </w:r>
      <w:r w:rsidRPr="009F3A37">
        <w:rPr>
          <w:highlight w:val="green"/>
          <w:u w:val="single"/>
        </w:rPr>
        <w:t>federal employees</w:t>
      </w:r>
      <w:r w:rsidRPr="00591A98">
        <w:rPr>
          <w:u w:val="single"/>
        </w:rPr>
        <w:t xml:space="preserve"> said they had </w:t>
      </w:r>
      <w:r w:rsidRPr="009F3A37">
        <w:rPr>
          <w:highlight w:val="green"/>
          <w:u w:val="single"/>
        </w:rPr>
        <w:t>found</w:t>
      </w:r>
      <w:r w:rsidRPr="00591A98">
        <w:rPr>
          <w:u w:val="single"/>
        </w:rPr>
        <w:t xml:space="preserve"> that </w:t>
      </w:r>
      <w:r w:rsidRPr="009F3A37">
        <w:rPr>
          <w:highlight w:val="green"/>
          <w:u w:val="single"/>
        </w:rPr>
        <w:t>agencies</w:t>
      </w:r>
      <w:r w:rsidRPr="00591A98">
        <w:rPr>
          <w:u w:val="single"/>
        </w:rPr>
        <w:t xml:space="preserve"> subject to the judges’ orders </w:t>
      </w:r>
      <w:r w:rsidRPr="009F3A37">
        <w:rPr>
          <w:rStyle w:val="Emphasis"/>
          <w:highlight w:val="green"/>
        </w:rPr>
        <w:t>were not communicating</w:t>
      </w:r>
      <w:r w:rsidRPr="00591A98">
        <w:rPr>
          <w:u w:val="single"/>
        </w:rPr>
        <w:t xml:space="preserve"> the </w:t>
      </w:r>
      <w:r w:rsidRPr="009F3A37">
        <w:rPr>
          <w:highlight w:val="green"/>
          <w:u w:val="single"/>
        </w:rPr>
        <w:t>latest developments</w:t>
      </w:r>
      <w:r w:rsidRPr="00591A98">
        <w:rPr>
          <w:u w:val="single"/>
        </w:rPr>
        <w:t xml:space="preserve"> to their workers in a </w:t>
      </w:r>
      <w:r w:rsidRPr="00591A98">
        <w:rPr>
          <w:rStyle w:val="Emphasis"/>
        </w:rPr>
        <w:t>uniform way</w:t>
      </w:r>
      <w:r w:rsidRPr="00591A98">
        <w:rPr>
          <w:u w:val="single"/>
        </w:rPr>
        <w:t xml:space="preserve">. </w:t>
      </w:r>
      <w:r w:rsidRPr="00591A98">
        <w:rPr>
          <w:sz w:val="16"/>
        </w:rPr>
        <w:t>In some instances, reinstated probationary workers have received email notifications; in other instances, they’ve gotten phone calls from managers or supervisors.</w:t>
      </w:r>
    </w:p>
    <w:p w14:paraId="186AE1CE" w14:textId="77777777" w:rsidR="002826FA" w:rsidRPr="00591A98" w:rsidRDefault="002826FA" w:rsidP="002826FA">
      <w:pPr>
        <w:rPr>
          <w:sz w:val="16"/>
        </w:rPr>
      </w:pPr>
      <w:r w:rsidRPr="00591A98">
        <w:rPr>
          <w:sz w:val="16"/>
        </w:rPr>
        <w:t>Sarah Boim, a probationary employee at the Centers for Disease Control and Prevention who was fired in February, said she had not received a reinstatement notice as of Thursday. She now finds herself in an employment Catch-22, wondering if her reinstatement notice was sent to a CDC email account she lost access to after she was fired.</w:t>
      </w:r>
    </w:p>
    <w:p w14:paraId="57655EBF" w14:textId="77777777" w:rsidR="002826FA" w:rsidRPr="00591A98" w:rsidRDefault="002826FA" w:rsidP="002826FA">
      <w:pPr>
        <w:rPr>
          <w:u w:val="single"/>
        </w:rPr>
      </w:pPr>
      <w:r w:rsidRPr="00591A98">
        <w:rPr>
          <w:sz w:val="16"/>
        </w:rPr>
        <w:t>“</w:t>
      </w:r>
      <w:r w:rsidRPr="009F3A37">
        <w:rPr>
          <w:rStyle w:val="Emphasis"/>
          <w:highlight w:val="green"/>
        </w:rPr>
        <w:t>We need transparency</w:t>
      </w:r>
      <w:r w:rsidRPr="00591A98">
        <w:rPr>
          <w:rStyle w:val="Emphasis"/>
        </w:rPr>
        <w:t xml:space="preserve">. We’re being lied to. </w:t>
      </w:r>
      <w:r w:rsidRPr="009F3A37">
        <w:rPr>
          <w:rStyle w:val="Emphasis"/>
          <w:highlight w:val="green"/>
        </w:rPr>
        <w:t>It’s unacceptable</w:t>
      </w:r>
      <w:r w:rsidRPr="00591A98">
        <w:rPr>
          <w:sz w:val="16"/>
        </w:rPr>
        <w:t>,” she said.</w:t>
      </w:r>
    </w:p>
    <w:p w14:paraId="66F0A717" w14:textId="77777777" w:rsidR="002826FA" w:rsidRPr="00591A98" w:rsidRDefault="002826FA" w:rsidP="002826FA">
      <w:pPr>
        <w:rPr>
          <w:sz w:val="16"/>
        </w:rPr>
      </w:pPr>
      <w:r w:rsidRPr="00591A98">
        <w:rPr>
          <w:sz w:val="16"/>
        </w:rPr>
        <w:t>In an interview, an employee at the Consumer Financial Protection Bureau said she believes the Trump administration intends to “honor this reinstatement” only for as long as its mass firing initiatives are blocked by federal judges.</w:t>
      </w:r>
    </w:p>
    <w:p w14:paraId="3947182A" w14:textId="77777777" w:rsidR="002826FA" w:rsidRPr="00591A98" w:rsidRDefault="002826FA" w:rsidP="002826FA">
      <w:pPr>
        <w:rPr>
          <w:sz w:val="16"/>
        </w:rPr>
      </w:pPr>
      <w:r w:rsidRPr="00591A98">
        <w:rPr>
          <w:sz w:val="16"/>
        </w:rPr>
        <w:t>“</w:t>
      </w:r>
      <w:r w:rsidRPr="00591A98">
        <w:rPr>
          <w:u w:val="single"/>
        </w:rPr>
        <w:t xml:space="preserve">It’s all just </w:t>
      </w:r>
      <w:r w:rsidRPr="009F3A37">
        <w:rPr>
          <w:highlight w:val="green"/>
          <w:u w:val="single"/>
        </w:rPr>
        <w:t xml:space="preserve">so clearly in </w:t>
      </w:r>
      <w:r w:rsidRPr="009F3A37">
        <w:rPr>
          <w:rStyle w:val="Emphasis"/>
          <w:highlight w:val="green"/>
        </w:rPr>
        <w:t>bad faith</w:t>
      </w:r>
      <w:r w:rsidRPr="00591A98">
        <w:rPr>
          <w:sz w:val="16"/>
        </w:rPr>
        <w:t>,” said the CFPB employee, who also spoke on the condition of anonymity due to fear of professional repercussions.</w:t>
      </w:r>
    </w:p>
    <w:p w14:paraId="7776D1EE" w14:textId="77777777" w:rsidR="002826FA" w:rsidRPr="00591A98" w:rsidRDefault="002826FA" w:rsidP="002826FA">
      <w:pPr>
        <w:rPr>
          <w:sz w:val="16"/>
        </w:rPr>
      </w:pPr>
      <w:r w:rsidRPr="00591A98">
        <w:rPr>
          <w:u w:val="single"/>
        </w:rPr>
        <w:t xml:space="preserve">The federal </w:t>
      </w:r>
      <w:r w:rsidRPr="009F3A37">
        <w:rPr>
          <w:highlight w:val="green"/>
          <w:u w:val="single"/>
        </w:rPr>
        <w:t>government</w:t>
      </w:r>
      <w:r w:rsidRPr="00591A98">
        <w:rPr>
          <w:u w:val="single"/>
        </w:rPr>
        <w:t xml:space="preserve"> has </w:t>
      </w:r>
      <w:r w:rsidRPr="009F3A37">
        <w:rPr>
          <w:highlight w:val="green"/>
          <w:u w:val="single"/>
        </w:rPr>
        <w:t>acknowledged</w:t>
      </w:r>
      <w:r w:rsidRPr="00591A98">
        <w:rPr>
          <w:u w:val="single"/>
        </w:rPr>
        <w:t xml:space="preserve"> that some reinstated employees will confront </w:t>
      </w:r>
      <w:r w:rsidRPr="009F3A37">
        <w:rPr>
          <w:rStyle w:val="Emphasis"/>
          <w:highlight w:val="green"/>
        </w:rPr>
        <w:t>various hurdles</w:t>
      </w:r>
      <w:r w:rsidRPr="00591A98">
        <w:rPr>
          <w:u w:val="single"/>
        </w:rPr>
        <w:t xml:space="preserve"> before they’re up and running at work. In court filings accompanying the Justice Department’s appeal of the reinstatement orders, federal </w:t>
      </w:r>
      <w:r w:rsidRPr="009F3A37">
        <w:rPr>
          <w:highlight w:val="green"/>
          <w:u w:val="single"/>
        </w:rPr>
        <w:t>officials argued</w:t>
      </w:r>
      <w:r w:rsidRPr="00591A98">
        <w:rPr>
          <w:u w:val="single"/>
        </w:rPr>
        <w:t xml:space="preserve"> that </w:t>
      </w:r>
      <w:r w:rsidRPr="009F3A37">
        <w:rPr>
          <w:highlight w:val="green"/>
          <w:u w:val="single"/>
        </w:rPr>
        <w:t>restoring</w:t>
      </w:r>
      <w:r w:rsidRPr="00591A98">
        <w:rPr>
          <w:u w:val="single"/>
        </w:rPr>
        <w:t xml:space="preserve"> “removed </w:t>
      </w:r>
      <w:r w:rsidRPr="009F3A37">
        <w:rPr>
          <w:highlight w:val="green"/>
          <w:u w:val="single"/>
        </w:rPr>
        <w:t>employees</w:t>
      </w:r>
      <w:r w:rsidRPr="00591A98">
        <w:rPr>
          <w:u w:val="single"/>
        </w:rPr>
        <w:t xml:space="preserve"> to full duty status would </w:t>
      </w:r>
      <w:r w:rsidRPr="009F3A37">
        <w:rPr>
          <w:highlight w:val="green"/>
          <w:u w:val="single"/>
        </w:rPr>
        <w:t xml:space="preserve">impose </w:t>
      </w:r>
      <w:r w:rsidRPr="009F3A37">
        <w:rPr>
          <w:rStyle w:val="Emphasis"/>
          <w:highlight w:val="green"/>
        </w:rPr>
        <w:t>substantial burdens</w:t>
      </w:r>
      <w:r w:rsidRPr="00591A98">
        <w:rPr>
          <w:u w:val="single"/>
        </w:rPr>
        <w:t>” on various agencies, “</w:t>
      </w:r>
      <w:r w:rsidRPr="009F3A37">
        <w:rPr>
          <w:highlight w:val="green"/>
          <w:u w:val="single"/>
        </w:rPr>
        <w:t>cause</w:t>
      </w:r>
      <w:r w:rsidRPr="00591A98">
        <w:rPr>
          <w:u w:val="single"/>
        </w:rPr>
        <w:t xml:space="preserve"> </w:t>
      </w:r>
      <w:r w:rsidRPr="00591A98">
        <w:rPr>
          <w:rStyle w:val="Emphasis"/>
        </w:rPr>
        <w:t xml:space="preserve">significant </w:t>
      </w:r>
      <w:r w:rsidRPr="009F3A37">
        <w:rPr>
          <w:rStyle w:val="Emphasis"/>
          <w:highlight w:val="green"/>
        </w:rPr>
        <w:t>confusion</w:t>
      </w:r>
      <w:r w:rsidRPr="009F3A37">
        <w:rPr>
          <w:highlight w:val="green"/>
          <w:u w:val="single"/>
        </w:rPr>
        <w:t xml:space="preserve">, and </w:t>
      </w:r>
      <w:r w:rsidRPr="00591A98">
        <w:rPr>
          <w:u w:val="single"/>
        </w:rPr>
        <w:t xml:space="preserve">cause </w:t>
      </w:r>
      <w:r w:rsidRPr="009F3A37">
        <w:rPr>
          <w:rStyle w:val="Emphasis"/>
          <w:highlight w:val="green"/>
        </w:rPr>
        <w:t>turmoil</w:t>
      </w:r>
      <w:r w:rsidRPr="00591A98">
        <w:rPr>
          <w:u w:val="single"/>
        </w:rPr>
        <w:t xml:space="preserve"> for the terminated employees</w:t>
      </w:r>
      <w:r w:rsidRPr="00591A98">
        <w:rPr>
          <w:sz w:val="16"/>
        </w:rPr>
        <w:t>.”</w:t>
      </w:r>
    </w:p>
    <w:p w14:paraId="24608D07" w14:textId="77777777" w:rsidR="002826FA" w:rsidRDefault="002826FA" w:rsidP="002826FA">
      <w:pPr>
        <w:rPr>
          <w:sz w:val="16"/>
        </w:rPr>
      </w:pPr>
      <w:r w:rsidRPr="00591A98">
        <w:rPr>
          <w:sz w:val="16"/>
        </w:rPr>
        <w:t>“</w:t>
      </w:r>
      <w:r w:rsidRPr="00591A98">
        <w:rPr>
          <w:u w:val="single"/>
        </w:rPr>
        <w:t xml:space="preserve">Specifically, all </w:t>
      </w:r>
      <w:r w:rsidRPr="009F3A37">
        <w:rPr>
          <w:highlight w:val="green"/>
          <w:u w:val="single"/>
        </w:rPr>
        <w:t>employees</w:t>
      </w:r>
      <w:r w:rsidRPr="00591A98">
        <w:rPr>
          <w:u w:val="single"/>
        </w:rPr>
        <w:t xml:space="preserve"> offered reinstatement into full duty status </w:t>
      </w:r>
      <w:r w:rsidRPr="009F3A37">
        <w:rPr>
          <w:highlight w:val="green"/>
          <w:u w:val="single"/>
        </w:rPr>
        <w:t xml:space="preserve">would have to be </w:t>
      </w:r>
      <w:r w:rsidRPr="009F3A37">
        <w:rPr>
          <w:rStyle w:val="Emphasis"/>
          <w:highlight w:val="green"/>
        </w:rPr>
        <w:t>onboarded again</w:t>
      </w:r>
      <w:r w:rsidRPr="00591A98">
        <w:rPr>
          <w:u w:val="single"/>
        </w:rPr>
        <w:t xml:space="preserve">, including </w:t>
      </w:r>
      <w:r w:rsidRPr="009F3A37">
        <w:rPr>
          <w:highlight w:val="green"/>
          <w:u w:val="single"/>
        </w:rPr>
        <w:t>going through</w:t>
      </w:r>
      <w:r w:rsidRPr="00591A98">
        <w:rPr>
          <w:u w:val="single"/>
        </w:rPr>
        <w:t xml:space="preserve"> any </w:t>
      </w:r>
      <w:r w:rsidRPr="00591A98">
        <w:rPr>
          <w:rStyle w:val="Emphasis"/>
        </w:rPr>
        <w:t xml:space="preserve">applicable </w:t>
      </w:r>
      <w:r w:rsidRPr="009F3A37">
        <w:rPr>
          <w:rStyle w:val="Emphasis"/>
          <w:highlight w:val="green"/>
        </w:rPr>
        <w:t>training</w:t>
      </w:r>
      <w:r w:rsidRPr="00591A98">
        <w:rPr>
          <w:u w:val="single"/>
        </w:rPr>
        <w:t xml:space="preserve">, </w:t>
      </w:r>
      <w:r w:rsidRPr="009F3A37">
        <w:rPr>
          <w:highlight w:val="green"/>
          <w:u w:val="single"/>
        </w:rPr>
        <w:t xml:space="preserve">filling out </w:t>
      </w:r>
      <w:r w:rsidRPr="009F3A37">
        <w:rPr>
          <w:rStyle w:val="Emphasis"/>
          <w:highlight w:val="green"/>
        </w:rPr>
        <w:t>h</w:t>
      </w:r>
      <w:r w:rsidRPr="00591A98">
        <w:rPr>
          <w:sz w:val="16"/>
        </w:rPr>
        <w:t xml:space="preserve">uman </w:t>
      </w:r>
      <w:r w:rsidRPr="009F3A37">
        <w:rPr>
          <w:rStyle w:val="Emphasis"/>
          <w:highlight w:val="green"/>
        </w:rPr>
        <w:t>r</w:t>
      </w:r>
      <w:r w:rsidRPr="00591A98">
        <w:rPr>
          <w:sz w:val="16"/>
        </w:rPr>
        <w:t xml:space="preserve">esources </w:t>
      </w:r>
      <w:r w:rsidRPr="009F3A37">
        <w:rPr>
          <w:rStyle w:val="Emphasis"/>
          <w:highlight w:val="green"/>
        </w:rPr>
        <w:t>paperwork</w:t>
      </w:r>
      <w:r w:rsidRPr="00591A98">
        <w:rPr>
          <w:u w:val="single"/>
        </w:rPr>
        <w:t xml:space="preserve">, </w:t>
      </w:r>
      <w:r w:rsidRPr="009F3A37">
        <w:rPr>
          <w:highlight w:val="green"/>
          <w:u w:val="single"/>
        </w:rPr>
        <w:t xml:space="preserve">obtaining </w:t>
      </w:r>
      <w:r w:rsidRPr="009F3A37">
        <w:rPr>
          <w:rStyle w:val="Emphasis"/>
          <w:highlight w:val="green"/>
        </w:rPr>
        <w:t>new</w:t>
      </w:r>
      <w:r w:rsidRPr="00591A98">
        <w:rPr>
          <w:rStyle w:val="Emphasis"/>
        </w:rPr>
        <w:t xml:space="preserve"> security </w:t>
      </w:r>
      <w:r w:rsidRPr="009F3A37">
        <w:rPr>
          <w:rStyle w:val="Emphasis"/>
          <w:highlight w:val="green"/>
        </w:rPr>
        <w:t>badges</w:t>
      </w:r>
      <w:r w:rsidRPr="00591A98">
        <w:rPr>
          <w:u w:val="single"/>
        </w:rPr>
        <w:t xml:space="preserve">, </w:t>
      </w:r>
      <w:r w:rsidRPr="009F3A37">
        <w:rPr>
          <w:highlight w:val="green"/>
          <w:u w:val="single"/>
        </w:rPr>
        <w:t>re-enrolling in</w:t>
      </w:r>
      <w:r w:rsidRPr="00591A98">
        <w:rPr>
          <w:u w:val="single"/>
        </w:rPr>
        <w:t xml:space="preserve"> benefits </w:t>
      </w:r>
      <w:r w:rsidRPr="009F3A37">
        <w:rPr>
          <w:rStyle w:val="Emphasis"/>
          <w:highlight w:val="green"/>
        </w:rPr>
        <w:t>programs and payroll</w:t>
      </w:r>
      <w:r w:rsidRPr="00591A98">
        <w:rPr>
          <w:u w:val="single"/>
        </w:rPr>
        <w:t xml:space="preserve">, </w:t>
      </w:r>
      <w:r w:rsidRPr="009F3A37">
        <w:rPr>
          <w:highlight w:val="green"/>
          <w:u w:val="single"/>
        </w:rPr>
        <w:t>reinstituting</w:t>
      </w:r>
      <w:r w:rsidRPr="00591A98">
        <w:rPr>
          <w:u w:val="single"/>
        </w:rPr>
        <w:t xml:space="preserve"> applicable </w:t>
      </w:r>
      <w:r w:rsidRPr="00591A98">
        <w:rPr>
          <w:rStyle w:val="Emphasis"/>
        </w:rPr>
        <w:t xml:space="preserve">security </w:t>
      </w:r>
      <w:r w:rsidRPr="009F3A37">
        <w:rPr>
          <w:rStyle w:val="Emphasis"/>
          <w:highlight w:val="green"/>
        </w:rPr>
        <w:t>clearance</w:t>
      </w:r>
      <w:r w:rsidRPr="00591A98">
        <w:rPr>
          <w:u w:val="single"/>
        </w:rPr>
        <w:t xml:space="preserve"> actions, </w:t>
      </w:r>
      <w:r w:rsidRPr="009F3A37">
        <w:rPr>
          <w:highlight w:val="green"/>
          <w:u w:val="single"/>
        </w:rPr>
        <w:t xml:space="preserve">receiving </w:t>
      </w:r>
      <w:r w:rsidRPr="009F3A37">
        <w:rPr>
          <w:rStyle w:val="Emphasis"/>
          <w:highlight w:val="green"/>
        </w:rPr>
        <w:t>government</w:t>
      </w:r>
      <w:r w:rsidRPr="00591A98">
        <w:rPr>
          <w:rStyle w:val="Emphasis"/>
        </w:rPr>
        <w:t xml:space="preserve"> furnished </w:t>
      </w:r>
      <w:r w:rsidRPr="009F3A37">
        <w:rPr>
          <w:rStyle w:val="Emphasis"/>
          <w:highlight w:val="green"/>
        </w:rPr>
        <w:t>equipment</w:t>
      </w:r>
      <w:r w:rsidRPr="00591A98">
        <w:rPr>
          <w:u w:val="single"/>
        </w:rPr>
        <w:t>, and other requisite administrative actions</w:t>
      </w:r>
      <w:r w:rsidRPr="00591A98">
        <w:rPr>
          <w:sz w:val="16"/>
        </w:rPr>
        <w:t>,” the director of human capital operations at the Environmental Protection Agency said in one such filing.</w:t>
      </w:r>
    </w:p>
    <w:p w14:paraId="270EF8DF" w14:textId="77777777" w:rsidR="002826FA" w:rsidRPr="00A02B29" w:rsidRDefault="002826FA" w:rsidP="002826FA"/>
    <w:p w14:paraId="046E46C0" w14:textId="77777777" w:rsidR="002826FA" w:rsidRPr="009F3A37" w:rsidRDefault="002826FA" w:rsidP="002826FA">
      <w:pPr>
        <w:pStyle w:val="Heading3"/>
      </w:pPr>
      <w:r>
        <w:t>Plank---AT: Impeachment---2AC</w:t>
      </w:r>
    </w:p>
    <w:p w14:paraId="159CEF05" w14:textId="77777777" w:rsidR="002826FA" w:rsidRPr="00247CEA" w:rsidRDefault="002826FA" w:rsidP="002826FA">
      <w:pPr>
        <w:pStyle w:val="Heading4"/>
      </w:pPr>
      <w:r w:rsidRPr="00247CEA">
        <w:t xml:space="preserve">The </w:t>
      </w:r>
      <w:r w:rsidRPr="006C5A2E">
        <w:rPr>
          <w:u w:val="single"/>
        </w:rPr>
        <w:t>precedent</w:t>
      </w:r>
      <w:r w:rsidRPr="00247CEA">
        <w:t xml:space="preserve"> of a </w:t>
      </w:r>
      <w:r w:rsidRPr="006C5A2E">
        <w:rPr>
          <w:u w:val="single"/>
        </w:rPr>
        <w:t>corrupt</w:t>
      </w:r>
      <w:r w:rsidRPr="00E7382D">
        <w:t xml:space="preserve"> civil service </w:t>
      </w:r>
      <w:r w:rsidRPr="005117CC">
        <w:rPr>
          <w:u w:val="single"/>
        </w:rPr>
        <w:t>outlast</w:t>
      </w:r>
      <w:r>
        <w:rPr>
          <w:u w:val="single"/>
        </w:rPr>
        <w:t>s</w:t>
      </w:r>
      <w:r w:rsidRPr="005117CC">
        <w:rPr>
          <w:u w:val="single"/>
        </w:rPr>
        <w:t xml:space="preserve"> Trump</w:t>
      </w:r>
      <w:r>
        <w:t>.</w:t>
      </w:r>
    </w:p>
    <w:p w14:paraId="408A604B" w14:textId="77777777" w:rsidR="002826FA" w:rsidRPr="00C92C18" w:rsidRDefault="002826FA" w:rsidP="002826FA">
      <w:r w:rsidRPr="00C92C18">
        <w:t xml:space="preserve">James C. </w:t>
      </w:r>
      <w:r w:rsidRPr="00247CEA">
        <w:rPr>
          <w:rStyle w:val="Style13ptBold"/>
        </w:rPr>
        <w:t xml:space="preserve">Capretta </w:t>
      </w:r>
      <w:r>
        <w:rPr>
          <w:rStyle w:val="Style13ptBold"/>
        </w:rPr>
        <w:t xml:space="preserve">&amp; </w:t>
      </w:r>
      <w:r w:rsidRPr="00C92C18">
        <w:t xml:space="preserve">Jack </w:t>
      </w:r>
      <w:r w:rsidRPr="00A02B29">
        <w:rPr>
          <w:rStyle w:val="Style13ptBold"/>
        </w:rPr>
        <w:t>Rowing</w:t>
      </w:r>
      <w:r w:rsidRPr="00247CEA">
        <w:rPr>
          <w:rStyle w:val="Style13ptBold"/>
        </w:rPr>
        <w:t xml:space="preserve"> 23</w:t>
      </w:r>
      <w:r w:rsidRPr="00C92C18">
        <w:t>, *MA, senior fellow and holds the Milton Friedman Chair @ the American Enterprise Institute. **Research Assistant @ the American Enterprise Institute.</w:t>
      </w:r>
      <w:r>
        <w:t xml:space="preserve"> </w:t>
      </w:r>
      <w:r w:rsidRPr="00C92C18">
        <w:t>11-7-2023, "Trump’s 'Schedule F' Gambit Is Dangerous," AEI, https://www.aei.org/op-eds/trumps-schedule-f-gambit-is-dangerous/</w:t>
      </w:r>
    </w:p>
    <w:p w14:paraId="179CF00B" w14:textId="77777777" w:rsidR="002826FA" w:rsidRDefault="002826FA" w:rsidP="002826FA">
      <w:pPr>
        <w:rPr>
          <w:sz w:val="16"/>
        </w:rPr>
      </w:pPr>
      <w:r w:rsidRPr="00C92C18">
        <w:rPr>
          <w:sz w:val="16"/>
        </w:rPr>
        <w:t xml:space="preserve">There is also a danger that </w:t>
      </w:r>
      <w:r w:rsidRPr="009F3A37">
        <w:rPr>
          <w:rStyle w:val="StyleUnderline"/>
          <w:highlight w:val="green"/>
        </w:rPr>
        <w:t>a return to</w:t>
      </w:r>
      <w:r w:rsidRPr="00C92C18">
        <w:rPr>
          <w:rStyle w:val="StyleUnderline"/>
        </w:rPr>
        <w:t xml:space="preserve"> more extensive use of </w:t>
      </w:r>
      <w:r w:rsidRPr="009F3A37">
        <w:rPr>
          <w:rStyle w:val="Emphasis"/>
          <w:highlight w:val="green"/>
        </w:rPr>
        <w:t>political</w:t>
      </w:r>
      <w:r w:rsidRPr="00C92C18">
        <w:rPr>
          <w:sz w:val="16"/>
        </w:rPr>
        <w:t xml:space="preserve">ly aligned </w:t>
      </w:r>
      <w:r w:rsidRPr="009F3A37">
        <w:rPr>
          <w:rStyle w:val="StyleUnderline"/>
          <w:highlight w:val="green"/>
        </w:rPr>
        <w:t xml:space="preserve">appointments would be difficult to reverse </w:t>
      </w:r>
      <w:r w:rsidRPr="009F3A37">
        <w:rPr>
          <w:rStyle w:val="Emphasis"/>
          <w:highlight w:val="green"/>
        </w:rPr>
        <w:t>even after</w:t>
      </w:r>
      <w:r w:rsidRPr="009F3A37">
        <w:rPr>
          <w:rStyle w:val="StyleUnderline"/>
          <w:highlight w:val="green"/>
        </w:rPr>
        <w:t xml:space="preserve"> the</w:t>
      </w:r>
      <w:r w:rsidRPr="00C92C18">
        <w:rPr>
          <w:rStyle w:val="StyleUnderline"/>
        </w:rPr>
        <w:t xml:space="preserve"> offending </w:t>
      </w:r>
      <w:r w:rsidRPr="009F3A37">
        <w:rPr>
          <w:rStyle w:val="StyleUnderline"/>
          <w:highlight w:val="green"/>
        </w:rPr>
        <w:t>admin</w:t>
      </w:r>
      <w:r w:rsidRPr="00C92C18">
        <w:rPr>
          <w:sz w:val="16"/>
        </w:rPr>
        <w:t xml:space="preserve">istration </w:t>
      </w:r>
      <w:r w:rsidRPr="009F3A37">
        <w:rPr>
          <w:rStyle w:val="Emphasis"/>
          <w:highlight w:val="green"/>
        </w:rPr>
        <w:t>departed</w:t>
      </w:r>
      <w:r w:rsidRPr="00C92C18">
        <w:rPr>
          <w:sz w:val="16"/>
        </w:rPr>
        <w:t xml:space="preserve"> the scene. </w:t>
      </w:r>
      <w:r w:rsidRPr="009F3A37">
        <w:rPr>
          <w:rStyle w:val="StyleUnderline"/>
          <w:highlight w:val="green"/>
        </w:rPr>
        <w:t>An incoming president</w:t>
      </w:r>
      <w:r w:rsidRPr="00C92C18">
        <w:rPr>
          <w:sz w:val="16"/>
        </w:rPr>
        <w:t xml:space="preserve"> and his supporters </w:t>
      </w:r>
      <w:r w:rsidRPr="009F3A37">
        <w:rPr>
          <w:rStyle w:val="StyleUnderline"/>
          <w:highlight w:val="green"/>
        </w:rPr>
        <w:t xml:space="preserve">would be </w:t>
      </w:r>
      <w:r w:rsidRPr="009F3A37">
        <w:rPr>
          <w:rStyle w:val="Emphasis"/>
          <w:highlight w:val="green"/>
        </w:rPr>
        <w:t>pressured</w:t>
      </w:r>
      <w:r w:rsidRPr="00C92C18">
        <w:rPr>
          <w:rStyle w:val="StyleUnderline"/>
        </w:rPr>
        <w:t xml:space="preserve"> by their supporters </w:t>
      </w:r>
      <w:r w:rsidRPr="009F3A37">
        <w:rPr>
          <w:rStyle w:val="StyleUnderline"/>
          <w:highlight w:val="green"/>
        </w:rPr>
        <w:t>to fill</w:t>
      </w:r>
      <w:r w:rsidRPr="00C92C18">
        <w:rPr>
          <w:rStyle w:val="StyleUnderline"/>
        </w:rPr>
        <w:t xml:space="preserve"> the </w:t>
      </w:r>
      <w:r w:rsidRPr="009F3A37">
        <w:rPr>
          <w:rStyle w:val="StyleUnderline"/>
          <w:highlight w:val="green"/>
        </w:rPr>
        <w:t>jobs previously held by</w:t>
      </w:r>
      <w:r w:rsidRPr="00C92C18">
        <w:rPr>
          <w:rStyle w:val="StyleUnderline"/>
        </w:rPr>
        <w:t xml:space="preserve"> their </w:t>
      </w:r>
      <w:r w:rsidRPr="009F3A37">
        <w:rPr>
          <w:rStyle w:val="StyleUnderline"/>
          <w:highlight w:val="green"/>
        </w:rPr>
        <w:t>opponents with partisans of the new team</w:t>
      </w:r>
      <w:r w:rsidRPr="009F3A37">
        <w:rPr>
          <w:sz w:val="16"/>
          <w:highlight w:val="green"/>
        </w:rPr>
        <w:t xml:space="preserve">. </w:t>
      </w:r>
      <w:r w:rsidRPr="009F3A37">
        <w:rPr>
          <w:rStyle w:val="Emphasis"/>
          <w:highlight w:val="green"/>
        </w:rPr>
        <w:t>Once started</w:t>
      </w:r>
      <w:r w:rsidRPr="00C92C18">
        <w:rPr>
          <w:sz w:val="16"/>
        </w:rPr>
        <w:t xml:space="preserve">, </w:t>
      </w:r>
      <w:r w:rsidRPr="009F3A37">
        <w:rPr>
          <w:rStyle w:val="StyleUnderline"/>
          <w:highlight w:val="green"/>
        </w:rPr>
        <w:t>expanded patronage</w:t>
      </w:r>
      <w:r w:rsidRPr="00C92C18">
        <w:rPr>
          <w:rStyle w:val="StyleUnderline"/>
        </w:rPr>
        <w:t xml:space="preserve"> and corruption would </w:t>
      </w:r>
      <w:r w:rsidRPr="009F3A37">
        <w:rPr>
          <w:rStyle w:val="Emphasis"/>
          <w:highlight w:val="green"/>
        </w:rPr>
        <w:t>feed on themselves</w:t>
      </w:r>
      <w:r w:rsidRPr="00C92C18">
        <w:rPr>
          <w:rStyle w:val="StyleUnderline"/>
        </w:rPr>
        <w:t xml:space="preserve"> and spread</w:t>
      </w:r>
      <w:r w:rsidRPr="00C92C18">
        <w:rPr>
          <w:sz w:val="16"/>
        </w:rPr>
        <w:t xml:space="preserve">, </w:t>
      </w:r>
      <w:r w:rsidRPr="009F3A37">
        <w:rPr>
          <w:rStyle w:val="StyleUnderline"/>
          <w:highlight w:val="green"/>
        </w:rPr>
        <w:t>and</w:t>
      </w:r>
      <w:r w:rsidRPr="00C92C18">
        <w:rPr>
          <w:sz w:val="16"/>
        </w:rPr>
        <w:t xml:space="preserve"> also </w:t>
      </w:r>
      <w:r w:rsidRPr="009F3A37">
        <w:rPr>
          <w:rStyle w:val="StyleUnderline"/>
          <w:highlight w:val="green"/>
        </w:rPr>
        <w:t>become</w:t>
      </w:r>
      <w:r w:rsidRPr="00C92C18">
        <w:rPr>
          <w:sz w:val="16"/>
        </w:rPr>
        <w:t xml:space="preserve"> more </w:t>
      </w:r>
      <w:r w:rsidRPr="009F3A37">
        <w:rPr>
          <w:rStyle w:val="Emphasis"/>
          <w:highlight w:val="green"/>
        </w:rPr>
        <w:t>entrenched</w:t>
      </w:r>
      <w:r w:rsidRPr="00C92C18">
        <w:rPr>
          <w:sz w:val="16"/>
        </w:rPr>
        <w:t xml:space="preserve"> and difficult to uproot.</w:t>
      </w:r>
    </w:p>
    <w:p w14:paraId="7AB1A4D1" w14:textId="77777777" w:rsidR="002826FA" w:rsidRPr="004C0C23" w:rsidRDefault="002826FA" w:rsidP="002826FA">
      <w:pPr>
        <w:pStyle w:val="Heading4"/>
      </w:pPr>
      <w:bookmarkStart w:id="14" w:name="_Hlk207740428"/>
      <w:r>
        <w:t xml:space="preserve">It’s </w:t>
      </w:r>
      <w:r>
        <w:rPr>
          <w:u w:val="single"/>
        </w:rPr>
        <w:t>illegal</w:t>
      </w:r>
      <w:r>
        <w:t xml:space="preserve"> and </w:t>
      </w:r>
      <w:r>
        <w:rPr>
          <w:u w:val="single"/>
        </w:rPr>
        <w:t>struck down</w:t>
      </w:r>
      <w:r>
        <w:t xml:space="preserve">. </w:t>
      </w:r>
    </w:p>
    <w:p w14:paraId="0C0CE96E" w14:textId="77777777" w:rsidR="002826FA" w:rsidRPr="006B66A6" w:rsidRDefault="002826FA" w:rsidP="002826FA">
      <w:r>
        <w:t xml:space="preserve">Michael </w:t>
      </w:r>
      <w:r w:rsidRPr="006B66A6">
        <w:rPr>
          <w:rStyle w:val="Style13ptBold"/>
        </w:rPr>
        <w:t>Sozan &amp;</w:t>
      </w:r>
      <w:r>
        <w:t xml:space="preserve"> Ben </w:t>
      </w:r>
      <w:r w:rsidRPr="006B66A6">
        <w:rPr>
          <w:rStyle w:val="Style13ptBold"/>
        </w:rPr>
        <w:t>Olinsky 24</w:t>
      </w:r>
      <w:r>
        <w:t xml:space="preserve">. Senior Fellow at the Center of American Progress; Senior Vice President of Structural Reform and Governance and a Senior Fellow on the Economy Team at the Center of American Progress. “Project 2025 Would Destroy the U.S. System of Checks and Balances and Create an Imperial Presidency.” 10/1/24. https://www.americanprogress.org/article/project-2025-would-destroy-the-u-s-system-of-checks-and-balances-and-create-an-imperial-presidency/. </w:t>
      </w:r>
    </w:p>
    <w:p w14:paraId="6663CC0B" w14:textId="77777777" w:rsidR="002826FA" w:rsidRPr="006B66A6" w:rsidRDefault="002826FA" w:rsidP="002826FA">
      <w:pPr>
        <w:rPr>
          <w:rStyle w:val="StyleUnderline"/>
        </w:rPr>
      </w:pPr>
      <w:r w:rsidRPr="006B66A6">
        <w:rPr>
          <w:sz w:val="16"/>
        </w:rPr>
        <w:t xml:space="preserve">In just the past few months, the Supreme Court’s far-right majority rendered a democracy-shaking decision that perilously places presidents above the law, for the first time in American history.26 </w:t>
      </w:r>
      <w:r w:rsidRPr="0018577A">
        <w:rPr>
          <w:rStyle w:val="StyleUnderline"/>
          <w:highlight w:val="green"/>
        </w:rPr>
        <w:t>The</w:t>
      </w:r>
      <w:r w:rsidRPr="006B66A6">
        <w:rPr>
          <w:rStyle w:val="StyleUnderline"/>
        </w:rPr>
        <w:t xml:space="preserve"> high </w:t>
      </w:r>
      <w:r w:rsidRPr="0018577A">
        <w:rPr>
          <w:rStyle w:val="Emphasis"/>
          <w:highlight w:val="green"/>
        </w:rPr>
        <w:t>court</w:t>
      </w:r>
      <w:r w:rsidRPr="006B66A6">
        <w:rPr>
          <w:rStyle w:val="StyleUnderline"/>
        </w:rPr>
        <w:t xml:space="preserve"> effectively </w:t>
      </w:r>
      <w:r w:rsidRPr="0018577A">
        <w:rPr>
          <w:rStyle w:val="StyleUnderline"/>
          <w:highlight w:val="green"/>
        </w:rPr>
        <w:t>rewrote the</w:t>
      </w:r>
      <w:r w:rsidRPr="006B66A6">
        <w:rPr>
          <w:rStyle w:val="StyleUnderline"/>
        </w:rPr>
        <w:t xml:space="preserve"> </w:t>
      </w:r>
      <w:r w:rsidRPr="006B66A6">
        <w:rPr>
          <w:rStyle w:val="Emphasis"/>
        </w:rPr>
        <w:t xml:space="preserve">American </w:t>
      </w:r>
      <w:r w:rsidRPr="0018577A">
        <w:rPr>
          <w:rStyle w:val="Emphasis"/>
          <w:highlight w:val="green"/>
        </w:rPr>
        <w:t>constitution</w:t>
      </w:r>
      <w:r w:rsidRPr="006B66A6">
        <w:rPr>
          <w:rStyle w:val="StyleUnderline"/>
        </w:rPr>
        <w:t xml:space="preserve"> by deciding that </w:t>
      </w:r>
      <w:r w:rsidRPr="0018577A">
        <w:rPr>
          <w:rStyle w:val="StyleUnderline"/>
          <w:highlight w:val="green"/>
        </w:rPr>
        <w:t>presidents are</w:t>
      </w:r>
      <w:r w:rsidRPr="006B66A6">
        <w:rPr>
          <w:rStyle w:val="StyleUnderline"/>
        </w:rPr>
        <w:t xml:space="preserve"> largely </w:t>
      </w:r>
      <w:r w:rsidRPr="0018577A">
        <w:rPr>
          <w:rStyle w:val="Emphasis"/>
          <w:highlight w:val="green"/>
        </w:rPr>
        <w:t>immune</w:t>
      </w:r>
      <w:r w:rsidRPr="006B66A6">
        <w:rPr>
          <w:rStyle w:val="StyleUnderline"/>
        </w:rPr>
        <w:t xml:space="preserve"> from criminal prosecution and therefore unaccountable</w:t>
      </w:r>
      <w:r w:rsidRPr="006B66A6">
        <w:rPr>
          <w:sz w:val="16"/>
        </w:rPr>
        <w:t xml:space="preserve"> if they break the law while carrying out official acts. This is a stunning display of deference to presidents and the unitary executive theory, bestowing upon them king-like powers, with the Supreme Court giving itself the authority to review any future prosecution of a president, who will inevitably claim immunity from accountability.27 With this lamentable decision, </w:t>
      </w:r>
      <w:r w:rsidRPr="0018577A">
        <w:rPr>
          <w:rStyle w:val="StyleUnderline"/>
          <w:highlight w:val="green"/>
        </w:rPr>
        <w:t xml:space="preserve">Congress will </w:t>
      </w:r>
      <w:r w:rsidRPr="0018577A">
        <w:rPr>
          <w:rStyle w:val="Emphasis"/>
          <w:highlight w:val="green"/>
        </w:rPr>
        <w:t>lose</w:t>
      </w:r>
      <w:r w:rsidRPr="006B66A6">
        <w:rPr>
          <w:rStyle w:val="StyleUnderline"/>
        </w:rPr>
        <w:t xml:space="preserve"> much of its </w:t>
      </w:r>
      <w:r w:rsidRPr="0018577A">
        <w:rPr>
          <w:rStyle w:val="StyleUnderline"/>
          <w:highlight w:val="green"/>
        </w:rPr>
        <w:t>ability to check</w:t>
      </w:r>
      <w:r w:rsidRPr="006B66A6">
        <w:rPr>
          <w:rStyle w:val="StyleUnderline"/>
        </w:rPr>
        <w:t xml:space="preserve"> the </w:t>
      </w:r>
      <w:r w:rsidRPr="006B66A6">
        <w:rPr>
          <w:rStyle w:val="Emphasis"/>
        </w:rPr>
        <w:t>pres</w:t>
      </w:r>
      <w:r w:rsidRPr="006B66A6">
        <w:rPr>
          <w:rStyle w:val="StyleUnderline"/>
        </w:rPr>
        <w:t xml:space="preserve">ident’s </w:t>
      </w:r>
      <w:r w:rsidRPr="0018577A">
        <w:rPr>
          <w:rStyle w:val="Emphasis"/>
          <w:highlight w:val="green"/>
        </w:rPr>
        <w:t>powers</w:t>
      </w:r>
      <w:r w:rsidRPr="006B66A6">
        <w:rPr>
          <w:sz w:val="16"/>
        </w:rPr>
        <w:t xml:space="preserve"> under Article II of the Constitution </w:t>
      </w:r>
      <w:r w:rsidRPr="006B66A6">
        <w:rPr>
          <w:rStyle w:val="StyleUnderline"/>
        </w:rPr>
        <w:t xml:space="preserve">when </w:t>
      </w:r>
      <w:r w:rsidRPr="0018577A">
        <w:rPr>
          <w:rStyle w:val="StyleUnderline"/>
          <w:highlight w:val="green"/>
        </w:rPr>
        <w:t xml:space="preserve">he </w:t>
      </w:r>
      <w:r w:rsidRPr="0018577A">
        <w:rPr>
          <w:rStyle w:val="Emphasis"/>
          <w:highlight w:val="green"/>
        </w:rPr>
        <w:t>ignores</w:t>
      </w:r>
      <w:r w:rsidRPr="006B66A6">
        <w:rPr>
          <w:rStyle w:val="StyleUnderline"/>
        </w:rPr>
        <w:t xml:space="preserve"> criminal </w:t>
      </w:r>
      <w:r w:rsidRPr="0018577A">
        <w:rPr>
          <w:rStyle w:val="StyleUnderline"/>
          <w:highlight w:val="green"/>
        </w:rPr>
        <w:t>laws</w:t>
      </w:r>
      <w:r w:rsidRPr="006B66A6">
        <w:rPr>
          <w:sz w:val="16"/>
        </w:rPr>
        <w:t xml:space="preserve"> while allegedly carrying out his constitutional duties—all of which threatens Americans’ fundamental rights. The Supreme Court seemingly has left only one remedy for Congress to try to constrain presidents: </w:t>
      </w:r>
      <w:r w:rsidRPr="0018577A">
        <w:rPr>
          <w:rStyle w:val="Emphasis"/>
          <w:highlight w:val="green"/>
        </w:rPr>
        <w:t>impeachment</w:t>
      </w:r>
      <w:r w:rsidRPr="006B66A6">
        <w:rPr>
          <w:rStyle w:val="StyleUnderline"/>
        </w:rPr>
        <w:t xml:space="preserve"> and removal</w:t>
      </w:r>
      <w:r w:rsidRPr="006B66A6">
        <w:rPr>
          <w:sz w:val="16"/>
        </w:rPr>
        <w:t xml:space="preserve">. But in the current political environment, the removal of a president, which requires a two-thirds supermajority in the Senate after a House impeachment vote, </w:t>
      </w:r>
      <w:r w:rsidRPr="0018577A">
        <w:rPr>
          <w:rStyle w:val="StyleUnderline"/>
          <w:highlight w:val="green"/>
        </w:rPr>
        <w:t>is</w:t>
      </w:r>
      <w:r w:rsidRPr="006B66A6">
        <w:rPr>
          <w:rStyle w:val="StyleUnderline"/>
        </w:rPr>
        <w:t xml:space="preserve"> </w:t>
      </w:r>
      <w:r w:rsidRPr="006B66A6">
        <w:rPr>
          <w:sz w:val="16"/>
        </w:rPr>
        <w:t xml:space="preserve">nearly </w:t>
      </w:r>
      <w:r w:rsidRPr="0018577A">
        <w:rPr>
          <w:rStyle w:val="Emphasis"/>
          <w:highlight w:val="green"/>
        </w:rPr>
        <w:t>impossible</w:t>
      </w:r>
      <w:r w:rsidRPr="006B66A6">
        <w:rPr>
          <w:rStyle w:val="StyleUnderline"/>
        </w:rPr>
        <w:t>.</w:t>
      </w:r>
    </w:p>
    <w:p w14:paraId="1D97ACD9" w14:textId="77777777" w:rsidR="002826FA" w:rsidRPr="000F68A9" w:rsidRDefault="002826FA" w:rsidP="002826FA">
      <w:pPr>
        <w:rPr>
          <w:sz w:val="16"/>
        </w:rPr>
      </w:pPr>
      <w:r w:rsidRPr="006B66A6">
        <w:rPr>
          <w:sz w:val="16"/>
        </w:rPr>
        <w:t xml:space="preserve">Yet there is more. In its just-concluded term, </w:t>
      </w:r>
      <w:r w:rsidRPr="0018577A">
        <w:rPr>
          <w:rStyle w:val="StyleUnderline"/>
          <w:highlight w:val="green"/>
        </w:rPr>
        <w:t>the</w:t>
      </w:r>
      <w:r w:rsidRPr="006B66A6">
        <w:rPr>
          <w:rStyle w:val="StyleUnderline"/>
        </w:rPr>
        <w:t xml:space="preserve"> </w:t>
      </w:r>
      <w:r w:rsidRPr="006B66A6">
        <w:rPr>
          <w:rStyle w:val="Emphasis"/>
        </w:rPr>
        <w:t xml:space="preserve">Supreme </w:t>
      </w:r>
      <w:r w:rsidRPr="0018577A">
        <w:rPr>
          <w:rStyle w:val="Emphasis"/>
          <w:highlight w:val="green"/>
        </w:rPr>
        <w:t>Court</w:t>
      </w:r>
      <w:r w:rsidRPr="006B66A6">
        <w:rPr>
          <w:rStyle w:val="StyleUnderline"/>
        </w:rPr>
        <w:t xml:space="preserve"> also </w:t>
      </w:r>
      <w:r w:rsidRPr="0018577A">
        <w:rPr>
          <w:rStyle w:val="StyleUnderline"/>
          <w:highlight w:val="green"/>
        </w:rPr>
        <w:t>empowered judges</w:t>
      </w:r>
      <w:r w:rsidRPr="006B66A6">
        <w:rPr>
          <w:rStyle w:val="StyleUnderline"/>
        </w:rPr>
        <w:t xml:space="preserve"> across the country </w:t>
      </w:r>
      <w:r w:rsidRPr="0018577A">
        <w:rPr>
          <w:rStyle w:val="StyleUnderline"/>
          <w:highlight w:val="green"/>
        </w:rPr>
        <w:t>to overrule</w:t>
      </w:r>
      <w:r w:rsidRPr="006B66A6">
        <w:rPr>
          <w:rStyle w:val="StyleUnderline"/>
        </w:rPr>
        <w:t xml:space="preserve"> </w:t>
      </w:r>
      <w:r w:rsidRPr="006B66A6">
        <w:rPr>
          <w:rStyle w:val="Emphasis"/>
        </w:rPr>
        <w:t xml:space="preserve">congressional </w:t>
      </w:r>
      <w:r w:rsidRPr="0018577A">
        <w:rPr>
          <w:rStyle w:val="Emphasis"/>
          <w:highlight w:val="green"/>
        </w:rPr>
        <w:t>intent</w:t>
      </w:r>
      <w:r w:rsidRPr="006B66A6">
        <w:rPr>
          <w:sz w:val="16"/>
        </w:rPr>
        <w:t xml:space="preserve"> and government agency experts from protecting Americans from harms such as workplace abuses, pollution, and unsafe food and medicine—an enormous victory for corporate interests and billionaires.28 Within days, the high court amplified that pro-corporate decision by giving companies almost unlimited time to challenge regulations, which could imperil the functioning of the federal government.29 The radical majority of the Supreme Court has also recently taken away Americans’ fundamental rights, for example, in the 2022 decision in Dobbs v. Jackson Women’s Health Organization, where it overturned 50 years of precedent to deny the right to abortion.30</w:t>
      </w:r>
    </w:p>
    <w:bookmarkEnd w:id="14"/>
    <w:p w14:paraId="5ECEB50E" w14:textId="77777777" w:rsidR="002826FA" w:rsidRPr="004C0C23" w:rsidRDefault="002826FA" w:rsidP="002826FA">
      <w:pPr>
        <w:pStyle w:val="Heading4"/>
      </w:pPr>
      <w:r>
        <w:rPr>
          <w:u w:val="single"/>
        </w:rPr>
        <w:t>Vance</w:t>
      </w:r>
      <w:r>
        <w:t xml:space="preserve"> guts the service </w:t>
      </w:r>
      <w:r>
        <w:rPr>
          <w:u w:val="single"/>
        </w:rPr>
        <w:t>more</w:t>
      </w:r>
      <w:r>
        <w:t xml:space="preserve">. </w:t>
      </w:r>
    </w:p>
    <w:p w14:paraId="3B04CB14" w14:textId="77777777" w:rsidR="002826FA" w:rsidRDefault="002826FA" w:rsidP="002826FA">
      <w:r>
        <w:t xml:space="preserve">Chris </w:t>
      </w:r>
      <w:r w:rsidRPr="000F68A9">
        <w:rPr>
          <w:rStyle w:val="Style13ptBold"/>
        </w:rPr>
        <w:t>Truax 24</w:t>
      </w:r>
      <w:r>
        <w:t xml:space="preserve">. Charter Member at the Society for the Rule of Law. “Donald Trump is dangerous; JD Vance is much worse.” 10/16/24. https://thehill.com/opinion/campaign/4934760-jd-vance-trump-presidency-threat/. </w:t>
      </w:r>
    </w:p>
    <w:p w14:paraId="41EF94CF" w14:textId="77777777" w:rsidR="002826FA" w:rsidRPr="000F68A9" w:rsidRDefault="002826FA" w:rsidP="002826FA">
      <w:pPr>
        <w:rPr>
          <w:sz w:val="16"/>
        </w:rPr>
      </w:pPr>
      <w:r w:rsidRPr="0018577A">
        <w:rPr>
          <w:rStyle w:val="StyleUnderline"/>
          <w:highlight w:val="green"/>
        </w:rPr>
        <w:t xml:space="preserve">We’ve gotten </w:t>
      </w:r>
      <w:r w:rsidRPr="0018577A">
        <w:rPr>
          <w:rStyle w:val="Emphasis"/>
          <w:highlight w:val="green"/>
        </w:rPr>
        <w:t>used</w:t>
      </w:r>
      <w:r w:rsidRPr="0018577A">
        <w:rPr>
          <w:rStyle w:val="StyleUnderline"/>
          <w:highlight w:val="green"/>
        </w:rPr>
        <w:t xml:space="preserve"> to ignoring</w:t>
      </w:r>
      <w:r w:rsidRPr="000F68A9">
        <w:rPr>
          <w:sz w:val="16"/>
        </w:rPr>
        <w:t xml:space="preserve"> Donald </w:t>
      </w:r>
      <w:r w:rsidRPr="0018577A">
        <w:rPr>
          <w:rStyle w:val="Emphasis"/>
          <w:highlight w:val="green"/>
        </w:rPr>
        <w:t>Trump</w:t>
      </w:r>
      <w:r w:rsidRPr="008B3330">
        <w:rPr>
          <w:rStyle w:val="StyleUnderline"/>
        </w:rPr>
        <w:t>’s</w:t>
      </w:r>
      <w:r w:rsidRPr="000F68A9">
        <w:rPr>
          <w:sz w:val="16"/>
        </w:rPr>
        <w:t xml:space="preserve"> verbal </w:t>
      </w:r>
      <w:r w:rsidRPr="008B3330">
        <w:rPr>
          <w:rStyle w:val="StyleUnderline"/>
        </w:rPr>
        <w:t>assaults on American democracy</w:t>
      </w:r>
      <w:r w:rsidRPr="000F68A9">
        <w:rPr>
          <w:sz w:val="16"/>
        </w:rPr>
        <w:t>. When he threatens to “terminate” parts of the Constitution or to use military tribunals to punish his political opponents, we all chuckle and say, “</w:t>
      </w:r>
      <w:r w:rsidRPr="008B3330">
        <w:rPr>
          <w:rStyle w:val="StyleUnderline"/>
        </w:rPr>
        <w:t xml:space="preserve">Oh, that’s just </w:t>
      </w:r>
      <w:r w:rsidRPr="008B3330">
        <w:rPr>
          <w:rStyle w:val="Emphasis"/>
        </w:rPr>
        <w:t>Donald</w:t>
      </w:r>
      <w:r w:rsidRPr="008B3330">
        <w:rPr>
          <w:rStyle w:val="StyleUnderline"/>
        </w:rPr>
        <w:t>!</w:t>
      </w:r>
      <w:r w:rsidRPr="000F68A9">
        <w:rPr>
          <w:sz w:val="16"/>
        </w:rPr>
        <w:t xml:space="preserve">” as if the former president were a harmless, conspiracy-minded drunk uncle at Thanksgiving.  </w:t>
      </w:r>
    </w:p>
    <w:p w14:paraId="1F2C9B2C" w14:textId="77777777" w:rsidR="002826FA" w:rsidRPr="000F68A9" w:rsidRDefault="002826FA" w:rsidP="002826FA">
      <w:pPr>
        <w:rPr>
          <w:sz w:val="16"/>
        </w:rPr>
      </w:pPr>
      <w:r w:rsidRPr="0018577A">
        <w:rPr>
          <w:rStyle w:val="StyleUnderline"/>
          <w:highlight w:val="green"/>
        </w:rPr>
        <w:t>But</w:t>
      </w:r>
      <w:r w:rsidRPr="000F68A9">
        <w:rPr>
          <w:sz w:val="16"/>
        </w:rPr>
        <w:t xml:space="preserve"> JD </w:t>
      </w:r>
      <w:r w:rsidRPr="0018577A">
        <w:rPr>
          <w:rStyle w:val="StyleUnderline"/>
          <w:highlight w:val="green"/>
        </w:rPr>
        <w:t>Vance is</w:t>
      </w:r>
      <w:r w:rsidRPr="008B3330">
        <w:rPr>
          <w:rStyle w:val="StyleUnderline"/>
        </w:rPr>
        <w:t xml:space="preserve"> something </w:t>
      </w:r>
      <w:r w:rsidRPr="0018577A">
        <w:rPr>
          <w:rStyle w:val="Emphasis"/>
          <w:highlight w:val="green"/>
        </w:rPr>
        <w:t>different</w:t>
      </w:r>
      <w:r w:rsidRPr="000F68A9">
        <w:rPr>
          <w:sz w:val="16"/>
        </w:rPr>
        <w:t xml:space="preserve">. </w:t>
      </w:r>
    </w:p>
    <w:p w14:paraId="0D49B5E3" w14:textId="77777777" w:rsidR="002826FA" w:rsidRDefault="002826FA" w:rsidP="002826FA">
      <w:pPr>
        <w:rPr>
          <w:sz w:val="16"/>
        </w:rPr>
      </w:pPr>
      <w:r w:rsidRPr="008B3330">
        <w:rPr>
          <w:rStyle w:val="StyleUnderline"/>
        </w:rPr>
        <w:t xml:space="preserve">Trump’s running mate </w:t>
      </w:r>
      <w:r w:rsidRPr="0018577A">
        <w:rPr>
          <w:rStyle w:val="StyleUnderline"/>
          <w:highlight w:val="green"/>
        </w:rPr>
        <w:t xml:space="preserve">is </w:t>
      </w:r>
      <w:r w:rsidRPr="0018577A">
        <w:rPr>
          <w:rStyle w:val="Emphasis"/>
          <w:highlight w:val="green"/>
        </w:rPr>
        <w:t>intelligent</w:t>
      </w:r>
      <w:r w:rsidRPr="000F68A9">
        <w:rPr>
          <w:rStyle w:val="StyleUnderline"/>
        </w:rPr>
        <w:t>, articulate and</w:t>
      </w:r>
      <w:r w:rsidRPr="000F68A9">
        <w:rPr>
          <w:sz w:val="16"/>
        </w:rPr>
        <w:t xml:space="preserve">, as a Yale-trained lawyer, he </w:t>
      </w:r>
      <w:r w:rsidRPr="000F68A9">
        <w:rPr>
          <w:rStyle w:val="StyleUnderline"/>
        </w:rPr>
        <w:t xml:space="preserve">doesn’t just shoot his </w:t>
      </w:r>
      <w:r w:rsidRPr="000F68A9">
        <w:rPr>
          <w:rStyle w:val="Emphasis"/>
        </w:rPr>
        <w:t>mouth off</w:t>
      </w:r>
      <w:r w:rsidRPr="000F68A9">
        <w:rPr>
          <w:sz w:val="16"/>
        </w:rPr>
        <w:t>. He knows exactly what he’s saying, and why. In short, you can take everything Vance says both literally and seriously.</w:t>
      </w:r>
    </w:p>
    <w:p w14:paraId="5FD38334" w14:textId="77777777" w:rsidR="002826FA" w:rsidRPr="000F68A9" w:rsidRDefault="002826FA" w:rsidP="002826FA">
      <w:pPr>
        <w:rPr>
          <w:sz w:val="16"/>
        </w:rPr>
      </w:pPr>
      <w:r>
        <w:rPr>
          <w:sz w:val="16"/>
        </w:rPr>
        <w:t>[BREAKS]</w:t>
      </w:r>
    </w:p>
    <w:p w14:paraId="505D5581" w14:textId="77777777" w:rsidR="002826FA" w:rsidRDefault="002826FA" w:rsidP="002826FA">
      <w:pPr>
        <w:rPr>
          <w:sz w:val="6"/>
          <w:szCs w:val="6"/>
        </w:rPr>
      </w:pPr>
      <w:r w:rsidRPr="000F68A9">
        <w:rPr>
          <w:sz w:val="6"/>
          <w:szCs w:val="6"/>
        </w:rPr>
        <w:t>And last Saturday, he said something that everyone needs to listen to, whether you are a Republican or a Democrat. In an interview with Lulu Garcia-Navarro of the New York Times, Vance once again refused to admit that Trump lost the presidency in 2020. Instead, the Ohio senator raised concerns about how the Hunter Biden laptop story had been handled in the runup to the that election. When asked if he would have certified the results of the 2020 election, he said no. “Is it OK that big technology companies censored the Hunter Biden laptop story which independent analysis said cost Donald Trump millions of votes?…I’ve said that I would have voted against certification because of the concern that I just raised.” Stop for a second and process what Vance is telling us. This no longer has anything to do with voter fraud, even imaginary voter fraud. He is saying that he would refuse to certify a presidential election if he believes the press treated his preferred candidate unfairly. Vance isn’t some random lawmaker who can indulge in political grandstanding without doing a lot of damage. He aspires to be the vice president, which means one of his constitutional duties would be presiding over the counting of the electoral votes in January 2029.</w:t>
      </w:r>
    </w:p>
    <w:p w14:paraId="27A61A1F" w14:textId="77777777" w:rsidR="002826FA" w:rsidRPr="000F68A9" w:rsidRDefault="002826FA" w:rsidP="002826FA">
      <w:pPr>
        <w:rPr>
          <w:sz w:val="16"/>
        </w:rPr>
      </w:pPr>
      <w:r>
        <w:rPr>
          <w:sz w:val="16"/>
        </w:rPr>
        <w:t>[BREAKS]</w:t>
      </w:r>
    </w:p>
    <w:p w14:paraId="2A44CC16" w14:textId="77777777" w:rsidR="002826FA" w:rsidRPr="000F68A9" w:rsidRDefault="002826FA" w:rsidP="002826FA">
      <w:pPr>
        <w:rPr>
          <w:sz w:val="16"/>
        </w:rPr>
      </w:pPr>
      <w:r w:rsidRPr="000F68A9">
        <w:rPr>
          <w:sz w:val="16"/>
        </w:rPr>
        <w:t xml:space="preserve">Vance is telling us, without mincing words, that he </w:t>
      </w:r>
      <w:r w:rsidRPr="0018577A">
        <w:rPr>
          <w:rStyle w:val="StyleUnderline"/>
          <w:highlight w:val="green"/>
        </w:rPr>
        <w:t>will</w:t>
      </w:r>
      <w:r w:rsidRPr="008B3330">
        <w:rPr>
          <w:rStyle w:val="StyleUnderline"/>
        </w:rPr>
        <w:t xml:space="preserve"> flat-out </w:t>
      </w:r>
      <w:r w:rsidRPr="0018577A">
        <w:rPr>
          <w:rStyle w:val="Emphasis"/>
          <w:highlight w:val="green"/>
        </w:rPr>
        <w:t>refuse</w:t>
      </w:r>
      <w:r w:rsidRPr="0018577A">
        <w:rPr>
          <w:rStyle w:val="StyleUnderline"/>
          <w:highlight w:val="green"/>
        </w:rPr>
        <w:t xml:space="preserve"> to accept</w:t>
      </w:r>
      <w:r w:rsidRPr="008B3330">
        <w:rPr>
          <w:rStyle w:val="StyleUnderline"/>
        </w:rPr>
        <w:t xml:space="preserve"> any </w:t>
      </w:r>
      <w:r w:rsidRPr="0018577A">
        <w:rPr>
          <w:rStyle w:val="Emphasis"/>
          <w:highlight w:val="green"/>
        </w:rPr>
        <w:t>election</w:t>
      </w:r>
      <w:r w:rsidRPr="008B3330">
        <w:rPr>
          <w:rStyle w:val="Emphasis"/>
        </w:rPr>
        <w:t xml:space="preserve"> result</w:t>
      </w:r>
      <w:r w:rsidRPr="008B3330">
        <w:rPr>
          <w:rStyle w:val="StyleUnderline"/>
        </w:rPr>
        <w:t xml:space="preserve"> that he, personally, doesn’t think fair</w:t>
      </w:r>
      <w:r w:rsidRPr="000F68A9">
        <w:rPr>
          <w:sz w:val="16"/>
        </w:rPr>
        <w:t xml:space="preserve">. And in Trump’s world, there’s no such thing as a fair election if you don’t win. </w:t>
      </w:r>
    </w:p>
    <w:p w14:paraId="2C564401" w14:textId="77777777" w:rsidR="002826FA" w:rsidRPr="000F68A9" w:rsidRDefault="002826FA" w:rsidP="002826FA">
      <w:pPr>
        <w:rPr>
          <w:sz w:val="16"/>
        </w:rPr>
      </w:pPr>
      <w:r w:rsidRPr="000F68A9">
        <w:rPr>
          <w:sz w:val="16"/>
        </w:rPr>
        <w:t xml:space="preserve">Keep in mind that there’s every possibility Vance himself will be the Republican nominee in 2028 — he may well be presiding over what should be his own defeat. </w:t>
      </w:r>
    </w:p>
    <w:p w14:paraId="047BB64E" w14:textId="77777777" w:rsidR="002826FA" w:rsidRPr="000F68A9" w:rsidRDefault="002826FA" w:rsidP="002826FA">
      <w:pPr>
        <w:rPr>
          <w:sz w:val="16"/>
        </w:rPr>
      </w:pPr>
      <w:r w:rsidRPr="000F68A9">
        <w:rPr>
          <w:sz w:val="16"/>
        </w:rPr>
        <w:t xml:space="preserve">The best possible spin you can put on this is that </w:t>
      </w:r>
      <w:r w:rsidRPr="0018577A">
        <w:rPr>
          <w:rStyle w:val="Emphasis"/>
          <w:highlight w:val="green"/>
        </w:rPr>
        <w:t>Vance</w:t>
      </w:r>
      <w:r w:rsidRPr="008B3330">
        <w:rPr>
          <w:rStyle w:val="StyleUnderline"/>
        </w:rPr>
        <w:t xml:space="preserve"> is willing to </w:t>
      </w:r>
      <w:r w:rsidRPr="0018577A">
        <w:rPr>
          <w:rStyle w:val="StyleUnderline"/>
          <w:highlight w:val="green"/>
        </w:rPr>
        <w:t>replace</w:t>
      </w:r>
      <w:r w:rsidRPr="008B3330">
        <w:rPr>
          <w:rStyle w:val="StyleUnderline"/>
        </w:rPr>
        <w:t xml:space="preserve"> </w:t>
      </w:r>
      <w:r w:rsidRPr="008B3330">
        <w:rPr>
          <w:rStyle w:val="Emphasis"/>
        </w:rPr>
        <w:t>rule of law</w:t>
      </w:r>
      <w:r w:rsidRPr="008B3330">
        <w:rPr>
          <w:rStyle w:val="StyleUnderline"/>
        </w:rPr>
        <w:t xml:space="preserve"> and </w:t>
      </w:r>
      <w:r w:rsidRPr="008B3330">
        <w:rPr>
          <w:rStyle w:val="Emphasis"/>
        </w:rPr>
        <w:t xml:space="preserve">constitutional </w:t>
      </w:r>
      <w:r w:rsidRPr="0018577A">
        <w:rPr>
          <w:rStyle w:val="Emphasis"/>
          <w:highlight w:val="green"/>
        </w:rPr>
        <w:t>order</w:t>
      </w:r>
      <w:r w:rsidRPr="0018577A">
        <w:rPr>
          <w:rStyle w:val="StyleUnderline"/>
          <w:highlight w:val="green"/>
        </w:rPr>
        <w:t xml:space="preserve"> with his</w:t>
      </w:r>
      <w:r w:rsidRPr="008B3330">
        <w:rPr>
          <w:rStyle w:val="StyleUnderline"/>
        </w:rPr>
        <w:t xml:space="preserve"> own </w:t>
      </w:r>
      <w:r w:rsidRPr="0018577A">
        <w:rPr>
          <w:rStyle w:val="StyleUnderline"/>
          <w:highlight w:val="green"/>
        </w:rPr>
        <w:t>judgment</w:t>
      </w:r>
      <w:r w:rsidRPr="000F68A9">
        <w:rPr>
          <w:sz w:val="16"/>
        </w:rPr>
        <w:t>. Vance wants to create a government of men, not of laws. He is looking us in the eye and saying, “</w:t>
      </w:r>
      <w:r w:rsidRPr="008B3330">
        <w:rPr>
          <w:rStyle w:val="StyleUnderline"/>
        </w:rPr>
        <w:t xml:space="preserve">Elect me and I’ll </w:t>
      </w:r>
      <w:r w:rsidRPr="0018577A">
        <w:rPr>
          <w:rStyle w:val="StyleUnderline"/>
          <w:highlight w:val="green"/>
        </w:rPr>
        <w:t xml:space="preserve">do </w:t>
      </w:r>
      <w:r w:rsidRPr="0018577A">
        <w:rPr>
          <w:rStyle w:val="Emphasis"/>
          <w:highlight w:val="green"/>
        </w:rPr>
        <w:t>everything</w:t>
      </w:r>
      <w:r w:rsidRPr="008B3330">
        <w:rPr>
          <w:rStyle w:val="StyleUnderline"/>
        </w:rPr>
        <w:t xml:space="preserve"> I can </w:t>
      </w:r>
      <w:r w:rsidRPr="0018577A">
        <w:rPr>
          <w:rStyle w:val="StyleUnderline"/>
          <w:highlight w:val="green"/>
        </w:rPr>
        <w:t xml:space="preserve">to make sure my side </w:t>
      </w:r>
      <w:r w:rsidRPr="0018577A">
        <w:rPr>
          <w:rStyle w:val="Emphasis"/>
          <w:highlight w:val="green"/>
        </w:rPr>
        <w:t>always wins</w:t>
      </w:r>
      <w:r w:rsidRPr="000F68A9">
        <w:rPr>
          <w:sz w:val="16"/>
        </w:rPr>
        <w:t xml:space="preserve">, no matter what. Are we good?” </w:t>
      </w:r>
    </w:p>
    <w:p w14:paraId="190D7CF2" w14:textId="77777777" w:rsidR="002826FA" w:rsidRPr="000F68A9" w:rsidRDefault="002826FA" w:rsidP="002826FA">
      <w:pPr>
        <w:rPr>
          <w:sz w:val="16"/>
        </w:rPr>
      </w:pPr>
      <w:r w:rsidRPr="000F68A9">
        <w:rPr>
          <w:sz w:val="16"/>
        </w:rPr>
        <w:t xml:space="preserve">Are we good? If Trump wins, both he and Vance will claim they have a mandate to do all the awful things they are always talking about on the campaign trail.  </w:t>
      </w:r>
    </w:p>
    <w:p w14:paraId="357F02A4" w14:textId="77777777" w:rsidR="002826FA" w:rsidRDefault="002826FA" w:rsidP="002826FA">
      <w:pPr>
        <w:rPr>
          <w:rStyle w:val="StyleUnderline"/>
        </w:rPr>
      </w:pPr>
      <w:r w:rsidRPr="0018577A">
        <w:rPr>
          <w:rStyle w:val="StyleUnderline"/>
          <w:highlight w:val="green"/>
        </w:rPr>
        <w:t>Using</w:t>
      </w:r>
      <w:r w:rsidRPr="000F68A9">
        <w:rPr>
          <w:rStyle w:val="StyleUnderline"/>
        </w:rPr>
        <w:t xml:space="preserve"> the </w:t>
      </w:r>
      <w:r w:rsidRPr="0018577A">
        <w:rPr>
          <w:rStyle w:val="Emphasis"/>
          <w:highlight w:val="green"/>
        </w:rPr>
        <w:t>military</w:t>
      </w:r>
      <w:r w:rsidRPr="0018577A">
        <w:rPr>
          <w:rStyle w:val="StyleUnderline"/>
          <w:highlight w:val="green"/>
        </w:rPr>
        <w:t xml:space="preserve"> to round up</w:t>
      </w:r>
      <w:r w:rsidRPr="000F68A9">
        <w:rPr>
          <w:rStyle w:val="StyleUnderline"/>
        </w:rPr>
        <w:t xml:space="preserve"> “</w:t>
      </w:r>
      <w:r w:rsidRPr="0018577A">
        <w:rPr>
          <w:rStyle w:val="StyleUnderline"/>
          <w:highlight w:val="green"/>
        </w:rPr>
        <w:t>the enemy within</w:t>
      </w:r>
      <w:r w:rsidRPr="000F68A9">
        <w:rPr>
          <w:rStyle w:val="StyleUnderline"/>
        </w:rPr>
        <w:t>?”</w:t>
      </w:r>
      <w:r w:rsidRPr="000F68A9">
        <w:rPr>
          <w:sz w:val="16"/>
        </w:rPr>
        <w:t xml:space="preserve"> Check. </w:t>
      </w:r>
      <w:r w:rsidRPr="0018577A">
        <w:rPr>
          <w:rStyle w:val="StyleUnderline"/>
          <w:highlight w:val="green"/>
        </w:rPr>
        <w:t>Try</w:t>
      </w:r>
      <w:r w:rsidRPr="000F68A9">
        <w:rPr>
          <w:rStyle w:val="StyleUnderline"/>
        </w:rPr>
        <w:t xml:space="preserve"> his </w:t>
      </w:r>
      <w:r w:rsidRPr="000F68A9">
        <w:rPr>
          <w:rStyle w:val="Emphasis"/>
        </w:rPr>
        <w:t xml:space="preserve">political </w:t>
      </w:r>
      <w:r w:rsidRPr="0018577A">
        <w:rPr>
          <w:rStyle w:val="Emphasis"/>
          <w:highlight w:val="green"/>
        </w:rPr>
        <w:t>enemies</w:t>
      </w:r>
      <w:r w:rsidRPr="0018577A">
        <w:rPr>
          <w:rStyle w:val="StyleUnderline"/>
          <w:highlight w:val="green"/>
        </w:rPr>
        <w:t xml:space="preserve"> for </w:t>
      </w:r>
      <w:r w:rsidRPr="0018577A">
        <w:rPr>
          <w:rStyle w:val="Emphasis"/>
          <w:highlight w:val="green"/>
        </w:rPr>
        <w:t>treason</w:t>
      </w:r>
      <w:r w:rsidRPr="000F68A9">
        <w:rPr>
          <w:sz w:val="16"/>
        </w:rPr>
        <w:t xml:space="preserve">? Check. Use the Department of Justice to blackmail tech companies into doing what he wants? Check. Prosecute “lawyers, political operatives and donors” who try to keep him from winning the 2024 election? Check. </w:t>
      </w:r>
      <w:r w:rsidRPr="0018577A">
        <w:rPr>
          <w:rStyle w:val="StyleUnderline"/>
          <w:highlight w:val="green"/>
        </w:rPr>
        <w:t xml:space="preserve">Gut the </w:t>
      </w:r>
      <w:r w:rsidRPr="0018577A">
        <w:rPr>
          <w:rStyle w:val="Emphasis"/>
          <w:sz w:val="24"/>
          <w:szCs w:val="24"/>
          <w:highlight w:val="green"/>
        </w:rPr>
        <w:t>civil service</w:t>
      </w:r>
      <w:r w:rsidRPr="000F68A9">
        <w:rPr>
          <w:sz w:val="16"/>
        </w:rPr>
        <w:t xml:space="preserve"> and </w:t>
      </w:r>
      <w:r w:rsidRPr="000F68A9">
        <w:rPr>
          <w:rStyle w:val="StyleUnderline"/>
        </w:rPr>
        <w:t xml:space="preserve">eliminate what’s left of the guardrails of democracy </w:t>
      </w:r>
      <w:r w:rsidRPr="0018577A">
        <w:rPr>
          <w:rStyle w:val="StyleUnderline"/>
          <w:highlight w:val="green"/>
        </w:rPr>
        <w:t>so</w:t>
      </w:r>
      <w:r w:rsidRPr="000F68A9">
        <w:rPr>
          <w:rStyle w:val="StyleUnderline"/>
        </w:rPr>
        <w:t xml:space="preserve"> that </w:t>
      </w:r>
      <w:r w:rsidRPr="0018577A">
        <w:rPr>
          <w:rStyle w:val="StyleUnderline"/>
          <w:highlight w:val="green"/>
        </w:rPr>
        <w:t>nothing stands in his way</w:t>
      </w:r>
      <w:r w:rsidRPr="000F68A9">
        <w:rPr>
          <w:rStyle w:val="StyleUnderline"/>
        </w:rPr>
        <w:t xml:space="preserve"> as president? Check. </w:t>
      </w:r>
    </w:p>
    <w:p w14:paraId="2B5200BC" w14:textId="77777777" w:rsidR="002826FA" w:rsidRPr="002826FA" w:rsidRDefault="002826FA" w:rsidP="002826FA"/>
    <w:p w14:paraId="6DAD41B4" w14:textId="2151EED5" w:rsidR="004B1408" w:rsidRDefault="004B1408" w:rsidP="004B1408">
      <w:pPr>
        <w:pStyle w:val="Heading2"/>
      </w:pPr>
      <w:r>
        <w:t>CP---</w:t>
      </w:r>
      <w:r w:rsidR="0075498A">
        <w:t>SWF</w:t>
      </w:r>
    </w:p>
    <w:p w14:paraId="5D8BB992" w14:textId="77777777" w:rsidR="002826FA" w:rsidRPr="002826FA" w:rsidRDefault="002826FA" w:rsidP="002826FA"/>
    <w:p w14:paraId="18ABF6DF" w14:textId="77777777" w:rsidR="002826FA" w:rsidRDefault="002826FA" w:rsidP="002826FA">
      <w:pPr>
        <w:pStyle w:val="Heading3"/>
      </w:pPr>
      <w:r>
        <w:t>Agenda DA---2AC</w:t>
      </w:r>
    </w:p>
    <w:p w14:paraId="182A822F" w14:textId="77777777" w:rsidR="002826FA" w:rsidRDefault="002826FA" w:rsidP="002826FA">
      <w:pPr>
        <w:pStyle w:val="Heading4"/>
      </w:pPr>
      <w:r>
        <w:t xml:space="preserve">1---ACA controversies thump. </w:t>
      </w:r>
    </w:p>
    <w:p w14:paraId="31D10F41" w14:textId="77777777" w:rsidR="002826FA" w:rsidRPr="00362A40" w:rsidRDefault="002826FA" w:rsidP="002826FA">
      <w:r w:rsidRPr="00362A40">
        <w:t xml:space="preserve">Sahil </w:t>
      </w:r>
      <w:r w:rsidRPr="00362A40">
        <w:rPr>
          <w:rStyle w:val="Style13ptBold"/>
        </w:rPr>
        <w:t>Kapur 9/25</w:t>
      </w:r>
      <w:r w:rsidRPr="00362A40">
        <w:t xml:space="preserve">, </w:t>
      </w:r>
      <w:r>
        <w:t>reporter</w:t>
      </w:r>
      <w:r w:rsidRPr="00362A40">
        <w:t xml:space="preserve">. </w:t>
      </w:r>
      <w:r>
        <w:t>09-27-2025</w:t>
      </w:r>
      <w:r w:rsidRPr="00362A40">
        <w:t>. "Why Obamacare funding is a sticking point in the fight to avoid a government shutdown," NBC News. https://www.nbcnews.com/politics/congress/obamacare-funding-sticking-point-fight-avoid-government-shutdown-rcna231700, 9-27-2025, RNey</w:t>
      </w:r>
    </w:p>
    <w:p w14:paraId="3C4303B6" w14:textId="77777777" w:rsidR="002826FA" w:rsidRPr="00362A40" w:rsidRDefault="002826FA" w:rsidP="002826FA">
      <w:pPr>
        <w:rPr>
          <w:sz w:val="12"/>
        </w:rPr>
      </w:pPr>
      <w:r w:rsidRPr="00362A40">
        <w:rPr>
          <w:sz w:val="12"/>
        </w:rPr>
        <w:t xml:space="preserve">A </w:t>
      </w:r>
      <w:r w:rsidRPr="00362A40">
        <w:rPr>
          <w:rStyle w:val="Emphasis"/>
          <w:highlight w:val="green"/>
        </w:rPr>
        <w:t>pot of funding</w:t>
      </w:r>
      <w:r w:rsidRPr="00362A40">
        <w:rPr>
          <w:rStyle w:val="StyleUnderline"/>
          <w:highlight w:val="green"/>
        </w:rPr>
        <w:t xml:space="preserve"> for</w:t>
      </w:r>
      <w:r w:rsidRPr="00362A40">
        <w:rPr>
          <w:rStyle w:val="StyleUnderline"/>
        </w:rPr>
        <w:t xml:space="preserve"> </w:t>
      </w:r>
      <w:r w:rsidRPr="00362A40">
        <w:rPr>
          <w:rStyle w:val="Emphasis"/>
        </w:rPr>
        <w:t>insurance coverage</w:t>
      </w:r>
      <w:r w:rsidRPr="00362A40">
        <w:rPr>
          <w:rStyle w:val="StyleUnderline"/>
        </w:rPr>
        <w:t xml:space="preserve"> under the </w:t>
      </w:r>
      <w:r w:rsidRPr="00362A40">
        <w:rPr>
          <w:rStyle w:val="Emphasis"/>
          <w:highlight w:val="green"/>
        </w:rPr>
        <w:t>A</w:t>
      </w:r>
      <w:r w:rsidRPr="00362A40">
        <w:rPr>
          <w:rStyle w:val="StyleUnderline"/>
        </w:rPr>
        <w:t xml:space="preserve">ffordable </w:t>
      </w:r>
      <w:r w:rsidRPr="00362A40">
        <w:rPr>
          <w:rStyle w:val="Emphasis"/>
          <w:highlight w:val="green"/>
        </w:rPr>
        <w:t>C</w:t>
      </w:r>
      <w:r w:rsidRPr="00362A40">
        <w:rPr>
          <w:rStyle w:val="StyleUnderline"/>
        </w:rPr>
        <w:t xml:space="preserve">are </w:t>
      </w:r>
      <w:r w:rsidRPr="00362A40">
        <w:rPr>
          <w:rStyle w:val="Emphasis"/>
          <w:highlight w:val="green"/>
        </w:rPr>
        <w:t>A</w:t>
      </w:r>
      <w:r w:rsidRPr="00362A40">
        <w:rPr>
          <w:rStyle w:val="StyleUnderline"/>
        </w:rPr>
        <w:t>ct expires at the end of this year</w:t>
      </w:r>
      <w:r w:rsidRPr="00362A40">
        <w:rPr>
          <w:sz w:val="12"/>
        </w:rPr>
        <w:t xml:space="preserve">, </w:t>
      </w:r>
      <w:r w:rsidRPr="00362A40">
        <w:rPr>
          <w:rStyle w:val="StyleUnderline"/>
        </w:rPr>
        <w:t xml:space="preserve">and </w:t>
      </w:r>
      <w:r w:rsidRPr="00362A40">
        <w:rPr>
          <w:rStyle w:val="Emphasis"/>
          <w:highlight w:val="green"/>
        </w:rPr>
        <w:t>Republicans</w:t>
      </w:r>
      <w:r w:rsidRPr="00362A40">
        <w:rPr>
          <w:rStyle w:val="StyleUnderline"/>
        </w:rPr>
        <w:t xml:space="preserve"> in Congress are </w:t>
      </w:r>
      <w:r w:rsidRPr="00362A40">
        <w:rPr>
          <w:rStyle w:val="Emphasis"/>
          <w:highlight w:val="green"/>
        </w:rPr>
        <w:t>rejecting</w:t>
      </w:r>
      <w:r w:rsidRPr="00362A40">
        <w:rPr>
          <w:rStyle w:val="StyleUnderline"/>
        </w:rPr>
        <w:t xml:space="preserve"> </w:t>
      </w:r>
      <w:r w:rsidRPr="00362A40">
        <w:rPr>
          <w:rStyle w:val="Emphasis"/>
        </w:rPr>
        <w:t xml:space="preserve">Democrats’ </w:t>
      </w:r>
      <w:r w:rsidRPr="00362A40">
        <w:rPr>
          <w:rStyle w:val="Emphasis"/>
          <w:highlight w:val="green"/>
        </w:rPr>
        <w:t>demands</w:t>
      </w:r>
      <w:r w:rsidRPr="00362A40">
        <w:rPr>
          <w:rStyle w:val="StyleUnderline"/>
          <w:highlight w:val="green"/>
        </w:rPr>
        <w:t xml:space="preserve"> to </w:t>
      </w:r>
      <w:r w:rsidRPr="00362A40">
        <w:rPr>
          <w:rStyle w:val="Emphasis"/>
          <w:highlight w:val="green"/>
        </w:rPr>
        <w:t>extend it</w:t>
      </w:r>
      <w:r w:rsidRPr="00362A40">
        <w:rPr>
          <w:rStyle w:val="StyleUnderline"/>
        </w:rPr>
        <w:t xml:space="preserve"> this month in a government funding bill</w:t>
      </w:r>
      <w:r w:rsidRPr="00362A40">
        <w:rPr>
          <w:sz w:val="12"/>
        </w:rPr>
        <w:t>.</w:t>
      </w:r>
    </w:p>
    <w:p w14:paraId="71F22173" w14:textId="77777777" w:rsidR="002826FA" w:rsidRPr="00362A40" w:rsidRDefault="002826FA" w:rsidP="002826FA">
      <w:pPr>
        <w:rPr>
          <w:sz w:val="12"/>
        </w:rPr>
      </w:pPr>
      <w:r w:rsidRPr="00362A40">
        <w:rPr>
          <w:sz w:val="12"/>
        </w:rPr>
        <w:t>Expiration of the funds would lead to sharp premium hikes for people all over the country. While they officially expire after the last day of 2025, there is some urgency to act soon: Insurers are filing their rates over the next few weeks, and open enrollment begins Nov. 1. Failure to act by then could cause many people to drop their coverage for 2026.</w:t>
      </w:r>
    </w:p>
    <w:p w14:paraId="70FA2BCA" w14:textId="77777777" w:rsidR="002826FA" w:rsidRPr="00362A40" w:rsidRDefault="002826FA" w:rsidP="002826FA">
      <w:pPr>
        <w:rPr>
          <w:sz w:val="12"/>
        </w:rPr>
      </w:pPr>
      <w:r w:rsidRPr="00362A40">
        <w:rPr>
          <w:sz w:val="12"/>
        </w:rPr>
        <w:t xml:space="preserve">“Technically, the enhanced ACA tax credits don’t expire until December 31. But, the longer Congress waits to extend them, the more damage and chaos there will be in the meantime,” Larry Levitt, a health care policy expert at KFF, a nonpartisan research group, said in an email. </w:t>
      </w:r>
    </w:p>
    <w:p w14:paraId="486EDDB1" w14:textId="77777777" w:rsidR="002826FA" w:rsidRPr="00362A40" w:rsidRDefault="002826FA" w:rsidP="002826FA">
      <w:pPr>
        <w:rPr>
          <w:sz w:val="12"/>
        </w:rPr>
      </w:pPr>
      <w:r w:rsidRPr="00362A40">
        <w:rPr>
          <w:sz w:val="12"/>
        </w:rPr>
        <w:t>“If open enrollment starts November 1 without the tax credits extended, ACA enrollees are going to log in to their accounts and see average out-of-pocket premium increases averaging over 75%. Their eyes are going to pop out of their heads, and many will likely decide not to enroll,” he continued.</w:t>
      </w:r>
    </w:p>
    <w:p w14:paraId="603BAC23" w14:textId="77777777" w:rsidR="002826FA" w:rsidRPr="00362A40" w:rsidRDefault="002826FA" w:rsidP="002826FA">
      <w:pPr>
        <w:rPr>
          <w:rStyle w:val="StyleUnderline"/>
        </w:rPr>
      </w:pPr>
      <w:r w:rsidRPr="00362A40">
        <w:rPr>
          <w:rStyle w:val="StyleUnderline"/>
        </w:rPr>
        <w:t>Republican</w:t>
      </w:r>
      <w:r w:rsidRPr="00362A40">
        <w:rPr>
          <w:sz w:val="12"/>
        </w:rPr>
        <w:t xml:space="preserve"> leaders say Congress can debate the Obamacare funding in November or December, although they </w:t>
      </w:r>
      <w:r w:rsidRPr="00362A40">
        <w:rPr>
          <w:rStyle w:val="StyleUnderline"/>
        </w:rPr>
        <w:t>haven’t committed to allow votes to extend the money.</w:t>
      </w:r>
    </w:p>
    <w:p w14:paraId="6C479693" w14:textId="77777777" w:rsidR="002826FA" w:rsidRPr="00362A40" w:rsidRDefault="002826FA" w:rsidP="002826FA">
      <w:pPr>
        <w:rPr>
          <w:sz w:val="12"/>
        </w:rPr>
      </w:pPr>
      <w:r w:rsidRPr="00362A40">
        <w:rPr>
          <w:sz w:val="12"/>
        </w:rPr>
        <w:t>“I think that we are open to the conversation about what we do with the Obamacare premium tax credits,” Senate Majority Leader John Thune, R-S.D., told reporters last week. “That’s something in which members, Republican senators and I think, for that matter, Republican House members have an interest, as well, but this isn’t the place to do that.”</w:t>
      </w:r>
    </w:p>
    <w:p w14:paraId="116879C5" w14:textId="77777777" w:rsidR="002826FA" w:rsidRPr="00362A40" w:rsidRDefault="002826FA" w:rsidP="002826FA">
      <w:pPr>
        <w:rPr>
          <w:sz w:val="12"/>
        </w:rPr>
      </w:pPr>
      <w:r w:rsidRPr="00362A40">
        <w:rPr>
          <w:sz w:val="12"/>
        </w:rPr>
        <w:t>Democrats approved the money during the Biden administration to cap premiums at 8.5% of income and ease the burden for some middle-income earners. The nonpartisan Congressional Budget Office estimates an annual cost of $35 billion to extend the money that is set to expire. (Other Obamacare funds will continue.)</w:t>
      </w:r>
    </w:p>
    <w:p w14:paraId="7014317C" w14:textId="77777777" w:rsidR="002826FA" w:rsidRPr="00362A40" w:rsidRDefault="002826FA" w:rsidP="002826FA">
      <w:pPr>
        <w:rPr>
          <w:sz w:val="12"/>
        </w:rPr>
      </w:pPr>
      <w:r w:rsidRPr="00362A40">
        <w:rPr>
          <w:rStyle w:val="Emphasis"/>
          <w:highlight w:val="green"/>
        </w:rPr>
        <w:t>Approving</w:t>
      </w:r>
      <w:r w:rsidRPr="00362A40">
        <w:rPr>
          <w:rStyle w:val="StyleUnderline"/>
        </w:rPr>
        <w:t xml:space="preserve"> the funds </w:t>
      </w:r>
      <w:r w:rsidRPr="00362A40">
        <w:rPr>
          <w:rStyle w:val="StyleUnderline"/>
          <w:highlight w:val="green"/>
        </w:rPr>
        <w:t xml:space="preserve">in </w:t>
      </w:r>
      <w:r w:rsidRPr="00362A40">
        <w:rPr>
          <w:rStyle w:val="Emphasis"/>
          <w:highlight w:val="green"/>
        </w:rPr>
        <w:t>November</w:t>
      </w:r>
      <w:r w:rsidRPr="00362A40">
        <w:rPr>
          <w:rStyle w:val="StyleUnderline"/>
        </w:rPr>
        <w:t xml:space="preserve"> or </w:t>
      </w:r>
      <w:r w:rsidRPr="00362A40">
        <w:rPr>
          <w:rStyle w:val="Emphasis"/>
        </w:rPr>
        <w:t>December</w:t>
      </w:r>
      <w:r w:rsidRPr="00362A40">
        <w:rPr>
          <w:sz w:val="12"/>
        </w:rPr>
        <w:t xml:space="preserve"> could alleviate the pain for many enrollees, but it </w:t>
      </w:r>
      <w:r w:rsidRPr="00362A40">
        <w:rPr>
          <w:rStyle w:val="StyleUnderline"/>
          <w:highlight w:val="green"/>
        </w:rPr>
        <w:t xml:space="preserve">would be </w:t>
      </w:r>
      <w:r w:rsidRPr="00362A40">
        <w:rPr>
          <w:rStyle w:val="Emphasis"/>
          <w:highlight w:val="green"/>
        </w:rPr>
        <w:t>messier</w:t>
      </w:r>
      <w:r w:rsidRPr="00362A40">
        <w:rPr>
          <w:rStyle w:val="StyleUnderline"/>
          <w:highlight w:val="green"/>
        </w:rPr>
        <w:t xml:space="preserve"> than </w:t>
      </w:r>
      <w:r w:rsidRPr="00362A40">
        <w:rPr>
          <w:rStyle w:val="Emphasis"/>
          <w:highlight w:val="green"/>
        </w:rPr>
        <w:t>acting</w:t>
      </w:r>
      <w:r w:rsidRPr="00362A40">
        <w:rPr>
          <w:rStyle w:val="Emphasis"/>
        </w:rPr>
        <w:t xml:space="preserve"> </w:t>
      </w:r>
      <w:r w:rsidRPr="00362A40">
        <w:rPr>
          <w:rStyle w:val="Emphasis"/>
          <w:highlight w:val="green"/>
        </w:rPr>
        <w:t>this month</w:t>
      </w:r>
      <w:r w:rsidRPr="00362A40">
        <w:rPr>
          <w:sz w:val="12"/>
        </w:rPr>
        <w:t>. Some states require insurers to file two sets of rates, one in the event the subsidies are extended and one in the event that they expire. Congress could extend the open enrollment period or permit insurers to revise rates later on. Those options would cause some enrollees to fall through the cracks.</w:t>
      </w:r>
    </w:p>
    <w:p w14:paraId="51BB67B8" w14:textId="77777777" w:rsidR="002826FA" w:rsidRPr="00362A40" w:rsidRDefault="002826FA" w:rsidP="002826FA">
      <w:pPr>
        <w:rPr>
          <w:sz w:val="12"/>
        </w:rPr>
      </w:pPr>
      <w:r w:rsidRPr="00362A40">
        <w:rPr>
          <w:sz w:val="12"/>
        </w:rPr>
        <w:t>Sen. Lisa Murkowski of Alaska, the only GOP senator who voted against her party’s short-term government funding extension Friday, proposed an alternative framework that includes “extending the ACA’s enhanced premium tax credits to stabilize costs for those on the exchanges” in a bill to prevent a shutdown.</w:t>
      </w:r>
    </w:p>
    <w:p w14:paraId="1D86D97C" w14:textId="77777777" w:rsidR="002826FA" w:rsidRPr="00362A40" w:rsidRDefault="002826FA" w:rsidP="002826FA">
      <w:pPr>
        <w:rPr>
          <w:sz w:val="12"/>
        </w:rPr>
      </w:pPr>
      <w:r w:rsidRPr="00362A40">
        <w:rPr>
          <w:sz w:val="12"/>
        </w:rPr>
        <w:t xml:space="preserve">That </w:t>
      </w:r>
      <w:r w:rsidRPr="00362A40">
        <w:rPr>
          <w:rStyle w:val="StyleUnderline"/>
        </w:rPr>
        <w:t xml:space="preserve">move </w:t>
      </w:r>
      <w:r w:rsidRPr="00362A40">
        <w:rPr>
          <w:rStyle w:val="StyleUnderline"/>
          <w:highlight w:val="green"/>
        </w:rPr>
        <w:t>caught</w:t>
      </w:r>
      <w:r w:rsidRPr="00362A40">
        <w:rPr>
          <w:rStyle w:val="StyleUnderline"/>
        </w:rPr>
        <w:t xml:space="preserve"> the </w:t>
      </w:r>
      <w:r w:rsidRPr="00362A40">
        <w:rPr>
          <w:rStyle w:val="Emphasis"/>
          <w:highlight w:val="green"/>
        </w:rPr>
        <w:t>attention</w:t>
      </w:r>
      <w:r w:rsidRPr="00362A40">
        <w:rPr>
          <w:rStyle w:val="StyleUnderline"/>
          <w:highlight w:val="green"/>
        </w:rPr>
        <w:t xml:space="preserve"> of</w:t>
      </w:r>
      <w:r w:rsidRPr="00362A40">
        <w:rPr>
          <w:rStyle w:val="StyleUnderline"/>
        </w:rPr>
        <w:t xml:space="preserve"> some </w:t>
      </w:r>
      <w:r w:rsidRPr="00362A40">
        <w:rPr>
          <w:rStyle w:val="Emphasis"/>
          <w:highlight w:val="green"/>
        </w:rPr>
        <w:t>Democrats</w:t>
      </w:r>
      <w:r w:rsidRPr="00362A40">
        <w:rPr>
          <w:sz w:val="12"/>
        </w:rPr>
        <w:t>.</w:t>
      </w:r>
    </w:p>
    <w:p w14:paraId="59522324" w14:textId="77777777" w:rsidR="002826FA" w:rsidRPr="00362A40" w:rsidRDefault="002826FA" w:rsidP="002826FA">
      <w:pPr>
        <w:rPr>
          <w:sz w:val="12"/>
        </w:rPr>
      </w:pPr>
      <w:r w:rsidRPr="00362A40">
        <w:rPr>
          <w:sz w:val="12"/>
        </w:rPr>
        <w:t>“Lisa Murkowski tweeted out a proposal that acknowledged what I think other Republican senators are saying, both publicly and privately, which is that the loss of the ACA subsidies are a very urgent issue,” Sen. Brian Schatz, D-Hawaii, a member of his party’s leadership team, said Monday on a call with reporters. “People are already getting their letters — increases of up to $400 or $500 per person per month. And so they feel a sense of urgency on this, and I think conversations are ongoing.”</w:t>
      </w:r>
    </w:p>
    <w:p w14:paraId="3F1B05A7" w14:textId="77777777" w:rsidR="002826FA" w:rsidRPr="00362A40" w:rsidRDefault="002826FA" w:rsidP="002826FA">
      <w:pPr>
        <w:rPr>
          <w:sz w:val="12"/>
        </w:rPr>
      </w:pPr>
      <w:r w:rsidRPr="00362A40">
        <w:rPr>
          <w:sz w:val="12"/>
        </w:rPr>
        <w:t>Artificial intelligence U.S. rejects international AI oversight at U.N. General Assembly</w:t>
      </w:r>
    </w:p>
    <w:p w14:paraId="0AB4AEE3" w14:textId="77777777" w:rsidR="002826FA" w:rsidRPr="00362A40" w:rsidRDefault="002826FA" w:rsidP="002826FA">
      <w:pPr>
        <w:rPr>
          <w:sz w:val="12"/>
        </w:rPr>
      </w:pPr>
      <w:r w:rsidRPr="00362A40">
        <w:rPr>
          <w:sz w:val="12"/>
        </w:rPr>
        <w:t>“</w:t>
      </w:r>
      <w:r w:rsidRPr="00362A40">
        <w:rPr>
          <w:rStyle w:val="StyleUnderline"/>
          <w:highlight w:val="green"/>
        </w:rPr>
        <w:t>You can kind</w:t>
      </w:r>
      <w:r w:rsidRPr="00362A40">
        <w:rPr>
          <w:rStyle w:val="StyleUnderline"/>
        </w:rPr>
        <w:t xml:space="preserve"> of tell </w:t>
      </w:r>
      <w:r w:rsidRPr="00362A40">
        <w:rPr>
          <w:rStyle w:val="StyleUnderline"/>
          <w:highlight w:val="green"/>
        </w:rPr>
        <w:t>when</w:t>
      </w:r>
      <w:r w:rsidRPr="00362A40">
        <w:rPr>
          <w:rStyle w:val="StyleUnderline"/>
        </w:rPr>
        <w:t xml:space="preserve"> something is a </w:t>
      </w:r>
      <w:r w:rsidRPr="00362A40">
        <w:rPr>
          <w:rStyle w:val="Emphasis"/>
          <w:highlight w:val="green"/>
        </w:rPr>
        <w:t>nonstarter</w:t>
      </w:r>
      <w:r w:rsidRPr="00362A40">
        <w:rPr>
          <w:sz w:val="12"/>
        </w:rPr>
        <w:t xml:space="preserve">,” he added. “And this is not a nonstarter for many Republicans. </w:t>
      </w:r>
      <w:r w:rsidRPr="00362A40">
        <w:rPr>
          <w:rStyle w:val="StyleUnderline"/>
        </w:rPr>
        <w:t xml:space="preserve">They </w:t>
      </w:r>
      <w:r w:rsidRPr="00362A40">
        <w:rPr>
          <w:rStyle w:val="Emphasis"/>
          <w:highlight w:val="green"/>
        </w:rPr>
        <w:t>understand</w:t>
      </w:r>
      <w:r w:rsidRPr="00362A40">
        <w:rPr>
          <w:rStyle w:val="StyleUnderline"/>
          <w:highlight w:val="green"/>
        </w:rPr>
        <w:t xml:space="preserve"> this </w:t>
      </w:r>
      <w:r w:rsidRPr="00362A40">
        <w:rPr>
          <w:rStyle w:val="Emphasis"/>
          <w:highlight w:val="green"/>
        </w:rPr>
        <w:t>has to get fixed</w:t>
      </w:r>
      <w:r w:rsidRPr="00362A40">
        <w:rPr>
          <w:sz w:val="12"/>
        </w:rPr>
        <w:t>.”</w:t>
      </w:r>
    </w:p>
    <w:p w14:paraId="50A5FE6D" w14:textId="77777777" w:rsidR="002826FA" w:rsidRPr="00362A40" w:rsidRDefault="002826FA" w:rsidP="002826FA">
      <w:pPr>
        <w:rPr>
          <w:rStyle w:val="StyleUnderline"/>
        </w:rPr>
      </w:pPr>
      <w:r w:rsidRPr="00362A40">
        <w:rPr>
          <w:sz w:val="12"/>
        </w:rPr>
        <w:t xml:space="preserve">Democrats see the funding bill as </w:t>
      </w:r>
      <w:r w:rsidRPr="00362A40">
        <w:rPr>
          <w:rStyle w:val="StyleUnderline"/>
        </w:rPr>
        <w:t xml:space="preserve">a </w:t>
      </w:r>
      <w:r w:rsidRPr="00362A40">
        <w:rPr>
          <w:rStyle w:val="Emphasis"/>
          <w:highlight w:val="green"/>
        </w:rPr>
        <w:t>rare opportunity</w:t>
      </w:r>
      <w:r w:rsidRPr="00362A40">
        <w:rPr>
          <w:rStyle w:val="StyleUnderline"/>
          <w:highlight w:val="green"/>
        </w:rPr>
        <w:t xml:space="preserve"> to </w:t>
      </w:r>
      <w:r w:rsidRPr="00362A40">
        <w:rPr>
          <w:rStyle w:val="Emphasis"/>
          <w:highlight w:val="green"/>
        </w:rPr>
        <w:t>force</w:t>
      </w:r>
      <w:r w:rsidRPr="00362A40">
        <w:rPr>
          <w:rStyle w:val="StyleUnderline"/>
          <w:highlight w:val="green"/>
        </w:rPr>
        <w:t xml:space="preserve"> the </w:t>
      </w:r>
      <w:r w:rsidRPr="00362A40">
        <w:rPr>
          <w:rStyle w:val="Emphasis"/>
          <w:highlight w:val="green"/>
        </w:rPr>
        <w:t>issue</w:t>
      </w:r>
      <w:r w:rsidRPr="00362A40">
        <w:rPr>
          <w:sz w:val="12"/>
        </w:rPr>
        <w:t xml:space="preserve">, as it requires votes from 60 senators — meaning at least seven Democrats — to pass. While they have also proposed to repeal President Donald Trump's Medicaid cuts and unfreeze money he has withheld, the Obamacare funds carry a unique political dynamic: Trump's own pollster has warned that </w:t>
      </w:r>
      <w:r w:rsidRPr="00362A40">
        <w:rPr>
          <w:rStyle w:val="Emphasis"/>
        </w:rPr>
        <w:t>Republicans</w:t>
      </w:r>
      <w:r w:rsidRPr="00362A40">
        <w:rPr>
          <w:rStyle w:val="StyleUnderline"/>
        </w:rPr>
        <w:t xml:space="preserve"> would </w:t>
      </w:r>
      <w:r w:rsidRPr="00362A40">
        <w:rPr>
          <w:rStyle w:val="Emphasis"/>
          <w:highlight w:val="green"/>
        </w:rPr>
        <w:t>pay a price</w:t>
      </w:r>
      <w:r w:rsidRPr="00362A40">
        <w:rPr>
          <w:rStyle w:val="StyleUnderline"/>
          <w:highlight w:val="green"/>
        </w:rPr>
        <w:t xml:space="preserve"> with voters</w:t>
      </w:r>
      <w:r w:rsidRPr="00362A40">
        <w:rPr>
          <w:rStyle w:val="StyleUnderline"/>
        </w:rPr>
        <w:t xml:space="preserve"> if </w:t>
      </w:r>
      <w:r w:rsidRPr="00362A40">
        <w:rPr>
          <w:rStyle w:val="Emphasis"/>
        </w:rPr>
        <w:t>premiums go up</w:t>
      </w:r>
      <w:r w:rsidRPr="00362A40">
        <w:rPr>
          <w:rStyle w:val="StyleUnderline"/>
        </w:rPr>
        <w:t>.</w:t>
      </w:r>
    </w:p>
    <w:p w14:paraId="0B1E6BC6" w14:textId="77777777" w:rsidR="002826FA" w:rsidRPr="00362A40" w:rsidRDefault="002826FA" w:rsidP="002826FA"/>
    <w:p w14:paraId="4A8715EA" w14:textId="77777777" w:rsidR="002826FA" w:rsidRDefault="002826FA" w:rsidP="002826FA"/>
    <w:p w14:paraId="4F08B664" w14:textId="77777777" w:rsidR="002826FA" w:rsidRPr="00A34D77" w:rsidRDefault="002826FA" w:rsidP="002826FA">
      <w:pPr>
        <w:pStyle w:val="Heading4"/>
      </w:pPr>
      <w:r>
        <w:t>4---</w:t>
      </w:r>
      <w:r w:rsidRPr="001E08EA">
        <w:rPr>
          <w:u w:val="single"/>
        </w:rPr>
        <w:t>NO</w:t>
      </w:r>
      <w:r w:rsidRPr="001E08EA">
        <w:t xml:space="preserve"> </w:t>
      </w:r>
      <w:r w:rsidRPr="001E08EA">
        <w:rPr>
          <w:u w:val="single"/>
        </w:rPr>
        <w:t>TRADE-OFF</w:t>
      </w:r>
      <w:r>
        <w:t xml:space="preserve">. </w:t>
      </w:r>
      <w:r w:rsidRPr="00A34D77">
        <w:t xml:space="preserve">Lawmakers can </w:t>
      </w:r>
      <w:r w:rsidRPr="00A34D77">
        <w:rPr>
          <w:u w:val="single"/>
        </w:rPr>
        <w:t>compartmentalize</w:t>
      </w:r>
      <w:r>
        <w:t>.</w:t>
      </w:r>
    </w:p>
    <w:p w14:paraId="1C4A0088" w14:textId="77777777" w:rsidR="002826FA" w:rsidRPr="006E5B16" w:rsidRDefault="002826FA" w:rsidP="002826FA">
      <w:pPr>
        <w:rPr>
          <w:rStyle w:val="StyleUnderline"/>
        </w:rPr>
      </w:pPr>
      <w:r w:rsidRPr="00DF5CB8">
        <w:rPr>
          <w:rStyle w:val="Style13ptBold"/>
        </w:rPr>
        <w:t>Pergram 18</w:t>
      </w:r>
      <w:r>
        <w:t xml:space="preserve">. Chad. Congressional reporter. “Amid Kavanaugh cacophony, Congress forges bipartisan agreements on key issues”. October 13, 2018. </w:t>
      </w:r>
      <w:r w:rsidRPr="00483390">
        <w:t>https://www.foxnews.com/politics/amid-kavanaugh-cacophony-congress-forges-bipartisan-agreements-on-key-issues</w:t>
      </w:r>
      <w:r>
        <w:t xml:space="preserve">) </w:t>
      </w:r>
    </w:p>
    <w:p w14:paraId="5E0331F4" w14:textId="77777777" w:rsidR="002826FA" w:rsidRPr="0044514F" w:rsidRDefault="002826FA" w:rsidP="002826FA">
      <w:pPr>
        <w:rPr>
          <w:sz w:val="12"/>
        </w:rPr>
      </w:pPr>
      <w:r w:rsidRPr="006E5B16">
        <w:rPr>
          <w:rStyle w:val="StyleUnderline"/>
        </w:rPr>
        <w:t>Step back from</w:t>
      </w:r>
      <w:r w:rsidRPr="006E5B16">
        <w:rPr>
          <w:sz w:val="12"/>
        </w:rPr>
        <w:t xml:space="preserve"> the </w:t>
      </w:r>
      <w:r w:rsidRPr="006E5B16">
        <w:rPr>
          <w:rStyle w:val="StyleUnderline"/>
        </w:rPr>
        <w:t>Kavanaugh</w:t>
      </w:r>
      <w:r w:rsidRPr="006E5B16">
        <w:rPr>
          <w:sz w:val="12"/>
        </w:rPr>
        <w:t xml:space="preserve"> cacophony. </w:t>
      </w:r>
      <w:r w:rsidRPr="00C1564D">
        <w:rPr>
          <w:rStyle w:val="StyleUnderline"/>
          <w:highlight w:val="green"/>
        </w:rPr>
        <w:t xml:space="preserve">Examine what lawmakers </w:t>
      </w:r>
      <w:r w:rsidRPr="0044514F">
        <w:rPr>
          <w:rStyle w:val="StyleUnderline"/>
        </w:rPr>
        <w:t>from both parties in</w:t>
      </w:r>
      <w:r w:rsidRPr="006E5B16">
        <w:rPr>
          <w:rStyle w:val="StyleUnderline"/>
        </w:rPr>
        <w:t xml:space="preserve"> both chambers </w:t>
      </w:r>
      <w:r w:rsidRPr="00C1564D">
        <w:rPr>
          <w:rStyle w:val="StyleUnderline"/>
          <w:highlight w:val="green"/>
        </w:rPr>
        <w:t>accomplished</w:t>
      </w:r>
      <w:r w:rsidRPr="006E5B16">
        <w:rPr>
          <w:sz w:val="12"/>
        </w:rPr>
        <w:t xml:space="preserve"> in September and early October, </w:t>
      </w:r>
      <w:r w:rsidRPr="0044514F">
        <w:rPr>
          <w:rStyle w:val="StyleUnderline"/>
        </w:rPr>
        <w:t>with virtually zero fanfare</w:t>
      </w:r>
      <w:r w:rsidRPr="0044514F">
        <w:rPr>
          <w:sz w:val="12"/>
        </w:rPr>
        <w:t>.</w:t>
      </w:r>
    </w:p>
    <w:p w14:paraId="3BA04198" w14:textId="77777777" w:rsidR="002826FA" w:rsidRPr="006E5B16" w:rsidRDefault="002826FA" w:rsidP="002826FA">
      <w:pPr>
        <w:rPr>
          <w:rStyle w:val="StyleUnderline"/>
        </w:rPr>
      </w:pPr>
      <w:r w:rsidRPr="0044514F">
        <w:rPr>
          <w:rStyle w:val="StyleUnderline"/>
        </w:rPr>
        <w:t>Amid the turmoil, Congress approved the first revamp of national aviation policy in years. The Senate approved the final version of the legislation</w:t>
      </w:r>
      <w:r w:rsidRPr="006E5B16">
        <w:rPr>
          <w:rStyle w:val="StyleUnderline"/>
        </w:rPr>
        <w:t xml:space="preserve"> 93-6</w:t>
      </w:r>
      <w:r w:rsidRPr="006E5B16">
        <w:rPr>
          <w:sz w:val="12"/>
        </w:rPr>
        <w:t xml:space="preserve">. This came </w:t>
      </w:r>
      <w:r w:rsidRPr="00C1564D">
        <w:rPr>
          <w:rStyle w:val="StyleUnderline"/>
          <w:highlight w:val="green"/>
        </w:rPr>
        <w:t>after</w:t>
      </w:r>
      <w:r w:rsidRPr="006E5B16">
        <w:rPr>
          <w:sz w:val="12"/>
        </w:rPr>
        <w:t xml:space="preserve"> a staggering </w:t>
      </w:r>
      <w:r w:rsidRPr="00C1564D">
        <w:rPr>
          <w:rStyle w:val="StyleUnderline"/>
          <w:highlight w:val="green"/>
        </w:rPr>
        <w:t>six extensions due to</w:t>
      </w:r>
      <w:r w:rsidRPr="006E5B16">
        <w:rPr>
          <w:rStyle w:val="StyleUnderline"/>
        </w:rPr>
        <w:t xml:space="preserve"> bickering and </w:t>
      </w:r>
      <w:r w:rsidRPr="00C1564D">
        <w:rPr>
          <w:rStyle w:val="StyleUnderline"/>
          <w:highlight w:val="green"/>
        </w:rPr>
        <w:t>disagreement</w:t>
      </w:r>
      <w:r w:rsidRPr="006E5B16">
        <w:rPr>
          <w:rStyle w:val="StyleUnderline"/>
        </w:rPr>
        <w:t>.</w:t>
      </w:r>
    </w:p>
    <w:p w14:paraId="0E0149E6" w14:textId="77777777" w:rsidR="002826FA" w:rsidRPr="006E5B16" w:rsidRDefault="002826FA" w:rsidP="002826FA">
      <w:pPr>
        <w:rPr>
          <w:sz w:val="12"/>
        </w:rPr>
      </w:pPr>
      <w:r w:rsidRPr="006E5B16">
        <w:rPr>
          <w:rStyle w:val="StyleUnderline"/>
        </w:rPr>
        <w:t xml:space="preserve">Then, Congress approved a </w:t>
      </w:r>
      <w:r w:rsidRPr="0044514F">
        <w:rPr>
          <w:rStyle w:val="StyleUnderline"/>
        </w:rPr>
        <w:t>sweeping, bipartisan measure to combat opioid abuse</w:t>
      </w:r>
      <w:r w:rsidRPr="006E5B16">
        <w:rPr>
          <w:sz w:val="12"/>
        </w:rPr>
        <w:t>. The House okayed the package 393-8. The Senate adopted the measure 98-1.</w:t>
      </w:r>
    </w:p>
    <w:p w14:paraId="627CC2B0" w14:textId="77777777" w:rsidR="002826FA" w:rsidRPr="006E5B16" w:rsidRDefault="002826FA" w:rsidP="002826FA">
      <w:pPr>
        <w:rPr>
          <w:sz w:val="12"/>
        </w:rPr>
      </w:pPr>
      <w:r w:rsidRPr="006E5B16">
        <w:rPr>
          <w:sz w:val="12"/>
        </w:rPr>
        <w:t xml:space="preserve">And, there was no government shutdown. </w:t>
      </w:r>
      <w:r w:rsidRPr="006E5B16">
        <w:rPr>
          <w:rStyle w:val="StyleUnderline"/>
        </w:rPr>
        <w:t>The House and Senate came to terms on two bipartisan bills which funded five of the 12 annual spending bills which operate the government</w:t>
      </w:r>
      <w:r w:rsidRPr="006E5B16">
        <w:rPr>
          <w:sz w:val="12"/>
        </w:rPr>
        <w: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Democrats praised Republicans for keeping conservative “poison pill” riders out of the appropriations bills. That decision drew Democratic support for the measures.</w:t>
      </w:r>
    </w:p>
    <w:p w14:paraId="6745B460" w14:textId="77777777" w:rsidR="002826FA" w:rsidRPr="006E5B16" w:rsidRDefault="002826FA" w:rsidP="002826FA">
      <w:pPr>
        <w:rPr>
          <w:rStyle w:val="StyleUnderline"/>
        </w:rPr>
      </w:pPr>
      <w:r w:rsidRPr="006E5B16">
        <w:rPr>
          <w:rStyle w:val="StyleUnderline"/>
        </w:rPr>
        <w:t>The Senate approved a bipartisan water and infrastructure package.</w:t>
      </w:r>
    </w:p>
    <w:p w14:paraId="7825A9ED" w14:textId="77777777" w:rsidR="002826FA" w:rsidRPr="006E5B16" w:rsidRDefault="002826FA" w:rsidP="002826FA">
      <w:pPr>
        <w:rPr>
          <w:sz w:val="12"/>
        </w:rPr>
      </w:pPr>
      <w:r w:rsidRPr="0044514F">
        <w:rPr>
          <w:rStyle w:val="StyleUnderline"/>
        </w:rPr>
        <w:t>McConnell hailed</w:t>
      </w:r>
      <w:r w:rsidRPr="006E5B16">
        <w:rPr>
          <w:rStyle w:val="StyleUnderline"/>
        </w:rPr>
        <w:t xml:space="preserve"> the </w:t>
      </w:r>
      <w:r w:rsidRPr="00C1564D">
        <w:rPr>
          <w:rStyle w:val="StyleUnderline"/>
          <w:highlight w:val="green"/>
        </w:rPr>
        <w:t xml:space="preserve">bipartisanship </w:t>
      </w:r>
      <w:r w:rsidRPr="0044514F">
        <w:rPr>
          <w:rStyle w:val="StyleUnderline"/>
        </w:rPr>
        <w:t xml:space="preserve">which </w:t>
      </w:r>
      <w:r w:rsidRPr="00C1564D">
        <w:rPr>
          <w:rStyle w:val="StyleUnderline"/>
          <w:highlight w:val="green"/>
        </w:rPr>
        <w:t xml:space="preserve">descended </w:t>
      </w:r>
      <w:r w:rsidRPr="0044514F">
        <w:rPr>
          <w:rStyle w:val="StyleUnderline"/>
        </w:rPr>
        <w:t>upon the Senate</w:t>
      </w:r>
      <w:r w:rsidRPr="006E5B16">
        <w:rPr>
          <w:rStyle w:val="StyleUnderline"/>
        </w:rPr>
        <w:t xml:space="preserve"> – </w:t>
      </w:r>
      <w:r w:rsidRPr="00C1564D">
        <w:rPr>
          <w:rStyle w:val="Emphasis"/>
          <w:highlight w:val="green"/>
        </w:rPr>
        <w:t xml:space="preserve">even as the senators </w:t>
      </w:r>
      <w:r w:rsidRPr="00C1564D">
        <w:rPr>
          <w:rStyle w:val="StyleUnderline"/>
          <w:highlight w:val="green"/>
        </w:rPr>
        <w:t>fought</w:t>
      </w:r>
      <w:r w:rsidRPr="006E5B16">
        <w:rPr>
          <w:rStyle w:val="StyleUnderline"/>
        </w:rPr>
        <w:t xml:space="preserve"> over Kavanaugh.</w:t>
      </w:r>
      <w:r w:rsidRPr="006E5B16">
        <w:rPr>
          <w:sz w:val="12"/>
        </w:rPr>
        <w:t xml:space="preserve"> Nearly in the same breath, McConnell derided boisterous, anti-Kavanaugh protesters outside the Capitol as a “mob.”</w:t>
      </w:r>
    </w:p>
    <w:p w14:paraId="57F4EE3E" w14:textId="77777777" w:rsidR="002826FA" w:rsidRPr="006E5B16" w:rsidRDefault="002826FA" w:rsidP="002826FA">
      <w:pPr>
        <w:rPr>
          <w:sz w:val="12"/>
        </w:rPr>
      </w:pPr>
      <w:r w:rsidRPr="006E5B16">
        <w:rPr>
          <w:sz w:val="12"/>
        </w:rPr>
        <w:t>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w:t>
      </w:r>
    </w:p>
    <w:p w14:paraId="6A64B82F" w14:textId="77777777" w:rsidR="002826FA" w:rsidRPr="006E5B16" w:rsidRDefault="002826FA" w:rsidP="002826FA">
      <w:pPr>
        <w:rPr>
          <w:sz w:val="12"/>
        </w:rPr>
      </w:pPr>
      <w:r w:rsidRPr="006E5B16">
        <w:rPr>
          <w:sz w:val="12"/>
        </w:rPr>
        <w:t>Schumer knew McConnell would ultimately prevail on the nominees after the midterms. So the New York Democrat accepted McConnell’s ransom, permitting the Senate vote on a slate of nominees on Thursday night. Schumer also extracted a concession from McConnell: send senators home until November 13th.</w:t>
      </w:r>
    </w:p>
    <w:p w14:paraId="34FABFFC" w14:textId="77777777" w:rsidR="002826FA" w:rsidRPr="006D7401" w:rsidRDefault="002826FA" w:rsidP="002826FA">
      <w:pPr>
        <w:rPr>
          <w:sz w:val="8"/>
        </w:rPr>
      </w:pPr>
      <w:r w:rsidRPr="006E5B16">
        <w:rPr>
          <w:sz w:val="12"/>
        </w:rPr>
        <w:t xml:space="preserve">One may wonder how </w:t>
      </w:r>
      <w:r w:rsidRPr="00C1564D">
        <w:rPr>
          <w:rStyle w:val="StyleUnderline"/>
          <w:highlight w:val="green"/>
        </w:rPr>
        <w:t>lawmakers</w:t>
      </w:r>
      <w:r w:rsidRPr="006E5B16">
        <w:rPr>
          <w:rStyle w:val="StyleUnderline"/>
        </w:rPr>
        <w:t xml:space="preserve"> can </w:t>
      </w:r>
      <w:r w:rsidRPr="006C5430">
        <w:rPr>
          <w:rStyle w:val="StyleUnderline"/>
        </w:rPr>
        <w:t>find themselves in an imbroglio</w:t>
      </w:r>
      <w:r w:rsidRPr="006E5B16">
        <w:rPr>
          <w:rStyle w:val="StyleUnderline"/>
        </w:rPr>
        <w:t xml:space="preserve"> over a major issue</w:t>
      </w:r>
      <w:r w:rsidRPr="006E5B16">
        <w:rPr>
          <w:sz w:val="12"/>
        </w:rPr>
        <w:t xml:space="preserve"> like Kavanaugh – </w:t>
      </w:r>
      <w:r w:rsidRPr="006C5430">
        <w:rPr>
          <w:rStyle w:val="Emphasis"/>
        </w:rPr>
        <w:t xml:space="preserve">yet </w:t>
      </w:r>
      <w:r w:rsidRPr="00C1564D">
        <w:rPr>
          <w:rStyle w:val="Emphasis"/>
          <w:highlight w:val="green"/>
        </w:rPr>
        <w:t xml:space="preserve">forge major bipartisan accords </w:t>
      </w:r>
      <w:r w:rsidRPr="006E5B16">
        <w:rPr>
          <w:rStyle w:val="Emphasis"/>
        </w:rPr>
        <w:t>on other</w:t>
      </w:r>
      <w:r w:rsidRPr="006E5B16">
        <w:rPr>
          <w:sz w:val="12"/>
        </w:rPr>
        <w:t xml:space="preserve">. Frankly, </w:t>
      </w:r>
      <w:r w:rsidRPr="00C1564D">
        <w:rPr>
          <w:rStyle w:val="Emphasis"/>
          <w:highlight w:val="green"/>
        </w:rPr>
        <w:t>that’s just politics</w:t>
      </w:r>
      <w:r w:rsidRPr="006E5B16">
        <w:rPr>
          <w:sz w:val="12"/>
        </w:rPr>
        <w:t xml:space="preserve">. Politics always elicits strange bedfellows. </w:t>
      </w:r>
      <w:r w:rsidRPr="00C1564D">
        <w:rPr>
          <w:rStyle w:val="Emphasis"/>
          <w:highlight w:val="green"/>
        </w:rPr>
        <w:t>Successful lawmakers</w:t>
      </w:r>
      <w:r w:rsidRPr="006E5B16">
        <w:rPr>
          <w:rStyle w:val="Emphasis"/>
        </w:rPr>
        <w:t xml:space="preserve"> know they should </w:t>
      </w:r>
      <w:r w:rsidRPr="00C1564D">
        <w:rPr>
          <w:rStyle w:val="Emphasis"/>
          <w:highlight w:val="green"/>
        </w:rPr>
        <w:t>compartmentalize</w:t>
      </w:r>
      <w:r w:rsidRPr="006E5B16">
        <w:rPr>
          <w:rStyle w:val="Emphasis"/>
        </w:rPr>
        <w:t xml:space="preserve"> their </w:t>
      </w:r>
      <w:r w:rsidRPr="00C1564D">
        <w:rPr>
          <w:rStyle w:val="Emphasis"/>
          <w:highlight w:val="green"/>
        </w:rPr>
        <w:t>disputes</w:t>
      </w:r>
      <w:r w:rsidRPr="006E5B16">
        <w:rPr>
          <w:rStyle w:val="StyleUnderline"/>
        </w:rPr>
        <w:t>. The enemy today may be your best ally tomorrow.</w:t>
      </w:r>
    </w:p>
    <w:p w14:paraId="3A9CE032" w14:textId="77777777" w:rsidR="002826FA" w:rsidRDefault="002826FA" w:rsidP="002826FA">
      <w:pPr>
        <w:pStyle w:val="Heading3"/>
      </w:pPr>
      <w:r>
        <w:t>2AC—SWF Sucks</w:t>
      </w:r>
    </w:p>
    <w:p w14:paraId="2F51A75F" w14:textId="77777777" w:rsidR="002826FA" w:rsidRDefault="002826FA" w:rsidP="002826FA">
      <w:pPr>
        <w:pStyle w:val="Heading4"/>
      </w:pPr>
      <w:r>
        <w:t>SWF heightens</w:t>
      </w:r>
      <w:r w:rsidRPr="00581D09">
        <w:t xml:space="preserve"> </w:t>
      </w:r>
      <w:r>
        <w:rPr>
          <w:u w:val="single"/>
        </w:rPr>
        <w:t>market instability</w:t>
      </w:r>
      <w:r>
        <w:t xml:space="preserve">, increasing </w:t>
      </w:r>
      <w:r>
        <w:rPr>
          <w:u w:val="single"/>
        </w:rPr>
        <w:t>volatility</w:t>
      </w:r>
      <w:r>
        <w:t xml:space="preserve">, </w:t>
      </w:r>
      <w:r>
        <w:rPr>
          <w:u w:val="single"/>
        </w:rPr>
        <w:t>risk</w:t>
      </w:r>
      <w:r>
        <w:t xml:space="preserve">, and the </w:t>
      </w:r>
      <w:r>
        <w:rPr>
          <w:u w:val="single"/>
        </w:rPr>
        <w:t>cost of capital</w:t>
      </w:r>
      <w:r>
        <w:t>.</w:t>
      </w:r>
    </w:p>
    <w:p w14:paraId="6A8EACBE" w14:textId="77777777" w:rsidR="002826FA" w:rsidRPr="0002167F" w:rsidRDefault="002826FA" w:rsidP="002826FA">
      <w:r>
        <w:t xml:space="preserve">Anthony </w:t>
      </w:r>
      <w:r w:rsidRPr="005C16E7">
        <w:rPr>
          <w:rStyle w:val="Style13ptBold"/>
        </w:rPr>
        <w:t>Wong 09</w:t>
      </w:r>
      <w:r>
        <w:t xml:space="preserve">, J.D. @ Brooklyn Law School, insurance attorney, "Sovereign Wealth Funds and the Problem of Asymmetric Information: The Santiago Principles and International Regulations," </w:t>
      </w:r>
      <w:r w:rsidRPr="000729C5">
        <w:t>https://brooklynworks.brooklaw.edu/cgi/viewcontent.cgi?article=1183&amp;context=bjil</w:t>
      </w:r>
    </w:p>
    <w:p w14:paraId="7E85EEEE" w14:textId="77777777" w:rsidR="002826FA" w:rsidRDefault="002826FA" w:rsidP="002826FA">
      <w:pPr>
        <w:rPr>
          <w:rStyle w:val="StyleUnderline"/>
        </w:rPr>
      </w:pPr>
      <w:r w:rsidRPr="000551DE">
        <w:rPr>
          <w:sz w:val="16"/>
        </w:rPr>
        <w:t>Furthermore</w:t>
      </w:r>
      <w:r w:rsidRPr="000A3430">
        <w:rPr>
          <w:sz w:val="16"/>
        </w:rPr>
        <w:t xml:space="preserve">, </w:t>
      </w:r>
      <w:r w:rsidRPr="000A3430">
        <w:rPr>
          <w:rStyle w:val="StyleUnderline"/>
        </w:rPr>
        <w:t>even though</w:t>
      </w:r>
      <w:r w:rsidRPr="001C3219">
        <w:rPr>
          <w:rStyle w:val="StyleUnderline"/>
        </w:rPr>
        <w:t xml:space="preserve"> some </w:t>
      </w:r>
      <w:r w:rsidRPr="00B3081D">
        <w:rPr>
          <w:rStyle w:val="StyleUnderline"/>
          <w:highlight w:val="green"/>
        </w:rPr>
        <w:t xml:space="preserve">SWFs </w:t>
      </w:r>
      <w:r w:rsidRPr="000A3430">
        <w:rPr>
          <w:rStyle w:val="StyleUnderline"/>
        </w:rPr>
        <w:t xml:space="preserve">have </w:t>
      </w:r>
      <w:r w:rsidRPr="000A3430">
        <w:rPr>
          <w:rStyle w:val="Emphasis"/>
        </w:rPr>
        <w:t>existed for a long time</w:t>
      </w:r>
      <w:r w:rsidRPr="000A3430">
        <w:rPr>
          <w:rStyle w:val="StyleUnderline"/>
        </w:rPr>
        <w:t xml:space="preserve">, their </w:t>
      </w:r>
      <w:r w:rsidRPr="00B3081D">
        <w:rPr>
          <w:rStyle w:val="Emphasis"/>
          <w:highlight w:val="green"/>
        </w:rPr>
        <w:t>opaqueness</w:t>
      </w:r>
      <w:r w:rsidRPr="001C3219">
        <w:rPr>
          <w:rStyle w:val="StyleUnderline"/>
        </w:rPr>
        <w:t xml:space="preserve"> also </w:t>
      </w:r>
      <w:r w:rsidRPr="00B3081D">
        <w:rPr>
          <w:rStyle w:val="StyleUnderline"/>
          <w:highlight w:val="green"/>
        </w:rPr>
        <w:t xml:space="preserve">creates </w:t>
      </w:r>
      <w:r w:rsidRPr="00B3081D">
        <w:rPr>
          <w:rStyle w:val="Emphasis"/>
          <w:highlight w:val="green"/>
        </w:rPr>
        <w:t>concerns</w:t>
      </w:r>
      <w:r w:rsidRPr="00B3081D">
        <w:rPr>
          <w:rStyle w:val="StyleUnderline"/>
          <w:highlight w:val="green"/>
        </w:rPr>
        <w:t xml:space="preserve"> about </w:t>
      </w:r>
      <w:r w:rsidRPr="000A3430">
        <w:rPr>
          <w:rStyle w:val="StyleUnderline"/>
        </w:rPr>
        <w:t xml:space="preserve">their potential impact on </w:t>
      </w:r>
      <w:r w:rsidRPr="00B3081D">
        <w:rPr>
          <w:rStyle w:val="Emphasis"/>
          <w:highlight w:val="green"/>
        </w:rPr>
        <w:t>market stability</w:t>
      </w:r>
      <w:r w:rsidRPr="000551DE">
        <w:rPr>
          <w:sz w:val="16"/>
        </w:rPr>
        <w:t xml:space="preserve">.83 </w:t>
      </w:r>
      <w:r w:rsidRPr="001C2482">
        <w:rPr>
          <w:rStyle w:val="StyleUnderline"/>
        </w:rPr>
        <w:t xml:space="preserve">Markets </w:t>
      </w:r>
      <w:r w:rsidRPr="000A3430">
        <w:rPr>
          <w:rStyle w:val="StyleUnderline"/>
        </w:rPr>
        <w:t xml:space="preserve">and investors do not have </w:t>
      </w:r>
      <w:r w:rsidRPr="000A3430">
        <w:rPr>
          <w:rStyle w:val="Emphasis"/>
        </w:rPr>
        <w:t>extensive experience</w:t>
      </w:r>
      <w:r w:rsidRPr="000A3430">
        <w:rPr>
          <w:rStyle w:val="StyleUnderline"/>
        </w:rPr>
        <w:t xml:space="preserve"> dealing with SWFs or similar entities because countries tended to prefer </w:t>
      </w:r>
      <w:r w:rsidRPr="000A3430">
        <w:rPr>
          <w:rStyle w:val="Emphasis"/>
        </w:rPr>
        <w:t>debt assets</w:t>
      </w:r>
      <w:r w:rsidRPr="000A3430">
        <w:rPr>
          <w:rStyle w:val="StyleUnderline"/>
        </w:rPr>
        <w:t xml:space="preserve"> in the</w:t>
      </w:r>
      <w:r w:rsidRPr="001C2482">
        <w:rPr>
          <w:rStyle w:val="StyleUnderline"/>
        </w:rPr>
        <w:t xml:space="preserve"> past and held little, if any, equity assets</w:t>
      </w:r>
      <w:r w:rsidRPr="000551DE">
        <w:rPr>
          <w:sz w:val="16"/>
        </w:rPr>
        <w:t xml:space="preserve">.84 Therefore, because SWF investment policies are poorly understood, </w:t>
      </w:r>
      <w:r w:rsidRPr="00B3081D">
        <w:rPr>
          <w:rStyle w:val="StyleUnderline"/>
          <w:highlight w:val="green"/>
        </w:rPr>
        <w:t xml:space="preserve">markets will experience </w:t>
      </w:r>
      <w:r w:rsidRPr="00B3081D">
        <w:rPr>
          <w:rStyle w:val="Emphasis"/>
          <w:highlight w:val="green"/>
        </w:rPr>
        <w:t>greater volatility</w:t>
      </w:r>
      <w:r w:rsidRPr="00B3081D">
        <w:rPr>
          <w:rStyle w:val="StyleUnderline"/>
          <w:highlight w:val="green"/>
        </w:rPr>
        <w:t xml:space="preserve"> when they have</w:t>
      </w:r>
      <w:r w:rsidRPr="003E28FE">
        <w:rPr>
          <w:rStyle w:val="StyleUnderline"/>
        </w:rPr>
        <w:t xml:space="preserve">, or are suspected to have, </w:t>
      </w:r>
      <w:r w:rsidRPr="00B3081D">
        <w:rPr>
          <w:rStyle w:val="StyleUnderline"/>
          <w:highlight w:val="green"/>
        </w:rPr>
        <w:t xml:space="preserve">SWF </w:t>
      </w:r>
      <w:r w:rsidRPr="000A3430">
        <w:rPr>
          <w:rStyle w:val="StyleUnderline"/>
        </w:rPr>
        <w:t>participation</w:t>
      </w:r>
      <w:r w:rsidRPr="000551DE">
        <w:rPr>
          <w:sz w:val="16"/>
        </w:rPr>
        <w:t xml:space="preserve">.85 With no information or experience to guide them, </w:t>
      </w:r>
      <w:r w:rsidRPr="000A3430">
        <w:rPr>
          <w:rStyle w:val="StyleUnderline"/>
        </w:rPr>
        <w:t xml:space="preserve">market </w:t>
      </w:r>
      <w:r w:rsidRPr="00B3081D">
        <w:rPr>
          <w:rStyle w:val="StyleUnderline"/>
          <w:highlight w:val="green"/>
        </w:rPr>
        <w:t xml:space="preserve">participants have </w:t>
      </w:r>
      <w:r w:rsidRPr="00B3081D">
        <w:rPr>
          <w:rStyle w:val="Emphasis"/>
          <w:highlight w:val="green"/>
        </w:rPr>
        <w:t>no way to distinguish</w:t>
      </w:r>
      <w:r w:rsidRPr="00C22535">
        <w:rPr>
          <w:rStyle w:val="StyleUnderline"/>
        </w:rPr>
        <w:t xml:space="preserve"> mere </w:t>
      </w:r>
      <w:r w:rsidRPr="00B3081D">
        <w:rPr>
          <w:rStyle w:val="Emphasis"/>
          <w:highlight w:val="green"/>
        </w:rPr>
        <w:t>rumors</w:t>
      </w:r>
      <w:r w:rsidRPr="00B3081D">
        <w:rPr>
          <w:rStyle w:val="StyleUnderline"/>
          <w:highlight w:val="green"/>
        </w:rPr>
        <w:t xml:space="preserve"> from</w:t>
      </w:r>
      <w:r w:rsidRPr="00C22535">
        <w:rPr>
          <w:rStyle w:val="StyleUnderline"/>
        </w:rPr>
        <w:t xml:space="preserve"> </w:t>
      </w:r>
      <w:r w:rsidRPr="00CB2721">
        <w:rPr>
          <w:rStyle w:val="Emphasis"/>
        </w:rPr>
        <w:t xml:space="preserve">actual </w:t>
      </w:r>
      <w:r w:rsidRPr="00B3081D">
        <w:rPr>
          <w:rStyle w:val="Emphasis"/>
          <w:highlight w:val="green"/>
        </w:rPr>
        <w:t>facts</w:t>
      </w:r>
      <w:r w:rsidRPr="00C22535">
        <w:rPr>
          <w:rStyle w:val="StyleUnderline"/>
        </w:rPr>
        <w:t>, or minor comments from significant ones</w:t>
      </w:r>
      <w:r w:rsidRPr="000551DE">
        <w:rPr>
          <w:sz w:val="16"/>
        </w:rPr>
        <w:t xml:space="preserve">.86 This </w:t>
      </w:r>
      <w:r w:rsidRPr="00B3081D">
        <w:rPr>
          <w:rStyle w:val="StyleUnderline"/>
          <w:highlight w:val="green"/>
        </w:rPr>
        <w:t xml:space="preserve">increases the </w:t>
      </w:r>
      <w:r w:rsidRPr="00B3081D">
        <w:rPr>
          <w:rStyle w:val="Emphasis"/>
          <w:highlight w:val="green"/>
        </w:rPr>
        <w:t>level of</w:t>
      </w:r>
      <w:r w:rsidRPr="00C776EE">
        <w:rPr>
          <w:rStyle w:val="Emphasis"/>
        </w:rPr>
        <w:t xml:space="preserve"> uncertainty</w:t>
      </w:r>
      <w:r w:rsidRPr="00E40B41">
        <w:rPr>
          <w:rStyle w:val="StyleUnderline"/>
        </w:rPr>
        <w:t xml:space="preserve"> and </w:t>
      </w:r>
      <w:r w:rsidRPr="00B3081D">
        <w:rPr>
          <w:rStyle w:val="StyleUnderline"/>
          <w:highlight w:val="green"/>
        </w:rPr>
        <w:t>risk associated with</w:t>
      </w:r>
      <w:r w:rsidRPr="00E40B41">
        <w:rPr>
          <w:rStyle w:val="StyleUnderline"/>
        </w:rPr>
        <w:t xml:space="preserve"> participating in </w:t>
      </w:r>
      <w:r w:rsidRPr="00B3081D">
        <w:rPr>
          <w:rStyle w:val="StyleUnderline"/>
          <w:highlight w:val="green"/>
        </w:rPr>
        <w:t>the market. Elevated risk</w:t>
      </w:r>
      <w:r w:rsidRPr="00E40B41">
        <w:rPr>
          <w:rStyle w:val="StyleUnderline"/>
        </w:rPr>
        <w:t xml:space="preserve"> levels </w:t>
      </w:r>
      <w:r w:rsidRPr="00B3081D">
        <w:rPr>
          <w:rStyle w:val="StyleUnderline"/>
          <w:highlight w:val="green"/>
        </w:rPr>
        <w:t xml:space="preserve">will </w:t>
      </w:r>
      <w:r w:rsidRPr="00B3081D">
        <w:rPr>
          <w:rStyle w:val="Emphasis"/>
          <w:highlight w:val="green"/>
        </w:rPr>
        <w:t>increase the cost of capital</w:t>
      </w:r>
      <w:r w:rsidRPr="00E40B41">
        <w:rPr>
          <w:rStyle w:val="StyleUnderline"/>
        </w:rPr>
        <w:t xml:space="preserve"> because a </w:t>
      </w:r>
      <w:r w:rsidRPr="0020366A">
        <w:rPr>
          <w:rStyle w:val="Emphasis"/>
        </w:rPr>
        <w:t>higher risk premium</w:t>
      </w:r>
      <w:r w:rsidRPr="00E40B41">
        <w:rPr>
          <w:rStyle w:val="StyleUnderline"/>
        </w:rPr>
        <w:t xml:space="preserve"> will be needed to compensate parties for the amplified risk.</w:t>
      </w:r>
    </w:p>
    <w:p w14:paraId="732C0E9A" w14:textId="77777777" w:rsidR="002826FA" w:rsidRDefault="002826FA" w:rsidP="002826FA">
      <w:pPr>
        <w:pStyle w:val="Heading4"/>
      </w:pPr>
      <w:r w:rsidRPr="007174D5">
        <w:rPr>
          <w:u w:val="single"/>
        </w:rPr>
        <w:t>Norway</w:t>
      </w:r>
      <w:r>
        <w:t xml:space="preserve"> proves. </w:t>
      </w:r>
    </w:p>
    <w:p w14:paraId="7C392ABE" w14:textId="77777777" w:rsidR="002826FA" w:rsidRDefault="002826FA" w:rsidP="002826FA">
      <w:r>
        <w:t xml:space="preserve">Sam </w:t>
      </w:r>
      <w:r w:rsidRPr="00CB009E">
        <w:rPr>
          <w:rStyle w:val="Style13ptBold"/>
        </w:rPr>
        <w:t>Meredith</w:t>
      </w:r>
      <w:r>
        <w:t xml:space="preserve"> 10-17-20</w:t>
      </w:r>
      <w:r w:rsidRPr="00CB009E">
        <w:rPr>
          <w:rStyle w:val="Style13ptBold"/>
        </w:rPr>
        <w:t>23</w:t>
      </w:r>
      <w:r>
        <w:t xml:space="preserve">, </w:t>
      </w:r>
      <w:r w:rsidRPr="003B095E">
        <w:t>Correspondent at CNBC International</w:t>
      </w:r>
      <w:r>
        <w:t>. “World’s largest sovereign wealth fund loses $34 billion as all asset classes fall in third quarter.” CNBC. https://www.cnbc.com/2023/10/24/norways-sovereign-wealth-fund-loses-34-billion-in-the-third-quarter.html. DL</w:t>
      </w:r>
    </w:p>
    <w:p w14:paraId="3829C485" w14:textId="77777777" w:rsidR="002826FA" w:rsidRPr="00253861" w:rsidRDefault="002826FA" w:rsidP="002826FA">
      <w:pPr>
        <w:rPr>
          <w:sz w:val="16"/>
        </w:rPr>
      </w:pPr>
      <w:r w:rsidRPr="00B3081D">
        <w:rPr>
          <w:rStyle w:val="StyleUnderline"/>
          <w:highlight w:val="green"/>
        </w:rPr>
        <w:t>Norway’s</w:t>
      </w:r>
      <w:r w:rsidRPr="009963EC">
        <w:rPr>
          <w:rStyle w:val="StyleUnderline"/>
        </w:rPr>
        <w:t xml:space="preserve"> $1.4 trillion sovereign wealth </w:t>
      </w:r>
      <w:r w:rsidRPr="00B3081D">
        <w:rPr>
          <w:rStyle w:val="StyleUnderline"/>
          <w:highlight w:val="green"/>
        </w:rPr>
        <w:t>fund</w:t>
      </w:r>
      <w:r w:rsidRPr="00253861">
        <w:rPr>
          <w:sz w:val="16"/>
        </w:rPr>
        <w:t xml:space="preserve">, the world’s largest, on Tuesday </w:t>
      </w:r>
      <w:r w:rsidRPr="009963EC">
        <w:rPr>
          <w:rStyle w:val="Emphasis"/>
        </w:rPr>
        <w:t xml:space="preserve">reported </w:t>
      </w:r>
      <w:r w:rsidRPr="00B3081D">
        <w:rPr>
          <w:rStyle w:val="Emphasis"/>
          <w:highlight w:val="green"/>
        </w:rPr>
        <w:t>losses of 2.1</w:t>
      </w:r>
      <w:r w:rsidRPr="009963EC">
        <w:rPr>
          <w:rStyle w:val="Emphasis"/>
        </w:rPr>
        <w:t>%</w:t>
      </w:r>
      <w:r w:rsidRPr="00253861">
        <w:rPr>
          <w:sz w:val="16"/>
        </w:rPr>
        <w:t xml:space="preserve"> in the third quarter, as all asset classes fell in value.</w:t>
      </w:r>
    </w:p>
    <w:p w14:paraId="3564E1C8" w14:textId="77777777" w:rsidR="002826FA" w:rsidRPr="00253861" w:rsidRDefault="002826FA" w:rsidP="002826FA">
      <w:pPr>
        <w:rPr>
          <w:sz w:val="16"/>
        </w:rPr>
      </w:pPr>
      <w:r w:rsidRPr="00253861">
        <w:rPr>
          <w:sz w:val="16"/>
        </w:rPr>
        <w:t xml:space="preserve">The so-called Government Pension Fund Global returned a </w:t>
      </w:r>
      <w:r w:rsidRPr="00B3081D">
        <w:rPr>
          <w:rStyle w:val="Emphasis"/>
          <w:highlight w:val="green"/>
        </w:rPr>
        <w:t>loss of 374 billion</w:t>
      </w:r>
      <w:r w:rsidRPr="00253861">
        <w:rPr>
          <w:sz w:val="16"/>
        </w:rPr>
        <w:t xml:space="preserve"> Norwegian kroner ($34 billion) in the third quarter, citing a weaker three-month period, compared with the first half of the year.</w:t>
      </w:r>
    </w:p>
    <w:p w14:paraId="7A3689B9" w14:textId="77777777" w:rsidR="002826FA" w:rsidRDefault="002826FA" w:rsidP="002826FA"/>
    <w:p w14:paraId="78A059AB" w14:textId="77777777" w:rsidR="002826FA" w:rsidRDefault="002826FA" w:rsidP="002826FA"/>
    <w:p w14:paraId="41B64429" w14:textId="0961665B" w:rsidR="002826FA" w:rsidRDefault="002826FA" w:rsidP="002826FA">
      <w:pPr>
        <w:pStyle w:val="Heading3"/>
      </w:pPr>
      <w:r>
        <w:t>2AC---NRC A/O</w:t>
      </w:r>
    </w:p>
    <w:p w14:paraId="0861B18A" w14:textId="77777777" w:rsidR="002826FA" w:rsidRPr="00971374" w:rsidRDefault="002826FA" w:rsidP="002826FA">
      <w:pPr>
        <w:pStyle w:val="Heading4"/>
      </w:pPr>
      <w:r w:rsidRPr="00971374">
        <w:t>Restaffing</w:t>
      </w:r>
      <w:r>
        <w:t xml:space="preserve"> the NRC</w:t>
      </w:r>
      <w:r w:rsidRPr="00971374">
        <w:t xml:space="preserve"> </w:t>
      </w:r>
      <w:r w:rsidRPr="00971374">
        <w:rPr>
          <w:u w:val="single"/>
        </w:rPr>
        <w:t>optimizes</w:t>
      </w:r>
      <w:r w:rsidRPr="00971374">
        <w:t xml:space="preserve"> nuclear energy production and </w:t>
      </w:r>
      <w:r w:rsidRPr="00971374">
        <w:rPr>
          <w:u w:val="single"/>
        </w:rPr>
        <w:t>prevents</w:t>
      </w:r>
      <w:r w:rsidRPr="00971374">
        <w:t xml:space="preserve"> the empiric </w:t>
      </w:r>
      <w:r w:rsidRPr="00971374">
        <w:rPr>
          <w:u w:val="single"/>
        </w:rPr>
        <w:t>root cause</w:t>
      </w:r>
      <w:r w:rsidRPr="00971374">
        <w:t xml:space="preserve"> of </w:t>
      </w:r>
      <w:r w:rsidRPr="00971374">
        <w:rPr>
          <w:u w:val="single"/>
        </w:rPr>
        <w:t>meltdowns</w:t>
      </w:r>
      <w:r w:rsidRPr="00971374">
        <w:t xml:space="preserve">. </w:t>
      </w:r>
    </w:p>
    <w:p w14:paraId="26E4AA0A" w14:textId="77777777" w:rsidR="002826FA" w:rsidRPr="00971374" w:rsidRDefault="002826FA" w:rsidP="002826FA">
      <w:r w:rsidRPr="00971374">
        <w:rPr>
          <w:rStyle w:val="Style13ptBold"/>
        </w:rPr>
        <w:t>Judson '25</w:t>
      </w:r>
      <w:r w:rsidRPr="00971374">
        <w:t xml:space="preserve"> [Timothy, Executive Director at the Nuclear Information &amp; Resource Service. 5-28-2025,  "New Executive Orders Undercut Nuclear Regulatory Commission Authority to Protect Public Safety, Security · NIRS," NIRS, https://www.nirs.org/new-executive-orders-undercut-nuclear-regulatory-commission-authority-to-protect-public-safety-security/, accessed 6-24-2025]//RNey *edited for ableist language</w:t>
      </w:r>
    </w:p>
    <w:p w14:paraId="2D5C103C" w14:textId="77777777" w:rsidR="002826FA" w:rsidRPr="00971374" w:rsidRDefault="002826FA" w:rsidP="002826FA">
      <w:pPr>
        <w:rPr>
          <w:sz w:val="12"/>
        </w:rPr>
      </w:pPr>
      <w:r w:rsidRPr="00971374">
        <w:rPr>
          <w:sz w:val="12"/>
        </w:rPr>
        <w:t xml:space="preserve">WASHINGTON (May 27, 2025)—President </w:t>
      </w:r>
      <w:r w:rsidRPr="00971374">
        <w:rPr>
          <w:rStyle w:val="Emphasis"/>
          <w:highlight w:val="green"/>
        </w:rPr>
        <w:t>Trump</w:t>
      </w:r>
      <w:r w:rsidRPr="00971374">
        <w:rPr>
          <w:rStyle w:val="StyleUnderline"/>
          <w:highlight w:val="green"/>
        </w:rPr>
        <w:t xml:space="preserve"> issued </w:t>
      </w:r>
      <w:r w:rsidRPr="00971374">
        <w:rPr>
          <w:rStyle w:val="Emphasis"/>
          <w:highlight w:val="green"/>
        </w:rPr>
        <w:t>executive orders</w:t>
      </w:r>
      <w:r w:rsidRPr="00971374">
        <w:rPr>
          <w:rStyle w:val="StyleUnderline"/>
        </w:rPr>
        <w:t xml:space="preserve"> today </w:t>
      </w:r>
      <w:r w:rsidRPr="00971374">
        <w:rPr>
          <w:rStyle w:val="StyleUnderline"/>
          <w:highlight w:val="green"/>
        </w:rPr>
        <w:t xml:space="preserve">that </w:t>
      </w:r>
      <w:r w:rsidRPr="00971374">
        <w:rPr>
          <w:rStyle w:val="Emphasis"/>
          <w:highlight w:val="green"/>
        </w:rPr>
        <w:t>violate</w:t>
      </w:r>
      <w:r w:rsidRPr="00971374">
        <w:rPr>
          <w:rStyle w:val="StyleUnderline"/>
          <w:highlight w:val="green"/>
        </w:rPr>
        <w:t xml:space="preserve"> the</w:t>
      </w:r>
      <w:r w:rsidRPr="00971374">
        <w:rPr>
          <w:rStyle w:val="StyleUnderline"/>
        </w:rPr>
        <w:t xml:space="preserve"> </w:t>
      </w:r>
      <w:r w:rsidRPr="00971374">
        <w:rPr>
          <w:rStyle w:val="Emphasis"/>
          <w:highlight w:val="green"/>
        </w:rPr>
        <w:t>A</w:t>
      </w:r>
      <w:r w:rsidRPr="00971374">
        <w:rPr>
          <w:rStyle w:val="Emphasis"/>
        </w:rPr>
        <w:t xml:space="preserve">tomic </w:t>
      </w:r>
      <w:r w:rsidRPr="00971374">
        <w:rPr>
          <w:rStyle w:val="Emphasis"/>
          <w:highlight w:val="green"/>
        </w:rPr>
        <w:t>E</w:t>
      </w:r>
      <w:r w:rsidRPr="00971374">
        <w:rPr>
          <w:rStyle w:val="Emphasis"/>
        </w:rPr>
        <w:t xml:space="preserve">nergy </w:t>
      </w:r>
      <w:r w:rsidRPr="00971374">
        <w:rPr>
          <w:rStyle w:val="Emphasis"/>
          <w:highlight w:val="green"/>
        </w:rPr>
        <w:t>A</w:t>
      </w:r>
      <w:r w:rsidRPr="00971374">
        <w:rPr>
          <w:rStyle w:val="Emphasis"/>
        </w:rPr>
        <w:t>ct</w:t>
      </w:r>
      <w:r w:rsidRPr="00971374">
        <w:rPr>
          <w:rStyle w:val="StyleUnderline"/>
        </w:rPr>
        <w:t xml:space="preserve"> and </w:t>
      </w:r>
      <w:r w:rsidRPr="00971374">
        <w:rPr>
          <w:rStyle w:val="StyleUnderline"/>
          <w:highlight w:val="green"/>
        </w:rPr>
        <w:t xml:space="preserve">effectively </w:t>
      </w:r>
      <w:r w:rsidRPr="00971374">
        <w:rPr>
          <w:rStyle w:val="Emphasis"/>
          <w:highlight w:val="green"/>
        </w:rPr>
        <w:t>terminate</w:t>
      </w:r>
      <w:r w:rsidRPr="00971374">
        <w:rPr>
          <w:rStyle w:val="StyleUnderline"/>
          <w:highlight w:val="green"/>
        </w:rPr>
        <w:t xml:space="preserve"> the </w:t>
      </w:r>
      <w:r w:rsidRPr="00971374">
        <w:rPr>
          <w:rStyle w:val="Emphasis"/>
          <w:highlight w:val="green"/>
        </w:rPr>
        <w:t>independence</w:t>
      </w:r>
      <w:r w:rsidRPr="00971374">
        <w:rPr>
          <w:rStyle w:val="StyleUnderline"/>
          <w:highlight w:val="green"/>
        </w:rPr>
        <w:t xml:space="preserve"> of the</w:t>
      </w:r>
      <w:r w:rsidRPr="00971374">
        <w:rPr>
          <w:rStyle w:val="StyleUnderline"/>
        </w:rPr>
        <w:t xml:space="preserve"> Nuclear Regulatory Commission</w:t>
      </w:r>
      <w:r w:rsidRPr="00971374">
        <w:rPr>
          <w:sz w:val="12"/>
        </w:rPr>
        <w:t xml:space="preserve"> (</w:t>
      </w:r>
      <w:r w:rsidRPr="00971374">
        <w:rPr>
          <w:rStyle w:val="Emphasis"/>
          <w:highlight w:val="green"/>
        </w:rPr>
        <w:t>NRC</w:t>
      </w:r>
      <w:r w:rsidRPr="00971374">
        <w:rPr>
          <w:sz w:val="12"/>
        </w:rPr>
        <w:t xml:space="preserve">)’s </w:t>
      </w:r>
      <w:r w:rsidRPr="00971374">
        <w:rPr>
          <w:rStyle w:val="StyleUnderline"/>
        </w:rPr>
        <w:t xml:space="preserve">and its ability to </w:t>
      </w:r>
      <w:r w:rsidRPr="00971374">
        <w:rPr>
          <w:rStyle w:val="Emphasis"/>
        </w:rPr>
        <w:t>protect</w:t>
      </w:r>
      <w:r w:rsidRPr="00971374">
        <w:rPr>
          <w:rStyle w:val="StyleUnderline"/>
        </w:rPr>
        <w:t xml:space="preserve"> the </w:t>
      </w:r>
      <w:r w:rsidRPr="00971374">
        <w:rPr>
          <w:rStyle w:val="Emphasis"/>
        </w:rPr>
        <w:t>public health</w:t>
      </w:r>
      <w:r w:rsidRPr="00971374">
        <w:rPr>
          <w:rStyle w:val="StyleUnderline"/>
        </w:rPr>
        <w:t xml:space="preserve"> and </w:t>
      </w:r>
      <w:r w:rsidRPr="00971374">
        <w:rPr>
          <w:rStyle w:val="Emphasis"/>
        </w:rPr>
        <w:t>safety</w:t>
      </w:r>
      <w:r w:rsidRPr="00971374">
        <w:rPr>
          <w:rStyle w:val="StyleUnderline"/>
        </w:rPr>
        <w:t xml:space="preserve"> </w:t>
      </w:r>
      <w:r w:rsidRPr="00971374">
        <w:rPr>
          <w:rStyle w:val="StyleUnderline"/>
          <w:highlight w:val="green"/>
        </w:rPr>
        <w:t xml:space="preserve">in the </w:t>
      </w:r>
      <w:r w:rsidRPr="00971374">
        <w:rPr>
          <w:rStyle w:val="Emphasis"/>
          <w:highlight w:val="green"/>
        </w:rPr>
        <w:t>operation</w:t>
      </w:r>
      <w:r w:rsidRPr="00971374">
        <w:rPr>
          <w:rStyle w:val="StyleUnderline"/>
          <w:highlight w:val="green"/>
        </w:rPr>
        <w:t xml:space="preserve"> of</w:t>
      </w:r>
      <w:r w:rsidRPr="00971374">
        <w:rPr>
          <w:rStyle w:val="StyleUnderline"/>
        </w:rPr>
        <w:t xml:space="preserve"> </w:t>
      </w:r>
      <w:r w:rsidRPr="00971374">
        <w:rPr>
          <w:rStyle w:val="Emphasis"/>
        </w:rPr>
        <w:t xml:space="preserve">commercial </w:t>
      </w:r>
      <w:r w:rsidRPr="00971374">
        <w:rPr>
          <w:rStyle w:val="Emphasis"/>
          <w:highlight w:val="green"/>
        </w:rPr>
        <w:t>nuclear facilities</w:t>
      </w:r>
      <w:r w:rsidRPr="00971374">
        <w:rPr>
          <w:sz w:val="12"/>
        </w:rPr>
        <w:t xml:space="preserve">. The orders also </w:t>
      </w:r>
      <w:r w:rsidRPr="00971374">
        <w:rPr>
          <w:rStyle w:val="Emphasis"/>
        </w:rPr>
        <w:t>reject</w:t>
      </w:r>
      <w:r w:rsidRPr="00971374">
        <w:rPr>
          <w:rStyle w:val="StyleUnderline"/>
        </w:rPr>
        <w:t xml:space="preserve"> </w:t>
      </w:r>
      <w:r w:rsidRPr="00971374">
        <w:rPr>
          <w:rStyle w:val="Emphasis"/>
        </w:rPr>
        <w:t>settled science</w:t>
      </w:r>
      <w:r w:rsidRPr="00971374">
        <w:rPr>
          <w:rStyle w:val="StyleUnderline"/>
        </w:rPr>
        <w:t xml:space="preserve"> on the public health </w:t>
      </w:r>
      <w:r w:rsidRPr="00971374">
        <w:rPr>
          <w:rStyle w:val="Emphasis"/>
        </w:rPr>
        <w:t>impacts</w:t>
      </w:r>
      <w:r w:rsidRPr="00971374">
        <w:rPr>
          <w:rStyle w:val="StyleUnderline"/>
        </w:rPr>
        <w:t xml:space="preserve"> of </w:t>
      </w:r>
      <w:r w:rsidRPr="00971374">
        <w:rPr>
          <w:rStyle w:val="Emphasis"/>
        </w:rPr>
        <w:t>radiation</w:t>
      </w:r>
      <w:r w:rsidRPr="00971374">
        <w:rPr>
          <w:sz w:val="12"/>
        </w:rPr>
        <w:t>, putting the safety of workers and the American people at risk.</w:t>
      </w:r>
    </w:p>
    <w:p w14:paraId="3FE79607" w14:textId="77777777" w:rsidR="002826FA" w:rsidRPr="00971374" w:rsidRDefault="002826FA" w:rsidP="002826FA">
      <w:pPr>
        <w:rPr>
          <w:sz w:val="12"/>
        </w:rPr>
      </w:pPr>
      <w:r w:rsidRPr="00971374">
        <w:rPr>
          <w:sz w:val="12"/>
        </w:rPr>
        <w:t>Below is a statement by Timothy Judson, Executive Director of NIRS:</w:t>
      </w:r>
    </w:p>
    <w:p w14:paraId="32736848" w14:textId="77777777" w:rsidR="002826FA" w:rsidRPr="00971374" w:rsidRDefault="002826FA" w:rsidP="002826FA">
      <w:pPr>
        <w:rPr>
          <w:sz w:val="12"/>
        </w:rPr>
      </w:pPr>
      <w:r w:rsidRPr="00971374">
        <w:rPr>
          <w:rStyle w:val="StyleUnderline"/>
        </w:rPr>
        <w:t xml:space="preserve">After 70 years of promoting </w:t>
      </w:r>
      <w:r w:rsidRPr="00971374">
        <w:rPr>
          <w:rStyle w:val="Emphasis"/>
        </w:rPr>
        <w:t>nuclear power</w:t>
      </w:r>
      <w:r w:rsidRPr="00971374">
        <w:rPr>
          <w:sz w:val="12"/>
        </w:rPr>
        <w:t xml:space="preserve">, </w:t>
      </w:r>
      <w:r w:rsidRPr="00971374">
        <w:rPr>
          <w:rStyle w:val="StyleUnderline"/>
        </w:rPr>
        <w:t xml:space="preserve">it is still </w:t>
      </w:r>
      <w:r w:rsidRPr="00971374">
        <w:rPr>
          <w:rStyle w:val="Emphasis"/>
        </w:rPr>
        <w:t>too expensive</w:t>
      </w:r>
      <w:r w:rsidRPr="00971374">
        <w:rPr>
          <w:rStyle w:val="StyleUnderline"/>
        </w:rPr>
        <w:t xml:space="preserve"> and produces radioactive </w:t>
      </w:r>
      <w:r w:rsidRPr="00971374">
        <w:rPr>
          <w:rStyle w:val="Emphasis"/>
        </w:rPr>
        <w:t>wastes</w:t>
      </w:r>
      <w:r w:rsidRPr="00971374">
        <w:rPr>
          <w:rStyle w:val="StyleUnderline"/>
        </w:rPr>
        <w:t xml:space="preserve"> that will be </w:t>
      </w:r>
      <w:r w:rsidRPr="00971374">
        <w:rPr>
          <w:rStyle w:val="Emphasis"/>
        </w:rPr>
        <w:t>dangerous</w:t>
      </w:r>
      <w:r w:rsidRPr="00971374">
        <w:rPr>
          <w:rStyle w:val="StyleUnderline"/>
        </w:rPr>
        <w:t xml:space="preserve"> for over a million years</w:t>
      </w:r>
      <w:r w:rsidRPr="00971374">
        <w:rPr>
          <w:sz w:val="12"/>
        </w:rPr>
        <w:t xml:space="preserve">. President Trump’s executive orders will not and cannot fix those problems. </w:t>
      </w:r>
      <w:r w:rsidRPr="00971374">
        <w:rPr>
          <w:rStyle w:val="StyleUnderline"/>
        </w:rPr>
        <w:t xml:space="preserve">Turning to </w:t>
      </w:r>
      <w:r w:rsidRPr="00971374">
        <w:rPr>
          <w:rStyle w:val="Emphasis"/>
        </w:rPr>
        <w:t>nuclear reprocessing</w:t>
      </w:r>
      <w:r w:rsidRPr="00971374">
        <w:rPr>
          <w:sz w:val="12"/>
        </w:rPr>
        <w:t xml:space="preserve">, as one of them would do, </w:t>
      </w:r>
      <w:r w:rsidRPr="00971374">
        <w:rPr>
          <w:rStyle w:val="StyleUnderline"/>
        </w:rPr>
        <w:t xml:space="preserve">will only make those problems </w:t>
      </w:r>
      <w:r w:rsidRPr="00971374">
        <w:rPr>
          <w:rStyle w:val="Emphasis"/>
        </w:rPr>
        <w:t>worse</w:t>
      </w:r>
      <w:r w:rsidRPr="00971374">
        <w:rPr>
          <w:sz w:val="12"/>
        </w:rPr>
        <w:t>, as it has every time before in the U.S. and every other country with a reprocessing program. </w:t>
      </w:r>
    </w:p>
    <w:p w14:paraId="10744E8D" w14:textId="77777777" w:rsidR="002826FA" w:rsidRPr="00971374" w:rsidRDefault="002826FA" w:rsidP="002826FA">
      <w:pPr>
        <w:rPr>
          <w:sz w:val="12"/>
        </w:rPr>
      </w:pPr>
      <w:r w:rsidRPr="00971374">
        <w:rPr>
          <w:rStyle w:val="StyleUnderline"/>
        </w:rPr>
        <w:t xml:space="preserve">There is </w:t>
      </w:r>
      <w:r w:rsidRPr="00971374">
        <w:rPr>
          <w:rStyle w:val="Emphasis"/>
        </w:rPr>
        <w:t>no “fixing</w:t>
      </w:r>
      <w:r w:rsidRPr="00971374">
        <w:rPr>
          <w:rStyle w:val="StyleUnderline"/>
        </w:rPr>
        <w:t>”</w:t>
      </w:r>
      <w:r w:rsidRPr="00971374">
        <w:rPr>
          <w:sz w:val="12"/>
        </w:rPr>
        <w:t xml:space="preserve"> or “reviving” </w:t>
      </w:r>
      <w:r w:rsidRPr="00971374">
        <w:rPr>
          <w:rStyle w:val="Emphasis"/>
        </w:rPr>
        <w:t>nuclear energy</w:t>
      </w:r>
      <w:r w:rsidRPr="00971374">
        <w:rPr>
          <w:sz w:val="12"/>
        </w:rPr>
        <w:t>. The orders are a shortsighted, wasteful effort that will only make nuclear power less safe and more polluting. They will further weaken the Nuclear Regulatory Commission and undermine its ability to protect public safety and national security–in direct violation of the Atomic Energy Act–and they will directly endanger the health of workers and people who live downwind, downstream, or near nuclear facilities. </w:t>
      </w:r>
    </w:p>
    <w:p w14:paraId="58F63A22" w14:textId="77777777" w:rsidR="002826FA" w:rsidRPr="00971374" w:rsidRDefault="002826FA" w:rsidP="002826FA">
      <w:pPr>
        <w:rPr>
          <w:sz w:val="12"/>
        </w:rPr>
      </w:pPr>
      <w:r w:rsidRPr="00971374">
        <w:rPr>
          <w:sz w:val="12"/>
        </w:rPr>
        <w:t xml:space="preserve">One order </w:t>
      </w:r>
      <w:r w:rsidRPr="00971374">
        <w:rPr>
          <w:rStyle w:val="StyleUnderline"/>
        </w:rPr>
        <w:t>ignores decades of scientific findings and thousands of families’ tragic experiences with radioactivity</w:t>
      </w:r>
      <w:r w:rsidRPr="00971374">
        <w:rPr>
          <w:sz w:val="12"/>
        </w:rPr>
        <w:t xml:space="preserve">, </w:t>
      </w:r>
      <w:r w:rsidRPr="00971374">
        <w:rPr>
          <w:rStyle w:val="Emphasis"/>
        </w:rPr>
        <w:t>directing</w:t>
      </w:r>
      <w:r w:rsidRPr="00971374">
        <w:rPr>
          <w:rStyle w:val="StyleUnderline"/>
        </w:rPr>
        <w:t xml:space="preserve"> the </w:t>
      </w:r>
      <w:r w:rsidRPr="00971374">
        <w:rPr>
          <w:rStyle w:val="Emphasis"/>
        </w:rPr>
        <w:t>NRC</w:t>
      </w:r>
      <w:r w:rsidRPr="00971374">
        <w:rPr>
          <w:rStyle w:val="StyleUnderline"/>
        </w:rPr>
        <w:t xml:space="preserve"> to </w:t>
      </w:r>
      <w:r w:rsidRPr="00971374">
        <w:rPr>
          <w:rStyle w:val="Emphasis"/>
        </w:rPr>
        <w:t>reduce radiation protections</w:t>
      </w:r>
      <w:r w:rsidRPr="00971374">
        <w:rPr>
          <w:sz w:val="12"/>
        </w:rPr>
        <w:t xml:space="preserve">. The National Academy of Sciences has repeatedly found that </w:t>
      </w:r>
      <w:r w:rsidRPr="00971374">
        <w:rPr>
          <w:rStyle w:val="StyleUnderline"/>
        </w:rPr>
        <w:t>radiation increases the risk of cancer and other diseases</w:t>
      </w:r>
      <w:r w:rsidRPr="00971374">
        <w:rPr>
          <w:sz w:val="12"/>
        </w:rPr>
        <w:t>. Only</w:t>
      </w:r>
      <w:r w:rsidRPr="00971374">
        <w:rPr>
          <w:strike/>
          <w:sz w:val="12"/>
        </w:rPr>
        <w:t xml:space="preserve"> kooks and crackpots</w:t>
      </w:r>
      <w:r w:rsidRPr="00971374">
        <w:rPr>
          <w:sz w:val="12"/>
        </w:rPr>
        <w:t xml:space="preserve"> [goobers] under the spell of a Dr. Strangelove-like infatuation with nuclear power say otherwise. </w:t>
      </w:r>
    </w:p>
    <w:p w14:paraId="79210C0E" w14:textId="77777777" w:rsidR="002826FA" w:rsidRPr="00971374" w:rsidRDefault="002826FA" w:rsidP="002826FA">
      <w:pPr>
        <w:rPr>
          <w:rStyle w:val="StyleUnderline"/>
        </w:rPr>
      </w:pPr>
      <w:r w:rsidRPr="00971374">
        <w:rPr>
          <w:sz w:val="12"/>
        </w:rPr>
        <w:t xml:space="preserve">Another </w:t>
      </w:r>
      <w:r w:rsidRPr="00971374">
        <w:rPr>
          <w:rStyle w:val="Emphasis"/>
          <w:highlight w:val="green"/>
        </w:rPr>
        <w:t>order</w:t>
      </w:r>
      <w:r w:rsidRPr="00971374">
        <w:rPr>
          <w:rStyle w:val="StyleUnderline"/>
          <w:highlight w:val="green"/>
        </w:rPr>
        <w:t xml:space="preserve"> will </w:t>
      </w:r>
      <w:r w:rsidRPr="00971374">
        <w:rPr>
          <w:rStyle w:val="Emphasis"/>
          <w:highlight w:val="green"/>
        </w:rPr>
        <w:t>slash the NRC’s staff</w:t>
      </w:r>
      <w:r w:rsidRPr="00971374">
        <w:rPr>
          <w:rStyle w:val="StyleUnderline"/>
          <w:highlight w:val="green"/>
        </w:rPr>
        <w:t xml:space="preserve"> and </w:t>
      </w:r>
      <w:r w:rsidRPr="00971374">
        <w:rPr>
          <w:rStyle w:val="Emphasis"/>
          <w:highlight w:val="green"/>
        </w:rPr>
        <w:t>subjugate</w:t>
      </w:r>
      <w:r w:rsidRPr="00971374">
        <w:rPr>
          <w:rStyle w:val="StyleUnderline"/>
        </w:rPr>
        <w:t xml:space="preserve"> the agency </w:t>
      </w:r>
      <w:r w:rsidRPr="00971374">
        <w:rPr>
          <w:rStyle w:val="StyleUnderline"/>
          <w:highlight w:val="green"/>
        </w:rPr>
        <w:t>to</w:t>
      </w:r>
      <w:r w:rsidRPr="00971374">
        <w:rPr>
          <w:rStyle w:val="StyleUnderline"/>
        </w:rPr>
        <w:t xml:space="preserve"> </w:t>
      </w:r>
      <w:r w:rsidRPr="00971374">
        <w:rPr>
          <w:rStyle w:val="Emphasis"/>
        </w:rPr>
        <w:t xml:space="preserve">White House </w:t>
      </w:r>
      <w:r w:rsidRPr="00971374">
        <w:rPr>
          <w:rStyle w:val="Emphasis"/>
          <w:highlight w:val="green"/>
        </w:rPr>
        <w:t>approval</w:t>
      </w:r>
      <w:r w:rsidRPr="00971374">
        <w:rPr>
          <w:rStyle w:val="StyleUnderline"/>
          <w:highlight w:val="green"/>
        </w:rPr>
        <w:t xml:space="preserve"> of its </w:t>
      </w:r>
      <w:r w:rsidRPr="00971374">
        <w:rPr>
          <w:rStyle w:val="Emphasis"/>
          <w:highlight w:val="green"/>
        </w:rPr>
        <w:t>regulations</w:t>
      </w:r>
      <w:r w:rsidRPr="00971374">
        <w:rPr>
          <w:rStyle w:val="StyleUnderline"/>
          <w:highlight w:val="green"/>
        </w:rPr>
        <w:t xml:space="preserve"> and </w:t>
      </w:r>
      <w:r w:rsidRPr="00971374">
        <w:rPr>
          <w:rStyle w:val="Emphasis"/>
          <w:highlight w:val="green"/>
        </w:rPr>
        <w:t>licensing</w:t>
      </w:r>
      <w:r w:rsidRPr="00971374">
        <w:rPr>
          <w:rStyle w:val="Emphasis"/>
        </w:rPr>
        <w:t xml:space="preserve"> decisions</w:t>
      </w:r>
      <w:r w:rsidRPr="00971374">
        <w:rPr>
          <w:sz w:val="12"/>
        </w:rPr>
        <w:t xml:space="preserve">, </w:t>
      </w:r>
      <w:r w:rsidRPr="00971374">
        <w:rPr>
          <w:rStyle w:val="StyleUnderline"/>
        </w:rPr>
        <w:t>ending even the pretense that an independent regulator will be there to protect the public health and safety</w:t>
      </w:r>
      <w:r w:rsidRPr="00971374">
        <w:rPr>
          <w:sz w:val="12"/>
        </w:rPr>
        <w:t xml:space="preserve">. </w:t>
      </w:r>
      <w:r w:rsidRPr="00971374">
        <w:rPr>
          <w:rStyle w:val="StyleUnderline"/>
          <w:highlight w:val="green"/>
        </w:rPr>
        <w:t xml:space="preserve">The </w:t>
      </w:r>
      <w:r w:rsidRPr="00971374">
        <w:rPr>
          <w:rStyle w:val="Emphasis"/>
          <w:highlight w:val="green"/>
        </w:rPr>
        <w:t>root cause</w:t>
      </w:r>
      <w:r w:rsidRPr="00971374">
        <w:rPr>
          <w:rStyle w:val="StyleUnderline"/>
          <w:highlight w:val="green"/>
        </w:rPr>
        <w:t xml:space="preserve"> of</w:t>
      </w:r>
      <w:r w:rsidRPr="00971374">
        <w:rPr>
          <w:rStyle w:val="StyleUnderline"/>
        </w:rPr>
        <w:t xml:space="preserve"> the </w:t>
      </w:r>
      <w:r w:rsidRPr="00971374">
        <w:rPr>
          <w:rStyle w:val="Emphasis"/>
          <w:highlight w:val="green"/>
        </w:rPr>
        <w:t>Fukushima Dai-Ichi</w:t>
      </w:r>
      <w:r w:rsidRPr="00971374">
        <w:rPr>
          <w:rStyle w:val="StyleUnderline"/>
        </w:rPr>
        <w:t xml:space="preserve"> nuclear </w:t>
      </w:r>
      <w:r w:rsidRPr="00971374">
        <w:rPr>
          <w:rStyle w:val="Emphasis"/>
          <w:highlight w:val="green"/>
        </w:rPr>
        <w:t>meltdowns</w:t>
      </w:r>
      <w:r w:rsidRPr="00971374">
        <w:rPr>
          <w:sz w:val="12"/>
        </w:rPr>
        <w:t xml:space="preserve"> in 2011 </w:t>
      </w:r>
      <w:r w:rsidRPr="00971374">
        <w:rPr>
          <w:rStyle w:val="StyleUnderline"/>
          <w:highlight w:val="green"/>
        </w:rPr>
        <w:t xml:space="preserve">was found to be the </w:t>
      </w:r>
      <w:r w:rsidRPr="00971374">
        <w:rPr>
          <w:rStyle w:val="Emphasis"/>
          <w:highlight w:val="green"/>
        </w:rPr>
        <w:t>subjugation</w:t>
      </w:r>
      <w:r w:rsidRPr="00971374">
        <w:rPr>
          <w:rStyle w:val="StyleUnderline"/>
          <w:highlight w:val="green"/>
        </w:rPr>
        <w:t xml:space="preserve"> of</w:t>
      </w:r>
      <w:r w:rsidRPr="00971374">
        <w:rPr>
          <w:rStyle w:val="StyleUnderline"/>
        </w:rPr>
        <w:t xml:space="preserve"> a nuclear </w:t>
      </w:r>
      <w:r w:rsidRPr="00971374">
        <w:rPr>
          <w:rStyle w:val="StyleUnderline"/>
          <w:highlight w:val="green"/>
        </w:rPr>
        <w:t xml:space="preserve">safety </w:t>
      </w:r>
      <w:r w:rsidRPr="00971374">
        <w:rPr>
          <w:rStyle w:val="Emphasis"/>
          <w:highlight w:val="green"/>
        </w:rPr>
        <w:t>regulator</w:t>
      </w:r>
      <w:r w:rsidRPr="00971374">
        <w:rPr>
          <w:rStyle w:val="StyleUnderline"/>
          <w:highlight w:val="green"/>
        </w:rPr>
        <w:t xml:space="preserve"> to </w:t>
      </w:r>
      <w:r w:rsidRPr="00971374">
        <w:rPr>
          <w:rStyle w:val="Emphasis"/>
          <w:highlight w:val="green"/>
        </w:rPr>
        <w:t>politicians</w:t>
      </w:r>
      <w:r w:rsidRPr="00971374">
        <w:rPr>
          <w:rStyle w:val="StyleUnderline"/>
          <w:highlight w:val="green"/>
        </w:rPr>
        <w:t xml:space="preserve"> and </w:t>
      </w:r>
      <w:r w:rsidRPr="00971374">
        <w:rPr>
          <w:rStyle w:val="Emphasis"/>
          <w:highlight w:val="green"/>
        </w:rPr>
        <w:t>corporations</w:t>
      </w:r>
      <w:r w:rsidRPr="00971374">
        <w:rPr>
          <w:sz w:val="12"/>
        </w:rPr>
        <w:t xml:space="preserve">. That disaster displaced over 100,000 people, shut down the whole nuclear industry, and will cost Japan up to $700 billion. President Trump’s executive orders </w:t>
      </w:r>
      <w:r w:rsidRPr="00971374">
        <w:rPr>
          <w:rStyle w:val="StyleUnderline"/>
          <w:szCs w:val="26"/>
          <w:highlight w:val="green"/>
        </w:rPr>
        <w:t xml:space="preserve">will </w:t>
      </w:r>
      <w:r w:rsidRPr="00971374">
        <w:rPr>
          <w:rStyle w:val="Emphasis"/>
          <w:sz w:val="26"/>
          <w:szCs w:val="26"/>
          <w:highlight w:val="green"/>
        </w:rPr>
        <w:t>increase</w:t>
      </w:r>
      <w:r w:rsidRPr="00971374">
        <w:rPr>
          <w:rStyle w:val="StyleUnderline"/>
          <w:szCs w:val="26"/>
          <w:highlight w:val="green"/>
        </w:rPr>
        <w:t xml:space="preserve"> the </w:t>
      </w:r>
      <w:r w:rsidRPr="00971374">
        <w:rPr>
          <w:rStyle w:val="Emphasis"/>
          <w:sz w:val="26"/>
          <w:szCs w:val="26"/>
          <w:highlight w:val="green"/>
        </w:rPr>
        <w:t>chances</w:t>
      </w:r>
      <w:r w:rsidRPr="00971374">
        <w:rPr>
          <w:rStyle w:val="StyleUnderline"/>
          <w:szCs w:val="26"/>
          <w:highlight w:val="green"/>
        </w:rPr>
        <w:t xml:space="preserve"> that </w:t>
      </w:r>
      <w:r w:rsidRPr="00971374">
        <w:rPr>
          <w:rStyle w:val="Emphasis"/>
          <w:sz w:val="26"/>
          <w:szCs w:val="26"/>
          <w:highlight w:val="green"/>
        </w:rPr>
        <w:t>could happen here</w:t>
      </w:r>
      <w:r w:rsidRPr="00971374">
        <w:rPr>
          <w:rStyle w:val="StyleUnderline"/>
        </w:rPr>
        <w:t>. </w:t>
      </w:r>
    </w:p>
    <w:p w14:paraId="03D86FE6" w14:textId="77777777" w:rsidR="002826FA" w:rsidRPr="00971374" w:rsidRDefault="002826FA" w:rsidP="002826FA">
      <w:pPr>
        <w:rPr>
          <w:sz w:val="12"/>
        </w:rPr>
      </w:pPr>
      <w:r w:rsidRPr="00971374">
        <w:rPr>
          <w:sz w:val="12"/>
        </w:rPr>
        <w:t xml:space="preserve">Other orders direct </w:t>
      </w:r>
      <w:r w:rsidRPr="00971374">
        <w:rPr>
          <w:rStyle w:val="StyleUnderline"/>
        </w:rPr>
        <w:t xml:space="preserve">the </w:t>
      </w:r>
      <w:r w:rsidRPr="00971374">
        <w:rPr>
          <w:rStyle w:val="Emphasis"/>
          <w:highlight w:val="green"/>
        </w:rPr>
        <w:t>military</w:t>
      </w:r>
      <w:r w:rsidRPr="00971374">
        <w:rPr>
          <w:rStyle w:val="StyleUnderline"/>
        </w:rPr>
        <w:t xml:space="preserve"> and </w:t>
      </w:r>
      <w:r w:rsidRPr="00971374">
        <w:rPr>
          <w:rStyle w:val="Emphasis"/>
        </w:rPr>
        <w:t>D</w:t>
      </w:r>
      <w:r w:rsidRPr="00971374">
        <w:rPr>
          <w:rStyle w:val="StyleUnderline"/>
        </w:rPr>
        <w:t xml:space="preserve">epartment </w:t>
      </w:r>
      <w:r w:rsidRPr="00971374">
        <w:rPr>
          <w:rStyle w:val="Emphasis"/>
        </w:rPr>
        <w:t>o</w:t>
      </w:r>
      <w:r w:rsidRPr="00971374">
        <w:rPr>
          <w:rStyle w:val="StyleUnderline"/>
        </w:rPr>
        <w:t xml:space="preserve">f </w:t>
      </w:r>
      <w:r w:rsidRPr="00971374">
        <w:rPr>
          <w:rStyle w:val="Emphasis"/>
        </w:rPr>
        <w:t>E</w:t>
      </w:r>
      <w:r w:rsidRPr="00971374">
        <w:rPr>
          <w:rStyle w:val="StyleUnderline"/>
        </w:rPr>
        <w:t xml:space="preserve">nergy </w:t>
      </w:r>
      <w:r w:rsidRPr="00971374">
        <w:rPr>
          <w:rStyle w:val="StyleUnderline"/>
          <w:highlight w:val="green"/>
        </w:rPr>
        <w:t xml:space="preserve">to build </w:t>
      </w:r>
      <w:r w:rsidRPr="00971374">
        <w:rPr>
          <w:rStyle w:val="Emphasis"/>
          <w:highlight w:val="green"/>
        </w:rPr>
        <w:t>commercial</w:t>
      </w:r>
      <w:r w:rsidRPr="00971374">
        <w:rPr>
          <w:rStyle w:val="Emphasis"/>
        </w:rPr>
        <w:t xml:space="preserve"> nuclear power </w:t>
      </w:r>
      <w:r w:rsidRPr="00971374">
        <w:rPr>
          <w:rStyle w:val="Emphasis"/>
          <w:highlight w:val="green"/>
        </w:rPr>
        <w:t>plants</w:t>
      </w:r>
      <w:r w:rsidRPr="00971374">
        <w:rPr>
          <w:rStyle w:val="StyleUnderline"/>
        </w:rPr>
        <w:t xml:space="preserve"> </w:t>
      </w:r>
      <w:r w:rsidRPr="00971374">
        <w:rPr>
          <w:rStyle w:val="Emphasis"/>
          <w:highlight w:val="green"/>
        </w:rPr>
        <w:t>without</w:t>
      </w:r>
      <w:r w:rsidRPr="00971374">
        <w:rPr>
          <w:rStyle w:val="StyleUnderline"/>
          <w:highlight w:val="green"/>
        </w:rPr>
        <w:t xml:space="preserve"> NRC </w:t>
      </w:r>
      <w:r w:rsidRPr="00971374">
        <w:rPr>
          <w:rStyle w:val="Emphasis"/>
          <w:highlight w:val="green"/>
        </w:rPr>
        <w:t>regulation</w:t>
      </w:r>
      <w:r w:rsidRPr="00971374">
        <w:rPr>
          <w:rStyle w:val="StyleUnderline"/>
        </w:rPr>
        <w:t xml:space="preserve"> and oversight</w:t>
      </w:r>
      <w:r w:rsidRPr="00971374">
        <w:rPr>
          <w:sz w:val="12"/>
        </w:rPr>
        <w:t xml:space="preserve">. The Pentagon and DOE </w:t>
      </w:r>
      <w:r w:rsidRPr="00971374">
        <w:rPr>
          <w:rStyle w:val="Emphasis"/>
        </w:rPr>
        <w:t>hardly</w:t>
      </w:r>
      <w:r w:rsidRPr="00971374">
        <w:rPr>
          <w:rStyle w:val="StyleUnderline"/>
        </w:rPr>
        <w:t xml:space="preserve"> have </w:t>
      </w:r>
      <w:r w:rsidRPr="00971374">
        <w:rPr>
          <w:rStyle w:val="Emphasis"/>
        </w:rPr>
        <w:t>a track record</w:t>
      </w:r>
      <w:r w:rsidRPr="00971374">
        <w:rPr>
          <w:rStyle w:val="StyleUnderline"/>
        </w:rPr>
        <w:t xml:space="preserve"> of </w:t>
      </w:r>
      <w:r w:rsidRPr="00971374">
        <w:rPr>
          <w:rStyle w:val="Emphasis"/>
        </w:rPr>
        <w:t>cost-effective</w:t>
      </w:r>
      <w:r w:rsidRPr="00971374">
        <w:rPr>
          <w:rStyle w:val="StyleUnderline"/>
        </w:rPr>
        <w:t xml:space="preserve"> contracting and </w:t>
      </w:r>
      <w:r w:rsidRPr="00971374">
        <w:rPr>
          <w:rStyle w:val="Emphasis"/>
        </w:rPr>
        <w:t>timely</w:t>
      </w:r>
      <w:r w:rsidRPr="00971374">
        <w:rPr>
          <w:rStyle w:val="StyleUnderline"/>
        </w:rPr>
        <w:t xml:space="preserve"> </w:t>
      </w:r>
      <w:r w:rsidRPr="00971374">
        <w:rPr>
          <w:rStyle w:val="Emphasis"/>
        </w:rPr>
        <w:t>production</w:t>
      </w:r>
      <w:r w:rsidRPr="00971374">
        <w:rPr>
          <w:sz w:val="12"/>
        </w:rPr>
        <w:t xml:space="preserve">. Billion-dollar cost overruns and years-long delays are the norm, just as they were with nuclear utilities. </w:t>
      </w:r>
      <w:r w:rsidRPr="00971374">
        <w:rPr>
          <w:rStyle w:val="StyleUnderline"/>
        </w:rPr>
        <w:t xml:space="preserve">Combining the Defense Department and the nuclear industry is a </w:t>
      </w:r>
      <w:r w:rsidRPr="00971374">
        <w:rPr>
          <w:rStyle w:val="Emphasis"/>
          <w:highlight w:val="green"/>
        </w:rPr>
        <w:t>recipe</w:t>
      </w:r>
      <w:r w:rsidRPr="00971374">
        <w:rPr>
          <w:rStyle w:val="StyleUnderline"/>
          <w:highlight w:val="green"/>
        </w:rPr>
        <w:t xml:space="preserve"> for</w:t>
      </w:r>
      <w:r w:rsidRPr="00971374">
        <w:rPr>
          <w:rStyle w:val="StyleUnderline"/>
        </w:rPr>
        <w:t xml:space="preserve"> </w:t>
      </w:r>
      <w:r w:rsidRPr="00971374">
        <w:rPr>
          <w:rStyle w:val="Emphasis"/>
        </w:rPr>
        <w:t xml:space="preserve">fiscal </w:t>
      </w:r>
      <w:r w:rsidRPr="00971374">
        <w:rPr>
          <w:rStyle w:val="Emphasis"/>
          <w:highlight w:val="green"/>
        </w:rPr>
        <w:t>disaster</w:t>
      </w:r>
      <w:r w:rsidRPr="00971374">
        <w:rPr>
          <w:sz w:val="12"/>
        </w:rPr>
        <w:t xml:space="preserve">. We can only pray that any reactors built through such a scheme never end up operating. But far from “government efficiency” or “energy security,” Don Trump’s </w:t>
      </w:r>
      <w:r w:rsidRPr="00971374">
        <w:rPr>
          <w:rStyle w:val="StyleUnderline"/>
        </w:rPr>
        <w:t>quixotic tilting at reactors will prove to be a futile</w:t>
      </w:r>
      <w:r w:rsidRPr="00971374">
        <w:rPr>
          <w:sz w:val="12"/>
        </w:rPr>
        <w:t xml:space="preserve">, </w:t>
      </w:r>
      <w:r w:rsidRPr="00971374">
        <w:rPr>
          <w:rStyle w:val="Emphasis"/>
        </w:rPr>
        <w:t>wasteful exercise</w:t>
      </w:r>
      <w:r w:rsidRPr="00971374">
        <w:rPr>
          <w:sz w:val="12"/>
        </w:rPr>
        <w:t xml:space="preserve"> that will cost taxpayers dearly.</w:t>
      </w:r>
    </w:p>
    <w:p w14:paraId="214972F1" w14:textId="77777777" w:rsidR="002826FA" w:rsidRPr="00971374" w:rsidRDefault="002826FA" w:rsidP="002826FA">
      <w:pPr>
        <w:rPr>
          <w:sz w:val="12"/>
        </w:rPr>
      </w:pPr>
      <w:r w:rsidRPr="00971374">
        <w:rPr>
          <w:sz w:val="12"/>
        </w:rPr>
        <w:t>The truth is, we can meet all of our energy needs, safely, securely, and affordably, with renewable energy sources that are ready to deploy today. In the last two years alone, the world brought online as much new wind and solar as the entire nuclear industry worldwide can generate after 60 years. If President Trump wants to lead, that is the direction.”</w:t>
      </w:r>
    </w:p>
    <w:p w14:paraId="19CB5DB9" w14:textId="77777777" w:rsidR="002826FA" w:rsidRPr="00971374" w:rsidRDefault="002826FA" w:rsidP="002826FA"/>
    <w:p w14:paraId="29D73157" w14:textId="77777777" w:rsidR="002826FA" w:rsidRPr="003A5363" w:rsidRDefault="002826FA" w:rsidP="002826FA">
      <w:pPr>
        <w:keepNext/>
        <w:keepLines/>
        <w:spacing w:before="40" w:after="0"/>
        <w:outlineLvl w:val="3"/>
        <w:rPr>
          <w:rFonts w:eastAsia="Times New Roman"/>
          <w:b/>
          <w:bCs/>
          <w:iCs/>
          <w:sz w:val="26"/>
        </w:rPr>
      </w:pPr>
      <w:r>
        <w:rPr>
          <w:rFonts w:eastAsia="Times New Roman"/>
          <w:b/>
          <w:bCs/>
          <w:iCs/>
          <w:sz w:val="26"/>
        </w:rPr>
        <w:t>Meltdowns are likely and cause extinction</w:t>
      </w:r>
    </w:p>
    <w:p w14:paraId="3F8C93BF" w14:textId="77777777" w:rsidR="002826FA" w:rsidRPr="003A5363" w:rsidRDefault="002826FA" w:rsidP="002826FA">
      <w:pPr>
        <w:rPr>
          <w:rFonts w:eastAsia="Calibri"/>
        </w:rPr>
      </w:pPr>
      <w:r w:rsidRPr="003A5363">
        <w:rPr>
          <w:rFonts w:eastAsia="Calibri"/>
          <w:b/>
          <w:bCs/>
          <w:sz w:val="26"/>
        </w:rPr>
        <w:t xml:space="preserve">Nadesan </w:t>
      </w:r>
      <w:r>
        <w:rPr>
          <w:rFonts w:eastAsia="Calibri"/>
          <w:b/>
          <w:bCs/>
          <w:sz w:val="26"/>
        </w:rPr>
        <w:t>‘</w:t>
      </w:r>
      <w:r w:rsidRPr="003A5363">
        <w:rPr>
          <w:rFonts w:eastAsia="Calibri"/>
          <w:b/>
          <w:bCs/>
          <w:sz w:val="26"/>
        </w:rPr>
        <w:t>14</w:t>
      </w:r>
      <w:r>
        <w:rPr>
          <w:rFonts w:eastAsia="Calibri"/>
          <w:b/>
          <w:bCs/>
          <w:sz w:val="26"/>
        </w:rPr>
        <w:t xml:space="preserve"> </w:t>
      </w:r>
      <w:r w:rsidRPr="00E80A87">
        <w:t>[</w:t>
      </w:r>
      <w:r w:rsidRPr="003A5363">
        <w:rPr>
          <w:rFonts w:eastAsia="Calibri"/>
        </w:rPr>
        <w:t>Majia, professor of communication at ASU, their interdisciplinary research examines the ethical implications of societal governing logics and risk-management strategies, 9/13/14, "The Nuclear Energy Paradigm Collides with Earth Changes and Technospheric Breakdown", Will Fukushima Become An Extinction Level Event?, The Millenium Report, themillenniumreport.com/2014/09/will-fukushima-become-an-extinction-level-event/</w:t>
      </w:r>
      <w:r>
        <w:rPr>
          <w:rFonts w:eastAsia="Calibri"/>
        </w:rPr>
        <w:t>]</w:t>
      </w:r>
    </w:p>
    <w:p w14:paraId="0F0CE89F" w14:textId="77777777" w:rsidR="002826FA" w:rsidRPr="003A5363" w:rsidRDefault="002826FA" w:rsidP="002826FA">
      <w:pPr>
        <w:rPr>
          <w:rFonts w:eastAsia="Calibri"/>
          <w:u w:val="single"/>
        </w:rPr>
      </w:pPr>
      <w:r w:rsidRPr="003A5363">
        <w:rPr>
          <w:rFonts w:eastAsia="Calibri"/>
          <w:b/>
          <w:iCs/>
          <w:u w:val="single"/>
          <w:bdr w:val="single" w:sz="8" w:space="0" w:color="auto"/>
        </w:rPr>
        <w:t>As Technospheric Breakdown Accelerates,</w:t>
      </w:r>
      <w:r w:rsidRPr="003A5363">
        <w:rPr>
          <w:rFonts w:eastAsia="Calibri"/>
          <w:b/>
          <w:iCs/>
          <w:highlight w:val="green"/>
          <w:u w:val="single"/>
          <w:bdr w:val="single" w:sz="8" w:space="0" w:color="auto"/>
        </w:rPr>
        <w:t xml:space="preserve"> Nuclear</w:t>
      </w:r>
      <w:r w:rsidRPr="003A5363">
        <w:rPr>
          <w:rFonts w:eastAsia="Calibri"/>
          <w:u w:val="single"/>
        </w:rPr>
        <w:t xml:space="preserve"> Power Generation </w:t>
      </w:r>
      <w:r w:rsidRPr="003A5363">
        <w:rPr>
          <w:rFonts w:eastAsia="Calibri"/>
          <w:b/>
          <w:iCs/>
          <w:highlight w:val="green"/>
          <w:u w:val="single"/>
          <w:bdr w:val="single" w:sz="8" w:space="0" w:color="auto"/>
        </w:rPr>
        <w:t xml:space="preserve">Mishaps will Increase </w:t>
      </w:r>
      <w:r w:rsidRPr="003A5363">
        <w:rPr>
          <w:rFonts w:eastAsia="Calibri"/>
          <w:b/>
          <w:iCs/>
          <w:u w:val="single"/>
          <w:bdr w:val="single" w:sz="8" w:space="0" w:color="auto"/>
        </w:rPr>
        <w:t>and Intensify</w:t>
      </w:r>
    </w:p>
    <w:p w14:paraId="7D44D441" w14:textId="77777777" w:rsidR="002826FA" w:rsidRPr="003A5363" w:rsidRDefault="002826FA" w:rsidP="002826FA">
      <w:pPr>
        <w:rPr>
          <w:rFonts w:eastAsia="Calibri"/>
          <w:u w:val="single"/>
        </w:rPr>
      </w:pPr>
      <w:r w:rsidRPr="003A5363">
        <w:rPr>
          <w:rFonts w:eastAsia="Calibri"/>
          <w:sz w:val="16"/>
        </w:rPr>
        <w:t xml:space="preserve">There is really no way around this eventuality. </w:t>
      </w:r>
      <w:r w:rsidRPr="003A5363">
        <w:rPr>
          <w:rFonts w:eastAsia="Calibri"/>
          <w:u w:val="single"/>
        </w:rPr>
        <w:t xml:space="preserve">As all the nuclear power </w:t>
      </w:r>
      <w:r w:rsidRPr="003A5363">
        <w:rPr>
          <w:rFonts w:eastAsia="Calibri"/>
          <w:highlight w:val="green"/>
          <w:u w:val="single"/>
        </w:rPr>
        <w:t>plants</w:t>
      </w:r>
      <w:r w:rsidRPr="003A5363">
        <w:rPr>
          <w:rFonts w:eastAsia="Calibri"/>
          <w:u w:val="single"/>
        </w:rPr>
        <w:t xml:space="preserve"> age, they will </w:t>
      </w:r>
      <w:r w:rsidRPr="003A5363">
        <w:rPr>
          <w:rFonts w:eastAsia="Calibri"/>
          <w:highlight w:val="green"/>
          <w:u w:val="single"/>
        </w:rPr>
        <w:t>succumb to</w:t>
      </w:r>
      <w:r w:rsidRPr="003A5363">
        <w:rPr>
          <w:rFonts w:eastAsia="Calibri"/>
          <w:u w:val="single"/>
        </w:rPr>
        <w:t xml:space="preserve"> the </w:t>
      </w:r>
      <w:r w:rsidRPr="003A5363">
        <w:rPr>
          <w:rFonts w:eastAsia="Calibri"/>
          <w:b/>
          <w:iCs/>
          <w:highlight w:val="green"/>
          <w:u w:val="single"/>
          <w:bdr w:val="single" w:sz="8" w:space="0" w:color="auto"/>
        </w:rPr>
        <w:t>micro-stresses</w:t>
      </w:r>
      <w:r w:rsidRPr="003A5363">
        <w:rPr>
          <w:rFonts w:eastAsia="Calibri"/>
          <w:u w:val="single"/>
        </w:rPr>
        <w:t xml:space="preserve"> which </w:t>
      </w:r>
      <w:r w:rsidRPr="003A5363">
        <w:rPr>
          <w:rFonts w:eastAsia="Calibri"/>
          <w:b/>
          <w:iCs/>
          <w:highlight w:val="green"/>
          <w:u w:val="single"/>
          <w:bdr w:val="single" w:sz="8" w:space="0" w:color="auto"/>
        </w:rPr>
        <w:t>inevitably</w:t>
      </w:r>
      <w:r w:rsidRPr="003A5363">
        <w:rPr>
          <w:rFonts w:eastAsia="Calibri"/>
          <w:u w:val="single"/>
        </w:rPr>
        <w:t xml:space="preserve"> occur in such </w:t>
      </w:r>
      <w:r w:rsidRPr="003A5363">
        <w:rPr>
          <w:rFonts w:eastAsia="Calibri"/>
          <w:b/>
          <w:iCs/>
          <w:u w:val="single"/>
          <w:bdr w:val="single" w:sz="8" w:space="0" w:color="auto"/>
        </w:rPr>
        <w:t>a</w:t>
      </w:r>
      <w:r w:rsidRPr="003A5363">
        <w:rPr>
          <w:rFonts w:eastAsia="Calibri"/>
          <w:u w:val="single"/>
        </w:rPr>
        <w:t>n ever-</w:t>
      </w:r>
      <w:r w:rsidRPr="003A5363">
        <w:rPr>
          <w:rFonts w:eastAsia="Calibri"/>
          <w:b/>
          <w:iCs/>
          <w:u w:val="single"/>
          <w:bdr w:val="single" w:sz="8" w:space="0" w:color="auto"/>
        </w:rPr>
        <w:t>deteriorating environment</w:t>
      </w:r>
      <w:r w:rsidRPr="003A5363">
        <w:rPr>
          <w:rFonts w:eastAsia="Calibri"/>
          <w:u w:val="single"/>
        </w:rPr>
        <w:t xml:space="preserve">. Most people are </w:t>
      </w:r>
      <w:r w:rsidRPr="003A5363">
        <w:rPr>
          <w:rFonts w:eastAsia="Calibri"/>
          <w:b/>
          <w:iCs/>
          <w:u w:val="single"/>
          <w:bdr w:val="single" w:sz="8" w:space="0" w:color="auto"/>
        </w:rPr>
        <w:t>unaware</w:t>
      </w:r>
      <w:r w:rsidRPr="003A5363">
        <w:rPr>
          <w:rFonts w:eastAsia="Calibri"/>
          <w:u w:val="single"/>
        </w:rPr>
        <w:t xml:space="preserve"> of the true depth and breadth of technospheric breakdown since it is a concept </w:t>
      </w:r>
      <w:r w:rsidRPr="003A5363">
        <w:rPr>
          <w:rFonts w:eastAsia="Calibri"/>
          <w:b/>
          <w:iCs/>
          <w:u w:val="single"/>
          <w:bdr w:val="single" w:sz="8" w:space="0" w:color="auto"/>
        </w:rPr>
        <w:t>rarely taken up by academia</w:t>
      </w:r>
      <w:r w:rsidRPr="003A5363">
        <w:rPr>
          <w:rFonts w:eastAsia="Calibri"/>
          <w:u w:val="single"/>
        </w:rPr>
        <w:t xml:space="preserve"> or the media</w:t>
      </w:r>
      <w:r w:rsidRPr="003A5363">
        <w:rPr>
          <w:rFonts w:eastAsia="Calibri"/>
          <w:sz w:val="16"/>
        </w:rPr>
        <w:t xml:space="preserve">. The following excerpts provide a wider perspective of </w:t>
      </w:r>
      <w:r w:rsidRPr="003A5363">
        <w:rPr>
          <w:rFonts w:eastAsia="Calibri"/>
          <w:u w:val="single"/>
        </w:rPr>
        <w:t>this unavoidable byproduct of the Industrial Revolution.</w:t>
      </w:r>
    </w:p>
    <w:p w14:paraId="548FC02B" w14:textId="77777777" w:rsidR="002826FA" w:rsidRPr="003A5363" w:rsidRDefault="002826FA" w:rsidP="002826FA">
      <w:pPr>
        <w:rPr>
          <w:rFonts w:eastAsia="Calibri"/>
          <w:u w:val="single"/>
        </w:rPr>
      </w:pPr>
      <w:r w:rsidRPr="003A5363">
        <w:rPr>
          <w:rFonts w:eastAsia="Calibri"/>
          <w:u w:val="single"/>
        </w:rPr>
        <w:t xml:space="preserve">Technospheric breakdown is something that occurs </w:t>
      </w:r>
      <w:r w:rsidRPr="003A5363">
        <w:rPr>
          <w:rFonts w:eastAsia="Calibri"/>
          <w:b/>
          <w:iCs/>
          <w:u w:val="single"/>
          <w:bdr w:val="single" w:sz="8" w:space="0" w:color="auto"/>
        </w:rPr>
        <w:t>everywhere</w:t>
      </w:r>
      <w:r w:rsidRPr="003A5363">
        <w:rPr>
          <w:rFonts w:eastAsia="Calibri"/>
          <w:u w:val="single"/>
        </w:rPr>
        <w:t xml:space="preserve"> around the globe, </w:t>
      </w:r>
      <w:r w:rsidRPr="003A5363">
        <w:rPr>
          <w:rFonts w:eastAsia="Calibri"/>
          <w:b/>
          <w:iCs/>
          <w:u w:val="single"/>
          <w:bdr w:val="single" w:sz="8" w:space="0" w:color="auto"/>
        </w:rPr>
        <w:t>24/7</w:t>
      </w:r>
      <w:r w:rsidRPr="003A5363">
        <w:rPr>
          <w:rFonts w:eastAsia="Calibri"/>
          <w:u w:val="single"/>
        </w:rPr>
        <w:t>, without interruption, and with tremendous repercussions</w:t>
      </w:r>
      <w:r w:rsidRPr="003A5363">
        <w:rPr>
          <w:rFonts w:eastAsia="Calibri"/>
          <w:sz w:val="16"/>
        </w:rPr>
        <w:t xml:space="preserve">. Let’s start with </w:t>
      </w:r>
      <w:r w:rsidRPr="003A5363">
        <w:rPr>
          <w:rFonts w:eastAsia="Calibri"/>
          <w:u w:val="single"/>
        </w:rPr>
        <w:t xml:space="preserve">anything that has been manufactured in the factories of the modern world or built on the surface of the Earth. </w:t>
      </w:r>
      <w:r w:rsidRPr="003A5363">
        <w:rPr>
          <w:rFonts w:eastAsia="Calibri"/>
          <w:sz w:val="16"/>
        </w:rPr>
        <w:t xml:space="preserve">Simply put, everything </w:t>
      </w:r>
      <w:r w:rsidRPr="003A5363">
        <w:rPr>
          <w:rFonts w:eastAsia="Calibri"/>
          <w:u w:val="single"/>
        </w:rPr>
        <w:t>is in the constant state of breaking down, degeneration, deterioration.</w:t>
      </w:r>
    </w:p>
    <w:p w14:paraId="29CC0385" w14:textId="77777777" w:rsidR="002826FA" w:rsidRPr="003A5363" w:rsidRDefault="002826FA" w:rsidP="002826FA">
      <w:pPr>
        <w:rPr>
          <w:rFonts w:eastAsia="Calibri"/>
          <w:sz w:val="16"/>
          <w:szCs w:val="16"/>
        </w:rPr>
      </w:pPr>
      <w:r w:rsidRPr="003A5363">
        <w:rPr>
          <w:rFonts w:eastAsia="Calibri"/>
          <w:sz w:val="16"/>
          <w:szCs w:val="16"/>
        </w:rPr>
        <w:t>What does this really mean when we say that every bridge is slowly breaking down, every road is in greater disrepair with each passing day, every reservoir is gradually degrading, every office building, every factory, every school, every home, etc. most of which adhered to very low building standards in the first place?</w:t>
      </w:r>
    </w:p>
    <w:p w14:paraId="12AFCD40" w14:textId="77777777" w:rsidR="002826FA" w:rsidRPr="003A5363" w:rsidRDefault="002826FA" w:rsidP="002826FA">
      <w:pPr>
        <w:rPr>
          <w:rFonts w:eastAsia="Calibri"/>
          <w:sz w:val="16"/>
        </w:rPr>
      </w:pPr>
      <w:r w:rsidRPr="003A5363">
        <w:rPr>
          <w:rFonts w:eastAsia="Calibri"/>
          <w:sz w:val="16"/>
        </w:rPr>
        <w:t xml:space="preserve">What does it mean when </w:t>
      </w:r>
      <w:r w:rsidRPr="003A5363">
        <w:rPr>
          <w:rFonts w:eastAsia="Calibri"/>
          <w:u w:val="single"/>
        </w:rPr>
        <w:t>the infrastructure for every</w:t>
      </w:r>
      <w:r w:rsidRPr="003A5363">
        <w:rPr>
          <w:rFonts w:eastAsia="Calibri"/>
          <w:sz w:val="16"/>
        </w:rPr>
        <w:t xml:space="preserve"> sewer </w:t>
      </w:r>
      <w:r w:rsidRPr="003A5363">
        <w:rPr>
          <w:rFonts w:eastAsia="Calibri"/>
          <w:u w:val="single"/>
        </w:rPr>
        <w:t>system</w:t>
      </w:r>
      <w:r w:rsidRPr="003A5363">
        <w:rPr>
          <w:rFonts w:eastAsia="Calibri"/>
          <w:sz w:val="16"/>
        </w:rPr>
        <w:t xml:space="preserve">, municipal water division, electrical grid, airport, railway station, etc. </w:t>
      </w:r>
      <w:r w:rsidRPr="003A5363">
        <w:rPr>
          <w:rFonts w:eastAsia="Calibri"/>
          <w:u w:val="single"/>
        </w:rPr>
        <w:t>is in a slow but sure process of degrading and breaking down. So</w:t>
      </w:r>
      <w:r w:rsidRPr="003A5363">
        <w:rPr>
          <w:rFonts w:eastAsia="Calibri"/>
          <w:sz w:val="16"/>
        </w:rPr>
        <w:t xml:space="preserve">, unfortunately, </w:t>
      </w:r>
      <w:r w:rsidRPr="003A5363">
        <w:rPr>
          <w:rFonts w:eastAsia="Calibri"/>
          <w:u w:val="single"/>
        </w:rPr>
        <w:t xml:space="preserve">is </w:t>
      </w:r>
      <w:r w:rsidRPr="003A5363">
        <w:rPr>
          <w:rFonts w:eastAsia="Calibri"/>
          <w:b/>
          <w:iCs/>
          <w:u w:val="single"/>
          <w:bdr w:val="single" w:sz="8" w:space="0" w:color="auto"/>
        </w:rPr>
        <w:t>every nuclear power plant across the planet</w:t>
      </w:r>
      <w:r w:rsidRPr="003A5363">
        <w:rPr>
          <w:rFonts w:eastAsia="Calibri"/>
          <w:u w:val="single"/>
        </w:rPr>
        <w:t>.</w:t>
      </w:r>
      <w:r w:rsidRPr="003A5363">
        <w:rPr>
          <w:rFonts w:eastAsia="Calibri"/>
          <w:sz w:val="16"/>
        </w:rPr>
        <w:t xml:space="preserve"> (Cosmic Convergence)</w:t>
      </w:r>
    </w:p>
    <w:p w14:paraId="7D61D21C" w14:textId="77777777" w:rsidR="002826FA" w:rsidRPr="003A5363" w:rsidRDefault="002826FA" w:rsidP="002826FA">
      <w:pPr>
        <w:rPr>
          <w:rFonts w:eastAsia="Calibri"/>
          <w:sz w:val="16"/>
        </w:rPr>
      </w:pPr>
      <w:r w:rsidRPr="003A5363">
        <w:rPr>
          <w:rFonts w:eastAsia="Calibri"/>
          <w:u w:val="single"/>
        </w:rPr>
        <w:t xml:space="preserve">What makes this ongoing process of physical degradation so insidious is that it almost always occurs </w:t>
      </w:r>
      <w:r w:rsidRPr="003A5363">
        <w:rPr>
          <w:rFonts w:eastAsia="Calibri"/>
          <w:b/>
          <w:iCs/>
          <w:u w:val="single"/>
          <w:bdr w:val="single" w:sz="8" w:space="0" w:color="auto"/>
        </w:rPr>
        <w:t>subliminally</w:t>
      </w:r>
      <w:r w:rsidRPr="003A5363">
        <w:rPr>
          <w:rFonts w:eastAsia="Calibri"/>
          <w:sz w:val="16"/>
        </w:rPr>
        <w:t>. Through a gathering array of various forces throughout post-modern civilization, there does exist a sort of conspiracy of circumstances which has greatly magnified the effects of technospheric breakdown. The completed marriage between the industrial base of the Western powers and the financial class throughout the world has guaranteed that this slow motion collapse will continue unabated. How so?</w:t>
      </w:r>
    </w:p>
    <w:p w14:paraId="2CC66F6A" w14:textId="77777777" w:rsidR="002826FA" w:rsidRPr="003A5363" w:rsidRDefault="002826FA" w:rsidP="002826FA">
      <w:pPr>
        <w:rPr>
          <w:rFonts w:eastAsia="Calibri"/>
          <w:sz w:val="16"/>
        </w:rPr>
      </w:pPr>
      <w:r w:rsidRPr="003A5363">
        <w:rPr>
          <w:rFonts w:eastAsia="Calibri"/>
          <w:sz w:val="16"/>
        </w:rPr>
        <w:t xml:space="preserve">Because so many corporate decisions are made according to their impact on the bottom line, </w:t>
      </w:r>
      <w:r w:rsidRPr="003A5363">
        <w:rPr>
          <w:rFonts w:eastAsia="Calibri"/>
          <w:u w:val="single"/>
        </w:rPr>
        <w:t xml:space="preserve">many </w:t>
      </w:r>
      <w:r w:rsidRPr="003A5363">
        <w:rPr>
          <w:rStyle w:val="Emphasis"/>
        </w:rPr>
        <w:t>inferior nuclear power plants have been constructed</w:t>
      </w:r>
      <w:r w:rsidRPr="003A5363">
        <w:rPr>
          <w:rFonts w:eastAsia="Calibri"/>
          <w:u w:val="single"/>
        </w:rPr>
        <w:t xml:space="preserve"> around the globe.</w:t>
      </w:r>
      <w:r w:rsidRPr="003A5363">
        <w:rPr>
          <w:rFonts w:eastAsia="Calibri"/>
          <w:sz w:val="16"/>
        </w:rPr>
        <w:t xml:space="preserve"> Likewise, because the mega-banks and investment houses are now dictating to a financially-strapped Nuclear Energy Industry, </w:t>
      </w:r>
      <w:r w:rsidRPr="003A5363">
        <w:rPr>
          <w:rFonts w:eastAsia="Calibri"/>
          <w:b/>
          <w:iCs/>
          <w:highlight w:val="green"/>
          <w:u w:val="single"/>
          <w:bdr w:val="single" w:sz="8" w:space="0" w:color="auto"/>
        </w:rPr>
        <w:t>substandard</w:t>
      </w:r>
      <w:r w:rsidRPr="003A5363">
        <w:rPr>
          <w:rFonts w:eastAsia="Calibri"/>
          <w:u w:val="single"/>
        </w:rPr>
        <w:t xml:space="preserve"> nuclear </w:t>
      </w:r>
      <w:r w:rsidRPr="003A5363">
        <w:rPr>
          <w:rFonts w:eastAsia="Calibri"/>
          <w:b/>
          <w:iCs/>
          <w:highlight w:val="green"/>
          <w:u w:val="single"/>
          <w:bdr w:val="single" w:sz="8" w:space="0" w:color="auto"/>
        </w:rPr>
        <w:t>reactors</w:t>
      </w:r>
      <w:r w:rsidRPr="003A5363">
        <w:rPr>
          <w:rFonts w:eastAsia="Calibri"/>
          <w:u w:val="single"/>
        </w:rPr>
        <w:t xml:space="preserve"> have been designed, engineered and </w:t>
      </w:r>
      <w:r w:rsidRPr="003A5363">
        <w:rPr>
          <w:rFonts w:eastAsia="Calibri"/>
          <w:b/>
          <w:iCs/>
          <w:highlight w:val="green"/>
          <w:u w:val="single"/>
          <w:bdr w:val="single" w:sz="8" w:space="0" w:color="auto"/>
        </w:rPr>
        <w:t>continue to be</w:t>
      </w:r>
      <w:r w:rsidRPr="003A5363">
        <w:rPr>
          <w:rFonts w:eastAsia="Calibri"/>
          <w:u w:val="single"/>
        </w:rPr>
        <w:t xml:space="preserve"> put </w:t>
      </w:r>
      <w:r w:rsidRPr="003A5363">
        <w:rPr>
          <w:rFonts w:eastAsia="Calibri"/>
          <w:b/>
          <w:iCs/>
          <w:highlight w:val="green"/>
          <w:u w:val="single"/>
          <w:bdr w:val="single" w:sz="8" w:space="0" w:color="auto"/>
        </w:rPr>
        <w:t>in</w:t>
      </w:r>
      <w:r w:rsidRPr="003A5363">
        <w:rPr>
          <w:rFonts w:eastAsia="Calibri"/>
          <w:u w:val="single"/>
        </w:rPr>
        <w:t xml:space="preserve">to </w:t>
      </w:r>
      <w:r w:rsidRPr="003A5363">
        <w:rPr>
          <w:rFonts w:eastAsia="Calibri"/>
          <w:b/>
          <w:iCs/>
          <w:highlight w:val="green"/>
          <w:u w:val="single"/>
          <w:bdr w:val="single" w:sz="8" w:space="0" w:color="auto"/>
        </w:rPr>
        <w:t>operation</w:t>
      </w:r>
      <w:r w:rsidRPr="003A5363">
        <w:rPr>
          <w:rFonts w:eastAsia="Calibri"/>
          <w:u w:val="single"/>
        </w:rPr>
        <w:t xml:space="preserve"> across the planet.</w:t>
      </w:r>
      <w:r w:rsidRPr="003A5363">
        <w:rPr>
          <w:rFonts w:eastAsia="Calibri"/>
          <w:sz w:val="16"/>
        </w:rPr>
        <w:t xml:space="preserve"> One only has to take a close look at the websites dedicated to decommissioned nuclear reactors or cold shutdowns or partially closed nuclear power plants or emergency actions taken at various nuclear power generation sites to grasp just how precarious a position the entire industry is currently in.</w:t>
      </w:r>
    </w:p>
    <w:p w14:paraId="53ACF712" w14:textId="77777777" w:rsidR="002826FA" w:rsidRPr="003A5363" w:rsidRDefault="002826FA" w:rsidP="002826FA">
      <w:pPr>
        <w:rPr>
          <w:rFonts w:eastAsia="Calibri"/>
          <w:sz w:val="16"/>
        </w:rPr>
      </w:pPr>
      <w:r w:rsidRPr="003A5363">
        <w:rPr>
          <w:rFonts w:eastAsia="Calibri"/>
          <w:sz w:val="16"/>
        </w:rPr>
        <w:t xml:space="preserve">Unknown to even many of the nuclear engineers who address these issues ‘in the office’, or who fix the cascade of problems at nuke plants themselves, is the notion of </w:t>
      </w:r>
      <w:r w:rsidRPr="003A5363">
        <w:rPr>
          <w:rFonts w:eastAsia="Calibri"/>
          <w:u w:val="single"/>
        </w:rPr>
        <w:t xml:space="preserve">slow motion, subclinical, pernicious technospheric breakdown. </w:t>
      </w:r>
      <w:r w:rsidRPr="003A5363">
        <w:rPr>
          <w:rFonts w:eastAsia="Calibri"/>
          <w:sz w:val="16"/>
        </w:rPr>
        <w:t xml:space="preserve">It often </w:t>
      </w:r>
      <w:r w:rsidRPr="003A5363">
        <w:rPr>
          <w:rFonts w:eastAsia="Calibri"/>
          <w:u w:val="single"/>
        </w:rPr>
        <w:t>manifests in ways where cause and effect cannot be easily established because of some of the unseen forces produced by atomic fission.</w:t>
      </w:r>
      <w:r w:rsidRPr="003A5363">
        <w:rPr>
          <w:rFonts w:eastAsia="Calibri"/>
          <w:sz w:val="16"/>
        </w:rPr>
        <w:t xml:space="preserve"> With that said, it should be noted that a chapter could easily be dedicated to this particular issue alone, so significant is it to the future of nuclear power generation</w:t>
      </w:r>
    </w:p>
    <w:p w14:paraId="2D8F44E8" w14:textId="77777777" w:rsidR="002826FA" w:rsidRPr="003A5363" w:rsidRDefault="002826FA" w:rsidP="002826FA">
      <w:pPr>
        <w:rPr>
          <w:rFonts w:eastAsia="Calibri"/>
          <w:sz w:val="16"/>
        </w:rPr>
      </w:pPr>
      <w:r w:rsidRPr="003A5363">
        <w:rPr>
          <w:rFonts w:eastAsia="Calibri"/>
          <w:sz w:val="16"/>
        </w:rPr>
        <w:t xml:space="preserve">Then there is the problem of </w:t>
      </w:r>
      <w:r w:rsidRPr="003A5363">
        <w:rPr>
          <w:rFonts w:eastAsia="Calibri"/>
          <w:b/>
          <w:iCs/>
          <w:highlight w:val="green"/>
          <w:u w:val="single"/>
          <w:bdr w:val="single" w:sz="8" w:space="0" w:color="auto"/>
        </w:rPr>
        <w:t>nuclear wastes</w:t>
      </w:r>
      <w:r w:rsidRPr="003A5363">
        <w:rPr>
          <w:rFonts w:eastAsia="Calibri"/>
          <w:sz w:val="16"/>
        </w:rPr>
        <w:t xml:space="preserve"> and natural rights, yes?</w:t>
      </w:r>
    </w:p>
    <w:p w14:paraId="6C534A2D" w14:textId="77777777" w:rsidR="002826FA" w:rsidRPr="003A5363" w:rsidRDefault="002826FA" w:rsidP="002826FA">
      <w:pPr>
        <w:rPr>
          <w:rFonts w:eastAsia="Calibri"/>
          <w:sz w:val="16"/>
          <w:szCs w:val="16"/>
        </w:rPr>
      </w:pPr>
      <w:r w:rsidRPr="003A5363">
        <w:rPr>
          <w:rFonts w:eastAsia="Calibri"/>
          <w:sz w:val="16"/>
          <w:szCs w:val="16"/>
        </w:rPr>
        <w:t>No one has articulated this point better than Albert Bates in his definitive essay entitled The Karma of Kerma: Nuclear Wastes and Natural Rights (Bates, A.K., 1988)</w:t>
      </w:r>
    </w:p>
    <w:p w14:paraId="52518EA4" w14:textId="77777777" w:rsidR="002826FA" w:rsidRPr="003A5363" w:rsidRDefault="002826FA" w:rsidP="002826FA">
      <w:pPr>
        <w:rPr>
          <w:rFonts w:eastAsia="Calibri"/>
          <w:sz w:val="16"/>
        </w:rPr>
      </w:pPr>
      <w:r w:rsidRPr="003A5363">
        <w:rPr>
          <w:rFonts w:eastAsia="Calibri"/>
          <w:sz w:val="16"/>
        </w:rPr>
        <w:t xml:space="preserve">This extremely lucid and illuminating, sober and sane treatment of </w:t>
      </w:r>
      <w:r w:rsidRPr="003A5363">
        <w:rPr>
          <w:rFonts w:eastAsia="Calibri"/>
          <w:u w:val="single"/>
        </w:rPr>
        <w:t xml:space="preserve">the </w:t>
      </w:r>
      <w:r w:rsidRPr="003A5363">
        <w:rPr>
          <w:rFonts w:eastAsia="Calibri"/>
          <w:b/>
          <w:iCs/>
          <w:highlight w:val="green"/>
          <w:u w:val="single"/>
          <w:bdr w:val="single" w:sz="8" w:space="0" w:color="auto"/>
        </w:rPr>
        <w:t>greatest</w:t>
      </w:r>
      <w:r w:rsidRPr="003A5363">
        <w:rPr>
          <w:rFonts w:eastAsia="Calibri"/>
          <w:b/>
          <w:iCs/>
          <w:u w:val="single"/>
          <w:bdr w:val="single" w:sz="8" w:space="0" w:color="auto"/>
        </w:rPr>
        <w:t xml:space="preserve"> ongoing </w:t>
      </w:r>
      <w:r w:rsidRPr="003A5363">
        <w:rPr>
          <w:rFonts w:eastAsia="Calibri"/>
          <w:b/>
          <w:iCs/>
          <w:highlight w:val="green"/>
          <w:u w:val="single"/>
          <w:bdr w:val="single" w:sz="8" w:space="0" w:color="auto"/>
        </w:rPr>
        <w:t>environmental disaster</w:t>
      </w:r>
      <w:r w:rsidRPr="003A5363">
        <w:rPr>
          <w:rFonts w:eastAsia="Calibri"/>
          <w:highlight w:val="green"/>
          <w:u w:val="single"/>
        </w:rPr>
        <w:t xml:space="preserve"> </w:t>
      </w:r>
      <w:r w:rsidRPr="003A5363">
        <w:rPr>
          <w:rFonts w:eastAsia="Calibri"/>
          <w:u w:val="single"/>
        </w:rPr>
        <w:t xml:space="preserve">of our times </w:t>
      </w:r>
      <w:r w:rsidRPr="003A5363">
        <w:rPr>
          <w:rFonts w:eastAsia="Calibri"/>
          <w:sz w:val="16"/>
        </w:rPr>
        <w:t xml:space="preserve">lays bare the most basic legal and human rights issues which </w:t>
      </w:r>
      <w:r w:rsidRPr="003A5363">
        <w:rPr>
          <w:rFonts w:eastAsia="Calibri"/>
          <w:u w:val="single"/>
        </w:rPr>
        <w:t>converge around the production, treatment and storage of nuclear wastes.</w:t>
      </w:r>
      <w:r w:rsidRPr="003A5363">
        <w:rPr>
          <w:rFonts w:eastAsia="Calibri"/>
          <w:sz w:val="16"/>
        </w:rPr>
        <w:t xml:space="preserve"> Were the governments of the world to read and take to heart its simple and straightforward thesis, the current incarnation of nuclear energy production would have been abandoned years ago:</w:t>
      </w:r>
    </w:p>
    <w:p w14:paraId="1DDA11CE" w14:textId="77777777" w:rsidR="002826FA" w:rsidRPr="003A5363" w:rsidRDefault="002826FA" w:rsidP="002826FA">
      <w:pPr>
        <w:rPr>
          <w:rFonts w:eastAsia="Calibri"/>
          <w:sz w:val="16"/>
        </w:rPr>
      </w:pPr>
      <w:r w:rsidRPr="003A5363">
        <w:rPr>
          <w:rFonts w:eastAsia="Calibri"/>
          <w:u w:val="single"/>
        </w:rPr>
        <w:t xml:space="preserve">The disposal of radioactive substances in a manner that anticipates their eventual partial release into the human environment imposes </w:t>
      </w:r>
      <w:r w:rsidRPr="003A5363">
        <w:rPr>
          <w:rFonts w:eastAsia="Calibri"/>
          <w:highlight w:val="green"/>
          <w:u w:val="single"/>
        </w:rPr>
        <w:t xml:space="preserve">a </w:t>
      </w:r>
      <w:r w:rsidRPr="003A5363">
        <w:rPr>
          <w:rFonts w:eastAsia="Calibri"/>
          <w:b/>
          <w:iCs/>
          <w:highlight w:val="green"/>
          <w:u w:val="single"/>
          <w:bdr w:val="single" w:sz="8" w:space="0" w:color="auto"/>
        </w:rPr>
        <w:t>health burden</w:t>
      </w:r>
      <w:r w:rsidRPr="003A5363">
        <w:rPr>
          <w:rFonts w:eastAsia="Calibri"/>
          <w:u w:val="single"/>
        </w:rPr>
        <w:t xml:space="preserve"> up</w:t>
      </w:r>
      <w:r w:rsidRPr="003A5363">
        <w:rPr>
          <w:rFonts w:eastAsia="Calibri"/>
          <w:highlight w:val="green"/>
          <w:u w:val="single"/>
        </w:rPr>
        <w:t>on</w:t>
      </w:r>
      <w:r w:rsidRPr="003A5363">
        <w:rPr>
          <w:rFonts w:eastAsia="Calibri"/>
          <w:u w:val="single"/>
        </w:rPr>
        <w:t xml:space="preserve"> </w:t>
      </w:r>
      <w:r w:rsidRPr="003A5363">
        <w:rPr>
          <w:rFonts w:eastAsia="Calibri"/>
          <w:b/>
          <w:iCs/>
          <w:highlight w:val="green"/>
          <w:u w:val="single"/>
          <w:bdr w:val="single" w:sz="8" w:space="0" w:color="auto"/>
        </w:rPr>
        <w:t>future generations</w:t>
      </w:r>
      <w:r w:rsidRPr="003A5363">
        <w:rPr>
          <w:rFonts w:eastAsia="Calibri"/>
          <w:highlight w:val="green"/>
          <w:u w:val="single"/>
        </w:rPr>
        <w:t xml:space="preserve"> </w:t>
      </w:r>
      <w:r w:rsidRPr="003A5363">
        <w:rPr>
          <w:rFonts w:eastAsia="Calibri"/>
          <w:u w:val="single"/>
        </w:rPr>
        <w:t xml:space="preserve">that </w:t>
      </w:r>
      <w:r w:rsidRPr="003A5363">
        <w:rPr>
          <w:rFonts w:eastAsia="Calibri"/>
          <w:b/>
          <w:iCs/>
          <w:u w:val="single"/>
          <w:bdr w:val="single" w:sz="8" w:space="0" w:color="auto"/>
        </w:rPr>
        <w:t>cannot be justified</w:t>
      </w:r>
      <w:r w:rsidRPr="003A5363">
        <w:rPr>
          <w:rFonts w:eastAsia="Calibri"/>
          <w:sz w:val="16"/>
        </w:rPr>
        <w:t xml:space="preserve"> by any moral or legal rationale. Like an irresistible force meeting an immovable object, the concept of the greater good for the many in the present generation runs against the concept of the inalienable rights of each individual in future eras. At present, in matters involving nuclear power, our governmental agencies have taken the side of the irresistible force. But when federal agencies venture to tread beyond of the scope of the foundation principles with which the federal government was fashioned, they endanger more than human lives. At risk in the nuclear waste debate are long-held concepts of ordered liberty. (Bates A. K., 1988)</w:t>
      </w:r>
    </w:p>
    <w:p w14:paraId="51E9D8B6" w14:textId="77777777" w:rsidR="002826FA" w:rsidRPr="003A5363" w:rsidRDefault="002826FA" w:rsidP="002826FA">
      <w:pPr>
        <w:rPr>
          <w:rFonts w:eastAsia="Calibri"/>
          <w:sz w:val="16"/>
        </w:rPr>
      </w:pPr>
      <w:r w:rsidRPr="003A5363">
        <w:rPr>
          <w:rFonts w:eastAsia="Calibri"/>
          <w:sz w:val="16"/>
        </w:rPr>
        <w:t xml:space="preserve">Fukushima has illustrated exactly why this elegantly stated legal concept of human rights and moral imperative is so pertinent to the public discourse. </w:t>
      </w:r>
      <w:r w:rsidRPr="003A5363">
        <w:rPr>
          <w:rFonts w:eastAsia="Calibri"/>
          <w:u w:val="single"/>
        </w:rPr>
        <w:t xml:space="preserve">When massive amounts of radioactive wastewater are dumped into the Pacific Ocean, not only </w:t>
      </w:r>
      <w:r w:rsidRPr="003A5363">
        <w:rPr>
          <w:rFonts w:eastAsia="Calibri"/>
          <w:b/>
          <w:iCs/>
          <w:highlight w:val="green"/>
          <w:u w:val="single"/>
          <w:bdr w:val="single" w:sz="8" w:space="0" w:color="auto"/>
        </w:rPr>
        <w:t>human life</w:t>
      </w:r>
      <w:r w:rsidRPr="003A5363">
        <w:rPr>
          <w:rFonts w:eastAsia="Calibri"/>
          <w:highlight w:val="green"/>
          <w:u w:val="single"/>
        </w:rPr>
        <w:t xml:space="preserve"> </w:t>
      </w:r>
      <w:r w:rsidRPr="003A5363">
        <w:rPr>
          <w:rFonts w:eastAsia="Calibri"/>
          <w:u w:val="single"/>
        </w:rPr>
        <w:t xml:space="preserve">will be </w:t>
      </w:r>
      <w:r w:rsidRPr="003A5363">
        <w:rPr>
          <w:rFonts w:eastAsia="Calibri"/>
          <w:highlight w:val="green"/>
          <w:u w:val="single"/>
        </w:rPr>
        <w:t>adversely affected</w:t>
      </w:r>
      <w:r w:rsidRPr="003A5363">
        <w:rPr>
          <w:rFonts w:eastAsia="Calibri"/>
          <w:u w:val="single"/>
        </w:rPr>
        <w:t xml:space="preserve">. Marine life has been negatively impacted in ways that will take decades to observe and comprehend. </w:t>
      </w:r>
      <w:r w:rsidRPr="003A5363">
        <w:rPr>
          <w:rFonts w:eastAsia="Calibri"/>
          <w:sz w:val="16"/>
        </w:rPr>
        <w:t>The outright destruction of the environment in and around Fukushima and the Pacific Ocean must also be considered in any meaningful assessment of collateral damage.</w:t>
      </w:r>
    </w:p>
    <w:p w14:paraId="132BA5E5" w14:textId="77777777" w:rsidR="002826FA" w:rsidRPr="003A5363" w:rsidRDefault="002826FA" w:rsidP="002826FA">
      <w:pPr>
        <w:rPr>
          <w:rFonts w:eastAsia="Calibri"/>
          <w:sz w:val="16"/>
        </w:rPr>
      </w:pPr>
      <w:r w:rsidRPr="003A5363">
        <w:rPr>
          <w:rFonts w:eastAsia="Calibri"/>
          <w:sz w:val="16"/>
        </w:rPr>
        <w:t xml:space="preserve">Perhaps even more than Chernobyl, </w:t>
      </w:r>
      <w:r w:rsidRPr="003A5363">
        <w:rPr>
          <w:rFonts w:eastAsia="Calibri"/>
          <w:u w:val="single"/>
        </w:rPr>
        <w:t>Fukushima has allowed the global community to view the whole event</w:t>
      </w:r>
      <w:r w:rsidRPr="003A5363">
        <w:rPr>
          <w:rFonts w:eastAsia="Calibri"/>
          <w:sz w:val="16"/>
        </w:rPr>
        <w:t xml:space="preserve"> through the lens of legal responsibility and ethical outcomes </w:t>
      </w:r>
      <w:r w:rsidRPr="003A5363">
        <w:rPr>
          <w:rFonts w:eastAsia="Calibri"/>
          <w:u w:val="single"/>
        </w:rPr>
        <w:t>so that new international standards can be written and implemented</w:t>
      </w:r>
      <w:r w:rsidRPr="003A5363">
        <w:rPr>
          <w:rFonts w:eastAsia="Calibri"/>
          <w:sz w:val="16"/>
        </w:rPr>
        <w:t xml:space="preserve"> regarding nuclear waste conveyance and disposal. If nothing else, this discussion has raised awareness about the most nagging issue concerning the NEP. Whereas the human rights aspect confers the legal right to not be contaminated by nuclear radiation has barely been addressed by those responsible for it consequences, it now enjoys a prominent place throughout the worldwide debate.</w:t>
      </w:r>
    </w:p>
    <w:p w14:paraId="0C880BA0" w14:textId="77777777" w:rsidR="002826FA" w:rsidRPr="003A5363" w:rsidRDefault="002826FA" w:rsidP="002826FA">
      <w:pPr>
        <w:rPr>
          <w:rFonts w:eastAsia="Calibri"/>
          <w:sz w:val="16"/>
        </w:rPr>
      </w:pPr>
      <w:r w:rsidRPr="003A5363">
        <w:rPr>
          <w:rFonts w:eastAsia="Calibri"/>
          <w:u w:val="single"/>
        </w:rPr>
        <w:t>Accidents and mishaps, manmade and natural disasters happen.</w:t>
      </w:r>
      <w:r w:rsidRPr="003A5363">
        <w:rPr>
          <w:rFonts w:eastAsia="Calibri"/>
          <w:sz w:val="16"/>
        </w:rPr>
        <w:t xml:space="preserve"> Things are fixed fairly quickly in this postmodern age, and life goes on. Whether these events occur in a full-blown war zone or in the wake of a hurricane, the affected population usually does everything it can to rebuild and move on.</w:t>
      </w:r>
    </w:p>
    <w:p w14:paraId="5A32ACE6" w14:textId="77777777" w:rsidR="002826FA" w:rsidRPr="003A5363" w:rsidRDefault="002826FA" w:rsidP="002826FA">
      <w:pPr>
        <w:rPr>
          <w:rFonts w:eastAsia="Calibri"/>
          <w:u w:val="single"/>
        </w:rPr>
      </w:pPr>
      <w:r w:rsidRPr="003A5363">
        <w:rPr>
          <w:rFonts w:eastAsia="Calibri"/>
          <w:u w:val="single"/>
        </w:rPr>
        <w:t xml:space="preserve">However, when these events take place in or near nuclear power plants, </w:t>
      </w:r>
      <w:r w:rsidRPr="003A5363">
        <w:rPr>
          <w:rFonts w:eastAsia="Calibri"/>
          <w:b/>
          <w:iCs/>
          <w:u w:val="single"/>
          <w:bdr w:val="single" w:sz="8" w:space="0" w:color="auto"/>
        </w:rPr>
        <w:t>life</w:t>
      </w:r>
      <w:r w:rsidRPr="003A5363">
        <w:rPr>
          <w:rFonts w:eastAsia="Calibri"/>
          <w:u w:val="single"/>
        </w:rPr>
        <w:t xml:space="preserve"> doesn’t just go on. It often </w:t>
      </w:r>
      <w:r w:rsidRPr="003A5363">
        <w:rPr>
          <w:rFonts w:eastAsia="Calibri"/>
          <w:b/>
          <w:iCs/>
          <w:u w:val="single"/>
          <w:bdr w:val="single" w:sz="8" w:space="0" w:color="auto"/>
        </w:rPr>
        <w:t>stops</w:t>
      </w:r>
      <w:r w:rsidRPr="003A5363">
        <w:rPr>
          <w:rFonts w:eastAsia="Calibri"/>
          <w:sz w:val="16"/>
        </w:rPr>
        <w:t xml:space="preserve">. Depending on the circumstances and seriousness of a nuclear event, </w:t>
      </w:r>
      <w:r w:rsidRPr="003A5363">
        <w:rPr>
          <w:rFonts w:eastAsia="Calibri"/>
          <w:u w:val="single"/>
        </w:rPr>
        <w:t>sometimes life stops in that area for a long time.</w:t>
      </w:r>
    </w:p>
    <w:p w14:paraId="651FE119" w14:textId="77777777" w:rsidR="002826FA" w:rsidRPr="003A5363" w:rsidRDefault="002826FA" w:rsidP="002826FA">
      <w:pPr>
        <w:rPr>
          <w:rFonts w:eastAsia="Calibri"/>
          <w:sz w:val="16"/>
        </w:rPr>
      </w:pPr>
      <w:r w:rsidRPr="003A5363">
        <w:rPr>
          <w:rFonts w:eastAsia="Calibri"/>
          <w:highlight w:val="green"/>
          <w:u w:val="single"/>
        </w:rPr>
        <w:t xml:space="preserve">Our </w:t>
      </w:r>
      <w:r w:rsidRPr="003A5363">
        <w:rPr>
          <w:rFonts w:eastAsia="Calibri"/>
          <w:b/>
          <w:iCs/>
          <w:highlight w:val="green"/>
          <w:u w:val="single"/>
          <w:bdr w:val="single" w:sz="8" w:space="0" w:color="auto"/>
        </w:rPr>
        <w:t>civilization</w:t>
      </w:r>
      <w:r w:rsidRPr="003A5363">
        <w:rPr>
          <w:rFonts w:eastAsia="Calibri"/>
          <w:highlight w:val="green"/>
          <w:u w:val="single"/>
        </w:rPr>
        <w:t xml:space="preserve"> has</w:t>
      </w:r>
      <w:r w:rsidRPr="003A5363">
        <w:rPr>
          <w:rFonts w:eastAsia="Calibri"/>
          <w:sz w:val="16"/>
        </w:rPr>
        <w:t xml:space="preserve"> now </w:t>
      </w:r>
      <w:r w:rsidRPr="003A5363">
        <w:rPr>
          <w:rFonts w:eastAsia="Calibri"/>
          <w:highlight w:val="green"/>
          <w:u w:val="single"/>
        </w:rPr>
        <w:t>been given</w:t>
      </w:r>
      <w:r w:rsidRPr="003A5363">
        <w:rPr>
          <w:rFonts w:eastAsia="Calibri"/>
          <w:sz w:val="16"/>
        </w:rPr>
        <w:t xml:space="preserve"> three unmistakable </w:t>
      </w:r>
      <w:r w:rsidRPr="003A5363">
        <w:rPr>
          <w:rFonts w:eastAsia="Calibri"/>
          <w:b/>
          <w:iCs/>
          <w:highlight w:val="green"/>
          <w:u w:val="single"/>
          <w:bdr w:val="single" w:sz="8" w:space="0" w:color="auto"/>
        </w:rPr>
        <w:t>wakeup calls</w:t>
      </w:r>
      <w:r w:rsidRPr="003A5363">
        <w:rPr>
          <w:rFonts w:eastAsia="Calibri"/>
          <w:sz w:val="16"/>
        </w:rPr>
        <w:t xml:space="preserve"> since the advent of the nuclear power generation era. First there was </w:t>
      </w:r>
      <w:r w:rsidRPr="003A5363">
        <w:rPr>
          <w:rFonts w:eastAsia="Calibri"/>
          <w:u w:val="single"/>
        </w:rPr>
        <w:t>Three Mile Island</w:t>
      </w:r>
      <w:r w:rsidRPr="003A5363">
        <w:rPr>
          <w:rFonts w:eastAsia="Calibri"/>
          <w:sz w:val="16"/>
        </w:rPr>
        <w:t xml:space="preserve"> in Pennsylvania, then there was </w:t>
      </w:r>
      <w:r w:rsidRPr="003A5363">
        <w:rPr>
          <w:rFonts w:eastAsia="Calibri"/>
          <w:u w:val="single"/>
        </w:rPr>
        <w:t>Chernobyl</w:t>
      </w:r>
      <w:r w:rsidRPr="003A5363">
        <w:rPr>
          <w:rFonts w:eastAsia="Calibri"/>
          <w:sz w:val="16"/>
        </w:rPr>
        <w:t xml:space="preserve"> in the Ukraine, and lastly the world is still reeling from the specter of possibilities which are presented by </w:t>
      </w:r>
      <w:r w:rsidRPr="003A5363">
        <w:rPr>
          <w:rFonts w:eastAsia="Calibri"/>
          <w:u w:val="single"/>
        </w:rPr>
        <w:t>Fukushima</w:t>
      </w:r>
      <w:r w:rsidRPr="003A5363">
        <w:rPr>
          <w:rFonts w:eastAsia="Calibri"/>
          <w:sz w:val="16"/>
        </w:rPr>
        <w:t>.</w:t>
      </w:r>
    </w:p>
    <w:p w14:paraId="130B6B5B" w14:textId="77777777" w:rsidR="002826FA" w:rsidRPr="003A5363" w:rsidRDefault="002826FA" w:rsidP="002826FA">
      <w:pPr>
        <w:rPr>
          <w:rFonts w:eastAsia="Calibri"/>
          <w:sz w:val="16"/>
        </w:rPr>
      </w:pPr>
      <w:r w:rsidRPr="003A5363">
        <w:rPr>
          <w:rFonts w:eastAsia="Calibri"/>
          <w:sz w:val="16"/>
        </w:rPr>
        <w:t xml:space="preserve">Surely </w:t>
      </w:r>
      <w:r w:rsidRPr="003A5363">
        <w:rPr>
          <w:rFonts w:eastAsia="Calibri"/>
          <w:u w:val="single"/>
        </w:rPr>
        <w:t>it is not by chance that these three flagrant examples of nuclear Perfect Storms occurred around the globe affecting major nations and populations centers</w:t>
      </w:r>
      <w:r w:rsidRPr="003A5363">
        <w:rPr>
          <w:rFonts w:eastAsia="Calibri"/>
          <w:sz w:val="16"/>
        </w:rPr>
        <w:t>. Each of these disasters has served to wake up whole swaths of humanity to the dangers and risks which are associated with the current Nuclear Energy Paradigm. To ignore, or deny, or refute the obvious lessons which all three nuclear catastrophes have given to humankind would be folly of the highest order.</w:t>
      </w:r>
    </w:p>
    <w:p w14:paraId="38222B6B" w14:textId="77777777" w:rsidR="002826FA" w:rsidRPr="003A5363" w:rsidRDefault="002826FA" w:rsidP="002826FA">
      <w:pPr>
        <w:rPr>
          <w:rFonts w:eastAsia="Calibri"/>
          <w:sz w:val="16"/>
        </w:rPr>
      </w:pPr>
      <w:r w:rsidRPr="003A5363">
        <w:rPr>
          <w:rFonts w:eastAsia="Calibri"/>
          <w:highlight w:val="green"/>
          <w:u w:val="single"/>
        </w:rPr>
        <w:t xml:space="preserve">The </w:t>
      </w:r>
      <w:r w:rsidRPr="003A5363">
        <w:rPr>
          <w:rFonts w:eastAsia="Calibri"/>
          <w:b/>
          <w:iCs/>
          <w:highlight w:val="green"/>
          <w:u w:val="single"/>
          <w:bdr w:val="single" w:sz="8" w:space="0" w:color="auto"/>
        </w:rPr>
        <w:t>global impact</w:t>
      </w:r>
      <w:r w:rsidRPr="003A5363">
        <w:rPr>
          <w:rFonts w:eastAsia="Calibri"/>
          <w:highlight w:val="green"/>
          <w:u w:val="single"/>
        </w:rPr>
        <w:t xml:space="preserve"> of</w:t>
      </w:r>
      <w:r w:rsidRPr="003A5363">
        <w:rPr>
          <w:rFonts w:eastAsia="Calibri"/>
          <w:u w:val="single"/>
        </w:rPr>
        <w:t xml:space="preserve"> Fukushima, which has </w:t>
      </w:r>
      <w:r w:rsidRPr="003A5363">
        <w:rPr>
          <w:rFonts w:eastAsia="Calibri"/>
          <w:highlight w:val="green"/>
          <w:u w:val="single"/>
        </w:rPr>
        <w:t>disseminated radionuclides</w:t>
      </w:r>
      <w:r w:rsidRPr="003A5363">
        <w:rPr>
          <w:rFonts w:eastAsia="Calibri"/>
          <w:u w:val="single"/>
        </w:rPr>
        <w:t xml:space="preserve"> (radioactive contaminants) by air and by way of the largest of the seven seas, stands as dramatic testimony to all that can go wrong</w:t>
      </w:r>
      <w:r w:rsidRPr="003A5363">
        <w:rPr>
          <w:rFonts w:eastAsia="Calibri"/>
          <w:sz w:val="16"/>
        </w:rPr>
        <w:t xml:space="preserve"> — seriously wrong — with the current nuclear energy business model and method of power generation. </w:t>
      </w:r>
      <w:r w:rsidRPr="003A5363">
        <w:rPr>
          <w:rFonts w:eastAsia="Calibri"/>
          <w:b/>
          <w:iCs/>
          <w:u w:val="single"/>
          <w:bdr w:val="single" w:sz="8" w:space="0" w:color="auto"/>
        </w:rPr>
        <w:t>Can it get any worse</w:t>
      </w:r>
      <w:r w:rsidRPr="003A5363">
        <w:rPr>
          <w:rFonts w:eastAsia="Calibri"/>
          <w:u w:val="single"/>
        </w:rPr>
        <w:t xml:space="preserve"> than Fukushima? That we are compelled to even ask this question speaks volumes about the true state of the affairs</w:t>
      </w:r>
      <w:r w:rsidRPr="003A5363">
        <w:rPr>
          <w:rFonts w:eastAsia="Calibri"/>
          <w:sz w:val="16"/>
        </w:rPr>
        <w:t xml:space="preserve"> on that 25 square mile patch of land and contiguous sea which surround the Fukushima Daiichi nuclear disaster site.</w:t>
      </w:r>
    </w:p>
    <w:p w14:paraId="11E88BE7" w14:textId="77777777" w:rsidR="002826FA" w:rsidRPr="003A5363" w:rsidRDefault="002826FA" w:rsidP="002826FA">
      <w:pPr>
        <w:rPr>
          <w:rFonts w:eastAsia="Calibri"/>
          <w:u w:val="single"/>
        </w:rPr>
      </w:pPr>
      <w:r w:rsidRPr="003A5363">
        <w:rPr>
          <w:rFonts w:eastAsia="Calibri"/>
          <w:sz w:val="16"/>
        </w:rPr>
        <w:t xml:space="preserve">Given this inescapable testament of nuclear folly, it is now incumbent upon the community of nations to rally around the obvious necessity of terminating the current form of the Nuclear Energy Paradigm. Why? Because when a “China Syndrome” occurs anywhere in the world, </w:t>
      </w:r>
      <w:r w:rsidRPr="003A5363">
        <w:rPr>
          <w:rFonts w:eastAsia="Calibri"/>
          <w:b/>
          <w:iCs/>
          <w:u w:val="single"/>
          <w:bdr w:val="single" w:sz="8" w:space="0" w:color="auto"/>
        </w:rPr>
        <w:t xml:space="preserve">it </w:t>
      </w:r>
      <w:r w:rsidRPr="003A5363">
        <w:rPr>
          <w:rFonts w:eastAsia="Calibri"/>
          <w:b/>
          <w:iCs/>
          <w:highlight w:val="green"/>
          <w:u w:val="single"/>
          <w:bdr w:val="single" w:sz="8" w:space="0" w:color="auto"/>
        </w:rPr>
        <w:t>will inevitably affect the entire planet</w:t>
      </w:r>
      <w:r w:rsidRPr="003A5363">
        <w:rPr>
          <w:rFonts w:eastAsia="Calibri"/>
          <w:sz w:val="16"/>
        </w:rPr>
        <w:t xml:space="preserve">. In other words, an INES Level 7 (Wikipedia, International Nuclear Event Scale) </w:t>
      </w:r>
      <w:r w:rsidRPr="003A5363">
        <w:rPr>
          <w:rFonts w:eastAsia="Calibri"/>
          <w:u w:val="single"/>
        </w:rPr>
        <w:t>nuclear catastrophe does not respect borders. Nor does it discriminate between the young and old, healthy and sick, or those who live close to ground zero from those who live far away.</w:t>
      </w:r>
    </w:p>
    <w:p w14:paraId="214BE334" w14:textId="77777777" w:rsidR="002826FA" w:rsidRPr="003A5363" w:rsidRDefault="002826FA" w:rsidP="002826FA">
      <w:pPr>
        <w:rPr>
          <w:rFonts w:eastAsia="Calibri"/>
          <w:u w:val="single"/>
        </w:rPr>
      </w:pPr>
      <w:r w:rsidRPr="003A5363">
        <w:rPr>
          <w:rFonts w:eastAsia="Calibri"/>
          <w:sz w:val="16"/>
        </w:rPr>
        <w:t xml:space="preserve">Therefore, any nation that chooses to set up a nuclear energy-producing operation from this point forward has an inviolable responsibility to its neighbors, as it does to the rest of the world. Likewise, those </w:t>
      </w:r>
      <w:r w:rsidRPr="003A5363">
        <w:rPr>
          <w:rFonts w:eastAsia="Calibri"/>
          <w:highlight w:val="green"/>
          <w:u w:val="single"/>
        </w:rPr>
        <w:t>nations have</w:t>
      </w:r>
      <w:r w:rsidRPr="003A5363">
        <w:rPr>
          <w:rFonts w:eastAsia="Calibri"/>
          <w:u w:val="single"/>
        </w:rPr>
        <w:t xml:space="preserve"> a moral obligation </w:t>
      </w:r>
      <w:r w:rsidRPr="003A5363">
        <w:rPr>
          <w:rFonts w:eastAsia="Calibri"/>
          <w:highlight w:val="green"/>
          <w:u w:val="single"/>
        </w:rPr>
        <w:t>to</w:t>
      </w:r>
      <w:r w:rsidRPr="003A5363">
        <w:rPr>
          <w:rFonts w:eastAsia="Calibri"/>
          <w:u w:val="single"/>
        </w:rPr>
        <w:t xml:space="preserve"> proceed in a manner that </w:t>
      </w:r>
      <w:r w:rsidRPr="003A5363">
        <w:rPr>
          <w:rFonts w:eastAsia="Calibri"/>
          <w:highlight w:val="green"/>
          <w:u w:val="single"/>
        </w:rPr>
        <w:t>guarantee</w:t>
      </w:r>
      <w:r w:rsidRPr="003A5363">
        <w:rPr>
          <w:rFonts w:eastAsia="Calibri"/>
          <w:u w:val="single"/>
        </w:rPr>
        <w:t xml:space="preserve">s its </w:t>
      </w:r>
      <w:r w:rsidRPr="003A5363">
        <w:rPr>
          <w:rFonts w:eastAsia="Calibri"/>
          <w:highlight w:val="green"/>
          <w:u w:val="single"/>
        </w:rPr>
        <w:t>neighbors will not be exposed to</w:t>
      </w:r>
      <w:r w:rsidRPr="003A5363">
        <w:rPr>
          <w:rFonts w:eastAsia="Calibri"/>
          <w:u w:val="single"/>
        </w:rPr>
        <w:t xml:space="preserve"> the consequences of its </w:t>
      </w:r>
      <w:r w:rsidRPr="003A5363">
        <w:rPr>
          <w:rFonts w:eastAsia="Calibri"/>
          <w:highlight w:val="green"/>
          <w:u w:val="single"/>
        </w:rPr>
        <w:t>nuclear accidents, even when</w:t>
      </w:r>
      <w:r w:rsidRPr="003A5363">
        <w:rPr>
          <w:rFonts w:eastAsia="Calibri"/>
          <w:u w:val="single"/>
        </w:rPr>
        <w:t xml:space="preserve"> they are </w:t>
      </w:r>
      <w:r w:rsidRPr="003A5363">
        <w:rPr>
          <w:rFonts w:eastAsia="Calibri"/>
          <w:highlight w:val="green"/>
          <w:u w:val="single"/>
        </w:rPr>
        <w:t>caused by</w:t>
      </w:r>
      <w:r w:rsidRPr="003A5363">
        <w:rPr>
          <w:rFonts w:eastAsia="Calibri"/>
          <w:u w:val="single"/>
        </w:rPr>
        <w:t xml:space="preserve"> duel </w:t>
      </w:r>
      <w:r w:rsidRPr="003A5363">
        <w:rPr>
          <w:rFonts w:eastAsia="Calibri"/>
          <w:b/>
          <w:iCs/>
          <w:highlight w:val="green"/>
          <w:u w:val="single"/>
          <w:bdr w:val="single" w:sz="8" w:space="0" w:color="auto"/>
        </w:rPr>
        <w:t>natural disaster</w:t>
      </w:r>
      <w:r w:rsidRPr="003A5363">
        <w:rPr>
          <w:rFonts w:eastAsia="Calibri"/>
          <w:u w:val="single"/>
        </w:rPr>
        <w:t xml:space="preserve"> events as we saw at Fukushima.</w:t>
      </w:r>
    </w:p>
    <w:p w14:paraId="775803E6" w14:textId="77777777" w:rsidR="002826FA" w:rsidRPr="003A5363" w:rsidRDefault="002826FA" w:rsidP="002826FA">
      <w:pPr>
        <w:rPr>
          <w:rFonts w:eastAsia="Calibri"/>
          <w:sz w:val="16"/>
        </w:rPr>
      </w:pPr>
      <w:r w:rsidRPr="003A5363">
        <w:rPr>
          <w:rFonts w:eastAsia="Calibri"/>
          <w:sz w:val="16"/>
        </w:rPr>
        <w:t xml:space="preserve">Just as Europe was contaminated with radiation from Chernobyl (Yablokov, A.V., 2009), and North America has been contaminated from Fukushima, it is understood that </w:t>
      </w:r>
      <w:r w:rsidRPr="003A5363">
        <w:rPr>
          <w:rFonts w:eastAsia="Calibri"/>
          <w:u w:val="single"/>
        </w:rPr>
        <w:t xml:space="preserve">once a nuclear catastrophe spirals out of control, the genie of radioactive </w:t>
      </w:r>
      <w:r w:rsidRPr="003A5363">
        <w:rPr>
          <w:rFonts w:eastAsia="Calibri"/>
          <w:b/>
          <w:iCs/>
          <w:u w:val="single"/>
          <w:bdr w:val="single" w:sz="8" w:space="0" w:color="auto"/>
        </w:rPr>
        <w:t>contamination cannot be put back in the bottle</w:t>
      </w:r>
      <w:r w:rsidRPr="003A5363">
        <w:rPr>
          <w:rFonts w:eastAsia="Calibri"/>
          <w:u w:val="single"/>
        </w:rPr>
        <w:t>.</w:t>
      </w:r>
      <w:r w:rsidRPr="003A5363">
        <w:rPr>
          <w:rFonts w:eastAsia="Calibri"/>
          <w:sz w:val="16"/>
        </w:rPr>
        <w:t xml:space="preserve"> The entire Pacific Rim, in fact, has varying degrees of exposure to the radioactive waste water being conveyed by the ocean from Fukushima, as does the Western Hemisphere to seaborne radioactive isotopes like Cesium-137 and airborne isotopes such as Iodine-131(Center for Marine and Environmental Radiation).</w:t>
      </w:r>
    </w:p>
    <w:p w14:paraId="069A8FBC" w14:textId="77777777" w:rsidR="002826FA" w:rsidRDefault="002826FA" w:rsidP="002826FA">
      <w:pPr>
        <w:rPr>
          <w:rFonts w:eastAsia="Calibri"/>
          <w:sz w:val="16"/>
          <w:szCs w:val="16"/>
        </w:rPr>
      </w:pPr>
      <w:r w:rsidRPr="003A5363">
        <w:rPr>
          <w:rFonts w:eastAsia="Calibri"/>
          <w:sz w:val="16"/>
          <w:szCs w:val="16"/>
        </w:rPr>
        <w:t>Consequently, Japan is responsible for the damage wrought to the largest ocean on Earth. Have they acknowledged this? Have they approached the nations both near and far which have been affected by their cavalier and irresponsible approach to siting reactors up and down their seismic shorelines? Has the United Nations even addressed this extremely important issue known as national accountability? Or territorial sovereignty?</w:t>
      </w:r>
    </w:p>
    <w:p w14:paraId="5C1C582F" w14:textId="77777777" w:rsidR="00EE17ED" w:rsidRDefault="00EE17ED" w:rsidP="00EE17ED">
      <w:pPr>
        <w:pStyle w:val="Heading1"/>
      </w:pPr>
      <w:r>
        <w:t>1AR---UK---Round 2</w:t>
      </w:r>
    </w:p>
    <w:p w14:paraId="466FE3F5" w14:textId="77777777" w:rsidR="00EE17ED" w:rsidRPr="008D229B" w:rsidRDefault="00EE17ED" w:rsidP="00EE17ED">
      <w:pPr>
        <w:pStyle w:val="Heading2"/>
      </w:pPr>
      <w:r>
        <w:t>CT---Agency Flex</w:t>
      </w:r>
    </w:p>
    <w:p w14:paraId="4D890286" w14:textId="77777777" w:rsidR="00EE17ED" w:rsidRDefault="00EE17ED" w:rsidP="00EE17ED">
      <w:pPr>
        <w:pStyle w:val="Heading3"/>
      </w:pPr>
      <w:r>
        <w:t>DA---Agency Flex---Turn---1AR</w:t>
      </w:r>
    </w:p>
    <w:p w14:paraId="1C32A453" w14:textId="77777777" w:rsidR="00EE17ED" w:rsidRPr="00C10E2B" w:rsidRDefault="00EE17ED" w:rsidP="00EE17ED">
      <w:pPr>
        <w:pStyle w:val="Heading4"/>
      </w:pPr>
      <w:r>
        <w:t xml:space="preserve">It’s their </w:t>
      </w:r>
      <w:r w:rsidRPr="00A92597">
        <w:rPr>
          <w:u w:val="single"/>
        </w:rPr>
        <w:t>only</w:t>
      </w:r>
      <w:r>
        <w:t xml:space="preserve"> defense mechanism. </w:t>
      </w:r>
    </w:p>
    <w:p w14:paraId="5DD6CF3B" w14:textId="77777777" w:rsidR="00EE17ED" w:rsidRDefault="00EE17ED" w:rsidP="00EE17ED">
      <w:r w:rsidRPr="00AC1372">
        <w:rPr>
          <w:rStyle w:val="Style13ptBold"/>
        </w:rPr>
        <w:t>Morse 23</w:t>
      </w:r>
      <w:r>
        <w:t xml:space="preserve"> [Asher Morse, JD candidate at Stanford Law School, MA English Language and Literature/Letters, University of Virginia, “How to Protect Federal Agencies through Collaborative Bargaining,” The Law and Political Economy (LPE) Project Blog, 9-25-2023, https://lpeproject.org/blog/how-to-protect-federal-agencies-through-collaborative-bargaining/]</w:t>
      </w:r>
    </w:p>
    <w:p w14:paraId="14D8E46D" w14:textId="77777777" w:rsidR="00EE17ED" w:rsidRPr="00A92597" w:rsidRDefault="00EE17ED" w:rsidP="00EE17ED">
      <w:pPr>
        <w:rPr>
          <w:sz w:val="12"/>
        </w:rPr>
      </w:pPr>
      <w:r w:rsidRPr="00A92597">
        <w:rPr>
          <w:sz w:val="12"/>
        </w:rPr>
        <w:t xml:space="preserve">The BLM and USDA debacles were just two of the many instances in which the </w:t>
      </w:r>
      <w:r w:rsidRPr="00283F38">
        <w:rPr>
          <w:rStyle w:val="Emphasis"/>
        </w:rPr>
        <w:t>Trump</w:t>
      </w:r>
      <w:r w:rsidRPr="00A92597">
        <w:rPr>
          <w:sz w:val="12"/>
        </w:rPr>
        <w:t xml:space="preserve"> administration </w:t>
      </w:r>
      <w:r w:rsidRPr="00283F38">
        <w:rPr>
          <w:rStyle w:val="StyleUnderline"/>
        </w:rPr>
        <w:t>pursued a strategy of</w:t>
      </w:r>
      <w:r w:rsidRPr="00A92597">
        <w:rPr>
          <w:sz w:val="12"/>
        </w:rPr>
        <w:t xml:space="preserve"> what Jody Freeman and Sharon Jacobs have called </w:t>
      </w:r>
      <w:r w:rsidRPr="00283F38">
        <w:rPr>
          <w:rStyle w:val="StyleUnderline"/>
        </w:rPr>
        <w:t>“</w:t>
      </w:r>
      <w:r w:rsidRPr="00283F38">
        <w:rPr>
          <w:rStyle w:val="Emphasis"/>
        </w:rPr>
        <w:t>structural deregulation</w:t>
      </w:r>
      <w:r w:rsidRPr="00283F38">
        <w:rPr>
          <w:rStyle w:val="StyleUnderline"/>
        </w:rPr>
        <w:t xml:space="preserve">,” the </w:t>
      </w:r>
      <w:r w:rsidRPr="00283F38">
        <w:rPr>
          <w:rStyle w:val="Emphasis"/>
        </w:rPr>
        <w:t>undermining</w:t>
      </w:r>
      <w:r w:rsidRPr="00283F38">
        <w:rPr>
          <w:rStyle w:val="StyleUnderline"/>
        </w:rPr>
        <w:t xml:space="preserve"> of agencies’ </w:t>
      </w:r>
      <w:r w:rsidRPr="00283F38">
        <w:rPr>
          <w:rStyle w:val="Emphasis"/>
        </w:rPr>
        <w:t>ability</w:t>
      </w:r>
      <w:r w:rsidRPr="00283F38">
        <w:rPr>
          <w:rStyle w:val="StyleUnderline"/>
        </w:rPr>
        <w:t xml:space="preserve"> to execute their statutory mandates </w:t>
      </w:r>
      <w:r w:rsidRPr="00283F38">
        <w:rPr>
          <w:rStyle w:val="Emphasis"/>
        </w:rPr>
        <w:t>by means other than</w:t>
      </w:r>
      <w:r w:rsidRPr="00283F38">
        <w:rPr>
          <w:rStyle w:val="StyleUnderline"/>
        </w:rPr>
        <w:t xml:space="preserve"> the repeal of agency rules or </w:t>
      </w:r>
      <w:r w:rsidRPr="00283F38">
        <w:rPr>
          <w:rStyle w:val="Emphasis"/>
        </w:rPr>
        <w:t>policies</w:t>
      </w:r>
      <w:r w:rsidRPr="00A92597">
        <w:rPr>
          <w:sz w:val="12"/>
        </w:rPr>
        <w:t xml:space="preserve">. As they explain, structural deregulation </w:t>
      </w:r>
      <w:r w:rsidRPr="007A7B11">
        <w:rPr>
          <w:rStyle w:val="StyleUnderline"/>
        </w:rPr>
        <w:t xml:space="preserve">includes “such practices as leaving agencies </w:t>
      </w:r>
      <w:r w:rsidRPr="007A7B11">
        <w:rPr>
          <w:rStyle w:val="Emphasis"/>
        </w:rPr>
        <w:t>understaffed</w:t>
      </w:r>
      <w:r w:rsidRPr="007A7B11">
        <w:rPr>
          <w:rStyle w:val="StyleUnderline"/>
        </w:rPr>
        <w:t xml:space="preserve"> and without permanent leadership; marginalizing agency expertise; reallocating agency </w:t>
      </w:r>
      <w:r w:rsidRPr="007A7B11">
        <w:rPr>
          <w:rStyle w:val="Emphasis"/>
        </w:rPr>
        <w:t>resources</w:t>
      </w:r>
      <w:r w:rsidRPr="007A7B11">
        <w:rPr>
          <w:rStyle w:val="StyleUnderline"/>
        </w:rPr>
        <w:t xml:space="preserve">; occupying an agency with </w:t>
      </w:r>
      <w:r w:rsidRPr="007A7B11">
        <w:rPr>
          <w:rStyle w:val="Emphasis"/>
        </w:rPr>
        <w:t>busywork</w:t>
      </w:r>
      <w:r w:rsidRPr="007A7B11">
        <w:rPr>
          <w:rStyle w:val="StyleUnderline"/>
        </w:rPr>
        <w:t xml:space="preserve">; and damaging an agency’s </w:t>
      </w:r>
      <w:r w:rsidRPr="007A7B11">
        <w:rPr>
          <w:rStyle w:val="Emphasis"/>
        </w:rPr>
        <w:t>reputation</w:t>
      </w:r>
      <w:r w:rsidRPr="00A92597">
        <w:rPr>
          <w:sz w:val="12"/>
        </w:rPr>
        <w:t xml:space="preserve">.” Perhaps </w:t>
      </w:r>
      <w:r w:rsidRPr="007A7B11">
        <w:rPr>
          <w:rStyle w:val="StyleUnderline"/>
        </w:rPr>
        <w:t>the most prominent</w:t>
      </w:r>
      <w:r w:rsidRPr="00A92597">
        <w:rPr>
          <w:sz w:val="12"/>
        </w:rPr>
        <w:t xml:space="preserve"> of these initiatives during Trump’s tenure came in the administration’s final months, when officials attempted to strip civil service protections from broad swathes of the federal workforce by creating a new employment classification category, </w:t>
      </w:r>
      <w:r w:rsidRPr="007A7B11">
        <w:rPr>
          <w:rStyle w:val="Emphasis"/>
        </w:rPr>
        <w:t>Schedule F</w:t>
      </w:r>
      <w:r w:rsidRPr="00A92597">
        <w:rPr>
          <w:sz w:val="12"/>
        </w:rPr>
        <w:t>.</w:t>
      </w:r>
    </w:p>
    <w:p w14:paraId="5FBFE2D7" w14:textId="77777777" w:rsidR="00EE17ED" w:rsidRPr="00A92597" w:rsidRDefault="00EE17ED" w:rsidP="00EE17ED">
      <w:pPr>
        <w:rPr>
          <w:sz w:val="12"/>
        </w:rPr>
      </w:pPr>
      <w:r w:rsidRPr="0052494F">
        <w:rPr>
          <w:rStyle w:val="StyleUnderline"/>
        </w:rPr>
        <w:t xml:space="preserve">Challenging structural deregulation in the </w:t>
      </w:r>
      <w:r w:rsidRPr="007A7B11">
        <w:rPr>
          <w:rStyle w:val="Emphasis"/>
        </w:rPr>
        <w:t>courts</w:t>
      </w:r>
      <w:r w:rsidRPr="0052494F">
        <w:rPr>
          <w:rStyle w:val="StyleUnderline"/>
        </w:rPr>
        <w:t xml:space="preserve"> can </w:t>
      </w:r>
      <w:r w:rsidRPr="007A7B11">
        <w:rPr>
          <w:rStyle w:val="Emphasis"/>
        </w:rPr>
        <w:t>prove difficult</w:t>
      </w:r>
      <w:r w:rsidRPr="0052494F">
        <w:rPr>
          <w:rStyle w:val="StyleUnderline"/>
        </w:rPr>
        <w:t xml:space="preserve">. Under federal law, before individual federal </w:t>
      </w:r>
      <w:r w:rsidRPr="001306BA">
        <w:rPr>
          <w:rStyle w:val="StyleUnderline"/>
          <w:highlight w:val="green"/>
        </w:rPr>
        <w:t>employees</w:t>
      </w:r>
      <w:r w:rsidRPr="0052494F">
        <w:rPr>
          <w:rStyle w:val="StyleUnderline"/>
        </w:rPr>
        <w:t xml:space="preserve"> can appeal</w:t>
      </w:r>
      <w:r w:rsidRPr="00A92597">
        <w:rPr>
          <w:sz w:val="12"/>
        </w:rPr>
        <w:t xml:space="preserve"> a decision to the U.S. Court of Appeals for the Federal Circuit, </w:t>
      </w:r>
      <w:r w:rsidRPr="0052494F">
        <w:rPr>
          <w:rStyle w:val="StyleUnderline"/>
        </w:rPr>
        <w:t xml:space="preserve">they </w:t>
      </w:r>
      <w:r w:rsidRPr="001306BA">
        <w:rPr>
          <w:rStyle w:val="Emphasis"/>
          <w:highlight w:val="green"/>
        </w:rPr>
        <w:t>must</w:t>
      </w:r>
      <w:r w:rsidRPr="00A92597">
        <w:rPr>
          <w:sz w:val="12"/>
        </w:rPr>
        <w:t xml:space="preserve"> typically </w:t>
      </w:r>
      <w:r w:rsidRPr="001306BA">
        <w:rPr>
          <w:rStyle w:val="StyleUnderline"/>
          <w:highlight w:val="green"/>
        </w:rPr>
        <w:t>channel</w:t>
      </w:r>
      <w:r w:rsidRPr="00E61DFB">
        <w:rPr>
          <w:rStyle w:val="StyleUnderline"/>
        </w:rPr>
        <w:t xml:space="preserve"> complaints </w:t>
      </w:r>
      <w:r w:rsidRPr="001306BA">
        <w:rPr>
          <w:rStyle w:val="StyleUnderline"/>
          <w:highlight w:val="green"/>
        </w:rPr>
        <w:t>through</w:t>
      </w:r>
      <w:r w:rsidRPr="00E61DFB">
        <w:rPr>
          <w:rStyle w:val="StyleUnderline"/>
        </w:rPr>
        <w:t xml:space="preserve"> the </w:t>
      </w:r>
      <w:r w:rsidRPr="001306BA">
        <w:rPr>
          <w:rStyle w:val="Emphasis"/>
          <w:highlight w:val="green"/>
        </w:rPr>
        <w:t>M</w:t>
      </w:r>
      <w:r w:rsidRPr="00E61DFB">
        <w:rPr>
          <w:rStyle w:val="StyleUnderline"/>
        </w:rPr>
        <w:t xml:space="preserve">erit </w:t>
      </w:r>
      <w:r w:rsidRPr="001306BA">
        <w:rPr>
          <w:rStyle w:val="Emphasis"/>
          <w:highlight w:val="green"/>
        </w:rPr>
        <w:t>S</w:t>
      </w:r>
      <w:r w:rsidRPr="00E61DFB">
        <w:rPr>
          <w:rStyle w:val="StyleUnderline"/>
        </w:rPr>
        <w:t xml:space="preserve">ystems </w:t>
      </w:r>
      <w:r w:rsidRPr="001306BA">
        <w:rPr>
          <w:rStyle w:val="Emphasis"/>
          <w:highlight w:val="green"/>
        </w:rPr>
        <w:t>P</w:t>
      </w:r>
      <w:r w:rsidRPr="00E61DFB">
        <w:rPr>
          <w:rStyle w:val="StyleUnderline"/>
        </w:rPr>
        <w:t xml:space="preserve">rotection </w:t>
      </w:r>
      <w:r w:rsidRPr="001306BA">
        <w:rPr>
          <w:rStyle w:val="Emphasis"/>
          <w:highlight w:val="green"/>
        </w:rPr>
        <w:t>B</w:t>
      </w:r>
      <w:r w:rsidRPr="00E61DFB">
        <w:rPr>
          <w:rStyle w:val="StyleUnderline"/>
        </w:rPr>
        <w:t xml:space="preserve">oard. </w:t>
      </w:r>
      <w:r w:rsidRPr="001306BA">
        <w:rPr>
          <w:rStyle w:val="StyleUnderline"/>
          <w:highlight w:val="green"/>
        </w:rPr>
        <w:t>But that</w:t>
      </w:r>
      <w:r w:rsidRPr="00E61DFB">
        <w:rPr>
          <w:rStyle w:val="StyleUnderline"/>
        </w:rPr>
        <w:t xml:space="preserve"> agency </w:t>
      </w:r>
      <w:r w:rsidRPr="001306BA">
        <w:rPr>
          <w:rStyle w:val="Emphasis"/>
          <w:highlight w:val="green"/>
        </w:rPr>
        <w:t>lacked a quorum</w:t>
      </w:r>
      <w:r w:rsidRPr="00E61DFB">
        <w:rPr>
          <w:rStyle w:val="StyleUnderline"/>
        </w:rPr>
        <w:t xml:space="preserve"> for the </w:t>
      </w:r>
      <w:r w:rsidRPr="0005056F">
        <w:rPr>
          <w:rStyle w:val="Emphasis"/>
        </w:rPr>
        <w:t>entire Trump presidency</w:t>
      </w:r>
      <w:r w:rsidRPr="00E61DFB">
        <w:rPr>
          <w:rStyle w:val="StyleUnderline"/>
        </w:rPr>
        <w:t xml:space="preserve">, </w:t>
      </w:r>
      <w:r w:rsidRPr="001306BA">
        <w:rPr>
          <w:rStyle w:val="StyleUnderline"/>
          <w:highlight w:val="green"/>
        </w:rPr>
        <w:t>creating</w:t>
      </w:r>
      <w:r w:rsidRPr="00E61DFB">
        <w:rPr>
          <w:rStyle w:val="StyleUnderline"/>
        </w:rPr>
        <w:t xml:space="preserve"> a tremendous backlog of complaints—and </w:t>
      </w:r>
      <w:r w:rsidRPr="001306BA">
        <w:rPr>
          <w:rStyle w:val="Emphasis"/>
          <w:highlight w:val="green"/>
        </w:rPr>
        <w:t>no feasible means of judicial review</w:t>
      </w:r>
      <w:r w:rsidRPr="00E61DFB">
        <w:rPr>
          <w:rStyle w:val="StyleUnderline"/>
        </w:rPr>
        <w:t xml:space="preserve"> as a result. Meanwhile, </w:t>
      </w:r>
      <w:r w:rsidRPr="001306BA">
        <w:rPr>
          <w:rStyle w:val="StyleUnderline"/>
          <w:highlight w:val="green"/>
        </w:rPr>
        <w:t>outside org</w:t>
      </w:r>
      <w:r w:rsidRPr="00E61DFB">
        <w:rPr>
          <w:rStyle w:val="StyleUnderline"/>
        </w:rPr>
        <w:t>anization</w:t>
      </w:r>
      <w:r w:rsidRPr="001306BA">
        <w:rPr>
          <w:rStyle w:val="StyleUnderline"/>
          <w:highlight w:val="green"/>
        </w:rPr>
        <w:t>s</w:t>
      </w:r>
      <w:r w:rsidRPr="00E61DFB">
        <w:rPr>
          <w:rStyle w:val="StyleUnderline"/>
        </w:rPr>
        <w:t xml:space="preserve"> typically </w:t>
      </w:r>
      <w:r w:rsidRPr="001306BA">
        <w:rPr>
          <w:rStyle w:val="Emphasis"/>
          <w:highlight w:val="green"/>
        </w:rPr>
        <w:t>struggle to establish standing</w:t>
      </w:r>
      <w:r w:rsidRPr="00E61DFB">
        <w:rPr>
          <w:rStyle w:val="StyleUnderline"/>
        </w:rPr>
        <w:t xml:space="preserve"> to challenge actions that</w:t>
      </w:r>
      <w:r w:rsidRPr="00A92597">
        <w:rPr>
          <w:sz w:val="12"/>
        </w:rPr>
        <w:t xml:space="preserve">, at least as a first order matter, most </w:t>
      </w:r>
      <w:r w:rsidRPr="00E61DFB">
        <w:rPr>
          <w:rStyle w:val="StyleUnderline"/>
        </w:rPr>
        <w:t>directly impact employees</w:t>
      </w:r>
      <w:r w:rsidRPr="00A92597">
        <w:rPr>
          <w:sz w:val="12"/>
        </w:rPr>
        <w:t>.</w:t>
      </w:r>
    </w:p>
    <w:p w14:paraId="5F6E499D" w14:textId="77777777" w:rsidR="00EE17ED" w:rsidRPr="00A92597" w:rsidRDefault="00EE17ED" w:rsidP="00EE17ED">
      <w:pPr>
        <w:rPr>
          <w:sz w:val="12"/>
        </w:rPr>
      </w:pPr>
      <w:r w:rsidRPr="001306BA">
        <w:rPr>
          <w:rStyle w:val="StyleUnderline"/>
          <w:highlight w:val="green"/>
        </w:rPr>
        <w:t>There is</w:t>
      </w:r>
      <w:r w:rsidRPr="00A92597">
        <w:rPr>
          <w:sz w:val="12"/>
        </w:rPr>
        <w:t xml:space="preserve">, however, </w:t>
      </w:r>
      <w:r w:rsidRPr="001306BA">
        <w:rPr>
          <w:rStyle w:val="Emphasis"/>
          <w:sz w:val="32"/>
          <w:highlight w:val="green"/>
        </w:rPr>
        <w:t>one defense mechanism</w:t>
      </w:r>
      <w:r w:rsidRPr="00E61DFB">
        <w:rPr>
          <w:rStyle w:val="StyleUnderline"/>
        </w:rPr>
        <w:t xml:space="preserve"> against future structural assaults</w:t>
      </w:r>
      <w:r w:rsidRPr="00A92597">
        <w:rPr>
          <w:sz w:val="12"/>
        </w:rPr>
        <w:t xml:space="preserve"> that is lying in plain sight of agency management</w:t>
      </w:r>
      <w:r w:rsidRPr="001306BA">
        <w:rPr>
          <w:rStyle w:val="Emphasis"/>
          <w:highlight w:val="green"/>
        </w:rPr>
        <w:t>:</w:t>
      </w:r>
      <w:r w:rsidRPr="00E61DFB">
        <w:rPr>
          <w:rStyle w:val="StyleUnderline"/>
        </w:rPr>
        <w:t xml:space="preserve"> federal sector </w:t>
      </w:r>
      <w:r w:rsidRPr="001306BA">
        <w:rPr>
          <w:rStyle w:val="Emphasis"/>
          <w:highlight w:val="green"/>
        </w:rPr>
        <w:t>unions</w:t>
      </w:r>
      <w:r w:rsidRPr="00E61DFB">
        <w:rPr>
          <w:rStyle w:val="StyleUnderline"/>
        </w:rPr>
        <w:t xml:space="preserve">. Federal </w:t>
      </w:r>
      <w:r w:rsidRPr="001306BA">
        <w:rPr>
          <w:rStyle w:val="Emphasis"/>
          <w:highlight w:val="green"/>
        </w:rPr>
        <w:t>c</w:t>
      </w:r>
      <w:r w:rsidRPr="00E61DFB">
        <w:rPr>
          <w:rStyle w:val="Emphasis"/>
        </w:rPr>
        <w:t xml:space="preserve">ollective </w:t>
      </w:r>
      <w:r w:rsidRPr="001306BA">
        <w:rPr>
          <w:rStyle w:val="Emphasis"/>
          <w:highlight w:val="green"/>
        </w:rPr>
        <w:t>b</w:t>
      </w:r>
      <w:r w:rsidRPr="00E61DFB">
        <w:rPr>
          <w:rStyle w:val="Emphasis"/>
        </w:rPr>
        <w:t>argaining</w:t>
      </w:r>
      <w:r w:rsidRPr="00E61DFB">
        <w:rPr>
          <w:rStyle w:val="StyleUnderline"/>
        </w:rPr>
        <w:t xml:space="preserve"> agreements </w:t>
      </w:r>
      <w:r w:rsidRPr="001306BA">
        <w:rPr>
          <w:rStyle w:val="StyleUnderline"/>
          <w:highlight w:val="green"/>
        </w:rPr>
        <w:t>are</w:t>
      </w:r>
      <w:r w:rsidRPr="00E61DFB">
        <w:rPr>
          <w:rStyle w:val="StyleUnderline"/>
        </w:rPr>
        <w:t xml:space="preserve"> </w:t>
      </w:r>
      <w:r w:rsidRPr="00E61DFB">
        <w:rPr>
          <w:rStyle w:val="Emphasis"/>
        </w:rPr>
        <w:t xml:space="preserve">meaningfully </w:t>
      </w:r>
      <w:r w:rsidRPr="001306BA">
        <w:rPr>
          <w:rStyle w:val="Emphasis"/>
          <w:highlight w:val="green"/>
        </w:rPr>
        <w:t>enforceable</w:t>
      </w:r>
      <w:r w:rsidRPr="00E61DFB">
        <w:rPr>
          <w:rStyle w:val="StyleUnderline"/>
        </w:rPr>
        <w:t xml:space="preserve"> — by </w:t>
      </w:r>
      <w:r w:rsidRPr="00E61DFB">
        <w:rPr>
          <w:rStyle w:val="Emphasis"/>
        </w:rPr>
        <w:t>third-party arbitrators</w:t>
      </w:r>
      <w:r w:rsidRPr="00E61DFB">
        <w:rPr>
          <w:rStyle w:val="StyleUnderline"/>
        </w:rPr>
        <w:t>, whose decisions are appealable to the Federal Labor Relations Authority (“FLRA”) — and</w:t>
      </w:r>
      <w:r w:rsidRPr="00A92597">
        <w:rPr>
          <w:sz w:val="12"/>
        </w:rPr>
        <w:t xml:space="preserve"> forthcoming scholarship by Nicholas </w:t>
      </w:r>
      <w:r w:rsidRPr="00691886">
        <w:rPr>
          <w:rStyle w:val="Emphasis"/>
        </w:rPr>
        <w:t>Handler</w:t>
      </w:r>
      <w:r w:rsidRPr="00691886">
        <w:rPr>
          <w:rStyle w:val="StyleUnderline"/>
        </w:rPr>
        <w:t xml:space="preserve"> </w:t>
      </w:r>
      <w:r w:rsidRPr="001306BA">
        <w:rPr>
          <w:rStyle w:val="StyleUnderline"/>
          <w:highlight w:val="green"/>
        </w:rPr>
        <w:t xml:space="preserve">demonstrates the </w:t>
      </w:r>
      <w:r w:rsidRPr="001306BA">
        <w:rPr>
          <w:rStyle w:val="Emphasis"/>
          <w:highlight w:val="green"/>
        </w:rPr>
        <w:t>profound extent</w:t>
      </w:r>
      <w:r w:rsidRPr="00E61DFB">
        <w:rPr>
          <w:rStyle w:val="StyleUnderline"/>
        </w:rPr>
        <w:t xml:space="preserve"> to which litigation to enforce these </w:t>
      </w:r>
      <w:r w:rsidRPr="008B6ED7">
        <w:rPr>
          <w:rStyle w:val="Emphasis"/>
        </w:rPr>
        <w:t xml:space="preserve">contractual </w:t>
      </w:r>
      <w:r w:rsidRPr="001306BA">
        <w:rPr>
          <w:rStyle w:val="Emphasis"/>
          <w:highlight w:val="green"/>
        </w:rPr>
        <w:t>rights can shape</w:t>
      </w:r>
      <w:r w:rsidRPr="00E4351E">
        <w:rPr>
          <w:rStyle w:val="Emphasis"/>
        </w:rPr>
        <w:t xml:space="preserve"> federal </w:t>
      </w:r>
      <w:r w:rsidRPr="001306BA">
        <w:rPr>
          <w:rStyle w:val="Emphasis"/>
          <w:highlight w:val="green"/>
        </w:rPr>
        <w:t>policy</w:t>
      </w:r>
      <w:r w:rsidRPr="00A92597">
        <w:rPr>
          <w:sz w:val="12"/>
        </w:rPr>
        <w:t xml:space="preserve">. </w:t>
      </w:r>
      <w:r w:rsidRPr="00E4351E">
        <w:rPr>
          <w:rStyle w:val="StyleUnderline"/>
        </w:rPr>
        <w:t xml:space="preserve">Federal </w:t>
      </w:r>
      <w:r w:rsidRPr="001306BA">
        <w:rPr>
          <w:rStyle w:val="Emphasis"/>
          <w:highlight w:val="green"/>
        </w:rPr>
        <w:t>c</w:t>
      </w:r>
      <w:r w:rsidRPr="00E4351E">
        <w:rPr>
          <w:rStyle w:val="Emphasis"/>
        </w:rPr>
        <w:t xml:space="preserve">ollective </w:t>
      </w:r>
      <w:r w:rsidRPr="001306BA">
        <w:rPr>
          <w:rStyle w:val="Emphasis"/>
          <w:highlight w:val="green"/>
        </w:rPr>
        <w:t>b</w:t>
      </w:r>
      <w:r w:rsidRPr="00E4351E">
        <w:rPr>
          <w:rStyle w:val="Emphasis"/>
        </w:rPr>
        <w:t>argaining</w:t>
      </w:r>
      <w:r w:rsidRPr="00E4351E">
        <w:rPr>
          <w:rStyle w:val="StyleUnderline"/>
        </w:rPr>
        <w:t xml:space="preserve"> agreements </w:t>
      </w:r>
      <w:r w:rsidRPr="001306BA">
        <w:rPr>
          <w:rStyle w:val="StyleUnderline"/>
          <w:highlight w:val="green"/>
        </w:rPr>
        <w:t>thus</w:t>
      </w:r>
      <w:r w:rsidRPr="00E4351E">
        <w:rPr>
          <w:rStyle w:val="StyleUnderline"/>
        </w:rPr>
        <w:t xml:space="preserve"> offer the chance to proactively </w:t>
      </w:r>
      <w:r w:rsidRPr="00F10294">
        <w:rPr>
          <w:rStyle w:val="Emphasis"/>
        </w:rPr>
        <w:t>build in protections</w:t>
      </w:r>
      <w:r w:rsidRPr="00E4351E">
        <w:rPr>
          <w:rStyle w:val="StyleUnderline"/>
        </w:rPr>
        <w:t xml:space="preserve"> that will be </w:t>
      </w:r>
      <w:r w:rsidRPr="001306BA">
        <w:rPr>
          <w:rStyle w:val="Emphasis"/>
          <w:highlight w:val="green"/>
        </w:rPr>
        <w:t>vital</w:t>
      </w:r>
      <w:r w:rsidRPr="00A92597">
        <w:rPr>
          <w:sz w:val="12"/>
        </w:rPr>
        <w:t xml:space="preserve"> if dangerously anti-administrative candidates such as Trump or DeSantis take office. But that’s only true if agency leadership is willing to shed knee-jerk anti-union attitudes.</w:t>
      </w:r>
    </w:p>
    <w:p w14:paraId="250B0160" w14:textId="77777777" w:rsidR="00EE17ED" w:rsidRPr="00924B87" w:rsidRDefault="00EE17ED" w:rsidP="00EE17ED"/>
    <w:p w14:paraId="32408496" w14:textId="77777777" w:rsidR="00EE17ED" w:rsidRPr="00892AE8" w:rsidRDefault="00EE17ED" w:rsidP="00EE17ED">
      <w:pPr>
        <w:pStyle w:val="Heading4"/>
      </w:pPr>
      <w:r w:rsidRPr="00892AE8">
        <w:t xml:space="preserve">Only labor </w:t>
      </w:r>
      <w:r w:rsidRPr="00892AE8">
        <w:rPr>
          <w:u w:val="single"/>
        </w:rPr>
        <w:t>constrains</w:t>
      </w:r>
      <w:r w:rsidRPr="00892AE8">
        <w:t xml:space="preserve"> presidential management.</w:t>
      </w:r>
    </w:p>
    <w:p w14:paraId="702B379F" w14:textId="77777777" w:rsidR="00EE17ED" w:rsidRDefault="00EE17ED" w:rsidP="00EE17ED">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4501B364" w14:textId="77777777" w:rsidR="00EE17ED" w:rsidRPr="005574B5" w:rsidRDefault="00EE17ED" w:rsidP="00EE17ED">
      <w:pPr>
        <w:rPr>
          <w:i/>
          <w:iCs/>
          <w:sz w:val="12"/>
        </w:rPr>
      </w:pPr>
      <w:r w:rsidRPr="005574B5">
        <w:rPr>
          <w:i/>
          <w:iCs/>
          <w:sz w:val="12"/>
        </w:rPr>
        <w:t>2. Indirect Constraints on Policy</w:t>
      </w:r>
    </w:p>
    <w:p w14:paraId="6D4BDB11" w14:textId="77777777" w:rsidR="00EE17ED" w:rsidRPr="005574B5" w:rsidRDefault="00EE17ED" w:rsidP="00EE17ED">
      <w:pPr>
        <w:rPr>
          <w:sz w:val="12"/>
        </w:rPr>
      </w:pPr>
      <w:r w:rsidRPr="001306BA">
        <w:rPr>
          <w:rStyle w:val="StyleUnderline"/>
          <w:highlight w:val="green"/>
        </w:rPr>
        <w:t>Labor</w:t>
      </w:r>
      <w:r w:rsidRPr="005574B5">
        <w:rPr>
          <w:sz w:val="12"/>
        </w:rPr>
        <w:t xml:space="preserve"> can also </w:t>
      </w:r>
      <w:r w:rsidRPr="00542962">
        <w:rPr>
          <w:rStyle w:val="StyleUnderline"/>
        </w:rPr>
        <w:t>serve to</w:t>
      </w:r>
      <w:r w:rsidRPr="005574B5">
        <w:rPr>
          <w:sz w:val="12"/>
        </w:rPr>
        <w:t xml:space="preserve"> </w:t>
      </w:r>
      <w:r w:rsidRPr="001306BA">
        <w:rPr>
          <w:rStyle w:val="Emphasis"/>
          <w:highlight w:val="green"/>
        </w:rPr>
        <w:t>constrain</w:t>
      </w:r>
      <w:r w:rsidRPr="005574B5">
        <w:rPr>
          <w:sz w:val="12"/>
        </w:rPr>
        <w:t xml:space="preserve"> </w:t>
      </w:r>
      <w:r w:rsidRPr="00542962">
        <w:rPr>
          <w:rStyle w:val="StyleUnderline"/>
        </w:rPr>
        <w:t>substantive executive branch policy in</w:t>
      </w:r>
      <w:r w:rsidRPr="005574B5">
        <w:rPr>
          <w:sz w:val="12"/>
        </w:rPr>
        <w:t xml:space="preserve"> many </w:t>
      </w:r>
      <w:r w:rsidRPr="001306BA">
        <w:rPr>
          <w:rStyle w:val="Emphasis"/>
          <w:highlight w:val="green"/>
        </w:rPr>
        <w:t>indirect</w:t>
      </w:r>
      <w:r w:rsidRPr="00542962">
        <w:rPr>
          <w:rStyle w:val="Emphasis"/>
        </w:rPr>
        <w:t xml:space="preserve"> but significant</w:t>
      </w:r>
      <w:r w:rsidRPr="005574B5">
        <w:rPr>
          <w:sz w:val="12"/>
        </w:rPr>
        <w:t xml:space="preserve"> </w:t>
      </w:r>
      <w:r w:rsidRPr="00542962">
        <w:rPr>
          <w:rStyle w:val="StyleUnderline"/>
        </w:rPr>
        <w:t>ways</w:t>
      </w:r>
      <w:r w:rsidRPr="005574B5">
        <w:rPr>
          <w:sz w:val="12"/>
        </w:rPr>
        <w:t xml:space="preserve">. It has long been recognized that </w:t>
      </w:r>
      <w:r w:rsidRPr="00542962">
        <w:rPr>
          <w:rStyle w:val="StyleUnderline"/>
        </w:rPr>
        <w:t>certain presidential management techniques</w:t>
      </w:r>
      <w:r w:rsidRPr="005574B5">
        <w:rPr>
          <w:sz w:val="12"/>
        </w:rPr>
        <w:t xml:space="preserve">, while they putatively concern the internal business of overseeing executive branch resources and personnel, </w:t>
      </w:r>
      <w:r w:rsidRPr="001306BA">
        <w:rPr>
          <w:rStyle w:val="StyleUnderline"/>
          <w:highlight w:val="green"/>
        </w:rPr>
        <w:t>can</w:t>
      </w:r>
      <w:r w:rsidRPr="001306BA">
        <w:rPr>
          <w:sz w:val="12"/>
          <w:highlight w:val="green"/>
        </w:rPr>
        <w:t xml:space="preserve"> </w:t>
      </w:r>
      <w:r w:rsidRPr="001306BA">
        <w:rPr>
          <w:rStyle w:val="Emphasis"/>
          <w:highlight w:val="green"/>
        </w:rPr>
        <w:t>impact</w:t>
      </w:r>
      <w:r w:rsidRPr="005574B5">
        <w:rPr>
          <w:sz w:val="12"/>
        </w:rPr>
        <w:t xml:space="preserve"> </w:t>
      </w:r>
      <w:r w:rsidRPr="00542962">
        <w:rPr>
          <w:rStyle w:val="StyleUnderline"/>
        </w:rPr>
        <w:t xml:space="preserve">substantive </w:t>
      </w:r>
      <w:r w:rsidRPr="001306BA">
        <w:rPr>
          <w:rStyle w:val="StyleUnderline"/>
          <w:highlight w:val="green"/>
        </w:rPr>
        <w:t>enforcement</w:t>
      </w:r>
      <w:r w:rsidRPr="00542962">
        <w:rPr>
          <w:rStyle w:val="StyleUnderline"/>
        </w:rPr>
        <w:t xml:space="preserve"> outcomes</w:t>
      </w:r>
      <w:r w:rsidRPr="005574B5">
        <w:rPr>
          <w:sz w:val="12"/>
        </w:rPr>
        <w:t xml:space="preserve">. As Jerry Mashaw canonically articulated, </w:t>
      </w:r>
      <w:r w:rsidRPr="00542962">
        <w:rPr>
          <w:rStyle w:val="StyleUnderline"/>
        </w:rPr>
        <w:t>the administration of many</w:t>
      </w:r>
      <w:r w:rsidRPr="005574B5">
        <w:rPr>
          <w:sz w:val="12"/>
        </w:rPr>
        <w:t xml:space="preserve"> </w:t>
      </w:r>
      <w:r w:rsidRPr="00542962">
        <w:rPr>
          <w:rStyle w:val="Emphasis"/>
        </w:rPr>
        <w:t>large</w:t>
      </w:r>
      <w:r>
        <w:rPr>
          <w:rStyle w:val="Emphasis"/>
        </w:rPr>
        <w:t>-</w:t>
      </w:r>
      <w:r w:rsidRPr="00542962">
        <w:rPr>
          <w:rStyle w:val="Emphasis"/>
        </w:rPr>
        <w:t>scale federal</w:t>
      </w:r>
      <w:r w:rsidRPr="005574B5">
        <w:rPr>
          <w:sz w:val="12"/>
        </w:rPr>
        <w:t xml:space="preserve"> welfare and regulatory </w:t>
      </w:r>
      <w:r w:rsidRPr="001306BA">
        <w:rPr>
          <w:rStyle w:val="Emphasis"/>
          <w:highlight w:val="green"/>
        </w:rPr>
        <w:t>programs</w:t>
      </w:r>
      <w:r w:rsidRPr="001306BA">
        <w:rPr>
          <w:sz w:val="12"/>
          <w:highlight w:val="green"/>
        </w:rPr>
        <w:t xml:space="preserve"> </w:t>
      </w:r>
      <w:r w:rsidRPr="001306BA">
        <w:rPr>
          <w:rStyle w:val="StyleUnderline"/>
          <w:highlight w:val="green"/>
        </w:rPr>
        <w:t>requires</w:t>
      </w:r>
      <w:r w:rsidRPr="00542962">
        <w:rPr>
          <w:rStyle w:val="StyleUnderline"/>
        </w:rPr>
        <w:t xml:space="preserve"> a species </w:t>
      </w:r>
      <w:r w:rsidRPr="006239FC">
        <w:rPr>
          <w:rStyle w:val="StyleUnderline"/>
        </w:rPr>
        <w:t>of</w:t>
      </w:r>
      <w:r w:rsidRPr="005574B5">
        <w:rPr>
          <w:sz w:val="12"/>
        </w:rPr>
        <w:t xml:space="preserve"> </w:t>
      </w:r>
      <w:r w:rsidRPr="001306BA">
        <w:rPr>
          <w:rStyle w:val="Emphasis"/>
          <w:highlight w:val="green"/>
        </w:rPr>
        <w:t>"bureaucratic justice,"</w:t>
      </w:r>
      <w:r w:rsidRPr="005574B5">
        <w:rPr>
          <w:sz w:val="12"/>
        </w:rPr>
        <w:t xml:space="preserve"> </w:t>
      </w:r>
      <w:r w:rsidRPr="00542962">
        <w:rPr>
          <w:rStyle w:val="StyleUnderline"/>
        </w:rPr>
        <w:t xml:space="preserve">where fairness and efficiency are achieved through </w:t>
      </w:r>
      <w:r w:rsidRPr="001306BA">
        <w:rPr>
          <w:rStyle w:val="StyleUnderline"/>
          <w:highlight w:val="green"/>
        </w:rPr>
        <w:t>quality</w:t>
      </w:r>
      <w:r w:rsidRPr="00542962">
        <w:rPr>
          <w:rStyle w:val="StyleUnderline"/>
        </w:rPr>
        <w:t xml:space="preserve"> assurance, </w:t>
      </w:r>
      <w:r w:rsidRPr="00203DBB">
        <w:rPr>
          <w:rStyle w:val="StyleUnderline"/>
        </w:rPr>
        <w:t xml:space="preserve">performance </w:t>
      </w:r>
      <w:r w:rsidRPr="001306BA">
        <w:rPr>
          <w:rStyle w:val="StyleUnderline"/>
          <w:highlight w:val="green"/>
        </w:rPr>
        <w:t>metrics</w:t>
      </w:r>
      <w:r w:rsidRPr="00542962">
        <w:rPr>
          <w:rStyle w:val="StyleUnderline"/>
        </w:rPr>
        <w:t xml:space="preserve">, productivity quotas and other general, organization-wide </w:t>
      </w:r>
      <w:r w:rsidRPr="00203DBB">
        <w:rPr>
          <w:rStyle w:val="StyleUnderline"/>
        </w:rPr>
        <w:t>management tools</w:t>
      </w:r>
      <w:r w:rsidRPr="005574B5">
        <w:rPr>
          <w:sz w:val="12"/>
        </w:rPr>
        <w:t xml:space="preserve">.127 </w:t>
      </w:r>
      <w:r w:rsidRPr="001306BA">
        <w:rPr>
          <w:rStyle w:val="StyleUnderline"/>
          <w:highlight w:val="green"/>
        </w:rPr>
        <w:t>Labor can</w:t>
      </w:r>
      <w:r w:rsidRPr="001306BA">
        <w:rPr>
          <w:sz w:val="12"/>
          <w:highlight w:val="green"/>
        </w:rPr>
        <w:t xml:space="preserve"> </w:t>
      </w:r>
      <w:r w:rsidRPr="001306BA">
        <w:rPr>
          <w:rStyle w:val="Emphasis"/>
          <w:highlight w:val="green"/>
        </w:rPr>
        <w:t>reshape</w:t>
      </w:r>
      <w:r w:rsidRPr="005574B5">
        <w:rPr>
          <w:sz w:val="12"/>
        </w:rPr>
        <w:t xml:space="preserve"> </w:t>
      </w:r>
      <w:r w:rsidRPr="00542962">
        <w:rPr>
          <w:rStyle w:val="StyleUnderline"/>
        </w:rPr>
        <w:t>how</w:t>
      </w:r>
      <w:r w:rsidRPr="005574B5">
        <w:rPr>
          <w:sz w:val="12"/>
        </w:rPr>
        <w:t xml:space="preserve"> many of these </w:t>
      </w:r>
      <w:r w:rsidRPr="00542962">
        <w:rPr>
          <w:rStyle w:val="StyleUnderline"/>
        </w:rPr>
        <w:t>tools are used, in turn</w:t>
      </w:r>
      <w:r w:rsidRPr="005574B5">
        <w:rPr>
          <w:sz w:val="12"/>
        </w:rPr>
        <w:t xml:space="preserve"> </w:t>
      </w:r>
      <w:r w:rsidRPr="00542962">
        <w:rPr>
          <w:rStyle w:val="Emphasis"/>
        </w:rPr>
        <w:t>reshaping</w:t>
      </w:r>
      <w:r w:rsidRPr="005574B5">
        <w:rPr>
          <w:sz w:val="12"/>
        </w:rPr>
        <w:t xml:space="preserve"> </w:t>
      </w:r>
      <w:r w:rsidRPr="00542962">
        <w:rPr>
          <w:rStyle w:val="StyleUnderline"/>
        </w:rPr>
        <w:t>agency outcomes</w:t>
      </w:r>
      <w:r w:rsidRPr="005574B5">
        <w:rPr>
          <w:sz w:val="12"/>
        </w:rPr>
        <w:t>.</w:t>
      </w:r>
    </w:p>
    <w:p w14:paraId="12200FEB" w14:textId="77777777" w:rsidR="00EE17ED" w:rsidRPr="005574B5" w:rsidRDefault="00EE17ED" w:rsidP="00EE17ED">
      <w:pPr>
        <w:rPr>
          <w:sz w:val="12"/>
        </w:rPr>
      </w:pPr>
      <w:r w:rsidRPr="005574B5">
        <w:rPr>
          <w:sz w:val="12"/>
        </w:rPr>
        <w:t xml:space="preserve">One </w:t>
      </w:r>
      <w:r w:rsidRPr="00542962">
        <w:rPr>
          <w:rStyle w:val="StyleUnderline"/>
        </w:rPr>
        <w:t xml:space="preserve">important </w:t>
      </w:r>
      <w:r w:rsidRPr="001306BA">
        <w:rPr>
          <w:rStyle w:val="StyleUnderline"/>
          <w:highlight w:val="green"/>
        </w:rPr>
        <w:t>example</w:t>
      </w:r>
      <w:r w:rsidRPr="00542962">
        <w:rPr>
          <w:rStyle w:val="StyleUnderline"/>
        </w:rPr>
        <w:t xml:space="preserve"> is</w:t>
      </w:r>
      <w:r w:rsidRPr="005574B5">
        <w:rPr>
          <w:sz w:val="12"/>
        </w:rPr>
        <w:t xml:space="preserve"> </w:t>
      </w:r>
      <w:r w:rsidRPr="001306BA">
        <w:rPr>
          <w:rStyle w:val="Emphasis"/>
          <w:highlight w:val="green"/>
        </w:rPr>
        <w:t>productivity requirements</w:t>
      </w:r>
      <w:r w:rsidRPr="005574B5">
        <w:rPr>
          <w:sz w:val="12"/>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730F5DD8" w14:textId="77777777" w:rsidR="00EE17ED" w:rsidRPr="005574B5" w:rsidRDefault="00EE17ED" w:rsidP="00EE17ED">
      <w:pPr>
        <w:rPr>
          <w:sz w:val="12"/>
        </w:rPr>
      </w:pPr>
      <w:r w:rsidRPr="005574B5">
        <w:rPr>
          <w:sz w:val="12"/>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2F901F81" w14:textId="77777777" w:rsidR="00EE17ED" w:rsidRPr="005574B5" w:rsidRDefault="00EE17ED" w:rsidP="00EE17ED">
      <w:pPr>
        <w:rPr>
          <w:sz w:val="12"/>
        </w:rPr>
      </w:pPr>
      <w:r w:rsidRPr="005574B5">
        <w:rPr>
          <w:sz w:val="12"/>
        </w:rPr>
        <w:t xml:space="preserve">Negotiated provisions governing </w:t>
      </w:r>
      <w:r w:rsidRPr="001306BA">
        <w:rPr>
          <w:rStyle w:val="Emphasis"/>
          <w:highlight w:val="green"/>
        </w:rPr>
        <w:t>selection</w:t>
      </w:r>
      <w:r w:rsidRPr="001306BA">
        <w:rPr>
          <w:sz w:val="12"/>
          <w:highlight w:val="green"/>
        </w:rPr>
        <w:t xml:space="preserve"> </w:t>
      </w:r>
      <w:r w:rsidRPr="001306BA">
        <w:rPr>
          <w:rStyle w:val="StyleUnderline"/>
          <w:highlight w:val="green"/>
        </w:rPr>
        <w:t>and</w:t>
      </w:r>
      <w:r w:rsidRPr="001306BA">
        <w:rPr>
          <w:sz w:val="12"/>
          <w:highlight w:val="green"/>
        </w:rPr>
        <w:t xml:space="preserve"> </w:t>
      </w:r>
      <w:r w:rsidRPr="001306BA">
        <w:rPr>
          <w:rStyle w:val="Emphasis"/>
          <w:highlight w:val="green"/>
        </w:rPr>
        <w:t>promotion</w:t>
      </w:r>
      <w:r w:rsidRPr="005574B5">
        <w:rPr>
          <w:sz w:val="12"/>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47157167" w14:textId="77777777" w:rsidR="00EE17ED" w:rsidRPr="005574B5" w:rsidRDefault="00EE17ED" w:rsidP="00EE17ED">
      <w:pPr>
        <w:rPr>
          <w:sz w:val="12"/>
        </w:rPr>
      </w:pPr>
      <w:r w:rsidRPr="00542962">
        <w:rPr>
          <w:rStyle w:val="StyleUnderline"/>
        </w:rPr>
        <w:t>Labor can</w:t>
      </w:r>
      <w:r w:rsidRPr="005574B5">
        <w:rPr>
          <w:sz w:val="12"/>
        </w:rPr>
        <w:t xml:space="preserve"> also </w:t>
      </w:r>
      <w:r w:rsidRPr="00542962">
        <w:rPr>
          <w:rStyle w:val="Emphasis"/>
        </w:rPr>
        <w:t>substantially reshape</w:t>
      </w:r>
      <w:r w:rsidRPr="005574B5">
        <w:rPr>
          <w:sz w:val="12"/>
        </w:rPr>
        <w:t xml:space="preserve"> </w:t>
      </w:r>
      <w:r w:rsidRPr="00542962">
        <w:rPr>
          <w:rStyle w:val="StyleUnderline"/>
        </w:rPr>
        <w:t>employment-based discipline and</w:t>
      </w:r>
      <w:r w:rsidRPr="005574B5">
        <w:rPr>
          <w:sz w:val="12"/>
        </w:rPr>
        <w:t xml:space="preserve"> the </w:t>
      </w:r>
      <w:r w:rsidRPr="00542962">
        <w:rPr>
          <w:rStyle w:val="StyleUnderline"/>
        </w:rPr>
        <w:t>hierarchies and incentives that disciplinary power creates</w:t>
      </w:r>
      <w:r w:rsidRPr="005574B5">
        <w:rPr>
          <w:sz w:val="12"/>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574B5">
        <w:rPr>
          <w:sz w:val="12"/>
        </w:rPr>
        <w:t xml:space="preserve"> </w:t>
      </w:r>
      <w:r w:rsidRPr="001306BA">
        <w:rPr>
          <w:rStyle w:val="Emphasis"/>
          <w:highlight w:val="green"/>
        </w:rPr>
        <w:t>obstacles to firing</w:t>
      </w:r>
      <w:r w:rsidRPr="001306BA">
        <w:rPr>
          <w:sz w:val="12"/>
          <w:highlight w:val="green"/>
        </w:rPr>
        <w:t xml:space="preserve"> </w:t>
      </w:r>
      <w:r w:rsidRPr="001306BA">
        <w:rPr>
          <w:rStyle w:val="StyleUnderline"/>
          <w:highlight w:val="green"/>
        </w:rPr>
        <w:t>and</w:t>
      </w:r>
      <w:r w:rsidRPr="001306BA">
        <w:rPr>
          <w:sz w:val="12"/>
          <w:highlight w:val="green"/>
        </w:rPr>
        <w:t xml:space="preserve"> </w:t>
      </w:r>
      <w:r w:rsidRPr="001306BA">
        <w:rPr>
          <w:rStyle w:val="Emphasis"/>
          <w:highlight w:val="green"/>
        </w:rPr>
        <w:t>other</w:t>
      </w:r>
      <w:r w:rsidRPr="005574B5">
        <w:rPr>
          <w:sz w:val="12"/>
        </w:rPr>
        <w:t xml:space="preserve"> </w:t>
      </w:r>
      <w:r w:rsidRPr="00542962">
        <w:rPr>
          <w:rStyle w:val="StyleUnderline"/>
        </w:rPr>
        <w:t xml:space="preserve">forms of </w:t>
      </w:r>
      <w:r w:rsidRPr="001306BA">
        <w:rPr>
          <w:rStyle w:val="StyleUnderline"/>
          <w:highlight w:val="green"/>
        </w:rPr>
        <w:t>discipline</w:t>
      </w:r>
      <w:r w:rsidRPr="00542962">
        <w:rPr>
          <w:rStyle w:val="StyleUnderline"/>
        </w:rPr>
        <w:t xml:space="preserve"> are</w:t>
      </w:r>
      <w:r w:rsidRPr="005574B5">
        <w:rPr>
          <w:sz w:val="12"/>
        </w:rPr>
        <w:t xml:space="preserve"> some of </w:t>
      </w:r>
      <w:r w:rsidRPr="00542962">
        <w:rPr>
          <w:rStyle w:val="StyleUnderline"/>
        </w:rPr>
        <w:t xml:space="preserve">labor's </w:t>
      </w:r>
      <w:r w:rsidRPr="001306BA">
        <w:rPr>
          <w:rStyle w:val="StyleUnderline"/>
          <w:highlight w:val="green"/>
        </w:rPr>
        <w:t>most powerful</w:t>
      </w:r>
      <w:r w:rsidRPr="00542962">
        <w:rPr>
          <w:rStyle w:val="StyleUnderline"/>
        </w:rPr>
        <w:t xml:space="preserve"> tools</w:t>
      </w:r>
      <w:r w:rsidRPr="005574B5">
        <w:rPr>
          <w:sz w:val="12"/>
        </w:rPr>
        <w:t>, and are also among its most controversial: Many critics accuse union-backed limits on employee discipline of rendering government service less efficient, though the evidence on this question is hotly contested.147</w:t>
      </w:r>
    </w:p>
    <w:p w14:paraId="1CAC5895" w14:textId="77777777" w:rsidR="00EE17ED" w:rsidRPr="005574B5" w:rsidRDefault="00EE17ED" w:rsidP="00EE17ED">
      <w:pPr>
        <w:rPr>
          <w:sz w:val="12"/>
        </w:rPr>
      </w:pPr>
      <w:r w:rsidRPr="005574B5">
        <w:rPr>
          <w:sz w:val="12"/>
        </w:rPr>
        <w:t xml:space="preserve">Finally, </w:t>
      </w:r>
      <w:r w:rsidRPr="00542962">
        <w:rPr>
          <w:rStyle w:val="StyleUnderline"/>
        </w:rPr>
        <w:t>labor rights</w:t>
      </w:r>
      <w:r w:rsidRPr="005574B5">
        <w:rPr>
          <w:sz w:val="12"/>
        </w:rPr>
        <w:t xml:space="preserve"> </w:t>
      </w:r>
      <w:r w:rsidRPr="00542962">
        <w:rPr>
          <w:rStyle w:val="Emphasis"/>
        </w:rPr>
        <w:t>condition</w:t>
      </w:r>
      <w:r w:rsidRPr="005574B5">
        <w:rPr>
          <w:sz w:val="12"/>
        </w:rPr>
        <w:t xml:space="preserve"> </w:t>
      </w:r>
      <w:r w:rsidRPr="00542962">
        <w:rPr>
          <w:rStyle w:val="StyleUnderline"/>
        </w:rPr>
        <w:t xml:space="preserve">the ability of civil </w:t>
      </w:r>
      <w:r w:rsidRPr="001306BA">
        <w:rPr>
          <w:rStyle w:val="StyleUnderline"/>
          <w:highlight w:val="green"/>
        </w:rPr>
        <w:t>servants to</w:t>
      </w:r>
      <w:r w:rsidRPr="001306BA">
        <w:rPr>
          <w:sz w:val="12"/>
          <w:highlight w:val="green"/>
        </w:rPr>
        <w:t xml:space="preserve"> </w:t>
      </w:r>
      <w:r w:rsidRPr="001306BA">
        <w:rPr>
          <w:rStyle w:val="Emphasis"/>
          <w:highlight w:val="green"/>
        </w:rPr>
        <w:t>leak</w:t>
      </w:r>
      <w:r w:rsidRPr="005574B5">
        <w:rPr>
          <w:sz w:val="12"/>
        </w:rPr>
        <w:t xml:space="preserve">, </w:t>
      </w:r>
      <w:r w:rsidRPr="00542962">
        <w:rPr>
          <w:rStyle w:val="Emphasis"/>
        </w:rPr>
        <w:t>criticize</w:t>
      </w:r>
      <w:r w:rsidRPr="005574B5">
        <w:rPr>
          <w:sz w:val="12"/>
        </w:rPr>
        <w:t xml:space="preserve">, </w:t>
      </w:r>
      <w:r w:rsidRPr="00542962">
        <w:rPr>
          <w:rStyle w:val="StyleUnderline"/>
        </w:rPr>
        <w:t>or otherwise</w:t>
      </w:r>
      <w:r w:rsidRPr="005574B5">
        <w:rPr>
          <w:sz w:val="12"/>
        </w:rPr>
        <w:t xml:space="preserve"> </w:t>
      </w:r>
      <w:r w:rsidRPr="001306BA">
        <w:rPr>
          <w:rStyle w:val="Emphasis"/>
          <w:highlight w:val="green"/>
        </w:rPr>
        <w:t>speak out publicly</w:t>
      </w:r>
      <w:r w:rsidRPr="001306BA">
        <w:rPr>
          <w:sz w:val="12"/>
          <w:highlight w:val="green"/>
        </w:rPr>
        <w:t xml:space="preserve"> </w:t>
      </w:r>
      <w:r w:rsidRPr="001306BA">
        <w:rPr>
          <w:rStyle w:val="StyleUnderline"/>
          <w:highlight w:val="green"/>
        </w:rPr>
        <w:t>about</w:t>
      </w:r>
      <w:r w:rsidRPr="00542962">
        <w:rPr>
          <w:rStyle w:val="StyleUnderline"/>
        </w:rPr>
        <w:t xml:space="preserve"> agency </w:t>
      </w:r>
      <w:r w:rsidRPr="001306BA">
        <w:rPr>
          <w:rStyle w:val="StyleUnderline"/>
          <w:highlight w:val="green"/>
        </w:rPr>
        <w:t>policy</w:t>
      </w:r>
      <w:r w:rsidRPr="005574B5">
        <w:rPr>
          <w:sz w:val="12"/>
        </w:rPr>
        <w:t xml:space="preserve">. David Pozen and Jennifer Nou,among others,have described how </w:t>
      </w:r>
      <w:r w:rsidRPr="00542962">
        <w:rPr>
          <w:rStyle w:val="StyleUnderline"/>
        </w:rPr>
        <w:t>unauthorized disclosures of</w:t>
      </w:r>
      <w:r w:rsidRPr="005574B5">
        <w:rPr>
          <w:sz w:val="12"/>
        </w:rPr>
        <w:t xml:space="preserve"> </w:t>
      </w:r>
      <w:r w:rsidRPr="00542962">
        <w:rPr>
          <w:rStyle w:val="Emphasis"/>
        </w:rPr>
        <w:t>critical info</w:t>
      </w:r>
      <w:r w:rsidRPr="005574B5">
        <w:rPr>
          <w:sz w:val="12"/>
        </w:rPr>
        <w:t xml:space="preserve">rmation </w:t>
      </w:r>
      <w:r w:rsidRPr="00542962">
        <w:rPr>
          <w:rStyle w:val="StyleUnderline"/>
        </w:rPr>
        <w:t>by civil servants can</w:t>
      </w:r>
      <w:r w:rsidRPr="005574B5">
        <w:rPr>
          <w:sz w:val="12"/>
        </w:rPr>
        <w:t xml:space="preserve"> </w:t>
      </w:r>
      <w:r w:rsidRPr="001306BA">
        <w:rPr>
          <w:rStyle w:val="Emphasis"/>
          <w:highlight w:val="green"/>
        </w:rPr>
        <w:t>check</w:t>
      </w:r>
      <w:r w:rsidRPr="001306BA">
        <w:rPr>
          <w:sz w:val="12"/>
          <w:highlight w:val="green"/>
        </w:rPr>
        <w:t xml:space="preserve"> </w:t>
      </w:r>
      <w:r w:rsidRPr="001306BA">
        <w:rPr>
          <w:rStyle w:val="StyleUnderline"/>
          <w:highlight w:val="green"/>
        </w:rPr>
        <w:t>agency abuses</w:t>
      </w:r>
      <w:r w:rsidRPr="005574B5">
        <w:rPr>
          <w:sz w:val="12"/>
        </w:rPr>
        <w:t xml:space="preserve">, </w:t>
      </w:r>
      <w:r w:rsidRPr="00542962">
        <w:rPr>
          <w:rStyle w:val="Emphasis"/>
        </w:rPr>
        <w:t>inform</w:t>
      </w:r>
      <w:r w:rsidRPr="005574B5">
        <w:rPr>
          <w:sz w:val="12"/>
        </w:rPr>
        <w:t xml:space="preserve"> </w:t>
      </w:r>
      <w:r w:rsidRPr="00542962">
        <w:rPr>
          <w:rStyle w:val="StyleUnderline"/>
        </w:rPr>
        <w:t>policy debates, and</w:t>
      </w:r>
      <w:r w:rsidRPr="005574B5">
        <w:rPr>
          <w:sz w:val="12"/>
        </w:rPr>
        <w:t xml:space="preserve"> </w:t>
      </w:r>
      <w:r w:rsidRPr="00542962">
        <w:rPr>
          <w:rStyle w:val="Emphasis"/>
        </w:rPr>
        <w:t>shape</w:t>
      </w:r>
      <w:r w:rsidRPr="005574B5">
        <w:rPr>
          <w:sz w:val="12"/>
        </w:rPr>
        <w:t xml:space="preserve"> </w:t>
      </w:r>
      <w:r w:rsidRPr="00542962">
        <w:rPr>
          <w:rStyle w:val="StyleUnderline"/>
        </w:rPr>
        <w:t>agencies' agendas by shifting public opinion</w:t>
      </w:r>
      <w:r w:rsidRPr="005574B5">
        <w:rPr>
          <w:sz w:val="12"/>
        </w:rPr>
        <w:t xml:space="preserve">.148 </w:t>
      </w:r>
      <w:r w:rsidRPr="001306BA">
        <w:rPr>
          <w:rStyle w:val="Emphasis"/>
          <w:sz w:val="24"/>
          <w:szCs w:val="24"/>
          <w:highlight w:val="green"/>
        </w:rPr>
        <w:t xml:space="preserve">Labor rights are </w:t>
      </w:r>
      <w:r w:rsidRPr="006239FC">
        <w:rPr>
          <w:rStyle w:val="Emphasis"/>
          <w:sz w:val="24"/>
          <w:szCs w:val="24"/>
        </w:rPr>
        <w:t xml:space="preserve">a </w:t>
      </w:r>
      <w:r w:rsidRPr="001306BA">
        <w:rPr>
          <w:rStyle w:val="Emphasis"/>
          <w:sz w:val="24"/>
          <w:szCs w:val="24"/>
          <w:highlight w:val="green"/>
        </w:rPr>
        <w:t xml:space="preserve">key </w:t>
      </w:r>
      <w:r w:rsidRPr="006239FC">
        <w:rPr>
          <w:rStyle w:val="Emphasis"/>
          <w:sz w:val="24"/>
          <w:szCs w:val="24"/>
        </w:rPr>
        <w:t>guarantor</w:t>
      </w:r>
      <w:r w:rsidRPr="005574B5">
        <w:rPr>
          <w:sz w:val="12"/>
        </w:rPr>
        <w:t xml:space="preserve"> </w:t>
      </w:r>
      <w:r w:rsidRPr="00542962">
        <w:rPr>
          <w:rStyle w:val="StyleUnderline"/>
        </w:rPr>
        <w:t>of civil servants'ability to speak publicly about agency policy</w:t>
      </w:r>
      <w:r w:rsidRPr="005574B5">
        <w:rPr>
          <w:sz w:val="12"/>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1ACF0FA4" w14:textId="77777777" w:rsidR="00EE17ED" w:rsidRPr="005574B5" w:rsidRDefault="00EE17ED" w:rsidP="00EE17ED">
      <w:pPr>
        <w:rPr>
          <w:i/>
          <w:iCs/>
          <w:sz w:val="12"/>
        </w:rPr>
      </w:pPr>
      <w:r w:rsidRPr="005574B5">
        <w:rPr>
          <w:i/>
          <w:iCs/>
          <w:sz w:val="12"/>
        </w:rPr>
        <w:t>3. Direct Constraints on Policy</w:t>
      </w:r>
    </w:p>
    <w:p w14:paraId="1497D34F" w14:textId="77777777" w:rsidR="00EE17ED" w:rsidRPr="005574B5" w:rsidRDefault="00EE17ED" w:rsidP="00EE17ED">
      <w:pPr>
        <w:rPr>
          <w:sz w:val="12"/>
        </w:rPr>
      </w:pPr>
      <w:r w:rsidRPr="001306BA">
        <w:rPr>
          <w:rStyle w:val="StyleUnderline"/>
          <w:highlight w:val="green"/>
        </w:rPr>
        <w:t>Labor</w:t>
      </w:r>
      <w:r w:rsidRPr="00D032CC">
        <w:rPr>
          <w:rStyle w:val="StyleUnderline"/>
        </w:rPr>
        <w:t xml:space="preserve"> provisions</w:t>
      </w:r>
      <w:r w:rsidRPr="005574B5">
        <w:rPr>
          <w:sz w:val="12"/>
        </w:rPr>
        <w:t xml:space="preserve"> may also </w:t>
      </w:r>
      <w:r w:rsidRPr="001306BA">
        <w:rPr>
          <w:rStyle w:val="Emphasis"/>
          <w:highlight w:val="green"/>
        </w:rPr>
        <w:t>directly</w:t>
      </w:r>
      <w:r w:rsidRPr="001306BA">
        <w:rPr>
          <w:sz w:val="12"/>
          <w:highlight w:val="green"/>
        </w:rPr>
        <w:t xml:space="preserve"> </w:t>
      </w:r>
      <w:r w:rsidRPr="001306BA">
        <w:rPr>
          <w:rStyle w:val="StyleUnderline"/>
          <w:highlight w:val="green"/>
        </w:rPr>
        <w:t>constrain</w:t>
      </w:r>
      <w:r w:rsidRPr="00D032CC">
        <w:rPr>
          <w:rStyle w:val="StyleUnderline"/>
        </w:rPr>
        <w:t xml:space="preserve"> policy </w:t>
      </w:r>
      <w:r w:rsidRPr="001306BA">
        <w:rPr>
          <w:rStyle w:val="StyleUnderline"/>
          <w:highlight w:val="green"/>
        </w:rPr>
        <w:t>choices</w:t>
      </w:r>
      <w:r w:rsidRPr="005574B5">
        <w:rPr>
          <w:sz w:val="12"/>
        </w:rPr>
        <w:t xml:space="preserve">. Theoretically, many such provisions are limited by management rights.1 52 But </w:t>
      </w:r>
      <w:r w:rsidRPr="00D032CC">
        <w:rPr>
          <w:rStyle w:val="StyleUnderline"/>
        </w:rPr>
        <w:t>labor has been pushing for</w:t>
      </w:r>
      <w:r w:rsidRPr="005574B5">
        <w:rPr>
          <w:sz w:val="12"/>
        </w:rPr>
        <w:t xml:space="preserve"> such </w:t>
      </w:r>
      <w:r w:rsidRPr="00D032CC">
        <w:rPr>
          <w:rStyle w:val="Emphasis"/>
        </w:rPr>
        <w:t>contractual provisions</w:t>
      </w:r>
      <w:r w:rsidRPr="005574B5">
        <w:rPr>
          <w:sz w:val="12"/>
        </w:rPr>
        <w:t xml:space="preserve"> more aggressively in recent years, sometimes with the encouragement of sympathetic presidents looking </w:t>
      </w:r>
      <w:r w:rsidRPr="00D032CC">
        <w:rPr>
          <w:rStyle w:val="StyleUnderline"/>
        </w:rPr>
        <w:t>to</w:t>
      </w:r>
      <w:r w:rsidRPr="005574B5">
        <w:rPr>
          <w:sz w:val="12"/>
        </w:rPr>
        <w:t xml:space="preserve"> </w:t>
      </w:r>
      <w:r w:rsidRPr="00D032CC">
        <w:rPr>
          <w:rStyle w:val="Emphasis"/>
        </w:rPr>
        <w:t>lock in</w:t>
      </w:r>
      <w:r w:rsidRPr="005574B5">
        <w:rPr>
          <w:sz w:val="12"/>
        </w:rPr>
        <w:t xml:space="preserve"> </w:t>
      </w:r>
      <w:r w:rsidRPr="00D032CC">
        <w:rPr>
          <w:rStyle w:val="StyleUnderline"/>
        </w:rPr>
        <w:t>policy preferences</w:t>
      </w:r>
      <w:r w:rsidRPr="005574B5">
        <w:rPr>
          <w:sz w:val="12"/>
        </w:rPr>
        <w:t>.</w:t>
      </w:r>
    </w:p>
    <w:p w14:paraId="1F92312D" w14:textId="77777777" w:rsidR="00EE17ED" w:rsidRPr="005574B5" w:rsidRDefault="00EE17ED" w:rsidP="00EE17ED">
      <w:pPr>
        <w:rPr>
          <w:sz w:val="12"/>
        </w:rPr>
      </w:pPr>
      <w:r w:rsidRPr="005574B5">
        <w:rPr>
          <w:sz w:val="12"/>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46755D05" w14:textId="77777777" w:rsidR="00EE17ED" w:rsidRPr="005574B5" w:rsidRDefault="00EE17ED" w:rsidP="00EE17ED">
      <w:pPr>
        <w:rPr>
          <w:sz w:val="12"/>
        </w:rPr>
      </w:pPr>
      <w:r w:rsidRPr="005574B5">
        <w:rPr>
          <w:sz w:val="12"/>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574B5">
        <w:rPr>
          <w:sz w:val="12"/>
        </w:rPr>
        <w:t xml:space="preserve"> </w:t>
      </w:r>
      <w:r w:rsidRPr="008D50AD">
        <w:rPr>
          <w:rStyle w:val="Emphasis"/>
        </w:rPr>
        <w:t>capacity for labor</w:t>
      </w:r>
      <w:r w:rsidRPr="005574B5">
        <w:rPr>
          <w:sz w:val="12"/>
        </w:rPr>
        <w:t xml:space="preserve"> </w:t>
      </w:r>
      <w:r w:rsidRPr="008D50AD">
        <w:rPr>
          <w:rStyle w:val="StyleUnderline"/>
        </w:rPr>
        <w:t>to become</w:t>
      </w:r>
      <w:r w:rsidRPr="005574B5">
        <w:rPr>
          <w:sz w:val="12"/>
        </w:rPr>
        <w:t xml:space="preserve"> </w:t>
      </w:r>
      <w:r w:rsidRPr="008D50AD">
        <w:rPr>
          <w:rStyle w:val="Emphasis"/>
        </w:rPr>
        <w:t>not</w:t>
      </w:r>
      <w:r w:rsidRPr="005574B5">
        <w:rPr>
          <w:sz w:val="12"/>
        </w:rPr>
        <w:t xml:space="preserve"> </w:t>
      </w:r>
      <w:r w:rsidRPr="008D50AD">
        <w:rPr>
          <w:rStyle w:val="StyleUnderline"/>
        </w:rPr>
        <w:t>only an</w:t>
      </w:r>
      <w:r w:rsidRPr="005574B5">
        <w:rPr>
          <w:sz w:val="12"/>
        </w:rPr>
        <w:t xml:space="preserve"> </w:t>
      </w:r>
      <w:r w:rsidRPr="008D50AD">
        <w:rPr>
          <w:rStyle w:val="Emphasis"/>
        </w:rPr>
        <w:t>influence</w:t>
      </w:r>
      <w:r w:rsidRPr="005574B5">
        <w:rPr>
          <w:sz w:val="12"/>
        </w:rPr>
        <w:t xml:space="preserve"> </w:t>
      </w:r>
      <w:r w:rsidRPr="008D50AD">
        <w:rPr>
          <w:rStyle w:val="StyleUnderline"/>
        </w:rPr>
        <w:t>on policy but, through the</w:t>
      </w:r>
      <w:r w:rsidRPr="005574B5">
        <w:rPr>
          <w:sz w:val="12"/>
        </w:rPr>
        <w:t xml:space="preserve"> </w:t>
      </w:r>
      <w:r w:rsidRPr="008D50AD">
        <w:rPr>
          <w:rStyle w:val="Emphasis"/>
        </w:rPr>
        <w:t>deliberate use</w:t>
      </w:r>
      <w:r w:rsidRPr="005574B5">
        <w:rPr>
          <w:sz w:val="12"/>
        </w:rPr>
        <w:t xml:space="preserve"> </w:t>
      </w:r>
      <w:r w:rsidRPr="008D50AD">
        <w:rPr>
          <w:rStyle w:val="StyleUnderline"/>
        </w:rPr>
        <w:t>of conditions of employment as a</w:t>
      </w:r>
      <w:r w:rsidRPr="005574B5">
        <w:rPr>
          <w:sz w:val="12"/>
        </w:rPr>
        <w:t xml:space="preserve"> </w:t>
      </w:r>
      <w:r w:rsidRPr="001306BA">
        <w:rPr>
          <w:rStyle w:val="Emphasis"/>
          <w:highlight w:val="green"/>
        </w:rPr>
        <w:t>restraint</w:t>
      </w:r>
      <w:r w:rsidRPr="001306BA">
        <w:rPr>
          <w:sz w:val="12"/>
          <w:highlight w:val="green"/>
        </w:rPr>
        <w:t xml:space="preserve"> </w:t>
      </w:r>
      <w:r w:rsidRPr="001306BA">
        <w:rPr>
          <w:rStyle w:val="StyleUnderline"/>
          <w:highlight w:val="green"/>
        </w:rPr>
        <w:t>on</w:t>
      </w:r>
      <w:r w:rsidRPr="008D50AD">
        <w:rPr>
          <w:rStyle w:val="StyleUnderline"/>
        </w:rPr>
        <w:t xml:space="preserve"> managerial </w:t>
      </w:r>
      <w:r w:rsidRPr="001306BA">
        <w:rPr>
          <w:rStyle w:val="StyleUnderline"/>
          <w:highlight w:val="green"/>
        </w:rPr>
        <w:t>discretion</w:t>
      </w:r>
      <w:r w:rsidRPr="008D50AD">
        <w:rPr>
          <w:rStyle w:val="StyleUnderline"/>
        </w:rPr>
        <w:t>, a</w:t>
      </w:r>
      <w:r w:rsidRPr="005574B5">
        <w:rPr>
          <w:sz w:val="12"/>
        </w:rPr>
        <w:t xml:space="preserve"> </w:t>
      </w:r>
      <w:r w:rsidRPr="008D50AD">
        <w:rPr>
          <w:rStyle w:val="Emphasis"/>
        </w:rPr>
        <w:t>primary driver</w:t>
      </w:r>
      <w:r w:rsidRPr="005574B5">
        <w:rPr>
          <w:sz w:val="12"/>
        </w:rPr>
        <w:t xml:space="preserve"> </w:t>
      </w:r>
      <w:r w:rsidRPr="008D50AD">
        <w:rPr>
          <w:rStyle w:val="StyleUnderline"/>
        </w:rPr>
        <w:t>of it</w:t>
      </w:r>
      <w:r w:rsidRPr="005574B5">
        <w:rPr>
          <w:sz w:val="12"/>
        </w:rPr>
        <w:t>.</w:t>
      </w:r>
    </w:p>
    <w:p w14:paraId="1F7E6235" w14:textId="77777777" w:rsidR="00EE17ED" w:rsidRDefault="00EE17ED" w:rsidP="00EE17ED"/>
    <w:p w14:paraId="4E8A597A" w14:textId="77777777" w:rsidR="00EE17ED" w:rsidRPr="00F84772" w:rsidRDefault="00EE17ED" w:rsidP="00EE17ED">
      <w:pPr>
        <w:pStyle w:val="Heading4"/>
      </w:pPr>
      <w:r w:rsidRPr="00F84772">
        <w:t xml:space="preserve">Just the perception of backlash </w:t>
      </w:r>
      <w:r>
        <w:t xml:space="preserve">forces cooperation. </w:t>
      </w:r>
    </w:p>
    <w:p w14:paraId="2C978F70" w14:textId="77777777" w:rsidR="00EE17ED" w:rsidRDefault="00EE17ED" w:rsidP="00EE17ED">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4D6687AA" w14:textId="77777777" w:rsidR="00EE17ED" w:rsidRPr="00CB0AE2" w:rsidRDefault="00EE17ED" w:rsidP="00EE17ED">
      <w:pPr>
        <w:rPr>
          <w:sz w:val="16"/>
        </w:rPr>
      </w:pPr>
      <w:r w:rsidRPr="001306BA">
        <w:rPr>
          <w:rStyle w:val="StyleUnderline"/>
          <w:highlight w:val="green"/>
        </w:rPr>
        <w:t>Even when unions do not</w:t>
      </w:r>
      <w:r w:rsidRPr="001306BA">
        <w:rPr>
          <w:sz w:val="16"/>
          <w:highlight w:val="green"/>
        </w:rPr>
        <w:t xml:space="preserve"> </w:t>
      </w:r>
      <w:r w:rsidRPr="001306BA">
        <w:rPr>
          <w:rStyle w:val="Emphasis"/>
          <w:highlight w:val="green"/>
        </w:rPr>
        <w:t>litigate</w:t>
      </w:r>
      <w:r w:rsidRPr="00CB0AE2">
        <w:rPr>
          <w:sz w:val="16"/>
        </w:rPr>
        <w:t xml:space="preserve"> </w:t>
      </w:r>
      <w:r w:rsidRPr="00215A58">
        <w:rPr>
          <w:rStyle w:val="StyleUnderline"/>
        </w:rPr>
        <w:t xml:space="preserve">labor disputes directly, </w:t>
      </w:r>
      <w:r w:rsidRPr="001306BA">
        <w:rPr>
          <w:rStyle w:val="StyleUnderline"/>
          <w:highlight w:val="green"/>
        </w:rPr>
        <w:t>the</w:t>
      </w:r>
      <w:r w:rsidRPr="001306BA">
        <w:rPr>
          <w:sz w:val="16"/>
          <w:highlight w:val="green"/>
        </w:rPr>
        <w:t xml:space="preserve"> </w:t>
      </w:r>
      <w:r w:rsidRPr="001306BA">
        <w:rPr>
          <w:rStyle w:val="Emphasis"/>
          <w:highlight w:val="green"/>
        </w:rPr>
        <w:t xml:space="preserve">threat of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1306BA">
        <w:rPr>
          <w:rStyle w:val="Emphasis"/>
          <w:highlight w:val="green"/>
        </w:rPr>
        <w:t>losing</w:t>
      </w:r>
      <w:r w:rsidRPr="00CB0AE2">
        <w:rPr>
          <w:sz w:val="16"/>
        </w:rPr>
        <w:t xml:space="preserve">, </w:t>
      </w:r>
      <w:r w:rsidRPr="00215A58">
        <w:rPr>
          <w:rStyle w:val="StyleUnderline"/>
        </w:rPr>
        <w:t>the need to</w:t>
      </w:r>
      <w:r w:rsidRPr="00CB0AE2">
        <w:rPr>
          <w:sz w:val="16"/>
        </w:rPr>
        <w:t xml:space="preserve"> </w:t>
      </w:r>
      <w:r w:rsidRPr="001306BA">
        <w:rPr>
          <w:rStyle w:val="Emphasis"/>
          <w:highlight w:val="gree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1306BA">
        <w:rPr>
          <w:rStyle w:val="Emphasis"/>
          <w:highlight w:val="green"/>
        </w:rPr>
        <w:t>drain on budgets</w:t>
      </w:r>
      <w:r w:rsidRPr="001306BA">
        <w:rPr>
          <w:sz w:val="16"/>
          <w:highlight w:val="green"/>
        </w:rPr>
        <w:t xml:space="preserve">, </w:t>
      </w:r>
      <w:r w:rsidRPr="001306BA">
        <w:rPr>
          <w:rStyle w:val="StyleUnderline"/>
          <w:highlight w:val="green"/>
        </w:rPr>
        <w:t>and</w:t>
      </w:r>
      <w:r w:rsidRPr="00215A58">
        <w:rPr>
          <w:rStyle w:val="StyleUnderline"/>
        </w:rPr>
        <w:t xml:space="preserve"> the attendant</w:t>
      </w:r>
      <w:r w:rsidRPr="00CB0AE2">
        <w:rPr>
          <w:sz w:val="16"/>
        </w:rPr>
        <w:t xml:space="preserve"> </w:t>
      </w:r>
      <w:r w:rsidRPr="001306BA">
        <w:rPr>
          <w:rStyle w:val="Emphasis"/>
          <w:highlight w:val="green"/>
        </w:rPr>
        <w:t>uncertainty</w:t>
      </w:r>
      <w:r w:rsidRPr="00CB0AE2">
        <w:rPr>
          <w:sz w:val="16"/>
        </w:rPr>
        <w:t>—</w:t>
      </w:r>
      <w:r w:rsidRPr="001306BA">
        <w:rPr>
          <w:rStyle w:val="StyleUnderline"/>
          <w:highlight w:val="green"/>
        </w:rPr>
        <w:t xml:space="preserve">incentivizes agencies to </w:t>
      </w:r>
      <w:r w:rsidRPr="001306BA">
        <w:rPr>
          <w:rStyle w:val="Emphasis"/>
          <w:highlight w:val="green"/>
        </w:rPr>
        <w:t>cooperate</w:t>
      </w:r>
      <w:r w:rsidRPr="00CB0AE2">
        <w:rPr>
          <w:sz w:val="16"/>
        </w:rPr>
        <w:t xml:space="preserve"> </w:t>
      </w:r>
      <w:r w:rsidRPr="00215A58">
        <w:rPr>
          <w:rStyle w:val="StyleUnderline"/>
        </w:rPr>
        <w:t xml:space="preserve">with unions, and to take their preferences into account </w:t>
      </w:r>
      <w:r w:rsidRPr="001306BA">
        <w:rPr>
          <w:rStyle w:val="StyleUnderline"/>
          <w:highlight w:val="green"/>
        </w:rPr>
        <w:t>when staffing</w:t>
      </w:r>
      <w:r w:rsidRPr="001306BA">
        <w:rPr>
          <w:sz w:val="16"/>
          <w:highlight w:val="green"/>
        </w:rPr>
        <w:t xml:space="preserve"> </w:t>
      </w:r>
      <w:r w:rsidRPr="001306BA">
        <w:rPr>
          <w:rStyle w:val="Emphasis"/>
          <w:highlight w:val="green"/>
        </w:rPr>
        <w:t>political positions</w:t>
      </w:r>
      <w:r w:rsidRPr="001306BA">
        <w:rPr>
          <w:sz w:val="16"/>
          <w:highlight w:val="green"/>
        </w:rPr>
        <w:t xml:space="preserve"> </w:t>
      </w:r>
      <w:r w:rsidRPr="001306BA">
        <w:rPr>
          <w:rStyle w:val="StyleUnderline"/>
          <w:highlight w:val="green"/>
        </w:rPr>
        <w:t>and formulating policy</w:t>
      </w:r>
      <w:r w:rsidRPr="00CB0AE2">
        <w:rPr>
          <w:sz w:val="16"/>
        </w:rPr>
        <w:t xml:space="preserve">. For instance, </w:t>
      </w:r>
      <w:r w:rsidRPr="00215A58">
        <w:rPr>
          <w:rStyle w:val="Emphasis"/>
        </w:rPr>
        <w:t xml:space="preserve">powerful </w:t>
      </w:r>
      <w:r w:rsidRPr="001306BA">
        <w:rPr>
          <w:rStyle w:val="Emphasis"/>
          <w:highlight w:val="gree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1306BA">
        <w:rPr>
          <w:rStyle w:val="StyleUnderline"/>
          <w:highlight w:val="green"/>
        </w:rPr>
        <w:t>express</w:t>
      </w:r>
      <w:r w:rsidRPr="00215A58">
        <w:rPr>
          <w:rStyle w:val="StyleUnderline"/>
        </w:rPr>
        <w:t xml:space="preserve"> their </w:t>
      </w:r>
      <w:r w:rsidRPr="001306BA">
        <w:rPr>
          <w:rStyle w:val="StyleUnderline"/>
          <w:highlight w:val="green"/>
        </w:rPr>
        <w:t>opposition to</w:t>
      </w:r>
      <w:r w:rsidRPr="00215A58">
        <w:rPr>
          <w:rStyle w:val="StyleUnderline"/>
        </w:rPr>
        <w:t xml:space="preserve"> certain</w:t>
      </w:r>
      <w:r w:rsidRPr="00CB0AE2">
        <w:rPr>
          <w:sz w:val="16"/>
        </w:rPr>
        <w:t xml:space="preserve"> </w:t>
      </w:r>
      <w:r w:rsidRPr="001306BA">
        <w:rPr>
          <w:rStyle w:val="Emphasis"/>
          <w:highlight w:val="green"/>
        </w:rPr>
        <w:t>agency heads</w:t>
      </w:r>
      <w:r w:rsidRPr="001306BA">
        <w:rPr>
          <w:sz w:val="16"/>
          <w:highlight w:val="green"/>
        </w:rPr>
        <w:t xml:space="preserve">, </w:t>
      </w:r>
      <w:r w:rsidRPr="001306BA">
        <w:rPr>
          <w:rStyle w:val="StyleUnderline"/>
          <w:highlight w:val="green"/>
        </w:rPr>
        <w:t>dissuading</w:t>
      </w:r>
      <w:r w:rsidRPr="00215A58">
        <w:rPr>
          <w:rStyle w:val="StyleUnderline"/>
        </w:rPr>
        <w:t xml:space="preserve"> the </w:t>
      </w:r>
      <w:r w:rsidRPr="001306BA">
        <w:rPr>
          <w:rStyle w:val="StyleUnderline"/>
          <w:highlight w:val="green"/>
        </w:rPr>
        <w:t>President from appointing</w:t>
      </w:r>
      <w:r w:rsidRPr="00215A58">
        <w:rPr>
          <w:rStyle w:val="StyleUnderline"/>
        </w:rPr>
        <w:t xml:space="preserve"> them </w:t>
      </w:r>
      <w:r w:rsidRPr="001306BA">
        <w:rPr>
          <w:rStyle w:val="StyleUnderline"/>
          <w:highlight w:val="green"/>
        </w:rPr>
        <w:t>for fear of</w:t>
      </w:r>
      <w:r w:rsidRPr="001306BA">
        <w:rPr>
          <w:sz w:val="16"/>
          <w:highlight w:val="green"/>
        </w:rPr>
        <w:t xml:space="preserve"> </w:t>
      </w:r>
      <w:r w:rsidRPr="001306BA">
        <w:rPr>
          <w:rStyle w:val="Emphasis"/>
          <w:highlight w:val="green"/>
        </w:rPr>
        <w:t>souring</w:t>
      </w:r>
      <w:r w:rsidRPr="00215A58">
        <w:rPr>
          <w:rStyle w:val="Emphasis"/>
        </w:rPr>
        <w:t xml:space="preserve"> labor </w:t>
      </w:r>
      <w:r w:rsidRPr="001306BA">
        <w:rPr>
          <w:rStyle w:val="Emphasis"/>
          <w:highlight w:val="green"/>
        </w:rPr>
        <w:t>relations</w:t>
      </w:r>
      <w:r w:rsidRPr="001306BA">
        <w:rPr>
          <w:sz w:val="16"/>
          <w:highlight w:val="green"/>
        </w:rPr>
        <w:t xml:space="preserve"> </w:t>
      </w:r>
      <w:r w:rsidRPr="001306BA">
        <w:rPr>
          <w:rStyle w:val="StyleUnderline"/>
          <w:highlight w:val="green"/>
        </w:rPr>
        <w:t>and inciting costly</w:t>
      </w:r>
      <w:r w:rsidRPr="001306BA">
        <w:rPr>
          <w:sz w:val="16"/>
          <w:highlight w:val="green"/>
        </w:rPr>
        <w:t xml:space="preserve"> </w:t>
      </w:r>
      <w:r w:rsidRPr="001306BA">
        <w:rPr>
          <w:rStyle w:val="Emphasis"/>
          <w:highlight w:val="green"/>
        </w:rPr>
        <w:t>litigation</w:t>
      </w:r>
      <w:r w:rsidRPr="00215A58">
        <w:rPr>
          <w:rStyle w:val="Emphasis"/>
        </w:rPr>
        <w:t xml:space="preserve"> battles</w:t>
      </w:r>
      <w:r w:rsidRPr="00CB0AE2">
        <w:rPr>
          <w:sz w:val="16"/>
        </w:rPr>
        <w:t>.167</w:t>
      </w:r>
    </w:p>
    <w:p w14:paraId="716F65A3" w14:textId="77777777" w:rsidR="00EE17ED" w:rsidRDefault="00EE17ED" w:rsidP="00EE17ED"/>
    <w:p w14:paraId="599B1919" w14:textId="77777777" w:rsidR="00EE17ED" w:rsidRDefault="00EE17ED" w:rsidP="00EE17ED">
      <w:pPr>
        <w:pStyle w:val="Heading4"/>
        <w:rPr>
          <w:rFonts w:eastAsia="Times New Roman"/>
        </w:rPr>
      </w:pPr>
      <w:r>
        <w:rPr>
          <w:rFonts w:eastAsia="Times New Roman"/>
        </w:rPr>
        <w:t xml:space="preserve">Confidence is explicitly key to institutional quality. </w:t>
      </w:r>
    </w:p>
    <w:p w14:paraId="2E1EA9BA" w14:textId="77777777" w:rsidR="00EE17ED" w:rsidRPr="00EA1B0D" w:rsidRDefault="00EE17ED" w:rsidP="00EE17ED">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69620FA5" w14:textId="77777777" w:rsidR="00EE17ED" w:rsidRPr="00BB6C26" w:rsidRDefault="00EE17ED" w:rsidP="00EE17ED">
      <w:pPr>
        <w:rPr>
          <w:sz w:val="16"/>
        </w:rPr>
      </w:pPr>
      <w:r w:rsidRPr="00BB6C26">
        <w:rPr>
          <w:sz w:val="16"/>
        </w:rPr>
        <w:t xml:space="preserve">Finally and most potentially troubling, </w:t>
      </w:r>
      <w:r w:rsidRPr="001306BA">
        <w:rPr>
          <w:rStyle w:val="StyleUnderline"/>
          <w:highlight w:val="green"/>
        </w:rPr>
        <w:t>if workers are without</w:t>
      </w:r>
      <w:r w:rsidRPr="00950EA8">
        <w:rPr>
          <w:rStyle w:val="StyleUnderline"/>
        </w:rPr>
        <w:t xml:space="preserve"> a</w:t>
      </w:r>
      <w:r w:rsidRPr="00BB6C26">
        <w:rPr>
          <w:sz w:val="16"/>
        </w:rPr>
        <w:t xml:space="preserve"> </w:t>
      </w:r>
      <w:r w:rsidRPr="001306BA">
        <w:rPr>
          <w:rStyle w:val="Emphasis"/>
          <w:highlight w:val="green"/>
        </w:rPr>
        <w:t>collective identity</w:t>
      </w:r>
      <w:r w:rsidRPr="00BB6C26">
        <w:rPr>
          <w:sz w:val="16"/>
        </w:rPr>
        <w:t xml:space="preserve"> that potentially facilitates their quest for meaningful work and subsequently, </w:t>
      </w:r>
      <w:r w:rsidRPr="001306BA">
        <w:rPr>
          <w:rStyle w:val="StyleUnderline"/>
          <w:highlight w:val="green"/>
        </w:rPr>
        <w:t>they perceive</w:t>
      </w:r>
      <w:r w:rsidRPr="00950EA8">
        <w:rPr>
          <w:rStyle w:val="StyleUnderline"/>
        </w:rPr>
        <w:t xml:space="preserve"> their </w:t>
      </w:r>
      <w:r w:rsidRPr="001306BA">
        <w:rPr>
          <w:rStyle w:val="StyleUnderline"/>
          <w:highlight w:val="green"/>
        </w:rPr>
        <w:t>employment as</w:t>
      </w:r>
      <w:r w:rsidRPr="00BB6C26">
        <w:rPr>
          <w:sz w:val="16"/>
        </w:rPr>
        <w:t xml:space="preserve"> primarily or </w:t>
      </w:r>
      <w:r w:rsidRPr="001306BA">
        <w:rPr>
          <w:rStyle w:val="Emphasis"/>
          <w:highlight w:val="green"/>
        </w:rPr>
        <w:t>solely</w:t>
      </w:r>
      <w:r w:rsidRPr="001306BA">
        <w:rPr>
          <w:sz w:val="16"/>
          <w:highlight w:val="green"/>
        </w:rPr>
        <w:t xml:space="preserve"> </w:t>
      </w:r>
      <w:r w:rsidRPr="001306BA">
        <w:rPr>
          <w:rStyle w:val="StyleUnderline"/>
          <w:highlight w:val="green"/>
        </w:rPr>
        <w:t>as a way to</w:t>
      </w:r>
      <w:r w:rsidRPr="001306BA">
        <w:rPr>
          <w:sz w:val="16"/>
          <w:highlight w:val="green"/>
        </w:rPr>
        <w:t xml:space="preserve"> </w:t>
      </w:r>
      <w:r w:rsidRPr="001306BA">
        <w:rPr>
          <w:rStyle w:val="Emphasis"/>
          <w:highlight w:val="green"/>
        </w:rPr>
        <w:t>earn living</w:t>
      </w:r>
      <w:r w:rsidRPr="00BB6C26">
        <w:rPr>
          <w:sz w:val="16"/>
        </w:rPr>
        <w:t xml:space="preserve">, </w:t>
      </w:r>
      <w:r w:rsidRPr="00BB6C26">
        <w:rPr>
          <w:rStyle w:val="StyleUnderline"/>
        </w:rPr>
        <w:t xml:space="preserve">then </w:t>
      </w:r>
      <w:r w:rsidRPr="001306BA">
        <w:rPr>
          <w:rStyle w:val="StyleUnderline"/>
          <w:highlight w:val="green"/>
        </w:rPr>
        <w:t>public service</w:t>
      </w:r>
      <w:r w:rsidRPr="00BB6C26">
        <w:rPr>
          <w:sz w:val="16"/>
        </w:rPr>
        <w:t xml:space="preserve"> itself </w:t>
      </w:r>
      <w:r w:rsidRPr="001306BA">
        <w:rPr>
          <w:rStyle w:val="StyleUnderline"/>
          <w:highlight w:val="green"/>
        </w:rPr>
        <w:t>loses a</w:t>
      </w:r>
      <w:r w:rsidRPr="001306BA">
        <w:rPr>
          <w:sz w:val="16"/>
          <w:highlight w:val="green"/>
        </w:rPr>
        <w:t xml:space="preserve"> </w:t>
      </w:r>
      <w:r w:rsidRPr="001306BA">
        <w:rPr>
          <w:rStyle w:val="Emphasis"/>
          <w:highlight w:val="green"/>
        </w:rPr>
        <w:t>significant portion</w:t>
      </w:r>
      <w:r w:rsidRPr="001306BA">
        <w:rPr>
          <w:sz w:val="16"/>
          <w:highlight w:val="green"/>
        </w:rPr>
        <w:t xml:space="preserve"> </w:t>
      </w:r>
      <w:r w:rsidRPr="001306BA">
        <w:rPr>
          <w:rStyle w:val="StyleUnderline"/>
          <w:highlight w:val="green"/>
        </w:rPr>
        <w:t>of its service dimension</w:t>
      </w:r>
      <w:r w:rsidRPr="00BB6C26">
        <w:rPr>
          <w:sz w:val="16"/>
        </w:rPr>
        <w:t xml:space="preserve">. Ironically, </w:t>
      </w:r>
      <w:r w:rsidRPr="001306BA">
        <w:rPr>
          <w:rStyle w:val="StyleUnderline"/>
          <w:highlight w:val="green"/>
        </w:rPr>
        <w:t>weakening the</w:t>
      </w:r>
      <w:r w:rsidRPr="001306BA">
        <w:rPr>
          <w:sz w:val="16"/>
          <w:highlight w:val="green"/>
        </w:rPr>
        <w:t xml:space="preserve"> </w:t>
      </w:r>
      <w:r w:rsidRPr="001306BA">
        <w:rPr>
          <w:rStyle w:val="Emphasis"/>
          <w:highlight w:val="gree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71FF2D4A" w14:textId="77777777" w:rsidR="00EE17ED" w:rsidRDefault="00EE17ED" w:rsidP="00EE17ED">
      <w:pPr>
        <w:rPr>
          <w:sz w:val="16"/>
        </w:rPr>
      </w:pPr>
      <w:r w:rsidRPr="00BB6C26">
        <w:rPr>
          <w:sz w:val="16"/>
        </w:rPr>
        <w:t xml:space="preserve">Our study challenges the claim that public sector unions act contrary to the common good. We found evidence that not only do </w:t>
      </w:r>
      <w:r w:rsidRPr="001306BA">
        <w:rPr>
          <w:rStyle w:val="StyleUnderline"/>
          <w:highlight w:val="green"/>
        </w:rPr>
        <w:t>workers</w:t>
      </w:r>
      <w:r w:rsidRPr="00BB6C26">
        <w:rPr>
          <w:sz w:val="16"/>
        </w:rPr>
        <w:t xml:space="preserve"> who </w:t>
      </w:r>
      <w:r w:rsidRPr="00BB6C26">
        <w:rPr>
          <w:rStyle w:val="StyleUnderline"/>
        </w:rPr>
        <w:t xml:space="preserve">choose to </w:t>
      </w:r>
      <w:r w:rsidRPr="001306BA">
        <w:rPr>
          <w:rStyle w:val="StyleUnderline"/>
          <w:highlight w:val="green"/>
        </w:rPr>
        <w:t>pursue careers in the public sector</w:t>
      </w:r>
      <w:r w:rsidRPr="00BB6C26">
        <w:rPr>
          <w:sz w:val="16"/>
        </w:rPr>
        <w:t xml:space="preserve"> do so </w:t>
      </w:r>
      <w:r w:rsidRPr="001306BA">
        <w:rPr>
          <w:rStyle w:val="Emphasis"/>
          <w:highlight w:val="green"/>
        </w:rPr>
        <w:t>in spite</w:t>
      </w:r>
      <w:r w:rsidRPr="001306BA">
        <w:rPr>
          <w:sz w:val="16"/>
          <w:highlight w:val="green"/>
        </w:rPr>
        <w:t xml:space="preserve"> </w:t>
      </w:r>
      <w:r w:rsidRPr="001306BA">
        <w:rPr>
          <w:rStyle w:val="StyleUnderline"/>
          <w:highlight w:val="green"/>
        </w:rPr>
        <w:t>of</w:t>
      </w:r>
      <w:r w:rsidRPr="00BB6C26">
        <w:rPr>
          <w:rStyle w:val="StyleUnderline"/>
        </w:rPr>
        <w:t xml:space="preserve"> the</w:t>
      </w:r>
      <w:r w:rsidRPr="00BB6C26">
        <w:rPr>
          <w:sz w:val="16"/>
        </w:rPr>
        <w:t xml:space="preserve"> </w:t>
      </w:r>
      <w:r w:rsidRPr="00BB6C26">
        <w:rPr>
          <w:rStyle w:val="Emphasis"/>
        </w:rPr>
        <w:t xml:space="preserve">comparative </w:t>
      </w:r>
      <w:r w:rsidRPr="001306BA">
        <w:rPr>
          <w:rStyle w:val="Emphasis"/>
          <w:highlight w:val="green"/>
        </w:rPr>
        <w:t>lower wages</w:t>
      </w:r>
      <w:r w:rsidRPr="00BB6C26">
        <w:rPr>
          <w:sz w:val="16"/>
        </w:rPr>
        <w:t xml:space="preserve"> that they earn, but that </w:t>
      </w:r>
      <w:r w:rsidRPr="00BB6C26">
        <w:rPr>
          <w:rStyle w:val="StyleUnderline"/>
        </w:rPr>
        <w:t xml:space="preserve">the </w:t>
      </w:r>
      <w:r w:rsidRPr="001306BA">
        <w:rPr>
          <w:rStyle w:val="StyleUnderline"/>
          <w:highlight w:val="green"/>
        </w:rPr>
        <w:t>unions</w:t>
      </w:r>
      <w:r w:rsidRPr="00BB6C26">
        <w:rPr>
          <w:rStyle w:val="StyleUnderline"/>
        </w:rPr>
        <w:t xml:space="preserve"> they belong to</w:t>
      </w:r>
      <w:r w:rsidRPr="00BB6C26">
        <w:rPr>
          <w:sz w:val="16"/>
        </w:rPr>
        <w:t xml:space="preserve"> </w:t>
      </w:r>
      <w:r w:rsidRPr="001306BA">
        <w:rPr>
          <w:rStyle w:val="Emphasis"/>
          <w:highlight w:val="green"/>
        </w:rPr>
        <w:t>strongly related</w:t>
      </w:r>
      <w:r w:rsidRPr="001306BA">
        <w:rPr>
          <w:sz w:val="16"/>
          <w:highlight w:val="green"/>
        </w:rPr>
        <w:t xml:space="preserve"> </w:t>
      </w:r>
      <w:r w:rsidRPr="001306BA">
        <w:rPr>
          <w:rStyle w:val="StyleUnderline"/>
          <w:highlight w:val="green"/>
        </w:rPr>
        <w:t>to</w:t>
      </w:r>
      <w:r w:rsidRPr="00BB6C26">
        <w:rPr>
          <w:rStyle w:val="StyleUnderline"/>
        </w:rPr>
        <w:t xml:space="preserve"> their </w:t>
      </w:r>
      <w:r w:rsidRPr="001306BA">
        <w:rPr>
          <w:rStyle w:val="StyleUnderline"/>
          <w:highlight w:val="green"/>
        </w:rPr>
        <w:t>desire to</w:t>
      </w:r>
      <w:r w:rsidRPr="001306BA">
        <w:rPr>
          <w:sz w:val="16"/>
          <w:highlight w:val="green"/>
        </w:rPr>
        <w:t xml:space="preserve"> </w:t>
      </w:r>
      <w:r w:rsidRPr="001306BA">
        <w:rPr>
          <w:rStyle w:val="Emphasis"/>
          <w:highlight w:val="gree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657975DA" w14:textId="77777777" w:rsidR="00EE17ED" w:rsidRPr="00564820" w:rsidRDefault="00EE17ED" w:rsidP="00EE17ED"/>
    <w:p w14:paraId="7FAB23B4" w14:textId="77777777" w:rsidR="00EE17ED" w:rsidRPr="002A0552" w:rsidRDefault="00EE17ED" w:rsidP="00EE17ED"/>
    <w:p w14:paraId="6385A5BA" w14:textId="77777777" w:rsidR="00EE17ED" w:rsidRDefault="00EE17ED" w:rsidP="00EE17ED"/>
    <w:p w14:paraId="1933BBCC" w14:textId="77777777" w:rsidR="00EE17ED" w:rsidRDefault="00EE17ED" w:rsidP="00EE17ED">
      <w:pPr>
        <w:pStyle w:val="Heading2"/>
      </w:pPr>
      <w:r>
        <w:t>CP---Advantage</w:t>
      </w:r>
    </w:p>
    <w:p w14:paraId="70B831CF" w14:textId="77777777" w:rsidR="00EE17ED" w:rsidRDefault="00EE17ED" w:rsidP="00EE17ED">
      <w:pPr>
        <w:pStyle w:val="Heading3"/>
      </w:pPr>
      <w:r>
        <w:t>Rights Key---1AR</w:t>
      </w:r>
    </w:p>
    <w:p w14:paraId="655BD4F2" w14:textId="77777777" w:rsidR="00EE17ED" w:rsidRPr="008F570A" w:rsidRDefault="00EE17ED" w:rsidP="00EE17ED">
      <w:pPr>
        <w:pStyle w:val="Heading4"/>
        <w:rPr>
          <w:b w:val="0"/>
          <w:bCs/>
        </w:rPr>
      </w:pPr>
      <w:r w:rsidRPr="008F570A">
        <w:t xml:space="preserve">Any </w:t>
      </w:r>
      <w:r>
        <w:t xml:space="preserve">perceived risk decks solvency. </w:t>
      </w:r>
      <w:r w:rsidRPr="008F570A">
        <w:rPr>
          <w:b w:val="0"/>
          <w:bCs/>
        </w:rPr>
        <w:t xml:space="preserve">Prefer decades of psychological studies. </w:t>
      </w:r>
    </w:p>
    <w:p w14:paraId="0F0546C5" w14:textId="77777777" w:rsidR="00EE17ED" w:rsidRPr="008F570A" w:rsidRDefault="00EE17ED" w:rsidP="00EE17ED">
      <w:r w:rsidRPr="008F570A">
        <w:t xml:space="preserve">Andrea </w:t>
      </w:r>
      <w:r w:rsidRPr="008F570A">
        <w:rPr>
          <w:rStyle w:val="Style13ptBold"/>
        </w:rPr>
        <w:t>Bazzoli and</w:t>
      </w:r>
      <w:r>
        <w:t xml:space="preserve"> </w:t>
      </w:r>
      <w:r w:rsidRPr="008F570A">
        <w:t xml:space="preserve">Tahira M. </w:t>
      </w:r>
      <w:r w:rsidRPr="008F570A">
        <w:rPr>
          <w:rStyle w:val="Style13ptBold"/>
        </w:rPr>
        <w:t>Probst ’25</w:t>
      </w:r>
      <w:r>
        <w:t xml:space="preserve">, </w:t>
      </w:r>
      <w:r w:rsidRPr="008F570A">
        <w:t>Department of Psychology, Baruch College and CUNY Graduate Center; Department of Psychology, Washington State University Vancouver; “The science of job (In)security: Industrial-organizational psychology insights on reshaping the federal workforce using Schedule F (Policy/Career),” Industrial and Organizational Psychology, published online 8-19-2025, DOI 10.1017/iop.2025.10016</w:t>
      </w:r>
    </w:p>
    <w:p w14:paraId="5878BAE6" w14:textId="77777777" w:rsidR="00EE17ED" w:rsidRPr="00B031D1" w:rsidRDefault="00EE17ED" w:rsidP="00EE17ED">
      <w:pPr>
        <w:rPr>
          <w:sz w:val="16"/>
        </w:rPr>
      </w:pPr>
      <w:r w:rsidRPr="00B031D1">
        <w:rPr>
          <w:sz w:val="16"/>
        </w:rPr>
        <w:t xml:space="preserve">Perceived fairness related to decision-making processes in organizations is known as procedural justice (Colquitt et al., Reference Colquitt, Conlon, Wesson, Porter and Ng2001). Actual outcomes and decision-making processes are generally independent of each other (Folger &amp; Bies, Reference Folger and Bies1989): </w:t>
      </w:r>
      <w:r w:rsidRPr="009F3A37">
        <w:rPr>
          <w:rStyle w:val="Emphasis"/>
          <w:highlight w:val="green"/>
        </w:rPr>
        <w:t>Employees judge</w:t>
      </w:r>
      <w:r w:rsidRPr="00EB32D0">
        <w:rPr>
          <w:rStyle w:val="StyleUnderline"/>
        </w:rPr>
        <w:t xml:space="preserve"> whether</w:t>
      </w:r>
      <w:r w:rsidRPr="00B031D1">
        <w:rPr>
          <w:sz w:val="16"/>
        </w:rPr>
        <w:t xml:space="preserve"> an outcome (e.g., </w:t>
      </w:r>
      <w:r w:rsidRPr="00EB32D0">
        <w:rPr>
          <w:rStyle w:val="StyleUnderline"/>
        </w:rPr>
        <w:t xml:space="preserve">a </w:t>
      </w:r>
      <w:r w:rsidRPr="009F3A37">
        <w:rPr>
          <w:rStyle w:val="Emphasis"/>
          <w:highlight w:val="green"/>
        </w:rPr>
        <w:t>new policy</w:t>
      </w:r>
      <w:r w:rsidRPr="00B031D1">
        <w:rPr>
          <w:sz w:val="16"/>
        </w:rPr>
        <w:t xml:space="preserve">) </w:t>
      </w:r>
      <w:r w:rsidRPr="00EB32D0">
        <w:rPr>
          <w:rStyle w:val="StyleUnderline"/>
        </w:rPr>
        <w:t xml:space="preserve">is favorable and fair </w:t>
      </w:r>
      <w:r w:rsidRPr="009F3A37">
        <w:rPr>
          <w:rStyle w:val="StyleUnderline"/>
          <w:highlight w:val="green"/>
        </w:rPr>
        <w:t xml:space="preserve">but </w:t>
      </w:r>
      <w:r w:rsidRPr="009F3A37">
        <w:rPr>
          <w:rStyle w:val="Emphasis"/>
          <w:sz w:val="32"/>
          <w:highlight w:val="green"/>
        </w:rPr>
        <w:t>also</w:t>
      </w:r>
      <w:r w:rsidRPr="00EB32D0">
        <w:rPr>
          <w:rStyle w:val="StyleUnderline"/>
        </w:rPr>
        <w:t xml:space="preserve"> if </w:t>
      </w:r>
      <w:r w:rsidRPr="009F3A37">
        <w:rPr>
          <w:rStyle w:val="StyleUnderline"/>
          <w:sz w:val="32"/>
          <w:szCs w:val="32"/>
          <w:highlight w:val="green"/>
        </w:rPr>
        <w:t xml:space="preserve">the </w:t>
      </w:r>
      <w:r w:rsidRPr="009F3A37">
        <w:rPr>
          <w:rStyle w:val="Emphasis"/>
          <w:sz w:val="32"/>
          <w:highlight w:val="green"/>
        </w:rPr>
        <w:t>processes that determined it</w:t>
      </w:r>
      <w:r w:rsidRPr="00EB32D0">
        <w:rPr>
          <w:rStyle w:val="StyleUnderline"/>
        </w:rPr>
        <w:t xml:space="preserve"> were devoid of bias</w:t>
      </w:r>
      <w:r w:rsidRPr="00B031D1">
        <w:rPr>
          <w:sz w:val="16"/>
        </w:rPr>
        <w:t xml:space="preserve">. Relatedly, an employment relationship should involve an exchange of employee time and effort for material benefits from the organization. Yet, </w:t>
      </w:r>
      <w:r w:rsidRPr="002C6EB2">
        <w:rPr>
          <w:rStyle w:val="StyleUnderline"/>
        </w:rPr>
        <w:t xml:space="preserve">employees </w:t>
      </w:r>
      <w:r w:rsidRPr="009F3A37">
        <w:rPr>
          <w:rStyle w:val="StyleUnderline"/>
          <w:highlight w:val="green"/>
        </w:rPr>
        <w:t>develop</w:t>
      </w:r>
      <w:r w:rsidRPr="002C6EB2">
        <w:rPr>
          <w:rStyle w:val="StyleUnderline"/>
        </w:rPr>
        <w:t xml:space="preserve"> </w:t>
      </w:r>
      <w:r w:rsidRPr="002C6EB2">
        <w:rPr>
          <w:rStyle w:val="Emphasis"/>
        </w:rPr>
        <w:t xml:space="preserve">implicit and explicit </w:t>
      </w:r>
      <w:r w:rsidRPr="009F3A37">
        <w:rPr>
          <w:rStyle w:val="Emphasis"/>
          <w:highlight w:val="green"/>
        </w:rPr>
        <w:t>beliefs</w:t>
      </w:r>
      <w:r w:rsidRPr="009F3A37">
        <w:rPr>
          <w:rStyle w:val="StyleUnderline"/>
          <w:highlight w:val="green"/>
        </w:rPr>
        <w:t xml:space="preserve"> about</w:t>
      </w:r>
      <w:r w:rsidRPr="002C6EB2">
        <w:rPr>
          <w:rStyle w:val="StyleUnderline"/>
        </w:rPr>
        <w:t xml:space="preserve"> the terms and </w:t>
      </w:r>
      <w:r w:rsidRPr="009F3A37">
        <w:rPr>
          <w:rStyle w:val="Emphasis"/>
          <w:highlight w:val="green"/>
        </w:rPr>
        <w:t>conditions</w:t>
      </w:r>
      <w:r w:rsidRPr="002C6EB2">
        <w:rPr>
          <w:rStyle w:val="StyleUnderline"/>
        </w:rPr>
        <w:t xml:space="preserve"> of this transaction, referred to </w:t>
      </w:r>
      <w:r w:rsidRPr="009F3A37">
        <w:rPr>
          <w:rStyle w:val="StyleUnderline"/>
          <w:highlight w:val="green"/>
        </w:rPr>
        <w:t>as</w:t>
      </w:r>
      <w:r w:rsidRPr="004D36B2">
        <w:rPr>
          <w:rStyle w:val="StyleUnderline"/>
        </w:rPr>
        <w:t xml:space="preserve"> the </w:t>
      </w:r>
      <w:r w:rsidRPr="009F3A37">
        <w:rPr>
          <w:rStyle w:val="Emphasis"/>
          <w:highlight w:val="green"/>
        </w:rPr>
        <w:t>psychological contract</w:t>
      </w:r>
      <w:r w:rsidRPr="00B031D1">
        <w:rPr>
          <w:sz w:val="16"/>
        </w:rPr>
        <w:t xml:space="preserve"> (Morrison &amp; Robinson, Reference Morrison and Robinson1997).</w:t>
      </w:r>
    </w:p>
    <w:p w14:paraId="2AA6E066" w14:textId="77777777" w:rsidR="00EE17ED" w:rsidRPr="00B031D1" w:rsidRDefault="00EE17ED" w:rsidP="00EE17ED">
      <w:pPr>
        <w:rPr>
          <w:sz w:val="16"/>
        </w:rPr>
      </w:pPr>
      <w:r w:rsidRPr="009F3A37">
        <w:rPr>
          <w:rStyle w:val="Emphasis"/>
          <w:highlight w:val="green"/>
        </w:rPr>
        <w:t>Empirical ev</w:t>
      </w:r>
      <w:r w:rsidRPr="003D5AF0">
        <w:rPr>
          <w:rStyle w:val="Emphasis"/>
        </w:rPr>
        <w:t>idence</w:t>
      </w:r>
      <w:r w:rsidRPr="003D5AF0">
        <w:rPr>
          <w:rStyle w:val="StyleUnderline"/>
        </w:rPr>
        <w:t xml:space="preserve"> </w:t>
      </w:r>
      <w:r w:rsidRPr="009F3A37">
        <w:rPr>
          <w:rStyle w:val="StyleUnderline"/>
          <w:highlight w:val="green"/>
        </w:rPr>
        <w:t>supports</w:t>
      </w:r>
      <w:r w:rsidRPr="003D5AF0">
        <w:rPr>
          <w:rStyle w:val="StyleUnderline"/>
        </w:rPr>
        <w:t xml:space="preserve"> the notion that </w:t>
      </w:r>
      <w:r w:rsidRPr="003D5AF0">
        <w:rPr>
          <w:rStyle w:val="Emphasis"/>
        </w:rPr>
        <w:t>job security</w:t>
      </w:r>
      <w:r w:rsidRPr="003D5AF0">
        <w:rPr>
          <w:rStyle w:val="StyleUnderline"/>
        </w:rPr>
        <w:t xml:space="preserve"> is an implicit employee expectation</w:t>
      </w:r>
      <w:r w:rsidRPr="00B031D1">
        <w:rPr>
          <w:sz w:val="16"/>
        </w:rPr>
        <w:t xml:space="preserve">. Indeed, until being dropped from their annual survey, the Society for Human Resource Management </w:t>
      </w:r>
      <w:r w:rsidRPr="003D5AF0">
        <w:rPr>
          <w:rStyle w:val="StyleUnderline"/>
        </w:rPr>
        <w:t xml:space="preserve">consistently found that workers listed </w:t>
      </w:r>
      <w:r w:rsidRPr="00F94460">
        <w:rPr>
          <w:rStyle w:val="Emphasis"/>
        </w:rPr>
        <w:t>job security</w:t>
      </w:r>
      <w:r w:rsidRPr="003D5AF0">
        <w:rPr>
          <w:rStyle w:val="StyleUnderline"/>
        </w:rPr>
        <w:t xml:space="preserve"> as the </w:t>
      </w:r>
      <w:r w:rsidRPr="003D5AF0">
        <w:rPr>
          <w:rStyle w:val="Emphasis"/>
        </w:rPr>
        <w:t>most important</w:t>
      </w:r>
      <w:r w:rsidRPr="00B031D1">
        <w:rPr>
          <w:sz w:val="16"/>
        </w:rPr>
        <w:t xml:space="preserve"> contributor to job satisfaction (Hastings, Reference Hastings2010) and recent surveys (e.g., Moriarty, Reference Moriarty2024) indicate that newer job entrants prioritize secure long-term employment over earning more money. Moreover, </w:t>
      </w:r>
      <w:r w:rsidRPr="00F94460">
        <w:rPr>
          <w:rStyle w:val="StyleUnderline"/>
        </w:rPr>
        <w:t>a lack of security is perceived by employees as an organization’s failure to sustain its end of the bargain</w:t>
      </w:r>
      <w:r w:rsidRPr="00B031D1">
        <w:rPr>
          <w:sz w:val="16"/>
        </w:rPr>
        <w:t xml:space="preserve"> (Loi et al., Reference Loi, Lam and Chan2012; Probst et al., Reference Probst, Bazzoli, Jenkins, Jiang and Bohle2021).</w:t>
      </w:r>
    </w:p>
    <w:p w14:paraId="5EFB7089" w14:textId="77777777" w:rsidR="00EE17ED" w:rsidRPr="00B031D1" w:rsidRDefault="00EE17ED" w:rsidP="00EE17ED">
      <w:pPr>
        <w:rPr>
          <w:sz w:val="16"/>
        </w:rPr>
      </w:pPr>
      <w:r w:rsidRPr="00B031D1">
        <w:rPr>
          <w:sz w:val="16"/>
        </w:rPr>
        <w:t xml:space="preserve">Injustice and </w:t>
      </w:r>
      <w:r w:rsidRPr="00F94460">
        <w:rPr>
          <w:rStyle w:val="Emphasis"/>
        </w:rPr>
        <w:t>psychological contract breach</w:t>
      </w:r>
      <w:r w:rsidRPr="00F94460">
        <w:rPr>
          <w:rStyle w:val="StyleUnderline"/>
        </w:rPr>
        <w:t xml:space="preserve"> can help </w:t>
      </w:r>
      <w:r w:rsidRPr="00F94460">
        <w:rPr>
          <w:rStyle w:val="Emphasis"/>
        </w:rPr>
        <w:t>explain</w:t>
      </w:r>
      <w:r w:rsidRPr="00F94460">
        <w:rPr>
          <w:rStyle w:val="StyleUnderline"/>
        </w:rPr>
        <w:t xml:space="preserve"> the link between </w:t>
      </w:r>
      <w:r w:rsidRPr="00F94460">
        <w:rPr>
          <w:rStyle w:val="Emphasis"/>
        </w:rPr>
        <w:t>job insecurity</w:t>
      </w:r>
      <w:r w:rsidRPr="00F94460">
        <w:rPr>
          <w:rStyle w:val="StyleUnderline"/>
        </w:rPr>
        <w:t xml:space="preserve"> and </w:t>
      </w:r>
      <w:r w:rsidRPr="00F94460">
        <w:rPr>
          <w:rStyle w:val="Emphasis"/>
        </w:rPr>
        <w:t>adverse outcomes</w:t>
      </w:r>
      <w:r w:rsidRPr="00B031D1">
        <w:rPr>
          <w:sz w:val="16"/>
        </w:rPr>
        <w:t xml:space="preserve"> (Bazzoli &amp; Probst, Reference Bazzoli and Probst2022): </w:t>
      </w:r>
      <w:r w:rsidRPr="009F3A37">
        <w:rPr>
          <w:rStyle w:val="StyleUnderline"/>
          <w:highlight w:val="green"/>
        </w:rPr>
        <w:t xml:space="preserve">When </w:t>
      </w:r>
      <w:r w:rsidRPr="009F3A37">
        <w:rPr>
          <w:rStyle w:val="Emphasis"/>
          <w:highlight w:val="green"/>
        </w:rPr>
        <w:t>workers perceive</w:t>
      </w:r>
      <w:r w:rsidRPr="00F94460">
        <w:rPr>
          <w:rStyle w:val="StyleUnderline"/>
        </w:rPr>
        <w:t xml:space="preserve"> that </w:t>
      </w:r>
      <w:r w:rsidRPr="009F3A37">
        <w:rPr>
          <w:rStyle w:val="StyleUnderline"/>
          <w:highlight w:val="green"/>
        </w:rPr>
        <w:t xml:space="preserve">their </w:t>
      </w:r>
      <w:r w:rsidRPr="009F3A37">
        <w:rPr>
          <w:rStyle w:val="Emphasis"/>
          <w:highlight w:val="green"/>
        </w:rPr>
        <w:t xml:space="preserve">job </w:t>
      </w:r>
      <w:r w:rsidRPr="009F3A37">
        <w:rPr>
          <w:rStyle w:val="Emphasis"/>
          <w:sz w:val="32"/>
          <w:highlight w:val="green"/>
        </w:rPr>
        <w:t>may</w:t>
      </w:r>
      <w:r w:rsidRPr="009F3A37">
        <w:rPr>
          <w:rStyle w:val="Emphasis"/>
          <w:highlight w:val="green"/>
        </w:rPr>
        <w:t xml:space="preserve"> be at risk</w:t>
      </w:r>
      <w:r w:rsidRPr="00F94460">
        <w:rPr>
          <w:rStyle w:val="StyleUnderline"/>
        </w:rPr>
        <w:t xml:space="preserve">, they experience a discrepancy between what was promised (i.e., a stable job and fair processes to determine workplace policies) and their current experience. Once a breach has occurred, workers engage in a sensemaking process to determine their response, which may include feelings of betrayal as well as </w:t>
      </w:r>
      <w:r w:rsidRPr="009F3A37">
        <w:rPr>
          <w:rStyle w:val="Emphasis"/>
          <w:highlight w:val="green"/>
        </w:rPr>
        <w:t>affective</w:t>
      </w:r>
      <w:r w:rsidRPr="00265E43">
        <w:rPr>
          <w:rStyle w:val="Emphasis"/>
        </w:rPr>
        <w:t xml:space="preserve">, attitudinal, </w:t>
      </w:r>
      <w:r w:rsidRPr="009F3A37">
        <w:rPr>
          <w:rStyle w:val="Emphasis"/>
          <w:highlight w:val="green"/>
        </w:rPr>
        <w:t>and behavioral responses</w:t>
      </w:r>
      <w:r w:rsidRPr="00F94460">
        <w:rPr>
          <w:rStyle w:val="StyleUnderline"/>
        </w:rPr>
        <w:t xml:space="preserve"> that </w:t>
      </w:r>
      <w:r w:rsidRPr="009F3A37">
        <w:rPr>
          <w:rStyle w:val="StyleUnderline"/>
          <w:highlight w:val="green"/>
        </w:rPr>
        <w:t xml:space="preserve">are </w:t>
      </w:r>
      <w:r w:rsidRPr="009F3A37">
        <w:rPr>
          <w:rStyle w:val="Emphasis"/>
          <w:highlight w:val="green"/>
        </w:rPr>
        <w:t>negative</w:t>
      </w:r>
      <w:r w:rsidRPr="00F94460">
        <w:rPr>
          <w:rStyle w:val="StyleUnderline"/>
        </w:rPr>
        <w:t xml:space="preserve"> in nature</w:t>
      </w:r>
      <w:r w:rsidRPr="00B031D1">
        <w:rPr>
          <w:sz w:val="16"/>
        </w:rPr>
        <w:t xml:space="preserve"> (Zhao et al., Reference Zhao, Wayne, Glibkowski and Bravo2007).</w:t>
      </w:r>
    </w:p>
    <w:p w14:paraId="6F191C8C" w14:textId="77777777" w:rsidR="00EE17ED" w:rsidRPr="00B031D1" w:rsidRDefault="00EE17ED" w:rsidP="00EE17ED">
      <w:pPr>
        <w:rPr>
          <w:sz w:val="16"/>
        </w:rPr>
      </w:pPr>
      <w:r w:rsidRPr="00B031D1">
        <w:rPr>
          <w:sz w:val="16"/>
        </w:rPr>
        <w:t>Implications for research and practice</w:t>
      </w:r>
    </w:p>
    <w:p w14:paraId="31690C77" w14:textId="77777777" w:rsidR="00EE17ED" w:rsidRPr="00722509" w:rsidRDefault="00EE17ED" w:rsidP="00EE17ED">
      <w:pPr>
        <w:rPr>
          <w:sz w:val="16"/>
        </w:rPr>
      </w:pPr>
      <w:r w:rsidRPr="00842094">
        <w:rPr>
          <w:rStyle w:val="StyleUnderline"/>
        </w:rPr>
        <w:t xml:space="preserve">Given </w:t>
      </w:r>
      <w:r w:rsidRPr="009F3A37">
        <w:rPr>
          <w:rStyle w:val="StyleUnderline"/>
          <w:highlight w:val="green"/>
        </w:rPr>
        <w:t xml:space="preserve">the </w:t>
      </w:r>
      <w:r w:rsidRPr="009F3A37">
        <w:rPr>
          <w:rStyle w:val="Emphasis"/>
          <w:highlight w:val="green"/>
        </w:rPr>
        <w:t>seismic shift</w:t>
      </w:r>
      <w:r w:rsidRPr="009F3A37">
        <w:rPr>
          <w:rStyle w:val="StyleUnderline"/>
          <w:highlight w:val="green"/>
        </w:rPr>
        <w:t xml:space="preserve"> that </w:t>
      </w:r>
      <w:r w:rsidRPr="009F3A37">
        <w:rPr>
          <w:rStyle w:val="Emphasis"/>
          <w:highlight w:val="green"/>
        </w:rPr>
        <w:t>Schedule F</w:t>
      </w:r>
      <w:r w:rsidRPr="009F3A37">
        <w:rPr>
          <w:rStyle w:val="StyleUnderline"/>
          <w:highlight w:val="green"/>
        </w:rPr>
        <w:t xml:space="preserve"> represents</w:t>
      </w:r>
      <w:r w:rsidRPr="00842094">
        <w:rPr>
          <w:rStyle w:val="StyleUnderline"/>
        </w:rPr>
        <w:t xml:space="preserve"> toward at-will employment </w:t>
      </w:r>
      <w:r w:rsidRPr="009F3A37">
        <w:rPr>
          <w:rStyle w:val="StyleUnderline"/>
          <w:highlight w:val="green"/>
        </w:rPr>
        <w:t xml:space="preserve">resulting in </w:t>
      </w:r>
      <w:r w:rsidRPr="009F3A37">
        <w:rPr>
          <w:rStyle w:val="Emphasis"/>
          <w:highlight w:val="green"/>
        </w:rPr>
        <w:t>severe psychological</w:t>
      </w:r>
      <w:r w:rsidRPr="00265E43">
        <w:rPr>
          <w:rStyle w:val="Emphasis"/>
        </w:rPr>
        <w:t xml:space="preserve"> contract </w:t>
      </w:r>
      <w:r w:rsidRPr="009F3A37">
        <w:rPr>
          <w:rStyle w:val="Emphasis"/>
          <w:highlight w:val="green"/>
        </w:rPr>
        <w:t>breach</w:t>
      </w:r>
      <w:r w:rsidRPr="00842094">
        <w:rPr>
          <w:rStyle w:val="StyleUnderline"/>
        </w:rPr>
        <w:t xml:space="preserve"> and chronic job insecurity</w:t>
      </w:r>
      <w:r w:rsidRPr="00B031D1">
        <w:rPr>
          <w:sz w:val="16"/>
        </w:rPr>
        <w:t xml:space="preserve">, we next examine the potential consequences on the federal workforce, federal agencies, and their customers. Unfortunately, </w:t>
      </w:r>
      <w:r w:rsidRPr="009F3A37">
        <w:rPr>
          <w:rStyle w:val="Emphasis"/>
          <w:highlight w:val="green"/>
        </w:rPr>
        <w:t>decades of research</w:t>
      </w:r>
      <w:r w:rsidRPr="00546C05">
        <w:rPr>
          <w:rStyle w:val="StyleUnderline"/>
        </w:rPr>
        <w:t xml:space="preserve"> paint a </w:t>
      </w:r>
      <w:r w:rsidRPr="009F3A37">
        <w:rPr>
          <w:rStyle w:val="Emphasis"/>
          <w:highlight w:val="green"/>
        </w:rPr>
        <w:t>grim</w:t>
      </w:r>
      <w:r w:rsidRPr="00546C05">
        <w:rPr>
          <w:rStyle w:val="Emphasis"/>
        </w:rPr>
        <w:t xml:space="preserve"> picture</w:t>
      </w:r>
      <w:r w:rsidRPr="00B031D1">
        <w:rPr>
          <w:sz w:val="16"/>
        </w:rPr>
        <w:t xml:space="preserve"> with regard to the policy’s chance of achieving its stated goals.</w:t>
      </w:r>
    </w:p>
    <w:p w14:paraId="260FF066" w14:textId="77777777" w:rsidR="00EE17ED" w:rsidRDefault="00EE17ED" w:rsidP="00EE17ED">
      <w:pPr>
        <w:pStyle w:val="Heading4"/>
      </w:pPr>
      <w:r>
        <w:t xml:space="preserve">They’ll </w:t>
      </w:r>
      <w:r w:rsidRPr="003D192F">
        <w:rPr>
          <w:u w:val="single"/>
        </w:rPr>
        <w:t>quit</w:t>
      </w:r>
      <w:r>
        <w:t xml:space="preserve"> in </w:t>
      </w:r>
      <w:r w:rsidRPr="003D192F">
        <w:rPr>
          <w:u w:val="single"/>
        </w:rPr>
        <w:t>droves</w:t>
      </w:r>
      <w:r>
        <w:t xml:space="preserve"> otherwise. </w:t>
      </w:r>
    </w:p>
    <w:p w14:paraId="4C863140" w14:textId="77777777" w:rsidR="00EE17ED" w:rsidRDefault="00EE17ED" w:rsidP="00EE17ED">
      <w:r w:rsidRPr="003A440B">
        <w:t xml:space="preserve">Andrea </w:t>
      </w:r>
      <w:r w:rsidRPr="003A440B">
        <w:rPr>
          <w:rStyle w:val="Style13ptBold"/>
        </w:rPr>
        <w:t xml:space="preserve">Hsu </w:t>
      </w:r>
      <w:r>
        <w:rPr>
          <w:rStyle w:val="Style13ptBold"/>
        </w:rPr>
        <w:t>‘</w:t>
      </w:r>
      <w:r w:rsidRPr="003A440B">
        <w:rPr>
          <w:rStyle w:val="Style13ptBold"/>
        </w:rPr>
        <w:t>25</w:t>
      </w:r>
      <w:r w:rsidRPr="003A440B">
        <w:t>, Labor and Workplace Correspondent</w:t>
      </w:r>
      <w:r>
        <w:t xml:space="preserve">, NPR. </w:t>
      </w:r>
      <w:r w:rsidRPr="003D192F">
        <w:t>CITING</w:t>
      </w:r>
      <w:r w:rsidRPr="003A440B">
        <w:rPr>
          <w:b/>
          <w:bCs/>
        </w:rPr>
        <w:t>:</w:t>
      </w:r>
      <w:r>
        <w:t xml:space="preserve"> Anthony Lee, Regulatory Counsel, FDA. President of NTEU Chapter 282, J.D., University of Baltimore</w:t>
      </w:r>
      <w:r w:rsidRPr="003A440B">
        <w:t>.</w:t>
      </w:r>
      <w:r>
        <w:t xml:space="preserve"> </w:t>
      </w:r>
      <w:r w:rsidRPr="003A440B">
        <w:t>8-31-2025, "How Trump is decimating federal employee unions one step at a time", NPR, https://www.npr.org/2025/09/01/nx-s1-5515633/trump-federal-workers-labor-unions-va</w:t>
      </w:r>
    </w:p>
    <w:p w14:paraId="531C46EE" w14:textId="77777777" w:rsidR="00EE17ED" w:rsidRPr="003A440B" w:rsidRDefault="00EE17ED" w:rsidP="00EE17ED">
      <w:pPr>
        <w:rPr>
          <w:rStyle w:val="Emphasis"/>
        </w:rPr>
      </w:pPr>
      <w:r w:rsidRPr="003A440B">
        <w:rPr>
          <w:sz w:val="16"/>
        </w:rPr>
        <w:t xml:space="preserve">Fears of a </w:t>
      </w:r>
      <w:r w:rsidRPr="003A440B">
        <w:rPr>
          <w:rStyle w:val="Emphasis"/>
        </w:rPr>
        <w:t>brain drain</w:t>
      </w:r>
    </w:p>
    <w:p w14:paraId="7ED9FAC3" w14:textId="77777777" w:rsidR="00EE17ED" w:rsidRPr="003A440B" w:rsidRDefault="00EE17ED" w:rsidP="00EE17ED">
      <w:pPr>
        <w:rPr>
          <w:sz w:val="16"/>
        </w:rPr>
      </w:pPr>
      <w:r w:rsidRPr="003D192F">
        <w:rPr>
          <w:rStyle w:val="StyleUnderline"/>
          <w:highlight w:val="green"/>
        </w:rPr>
        <w:t>Across the</w:t>
      </w:r>
      <w:r w:rsidRPr="003A440B">
        <w:rPr>
          <w:rStyle w:val="StyleUnderline"/>
        </w:rPr>
        <w:t xml:space="preserve"> federal </w:t>
      </w:r>
      <w:r w:rsidRPr="003D192F">
        <w:rPr>
          <w:rStyle w:val="StyleUnderline"/>
          <w:highlight w:val="green"/>
        </w:rPr>
        <w:t>government</w:t>
      </w:r>
      <w:r w:rsidRPr="003A440B">
        <w:rPr>
          <w:sz w:val="16"/>
        </w:rPr>
        <w:t xml:space="preserve">, some </w:t>
      </w:r>
      <w:r w:rsidRPr="003D192F">
        <w:rPr>
          <w:rStyle w:val="StyleUnderline"/>
          <w:highlight w:val="green"/>
        </w:rPr>
        <w:t xml:space="preserve">workers </w:t>
      </w:r>
      <w:r w:rsidRPr="003D192F">
        <w:rPr>
          <w:rStyle w:val="Emphasis"/>
          <w:highlight w:val="gree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D192F">
        <w:rPr>
          <w:rStyle w:val="Emphasis"/>
          <w:highlight w:val="green"/>
        </w:rPr>
        <w:t>quitting</w:t>
      </w:r>
      <w:r w:rsidRPr="003A440B">
        <w:rPr>
          <w:sz w:val="16"/>
        </w:rPr>
        <w:t xml:space="preserve"> now, </w:t>
      </w:r>
      <w:r w:rsidRPr="003D192F">
        <w:rPr>
          <w:rStyle w:val="StyleUnderline"/>
          <w:highlight w:val="green"/>
        </w:rPr>
        <w:t>having decided a government job</w:t>
      </w:r>
      <w:r w:rsidRPr="003A440B">
        <w:rPr>
          <w:sz w:val="16"/>
        </w:rPr>
        <w:t xml:space="preserve"> just </w:t>
      </w:r>
      <w:r w:rsidRPr="003D192F">
        <w:rPr>
          <w:rStyle w:val="Emphasis"/>
          <w:highlight w:val="green"/>
        </w:rPr>
        <w:t>isn't worth it</w:t>
      </w:r>
      <w:r w:rsidRPr="003A440B">
        <w:rPr>
          <w:sz w:val="16"/>
        </w:rPr>
        <w:t xml:space="preserve"> anymore. Many </w:t>
      </w:r>
      <w:r w:rsidRPr="003D192F">
        <w:rPr>
          <w:rStyle w:val="StyleUnderline"/>
          <w:highlight w:val="green"/>
        </w:rPr>
        <w:t>workers fear with</w:t>
      </w:r>
      <w:r w:rsidRPr="003D192F">
        <w:rPr>
          <w:sz w:val="16"/>
          <w:highlight w:val="green"/>
        </w:rPr>
        <w:t xml:space="preserve"> </w:t>
      </w:r>
      <w:r w:rsidRPr="003D192F">
        <w:rPr>
          <w:rStyle w:val="Emphasis"/>
          <w:highlight w:val="green"/>
        </w:rPr>
        <w:t>unions gone</w:t>
      </w:r>
      <w:r w:rsidRPr="003D192F">
        <w:rPr>
          <w:sz w:val="16"/>
          <w:highlight w:val="green"/>
        </w:rPr>
        <w:t xml:space="preserve">, </w:t>
      </w:r>
      <w:r w:rsidRPr="003D192F">
        <w:rPr>
          <w:rStyle w:val="StyleUnderline"/>
          <w:highlight w:val="green"/>
        </w:rPr>
        <w:t>they won't have a say in</w:t>
      </w:r>
      <w:r w:rsidRPr="003A440B">
        <w:rPr>
          <w:sz w:val="16"/>
        </w:rPr>
        <w:t xml:space="preserve"> matters such as telework or family leave </w:t>
      </w:r>
      <w:r w:rsidRPr="003D192F">
        <w:rPr>
          <w:rStyle w:val="StyleUnderline"/>
          <w:highlight w:val="green"/>
        </w:rPr>
        <w:t>policies that make a</w:t>
      </w:r>
      <w:r w:rsidRPr="003D192F">
        <w:rPr>
          <w:sz w:val="16"/>
          <w:highlight w:val="green"/>
        </w:rPr>
        <w:t xml:space="preserve"> </w:t>
      </w:r>
      <w:r w:rsidRPr="003D192F">
        <w:rPr>
          <w:rStyle w:val="Emphasis"/>
          <w:highlight w:val="green"/>
        </w:rPr>
        <w:t>difference</w:t>
      </w:r>
      <w:r w:rsidRPr="003D192F">
        <w:rPr>
          <w:sz w:val="16"/>
          <w:highlight w:val="green"/>
        </w:rPr>
        <w:t xml:space="preserve"> </w:t>
      </w:r>
      <w:r w:rsidRPr="003D192F">
        <w:rPr>
          <w:rStyle w:val="StyleUnderline"/>
          <w:highlight w:val="green"/>
        </w:rPr>
        <w:t>to their</w:t>
      </w:r>
      <w:r w:rsidRPr="003D192F">
        <w:rPr>
          <w:sz w:val="16"/>
          <w:highlight w:val="green"/>
        </w:rPr>
        <w:t xml:space="preserve"> </w:t>
      </w:r>
      <w:r w:rsidRPr="003D192F">
        <w:rPr>
          <w:rStyle w:val="Emphasis"/>
          <w:highlight w:val="green"/>
        </w:rPr>
        <w:t>quality of life</w:t>
      </w:r>
      <w:r w:rsidRPr="003D192F">
        <w:rPr>
          <w:sz w:val="16"/>
          <w:highlight w:val="green"/>
        </w:rPr>
        <w:t>.</w:t>
      </w:r>
    </w:p>
    <w:p w14:paraId="0B761709" w14:textId="77777777" w:rsidR="00EE17ED" w:rsidRPr="003A440B" w:rsidRDefault="00EE17ED" w:rsidP="00EE17ED">
      <w:pPr>
        <w:rPr>
          <w:sz w:val="16"/>
        </w:rPr>
      </w:pPr>
      <w:r w:rsidRPr="003D192F">
        <w:rPr>
          <w:sz w:val="16"/>
        </w:rPr>
        <w:t xml:space="preserve">"Although </w:t>
      </w:r>
      <w:r w:rsidRPr="003D192F">
        <w:rPr>
          <w:rStyle w:val="StyleUnderline"/>
        </w:rPr>
        <w:t>they came to the federal government because of their</w:t>
      </w:r>
      <w:r w:rsidRPr="003D192F">
        <w:rPr>
          <w:sz w:val="16"/>
        </w:rPr>
        <w:t xml:space="preserve"> </w:t>
      </w:r>
      <w:r w:rsidRPr="003D192F">
        <w:rPr>
          <w:rStyle w:val="Emphasis"/>
        </w:rPr>
        <w:t>passion</w:t>
      </w:r>
      <w:r w:rsidRPr="003D192F">
        <w:rPr>
          <w:sz w:val="16"/>
        </w:rPr>
        <w:t xml:space="preserve"> </w:t>
      </w:r>
      <w:r w:rsidRPr="003D192F">
        <w:rPr>
          <w:rStyle w:val="StyleUnderline"/>
        </w:rPr>
        <w:t>for</w:t>
      </w:r>
      <w:r w:rsidRPr="003D192F">
        <w:rPr>
          <w:sz w:val="16"/>
        </w:rPr>
        <w:t xml:space="preserve"> </w:t>
      </w:r>
      <w:r w:rsidRPr="003D192F">
        <w:rPr>
          <w:rStyle w:val="Emphasis"/>
        </w:rPr>
        <w:t>public service</w:t>
      </w:r>
      <w:r w:rsidRPr="003D192F">
        <w:rPr>
          <w:sz w:val="16"/>
        </w:rPr>
        <w:t xml:space="preserve">, </w:t>
      </w:r>
      <w:r w:rsidRPr="003D192F">
        <w:rPr>
          <w:rStyle w:val="StyleUnderline"/>
        </w:rPr>
        <w:t>they also came because of the</w:t>
      </w:r>
      <w:r w:rsidRPr="003D192F">
        <w:rPr>
          <w:sz w:val="16"/>
        </w:rPr>
        <w:t xml:space="preserve"> </w:t>
      </w:r>
      <w:r w:rsidRPr="003D192F">
        <w:rPr>
          <w:rStyle w:val="Emphasis"/>
        </w:rPr>
        <w:t>flexibility</w:t>
      </w:r>
      <w:r w:rsidRPr="003D192F">
        <w:rPr>
          <w:sz w:val="16"/>
        </w:rPr>
        <w:t xml:space="preserve"> </w:t>
      </w:r>
      <w:r w:rsidRPr="003D192F">
        <w:rPr>
          <w:rStyle w:val="StyleUnderline"/>
        </w:rPr>
        <w:t>of the</w:t>
      </w:r>
      <w:r w:rsidRPr="003D192F">
        <w:rPr>
          <w:sz w:val="16"/>
        </w:rPr>
        <w:t xml:space="preserve"> </w:t>
      </w:r>
      <w:r w:rsidRPr="003D192F">
        <w:rPr>
          <w:rStyle w:val="Emphasis"/>
        </w:rPr>
        <w:t>government</w:t>
      </w:r>
      <w:r w:rsidRPr="003D192F">
        <w:rPr>
          <w:sz w:val="16"/>
        </w:rPr>
        <w:t xml:space="preserve">, </w:t>
      </w:r>
      <w:r w:rsidRPr="003D192F">
        <w:rPr>
          <w:rStyle w:val="StyleUnderline"/>
        </w:rPr>
        <w:t>and those flexibilities are</w:t>
      </w:r>
      <w:r w:rsidRPr="003D192F">
        <w:rPr>
          <w:sz w:val="16"/>
        </w:rPr>
        <w:t xml:space="preserve"> just </w:t>
      </w:r>
      <w:r w:rsidRPr="003D192F">
        <w:rPr>
          <w:rStyle w:val="StyleUnderline"/>
        </w:rPr>
        <w:t>being</w:t>
      </w:r>
      <w:r w:rsidRPr="003D192F">
        <w:rPr>
          <w:sz w:val="16"/>
        </w:rPr>
        <w:t xml:space="preserve"> </w:t>
      </w:r>
      <w:r w:rsidRPr="003D192F">
        <w:rPr>
          <w:rStyle w:val="Emphasis"/>
        </w:rPr>
        <w:t>wiped away</w:t>
      </w:r>
      <w:r w:rsidRPr="003D192F">
        <w:rPr>
          <w:sz w:val="16"/>
        </w:rPr>
        <w:t>," says Anthony Lee, a longtime Food and Drug Administration employee who's also president of NTEU Chapter 282, representing some 9,000 FDA employees across the Mid Atlantic.</w:t>
      </w:r>
    </w:p>
    <w:p w14:paraId="4C5E620D" w14:textId="77777777" w:rsidR="00EE17ED" w:rsidRPr="003A440B" w:rsidRDefault="00EE17ED" w:rsidP="00EE17ED">
      <w:pPr>
        <w:rPr>
          <w:sz w:val="16"/>
        </w:rPr>
      </w:pPr>
      <w:r w:rsidRPr="003A440B">
        <w:rPr>
          <w:sz w:val="16"/>
        </w:rPr>
        <w:t>Although the FDA has not yet terminated the union's contract, it has ordered the union to pack up its offices.</w:t>
      </w:r>
    </w:p>
    <w:p w14:paraId="5BE465E3" w14:textId="77777777" w:rsidR="00EE17ED" w:rsidRPr="003A440B" w:rsidRDefault="00EE17ED" w:rsidP="00EE17ED">
      <w:pPr>
        <w:rPr>
          <w:sz w:val="16"/>
        </w:rPr>
      </w:pPr>
      <w:r w:rsidRPr="003A440B">
        <w:rPr>
          <w:sz w:val="16"/>
        </w:rPr>
        <w:t xml:space="preserve">Lee says </w:t>
      </w:r>
      <w:r w:rsidRPr="003D192F">
        <w:rPr>
          <w:rStyle w:val="StyleUnderline"/>
          <w:highlight w:val="green"/>
        </w:rPr>
        <w:t>the government is losing</w:t>
      </w:r>
      <w:r w:rsidRPr="003D192F">
        <w:rPr>
          <w:sz w:val="16"/>
          <w:highlight w:val="green"/>
        </w:rPr>
        <w:t xml:space="preserve"> </w:t>
      </w:r>
      <w:r w:rsidRPr="003D192F">
        <w:rPr>
          <w:rStyle w:val="Emphasis"/>
          <w:highlight w:val="green"/>
        </w:rPr>
        <w:t>chemists</w:t>
      </w:r>
      <w:r w:rsidRPr="003D192F">
        <w:rPr>
          <w:sz w:val="16"/>
          <w:highlight w:val="green"/>
        </w:rPr>
        <w:t xml:space="preserve">, </w:t>
      </w:r>
      <w:r w:rsidRPr="003D192F">
        <w:rPr>
          <w:rStyle w:val="Emphasis"/>
          <w:highlight w:val="green"/>
        </w:rPr>
        <w:t>toxicologists</w:t>
      </w:r>
      <w:r w:rsidRPr="003D192F">
        <w:rPr>
          <w:sz w:val="16"/>
          <w:highlight w:val="green"/>
        </w:rPr>
        <w:t xml:space="preserve">, </w:t>
      </w:r>
      <w:r w:rsidRPr="003D192F">
        <w:rPr>
          <w:rStyle w:val="Emphasis"/>
          <w:highlight w:val="gree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64259525" w14:textId="77777777" w:rsidR="00EE17ED" w:rsidRDefault="00EE17ED" w:rsidP="00EE17ED">
      <w:pPr>
        <w:rPr>
          <w:sz w:val="16"/>
        </w:rPr>
      </w:pPr>
      <w:r w:rsidRPr="003A440B">
        <w:rPr>
          <w:sz w:val="16"/>
        </w:rPr>
        <w:t>"</w:t>
      </w:r>
      <w:r w:rsidRPr="003A440B">
        <w:rPr>
          <w:rStyle w:val="StyleUnderline"/>
        </w:rPr>
        <w:t>It is</w:t>
      </w:r>
      <w:r w:rsidRPr="003A440B">
        <w:rPr>
          <w:sz w:val="16"/>
        </w:rPr>
        <w:t xml:space="preserve"> </w:t>
      </w:r>
      <w:r w:rsidRPr="003D192F">
        <w:rPr>
          <w:rStyle w:val="Emphasis"/>
          <w:highlight w:val="green"/>
        </w:rPr>
        <w:t>already</w:t>
      </w:r>
      <w:r w:rsidRPr="003A440B">
        <w:rPr>
          <w:sz w:val="16"/>
        </w:rPr>
        <w:t xml:space="preserve">, in my view, </w:t>
      </w:r>
      <w:r w:rsidRPr="003D192F">
        <w:rPr>
          <w:rStyle w:val="StyleUnderline"/>
          <w:highlight w:val="green"/>
        </w:rPr>
        <w:t>harming the public because we're losing</w:t>
      </w:r>
      <w:r w:rsidRPr="003A440B">
        <w:rPr>
          <w:sz w:val="16"/>
        </w:rPr>
        <w:t xml:space="preserve"> that </w:t>
      </w:r>
      <w:r w:rsidRPr="003D192F">
        <w:rPr>
          <w:rStyle w:val="Emphasis"/>
          <w:highlight w:val="gree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10D7AAEC" w14:textId="77777777" w:rsidR="00EE17ED" w:rsidRPr="005D388F" w:rsidRDefault="00EE17ED" w:rsidP="00EE17ED"/>
    <w:p w14:paraId="3CC4EA97" w14:textId="77777777" w:rsidR="00EE17ED" w:rsidRPr="00276ABA" w:rsidRDefault="00EE17ED" w:rsidP="00EE17ED"/>
    <w:p w14:paraId="696867F0" w14:textId="77777777" w:rsidR="00EE17ED" w:rsidRDefault="00EE17ED" w:rsidP="00EE17ED">
      <w:pPr>
        <w:pStyle w:val="Heading4"/>
      </w:pPr>
      <w:r>
        <w:t>Seila law doesn’t apply to agencies!</w:t>
      </w:r>
    </w:p>
    <w:p w14:paraId="65684E28" w14:textId="77777777" w:rsidR="00EE17ED" w:rsidRPr="00130FE0" w:rsidRDefault="00EE17ED" w:rsidP="00EE17ED">
      <w:pPr>
        <w:rPr>
          <w:sz w:val="16"/>
          <w:szCs w:val="16"/>
        </w:rPr>
      </w:pPr>
      <w:r w:rsidRPr="00130FE0">
        <w:rPr>
          <w:rStyle w:val="Style13ptBold"/>
        </w:rPr>
        <w:t>Harris 25</w:t>
      </w:r>
      <w:r>
        <w:t xml:space="preserve"> </w:t>
      </w:r>
      <w:r w:rsidRPr="00130FE0">
        <w:rPr>
          <w:sz w:val="16"/>
          <w:szCs w:val="16"/>
        </w:rPr>
        <w:t xml:space="preserve">Cathy. Former Merit Systems Protection Board (MSPB) Member. </w:t>
      </w:r>
      <w:r>
        <w:rPr>
          <w:sz w:val="16"/>
          <w:szCs w:val="16"/>
        </w:rPr>
        <w:t>Probably</w:t>
      </w:r>
      <w:r w:rsidRPr="00130FE0">
        <w:rPr>
          <w:sz w:val="16"/>
          <w:szCs w:val="16"/>
        </w:rPr>
        <w:t xml:space="preserve"> not the actual author but I’m very confused</w:t>
      </w:r>
      <w:r>
        <w:rPr>
          <w:sz w:val="16"/>
          <w:szCs w:val="16"/>
        </w:rPr>
        <w:t xml:space="preserve"> by how this website works</w:t>
      </w:r>
      <w:r w:rsidRPr="00130FE0">
        <w:rPr>
          <w:sz w:val="16"/>
          <w:szCs w:val="16"/>
        </w:rPr>
        <w:t>, and the article exists. Go read it. "Gwynne Wilcox v. Donald Trump – CourtListener ".</w:t>
      </w:r>
      <w:r>
        <w:rPr>
          <w:sz w:val="16"/>
          <w:szCs w:val="16"/>
        </w:rPr>
        <w:t xml:space="preserve"> </w:t>
      </w:r>
      <w:r w:rsidRPr="00584C99">
        <w:rPr>
          <w:sz w:val="16"/>
          <w:szCs w:val="16"/>
        </w:rPr>
        <w:t>https://www.courtlistener.com/opinion/10373602/gwynne-wilcox-v-donald-trump</w:t>
      </w:r>
      <w:r>
        <w:rPr>
          <w:sz w:val="16"/>
          <w:szCs w:val="16"/>
        </w:rPr>
        <w:t xml:space="preserve"> </w:t>
      </w:r>
      <w:r w:rsidRPr="00130FE0">
        <w:rPr>
          <w:sz w:val="16"/>
          <w:szCs w:val="16"/>
        </w:rPr>
        <w:t>tiktokbussin15</w:t>
      </w:r>
    </w:p>
    <w:p w14:paraId="6D8B4AEA" w14:textId="77777777" w:rsidR="00EE17ED" w:rsidRPr="00FD5FE5" w:rsidRDefault="00EE17ED" w:rsidP="00EE17ED">
      <w:pPr>
        <w:rPr>
          <w:sz w:val="12"/>
        </w:rPr>
      </w:pPr>
      <w:r w:rsidRPr="00276ABA">
        <w:rPr>
          <w:rStyle w:val="StyleUnderline"/>
          <w:highlight w:val="green"/>
        </w:rPr>
        <w:t>In Humphrey’s</w:t>
      </w:r>
      <w:r w:rsidRPr="00FD5FE5">
        <w:rPr>
          <w:rStyle w:val="StyleUnderline"/>
        </w:rPr>
        <w:t xml:space="preserve"> Executor v. United States</w:t>
      </w:r>
      <w:r w:rsidRPr="00FD5FE5">
        <w:rPr>
          <w:sz w:val="12"/>
        </w:rPr>
        <w:t xml:space="preserve">, 295 U.S. 602 (1935), and Wiener v. United States, 357 U.S. 349 (1958), </w:t>
      </w:r>
      <w:r w:rsidRPr="00FD5FE5">
        <w:rPr>
          <w:rStyle w:val="StyleUnderline"/>
        </w:rPr>
        <w:t xml:space="preserve">the </w:t>
      </w:r>
      <w:r w:rsidRPr="00276ABA">
        <w:rPr>
          <w:rStyle w:val="StyleUnderline"/>
          <w:highlight w:val="green"/>
        </w:rPr>
        <w:t>Supreme Court</w:t>
      </w:r>
      <w:r w:rsidRPr="00FD5FE5">
        <w:rPr>
          <w:rStyle w:val="StyleUnderline"/>
        </w:rPr>
        <w:t xml:space="preserve"> unanimously </w:t>
      </w:r>
      <w:r w:rsidRPr="00276ABA">
        <w:rPr>
          <w:rStyle w:val="StyleUnderline"/>
          <w:highlight w:val="green"/>
        </w:rPr>
        <w:t>upheld removal restrictions for</w:t>
      </w:r>
      <w:r w:rsidRPr="00FD5FE5">
        <w:rPr>
          <w:rStyle w:val="StyleUnderline"/>
        </w:rPr>
        <w:t xml:space="preserve"> government </w:t>
      </w:r>
      <w:r w:rsidRPr="00276ABA">
        <w:rPr>
          <w:rStyle w:val="StyleUnderline"/>
          <w:highlight w:val="green"/>
        </w:rPr>
        <w:t>officials on</w:t>
      </w:r>
      <w:r w:rsidRPr="00FD5FE5">
        <w:rPr>
          <w:rStyle w:val="StyleUnderline"/>
        </w:rPr>
        <w:t xml:space="preserve"> multimember </w:t>
      </w:r>
      <w:r w:rsidRPr="00276ABA">
        <w:rPr>
          <w:rStyle w:val="StyleUnderline"/>
          <w:highlight w:val="green"/>
        </w:rPr>
        <w:t>adjudicatory boards</w:t>
      </w:r>
      <w:r w:rsidRPr="00FD5FE5">
        <w:rPr>
          <w:sz w:val="12"/>
        </w:rPr>
        <w:t xml:space="preserve">. </w:t>
      </w:r>
      <w:r w:rsidRPr="00276ABA">
        <w:rPr>
          <w:rStyle w:val="Emphasis"/>
          <w:highlight w:val="green"/>
        </w:rPr>
        <w:t>While</w:t>
      </w:r>
      <w:r w:rsidRPr="00FD5FE5">
        <w:rPr>
          <w:rStyle w:val="Emphasis"/>
        </w:rPr>
        <w:t xml:space="preserve"> two laws governing removal </w:t>
      </w:r>
      <w:r w:rsidRPr="00276ABA">
        <w:rPr>
          <w:rStyle w:val="Emphasis"/>
          <w:highlight w:val="green"/>
        </w:rPr>
        <w:t>restrictions for single heads</w:t>
      </w:r>
      <w:r w:rsidRPr="00FD5FE5">
        <w:rPr>
          <w:rStyle w:val="Emphasis"/>
        </w:rPr>
        <w:t xml:space="preserve"> of agencies exercising executive policymaking and enforcement powers </w:t>
      </w:r>
      <w:r w:rsidRPr="00276ABA">
        <w:rPr>
          <w:rStyle w:val="Emphasis"/>
          <w:highlight w:val="green"/>
        </w:rPr>
        <w:t>have been held unconstitutional</w:t>
      </w:r>
      <w:r w:rsidRPr="00FD5FE5">
        <w:rPr>
          <w:sz w:val="12"/>
        </w:rPr>
        <w:t xml:space="preserve">, see </w:t>
      </w:r>
      <w:r w:rsidRPr="00276ABA">
        <w:rPr>
          <w:rStyle w:val="Emphasis"/>
          <w:highlight w:val="green"/>
        </w:rPr>
        <w:t>Seila Law</w:t>
      </w:r>
      <w:r w:rsidRPr="00FD5FE5">
        <w:rPr>
          <w:sz w:val="12"/>
        </w:rPr>
        <w:t xml:space="preserve"> v. CFPB, 591 U.S. 197 (2020); Collins v. Yellen, 594 U.S. 220 (2021), </w:t>
      </w:r>
      <w:r w:rsidRPr="00276ABA">
        <w:rPr>
          <w:rStyle w:val="Emphasis"/>
          <w:highlight w:val="green"/>
        </w:rPr>
        <w:t>the</w:t>
      </w:r>
      <w:r w:rsidRPr="00FD5FE5">
        <w:rPr>
          <w:rStyle w:val="Emphasis"/>
        </w:rPr>
        <w:t xml:space="preserve"> Supreme </w:t>
      </w:r>
      <w:r w:rsidRPr="00276ABA">
        <w:rPr>
          <w:rStyle w:val="Emphasis"/>
          <w:highlight w:val="green"/>
        </w:rPr>
        <w:t>Court</w:t>
      </w:r>
      <w:r w:rsidRPr="00FD5FE5">
        <w:rPr>
          <w:rStyle w:val="Emphasis"/>
        </w:rPr>
        <w:t xml:space="preserve"> has </w:t>
      </w:r>
      <w:r w:rsidRPr="00276ABA">
        <w:rPr>
          <w:rStyle w:val="Emphasis"/>
          <w:highlight w:val="green"/>
        </w:rPr>
        <w:t>repeatedly stated</w:t>
      </w:r>
      <w:r w:rsidRPr="00FD5FE5">
        <w:rPr>
          <w:rStyle w:val="Emphasis"/>
        </w:rPr>
        <w:t xml:space="preserve"> that </w:t>
      </w:r>
      <w:r w:rsidRPr="00276ABA">
        <w:rPr>
          <w:rStyle w:val="Emphasis"/>
          <w:highlight w:val="green"/>
        </w:rPr>
        <w:t>it was not overturning</w:t>
      </w:r>
      <w:r w:rsidRPr="00FD5FE5">
        <w:rPr>
          <w:rStyle w:val="Emphasis"/>
        </w:rPr>
        <w:t xml:space="preserve"> the precedent established in </w:t>
      </w:r>
      <w:r w:rsidRPr="00276ABA">
        <w:rPr>
          <w:rStyle w:val="Emphasis"/>
          <w:highlight w:val="green"/>
        </w:rPr>
        <w:t>Humphrey’s</w:t>
      </w:r>
      <w:r w:rsidRPr="00FD5FE5">
        <w:rPr>
          <w:rStyle w:val="Emphasis"/>
        </w:rPr>
        <w:t xml:space="preserve"> Executor and Wiener </w:t>
      </w:r>
      <w:r w:rsidRPr="00276ABA">
        <w:rPr>
          <w:rStyle w:val="Emphasis"/>
          <w:highlight w:val="green"/>
        </w:rPr>
        <w:t>for multimember</w:t>
      </w:r>
      <w:r w:rsidRPr="00FD5FE5">
        <w:rPr>
          <w:rStyle w:val="Emphasis"/>
        </w:rPr>
        <w:t xml:space="preserve"> adjudicatory </w:t>
      </w:r>
      <w:r w:rsidRPr="00276ABA">
        <w:rPr>
          <w:rStyle w:val="Emphasis"/>
          <w:highlight w:val="green"/>
        </w:rPr>
        <w:t>bodies</w:t>
      </w:r>
      <w:r w:rsidRPr="00FD5FE5">
        <w:rPr>
          <w:sz w:val="12"/>
        </w:rPr>
        <w:t xml:space="preserve">. Instead, </w:t>
      </w:r>
      <w:r w:rsidRPr="00FD5FE5">
        <w:rPr>
          <w:rStyle w:val="Emphasis"/>
        </w:rPr>
        <w:t>the Supreme Court has, in its own words, left that precedent “in place[.]”</w:t>
      </w:r>
      <w:r w:rsidRPr="00FD5FE5">
        <w:rPr>
          <w:sz w:val="12"/>
        </w:rPr>
        <w:t xml:space="preserve"> Seila Law, 591 U.S. at 215 (2020); see id. at 228 (“not revisit[ing] Humphrey’s Executor”); Collins, 594 U.S. at 250–251 (2021) (recognizing that Seila Law did “not revisit [] prior decisions”) (quoting Seila Law, 591 U.S. at 204); see also Morrison v. Olson, 487 U.S. 654, 687 (1988) (</w:t>
      </w:r>
      <w:r w:rsidRPr="00FD5FE5">
        <w:rPr>
          <w:rStyle w:val="StyleUnderline"/>
        </w:rPr>
        <w:t>in case involving restrictions on removal of an inferior officer, recognizing that Humphrey’s Executor remains good law</w:t>
      </w:r>
      <w:r w:rsidRPr="00FD5FE5">
        <w:rPr>
          <w:sz w:val="12"/>
        </w:rPr>
        <w:t>); see generally Free Enter. Fund v. Public Acct. Oversight Bd., 561 U.S. 477 , 483 (2010) (in case involving multimember board, declining to “reexamine” Humphrey’s Executor); id. at 501 (“[W]e do not * * * take issue with for-cause limitations in general[.]”).</w:t>
      </w:r>
    </w:p>
    <w:p w14:paraId="13C5F2EA" w14:textId="77777777" w:rsidR="00EE17ED" w:rsidRPr="00FD5FE5" w:rsidRDefault="00EE17ED" w:rsidP="00EE17ED">
      <w:pPr>
        <w:rPr>
          <w:sz w:val="12"/>
        </w:rPr>
      </w:pPr>
      <w:r w:rsidRPr="00FD5FE5">
        <w:rPr>
          <w:rStyle w:val="StyleUnderline"/>
        </w:rPr>
        <w:t xml:space="preserve">The Supreme Court has repeatedly </w:t>
      </w:r>
      <w:r w:rsidRPr="00276ABA">
        <w:rPr>
          <w:rStyle w:val="StyleUnderline"/>
          <w:highlight w:val="green"/>
        </w:rPr>
        <w:t>told</w:t>
      </w:r>
      <w:r w:rsidRPr="00FD5FE5">
        <w:rPr>
          <w:rStyle w:val="StyleUnderline"/>
        </w:rPr>
        <w:t xml:space="preserve"> the </w:t>
      </w:r>
      <w:r w:rsidRPr="00276ABA">
        <w:rPr>
          <w:rStyle w:val="StyleUnderline"/>
          <w:highlight w:val="green"/>
        </w:rPr>
        <w:t>courts of appeals to follow</w:t>
      </w:r>
      <w:r w:rsidRPr="00FD5FE5">
        <w:rPr>
          <w:rStyle w:val="StyleUnderline"/>
        </w:rPr>
        <w:t xml:space="preserve"> extant Supreme Court </w:t>
      </w:r>
      <w:r w:rsidRPr="00276ABA">
        <w:rPr>
          <w:rStyle w:val="StyleUnderline"/>
          <w:highlight w:val="green"/>
        </w:rPr>
        <w:t>precedent</w:t>
      </w:r>
      <w:r w:rsidRPr="00FD5FE5">
        <w:rPr>
          <w:rStyle w:val="StyleUnderline"/>
        </w:rPr>
        <w:t xml:space="preserve"> unless and until that Court itself changes it or overturns it</w:t>
      </w:r>
      <w:r w:rsidRPr="00FD5FE5">
        <w:rPr>
          <w:sz w:val="12"/>
        </w:rPr>
        <w:t xml:space="preserve">. If a precedent of the Supreme Court “has direct application in a case,” lower courts “‘should follow the case which directly controls,’” leaving to the Supreme Court “‘the prerogative of overruling its own decisions.’” Mallory v. Norfolk S. Ry. Co., 600 U.S. 122 , 136 (2023) (quoting Rodriguez de Quijas v. Shearson/American Express, Inc., 490 U.S. 477, 484 (1989)). </w:t>
      </w:r>
      <w:r w:rsidRPr="00FD5FE5">
        <w:rPr>
          <w:rStyle w:val="StyleUnderline"/>
        </w:rPr>
        <w:t>That rule governs “</w:t>
      </w:r>
      <w:r w:rsidRPr="00276ABA">
        <w:rPr>
          <w:rStyle w:val="StyleUnderline"/>
          <w:highlight w:val="green"/>
        </w:rPr>
        <w:t xml:space="preserve">even if the lower court thinks </w:t>
      </w:r>
      <w:r w:rsidRPr="00FD5FE5">
        <w:rPr>
          <w:rStyle w:val="StyleUnderline"/>
        </w:rPr>
        <w:t xml:space="preserve">the </w:t>
      </w:r>
      <w:r w:rsidRPr="00276ABA">
        <w:rPr>
          <w:rStyle w:val="StyleUnderline"/>
          <w:highlight w:val="green"/>
        </w:rPr>
        <w:t>precedent is in tension with</w:t>
      </w:r>
      <w:r w:rsidRPr="00FD5FE5">
        <w:rPr>
          <w:rStyle w:val="StyleUnderline"/>
        </w:rPr>
        <w:t xml:space="preserve"> ‘some </w:t>
      </w:r>
      <w:r w:rsidRPr="00276ABA">
        <w:rPr>
          <w:rStyle w:val="StyleUnderline"/>
          <w:highlight w:val="green"/>
        </w:rPr>
        <w:t>other line of decisions</w:t>
      </w:r>
      <w:r w:rsidRPr="00FD5FE5">
        <w:rPr>
          <w:sz w:val="12"/>
        </w:rPr>
        <w:t>.’” Mallory, 600 U.S. at 136 (quoting Rodriguez de Quijas, 490 U.S. at 484 ); see also Agostini v. Felton, 521 U.S. 203, 237 (1997) (“</w:t>
      </w:r>
      <w:r w:rsidRPr="00FD5FE5">
        <w:rPr>
          <w:rStyle w:val="StyleUnderline"/>
        </w:rPr>
        <w:t>We do not acknowledge, and we do not hold, that other courts should conclude our more recent cases have, by implication, overruled an earlier precedent.”).</w:t>
      </w:r>
      <w:r w:rsidRPr="00FD5FE5">
        <w:rPr>
          <w:sz w:val="12"/>
        </w:rPr>
        <w:t xml:space="preserve"> </w:t>
      </w:r>
    </w:p>
    <w:p w14:paraId="2C04B0E2" w14:textId="77777777" w:rsidR="00EE17ED" w:rsidRDefault="00EE17ED" w:rsidP="00EE17ED">
      <w:pPr>
        <w:pStyle w:val="Heading2"/>
      </w:pPr>
      <w:r>
        <w:t>K---Capitalism</w:t>
      </w:r>
    </w:p>
    <w:p w14:paraId="4B029894" w14:textId="77777777" w:rsidR="00EE17ED" w:rsidRDefault="00EE17ED" w:rsidP="00EE17ED">
      <w:pPr>
        <w:pStyle w:val="Heading3"/>
      </w:pPr>
      <w:r>
        <w:t>Sustainability---1AR</w:t>
      </w:r>
    </w:p>
    <w:p w14:paraId="3DA454BC" w14:textId="77777777" w:rsidR="00EE17ED" w:rsidRDefault="00EE17ED" w:rsidP="00EE17ED">
      <w:pPr>
        <w:pStyle w:val="Heading4"/>
      </w:pPr>
      <w:r>
        <w:t xml:space="preserve">As long as growth is sustainable in the </w:t>
      </w:r>
      <w:r w:rsidRPr="00073826">
        <w:rPr>
          <w:u w:val="single"/>
        </w:rPr>
        <w:t>short-term</w:t>
      </w:r>
      <w:r>
        <w:t xml:space="preserve">, future </w:t>
      </w:r>
      <w:r w:rsidRPr="00073826">
        <w:rPr>
          <w:u w:val="single"/>
        </w:rPr>
        <w:t>course-correction</w:t>
      </w:r>
      <w:r>
        <w:t xml:space="preserve"> solves the </w:t>
      </w:r>
      <w:r w:rsidRPr="00073826">
        <w:rPr>
          <w:u w:val="single"/>
        </w:rPr>
        <w:t>exponential curve</w:t>
      </w:r>
      <w:r>
        <w:t xml:space="preserve">. </w:t>
      </w:r>
    </w:p>
    <w:p w14:paraId="64538A82" w14:textId="77777777" w:rsidR="00EE17ED" w:rsidRDefault="00EE17ED" w:rsidP="00EE17ED">
      <w:r w:rsidRPr="005D205B">
        <w:rPr>
          <w:rStyle w:val="Style13ptBold"/>
        </w:rPr>
        <w:t xml:space="preserve">Tunny </w:t>
      </w:r>
      <w:r>
        <w:rPr>
          <w:rStyle w:val="Style13ptBold"/>
        </w:rPr>
        <w:t>‘</w:t>
      </w:r>
      <w:r w:rsidRPr="005D205B">
        <w:rPr>
          <w:rStyle w:val="Style13ptBold"/>
        </w:rPr>
        <w:t>23</w:t>
      </w:r>
      <w:r>
        <w:t xml:space="preserve">, Director of Adept Economics, Adjunct Fellow, Center for Independent Studies, former Australian Treasurer (Gene Tunny, September 2023, “Debunking Degrowth,” Center for Independent Studies, Analysis Paper No. 54, </w:t>
      </w:r>
      <w:r w:rsidRPr="0009070E">
        <w:t>https://www.cis.org.au/wp-content/uploads/2023/09/AP54-Debunking-Degrowth.pdf</w:t>
      </w:r>
      <w:r>
        <w:t>)</w:t>
      </w:r>
    </w:p>
    <w:p w14:paraId="73F591BD" w14:textId="77777777" w:rsidR="00EE17ED" w:rsidRPr="000570EA" w:rsidRDefault="00EE17ED" w:rsidP="00EE17ED">
      <w:pPr>
        <w:rPr>
          <w:sz w:val="14"/>
        </w:rPr>
      </w:pPr>
      <w:r w:rsidRPr="000570EA">
        <w:rPr>
          <w:sz w:val="14"/>
        </w:rPr>
        <w:t xml:space="preserve">This nuanced understanding of the benefits of economic growth by a leading economist demonstrates that the </w:t>
      </w:r>
      <w:r w:rsidRPr="00276ABA">
        <w:rPr>
          <w:rStyle w:val="Emphasis"/>
          <w:highlight w:val="green"/>
        </w:rPr>
        <w:t>degrowth</w:t>
      </w:r>
      <w:r w:rsidRPr="00E60808">
        <w:rPr>
          <w:rStyle w:val="StyleUnderline"/>
        </w:rPr>
        <w:t xml:space="preserve"> proponents have </w:t>
      </w:r>
      <w:r w:rsidRPr="00276ABA">
        <w:rPr>
          <w:rStyle w:val="StyleUnderline"/>
          <w:highlight w:val="green"/>
        </w:rPr>
        <w:t xml:space="preserve">created a </w:t>
      </w:r>
      <w:r w:rsidRPr="00276ABA">
        <w:rPr>
          <w:rStyle w:val="Emphasis"/>
          <w:highlight w:val="green"/>
        </w:rPr>
        <w:t>straw man</w:t>
      </w:r>
      <w:r w:rsidRPr="00127712">
        <w:rPr>
          <w:rStyle w:val="StyleUnderline"/>
        </w:rPr>
        <w:t xml:space="preserve"> economic growth proponent</w:t>
      </w:r>
      <w:r w:rsidRPr="000570EA">
        <w:rPr>
          <w:sz w:val="14"/>
        </w:rPr>
        <w:t xml:space="preserve">. For instance, Jason Hickel in Less is More: How Degrowth Will Save the World observes: “We are told </w:t>
      </w:r>
      <w:r w:rsidRPr="00276ABA">
        <w:rPr>
          <w:rStyle w:val="StyleUnderline"/>
          <w:highlight w:val="green"/>
        </w:rPr>
        <w:t>that</w:t>
      </w:r>
      <w:r w:rsidRPr="00127712">
        <w:rPr>
          <w:rStyle w:val="StyleUnderline"/>
        </w:rPr>
        <w:t xml:space="preserve"> </w:t>
      </w:r>
      <w:r w:rsidRPr="000570EA">
        <w:rPr>
          <w:rStyle w:val="Emphasis"/>
        </w:rPr>
        <w:t>no matter</w:t>
      </w:r>
      <w:r w:rsidRPr="00127712">
        <w:rPr>
          <w:rStyle w:val="StyleUnderline"/>
        </w:rPr>
        <w:t xml:space="preserve"> how rich a country becomes its </w:t>
      </w:r>
      <w:r w:rsidRPr="00276ABA">
        <w:rPr>
          <w:rStyle w:val="StyleUnderline"/>
          <w:highlight w:val="green"/>
        </w:rPr>
        <w:t xml:space="preserve">economy </w:t>
      </w:r>
      <w:r w:rsidRPr="00276ABA">
        <w:rPr>
          <w:rStyle w:val="Emphasis"/>
          <w:highlight w:val="green"/>
        </w:rPr>
        <w:t>must</w:t>
      </w:r>
      <w:r w:rsidRPr="00127712">
        <w:rPr>
          <w:rStyle w:val="StyleUnderline"/>
        </w:rPr>
        <w:t xml:space="preserve"> keep </w:t>
      </w:r>
      <w:r w:rsidRPr="00276ABA">
        <w:rPr>
          <w:rStyle w:val="Emphasis"/>
          <w:highlight w:val="green"/>
        </w:rPr>
        <w:t>grow</w:t>
      </w:r>
      <w:r w:rsidRPr="00127712">
        <w:rPr>
          <w:rStyle w:val="StyleUnderline"/>
        </w:rPr>
        <w:t xml:space="preserve">ing, </w:t>
      </w:r>
      <w:r w:rsidRPr="00276ABA">
        <w:rPr>
          <w:rStyle w:val="Emphasis"/>
          <w:highlight w:val="green"/>
        </w:rPr>
        <w:t>indefinitely</w:t>
      </w:r>
      <w:r w:rsidRPr="00276ABA">
        <w:rPr>
          <w:rStyle w:val="StyleUnderline"/>
          <w:highlight w:val="green"/>
        </w:rPr>
        <w:t xml:space="preserve"> regardless of</w:t>
      </w:r>
      <w:r w:rsidRPr="00127712">
        <w:rPr>
          <w:rStyle w:val="StyleUnderline"/>
        </w:rPr>
        <w:t xml:space="preserve"> the </w:t>
      </w:r>
      <w:r w:rsidRPr="00276ABA">
        <w:rPr>
          <w:rStyle w:val="Emphasis"/>
          <w:highlight w:val="green"/>
        </w:rPr>
        <w:t>costs</w:t>
      </w:r>
      <w:r w:rsidRPr="000570EA">
        <w:rPr>
          <w:sz w:val="14"/>
        </w:rPr>
        <w:t xml:space="preserve">.”42 </w:t>
      </w:r>
      <w:r w:rsidRPr="00F6255B">
        <w:rPr>
          <w:rStyle w:val="StyleUnderline"/>
        </w:rPr>
        <w:t xml:space="preserve">However, </w:t>
      </w:r>
      <w:r w:rsidRPr="00E60808">
        <w:rPr>
          <w:rStyle w:val="StyleUnderline"/>
        </w:rPr>
        <w:t>there is no</w:t>
      </w:r>
      <w:r w:rsidRPr="00F6255B">
        <w:rPr>
          <w:sz w:val="14"/>
        </w:rPr>
        <w:t xml:space="preserve"> accompanying </w:t>
      </w:r>
      <w:r w:rsidRPr="00F6255B">
        <w:rPr>
          <w:rStyle w:val="StyleUnderline"/>
        </w:rPr>
        <w:t xml:space="preserve">endnote detailing which </w:t>
      </w:r>
      <w:r w:rsidRPr="00E60808">
        <w:rPr>
          <w:rStyle w:val="Emphasis"/>
        </w:rPr>
        <w:t>economists</w:t>
      </w:r>
      <w:r w:rsidRPr="00F6255B">
        <w:rPr>
          <w:rStyle w:val="StyleUnderline"/>
        </w:rPr>
        <w:t xml:space="preserve">, political </w:t>
      </w:r>
      <w:r w:rsidRPr="00F6255B">
        <w:rPr>
          <w:rStyle w:val="Emphasis"/>
        </w:rPr>
        <w:t>leaders</w:t>
      </w:r>
      <w:r w:rsidRPr="00F6255B">
        <w:rPr>
          <w:rStyle w:val="StyleUnderline"/>
        </w:rPr>
        <w:t xml:space="preserve">, or economic ministries have </w:t>
      </w:r>
      <w:r w:rsidRPr="00F6255B">
        <w:rPr>
          <w:rStyle w:val="Emphasis"/>
        </w:rPr>
        <w:t>ever expressed</w:t>
      </w:r>
      <w:r w:rsidRPr="00F6255B">
        <w:rPr>
          <w:rStyle w:val="StyleUnderline"/>
        </w:rPr>
        <w:t xml:space="preserve"> anything so eminently </w:t>
      </w:r>
      <w:r w:rsidRPr="00E60808">
        <w:rPr>
          <w:rStyle w:val="Emphasis"/>
        </w:rPr>
        <w:t>silly</w:t>
      </w:r>
      <w:r w:rsidRPr="00F6255B">
        <w:rPr>
          <w:sz w:val="14"/>
        </w:rPr>
        <w:t>. Degrowth is based on a misunderstanding of economics as a discipline.</w:t>
      </w:r>
    </w:p>
    <w:p w14:paraId="2EE4EACF" w14:textId="77777777" w:rsidR="00EE17ED" w:rsidRPr="008B32D3" w:rsidRDefault="00EE17ED" w:rsidP="00EE17ED">
      <w:pPr>
        <w:rPr>
          <w:sz w:val="14"/>
        </w:rPr>
      </w:pPr>
      <w:r w:rsidRPr="008B32D3">
        <w:rPr>
          <w:sz w:val="14"/>
        </w:rPr>
        <w:t xml:space="preserve">In </w:t>
      </w:r>
      <w:r w:rsidRPr="008B32D3">
        <w:rPr>
          <w:rStyle w:val="StyleUnderline"/>
        </w:rPr>
        <w:t>the degrowth</w:t>
      </w:r>
      <w:r w:rsidRPr="008B32D3">
        <w:rPr>
          <w:sz w:val="14"/>
        </w:rPr>
        <w:t xml:space="preserve"> literature, a </w:t>
      </w:r>
      <w:r w:rsidRPr="008B32D3">
        <w:rPr>
          <w:rStyle w:val="Emphasis"/>
        </w:rPr>
        <w:t>caricature</w:t>
      </w:r>
      <w:r w:rsidRPr="008B32D3">
        <w:rPr>
          <w:rStyle w:val="StyleUnderline"/>
        </w:rPr>
        <w:t xml:space="preserve"> of the</w:t>
      </w:r>
      <w:r w:rsidRPr="008B32D3">
        <w:rPr>
          <w:sz w:val="14"/>
        </w:rPr>
        <w:t xml:space="preserve"> typical </w:t>
      </w:r>
      <w:r w:rsidRPr="008B32D3">
        <w:rPr>
          <w:rStyle w:val="Emphasis"/>
        </w:rPr>
        <w:t>economist</w:t>
      </w:r>
      <w:r w:rsidRPr="008B32D3">
        <w:rPr>
          <w:rStyle w:val="StyleUnderline"/>
        </w:rPr>
        <w:t xml:space="preserve"> is presented as believing in </w:t>
      </w:r>
      <w:r w:rsidRPr="000570EA">
        <w:rPr>
          <w:rStyle w:val="Emphasis"/>
        </w:rPr>
        <w:t>unlimited</w:t>
      </w:r>
      <w:r w:rsidRPr="008B32D3">
        <w:rPr>
          <w:rStyle w:val="StyleUnderline"/>
        </w:rPr>
        <w:t xml:space="preserve"> economic </w:t>
      </w:r>
      <w:r w:rsidRPr="000570EA">
        <w:rPr>
          <w:rStyle w:val="Emphasis"/>
        </w:rPr>
        <w:t>growth</w:t>
      </w:r>
      <w:r w:rsidRPr="008B32D3">
        <w:rPr>
          <w:sz w:val="14"/>
        </w:rPr>
        <w:t xml:space="preserve">, and </w:t>
      </w:r>
      <w:r w:rsidRPr="008B32D3">
        <w:rPr>
          <w:rStyle w:val="StyleUnderline"/>
        </w:rPr>
        <w:t>that</w:t>
      </w:r>
      <w:r w:rsidRPr="008B32D3">
        <w:rPr>
          <w:sz w:val="14"/>
        </w:rPr>
        <w:t xml:space="preserve"> growth </w:t>
      </w:r>
      <w:r w:rsidRPr="008B32D3">
        <w:rPr>
          <w:rStyle w:val="StyleUnderline"/>
        </w:rPr>
        <w:t xml:space="preserve">should be </w:t>
      </w:r>
      <w:r w:rsidRPr="008B32D3">
        <w:rPr>
          <w:rStyle w:val="Emphasis"/>
        </w:rPr>
        <w:t>pursued</w:t>
      </w:r>
      <w:r w:rsidRPr="008B32D3">
        <w:rPr>
          <w:rStyle w:val="StyleUnderline"/>
        </w:rPr>
        <w:t xml:space="preserve"> </w:t>
      </w:r>
      <w:r w:rsidRPr="000570EA">
        <w:rPr>
          <w:rStyle w:val="StyleUnderline"/>
        </w:rPr>
        <w:t>regardless of</w:t>
      </w:r>
      <w:r w:rsidRPr="008B32D3">
        <w:rPr>
          <w:rStyle w:val="StyleUnderline"/>
        </w:rPr>
        <w:t xml:space="preserve"> its environmental </w:t>
      </w:r>
      <w:r w:rsidRPr="008B32D3">
        <w:rPr>
          <w:rStyle w:val="Emphasis"/>
        </w:rPr>
        <w:t>impact</w:t>
      </w:r>
      <w:r w:rsidRPr="008B32D3">
        <w:rPr>
          <w:rStyle w:val="StyleUnderline"/>
        </w:rPr>
        <w:t xml:space="preserve">. This is a </w:t>
      </w:r>
      <w:r w:rsidRPr="008B32D3">
        <w:rPr>
          <w:rStyle w:val="Emphasis"/>
        </w:rPr>
        <w:t>straw man</w:t>
      </w:r>
      <w:r w:rsidRPr="00650530">
        <w:rPr>
          <w:rStyle w:val="StyleUnderline"/>
        </w:rPr>
        <w:t>.</w:t>
      </w:r>
      <w:r w:rsidRPr="008B32D3">
        <w:rPr>
          <w:sz w:val="14"/>
        </w:rPr>
        <w:t xml:space="preserve"> It would be a naïve economist who did not recognise that </w:t>
      </w:r>
      <w:r w:rsidRPr="00276ABA">
        <w:rPr>
          <w:rStyle w:val="Emphasis"/>
          <w:highlight w:val="green"/>
        </w:rPr>
        <w:t>constraints</w:t>
      </w:r>
      <w:r w:rsidRPr="00276ABA">
        <w:rPr>
          <w:rStyle w:val="StyleUnderline"/>
          <w:highlight w:val="green"/>
        </w:rPr>
        <w:t xml:space="preserve"> exist</w:t>
      </w:r>
      <w:r w:rsidRPr="008B32D3">
        <w:rPr>
          <w:rStyle w:val="StyleUnderline"/>
        </w:rPr>
        <w:t xml:space="preserve">. And </w:t>
      </w:r>
      <w:r w:rsidRPr="00276ABA">
        <w:rPr>
          <w:rStyle w:val="StyleUnderline"/>
          <w:highlight w:val="green"/>
        </w:rPr>
        <w:t>economists</w:t>
      </w:r>
      <w:r w:rsidRPr="008B32D3">
        <w:rPr>
          <w:sz w:val="14"/>
        </w:rPr>
        <w:t xml:space="preserve"> usually </w:t>
      </w:r>
      <w:r w:rsidRPr="00276ABA">
        <w:rPr>
          <w:rStyle w:val="Emphasis"/>
          <w:highlight w:val="green"/>
        </w:rPr>
        <w:t>limit</w:t>
      </w:r>
      <w:r w:rsidRPr="008B32D3">
        <w:rPr>
          <w:rStyle w:val="StyleUnderline"/>
        </w:rPr>
        <w:t xml:space="preserve"> their </w:t>
      </w:r>
      <w:r w:rsidRPr="00276ABA">
        <w:rPr>
          <w:rStyle w:val="Emphasis"/>
          <w:highlight w:val="green"/>
        </w:rPr>
        <w:t>projections</w:t>
      </w:r>
      <w:r w:rsidRPr="00276ABA">
        <w:rPr>
          <w:rStyle w:val="StyleUnderline"/>
          <w:highlight w:val="green"/>
        </w:rPr>
        <w:t xml:space="preserve"> to a </w:t>
      </w:r>
      <w:r w:rsidRPr="00276ABA">
        <w:rPr>
          <w:rStyle w:val="Emphasis"/>
          <w:highlight w:val="green"/>
        </w:rPr>
        <w:t>few decades</w:t>
      </w:r>
      <w:r w:rsidRPr="008B32D3">
        <w:rPr>
          <w:sz w:val="14"/>
        </w:rPr>
        <w:t xml:space="preserve"> to come, </w:t>
      </w:r>
      <w:r w:rsidRPr="00276ABA">
        <w:rPr>
          <w:rStyle w:val="StyleUnderline"/>
          <w:highlight w:val="green"/>
        </w:rPr>
        <w:t>rather than</w:t>
      </w:r>
      <w:r w:rsidRPr="008B32D3">
        <w:rPr>
          <w:rStyle w:val="StyleUnderline"/>
        </w:rPr>
        <w:t xml:space="preserve"> to </w:t>
      </w:r>
      <w:r w:rsidRPr="00276ABA">
        <w:rPr>
          <w:rStyle w:val="StyleUnderline"/>
          <w:highlight w:val="green"/>
        </w:rPr>
        <w:t xml:space="preserve">the </w:t>
      </w:r>
      <w:r w:rsidRPr="00276ABA">
        <w:rPr>
          <w:rStyle w:val="Emphasis"/>
          <w:highlight w:val="green"/>
        </w:rPr>
        <w:t>infinite</w:t>
      </w:r>
      <w:r w:rsidRPr="00276ABA">
        <w:rPr>
          <w:rStyle w:val="StyleUnderline"/>
          <w:highlight w:val="green"/>
        </w:rPr>
        <w:t xml:space="preserve"> future</w:t>
      </w:r>
      <w:r w:rsidRPr="008B32D3">
        <w:rPr>
          <w:sz w:val="14"/>
        </w:rPr>
        <w:t xml:space="preserve">, in which they supposedly believe in unlimited exponential economic growth. Certainly, there are theoretical economic growth models which portray the possibility of exponential growth into the infinite future, but </w:t>
      </w:r>
      <w:r w:rsidRPr="00276ABA">
        <w:rPr>
          <w:rStyle w:val="StyleUnderline"/>
          <w:highlight w:val="green"/>
        </w:rPr>
        <w:t>economists have</w:t>
      </w:r>
      <w:r w:rsidRPr="008B32D3">
        <w:rPr>
          <w:rStyle w:val="StyleUnderline"/>
        </w:rPr>
        <w:t xml:space="preserve"> had </w:t>
      </w:r>
      <w:r w:rsidRPr="00276ABA">
        <w:rPr>
          <w:rStyle w:val="Emphasis"/>
          <w:highlight w:val="green"/>
        </w:rPr>
        <w:t>enough</w:t>
      </w:r>
      <w:r w:rsidRPr="008B32D3">
        <w:rPr>
          <w:sz w:val="14"/>
        </w:rPr>
        <w:t xml:space="preserve"> common </w:t>
      </w:r>
      <w:r w:rsidRPr="00276ABA">
        <w:rPr>
          <w:rStyle w:val="Emphasis"/>
          <w:highlight w:val="green"/>
        </w:rPr>
        <w:t>sense</w:t>
      </w:r>
      <w:r w:rsidRPr="00276ABA">
        <w:rPr>
          <w:rStyle w:val="StyleUnderline"/>
          <w:highlight w:val="green"/>
        </w:rPr>
        <w:t xml:space="preserve"> not to assume</w:t>
      </w:r>
      <w:r w:rsidRPr="008B32D3">
        <w:rPr>
          <w:rStyle w:val="StyleUnderline"/>
        </w:rPr>
        <w:t xml:space="preserve"> stylised </w:t>
      </w:r>
      <w:r w:rsidRPr="00276ABA">
        <w:rPr>
          <w:rStyle w:val="Emphasis"/>
          <w:highlight w:val="green"/>
        </w:rPr>
        <w:t>theoretical</w:t>
      </w:r>
      <w:r w:rsidRPr="00276ABA">
        <w:rPr>
          <w:rStyle w:val="StyleUnderline"/>
          <w:highlight w:val="green"/>
        </w:rPr>
        <w:t xml:space="preserve"> models are the </w:t>
      </w:r>
      <w:r w:rsidRPr="00276ABA">
        <w:rPr>
          <w:rStyle w:val="Emphasis"/>
          <w:highlight w:val="green"/>
        </w:rPr>
        <w:t>be-all</w:t>
      </w:r>
      <w:r w:rsidRPr="008B32D3">
        <w:rPr>
          <w:rStyle w:val="StyleUnderline"/>
        </w:rPr>
        <w:t xml:space="preserve">-and-end-all when it </w:t>
      </w:r>
      <w:r w:rsidRPr="00B62129">
        <w:rPr>
          <w:rStyle w:val="StyleUnderline"/>
        </w:rPr>
        <w:t xml:space="preserve">comes to </w:t>
      </w:r>
      <w:r w:rsidRPr="00B62129">
        <w:rPr>
          <w:rStyle w:val="Emphasis"/>
        </w:rPr>
        <w:t xml:space="preserve">public </w:t>
      </w:r>
      <w:r w:rsidRPr="00276ABA">
        <w:rPr>
          <w:rStyle w:val="Emphasis"/>
          <w:highlight w:val="green"/>
        </w:rPr>
        <w:t>policy</w:t>
      </w:r>
      <w:r w:rsidRPr="00B62129">
        <w:rPr>
          <w:rStyle w:val="StyleUnderline"/>
        </w:rPr>
        <w:t>.</w:t>
      </w:r>
    </w:p>
    <w:p w14:paraId="1F10D773" w14:textId="77777777" w:rsidR="00EE17ED" w:rsidRPr="007C7A99" w:rsidRDefault="00EE17ED" w:rsidP="00EE17ED">
      <w:pPr>
        <w:rPr>
          <w:sz w:val="14"/>
          <w:szCs w:val="14"/>
        </w:rPr>
      </w:pPr>
      <w:r w:rsidRPr="007C7A99">
        <w:rPr>
          <w:sz w:val="14"/>
          <w:szCs w:val="14"/>
        </w:rPr>
        <w:t>Consider the nuanced understanding of the issues the Australian Treasury presented in its 1973 paper Economic Growth: Is it Worth Having?, which was a response to the Club of Rome’s Limits to Growth report. Treasury wrote:</w:t>
      </w:r>
    </w:p>
    <w:p w14:paraId="64261EDB" w14:textId="77777777" w:rsidR="00EE17ED" w:rsidRPr="007C7A99" w:rsidRDefault="00EE17ED" w:rsidP="00EE17ED">
      <w:pPr>
        <w:ind w:left="720"/>
        <w:rPr>
          <w:sz w:val="14"/>
          <w:szCs w:val="14"/>
        </w:rPr>
      </w:pPr>
      <w:r w:rsidRPr="007C7A99">
        <w:rPr>
          <w:sz w:val="14"/>
          <w:szCs w:val="14"/>
        </w:rPr>
        <w:t>… economic and social policies should not be directed towards achieving any particular statistical rate of growth in the longer-run, but rather to the efficient use of available resources to establish and maintain those patterns of production and distribution which conform most closely to the preferences of the community … to set up a longer-term target rate of growth in G.D.P. — whether that rate be a high one, or as some are now advocating, a ‘zero’ rate — is to miss the point. The criteria for decision-making must be related not to the achievement of a pre-ordained statistical result but to the desires of the community, as expressed by people in their capacities as consumers, workers and electors.43</w:t>
      </w:r>
    </w:p>
    <w:p w14:paraId="257AADB9" w14:textId="77777777" w:rsidR="00EE17ED" w:rsidRPr="007C7A99" w:rsidRDefault="00EE17ED" w:rsidP="00EE17ED">
      <w:pPr>
        <w:rPr>
          <w:sz w:val="14"/>
          <w:szCs w:val="14"/>
        </w:rPr>
      </w:pPr>
      <w:r w:rsidRPr="007C7A99">
        <w:rPr>
          <w:sz w:val="14"/>
          <w:szCs w:val="14"/>
        </w:rPr>
        <w:t>Notably, the Treasury in 1973 did not expect anyone would seriously advocate for negative economic growth, as is being done today.</w:t>
      </w:r>
    </w:p>
    <w:p w14:paraId="6E6756D7" w14:textId="77777777" w:rsidR="00EE17ED" w:rsidRPr="007C7A99" w:rsidRDefault="00EE17ED" w:rsidP="00EE17ED">
      <w:pPr>
        <w:rPr>
          <w:sz w:val="14"/>
          <w:szCs w:val="14"/>
        </w:rPr>
      </w:pPr>
      <w:r w:rsidRPr="007C7A99">
        <w:rPr>
          <w:sz w:val="14"/>
          <w:szCs w:val="14"/>
        </w:rPr>
        <w:t>Furthermore, the founder of modern economic growth theory and empirics, Nobel laureate Robert Solow, also showed a nuanced understanding, in criticising the Limits to Growth analysis:</w:t>
      </w:r>
    </w:p>
    <w:p w14:paraId="0D7B5EA2" w14:textId="77777777" w:rsidR="00EE17ED" w:rsidRPr="000570EA" w:rsidRDefault="00EE17ED" w:rsidP="00EE17ED">
      <w:pPr>
        <w:ind w:left="720"/>
        <w:rPr>
          <w:sz w:val="14"/>
        </w:rPr>
      </w:pPr>
      <w:r w:rsidRPr="000570EA">
        <w:rPr>
          <w:sz w:val="14"/>
        </w:rPr>
        <w:t xml:space="preserve">I hope </w:t>
      </w:r>
      <w:r w:rsidRPr="00276ABA">
        <w:rPr>
          <w:rStyle w:val="StyleUnderline"/>
          <w:highlight w:val="green"/>
        </w:rPr>
        <w:t>nobody will conclude</w:t>
      </w:r>
      <w:r w:rsidRPr="000570EA">
        <w:rPr>
          <w:sz w:val="14"/>
        </w:rPr>
        <w:t xml:space="preserve"> I believe </w:t>
      </w:r>
      <w:r w:rsidRPr="000570EA">
        <w:rPr>
          <w:rStyle w:val="StyleUnderline"/>
        </w:rPr>
        <w:t xml:space="preserve">the problems of </w:t>
      </w:r>
      <w:r w:rsidRPr="00276ABA">
        <w:rPr>
          <w:rStyle w:val="Emphasis"/>
          <w:highlight w:val="green"/>
        </w:rPr>
        <w:t>population</w:t>
      </w:r>
      <w:r w:rsidRPr="000570EA">
        <w:rPr>
          <w:rStyle w:val="StyleUnderline"/>
        </w:rPr>
        <w:t xml:space="preserve"> control, </w:t>
      </w:r>
      <w:r w:rsidRPr="000570EA">
        <w:rPr>
          <w:rStyle w:val="Emphasis"/>
        </w:rPr>
        <w:t xml:space="preserve">environmental </w:t>
      </w:r>
      <w:r w:rsidRPr="00276ABA">
        <w:rPr>
          <w:rStyle w:val="Emphasis"/>
          <w:highlight w:val="green"/>
        </w:rPr>
        <w:t>degradation</w:t>
      </w:r>
      <w:r w:rsidRPr="00276ABA">
        <w:rPr>
          <w:rStyle w:val="StyleUnderline"/>
          <w:highlight w:val="green"/>
        </w:rPr>
        <w:t xml:space="preserve">, and </w:t>
      </w:r>
      <w:r w:rsidRPr="00276ABA">
        <w:rPr>
          <w:rStyle w:val="Emphasis"/>
          <w:highlight w:val="green"/>
        </w:rPr>
        <w:t>resource exhaustion</w:t>
      </w:r>
      <w:r w:rsidRPr="00276ABA">
        <w:rPr>
          <w:rStyle w:val="StyleUnderline"/>
          <w:highlight w:val="green"/>
        </w:rPr>
        <w:t xml:space="preserve"> to be </w:t>
      </w:r>
      <w:r w:rsidRPr="00276ABA">
        <w:rPr>
          <w:rStyle w:val="Emphasis"/>
          <w:highlight w:val="green"/>
        </w:rPr>
        <w:t>unimportant</w:t>
      </w:r>
      <w:r w:rsidRPr="000570EA">
        <w:rPr>
          <w:sz w:val="14"/>
        </w:rPr>
        <w:t xml:space="preserve">, or that I am one of these people who believe that an adequate response to such problems is a vague confidence that some technological solution will turn up. On the contrary, </w:t>
      </w:r>
      <w:r w:rsidRPr="00E60808">
        <w:rPr>
          <w:rStyle w:val="StyleUnderline"/>
        </w:rPr>
        <w:t>it is</w:t>
      </w:r>
      <w:r w:rsidRPr="007C7A99">
        <w:rPr>
          <w:rStyle w:val="StyleUnderline"/>
        </w:rPr>
        <w:t xml:space="preserve"> precisely </w:t>
      </w:r>
      <w:r w:rsidRPr="00E60808">
        <w:rPr>
          <w:rStyle w:val="StyleUnderline"/>
        </w:rPr>
        <w:t xml:space="preserve">because </w:t>
      </w:r>
      <w:r w:rsidRPr="00E60808">
        <w:rPr>
          <w:rStyle w:val="Emphasis"/>
        </w:rPr>
        <w:t>these are</w:t>
      </w:r>
      <w:r w:rsidRPr="000570EA">
        <w:rPr>
          <w:rStyle w:val="Emphasis"/>
        </w:rPr>
        <w:t xml:space="preserve"> important</w:t>
      </w:r>
      <w:r w:rsidRPr="007C7A99">
        <w:rPr>
          <w:rStyle w:val="StyleUnderline"/>
        </w:rPr>
        <w:t xml:space="preserve"> problems </w:t>
      </w:r>
      <w:r w:rsidRPr="00E60808">
        <w:rPr>
          <w:rStyle w:val="StyleUnderline"/>
        </w:rPr>
        <w:t>that</w:t>
      </w:r>
      <w:r w:rsidRPr="007C7A99">
        <w:rPr>
          <w:rStyle w:val="StyleUnderline"/>
        </w:rPr>
        <w:t xml:space="preserve"> </w:t>
      </w:r>
      <w:r w:rsidRPr="000570EA">
        <w:rPr>
          <w:rStyle w:val="Emphasis"/>
        </w:rPr>
        <w:t xml:space="preserve">public </w:t>
      </w:r>
      <w:r w:rsidRPr="00E60808">
        <w:rPr>
          <w:rStyle w:val="Emphasis"/>
        </w:rPr>
        <w:t>policy</w:t>
      </w:r>
      <w:r w:rsidRPr="000570EA">
        <w:rPr>
          <w:sz w:val="14"/>
        </w:rPr>
        <w:t xml:space="preserve"> analysis </w:t>
      </w:r>
      <w:r w:rsidRPr="007C7A99">
        <w:rPr>
          <w:rStyle w:val="StyleUnderline"/>
        </w:rPr>
        <w:t xml:space="preserve">had better be </w:t>
      </w:r>
      <w:r w:rsidRPr="000570EA">
        <w:rPr>
          <w:rStyle w:val="Emphasis"/>
        </w:rPr>
        <w:t>based on sound</w:t>
      </w:r>
      <w:r w:rsidRPr="007C7A99">
        <w:rPr>
          <w:rStyle w:val="StyleUnderline"/>
        </w:rPr>
        <w:t xml:space="preserve"> and careful </w:t>
      </w:r>
      <w:r w:rsidRPr="000570EA">
        <w:rPr>
          <w:rStyle w:val="Emphasis"/>
        </w:rPr>
        <w:t>analysis</w:t>
      </w:r>
      <w:r w:rsidRPr="000570EA">
        <w:rPr>
          <w:sz w:val="14"/>
        </w:rPr>
        <w:t>.44</w:t>
      </w:r>
    </w:p>
    <w:p w14:paraId="50EA2F50" w14:textId="77777777" w:rsidR="00EE17ED" w:rsidRDefault="00EE17ED" w:rsidP="00EE17ED">
      <w:pPr>
        <w:rPr>
          <w:sz w:val="14"/>
        </w:rPr>
      </w:pPr>
      <w:r w:rsidRPr="000570EA">
        <w:rPr>
          <w:sz w:val="14"/>
        </w:rPr>
        <w:t xml:space="preserve">Regarding the data in Figure 2 opposite, admittedly </w:t>
      </w:r>
      <w:r w:rsidRPr="00127712">
        <w:rPr>
          <w:rStyle w:val="StyleUnderline"/>
        </w:rPr>
        <w:t xml:space="preserve">there does </w:t>
      </w:r>
      <w:r w:rsidRPr="000570EA">
        <w:rPr>
          <w:rStyle w:val="Emphasis"/>
        </w:rPr>
        <w:t>not appear</w:t>
      </w:r>
      <w:r w:rsidRPr="00127712">
        <w:rPr>
          <w:rStyle w:val="StyleUnderline"/>
        </w:rPr>
        <w:t xml:space="preserve"> to be </w:t>
      </w:r>
      <w:r w:rsidRPr="000570EA">
        <w:rPr>
          <w:rStyle w:val="Emphasis"/>
        </w:rPr>
        <w:t>any</w:t>
      </w:r>
      <w:r w:rsidRPr="00127712">
        <w:rPr>
          <w:rStyle w:val="StyleUnderline"/>
        </w:rPr>
        <w:t xml:space="preserve"> noticeable </w:t>
      </w:r>
      <w:r w:rsidRPr="000570EA">
        <w:rPr>
          <w:rStyle w:val="Emphasis"/>
        </w:rPr>
        <w:t>trend</w:t>
      </w:r>
      <w:r w:rsidRPr="000570EA">
        <w:rPr>
          <w:sz w:val="14"/>
        </w:rPr>
        <w:t xml:space="preserve"> above a reasonable per capita income </w:t>
      </w:r>
      <w:r w:rsidRPr="00127712">
        <w:rPr>
          <w:rStyle w:val="StyleUnderline"/>
        </w:rPr>
        <w:t xml:space="preserve">which may encourage </w:t>
      </w:r>
      <w:r w:rsidRPr="000570EA">
        <w:rPr>
          <w:rStyle w:val="Emphasis"/>
        </w:rPr>
        <w:t>degrowth</w:t>
      </w:r>
      <w:r w:rsidRPr="000570EA">
        <w:rPr>
          <w:sz w:val="14"/>
        </w:rPr>
        <w:t xml:space="preserve"> proponents. For instance, Jason Hickel argues: “It’s high-income countries that are the problem here, where growth has become completely unhinged from any concept of need and has long been vastly in excess of what has been required for human flourishing.”45 The author is making a strong value judgment, of course. Who is he to say what is required for human flourishing? And how would he bring about degrowth in the advanced economies? As discussed later in the paper, the implications for liberty are harrowing.</w:t>
      </w:r>
    </w:p>
    <w:p w14:paraId="4325EE53" w14:textId="77777777" w:rsidR="00EE17ED" w:rsidRDefault="00EE17ED" w:rsidP="00EE17ED">
      <w:pPr>
        <w:pStyle w:val="Heading4"/>
      </w:pPr>
      <w:r>
        <w:t xml:space="preserve">Trump’s irrationality </w:t>
      </w:r>
      <w:r>
        <w:rPr>
          <w:u w:val="single"/>
        </w:rPr>
        <w:t>makes our impact</w:t>
      </w:r>
      <w:r>
        <w:t xml:space="preserve"> uniquely scary. It’s the </w:t>
      </w:r>
      <w:r>
        <w:rPr>
          <w:u w:val="single"/>
        </w:rPr>
        <w:t>likeliest</w:t>
      </w:r>
      <w:r>
        <w:t xml:space="preserve"> path to extinction.</w:t>
      </w:r>
    </w:p>
    <w:p w14:paraId="2134ACF6" w14:textId="77777777" w:rsidR="00EE17ED" w:rsidRPr="000F2B05" w:rsidRDefault="00EE17ED" w:rsidP="00EE17ED">
      <w:r w:rsidRPr="000F2B05">
        <w:rPr>
          <w:rStyle w:val="Style13ptBold"/>
        </w:rPr>
        <w:t>Nichols 25</w:t>
      </w:r>
      <w:r>
        <w:t xml:space="preserve"> </w:t>
      </w:r>
      <w:r w:rsidRPr="000F2B05">
        <w:rPr>
          <w:sz w:val="16"/>
          <w:szCs w:val="16"/>
        </w:rPr>
        <w:t>Tom. Professor emeritus of national-security affairs at the U.S. Naval War College. “The Atlantic.” The Atlantic, theatlantic, 26 June 2025, www.theatlantic.com/magazine/archive/2025/08/nuclear-command-control-football-iran/683256/. Accessed 3 Sept. 2025 tiktokbussin15</w:t>
      </w:r>
    </w:p>
    <w:p w14:paraId="7CDC25CA" w14:textId="77777777" w:rsidR="00EE17ED" w:rsidRPr="007643F0" w:rsidRDefault="00EE17ED" w:rsidP="00EE17ED">
      <w:pPr>
        <w:rPr>
          <w:sz w:val="12"/>
        </w:rPr>
      </w:pPr>
      <w:r w:rsidRPr="007643F0">
        <w:rPr>
          <w:sz w:val="12"/>
        </w:rPr>
        <w:t xml:space="preserve">For 80 years, </w:t>
      </w:r>
      <w:r w:rsidRPr="007643F0">
        <w:rPr>
          <w:rStyle w:val="StyleUnderline"/>
          <w:highlight w:val="green"/>
        </w:rPr>
        <w:t>the president</w:t>
      </w:r>
      <w:r w:rsidRPr="007643F0">
        <w:rPr>
          <w:rStyle w:val="StyleUnderline"/>
        </w:rPr>
        <w:t xml:space="preserve"> of the United States has remained the sole authority who </w:t>
      </w:r>
      <w:r w:rsidRPr="007643F0">
        <w:rPr>
          <w:rStyle w:val="StyleUnderline"/>
          <w:highlight w:val="green"/>
        </w:rPr>
        <w:t>can</w:t>
      </w:r>
      <w:r w:rsidRPr="007643F0">
        <w:rPr>
          <w:rStyle w:val="StyleUnderline"/>
        </w:rPr>
        <w:t xml:space="preserve"> order the use of American nuclear weapons</w:t>
      </w:r>
      <w:r w:rsidRPr="007643F0">
        <w:rPr>
          <w:rStyle w:val="Emphasis"/>
        </w:rPr>
        <w:t xml:space="preserve">. If the commander in chief wishes to </w:t>
      </w:r>
      <w:r w:rsidRPr="007643F0">
        <w:rPr>
          <w:rStyle w:val="Emphasis"/>
          <w:highlight w:val="green"/>
        </w:rPr>
        <w:t>launch a sudden, unprovoked strike</w:t>
      </w:r>
      <w:r w:rsidRPr="007643F0">
        <w:rPr>
          <w:rStyle w:val="Emphasis"/>
        </w:rPr>
        <w:t xml:space="preserve">, </w:t>
      </w:r>
      <w:r w:rsidRPr="007643F0">
        <w:rPr>
          <w:rStyle w:val="Emphasis"/>
          <w:highlight w:val="green"/>
        </w:rPr>
        <w:t>or escalate a conventional conflict, or retaliate</w:t>
      </w:r>
      <w:r w:rsidRPr="007643F0">
        <w:rPr>
          <w:rStyle w:val="Emphasis"/>
        </w:rPr>
        <w:t xml:space="preserve"> against </w:t>
      </w:r>
      <w:r w:rsidRPr="007643F0">
        <w:rPr>
          <w:rStyle w:val="Emphasis"/>
          <w:highlight w:val="green"/>
        </w:rPr>
        <w:t>a</w:t>
      </w:r>
      <w:r w:rsidRPr="007643F0">
        <w:rPr>
          <w:rStyle w:val="Emphasis"/>
        </w:rPr>
        <w:t xml:space="preserve"> single </w:t>
      </w:r>
      <w:r w:rsidRPr="007643F0">
        <w:rPr>
          <w:rStyle w:val="Emphasis"/>
          <w:highlight w:val="green"/>
        </w:rPr>
        <w:t>nuclear aggression with all-out nuclear</w:t>
      </w:r>
      <w:r w:rsidRPr="007643F0">
        <w:rPr>
          <w:rStyle w:val="Emphasis"/>
        </w:rPr>
        <w:t xml:space="preserve"> </w:t>
      </w:r>
      <w:r w:rsidRPr="007643F0">
        <w:rPr>
          <w:rStyle w:val="Emphasis"/>
          <w:highlight w:val="green"/>
        </w:rPr>
        <w:t>war, the choice is his</w:t>
      </w:r>
      <w:r w:rsidRPr="007643F0">
        <w:rPr>
          <w:rStyle w:val="Emphasis"/>
        </w:rPr>
        <w:t xml:space="preserve"> and his alone.</w:t>
      </w:r>
      <w:r w:rsidRPr="007643F0">
        <w:rPr>
          <w:sz w:val="12"/>
        </w:rPr>
        <w:t xml:space="preserve"> </w:t>
      </w:r>
      <w:r w:rsidRPr="007643F0">
        <w:rPr>
          <w:rStyle w:val="StyleUnderline"/>
        </w:rPr>
        <w:t>The order</w:t>
      </w:r>
      <w:r w:rsidRPr="00E85439">
        <w:rPr>
          <w:rStyle w:val="StyleUnderline"/>
        </w:rPr>
        <w:t xml:space="preserve"> cannot be countermanded by anyone in the government or the military</w:t>
      </w:r>
      <w:r w:rsidRPr="007643F0">
        <w:rPr>
          <w:sz w:val="12"/>
        </w:rPr>
        <w:t>. His power is so absolute that nuclear arms for decades have been referred to in the defense community as “the president’s weapon.”</w:t>
      </w:r>
    </w:p>
    <w:p w14:paraId="24A2C114" w14:textId="77777777" w:rsidR="00EE17ED" w:rsidRPr="007643F0" w:rsidRDefault="00EE17ED" w:rsidP="00EE17ED">
      <w:pPr>
        <w:rPr>
          <w:sz w:val="12"/>
        </w:rPr>
      </w:pPr>
      <w:r w:rsidRPr="007643F0">
        <w:rPr>
          <w:sz w:val="12"/>
          <w:szCs w:val="12"/>
        </w:rPr>
        <w:t>Nearly every president has had moments of personal instability and perhaps</w:t>
      </w:r>
      <w:r w:rsidRPr="007643F0">
        <w:rPr>
          <w:sz w:val="12"/>
        </w:rPr>
        <w:t xml:space="preserve"> impaired judgment, however brief. Dwight Eisenhower was hospitalized for a heart attack, which triggered a national debate over his fitness for office and reelection. John F. Kennedy was secretly taking powerful drugs for Addison’s disease, whose symptoms can include extreme fatigue and erratic moods. Ronald Reagan and Joe Biden, in their later years, wrestled with the debilitations of advanced age. And at this very moment, a small plastic card of top-secret codes—</w:t>
      </w:r>
      <w:r w:rsidRPr="007643F0">
        <w:rPr>
          <w:rStyle w:val="StyleUnderline"/>
          <w:highlight w:val="green"/>
        </w:rPr>
        <w:t>the</w:t>
      </w:r>
      <w:r w:rsidRPr="00E85439">
        <w:rPr>
          <w:rStyle w:val="StyleUnderline"/>
        </w:rPr>
        <w:t xml:space="preserve"> president’s </w:t>
      </w:r>
      <w:r w:rsidRPr="007643F0">
        <w:rPr>
          <w:rStyle w:val="StyleUnderline"/>
        </w:rPr>
        <w:t xml:space="preserve">personal </w:t>
      </w:r>
      <w:r w:rsidRPr="007643F0">
        <w:rPr>
          <w:rStyle w:val="StyleUnderline"/>
          <w:highlight w:val="green"/>
        </w:rPr>
        <w:t xml:space="preserve">key to America’s nuclear arsenal—is </w:t>
      </w:r>
      <w:r w:rsidRPr="007643F0">
        <w:rPr>
          <w:rStyle w:val="StyleUnderline"/>
        </w:rPr>
        <w:t>resting</w:t>
      </w:r>
      <w:r w:rsidRPr="00E85439">
        <w:rPr>
          <w:rStyle w:val="StyleUnderline"/>
        </w:rPr>
        <w:t xml:space="preserve"> </w:t>
      </w:r>
      <w:r w:rsidRPr="007643F0">
        <w:rPr>
          <w:rStyle w:val="StyleUnderline"/>
          <w:highlight w:val="green"/>
        </w:rPr>
        <w:t>in</w:t>
      </w:r>
      <w:r w:rsidRPr="00E85439">
        <w:rPr>
          <w:rStyle w:val="StyleUnderline"/>
        </w:rPr>
        <w:t xml:space="preserve"> one of President Donald </w:t>
      </w:r>
      <w:r w:rsidRPr="007643F0">
        <w:rPr>
          <w:rStyle w:val="Emphasis"/>
          <w:highlight w:val="green"/>
        </w:rPr>
        <w:t>Trump’s</w:t>
      </w:r>
      <w:r w:rsidRPr="00E85439">
        <w:rPr>
          <w:rStyle w:val="Emphasis"/>
        </w:rPr>
        <w:t xml:space="preserve"> </w:t>
      </w:r>
      <w:r w:rsidRPr="007643F0">
        <w:rPr>
          <w:rStyle w:val="Emphasis"/>
          <w:highlight w:val="green"/>
        </w:rPr>
        <w:t>pockets as he fixates on shows of dominance</w:t>
      </w:r>
      <w:r w:rsidRPr="00E85439">
        <w:rPr>
          <w:rStyle w:val="Emphasis"/>
        </w:rPr>
        <w:t xml:space="preserve">, fumes about </w:t>
      </w:r>
      <w:r w:rsidRPr="007643F0">
        <w:rPr>
          <w:rStyle w:val="Emphasis"/>
          <w:highlight w:val="green"/>
        </w:rPr>
        <w:t>enemies</w:t>
      </w:r>
      <w:r w:rsidRPr="007643F0">
        <w:rPr>
          <w:sz w:val="12"/>
        </w:rPr>
        <w:t xml:space="preserve"> (real and perceived), </w:t>
      </w:r>
      <w:r w:rsidRPr="007643F0">
        <w:rPr>
          <w:rStyle w:val="Emphasis"/>
          <w:highlight w:val="green"/>
        </w:rPr>
        <w:t>and allows misinfo</w:t>
      </w:r>
      <w:r w:rsidRPr="007643F0">
        <w:rPr>
          <w:rStyle w:val="Emphasis"/>
        </w:rPr>
        <w:t>rmation</w:t>
      </w:r>
      <w:r w:rsidRPr="00E85439">
        <w:rPr>
          <w:rStyle w:val="Emphasis"/>
        </w:rPr>
        <w:t xml:space="preserve"> </w:t>
      </w:r>
      <w:r w:rsidRPr="007643F0">
        <w:rPr>
          <w:rStyle w:val="Emphasis"/>
          <w:highlight w:val="green"/>
        </w:rPr>
        <w:t xml:space="preserve">to sway </w:t>
      </w:r>
      <w:r w:rsidRPr="007643F0">
        <w:rPr>
          <w:rStyle w:val="Emphasis"/>
        </w:rPr>
        <w:t>his</w:t>
      </w:r>
      <w:r w:rsidRPr="00E85439">
        <w:rPr>
          <w:rStyle w:val="Emphasis"/>
        </w:rPr>
        <w:t xml:space="preserve"> </w:t>
      </w:r>
      <w:r w:rsidRPr="007643F0">
        <w:rPr>
          <w:rStyle w:val="Emphasis"/>
          <w:highlight w:val="green"/>
        </w:rPr>
        <w:t>decision making</w:t>
      </w:r>
      <w:r w:rsidRPr="007643F0">
        <w:rPr>
          <w:sz w:val="12"/>
        </w:rPr>
        <w:t>—all while regional wars simmer around the world.</w:t>
      </w:r>
    </w:p>
    <w:p w14:paraId="12D5D823" w14:textId="77777777" w:rsidR="00EE17ED" w:rsidRPr="007643F0" w:rsidRDefault="00EE17ED" w:rsidP="00EE17ED">
      <w:pPr>
        <w:rPr>
          <w:sz w:val="12"/>
        </w:rPr>
      </w:pPr>
      <w:r w:rsidRPr="007643F0">
        <w:rPr>
          <w:sz w:val="12"/>
        </w:rPr>
        <w:t>For nearly 30 years after the Cold War, fears of nuclear war seemed to recede. Then relations with Russia froze over and Trump entered politics. Voters handed him the nuclear codes—not once, but twice—even though he has spoken about unleashing “fire and fury” against another nuclear power, and reportedly called for a nearly tenfold increase in the American arsenal after previously asking an adviser why the United States had nuclear weapons if it couldn’t use them. The Russians have repeatedly made noise about going nuclear in their war against Ukraine, on the border of four NATO allies. India and Pakistan, both nuclear powers, renewed violent skirmishes over Kashmir in May. North Korea plans to improve and expand its nuclear forces, which would threaten U.S. cities and further agitate South Korea, where some leaders are debating whether to develop the bomb for themselves. And in June, Israel and the United States launched attacks against Iran after Israel announced its determination to end—once and for all—Iran’s nascent nuclear threat to its existence.</w:t>
      </w:r>
    </w:p>
    <w:p w14:paraId="30D16F36" w14:textId="77777777" w:rsidR="00EE17ED" w:rsidRPr="007643F0" w:rsidRDefault="00EE17ED" w:rsidP="00EE17ED">
      <w:pPr>
        <w:rPr>
          <w:sz w:val="12"/>
        </w:rPr>
      </w:pPr>
      <w:r w:rsidRPr="007643F0">
        <w:rPr>
          <w:sz w:val="12"/>
        </w:rPr>
        <w:t>If any of these conflicts erupts, the nuclear option rests on command and control, which hinges on the authority—and humanity—of the president. This has been the system since the end of World War II. Does it still make sense today?</w:t>
      </w:r>
    </w:p>
    <w:p w14:paraId="6DA442CE" w14:textId="77777777" w:rsidR="00EE17ED" w:rsidRPr="00E85439" w:rsidRDefault="00EE17ED" w:rsidP="00EE17ED">
      <w:pPr>
        <w:rPr>
          <w:rStyle w:val="StyleUnderline"/>
        </w:rPr>
      </w:pPr>
      <w:r w:rsidRPr="00E85439">
        <w:rPr>
          <w:rStyle w:val="Emphasis"/>
        </w:rPr>
        <w:t xml:space="preserve">Here’s </w:t>
      </w:r>
      <w:r w:rsidRPr="000F2B05">
        <w:rPr>
          <w:rStyle w:val="Emphasis"/>
          <w:highlight w:val="green"/>
        </w:rPr>
        <w:t>how the end of the world</w:t>
      </w:r>
      <w:r w:rsidRPr="00E85439">
        <w:rPr>
          <w:rStyle w:val="Emphasis"/>
        </w:rPr>
        <w:t xml:space="preserve"> could </w:t>
      </w:r>
      <w:r w:rsidRPr="000F2B05">
        <w:rPr>
          <w:rStyle w:val="Emphasis"/>
          <w:highlight w:val="green"/>
        </w:rPr>
        <w:t>begin</w:t>
      </w:r>
      <w:r w:rsidRPr="000F2B05">
        <w:rPr>
          <w:rStyle w:val="Emphasis"/>
        </w:rPr>
        <w:t xml:space="preserve">. </w:t>
      </w:r>
      <w:r w:rsidRPr="000F2B05">
        <w:rPr>
          <w:rStyle w:val="StyleUnderline"/>
          <w:highlight w:val="green"/>
        </w:rPr>
        <w:t>Whether</w:t>
      </w:r>
      <w:r w:rsidRPr="000F2B05">
        <w:rPr>
          <w:rStyle w:val="StyleUnderline"/>
        </w:rPr>
        <w:t xml:space="preserve"> the president is directing </w:t>
      </w:r>
      <w:r w:rsidRPr="000F2B05">
        <w:rPr>
          <w:rStyle w:val="StyleUnderline"/>
          <w:highlight w:val="green"/>
        </w:rPr>
        <w:t>a first strike</w:t>
      </w:r>
      <w:r w:rsidRPr="000F2B05">
        <w:rPr>
          <w:rStyle w:val="StyleUnderline"/>
        </w:rPr>
        <w:t xml:space="preserve"> on</w:t>
      </w:r>
      <w:r w:rsidRPr="00E85439">
        <w:rPr>
          <w:rStyle w:val="StyleUnderline"/>
        </w:rPr>
        <w:t xml:space="preserve"> an enemy, </w:t>
      </w:r>
      <w:r w:rsidRPr="000F2B05">
        <w:rPr>
          <w:rStyle w:val="StyleUnderline"/>
          <w:highlight w:val="green"/>
        </w:rPr>
        <w:t>or responding</w:t>
      </w:r>
      <w:r w:rsidRPr="00E85439">
        <w:rPr>
          <w:rStyle w:val="StyleUnderline"/>
        </w:rPr>
        <w:t xml:space="preserve"> to an attack on the United States or its allies</w:t>
      </w:r>
      <w:r w:rsidRPr="00E85439">
        <w:rPr>
          <w:rStyle w:val="Emphasis"/>
        </w:rPr>
        <w:t xml:space="preserve">, </w:t>
      </w:r>
      <w:r w:rsidRPr="000F2B05">
        <w:rPr>
          <w:rStyle w:val="Emphasis"/>
          <w:highlight w:val="green"/>
        </w:rPr>
        <w:t>the process is the same</w:t>
      </w:r>
      <w:r w:rsidRPr="00E85439">
        <w:rPr>
          <w:rStyle w:val="StyleUnderline"/>
        </w:rPr>
        <w:t xml:space="preserve">: He would first confer with his top civilian and military advisers. If he reached a decision to order </w:t>
      </w:r>
      <w:r w:rsidRPr="000F2B05">
        <w:rPr>
          <w:rStyle w:val="StyleUnderline"/>
          <w:highlight w:val="green"/>
        </w:rPr>
        <w:t>the</w:t>
      </w:r>
      <w:r w:rsidRPr="00E85439">
        <w:rPr>
          <w:rStyle w:val="StyleUnderline"/>
        </w:rPr>
        <w:t xml:space="preserve"> use of </w:t>
      </w:r>
      <w:r w:rsidRPr="000F2B05">
        <w:rPr>
          <w:rStyle w:val="StyleUnderline"/>
          <w:highlight w:val="green"/>
        </w:rPr>
        <w:t>nuclear</w:t>
      </w:r>
      <w:r w:rsidRPr="00E85439">
        <w:rPr>
          <w:rStyle w:val="StyleUnderline"/>
        </w:rPr>
        <w:t xml:space="preserve"> weapons, the president would call for “the </w:t>
      </w:r>
      <w:r w:rsidRPr="000F2B05">
        <w:rPr>
          <w:rStyle w:val="StyleUnderline"/>
          <w:highlight w:val="green"/>
        </w:rPr>
        <w:t>football</w:t>
      </w:r>
      <w:r w:rsidRPr="007643F0">
        <w:rPr>
          <w:sz w:val="12"/>
        </w:rPr>
        <w:t xml:space="preserve">,” a leather-bound aluminum case that weighs about 45 pounds. </w:t>
      </w:r>
      <w:r w:rsidRPr="00E85439">
        <w:rPr>
          <w:rStyle w:val="StyleUnderline"/>
        </w:rPr>
        <w:t>It is carried by a military aide who is never far from the commander in chief no matter where he goes; in many photos of presidents traveling, you can see the aide carrying the case in the background.</w:t>
      </w:r>
    </w:p>
    <w:p w14:paraId="51A3D105" w14:textId="77777777" w:rsidR="00EE17ED" w:rsidRPr="000570EA" w:rsidRDefault="00EE17ED" w:rsidP="00EE17ED">
      <w:pPr>
        <w:rPr>
          <w:sz w:val="14"/>
        </w:rPr>
      </w:pPr>
    </w:p>
    <w:p w14:paraId="14969425" w14:textId="77777777" w:rsidR="00EE17ED" w:rsidRPr="001C2592" w:rsidRDefault="00EE17ED" w:rsidP="00EE17ED"/>
    <w:p w14:paraId="6FBE156C" w14:textId="77777777" w:rsidR="00EE17ED" w:rsidRPr="00276ABA" w:rsidRDefault="00EE17ED" w:rsidP="00EE17ED"/>
    <w:p w14:paraId="7288D877" w14:textId="77777777" w:rsidR="002826FA" w:rsidRPr="003A5363" w:rsidRDefault="002826FA" w:rsidP="002826FA">
      <w:pPr>
        <w:rPr>
          <w:rFonts w:eastAsia="Calibri"/>
          <w:sz w:val="16"/>
          <w:szCs w:val="16"/>
        </w:rPr>
      </w:pPr>
    </w:p>
    <w:sectPr w:rsidR="002826FA" w:rsidRPr="003A53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A82C9" w14:textId="77777777" w:rsidR="00362A40" w:rsidRDefault="00362A40" w:rsidP="00066D2C">
      <w:r>
        <w:separator/>
      </w:r>
    </w:p>
  </w:endnote>
  <w:endnote w:type="continuationSeparator" w:id="0">
    <w:p w14:paraId="0A1F17CF" w14:textId="77777777" w:rsidR="00362A40" w:rsidRDefault="00362A4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00"/>
    <w:family w:val="roman"/>
    <w:notTrueType/>
    <w:pitch w:val="variable"/>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entury Gothic"/>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auto"/>
    <w:pitch w:val="variable"/>
    <w:sig w:usb0="00000003" w:usb1="00000000" w:usb2="00000000" w:usb3="00000000" w:csb0="00000001" w:csb1="00000000"/>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83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7132E" w14:textId="77777777" w:rsidR="00362A40" w:rsidRDefault="00362A40" w:rsidP="00066D2C">
      <w:r>
        <w:separator/>
      </w:r>
    </w:p>
  </w:footnote>
  <w:footnote w:type="continuationSeparator" w:id="0">
    <w:p w14:paraId="762475FF" w14:textId="77777777" w:rsidR="00362A40" w:rsidRDefault="00362A4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93490"/>
    <w:multiLevelType w:val="hybridMultilevel"/>
    <w:tmpl w:val="70C239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4F26D9E"/>
    <w:multiLevelType w:val="hybridMultilevel"/>
    <w:tmpl w:val="3BFEE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B47804"/>
    <w:multiLevelType w:val="hybridMultilevel"/>
    <w:tmpl w:val="18829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7A0EB1"/>
    <w:multiLevelType w:val="hybridMultilevel"/>
    <w:tmpl w:val="A2B81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5139BF"/>
    <w:multiLevelType w:val="hybridMultilevel"/>
    <w:tmpl w:val="4B405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4F0F3F"/>
    <w:multiLevelType w:val="hybridMultilevel"/>
    <w:tmpl w:val="388CC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3" w15:restartNumberingAfterBreak="0">
    <w:nsid w:val="3DA8206D"/>
    <w:multiLevelType w:val="hybridMultilevel"/>
    <w:tmpl w:val="4F561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389647862">
    <w:abstractNumId w:val="15"/>
  </w:num>
  <w:num w:numId="2" w16cid:durableId="233205301">
    <w:abstractNumId w:val="25"/>
  </w:num>
  <w:num w:numId="3" w16cid:durableId="2034453649">
    <w:abstractNumId w:val="21"/>
  </w:num>
  <w:num w:numId="4" w16cid:durableId="302733224">
    <w:abstractNumId w:val="26"/>
  </w:num>
  <w:num w:numId="5" w16cid:durableId="1469737823">
    <w:abstractNumId w:val="11"/>
  </w:num>
  <w:num w:numId="6" w16cid:durableId="2017339865">
    <w:abstractNumId w:val="22"/>
  </w:num>
  <w:num w:numId="7" w16cid:durableId="1863589455">
    <w:abstractNumId w:val="23"/>
  </w:num>
  <w:num w:numId="8" w16cid:durableId="2040664472">
    <w:abstractNumId w:val="17"/>
  </w:num>
  <w:num w:numId="9" w16cid:durableId="699476879">
    <w:abstractNumId w:val="12"/>
  </w:num>
  <w:num w:numId="10" w16cid:durableId="1190070647">
    <w:abstractNumId w:val="19"/>
  </w:num>
  <w:num w:numId="11" w16cid:durableId="1257397320">
    <w:abstractNumId w:val="10"/>
  </w:num>
  <w:num w:numId="12" w16cid:durableId="2014798566">
    <w:abstractNumId w:val="20"/>
  </w:num>
  <w:num w:numId="13" w16cid:durableId="1416828753">
    <w:abstractNumId w:val="13"/>
  </w:num>
  <w:num w:numId="14" w16cid:durableId="909073978">
    <w:abstractNumId w:val="24"/>
  </w:num>
  <w:num w:numId="15" w16cid:durableId="1170870560">
    <w:abstractNumId w:val="9"/>
  </w:num>
  <w:num w:numId="16" w16cid:durableId="833834185">
    <w:abstractNumId w:val="7"/>
  </w:num>
  <w:num w:numId="17" w16cid:durableId="483855610">
    <w:abstractNumId w:val="6"/>
  </w:num>
  <w:num w:numId="18" w16cid:durableId="490291629">
    <w:abstractNumId w:val="5"/>
  </w:num>
  <w:num w:numId="19" w16cid:durableId="1864976328">
    <w:abstractNumId w:val="4"/>
  </w:num>
  <w:num w:numId="20" w16cid:durableId="2064716988">
    <w:abstractNumId w:val="8"/>
  </w:num>
  <w:num w:numId="21" w16cid:durableId="1002856598">
    <w:abstractNumId w:val="3"/>
  </w:num>
  <w:num w:numId="22" w16cid:durableId="1377390552">
    <w:abstractNumId w:val="2"/>
  </w:num>
  <w:num w:numId="23" w16cid:durableId="1014767844">
    <w:abstractNumId w:val="1"/>
  </w:num>
  <w:num w:numId="24" w16cid:durableId="183520292">
    <w:abstractNumId w:val="0"/>
  </w:num>
  <w:num w:numId="25" w16cid:durableId="1205605210">
    <w:abstractNumId w:val="18"/>
  </w:num>
  <w:num w:numId="26" w16cid:durableId="1695883432">
    <w:abstractNumId w:val="16"/>
  </w:num>
  <w:num w:numId="27" w16cid:durableId="720713117">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1777851833632"/>
    <w:docVar w:name="Team" w:val="Western Kentucky University"/>
    <w:docVar w:name="VerbatimVersion" w:val="6.0.0"/>
    <w:docVar w:name="WordVersion" w:val="16.0"/>
  </w:docVars>
  <w:rsids>
    <w:rsidRoot w:val="00362A4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01A0"/>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6FA"/>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A4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A01"/>
    <w:rsid w:val="004127EF"/>
    <w:rsid w:val="00414EB4"/>
    <w:rsid w:val="004208C6"/>
    <w:rsid w:val="00425531"/>
    <w:rsid w:val="00425A83"/>
    <w:rsid w:val="00426CC6"/>
    <w:rsid w:val="00431905"/>
    <w:rsid w:val="004323F0"/>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976ED"/>
    <w:rsid w:val="004A2B4E"/>
    <w:rsid w:val="004A40AB"/>
    <w:rsid w:val="004A539A"/>
    <w:rsid w:val="004A6F43"/>
    <w:rsid w:val="004A74B8"/>
    <w:rsid w:val="004B140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98A"/>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BEE"/>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16"/>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9E"/>
    <w:rsid w:val="00C312FA"/>
    <w:rsid w:val="00C326C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2274"/>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F0C"/>
    <w:rsid w:val="00E76D4C"/>
    <w:rsid w:val="00E81786"/>
    <w:rsid w:val="00E85DE5"/>
    <w:rsid w:val="00E90EC0"/>
    <w:rsid w:val="00E944C1"/>
    <w:rsid w:val="00E97D8B"/>
    <w:rsid w:val="00EA5878"/>
    <w:rsid w:val="00EA7F55"/>
    <w:rsid w:val="00EB0EBE"/>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17E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AB6CDF"/>
  <w15:chartTrackingRefBased/>
  <w15:docId w15:val="{28D60862-EB38-4948-9152-65C51E146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976ED"/>
    <w:rPr>
      <w:rFonts w:ascii="Helvetica" w:hAnsi="Helvetica" w:cs="Times New Roman"/>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4976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 Char Char Char Char1,Char Char Char Char1 Char,Heading 2 Char2,Heading 2 Char Char,Heading 2 Char Char Char,Char Char Char Char1,Char2,cite_tag"/>
    <w:basedOn w:val="Normal"/>
    <w:next w:val="Normal"/>
    <w:link w:val="Heading2Char"/>
    <w:uiPriority w:val="1"/>
    <w:qFormat/>
    <w:rsid w:val="004976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4976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4976ED"/>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4976E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9"/>
    <w:unhideWhenUsed/>
    <w:qFormat/>
    <w:rsid w:val="00EE17ED"/>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iPriority w:val="9"/>
    <w:unhideWhenUsed/>
    <w:qFormat/>
    <w:rsid w:val="00EE17ED"/>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EE17ED"/>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EE17ED"/>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4976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76ED"/>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tyle1,Box,B"/>
    <w:basedOn w:val="DefaultParagraphFont"/>
    <w:link w:val="textbold"/>
    <w:uiPriority w:val="8"/>
    <w:qFormat/>
    <w:rsid w:val="004976ED"/>
    <w:rPr>
      <w:rFonts w:ascii="Helvetica" w:hAnsi="Helvetica" w:cs="Times New Roman"/>
      <w:b/>
      <w:i w:val="0"/>
      <w:iCs/>
      <w:sz w:val="22"/>
      <w:u w:val="single"/>
      <w:bdr w:val="single" w:sz="8" w:space="0" w:color="auto"/>
    </w:rPr>
  </w:style>
  <w:style w:type="character" w:styleId="FollowedHyperlink">
    <w:name w:val="FollowedHyperlink"/>
    <w:basedOn w:val="DefaultParagraphFont"/>
    <w:uiPriority w:val="99"/>
    <w:unhideWhenUsed/>
    <w:rsid w:val="004976ED"/>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4976ED"/>
    <w:rPr>
      <w:rFonts w:ascii="Helvetica" w:eastAsiaTheme="majorEastAsia" w:hAnsi="Helvetica" w:cstheme="majorBidi"/>
      <w:b/>
      <w:sz w:val="52"/>
      <w:szCs w:val="32"/>
    </w:rPr>
  </w:style>
  <w:style w:type="character" w:customStyle="1" w:styleId="Heading2Char">
    <w:name w:val="Heading 2 Char"/>
    <w:aliases w:val="Hat Char,Heading 2 Char Char Char Char Char Char Char Char1,Heading 2 Char Char Char Char Char Char Char Char Char, Char Char Char Char1 Char,Char Char Char Char1 Char Char,Heading 2 Char2 Char1,Heading 2 Char Char Char1,Char2 Char"/>
    <w:basedOn w:val="DefaultParagraphFont"/>
    <w:link w:val="Heading2"/>
    <w:uiPriority w:val="1"/>
    <w:rsid w:val="004976ED"/>
    <w:rPr>
      <w:rFonts w:ascii="Helvetica" w:eastAsiaTheme="majorEastAsia" w:hAnsi="Helvetic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4976ED"/>
    <w:rPr>
      <w:rFonts w:ascii="Helvetica" w:eastAsiaTheme="majorEastAsia" w:hAnsi="Helvetica"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4976ED"/>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4976ED"/>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Bold Cite Char,Citation Char Char Char,ci,c,Bo,cite,9.5 pt"/>
    <w:basedOn w:val="DefaultParagraphFont"/>
    <w:uiPriority w:val="7"/>
    <w:qFormat/>
    <w:rsid w:val="004976ED"/>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4976ED"/>
    <w:rPr>
      <w:b/>
      <w:bCs/>
    </w:rPr>
  </w:style>
  <w:style w:type="character" w:styleId="BookTitle">
    <w:name w:val="Book Title"/>
    <w:basedOn w:val="DefaultParagraphFont"/>
    <w:uiPriority w:val="33"/>
    <w:qFormat/>
    <w:rsid w:val="004976ED"/>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4976E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976ED"/>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4976ED"/>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4976ED"/>
    <w:rPr>
      <w:rFonts w:ascii="Helvetica" w:hAnsi="Helvetica" w:cs="Times New Roman"/>
    </w:rPr>
  </w:style>
  <w:style w:type="paragraph" w:styleId="Footer">
    <w:name w:val="footer"/>
    <w:basedOn w:val="Normal"/>
    <w:link w:val="FooterChar"/>
    <w:uiPriority w:val="99"/>
    <w:rsid w:val="004976ED"/>
    <w:pPr>
      <w:tabs>
        <w:tab w:val="center" w:pos="4680"/>
        <w:tab w:val="right" w:pos="9360"/>
      </w:tabs>
    </w:pPr>
  </w:style>
  <w:style w:type="character" w:customStyle="1" w:styleId="FooterChar">
    <w:name w:val="Footer Char"/>
    <w:basedOn w:val="DefaultParagraphFont"/>
    <w:link w:val="Footer"/>
    <w:uiPriority w:val="99"/>
    <w:rsid w:val="004976ED"/>
    <w:rPr>
      <w:rFonts w:ascii="Helvetica" w:hAnsi="Helvetica" w:cs="Times New Roman"/>
    </w:rPr>
  </w:style>
  <w:style w:type="paragraph" w:styleId="BodyText">
    <w:name w:val="Body Text"/>
    <w:aliases w:val="BT"/>
    <w:basedOn w:val="Normal"/>
    <w:link w:val="BodyTextChar"/>
    <w:uiPriority w:val="99"/>
    <w:unhideWhenUsed/>
    <w:rsid w:val="004976ED"/>
    <w:pPr>
      <w:spacing w:after="120"/>
    </w:pPr>
  </w:style>
  <w:style w:type="character" w:customStyle="1" w:styleId="BodyTextChar">
    <w:name w:val="Body Text Char"/>
    <w:aliases w:val="BT Char"/>
    <w:basedOn w:val="DefaultParagraphFont"/>
    <w:link w:val="BodyText"/>
    <w:uiPriority w:val="99"/>
    <w:rsid w:val="004976ED"/>
    <w:rPr>
      <w:rFonts w:ascii="Helvetica" w:hAnsi="Helvetica" w:cs="Times New Roman"/>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4976ED"/>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4976ED"/>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Text 7 Char1,TAG ,cit,TA"/>
    <w:basedOn w:val="DefaultParagraphFont"/>
    <w:link w:val="Heading411"/>
    <w:uiPriority w:val="99"/>
    <w:unhideWhenUsed/>
    <w:rsid w:val="004976ED"/>
    <w:rPr>
      <w:color w:val="0563C1" w:themeColor="hyperlink"/>
      <w:u w:val="single"/>
    </w:rPr>
  </w:style>
  <w:style w:type="character" w:styleId="UnresolvedMention">
    <w:name w:val="Unresolved Mention"/>
    <w:basedOn w:val="DefaultParagraphFont"/>
    <w:uiPriority w:val="99"/>
    <w:unhideWhenUsed/>
    <w:rsid w:val="004976ED"/>
    <w:rPr>
      <w:color w:val="605E5C"/>
      <w:shd w:val="clear" w:color="auto" w:fill="E1DFDD"/>
    </w:rPr>
  </w:style>
  <w:style w:type="paragraph" w:customStyle="1" w:styleId="Undertag">
    <w:name w:val="Undertag"/>
    <w:link w:val="UndertagChar"/>
    <w:autoRedefine/>
    <w:uiPriority w:val="5"/>
    <w:qFormat/>
    <w:rsid w:val="004976E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976E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976ED"/>
    <w:rPr>
      <w:color w:val="833C0B" w:themeColor="accent2" w:themeShade="80"/>
    </w:rPr>
  </w:style>
  <w:style w:type="character" w:customStyle="1" w:styleId="AnalyticChar">
    <w:name w:val="Analytic Char"/>
    <w:basedOn w:val="DefaultParagraphFont"/>
    <w:link w:val="Analytic"/>
    <w:uiPriority w:val="5"/>
    <w:rsid w:val="004976ED"/>
    <w:rPr>
      <w:rFonts w:ascii="Helvetica" w:eastAsiaTheme="majorEastAsia" w:hAnsi="Helvetica" w:cstheme="majorBidi"/>
      <w:b/>
      <w:iCs/>
      <w:color w:val="833C0B" w:themeColor="accent2" w:themeShade="80"/>
      <w:sz w:val="26"/>
    </w:rPr>
  </w:style>
  <w:style w:type="paragraph" w:customStyle="1" w:styleId="textbold">
    <w:name w:val="text bold"/>
    <w:link w:val="Emphasis"/>
    <w:autoRedefine/>
    <w:uiPriority w:val="8"/>
    <w:qFormat/>
    <w:rsid w:val="00362A40"/>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Helvetica" w:hAnsi="Helvetica" w:cs="Times New Roman"/>
      <w:b/>
      <w:iCs/>
      <w:u w:val="single"/>
      <w:bdr w:val="single" w:sz="8" w:space="0" w:color="auto"/>
    </w:rPr>
  </w:style>
  <w:style w:type="paragraph" w:customStyle="1" w:styleId="Heading411">
    <w:name w:val="Heading 411"/>
    <w:basedOn w:val="Heading1"/>
    <w:next w:val="NoSpacing"/>
    <w:link w:val="Hyperlink"/>
    <w:autoRedefine/>
    <w:uiPriority w:val="99"/>
    <w:qFormat/>
    <w:rsid w:val="004B140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aliases w:val="Title (no index) Char"/>
    <w:basedOn w:val="DefaultParagraphFont"/>
    <w:link w:val="Heading6"/>
    <w:uiPriority w:val="99"/>
    <w:rsid w:val="00EE17ED"/>
    <w:rPr>
      <w:rFonts w:ascii="Cambria" w:eastAsia="Times New Roman" w:hAnsi="Cambria" w:cs="Times New Roman"/>
      <w:b/>
      <w:bCs/>
      <w:i/>
      <w:iCs/>
      <w:sz w:val="20"/>
      <w:lang w:bidi="en-US"/>
    </w:rPr>
  </w:style>
  <w:style w:type="character" w:customStyle="1" w:styleId="Heading7Char">
    <w:name w:val="Heading 7 Char"/>
    <w:basedOn w:val="DefaultParagraphFont"/>
    <w:link w:val="Heading7"/>
    <w:uiPriority w:val="9"/>
    <w:rsid w:val="00EE17E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EE17E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EE17ED"/>
    <w:rPr>
      <w:rFonts w:asciiTheme="majorHAnsi" w:eastAsiaTheme="majorEastAsia" w:hAnsiTheme="majorHAnsi" w:cstheme="majorBidi"/>
      <w:i/>
      <w:iCs/>
      <w:color w:val="272727" w:themeColor="text1" w:themeTint="D8"/>
      <w:sz w:val="21"/>
      <w:szCs w:val="21"/>
    </w:rPr>
  </w:style>
  <w:style w:type="paragraph" w:styleId="ListParagraph">
    <w:name w:val="List Paragraph"/>
    <w:aliases w:val="6 font,List Paragraph1,List Paragraph2,Colorful List - Accent 11"/>
    <w:basedOn w:val="Normal"/>
    <w:uiPriority w:val="34"/>
    <w:unhideWhenUsed/>
    <w:qFormat/>
    <w:rsid w:val="00EE17ED"/>
    <w:pPr>
      <w:ind w:left="720"/>
      <w:contextualSpacing/>
    </w:pPr>
  </w:style>
  <w:style w:type="paragraph" w:customStyle="1" w:styleId="UnderlinePara">
    <w:name w:val="Underline Para"/>
    <w:basedOn w:val="Normal"/>
    <w:uiPriority w:val="7"/>
    <w:qFormat/>
    <w:rsid w:val="00EE17ED"/>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EE17E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isabellaanalytics">
    <w:name w:val="isabella analytics"/>
    <w:basedOn w:val="Normal"/>
    <w:link w:val="isabellaanalyticsChar"/>
    <w:uiPriority w:val="5"/>
    <w:qFormat/>
    <w:rsid w:val="00EE17ED"/>
    <w:rPr>
      <w:b/>
      <w:color w:val="4472C4" w:themeColor="accent1"/>
      <w:sz w:val="26"/>
    </w:rPr>
  </w:style>
  <w:style w:type="character" w:customStyle="1" w:styleId="isabellaanalyticsChar">
    <w:name w:val="isabella analytics Char"/>
    <w:basedOn w:val="DefaultParagraphFont"/>
    <w:link w:val="isabellaanalytics"/>
    <w:uiPriority w:val="5"/>
    <w:rsid w:val="00EE17ED"/>
    <w:rPr>
      <w:rFonts w:ascii="Helvetica" w:hAnsi="Helvetica" w:cs="Times New Roman"/>
      <w:b/>
      <w:color w:val="4472C4" w:themeColor="accent1"/>
      <w:sz w:val="26"/>
    </w:rPr>
  </w:style>
  <w:style w:type="table" w:styleId="TableGrid">
    <w:name w:val="Table Grid"/>
    <w:basedOn w:val="TableNormal"/>
    <w:uiPriority w:val="59"/>
    <w:rsid w:val="00EE17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EE17ED"/>
    <w:pPr>
      <w:spacing w:before="60" w:after="60"/>
    </w:pPr>
  </w:style>
  <w:style w:type="character" w:customStyle="1" w:styleId="underline">
    <w:name w:val="underline"/>
    <w:basedOn w:val="DefaultParagraphFont"/>
    <w:qFormat/>
    <w:rsid w:val="00EE17ED"/>
    <w:rPr>
      <w:sz w:val="20"/>
      <w:u w:val="single"/>
    </w:rPr>
  </w:style>
  <w:style w:type="character" w:customStyle="1" w:styleId="StyleBold">
    <w:name w:val="Style Bold"/>
    <w:basedOn w:val="DefaultParagraphFont"/>
    <w:uiPriority w:val="9"/>
    <w:qFormat/>
    <w:rsid w:val="00EE17ED"/>
    <w:rPr>
      <w:b/>
      <w:bCs/>
    </w:rPr>
  </w:style>
  <w:style w:type="character" w:customStyle="1" w:styleId="apple-style-span">
    <w:name w:val="apple-style-span"/>
    <w:basedOn w:val="DefaultParagraphFont"/>
    <w:rsid w:val="00EE17ED"/>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
    <w:basedOn w:val="DefaultParagraphFont"/>
    <w:qFormat/>
    <w:rsid w:val="00EE17ED"/>
    <w:rPr>
      <w:rFonts w:cs="Arial"/>
      <w:bCs/>
      <w:szCs w:val="26"/>
      <w:u w:val="single"/>
      <w:lang w:val="en-US" w:eastAsia="en-US" w:bidi="ar-SA"/>
    </w:rPr>
  </w:style>
  <w:style w:type="character" w:customStyle="1" w:styleId="grey10">
    <w:name w:val="grey10"/>
    <w:basedOn w:val="DefaultParagraphFont"/>
    <w:rsid w:val="00EE17ED"/>
  </w:style>
  <w:style w:type="character" w:customStyle="1" w:styleId="navy13bd">
    <w:name w:val="navy13bd"/>
    <w:basedOn w:val="DefaultParagraphFont"/>
    <w:rsid w:val="00EE17ED"/>
  </w:style>
  <w:style w:type="character" w:customStyle="1" w:styleId="Style9ptUnderline2">
    <w:name w:val="Style 9 pt Underline2"/>
    <w:basedOn w:val="DefaultParagraphFont"/>
    <w:rsid w:val="00EE17ED"/>
    <w:rPr>
      <w:sz w:val="20"/>
      <w:u w:val="single"/>
    </w:rPr>
  </w:style>
  <w:style w:type="character" w:customStyle="1" w:styleId="Style9ptBoldUnderline1">
    <w:name w:val="Style 9 pt Bold Underline1"/>
    <w:basedOn w:val="DefaultParagraphFont"/>
    <w:rsid w:val="00EE17ED"/>
    <w:rPr>
      <w:b/>
      <w:bCs/>
      <w:sz w:val="20"/>
      <w:u w:val="single"/>
    </w:rPr>
  </w:style>
  <w:style w:type="character" w:customStyle="1" w:styleId="cardChar">
    <w:name w:val="card Char"/>
    <w:aliases w:val="Bold Cite Char Char,Speed Cite Char"/>
    <w:basedOn w:val="DefaultParagraphFont"/>
    <w:rsid w:val="00EE17ED"/>
    <w:rPr>
      <w:rFonts w:ascii="Helvetica" w:eastAsia="Times New Roman" w:hAnsi="Helvetica" w:cs="Times New Roman"/>
      <w:szCs w:val="20"/>
    </w:rPr>
  </w:style>
  <w:style w:type="character" w:customStyle="1" w:styleId="Style1Char">
    <w:name w:val="Style1 Char"/>
    <w:basedOn w:val="DefaultParagraphFont"/>
    <w:rsid w:val="00EE17ED"/>
    <w:rPr>
      <w:rFonts w:ascii="Arial Narrow" w:eastAsia="SimSun" w:hAnsi="Arial Narrow" w:cs="Calibri"/>
      <w:szCs w:val="24"/>
      <w:u w:val="single"/>
      <w:lang w:eastAsia="zh-CN"/>
    </w:rPr>
  </w:style>
  <w:style w:type="character" w:customStyle="1" w:styleId="highlight2">
    <w:name w:val="highlight2"/>
    <w:basedOn w:val="DefaultParagraphFont"/>
    <w:rsid w:val="00EE17ED"/>
    <w:rPr>
      <w:b/>
      <w:sz w:val="20"/>
      <w:u w:val="thick"/>
      <w:bdr w:val="none" w:sz="0" w:space="0" w:color="auto"/>
      <w:shd w:val="clear" w:color="auto" w:fill="auto"/>
    </w:rPr>
  </w:style>
  <w:style w:type="character" w:customStyle="1" w:styleId="box">
    <w:name w:val="box"/>
    <w:basedOn w:val="DefaultParagraphFont"/>
    <w:rsid w:val="00EE17ED"/>
    <w:rPr>
      <w:rFonts w:cs="Arial"/>
      <w:color w:val="000000"/>
      <w:szCs w:val="22"/>
      <w:bdr w:val="single" w:sz="12" w:space="0" w:color="auto"/>
    </w:rPr>
  </w:style>
  <w:style w:type="paragraph" w:customStyle="1" w:styleId="Style4">
    <w:name w:val="Style4"/>
    <w:basedOn w:val="Normal"/>
    <w:link w:val="Style4Char"/>
    <w:qFormat/>
    <w:rsid w:val="00EE17ED"/>
    <w:rPr>
      <w:rFonts w:eastAsia="Times New Roman"/>
      <w:szCs w:val="24"/>
      <w:u w:val="single"/>
    </w:rPr>
  </w:style>
  <w:style w:type="character" w:customStyle="1" w:styleId="Style4Char">
    <w:name w:val="Style4 Char"/>
    <w:link w:val="Style4"/>
    <w:rsid w:val="00EE17ED"/>
    <w:rPr>
      <w:rFonts w:ascii="Helvetica" w:eastAsia="Times New Roman" w:hAnsi="Helvetica" w:cs="Times New Roman"/>
      <w:szCs w:val="24"/>
      <w:u w:val="single"/>
    </w:rPr>
  </w:style>
  <w:style w:type="paragraph" w:customStyle="1" w:styleId="cardtext">
    <w:name w:val="card text"/>
    <w:basedOn w:val="Normal"/>
    <w:link w:val="cardtextChar"/>
    <w:qFormat/>
    <w:rsid w:val="00EE17ED"/>
    <w:pPr>
      <w:ind w:left="288" w:right="288"/>
    </w:pPr>
    <w:rPr>
      <w:rFonts w:eastAsia="Calibri"/>
    </w:rPr>
  </w:style>
  <w:style w:type="character" w:customStyle="1" w:styleId="cardtextChar">
    <w:name w:val="card text Char"/>
    <w:basedOn w:val="DefaultParagraphFont"/>
    <w:link w:val="cardtext"/>
    <w:rsid w:val="00EE17ED"/>
    <w:rPr>
      <w:rFonts w:ascii="Helvetica" w:eastAsia="Calibri" w:hAnsi="Helvetica" w:cs="Times New Roman"/>
    </w:rPr>
  </w:style>
  <w:style w:type="paragraph" w:styleId="Title">
    <w:name w:val="Title"/>
    <w:aliases w:val="Cites and Cards,UNDERLINE,Bold Underlined,title,Block Heading,Read This,Non Read Text,Debate Normal,Warrants"/>
    <w:basedOn w:val="Normal"/>
    <w:next w:val="Normal"/>
    <w:link w:val="TitleChar1"/>
    <w:uiPriority w:val="6"/>
    <w:qFormat/>
    <w:rsid w:val="00EE17ED"/>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Debate Normal Char1,UNDERLINE Char1,Bold Underlined Char1,title Char1,Block Heading Char1"/>
    <w:basedOn w:val="DefaultParagraphFont"/>
    <w:uiPriority w:val="6"/>
    <w:qFormat/>
    <w:rsid w:val="00EE17ED"/>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EE17ED"/>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EE17ED"/>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EE17ED"/>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EE17ED"/>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EE17ED"/>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EE17ED"/>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EE17ED"/>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E17ED"/>
    <w:rPr>
      <w:rFonts w:eastAsia="Times New Roman"/>
      <w:szCs w:val="24"/>
      <w:u w:val="single"/>
      <w:bdr w:val="single" w:sz="4" w:space="0" w:color="auto"/>
    </w:rPr>
  </w:style>
  <w:style w:type="paragraph" w:customStyle="1" w:styleId="BlockTitle">
    <w:name w:val="Block Title"/>
    <w:basedOn w:val="Normal"/>
    <w:next w:val="Normal"/>
    <w:qFormat/>
    <w:rsid w:val="00EE17ED"/>
    <w:pPr>
      <w:spacing w:after="120"/>
      <w:jc w:val="center"/>
      <w:outlineLvl w:val="0"/>
    </w:pPr>
    <w:rPr>
      <w:rFonts w:eastAsia="Times New Roman"/>
      <w:b/>
      <w:sz w:val="32"/>
      <w:szCs w:val="20"/>
      <w:u w:val="single"/>
    </w:rPr>
  </w:style>
  <w:style w:type="character" w:customStyle="1" w:styleId="pmterms1">
    <w:name w:val="pmterms1"/>
    <w:basedOn w:val="DefaultParagraphFont"/>
    <w:rsid w:val="00EE17ED"/>
  </w:style>
  <w:style w:type="character" w:customStyle="1" w:styleId="term">
    <w:name w:val="term"/>
    <w:basedOn w:val="DefaultParagraphFont"/>
    <w:rsid w:val="00EE17ED"/>
  </w:style>
  <w:style w:type="character" w:customStyle="1" w:styleId="Style11pt">
    <w:name w:val="Style 11 pt"/>
    <w:basedOn w:val="DefaultParagraphFont"/>
    <w:rsid w:val="00EE17ED"/>
    <w:rPr>
      <w:sz w:val="20"/>
    </w:rPr>
  </w:style>
  <w:style w:type="character" w:customStyle="1" w:styleId="Style11ptUnderline">
    <w:name w:val="Style 11 pt Underline"/>
    <w:basedOn w:val="DefaultParagraphFont"/>
    <w:rsid w:val="00EE17ED"/>
    <w:rPr>
      <w:rFonts w:ascii="Times New Roman" w:hAnsi="Times New Roman"/>
      <w:sz w:val="20"/>
      <w:u w:val="single"/>
    </w:rPr>
  </w:style>
  <w:style w:type="character" w:customStyle="1" w:styleId="Style11ptBoldUnderline">
    <w:name w:val="Style 11 pt Bold Underline"/>
    <w:basedOn w:val="DefaultParagraphFont"/>
    <w:rsid w:val="00EE17ED"/>
    <w:rPr>
      <w:b/>
      <w:bCs/>
      <w:sz w:val="20"/>
      <w:u w:val="single"/>
    </w:rPr>
  </w:style>
  <w:style w:type="paragraph" w:customStyle="1" w:styleId="StyleStyle411pt">
    <w:name w:val="Style Style4 + 11 pt"/>
    <w:basedOn w:val="Normal"/>
    <w:link w:val="StyleStyle411ptChar"/>
    <w:qFormat/>
    <w:rsid w:val="00EE17ED"/>
    <w:rPr>
      <w:rFonts w:eastAsia="Times New Roman"/>
      <w:szCs w:val="24"/>
      <w:u w:val="single"/>
    </w:rPr>
  </w:style>
  <w:style w:type="character" w:customStyle="1" w:styleId="StyleStyle411ptChar">
    <w:name w:val="Style Style4 + 11 pt Char"/>
    <w:basedOn w:val="DefaultParagraphFont"/>
    <w:link w:val="StyleStyle411pt"/>
    <w:rsid w:val="00EE17ED"/>
    <w:rPr>
      <w:rFonts w:ascii="Helvetica" w:eastAsia="Times New Roman" w:hAnsi="Helvetica" w:cs="Times New Roman"/>
      <w:szCs w:val="24"/>
      <w:u w:val="single"/>
    </w:rPr>
  </w:style>
  <w:style w:type="character" w:customStyle="1" w:styleId="Style11ptUnderlineBorderSinglesolidlineAuto05pt">
    <w:name w:val="Style 11 pt Underline Border: : (Single solid line Auto  0.5 pt..."/>
    <w:basedOn w:val="DefaultParagraphFont"/>
    <w:rsid w:val="00EE17ED"/>
    <w:rPr>
      <w:sz w:val="20"/>
      <w:u w:val="single"/>
      <w:bdr w:val="single" w:sz="4" w:space="0" w:color="auto"/>
    </w:rPr>
  </w:style>
  <w:style w:type="character" w:customStyle="1" w:styleId="Heading3CharCharCharChar2">
    <w:name w:val="Heading 3 Char Char Char Char2"/>
    <w:basedOn w:val="DefaultParagraphFont"/>
    <w:rsid w:val="00EE17ED"/>
    <w:rPr>
      <w:rFonts w:cs="Arial"/>
      <w:bCs/>
      <w:szCs w:val="26"/>
      <w:u w:val="single"/>
      <w:lang w:val="en-US" w:eastAsia="en-US" w:bidi="ar-SA"/>
    </w:rPr>
  </w:style>
  <w:style w:type="character" w:customStyle="1" w:styleId="Style9pt">
    <w:name w:val="Style 9 pt"/>
    <w:basedOn w:val="DefaultParagraphFont"/>
    <w:rsid w:val="00EE17ED"/>
    <w:rPr>
      <w:rFonts w:ascii="Times New Roman" w:hAnsi="Times New Roman"/>
      <w:sz w:val="20"/>
    </w:rPr>
  </w:style>
  <w:style w:type="character" w:customStyle="1" w:styleId="StyleBoldUnderline1">
    <w:name w:val="Style Bold Underline1"/>
    <w:basedOn w:val="DefaultParagraphFont"/>
    <w:rsid w:val="00EE17ED"/>
    <w:rPr>
      <w:b w:val="0"/>
      <w:bCs/>
      <w:u w:val="single"/>
    </w:rPr>
  </w:style>
  <w:style w:type="character" w:customStyle="1" w:styleId="Styleunderline9pt">
    <w:name w:val="Style underline + 9 pt"/>
    <w:basedOn w:val="underline"/>
    <w:rsid w:val="00EE17ED"/>
    <w:rPr>
      <w:rFonts w:ascii="Times New Roman" w:hAnsi="Times New Roman" w:cs="Times New Roman"/>
      <w:b/>
      <w:sz w:val="20"/>
      <w:u w:val="single"/>
    </w:rPr>
  </w:style>
  <w:style w:type="character" w:customStyle="1" w:styleId="StyleUnderlineChar9pt">
    <w:name w:val="Style Underline Char + 9 pt"/>
    <w:basedOn w:val="DefaultParagraphFont"/>
    <w:rsid w:val="00EE17ED"/>
    <w:rPr>
      <w:b w:val="0"/>
      <w:bCs/>
      <w:sz w:val="20"/>
      <w:u w:val="single"/>
      <w:lang w:val="en-US" w:eastAsia="en-US" w:bidi="ar-SA"/>
    </w:rPr>
  </w:style>
  <w:style w:type="character" w:customStyle="1" w:styleId="StyleTimesNewRoman9pt">
    <w:name w:val="Style Times New Roman 9 pt"/>
    <w:basedOn w:val="DefaultParagraphFont"/>
    <w:rsid w:val="00EE17ED"/>
    <w:rPr>
      <w:rFonts w:ascii="Times New Roman" w:hAnsi="Times New Roman"/>
      <w:sz w:val="20"/>
    </w:rPr>
  </w:style>
  <w:style w:type="paragraph" w:customStyle="1" w:styleId="cardCharChar">
    <w:name w:val="card Char Char"/>
    <w:basedOn w:val="Normal"/>
    <w:link w:val="cardCharCharChar"/>
    <w:qFormat/>
    <w:rsid w:val="00EE17ED"/>
    <w:pPr>
      <w:ind w:left="288" w:right="288"/>
    </w:pPr>
    <w:rPr>
      <w:rFonts w:eastAsia="Times New Roman"/>
      <w:szCs w:val="20"/>
    </w:rPr>
  </w:style>
  <w:style w:type="character" w:customStyle="1" w:styleId="cardCharCharChar">
    <w:name w:val="card Char Char Char"/>
    <w:basedOn w:val="DefaultParagraphFont"/>
    <w:link w:val="cardCharChar"/>
    <w:rsid w:val="00EE17ED"/>
    <w:rPr>
      <w:rFonts w:ascii="Helvetica" w:eastAsia="Times New Roman" w:hAnsi="Helvetica" w:cs="Times New Roman"/>
      <w:szCs w:val="20"/>
    </w:rPr>
  </w:style>
  <w:style w:type="character" w:customStyle="1" w:styleId="StyleunderlineArialNarrow9ptBold">
    <w:name w:val="Style underline + Arial Narrow 9 pt Bold"/>
    <w:basedOn w:val="underline"/>
    <w:rsid w:val="00EE17ED"/>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EE17ED"/>
  </w:style>
  <w:style w:type="character" w:customStyle="1" w:styleId="StylecardCharCharArialNarrow9ptChar">
    <w:name w:val="Style card Char Char + Arial Narrow 9 pt Char"/>
    <w:basedOn w:val="cardCharCharChar"/>
    <w:link w:val="StylecardCharCharArialNarrow9pt"/>
    <w:rsid w:val="00EE17ED"/>
    <w:rPr>
      <w:rFonts w:ascii="Helvetica" w:eastAsia="Times New Roman" w:hAnsi="Helvetica" w:cs="Times New Roman"/>
      <w:szCs w:val="20"/>
    </w:rPr>
  </w:style>
  <w:style w:type="paragraph" w:customStyle="1" w:styleId="StyleCardTextArialNarrow9pt">
    <w:name w:val="Style Card Text + Arial Narrow 9 pt"/>
    <w:link w:val="StyleCardTextArialNarrow9ptChar"/>
    <w:qFormat/>
    <w:rsid w:val="00EE17ED"/>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EE17ED"/>
    <w:rPr>
      <w:rFonts w:eastAsia="Times New Roman"/>
      <w:szCs w:val="24"/>
    </w:rPr>
  </w:style>
  <w:style w:type="character" w:customStyle="1" w:styleId="StyleBoldandUnderlineCharCharCharChar9pt">
    <w:name w:val="Style Bold and Underline Char Char Char Char + 9 pt"/>
    <w:basedOn w:val="DefaultParagraphFont"/>
    <w:rsid w:val="00EE17E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EE17E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EE17E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E17ED"/>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EE17ED"/>
    <w:rPr>
      <w:rFonts w:eastAsia="Times New Roman"/>
      <w:szCs w:val="24"/>
    </w:rPr>
  </w:style>
  <w:style w:type="character" w:customStyle="1" w:styleId="reduce2">
    <w:name w:val="reduce2"/>
    <w:basedOn w:val="DefaultParagraphFont"/>
    <w:uiPriority w:val="99"/>
    <w:rsid w:val="00EE17ED"/>
    <w:rPr>
      <w:rFonts w:ascii="Arial" w:hAnsi="Arial" w:cs="Arial"/>
      <w:color w:val="000000"/>
      <w:sz w:val="10"/>
      <w:szCs w:val="22"/>
    </w:rPr>
  </w:style>
  <w:style w:type="paragraph" w:customStyle="1" w:styleId="StyleStyle49pt3">
    <w:name w:val="Style Style4 + 9 pt3"/>
    <w:basedOn w:val="Style4"/>
    <w:link w:val="StyleStyle49pt3Char"/>
    <w:qFormat/>
    <w:rsid w:val="00EE17ED"/>
  </w:style>
  <w:style w:type="character" w:customStyle="1" w:styleId="StyleStyle49pt3Char">
    <w:name w:val="Style Style4 + 9 pt3 Char"/>
    <w:basedOn w:val="Style4Char"/>
    <w:link w:val="StyleStyle49pt3"/>
    <w:rsid w:val="00EE17ED"/>
    <w:rPr>
      <w:rFonts w:ascii="Helvetica" w:eastAsia="Times New Roman" w:hAnsi="Helvetica" w:cs="Times New Roman"/>
      <w:szCs w:val="24"/>
      <w:u w:val="single"/>
    </w:rPr>
  </w:style>
  <w:style w:type="paragraph" w:customStyle="1" w:styleId="StyleStyle4Bold">
    <w:name w:val="Style Style4 + Bold"/>
    <w:basedOn w:val="Style4"/>
    <w:link w:val="StyleStyle4BoldChar"/>
    <w:qFormat/>
    <w:rsid w:val="00EE17ED"/>
    <w:rPr>
      <w:b/>
      <w:bCs/>
    </w:rPr>
  </w:style>
  <w:style w:type="character" w:customStyle="1" w:styleId="StyleStyle4BoldChar">
    <w:name w:val="Style Style4 + Bold Char"/>
    <w:basedOn w:val="Style4Char"/>
    <w:link w:val="StyleStyle4Bold"/>
    <w:rsid w:val="00EE17ED"/>
    <w:rPr>
      <w:rFonts w:ascii="Helvetica" w:eastAsia="Times New Roman" w:hAnsi="Helvetica" w:cs="Times New Roman"/>
      <w:b/>
      <w:bCs/>
      <w:szCs w:val="24"/>
      <w:u w:val="single"/>
    </w:rPr>
  </w:style>
  <w:style w:type="character" w:customStyle="1" w:styleId="qlabel">
    <w:name w:val="q_label"/>
    <w:basedOn w:val="DefaultParagraphFont"/>
    <w:rsid w:val="00EE17ED"/>
  </w:style>
  <w:style w:type="character" w:customStyle="1" w:styleId="alabel">
    <w:name w:val="a_label"/>
    <w:basedOn w:val="DefaultParagraphFont"/>
    <w:rsid w:val="00EE17ED"/>
  </w:style>
  <w:style w:type="paragraph" w:customStyle="1" w:styleId="Textsmall">
    <w:name w:val="Textsmall"/>
    <w:basedOn w:val="Normal"/>
    <w:next w:val="Normal"/>
    <w:link w:val="TextsmallChar"/>
    <w:qFormat/>
    <w:rsid w:val="00EE17ED"/>
    <w:rPr>
      <w:rFonts w:eastAsia="Times New Roman"/>
      <w:sz w:val="16"/>
      <w:szCs w:val="24"/>
    </w:rPr>
  </w:style>
  <w:style w:type="character" w:customStyle="1" w:styleId="TextsmallChar">
    <w:name w:val="Textsmall Char"/>
    <w:basedOn w:val="DefaultParagraphFont"/>
    <w:link w:val="Textsmall"/>
    <w:rsid w:val="00EE17ED"/>
    <w:rPr>
      <w:rFonts w:ascii="Helvetica" w:eastAsia="Times New Roman" w:hAnsi="Helvetica" w:cs="Times New Roman"/>
      <w:sz w:val="16"/>
      <w:szCs w:val="24"/>
    </w:rPr>
  </w:style>
  <w:style w:type="paragraph" w:customStyle="1" w:styleId="StyleStyle411pt1">
    <w:name w:val="Style Style4 + 11 pt1"/>
    <w:basedOn w:val="Normal"/>
    <w:link w:val="StyleStyle411pt1Char"/>
    <w:qFormat/>
    <w:rsid w:val="00EE17ED"/>
    <w:rPr>
      <w:rFonts w:eastAsia="Times New Roman"/>
      <w:szCs w:val="24"/>
      <w:u w:val="single"/>
    </w:rPr>
  </w:style>
  <w:style w:type="character" w:customStyle="1" w:styleId="StyleStyle411pt1Char">
    <w:name w:val="Style Style4 + 11 pt1 Char"/>
    <w:basedOn w:val="DefaultParagraphFont"/>
    <w:link w:val="StyleStyle411pt1"/>
    <w:rsid w:val="00EE17ED"/>
    <w:rPr>
      <w:rFonts w:ascii="Helvetica" w:eastAsia="Times New Roman" w:hAnsi="Helvetica" w:cs="Times New Roman"/>
      <w:szCs w:val="24"/>
      <w:u w:val="single"/>
    </w:rPr>
  </w:style>
  <w:style w:type="paragraph" w:customStyle="1" w:styleId="StyleUnderlineChar11pt">
    <w:name w:val="Style Underline Char + 11 pt"/>
    <w:basedOn w:val="Normal"/>
    <w:link w:val="StyleUnderlineChar11ptChar"/>
    <w:qFormat/>
    <w:rsid w:val="00EE17ED"/>
    <w:rPr>
      <w:rFonts w:eastAsia="Times New Roman"/>
      <w:szCs w:val="24"/>
      <w:u w:val="single"/>
    </w:rPr>
  </w:style>
  <w:style w:type="character" w:customStyle="1" w:styleId="StyleUnderlineChar11ptChar">
    <w:name w:val="Style Underline Char + 11 pt Char"/>
    <w:basedOn w:val="DefaultParagraphFont"/>
    <w:link w:val="StyleUnderlineChar11pt"/>
    <w:rsid w:val="00EE17ED"/>
    <w:rPr>
      <w:rFonts w:ascii="Helvetica" w:eastAsia="Times New Roman" w:hAnsi="Helvetica" w:cs="Times New Roman"/>
      <w:szCs w:val="24"/>
      <w:u w:val="single"/>
    </w:rPr>
  </w:style>
  <w:style w:type="paragraph" w:customStyle="1" w:styleId="StyleUnderlineChar11ptBold">
    <w:name w:val="Style Underline Char + 11 pt Bold"/>
    <w:basedOn w:val="Normal"/>
    <w:link w:val="StyleUnderlineChar11ptBoldChar"/>
    <w:qFormat/>
    <w:rsid w:val="00EE17ED"/>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EE17ED"/>
    <w:rPr>
      <w:rFonts w:ascii="Helvetica" w:eastAsia="Times New Roman" w:hAnsi="Helvetica"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EE17ED"/>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EE17ED"/>
    <w:rPr>
      <w:rFonts w:ascii="Helvetica" w:eastAsia="SimSun" w:hAnsi="Helvetica" w:cs="Times New Roman"/>
      <w:szCs w:val="24"/>
      <w:u w:val="single"/>
    </w:rPr>
  </w:style>
  <w:style w:type="character" w:customStyle="1" w:styleId="CharChar11">
    <w:name w:val="Char Char11"/>
    <w:basedOn w:val="DefaultParagraphFont"/>
    <w:rsid w:val="00EE17ED"/>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EE17ED"/>
    <w:rPr>
      <w:rFonts w:cs="Arial"/>
      <w:b/>
      <w:bCs/>
      <w:iCs/>
      <w:lang w:val="en-US" w:eastAsia="en-US" w:bidi="ar-SA"/>
    </w:rPr>
  </w:style>
  <w:style w:type="character" w:customStyle="1" w:styleId="SubtitleChar">
    <w:name w:val="Subtitle Char"/>
    <w:aliases w:val="Underlined card text Char"/>
    <w:basedOn w:val="DefaultParagraphFont"/>
    <w:link w:val="Subtitle"/>
    <w:uiPriority w:val="99"/>
    <w:rsid w:val="00EE17ED"/>
    <w:rPr>
      <w:bCs/>
      <w:szCs w:val="26"/>
      <w:u w:val="single"/>
    </w:rPr>
  </w:style>
  <w:style w:type="paragraph" w:styleId="Subtitle">
    <w:name w:val="Subtitle"/>
    <w:aliases w:val="Underlined card text"/>
    <w:basedOn w:val="Normal"/>
    <w:next w:val="Normal"/>
    <w:link w:val="SubtitleChar"/>
    <w:uiPriority w:val="99"/>
    <w:qFormat/>
    <w:rsid w:val="00EE17ED"/>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EE17ED"/>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
    <w:basedOn w:val="DefaultParagraphFont"/>
    <w:qFormat/>
    <w:rsid w:val="00EE17ED"/>
    <w:rPr>
      <w:u w:val="single"/>
      <w:lang w:val="en-US" w:eastAsia="en-US" w:bidi="ar-SA"/>
    </w:rPr>
  </w:style>
  <w:style w:type="character" w:customStyle="1" w:styleId="BoldandUnderlineCharChar2">
    <w:name w:val="Bold and Underline Char Char2"/>
    <w:basedOn w:val="DefaultParagraphFont"/>
    <w:rsid w:val="00EE17ED"/>
    <w:rPr>
      <w:b/>
      <w:u w:val="single"/>
      <w:lang w:val="en-US" w:eastAsia="en-US" w:bidi="ar-SA"/>
    </w:rPr>
  </w:style>
  <w:style w:type="character" w:customStyle="1" w:styleId="StyleUnderlineCharChar111pt">
    <w:name w:val="Style Underline Char Char1 + 11 pt"/>
    <w:basedOn w:val="DefaultParagraphFont"/>
    <w:rsid w:val="00EE17ED"/>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EE17ED"/>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EE17ED"/>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EE17ED"/>
    <w:rPr>
      <w:sz w:val="22"/>
      <w:u w:val="single"/>
    </w:rPr>
  </w:style>
  <w:style w:type="paragraph" w:customStyle="1" w:styleId="StyleMinimizedTextArialNarrow9pt">
    <w:name w:val="Style Minimized Text + Arial Narrow 9 pt"/>
    <w:basedOn w:val="Normal"/>
    <w:link w:val="StyleMinimizedTextArialNarrow9ptChar"/>
    <w:qFormat/>
    <w:rsid w:val="00EE17ED"/>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EE17ED"/>
    <w:rPr>
      <w:rFonts w:ascii="Helvetica" w:eastAsia="Times New Roman" w:hAnsi="Helvetica" w:cs="Times New Roman"/>
      <w:szCs w:val="24"/>
    </w:rPr>
  </w:style>
  <w:style w:type="paragraph" w:customStyle="1" w:styleId="StyleBoldandUnderlineChar11ptNotBold">
    <w:name w:val="Style Bold and Underline Char + 11 pt Not Bold"/>
    <w:link w:val="StyleBoldandUnderlineChar11ptNotBoldChar"/>
    <w:qFormat/>
    <w:rsid w:val="00EE17ED"/>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EE17ED"/>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EE17ED"/>
    <w:rPr>
      <w:rFonts w:ascii="Times New Roman" w:hAnsi="Times New Roman"/>
      <w:sz w:val="20"/>
      <w:u w:val="single"/>
      <w:bdr w:val="single" w:sz="4" w:space="0" w:color="auto"/>
      <w:lang w:val="en-US" w:eastAsia="en-US" w:bidi="ar-SA"/>
    </w:rPr>
  </w:style>
  <w:style w:type="character" w:customStyle="1" w:styleId="Emphasis2">
    <w:name w:val="Emphasis2"/>
    <w:rsid w:val="00EE17ED"/>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EE17ED"/>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EE17ED"/>
    <w:rPr>
      <w:rFonts w:ascii="Helvetica" w:eastAsia="Times New Roman" w:hAnsi="Helvetica" w:cs="Times New Roman"/>
      <w:sz w:val="24"/>
      <w:szCs w:val="24"/>
    </w:rPr>
  </w:style>
  <w:style w:type="character" w:customStyle="1" w:styleId="date-display-single">
    <w:name w:val="date-display-single"/>
    <w:basedOn w:val="DefaultParagraphFont"/>
    <w:rsid w:val="00EE17ED"/>
  </w:style>
  <w:style w:type="character" w:customStyle="1" w:styleId="body-text">
    <w:name w:val="body-text"/>
    <w:basedOn w:val="DefaultParagraphFont"/>
    <w:rsid w:val="00EE17ED"/>
  </w:style>
  <w:style w:type="paragraph" w:customStyle="1" w:styleId="StyleStyle411ptBoldBorderSinglesolidlineAuto0">
    <w:name w:val="Style Style4 + 11 pt Bold Border: : (Single solid line Auto  0...."/>
    <w:basedOn w:val="Normal"/>
    <w:link w:val="StyleStyle411ptBoldBorderSinglesolidlineAuto0Char"/>
    <w:qFormat/>
    <w:rsid w:val="00EE17ED"/>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E17ED"/>
    <w:rPr>
      <w:rFonts w:ascii="Helvetica" w:eastAsia="Times New Roman" w:hAnsi="Helvetica"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EE17ED"/>
    <w:rPr>
      <w:rFonts w:ascii="Tahoma" w:hAnsi="Tahoma" w:cs="Tahoma"/>
      <w:sz w:val="16"/>
      <w:szCs w:val="16"/>
    </w:rPr>
  </w:style>
  <w:style w:type="paragraph" w:styleId="BalloonText">
    <w:name w:val="Balloon Text"/>
    <w:basedOn w:val="Normal"/>
    <w:link w:val="BalloonTextChar"/>
    <w:uiPriority w:val="99"/>
    <w:rsid w:val="00EE17ED"/>
    <w:rPr>
      <w:rFonts w:ascii="Tahoma" w:hAnsi="Tahoma" w:cs="Tahoma"/>
      <w:sz w:val="16"/>
      <w:szCs w:val="16"/>
    </w:rPr>
  </w:style>
  <w:style w:type="character" w:customStyle="1" w:styleId="BalloonTextChar1">
    <w:name w:val="Balloon Text Char1"/>
    <w:basedOn w:val="DefaultParagraphFont"/>
    <w:uiPriority w:val="99"/>
    <w:rsid w:val="00EE17ED"/>
    <w:rPr>
      <w:rFonts w:ascii="Segoe UI" w:hAnsi="Segoe UI" w:cs="Segoe UI"/>
      <w:sz w:val="18"/>
      <w:szCs w:val="18"/>
    </w:rPr>
  </w:style>
  <w:style w:type="paragraph" w:customStyle="1" w:styleId="StyleStyle411ptBold">
    <w:name w:val="Style Style4 + 11 pt Bold"/>
    <w:basedOn w:val="Normal"/>
    <w:link w:val="StyleStyle411ptBoldChar"/>
    <w:qFormat/>
    <w:rsid w:val="00EE17ED"/>
    <w:rPr>
      <w:rFonts w:eastAsia="Times New Roman"/>
      <w:b/>
      <w:bCs/>
      <w:szCs w:val="24"/>
      <w:u w:val="single"/>
    </w:rPr>
  </w:style>
  <w:style w:type="character" w:customStyle="1" w:styleId="StyleStyle411ptBoldChar">
    <w:name w:val="Style Style4 + 11 pt Bold Char"/>
    <w:basedOn w:val="DefaultParagraphFont"/>
    <w:link w:val="StyleStyle411ptBold"/>
    <w:rsid w:val="00EE17ED"/>
    <w:rPr>
      <w:rFonts w:ascii="Helvetica" w:eastAsia="Times New Roman" w:hAnsi="Helvetica"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EE17ED"/>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EE17ED"/>
    <w:rPr>
      <w:rFonts w:ascii="Helvetica" w:eastAsia="Times New Roman" w:hAnsi="Helvetica" w:cs="Times New Roman"/>
      <w:szCs w:val="24"/>
      <w:u w:val="single"/>
      <w:bdr w:val="single" w:sz="4" w:space="0" w:color="auto"/>
    </w:rPr>
  </w:style>
  <w:style w:type="paragraph" w:customStyle="1" w:styleId="StyleStyle112pt">
    <w:name w:val="Style Style1 + 12 pt"/>
    <w:basedOn w:val="Normal"/>
    <w:link w:val="StyleStyle112ptChar"/>
    <w:qFormat/>
    <w:rsid w:val="00EE17ED"/>
    <w:rPr>
      <w:rFonts w:eastAsia="SimSun"/>
      <w:szCs w:val="24"/>
      <w:u w:val="single"/>
      <w:lang w:eastAsia="zh-CN"/>
    </w:rPr>
  </w:style>
  <w:style w:type="character" w:customStyle="1" w:styleId="StyleStyle112ptChar">
    <w:name w:val="Style Style1 + 12 pt Char"/>
    <w:basedOn w:val="DefaultParagraphFont"/>
    <w:link w:val="StyleStyle112pt"/>
    <w:rsid w:val="00EE17ED"/>
    <w:rPr>
      <w:rFonts w:ascii="Helvetica" w:eastAsia="SimSun" w:hAnsi="Helvetica" w:cs="Times New Roman"/>
      <w:szCs w:val="24"/>
      <w:u w:val="single"/>
      <w:lang w:eastAsia="zh-CN"/>
    </w:rPr>
  </w:style>
  <w:style w:type="paragraph" w:customStyle="1" w:styleId="MinimizedText">
    <w:name w:val="Minimized Text"/>
    <w:basedOn w:val="Normal"/>
    <w:link w:val="MinimizedTextChar"/>
    <w:qFormat/>
    <w:rsid w:val="00EE17ED"/>
    <w:rPr>
      <w:rFonts w:eastAsia="Times New Roman"/>
      <w:sz w:val="16"/>
      <w:szCs w:val="24"/>
    </w:rPr>
  </w:style>
  <w:style w:type="character" w:customStyle="1" w:styleId="MinimizedTextChar">
    <w:name w:val="Minimized Text Char"/>
    <w:basedOn w:val="DefaultParagraphFont"/>
    <w:link w:val="MinimizedText"/>
    <w:rsid w:val="00EE17ED"/>
    <w:rPr>
      <w:rFonts w:ascii="Helvetica" w:eastAsia="Times New Roman" w:hAnsi="Helvetica"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EE17ED"/>
    <w:rPr>
      <w:sz w:val="20"/>
    </w:rPr>
  </w:style>
  <w:style w:type="character" w:customStyle="1" w:styleId="StyleMinimizedTextArialNarrow10ptChar">
    <w:name w:val="Style Minimized Text + Arial Narrow 10 pt Char"/>
    <w:basedOn w:val="MinimizedTextChar"/>
    <w:link w:val="StyleMinimizedTextArialNarrow10pt"/>
    <w:rsid w:val="00EE17ED"/>
    <w:rPr>
      <w:rFonts w:ascii="Helvetica" w:eastAsia="Times New Roman" w:hAnsi="Helvetica"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EE17ED"/>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EE17ED"/>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EE17ED"/>
    <w:rPr>
      <w:rFonts w:eastAsia="Times New Roman"/>
      <w:b/>
      <w:szCs w:val="24"/>
      <w:u w:val="single"/>
    </w:rPr>
  </w:style>
  <w:style w:type="character" w:customStyle="1" w:styleId="BoldUnderlineChar">
    <w:name w:val="BoldUnderline Char"/>
    <w:basedOn w:val="DefaultParagraphFont"/>
    <w:link w:val="BoldUnderline"/>
    <w:rsid w:val="00EE17ED"/>
    <w:rPr>
      <w:rFonts w:ascii="Helvetica" w:eastAsia="Times New Roman" w:hAnsi="Helvetica" w:cs="Times New Roman"/>
      <w:b/>
      <w:szCs w:val="24"/>
      <w:u w:val="single"/>
    </w:rPr>
  </w:style>
  <w:style w:type="paragraph" w:customStyle="1" w:styleId="Nothing">
    <w:name w:val="Nothing"/>
    <w:link w:val="NothingChar"/>
    <w:qFormat/>
    <w:rsid w:val="00EE17ED"/>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EE17ED"/>
    <w:rPr>
      <w:rFonts w:ascii="Times New Roman" w:eastAsia="Calibri" w:hAnsi="Times New Roman" w:cs="Times New Roman"/>
      <w:sz w:val="20"/>
      <w:szCs w:val="20"/>
    </w:rPr>
  </w:style>
  <w:style w:type="paragraph" w:customStyle="1" w:styleId="Style3">
    <w:name w:val="Style3"/>
    <w:basedOn w:val="Normal"/>
    <w:link w:val="Style3Char"/>
    <w:uiPriority w:val="99"/>
    <w:qFormat/>
    <w:rsid w:val="00EE17ED"/>
    <w:rPr>
      <w:rFonts w:eastAsia="Times New Roman"/>
      <w:b/>
      <w:szCs w:val="24"/>
    </w:rPr>
  </w:style>
  <w:style w:type="character" w:customStyle="1" w:styleId="Style3Char">
    <w:name w:val="Style3 Char"/>
    <w:basedOn w:val="DefaultParagraphFont"/>
    <w:link w:val="Style3"/>
    <w:uiPriority w:val="99"/>
    <w:rsid w:val="00EE17ED"/>
    <w:rPr>
      <w:rFonts w:ascii="Helvetica" w:eastAsia="Times New Roman" w:hAnsi="Helvetica" w:cs="Times New Roman"/>
      <w:b/>
      <w:szCs w:val="24"/>
    </w:rPr>
  </w:style>
  <w:style w:type="character" w:customStyle="1" w:styleId="CardTextChar0">
    <w:name w:val="Card Text Char"/>
    <w:basedOn w:val="DefaultParagraphFont"/>
    <w:rsid w:val="00EE17ED"/>
    <w:rPr>
      <w:rFonts w:eastAsia="MS Mincho"/>
      <w:szCs w:val="24"/>
      <w:lang w:val="en-US" w:eastAsia="ja-JP" w:bidi="ar-SA"/>
    </w:rPr>
  </w:style>
  <w:style w:type="paragraph" w:customStyle="1" w:styleId="Circled">
    <w:name w:val="Circled"/>
    <w:link w:val="CircledChar"/>
    <w:qFormat/>
    <w:rsid w:val="00EE17ED"/>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EE17ED"/>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E17ED"/>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E17ED"/>
    <w:rPr>
      <w:rFonts w:ascii="Helvetica" w:eastAsia="SimSun" w:hAnsi="Helvetica" w:cs="Times New Roman"/>
      <w:b/>
      <w:bCs/>
      <w:szCs w:val="24"/>
      <w:u w:val="single"/>
    </w:rPr>
  </w:style>
  <w:style w:type="paragraph" w:customStyle="1" w:styleId="StyleStyle1Bold">
    <w:name w:val="Style Style1 + Bold"/>
    <w:link w:val="StyleStyle1BoldChar"/>
    <w:qFormat/>
    <w:rsid w:val="00EE17ED"/>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EE17ED"/>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EE17ED"/>
    <w:rPr>
      <w:rFonts w:ascii="Times New Roman" w:eastAsia="Times New Roman" w:hAnsi="Times New Roman" w:cs="Times New Roman"/>
      <w:sz w:val="20"/>
      <w:szCs w:val="24"/>
    </w:rPr>
  </w:style>
  <w:style w:type="character" w:customStyle="1" w:styleId="CharChar111">
    <w:name w:val="Char Char111"/>
    <w:basedOn w:val="DefaultParagraphFont"/>
    <w:rsid w:val="00EE17ED"/>
    <w:rPr>
      <w:rFonts w:cs="Arial"/>
      <w:bCs/>
      <w:szCs w:val="26"/>
      <w:u w:val="single"/>
      <w:lang w:val="en-US" w:eastAsia="en-US" w:bidi="ar-SA"/>
    </w:rPr>
  </w:style>
  <w:style w:type="character" w:customStyle="1" w:styleId="UnderlineBold">
    <w:name w:val="Underline + Bold"/>
    <w:uiPriority w:val="1"/>
    <w:qFormat/>
    <w:rsid w:val="00EE17ED"/>
    <w:rPr>
      <w:b/>
      <w:sz w:val="20"/>
      <w:u w:val="single"/>
    </w:rPr>
  </w:style>
  <w:style w:type="paragraph" w:customStyle="1" w:styleId="cardtextsmall">
    <w:name w:val="card text small"/>
    <w:basedOn w:val="Normal"/>
    <w:uiPriority w:val="99"/>
    <w:qFormat/>
    <w:rsid w:val="00EE17ED"/>
    <w:rPr>
      <w:rFonts w:eastAsia="Times New Roman"/>
      <w:sz w:val="16"/>
      <w:szCs w:val="24"/>
    </w:rPr>
  </w:style>
  <w:style w:type="paragraph" w:customStyle="1" w:styleId="Cards">
    <w:name w:val="Cards"/>
    <w:next w:val="Nothing"/>
    <w:link w:val="CardsChar"/>
    <w:qFormat/>
    <w:rsid w:val="00EE17ED"/>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EE17ED"/>
    <w:rPr>
      <w:rFonts w:ascii="Times New Roman" w:eastAsia="Times New Roman" w:hAnsi="Times New Roman" w:cs="Times New Roman"/>
      <w:sz w:val="20"/>
      <w:szCs w:val="24"/>
    </w:rPr>
  </w:style>
  <w:style w:type="character" w:customStyle="1" w:styleId="AUnterdline">
    <w:name w:val="AUnterdline"/>
    <w:qFormat/>
    <w:rsid w:val="00EE17ED"/>
    <w:rPr>
      <w:rFonts w:ascii="Times New Roman" w:hAnsi="Times New Roman"/>
      <w:sz w:val="20"/>
      <w:u w:val="single"/>
    </w:rPr>
  </w:style>
  <w:style w:type="paragraph" w:customStyle="1" w:styleId="CardIndented">
    <w:name w:val="Card (Indented)"/>
    <w:basedOn w:val="Normal"/>
    <w:link w:val="CardIndentedChar"/>
    <w:qFormat/>
    <w:rsid w:val="00EE17ED"/>
    <w:pPr>
      <w:ind w:left="288"/>
    </w:pPr>
  </w:style>
  <w:style w:type="character" w:customStyle="1" w:styleId="DebateUnderline">
    <w:name w:val="Debate Underline"/>
    <w:qFormat/>
    <w:rsid w:val="00EE17ED"/>
    <w:rPr>
      <w:rFonts w:ascii="Times New Roman" w:hAnsi="Times New Roman"/>
      <w:sz w:val="20"/>
      <w:u w:val="thick"/>
    </w:rPr>
  </w:style>
  <w:style w:type="paragraph" w:customStyle="1" w:styleId="Cites">
    <w:name w:val="Cites"/>
    <w:next w:val="Cards"/>
    <w:link w:val="CitesChar"/>
    <w:qFormat/>
    <w:rsid w:val="00EE17ED"/>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EE17ED"/>
    <w:rPr>
      <w:rFonts w:ascii="Times New Roman" w:eastAsia="Times New Roman" w:hAnsi="Times New Roman" w:cs="Times New Roman"/>
      <w:sz w:val="20"/>
      <w:szCs w:val="24"/>
    </w:rPr>
  </w:style>
  <w:style w:type="character" w:customStyle="1" w:styleId="Author-Date">
    <w:name w:val="Author-Date"/>
    <w:qFormat/>
    <w:rsid w:val="00EE17ED"/>
    <w:rPr>
      <w:b/>
      <w:sz w:val="24"/>
    </w:rPr>
  </w:style>
  <w:style w:type="paragraph" w:customStyle="1" w:styleId="StyleStyle49pt10">
    <w:name w:val="Style Style4 + 9 pt10"/>
    <w:basedOn w:val="Style4"/>
    <w:link w:val="StyleStyle49pt10Char"/>
    <w:qFormat/>
    <w:rsid w:val="00EE17ED"/>
  </w:style>
  <w:style w:type="character" w:customStyle="1" w:styleId="StyleStyle49pt10Char">
    <w:name w:val="Style Style4 + 9 pt10 Char"/>
    <w:basedOn w:val="Style4Char"/>
    <w:link w:val="StyleStyle49pt10"/>
    <w:rsid w:val="00EE17ED"/>
    <w:rPr>
      <w:rFonts w:ascii="Helvetica" w:eastAsia="Times New Roman" w:hAnsi="Helvetica" w:cs="Times New Roman"/>
      <w:szCs w:val="24"/>
      <w:u w:val="single"/>
    </w:rPr>
  </w:style>
  <w:style w:type="paragraph" w:customStyle="1" w:styleId="StyleStyle49ptBold7">
    <w:name w:val="Style Style4 + 9 pt Bold7"/>
    <w:basedOn w:val="Style4"/>
    <w:link w:val="StyleStyle49ptBold7Char"/>
    <w:qFormat/>
    <w:rsid w:val="00EE17ED"/>
    <w:rPr>
      <w:b/>
      <w:bCs/>
    </w:rPr>
  </w:style>
  <w:style w:type="character" w:customStyle="1" w:styleId="StyleStyle49ptBold7Char">
    <w:name w:val="Style Style4 + 9 pt Bold7 Char"/>
    <w:link w:val="StyleStyle49ptBold7"/>
    <w:rsid w:val="00EE17ED"/>
    <w:rPr>
      <w:rFonts w:ascii="Helvetica" w:eastAsia="Times New Roman" w:hAnsi="Helvetica" w:cs="Times New Roman"/>
      <w:b/>
      <w:bCs/>
      <w:szCs w:val="24"/>
      <w:u w:val="single"/>
    </w:rPr>
  </w:style>
  <w:style w:type="paragraph" w:customStyle="1" w:styleId="NormalUnderline">
    <w:name w:val="Normal Underline"/>
    <w:basedOn w:val="Normal"/>
    <w:link w:val="NormalUnderlineChar"/>
    <w:qFormat/>
    <w:rsid w:val="00EE17ED"/>
    <w:pPr>
      <w:ind w:left="288"/>
    </w:pPr>
    <w:rPr>
      <w:rFonts w:eastAsia="Times New Roman"/>
      <w:szCs w:val="24"/>
      <w:u w:val="single"/>
    </w:rPr>
  </w:style>
  <w:style w:type="character" w:customStyle="1" w:styleId="NormalUnderlineChar">
    <w:name w:val="Normal Underline Char"/>
    <w:link w:val="NormalUnderline"/>
    <w:rsid w:val="00EE17ED"/>
    <w:rPr>
      <w:rFonts w:ascii="Helvetica" w:eastAsia="Times New Roman" w:hAnsi="Helvetica" w:cs="Times New Roman"/>
      <w:szCs w:val="24"/>
      <w:u w:val="single"/>
    </w:rPr>
  </w:style>
  <w:style w:type="character" w:customStyle="1" w:styleId="DontRead">
    <w:name w:val="Don't Read"/>
    <w:qFormat/>
    <w:rsid w:val="00EE17ED"/>
    <w:rPr>
      <w:rFonts w:ascii="Times New Roman" w:hAnsi="Times New Roman"/>
      <w:sz w:val="16"/>
    </w:rPr>
  </w:style>
  <w:style w:type="paragraph" w:customStyle="1" w:styleId="Underlinestyle">
    <w:name w:val="Underline style"/>
    <w:basedOn w:val="Normal"/>
    <w:uiPriority w:val="99"/>
    <w:qFormat/>
    <w:rsid w:val="00EE17ED"/>
    <w:rPr>
      <w:rFonts w:eastAsia="Times New Roman"/>
      <w:szCs w:val="24"/>
      <w:u w:val="single"/>
    </w:rPr>
  </w:style>
  <w:style w:type="character" w:customStyle="1" w:styleId="Style11ptUnderline3">
    <w:name w:val="Style 11 pt Underline3"/>
    <w:rsid w:val="00EE17ED"/>
    <w:rPr>
      <w:sz w:val="20"/>
      <w:u w:val="single"/>
    </w:rPr>
  </w:style>
  <w:style w:type="character" w:customStyle="1" w:styleId="27">
    <w:name w:val="27"/>
    <w:rsid w:val="00EE17ED"/>
    <w:rPr>
      <w:rFonts w:cs="Arial"/>
      <w:bCs/>
      <w:sz w:val="20"/>
      <w:u w:val="single"/>
      <w:lang w:val="en-US" w:eastAsia="en-US" w:bidi="ar-SA"/>
    </w:rPr>
  </w:style>
  <w:style w:type="character" w:customStyle="1" w:styleId="Style9ptUnderline11">
    <w:name w:val="Style 9 pt Underline11"/>
    <w:basedOn w:val="DefaultParagraphFont"/>
    <w:rsid w:val="00EE17ED"/>
    <w:rPr>
      <w:sz w:val="20"/>
      <w:u w:val="single"/>
    </w:rPr>
  </w:style>
  <w:style w:type="character" w:customStyle="1" w:styleId="CharChar113">
    <w:name w:val="Char Char113"/>
    <w:basedOn w:val="DefaultParagraphFont"/>
    <w:rsid w:val="00EE17ED"/>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EE17ED"/>
    <w:rPr>
      <w:rFonts w:ascii="Times New Roman" w:hAnsi="Times New Roman" w:cs="Times New Roman"/>
      <w:sz w:val="20"/>
      <w:szCs w:val="20"/>
    </w:rPr>
  </w:style>
  <w:style w:type="paragraph" w:styleId="CommentText">
    <w:name w:val="annotation text"/>
    <w:basedOn w:val="Normal"/>
    <w:link w:val="CommentTextChar"/>
    <w:uiPriority w:val="99"/>
    <w:rsid w:val="00EE17ED"/>
    <w:rPr>
      <w:rFonts w:ascii="Times New Roman" w:hAnsi="Times New Roman"/>
      <w:sz w:val="20"/>
      <w:szCs w:val="20"/>
    </w:rPr>
  </w:style>
  <w:style w:type="character" w:customStyle="1" w:styleId="CommentTextChar1">
    <w:name w:val="Comment Text Char1"/>
    <w:basedOn w:val="DefaultParagraphFont"/>
    <w:uiPriority w:val="99"/>
    <w:rsid w:val="00EE17ED"/>
    <w:rPr>
      <w:rFonts w:ascii="Helvetica" w:hAnsi="Helvetica" w:cs="Times New Roman"/>
      <w:sz w:val="20"/>
      <w:szCs w:val="20"/>
    </w:rPr>
  </w:style>
  <w:style w:type="character" w:customStyle="1" w:styleId="CommentSubjectChar">
    <w:name w:val="Comment Subject Char"/>
    <w:basedOn w:val="CommentTextChar"/>
    <w:link w:val="CommentSubject"/>
    <w:uiPriority w:val="99"/>
    <w:rsid w:val="00EE17ED"/>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EE17ED"/>
    <w:rPr>
      <w:b/>
      <w:bCs/>
    </w:rPr>
  </w:style>
  <w:style w:type="character" w:customStyle="1" w:styleId="CommentSubjectChar1">
    <w:name w:val="Comment Subject Char1"/>
    <w:basedOn w:val="CommentTextChar1"/>
    <w:uiPriority w:val="99"/>
    <w:rsid w:val="00EE17ED"/>
    <w:rPr>
      <w:rFonts w:ascii="Helvetica" w:hAnsi="Helvetica" w:cs="Times New Roman"/>
      <w:b/>
      <w:bCs/>
      <w:sz w:val="20"/>
      <w:szCs w:val="20"/>
    </w:rPr>
  </w:style>
  <w:style w:type="character" w:customStyle="1" w:styleId="BodyTextChar1">
    <w:name w:val="Body Text Char1"/>
    <w:aliases w:val="BT Char1,Very Small Text Char1,Small Char,Read stuff Char,tags Char1,Debate Text Char"/>
    <w:basedOn w:val="DefaultParagraphFont"/>
    <w:qFormat/>
    <w:rsid w:val="00EE17ED"/>
    <w:rPr>
      <w:rFonts w:ascii="Arial Narrow" w:hAnsi="Arial Narrow" w:cs="Calibri"/>
    </w:rPr>
  </w:style>
  <w:style w:type="paragraph" w:customStyle="1" w:styleId="Cite2">
    <w:name w:val="Cite 2"/>
    <w:basedOn w:val="Normal"/>
    <w:qFormat/>
    <w:rsid w:val="00EE17ED"/>
    <w:rPr>
      <w:rFonts w:ascii="Arial" w:eastAsia="MS Mincho" w:hAnsi="Arial"/>
      <w:b/>
      <w:sz w:val="24"/>
      <w:szCs w:val="24"/>
      <w:u w:val="single"/>
    </w:rPr>
  </w:style>
  <w:style w:type="character" w:customStyle="1" w:styleId="BoldUnderlineChar0">
    <w:name w:val="Bold Underline Char"/>
    <w:rsid w:val="00EE17ED"/>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EE17ED"/>
    <w:rPr>
      <w:rFonts w:ascii="Times New Roman" w:hAnsi="Times New Roman"/>
      <w:bCs/>
      <w:sz w:val="20"/>
      <w:u w:val="single"/>
    </w:rPr>
  </w:style>
  <w:style w:type="paragraph" w:customStyle="1" w:styleId="cards0">
    <w:name w:val="cards"/>
    <w:basedOn w:val="Cites"/>
    <w:uiPriority w:val="99"/>
    <w:qFormat/>
    <w:rsid w:val="00EE17ED"/>
    <w:pPr>
      <w:widowControl/>
      <w:outlineLvl w:val="9"/>
    </w:pPr>
    <w:rPr>
      <w:rFonts w:eastAsia="Calibri"/>
      <w:szCs w:val="22"/>
    </w:rPr>
  </w:style>
  <w:style w:type="character" w:customStyle="1" w:styleId="underlineChar0">
    <w:name w:val="underline Char"/>
    <w:basedOn w:val="DefaultParagraphFont"/>
    <w:rsid w:val="00EE17ED"/>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EE17ED"/>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E17ED"/>
    <w:rPr>
      <w:sz w:val="20"/>
      <w:u w:val="single"/>
    </w:rPr>
  </w:style>
  <w:style w:type="character" w:customStyle="1" w:styleId="Style1Char1">
    <w:name w:val="Style1 Char1"/>
    <w:basedOn w:val="DefaultParagraphFont"/>
    <w:rsid w:val="00EE17ED"/>
    <w:rPr>
      <w:rFonts w:eastAsia="SimSun"/>
      <w:sz w:val="20"/>
      <w:szCs w:val="24"/>
      <w:u w:val="single"/>
      <w:lang w:val="en-US" w:eastAsia="zh-CN" w:bidi="ar-SA"/>
    </w:rPr>
  </w:style>
  <w:style w:type="character" w:customStyle="1" w:styleId="ital-inline">
    <w:name w:val="ital-inline"/>
    <w:basedOn w:val="DefaultParagraphFont"/>
    <w:rsid w:val="00EE17ED"/>
  </w:style>
  <w:style w:type="character" w:customStyle="1" w:styleId="apple-converted-space">
    <w:name w:val="apple-converted-space"/>
    <w:basedOn w:val="DefaultParagraphFont"/>
    <w:qFormat/>
    <w:rsid w:val="00EE17ED"/>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EE17ED"/>
    <w:rPr>
      <w:rFonts w:ascii="Georgia" w:eastAsia="Calibri" w:hAnsi="Georgia" w:cs="Times New Roman"/>
      <w:b/>
      <w:sz w:val="24"/>
    </w:rPr>
  </w:style>
  <w:style w:type="character" w:customStyle="1" w:styleId="Style10ptUnderline">
    <w:name w:val="Style 10 pt Underline"/>
    <w:basedOn w:val="DefaultParagraphFont"/>
    <w:rsid w:val="00EE17ED"/>
    <w:rPr>
      <w:sz w:val="20"/>
      <w:u w:val="single"/>
    </w:rPr>
  </w:style>
  <w:style w:type="character" w:customStyle="1" w:styleId="BodyTextIndent3Char">
    <w:name w:val="Body Text Indent 3 Char"/>
    <w:basedOn w:val="DefaultParagraphFont"/>
    <w:link w:val="BodyTextIndent3"/>
    <w:uiPriority w:val="99"/>
    <w:rsid w:val="00EE17ED"/>
    <w:rPr>
      <w:rFonts w:ascii="Times New Roman" w:hAnsi="Times New Roman" w:cs="Times New Roman"/>
      <w:sz w:val="16"/>
      <w:szCs w:val="16"/>
    </w:rPr>
  </w:style>
  <w:style w:type="paragraph" w:styleId="BodyTextIndent3">
    <w:name w:val="Body Text Indent 3"/>
    <w:basedOn w:val="Normal"/>
    <w:link w:val="BodyTextIndent3Char"/>
    <w:uiPriority w:val="99"/>
    <w:rsid w:val="00EE17ED"/>
    <w:pPr>
      <w:spacing w:after="120"/>
      <w:ind w:left="360"/>
    </w:pPr>
    <w:rPr>
      <w:rFonts w:ascii="Times New Roman" w:hAnsi="Times New Roman"/>
      <w:sz w:val="16"/>
      <w:szCs w:val="16"/>
    </w:rPr>
  </w:style>
  <w:style w:type="character" w:customStyle="1" w:styleId="BodyTextIndent3Char1">
    <w:name w:val="Body Text Indent 3 Char1"/>
    <w:basedOn w:val="DefaultParagraphFont"/>
    <w:uiPriority w:val="99"/>
    <w:rsid w:val="00EE17ED"/>
    <w:rPr>
      <w:rFonts w:ascii="Helvetica" w:hAnsi="Helvetica" w:cs="Times New Roman"/>
      <w:sz w:val="16"/>
      <w:szCs w:val="16"/>
    </w:rPr>
  </w:style>
  <w:style w:type="character" w:styleId="HTMLCite">
    <w:name w:val="HTML Cite"/>
    <w:uiPriority w:val="99"/>
    <w:rsid w:val="00EE17ED"/>
    <w:rPr>
      <w:i/>
      <w:iCs/>
    </w:rPr>
  </w:style>
  <w:style w:type="character" w:customStyle="1" w:styleId="slug-pub-date">
    <w:name w:val="slug-pub-date"/>
    <w:basedOn w:val="DefaultParagraphFont"/>
    <w:rsid w:val="00EE17ED"/>
  </w:style>
  <w:style w:type="character" w:customStyle="1" w:styleId="slug-vol">
    <w:name w:val="slug-vol"/>
    <w:basedOn w:val="DefaultParagraphFont"/>
    <w:rsid w:val="00EE17ED"/>
  </w:style>
  <w:style w:type="character" w:customStyle="1" w:styleId="slug-issue">
    <w:name w:val="slug-issue"/>
    <w:basedOn w:val="DefaultParagraphFont"/>
    <w:rsid w:val="00EE17ED"/>
  </w:style>
  <w:style w:type="character" w:customStyle="1" w:styleId="slug-pages">
    <w:name w:val="slug-pages"/>
    <w:basedOn w:val="DefaultParagraphFont"/>
    <w:rsid w:val="00EE17ED"/>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EE17ED"/>
    <w:rPr>
      <w:b/>
      <w:bCs/>
      <w:strike w:val="0"/>
      <w:dstrike w:val="0"/>
      <w:sz w:val="24"/>
      <w:u w:val="none"/>
      <w:effect w:val="none"/>
    </w:rPr>
  </w:style>
  <w:style w:type="paragraph" w:customStyle="1" w:styleId="Tag2">
    <w:name w:val="Tag2"/>
    <w:basedOn w:val="Normal"/>
    <w:qFormat/>
    <w:rsid w:val="00EE17ED"/>
    <w:rPr>
      <w:rFonts w:ascii="Arial" w:hAnsi="Arial"/>
      <w:b/>
    </w:rPr>
  </w:style>
  <w:style w:type="character" w:customStyle="1" w:styleId="tagchar">
    <w:name w:val="tagchar"/>
    <w:basedOn w:val="DefaultParagraphFont"/>
    <w:rsid w:val="00EE17ED"/>
  </w:style>
  <w:style w:type="paragraph" w:customStyle="1" w:styleId="NormalText">
    <w:name w:val="Normal Text"/>
    <w:basedOn w:val="Normal"/>
    <w:link w:val="NormalTextChar"/>
    <w:autoRedefine/>
    <w:qFormat/>
    <w:rsid w:val="00EE17ED"/>
    <w:pPr>
      <w:jc w:val="both"/>
    </w:pPr>
    <w:rPr>
      <w:rFonts w:eastAsia="Times New Roman"/>
      <w:szCs w:val="26"/>
    </w:rPr>
  </w:style>
  <w:style w:type="character" w:customStyle="1" w:styleId="Styleunderline11pt">
    <w:name w:val="Style underline + 11 pt"/>
    <w:basedOn w:val="underline"/>
    <w:rsid w:val="00EE17ED"/>
    <w:rPr>
      <w:rFonts w:ascii="Times New Roman" w:hAnsi="Times New Roman" w:cs="Times New Roman"/>
      <w:sz w:val="20"/>
      <w:u w:val="single"/>
    </w:rPr>
  </w:style>
  <w:style w:type="paragraph" w:customStyle="1" w:styleId="BoldandUnderline">
    <w:name w:val="Bold and Underline"/>
    <w:basedOn w:val="Normal"/>
    <w:link w:val="BoldandUnderlineChar"/>
    <w:qFormat/>
    <w:rsid w:val="00EE17ED"/>
    <w:rPr>
      <w:rFonts w:eastAsia="Times New Roman"/>
      <w:b/>
      <w:szCs w:val="24"/>
      <w:u w:val="single"/>
    </w:rPr>
  </w:style>
  <w:style w:type="character" w:customStyle="1" w:styleId="BoldandUnderlineChar">
    <w:name w:val="Bold and Underline Char"/>
    <w:basedOn w:val="DefaultParagraphFont"/>
    <w:link w:val="BoldandUnderline"/>
    <w:rsid w:val="00EE17ED"/>
    <w:rPr>
      <w:rFonts w:ascii="Helvetica" w:eastAsia="Times New Roman" w:hAnsi="Helvetica" w:cs="Times New Roman"/>
      <w:b/>
      <w:szCs w:val="24"/>
      <w:u w:val="single"/>
    </w:rPr>
  </w:style>
  <w:style w:type="character" w:customStyle="1" w:styleId="pmterms11">
    <w:name w:val="pmterms11"/>
    <w:basedOn w:val="DefaultParagraphFont"/>
    <w:rsid w:val="00EE17ED"/>
    <w:rPr>
      <w:b/>
      <w:bCs/>
      <w:i w:val="0"/>
      <w:iCs w:val="0"/>
      <w:color w:val="000000"/>
    </w:rPr>
  </w:style>
  <w:style w:type="character" w:customStyle="1" w:styleId="StyleUnderlineChar9ptBold">
    <w:name w:val="Style Underline Char + 9 pt Bold"/>
    <w:basedOn w:val="DefaultParagraphFont"/>
    <w:rsid w:val="00EE17ED"/>
    <w:rPr>
      <w:rFonts w:ascii="Times New Roman" w:hAnsi="Times New Roman"/>
      <w:b/>
      <w:bCs/>
      <w:sz w:val="20"/>
      <w:u w:val="single"/>
      <w:lang w:val="en-US" w:eastAsia="en-US" w:bidi="ar-SA"/>
    </w:rPr>
  </w:style>
  <w:style w:type="character" w:customStyle="1" w:styleId="Style8pt">
    <w:name w:val="Style 8 pt"/>
    <w:basedOn w:val="DefaultParagraphFont"/>
    <w:rsid w:val="00EE17ED"/>
    <w:rPr>
      <w:sz w:val="20"/>
    </w:rPr>
  </w:style>
  <w:style w:type="character" w:customStyle="1" w:styleId="Styleunderline11ptBold">
    <w:name w:val="Style underline + 11 pt Bold"/>
    <w:basedOn w:val="underline"/>
    <w:rsid w:val="00EE17ED"/>
    <w:rPr>
      <w:rFonts w:ascii="Times New Roman" w:hAnsi="Times New Roman"/>
      <w:b/>
      <w:bCs/>
      <w:sz w:val="20"/>
      <w:u w:val="single"/>
    </w:rPr>
  </w:style>
  <w:style w:type="character" w:customStyle="1" w:styleId="UnderlineChar5Char">
    <w:name w:val="Underline Char5 Char"/>
    <w:basedOn w:val="DefaultParagraphFont"/>
    <w:rsid w:val="00EE17ED"/>
    <w:rPr>
      <w:szCs w:val="24"/>
      <w:u w:val="single"/>
      <w:lang w:val="en-US" w:eastAsia="en-US" w:bidi="ar-SA"/>
    </w:rPr>
  </w:style>
  <w:style w:type="character" w:customStyle="1" w:styleId="BoldandUnderlineChar2Char1">
    <w:name w:val="Bold and Underline Char2 Char1"/>
    <w:basedOn w:val="DefaultParagraphFont"/>
    <w:rsid w:val="00EE17ED"/>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E17E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E17ED"/>
    <w:rPr>
      <w:szCs w:val="24"/>
      <w:u w:val="single"/>
      <w:lang w:val="en-US" w:eastAsia="en-US" w:bidi="ar-SA"/>
    </w:rPr>
  </w:style>
  <w:style w:type="character" w:customStyle="1" w:styleId="UnderlineChar4Char">
    <w:name w:val="Underline Char4 Char"/>
    <w:basedOn w:val="DefaultParagraphFont"/>
    <w:link w:val="UnderlineChar4"/>
    <w:rsid w:val="00EE17ED"/>
    <w:rPr>
      <w:szCs w:val="24"/>
      <w:u w:val="single"/>
    </w:rPr>
  </w:style>
  <w:style w:type="paragraph" w:customStyle="1" w:styleId="UnderlineChar4">
    <w:name w:val="Underline Char4"/>
    <w:basedOn w:val="Normal"/>
    <w:link w:val="UnderlineChar4Char"/>
    <w:qFormat/>
    <w:rsid w:val="00EE17ED"/>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EE17ED"/>
    <w:rPr>
      <w:b/>
      <w:szCs w:val="24"/>
      <w:u w:val="single"/>
    </w:rPr>
  </w:style>
  <w:style w:type="paragraph" w:customStyle="1" w:styleId="BoldandUnderlineChar3">
    <w:name w:val="Bold and Underline Char3"/>
    <w:basedOn w:val="Normal"/>
    <w:link w:val="BoldandUnderlineChar3Char2"/>
    <w:qFormat/>
    <w:rsid w:val="00EE17ED"/>
    <w:rPr>
      <w:rFonts w:asciiTheme="minorHAnsi" w:hAnsiTheme="minorHAnsi" w:cstheme="minorBidi"/>
      <w:b/>
      <w:szCs w:val="24"/>
      <w:u w:val="single"/>
    </w:rPr>
  </w:style>
  <w:style w:type="paragraph" w:customStyle="1" w:styleId="Language">
    <w:name w:val="Language"/>
    <w:basedOn w:val="Normal"/>
    <w:link w:val="LanguageChar"/>
    <w:qFormat/>
    <w:rsid w:val="00EE17ED"/>
    <w:rPr>
      <w:rFonts w:eastAsia="Times New Roman"/>
      <w:strike/>
      <w:szCs w:val="20"/>
    </w:rPr>
  </w:style>
  <w:style w:type="character" w:customStyle="1" w:styleId="LanguageChar">
    <w:name w:val="Language Char"/>
    <w:basedOn w:val="DefaultParagraphFont"/>
    <w:link w:val="Language"/>
    <w:rsid w:val="00EE17ED"/>
    <w:rPr>
      <w:rFonts w:ascii="Helvetica" w:eastAsia="Times New Roman" w:hAnsi="Helvetica" w:cs="Times New Roman"/>
      <w:strike/>
      <w:szCs w:val="20"/>
    </w:rPr>
  </w:style>
  <w:style w:type="paragraph" w:customStyle="1" w:styleId="UnderlineChar3">
    <w:name w:val="Underline Char3"/>
    <w:basedOn w:val="Normal"/>
    <w:link w:val="UnderlineChar3Char"/>
    <w:qFormat/>
    <w:rsid w:val="00EE17ED"/>
    <w:rPr>
      <w:rFonts w:eastAsia="Times New Roman"/>
      <w:szCs w:val="24"/>
      <w:u w:val="single"/>
    </w:rPr>
  </w:style>
  <w:style w:type="character" w:customStyle="1" w:styleId="UnderlineChar3Char">
    <w:name w:val="Underline Char3 Char"/>
    <w:basedOn w:val="DefaultParagraphFont"/>
    <w:link w:val="UnderlineChar3"/>
    <w:rsid w:val="00EE17ED"/>
    <w:rPr>
      <w:rFonts w:ascii="Helvetica" w:eastAsia="Times New Roman" w:hAnsi="Helvetica" w:cs="Times New Roman"/>
      <w:szCs w:val="24"/>
      <w:u w:val="single"/>
    </w:rPr>
  </w:style>
  <w:style w:type="paragraph" w:customStyle="1" w:styleId="BoldandUnderlineChar3Char">
    <w:name w:val="Bold and Underline Char3 Char"/>
    <w:basedOn w:val="Normal"/>
    <w:link w:val="BoldandUnderlineChar3CharChar"/>
    <w:qFormat/>
    <w:rsid w:val="00EE17ED"/>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EE17ED"/>
    <w:rPr>
      <w:rFonts w:ascii="Helvetica" w:eastAsia="Times New Roman" w:hAnsi="Helvetica" w:cs="Times New Roman"/>
      <w:b/>
      <w:szCs w:val="24"/>
      <w:u w:val="single"/>
    </w:rPr>
  </w:style>
  <w:style w:type="character" w:customStyle="1" w:styleId="UnderlineChar1">
    <w:name w:val="Underline Char1"/>
    <w:aliases w:val="Cards + Font: 12 pt Char1"/>
    <w:basedOn w:val="DefaultParagraphFont"/>
    <w:rsid w:val="00EE17ED"/>
    <w:rPr>
      <w:szCs w:val="24"/>
      <w:u w:val="single"/>
      <w:lang w:val="en-US" w:eastAsia="en-US" w:bidi="ar-SA"/>
    </w:rPr>
  </w:style>
  <w:style w:type="character" w:customStyle="1" w:styleId="BoldandUnderlineChar1Char2Char">
    <w:name w:val="Bold and Underline Char1 Char2 Char"/>
    <w:basedOn w:val="DefaultParagraphFont"/>
    <w:rsid w:val="00EE17ED"/>
    <w:rPr>
      <w:b/>
      <w:szCs w:val="24"/>
      <w:u w:val="single"/>
      <w:lang w:val="en-US" w:eastAsia="en-US" w:bidi="ar-SA"/>
    </w:rPr>
  </w:style>
  <w:style w:type="character" w:customStyle="1" w:styleId="StyleStyle11ptBoldUnderlineBorderSinglesolidlineAuto">
    <w:name w:val="Style Style 11 pt Bold Underline Border: : (Single solid line Auto ..."/>
    <w:rsid w:val="00EE17ED"/>
    <w:rPr>
      <w:rFonts w:ascii="Times New Roman" w:hAnsi="Times New Roman"/>
      <w:b/>
      <w:bCs/>
      <w:sz w:val="20"/>
      <w:u w:val="none"/>
      <w:bdr w:val="none" w:sz="0" w:space="0" w:color="auto"/>
    </w:rPr>
  </w:style>
  <w:style w:type="character" w:customStyle="1" w:styleId="a">
    <w:name w:val="a"/>
    <w:basedOn w:val="DefaultParagraphFont"/>
    <w:rsid w:val="00EE17ED"/>
  </w:style>
  <w:style w:type="paragraph" w:customStyle="1" w:styleId="Smalltext">
    <w:name w:val="Small text"/>
    <w:aliases w:val="Quote1,Quote11,Quote2"/>
    <w:basedOn w:val="Normal"/>
    <w:link w:val="SmalltextChar"/>
    <w:qFormat/>
    <w:rsid w:val="00EE17ED"/>
    <w:rPr>
      <w:rFonts w:eastAsia="Times New Roman"/>
      <w:sz w:val="16"/>
      <w:szCs w:val="24"/>
    </w:rPr>
  </w:style>
  <w:style w:type="character" w:customStyle="1" w:styleId="SmalltextChar">
    <w:name w:val="Small text Char"/>
    <w:aliases w:val="Quote1 Char1"/>
    <w:link w:val="Smalltext"/>
    <w:rsid w:val="00EE17ED"/>
    <w:rPr>
      <w:rFonts w:ascii="Helvetica" w:eastAsia="Times New Roman" w:hAnsi="Helvetica" w:cs="Times New Roman"/>
      <w:sz w:val="16"/>
      <w:szCs w:val="24"/>
    </w:rPr>
  </w:style>
  <w:style w:type="character" w:customStyle="1" w:styleId="term1">
    <w:name w:val="term1"/>
    <w:rsid w:val="00EE17ED"/>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EE17ED"/>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EE17ED"/>
    <w:rPr>
      <w:rFonts w:eastAsia="Times New Roman"/>
      <w:szCs w:val="24"/>
      <w:u w:val="single"/>
      <w:lang w:val="en-GB"/>
    </w:rPr>
  </w:style>
  <w:style w:type="character" w:customStyle="1" w:styleId="StyleUnderlining11ptChar">
    <w:name w:val="Style Underlining + 11 pt Char"/>
    <w:basedOn w:val="DefaultParagraphFont"/>
    <w:link w:val="StyleUnderlining11pt"/>
    <w:rsid w:val="00EE17ED"/>
    <w:rPr>
      <w:rFonts w:ascii="Helvetica" w:eastAsia="Times New Roman" w:hAnsi="Helvetica"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EE17ED"/>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EE17ED"/>
    <w:rPr>
      <w:rFonts w:ascii="Helvetica" w:eastAsia="Times New Roman" w:hAnsi="Helvetica" w:cs="Times New Roman"/>
      <w:szCs w:val="24"/>
    </w:rPr>
  </w:style>
  <w:style w:type="character" w:customStyle="1" w:styleId="globalcontentbody">
    <w:name w:val="globalcontentbody"/>
    <w:basedOn w:val="DefaultParagraphFont"/>
    <w:rsid w:val="00EE17ED"/>
  </w:style>
  <w:style w:type="character" w:customStyle="1" w:styleId="Styleterm111ptUnderline">
    <w:name w:val="Style term1 + 11 pt Underline"/>
    <w:basedOn w:val="term1"/>
    <w:rsid w:val="00EE17ED"/>
    <w:rPr>
      <w:b/>
      <w:bCs/>
      <w:sz w:val="20"/>
      <w:u w:val="single"/>
    </w:rPr>
  </w:style>
  <w:style w:type="character" w:customStyle="1" w:styleId="authorbio">
    <w:name w:val="authorbio"/>
    <w:basedOn w:val="DefaultParagraphFont"/>
    <w:rsid w:val="00EE17ED"/>
  </w:style>
  <w:style w:type="character" w:customStyle="1" w:styleId="StyleStyleUnderline411pt">
    <w:name w:val="Style Style Underline4 + 11 pt"/>
    <w:basedOn w:val="DefaultParagraphFont"/>
    <w:rsid w:val="00EE17ED"/>
    <w:rPr>
      <w:sz w:val="20"/>
      <w:u w:val="single"/>
    </w:rPr>
  </w:style>
  <w:style w:type="character" w:customStyle="1" w:styleId="StyleStyleUnderline411ptBold">
    <w:name w:val="Style Style Underline4 + 11 pt Bold"/>
    <w:basedOn w:val="DefaultParagraphFont"/>
    <w:rsid w:val="00EE17ED"/>
    <w:rPr>
      <w:b/>
      <w:bCs/>
      <w:sz w:val="20"/>
      <w:u w:val="single"/>
    </w:rPr>
  </w:style>
  <w:style w:type="character" w:customStyle="1" w:styleId="StyleStyleUnderline311pt">
    <w:name w:val="Style Style Underline3 + 11 pt"/>
    <w:basedOn w:val="DefaultParagraphFont"/>
    <w:rsid w:val="00EE17ED"/>
    <w:rPr>
      <w:sz w:val="20"/>
      <w:u w:val="single"/>
    </w:rPr>
  </w:style>
  <w:style w:type="character" w:customStyle="1" w:styleId="StyleStyleUnderline311ptBold">
    <w:name w:val="Style Style Underline3 + 11 pt Bold"/>
    <w:basedOn w:val="DefaultParagraphFont"/>
    <w:rsid w:val="00EE17ED"/>
    <w:rPr>
      <w:b/>
      <w:bCs/>
      <w:sz w:val="20"/>
      <w:u w:val="single"/>
    </w:rPr>
  </w:style>
  <w:style w:type="character" w:customStyle="1" w:styleId="StyleUnderline3">
    <w:name w:val="Style Underline3"/>
    <w:basedOn w:val="DefaultParagraphFont"/>
    <w:rsid w:val="00EE17ED"/>
    <w:rPr>
      <w:u w:val="single"/>
    </w:rPr>
  </w:style>
  <w:style w:type="character" w:customStyle="1" w:styleId="StyleUnderline4">
    <w:name w:val="Style Underline4"/>
    <w:basedOn w:val="DefaultParagraphFont"/>
    <w:rsid w:val="00EE17ED"/>
    <w:rPr>
      <w:u w:val="single"/>
    </w:rPr>
  </w:style>
  <w:style w:type="character" w:customStyle="1" w:styleId="CardsFont12pt">
    <w:name w:val="Cards + Font 12pt"/>
    <w:basedOn w:val="DefaultParagraphFont"/>
    <w:uiPriority w:val="1"/>
    <w:rsid w:val="00EE17ED"/>
    <w:rPr>
      <w:rFonts w:ascii="Times New Roman" w:eastAsia="Calibri" w:hAnsi="Times New Roman" w:cs="Times New Roman"/>
      <w:sz w:val="24"/>
      <w:szCs w:val="20"/>
      <w:u w:val="single"/>
    </w:rPr>
  </w:style>
  <w:style w:type="character" w:customStyle="1" w:styleId="base">
    <w:name w:val="base"/>
    <w:basedOn w:val="DefaultParagraphFont"/>
    <w:rsid w:val="00EE17ED"/>
  </w:style>
  <w:style w:type="character" w:customStyle="1" w:styleId="part-of-speech">
    <w:name w:val="part-of-speech"/>
    <w:basedOn w:val="DefaultParagraphFont"/>
    <w:rsid w:val="00EE17ED"/>
  </w:style>
  <w:style w:type="character" w:customStyle="1" w:styleId="sep">
    <w:name w:val="sep"/>
    <w:basedOn w:val="DefaultParagraphFont"/>
    <w:rsid w:val="00EE17ED"/>
  </w:style>
  <w:style w:type="character" w:customStyle="1" w:styleId="pron">
    <w:name w:val="pron"/>
    <w:basedOn w:val="DefaultParagraphFont"/>
    <w:rsid w:val="00EE17ED"/>
  </w:style>
  <w:style w:type="character" w:customStyle="1" w:styleId="Styleunderline9pt1">
    <w:name w:val="Style underline + 9 pt1"/>
    <w:basedOn w:val="underline"/>
    <w:rsid w:val="00EE17ED"/>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EE17ED"/>
    <w:rPr>
      <w:b/>
      <w:bCs/>
      <w:noProof w:val="0"/>
      <w:sz w:val="20"/>
      <w:u w:val="single"/>
      <w:lang w:val="en-US" w:eastAsia="en-US" w:bidi="ar-SA"/>
    </w:rPr>
  </w:style>
  <w:style w:type="character" w:customStyle="1" w:styleId="Hyperlink23">
    <w:name w:val="Hyperlink23"/>
    <w:basedOn w:val="DefaultParagraphFont"/>
    <w:rsid w:val="00EE17ED"/>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EE17ED"/>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EE17ED"/>
    <w:rPr>
      <w:rFonts w:ascii="Times New Roman" w:hAnsi="Times New Roman"/>
      <w:b/>
      <w:bCs/>
      <w:sz w:val="20"/>
      <w:u w:val="single"/>
      <w:bdr w:val="single" w:sz="4" w:space="0" w:color="auto"/>
    </w:rPr>
  </w:style>
  <w:style w:type="character" w:customStyle="1" w:styleId="highlightedsearchterm">
    <w:name w:val="highlightedsearchterm"/>
    <w:rsid w:val="00EE17ED"/>
  </w:style>
  <w:style w:type="character" w:customStyle="1" w:styleId="StyleUnderline1">
    <w:name w:val="Style Underline1"/>
    <w:basedOn w:val="DefaultParagraphFont"/>
    <w:rsid w:val="00EE17ED"/>
    <w:rPr>
      <w:rFonts w:ascii="Times New Roman" w:hAnsi="Times New Roman"/>
      <w:sz w:val="20"/>
      <w:u w:val="single"/>
    </w:rPr>
  </w:style>
  <w:style w:type="character" w:customStyle="1" w:styleId="CitesChar2">
    <w:name w:val="Cites Char2"/>
    <w:rsid w:val="00EE17ED"/>
    <w:rPr>
      <w:rFonts w:ascii="Times New Roman" w:eastAsia="Times New Roman" w:hAnsi="Times New Roman" w:cs="Times New Roman"/>
      <w:sz w:val="20"/>
      <w:szCs w:val="24"/>
    </w:rPr>
  </w:style>
  <w:style w:type="character" w:customStyle="1" w:styleId="2">
    <w:name w:val="2"/>
    <w:rsid w:val="00EE17ED"/>
    <w:rPr>
      <w:rFonts w:cs="Arial"/>
      <w:bCs/>
      <w:sz w:val="20"/>
      <w:u w:val="single"/>
      <w:lang w:val="en-US" w:eastAsia="en-US" w:bidi="ar-SA"/>
    </w:rPr>
  </w:style>
  <w:style w:type="character" w:customStyle="1" w:styleId="Style9ptBoldUnderline5">
    <w:name w:val="Style 9 pt Bold Underline5"/>
    <w:basedOn w:val="DefaultParagraphFont"/>
    <w:rsid w:val="00EE17ED"/>
    <w:rPr>
      <w:b/>
      <w:bCs/>
      <w:sz w:val="20"/>
      <w:u w:val="single"/>
    </w:rPr>
  </w:style>
  <w:style w:type="character" w:customStyle="1" w:styleId="CharChar114">
    <w:name w:val="Char Char114"/>
    <w:basedOn w:val="DefaultParagraphFont"/>
    <w:rsid w:val="00EE17ED"/>
    <w:rPr>
      <w:rFonts w:cs="Arial"/>
      <w:bCs/>
      <w:szCs w:val="26"/>
      <w:u w:val="single"/>
      <w:lang w:val="en-US" w:eastAsia="en-US" w:bidi="ar-SA"/>
    </w:rPr>
  </w:style>
  <w:style w:type="character" w:customStyle="1" w:styleId="CharChar112">
    <w:name w:val="Char Char112"/>
    <w:basedOn w:val="DefaultParagraphFont"/>
    <w:rsid w:val="00EE17ED"/>
    <w:rPr>
      <w:rFonts w:cs="Arial"/>
      <w:bCs/>
      <w:szCs w:val="26"/>
      <w:u w:val="single"/>
      <w:lang w:val="en-US" w:eastAsia="en-US" w:bidi="ar-SA"/>
    </w:rPr>
  </w:style>
  <w:style w:type="character" w:customStyle="1" w:styleId="hit">
    <w:name w:val="hit"/>
    <w:basedOn w:val="DefaultParagraphFont"/>
    <w:rsid w:val="00EE17ED"/>
  </w:style>
  <w:style w:type="character" w:customStyle="1" w:styleId="ssl0">
    <w:name w:val="ss_l0"/>
    <w:basedOn w:val="DefaultParagraphFont"/>
    <w:rsid w:val="00EE17ED"/>
  </w:style>
  <w:style w:type="paragraph" w:customStyle="1" w:styleId="WW-Default1">
    <w:name w:val="WW-Default1"/>
    <w:basedOn w:val="Normal"/>
    <w:uiPriority w:val="99"/>
    <w:qFormat/>
    <w:rsid w:val="00EE17ED"/>
    <w:pPr>
      <w:suppressAutoHyphens/>
    </w:pPr>
    <w:rPr>
      <w:rFonts w:eastAsia="Times New Roman"/>
      <w:b/>
      <w:bCs/>
      <w:szCs w:val="20"/>
      <w:lang w:eastAsia="ar-SA"/>
    </w:rPr>
  </w:style>
  <w:style w:type="paragraph" w:customStyle="1" w:styleId="Normal1">
    <w:name w:val="Normal1"/>
    <w:basedOn w:val="BodyText"/>
    <w:uiPriority w:val="99"/>
    <w:qFormat/>
    <w:rsid w:val="00EE17ED"/>
    <w:rPr>
      <w:b/>
      <w:bCs/>
    </w:rPr>
  </w:style>
  <w:style w:type="paragraph" w:customStyle="1" w:styleId="Default">
    <w:name w:val="Default"/>
    <w:uiPriority w:val="99"/>
    <w:qFormat/>
    <w:rsid w:val="00EE17ED"/>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EE17ED"/>
  </w:style>
  <w:style w:type="character" w:customStyle="1" w:styleId="Date1">
    <w:name w:val="Date1"/>
    <w:basedOn w:val="DefaultParagraphFont"/>
    <w:rsid w:val="00EE17ED"/>
  </w:style>
  <w:style w:type="character" w:customStyle="1" w:styleId="classauthor">
    <w:name w:val="class=&quot;author&quot;"/>
    <w:basedOn w:val="DefaultParagraphFont"/>
    <w:rsid w:val="00EE17ED"/>
  </w:style>
  <w:style w:type="character" w:customStyle="1" w:styleId="verdana">
    <w:name w:val="verdana"/>
    <w:basedOn w:val="DefaultParagraphFont"/>
    <w:rsid w:val="00EE17ED"/>
  </w:style>
  <w:style w:type="paragraph" w:customStyle="1" w:styleId="CardStyle">
    <w:name w:val="Card Style"/>
    <w:basedOn w:val="Normal"/>
    <w:link w:val="CardStyleChar"/>
    <w:qFormat/>
    <w:rsid w:val="00EE17ED"/>
    <w:rPr>
      <w:rFonts w:eastAsia="Times New Roman"/>
      <w:szCs w:val="24"/>
    </w:rPr>
  </w:style>
  <w:style w:type="character" w:customStyle="1" w:styleId="CharCharChar">
    <w:name w:val="Char Char Char"/>
    <w:basedOn w:val="DefaultParagraphFont"/>
    <w:rsid w:val="00EE17ED"/>
    <w:rPr>
      <w:rFonts w:cs="Arial"/>
      <w:bCs/>
      <w:szCs w:val="26"/>
      <w:u w:val="single"/>
      <w:lang w:val="en-US" w:eastAsia="en-US" w:bidi="ar-SA"/>
    </w:rPr>
  </w:style>
  <w:style w:type="paragraph" w:customStyle="1" w:styleId="Stylecard11pt">
    <w:name w:val="Style card + 11 pt"/>
    <w:basedOn w:val="Normal"/>
    <w:link w:val="Stylecard11ptChar"/>
    <w:qFormat/>
    <w:rsid w:val="00EE17ED"/>
    <w:pPr>
      <w:ind w:left="288" w:right="288"/>
    </w:pPr>
    <w:rPr>
      <w:rFonts w:ascii="Calibri" w:eastAsia="SimSun" w:hAnsi="Calibri"/>
      <w:szCs w:val="24"/>
      <w:lang w:eastAsia="zh-CN"/>
    </w:rPr>
  </w:style>
  <w:style w:type="character" w:customStyle="1" w:styleId="Stylecard11ptChar">
    <w:name w:val="Style card + 11 pt Char"/>
    <w:link w:val="Stylecard11pt"/>
    <w:rsid w:val="00EE17ED"/>
    <w:rPr>
      <w:rFonts w:ascii="Calibri" w:eastAsia="SimSun" w:hAnsi="Calibri" w:cs="Times New Roman"/>
      <w:szCs w:val="24"/>
      <w:lang w:eastAsia="zh-CN"/>
    </w:rPr>
  </w:style>
  <w:style w:type="paragraph" w:customStyle="1" w:styleId="Stylecard11ptUnderline">
    <w:name w:val="Style card + 11 pt Underline"/>
    <w:basedOn w:val="Normal"/>
    <w:link w:val="Stylecard11ptUnderlineChar"/>
    <w:qFormat/>
    <w:rsid w:val="00EE17ED"/>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EE17ED"/>
    <w:rPr>
      <w:rFonts w:ascii="Calibri" w:eastAsia="SimSun" w:hAnsi="Calibri" w:cs="Times New Roman"/>
      <w:szCs w:val="24"/>
      <w:u w:val="single"/>
      <w:lang w:eastAsia="zh-CN"/>
    </w:rPr>
  </w:style>
  <w:style w:type="character" w:customStyle="1" w:styleId="texto1">
    <w:name w:val="texto1"/>
    <w:rsid w:val="00EE17ED"/>
  </w:style>
  <w:style w:type="character" w:customStyle="1" w:styleId="UnderliningChar">
    <w:name w:val="Underlining Char"/>
    <w:link w:val="Underlining"/>
    <w:rsid w:val="00EE17ED"/>
    <w:rPr>
      <w:u w:val="single"/>
      <w:lang w:val="en-GB"/>
    </w:rPr>
  </w:style>
  <w:style w:type="paragraph" w:customStyle="1" w:styleId="Underlining">
    <w:name w:val="Underlining"/>
    <w:basedOn w:val="Normal"/>
    <w:next w:val="Normal"/>
    <w:link w:val="UnderliningChar"/>
    <w:qFormat/>
    <w:rsid w:val="00EE17ED"/>
    <w:rPr>
      <w:rFonts w:asciiTheme="minorHAnsi" w:hAnsiTheme="minorHAnsi" w:cstheme="minorBidi"/>
      <w:u w:val="single"/>
      <w:lang w:val="en-GB"/>
    </w:rPr>
  </w:style>
  <w:style w:type="character" w:customStyle="1" w:styleId="officialstitle-">
    <w:name w:val="official_s_title-"/>
    <w:basedOn w:val="DefaultParagraphFont"/>
    <w:rsid w:val="00EE17ED"/>
  </w:style>
  <w:style w:type="character" w:customStyle="1" w:styleId="officialsbureau">
    <w:name w:val="official_s_bureau"/>
    <w:basedOn w:val="DefaultParagraphFont"/>
    <w:rsid w:val="00EE17ED"/>
  </w:style>
  <w:style w:type="paragraph" w:customStyle="1" w:styleId="citenon-bold">
    <w:name w:val="cite non-bold"/>
    <w:basedOn w:val="Normal"/>
    <w:link w:val="citenon-boldChar"/>
    <w:qFormat/>
    <w:rsid w:val="00EE17ED"/>
    <w:rPr>
      <w:rFonts w:ascii="Garamond" w:eastAsia="Times New Roman" w:hAnsi="Garamond"/>
      <w:szCs w:val="20"/>
    </w:rPr>
  </w:style>
  <w:style w:type="paragraph" w:customStyle="1" w:styleId="tiny">
    <w:name w:val="tiny"/>
    <w:next w:val="Normal"/>
    <w:link w:val="tinyChar"/>
    <w:autoRedefine/>
    <w:qFormat/>
    <w:rsid w:val="00EE17ED"/>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EE17ED"/>
    <w:rPr>
      <w:rFonts w:ascii="Times New Roman" w:eastAsia="Malgun Gothic" w:hAnsi="Times New Roman" w:cs="Times New Roman"/>
      <w:sz w:val="20"/>
      <w:szCs w:val="20"/>
      <w:lang w:eastAsia="ko-KR"/>
    </w:rPr>
  </w:style>
  <w:style w:type="character" w:customStyle="1" w:styleId="CardsChar1">
    <w:name w:val="Cards Char1"/>
    <w:rsid w:val="00EE17ED"/>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E17ED"/>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E17ED"/>
    <w:rPr>
      <w:rFonts w:ascii="Helvetica" w:eastAsia="Times New Roman" w:hAnsi="Helvetica" w:cs="Arial"/>
      <w:b/>
      <w:sz w:val="24"/>
      <w:szCs w:val="28"/>
    </w:rPr>
  </w:style>
  <w:style w:type="paragraph" w:customStyle="1" w:styleId="Style23">
    <w:name w:val="Style23"/>
    <w:basedOn w:val="Normal"/>
    <w:uiPriority w:val="99"/>
    <w:qFormat/>
    <w:rsid w:val="00EE17ED"/>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EE17ED"/>
  </w:style>
  <w:style w:type="paragraph" w:customStyle="1" w:styleId="Tagtemplate">
    <w:name w:val="Tagtemplate"/>
    <w:basedOn w:val="Normal"/>
    <w:link w:val="TagtemplateChar"/>
    <w:autoRedefine/>
    <w:qFormat/>
    <w:rsid w:val="00EE17ED"/>
    <w:pPr>
      <w:keepNext/>
      <w:keepLines/>
    </w:pPr>
    <w:rPr>
      <w:rFonts w:ascii="Arial" w:eastAsia="Calibri" w:hAnsi="Arial"/>
      <w:b/>
      <w:sz w:val="24"/>
    </w:rPr>
  </w:style>
  <w:style w:type="character" w:customStyle="1" w:styleId="TagtemplateChar">
    <w:name w:val="Tagtemplate Char"/>
    <w:basedOn w:val="DefaultParagraphFont"/>
    <w:link w:val="Tagtemplate"/>
    <w:rsid w:val="00EE17ED"/>
    <w:rPr>
      <w:rFonts w:ascii="Arial" w:eastAsia="Calibri" w:hAnsi="Arial" w:cs="Times New Roman"/>
      <w:b/>
      <w:sz w:val="24"/>
    </w:rPr>
  </w:style>
  <w:style w:type="character" w:customStyle="1" w:styleId="Styleunderline11ptBorderSinglesolidlineAuto05p">
    <w:name w:val="Style underline + 11 pt Border: : (Single solid line Auto  0.5 p..."/>
    <w:rsid w:val="00EE17ED"/>
    <w:rPr>
      <w:sz w:val="20"/>
      <w:u w:val="single"/>
      <w:bdr w:val="single" w:sz="4" w:space="0" w:color="auto"/>
    </w:rPr>
  </w:style>
  <w:style w:type="paragraph" w:customStyle="1" w:styleId="Citation-FirstLine">
    <w:name w:val="Citation - First Line"/>
    <w:basedOn w:val="Normal"/>
    <w:next w:val="Normal"/>
    <w:autoRedefine/>
    <w:uiPriority w:val="99"/>
    <w:qFormat/>
    <w:rsid w:val="00EE17ED"/>
    <w:pPr>
      <w:spacing w:line="240" w:lineRule="atLeast"/>
      <w:jc w:val="both"/>
    </w:pPr>
    <w:rPr>
      <w:rFonts w:ascii="Book Antiqua" w:eastAsia="Times New Roman" w:hAnsi="Book Antiqua"/>
      <w:sz w:val="16"/>
      <w:szCs w:val="24"/>
    </w:rPr>
  </w:style>
  <w:style w:type="character" w:customStyle="1" w:styleId="CardText-Underlined">
    <w:name w:val="Card Text - Underlined"/>
    <w:rsid w:val="00EE17ED"/>
    <w:rPr>
      <w:b/>
      <w:sz w:val="20"/>
      <w:u w:val="single"/>
    </w:rPr>
  </w:style>
  <w:style w:type="paragraph" w:customStyle="1" w:styleId="Citation-Complete">
    <w:name w:val="Citation - Complete"/>
    <w:basedOn w:val="Normal"/>
    <w:next w:val="Normal"/>
    <w:link w:val="Citation-CompleteChar"/>
    <w:autoRedefine/>
    <w:qFormat/>
    <w:rsid w:val="00EE17ED"/>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EE17ED"/>
    <w:rPr>
      <w:rFonts w:ascii="Book Antiqua" w:eastAsia="Times New Roman" w:hAnsi="Book Antiqua" w:cs="Times New Roman"/>
      <w:sz w:val="16"/>
      <w:szCs w:val="24"/>
    </w:rPr>
  </w:style>
  <w:style w:type="character" w:customStyle="1" w:styleId="MicroTextChar">
    <w:name w:val="MicroText Char"/>
    <w:link w:val="MicroText"/>
    <w:rsid w:val="00EE17ED"/>
    <w:rPr>
      <w:rFonts w:ascii="Arial Narrow" w:hAnsi="Arial Narrow"/>
      <w:sz w:val="12"/>
      <w:szCs w:val="24"/>
    </w:rPr>
  </w:style>
  <w:style w:type="paragraph" w:customStyle="1" w:styleId="TagCite">
    <w:name w:val="Tag/Cite"/>
    <w:basedOn w:val="Normal"/>
    <w:uiPriority w:val="99"/>
    <w:qFormat/>
    <w:rsid w:val="00EE17ED"/>
    <w:rPr>
      <w:rFonts w:eastAsia="Times New Roman"/>
      <w:b/>
      <w:szCs w:val="24"/>
    </w:rPr>
  </w:style>
  <w:style w:type="character" w:customStyle="1" w:styleId="Style11ptItalicUnderline">
    <w:name w:val="Style 11 pt Italic Underline"/>
    <w:basedOn w:val="DefaultParagraphFont"/>
    <w:rsid w:val="00EE17ED"/>
    <w:rPr>
      <w:i/>
      <w:iCs/>
      <w:sz w:val="20"/>
      <w:u w:val="single"/>
    </w:rPr>
  </w:style>
  <w:style w:type="character" w:customStyle="1" w:styleId="Style11ptItalic">
    <w:name w:val="Style 11 pt Italic"/>
    <w:basedOn w:val="DefaultParagraphFont"/>
    <w:rsid w:val="00EE17ED"/>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EE17ED"/>
    <w:pPr>
      <w:widowControl w:val="0"/>
    </w:pPr>
    <w:rPr>
      <w:rFonts w:eastAsia="Times New Roman"/>
      <w:szCs w:val="20"/>
    </w:rPr>
  </w:style>
  <w:style w:type="character" w:customStyle="1" w:styleId="hdr">
    <w:name w:val="hdr"/>
    <w:basedOn w:val="DefaultParagraphFont"/>
    <w:rsid w:val="00EE17ED"/>
  </w:style>
  <w:style w:type="paragraph" w:customStyle="1" w:styleId="StyleStyle49ptBold3">
    <w:name w:val="Style Style4 + 9 pt Bold3"/>
    <w:basedOn w:val="Style4"/>
    <w:link w:val="StyleStyle49ptBold3Char"/>
    <w:qFormat/>
    <w:rsid w:val="00EE17ED"/>
    <w:rPr>
      <w:b/>
      <w:bCs/>
    </w:rPr>
  </w:style>
  <w:style w:type="character" w:customStyle="1" w:styleId="StyleStyle49ptBold3Char">
    <w:name w:val="Style Style4 + 9 pt Bold3 Char"/>
    <w:basedOn w:val="Style4Char"/>
    <w:link w:val="StyleStyle49ptBold3"/>
    <w:rsid w:val="00EE17ED"/>
    <w:rPr>
      <w:rFonts w:ascii="Helvetica" w:eastAsia="Times New Roman" w:hAnsi="Helvetica" w:cs="Times New Roman"/>
      <w:b/>
      <w:bCs/>
      <w:szCs w:val="24"/>
      <w:u w:val="single"/>
    </w:rPr>
  </w:style>
  <w:style w:type="character" w:customStyle="1" w:styleId="Style9ptUnderline6">
    <w:name w:val="Style 9 pt Underline6"/>
    <w:basedOn w:val="DefaultParagraphFont"/>
    <w:rsid w:val="00EE17ED"/>
    <w:rPr>
      <w:sz w:val="20"/>
      <w:u w:val="single"/>
    </w:rPr>
  </w:style>
  <w:style w:type="character" w:customStyle="1" w:styleId="ct-with-fmlt">
    <w:name w:val="ct-with-fmlt"/>
    <w:basedOn w:val="DefaultParagraphFont"/>
    <w:rsid w:val="00EE17ED"/>
  </w:style>
  <w:style w:type="paragraph" w:customStyle="1" w:styleId="TagText">
    <w:name w:val="TagText"/>
    <w:basedOn w:val="Normal"/>
    <w:qFormat/>
    <w:rsid w:val="00EE17ED"/>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EE17ED"/>
    <w:rPr>
      <w:rFonts w:eastAsia="Calibri"/>
      <w:u w:val="thick"/>
    </w:rPr>
  </w:style>
  <w:style w:type="paragraph" w:customStyle="1" w:styleId="Stylecard11ptBoldUnderline">
    <w:name w:val="Style card + 11 pt Bold Underline"/>
    <w:basedOn w:val="Normal"/>
    <w:link w:val="Stylecard11ptBoldUnderlineChar"/>
    <w:qFormat/>
    <w:rsid w:val="00EE17ED"/>
    <w:pPr>
      <w:ind w:left="288" w:right="288"/>
    </w:pPr>
    <w:rPr>
      <w:rFonts w:ascii="Calibri" w:eastAsia="SimSun" w:hAnsi="Calibri"/>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EE17ED"/>
    <w:rPr>
      <w:rFonts w:ascii="Calibri" w:eastAsia="SimSun" w:hAnsi="Calibri" w:cs="Times New Roman"/>
      <w:b/>
      <w:bCs/>
      <w:color w:val="000000"/>
      <w:szCs w:val="24"/>
      <w:u w:val="single"/>
      <w:lang w:eastAsia="zh-CN"/>
    </w:rPr>
  </w:style>
  <w:style w:type="paragraph" w:customStyle="1" w:styleId="Cards1">
    <w:name w:val="Cards1"/>
    <w:basedOn w:val="Normal"/>
    <w:link w:val="Cards1Char"/>
    <w:qFormat/>
    <w:rsid w:val="00EE17ED"/>
    <w:pPr>
      <w:ind w:left="288"/>
    </w:pPr>
    <w:rPr>
      <w:rFonts w:eastAsia="Times New Roman"/>
      <w:szCs w:val="24"/>
      <w:u w:val="single"/>
    </w:rPr>
  </w:style>
  <w:style w:type="character" w:customStyle="1" w:styleId="Cards1Char">
    <w:name w:val="Cards1 Char"/>
    <w:basedOn w:val="DefaultParagraphFont"/>
    <w:link w:val="Cards1"/>
    <w:rsid w:val="00EE17ED"/>
    <w:rPr>
      <w:rFonts w:ascii="Helvetica" w:eastAsia="Times New Roman" w:hAnsi="Helvetica" w:cs="Times New Roman"/>
      <w:szCs w:val="24"/>
      <w:u w:val="single"/>
    </w:rPr>
  </w:style>
  <w:style w:type="paragraph" w:customStyle="1" w:styleId="StyleCardTextTimesNewRoman11ptUnderline">
    <w:name w:val="Style Card Text + Times New Roman 11 pt Underline"/>
    <w:link w:val="StyleCardTextTimesNewRoman11ptUnderlineChar"/>
    <w:qFormat/>
    <w:rsid w:val="00EE17ED"/>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EE17ED"/>
    <w:rPr>
      <w:rFonts w:eastAsia="Calibri"/>
      <w:u w:val="single"/>
    </w:rPr>
  </w:style>
  <w:style w:type="character" w:customStyle="1" w:styleId="EmphasizeThis">
    <w:name w:val="EmphasizeThis"/>
    <w:rsid w:val="00EE17ED"/>
    <w:rPr>
      <w:rFonts w:ascii="Georgia" w:hAnsi="Georgia"/>
      <w:b/>
      <w:iCs/>
      <w:sz w:val="24"/>
      <w:u w:val="thick"/>
    </w:rPr>
  </w:style>
  <w:style w:type="paragraph" w:customStyle="1" w:styleId="Stylecard8pt">
    <w:name w:val="Style card + 8 pt"/>
    <w:basedOn w:val="Normal"/>
    <w:link w:val="Stylecard8ptChar"/>
    <w:qFormat/>
    <w:rsid w:val="00EE17ED"/>
    <w:pPr>
      <w:ind w:left="288" w:right="288"/>
    </w:pPr>
    <w:rPr>
      <w:rFonts w:ascii="Calibri" w:eastAsia="Times New Roman" w:hAnsi="Calibri"/>
      <w:color w:val="000000"/>
      <w:szCs w:val="24"/>
      <w:lang w:eastAsia="ar-SA"/>
    </w:rPr>
  </w:style>
  <w:style w:type="character" w:customStyle="1" w:styleId="Stylecard8ptChar">
    <w:name w:val="Style card + 8 pt Char"/>
    <w:basedOn w:val="cardChar"/>
    <w:link w:val="Stylecard8pt"/>
    <w:rsid w:val="00EE17ED"/>
    <w:rPr>
      <w:rFonts w:ascii="Calibri" w:eastAsia="Times New Roman" w:hAnsi="Calibri" w:cs="Times New Roman"/>
      <w:color w:val="000000"/>
      <w:szCs w:val="24"/>
      <w:lang w:eastAsia="ar-SA"/>
    </w:rPr>
  </w:style>
  <w:style w:type="paragraph" w:customStyle="1" w:styleId="StyleStyle49pt">
    <w:name w:val="Style Style4 + 9 pt"/>
    <w:basedOn w:val="Normal"/>
    <w:link w:val="StyleStyle49ptChar"/>
    <w:qFormat/>
    <w:rsid w:val="00EE17ED"/>
    <w:rPr>
      <w:rFonts w:eastAsia="Times New Roman"/>
      <w:szCs w:val="24"/>
      <w:u w:val="single"/>
    </w:rPr>
  </w:style>
  <w:style w:type="character" w:customStyle="1" w:styleId="StyleStyle49ptChar">
    <w:name w:val="Style Style4 + 9 pt Char"/>
    <w:basedOn w:val="DefaultParagraphFont"/>
    <w:link w:val="StyleStyle49pt"/>
    <w:rsid w:val="00EE17ED"/>
    <w:rPr>
      <w:rFonts w:ascii="Helvetica" w:eastAsia="Times New Roman" w:hAnsi="Helvetica" w:cs="Times New Roman"/>
      <w:szCs w:val="24"/>
      <w:u w:val="single"/>
    </w:rPr>
  </w:style>
  <w:style w:type="paragraph" w:customStyle="1" w:styleId="StyleStyle49ptBold">
    <w:name w:val="Style Style4 + 9 pt Bold"/>
    <w:basedOn w:val="Normal"/>
    <w:link w:val="StyleStyle49ptBoldChar"/>
    <w:qFormat/>
    <w:rsid w:val="00EE17ED"/>
    <w:rPr>
      <w:rFonts w:eastAsia="Times New Roman"/>
      <w:b/>
      <w:bCs/>
      <w:szCs w:val="24"/>
      <w:u w:val="single"/>
    </w:rPr>
  </w:style>
  <w:style w:type="character" w:customStyle="1" w:styleId="StyleStyle49ptBoldChar">
    <w:name w:val="Style Style4 + 9 pt Bold Char"/>
    <w:basedOn w:val="DefaultParagraphFont"/>
    <w:link w:val="StyleStyle49ptBold"/>
    <w:rsid w:val="00EE17ED"/>
    <w:rPr>
      <w:rFonts w:ascii="Helvetica" w:eastAsia="Times New Roman" w:hAnsi="Helvetica" w:cs="Times New Roman"/>
      <w:b/>
      <w:bCs/>
      <w:szCs w:val="24"/>
      <w:u w:val="single"/>
    </w:rPr>
  </w:style>
  <w:style w:type="paragraph" w:customStyle="1" w:styleId="StyleStyle49ptBoldItalic">
    <w:name w:val="Style Style4 + 9 pt Bold Italic"/>
    <w:basedOn w:val="Normal"/>
    <w:link w:val="StyleStyle49ptBoldItalicChar"/>
    <w:qFormat/>
    <w:rsid w:val="00EE17ED"/>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EE17ED"/>
    <w:rPr>
      <w:rFonts w:ascii="Helvetica" w:eastAsia="Times New Roman" w:hAnsi="Helvetica" w:cs="Times New Roman"/>
      <w:b/>
      <w:bCs/>
      <w:i/>
      <w:iCs/>
      <w:szCs w:val="24"/>
      <w:u w:val="single"/>
    </w:rPr>
  </w:style>
  <w:style w:type="character" w:customStyle="1" w:styleId="Heading2Char1CharCharCharCharCharC">
    <w:name w:val="Heading 2 Char1 Char Char Char Char Char C"/>
    <w:rsid w:val="00EE17ED"/>
    <w:rPr>
      <w:rFonts w:cs="Arial"/>
      <w:b/>
      <w:bCs/>
      <w:iCs/>
      <w:sz w:val="24"/>
      <w:szCs w:val="28"/>
      <w:lang w:val="en-US" w:eastAsia="en-US" w:bidi="ar-SA"/>
    </w:rPr>
  </w:style>
  <w:style w:type="character" w:customStyle="1" w:styleId="bhl">
    <w:name w:val="bhl"/>
    <w:basedOn w:val="DefaultParagraphFont"/>
    <w:rsid w:val="00EE17ED"/>
  </w:style>
  <w:style w:type="character" w:customStyle="1" w:styleId="UnreadTextChar">
    <w:name w:val="Unread Text Char"/>
    <w:link w:val="UnreadText"/>
    <w:locked/>
    <w:rsid w:val="00EE17ED"/>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EE17ED"/>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EE17ED"/>
    <w:pPr>
      <w:widowControl/>
    </w:pPr>
    <w:rPr>
      <w:rFonts w:ascii="Georgia" w:eastAsia="Calibri" w:hAnsi="Georgia"/>
      <w:b/>
      <w:szCs w:val="22"/>
    </w:rPr>
  </w:style>
  <w:style w:type="paragraph" w:customStyle="1" w:styleId="CiteCard">
    <w:name w:val="Cite/Card"/>
    <w:basedOn w:val="TOC2"/>
    <w:uiPriority w:val="99"/>
    <w:qFormat/>
    <w:rsid w:val="00EE17ED"/>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EE17ED"/>
    <w:pPr>
      <w:spacing w:after="100"/>
      <w:ind w:left="220"/>
    </w:pPr>
  </w:style>
  <w:style w:type="character" w:customStyle="1" w:styleId="CardTextUnderlinedChar">
    <w:name w:val="Card Text Underlined Char"/>
    <w:basedOn w:val="DefaultParagraphFont"/>
    <w:rsid w:val="00EE17ED"/>
    <w:rPr>
      <w:rFonts w:ascii="Georgia" w:eastAsia="Times New Roman" w:hAnsi="Georgia" w:hint="default"/>
      <w:sz w:val="22"/>
      <w:u w:val="single"/>
      <w:lang w:eastAsia="zh-CN"/>
    </w:rPr>
  </w:style>
  <w:style w:type="paragraph" w:customStyle="1" w:styleId="AuthorDate">
    <w:name w:val="AuthorDate"/>
    <w:next w:val="Normal"/>
    <w:link w:val="AuthorDateChar"/>
    <w:qFormat/>
    <w:rsid w:val="00EE17ED"/>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EE17ED"/>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EE17ED"/>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EE17ED"/>
    <w:rPr>
      <w:rFonts w:ascii="Times New Roman" w:hAnsi="Times New Roman"/>
      <w:sz w:val="20"/>
      <w:u w:val="single"/>
      <w:bdr w:val="none" w:sz="0" w:space="0" w:color="auto"/>
      <w:shd w:val="clear" w:color="auto" w:fill="C0C0C0"/>
    </w:rPr>
  </w:style>
  <w:style w:type="character" w:customStyle="1" w:styleId="smallChar">
    <w:name w:val="small Char"/>
    <w:rsid w:val="00EE17ED"/>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EE17ED"/>
    <w:pPr>
      <w:ind w:left="144"/>
    </w:pPr>
    <w:rPr>
      <w:rFonts w:eastAsia="Times New Roman"/>
      <w:szCs w:val="24"/>
      <w:lang w:val="x-none" w:eastAsia="x-none"/>
    </w:rPr>
  </w:style>
  <w:style w:type="character" w:customStyle="1" w:styleId="HotRouteChar">
    <w:name w:val="Hot Route! Char"/>
    <w:link w:val="HotRoute"/>
    <w:uiPriority w:val="99"/>
    <w:rsid w:val="00EE17ED"/>
    <w:rPr>
      <w:rFonts w:ascii="Helvetica" w:eastAsia="Times New Roman" w:hAnsi="Helvetica" w:cs="Times New Roman"/>
      <w:szCs w:val="24"/>
      <w:lang w:val="x-none" w:eastAsia="x-none"/>
    </w:rPr>
  </w:style>
  <w:style w:type="character" w:customStyle="1" w:styleId="hilite1">
    <w:name w:val="hilite1"/>
    <w:basedOn w:val="DefaultParagraphFont"/>
    <w:rsid w:val="00EE17ED"/>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EE17ED"/>
    <w:pPr>
      <w:ind w:left="144"/>
    </w:pPr>
    <w:rPr>
      <w:rFonts w:eastAsia="Times New Roman"/>
      <w:szCs w:val="24"/>
    </w:rPr>
  </w:style>
  <w:style w:type="character" w:customStyle="1" w:styleId="BodyText2Char">
    <w:name w:val="Body Text 2 Char"/>
    <w:basedOn w:val="DefaultParagraphFont"/>
    <w:link w:val="BodyText2"/>
    <w:rsid w:val="00EE17ED"/>
    <w:rPr>
      <w:rFonts w:ascii="Times New Roman" w:hAnsi="Times New Roman" w:cs="Times New Roman"/>
      <w:sz w:val="20"/>
    </w:rPr>
  </w:style>
  <w:style w:type="paragraph" w:styleId="BodyText2">
    <w:name w:val="Body Text 2"/>
    <w:basedOn w:val="Normal"/>
    <w:link w:val="BodyText2Char"/>
    <w:qFormat/>
    <w:rsid w:val="00EE17ED"/>
    <w:pPr>
      <w:spacing w:after="120" w:line="480" w:lineRule="auto"/>
    </w:pPr>
    <w:rPr>
      <w:rFonts w:ascii="Times New Roman" w:hAnsi="Times New Roman"/>
      <w:sz w:val="20"/>
    </w:rPr>
  </w:style>
  <w:style w:type="character" w:customStyle="1" w:styleId="BodyText2Char1">
    <w:name w:val="Body Text 2 Char1"/>
    <w:aliases w:val="Tagging Char1"/>
    <w:basedOn w:val="DefaultParagraphFont"/>
    <w:uiPriority w:val="99"/>
    <w:rsid w:val="00EE17ED"/>
    <w:rPr>
      <w:rFonts w:ascii="Helvetica" w:hAnsi="Helvetica" w:cs="Times New Roman"/>
    </w:rPr>
  </w:style>
  <w:style w:type="paragraph" w:customStyle="1" w:styleId="Cardstyle0">
    <w:name w:val="Cardstyle"/>
    <w:basedOn w:val="Normal"/>
    <w:next w:val="Normal"/>
    <w:uiPriority w:val="99"/>
    <w:qFormat/>
    <w:rsid w:val="00EE17ED"/>
    <w:rPr>
      <w:rFonts w:eastAsia="Times New Roman"/>
      <w:szCs w:val="24"/>
    </w:rPr>
  </w:style>
  <w:style w:type="character" w:customStyle="1" w:styleId="Style12ptBoldUnderline1">
    <w:name w:val="Style 12 pt Bold Underline1"/>
    <w:basedOn w:val="DefaultParagraphFont"/>
    <w:rsid w:val="00EE17ED"/>
    <w:rPr>
      <w:b/>
      <w:bCs/>
      <w:sz w:val="24"/>
      <w:u w:val="single"/>
    </w:rPr>
  </w:style>
  <w:style w:type="character" w:customStyle="1" w:styleId="StyleEmphasisArial12ptBoldNotItalic">
    <w:name w:val="Style Emphasis + Arial 12 pt Bold Not Italic"/>
    <w:basedOn w:val="Emphasis"/>
    <w:rsid w:val="00EE17ED"/>
    <w:rPr>
      <w:rFonts w:ascii="Arial" w:hAnsi="Arial" w:cs="Times New Roman"/>
      <w:b w:val="0"/>
      <w:bCs/>
      <w:i/>
      <w:iCs/>
      <w:sz w:val="24"/>
      <w:u w:val="single"/>
      <w:bdr w:val="single" w:sz="8" w:space="0" w:color="auto"/>
    </w:rPr>
  </w:style>
  <w:style w:type="character" w:customStyle="1" w:styleId="DebateHighlighted">
    <w:name w:val="Debate Highlighted"/>
    <w:qFormat/>
    <w:rsid w:val="00EE17ED"/>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EE17ED"/>
    <w:rPr>
      <w:rFonts w:ascii="Arial Narrow" w:hAnsi="Arial Narrow"/>
      <w:dstrike w:val="0"/>
      <w:sz w:val="20"/>
      <w:bdr w:val="single" w:sz="2" w:space="0" w:color="auto"/>
      <w:vertAlign w:val="baseline"/>
    </w:rPr>
  </w:style>
  <w:style w:type="character" w:customStyle="1" w:styleId="underline1">
    <w:name w:val="underline1"/>
    <w:basedOn w:val="DefaultParagraphFont"/>
    <w:rsid w:val="00EE17ED"/>
    <w:rPr>
      <w:u w:val="single"/>
    </w:rPr>
  </w:style>
  <w:style w:type="character" w:customStyle="1" w:styleId="author">
    <w:name w:val="author"/>
    <w:basedOn w:val="DefaultParagraphFont"/>
    <w:rsid w:val="00EE17ED"/>
    <w:rPr>
      <w:rFonts w:ascii="Times New Roman" w:hAnsi="Times New Roman"/>
      <w:b/>
      <w:sz w:val="24"/>
    </w:rPr>
  </w:style>
  <w:style w:type="character" w:customStyle="1" w:styleId="FontStyle291">
    <w:name w:val="Font Style291"/>
    <w:basedOn w:val="DefaultParagraphFont"/>
    <w:uiPriority w:val="99"/>
    <w:rsid w:val="00EE17ED"/>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E17ED"/>
    <w:rPr>
      <w:b/>
      <w:bCs/>
      <w:sz w:val="20"/>
      <w:u w:val="single"/>
      <w:bdr w:val="single" w:sz="4" w:space="0" w:color="auto"/>
    </w:rPr>
  </w:style>
  <w:style w:type="numbering" w:customStyle="1" w:styleId="NoList1">
    <w:name w:val="No List1"/>
    <w:next w:val="NoList"/>
    <w:uiPriority w:val="99"/>
    <w:semiHidden/>
    <w:unhideWhenUsed/>
    <w:rsid w:val="00EE17ED"/>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EE17ED"/>
    <w:rPr>
      <w:rFonts w:ascii="Times New Roman" w:eastAsia="Calibri" w:hAnsi="Times New Roman" w:cs="Times New Roman"/>
      <w:sz w:val="20"/>
    </w:rPr>
  </w:style>
  <w:style w:type="character" w:customStyle="1" w:styleId="FooterChar1">
    <w:name w:val="Footer Char1"/>
    <w:basedOn w:val="DefaultParagraphFont"/>
    <w:uiPriority w:val="99"/>
    <w:semiHidden/>
    <w:rsid w:val="00EE17ED"/>
    <w:rPr>
      <w:rFonts w:ascii="Times New Roman" w:eastAsia="Calibri" w:hAnsi="Times New Roman" w:cs="Times New Roman"/>
      <w:sz w:val="20"/>
    </w:rPr>
  </w:style>
  <w:style w:type="numbering" w:customStyle="1" w:styleId="NoList2">
    <w:name w:val="No List2"/>
    <w:next w:val="NoList"/>
    <w:uiPriority w:val="99"/>
    <w:semiHidden/>
    <w:unhideWhenUsed/>
    <w:rsid w:val="00EE17ED"/>
  </w:style>
  <w:style w:type="numbering" w:customStyle="1" w:styleId="NoList11">
    <w:name w:val="No List11"/>
    <w:next w:val="NoList"/>
    <w:uiPriority w:val="99"/>
    <w:semiHidden/>
    <w:unhideWhenUsed/>
    <w:rsid w:val="00EE17ED"/>
  </w:style>
  <w:style w:type="numbering" w:customStyle="1" w:styleId="NoList3">
    <w:name w:val="No List3"/>
    <w:next w:val="NoList"/>
    <w:uiPriority w:val="99"/>
    <w:semiHidden/>
    <w:unhideWhenUsed/>
    <w:rsid w:val="00EE17ED"/>
  </w:style>
  <w:style w:type="numbering" w:customStyle="1" w:styleId="NoList12">
    <w:name w:val="No List12"/>
    <w:next w:val="NoList"/>
    <w:semiHidden/>
    <w:unhideWhenUsed/>
    <w:rsid w:val="00EE17ED"/>
  </w:style>
  <w:style w:type="numbering" w:customStyle="1" w:styleId="NoList4">
    <w:name w:val="No List4"/>
    <w:next w:val="NoList"/>
    <w:uiPriority w:val="99"/>
    <w:semiHidden/>
    <w:unhideWhenUsed/>
    <w:rsid w:val="00EE17ED"/>
  </w:style>
  <w:style w:type="numbering" w:customStyle="1" w:styleId="NoList13">
    <w:name w:val="No List13"/>
    <w:next w:val="NoList"/>
    <w:semiHidden/>
    <w:unhideWhenUsed/>
    <w:rsid w:val="00EE17ED"/>
  </w:style>
  <w:style w:type="numbering" w:customStyle="1" w:styleId="NoList5">
    <w:name w:val="No List5"/>
    <w:next w:val="NoList"/>
    <w:semiHidden/>
    <w:unhideWhenUsed/>
    <w:rsid w:val="00EE17ED"/>
  </w:style>
  <w:style w:type="numbering" w:customStyle="1" w:styleId="NoList14">
    <w:name w:val="No List14"/>
    <w:next w:val="NoList"/>
    <w:semiHidden/>
    <w:unhideWhenUsed/>
    <w:rsid w:val="00EE17ED"/>
  </w:style>
  <w:style w:type="numbering" w:customStyle="1" w:styleId="NoList6">
    <w:name w:val="No List6"/>
    <w:next w:val="NoList"/>
    <w:uiPriority w:val="99"/>
    <w:semiHidden/>
    <w:unhideWhenUsed/>
    <w:rsid w:val="00EE17ED"/>
  </w:style>
  <w:style w:type="numbering" w:customStyle="1" w:styleId="NoList15">
    <w:name w:val="No List15"/>
    <w:next w:val="NoList"/>
    <w:uiPriority w:val="99"/>
    <w:semiHidden/>
    <w:unhideWhenUsed/>
    <w:rsid w:val="00EE17ED"/>
  </w:style>
  <w:style w:type="numbering" w:customStyle="1" w:styleId="NoList7">
    <w:name w:val="No List7"/>
    <w:next w:val="NoList"/>
    <w:semiHidden/>
    <w:unhideWhenUsed/>
    <w:rsid w:val="00EE17ED"/>
  </w:style>
  <w:style w:type="numbering" w:customStyle="1" w:styleId="NoList16">
    <w:name w:val="No List16"/>
    <w:next w:val="NoList"/>
    <w:uiPriority w:val="99"/>
    <w:semiHidden/>
    <w:unhideWhenUsed/>
    <w:rsid w:val="00EE17ED"/>
  </w:style>
  <w:style w:type="numbering" w:customStyle="1" w:styleId="NoList21">
    <w:name w:val="No List21"/>
    <w:next w:val="NoList"/>
    <w:semiHidden/>
    <w:unhideWhenUsed/>
    <w:rsid w:val="00EE17ED"/>
  </w:style>
  <w:style w:type="numbering" w:customStyle="1" w:styleId="NoList111">
    <w:name w:val="No List111"/>
    <w:next w:val="NoList"/>
    <w:uiPriority w:val="99"/>
    <w:semiHidden/>
    <w:unhideWhenUsed/>
    <w:rsid w:val="00EE17ED"/>
  </w:style>
  <w:style w:type="numbering" w:customStyle="1" w:styleId="NoList31">
    <w:name w:val="No List31"/>
    <w:next w:val="NoList"/>
    <w:semiHidden/>
    <w:unhideWhenUsed/>
    <w:rsid w:val="00EE17ED"/>
  </w:style>
  <w:style w:type="numbering" w:customStyle="1" w:styleId="NoList121">
    <w:name w:val="No List121"/>
    <w:next w:val="NoList"/>
    <w:semiHidden/>
    <w:unhideWhenUsed/>
    <w:rsid w:val="00EE17ED"/>
  </w:style>
  <w:style w:type="numbering" w:customStyle="1" w:styleId="NoList41">
    <w:name w:val="No List41"/>
    <w:next w:val="NoList"/>
    <w:semiHidden/>
    <w:unhideWhenUsed/>
    <w:rsid w:val="00EE17ED"/>
  </w:style>
  <w:style w:type="numbering" w:customStyle="1" w:styleId="NoList131">
    <w:name w:val="No List131"/>
    <w:next w:val="NoList"/>
    <w:semiHidden/>
    <w:unhideWhenUsed/>
    <w:rsid w:val="00EE17ED"/>
  </w:style>
  <w:style w:type="numbering" w:customStyle="1" w:styleId="NoList51">
    <w:name w:val="No List51"/>
    <w:next w:val="NoList"/>
    <w:semiHidden/>
    <w:unhideWhenUsed/>
    <w:rsid w:val="00EE17ED"/>
  </w:style>
  <w:style w:type="numbering" w:customStyle="1" w:styleId="NoList141">
    <w:name w:val="No List141"/>
    <w:next w:val="NoList"/>
    <w:semiHidden/>
    <w:unhideWhenUsed/>
    <w:rsid w:val="00EE17ED"/>
  </w:style>
  <w:style w:type="numbering" w:customStyle="1" w:styleId="NoList61">
    <w:name w:val="No List61"/>
    <w:next w:val="NoList"/>
    <w:semiHidden/>
    <w:unhideWhenUsed/>
    <w:rsid w:val="00EE17ED"/>
  </w:style>
  <w:style w:type="numbering" w:customStyle="1" w:styleId="NoList151">
    <w:name w:val="No List151"/>
    <w:next w:val="NoList"/>
    <w:uiPriority w:val="99"/>
    <w:semiHidden/>
    <w:unhideWhenUsed/>
    <w:rsid w:val="00EE17ED"/>
  </w:style>
  <w:style w:type="numbering" w:customStyle="1" w:styleId="NoList8">
    <w:name w:val="No List8"/>
    <w:next w:val="NoList"/>
    <w:semiHidden/>
    <w:unhideWhenUsed/>
    <w:rsid w:val="00EE17ED"/>
  </w:style>
  <w:style w:type="numbering" w:customStyle="1" w:styleId="NoList17">
    <w:name w:val="No List17"/>
    <w:next w:val="NoList"/>
    <w:semiHidden/>
    <w:unhideWhenUsed/>
    <w:rsid w:val="00EE17ED"/>
  </w:style>
  <w:style w:type="numbering" w:customStyle="1" w:styleId="NoList22">
    <w:name w:val="No List22"/>
    <w:next w:val="NoList"/>
    <w:semiHidden/>
    <w:unhideWhenUsed/>
    <w:rsid w:val="00EE17ED"/>
  </w:style>
  <w:style w:type="numbering" w:customStyle="1" w:styleId="NoList112">
    <w:name w:val="No List112"/>
    <w:next w:val="NoList"/>
    <w:uiPriority w:val="99"/>
    <w:semiHidden/>
    <w:unhideWhenUsed/>
    <w:rsid w:val="00EE17ED"/>
  </w:style>
  <w:style w:type="numbering" w:customStyle="1" w:styleId="NoList32">
    <w:name w:val="No List32"/>
    <w:next w:val="NoList"/>
    <w:uiPriority w:val="99"/>
    <w:semiHidden/>
    <w:unhideWhenUsed/>
    <w:rsid w:val="00EE17ED"/>
  </w:style>
  <w:style w:type="numbering" w:customStyle="1" w:styleId="NoList122">
    <w:name w:val="No List122"/>
    <w:next w:val="NoList"/>
    <w:uiPriority w:val="99"/>
    <w:semiHidden/>
    <w:unhideWhenUsed/>
    <w:rsid w:val="00EE17ED"/>
  </w:style>
  <w:style w:type="numbering" w:customStyle="1" w:styleId="NoList42">
    <w:name w:val="No List42"/>
    <w:next w:val="NoList"/>
    <w:uiPriority w:val="99"/>
    <w:semiHidden/>
    <w:unhideWhenUsed/>
    <w:rsid w:val="00EE17ED"/>
  </w:style>
  <w:style w:type="numbering" w:customStyle="1" w:styleId="NoList132">
    <w:name w:val="No List132"/>
    <w:next w:val="NoList"/>
    <w:uiPriority w:val="99"/>
    <w:semiHidden/>
    <w:unhideWhenUsed/>
    <w:rsid w:val="00EE17ED"/>
  </w:style>
  <w:style w:type="numbering" w:customStyle="1" w:styleId="NoList52">
    <w:name w:val="No List52"/>
    <w:next w:val="NoList"/>
    <w:uiPriority w:val="99"/>
    <w:semiHidden/>
    <w:unhideWhenUsed/>
    <w:rsid w:val="00EE17ED"/>
  </w:style>
  <w:style w:type="numbering" w:customStyle="1" w:styleId="NoList142">
    <w:name w:val="No List142"/>
    <w:next w:val="NoList"/>
    <w:uiPriority w:val="99"/>
    <w:semiHidden/>
    <w:unhideWhenUsed/>
    <w:rsid w:val="00EE17ED"/>
  </w:style>
  <w:style w:type="numbering" w:customStyle="1" w:styleId="NoList62">
    <w:name w:val="No List62"/>
    <w:next w:val="NoList"/>
    <w:uiPriority w:val="99"/>
    <w:semiHidden/>
    <w:unhideWhenUsed/>
    <w:rsid w:val="00EE17ED"/>
  </w:style>
  <w:style w:type="numbering" w:customStyle="1" w:styleId="NoList152">
    <w:name w:val="No List152"/>
    <w:next w:val="NoList"/>
    <w:uiPriority w:val="99"/>
    <w:semiHidden/>
    <w:unhideWhenUsed/>
    <w:rsid w:val="00EE17ED"/>
  </w:style>
  <w:style w:type="character" w:styleId="CommentReference">
    <w:name w:val="annotation reference"/>
    <w:basedOn w:val="DefaultParagraphFont"/>
    <w:uiPriority w:val="99"/>
    <w:rsid w:val="00EE17ED"/>
    <w:rPr>
      <w:sz w:val="16"/>
      <w:szCs w:val="16"/>
    </w:rPr>
  </w:style>
  <w:style w:type="character" w:styleId="IntenseEmphasis">
    <w:name w:val="Intense Emphasis"/>
    <w:aliases w:val="cites Char Ch,Title Cha,Intense Emphasi,Box Out,Italic,9.5,no Char,Body text + Ital,Citation Char Char Cha,Intense Emphasis4,Intense Emphasis11111,Sty,Spacing 0 pt,8 ,Cites and Cards Char2,UNDERLINE Char2,Bold Cite Char2,8 pt"/>
    <w:uiPriority w:val="21"/>
    <w:qFormat/>
    <w:rsid w:val="00EE17ED"/>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EE17ED"/>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EE17ED"/>
    <w:rPr>
      <w:rFonts w:eastAsia="Times New Roman"/>
      <w:b/>
      <w:bCs/>
      <w:szCs w:val="24"/>
      <w:u w:val="single"/>
    </w:rPr>
  </w:style>
  <w:style w:type="paragraph" w:customStyle="1" w:styleId="StyleUnderlined11pt">
    <w:name w:val="Style Underlined + 11 pt"/>
    <w:link w:val="StyleUnderlined11ptChar"/>
    <w:qFormat/>
    <w:rsid w:val="00EE17ED"/>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EE17ED"/>
    <w:rPr>
      <w:rFonts w:eastAsia="Times New Roman"/>
      <w:szCs w:val="24"/>
      <w:u w:val="single"/>
    </w:rPr>
  </w:style>
  <w:style w:type="character" w:customStyle="1" w:styleId="newscontent">
    <w:name w:val="newscontent"/>
    <w:rsid w:val="00EE17ED"/>
  </w:style>
  <w:style w:type="character" w:customStyle="1" w:styleId="StyleUnderlinePatternClearYellow">
    <w:name w:val="Style Underline Pattern: Clear (Yellow)"/>
    <w:basedOn w:val="DefaultParagraphFont"/>
    <w:rsid w:val="00EE17ED"/>
    <w:rPr>
      <w:u w:val="single"/>
      <w:shd w:val="clear" w:color="auto" w:fill="00FF00"/>
    </w:rPr>
  </w:style>
  <w:style w:type="paragraph" w:customStyle="1" w:styleId="UnderlineChar">
    <w:name w:val="Underline Char"/>
    <w:basedOn w:val="Normal"/>
    <w:link w:val="UnderlineCharChar"/>
    <w:rsid w:val="00EE17ED"/>
    <w:rPr>
      <w:rFonts w:ascii="Times New Roman" w:eastAsia="Times New Roman" w:hAnsi="Times New Roman"/>
      <w:sz w:val="20"/>
      <w:szCs w:val="24"/>
      <w:u w:val="single"/>
    </w:rPr>
  </w:style>
  <w:style w:type="paragraph" w:styleId="z-TopofForm">
    <w:name w:val="HTML Top of Form"/>
    <w:basedOn w:val="Normal"/>
    <w:next w:val="Normal"/>
    <w:link w:val="z-TopofFormChar"/>
    <w:hidden/>
    <w:uiPriority w:val="99"/>
    <w:unhideWhenUsed/>
    <w:rsid w:val="00EE17ED"/>
    <w:pPr>
      <w:pBdr>
        <w:bottom w:val="single" w:sz="6" w:space="1" w:color="auto"/>
      </w:pBdr>
      <w:spacing w:line="256" w:lineRule="auto"/>
      <w:jc w:val="center"/>
    </w:pPr>
    <w:rPr>
      <w:rFonts w:ascii="Arial" w:hAnsi="Arial"/>
      <w:vanish/>
      <w:sz w:val="16"/>
      <w:szCs w:val="16"/>
    </w:rPr>
  </w:style>
  <w:style w:type="character" w:customStyle="1" w:styleId="z-TopofFormChar">
    <w:name w:val="z-Top of Form Char"/>
    <w:basedOn w:val="DefaultParagraphFont"/>
    <w:link w:val="z-TopofForm"/>
    <w:uiPriority w:val="99"/>
    <w:rsid w:val="00EE17ED"/>
    <w:rPr>
      <w:rFonts w:ascii="Arial" w:hAnsi="Arial" w:cs="Times New Roman"/>
      <w:vanish/>
      <w:sz w:val="16"/>
      <w:szCs w:val="16"/>
    </w:rPr>
  </w:style>
  <w:style w:type="paragraph" w:styleId="HTMLAddress">
    <w:name w:val="HTML Address"/>
    <w:basedOn w:val="z-TopofForm"/>
    <w:link w:val="HTMLAddressChar"/>
    <w:uiPriority w:val="99"/>
    <w:unhideWhenUsed/>
    <w:rsid w:val="00EE17ED"/>
    <w:pPr>
      <w:pBdr>
        <w:bottom w:val="none" w:sz="0" w:space="0" w:color="auto"/>
      </w:pBdr>
      <w:jc w:val="left"/>
    </w:pPr>
    <w:rPr>
      <w:rFonts w:ascii="Palatino" w:eastAsia="Times New Roman" w:hAnsi="Palatino"/>
      <w:vanish w:val="0"/>
      <w:sz w:val="24"/>
      <w:szCs w:val="20"/>
    </w:rPr>
  </w:style>
  <w:style w:type="character" w:customStyle="1" w:styleId="HTMLAddressChar">
    <w:name w:val="HTML Address Char"/>
    <w:basedOn w:val="DefaultParagraphFont"/>
    <w:link w:val="HTMLAddress"/>
    <w:uiPriority w:val="99"/>
    <w:rsid w:val="00EE17ED"/>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EE17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EE17ED"/>
    <w:rPr>
      <w:rFonts w:ascii="Courier New" w:eastAsia="Times New Roman" w:hAnsi="Courier New" w:cs="Courier New"/>
      <w:szCs w:val="20"/>
    </w:rPr>
  </w:style>
  <w:style w:type="character" w:styleId="HTMLTypewriter">
    <w:name w:val="HTML Typewriter"/>
    <w:basedOn w:val="DefaultParagraphFont"/>
    <w:unhideWhenUsed/>
    <w:rsid w:val="00EE17ED"/>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EE17ED"/>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EE17ED"/>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EE17ED"/>
    <w:rPr>
      <w:rFonts w:ascii="Times New Roman" w:hAnsi="Times New Roman" w:cs="Times New Roman"/>
    </w:rPr>
  </w:style>
  <w:style w:type="character" w:customStyle="1" w:styleId="BodyText3Char">
    <w:name w:val="Body Text 3 Char"/>
    <w:basedOn w:val="DefaultParagraphFont"/>
    <w:link w:val="BodyText3"/>
    <w:locked/>
    <w:rsid w:val="00EE17ED"/>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EE17ED"/>
    <w:rPr>
      <w:rFonts w:ascii="Times New Roman" w:hAnsi="Times New Roman" w:cs="Times New Roman"/>
    </w:rPr>
  </w:style>
  <w:style w:type="character" w:customStyle="1" w:styleId="DocumentMapChar">
    <w:name w:val="Document Map Char"/>
    <w:basedOn w:val="DefaultParagraphFont"/>
    <w:link w:val="DocumentMap"/>
    <w:uiPriority w:val="99"/>
    <w:locked/>
    <w:rsid w:val="00EE17ED"/>
    <w:rPr>
      <w:rFonts w:ascii="Tahoma" w:eastAsia="Times New Roman" w:hAnsi="Tahoma" w:cs="Tahoma"/>
      <w:sz w:val="16"/>
      <w:lang w:bidi="en-US"/>
    </w:rPr>
  </w:style>
  <w:style w:type="character" w:customStyle="1" w:styleId="PlainTextChar">
    <w:name w:val="Plain Text Char"/>
    <w:basedOn w:val="DefaultParagraphFont"/>
    <w:link w:val="PlainText"/>
    <w:locked/>
    <w:rsid w:val="00EE17ED"/>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EE17ED"/>
    <w:rPr>
      <w:rFonts w:ascii="Times New Roman" w:eastAsia="Times New Roman" w:hAnsi="Times New Roman" w:cs="Times New Roman"/>
      <w:iCs/>
      <w:color w:val="000000"/>
      <w:sz w:val="16"/>
      <w:szCs w:val="24"/>
      <w:lang w:bidi="en-US"/>
    </w:rPr>
  </w:style>
  <w:style w:type="character" w:customStyle="1" w:styleId="underlinedChar">
    <w:name w:val="underlined Char"/>
    <w:basedOn w:val="DefaultParagraphFont"/>
    <w:link w:val="underlined"/>
    <w:locked/>
    <w:rsid w:val="00EE17ED"/>
    <w:rPr>
      <w:rFonts w:ascii="Times New Roman" w:eastAsia="Malgun Gothic" w:hAnsi="Times New Roman" w:cs="Times New Roman"/>
      <w:sz w:val="21"/>
      <w:szCs w:val="24"/>
      <w:u w:val="single"/>
    </w:rPr>
  </w:style>
  <w:style w:type="paragraph" w:customStyle="1" w:styleId="underlined">
    <w:name w:val="underlined"/>
    <w:next w:val="Normal"/>
    <w:link w:val="underlinedChar"/>
    <w:autoRedefine/>
    <w:qFormat/>
    <w:rsid w:val="00EE17ED"/>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EE17ED"/>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EE17ED"/>
    <w:rPr>
      <w:rFonts w:ascii="Times New Roman" w:eastAsia="Times New Roman" w:hAnsi="Times New Roman"/>
      <w:b/>
      <w:sz w:val="24"/>
      <w:szCs w:val="20"/>
    </w:rPr>
  </w:style>
  <w:style w:type="character" w:customStyle="1" w:styleId="citesChar0">
    <w:name w:val="cites Char"/>
    <w:aliases w:val="Heading 1 Char3"/>
    <w:basedOn w:val="DefaultParagraphFont"/>
    <w:link w:val="cites0"/>
    <w:qFormat/>
    <w:locked/>
    <w:rsid w:val="00EE17ED"/>
    <w:rPr>
      <w:rFonts w:ascii="Times New Roman" w:eastAsia="Malgun Gothic" w:hAnsi="Times New Roman" w:cs="Times New Roman"/>
      <w:b/>
      <w:sz w:val="24"/>
      <w:szCs w:val="24"/>
      <w:u w:val="single"/>
    </w:rPr>
  </w:style>
  <w:style w:type="paragraph" w:customStyle="1" w:styleId="cites0">
    <w:name w:val="cites"/>
    <w:link w:val="citesChar0"/>
    <w:autoRedefine/>
    <w:qFormat/>
    <w:rsid w:val="00EE17ED"/>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EE17ED"/>
    <w:pPr>
      <w:spacing w:after="240"/>
      <w:jc w:val="center"/>
    </w:pPr>
    <w:rPr>
      <w:rFonts w:eastAsia="Times New Roman"/>
      <w:b/>
      <w:sz w:val="32"/>
      <w:u w:val="single"/>
      <w:lang w:bidi="en-US"/>
    </w:rPr>
  </w:style>
  <w:style w:type="paragraph" w:customStyle="1" w:styleId="TxBrp1">
    <w:name w:val="TxBr_p1"/>
    <w:basedOn w:val="Normal"/>
    <w:uiPriority w:val="99"/>
    <w:qFormat/>
    <w:rsid w:val="00EE17ED"/>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EE17ED"/>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EE17ED"/>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EE17ED"/>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EE17ED"/>
    <w:rPr>
      <w:rFonts w:ascii="Times New Roman" w:eastAsia="Calibri" w:hAnsi="Times New Roman" w:cs="Times New Roman"/>
      <w:sz w:val="16"/>
      <w:szCs w:val="18"/>
    </w:rPr>
  </w:style>
  <w:style w:type="paragraph" w:customStyle="1" w:styleId="SmallFont">
    <w:name w:val="Small Font"/>
    <w:basedOn w:val="Normal"/>
    <w:link w:val="SmallFontChar"/>
    <w:qFormat/>
    <w:rsid w:val="00EE17ED"/>
    <w:pPr>
      <w:spacing w:after="200"/>
      <w:jc w:val="both"/>
    </w:pPr>
    <w:rPr>
      <w:rFonts w:ascii="Times New Roman" w:eastAsia="Calibri" w:hAnsi="Times New Roman"/>
      <w:sz w:val="16"/>
      <w:szCs w:val="18"/>
    </w:rPr>
  </w:style>
  <w:style w:type="character" w:customStyle="1" w:styleId="BlockHeadingsChar">
    <w:name w:val="Block Headings Char"/>
    <w:basedOn w:val="DefaultParagraphFont"/>
    <w:link w:val="BlockHeadings"/>
    <w:locked/>
    <w:rsid w:val="00EE17ED"/>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EE17ED"/>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b/>
      <w:sz w:val="20"/>
      <w:szCs w:val="20"/>
    </w:rPr>
  </w:style>
  <w:style w:type="paragraph" w:customStyle="1" w:styleId="loose">
    <w:name w:val="loose"/>
    <w:basedOn w:val="Normal"/>
    <w:qFormat/>
    <w:rsid w:val="00EE17ED"/>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EE17ED"/>
    <w:rPr>
      <w:rFonts w:ascii="Arial" w:eastAsia="Times New Roman" w:hAnsi="Arial"/>
      <w:b/>
      <w:sz w:val="24"/>
      <w:szCs w:val="20"/>
    </w:rPr>
  </w:style>
  <w:style w:type="paragraph" w:customStyle="1" w:styleId="evidencetextChar">
    <w:name w:val="evidence text Char"/>
    <w:basedOn w:val="Normal"/>
    <w:qFormat/>
    <w:rsid w:val="00EE17ED"/>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EE17ED"/>
    <w:rPr>
      <w:rFonts w:ascii="Helvetica" w:eastAsia="SimSun" w:hAnsi="Helvetica" w:cs="Times New Roman"/>
      <w:sz w:val="20"/>
      <w:szCs w:val="24"/>
      <w:u w:val="single"/>
      <w:lang w:eastAsia="zh-CN" w:bidi="en-US"/>
    </w:rPr>
  </w:style>
  <w:style w:type="paragraph" w:customStyle="1" w:styleId="StylecardLatinVerdana-BoldUnderline">
    <w:name w:val="Style card + (Latin) Verdana-Bold Underline"/>
    <w:basedOn w:val="Normal"/>
    <w:link w:val="StylecardLatinVerdana-BoldUnderlineChar"/>
    <w:qFormat/>
    <w:rsid w:val="00EE17ED"/>
    <w:pPr>
      <w:spacing w:line="256" w:lineRule="auto"/>
      <w:ind w:left="288" w:right="288"/>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EE17ED"/>
    <w:rPr>
      <w:rFonts w:ascii="Times New Roman" w:eastAsia="Calibri" w:hAnsi="Times New Roman" w:cs="Times New Roman"/>
    </w:rPr>
  </w:style>
  <w:style w:type="paragraph" w:customStyle="1" w:styleId="StyleCardText9pt">
    <w:name w:val="Style Card Text + 9 pt"/>
    <w:basedOn w:val="Normal"/>
    <w:link w:val="StyleCardText9ptChar"/>
    <w:qFormat/>
    <w:rsid w:val="00EE17ED"/>
    <w:pPr>
      <w:spacing w:after="200" w:line="256" w:lineRule="auto"/>
      <w:contextualSpacing/>
    </w:pPr>
    <w:rPr>
      <w:rFonts w:ascii="Times New Roman" w:eastAsia="Calibri" w:hAnsi="Times New Roman"/>
    </w:rPr>
  </w:style>
  <w:style w:type="character" w:customStyle="1" w:styleId="CardIndentedChar">
    <w:name w:val="Card (Indented) Char"/>
    <w:link w:val="CardIndented"/>
    <w:locked/>
    <w:rsid w:val="00EE17ED"/>
    <w:rPr>
      <w:rFonts w:ascii="Helvetica" w:hAnsi="Helvetica" w:cs="Times New Roman"/>
    </w:rPr>
  </w:style>
  <w:style w:type="character" w:customStyle="1" w:styleId="citenon-boldChar">
    <w:name w:val="cite non-bold Char"/>
    <w:basedOn w:val="DefaultParagraphFont"/>
    <w:link w:val="citenon-bold"/>
    <w:locked/>
    <w:rsid w:val="00EE17ED"/>
    <w:rPr>
      <w:rFonts w:ascii="Garamond" w:eastAsia="Times New Roman" w:hAnsi="Garamond" w:cs="Times New Roman"/>
      <w:szCs w:val="20"/>
    </w:rPr>
  </w:style>
  <w:style w:type="character" w:customStyle="1" w:styleId="MinimizeChar">
    <w:name w:val="Minimize Char"/>
    <w:link w:val="Minimize"/>
    <w:locked/>
    <w:rsid w:val="00EE17ED"/>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EE17ED"/>
    <w:pPr>
      <w:widowControl w:val="0"/>
      <w:autoSpaceDE w:val="0"/>
      <w:autoSpaceDN w:val="0"/>
      <w:adjustRightInd w:val="0"/>
      <w:spacing w:after="200" w:line="276" w:lineRule="auto"/>
      <w:ind w:left="288" w:right="288"/>
    </w:pPr>
    <w:rPr>
      <w:rFonts w:ascii="Times New Roman" w:eastAsia="Times New Roman" w:hAnsi="Times New Roman"/>
      <w:color w:val="000000"/>
      <w:sz w:val="12"/>
      <w:szCs w:val="20"/>
    </w:rPr>
  </w:style>
  <w:style w:type="character" w:customStyle="1" w:styleId="NormalTextChar">
    <w:name w:val="Normal Text Char"/>
    <w:link w:val="NormalText"/>
    <w:locked/>
    <w:rsid w:val="00EE17ED"/>
    <w:rPr>
      <w:rFonts w:ascii="Helvetica" w:eastAsia="Times New Roman" w:hAnsi="Helvetica" w:cs="Times New Roman"/>
      <w:szCs w:val="26"/>
    </w:rPr>
  </w:style>
  <w:style w:type="character" w:customStyle="1" w:styleId="HotRouteChar0">
    <w:name w:val="Hot Route Char"/>
    <w:link w:val="HotRoute0"/>
    <w:locked/>
    <w:rsid w:val="00EE17ED"/>
    <w:rPr>
      <w:rFonts w:ascii="Helvetica" w:eastAsia="Times New Roman" w:hAnsi="Helvetica" w:cs="Times New Roman"/>
      <w:szCs w:val="24"/>
    </w:rPr>
  </w:style>
  <w:style w:type="character" w:customStyle="1" w:styleId="cardtextChar2">
    <w:name w:val="cardtext Char"/>
    <w:basedOn w:val="DefaultParagraphFont"/>
    <w:link w:val="cardtext0"/>
    <w:locked/>
    <w:rsid w:val="00EE17ED"/>
    <w:rPr>
      <w:rFonts w:ascii="Times New Roman" w:hAnsi="Times New Roman" w:cs="Times New Roman"/>
      <w:szCs w:val="16"/>
    </w:rPr>
  </w:style>
  <w:style w:type="paragraph" w:customStyle="1" w:styleId="cardtext0">
    <w:name w:val="cardtext"/>
    <w:basedOn w:val="Normal"/>
    <w:link w:val="cardtextChar2"/>
    <w:qFormat/>
    <w:rsid w:val="00EE17ED"/>
    <w:pPr>
      <w:spacing w:line="256" w:lineRule="auto"/>
      <w:ind w:left="288" w:right="288"/>
    </w:pPr>
    <w:rPr>
      <w:rFonts w:ascii="Times New Roman" w:hAnsi="Times New Roman"/>
      <w:szCs w:val="16"/>
    </w:rPr>
  </w:style>
  <w:style w:type="character" w:customStyle="1" w:styleId="UnderlinedCardTextChar">
    <w:name w:val="Underlined Card Text Char"/>
    <w:link w:val="UnderlinedCardText"/>
    <w:locked/>
    <w:rsid w:val="00EE17ED"/>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EE17ED"/>
    <w:pPr>
      <w:spacing w:after="200" w:line="256" w:lineRule="auto"/>
      <w:contextualSpacing/>
    </w:pPr>
    <w:rPr>
      <w:rFonts w:ascii="Times New Roman" w:eastAsia="Calibri" w:hAnsi="Times New Roman"/>
      <w:u w:val="single"/>
    </w:rPr>
  </w:style>
  <w:style w:type="paragraph" w:customStyle="1" w:styleId="Tag12">
    <w:name w:val="Tag12"/>
    <w:basedOn w:val="Normal"/>
    <w:uiPriority w:val="99"/>
    <w:qFormat/>
    <w:rsid w:val="00EE17ED"/>
    <w:pPr>
      <w:spacing w:line="256" w:lineRule="auto"/>
      <w:contextualSpacing/>
    </w:pPr>
    <w:rPr>
      <w:rFonts w:eastAsia="Cambria"/>
      <w:b/>
    </w:rPr>
  </w:style>
  <w:style w:type="paragraph" w:customStyle="1" w:styleId="Shrink8">
    <w:name w:val="Shrink8"/>
    <w:basedOn w:val="Normal"/>
    <w:uiPriority w:val="99"/>
    <w:qFormat/>
    <w:rsid w:val="00EE17ED"/>
    <w:pPr>
      <w:spacing w:line="256" w:lineRule="auto"/>
    </w:pPr>
    <w:rPr>
      <w:rFonts w:eastAsia="Cambria"/>
    </w:rPr>
  </w:style>
  <w:style w:type="character" w:customStyle="1" w:styleId="evidencetextChar1">
    <w:name w:val="evidence text Char1"/>
    <w:link w:val="evidencetext"/>
    <w:uiPriority w:val="99"/>
    <w:locked/>
    <w:rsid w:val="00EE17ED"/>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EE17ED"/>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EE17ED"/>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EE17ED"/>
    <w:pPr>
      <w:spacing w:line="256" w:lineRule="auto"/>
      <w:ind w:left="288"/>
    </w:pPr>
    <w:rPr>
      <w:rFonts w:ascii="Times New Roman" w:eastAsia="Times New Roman" w:hAnsi="Times New Roman"/>
      <w:u w:val="single"/>
    </w:rPr>
  </w:style>
  <w:style w:type="paragraph" w:customStyle="1" w:styleId="Heading42">
    <w:name w:val="Heading 42"/>
    <w:basedOn w:val="Normal"/>
    <w:uiPriority w:val="99"/>
    <w:qFormat/>
    <w:rsid w:val="00EE17ED"/>
    <w:pPr>
      <w:spacing w:line="256" w:lineRule="auto"/>
    </w:pPr>
    <w:rPr>
      <w:rFonts w:ascii="Arial" w:eastAsia="Times New Roman" w:hAnsi="Arial"/>
    </w:rPr>
  </w:style>
  <w:style w:type="character" w:customStyle="1" w:styleId="DebateNormalChar">
    <w:name w:val="DebateNormal Char"/>
    <w:basedOn w:val="DefaultParagraphFont"/>
    <w:link w:val="DebateNormal"/>
    <w:locked/>
    <w:rsid w:val="00EE17ED"/>
    <w:rPr>
      <w:rFonts w:ascii="Times New Roman" w:eastAsia="Calibri" w:hAnsi="Times New Roman" w:cs="Times New Roman"/>
      <w:szCs w:val="20"/>
    </w:rPr>
  </w:style>
  <w:style w:type="paragraph" w:customStyle="1" w:styleId="DebateNormal">
    <w:name w:val="DebateNormal"/>
    <w:basedOn w:val="Normal"/>
    <w:link w:val="DebateNormalChar"/>
    <w:qFormat/>
    <w:rsid w:val="00EE17ED"/>
    <w:pPr>
      <w:spacing w:line="276" w:lineRule="auto"/>
    </w:pPr>
    <w:rPr>
      <w:rFonts w:ascii="Times New Roman" w:eastAsia="Calibri" w:hAnsi="Times New Roman"/>
      <w:szCs w:val="20"/>
    </w:rPr>
  </w:style>
  <w:style w:type="character" w:customStyle="1" w:styleId="DebateEmphasisChar">
    <w:name w:val="DebateEmphasis Char"/>
    <w:basedOn w:val="DefaultParagraphFont"/>
    <w:link w:val="DebateEmphasis"/>
    <w:locked/>
    <w:rsid w:val="00EE17ED"/>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EE17ED"/>
    <w:pPr>
      <w:spacing w:line="276" w:lineRule="auto"/>
    </w:pPr>
    <w:rPr>
      <w:rFonts w:ascii="Times New Roman" w:eastAsia="Calibri" w:hAnsi="Times New Roman"/>
      <w:b/>
      <w:szCs w:val="20"/>
      <w:u w:val="single"/>
    </w:rPr>
  </w:style>
  <w:style w:type="character" w:customStyle="1" w:styleId="NormalCiteChar">
    <w:name w:val="NormalCite Char"/>
    <w:basedOn w:val="DefaultParagraphFont"/>
    <w:link w:val="NormalCite"/>
    <w:locked/>
    <w:rsid w:val="00EE17ED"/>
    <w:rPr>
      <w:rFonts w:ascii="Times New Roman" w:hAnsi="Times New Roman" w:cs="Times New Roman"/>
      <w:sz w:val="18"/>
    </w:rPr>
  </w:style>
  <w:style w:type="paragraph" w:customStyle="1" w:styleId="NormalCite">
    <w:name w:val="NormalCite"/>
    <w:link w:val="NormalCiteChar"/>
    <w:qFormat/>
    <w:rsid w:val="00EE17ED"/>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EE17ED"/>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EE17ED"/>
    <w:rPr>
      <w:rFonts w:ascii="Times" w:eastAsia="Times New Roman" w:hAnsi="Times"/>
      <w:sz w:val="16"/>
      <w:szCs w:val="24"/>
    </w:rPr>
  </w:style>
  <w:style w:type="character" w:customStyle="1" w:styleId="CARDChar0">
    <w:name w:val="CARD Char"/>
    <w:basedOn w:val="DefaultParagraphFont"/>
    <w:link w:val="CARD"/>
    <w:locked/>
    <w:rsid w:val="00EE17ED"/>
    <w:rPr>
      <w:rFonts w:ascii="Times New Roman" w:eastAsia="Times New Roman" w:hAnsi="Times New Roman" w:cs="Times New Roman"/>
      <w:szCs w:val="24"/>
      <w:u w:val="single"/>
    </w:rPr>
  </w:style>
  <w:style w:type="paragraph" w:customStyle="1" w:styleId="CARD">
    <w:name w:val="CARD"/>
    <w:basedOn w:val="Normal"/>
    <w:link w:val="CARDChar0"/>
    <w:qFormat/>
    <w:rsid w:val="00EE17ED"/>
    <w:rPr>
      <w:rFonts w:ascii="Times New Roman" w:eastAsia="Times New Roman" w:hAnsi="Times New Roman"/>
      <w:szCs w:val="24"/>
      <w:u w:val="single"/>
    </w:rPr>
  </w:style>
  <w:style w:type="paragraph" w:customStyle="1" w:styleId="Normal2">
    <w:name w:val="Normal2"/>
    <w:basedOn w:val="Normal"/>
    <w:qFormat/>
    <w:rsid w:val="00EE17ED"/>
    <w:pPr>
      <w:spacing w:line="256" w:lineRule="auto"/>
    </w:pPr>
    <w:rPr>
      <w:rFonts w:eastAsia="Times New Roman"/>
      <w:szCs w:val="24"/>
    </w:rPr>
  </w:style>
  <w:style w:type="character" w:customStyle="1" w:styleId="UnderlineBoldIndentCharChar">
    <w:name w:val="Underline + Bold Indent Char Char"/>
    <w:link w:val="UnderlineBoldIndent"/>
    <w:locked/>
    <w:rsid w:val="00EE17ED"/>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EE17ED"/>
    <w:pPr>
      <w:autoSpaceDE w:val="0"/>
      <w:autoSpaceDN w:val="0"/>
      <w:adjustRightInd w:val="0"/>
      <w:spacing w:after="200" w:line="276" w:lineRule="auto"/>
      <w:ind w:left="288" w:right="288"/>
      <w:jc w:val="both"/>
    </w:pPr>
    <w:rPr>
      <w:rFonts w:ascii="Times New Roman" w:eastAsia="Times New Roman" w:hAnsi="Times New Roman"/>
      <w:szCs w:val="20"/>
      <w:u w:val="thick"/>
    </w:rPr>
  </w:style>
  <w:style w:type="character" w:customStyle="1" w:styleId="StyleUnderlineBoldIndent11ptChar">
    <w:name w:val="Style Underline + Bold Indent + 11 pt Char"/>
    <w:link w:val="StyleUnderlineBoldIndent11pt"/>
    <w:locked/>
    <w:rsid w:val="00EE17ED"/>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EE17ED"/>
    <w:rPr>
      <w:u w:val="single"/>
    </w:rPr>
  </w:style>
  <w:style w:type="character" w:customStyle="1" w:styleId="StyleUnderlineBoldIndent11ptBoldChar">
    <w:name w:val="Style Underline + Bold Indent + 11 pt Bold Char"/>
    <w:link w:val="StyleUnderlineBoldIndent11ptBold"/>
    <w:locked/>
    <w:rsid w:val="00EE17ED"/>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EE17ED"/>
    <w:rPr>
      <w:b/>
      <w:bCs/>
      <w:u w:val="single"/>
    </w:rPr>
  </w:style>
  <w:style w:type="paragraph" w:customStyle="1" w:styleId="Normal20pt">
    <w:name w:val="Normal  + 20 pt"/>
    <w:basedOn w:val="Normal"/>
    <w:uiPriority w:val="6"/>
    <w:qFormat/>
    <w:rsid w:val="00EE17ED"/>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EE17ED"/>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EE17ED"/>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EE17ED"/>
    <w:rPr>
      <w:rFonts w:ascii="Times New Roman" w:hAnsi="Times New Roman" w:cs="Times New Roman"/>
      <w:sz w:val="12"/>
    </w:rPr>
  </w:style>
  <w:style w:type="paragraph" w:customStyle="1" w:styleId="Microtext0">
    <w:name w:val="Microtext"/>
    <w:basedOn w:val="Normal"/>
    <w:next w:val="Normal"/>
    <w:link w:val="MicrotextChar0"/>
    <w:qFormat/>
    <w:rsid w:val="00EE17ED"/>
    <w:pPr>
      <w:spacing w:line="256" w:lineRule="auto"/>
    </w:pPr>
    <w:rPr>
      <w:rFonts w:ascii="Times New Roman" w:hAnsi="Times New Roman"/>
      <w:sz w:val="12"/>
    </w:rPr>
  </w:style>
  <w:style w:type="character" w:customStyle="1" w:styleId="Style6Char">
    <w:name w:val="Style6 Char"/>
    <w:basedOn w:val="DefaultParagraphFont"/>
    <w:link w:val="Style6"/>
    <w:locked/>
    <w:rsid w:val="00EE17ED"/>
    <w:rPr>
      <w:rFonts w:ascii="Times New Roman" w:hAnsi="Times New Roman" w:cs="Times New Roman"/>
      <w:b/>
      <w:sz w:val="24"/>
    </w:rPr>
  </w:style>
  <w:style w:type="paragraph" w:customStyle="1" w:styleId="Style6">
    <w:name w:val="Style6"/>
    <w:basedOn w:val="Normal"/>
    <w:link w:val="Style6Char"/>
    <w:autoRedefine/>
    <w:qFormat/>
    <w:rsid w:val="00EE17ED"/>
    <w:pPr>
      <w:spacing w:line="256" w:lineRule="auto"/>
    </w:pPr>
    <w:rPr>
      <w:rFonts w:ascii="Times New Roman" w:hAnsi="Times New Roman"/>
      <w:b/>
      <w:sz w:val="24"/>
    </w:rPr>
  </w:style>
  <w:style w:type="character" w:customStyle="1" w:styleId="Style11Char">
    <w:name w:val="Style11 Char"/>
    <w:basedOn w:val="DefaultParagraphFont"/>
    <w:link w:val="Style11"/>
    <w:locked/>
    <w:rsid w:val="00EE17ED"/>
    <w:rPr>
      <w:rFonts w:ascii="Times New Roman" w:eastAsia="Times New Roman" w:hAnsi="Times New Roman" w:cs="Times New Roman"/>
      <w:b/>
      <w:szCs w:val="20"/>
      <w:u w:val="thick"/>
    </w:rPr>
  </w:style>
  <w:style w:type="paragraph" w:customStyle="1" w:styleId="Style11">
    <w:name w:val="Style11"/>
    <w:basedOn w:val="Normal"/>
    <w:link w:val="Style11Char"/>
    <w:qFormat/>
    <w:rsid w:val="00EE17ED"/>
    <w:pPr>
      <w:spacing w:line="256" w:lineRule="auto"/>
    </w:pPr>
    <w:rPr>
      <w:rFonts w:ascii="Times New Roman" w:eastAsia="Times New Roman" w:hAnsi="Times New Roman"/>
      <w:b/>
      <w:szCs w:val="20"/>
      <w:u w:val="thick"/>
    </w:rPr>
  </w:style>
  <w:style w:type="character" w:customStyle="1" w:styleId="Style12Char">
    <w:name w:val="Style12 Char"/>
    <w:basedOn w:val="DefaultParagraphFont"/>
    <w:link w:val="Style12"/>
    <w:locked/>
    <w:rsid w:val="00EE17ED"/>
    <w:rPr>
      <w:rFonts w:ascii="Times New Roman" w:eastAsia="Times New Roman" w:hAnsi="Times New Roman" w:cs="Times New Roman"/>
      <w:b/>
      <w:sz w:val="24"/>
      <w:u w:val="thick"/>
    </w:rPr>
  </w:style>
  <w:style w:type="paragraph" w:customStyle="1" w:styleId="Style12">
    <w:name w:val="Style12"/>
    <w:basedOn w:val="Normal"/>
    <w:link w:val="Style12Char"/>
    <w:qFormat/>
    <w:rsid w:val="00EE17ED"/>
    <w:pPr>
      <w:spacing w:line="256" w:lineRule="auto"/>
    </w:pPr>
    <w:rPr>
      <w:rFonts w:ascii="Times New Roman" w:eastAsia="Times New Roman" w:hAnsi="Times New Roman"/>
      <w:b/>
      <w:sz w:val="24"/>
      <w:u w:val="thick"/>
    </w:rPr>
  </w:style>
  <w:style w:type="character" w:customStyle="1" w:styleId="ShrinkChar">
    <w:name w:val="Shrink Char"/>
    <w:link w:val="Shrink"/>
    <w:locked/>
    <w:rsid w:val="00EE17ED"/>
    <w:rPr>
      <w:rFonts w:ascii="Garamond" w:eastAsia="Times New Roman" w:hAnsi="Garamond"/>
      <w:sz w:val="12"/>
    </w:rPr>
  </w:style>
  <w:style w:type="paragraph" w:customStyle="1" w:styleId="Shrink">
    <w:name w:val="Shrink"/>
    <w:link w:val="ShrinkChar"/>
    <w:qFormat/>
    <w:rsid w:val="00EE17ED"/>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
    <w:autoRedefine/>
    <w:qFormat/>
    <w:rsid w:val="00EE17ED"/>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EE17ED"/>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EE17ED"/>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EE17ED"/>
    <w:pPr>
      <w:spacing w:line="256" w:lineRule="auto"/>
    </w:pPr>
    <w:rPr>
      <w:rFonts w:ascii="Times New Roman" w:eastAsia="MS Mincho" w:hAnsi="Times New Roman"/>
      <w:szCs w:val="20"/>
      <w:u w:val="single"/>
    </w:rPr>
  </w:style>
  <w:style w:type="paragraph" w:customStyle="1" w:styleId="Style14">
    <w:name w:val="Style14"/>
    <w:basedOn w:val="Normal"/>
    <w:uiPriority w:val="99"/>
    <w:qFormat/>
    <w:rsid w:val="00EE17ED"/>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EE17ED"/>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EE17ED"/>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EE17ED"/>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EE17ED"/>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EE17ED"/>
    <w:rPr>
      <w:rFonts w:ascii="Calibri" w:eastAsia="Times New Roman" w:hAnsi="Calibri" w:cs="Calibri"/>
      <w:sz w:val="12"/>
      <w:szCs w:val="24"/>
    </w:rPr>
  </w:style>
  <w:style w:type="paragraph" w:customStyle="1" w:styleId="CardsFont6ptChar">
    <w:name w:val="Cards + Font: 6 pt Char"/>
    <w:basedOn w:val="Normal"/>
    <w:link w:val="CardsFont6ptCharChar"/>
    <w:qFormat/>
    <w:rsid w:val="00EE17ED"/>
    <w:pPr>
      <w:autoSpaceDE w:val="0"/>
      <w:autoSpaceDN w:val="0"/>
      <w:adjustRightInd w:val="0"/>
      <w:ind w:left="432" w:right="432"/>
      <w:jc w:val="both"/>
    </w:pPr>
    <w:rPr>
      <w:rFonts w:ascii="Calibri" w:eastAsia="Times New Roman" w:hAnsi="Calibri" w:cs="Calibri"/>
      <w:sz w:val="12"/>
      <w:szCs w:val="24"/>
    </w:rPr>
  </w:style>
  <w:style w:type="paragraph" w:customStyle="1" w:styleId="Style18">
    <w:name w:val="Style18"/>
    <w:basedOn w:val="Normal"/>
    <w:uiPriority w:val="99"/>
    <w:qFormat/>
    <w:rsid w:val="00EE17ED"/>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EE17ED"/>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EE17ED"/>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EE17ED"/>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EE17ED"/>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EE17ED"/>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EE17ED"/>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EE17ED"/>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EE17ED"/>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EE17ED"/>
    <w:rPr>
      <w:rFonts w:ascii="Calibri" w:eastAsia="Times New Roman" w:hAnsi="Calibri" w:cs="Calibri"/>
      <w:szCs w:val="20"/>
    </w:rPr>
  </w:style>
  <w:style w:type="paragraph" w:customStyle="1" w:styleId="Carding">
    <w:name w:val="Carding"/>
    <w:basedOn w:val="Normal"/>
    <w:uiPriority w:val="99"/>
    <w:qFormat/>
    <w:rsid w:val="00EE17ED"/>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EE17ED"/>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EE17ED"/>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EE17ED"/>
    <w:pPr>
      <w:spacing w:before="0"/>
    </w:pPr>
    <w:rPr>
      <w:rFonts w:ascii="Arial" w:eastAsia="Times New Roman" w:hAnsi="Arial"/>
      <w:bCs/>
      <w:caps/>
      <w:szCs w:val="20"/>
    </w:rPr>
  </w:style>
  <w:style w:type="paragraph" w:customStyle="1" w:styleId="text">
    <w:name w:val="text"/>
    <w:basedOn w:val="Normal"/>
    <w:uiPriority w:val="99"/>
    <w:qFormat/>
    <w:rsid w:val="00EE17ED"/>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EE17ED"/>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EE17ED"/>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EE17ED"/>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EE17ED"/>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uiPriority w:val="99"/>
    <w:qFormat/>
    <w:rsid w:val="00EE17ED"/>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EE17ED"/>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E17ED"/>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EE17ED"/>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EE17ED"/>
    <w:pPr>
      <w:widowControl/>
    </w:pPr>
    <w:rPr>
      <w:rFonts w:ascii="Calibri" w:eastAsia="Calibri" w:hAnsi="Calibri" w:cs="Calibri"/>
      <w:sz w:val="22"/>
      <w:u w:val="single"/>
    </w:rPr>
  </w:style>
  <w:style w:type="character" w:customStyle="1" w:styleId="Underline2Char">
    <w:name w:val="Underline2 Char"/>
    <w:link w:val="Underline2"/>
    <w:uiPriority w:val="4"/>
    <w:locked/>
    <w:rsid w:val="00EE17ED"/>
    <w:rPr>
      <w:rFonts w:ascii="Calibri" w:eastAsia="Calibri" w:hAnsi="Calibri" w:cs="Calibri"/>
      <w:u w:val="single"/>
    </w:rPr>
  </w:style>
  <w:style w:type="paragraph" w:customStyle="1" w:styleId="Underline2">
    <w:name w:val="Underline2"/>
    <w:basedOn w:val="Normal"/>
    <w:link w:val="Underline2Char"/>
    <w:uiPriority w:val="4"/>
    <w:qFormat/>
    <w:rsid w:val="00EE17ED"/>
    <w:rPr>
      <w:rFonts w:ascii="Calibri" w:eastAsia="Calibri" w:hAnsi="Calibri" w:cs="Calibri"/>
      <w:u w:val="single"/>
    </w:rPr>
  </w:style>
  <w:style w:type="paragraph" w:customStyle="1" w:styleId="TableParagraph">
    <w:name w:val="Table Paragraph"/>
    <w:basedOn w:val="Normal"/>
    <w:uiPriority w:val="1"/>
    <w:qFormat/>
    <w:rsid w:val="00EE17ED"/>
    <w:pPr>
      <w:widowControl w:val="0"/>
    </w:pPr>
    <w:rPr>
      <w:rFonts w:asciiTheme="minorHAnsi" w:hAnsiTheme="minorHAnsi" w:cstheme="minorBidi"/>
    </w:rPr>
  </w:style>
  <w:style w:type="character" w:customStyle="1" w:styleId="StyleCircled11ptChar">
    <w:name w:val="Style Circled + 11 pt Char"/>
    <w:link w:val="StyleCircled11pt"/>
    <w:locked/>
    <w:rsid w:val="00EE17ED"/>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EE17ED"/>
    <w:pPr>
      <w:spacing w:line="256" w:lineRule="auto"/>
    </w:pPr>
    <w:rPr>
      <w:rFonts w:ascii="Times New Roman" w:eastAsia="Times New Roman" w:hAnsi="Times New Roman"/>
      <w:b/>
      <w:bCs/>
      <w:sz w:val="20"/>
      <w:u w:val="single"/>
    </w:rPr>
  </w:style>
  <w:style w:type="character" w:customStyle="1" w:styleId="StyleUnunderlined10ptThickunderlineChar">
    <w:name w:val="Style Ununderlined + 10 pt Thick underline Char"/>
    <w:link w:val="StyleUnunderlined10ptThickunderline"/>
    <w:locked/>
    <w:rsid w:val="00EE17ED"/>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EE17ED"/>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EE17ED"/>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EE17ED"/>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EE17ED"/>
    <w:pPr>
      <w:spacing w:line="256" w:lineRule="auto"/>
    </w:pPr>
    <w:rPr>
      <w:rFonts w:ascii="Times New Roman" w:eastAsia="Times New Roman" w:hAnsi="Times New Roman"/>
      <w:b/>
      <w:szCs w:val="24"/>
      <w:u w:val="single"/>
    </w:rPr>
  </w:style>
  <w:style w:type="character" w:customStyle="1" w:styleId="Reduce8ptCharChar">
    <w:name w:val="Reduce 8pt Char Char"/>
    <w:basedOn w:val="DefaultParagraphFont"/>
    <w:link w:val="Reduce8pt"/>
    <w:locked/>
    <w:rsid w:val="00EE17ED"/>
    <w:rPr>
      <w:sz w:val="16"/>
    </w:rPr>
  </w:style>
  <w:style w:type="paragraph" w:customStyle="1" w:styleId="Reduce8pt">
    <w:name w:val="Reduce 8pt"/>
    <w:basedOn w:val="Normal"/>
    <w:link w:val="Reduce8ptCharChar"/>
    <w:qFormat/>
    <w:rsid w:val="00EE17ED"/>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EE17ED"/>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EE17ED"/>
    <w:pPr>
      <w:spacing w:line="256" w:lineRule="auto"/>
    </w:pPr>
    <w:rPr>
      <w:rFonts w:ascii="Arial" w:eastAsia="Times New Roman" w:hAnsi="Arial"/>
      <w:b/>
      <w:color w:val="000000"/>
      <w:sz w:val="20"/>
      <w:szCs w:val="24"/>
      <w:u w:val="thick" w:color="000000"/>
    </w:rPr>
  </w:style>
  <w:style w:type="paragraph" w:customStyle="1" w:styleId="Style7">
    <w:name w:val="Style7"/>
    <w:basedOn w:val="Normal"/>
    <w:uiPriority w:val="99"/>
    <w:qFormat/>
    <w:rsid w:val="00EE17ED"/>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EE17ED"/>
    <w:pPr>
      <w:spacing w:line="256" w:lineRule="auto"/>
    </w:pPr>
    <w:rPr>
      <w:rFonts w:eastAsia="Calibri"/>
      <w:b/>
      <w:sz w:val="24"/>
      <w:szCs w:val="24"/>
    </w:rPr>
  </w:style>
  <w:style w:type="character" w:customStyle="1" w:styleId="HeadingsBaseChar">
    <w:name w:val="Headings Base Char"/>
    <w:basedOn w:val="DefaultParagraphFont"/>
    <w:link w:val="HeadingsBase"/>
    <w:locked/>
    <w:rsid w:val="00EE17ED"/>
    <w:rPr>
      <w:rFonts w:ascii="Times New Roman" w:hAnsi="Times New Roman" w:cs="Times New Roman"/>
      <w:b/>
      <w:sz w:val="32"/>
    </w:rPr>
  </w:style>
  <w:style w:type="paragraph" w:customStyle="1" w:styleId="HeadingsBase">
    <w:name w:val="Headings Base"/>
    <w:basedOn w:val="Normal"/>
    <w:link w:val="HeadingsBaseChar"/>
    <w:qFormat/>
    <w:rsid w:val="00EE17ED"/>
    <w:pPr>
      <w:keepNext/>
      <w:keepLines/>
      <w:suppressAutoHyphens/>
      <w:spacing w:before="20" w:after="120" w:line="256" w:lineRule="auto"/>
      <w:jc w:val="center"/>
    </w:pPr>
    <w:rPr>
      <w:rFonts w:ascii="Times New Roman" w:hAnsi="Times New Roman"/>
      <w:b/>
      <w:sz w:val="32"/>
    </w:rPr>
  </w:style>
  <w:style w:type="paragraph" w:customStyle="1" w:styleId="HeadingFake">
    <w:name w:val="Heading Fake"/>
    <w:basedOn w:val="Heading3"/>
    <w:uiPriority w:val="99"/>
    <w:qFormat/>
    <w:rsid w:val="00EE17ED"/>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EE17ED"/>
    <w:pPr>
      <w:spacing w:line="480" w:lineRule="auto"/>
      <w:ind w:firstLine="720"/>
    </w:pPr>
    <w:rPr>
      <w:rFonts w:eastAsia="Calibri"/>
    </w:rPr>
  </w:style>
  <w:style w:type="paragraph" w:customStyle="1" w:styleId="SchoolBlockQuote">
    <w:name w:val="School Block Quote"/>
    <w:basedOn w:val="SchoolPaper"/>
    <w:uiPriority w:val="99"/>
    <w:qFormat/>
    <w:rsid w:val="00EE17ED"/>
  </w:style>
  <w:style w:type="paragraph" w:customStyle="1" w:styleId="SchoolWorksCited">
    <w:name w:val="School Works Cited"/>
    <w:basedOn w:val="SchoolPaper"/>
    <w:uiPriority w:val="99"/>
    <w:qFormat/>
    <w:rsid w:val="00EE17ED"/>
  </w:style>
  <w:style w:type="paragraph" w:customStyle="1" w:styleId="BlockQuote">
    <w:name w:val="Block Quote"/>
    <w:basedOn w:val="Normal"/>
    <w:uiPriority w:val="99"/>
    <w:qFormat/>
    <w:rsid w:val="00EE17ED"/>
    <w:pPr>
      <w:spacing w:line="256" w:lineRule="auto"/>
      <w:ind w:left="720" w:right="720"/>
    </w:pPr>
    <w:rPr>
      <w:rFonts w:eastAsia="Calibri"/>
      <w:sz w:val="24"/>
    </w:rPr>
  </w:style>
  <w:style w:type="paragraph" w:customStyle="1" w:styleId="PaperBody">
    <w:name w:val="Paper Body"/>
    <w:basedOn w:val="Normal"/>
    <w:uiPriority w:val="99"/>
    <w:qFormat/>
    <w:rsid w:val="00EE17ED"/>
    <w:pPr>
      <w:spacing w:line="480" w:lineRule="auto"/>
      <w:ind w:firstLine="720"/>
    </w:pPr>
    <w:rPr>
      <w:rFonts w:eastAsia="Calibri"/>
      <w:szCs w:val="24"/>
    </w:rPr>
  </w:style>
  <w:style w:type="paragraph" w:customStyle="1" w:styleId="PaperCitation">
    <w:name w:val="Paper Citation"/>
    <w:basedOn w:val="Normal"/>
    <w:uiPriority w:val="99"/>
    <w:qFormat/>
    <w:rsid w:val="00EE17ED"/>
    <w:pPr>
      <w:spacing w:line="480" w:lineRule="auto"/>
      <w:ind w:left="720" w:hanging="720"/>
    </w:pPr>
    <w:rPr>
      <w:rFonts w:eastAsia="Calibri"/>
    </w:rPr>
  </w:style>
  <w:style w:type="paragraph" w:customStyle="1" w:styleId="WW-Default">
    <w:name w:val="WW-Default"/>
    <w:uiPriority w:val="99"/>
    <w:qFormat/>
    <w:rsid w:val="00EE17ED"/>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EE17E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EE17ED"/>
    <w:pPr>
      <w:spacing w:line="256" w:lineRule="auto"/>
    </w:pPr>
    <w:rPr>
      <w:rFonts w:ascii="Arial Narrow" w:hAnsi="Arial Narrow" w:cstheme="minorBidi"/>
      <w:sz w:val="12"/>
      <w:szCs w:val="24"/>
    </w:rPr>
  </w:style>
  <w:style w:type="character" w:customStyle="1" w:styleId="Footnote2Char">
    <w:name w:val="Footnote2 Char"/>
    <w:link w:val="Footnote2"/>
    <w:locked/>
    <w:rsid w:val="00EE17ED"/>
  </w:style>
  <w:style w:type="paragraph" w:customStyle="1" w:styleId="Footnote2">
    <w:name w:val="Footnote2"/>
    <w:basedOn w:val="Normal"/>
    <w:next w:val="Normal"/>
    <w:link w:val="Footnote2Char"/>
    <w:autoRedefine/>
    <w:qFormat/>
    <w:rsid w:val="00EE17ED"/>
    <w:pPr>
      <w:spacing w:after="120" w:line="480" w:lineRule="auto"/>
    </w:pPr>
    <w:rPr>
      <w:rFonts w:asciiTheme="minorHAnsi" w:hAnsiTheme="minorHAnsi" w:cstheme="minorBidi"/>
    </w:rPr>
  </w:style>
  <w:style w:type="paragraph" w:customStyle="1" w:styleId="indent">
    <w:name w:val="indent"/>
    <w:basedOn w:val="Normal"/>
    <w:uiPriority w:val="99"/>
    <w:qFormat/>
    <w:rsid w:val="00EE17ED"/>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EE17ED"/>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EE17ED"/>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EE17ED"/>
    <w:rPr>
      <w:rFonts w:ascii="Times New Roman" w:hAnsi="Times New Roman" w:cs="Times New Roman"/>
      <w:sz w:val="20"/>
    </w:rPr>
  </w:style>
  <w:style w:type="paragraph" w:customStyle="1" w:styleId="CardText1">
    <w:name w:val="CardText"/>
    <w:basedOn w:val="Normal"/>
    <w:link w:val="CardTextChar3"/>
    <w:qFormat/>
    <w:rsid w:val="00EE17ED"/>
    <w:pPr>
      <w:spacing w:line="256" w:lineRule="auto"/>
      <w:ind w:left="288"/>
    </w:pPr>
    <w:rPr>
      <w:rFonts w:ascii="Times New Roman" w:hAnsi="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EE17ED"/>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EE17ED"/>
    <w:pPr>
      <w:pBdr>
        <w:top w:val="single" w:sz="4" w:space="0" w:color="auto"/>
        <w:left w:val="single" w:sz="4" w:space="0" w:color="auto"/>
        <w:bottom w:val="single" w:sz="4" w:space="0" w:color="auto"/>
        <w:right w:val="single" w:sz="4" w:space="0" w:color="auto"/>
      </w:pBdr>
    </w:pPr>
    <w:rPr>
      <w:rFonts w:ascii="Times New Roman" w:hAnsi="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EE17ED"/>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EE17ED"/>
    <w:pPr>
      <w:pBdr>
        <w:top w:val="single" w:sz="4" w:space="0" w:color="auto"/>
        <w:left w:val="single" w:sz="4" w:space="0" w:color="auto"/>
        <w:bottom w:val="single" w:sz="4" w:space="0" w:color="auto"/>
        <w:right w:val="single" w:sz="4" w:space="0" w:color="auto"/>
      </w:pBdr>
    </w:pPr>
    <w:rPr>
      <w:rFonts w:ascii="Times New Roman" w:hAnsi="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EE17ED"/>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EE17ED"/>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E17ED"/>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EE17ED"/>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EE17ED"/>
    <w:pPr>
      <w:spacing w:before="100" w:beforeAutospacing="1" w:after="100" w:afterAutospacing="1"/>
    </w:pPr>
    <w:rPr>
      <w:rFonts w:eastAsia="Times New Roman"/>
      <w:sz w:val="24"/>
      <w:szCs w:val="24"/>
    </w:rPr>
  </w:style>
  <w:style w:type="paragraph" w:customStyle="1" w:styleId="first">
    <w:name w:val="first"/>
    <w:basedOn w:val="Normal"/>
    <w:qFormat/>
    <w:rsid w:val="00EE17ED"/>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EE17ED"/>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EE17ED"/>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EE17E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EE17ED"/>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EE17ED"/>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EE17ED"/>
    <w:rPr>
      <w:b/>
      <w:bCs/>
      <w:szCs w:val="24"/>
      <w:u w:val="single"/>
    </w:rPr>
  </w:style>
  <w:style w:type="paragraph" w:customStyle="1" w:styleId="StyleUnderlineChar11ptBold3">
    <w:name w:val="Style Underline Char + 11 pt Bold3"/>
    <w:link w:val="StyleUnderlineChar11ptBold3Char"/>
    <w:qFormat/>
    <w:rsid w:val="00EE17ED"/>
    <w:pPr>
      <w:spacing w:after="0" w:line="240" w:lineRule="auto"/>
    </w:pPr>
    <w:rPr>
      <w:b/>
      <w:bCs/>
      <w:szCs w:val="24"/>
      <w:u w:val="single"/>
    </w:rPr>
  </w:style>
  <w:style w:type="paragraph" w:customStyle="1" w:styleId="2ndOrderPara">
    <w:name w:val="2nd Order Para"/>
    <w:basedOn w:val="Default"/>
    <w:next w:val="Default"/>
    <w:uiPriority w:val="99"/>
    <w:qFormat/>
    <w:rsid w:val="00EE17ED"/>
    <w:rPr>
      <w:rFonts w:ascii="HJGHKL+TimesNewRoman" w:eastAsia="Times New Roman" w:hAnsi="HJGHKL+TimesNewRoman" w:cs="Times New Roman"/>
      <w:color w:val="auto"/>
    </w:rPr>
  </w:style>
  <w:style w:type="paragraph" w:customStyle="1" w:styleId="normalweb1">
    <w:name w:val="normalweb1"/>
    <w:basedOn w:val="Normal"/>
    <w:qFormat/>
    <w:rsid w:val="00EE17ED"/>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EE17ED"/>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EE17ED"/>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EE17ED"/>
    <w:rPr>
      <w:rFonts w:ascii="Times New Roman" w:eastAsia="Times New Roman" w:hAnsi="Times New Roman" w:cs="Times New Roman"/>
      <w:color w:val="auto"/>
    </w:rPr>
  </w:style>
  <w:style w:type="paragraph" w:customStyle="1" w:styleId="a0">
    <w:name w:val=".."/>
    <w:basedOn w:val="Default"/>
    <w:next w:val="Default"/>
    <w:qFormat/>
    <w:rsid w:val="00EE17ED"/>
    <w:rPr>
      <w:rFonts w:ascii="Times New Roman" w:eastAsia="Times New Roman" w:hAnsi="Times New Roman" w:cs="Times New Roman"/>
      <w:color w:val="auto"/>
    </w:rPr>
  </w:style>
  <w:style w:type="paragraph" w:customStyle="1" w:styleId="a1">
    <w:name w:val="...."/>
    <w:basedOn w:val="Default"/>
    <w:next w:val="Default"/>
    <w:qFormat/>
    <w:rsid w:val="00EE17ED"/>
    <w:rPr>
      <w:rFonts w:ascii="Times New Roman" w:eastAsia="Times New Roman" w:hAnsi="Times New Roman" w:cs="Times New Roman"/>
      <w:color w:val="auto"/>
    </w:rPr>
  </w:style>
  <w:style w:type="paragraph" w:customStyle="1" w:styleId="s0">
    <w:name w:val="s0"/>
    <w:basedOn w:val="Normal"/>
    <w:qFormat/>
    <w:rsid w:val="00EE17ED"/>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EE17ED"/>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EE17ED"/>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E17ED"/>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EE17ED"/>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E17ED"/>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EE17ED"/>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E17ED"/>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EE17ED"/>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E17ED"/>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EE17ED"/>
    <w:rPr>
      <w:rFonts w:ascii="Times New Roman" w:eastAsia="Times New Roman" w:hAnsi="Times New Roman" w:cs="Times New Roman"/>
      <w:sz w:val="16"/>
      <w:szCs w:val="24"/>
    </w:rPr>
  </w:style>
  <w:style w:type="paragraph" w:customStyle="1" w:styleId="CardBody">
    <w:name w:val="Card Body"/>
    <w:basedOn w:val="Normal"/>
    <w:link w:val="CardBodyChar"/>
    <w:qFormat/>
    <w:rsid w:val="00EE17ED"/>
    <w:pPr>
      <w:spacing w:line="256" w:lineRule="auto"/>
    </w:pPr>
    <w:rPr>
      <w:rFonts w:ascii="Times New Roman" w:eastAsia="Times New Roman" w:hAnsi="Times New Roman"/>
      <w:sz w:val="16"/>
      <w:szCs w:val="24"/>
    </w:rPr>
  </w:style>
  <w:style w:type="paragraph" w:customStyle="1" w:styleId="document">
    <w:name w:val="document"/>
    <w:basedOn w:val="Normal"/>
    <w:uiPriority w:val="99"/>
    <w:qFormat/>
    <w:rsid w:val="00EE17ED"/>
    <w:pPr>
      <w:spacing w:before="100" w:beforeAutospacing="1" w:after="100" w:afterAutospacing="1"/>
    </w:pPr>
    <w:rPr>
      <w:rFonts w:eastAsia="Times New Roman"/>
      <w:szCs w:val="24"/>
    </w:rPr>
  </w:style>
  <w:style w:type="character" w:customStyle="1" w:styleId="oldTagChar">
    <w:name w:val="oldTag Char"/>
    <w:link w:val="oldTag"/>
    <w:locked/>
    <w:rsid w:val="00EE17ED"/>
    <w:rPr>
      <w:rFonts w:ascii="Times New Roman" w:hAnsi="Times New Roman" w:cs="Times New Roman"/>
      <w:b/>
      <w:szCs w:val="24"/>
    </w:rPr>
  </w:style>
  <w:style w:type="paragraph" w:customStyle="1" w:styleId="oldTag">
    <w:name w:val="oldTag"/>
    <w:basedOn w:val="Normal"/>
    <w:next w:val="Normal"/>
    <w:link w:val="oldTagChar"/>
    <w:qFormat/>
    <w:rsid w:val="00EE17ED"/>
    <w:pPr>
      <w:spacing w:line="256" w:lineRule="auto"/>
      <w:outlineLvl w:val="2"/>
    </w:pPr>
    <w:rPr>
      <w:rFonts w:ascii="Times New Roman" w:hAnsi="Times New Roman"/>
      <w:b/>
      <w:szCs w:val="24"/>
    </w:rPr>
  </w:style>
  <w:style w:type="paragraph" w:customStyle="1" w:styleId="StyletagPalatinoLinotype10pt">
    <w:name w:val="Style tag + Palatino Linotype 10 pt"/>
    <w:basedOn w:val="oldTag"/>
    <w:uiPriority w:val="99"/>
    <w:qFormat/>
    <w:rsid w:val="00EE17ED"/>
    <w:rPr>
      <w:bCs/>
      <w:caps/>
      <w:sz w:val="20"/>
    </w:rPr>
  </w:style>
  <w:style w:type="paragraph" w:customStyle="1" w:styleId="FakeHeader">
    <w:name w:val="Fake Header"/>
    <w:basedOn w:val="Smalltext"/>
    <w:uiPriority w:val="99"/>
    <w:qFormat/>
    <w:rsid w:val="00EE17ED"/>
    <w:pPr>
      <w:spacing w:line="256" w:lineRule="auto"/>
      <w:jc w:val="center"/>
    </w:pPr>
    <w:rPr>
      <w:b/>
      <w:sz w:val="36"/>
      <w:szCs w:val="26"/>
      <w:u w:val="single"/>
    </w:rPr>
  </w:style>
  <w:style w:type="paragraph" w:customStyle="1" w:styleId="Tagging">
    <w:name w:val="Tagging"/>
    <w:basedOn w:val="Normal"/>
    <w:autoRedefine/>
    <w:uiPriority w:val="99"/>
    <w:qFormat/>
    <w:rsid w:val="00EE17ED"/>
    <w:pPr>
      <w:spacing w:line="256" w:lineRule="auto"/>
    </w:pPr>
    <w:rPr>
      <w:rFonts w:eastAsia="Times New Roman"/>
      <w:b/>
      <w:szCs w:val="24"/>
    </w:rPr>
  </w:style>
  <w:style w:type="paragraph" w:customStyle="1" w:styleId="NormalWeb10">
    <w:name w:val="Normal (Web)1"/>
    <w:basedOn w:val="Normal"/>
    <w:qFormat/>
    <w:rsid w:val="00EE17ED"/>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EE17ED"/>
    <w:pPr>
      <w:spacing w:line="256" w:lineRule="auto"/>
    </w:pPr>
    <w:rPr>
      <w:rFonts w:eastAsia="Times New Roman"/>
      <w:b/>
      <w:szCs w:val="20"/>
    </w:rPr>
  </w:style>
  <w:style w:type="paragraph" w:customStyle="1" w:styleId="Number">
    <w:name w:val="Number"/>
    <w:basedOn w:val="Heading2"/>
    <w:qFormat/>
    <w:rsid w:val="00EE17ED"/>
    <w:pPr>
      <w:keepLines w:val="0"/>
      <w:pageBreakBefore w:val="0"/>
      <w:numPr>
        <w:numId w:val="1"/>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EE17ED"/>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EE17ED"/>
    <w:pPr>
      <w:spacing w:line="256" w:lineRule="auto"/>
    </w:pPr>
    <w:rPr>
      <w:rFonts w:eastAsia="Times New Roman"/>
      <w:sz w:val="16"/>
      <w:szCs w:val="20"/>
    </w:rPr>
  </w:style>
  <w:style w:type="paragraph" w:customStyle="1" w:styleId="inside-copy">
    <w:name w:val="inside-copy"/>
    <w:basedOn w:val="Normal"/>
    <w:uiPriority w:val="99"/>
    <w:qFormat/>
    <w:rsid w:val="00EE17ED"/>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EE17ED"/>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EE17ED"/>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EE17ED"/>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EE17ED"/>
    <w:pPr>
      <w:spacing w:after="200" w:line="276" w:lineRule="auto"/>
    </w:pPr>
    <w:rPr>
      <w:u w:val="single"/>
    </w:rPr>
  </w:style>
  <w:style w:type="character" w:customStyle="1" w:styleId="StyleUnderline9pt2Char">
    <w:name w:val="Style Underline + 9 pt2 Char"/>
    <w:basedOn w:val="UnderlineChar2"/>
    <w:link w:val="StyleUnderline9pt2"/>
    <w:locked/>
    <w:rsid w:val="00EE17ED"/>
    <w:rPr>
      <w:rFonts w:ascii="Arial Narrow" w:hAnsi="Arial Narrow" w:hint="default"/>
      <w:sz w:val="18"/>
      <w:szCs w:val="24"/>
      <w:u w:val="single"/>
    </w:rPr>
  </w:style>
  <w:style w:type="paragraph" w:customStyle="1" w:styleId="StyleUnderline9pt2">
    <w:name w:val="Style Underline + 9 pt2"/>
    <w:link w:val="StyleUnderline9pt2Char"/>
    <w:qFormat/>
    <w:rsid w:val="00EE17ED"/>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EE17ED"/>
    <w:rPr>
      <w:b/>
      <w:sz w:val="24"/>
      <w:szCs w:val="24"/>
      <w:u w:val="single"/>
    </w:rPr>
  </w:style>
  <w:style w:type="paragraph" w:customStyle="1" w:styleId="EmphasisText">
    <w:name w:val="Emphasis Text"/>
    <w:basedOn w:val="UnderlinedText"/>
    <w:link w:val="EmphasisTextChar"/>
    <w:qFormat/>
    <w:rsid w:val="00EE17ED"/>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EE17ED"/>
    <w:rPr>
      <w:rFonts w:ascii="Helvetica" w:eastAsia="Times New Roman" w:hAnsi="Helvetica" w:cs="Times New Roman"/>
      <w:sz w:val="20"/>
      <w:szCs w:val="24"/>
      <w:u w:val="single"/>
    </w:rPr>
  </w:style>
  <w:style w:type="paragraph" w:customStyle="1" w:styleId="StyleStyle49pt1">
    <w:name w:val="Style Style4 + 9 pt1"/>
    <w:basedOn w:val="Style4"/>
    <w:link w:val="StyleStyle49pt1Char"/>
    <w:qFormat/>
    <w:rsid w:val="00EE17ED"/>
    <w:pPr>
      <w:spacing w:line="256" w:lineRule="auto"/>
    </w:pPr>
    <w:rPr>
      <w:sz w:val="20"/>
    </w:rPr>
  </w:style>
  <w:style w:type="character" w:customStyle="1" w:styleId="StyleStyle49ptBold1Char">
    <w:name w:val="Style Style4 + 9 pt Bold1 Char"/>
    <w:link w:val="StyleStyle49ptBold1"/>
    <w:locked/>
    <w:rsid w:val="00EE17ED"/>
    <w:rPr>
      <w:b/>
      <w:bCs/>
      <w:szCs w:val="24"/>
      <w:u w:val="single"/>
    </w:rPr>
  </w:style>
  <w:style w:type="paragraph" w:customStyle="1" w:styleId="StyleStyle49ptBold1">
    <w:name w:val="Style Style4 + 9 pt Bold1"/>
    <w:basedOn w:val="Style4"/>
    <w:link w:val="StyleStyle49ptBold1Char"/>
    <w:qFormat/>
    <w:rsid w:val="00EE17ED"/>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EE17ED"/>
    <w:rPr>
      <w:rFonts w:ascii="Helvetica" w:eastAsia="Times New Roman" w:hAnsi="Helvetica" w:cs="Times New Roman"/>
      <w:sz w:val="20"/>
      <w:szCs w:val="24"/>
      <w:u w:val="single"/>
    </w:rPr>
  </w:style>
  <w:style w:type="paragraph" w:customStyle="1" w:styleId="StyleStyle49pt2">
    <w:name w:val="Style Style4 + 9 pt2"/>
    <w:basedOn w:val="Style4"/>
    <w:link w:val="StyleStyle49pt2Char"/>
    <w:qFormat/>
    <w:rsid w:val="00EE17ED"/>
    <w:pPr>
      <w:spacing w:line="256" w:lineRule="auto"/>
    </w:pPr>
    <w:rPr>
      <w:sz w:val="20"/>
    </w:rPr>
  </w:style>
  <w:style w:type="character" w:customStyle="1" w:styleId="StyleStyle49ptBold2Char">
    <w:name w:val="Style Style4 + 9 pt Bold2 Char"/>
    <w:link w:val="StyleStyle49ptBold2"/>
    <w:locked/>
    <w:rsid w:val="00EE17ED"/>
    <w:rPr>
      <w:b/>
      <w:bCs/>
      <w:szCs w:val="24"/>
      <w:u w:val="single"/>
    </w:rPr>
  </w:style>
  <w:style w:type="paragraph" w:customStyle="1" w:styleId="StyleStyle49ptBold2">
    <w:name w:val="Style Style4 + 9 pt Bold2"/>
    <w:basedOn w:val="Style4"/>
    <w:link w:val="StyleStyle49ptBold2Char"/>
    <w:qFormat/>
    <w:rsid w:val="00EE17ED"/>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EE17ED"/>
    <w:rPr>
      <w:szCs w:val="16"/>
    </w:rPr>
  </w:style>
  <w:style w:type="paragraph" w:customStyle="1" w:styleId="CiteBody">
    <w:name w:val="Cite Body"/>
    <w:basedOn w:val="Normal"/>
    <w:link w:val="CiteBodyChar"/>
    <w:qFormat/>
    <w:rsid w:val="00EE17ED"/>
    <w:pPr>
      <w:spacing w:line="256" w:lineRule="auto"/>
    </w:pPr>
    <w:rPr>
      <w:rFonts w:asciiTheme="minorHAnsi" w:hAnsiTheme="minorHAnsi" w:cstheme="minorBidi"/>
      <w:szCs w:val="16"/>
    </w:rPr>
  </w:style>
  <w:style w:type="character" w:customStyle="1" w:styleId="CiteBoldChar">
    <w:name w:val="Cite Bold Char"/>
    <w:link w:val="CiteBold"/>
    <w:locked/>
    <w:rsid w:val="00EE17ED"/>
    <w:rPr>
      <w:b/>
      <w:szCs w:val="16"/>
    </w:rPr>
  </w:style>
  <w:style w:type="paragraph" w:customStyle="1" w:styleId="CiteBold">
    <w:name w:val="Cite Bold"/>
    <w:basedOn w:val="CiteBody"/>
    <w:link w:val="CiteBoldChar"/>
    <w:qFormat/>
    <w:rsid w:val="00EE17ED"/>
    <w:rPr>
      <w:b/>
    </w:rPr>
  </w:style>
  <w:style w:type="character" w:customStyle="1" w:styleId="StyleCardBody11ptUnderlineChar">
    <w:name w:val="Style Card Body + 11 pt Underline Char"/>
    <w:link w:val="StyleCardBody11ptUnderline"/>
    <w:locked/>
    <w:rsid w:val="00EE17ED"/>
    <w:rPr>
      <w:szCs w:val="24"/>
      <w:u w:val="single"/>
    </w:rPr>
  </w:style>
  <w:style w:type="paragraph" w:customStyle="1" w:styleId="StyleCardBody11ptUnderline">
    <w:name w:val="Style Card Body + 11 pt Underline"/>
    <w:basedOn w:val="CardBody"/>
    <w:link w:val="StyleCardBody11ptUnderlineChar"/>
    <w:qFormat/>
    <w:rsid w:val="00EE17ED"/>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EE17ED"/>
    <w:rPr>
      <w:rFonts w:ascii="Helvetica" w:eastAsia="Times New Roman" w:hAnsi="Helvetica" w:cs="Times New Roman"/>
      <w:sz w:val="20"/>
      <w:szCs w:val="24"/>
      <w:u w:val="single"/>
    </w:rPr>
  </w:style>
  <w:style w:type="paragraph" w:customStyle="1" w:styleId="StyleStyle49pt4">
    <w:name w:val="Style Style4 + 9 pt4"/>
    <w:basedOn w:val="Style4"/>
    <w:link w:val="StyleStyle49pt4Char"/>
    <w:qFormat/>
    <w:rsid w:val="00EE17ED"/>
    <w:pPr>
      <w:spacing w:line="256" w:lineRule="auto"/>
    </w:pPr>
    <w:rPr>
      <w:sz w:val="20"/>
    </w:rPr>
  </w:style>
  <w:style w:type="character" w:customStyle="1" w:styleId="StyleStyle49ptBold4Char">
    <w:name w:val="Style Style4 + 9 pt Bold4 Char"/>
    <w:link w:val="StyleStyle49ptBold4"/>
    <w:locked/>
    <w:rsid w:val="00EE17ED"/>
    <w:rPr>
      <w:b/>
      <w:bCs/>
      <w:szCs w:val="24"/>
      <w:u w:val="single"/>
    </w:rPr>
  </w:style>
  <w:style w:type="paragraph" w:customStyle="1" w:styleId="StyleStyle49ptBold4">
    <w:name w:val="Style Style4 + 9 pt Bold4"/>
    <w:basedOn w:val="Style4"/>
    <w:link w:val="StyleStyle49ptBold4Char"/>
    <w:qFormat/>
    <w:rsid w:val="00EE17ED"/>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EE17ED"/>
    <w:rPr>
      <w:rFonts w:ascii="Helvetica" w:eastAsia="Times New Roman" w:hAnsi="Helvetica" w:cs="Times New Roman"/>
      <w:sz w:val="20"/>
      <w:szCs w:val="24"/>
      <w:u w:val="single"/>
    </w:rPr>
  </w:style>
  <w:style w:type="paragraph" w:customStyle="1" w:styleId="StyleStyle49pt5">
    <w:name w:val="Style Style4 + 9 pt5"/>
    <w:basedOn w:val="Style4"/>
    <w:link w:val="StyleStyle49pt5Char"/>
    <w:qFormat/>
    <w:rsid w:val="00EE17ED"/>
    <w:pPr>
      <w:spacing w:line="256" w:lineRule="auto"/>
    </w:pPr>
    <w:rPr>
      <w:sz w:val="20"/>
    </w:rPr>
  </w:style>
  <w:style w:type="character" w:customStyle="1" w:styleId="StyleStyle49pt6Char">
    <w:name w:val="Style Style4 + 9 pt6 Char"/>
    <w:basedOn w:val="Style4Char"/>
    <w:link w:val="StyleStyle49pt6"/>
    <w:locked/>
    <w:rsid w:val="00EE17ED"/>
    <w:rPr>
      <w:rFonts w:ascii="Helvetica" w:eastAsia="Times New Roman" w:hAnsi="Helvetica" w:cs="Times New Roman"/>
      <w:sz w:val="20"/>
      <w:szCs w:val="24"/>
      <w:u w:val="single"/>
    </w:rPr>
  </w:style>
  <w:style w:type="paragraph" w:customStyle="1" w:styleId="StyleStyle49pt6">
    <w:name w:val="Style Style4 + 9 pt6"/>
    <w:basedOn w:val="Style4"/>
    <w:link w:val="StyleStyle49pt6Char"/>
    <w:qFormat/>
    <w:rsid w:val="00EE17ED"/>
    <w:pPr>
      <w:spacing w:line="256" w:lineRule="auto"/>
    </w:pPr>
    <w:rPr>
      <w:sz w:val="20"/>
    </w:rPr>
  </w:style>
  <w:style w:type="character" w:customStyle="1" w:styleId="StyleStyle49ptBold5Char">
    <w:name w:val="Style Style4 + 9 pt Bold5 Char"/>
    <w:link w:val="StyleStyle49ptBold5"/>
    <w:locked/>
    <w:rsid w:val="00EE17ED"/>
    <w:rPr>
      <w:b/>
      <w:bCs/>
      <w:szCs w:val="24"/>
      <w:u w:val="single"/>
    </w:rPr>
  </w:style>
  <w:style w:type="paragraph" w:customStyle="1" w:styleId="StyleStyle49ptBold5">
    <w:name w:val="Style Style4 + 9 pt Bold5"/>
    <w:basedOn w:val="Style4"/>
    <w:link w:val="StyleStyle49ptBold5Char"/>
    <w:qFormat/>
    <w:rsid w:val="00EE17ED"/>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EE17ED"/>
    <w:rPr>
      <w:rFonts w:ascii="Helvetica" w:eastAsia="Times New Roman" w:hAnsi="Helvetica" w:cs="Times New Roman"/>
      <w:sz w:val="20"/>
      <w:szCs w:val="24"/>
      <w:u w:val="single"/>
    </w:rPr>
  </w:style>
  <w:style w:type="paragraph" w:customStyle="1" w:styleId="StyleStyle49pt7">
    <w:name w:val="Style Style4 + 9 pt7"/>
    <w:basedOn w:val="Style4"/>
    <w:link w:val="StyleStyle49pt7Char"/>
    <w:qFormat/>
    <w:rsid w:val="00EE17ED"/>
    <w:pPr>
      <w:spacing w:line="256" w:lineRule="auto"/>
    </w:pPr>
    <w:rPr>
      <w:sz w:val="20"/>
    </w:rPr>
  </w:style>
  <w:style w:type="paragraph" w:customStyle="1" w:styleId="FONT7">
    <w:name w:val="FONT 7"/>
    <w:qFormat/>
    <w:rsid w:val="00EE17ED"/>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EE17ED"/>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EE17ED"/>
    <w:rPr>
      <w:szCs w:val="24"/>
      <w:u w:val="single"/>
    </w:rPr>
  </w:style>
  <w:style w:type="paragraph" w:customStyle="1" w:styleId="StyleCardText11ptUnderline">
    <w:name w:val="Style Card Text + 11 pt Underline"/>
    <w:basedOn w:val="Normal"/>
    <w:link w:val="StyleCardText11ptUnderlineChar"/>
    <w:qFormat/>
    <w:rsid w:val="00EE17ED"/>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EE17ED"/>
    <w:rPr>
      <w:b/>
      <w:bCs/>
      <w:szCs w:val="24"/>
      <w:u w:val="single"/>
    </w:rPr>
  </w:style>
  <w:style w:type="paragraph" w:customStyle="1" w:styleId="StyleCardText11ptBoldUnderline">
    <w:name w:val="Style Card Text + 11 pt Bold Underline"/>
    <w:basedOn w:val="Normal"/>
    <w:link w:val="StyleCardText11ptBoldUnderlineChar"/>
    <w:qFormat/>
    <w:rsid w:val="00EE17ED"/>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EE17ED"/>
    <w:rPr>
      <w:rFonts w:ascii="Helvetica" w:eastAsia="Times New Roman" w:hAnsi="Helvetica" w:cs="Times New Roman"/>
      <w:sz w:val="16"/>
      <w:szCs w:val="24"/>
    </w:rPr>
  </w:style>
  <w:style w:type="paragraph" w:customStyle="1" w:styleId="StyleMinimizedText11pt">
    <w:name w:val="Style Minimized Text + 11 pt"/>
    <w:basedOn w:val="MinimizedText"/>
    <w:link w:val="StyleMinimizedText11ptChar"/>
    <w:qFormat/>
    <w:rsid w:val="00EE17ED"/>
    <w:pPr>
      <w:spacing w:line="256" w:lineRule="auto"/>
    </w:pPr>
  </w:style>
  <w:style w:type="character" w:customStyle="1" w:styleId="StyleStyle49pt9Char">
    <w:name w:val="Style Style4 + 9 pt9 Char"/>
    <w:basedOn w:val="Style4Char"/>
    <w:link w:val="StyleStyle49pt9"/>
    <w:locked/>
    <w:rsid w:val="00EE17ED"/>
    <w:rPr>
      <w:rFonts w:ascii="Helvetica" w:eastAsia="Times New Roman" w:hAnsi="Helvetica" w:cs="Times New Roman"/>
      <w:sz w:val="20"/>
      <w:szCs w:val="24"/>
      <w:u w:val="single"/>
    </w:rPr>
  </w:style>
  <w:style w:type="paragraph" w:customStyle="1" w:styleId="StyleStyle49pt9">
    <w:name w:val="Style Style4 + 9 pt9"/>
    <w:basedOn w:val="Style4"/>
    <w:link w:val="StyleStyle49pt9Char"/>
    <w:qFormat/>
    <w:rsid w:val="00EE17ED"/>
    <w:pPr>
      <w:spacing w:line="256" w:lineRule="auto"/>
    </w:pPr>
    <w:rPr>
      <w:sz w:val="20"/>
    </w:rPr>
  </w:style>
  <w:style w:type="character" w:customStyle="1" w:styleId="StyleStyle49ptBold6Char">
    <w:name w:val="Style Style4 + 9 pt Bold6 Char"/>
    <w:link w:val="StyleStyle49ptBold6"/>
    <w:locked/>
    <w:rsid w:val="00EE17ED"/>
    <w:rPr>
      <w:b/>
      <w:bCs/>
      <w:szCs w:val="24"/>
      <w:u w:val="single"/>
    </w:rPr>
  </w:style>
  <w:style w:type="paragraph" w:customStyle="1" w:styleId="StyleStyle49ptBold6">
    <w:name w:val="Style Style4 + 9 pt Bold6"/>
    <w:basedOn w:val="Style4"/>
    <w:link w:val="StyleStyle49ptBold6Char"/>
    <w:qFormat/>
    <w:rsid w:val="00EE17ED"/>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EE17ED"/>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EE17ED"/>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EE17ED"/>
    <w:rPr>
      <w:rFonts w:ascii="Helvetica" w:eastAsia="Times New Roman" w:hAnsi="Helvetica" w:cs="Times New Roman"/>
      <w:sz w:val="16"/>
      <w:szCs w:val="24"/>
    </w:rPr>
  </w:style>
  <w:style w:type="paragraph" w:customStyle="1" w:styleId="StyleMinimizedText11pt1">
    <w:name w:val="Style Minimized Text + 11 pt1"/>
    <w:basedOn w:val="MinimizedText"/>
    <w:link w:val="StyleMinimizedText11pt1Char"/>
    <w:qFormat/>
    <w:rsid w:val="00EE17ED"/>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EE17ED"/>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E17ED"/>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EE17ED"/>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E17ED"/>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EE17ED"/>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E17ED"/>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EE17ED"/>
    <w:rPr>
      <w:b/>
      <w:sz w:val="24"/>
      <w:szCs w:val="24"/>
      <w:u w:val="thick"/>
    </w:rPr>
  </w:style>
  <w:style w:type="paragraph" w:customStyle="1" w:styleId="textboldChar">
    <w:name w:val="text bold Char"/>
    <w:basedOn w:val="Normal"/>
    <w:link w:val="textboldCharChar"/>
    <w:qFormat/>
    <w:rsid w:val="00EE17ED"/>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EE17ED"/>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EE17ED"/>
    <w:pPr>
      <w:widowControl w:val="0"/>
      <w:spacing w:line="256" w:lineRule="auto"/>
    </w:pPr>
    <w:rPr>
      <w:rFonts w:ascii="Times New Roman" w:eastAsia="Times New Roman" w:hAnsi="Times New Roman"/>
      <w:szCs w:val="20"/>
    </w:rPr>
  </w:style>
  <w:style w:type="paragraph" w:customStyle="1" w:styleId="Text0">
    <w:name w:val="Text"/>
    <w:basedOn w:val="Normal"/>
    <w:uiPriority w:val="99"/>
    <w:qFormat/>
    <w:rsid w:val="00EE17ED"/>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EE17ED"/>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EE17ED"/>
    <w:pPr>
      <w:spacing w:line="256" w:lineRule="auto"/>
    </w:pPr>
    <w:rPr>
      <w:rFonts w:eastAsia="Calibri"/>
      <w:szCs w:val="20"/>
    </w:rPr>
  </w:style>
  <w:style w:type="paragraph" w:customStyle="1" w:styleId="StyleStyle1">
    <w:name w:val="Style Style1 +"/>
    <w:basedOn w:val="Normal"/>
    <w:qFormat/>
    <w:rsid w:val="00EE17ED"/>
    <w:pPr>
      <w:spacing w:line="256" w:lineRule="auto"/>
    </w:pPr>
    <w:rPr>
      <w:rFonts w:eastAsia="Calibri"/>
      <w:szCs w:val="24"/>
    </w:rPr>
  </w:style>
  <w:style w:type="paragraph" w:customStyle="1" w:styleId="StyleLinespacingDouble">
    <w:name w:val="Style Line spacing:  Double"/>
    <w:basedOn w:val="Normal"/>
    <w:qFormat/>
    <w:rsid w:val="00EE17ED"/>
    <w:pPr>
      <w:spacing w:after="240" w:line="480" w:lineRule="auto"/>
    </w:pPr>
    <w:rPr>
      <w:rFonts w:ascii="Cambria" w:eastAsia="Calibri" w:hAnsi="Cambria"/>
      <w:szCs w:val="20"/>
    </w:rPr>
  </w:style>
  <w:style w:type="paragraph" w:customStyle="1" w:styleId="Normalspacing">
    <w:name w:val="Normal + spacing"/>
    <w:basedOn w:val="StyleLinespacingDouble"/>
    <w:qFormat/>
    <w:rsid w:val="00EE17ED"/>
  </w:style>
  <w:style w:type="paragraph" w:customStyle="1" w:styleId="Micro">
    <w:name w:val="Micro"/>
    <w:basedOn w:val="Normal"/>
    <w:next w:val="Normal"/>
    <w:qFormat/>
    <w:rsid w:val="00EE17ED"/>
    <w:pPr>
      <w:spacing w:line="256" w:lineRule="auto"/>
    </w:pPr>
    <w:rPr>
      <w:rFonts w:ascii="Arial" w:eastAsia="Calibri" w:hAnsi="Arial"/>
      <w:sz w:val="12"/>
      <w:szCs w:val="24"/>
    </w:rPr>
  </w:style>
  <w:style w:type="paragraph" w:customStyle="1" w:styleId="CardTag">
    <w:name w:val="Card Tag"/>
    <w:basedOn w:val="Normal"/>
    <w:uiPriority w:val="99"/>
    <w:qFormat/>
    <w:rsid w:val="00EE17ED"/>
    <w:pPr>
      <w:spacing w:line="256" w:lineRule="auto"/>
    </w:pPr>
    <w:rPr>
      <w:rFonts w:eastAsia="Calibri"/>
      <w:b/>
      <w:szCs w:val="24"/>
    </w:rPr>
  </w:style>
  <w:style w:type="paragraph" w:customStyle="1" w:styleId="CardTextUnderlined">
    <w:name w:val="Card Text Underlined"/>
    <w:basedOn w:val="Normal"/>
    <w:qFormat/>
    <w:rsid w:val="00EE17ED"/>
    <w:pPr>
      <w:spacing w:line="256" w:lineRule="auto"/>
    </w:pPr>
    <w:rPr>
      <w:rFonts w:eastAsia="Calibri"/>
      <w:szCs w:val="24"/>
      <w:u w:val="single"/>
    </w:rPr>
  </w:style>
  <w:style w:type="paragraph" w:customStyle="1" w:styleId="normalChar">
    <w:name w:val="normal Char"/>
    <w:basedOn w:val="Normal"/>
    <w:qFormat/>
    <w:rsid w:val="00EE17ED"/>
    <w:pPr>
      <w:spacing w:line="256" w:lineRule="auto"/>
    </w:pPr>
    <w:rPr>
      <w:rFonts w:eastAsia="Calibri"/>
      <w:szCs w:val="24"/>
    </w:rPr>
  </w:style>
  <w:style w:type="paragraph" w:customStyle="1" w:styleId="cardtextsmallChar">
    <w:name w:val="card text small Char"/>
    <w:basedOn w:val="Normal"/>
    <w:uiPriority w:val="99"/>
    <w:qFormat/>
    <w:rsid w:val="00EE17ED"/>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EE17ED"/>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EE17ED"/>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EE17ED"/>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EE17ED"/>
    <w:pPr>
      <w:spacing w:line="256" w:lineRule="auto"/>
    </w:pPr>
    <w:rPr>
      <w:rFonts w:ascii="Times New Roman" w:eastAsia="Calibri" w:hAnsi="Times New Roman"/>
      <w:sz w:val="8"/>
    </w:rPr>
  </w:style>
  <w:style w:type="paragraph" w:customStyle="1" w:styleId="CaseListNormal">
    <w:name w:val="Case List Normal"/>
    <w:basedOn w:val="Normal"/>
    <w:uiPriority w:val="99"/>
    <w:qFormat/>
    <w:rsid w:val="00EE17ED"/>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EE17ED"/>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EE17ED"/>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EE17ED"/>
    <w:pPr>
      <w:pBdr>
        <w:top w:val="single" w:sz="4" w:space="0" w:color="auto"/>
        <w:left w:val="single" w:sz="4" w:space="0" w:color="auto"/>
        <w:bottom w:val="single" w:sz="4" w:space="0" w:color="auto"/>
        <w:right w:val="single" w:sz="4" w:space="0" w:color="auto"/>
      </w:pBdr>
    </w:pPr>
    <w:rPr>
      <w:rFonts w:ascii="Times New Roman" w:hAnsi="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EE17ED"/>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EE17ED"/>
    <w:rPr>
      <w:rFonts w:ascii="Times New Roman" w:hAnsi="Times New Roman"/>
      <w:b/>
      <w:bCs/>
      <w:sz w:val="20"/>
      <w:u w:val="thick"/>
    </w:rPr>
  </w:style>
  <w:style w:type="character" w:customStyle="1" w:styleId="StyleSmallTimesNewRoman11ptChar">
    <w:name w:val="Style Small + Times New Roman 11 pt Char"/>
    <w:basedOn w:val="DefaultParagraphFont"/>
    <w:link w:val="StyleSmallTimesNewRoman11pt"/>
    <w:locked/>
    <w:rsid w:val="00EE17ED"/>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EE17ED"/>
    <w:rPr>
      <w:rFonts w:ascii="Times New Roman" w:hAnsi="Times New Roman"/>
      <w:sz w:val="20"/>
    </w:rPr>
  </w:style>
  <w:style w:type="character" w:customStyle="1" w:styleId="StyleSmallTimesNewRoman11ptThickunderlineChar">
    <w:name w:val="Style Small + Times New Roman 11 pt Thick underline Char"/>
    <w:link w:val="StyleSmallTimesNewRoman11ptThickunderline"/>
    <w:locked/>
    <w:rsid w:val="00EE17ED"/>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EE17ED"/>
    <w:rPr>
      <w:rFonts w:ascii="Times New Roman" w:hAnsi="Times New Roman"/>
      <w:sz w:val="20"/>
      <w:u w:val="thick"/>
    </w:rPr>
  </w:style>
  <w:style w:type="paragraph" w:customStyle="1" w:styleId="article-text">
    <w:name w:val="article-text"/>
    <w:basedOn w:val="Normal"/>
    <w:next w:val="Normal"/>
    <w:autoRedefine/>
    <w:qFormat/>
    <w:rsid w:val="00EE17ED"/>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EE17ED"/>
    <w:pPr>
      <w:jc w:val="center"/>
    </w:pPr>
    <w:rPr>
      <w:rFonts w:eastAsia="Times New Roman"/>
      <w:b/>
      <w:szCs w:val="20"/>
      <w:u w:val="single"/>
    </w:rPr>
  </w:style>
  <w:style w:type="paragraph" w:customStyle="1" w:styleId="TagStyle">
    <w:name w:val="Tag Style"/>
    <w:basedOn w:val="Normal"/>
    <w:next w:val="Normal"/>
    <w:autoRedefine/>
    <w:qFormat/>
    <w:rsid w:val="00EE17ED"/>
    <w:rPr>
      <w:rFonts w:eastAsia="Times New Roman"/>
      <w:b/>
      <w:szCs w:val="20"/>
    </w:rPr>
  </w:style>
  <w:style w:type="paragraph" w:customStyle="1" w:styleId="Pa6">
    <w:name w:val="Pa6"/>
    <w:basedOn w:val="Normal"/>
    <w:next w:val="Normal"/>
    <w:autoRedefine/>
    <w:uiPriority w:val="99"/>
    <w:qFormat/>
    <w:rsid w:val="00EE17ED"/>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EE17ED"/>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EE17ED"/>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EE17ED"/>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EE17ED"/>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EE17ED"/>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EE17ED"/>
    <w:rPr>
      <w:rFonts w:ascii="Arial" w:eastAsia="Times New Roman" w:hAnsi="Arial" w:cs="Times New Roman"/>
      <w:color w:val="auto"/>
    </w:rPr>
  </w:style>
  <w:style w:type="paragraph" w:customStyle="1" w:styleId="maintext">
    <w:name w:val="maintext"/>
    <w:basedOn w:val="Normal"/>
    <w:next w:val="Normal"/>
    <w:autoRedefine/>
    <w:uiPriority w:val="99"/>
    <w:qFormat/>
    <w:rsid w:val="00EE17ED"/>
    <w:pPr>
      <w:spacing w:before="100" w:beforeAutospacing="1" w:after="100" w:afterAutospacing="1"/>
    </w:pPr>
    <w:rPr>
      <w:rFonts w:eastAsia="Times New Roman"/>
      <w:szCs w:val="24"/>
    </w:rPr>
  </w:style>
  <w:style w:type="paragraph" w:customStyle="1" w:styleId="prnewsp">
    <w:name w:val="prnews_p"/>
    <w:basedOn w:val="Normal"/>
    <w:qFormat/>
    <w:rsid w:val="00EE17ED"/>
    <w:pPr>
      <w:spacing w:before="100" w:beforeAutospacing="1" w:after="100" w:afterAutospacing="1"/>
    </w:pPr>
    <w:rPr>
      <w:rFonts w:eastAsia="Times New Roman"/>
      <w:szCs w:val="24"/>
    </w:rPr>
  </w:style>
  <w:style w:type="character" w:styleId="FootnoteReference">
    <w:name w:val="footnote reference"/>
    <w:uiPriority w:val="99"/>
    <w:unhideWhenUsed/>
    <w:rsid w:val="00EE17ED"/>
    <w:rPr>
      <w:vertAlign w:val="superscript"/>
    </w:rPr>
  </w:style>
  <w:style w:type="character" w:styleId="EndnoteReference">
    <w:name w:val="endnote reference"/>
    <w:basedOn w:val="DefaultParagraphFont"/>
    <w:unhideWhenUsed/>
    <w:rsid w:val="00EE17ED"/>
    <w:rPr>
      <w:vertAlign w:val="superscript"/>
    </w:rPr>
  </w:style>
  <w:style w:type="character" w:customStyle="1" w:styleId="Heading7Char1">
    <w:name w:val="Heading 7 Char1"/>
    <w:basedOn w:val="DefaultParagraphFont"/>
    <w:semiHidden/>
    <w:rsid w:val="00EE17ED"/>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EE17ED"/>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EE17ED"/>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EE17ED"/>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EE17ED"/>
  </w:style>
  <w:style w:type="paragraph" w:styleId="PlainText">
    <w:name w:val="Plain Text"/>
    <w:basedOn w:val="Normal"/>
    <w:link w:val="PlainTextChar"/>
    <w:unhideWhenUsed/>
    <w:rsid w:val="00EE17ED"/>
    <w:rPr>
      <w:rFonts w:ascii="Courier New" w:eastAsia="Times New Roman" w:hAnsi="Courier New" w:cs="Courier New"/>
      <w:szCs w:val="20"/>
    </w:rPr>
  </w:style>
  <w:style w:type="character" w:customStyle="1" w:styleId="PlainTextChar1">
    <w:name w:val="Plain Text Char1"/>
    <w:basedOn w:val="DefaultParagraphFont"/>
    <w:rsid w:val="00EE17ED"/>
    <w:rPr>
      <w:rFonts w:ascii="Consolas" w:hAnsi="Consolas" w:cs="Times New Roman"/>
      <w:sz w:val="21"/>
      <w:szCs w:val="21"/>
    </w:rPr>
  </w:style>
  <w:style w:type="character" w:customStyle="1" w:styleId="byline">
    <w:name w:val="byline"/>
    <w:basedOn w:val="DefaultParagraphFont"/>
    <w:rsid w:val="00EE17ED"/>
  </w:style>
  <w:style w:type="character" w:customStyle="1" w:styleId="blue">
    <w:name w:val="blue"/>
    <w:basedOn w:val="DefaultParagraphFont"/>
    <w:rsid w:val="00EE17ED"/>
    <w:rPr>
      <w:rFonts w:ascii="Times New Roman" w:hAnsi="Times New Roman" w:cs="Times New Roman" w:hint="default"/>
    </w:rPr>
  </w:style>
  <w:style w:type="paragraph" w:styleId="DocumentMap">
    <w:name w:val="Document Map"/>
    <w:basedOn w:val="Normal"/>
    <w:link w:val="DocumentMapChar"/>
    <w:uiPriority w:val="99"/>
    <w:unhideWhenUsed/>
    <w:rsid w:val="00EE17ED"/>
    <w:rPr>
      <w:rFonts w:ascii="Tahoma" w:eastAsia="Times New Roman" w:hAnsi="Tahoma" w:cs="Tahoma"/>
      <w:sz w:val="16"/>
      <w:lang w:bidi="en-US"/>
    </w:rPr>
  </w:style>
  <w:style w:type="character" w:customStyle="1" w:styleId="DocumentMapChar1">
    <w:name w:val="Document Map Char1"/>
    <w:basedOn w:val="DefaultParagraphFont"/>
    <w:uiPriority w:val="99"/>
    <w:rsid w:val="00EE17ED"/>
    <w:rPr>
      <w:rFonts w:ascii="Segoe UI" w:hAnsi="Segoe UI" w:cs="Segoe UI"/>
      <w:sz w:val="16"/>
      <w:szCs w:val="16"/>
    </w:rPr>
  </w:style>
  <w:style w:type="character" w:customStyle="1" w:styleId="standardcontent">
    <w:name w:val="standardcontent"/>
    <w:basedOn w:val="DefaultParagraphFont"/>
    <w:rsid w:val="00EE17ED"/>
  </w:style>
  <w:style w:type="character" w:customStyle="1" w:styleId="storyby">
    <w:name w:val="storyby"/>
    <w:basedOn w:val="DefaultParagraphFont"/>
    <w:rsid w:val="00EE17ED"/>
  </w:style>
  <w:style w:type="character" w:customStyle="1" w:styleId="CiteCharChar">
    <w:name w:val="Cite Char Char"/>
    <w:basedOn w:val="DefaultParagraphFont"/>
    <w:rsid w:val="00EE17ED"/>
    <w:rPr>
      <w:rFonts w:ascii="Cambria" w:hAnsi="Cambria" w:cs="Times New Roman" w:hint="default"/>
      <w:b/>
      <w:bCs/>
      <w:sz w:val="26"/>
      <w:szCs w:val="26"/>
    </w:rPr>
  </w:style>
  <w:style w:type="character" w:customStyle="1" w:styleId="CardCharChar1">
    <w:name w:val="Card Char Char1"/>
    <w:basedOn w:val="DefaultParagraphFont"/>
    <w:rsid w:val="00EE17ED"/>
    <w:rPr>
      <w:rFonts w:ascii="Times New Roman" w:hAnsi="Times New Roman" w:cs="Times New Roman" w:hint="default"/>
      <w:b/>
      <w:bCs/>
      <w:sz w:val="28"/>
      <w:szCs w:val="28"/>
    </w:rPr>
  </w:style>
  <w:style w:type="character" w:customStyle="1" w:styleId="CircleChar1">
    <w:name w:val="Circle Char1"/>
    <w:basedOn w:val="DefaultParagraphFont"/>
    <w:rsid w:val="00EE17ED"/>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EE17ED"/>
    <w:rPr>
      <w:b/>
      <w:bCs/>
      <w:color w:val="CC0033"/>
    </w:rPr>
  </w:style>
  <w:style w:type="character" w:customStyle="1" w:styleId="upper">
    <w:name w:val="upper"/>
    <w:basedOn w:val="DefaultParagraphFont"/>
    <w:rsid w:val="00EE17ED"/>
  </w:style>
  <w:style w:type="character" w:customStyle="1" w:styleId="Author0">
    <w:name w:val="Author"/>
    <w:aliases w:val="Style Date"/>
    <w:basedOn w:val="DefaultParagraphFont"/>
    <w:qFormat/>
    <w:rsid w:val="00EE17ED"/>
    <w:rPr>
      <w:b/>
      <w:bCs w:val="0"/>
      <w:sz w:val="24"/>
    </w:rPr>
  </w:style>
  <w:style w:type="character" w:customStyle="1" w:styleId="SmallFont7pt">
    <w:name w:val="Small Font (7 pt)"/>
    <w:basedOn w:val="DefaultParagraphFont"/>
    <w:qFormat/>
    <w:rsid w:val="00EE17ED"/>
    <w:rPr>
      <w:sz w:val="14"/>
    </w:rPr>
  </w:style>
  <w:style w:type="character" w:customStyle="1" w:styleId="SmallText-New">
    <w:name w:val="Small Text - New"/>
    <w:basedOn w:val="DefaultParagraphFont"/>
    <w:rsid w:val="00EE17ED"/>
    <w:rPr>
      <w:rFonts w:ascii="Arial Narrow" w:hAnsi="Arial Narrow" w:hint="default"/>
      <w:sz w:val="14"/>
    </w:rPr>
  </w:style>
  <w:style w:type="character" w:customStyle="1" w:styleId="Underlined-New">
    <w:name w:val="Underlined - New"/>
    <w:basedOn w:val="DefaultParagraphFont"/>
    <w:rsid w:val="00EE17ED"/>
    <w:rPr>
      <w:rFonts w:ascii="Arial Narrow" w:hAnsi="Arial Narrow" w:hint="default"/>
      <w:sz w:val="16"/>
      <w:u w:val="single"/>
    </w:rPr>
  </w:style>
  <w:style w:type="character" w:customStyle="1" w:styleId="style65">
    <w:name w:val="style65"/>
    <w:basedOn w:val="DefaultParagraphFont"/>
    <w:rsid w:val="00EE17ED"/>
    <w:rPr>
      <w:rFonts w:ascii="Times New Roman" w:hAnsi="Times New Roman" w:cs="Times New Roman" w:hint="default"/>
    </w:rPr>
  </w:style>
  <w:style w:type="character" w:customStyle="1" w:styleId="BoldandUnderlineCharChar">
    <w:name w:val="Bold and Underline Char Char"/>
    <w:basedOn w:val="DefaultParagraphFont"/>
    <w:rsid w:val="00EE17ED"/>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EE17ED"/>
    <w:rPr>
      <w:u w:val="single"/>
    </w:rPr>
  </w:style>
  <w:style w:type="character" w:customStyle="1" w:styleId="inside-head">
    <w:name w:val="inside-head"/>
    <w:basedOn w:val="DefaultParagraphFont"/>
    <w:rsid w:val="00EE17ED"/>
  </w:style>
  <w:style w:type="paragraph" w:styleId="Quote">
    <w:name w:val="Quote"/>
    <w:aliases w:val="quote"/>
    <w:basedOn w:val="Normal"/>
    <w:next w:val="Normal"/>
    <w:link w:val="QuoteChar"/>
    <w:uiPriority w:val="29"/>
    <w:qFormat/>
    <w:rsid w:val="00EE17ED"/>
    <w:pPr>
      <w:spacing w:before="200" w:line="256" w:lineRule="auto"/>
      <w:ind w:left="864" w:right="864"/>
      <w:jc w:val="center"/>
    </w:pPr>
    <w:rPr>
      <w:rFonts w:ascii="Times New Roman" w:eastAsia="Times New Roman" w:hAnsi="Times New Roman"/>
      <w:iCs/>
      <w:color w:val="000000"/>
      <w:sz w:val="16"/>
      <w:szCs w:val="24"/>
      <w:lang w:bidi="en-US"/>
    </w:rPr>
  </w:style>
  <w:style w:type="character" w:customStyle="1" w:styleId="QuoteChar1">
    <w:name w:val="Quote Char1"/>
    <w:aliases w:val="quote Char1"/>
    <w:basedOn w:val="DefaultParagraphFont"/>
    <w:uiPriority w:val="29"/>
    <w:rsid w:val="00EE17ED"/>
    <w:rPr>
      <w:rFonts w:ascii="Helvetica" w:hAnsi="Helvetica" w:cs="Times New Roman"/>
      <w:i/>
      <w:iCs/>
      <w:color w:val="404040" w:themeColor="text1" w:themeTint="BF"/>
    </w:rPr>
  </w:style>
  <w:style w:type="paragraph" w:styleId="BodyTextIndent2">
    <w:name w:val="Body Text Indent 2"/>
    <w:basedOn w:val="Normal"/>
    <w:link w:val="BodyTextIndent2Char"/>
    <w:unhideWhenUsed/>
    <w:rsid w:val="00EE17ED"/>
    <w:pPr>
      <w:spacing w:after="120" w:line="480" w:lineRule="auto"/>
      <w:ind w:left="360"/>
    </w:pPr>
    <w:rPr>
      <w:rFonts w:ascii="Times New Roman" w:hAnsi="Times New Roman"/>
    </w:rPr>
  </w:style>
  <w:style w:type="character" w:customStyle="1" w:styleId="BodyTextIndent2Char1">
    <w:name w:val="Body Text Indent 2 Char1"/>
    <w:basedOn w:val="DefaultParagraphFont"/>
    <w:rsid w:val="00EE17ED"/>
    <w:rPr>
      <w:rFonts w:ascii="Helvetica" w:hAnsi="Helvetica" w:cs="Times New Roman"/>
    </w:rPr>
  </w:style>
  <w:style w:type="paragraph" w:styleId="BodyTextIndent">
    <w:name w:val="Body Text Indent"/>
    <w:basedOn w:val="Normal"/>
    <w:link w:val="BodyTextIndentChar"/>
    <w:uiPriority w:val="99"/>
    <w:unhideWhenUsed/>
    <w:rsid w:val="00EE17ED"/>
    <w:pPr>
      <w:spacing w:after="120" w:line="256" w:lineRule="auto"/>
      <w:ind w:left="360"/>
    </w:pPr>
    <w:rPr>
      <w:rFonts w:ascii="Times New Roman" w:hAnsi="Times New Roman"/>
    </w:rPr>
  </w:style>
  <w:style w:type="character" w:customStyle="1" w:styleId="BodyTextIndentChar1">
    <w:name w:val="Body Text Indent Char1"/>
    <w:basedOn w:val="DefaultParagraphFont"/>
    <w:uiPriority w:val="99"/>
    <w:rsid w:val="00EE17ED"/>
    <w:rPr>
      <w:rFonts w:ascii="Helvetica" w:hAnsi="Helvetica" w:cs="Times New Roman"/>
    </w:rPr>
  </w:style>
  <w:style w:type="paragraph" w:styleId="BodyText3">
    <w:name w:val="Body Text 3"/>
    <w:basedOn w:val="Normal"/>
    <w:link w:val="BodyText3Char"/>
    <w:unhideWhenUsed/>
    <w:qFormat/>
    <w:rsid w:val="00EE17ED"/>
    <w:pPr>
      <w:spacing w:after="120" w:line="256" w:lineRule="auto"/>
    </w:pPr>
    <w:rPr>
      <w:rFonts w:ascii="Times New Roman" w:hAnsi="Times New Roman"/>
      <w:sz w:val="16"/>
      <w:szCs w:val="16"/>
    </w:rPr>
  </w:style>
  <w:style w:type="character" w:customStyle="1" w:styleId="BodyText3Char1">
    <w:name w:val="Body Text 3 Char1"/>
    <w:basedOn w:val="DefaultParagraphFont"/>
    <w:rsid w:val="00EE17ED"/>
    <w:rPr>
      <w:rFonts w:ascii="Helvetica" w:hAnsi="Helvetica" w:cs="Times New Roman"/>
      <w:sz w:val="16"/>
      <w:szCs w:val="16"/>
    </w:rPr>
  </w:style>
  <w:style w:type="character" w:customStyle="1" w:styleId="addmd">
    <w:name w:val="addmd"/>
    <w:basedOn w:val="DefaultParagraphFont"/>
    <w:rsid w:val="00EE17ED"/>
  </w:style>
  <w:style w:type="paragraph" w:styleId="FootnoteText">
    <w:name w:val="footnote text"/>
    <w:basedOn w:val="Normal"/>
    <w:link w:val="FootnoteTextChar"/>
    <w:unhideWhenUsed/>
    <w:rsid w:val="00EE17ED"/>
    <w:rPr>
      <w:rFonts w:ascii="Georgia" w:eastAsia="Calibri" w:hAnsi="Georgia"/>
      <w:szCs w:val="20"/>
      <w:lang w:eastAsia="zh-CN"/>
    </w:rPr>
  </w:style>
  <w:style w:type="character" w:customStyle="1" w:styleId="FootnoteTextChar1">
    <w:name w:val="Footnote Text Char1"/>
    <w:basedOn w:val="DefaultParagraphFont"/>
    <w:uiPriority w:val="99"/>
    <w:rsid w:val="00EE17ED"/>
    <w:rPr>
      <w:rFonts w:ascii="Helvetica" w:hAnsi="Helvetica" w:cs="Times New Roman"/>
      <w:sz w:val="20"/>
      <w:szCs w:val="20"/>
    </w:rPr>
  </w:style>
  <w:style w:type="character" w:customStyle="1" w:styleId="UnderlinedTextCharChar">
    <w:name w:val="Underlined Text Char Char"/>
    <w:basedOn w:val="DefaultParagraphFont"/>
    <w:rsid w:val="00EE17ED"/>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EE17ED"/>
    <w:rPr>
      <w:b/>
      <w:bCs/>
      <w:sz w:val="24"/>
    </w:rPr>
  </w:style>
  <w:style w:type="character" w:customStyle="1" w:styleId="CardText1Char">
    <w:name w:val="Card Text 1 Char"/>
    <w:rsid w:val="00EE17ED"/>
    <w:rPr>
      <w:rFonts w:ascii="Georgia" w:hAnsi="Georgia" w:hint="default"/>
      <w:color w:val="000000"/>
      <w:sz w:val="22"/>
      <w:szCs w:val="22"/>
      <w:u w:val="single"/>
    </w:rPr>
  </w:style>
  <w:style w:type="character" w:customStyle="1" w:styleId="BoldUnderlining">
    <w:name w:val="Bold Underlining"/>
    <w:rsid w:val="00EE17ED"/>
    <w:rPr>
      <w:u w:val="single"/>
    </w:rPr>
  </w:style>
  <w:style w:type="character" w:customStyle="1" w:styleId="Intemphasis">
    <w:name w:val="Intemphasis"/>
    <w:uiPriority w:val="1"/>
    <w:qFormat/>
    <w:rsid w:val="00EE17ED"/>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EE17ED"/>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EE17ED"/>
    <w:rPr>
      <w:color w:val="3300CC"/>
      <w:u w:val="single"/>
    </w:rPr>
  </w:style>
  <w:style w:type="character" w:customStyle="1" w:styleId="citation">
    <w:name w:val="citation"/>
    <w:basedOn w:val="DefaultParagraphFont"/>
    <w:rsid w:val="00EE17ED"/>
  </w:style>
  <w:style w:type="character" w:customStyle="1" w:styleId="il">
    <w:name w:val="il"/>
    <w:basedOn w:val="DefaultParagraphFont"/>
    <w:rsid w:val="00EE17ED"/>
  </w:style>
  <w:style w:type="character" w:customStyle="1" w:styleId="commentstext">
    <w:name w:val="comments_text"/>
    <w:uiPriority w:val="99"/>
    <w:rsid w:val="00EE17ED"/>
    <w:rPr>
      <w:rFonts w:ascii="Times New Roman" w:hAnsi="Times New Roman" w:cs="Times New Roman" w:hint="default"/>
    </w:rPr>
  </w:style>
  <w:style w:type="character" w:customStyle="1" w:styleId="CardChar1">
    <w:name w:val="Card Char"/>
    <w:basedOn w:val="DefaultParagraphFont"/>
    <w:locked/>
    <w:rsid w:val="00EE17ED"/>
    <w:rPr>
      <w:rFonts w:ascii="Times New Roman" w:eastAsia="Cambria" w:hAnsi="Times New Roman" w:cs="Times New Roman" w:hint="default"/>
      <w:sz w:val="20"/>
      <w:szCs w:val="22"/>
    </w:rPr>
  </w:style>
  <w:style w:type="character" w:customStyle="1" w:styleId="articletext">
    <w:name w:val="articletext"/>
    <w:basedOn w:val="DefaultParagraphFont"/>
    <w:rsid w:val="00EE17ED"/>
  </w:style>
  <w:style w:type="character" w:customStyle="1" w:styleId="TagsCharChar">
    <w:name w:val="Tags Char Char"/>
    <w:basedOn w:val="DefaultParagraphFont"/>
    <w:rsid w:val="00EE17ED"/>
    <w:rPr>
      <w:rFonts w:ascii="SimSun" w:eastAsia="SimSun" w:hAnsi="SimSun" w:hint="eastAsia"/>
      <w:b/>
      <w:bCs w:val="0"/>
      <w:sz w:val="24"/>
      <w:lang w:val="en-US" w:eastAsia="zh-CN" w:bidi="ar-SA"/>
    </w:rPr>
  </w:style>
  <w:style w:type="character" w:customStyle="1" w:styleId="Style11ptThickunderline">
    <w:name w:val="Style 11 pt Thick underline"/>
    <w:rsid w:val="00EE17ED"/>
    <w:rPr>
      <w:rFonts w:ascii="Times New Roman" w:hAnsi="Times New Roman" w:cs="Times New Roman" w:hint="default"/>
      <w:sz w:val="20"/>
      <w:u w:val="single"/>
    </w:rPr>
  </w:style>
  <w:style w:type="character" w:customStyle="1" w:styleId="Style11ptBoldThickunderline">
    <w:name w:val="Style 11 pt Bold Thick underline"/>
    <w:rsid w:val="00EE17ED"/>
    <w:rPr>
      <w:rFonts w:ascii="Times New Roman" w:hAnsi="Times New Roman" w:cs="Times New Roman" w:hint="default"/>
      <w:b/>
      <w:bCs/>
      <w:sz w:val="20"/>
      <w:u w:val="single"/>
    </w:rPr>
  </w:style>
  <w:style w:type="character" w:customStyle="1" w:styleId="CharChar5">
    <w:name w:val="Char Char5"/>
    <w:rsid w:val="00EE17ED"/>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EE17ED"/>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EE17ED"/>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EE17ED"/>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E17ED"/>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EE17ED"/>
  </w:style>
  <w:style w:type="character" w:customStyle="1" w:styleId="CharChar4">
    <w:name w:val="Char Char4"/>
    <w:basedOn w:val="DefaultParagraphFont"/>
    <w:rsid w:val="00EE17ED"/>
    <w:rPr>
      <w:rFonts w:ascii="Arial" w:hAnsi="Arial" w:cs="Arial" w:hint="default"/>
      <w:b/>
      <w:bCs/>
      <w:iCs/>
      <w:szCs w:val="28"/>
      <w:lang w:val="en-US" w:eastAsia="en-US" w:bidi="ar-SA"/>
    </w:rPr>
  </w:style>
  <w:style w:type="character" w:customStyle="1" w:styleId="yshortcuts">
    <w:name w:val="yshortcuts"/>
    <w:basedOn w:val="DefaultParagraphFont"/>
    <w:rsid w:val="00EE17ED"/>
  </w:style>
  <w:style w:type="character" w:customStyle="1" w:styleId="senselabelstart">
    <w:name w:val="sense_label start"/>
    <w:basedOn w:val="DefaultParagraphFont"/>
    <w:rsid w:val="00EE17ED"/>
  </w:style>
  <w:style w:type="character" w:customStyle="1" w:styleId="sensecontent">
    <w:name w:val="sense_content"/>
    <w:basedOn w:val="DefaultParagraphFont"/>
    <w:rsid w:val="00EE17ED"/>
  </w:style>
  <w:style w:type="character" w:customStyle="1" w:styleId="vi">
    <w:name w:val="vi"/>
    <w:basedOn w:val="DefaultParagraphFont"/>
    <w:rsid w:val="00EE17ED"/>
  </w:style>
  <w:style w:type="character" w:customStyle="1" w:styleId="st">
    <w:name w:val="st"/>
    <w:basedOn w:val="DefaultParagraphFont"/>
    <w:rsid w:val="00EE17ED"/>
  </w:style>
  <w:style w:type="character" w:customStyle="1" w:styleId="caps-label">
    <w:name w:val="caps-label"/>
    <w:basedOn w:val="DefaultParagraphFont"/>
    <w:rsid w:val="00EE17ED"/>
  </w:style>
  <w:style w:type="character" w:customStyle="1" w:styleId="wikiexternallink">
    <w:name w:val="wikiexternallink"/>
    <w:basedOn w:val="DefaultParagraphFont"/>
    <w:rsid w:val="00EE17ED"/>
  </w:style>
  <w:style w:type="character" w:customStyle="1" w:styleId="wikigeneratedlinkcontent">
    <w:name w:val="wikigeneratedlinkcontent"/>
    <w:basedOn w:val="DefaultParagraphFont"/>
    <w:rsid w:val="00EE17ED"/>
  </w:style>
  <w:style w:type="character" w:customStyle="1" w:styleId="aqj">
    <w:name w:val="aqj"/>
    <w:basedOn w:val="DefaultParagraphFont"/>
    <w:rsid w:val="00EE17ED"/>
  </w:style>
  <w:style w:type="character" w:customStyle="1" w:styleId="StyleStyleBoldUnderlineIntenseEmphasisUnderlineapple-style-s">
    <w:name w:val="Style Style Bold UnderlineIntense EmphasisUnderlineapple-style-s..."/>
    <w:basedOn w:val="DefaultParagraphFont"/>
    <w:rsid w:val="00EE17ED"/>
    <w:rPr>
      <w:b w:val="0"/>
      <w:bCs w:val="0"/>
      <w:sz w:val="22"/>
      <w:u w:val="single"/>
      <w:bdr w:val="none" w:sz="0" w:space="0" w:color="auto" w:frame="1"/>
    </w:rPr>
  </w:style>
  <w:style w:type="character" w:customStyle="1" w:styleId="Boxed">
    <w:name w:val="Boxed"/>
    <w:qFormat/>
    <w:rsid w:val="00EE17ED"/>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EE17ED"/>
    <w:rPr>
      <w:rFonts w:ascii="Arial" w:hAnsi="Arial" w:cs="Arial" w:hint="default"/>
      <w:b w:val="0"/>
      <w:bCs/>
      <w:sz w:val="20"/>
      <w:u w:val="single"/>
    </w:rPr>
  </w:style>
  <w:style w:type="character" w:customStyle="1" w:styleId="story-author">
    <w:name w:val="story-author"/>
    <w:basedOn w:val="DefaultParagraphFont"/>
    <w:rsid w:val="00EE17ED"/>
  </w:style>
  <w:style w:type="character" w:customStyle="1" w:styleId="institution">
    <w:name w:val="institution"/>
    <w:basedOn w:val="DefaultParagraphFont"/>
    <w:rsid w:val="00EE17ED"/>
  </w:style>
  <w:style w:type="character" w:customStyle="1" w:styleId="abodyblack3">
    <w:name w:val="abodyblack3"/>
    <w:basedOn w:val="DefaultParagraphFont"/>
    <w:rsid w:val="00EE17ED"/>
  </w:style>
  <w:style w:type="character" w:customStyle="1" w:styleId="CharacterStyle1">
    <w:name w:val="Character Style 1"/>
    <w:rsid w:val="00EE17ED"/>
    <w:rPr>
      <w:sz w:val="20"/>
      <w:szCs w:val="20"/>
    </w:rPr>
  </w:style>
  <w:style w:type="character" w:customStyle="1" w:styleId="FontStyle177">
    <w:name w:val="Font Style177"/>
    <w:basedOn w:val="DefaultParagraphFont"/>
    <w:uiPriority w:val="99"/>
    <w:rsid w:val="00EE17ED"/>
    <w:rPr>
      <w:rFonts w:ascii="Times New Roman" w:hAnsi="Times New Roman" w:cs="Times New Roman" w:hint="default"/>
      <w:sz w:val="20"/>
      <w:szCs w:val="20"/>
    </w:rPr>
  </w:style>
  <w:style w:type="character" w:customStyle="1" w:styleId="FontStyle173">
    <w:name w:val="Font Style173"/>
    <w:basedOn w:val="DefaultParagraphFont"/>
    <w:uiPriority w:val="99"/>
    <w:rsid w:val="00EE17ED"/>
    <w:rPr>
      <w:rFonts w:ascii="Times New Roman" w:hAnsi="Times New Roman" w:cs="Times New Roman" w:hint="default"/>
      <w:sz w:val="14"/>
      <w:szCs w:val="14"/>
    </w:rPr>
  </w:style>
  <w:style w:type="character" w:customStyle="1" w:styleId="FontStyle151">
    <w:name w:val="Font Style151"/>
    <w:basedOn w:val="DefaultParagraphFont"/>
    <w:uiPriority w:val="99"/>
    <w:rsid w:val="00EE17ED"/>
    <w:rPr>
      <w:rFonts w:ascii="Arial Narrow" w:hAnsi="Arial Narrow" w:cs="Arial Narrow" w:hint="default"/>
      <w:b/>
      <w:bCs/>
      <w:sz w:val="12"/>
      <w:szCs w:val="12"/>
    </w:rPr>
  </w:style>
  <w:style w:type="character" w:customStyle="1" w:styleId="FontStyle156">
    <w:name w:val="Font Style156"/>
    <w:basedOn w:val="DefaultParagraphFont"/>
    <w:uiPriority w:val="99"/>
    <w:rsid w:val="00EE17ED"/>
    <w:rPr>
      <w:rFonts w:ascii="Arial Narrow" w:hAnsi="Arial Narrow" w:cs="Arial Narrow" w:hint="default"/>
      <w:sz w:val="8"/>
      <w:szCs w:val="8"/>
    </w:rPr>
  </w:style>
  <w:style w:type="character" w:customStyle="1" w:styleId="FontStyle160">
    <w:name w:val="Font Style160"/>
    <w:basedOn w:val="DefaultParagraphFont"/>
    <w:uiPriority w:val="99"/>
    <w:rsid w:val="00EE17ED"/>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EE17ED"/>
    <w:rPr>
      <w:rFonts w:ascii="Times New Roman" w:hAnsi="Times New Roman" w:cs="Times New Roman" w:hint="default"/>
      <w:sz w:val="18"/>
      <w:szCs w:val="18"/>
    </w:rPr>
  </w:style>
  <w:style w:type="character" w:customStyle="1" w:styleId="FontStyle168">
    <w:name w:val="Font Style168"/>
    <w:basedOn w:val="DefaultParagraphFont"/>
    <w:uiPriority w:val="99"/>
    <w:rsid w:val="00EE17ED"/>
    <w:rPr>
      <w:rFonts w:ascii="Times New Roman" w:hAnsi="Times New Roman" w:cs="Times New Roman" w:hint="default"/>
      <w:sz w:val="12"/>
      <w:szCs w:val="12"/>
    </w:rPr>
  </w:style>
  <w:style w:type="character" w:customStyle="1" w:styleId="FontStyle176">
    <w:name w:val="Font Style176"/>
    <w:basedOn w:val="DefaultParagraphFont"/>
    <w:uiPriority w:val="99"/>
    <w:rsid w:val="00EE17ED"/>
    <w:rPr>
      <w:rFonts w:ascii="Times New Roman" w:hAnsi="Times New Roman" w:cs="Times New Roman" w:hint="default"/>
      <w:sz w:val="16"/>
      <w:szCs w:val="16"/>
    </w:rPr>
  </w:style>
  <w:style w:type="character" w:customStyle="1" w:styleId="f">
    <w:name w:val="f"/>
    <w:basedOn w:val="DefaultParagraphFont"/>
    <w:rsid w:val="00EE17ED"/>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EE17ED"/>
    <w:rPr>
      <w:b/>
      <w:bCs w:val="0"/>
      <w:sz w:val="24"/>
      <w:lang w:val="en-US" w:eastAsia="en-US" w:bidi="ar-SA"/>
    </w:rPr>
  </w:style>
  <w:style w:type="character" w:customStyle="1" w:styleId="FontStyle172">
    <w:name w:val="Font Style172"/>
    <w:basedOn w:val="DefaultParagraphFont"/>
    <w:uiPriority w:val="99"/>
    <w:rsid w:val="00EE17ED"/>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EE17ED"/>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EE17ED"/>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EE17ED"/>
    <w:rPr>
      <w:rFonts w:ascii="Times New Roman" w:hAnsi="Times New Roman" w:cs="Times New Roman" w:hint="default"/>
      <w:sz w:val="10"/>
      <w:szCs w:val="10"/>
    </w:rPr>
  </w:style>
  <w:style w:type="character" w:customStyle="1" w:styleId="FontStyle174">
    <w:name w:val="Font Style174"/>
    <w:basedOn w:val="DefaultParagraphFont"/>
    <w:uiPriority w:val="99"/>
    <w:rsid w:val="00EE17ED"/>
    <w:rPr>
      <w:rFonts w:ascii="Arial Narrow" w:hAnsi="Arial Narrow" w:cs="Arial Narrow" w:hint="default"/>
      <w:b/>
      <w:bCs/>
      <w:sz w:val="18"/>
      <w:szCs w:val="18"/>
    </w:rPr>
  </w:style>
  <w:style w:type="character" w:customStyle="1" w:styleId="FontStyle169">
    <w:name w:val="Font Style169"/>
    <w:basedOn w:val="DefaultParagraphFont"/>
    <w:uiPriority w:val="99"/>
    <w:rsid w:val="00EE17ED"/>
    <w:rPr>
      <w:rFonts w:ascii="Times New Roman" w:hAnsi="Times New Roman" w:cs="Times New Roman" w:hint="default"/>
      <w:sz w:val="12"/>
      <w:szCs w:val="12"/>
    </w:rPr>
  </w:style>
  <w:style w:type="character" w:customStyle="1" w:styleId="FontStyle139">
    <w:name w:val="Font Style139"/>
    <w:basedOn w:val="DefaultParagraphFont"/>
    <w:uiPriority w:val="99"/>
    <w:rsid w:val="00EE17ED"/>
    <w:rPr>
      <w:rFonts w:ascii="Times New Roman" w:hAnsi="Times New Roman" w:cs="Times New Roman" w:hint="default"/>
      <w:b/>
      <w:bCs/>
      <w:sz w:val="18"/>
      <w:szCs w:val="18"/>
    </w:rPr>
  </w:style>
  <w:style w:type="character" w:customStyle="1" w:styleId="ssl01">
    <w:name w:val="ss_l01"/>
    <w:rsid w:val="00EE17ED"/>
    <w:rPr>
      <w:color w:val="000000"/>
      <w:sz w:val="32"/>
      <w:szCs w:val="32"/>
    </w:rPr>
  </w:style>
  <w:style w:type="character" w:customStyle="1" w:styleId="TitleChar2">
    <w:name w:val="Title Char2"/>
    <w:basedOn w:val="DefaultParagraphFont"/>
    <w:uiPriority w:val="99"/>
    <w:qFormat/>
    <w:locked/>
    <w:rsid w:val="00EE17ED"/>
    <w:rPr>
      <w:b/>
      <w:bCs/>
      <w:u w:val="single"/>
    </w:rPr>
  </w:style>
  <w:style w:type="character" w:customStyle="1" w:styleId="allocatoragentsleft">
    <w:name w:val="al_locatoragentsleft"/>
    <w:basedOn w:val="DefaultParagraphFont"/>
    <w:rsid w:val="00EE17ED"/>
  </w:style>
  <w:style w:type="character" w:customStyle="1" w:styleId="caps">
    <w:name w:val="caps"/>
    <w:basedOn w:val="DefaultParagraphFont"/>
    <w:rsid w:val="00EE17ED"/>
  </w:style>
  <w:style w:type="character" w:customStyle="1" w:styleId="UnderlinesCharChar">
    <w:name w:val="Underlines Char Char"/>
    <w:basedOn w:val="DefaultParagraphFont"/>
    <w:rsid w:val="00EE17ED"/>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EE17ED"/>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EE17ED"/>
    <w:rPr>
      <w:rFonts w:ascii="Times New Roman" w:hAnsi="Times New Roman" w:cs="Times New Roman" w:hint="default"/>
      <w:sz w:val="20"/>
      <w:szCs w:val="24"/>
      <w:u w:val="thick"/>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EE17ED"/>
    <w:rPr>
      <w:b/>
      <w:bCs w:val="0"/>
      <w:noProof w:val="0"/>
      <w:sz w:val="24"/>
      <w:lang w:val="en-US" w:eastAsia="en-US" w:bidi="ar-SA"/>
    </w:rPr>
  </w:style>
  <w:style w:type="character" w:customStyle="1" w:styleId="Taggin-New">
    <w:name w:val="Taggin - New"/>
    <w:basedOn w:val="DefaultParagraphFont"/>
    <w:rsid w:val="00EE17ED"/>
    <w:rPr>
      <w:rFonts w:ascii="Arial Narrow" w:hAnsi="Arial Narrow" w:hint="default"/>
      <w:b/>
      <w:bCs w:val="0"/>
      <w:sz w:val="22"/>
    </w:rPr>
  </w:style>
  <w:style w:type="character" w:customStyle="1" w:styleId="Boxing-New">
    <w:name w:val="Boxing - New"/>
    <w:basedOn w:val="DefaultParagraphFont"/>
    <w:rsid w:val="00EE17ED"/>
    <w:rPr>
      <w:rFonts w:ascii="Arial Narrow" w:hAnsi="Arial Narrow" w:hint="default"/>
      <w:strike w:val="0"/>
      <w:dstrike w:val="0"/>
      <w:sz w:val="16"/>
      <w:u w:val="none"/>
      <w:effect w:val="none"/>
      <w:bdr w:val="single" w:sz="4" w:space="0" w:color="auto" w:frame="1"/>
    </w:rPr>
  </w:style>
  <w:style w:type="character" w:customStyle="1" w:styleId="ilad">
    <w:name w:val="il_ad"/>
    <w:rsid w:val="00EE17ED"/>
  </w:style>
  <w:style w:type="character" w:customStyle="1" w:styleId="CardUnderlined">
    <w:name w:val="Card Underlined"/>
    <w:basedOn w:val="DefaultParagraphFont"/>
    <w:rsid w:val="00EE17ED"/>
    <w:rPr>
      <w:rFonts w:ascii="Garamond" w:hAnsi="Garamond" w:hint="default"/>
      <w:sz w:val="22"/>
      <w:szCs w:val="24"/>
      <w:u w:val="single"/>
      <w:lang w:val="en-US" w:eastAsia="en-US" w:bidi="ar-SA"/>
    </w:rPr>
  </w:style>
  <w:style w:type="character" w:customStyle="1" w:styleId="pagetitle">
    <w:name w:val="pagetitle"/>
    <w:basedOn w:val="DefaultParagraphFont"/>
    <w:rsid w:val="00EE17ED"/>
  </w:style>
  <w:style w:type="character" w:customStyle="1" w:styleId="StyleUnderlineCharChar9ptBold1">
    <w:name w:val="Style Underline Char Char + 9 pt Bold1"/>
    <w:rsid w:val="00EE17ED"/>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EE17ED"/>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EE17ED"/>
    <w:rPr>
      <w:b/>
      <w:bCs/>
      <w:sz w:val="20"/>
      <w:u w:val="single"/>
    </w:rPr>
  </w:style>
  <w:style w:type="character" w:customStyle="1" w:styleId="StyleUnderlineChar1Bold">
    <w:name w:val="Style Underline Char1 + Bold"/>
    <w:rsid w:val="00EE17ED"/>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EE17ED"/>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EE17ED"/>
    <w:rPr>
      <w:color w:val="000000"/>
      <w:sz w:val="20"/>
      <w:u w:val="single"/>
    </w:rPr>
  </w:style>
  <w:style w:type="character" w:customStyle="1" w:styleId="Style11ptBlack">
    <w:name w:val="Style 11 pt Black"/>
    <w:basedOn w:val="DefaultParagraphFont"/>
    <w:rsid w:val="00EE17ED"/>
    <w:rPr>
      <w:color w:val="000000"/>
      <w:sz w:val="20"/>
    </w:rPr>
  </w:style>
  <w:style w:type="character" w:customStyle="1" w:styleId="StyleUnderlineCharTimesBold">
    <w:name w:val="Style Underline Char + Times Bold"/>
    <w:basedOn w:val="DefaultParagraphFont"/>
    <w:rsid w:val="00EE17ED"/>
    <w:rPr>
      <w:rFonts w:ascii="Times" w:hAnsi="Times" w:hint="default"/>
      <w:b w:val="0"/>
      <w:bCs/>
      <w:sz w:val="20"/>
      <w:u w:val="single"/>
    </w:rPr>
  </w:style>
  <w:style w:type="character" w:customStyle="1" w:styleId="blubigktbiz">
    <w:name w:val="blubigktbiz"/>
    <w:rsid w:val="00EE17ED"/>
  </w:style>
  <w:style w:type="character" w:customStyle="1" w:styleId="Style4CharChar">
    <w:name w:val="Style4 Char Char"/>
    <w:basedOn w:val="DefaultParagraphFont"/>
    <w:rsid w:val="00EE17ED"/>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EE17ED"/>
    <w:rPr>
      <w:rFonts w:ascii="Arial" w:hAnsi="Arial" w:cs="Arial" w:hint="default"/>
      <w:b/>
      <w:bCs/>
      <w:i/>
      <w:iCs/>
      <w:sz w:val="24"/>
    </w:rPr>
  </w:style>
  <w:style w:type="character" w:customStyle="1" w:styleId="super">
    <w:name w:val="super"/>
    <w:rsid w:val="00EE17ED"/>
  </w:style>
  <w:style w:type="character" w:customStyle="1" w:styleId="text30">
    <w:name w:val="text30"/>
    <w:rsid w:val="00EE17ED"/>
  </w:style>
  <w:style w:type="character" w:customStyle="1" w:styleId="uppercase">
    <w:name w:val="uppercase"/>
    <w:rsid w:val="00EE17ED"/>
  </w:style>
  <w:style w:type="character" w:customStyle="1" w:styleId="bodytext0">
    <w:name w:val="bodytext"/>
    <w:rsid w:val="00EE17ED"/>
  </w:style>
  <w:style w:type="character" w:customStyle="1" w:styleId="entry-title">
    <w:name w:val="entry-title"/>
    <w:rsid w:val="00EE17ED"/>
  </w:style>
  <w:style w:type="character" w:customStyle="1" w:styleId="Style6pt">
    <w:name w:val="Style 6 pt"/>
    <w:basedOn w:val="DefaultParagraphFont"/>
    <w:qFormat/>
    <w:rsid w:val="00EE17ED"/>
    <w:rPr>
      <w:sz w:val="12"/>
    </w:rPr>
  </w:style>
  <w:style w:type="character" w:customStyle="1" w:styleId="CiteCharCharCharCharCharChar">
    <w:name w:val="Cite Char Char Char Char Char Char"/>
    <w:basedOn w:val="DefaultParagraphFont"/>
    <w:link w:val="CiteCharCharCharCharChar"/>
    <w:rsid w:val="00EE17ED"/>
    <w:rPr>
      <w:b/>
      <w:szCs w:val="24"/>
      <w:u w:val="single"/>
    </w:rPr>
  </w:style>
  <w:style w:type="character" w:customStyle="1" w:styleId="mainbody1">
    <w:name w:val="mainbody1"/>
    <w:basedOn w:val="DefaultParagraphFont"/>
    <w:rsid w:val="00EE17ED"/>
    <w:rPr>
      <w:rFonts w:ascii="Verdana" w:hAnsi="Verdana" w:hint="default"/>
      <w:color w:val="000000"/>
      <w:sz w:val="22"/>
      <w:szCs w:val="22"/>
    </w:rPr>
  </w:style>
  <w:style w:type="character" w:customStyle="1" w:styleId="ssl4">
    <w:name w:val="ss_l4"/>
    <w:basedOn w:val="DefaultParagraphFont"/>
    <w:rsid w:val="00EE17ED"/>
  </w:style>
  <w:style w:type="character" w:customStyle="1" w:styleId="cit-first-element">
    <w:name w:val="cit-first-element"/>
    <w:basedOn w:val="DefaultParagraphFont"/>
    <w:rsid w:val="00EE17ED"/>
  </w:style>
  <w:style w:type="character" w:customStyle="1" w:styleId="title1">
    <w:name w:val="title1"/>
    <w:basedOn w:val="DefaultParagraphFont"/>
    <w:rsid w:val="00EE17ED"/>
  </w:style>
  <w:style w:type="character" w:customStyle="1" w:styleId="StyleThickunderline1">
    <w:name w:val="Style Thick underline1"/>
    <w:basedOn w:val="DefaultParagraphFont"/>
    <w:rsid w:val="00EE17ED"/>
    <w:rPr>
      <w:u w:val="single"/>
    </w:rPr>
  </w:style>
  <w:style w:type="character" w:customStyle="1" w:styleId="UnderlineBold0">
    <w:name w:val="Underline Bold"/>
    <w:qFormat/>
    <w:rsid w:val="00EE17ED"/>
    <w:rPr>
      <w:b/>
      <w:bCs w:val="0"/>
      <w:sz w:val="20"/>
      <w:u w:val="single"/>
    </w:rPr>
  </w:style>
  <w:style w:type="character" w:customStyle="1" w:styleId="UnderlineChar5">
    <w:name w:val="UnderlineChar"/>
    <w:rsid w:val="00EE17ED"/>
    <w:rPr>
      <w:sz w:val="24"/>
      <w:u w:val="single"/>
    </w:rPr>
  </w:style>
  <w:style w:type="character" w:customStyle="1" w:styleId="foreground">
    <w:name w:val="foreground"/>
    <w:basedOn w:val="DefaultParagraphFont"/>
    <w:rsid w:val="00EE17ED"/>
  </w:style>
  <w:style w:type="character" w:customStyle="1" w:styleId="postby">
    <w:name w:val="post_by"/>
    <w:basedOn w:val="DefaultParagraphFont"/>
    <w:rsid w:val="00EE17ED"/>
  </w:style>
  <w:style w:type="character" w:customStyle="1" w:styleId="Style11ptBorderSinglesolidlineAuto05ptLinewidth">
    <w:name w:val="Style 11 pt Border: : (Single solid line Auto  0.5 pt Line width)"/>
    <w:rsid w:val="00EE17ED"/>
    <w:rPr>
      <w:sz w:val="20"/>
      <w:bdr w:val="single" w:sz="4" w:space="0" w:color="auto" w:frame="1"/>
    </w:rPr>
  </w:style>
  <w:style w:type="character" w:customStyle="1" w:styleId="StyleUnderlineChar9ptBorderSinglesolidlineAuto0">
    <w:name w:val="Style Underline Char + 9 pt Border: : (Single solid line Auto  0..."/>
    <w:rsid w:val="00EE17ED"/>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EE17E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E17E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E17E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E17ED"/>
    <w:rPr>
      <w:sz w:val="20"/>
      <w:szCs w:val="24"/>
      <w:u w:val="single"/>
      <w:bdr w:val="single" w:sz="4" w:space="0" w:color="auto" w:frame="1"/>
      <w:lang w:val="en-US" w:eastAsia="en-US" w:bidi="ar-SA"/>
    </w:rPr>
  </w:style>
  <w:style w:type="character" w:customStyle="1" w:styleId="StyleLatinGaramondUnderline">
    <w:name w:val="Style (Latin) Garamond Underline"/>
    <w:rsid w:val="00EE17ED"/>
    <w:rPr>
      <w:rFonts w:ascii="Times New Roman" w:hAnsi="Times New Roman" w:cs="Times New Roman" w:hint="default"/>
      <w:sz w:val="20"/>
      <w:u w:val="single"/>
    </w:rPr>
  </w:style>
  <w:style w:type="character" w:customStyle="1" w:styleId="StyleLatinGaramond">
    <w:name w:val="Style (Latin) Garamond"/>
    <w:rsid w:val="00EE17ED"/>
    <w:rPr>
      <w:rFonts w:ascii="Times New Roman" w:hAnsi="Times New Roman" w:cs="Times New Roman" w:hint="default"/>
      <w:sz w:val="20"/>
    </w:rPr>
  </w:style>
  <w:style w:type="character" w:customStyle="1" w:styleId="styletimesnewroman12ptbold0">
    <w:name w:val="styletimesnewroman12ptbold"/>
    <w:basedOn w:val="DefaultParagraphFont"/>
    <w:rsid w:val="00EE17ED"/>
  </w:style>
  <w:style w:type="character" w:customStyle="1" w:styleId="mainheading">
    <w:name w:val="mainheading"/>
    <w:basedOn w:val="DefaultParagraphFont"/>
    <w:rsid w:val="00EE17ED"/>
  </w:style>
  <w:style w:type="character" w:customStyle="1" w:styleId="StyleUnderlineChar9ptChar">
    <w:name w:val="Style Underline Char + 9 pt Char"/>
    <w:basedOn w:val="UnderlineCharChar"/>
    <w:rsid w:val="00EE17ED"/>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EE17ED"/>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EE17ED"/>
    <w:rPr>
      <w:rFonts w:ascii="Times New Roman" w:hAnsi="Times New Roman" w:cs="Times New Roman" w:hint="default"/>
      <w:b/>
      <w:bCs w:val="0"/>
      <w:sz w:val="20"/>
    </w:rPr>
  </w:style>
  <w:style w:type="character" w:customStyle="1" w:styleId="stylestylebold12pt">
    <w:name w:val="stylestylebold12pt"/>
    <w:basedOn w:val="DefaultParagraphFont"/>
    <w:rsid w:val="00EE17ED"/>
  </w:style>
  <w:style w:type="character" w:customStyle="1" w:styleId="styleboldunderline">
    <w:name w:val="styleboldunderline"/>
    <w:basedOn w:val="DefaultParagraphFont"/>
    <w:rsid w:val="00EE17ED"/>
  </w:style>
  <w:style w:type="character" w:customStyle="1" w:styleId="FontStyle11">
    <w:name w:val="Font Style11"/>
    <w:basedOn w:val="DefaultParagraphFont"/>
    <w:uiPriority w:val="99"/>
    <w:rsid w:val="00EE17ED"/>
    <w:rPr>
      <w:rFonts w:ascii="Arial Narrow" w:hAnsi="Arial Narrow" w:cs="Arial Narrow" w:hint="default"/>
      <w:sz w:val="18"/>
      <w:szCs w:val="18"/>
    </w:rPr>
  </w:style>
  <w:style w:type="character" w:customStyle="1" w:styleId="FontStyle14">
    <w:name w:val="Font Style14"/>
    <w:basedOn w:val="DefaultParagraphFont"/>
    <w:uiPriority w:val="99"/>
    <w:rsid w:val="00EE17ED"/>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EE17ED"/>
    <w:rPr>
      <w:rFonts w:ascii="Arial Narrow" w:hAnsi="Arial Narrow" w:cs="Arial Narrow" w:hint="default"/>
      <w:b/>
      <w:bCs/>
      <w:sz w:val="10"/>
      <w:szCs w:val="10"/>
    </w:rPr>
  </w:style>
  <w:style w:type="character" w:customStyle="1" w:styleId="CardTagandCiteChar">
    <w:name w:val="Card Tag and Cite Char"/>
    <w:basedOn w:val="DefaultParagraphFont"/>
    <w:rsid w:val="00EE17ED"/>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EE17ED"/>
    <w:rPr>
      <w:rFonts w:ascii="Arial Narrow" w:hAnsi="Arial Narrow" w:hint="default"/>
      <w:b/>
      <w:color w:val="000000"/>
      <w:sz w:val="22"/>
      <w:szCs w:val="22"/>
      <w:u w:val="single"/>
    </w:rPr>
  </w:style>
  <w:style w:type="character" w:customStyle="1" w:styleId="SmallText0">
    <w:name w:val="SmallText"/>
    <w:rsid w:val="00EE17ED"/>
    <w:rPr>
      <w:color w:val="000000"/>
    </w:rPr>
  </w:style>
  <w:style w:type="character" w:customStyle="1" w:styleId="CitesChar1">
    <w:name w:val="Cites Char1"/>
    <w:basedOn w:val="DefaultParagraphFont"/>
    <w:rsid w:val="00EE17ED"/>
    <w:rPr>
      <w:b/>
      <w:bCs w:val="0"/>
      <w:szCs w:val="24"/>
      <w:u w:val="single"/>
      <w:lang w:val="en-US" w:eastAsia="en-US" w:bidi="ar-SA"/>
    </w:rPr>
  </w:style>
  <w:style w:type="character" w:customStyle="1" w:styleId="CardUnderlinedChar">
    <w:name w:val="Card Underlined Char"/>
    <w:basedOn w:val="DefaultParagraphFont"/>
    <w:rsid w:val="00EE17ED"/>
    <w:rPr>
      <w:rFonts w:ascii="Arial Narrow" w:hAnsi="Arial Narrow" w:hint="default"/>
      <w:sz w:val="22"/>
      <w:szCs w:val="24"/>
      <w:u w:val="single"/>
      <w:lang w:val="en-US" w:eastAsia="en-US" w:bidi="ar-SA"/>
    </w:rPr>
  </w:style>
  <w:style w:type="character" w:customStyle="1" w:styleId="underline3">
    <w:name w:val="underline3"/>
    <w:basedOn w:val="underline20"/>
    <w:rsid w:val="00EE17ED"/>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EE17ED"/>
  </w:style>
  <w:style w:type="character" w:customStyle="1" w:styleId="itxtrst">
    <w:name w:val="itxtrst"/>
    <w:rsid w:val="00EE17ED"/>
  </w:style>
  <w:style w:type="character" w:customStyle="1" w:styleId="A-Underlining">
    <w:name w:val="A-Underlining"/>
    <w:basedOn w:val="DefaultParagraphFont"/>
    <w:rsid w:val="00EE17ED"/>
    <w:rPr>
      <w:rFonts w:ascii="Garamond" w:hAnsi="Garamond" w:hint="default"/>
      <w:color w:val="auto"/>
      <w:sz w:val="24"/>
      <w:u w:val="single"/>
    </w:rPr>
  </w:style>
  <w:style w:type="character" w:customStyle="1" w:styleId="StyleUnderlineBold0">
    <w:name w:val="Style Underline + Bold"/>
    <w:rsid w:val="00EE17ED"/>
    <w:rPr>
      <w:b/>
      <w:bCs/>
      <w:u w:val="single"/>
    </w:rPr>
  </w:style>
  <w:style w:type="character" w:customStyle="1" w:styleId="Underline-Highlighted">
    <w:name w:val="Underline-Highlighted"/>
    <w:uiPriority w:val="1"/>
    <w:qFormat/>
    <w:rsid w:val="00EE17ED"/>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EE17ED"/>
  </w:style>
  <w:style w:type="character" w:customStyle="1" w:styleId="newsmain">
    <w:name w:val="news_main"/>
    <w:basedOn w:val="DefaultParagraphFont"/>
    <w:rsid w:val="00EE17ED"/>
  </w:style>
  <w:style w:type="character" w:customStyle="1" w:styleId="vitstoryheadline">
    <w:name w:val="vitstoryheadline"/>
    <w:rsid w:val="00EE17ED"/>
  </w:style>
  <w:style w:type="character" w:customStyle="1" w:styleId="AuthorDate0">
    <w:name w:val="Author Date"/>
    <w:qFormat/>
    <w:rsid w:val="00EE17ED"/>
    <w:rPr>
      <w:b/>
      <w:bCs w:val="0"/>
      <w:sz w:val="24"/>
      <w:u w:val="thick"/>
    </w:rPr>
  </w:style>
  <w:style w:type="character" w:customStyle="1" w:styleId="red">
    <w:name w:val="red"/>
    <w:basedOn w:val="DefaultParagraphFont"/>
    <w:rsid w:val="00EE17ED"/>
  </w:style>
  <w:style w:type="character" w:customStyle="1" w:styleId="at">
    <w:name w:val="at"/>
    <w:rsid w:val="00EE17ED"/>
  </w:style>
  <w:style w:type="character" w:customStyle="1" w:styleId="org">
    <w:name w:val="org"/>
    <w:rsid w:val="00EE17ED"/>
  </w:style>
  <w:style w:type="character" w:customStyle="1" w:styleId="pnumber">
    <w:name w:val="pnumber"/>
    <w:rsid w:val="00EE17ED"/>
  </w:style>
  <w:style w:type="character" w:customStyle="1" w:styleId="ital">
    <w:name w:val="ital"/>
    <w:rsid w:val="00EE17ED"/>
  </w:style>
  <w:style w:type="character" w:customStyle="1" w:styleId="orgdiv">
    <w:name w:val="orgdiv"/>
    <w:rsid w:val="00EE17ED"/>
  </w:style>
  <w:style w:type="character" w:customStyle="1" w:styleId="orgname">
    <w:name w:val="orgname"/>
    <w:rsid w:val="00EE17ED"/>
  </w:style>
  <w:style w:type="character" w:customStyle="1" w:styleId="city">
    <w:name w:val="city"/>
    <w:rsid w:val="00EE17ED"/>
  </w:style>
  <w:style w:type="character" w:customStyle="1" w:styleId="state">
    <w:name w:val="state"/>
    <w:rsid w:val="00EE17ED"/>
  </w:style>
  <w:style w:type="character" w:customStyle="1" w:styleId="country">
    <w:name w:val="country"/>
    <w:rsid w:val="00EE17ED"/>
  </w:style>
  <w:style w:type="character" w:customStyle="1" w:styleId="articletitle">
    <w:name w:val="articletitle"/>
    <w:rsid w:val="00EE17ED"/>
    <w:rPr>
      <w:rFonts w:ascii="Times New Roman" w:hAnsi="Times New Roman" w:cs="Times New Roman" w:hint="default"/>
    </w:rPr>
  </w:style>
  <w:style w:type="character" w:customStyle="1" w:styleId="6pointChar">
    <w:name w:val="6 point Char"/>
    <w:rsid w:val="00EE17ED"/>
    <w:rPr>
      <w:rFonts w:ascii="Times New Roman" w:hAnsi="Times New Roman" w:cs="Times New Roman" w:hint="default"/>
      <w:sz w:val="12"/>
      <w:lang w:val="en-US" w:eastAsia="en-US"/>
    </w:rPr>
  </w:style>
  <w:style w:type="character" w:customStyle="1" w:styleId="StyleThickunderline">
    <w:name w:val="Style Thick underline"/>
    <w:qFormat/>
    <w:rsid w:val="00EE17ED"/>
    <w:rPr>
      <w:u w:val="thick"/>
    </w:rPr>
  </w:style>
  <w:style w:type="character" w:customStyle="1" w:styleId="Box0">
    <w:name w:val="Box!"/>
    <w:uiPriority w:val="1"/>
    <w:rsid w:val="00EE17ED"/>
    <w:rPr>
      <w:rFonts w:ascii="Garamond" w:hAnsi="Garamond" w:hint="default"/>
      <w:sz w:val="24"/>
      <w:u w:val="single"/>
      <w:bdr w:val="single" w:sz="4" w:space="0" w:color="auto" w:frame="1"/>
    </w:rPr>
  </w:style>
  <w:style w:type="character" w:customStyle="1" w:styleId="citechar0">
    <w:name w:val="citechar"/>
    <w:basedOn w:val="DefaultParagraphFont"/>
    <w:rsid w:val="00EE17ED"/>
  </w:style>
  <w:style w:type="character" w:customStyle="1" w:styleId="underlinechar6">
    <w:name w:val="underlinechar"/>
    <w:basedOn w:val="DefaultParagraphFont"/>
    <w:rsid w:val="00EE17ED"/>
  </w:style>
  <w:style w:type="character" w:customStyle="1" w:styleId="CardUnderlineChar">
    <w:name w:val="Card Underline Char"/>
    <w:link w:val="CardUnderline"/>
    <w:rsid w:val="00EE17ED"/>
    <w:rPr>
      <w:szCs w:val="24"/>
      <w:u w:val="single"/>
    </w:rPr>
  </w:style>
  <w:style w:type="character" w:customStyle="1" w:styleId="tagciteChar">
    <w:name w:val="tag/cite Char"/>
    <w:basedOn w:val="DefaultParagraphFont"/>
    <w:rsid w:val="00EE17ED"/>
    <w:rPr>
      <w:b/>
      <w:bCs w:val="0"/>
      <w:sz w:val="24"/>
      <w:lang w:val="en-US" w:eastAsia="en-US" w:bidi="ar-SA"/>
    </w:rPr>
  </w:style>
  <w:style w:type="character" w:customStyle="1" w:styleId="8pointChar">
    <w:name w:val="8 point Char"/>
    <w:basedOn w:val="DefaultParagraphFont"/>
    <w:link w:val="8point"/>
    <w:rsid w:val="00EE17ED"/>
    <w:rPr>
      <w:sz w:val="16"/>
    </w:rPr>
  </w:style>
  <w:style w:type="character" w:customStyle="1" w:styleId="BoldText12pt">
    <w:name w:val="Bold Text 12 pt"/>
    <w:rsid w:val="00EE17ED"/>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EE17ED"/>
  </w:style>
  <w:style w:type="character" w:customStyle="1" w:styleId="tagCharChar">
    <w:name w:val="tag Char Char"/>
    <w:rsid w:val="00EE17ED"/>
    <w:rPr>
      <w:b/>
      <w:bCs w:val="0"/>
      <w:sz w:val="24"/>
      <w:lang w:val="en-US" w:eastAsia="en-US" w:bidi="ar-SA"/>
    </w:rPr>
  </w:style>
  <w:style w:type="character" w:customStyle="1" w:styleId="legacybig">
    <w:name w:val="legacybig"/>
    <w:basedOn w:val="DefaultParagraphFont"/>
    <w:rsid w:val="00EE17ED"/>
  </w:style>
  <w:style w:type="character" w:customStyle="1" w:styleId="art-author">
    <w:name w:val="art-author"/>
    <w:basedOn w:val="DefaultParagraphFont"/>
    <w:rsid w:val="00EE17ED"/>
  </w:style>
  <w:style w:type="character" w:customStyle="1" w:styleId="Header1">
    <w:name w:val="Header1"/>
    <w:basedOn w:val="DefaultParagraphFont"/>
    <w:rsid w:val="00EE17ED"/>
  </w:style>
  <w:style w:type="character" w:customStyle="1" w:styleId="A3">
    <w:name w:val="A3"/>
    <w:rsid w:val="00EE17ED"/>
    <w:rPr>
      <w:rFonts w:ascii="Perpetua" w:hAnsi="Perpetua" w:cs="Perpetua" w:hint="default"/>
      <w:color w:val="000000"/>
      <w:sz w:val="15"/>
      <w:szCs w:val="15"/>
    </w:rPr>
  </w:style>
  <w:style w:type="character" w:customStyle="1" w:styleId="underlinedCharChar">
    <w:name w:val="underlined Char Char"/>
    <w:rsid w:val="00EE17ED"/>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EE17ED"/>
  </w:style>
  <w:style w:type="character" w:customStyle="1" w:styleId="fpred">
    <w:name w:val="fp_red"/>
    <w:basedOn w:val="DefaultParagraphFont"/>
    <w:rsid w:val="00EE17ED"/>
  </w:style>
  <w:style w:type="character" w:customStyle="1" w:styleId="twoce">
    <w:name w:val="twoce"/>
    <w:basedOn w:val="DefaultParagraphFont"/>
    <w:rsid w:val="00EE17ED"/>
  </w:style>
  <w:style w:type="character" w:customStyle="1" w:styleId="snapnoshots">
    <w:name w:val="snap_noshots"/>
    <w:basedOn w:val="DefaultParagraphFont"/>
    <w:rsid w:val="00EE17ED"/>
  </w:style>
  <w:style w:type="character" w:customStyle="1" w:styleId="StyleUnderlineCharChar9pt">
    <w:name w:val="Style Underline Char Char + 9 pt"/>
    <w:rsid w:val="00EE17ED"/>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EE17ED"/>
  </w:style>
  <w:style w:type="character" w:customStyle="1" w:styleId="showipapr">
    <w:name w:val="show_ipapr"/>
    <w:basedOn w:val="DefaultParagraphFont"/>
    <w:rsid w:val="00EE17ED"/>
  </w:style>
  <w:style w:type="character" w:customStyle="1" w:styleId="prondelim">
    <w:name w:val="prondelim"/>
    <w:basedOn w:val="DefaultParagraphFont"/>
    <w:rsid w:val="00EE17ED"/>
  </w:style>
  <w:style w:type="character" w:customStyle="1" w:styleId="prontoggle">
    <w:name w:val="pron_toggle"/>
    <w:basedOn w:val="DefaultParagraphFont"/>
    <w:rsid w:val="00EE17ED"/>
  </w:style>
  <w:style w:type="character" w:customStyle="1" w:styleId="showspellpr">
    <w:name w:val="show_spellpr"/>
    <w:basedOn w:val="DefaultParagraphFont"/>
    <w:rsid w:val="00EE17ED"/>
  </w:style>
  <w:style w:type="character" w:customStyle="1" w:styleId="pg">
    <w:name w:val="pg"/>
    <w:basedOn w:val="DefaultParagraphFont"/>
    <w:rsid w:val="00EE17ED"/>
  </w:style>
  <w:style w:type="character" w:customStyle="1" w:styleId="secondary-bf">
    <w:name w:val="secondary-bf"/>
    <w:basedOn w:val="DefaultParagraphFont"/>
    <w:rsid w:val="00EE17ED"/>
  </w:style>
  <w:style w:type="character" w:customStyle="1" w:styleId="dnindex">
    <w:name w:val="dnindex"/>
    <w:basedOn w:val="DefaultParagraphFont"/>
    <w:rsid w:val="00EE17ED"/>
  </w:style>
  <w:style w:type="character" w:customStyle="1" w:styleId="A5">
    <w:name w:val="A5"/>
    <w:uiPriority w:val="99"/>
    <w:rsid w:val="00EE17ED"/>
    <w:rPr>
      <w:color w:val="000000"/>
      <w:sz w:val="14"/>
      <w:szCs w:val="14"/>
    </w:rPr>
  </w:style>
  <w:style w:type="character" w:customStyle="1" w:styleId="klink">
    <w:name w:val="klink"/>
    <w:basedOn w:val="DefaultParagraphFont"/>
    <w:rsid w:val="00EE17ED"/>
  </w:style>
  <w:style w:type="character" w:customStyle="1" w:styleId="preloadwrap">
    <w:name w:val="preloadwrap"/>
    <w:basedOn w:val="DefaultParagraphFont"/>
    <w:rsid w:val="00EE17ED"/>
  </w:style>
  <w:style w:type="character" w:customStyle="1" w:styleId="typarticle">
    <w:name w:val="typ_article"/>
    <w:basedOn w:val="DefaultParagraphFont"/>
    <w:rsid w:val="00EE17ED"/>
  </w:style>
  <w:style w:type="character" w:customStyle="1" w:styleId="author-date0">
    <w:name w:val="author-date"/>
    <w:basedOn w:val="DefaultParagraphFont"/>
    <w:rsid w:val="00EE17ED"/>
  </w:style>
  <w:style w:type="character" w:customStyle="1" w:styleId="desc">
    <w:name w:val="desc"/>
    <w:basedOn w:val="DefaultParagraphFont"/>
    <w:rsid w:val="00EE17ED"/>
  </w:style>
  <w:style w:type="character" w:customStyle="1" w:styleId="dispurl">
    <w:name w:val="dispurl"/>
    <w:basedOn w:val="DefaultParagraphFont"/>
    <w:rsid w:val="00EE17ED"/>
  </w:style>
  <w:style w:type="character" w:customStyle="1" w:styleId="resultbodyblack">
    <w:name w:val="resultbodyblack"/>
    <w:basedOn w:val="DefaultParagraphFont"/>
    <w:rsid w:val="00EE17ED"/>
  </w:style>
  <w:style w:type="character" w:customStyle="1" w:styleId="resultbodyitalic">
    <w:name w:val="resultbodyitalic"/>
    <w:basedOn w:val="DefaultParagraphFont"/>
    <w:rsid w:val="00EE17ED"/>
  </w:style>
  <w:style w:type="character" w:customStyle="1" w:styleId="resultbody">
    <w:name w:val="resultbody"/>
    <w:basedOn w:val="DefaultParagraphFont"/>
    <w:rsid w:val="00EE17ED"/>
  </w:style>
  <w:style w:type="character" w:customStyle="1" w:styleId="lightblue">
    <w:name w:val="lightblue"/>
    <w:basedOn w:val="DefaultParagraphFont"/>
    <w:rsid w:val="00EE17ED"/>
  </w:style>
  <w:style w:type="character" w:customStyle="1" w:styleId="Header2">
    <w:name w:val="Header2"/>
    <w:basedOn w:val="DefaultParagraphFont"/>
    <w:rsid w:val="00EE17ED"/>
  </w:style>
  <w:style w:type="character" w:customStyle="1" w:styleId="author-bio-box">
    <w:name w:val="author-bio-box"/>
    <w:basedOn w:val="DefaultParagraphFont"/>
    <w:rsid w:val="00EE17ED"/>
  </w:style>
  <w:style w:type="character" w:customStyle="1" w:styleId="UnderlineChar1Char">
    <w:name w:val="Underline Char1 Char"/>
    <w:basedOn w:val="DefaultParagraphFont"/>
    <w:rsid w:val="00EE17ED"/>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EE17ED"/>
    <w:rPr>
      <w:u w:val="single"/>
      <w:lang w:val="en-US" w:eastAsia="en-US" w:bidi="ar-SA"/>
    </w:rPr>
  </w:style>
  <w:style w:type="character" w:customStyle="1" w:styleId="BoldUnderliningChar">
    <w:name w:val="Bold Underlining Char"/>
    <w:basedOn w:val="DefaultParagraphFont"/>
    <w:rsid w:val="00EE17ED"/>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EE17ED"/>
  </w:style>
  <w:style w:type="character" w:customStyle="1" w:styleId="Heading1CharChar1">
    <w:name w:val="Heading 1 Char Char1"/>
    <w:basedOn w:val="DefaultParagraphFont"/>
    <w:qFormat/>
    <w:rsid w:val="00EE17ED"/>
    <w:rPr>
      <w:rFonts w:ascii="Arial" w:hAnsi="Arial" w:cs="Arial" w:hint="default"/>
      <w:b/>
      <w:bCs/>
      <w:szCs w:val="32"/>
      <w:lang w:val="en-US" w:eastAsia="en-US" w:bidi="ar-SA"/>
    </w:rPr>
  </w:style>
  <w:style w:type="character" w:customStyle="1" w:styleId="A7">
    <w:name w:val="A7"/>
    <w:uiPriority w:val="99"/>
    <w:rsid w:val="00EE17ED"/>
    <w:rPr>
      <w:rFonts w:ascii="Garamond" w:hAnsi="Garamond" w:cs="Garamond" w:hint="default"/>
      <w:color w:val="000000"/>
      <w:sz w:val="14"/>
      <w:szCs w:val="14"/>
    </w:rPr>
  </w:style>
  <w:style w:type="character" w:customStyle="1" w:styleId="UnderlineCharCharCharChar">
    <w:name w:val="Underline Char Char Char Char"/>
    <w:basedOn w:val="DefaultParagraphFont"/>
    <w:rsid w:val="00EE17ED"/>
    <w:rPr>
      <w:szCs w:val="16"/>
      <w:u w:val="single"/>
      <w:lang w:val="en-US" w:eastAsia="en-US" w:bidi="ar-SA"/>
    </w:rPr>
  </w:style>
  <w:style w:type="character" w:customStyle="1" w:styleId="underlinecardChar">
    <w:name w:val="underline card Char"/>
    <w:basedOn w:val="DefaultParagraphFont"/>
    <w:rsid w:val="00EE17ED"/>
    <w:rPr>
      <w:rFonts w:ascii="Arial" w:hAnsi="Arial" w:cs="Arial" w:hint="default"/>
      <w:sz w:val="18"/>
      <w:szCs w:val="24"/>
      <w:u w:val="single"/>
      <w:lang w:val="en-US" w:eastAsia="en-US" w:bidi="ar-SA"/>
    </w:rPr>
  </w:style>
  <w:style w:type="character" w:customStyle="1" w:styleId="ft1">
    <w:name w:val="ft1"/>
    <w:basedOn w:val="DefaultParagraphFont"/>
    <w:rsid w:val="00EE17ED"/>
  </w:style>
  <w:style w:type="character" w:customStyle="1" w:styleId="CharChar32">
    <w:name w:val="Char Char32"/>
    <w:basedOn w:val="DefaultParagraphFont"/>
    <w:rsid w:val="00EE17ED"/>
    <w:rPr>
      <w:rFonts w:ascii="Arial" w:hAnsi="Arial" w:cs="Arial" w:hint="default"/>
      <w:b/>
      <w:bCs/>
      <w:iCs/>
      <w:lang w:val="en-US" w:eastAsia="en-US" w:bidi="ar-SA"/>
    </w:rPr>
  </w:style>
  <w:style w:type="character" w:customStyle="1" w:styleId="CharChar13">
    <w:name w:val="Char Char13"/>
    <w:rsid w:val="00EE17ED"/>
    <w:rPr>
      <w:rFonts w:ascii="Arial" w:hAnsi="Arial" w:cs="Arial" w:hint="default"/>
      <w:b/>
      <w:bCs/>
      <w:iCs/>
      <w:sz w:val="22"/>
      <w:szCs w:val="28"/>
      <w:lang w:val="en-US" w:eastAsia="en-US" w:bidi="ar-SA"/>
    </w:rPr>
  </w:style>
  <w:style w:type="character" w:customStyle="1" w:styleId="CharChar116">
    <w:name w:val="Char Char116"/>
    <w:rsid w:val="00EE17ED"/>
    <w:rPr>
      <w:rFonts w:ascii="Arial" w:hAnsi="Arial" w:cs="Arial" w:hint="default"/>
      <w:bCs/>
      <w:szCs w:val="26"/>
      <w:u w:val="single"/>
      <w:lang w:val="en-US" w:eastAsia="en-US" w:bidi="ar-SA"/>
    </w:rPr>
  </w:style>
  <w:style w:type="character" w:customStyle="1" w:styleId="CharChar31">
    <w:name w:val="Char Char31"/>
    <w:rsid w:val="00EE17ED"/>
    <w:rPr>
      <w:rFonts w:ascii="Arial" w:hAnsi="Arial" w:cs="Arial" w:hint="default"/>
      <w:b/>
      <w:bCs/>
      <w:szCs w:val="32"/>
      <w:lang w:val="en-US" w:eastAsia="en-US" w:bidi="ar-SA"/>
    </w:rPr>
  </w:style>
  <w:style w:type="character" w:customStyle="1" w:styleId="CharChar12">
    <w:name w:val="Char Char12"/>
    <w:rsid w:val="00EE17ED"/>
    <w:rPr>
      <w:rFonts w:ascii="Arial" w:hAnsi="Arial" w:cs="Arial" w:hint="default"/>
      <w:bCs/>
      <w:szCs w:val="26"/>
      <w:u w:val="single"/>
      <w:lang w:val="en-US" w:eastAsia="en-US" w:bidi="ar-SA"/>
    </w:rPr>
  </w:style>
  <w:style w:type="character" w:customStyle="1" w:styleId="CharChar115">
    <w:name w:val="Char Char115"/>
    <w:rsid w:val="00EE17ED"/>
    <w:rPr>
      <w:rFonts w:ascii="Arial" w:hAnsi="Arial" w:cs="Arial" w:hint="default"/>
      <w:bCs/>
      <w:szCs w:val="26"/>
      <w:u w:val="single"/>
      <w:lang w:val="en-US" w:eastAsia="en-US" w:bidi="ar-SA"/>
    </w:rPr>
  </w:style>
  <w:style w:type="character" w:customStyle="1" w:styleId="SmallerReal">
    <w:name w:val="SmallerReal"/>
    <w:uiPriority w:val="1"/>
    <w:qFormat/>
    <w:rsid w:val="00EE17ED"/>
    <w:rPr>
      <w:rFonts w:ascii="Garamond" w:hAnsi="Garamond" w:hint="default"/>
      <w:sz w:val="16"/>
    </w:rPr>
  </w:style>
  <w:style w:type="character" w:customStyle="1" w:styleId="StyleDebateUnderline10pt">
    <w:name w:val="Style Debate Underline + 10 pt"/>
    <w:basedOn w:val="DefaultParagraphFont"/>
    <w:rsid w:val="00EE17ED"/>
    <w:rPr>
      <w:rFonts w:ascii="Times New Roman" w:hAnsi="Times New Roman" w:cs="Times New Roman" w:hint="default"/>
      <w:sz w:val="20"/>
      <w:szCs w:val="20"/>
      <w:u w:val="single"/>
    </w:rPr>
  </w:style>
  <w:style w:type="character" w:customStyle="1" w:styleId="StylePalatinoLinotype6pt">
    <w:name w:val="Style Palatino Linotype 6 pt"/>
    <w:rsid w:val="00EE17ED"/>
    <w:rPr>
      <w:rFonts w:ascii="Times New Roman" w:hAnsi="Times New Roman" w:cs="Times New Roman" w:hint="default"/>
      <w:sz w:val="20"/>
    </w:rPr>
  </w:style>
  <w:style w:type="character" w:customStyle="1" w:styleId="UnderlineChar2">
    <w:name w:val="Underline Char2"/>
    <w:rsid w:val="00EE17ED"/>
    <w:rPr>
      <w:rFonts w:ascii="Arial Narrow" w:hAnsi="Arial Narrow" w:hint="default"/>
      <w:sz w:val="18"/>
      <w:szCs w:val="24"/>
      <w:u w:val="single"/>
    </w:rPr>
  </w:style>
  <w:style w:type="character" w:customStyle="1" w:styleId="Highighted-New">
    <w:name w:val="Highighted - New"/>
    <w:rsid w:val="00EE17ED"/>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EE17ED"/>
    <w:rPr>
      <w:b/>
      <w:bCs w:val="0"/>
      <w:sz w:val="24"/>
    </w:rPr>
  </w:style>
  <w:style w:type="character" w:customStyle="1" w:styleId="CiteCharCharCharChar">
    <w:name w:val="Cite Char Char Char Char"/>
    <w:aliases w:val="Cite Char Char Char Char Char Char Char,Cite Char Char Char Char Char Char Char Char"/>
    <w:rsid w:val="00EE17ED"/>
    <w:rPr>
      <w:rFonts w:ascii="Arial" w:hAnsi="Arial" w:cs="Arial" w:hint="default"/>
      <w:b/>
      <w:bCs/>
      <w:sz w:val="24"/>
      <w:szCs w:val="26"/>
      <w:lang w:val="en-US" w:eastAsia="en-US" w:bidi="ar-SA"/>
    </w:rPr>
  </w:style>
  <w:style w:type="character" w:customStyle="1" w:styleId="FontStyle12">
    <w:name w:val="Font Style12"/>
    <w:uiPriority w:val="99"/>
    <w:rsid w:val="00EE17ED"/>
    <w:rPr>
      <w:rFonts w:ascii="Times New Roman" w:hAnsi="Times New Roman" w:cs="Times New Roman" w:hint="default"/>
      <w:spacing w:val="10"/>
      <w:sz w:val="30"/>
      <w:szCs w:val="30"/>
    </w:rPr>
  </w:style>
  <w:style w:type="character" w:customStyle="1" w:styleId="cardCharChar10">
    <w:name w:val="card Char Char1"/>
    <w:rsid w:val="00EE17ED"/>
    <w:rPr>
      <w:lang w:val="en-US" w:eastAsia="en-US" w:bidi="ar-SA"/>
    </w:rPr>
  </w:style>
  <w:style w:type="character" w:customStyle="1" w:styleId="BlockTitleCharChar1Char">
    <w:name w:val="Block Title Char Char1 Char"/>
    <w:rsid w:val="00EE17ED"/>
    <w:rPr>
      <w:b/>
      <w:bCs w:val="0"/>
      <w:sz w:val="32"/>
      <w:u w:val="single"/>
    </w:rPr>
  </w:style>
  <w:style w:type="character" w:customStyle="1" w:styleId="Header1Char">
    <w:name w:val="Header1 Char"/>
    <w:rsid w:val="00EE17ED"/>
    <w:rPr>
      <w:rFonts w:ascii="Arial" w:hAnsi="Arial" w:cs="Arial" w:hint="default"/>
      <w:b/>
      <w:bCs/>
      <w:caps/>
      <w:kern w:val="32"/>
      <w:sz w:val="28"/>
      <w:szCs w:val="28"/>
    </w:rPr>
  </w:style>
  <w:style w:type="character" w:customStyle="1" w:styleId="StyleArial12ptBoldItalic">
    <w:name w:val="Style Arial 12 pt Bold Italic"/>
    <w:rsid w:val="00EE17ED"/>
    <w:rPr>
      <w:rFonts w:ascii="Times New Roman" w:hAnsi="Times New Roman" w:cs="Times New Roman" w:hint="default"/>
      <w:b/>
      <w:bCs/>
      <w:iCs/>
      <w:sz w:val="24"/>
    </w:rPr>
  </w:style>
  <w:style w:type="character" w:customStyle="1" w:styleId="Styleunderline12pt">
    <w:name w:val="Style underline + 12 pt"/>
    <w:rsid w:val="00EE17ED"/>
    <w:rPr>
      <w:rFonts w:ascii="Times New Roman" w:hAnsi="Times New Roman" w:cs="Times New Roman" w:hint="default"/>
      <w:bCs/>
      <w:sz w:val="20"/>
      <w:u w:val="single"/>
    </w:rPr>
  </w:style>
  <w:style w:type="character" w:customStyle="1" w:styleId="StyleUnderlineChar19pt">
    <w:name w:val="Style Underline Char1 + 9 pt"/>
    <w:basedOn w:val="UnderlineChar1"/>
    <w:rsid w:val="00EE17ED"/>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EE17ED"/>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EE17ED"/>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EE17ED"/>
    <w:rPr>
      <w:rFonts w:ascii="Times New Roman" w:hAnsi="Times New Roman" w:cs="Times New Roman" w:hint="default"/>
      <w:sz w:val="20"/>
      <w:u w:val="single"/>
      <w:lang w:val="en-US" w:eastAsia="en-US" w:bidi="ar-SA"/>
    </w:rPr>
  </w:style>
  <w:style w:type="character" w:customStyle="1" w:styleId="Style9ptUnderline1">
    <w:name w:val="Style 9 pt Underline1"/>
    <w:rsid w:val="00EE17ED"/>
    <w:rPr>
      <w:sz w:val="20"/>
      <w:u w:val="single"/>
    </w:rPr>
  </w:style>
  <w:style w:type="character" w:customStyle="1" w:styleId="StyleUnderlineChar19pt2">
    <w:name w:val="Style Underline Char1 + 9 pt2"/>
    <w:basedOn w:val="UnderlineChar1"/>
    <w:rsid w:val="00EE17ED"/>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EE17ED"/>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EE17ED"/>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EE17ED"/>
    <w:rPr>
      <w:rFonts w:ascii="Times New Roman" w:hAnsi="Times New Roman" w:cs="Times New Roman" w:hint="default"/>
      <w:b/>
      <w:bCs/>
      <w:sz w:val="20"/>
      <w:szCs w:val="24"/>
      <w:u w:val="single"/>
      <w:lang w:val="en-US" w:eastAsia="en-US" w:bidi="ar-SA"/>
    </w:rPr>
  </w:style>
  <w:style w:type="character" w:customStyle="1" w:styleId="10">
    <w:name w:val="1"/>
    <w:rsid w:val="00EE17ED"/>
    <w:rPr>
      <w:rFonts w:ascii="Arial" w:hAnsi="Arial" w:cs="Arial" w:hint="default"/>
      <w:bCs/>
      <w:sz w:val="20"/>
      <w:u w:val="single"/>
      <w:lang w:val="en-US" w:eastAsia="en-US" w:bidi="ar-SA"/>
    </w:rPr>
  </w:style>
  <w:style w:type="character" w:customStyle="1" w:styleId="articlecontent">
    <w:name w:val="articlecontent"/>
    <w:basedOn w:val="DefaultParagraphFont"/>
    <w:rsid w:val="00EE17ED"/>
  </w:style>
  <w:style w:type="character" w:customStyle="1" w:styleId="content">
    <w:name w:val="content"/>
    <w:basedOn w:val="DefaultParagraphFont"/>
    <w:rsid w:val="00EE17ED"/>
  </w:style>
  <w:style w:type="character" w:customStyle="1" w:styleId="3">
    <w:name w:val="3"/>
    <w:rsid w:val="00EE17ED"/>
    <w:rPr>
      <w:rFonts w:ascii="Arial" w:hAnsi="Arial" w:cs="Arial" w:hint="default"/>
      <w:bCs/>
      <w:sz w:val="20"/>
      <w:u w:val="single"/>
      <w:lang w:val="en-US" w:eastAsia="en-US" w:bidi="ar-SA"/>
    </w:rPr>
  </w:style>
  <w:style w:type="character" w:customStyle="1" w:styleId="4">
    <w:name w:val="4"/>
    <w:rsid w:val="00EE17ED"/>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
    <w:rsid w:val="00EE17ED"/>
    <w:rPr>
      <w:rFonts w:ascii="Arial" w:hAnsi="Arial" w:cs="Arial" w:hint="default"/>
      <w:b/>
      <w:bCs/>
      <w:iCs/>
      <w:szCs w:val="28"/>
      <w:lang w:val="en-US" w:eastAsia="en-US" w:bidi="ar-SA"/>
    </w:rPr>
  </w:style>
  <w:style w:type="character" w:customStyle="1" w:styleId="featuretitle">
    <w:name w:val="feature_title"/>
    <w:basedOn w:val="DefaultParagraphFont"/>
    <w:rsid w:val="00EE17ED"/>
  </w:style>
  <w:style w:type="character" w:customStyle="1" w:styleId="6">
    <w:name w:val="6"/>
    <w:rsid w:val="00EE17ED"/>
    <w:rPr>
      <w:rFonts w:ascii="Arial" w:hAnsi="Arial" w:cs="Arial" w:hint="default"/>
      <w:bCs/>
      <w:sz w:val="20"/>
      <w:u w:val="single"/>
      <w:lang w:val="en-US" w:eastAsia="en-US" w:bidi="ar-SA"/>
    </w:rPr>
  </w:style>
  <w:style w:type="character" w:customStyle="1" w:styleId="7">
    <w:name w:val="7"/>
    <w:rsid w:val="00EE17ED"/>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EE17ED"/>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EE17ED"/>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EE17ED"/>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EE17ED"/>
    <w:rPr>
      <w:sz w:val="20"/>
      <w:u w:val="single"/>
    </w:rPr>
  </w:style>
  <w:style w:type="character" w:customStyle="1" w:styleId="StyleUnderlineChar9ptBold1">
    <w:name w:val="Style Underline Char + 9 pt Bold1"/>
    <w:rsid w:val="00EE17ED"/>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EE17ED"/>
    <w:rPr>
      <w:sz w:val="20"/>
      <w:u w:val="single"/>
    </w:rPr>
  </w:style>
  <w:style w:type="character" w:customStyle="1" w:styleId="55">
    <w:name w:val="55"/>
    <w:rsid w:val="00EE17ED"/>
    <w:rPr>
      <w:rFonts w:ascii="Arial" w:hAnsi="Arial" w:cs="Arial" w:hint="default"/>
      <w:bCs/>
      <w:sz w:val="20"/>
      <w:u w:val="single"/>
      <w:lang w:val="en-US" w:eastAsia="en-US" w:bidi="ar-SA"/>
    </w:rPr>
  </w:style>
  <w:style w:type="character" w:customStyle="1" w:styleId="Styleunderline9ptBold">
    <w:name w:val="Style underline + 9 pt Bold"/>
    <w:rsid w:val="00EE17ED"/>
    <w:rPr>
      <w:b/>
      <w:bCs/>
      <w:sz w:val="20"/>
      <w:u w:val="single"/>
    </w:rPr>
  </w:style>
  <w:style w:type="character" w:customStyle="1" w:styleId="newsstorytitle">
    <w:name w:val="news_story_title"/>
    <w:basedOn w:val="DefaultParagraphFont"/>
    <w:rsid w:val="00EE17ED"/>
  </w:style>
  <w:style w:type="character" w:customStyle="1" w:styleId="StyleUnderliningChar9ptBold">
    <w:name w:val="Style Underlining Char + 9 pt Bold"/>
    <w:rsid w:val="00EE17ED"/>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EE17ED"/>
    <w:rPr>
      <w:rFonts w:ascii="Times New Roman" w:hAnsi="Times New Roman" w:cs="Times New Roman" w:hint="default"/>
      <w:sz w:val="20"/>
      <w:szCs w:val="24"/>
      <w:u w:val="single"/>
      <w:lang w:val="en-US" w:eastAsia="en-US" w:bidi="ar-SA"/>
    </w:rPr>
  </w:style>
  <w:style w:type="character" w:customStyle="1" w:styleId="34">
    <w:name w:val="34"/>
    <w:rsid w:val="00EE17ED"/>
    <w:rPr>
      <w:rFonts w:ascii="Times New Roman" w:hAnsi="Times New Roman" w:cs="Arial" w:hint="default"/>
      <w:bCs/>
      <w:sz w:val="20"/>
      <w:u w:val="single"/>
      <w:lang w:val="en-US" w:eastAsia="en-US" w:bidi="ar-SA"/>
    </w:rPr>
  </w:style>
  <w:style w:type="character" w:customStyle="1" w:styleId="45">
    <w:name w:val="45"/>
    <w:rsid w:val="00EE17ED"/>
    <w:rPr>
      <w:rFonts w:ascii="Times New Roman" w:hAnsi="Times New Roman" w:cs="Arial" w:hint="default"/>
      <w:b/>
      <w:bCs/>
      <w:sz w:val="20"/>
      <w:u w:val="single"/>
      <w:lang w:val="en-US" w:eastAsia="en-US" w:bidi="ar-SA"/>
    </w:rPr>
  </w:style>
  <w:style w:type="character" w:customStyle="1" w:styleId="Style9ptUnderline5">
    <w:name w:val="Style 9 pt Underline5"/>
    <w:rsid w:val="00EE17ED"/>
    <w:rPr>
      <w:rFonts w:ascii="Times New Roman" w:hAnsi="Times New Roman" w:cs="Times New Roman" w:hint="default"/>
      <w:sz w:val="20"/>
      <w:u w:val="single"/>
    </w:rPr>
  </w:style>
  <w:style w:type="character" w:customStyle="1" w:styleId="Style9ptBoldUnderline2">
    <w:name w:val="Style 9 pt Bold Underline2"/>
    <w:rsid w:val="00EE17ED"/>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EE17ED"/>
    <w:rPr>
      <w:rFonts w:ascii="Times New Roman" w:hAnsi="Times New Roman" w:cs="Times New Roman" w:hint="default"/>
      <w:b/>
      <w:bCs/>
      <w:i/>
      <w:iCs/>
      <w:sz w:val="20"/>
      <w:u w:val="single"/>
      <w:bdr w:val="single" w:sz="4" w:space="0" w:color="auto" w:frame="1"/>
    </w:rPr>
  </w:style>
  <w:style w:type="character" w:customStyle="1" w:styleId="23">
    <w:name w:val="23"/>
    <w:rsid w:val="00EE17ED"/>
    <w:rPr>
      <w:rFonts w:ascii="Times New Roman" w:hAnsi="Times New Roman" w:cs="Arial" w:hint="default"/>
      <w:bCs/>
      <w:sz w:val="20"/>
      <w:u w:val="single"/>
      <w:lang w:val="en-US" w:eastAsia="en-US" w:bidi="ar-SA"/>
    </w:rPr>
  </w:style>
  <w:style w:type="character" w:customStyle="1" w:styleId="33">
    <w:name w:val="33"/>
    <w:rsid w:val="00EE17ED"/>
    <w:rPr>
      <w:rFonts w:ascii="Times New Roman" w:hAnsi="Times New Roman" w:cs="Arial" w:hint="default"/>
      <w:b/>
      <w:bCs/>
      <w:sz w:val="20"/>
      <w:u w:val="single"/>
      <w:lang w:val="en-US" w:eastAsia="en-US" w:bidi="ar-SA"/>
    </w:rPr>
  </w:style>
  <w:style w:type="character" w:customStyle="1" w:styleId="StyleArialNarrow9pt">
    <w:name w:val="Style Arial Narrow 9 pt"/>
    <w:rsid w:val="00EE17ED"/>
    <w:rPr>
      <w:rFonts w:ascii="Times New Roman" w:hAnsi="Times New Roman" w:cs="Times New Roman" w:hint="default"/>
      <w:sz w:val="20"/>
    </w:rPr>
  </w:style>
  <w:style w:type="character" w:customStyle="1" w:styleId="StyleUnderlineCharChar9pt2">
    <w:name w:val="Style Underline Char Char + 9 pt2"/>
    <w:basedOn w:val="UnderlineCharChar"/>
    <w:rsid w:val="00EE17ED"/>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EE17ED"/>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EE17ED"/>
    <w:rPr>
      <w:b/>
      <w:bCs/>
      <w:sz w:val="20"/>
      <w:u w:val="single"/>
      <w:bdr w:val="single" w:sz="4" w:space="0" w:color="auto" w:frame="1"/>
    </w:rPr>
  </w:style>
  <w:style w:type="character" w:customStyle="1" w:styleId="Style9ptUnderline7">
    <w:name w:val="Style 9 pt Underline7"/>
    <w:rsid w:val="00EE17ED"/>
    <w:rPr>
      <w:sz w:val="20"/>
      <w:u w:val="single"/>
    </w:rPr>
  </w:style>
  <w:style w:type="character" w:customStyle="1" w:styleId="Style9ptBoldUnderline3">
    <w:name w:val="Style 9 pt Bold Underline3"/>
    <w:rsid w:val="00EE17ED"/>
    <w:rPr>
      <w:b/>
      <w:bCs/>
      <w:sz w:val="20"/>
      <w:u w:val="single"/>
    </w:rPr>
  </w:style>
  <w:style w:type="character" w:customStyle="1" w:styleId="Style9ptUnderline8">
    <w:name w:val="Style 9 pt Underline8"/>
    <w:rsid w:val="00EE17ED"/>
    <w:rPr>
      <w:sz w:val="20"/>
      <w:u w:val="single"/>
    </w:rPr>
  </w:style>
  <w:style w:type="character" w:customStyle="1" w:styleId="66">
    <w:name w:val="66"/>
    <w:rsid w:val="00EE17ED"/>
    <w:rPr>
      <w:rFonts w:ascii="Arial" w:hAnsi="Arial" w:cs="Arial" w:hint="default"/>
      <w:bCs/>
      <w:sz w:val="20"/>
      <w:u w:val="single"/>
      <w:lang w:val="en-US" w:eastAsia="en-US" w:bidi="ar-SA"/>
    </w:rPr>
  </w:style>
  <w:style w:type="character" w:customStyle="1" w:styleId="Style9ptUnderline9">
    <w:name w:val="Style 9 pt Underline9"/>
    <w:rsid w:val="00EE17ED"/>
    <w:rPr>
      <w:sz w:val="20"/>
      <w:u w:val="single"/>
    </w:rPr>
  </w:style>
  <w:style w:type="character" w:customStyle="1" w:styleId="Style9ptBoldUnderline4">
    <w:name w:val="Style 9 pt Bold Underline4"/>
    <w:rsid w:val="00EE17ED"/>
    <w:rPr>
      <w:b/>
      <w:bCs/>
      <w:sz w:val="20"/>
      <w:u w:val="single"/>
    </w:rPr>
  </w:style>
  <w:style w:type="character" w:customStyle="1" w:styleId="titleblue14">
    <w:name w:val="titleblue14"/>
    <w:basedOn w:val="DefaultParagraphFont"/>
    <w:rsid w:val="00EE17ED"/>
  </w:style>
  <w:style w:type="character" w:customStyle="1" w:styleId="Style11ptBoldUnderline1">
    <w:name w:val="Style 11 pt Bold Underline1"/>
    <w:rsid w:val="00EE17ED"/>
    <w:rPr>
      <w:b/>
      <w:bCs/>
      <w:sz w:val="20"/>
      <w:u w:val="single"/>
    </w:rPr>
  </w:style>
  <w:style w:type="character" w:customStyle="1" w:styleId="b">
    <w:name w:val="b"/>
    <w:basedOn w:val="DefaultParagraphFont"/>
    <w:rsid w:val="00EE17ED"/>
  </w:style>
  <w:style w:type="character" w:customStyle="1" w:styleId="medium-normal">
    <w:name w:val="medium-normal"/>
    <w:basedOn w:val="DefaultParagraphFont"/>
    <w:rsid w:val="00EE17ED"/>
  </w:style>
  <w:style w:type="character" w:customStyle="1" w:styleId="Style11ptUnderline2">
    <w:name w:val="Style 11 pt Underline2"/>
    <w:rsid w:val="00EE17ED"/>
    <w:rPr>
      <w:sz w:val="20"/>
      <w:u w:val="single"/>
    </w:rPr>
  </w:style>
  <w:style w:type="character" w:customStyle="1" w:styleId="Style11ptBoldUnderline2">
    <w:name w:val="Style 11 pt Bold Underline2"/>
    <w:rsid w:val="00EE17ED"/>
    <w:rPr>
      <w:b/>
      <w:bCs/>
      <w:sz w:val="20"/>
      <w:u w:val="single"/>
    </w:rPr>
  </w:style>
  <w:style w:type="character" w:customStyle="1" w:styleId="StyleUnderlineCharChar9pt3">
    <w:name w:val="Style Underline Char Char + 9 pt3"/>
    <w:basedOn w:val="UnderlineCharChar"/>
    <w:rsid w:val="00EE17ED"/>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EE17ED"/>
    <w:rPr>
      <w:sz w:val="20"/>
      <w:u w:val="single"/>
    </w:rPr>
  </w:style>
  <w:style w:type="character" w:customStyle="1" w:styleId="medium-normal1">
    <w:name w:val="medium-normal1"/>
    <w:rsid w:val="00EE17ED"/>
    <w:rPr>
      <w:rFonts w:ascii="Arial" w:hAnsi="Arial" w:cs="Arial" w:hint="default"/>
      <w:b w:val="0"/>
      <w:bCs w:val="0"/>
      <w:i w:val="0"/>
      <w:iCs w:val="0"/>
      <w:sz w:val="20"/>
      <w:szCs w:val="20"/>
    </w:rPr>
  </w:style>
  <w:style w:type="character" w:customStyle="1" w:styleId="manchettebig2">
    <w:name w:val="manchettebig2"/>
    <w:basedOn w:val="DefaultParagraphFont"/>
    <w:rsid w:val="00EE17ED"/>
  </w:style>
  <w:style w:type="paragraph" w:styleId="EndnoteText">
    <w:name w:val="endnote text"/>
    <w:basedOn w:val="Normal"/>
    <w:link w:val="EndnoteTextChar"/>
    <w:unhideWhenUsed/>
    <w:rsid w:val="00EE17ED"/>
    <w:rPr>
      <w:rFonts w:ascii="Cambria" w:hAnsi="Cambria"/>
      <w:sz w:val="20"/>
      <w:szCs w:val="20"/>
    </w:rPr>
  </w:style>
  <w:style w:type="character" w:customStyle="1" w:styleId="EndnoteTextChar1">
    <w:name w:val="Endnote Text Char1"/>
    <w:basedOn w:val="DefaultParagraphFont"/>
    <w:rsid w:val="00EE17ED"/>
    <w:rPr>
      <w:rFonts w:ascii="Helvetica" w:hAnsi="Helvetica" w:cs="Times New Roman"/>
      <w:sz w:val="20"/>
      <w:szCs w:val="20"/>
    </w:rPr>
  </w:style>
  <w:style w:type="table" w:styleId="ColorfulGrid-Accent1">
    <w:name w:val="Colorful Grid Accent 1"/>
    <w:basedOn w:val="TableNormal"/>
    <w:link w:val="ColorfulGrid-Accent1Char"/>
    <w:uiPriority w:val="29"/>
    <w:unhideWhenUsed/>
    <w:rsid w:val="00EE17E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
    <w:link w:val="ColorfulGrid-Accent1"/>
    <w:uiPriority w:val="29"/>
    <w:locked/>
    <w:rsid w:val="00EE17ED"/>
    <w:rPr>
      <w:iCs/>
      <w:sz w:val="16"/>
      <w:szCs w:val="22"/>
    </w:rPr>
  </w:style>
  <w:style w:type="character" w:customStyle="1" w:styleId="Style9ptItalicUnderline">
    <w:name w:val="Style 9 pt Italic Underline"/>
    <w:rsid w:val="00EE17ED"/>
    <w:rPr>
      <w:i/>
      <w:iCs/>
      <w:sz w:val="20"/>
      <w:u w:val="single"/>
    </w:rPr>
  </w:style>
  <w:style w:type="character" w:customStyle="1" w:styleId="ln2">
    <w:name w:val="ln2"/>
    <w:basedOn w:val="DefaultParagraphFont"/>
    <w:rsid w:val="00EE17ED"/>
  </w:style>
  <w:style w:type="character" w:customStyle="1" w:styleId="Aunderline0">
    <w:name w:val="Aunderline"/>
    <w:basedOn w:val="DefaultParagraphFont"/>
    <w:qFormat/>
    <w:rsid w:val="00EE17ED"/>
    <w:rPr>
      <w:rFonts w:ascii="Times New Roman" w:hAnsi="Times New Roman" w:cs="Times New Roman" w:hint="default"/>
      <w:w w:val="106"/>
      <w:sz w:val="20"/>
      <w:szCs w:val="20"/>
      <w:u w:val="single"/>
    </w:rPr>
  </w:style>
  <w:style w:type="character" w:customStyle="1" w:styleId="StyleStyle1Char">
    <w:name w:val="Style Style1 + Char"/>
    <w:basedOn w:val="Style1Char"/>
    <w:rsid w:val="00EE17ED"/>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EE17ED"/>
  </w:style>
  <w:style w:type="character" w:customStyle="1" w:styleId="Card10f2Char">
    <w:name w:val="Card.10.f2 Char"/>
    <w:basedOn w:val="DefaultParagraphFont"/>
    <w:rsid w:val="00EE17ED"/>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EE17ED"/>
    <w:rPr>
      <w:rFonts w:ascii="Cambria" w:hAnsi="Cambria" w:cs="Times New Roman" w:hint="default"/>
      <w:sz w:val="20"/>
      <w:szCs w:val="20"/>
    </w:rPr>
  </w:style>
  <w:style w:type="character" w:customStyle="1" w:styleId="NormalspacingChar">
    <w:name w:val="Normal + spacing Char"/>
    <w:basedOn w:val="StyleLinespacingDoubleChar"/>
    <w:rsid w:val="00EE17ED"/>
    <w:rPr>
      <w:rFonts w:ascii="Cambria" w:hAnsi="Cambria" w:cs="Times New Roman" w:hint="default"/>
      <w:sz w:val="20"/>
      <w:szCs w:val="20"/>
    </w:rPr>
  </w:style>
  <w:style w:type="character" w:customStyle="1" w:styleId="textbold0">
    <w:name w:val="textbold"/>
    <w:basedOn w:val="DefaultParagraphFont"/>
    <w:rsid w:val="00EE17ED"/>
  </w:style>
  <w:style w:type="character" w:customStyle="1" w:styleId="textitalics">
    <w:name w:val="textitalics"/>
    <w:basedOn w:val="DefaultParagraphFont"/>
    <w:rsid w:val="00EE17ED"/>
  </w:style>
  <w:style w:type="character" w:customStyle="1" w:styleId="MicroChar">
    <w:name w:val="Micro Char"/>
    <w:basedOn w:val="DefaultParagraphFont"/>
    <w:rsid w:val="00EE17ED"/>
    <w:rPr>
      <w:rFonts w:ascii="Arial" w:hAnsi="Arial" w:cs="Times New Roman" w:hint="default"/>
      <w:sz w:val="12"/>
    </w:rPr>
  </w:style>
  <w:style w:type="character" w:customStyle="1" w:styleId="CardTagChar">
    <w:name w:val="Card Tag Char"/>
    <w:basedOn w:val="DefaultParagraphFont"/>
    <w:rsid w:val="00EE17ED"/>
    <w:rPr>
      <w:rFonts w:ascii="Times New Roman" w:hAnsi="Times New Roman" w:cs="Times New Roman" w:hint="default"/>
      <w:b/>
      <w:bCs w:val="0"/>
      <w:sz w:val="20"/>
    </w:rPr>
  </w:style>
  <w:style w:type="character" w:customStyle="1" w:styleId="cardtextsmallCharChar">
    <w:name w:val="card text small Char Char"/>
    <w:basedOn w:val="DefaultParagraphFont"/>
    <w:rsid w:val="00EE17ED"/>
    <w:rPr>
      <w:rFonts w:ascii="Arial Narrow" w:hAnsi="Arial Narrow" w:cs="Times New Roman" w:hint="default"/>
      <w:sz w:val="16"/>
    </w:rPr>
  </w:style>
  <w:style w:type="character" w:customStyle="1" w:styleId="reportbody1">
    <w:name w:val="reportbody1"/>
    <w:basedOn w:val="DefaultParagraphFont"/>
    <w:rsid w:val="00EE17ED"/>
    <w:rPr>
      <w:rFonts w:ascii="Tahoma" w:hAnsi="Tahoma" w:cs="Tahoma" w:hint="default"/>
      <w:color w:val="000000"/>
      <w:sz w:val="14"/>
      <w:szCs w:val="14"/>
    </w:rPr>
  </w:style>
  <w:style w:type="character" w:customStyle="1" w:styleId="articleheadline">
    <w:name w:val="articleheadline"/>
    <w:basedOn w:val="DefaultParagraphFont"/>
    <w:rsid w:val="00EE17ED"/>
  </w:style>
  <w:style w:type="character" w:customStyle="1" w:styleId="CardsFont12ptCharCharCharChar">
    <w:name w:val="Cards + Font: 12 pt Char Char Char Char"/>
    <w:basedOn w:val="DefaultParagraphFont"/>
    <w:rsid w:val="00EE17ED"/>
    <w:rPr>
      <w:sz w:val="24"/>
      <w:szCs w:val="24"/>
      <w:u w:val="thick"/>
      <w:lang w:val="en-US" w:eastAsia="en-US" w:bidi="ar-SA"/>
    </w:rPr>
  </w:style>
  <w:style w:type="character" w:customStyle="1" w:styleId="dd">
    <w:name w:val="dd"/>
    <w:rsid w:val="00EE17ED"/>
  </w:style>
  <w:style w:type="character" w:customStyle="1" w:styleId="F7-SmallFont">
    <w:name w:val="F7 - Small Font"/>
    <w:rsid w:val="00EE17ED"/>
    <w:rPr>
      <w:rFonts w:ascii="Times New Roman" w:hAnsi="Times New Roman" w:cs="Times New Roman" w:hint="default"/>
      <w:sz w:val="14"/>
    </w:rPr>
  </w:style>
  <w:style w:type="character" w:customStyle="1" w:styleId="UNDERLINECharChar0">
    <w:name w:val="UNDERLINE Char Char"/>
    <w:rsid w:val="00EE17ED"/>
    <w:rPr>
      <w:bCs/>
      <w:kern w:val="28"/>
      <w:szCs w:val="32"/>
      <w:u w:val="single"/>
    </w:rPr>
  </w:style>
  <w:style w:type="character" w:customStyle="1" w:styleId="Bold12">
    <w:name w:val="Bold12"/>
    <w:uiPriority w:val="1"/>
    <w:qFormat/>
    <w:rsid w:val="00EE17ED"/>
    <w:rPr>
      <w:rFonts w:ascii="Times New Roman" w:hAnsi="Times New Roman" w:cs="Times New Roman" w:hint="default"/>
      <w:b/>
      <w:bCs w:val="0"/>
      <w:sz w:val="24"/>
    </w:rPr>
  </w:style>
  <w:style w:type="character" w:customStyle="1" w:styleId="NotBold10Final">
    <w:name w:val="NotBold10Final"/>
    <w:uiPriority w:val="1"/>
    <w:qFormat/>
    <w:rsid w:val="00EE17ED"/>
    <w:rPr>
      <w:rFonts w:ascii="Times New Roman" w:hAnsi="Times New Roman" w:cs="Times New Roman" w:hint="default"/>
      <w:b w:val="0"/>
      <w:bCs w:val="0"/>
      <w:i w:val="0"/>
      <w:iCs w:val="0"/>
      <w:sz w:val="20"/>
    </w:rPr>
  </w:style>
  <w:style w:type="character" w:customStyle="1" w:styleId="HIGHLIGHT">
    <w:name w:val="HIGHLIGHT"/>
    <w:uiPriority w:val="1"/>
    <w:qFormat/>
    <w:rsid w:val="00EE17ED"/>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EE17ED"/>
    <w:rPr>
      <w:rFonts w:ascii="Garamond" w:eastAsia="Calibri" w:hAnsi="Garamond" w:cs="Times New Roman"/>
      <w:u w:val="single"/>
    </w:rPr>
  </w:style>
  <w:style w:type="character" w:customStyle="1" w:styleId="gsstx">
    <w:name w:val="gsstx"/>
    <w:rsid w:val="00EE17ED"/>
  </w:style>
  <w:style w:type="character" w:customStyle="1" w:styleId="StyleBox12ptBold">
    <w:name w:val="Style Box + 12 pt Bold"/>
    <w:basedOn w:val="DefaultParagraphFont"/>
    <w:rsid w:val="00EE17ED"/>
    <w:rPr>
      <w:rFonts w:ascii="Georgia" w:hAnsi="Georgia" w:hint="default"/>
      <w:b/>
      <w:bCs/>
      <w:sz w:val="22"/>
      <w:u w:val="single"/>
      <w:bdr w:val="none" w:sz="0" w:space="0" w:color="auto" w:frame="1"/>
    </w:rPr>
  </w:style>
  <w:style w:type="character" w:customStyle="1" w:styleId="StyleBox12pt">
    <w:name w:val="Style Box + 12 pt"/>
    <w:basedOn w:val="DefaultParagraphFont"/>
    <w:rsid w:val="00EE17ED"/>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EE17ED"/>
    <w:rPr>
      <w:rFonts w:ascii="Georgia" w:hAnsi="Georgia" w:cs="Calibri"/>
      <w:b w:val="0"/>
      <w:bCs/>
      <w:i w:val="0"/>
      <w:iCs/>
      <w:sz w:val="22"/>
      <w:u w:val="single"/>
      <w:bdr w:val="none" w:sz="0" w:space="0" w:color="auto" w:frame="1"/>
    </w:rPr>
  </w:style>
  <w:style w:type="character" w:customStyle="1" w:styleId="bcktital">
    <w:name w:val="bckt_ital"/>
    <w:rsid w:val="00EE17ED"/>
  </w:style>
  <w:style w:type="character" w:customStyle="1" w:styleId="Style8pt1">
    <w:name w:val="Style 8 pt1"/>
    <w:basedOn w:val="DefaultParagraphFont"/>
    <w:rsid w:val="00EE17ED"/>
    <w:rPr>
      <w:rFonts w:ascii="Georgia" w:hAnsi="Georgia" w:hint="default"/>
      <w:sz w:val="16"/>
    </w:rPr>
  </w:style>
  <w:style w:type="character" w:customStyle="1" w:styleId="StyleGaramondText1">
    <w:name w:val="Style Garamond Text 1"/>
    <w:basedOn w:val="DefaultParagraphFont"/>
    <w:rsid w:val="00EE17ED"/>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EE17ED"/>
    <w:rPr>
      <w:rFonts w:ascii="Georgia" w:hAnsi="Georgia" w:hint="default"/>
      <w:color w:val="0D0D0D" w:themeColor="text1" w:themeTint="F2"/>
      <w:sz w:val="22"/>
      <w:u w:val="single"/>
    </w:rPr>
  </w:style>
  <w:style w:type="character" w:customStyle="1" w:styleId="CardChar2">
    <w:name w:val="Card Char2"/>
    <w:basedOn w:val="DefaultParagraphFont"/>
    <w:rsid w:val="00EE17ED"/>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EE17ED"/>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EE17ED"/>
    <w:rPr>
      <w:b/>
      <w:bCs/>
      <w:sz w:val="20"/>
      <w:u w:val="single"/>
    </w:rPr>
  </w:style>
  <w:style w:type="character" w:customStyle="1" w:styleId="postbody">
    <w:name w:val="postbody"/>
    <w:basedOn w:val="DefaultParagraphFont"/>
    <w:rsid w:val="00EE17ED"/>
  </w:style>
  <w:style w:type="character" w:customStyle="1" w:styleId="A13">
    <w:name w:val="A13"/>
    <w:uiPriority w:val="99"/>
    <w:rsid w:val="00EE17ED"/>
    <w:rPr>
      <w:rFonts w:ascii="Baskerville" w:hAnsi="Baskerville" w:cs="Baskerville" w:hint="default"/>
      <w:color w:val="000000"/>
      <w:sz w:val="106"/>
      <w:szCs w:val="106"/>
    </w:rPr>
  </w:style>
  <w:style w:type="character" w:customStyle="1" w:styleId="A17">
    <w:name w:val="A17"/>
    <w:rsid w:val="00EE17ED"/>
    <w:rPr>
      <w:rFonts w:ascii="Baskerville" w:hAnsi="Baskerville" w:cs="Baskerville" w:hint="default"/>
      <w:color w:val="000000"/>
      <w:sz w:val="12"/>
      <w:szCs w:val="12"/>
    </w:rPr>
  </w:style>
  <w:style w:type="character" w:customStyle="1" w:styleId="A14">
    <w:name w:val="A14"/>
    <w:rsid w:val="00EE17ED"/>
    <w:rPr>
      <w:rFonts w:ascii="Frutiger 45 Light" w:hAnsi="Frutiger 45 Light" w:cs="Frutiger 45 Light" w:hint="default"/>
      <w:b/>
      <w:bCs/>
      <w:i/>
      <w:iCs/>
      <w:color w:val="000000"/>
      <w:sz w:val="36"/>
      <w:szCs w:val="36"/>
    </w:rPr>
  </w:style>
  <w:style w:type="character" w:customStyle="1" w:styleId="A10">
    <w:name w:val="A10"/>
    <w:uiPriority w:val="99"/>
    <w:rsid w:val="00EE17ED"/>
    <w:rPr>
      <w:rFonts w:ascii="Wingdings" w:hAnsi="Wingdings" w:cs="Wingdings" w:hint="default"/>
      <w:color w:val="000000"/>
      <w:sz w:val="22"/>
      <w:szCs w:val="22"/>
    </w:rPr>
  </w:style>
  <w:style w:type="character" w:customStyle="1" w:styleId="A20">
    <w:name w:val="A20"/>
    <w:rsid w:val="00EE17ED"/>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EE17ED"/>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EE17ED"/>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EE17ED"/>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EE17ED"/>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EE17ED"/>
    <w:rPr>
      <w:rFonts w:ascii="Arial" w:hAnsi="Arial" w:cs="Arial" w:hint="default"/>
      <w:b/>
      <w:bCs/>
      <w:sz w:val="24"/>
      <w:szCs w:val="26"/>
      <w:lang w:val="en-US" w:eastAsia="en-US" w:bidi="ar-SA"/>
    </w:rPr>
  </w:style>
  <w:style w:type="character" w:customStyle="1" w:styleId="brief-smalltext">
    <w:name w:val="brief-smalltext"/>
    <w:basedOn w:val="DefaultParagraphFont"/>
    <w:rsid w:val="00EE17ED"/>
  </w:style>
  <w:style w:type="character" w:customStyle="1" w:styleId="style51">
    <w:name w:val="style5"/>
    <w:basedOn w:val="DefaultParagraphFont"/>
    <w:rsid w:val="00EE17ED"/>
  </w:style>
  <w:style w:type="character" w:customStyle="1" w:styleId="TagCharCharCharCharCharChar">
    <w:name w:val="Tag Char Char Char Char Char Char"/>
    <w:rsid w:val="00EE17ED"/>
    <w:rPr>
      <w:rFonts w:ascii="Arial" w:hAnsi="Arial" w:cs="Arial" w:hint="default"/>
      <w:b/>
      <w:bCs/>
      <w:sz w:val="24"/>
      <w:szCs w:val="26"/>
      <w:lang w:val="en-US" w:eastAsia="en-US" w:bidi="ar-SA"/>
    </w:rPr>
  </w:style>
  <w:style w:type="character" w:customStyle="1" w:styleId="pmterms2">
    <w:name w:val="pmterms2"/>
    <w:basedOn w:val="DefaultParagraphFont"/>
    <w:rsid w:val="00EE17ED"/>
  </w:style>
  <w:style w:type="character" w:customStyle="1" w:styleId="pmterms3">
    <w:name w:val="pmterms3"/>
    <w:basedOn w:val="DefaultParagraphFont"/>
    <w:rsid w:val="00EE17ED"/>
  </w:style>
  <w:style w:type="character" w:customStyle="1" w:styleId="pmtermsel">
    <w:name w:val="pmtermsel"/>
    <w:basedOn w:val="DefaultParagraphFont"/>
    <w:rsid w:val="00EE17ED"/>
  </w:style>
  <w:style w:type="character" w:customStyle="1" w:styleId="interiorheadline">
    <w:name w:val="interiorheadline"/>
    <w:basedOn w:val="DefaultParagraphFont"/>
    <w:rsid w:val="00EE17ED"/>
  </w:style>
  <w:style w:type="character" w:customStyle="1" w:styleId="Heading31CharCharCharChar1">
    <w:name w:val="Heading 31 Char Char Char Char1"/>
    <w:rsid w:val="00EE17ED"/>
    <w:rPr>
      <w:rFonts w:ascii="Arial" w:hAnsi="Arial" w:cs="Arial" w:hint="default"/>
      <w:b/>
      <w:bCs/>
      <w:sz w:val="24"/>
      <w:szCs w:val="26"/>
      <w:lang w:val="en-US" w:eastAsia="en-US" w:bidi="ar-SA"/>
    </w:rPr>
  </w:style>
  <w:style w:type="character" w:customStyle="1" w:styleId="Heading31CharCharChar">
    <w:name w:val="Heading 31 Char Char Char"/>
    <w:rsid w:val="00EE17ED"/>
    <w:rPr>
      <w:rFonts w:ascii="Arial" w:hAnsi="Arial" w:cs="Arial" w:hint="default"/>
      <w:b/>
      <w:bCs/>
      <w:sz w:val="24"/>
      <w:szCs w:val="26"/>
      <w:lang w:val="en-US" w:eastAsia="en-US" w:bidi="ar-SA"/>
    </w:rPr>
  </w:style>
  <w:style w:type="character" w:customStyle="1" w:styleId="maintitle">
    <w:name w:val="maintitle"/>
    <w:basedOn w:val="DefaultParagraphFont"/>
    <w:rsid w:val="00EE17ED"/>
  </w:style>
  <w:style w:type="character" w:customStyle="1" w:styleId="Citation-AuthorDate">
    <w:name w:val="Citation - Author/Date"/>
    <w:rsid w:val="00EE17ED"/>
    <w:rPr>
      <w:b/>
      <w:bCs w:val="0"/>
      <w:smallCaps/>
      <w:sz w:val="24"/>
      <w:u w:val="single"/>
    </w:rPr>
  </w:style>
  <w:style w:type="character" w:customStyle="1" w:styleId="tChar">
    <w:name w:val="t Char"/>
    <w:rsid w:val="00EE17ED"/>
    <w:rPr>
      <w:b/>
      <w:bCs w:val="0"/>
      <w:sz w:val="24"/>
    </w:rPr>
  </w:style>
  <w:style w:type="character" w:customStyle="1" w:styleId="cardChar10">
    <w:name w:val="card Char1"/>
    <w:rsid w:val="00EE17ED"/>
  </w:style>
  <w:style w:type="character" w:customStyle="1" w:styleId="CharChar33">
    <w:name w:val="Char Char33"/>
    <w:rsid w:val="00EE17ED"/>
    <w:rPr>
      <w:rFonts w:ascii="Arial" w:hAnsi="Arial" w:cs="Arial" w:hint="default"/>
      <w:b/>
      <w:bCs/>
      <w:szCs w:val="32"/>
      <w:lang w:val="en-US" w:eastAsia="en-US" w:bidi="ar-SA"/>
    </w:rPr>
  </w:style>
  <w:style w:type="character" w:customStyle="1" w:styleId="CharChar117">
    <w:name w:val="Char Char117"/>
    <w:rsid w:val="00EE17ED"/>
    <w:rPr>
      <w:rFonts w:ascii="Arial" w:hAnsi="Arial" w:cs="Arial" w:hint="default"/>
      <w:bCs/>
      <w:szCs w:val="26"/>
      <w:u w:val="single"/>
      <w:lang w:val="en-US" w:eastAsia="en-US" w:bidi="ar-SA"/>
    </w:rPr>
  </w:style>
  <w:style w:type="character" w:customStyle="1" w:styleId="Cites-AuthorDate">
    <w:name w:val="Cites-Author/Date"/>
    <w:qFormat/>
    <w:rsid w:val="00EE17ED"/>
    <w:rPr>
      <w:rFonts w:ascii="Times New Roman" w:hAnsi="Times New Roman" w:cs="Times New Roman" w:hint="default"/>
      <w:sz w:val="24"/>
      <w:szCs w:val="24"/>
    </w:rPr>
  </w:style>
  <w:style w:type="character" w:customStyle="1" w:styleId="FontStyle212">
    <w:name w:val="Font Style212"/>
    <w:basedOn w:val="DefaultParagraphFont"/>
    <w:uiPriority w:val="99"/>
    <w:rsid w:val="00EE17ED"/>
    <w:rPr>
      <w:rFonts w:ascii="Times New Roman" w:hAnsi="Times New Roman" w:cs="Times New Roman" w:hint="default"/>
      <w:b/>
      <w:bCs/>
      <w:sz w:val="18"/>
      <w:szCs w:val="18"/>
    </w:rPr>
  </w:style>
  <w:style w:type="character" w:customStyle="1" w:styleId="prnewsspan">
    <w:name w:val="prnews_span"/>
    <w:basedOn w:val="DefaultParagraphFont"/>
    <w:rsid w:val="00EE17ED"/>
  </w:style>
  <w:style w:type="table" w:customStyle="1" w:styleId="ColorfulGrid-Accent11">
    <w:name w:val="Colorful Grid - Accent 11"/>
    <w:basedOn w:val="TableNormal"/>
    <w:uiPriority w:val="29"/>
    <w:rsid w:val="00EE17E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EE17E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EE17E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EE17E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EE17E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EE17E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EE17E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EE17E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EE17E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EE17E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EE17E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EE17E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EE17E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EE17E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EE17E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CharChar1CharChar">
    <w:name w:val="Heading 2 Char Char1 Char Char"/>
    <w:aliases w:val="Heading 2 Char1 Char Char11,Heading 2 Char Char Char Char11,TAG Char1,Char Ch"/>
    <w:basedOn w:val="Normal"/>
    <w:qFormat/>
    <w:rsid w:val="00EE17ED"/>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EE17ED"/>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EE17ED"/>
    <w:rPr>
      <w:rFonts w:ascii="Times New Roman" w:eastAsia="Times New Roman" w:hAnsi="Times New Roman"/>
      <w:b/>
      <w:szCs w:val="24"/>
      <w:u w:val="single"/>
    </w:rPr>
  </w:style>
  <w:style w:type="character" w:customStyle="1" w:styleId="LanguageEditingChar">
    <w:name w:val="Language Editing Char"/>
    <w:link w:val="LanguageEditing"/>
    <w:locked/>
    <w:rsid w:val="00EE17ED"/>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EE17ED"/>
    <w:pPr>
      <w:spacing w:line="256" w:lineRule="auto"/>
    </w:pPr>
    <w:rPr>
      <w:rFonts w:ascii="Times New Roman" w:eastAsia="Times New Roman" w:hAnsi="Times New Roman"/>
      <w:strike/>
      <w:sz w:val="20"/>
      <w:szCs w:val="24"/>
    </w:rPr>
  </w:style>
  <w:style w:type="character" w:customStyle="1" w:styleId="CardT1Char">
    <w:name w:val="CardT1 Char"/>
    <w:link w:val="CardT1"/>
    <w:locked/>
    <w:rsid w:val="00EE17ED"/>
    <w:rPr>
      <w:rFonts w:ascii="Arial" w:eastAsia="Calibri" w:hAnsi="Arial" w:cs="Arial"/>
      <w:kern w:val="2"/>
      <w:sz w:val="14"/>
      <w:szCs w:val="14"/>
      <w:lang w:eastAsia="zh-TW"/>
    </w:rPr>
  </w:style>
  <w:style w:type="paragraph" w:customStyle="1" w:styleId="CardT1">
    <w:name w:val="CardT1"/>
    <w:basedOn w:val="Normal"/>
    <w:link w:val="CardT1Char"/>
    <w:qFormat/>
    <w:rsid w:val="00EE17ED"/>
    <w:pPr>
      <w:spacing w:line="256" w:lineRule="auto"/>
      <w:jc w:val="both"/>
    </w:pPr>
    <w:rPr>
      <w:rFonts w:ascii="Arial" w:eastAsia="Calibri" w:hAnsi="Arial" w:cs="Arial"/>
      <w:kern w:val="2"/>
      <w:sz w:val="14"/>
      <w:szCs w:val="14"/>
      <w:lang w:eastAsia="zh-TW"/>
    </w:rPr>
  </w:style>
  <w:style w:type="character" w:customStyle="1" w:styleId="UnderlineCharCharCharCharChar">
    <w:name w:val="Underline Char Char Char Char Char"/>
    <w:basedOn w:val="DefaultParagraphFont"/>
    <w:rsid w:val="00EE17ED"/>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EE17ED"/>
    <w:rPr>
      <w:rFonts w:ascii="Times New Roman" w:hAnsi="Times New Roman" w:cs="Times New Roman" w:hint="default"/>
      <w:sz w:val="18"/>
      <w:szCs w:val="18"/>
    </w:rPr>
  </w:style>
  <w:style w:type="character" w:customStyle="1" w:styleId="FontStyle505">
    <w:name w:val="Font Style505"/>
    <w:basedOn w:val="DefaultParagraphFont"/>
    <w:uiPriority w:val="99"/>
    <w:rsid w:val="00EE17ED"/>
    <w:rPr>
      <w:rFonts w:ascii="Times New Roman" w:hAnsi="Times New Roman" w:cs="Times New Roman" w:hint="default"/>
      <w:sz w:val="18"/>
      <w:szCs w:val="18"/>
    </w:rPr>
  </w:style>
  <w:style w:type="character" w:customStyle="1" w:styleId="FontStyle514">
    <w:name w:val="Font Style514"/>
    <w:basedOn w:val="DefaultParagraphFont"/>
    <w:uiPriority w:val="99"/>
    <w:rsid w:val="00EE17ED"/>
    <w:rPr>
      <w:rFonts w:ascii="Times New Roman" w:hAnsi="Times New Roman" w:cs="Times New Roman" w:hint="default"/>
      <w:sz w:val="14"/>
      <w:szCs w:val="14"/>
    </w:rPr>
  </w:style>
  <w:style w:type="character" w:customStyle="1" w:styleId="FontStyle500">
    <w:name w:val="Font Style500"/>
    <w:basedOn w:val="DefaultParagraphFont"/>
    <w:uiPriority w:val="99"/>
    <w:rsid w:val="00EE17ED"/>
    <w:rPr>
      <w:rFonts w:ascii="Times New Roman" w:hAnsi="Times New Roman" w:cs="Times New Roman" w:hint="default"/>
      <w:b/>
      <w:bCs/>
      <w:sz w:val="16"/>
      <w:szCs w:val="16"/>
    </w:rPr>
  </w:style>
  <w:style w:type="character" w:customStyle="1" w:styleId="CardCite1">
    <w:name w:val="CardCite1"/>
    <w:qFormat/>
    <w:rsid w:val="00EE17ED"/>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EE17ED"/>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EE17ED"/>
  </w:style>
  <w:style w:type="paragraph" w:styleId="TOC3">
    <w:name w:val="toc 3"/>
    <w:basedOn w:val="Normal"/>
    <w:next w:val="Normal"/>
    <w:autoRedefine/>
    <w:uiPriority w:val="39"/>
    <w:qFormat/>
    <w:rsid w:val="00EE17ED"/>
    <w:pPr>
      <w:ind w:left="400"/>
    </w:pPr>
    <w:rPr>
      <w:rFonts w:ascii="Calibri" w:eastAsia="Times New Roman" w:hAnsi="Calibri"/>
      <w:szCs w:val="20"/>
    </w:rPr>
  </w:style>
  <w:style w:type="paragraph" w:styleId="TOC4">
    <w:name w:val="toc 4"/>
    <w:basedOn w:val="Normal"/>
    <w:next w:val="Normal"/>
    <w:autoRedefine/>
    <w:uiPriority w:val="39"/>
    <w:rsid w:val="00EE17ED"/>
    <w:pPr>
      <w:ind w:left="600"/>
    </w:pPr>
    <w:rPr>
      <w:rFonts w:ascii="Calibri" w:eastAsia="Times New Roman" w:hAnsi="Calibri"/>
      <w:szCs w:val="20"/>
    </w:rPr>
  </w:style>
  <w:style w:type="paragraph" w:styleId="TOC5">
    <w:name w:val="toc 5"/>
    <w:basedOn w:val="Normal"/>
    <w:next w:val="Normal"/>
    <w:autoRedefine/>
    <w:uiPriority w:val="39"/>
    <w:rsid w:val="00EE17ED"/>
    <w:pPr>
      <w:ind w:left="800"/>
    </w:pPr>
    <w:rPr>
      <w:rFonts w:ascii="Calibri" w:eastAsia="Times New Roman" w:hAnsi="Calibri"/>
      <w:szCs w:val="20"/>
    </w:rPr>
  </w:style>
  <w:style w:type="paragraph" w:styleId="TOC6">
    <w:name w:val="toc 6"/>
    <w:basedOn w:val="Normal"/>
    <w:next w:val="Normal"/>
    <w:autoRedefine/>
    <w:uiPriority w:val="39"/>
    <w:rsid w:val="00EE17ED"/>
    <w:pPr>
      <w:ind w:left="1000"/>
    </w:pPr>
    <w:rPr>
      <w:rFonts w:ascii="Calibri" w:eastAsia="Times New Roman" w:hAnsi="Calibri"/>
      <w:szCs w:val="20"/>
    </w:rPr>
  </w:style>
  <w:style w:type="paragraph" w:styleId="TOC7">
    <w:name w:val="toc 7"/>
    <w:basedOn w:val="Normal"/>
    <w:next w:val="Normal"/>
    <w:autoRedefine/>
    <w:uiPriority w:val="39"/>
    <w:rsid w:val="00EE17ED"/>
    <w:pPr>
      <w:ind w:left="1200"/>
    </w:pPr>
    <w:rPr>
      <w:rFonts w:ascii="Calibri" w:eastAsia="Times New Roman" w:hAnsi="Calibri"/>
      <w:szCs w:val="20"/>
    </w:rPr>
  </w:style>
  <w:style w:type="paragraph" w:styleId="TOC8">
    <w:name w:val="toc 8"/>
    <w:basedOn w:val="Normal"/>
    <w:next w:val="Normal"/>
    <w:autoRedefine/>
    <w:uiPriority w:val="39"/>
    <w:rsid w:val="00EE17ED"/>
    <w:pPr>
      <w:ind w:left="1400"/>
    </w:pPr>
    <w:rPr>
      <w:rFonts w:ascii="Calibri" w:eastAsia="Times New Roman" w:hAnsi="Calibri"/>
      <w:szCs w:val="20"/>
    </w:rPr>
  </w:style>
  <w:style w:type="paragraph" w:styleId="TOC9">
    <w:name w:val="toc 9"/>
    <w:basedOn w:val="Normal"/>
    <w:next w:val="Normal"/>
    <w:autoRedefine/>
    <w:uiPriority w:val="39"/>
    <w:rsid w:val="00EE17ED"/>
    <w:pPr>
      <w:ind w:left="1600"/>
    </w:pPr>
    <w:rPr>
      <w:rFonts w:ascii="Calibri" w:eastAsia="Times New Roman" w:hAnsi="Calibri"/>
      <w:szCs w:val="20"/>
    </w:rPr>
  </w:style>
  <w:style w:type="paragraph" w:styleId="Caption">
    <w:name w:val="caption"/>
    <w:aliases w:val="caption"/>
    <w:basedOn w:val="Normal"/>
    <w:next w:val="Normal"/>
    <w:qFormat/>
    <w:rsid w:val="00EE17ED"/>
    <w:rPr>
      <w:rFonts w:ascii="Calibri" w:eastAsia="Times New Roman" w:hAnsi="Calibri"/>
      <w:b/>
      <w:bCs/>
      <w:sz w:val="18"/>
      <w:szCs w:val="18"/>
      <w:lang w:bidi="en-US"/>
    </w:rPr>
  </w:style>
  <w:style w:type="paragraph" w:styleId="TOCHeading">
    <w:name w:val="TOC Heading"/>
    <w:basedOn w:val="Heading1"/>
    <w:next w:val="Normal"/>
    <w:uiPriority w:val="39"/>
    <w:qFormat/>
    <w:rsid w:val="00EE17ED"/>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EE17ED"/>
    <w:pPr>
      <w:contextualSpacing/>
    </w:pPr>
    <w:rPr>
      <w:rFonts w:eastAsia="Calibri"/>
    </w:rPr>
  </w:style>
  <w:style w:type="character" w:customStyle="1" w:styleId="Emph">
    <w:name w:val="Emph"/>
    <w:basedOn w:val="DefaultParagraphFont"/>
    <w:uiPriority w:val="1"/>
    <w:qFormat/>
    <w:rsid w:val="00EE17ED"/>
    <w:rPr>
      <w:rFonts w:ascii="Arial" w:hAnsi="Arial"/>
      <w:b/>
      <w:sz w:val="20"/>
      <w:u w:val="single"/>
      <w:bdr w:val="single" w:sz="8" w:space="0" w:color="auto"/>
    </w:rPr>
  </w:style>
  <w:style w:type="paragraph" w:customStyle="1" w:styleId="Emphasize">
    <w:name w:val="Emphasize"/>
    <w:basedOn w:val="Normal"/>
    <w:uiPriority w:val="7"/>
    <w:qFormat/>
    <w:rsid w:val="00EE17E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EE17ED"/>
    <w:rPr>
      <w:b/>
      <w:bCs/>
      <w:color w:val="000000"/>
      <w:sz w:val="20"/>
      <w:u w:val="single"/>
    </w:rPr>
  </w:style>
  <w:style w:type="paragraph" w:customStyle="1" w:styleId="StyleUnderlineChar11ptBold2">
    <w:name w:val="Style Underline Char + 11 pt Bold2"/>
    <w:link w:val="StyleUnderlineChar11ptBold2Char"/>
    <w:qFormat/>
    <w:rsid w:val="00EE17ED"/>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EE17ED"/>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EE17ED"/>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EE17ED"/>
    <w:rPr>
      <w:rFonts w:ascii="Helvetica" w:eastAsia="MS Mincho" w:hAnsi="Helvetica" w:cs="Times New Roman"/>
      <w:szCs w:val="24"/>
      <w:u w:val="single"/>
    </w:rPr>
  </w:style>
  <w:style w:type="paragraph" w:customStyle="1" w:styleId="BoldandUnderlineCharChar1Char">
    <w:name w:val="Bold and Underline Char Char1 Char"/>
    <w:basedOn w:val="Normal"/>
    <w:link w:val="BoldandUnderlineCharChar1CharChar"/>
    <w:qFormat/>
    <w:rsid w:val="00EE17ED"/>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EE17ED"/>
    <w:rPr>
      <w:rFonts w:ascii="Helvetica" w:eastAsia="MS Mincho" w:hAnsi="Helvetica" w:cs="Times New Roman"/>
      <w:b/>
      <w:szCs w:val="24"/>
      <w:u w:val="single"/>
    </w:rPr>
  </w:style>
  <w:style w:type="character" w:customStyle="1" w:styleId="updated-short-citation">
    <w:name w:val="updated-short-citation"/>
    <w:basedOn w:val="DefaultParagraphFont"/>
    <w:rsid w:val="00EE17ED"/>
  </w:style>
  <w:style w:type="paragraph" w:customStyle="1" w:styleId="Subtitle1">
    <w:name w:val="Subtitle1"/>
    <w:basedOn w:val="Normal"/>
    <w:next w:val="Normal"/>
    <w:qFormat/>
    <w:rsid w:val="00EE17ED"/>
    <w:pPr>
      <w:spacing w:after="60"/>
      <w:outlineLvl w:val="1"/>
    </w:pPr>
    <w:rPr>
      <w:bCs/>
      <w:szCs w:val="26"/>
      <w:u w:val="single"/>
    </w:rPr>
  </w:style>
  <w:style w:type="character" w:customStyle="1" w:styleId="SubtitleChar2">
    <w:name w:val="Subtitle Char2"/>
    <w:basedOn w:val="DefaultParagraphFont"/>
    <w:uiPriority w:val="11"/>
    <w:rsid w:val="00EE17ED"/>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EE17ED"/>
  </w:style>
  <w:style w:type="character" w:customStyle="1" w:styleId="m1575249786560259391gmail-style13ptbold">
    <w:name w:val="m_1575249786560259391gmail-style13ptbold"/>
    <w:basedOn w:val="DefaultParagraphFont"/>
    <w:rsid w:val="00EE17ED"/>
  </w:style>
  <w:style w:type="paragraph" w:customStyle="1" w:styleId="m-8120030040935583278gmail-msonospacing">
    <w:name w:val="m_-8120030040935583278gmail-msonospacing"/>
    <w:basedOn w:val="Normal"/>
    <w:qFormat/>
    <w:rsid w:val="00EE17ED"/>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EE17ED"/>
  </w:style>
  <w:style w:type="character" w:customStyle="1" w:styleId="m-8120030040935583278gmail-styleunderline">
    <w:name w:val="m_-8120030040935583278gmail-styleunderline"/>
    <w:basedOn w:val="DefaultParagraphFont"/>
    <w:rsid w:val="00EE17ED"/>
  </w:style>
  <w:style w:type="paragraph" w:customStyle="1" w:styleId="msonormal0">
    <w:name w:val="msonormal"/>
    <w:basedOn w:val="Normal"/>
    <w:uiPriority w:val="99"/>
    <w:qFormat/>
    <w:rsid w:val="00EE17ED"/>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EE17ED"/>
  </w:style>
  <w:style w:type="character" w:customStyle="1" w:styleId="m3640724044946509868gmail-m-753298044461936151gmail-styleunderline">
    <w:name w:val="m_3640724044946509868gmail-m_-753298044461936151gmail-styleunderline"/>
    <w:basedOn w:val="DefaultParagraphFont"/>
    <w:rsid w:val="00EE17ED"/>
  </w:style>
  <w:style w:type="character" w:customStyle="1" w:styleId="m6193703118997007224gmail-style13ptbold">
    <w:name w:val="m_6193703118997007224gmail-style13ptbold"/>
    <w:basedOn w:val="DefaultParagraphFont"/>
    <w:rsid w:val="00EE17ED"/>
  </w:style>
  <w:style w:type="character" w:customStyle="1" w:styleId="m6193703118997007224gmail-styleunderline">
    <w:name w:val="m_6193703118997007224gmail-styleunderline"/>
    <w:basedOn w:val="DefaultParagraphFont"/>
    <w:rsid w:val="00EE17ED"/>
  </w:style>
  <w:style w:type="character" w:customStyle="1" w:styleId="m-1239616313416637319gmail-style13ptbold">
    <w:name w:val="m_-1239616313416637319gmail-style13ptbold"/>
    <w:basedOn w:val="DefaultParagraphFont"/>
    <w:rsid w:val="00EE17ED"/>
  </w:style>
  <w:style w:type="character" w:customStyle="1" w:styleId="m-1239616313416637319gmail-styleunderline">
    <w:name w:val="m_-1239616313416637319gmail-styleunderline"/>
    <w:basedOn w:val="DefaultParagraphFont"/>
    <w:rsid w:val="00EE17ED"/>
  </w:style>
  <w:style w:type="character" w:customStyle="1" w:styleId="UnresolvedMention1">
    <w:name w:val="Unresolved Mention1"/>
    <w:basedOn w:val="DefaultParagraphFont"/>
    <w:uiPriority w:val="99"/>
    <w:rsid w:val="00EE17ED"/>
    <w:rPr>
      <w:color w:val="808080"/>
      <w:shd w:val="clear" w:color="auto" w:fill="E6E6E6"/>
    </w:rPr>
  </w:style>
  <w:style w:type="paragraph" w:customStyle="1" w:styleId="m-5451374272084387600gmail-msonormal">
    <w:name w:val="m_-5451374272084387600gmail-msonormal"/>
    <w:basedOn w:val="Normal"/>
    <w:qFormat/>
    <w:rsid w:val="00EE17ED"/>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EE17ED"/>
  </w:style>
  <w:style w:type="character" w:customStyle="1" w:styleId="m-5451374272084387600gmail-styleunderline">
    <w:name w:val="m_-5451374272084387600gmail-styleunderline"/>
    <w:basedOn w:val="DefaultParagraphFont"/>
    <w:rsid w:val="00EE17ED"/>
  </w:style>
  <w:style w:type="character" w:customStyle="1" w:styleId="standardtext1b">
    <w:name w:val="standardtext1b"/>
    <w:basedOn w:val="DefaultParagraphFont"/>
    <w:rsid w:val="00EE17ED"/>
  </w:style>
  <w:style w:type="character" w:customStyle="1" w:styleId="postsubtitle">
    <w:name w:val="post_subtitle"/>
    <w:basedOn w:val="DefaultParagraphFont"/>
    <w:rsid w:val="00EE17ED"/>
  </w:style>
  <w:style w:type="character" w:customStyle="1" w:styleId="m8349405746915611004gmail-styleunderline">
    <w:name w:val="m_8349405746915611004gmail-styleunderline"/>
    <w:basedOn w:val="DefaultParagraphFont"/>
    <w:rsid w:val="00EE17ED"/>
  </w:style>
  <w:style w:type="character" w:customStyle="1" w:styleId="Mention1">
    <w:name w:val="Mention1"/>
    <w:basedOn w:val="DefaultParagraphFont"/>
    <w:uiPriority w:val="99"/>
    <w:semiHidden/>
    <w:unhideWhenUsed/>
    <w:rsid w:val="00EE17ED"/>
    <w:rPr>
      <w:color w:val="2B579A"/>
      <w:shd w:val="clear" w:color="auto" w:fill="E6E6E6"/>
    </w:rPr>
  </w:style>
  <w:style w:type="character" w:customStyle="1" w:styleId="m-8890476860932431250gmail-styleunderline">
    <w:name w:val="m_-8890476860932431250gmail-styleunderline"/>
    <w:basedOn w:val="DefaultParagraphFont"/>
    <w:rsid w:val="00EE17ED"/>
  </w:style>
  <w:style w:type="character" w:customStyle="1" w:styleId="bylines">
    <w:name w:val="bylines"/>
    <w:basedOn w:val="DefaultParagraphFont"/>
    <w:rsid w:val="00EE17ED"/>
  </w:style>
  <w:style w:type="character" w:customStyle="1" w:styleId="m-7985672042231231606gmail-style13ptbold">
    <w:name w:val="m_-7985672042231231606gmail-style13ptbold"/>
    <w:basedOn w:val="DefaultParagraphFont"/>
    <w:rsid w:val="00EE17ED"/>
  </w:style>
  <w:style w:type="character" w:customStyle="1" w:styleId="m-7985672042231231606gmail-styleunderline">
    <w:name w:val="m_-7985672042231231606gmail-styleunderline"/>
    <w:basedOn w:val="DefaultParagraphFont"/>
    <w:rsid w:val="00EE17ED"/>
  </w:style>
  <w:style w:type="paragraph" w:customStyle="1" w:styleId="StylecardArialNarrow9pt">
    <w:name w:val="Style card + Arial Narrow 9 pt"/>
    <w:basedOn w:val="Normal"/>
    <w:link w:val="StylecardArialNarrow9ptChar"/>
    <w:qFormat/>
    <w:rsid w:val="00EE17ED"/>
    <w:pPr>
      <w:ind w:left="288" w:right="288"/>
    </w:pPr>
    <w:rPr>
      <w:rFonts w:eastAsia="Times New Roman"/>
      <w:sz w:val="16"/>
      <w:szCs w:val="24"/>
    </w:rPr>
  </w:style>
  <w:style w:type="character" w:customStyle="1" w:styleId="StylecardArialNarrow9ptChar">
    <w:name w:val="Style card + Arial Narrow 9 pt Char"/>
    <w:link w:val="StylecardArialNarrow9pt"/>
    <w:rsid w:val="00EE17ED"/>
    <w:rPr>
      <w:rFonts w:ascii="Helvetica" w:eastAsia="Times New Roman" w:hAnsi="Helvetica" w:cs="Times New Roman"/>
      <w:sz w:val="16"/>
      <w:szCs w:val="24"/>
    </w:rPr>
  </w:style>
  <w:style w:type="character" w:customStyle="1" w:styleId="StyleunderlineArialNarrow9pt">
    <w:name w:val="Style underline + Arial Narrow 9 pt"/>
    <w:basedOn w:val="underline"/>
    <w:rsid w:val="00EE17ED"/>
    <w:rPr>
      <w:rFonts w:ascii="Calibri" w:hAnsi="Calibri"/>
      <w:b/>
      <w:iCs/>
      <w:sz w:val="20"/>
      <w:u w:val="single"/>
    </w:rPr>
  </w:style>
  <w:style w:type="character" w:customStyle="1" w:styleId="StyleMinimizeCharArialNarrow9pt">
    <w:name w:val="Style Minimize Char + Arial Narrow 9 pt"/>
    <w:basedOn w:val="MinimizeChar"/>
    <w:rsid w:val="00EE17ED"/>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EE17ED"/>
    <w:pPr>
      <w:spacing w:before="120"/>
    </w:pPr>
    <w:rPr>
      <w:rFonts w:ascii="Arial" w:hAnsi="Arial"/>
      <w:b/>
      <w:sz w:val="20"/>
    </w:rPr>
  </w:style>
  <w:style w:type="character" w:customStyle="1" w:styleId="analyticChar0">
    <w:name w:val="analytic Char"/>
    <w:basedOn w:val="DefaultParagraphFont"/>
    <w:link w:val="analytic0"/>
    <w:uiPriority w:val="4"/>
    <w:rsid w:val="00EE17ED"/>
    <w:rPr>
      <w:rFonts w:ascii="Arial" w:hAnsi="Arial" w:cs="Times New Roman"/>
      <w:b/>
      <w:sz w:val="20"/>
    </w:rPr>
  </w:style>
  <w:style w:type="character" w:customStyle="1" w:styleId="Bodytext1">
    <w:name w:val="Body text_"/>
    <w:basedOn w:val="DefaultParagraphFont"/>
    <w:link w:val="BodyText10"/>
    <w:rsid w:val="00EE17ED"/>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EE17ED"/>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EE17ED"/>
    <w:rPr>
      <w:color w:val="262626" w:themeColor="text1" w:themeTint="D9"/>
    </w:rPr>
  </w:style>
  <w:style w:type="character" w:customStyle="1" w:styleId="AnalyticsChar">
    <w:name w:val="Analytics Char"/>
    <w:basedOn w:val="DefaultParagraphFont"/>
    <w:link w:val="Analytics"/>
    <w:uiPriority w:val="4"/>
    <w:rsid w:val="00EE17ED"/>
    <w:rPr>
      <w:rFonts w:ascii="Helvetica" w:eastAsiaTheme="majorEastAsia" w:hAnsi="Helvetica" w:cstheme="majorBidi"/>
      <w:b/>
      <w:iCs/>
      <w:color w:val="262626" w:themeColor="text1" w:themeTint="D9"/>
      <w:sz w:val="26"/>
    </w:rPr>
  </w:style>
  <w:style w:type="paragraph" w:customStyle="1" w:styleId="slate-paragraph">
    <w:name w:val="slate-paragraph"/>
    <w:basedOn w:val="Normal"/>
    <w:qFormat/>
    <w:rsid w:val="00EE17ED"/>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EE17ED"/>
    <w:pPr>
      <w:ind w:left="288" w:right="288"/>
    </w:pPr>
    <w:rPr>
      <w:sz w:val="16"/>
    </w:rPr>
  </w:style>
  <w:style w:type="character" w:customStyle="1" w:styleId="StyletinyBoldChar">
    <w:name w:val="Style tiny + Bold Char"/>
    <w:basedOn w:val="tinyChar"/>
    <w:link w:val="StyletinyBold"/>
    <w:locked/>
    <w:rsid w:val="00EE17ED"/>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EE17ED"/>
    <w:rPr>
      <w:rFonts w:ascii="Georgia" w:hAnsi="Georgia"/>
      <w:bCs/>
      <w:sz w:val="12"/>
      <w:szCs w:val="24"/>
    </w:rPr>
  </w:style>
  <w:style w:type="character" w:customStyle="1" w:styleId="date10">
    <w:name w:val="date1"/>
    <w:basedOn w:val="DefaultParagraphFont"/>
    <w:rsid w:val="00EE17ED"/>
  </w:style>
  <w:style w:type="character" w:customStyle="1" w:styleId="m-7723935538954412833gmail-styleunderline">
    <w:name w:val="m_-7723935538954412833gmail-styleunderline"/>
    <w:basedOn w:val="DefaultParagraphFont"/>
    <w:rsid w:val="00EE17ED"/>
  </w:style>
  <w:style w:type="character" w:customStyle="1" w:styleId="m8315103747088905037gmail-style13ptbold">
    <w:name w:val="m_8315103747088905037gmail-style13ptbold"/>
    <w:basedOn w:val="DefaultParagraphFont"/>
    <w:rsid w:val="00EE17ED"/>
  </w:style>
  <w:style w:type="character" w:customStyle="1" w:styleId="m8315103747088905037gmail-styleunderline">
    <w:name w:val="m_8315103747088905037gmail-styleunderline"/>
    <w:basedOn w:val="DefaultParagraphFont"/>
    <w:rsid w:val="00EE17ED"/>
  </w:style>
  <w:style w:type="character" w:customStyle="1" w:styleId="m-5918764401038664981gmail-heading4char">
    <w:name w:val="m_-5918764401038664981gmail-heading4char"/>
    <w:basedOn w:val="DefaultParagraphFont"/>
    <w:rsid w:val="00EE17ED"/>
  </w:style>
  <w:style w:type="character" w:customStyle="1" w:styleId="m-5918764401038664981gmail-styleunderline">
    <w:name w:val="m_-5918764401038664981gmail-styleunderline"/>
    <w:basedOn w:val="DefaultParagraphFont"/>
    <w:rsid w:val="00EE17ED"/>
  </w:style>
  <w:style w:type="character" w:customStyle="1" w:styleId="SmallFont5pt">
    <w:name w:val="Small Font (5 pt)"/>
    <w:rsid w:val="00EE17ED"/>
    <w:rPr>
      <w:sz w:val="10"/>
    </w:rPr>
  </w:style>
  <w:style w:type="character" w:customStyle="1" w:styleId="m8134770803914199681gmail-styleunderline">
    <w:name w:val="m_8134770803914199681gmail-styleunderline"/>
    <w:basedOn w:val="DefaultParagraphFont"/>
    <w:rsid w:val="00EE17ED"/>
  </w:style>
  <w:style w:type="character" w:customStyle="1" w:styleId="CharCharChar1">
    <w:name w:val="Char Char Char1"/>
    <w:basedOn w:val="DefaultParagraphFont"/>
    <w:rsid w:val="00EE17ED"/>
    <w:rPr>
      <w:rFonts w:ascii="Arial" w:hAnsi="Arial" w:cs="Arial" w:hint="default"/>
      <w:bCs/>
      <w:szCs w:val="26"/>
      <w:u w:val="single"/>
      <w:lang w:val="en-US" w:eastAsia="en-US" w:bidi="ar-SA"/>
    </w:rPr>
  </w:style>
  <w:style w:type="character" w:customStyle="1" w:styleId="11">
    <w:name w:val="11"/>
    <w:rsid w:val="00EE17ED"/>
    <w:rPr>
      <w:rFonts w:ascii="Arial" w:hAnsi="Arial" w:cs="Arial" w:hint="default"/>
      <w:bCs/>
      <w:sz w:val="20"/>
      <w:u w:val="single"/>
      <w:lang w:val="en-US" w:eastAsia="en-US" w:bidi="ar-SA"/>
    </w:rPr>
  </w:style>
  <w:style w:type="paragraph" w:customStyle="1" w:styleId="Second">
    <w:name w:val="Second"/>
    <w:basedOn w:val="Normal"/>
    <w:qFormat/>
    <w:rsid w:val="00EE17ED"/>
    <w:rPr>
      <w:rFonts w:ascii="Arial" w:eastAsia="Calibri" w:hAnsi="Arial"/>
      <w:b/>
      <w:caps/>
      <w:szCs w:val="20"/>
    </w:rPr>
  </w:style>
  <w:style w:type="character" w:customStyle="1" w:styleId="DateChar">
    <w:name w:val="Date Char"/>
    <w:aliases w:val="date Char"/>
    <w:basedOn w:val="DefaultParagraphFont"/>
    <w:link w:val="Date"/>
    <w:uiPriority w:val="99"/>
    <w:locked/>
    <w:rsid w:val="00EE17ED"/>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EE17ED"/>
    <w:rPr>
      <w:rFonts w:ascii="Georgia" w:eastAsia="Times New Roman" w:hAnsi="Georgia" w:cstheme="minorBidi"/>
      <w:sz w:val="24"/>
      <w:szCs w:val="24"/>
    </w:rPr>
  </w:style>
  <w:style w:type="character" w:customStyle="1" w:styleId="DateChar1">
    <w:name w:val="Date Char1"/>
    <w:aliases w:val="date Char1"/>
    <w:basedOn w:val="DefaultParagraphFont"/>
    <w:uiPriority w:val="99"/>
    <w:rsid w:val="00EE17ED"/>
    <w:rPr>
      <w:rFonts w:ascii="Helvetica" w:hAnsi="Helvetica" w:cs="Times New Roman"/>
    </w:rPr>
  </w:style>
  <w:style w:type="character" w:customStyle="1" w:styleId="BodyTextFirstIndentChar">
    <w:name w:val="Body Text First Indent Char"/>
    <w:basedOn w:val="BodyTextChar"/>
    <w:link w:val="BodyTextFirstIndent"/>
    <w:locked/>
    <w:rsid w:val="00EE17ED"/>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EE17ED"/>
    <w:pPr>
      <w:spacing w:after="0"/>
      <w:ind w:firstLine="360"/>
    </w:pPr>
    <w:rPr>
      <w:rFonts w:ascii="Times New Roman" w:eastAsia="Times New Roman" w:hAnsi="Times New Roman"/>
      <w:sz w:val="24"/>
      <w:szCs w:val="24"/>
    </w:rPr>
  </w:style>
  <w:style w:type="character" w:customStyle="1" w:styleId="BodyTextFirstIndentChar1">
    <w:name w:val="Body Text First Indent Char1"/>
    <w:basedOn w:val="BodyTextChar"/>
    <w:rsid w:val="00EE17ED"/>
    <w:rPr>
      <w:rFonts w:ascii="Helvetica" w:hAnsi="Helvetica" w:cs="Times New Roman"/>
    </w:rPr>
  </w:style>
  <w:style w:type="character" w:customStyle="1" w:styleId="PageHeaderLine2Char">
    <w:name w:val="PageHeaderLine2 Char"/>
    <w:link w:val="PageHeaderLine2"/>
    <w:locked/>
    <w:rsid w:val="00EE17ED"/>
    <w:rPr>
      <w:rFonts w:ascii="Helvetica" w:eastAsia="Calibri" w:hAnsi="Helvetica" w:cs="Times New Roman"/>
      <w:b/>
    </w:rPr>
  </w:style>
  <w:style w:type="character" w:customStyle="1" w:styleId="Style2Char">
    <w:name w:val="Style 2 Char"/>
    <w:link w:val="Style20"/>
    <w:uiPriority w:val="99"/>
    <w:locked/>
    <w:rsid w:val="00EE17ED"/>
    <w:rPr>
      <w:rFonts w:ascii="Times New Roman" w:eastAsia="Times New Roman" w:hAnsi="Times New Roman" w:cs="Times New Roman"/>
      <w:sz w:val="24"/>
      <w:szCs w:val="24"/>
    </w:rPr>
  </w:style>
  <w:style w:type="character" w:customStyle="1" w:styleId="GAUnderlineChar">
    <w:name w:val="GA Underline Char"/>
    <w:link w:val="GAUnderline"/>
    <w:locked/>
    <w:rsid w:val="00EE17ED"/>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EE17ED"/>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EE17ED"/>
    <w:rPr>
      <w:rFonts w:ascii="Georgia" w:eastAsia="Times New Roman" w:hAnsi="Georgia"/>
      <w:sz w:val="18"/>
      <w:szCs w:val="20"/>
      <w:lang w:val="x-none" w:eastAsia="x-none"/>
    </w:rPr>
  </w:style>
  <w:style w:type="paragraph" w:customStyle="1" w:styleId="textsmall0">
    <w:name w:val="textsmall"/>
    <w:basedOn w:val="Normal"/>
    <w:link w:val="textsmallChar0"/>
    <w:qFormat/>
    <w:rsid w:val="00EE17ED"/>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EE17ED"/>
    <w:pPr>
      <w:spacing w:after="200"/>
      <w:contextualSpacing/>
    </w:pPr>
    <w:rPr>
      <w:rFonts w:ascii="Garamond" w:eastAsia="Calibri" w:hAnsi="Garamond"/>
      <w:u w:val="single"/>
    </w:rPr>
  </w:style>
  <w:style w:type="character" w:customStyle="1" w:styleId="CardNotUnderlinedChar1">
    <w:name w:val="Card Not Underlined Char1"/>
    <w:link w:val="CardNotUnderlined"/>
    <w:locked/>
    <w:rsid w:val="00EE17ED"/>
    <w:rPr>
      <w:rFonts w:ascii="Bell MT" w:eastAsia="Calibri" w:hAnsi="Bell MT"/>
      <w:szCs w:val="20"/>
    </w:rPr>
  </w:style>
  <w:style w:type="paragraph" w:customStyle="1" w:styleId="CardNotUnderlined">
    <w:name w:val="Card Not Underlined"/>
    <w:basedOn w:val="Normal"/>
    <w:link w:val="CardNotUnderlinedChar1"/>
    <w:autoRedefine/>
    <w:qFormat/>
    <w:rsid w:val="00EE17ED"/>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EE17ED"/>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EE17ED"/>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EE17ED"/>
    <w:rPr>
      <w:rFonts w:ascii="Georgia" w:eastAsia="Times New Roman" w:hAnsi="Georgia"/>
      <w:b/>
      <w:sz w:val="24"/>
      <w:szCs w:val="24"/>
      <w:u w:val="single"/>
    </w:rPr>
  </w:style>
  <w:style w:type="paragraph" w:customStyle="1" w:styleId="UnderlineStyle0">
    <w:name w:val="Underline Style"/>
    <w:basedOn w:val="Normal"/>
    <w:link w:val="UnderlineStyleChar"/>
    <w:qFormat/>
    <w:rsid w:val="00EE17ED"/>
    <w:rPr>
      <w:rFonts w:ascii="Georgia" w:eastAsia="Times New Roman" w:hAnsi="Georgia" w:cstheme="minorBidi"/>
      <w:b/>
      <w:sz w:val="24"/>
      <w:szCs w:val="24"/>
      <w:u w:val="single"/>
    </w:rPr>
  </w:style>
  <w:style w:type="character" w:customStyle="1" w:styleId="CiteCorrectedChar">
    <w:name w:val="Cite Corrected Char"/>
    <w:link w:val="CiteCorrected"/>
    <w:locked/>
    <w:rsid w:val="00EE17ED"/>
    <w:rPr>
      <w:rFonts w:ascii="Georgia" w:eastAsia="Times New Roman" w:hAnsi="Georgia"/>
      <w:b/>
      <w:bCs/>
      <w:sz w:val="24"/>
      <w:szCs w:val="16"/>
      <w:u w:val="single"/>
    </w:rPr>
  </w:style>
  <w:style w:type="paragraph" w:customStyle="1" w:styleId="CiteCorrected">
    <w:name w:val="Cite Corrected"/>
    <w:basedOn w:val="Normal"/>
    <w:link w:val="CiteCorrectedChar"/>
    <w:qFormat/>
    <w:rsid w:val="00EE17ED"/>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EE17E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EE17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EE17ED"/>
    <w:rPr>
      <w:rFonts w:ascii="Arial Narrow" w:hAnsi="Arial Narrow"/>
      <w:sz w:val="16"/>
    </w:rPr>
  </w:style>
  <w:style w:type="paragraph" w:customStyle="1" w:styleId="Debate-CardSmalltextF2">
    <w:name w:val="Debate- Card Small text F2"/>
    <w:basedOn w:val="Normal"/>
    <w:next w:val="Normal"/>
    <w:link w:val="Debate-CardSmalltextF2Char"/>
    <w:qFormat/>
    <w:rsid w:val="00EE17ED"/>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EE17ED"/>
    <w:rPr>
      <w:rFonts w:ascii="Arial Narrow" w:hAnsi="Arial Narrow"/>
      <w:b/>
      <w:sz w:val="18"/>
      <w:u w:val="single"/>
    </w:rPr>
  </w:style>
  <w:style w:type="paragraph" w:customStyle="1" w:styleId="Debate-EmphasizedText-F5">
    <w:name w:val="Debate- Emphasized Text- F5"/>
    <w:basedOn w:val="Normal"/>
    <w:link w:val="Debate-EmphasizedText-F5Char"/>
    <w:qFormat/>
    <w:rsid w:val="00EE17ED"/>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EE17ED"/>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E17ED"/>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EE17ED"/>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EE17ED"/>
    <w:rPr>
      <w:rFonts w:ascii="Times New Roman" w:eastAsia="Times New Roman" w:hAnsi="Times New Roman" w:cs="Calibri"/>
      <w:sz w:val="16"/>
      <w:szCs w:val="24"/>
    </w:rPr>
  </w:style>
  <w:style w:type="character" w:customStyle="1" w:styleId="CardStyleChar">
    <w:name w:val="Card Style Char"/>
    <w:link w:val="CardStyle"/>
    <w:locked/>
    <w:rsid w:val="00EE17ED"/>
    <w:rPr>
      <w:rFonts w:ascii="Helvetica" w:eastAsia="Times New Roman" w:hAnsi="Helvetica" w:cs="Times New Roman"/>
      <w:szCs w:val="24"/>
    </w:rPr>
  </w:style>
  <w:style w:type="character" w:customStyle="1" w:styleId="CardHighlightChar">
    <w:name w:val="Card Highlight Char"/>
    <w:link w:val="CardHighlight"/>
    <w:locked/>
    <w:rsid w:val="00EE17ED"/>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EE17ED"/>
    <w:pPr>
      <w:shd w:val="clear" w:color="auto" w:fill="66FFFF"/>
    </w:pPr>
    <w:rPr>
      <w:rFonts w:ascii="Calibri" w:eastAsia="Calibri" w:hAnsi="Calibri" w:cs="Calibri"/>
      <w:sz w:val="24"/>
      <w:u w:val="single"/>
    </w:rPr>
  </w:style>
  <w:style w:type="character" w:customStyle="1" w:styleId="BlockHeaderHiddenChar">
    <w:name w:val="Block Header Hidden Char"/>
    <w:link w:val="BlockHeaderHidden"/>
    <w:locked/>
    <w:rsid w:val="00EE17ED"/>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EE17ED"/>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EE17ED"/>
    <w:rPr>
      <w:rFonts w:ascii="Georgia" w:eastAsia="Calibri" w:hAnsi="Georgia"/>
      <w:sz w:val="16"/>
      <w:szCs w:val="16"/>
    </w:rPr>
  </w:style>
  <w:style w:type="paragraph" w:customStyle="1" w:styleId="SmallSizeParagraph">
    <w:name w:val="Small Size Paragraph"/>
    <w:basedOn w:val="Normal"/>
    <w:link w:val="SmallSizeParagraphChar"/>
    <w:qFormat/>
    <w:rsid w:val="00EE17ED"/>
    <w:rPr>
      <w:rFonts w:ascii="Georgia" w:eastAsia="Calibri" w:hAnsi="Georgia" w:cstheme="minorBidi"/>
      <w:sz w:val="16"/>
      <w:szCs w:val="16"/>
    </w:rPr>
  </w:style>
  <w:style w:type="character" w:customStyle="1" w:styleId="UnderlineSChar">
    <w:name w:val="Underline S Char"/>
    <w:link w:val="UnderlineS"/>
    <w:locked/>
    <w:rsid w:val="00EE17ED"/>
    <w:rPr>
      <w:rFonts w:ascii="Georgia" w:eastAsia="Calibri" w:hAnsi="Georgia"/>
      <w:u w:val="single"/>
      <w:lang w:val="x-none" w:eastAsia="zh-CN"/>
    </w:rPr>
  </w:style>
  <w:style w:type="paragraph" w:customStyle="1" w:styleId="UnderlineS">
    <w:name w:val="Underline S"/>
    <w:basedOn w:val="Normal"/>
    <w:link w:val="UnderlineSChar"/>
    <w:qFormat/>
    <w:rsid w:val="00EE17ED"/>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EE17ED"/>
    <w:rPr>
      <w:rFonts w:ascii="Georgia" w:eastAsia="SimSun" w:hAnsi="Georgia"/>
      <w:sz w:val="12"/>
      <w:szCs w:val="24"/>
    </w:rPr>
  </w:style>
  <w:style w:type="paragraph" w:customStyle="1" w:styleId="Ununderlined">
    <w:name w:val="Ununderlined"/>
    <w:basedOn w:val="Normal"/>
    <w:link w:val="UnunderlinedChar"/>
    <w:qFormat/>
    <w:rsid w:val="00EE17ED"/>
    <w:rPr>
      <w:rFonts w:ascii="Georgia" w:eastAsia="SimSun" w:hAnsi="Georgia" w:cstheme="minorBidi"/>
      <w:sz w:val="12"/>
      <w:szCs w:val="24"/>
    </w:rPr>
  </w:style>
  <w:style w:type="character" w:customStyle="1" w:styleId="HighlightingChar">
    <w:name w:val="Highlighting Char"/>
    <w:link w:val="Highlighting"/>
    <w:locked/>
    <w:rsid w:val="00EE17ED"/>
    <w:rPr>
      <w:rFonts w:ascii="Georgia" w:eastAsia="SimSun" w:hAnsi="Georgia"/>
      <w:sz w:val="24"/>
      <w:szCs w:val="24"/>
      <w:u w:val="thick"/>
    </w:rPr>
  </w:style>
  <w:style w:type="paragraph" w:customStyle="1" w:styleId="Highlighting">
    <w:name w:val="Highlighting"/>
    <w:basedOn w:val="Normal"/>
    <w:link w:val="HighlightingChar"/>
    <w:autoRedefine/>
    <w:qFormat/>
    <w:rsid w:val="00EE17ED"/>
    <w:rPr>
      <w:rFonts w:ascii="Georgia" w:eastAsia="SimSun" w:hAnsi="Georgia" w:cstheme="minorBidi"/>
      <w:sz w:val="24"/>
      <w:szCs w:val="24"/>
      <w:u w:val="thick"/>
    </w:rPr>
  </w:style>
  <w:style w:type="character" w:customStyle="1" w:styleId="CITEChar1">
    <w:name w:val="CITE Char"/>
    <w:link w:val="CITE"/>
    <w:locked/>
    <w:rsid w:val="00EE17ED"/>
    <w:rPr>
      <w:rFonts w:ascii="Arial" w:eastAsia="Times New Roman" w:hAnsi="Arial" w:cs="Arial"/>
      <w:iCs/>
      <w:smallCaps/>
      <w:sz w:val="20"/>
      <w:szCs w:val="20"/>
      <w:u w:val="double"/>
    </w:rPr>
  </w:style>
  <w:style w:type="paragraph" w:customStyle="1" w:styleId="CITE">
    <w:name w:val="CITE"/>
    <w:basedOn w:val="Heading2"/>
    <w:link w:val="CITEChar1"/>
    <w:autoRedefine/>
    <w:qFormat/>
    <w:rsid w:val="00EE17ED"/>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EE17ED"/>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EE17ED"/>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EE17ED"/>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EE17ED"/>
    <w:rPr>
      <w:b/>
      <w:sz w:val="28"/>
    </w:rPr>
  </w:style>
  <w:style w:type="character" w:customStyle="1" w:styleId="SourcenameChar">
    <w:name w:val="Source name Char"/>
    <w:link w:val="Sourcename"/>
    <w:locked/>
    <w:rsid w:val="00EE17ED"/>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EE17ED"/>
    <w:rPr>
      <w:b/>
      <w:bCs/>
      <w:sz w:val="20"/>
    </w:rPr>
  </w:style>
  <w:style w:type="character" w:customStyle="1" w:styleId="underlinedcardChar">
    <w:name w:val="underlined card Char"/>
    <w:link w:val="underlinedcard"/>
    <w:locked/>
    <w:rsid w:val="00EE17ED"/>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EE17ED"/>
    <w:rPr>
      <w:sz w:val="22"/>
      <w:u w:val="single"/>
    </w:rPr>
  </w:style>
  <w:style w:type="character" w:customStyle="1" w:styleId="TextUnderlineChar">
    <w:name w:val="Text Underline Char"/>
    <w:link w:val="TextUnderline"/>
    <w:locked/>
    <w:rsid w:val="00EE17ED"/>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EE17ED"/>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EE17ED"/>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EE17ED"/>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EE17ED"/>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EE17ED"/>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EE17ED"/>
    <w:rPr>
      <w:rFonts w:ascii="Times New Roman" w:eastAsia="Times New Roman" w:hAnsi="Times New Roman" w:cs="Arial"/>
      <w:bCs/>
      <w:sz w:val="20"/>
      <w:szCs w:val="20"/>
    </w:rPr>
  </w:style>
  <w:style w:type="paragraph" w:customStyle="1" w:styleId="CiteCard0">
    <w:name w:val="Cite_Card"/>
    <w:link w:val="CiteCardChar"/>
    <w:qFormat/>
    <w:rsid w:val="00EE17ED"/>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EE17ED"/>
    <w:rPr>
      <w:rFonts w:ascii="Times New Roman" w:hAnsi="Times New Roman" w:cs="Times New Roman"/>
    </w:rPr>
  </w:style>
  <w:style w:type="paragraph" w:customStyle="1" w:styleId="Debatenoraml">
    <w:name w:val="Debatenoraml"/>
    <w:basedOn w:val="NoSpacing"/>
    <w:link w:val="DebatenoramlChar"/>
    <w:qFormat/>
    <w:rsid w:val="00EE17ED"/>
    <w:rPr>
      <w:rFonts w:ascii="Times New Roman" w:hAnsi="Times New Roman" w:cs="Times New Roman"/>
    </w:rPr>
  </w:style>
  <w:style w:type="character" w:customStyle="1" w:styleId="QualsChar">
    <w:name w:val="Quals Char"/>
    <w:link w:val="Quals"/>
    <w:locked/>
    <w:rsid w:val="00EE17ED"/>
    <w:rPr>
      <w:rFonts w:ascii="Georgia" w:eastAsia="Calibri" w:hAnsi="Georgia"/>
      <w:sz w:val="18"/>
    </w:rPr>
  </w:style>
  <w:style w:type="paragraph" w:customStyle="1" w:styleId="Quals">
    <w:name w:val="Quals"/>
    <w:basedOn w:val="Normal"/>
    <w:link w:val="QualsChar"/>
    <w:qFormat/>
    <w:rsid w:val="00EE17ED"/>
    <w:rPr>
      <w:rFonts w:ascii="Georgia" w:eastAsia="Calibri" w:hAnsi="Georgia" w:cstheme="minorBidi"/>
      <w:sz w:val="18"/>
    </w:rPr>
  </w:style>
  <w:style w:type="character" w:customStyle="1" w:styleId="StarredChar">
    <w:name w:val="Starred Char"/>
    <w:link w:val="Starred"/>
    <w:locked/>
    <w:rsid w:val="00EE17ED"/>
    <w:rPr>
      <w:rFonts w:ascii="Georgia" w:eastAsia="Times New Roman" w:hAnsi="Georgia"/>
      <w:b/>
      <w:caps/>
      <w:szCs w:val="28"/>
      <w:u w:val="single"/>
    </w:rPr>
  </w:style>
  <w:style w:type="paragraph" w:customStyle="1" w:styleId="Starred">
    <w:name w:val="Starred"/>
    <w:basedOn w:val="Normal"/>
    <w:link w:val="StarredChar"/>
    <w:qFormat/>
    <w:rsid w:val="00EE17ED"/>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EE17ED"/>
    <w:rPr>
      <w:rFonts w:ascii="Georgia" w:eastAsia="Times New Roman" w:hAnsi="Georgia"/>
      <w:b/>
      <w:caps/>
      <w:szCs w:val="28"/>
      <w:u w:val="single"/>
    </w:rPr>
  </w:style>
  <w:style w:type="paragraph" w:customStyle="1" w:styleId="NotStarred">
    <w:name w:val="NotStarred"/>
    <w:basedOn w:val="Normal"/>
    <w:link w:val="NotStarredChar"/>
    <w:qFormat/>
    <w:rsid w:val="00EE17ED"/>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EE17ED"/>
    <w:rPr>
      <w:rFonts w:ascii="Georgia" w:eastAsia="Calibri" w:hAnsi="Georgia"/>
      <w:b/>
    </w:rPr>
  </w:style>
  <w:style w:type="paragraph" w:customStyle="1" w:styleId="H4Tag">
    <w:name w:val="H4 (Tag)"/>
    <w:basedOn w:val="Normal"/>
    <w:link w:val="H4TagChar1"/>
    <w:qFormat/>
    <w:rsid w:val="00EE17ED"/>
    <w:rPr>
      <w:rFonts w:ascii="Georgia" w:eastAsia="Calibri" w:hAnsi="Georgia" w:cstheme="minorBidi"/>
      <w:b/>
    </w:rPr>
  </w:style>
  <w:style w:type="character" w:customStyle="1" w:styleId="Debate-CardTagandCite-F6Char">
    <w:name w:val="Debate- Card Tag and Cite- F6 Char"/>
    <w:link w:val="Debate-CardTagandCite-F6"/>
    <w:locked/>
    <w:rsid w:val="00EE17ED"/>
    <w:rPr>
      <w:rFonts w:ascii="Georgia" w:hAnsi="Georgia"/>
      <w:b/>
    </w:rPr>
  </w:style>
  <w:style w:type="paragraph" w:customStyle="1" w:styleId="Debate-CardTagandCite-F6">
    <w:name w:val="Debate- Card Tag and Cite- F6"/>
    <w:basedOn w:val="Normal"/>
    <w:link w:val="Debate-CardTagandCite-F6Char"/>
    <w:qFormat/>
    <w:rsid w:val="00EE17ED"/>
    <w:pPr>
      <w:contextualSpacing/>
    </w:pPr>
    <w:rPr>
      <w:rFonts w:ascii="Georgia" w:hAnsi="Georgia" w:cstheme="minorBidi"/>
      <w:b/>
    </w:rPr>
  </w:style>
  <w:style w:type="character" w:customStyle="1" w:styleId="CardtextChar4">
    <w:name w:val="Card text Char"/>
    <w:link w:val="Cardtext3"/>
    <w:locked/>
    <w:rsid w:val="00EE17ED"/>
    <w:rPr>
      <w:rFonts w:ascii="Arial Narrow" w:hAnsi="Arial Narrow"/>
      <w:szCs w:val="24"/>
      <w:u w:val="single"/>
    </w:rPr>
  </w:style>
  <w:style w:type="paragraph" w:customStyle="1" w:styleId="Cardtext3">
    <w:name w:val="Card text"/>
    <w:link w:val="CardtextChar4"/>
    <w:qFormat/>
    <w:rsid w:val="00EE17ED"/>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EE17ED"/>
    <w:rPr>
      <w:rFonts w:ascii="Georgia" w:eastAsia="Times New Roman" w:hAnsi="Georgia"/>
      <w:b/>
      <w:szCs w:val="28"/>
      <w:u w:val="single"/>
    </w:rPr>
  </w:style>
  <w:style w:type="paragraph" w:customStyle="1" w:styleId="NewHeading2">
    <w:name w:val="NewHeading2"/>
    <w:basedOn w:val="Normal"/>
    <w:link w:val="NewHeading2Char"/>
    <w:qFormat/>
    <w:rsid w:val="00EE17ED"/>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EE17ED"/>
    <w:rPr>
      <w:rFonts w:ascii="Garamond" w:eastAsia="Calibri" w:hAnsi="Garamond"/>
    </w:rPr>
  </w:style>
  <w:style w:type="paragraph" w:customStyle="1" w:styleId="FullCite">
    <w:name w:val="Full Cite"/>
    <w:basedOn w:val="Normal"/>
    <w:next w:val="Normal"/>
    <w:link w:val="FullCiteChar"/>
    <w:qFormat/>
    <w:rsid w:val="00EE17ED"/>
    <w:rPr>
      <w:rFonts w:ascii="Garamond" w:eastAsia="Calibri" w:hAnsi="Garamond" w:cstheme="minorBidi"/>
    </w:rPr>
  </w:style>
  <w:style w:type="character" w:customStyle="1" w:styleId="StyleCardStyleBlackUnderlineChar">
    <w:name w:val="Style Card Style + Black Underline Char"/>
    <w:link w:val="StyleCardStyleBlackUnderline"/>
    <w:locked/>
    <w:rsid w:val="00EE17ED"/>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EE17ED"/>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EE17ED"/>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EE17ED"/>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EE17ED"/>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EE17ED"/>
    <w:pPr>
      <w:ind w:left="288" w:right="288"/>
    </w:pPr>
    <w:rPr>
      <w:rFonts w:ascii="Georgia" w:eastAsia="SimSun" w:hAnsi="Georgia" w:cstheme="minorBidi"/>
      <w:b/>
      <w:bCs/>
      <w:szCs w:val="24"/>
      <w:u w:val="single"/>
      <w:lang w:eastAsia="zh-CN"/>
    </w:rPr>
  </w:style>
  <w:style w:type="character" w:customStyle="1" w:styleId="blocktitleChar">
    <w:name w:val="block title Char"/>
    <w:link w:val="blocktitle0"/>
    <w:locked/>
    <w:rsid w:val="00EE17ED"/>
    <w:rPr>
      <w:rFonts w:ascii="Helvetica" w:eastAsia="Calibri" w:hAnsi="Helvetica" w:cs="Times New Roman"/>
      <w:b/>
      <w:caps/>
      <w:sz w:val="28"/>
      <w:szCs w:val="28"/>
      <w:lang w:val="es-ES"/>
    </w:rPr>
  </w:style>
  <w:style w:type="character" w:customStyle="1" w:styleId="MTDisplayEquationChar">
    <w:name w:val="MTDisplayEquation Char"/>
    <w:link w:val="MTDisplayEquation"/>
    <w:locked/>
    <w:rsid w:val="00EE17ED"/>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EE17ED"/>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EE17ED"/>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E17ED"/>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E17ED"/>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EE17ED"/>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EE17ED"/>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EE17ED"/>
    <w:rPr>
      <w:rFonts w:ascii="Times New Roman" w:eastAsia="Times New Roman" w:hAnsi="Times New Roman"/>
      <w:sz w:val="10"/>
    </w:rPr>
  </w:style>
  <w:style w:type="character" w:customStyle="1" w:styleId="StylecardCharCharChar11ptChar">
    <w:name w:val="Style card Char Char Char + 11 pt Char"/>
    <w:link w:val="StylecardCharCharChar11pt"/>
    <w:locked/>
    <w:rsid w:val="00EE17ED"/>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EE17ED"/>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EE17ED"/>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EE17ED"/>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EE17ED"/>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EE17ED"/>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EE17ED"/>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EE17ED"/>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EE17ED"/>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E17ED"/>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EE17ED"/>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EE17ED"/>
    <w:rPr>
      <w:rFonts w:ascii="Georgia" w:hAnsi="Georgia" w:cstheme="minorBidi"/>
      <w:lang w:val="x-none" w:eastAsia="x-none"/>
    </w:rPr>
  </w:style>
  <w:style w:type="character" w:customStyle="1" w:styleId="NormalFontChar">
    <w:name w:val="Normal Font Char"/>
    <w:link w:val="NormalFont"/>
    <w:locked/>
    <w:rsid w:val="00EE17ED"/>
    <w:rPr>
      <w:rFonts w:ascii="Times New Roman" w:eastAsia="Times New Roman" w:hAnsi="Times New Roman" w:cs="Times New Roman"/>
      <w:sz w:val="20"/>
      <w:szCs w:val="20"/>
    </w:rPr>
  </w:style>
  <w:style w:type="paragraph" w:customStyle="1" w:styleId="NormalFont">
    <w:name w:val="Normal Font"/>
    <w:link w:val="NormalFontChar"/>
    <w:qFormat/>
    <w:rsid w:val="00EE17ED"/>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EE17ED"/>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E17ED"/>
    <w:rPr>
      <w:u w:val="single"/>
      <w:lang w:val="x-none" w:eastAsia="x-none"/>
    </w:rPr>
  </w:style>
  <w:style w:type="character" w:customStyle="1" w:styleId="StyleNormalFont11ptBoldUnderlineChar">
    <w:name w:val="Style Normal Font + 11 pt Bold Underline Char"/>
    <w:link w:val="StyleNormalFont11ptBoldUnderline"/>
    <w:locked/>
    <w:rsid w:val="00EE17ED"/>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E17ED"/>
    <w:rPr>
      <w:b/>
      <w:bCs/>
      <w:u w:val="single"/>
      <w:lang w:val="x-none" w:eastAsia="x-none"/>
    </w:rPr>
  </w:style>
  <w:style w:type="character" w:customStyle="1" w:styleId="StyleTitle11ptNotBoldChar">
    <w:name w:val="Style Title + 11 pt Not Bold Char"/>
    <w:link w:val="StyleTitle11ptNotBold"/>
    <w:locked/>
    <w:rsid w:val="00EE17ED"/>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EE17ED"/>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EE17ED"/>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EE17ED"/>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EE17ED"/>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EE17ED"/>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EE17ED"/>
  </w:style>
  <w:style w:type="character" w:customStyle="1" w:styleId="StyleHeading4UnderlinedsmalltextGaramondChar">
    <w:name w:val="Style Heading 4Underlinedsmall text + Garamond Char"/>
    <w:link w:val="StyleHeading4UnderlinedsmalltextGaramond"/>
    <w:locked/>
    <w:rsid w:val="00EE17ED"/>
    <w:rPr>
      <w:rFonts w:ascii="Helvetica" w:hAnsi="Helvetica" w:cs="Times New Roman"/>
    </w:rPr>
  </w:style>
  <w:style w:type="character" w:customStyle="1" w:styleId="z-TopofFormChar1">
    <w:name w:val="z-Top of Form Char1"/>
    <w:basedOn w:val="DefaultParagraphFont"/>
    <w:uiPriority w:val="99"/>
    <w:rsid w:val="00EE17ED"/>
    <w:rPr>
      <w:rFonts w:ascii="Arial" w:hAnsi="Arial" w:cs="Arial"/>
      <w:vanish/>
      <w:sz w:val="16"/>
      <w:szCs w:val="16"/>
    </w:rPr>
  </w:style>
  <w:style w:type="character" w:customStyle="1" w:styleId="z-BottomofFormChar">
    <w:name w:val="z-Bottom of Form Char"/>
    <w:basedOn w:val="DefaultParagraphFont"/>
    <w:link w:val="z-BottomofForm"/>
    <w:uiPriority w:val="99"/>
    <w:rsid w:val="00EE17ED"/>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EE17ED"/>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EE17ED"/>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EE17ED"/>
    <w:pPr>
      <w:tabs>
        <w:tab w:val="center" w:pos="4680"/>
        <w:tab w:val="right" w:pos="9360"/>
      </w:tabs>
    </w:pPr>
  </w:style>
  <w:style w:type="paragraph" w:customStyle="1" w:styleId="msolistparagraphcxspfirst">
    <w:name w:val="msolistparagraphcxspfirst"/>
    <w:basedOn w:val="Normal"/>
    <w:uiPriority w:val="99"/>
    <w:qFormat/>
    <w:rsid w:val="00EE17ED"/>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EE17ED"/>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EE17ED"/>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EE17ED"/>
    <w:rPr>
      <w:rFonts w:ascii="Garamond" w:eastAsia="Calibri" w:hAnsi="Garamond"/>
      <w:b/>
    </w:rPr>
  </w:style>
  <w:style w:type="paragraph" w:customStyle="1" w:styleId="tag">
    <w:name w:val="%tag"/>
    <w:basedOn w:val="Normal"/>
    <w:next w:val="Normal"/>
    <w:link w:val="tagChar0"/>
    <w:uiPriority w:val="99"/>
    <w:qFormat/>
    <w:rsid w:val="00EE17ED"/>
    <w:rPr>
      <w:rFonts w:ascii="Garamond" w:eastAsia="Calibri" w:hAnsi="Garamond"/>
      <w:bCs/>
      <w:sz w:val="18"/>
    </w:rPr>
  </w:style>
  <w:style w:type="paragraph" w:customStyle="1" w:styleId="h-lead">
    <w:name w:val="h-lead"/>
    <w:basedOn w:val="Normal"/>
    <w:uiPriority w:val="99"/>
    <w:qFormat/>
    <w:rsid w:val="00EE17ED"/>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EE17ED"/>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EE17ED"/>
    <w:rPr>
      <w:rFonts w:eastAsia="Calibri"/>
    </w:rPr>
  </w:style>
  <w:style w:type="paragraph" w:customStyle="1" w:styleId="F3-TagAuthor">
    <w:name w:val="F3 - Tag/Author"/>
    <w:basedOn w:val="Normal"/>
    <w:uiPriority w:val="99"/>
    <w:qFormat/>
    <w:rsid w:val="00EE17ED"/>
    <w:rPr>
      <w:rFonts w:eastAsia="Times New Roman"/>
      <w:b/>
      <w:szCs w:val="24"/>
    </w:rPr>
  </w:style>
  <w:style w:type="paragraph" w:customStyle="1" w:styleId="F5-UnderlineNormal">
    <w:name w:val="F5 - Underline Normal"/>
    <w:basedOn w:val="Normal"/>
    <w:uiPriority w:val="99"/>
    <w:qFormat/>
    <w:rsid w:val="00EE17ED"/>
    <w:rPr>
      <w:rFonts w:eastAsia="Calibri"/>
      <w:u w:val="single"/>
    </w:rPr>
  </w:style>
  <w:style w:type="paragraph" w:customStyle="1" w:styleId="Brief-PrimarySource">
    <w:name w:val="Brief - Primary Source"/>
    <w:basedOn w:val="Normal"/>
    <w:uiPriority w:val="99"/>
    <w:qFormat/>
    <w:rsid w:val="00EE17ED"/>
    <w:rPr>
      <w:rFonts w:eastAsia="Times New Roman"/>
      <w:b/>
      <w:sz w:val="24"/>
      <w:szCs w:val="24"/>
      <w:u w:val="single"/>
    </w:rPr>
  </w:style>
  <w:style w:type="paragraph" w:customStyle="1" w:styleId="Brief-Underline">
    <w:name w:val="Brief - Underline"/>
    <w:basedOn w:val="Normal"/>
    <w:uiPriority w:val="99"/>
    <w:qFormat/>
    <w:rsid w:val="00EE17ED"/>
    <w:rPr>
      <w:rFonts w:eastAsia="Times New Roman"/>
      <w:szCs w:val="24"/>
      <w:u w:val="single"/>
    </w:rPr>
  </w:style>
  <w:style w:type="paragraph" w:customStyle="1" w:styleId="Brief">
    <w:name w:val="Brief"/>
    <w:basedOn w:val="Brief-PrimarySource"/>
    <w:uiPriority w:val="99"/>
    <w:qFormat/>
    <w:rsid w:val="00EE17ED"/>
    <w:rPr>
      <w:b w:val="0"/>
    </w:rPr>
  </w:style>
  <w:style w:type="paragraph" w:customStyle="1" w:styleId="CM2">
    <w:name w:val="CM2"/>
    <w:basedOn w:val="Normal"/>
    <w:next w:val="Normal"/>
    <w:uiPriority w:val="99"/>
    <w:qFormat/>
    <w:rsid w:val="00EE17ED"/>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EE17ED"/>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EE17ED"/>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EE17ED"/>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EE17ED"/>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EE17ED"/>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EE17ED"/>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EE17ED"/>
    <w:pPr>
      <w:widowControl w:val="0"/>
    </w:pPr>
    <w:rPr>
      <w:rFonts w:ascii="Times New Roman" w:hAnsi="Times New Roman" w:cs="Times New Roman"/>
      <w:color w:val="auto"/>
    </w:rPr>
  </w:style>
  <w:style w:type="paragraph" w:customStyle="1" w:styleId="CM58">
    <w:name w:val="CM58"/>
    <w:basedOn w:val="Default"/>
    <w:next w:val="Default"/>
    <w:uiPriority w:val="99"/>
    <w:qFormat/>
    <w:rsid w:val="00EE17ED"/>
    <w:pPr>
      <w:widowControl w:val="0"/>
    </w:pPr>
    <w:rPr>
      <w:rFonts w:ascii="Times New Roman" w:hAnsi="Times New Roman" w:cs="Times New Roman"/>
      <w:color w:val="auto"/>
    </w:rPr>
  </w:style>
  <w:style w:type="paragraph" w:customStyle="1" w:styleId="CM57">
    <w:name w:val="CM57"/>
    <w:basedOn w:val="Default"/>
    <w:next w:val="Default"/>
    <w:uiPriority w:val="99"/>
    <w:qFormat/>
    <w:rsid w:val="00EE17ED"/>
    <w:pPr>
      <w:widowControl w:val="0"/>
    </w:pPr>
    <w:rPr>
      <w:rFonts w:ascii="Times New Roman" w:hAnsi="Times New Roman" w:cs="Times New Roman"/>
      <w:color w:val="auto"/>
    </w:rPr>
  </w:style>
  <w:style w:type="paragraph" w:customStyle="1" w:styleId="CM1">
    <w:name w:val="CM1"/>
    <w:basedOn w:val="Default"/>
    <w:next w:val="Default"/>
    <w:uiPriority w:val="99"/>
    <w:qFormat/>
    <w:rsid w:val="00EE17ED"/>
    <w:pPr>
      <w:widowControl w:val="0"/>
    </w:pPr>
    <w:rPr>
      <w:rFonts w:ascii="Times New Roman" w:hAnsi="Times New Roman" w:cs="Times New Roman"/>
      <w:color w:val="auto"/>
    </w:rPr>
  </w:style>
  <w:style w:type="paragraph" w:customStyle="1" w:styleId="CM49">
    <w:name w:val="CM49"/>
    <w:basedOn w:val="Default"/>
    <w:next w:val="Default"/>
    <w:uiPriority w:val="99"/>
    <w:qFormat/>
    <w:rsid w:val="00EE17ED"/>
    <w:pPr>
      <w:widowControl w:val="0"/>
    </w:pPr>
    <w:rPr>
      <w:rFonts w:ascii="Times New Roman" w:hAnsi="Times New Roman" w:cs="Times New Roman"/>
      <w:color w:val="auto"/>
    </w:rPr>
  </w:style>
  <w:style w:type="paragraph" w:customStyle="1" w:styleId="CM41">
    <w:name w:val="CM41"/>
    <w:basedOn w:val="Default"/>
    <w:next w:val="Default"/>
    <w:uiPriority w:val="99"/>
    <w:qFormat/>
    <w:rsid w:val="00EE17ED"/>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EE17ED"/>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EE17ED"/>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EE17ED"/>
    <w:pPr>
      <w:widowControl w:val="0"/>
    </w:pPr>
    <w:rPr>
      <w:rFonts w:ascii="Times New Roman" w:hAnsi="Times New Roman" w:cs="Times New Roman"/>
      <w:color w:val="auto"/>
    </w:rPr>
  </w:style>
  <w:style w:type="paragraph" w:customStyle="1" w:styleId="CM3">
    <w:name w:val="CM3"/>
    <w:basedOn w:val="Default"/>
    <w:next w:val="Default"/>
    <w:uiPriority w:val="99"/>
    <w:qFormat/>
    <w:rsid w:val="00EE17ED"/>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EE17ED"/>
    <w:pPr>
      <w:widowControl w:val="0"/>
    </w:pPr>
    <w:rPr>
      <w:rFonts w:ascii="Times New Roman" w:hAnsi="Times New Roman" w:cs="Times New Roman"/>
      <w:color w:val="auto"/>
    </w:rPr>
  </w:style>
  <w:style w:type="paragraph" w:customStyle="1" w:styleId="CM37">
    <w:name w:val="CM37"/>
    <w:basedOn w:val="Default"/>
    <w:next w:val="Default"/>
    <w:uiPriority w:val="99"/>
    <w:qFormat/>
    <w:rsid w:val="00EE17ED"/>
    <w:pPr>
      <w:widowControl w:val="0"/>
    </w:pPr>
    <w:rPr>
      <w:rFonts w:ascii="Times New Roman" w:hAnsi="Times New Roman" w:cs="Times New Roman"/>
      <w:color w:val="auto"/>
    </w:rPr>
  </w:style>
  <w:style w:type="paragraph" w:customStyle="1" w:styleId="CM7">
    <w:name w:val="CM7"/>
    <w:basedOn w:val="Default"/>
    <w:next w:val="Default"/>
    <w:uiPriority w:val="99"/>
    <w:qFormat/>
    <w:rsid w:val="00EE17ED"/>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EE17ED"/>
    <w:rPr>
      <w:rFonts w:eastAsia="Times New Roman"/>
      <w:sz w:val="14"/>
      <w:szCs w:val="20"/>
    </w:rPr>
  </w:style>
  <w:style w:type="paragraph" w:customStyle="1" w:styleId="Brief-Card">
    <w:name w:val="Brief - Card"/>
    <w:basedOn w:val="Normal"/>
    <w:uiPriority w:val="99"/>
    <w:qFormat/>
    <w:rsid w:val="00EE17ED"/>
    <w:rPr>
      <w:rFonts w:eastAsia="Times New Roman"/>
      <w:szCs w:val="24"/>
    </w:rPr>
  </w:style>
  <w:style w:type="paragraph" w:customStyle="1" w:styleId="Pa2">
    <w:name w:val="Pa2"/>
    <w:basedOn w:val="Default"/>
    <w:next w:val="Default"/>
    <w:uiPriority w:val="99"/>
    <w:qFormat/>
    <w:rsid w:val="00EE17ED"/>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EE17ED"/>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EE17ED"/>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EE17ED"/>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EE17ED"/>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EE17ED"/>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EE17ED"/>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EE17ED"/>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EE17ED"/>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EE17ED"/>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CM30">
    <w:name w:val="CM30"/>
    <w:basedOn w:val="Default"/>
    <w:next w:val="Default"/>
    <w:uiPriority w:val="99"/>
    <w:qFormat/>
    <w:rsid w:val="00EE17ED"/>
    <w:pPr>
      <w:widowControl w:val="0"/>
    </w:pPr>
    <w:rPr>
      <w:rFonts w:ascii="Times New Roman" w:hAnsi="Times New Roman" w:cs="Times New Roman"/>
      <w:color w:val="auto"/>
    </w:rPr>
  </w:style>
  <w:style w:type="paragraph" w:customStyle="1" w:styleId="CM5">
    <w:name w:val="CM5"/>
    <w:basedOn w:val="Default"/>
    <w:next w:val="Default"/>
    <w:uiPriority w:val="99"/>
    <w:qFormat/>
    <w:rsid w:val="00EE17ED"/>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EE17ED"/>
    <w:pPr>
      <w:widowControl w:val="0"/>
    </w:pPr>
    <w:rPr>
      <w:rFonts w:ascii="Times New Roman" w:hAnsi="Times New Roman" w:cs="Times New Roman"/>
      <w:color w:val="auto"/>
    </w:rPr>
  </w:style>
  <w:style w:type="paragraph" w:customStyle="1" w:styleId="CM8">
    <w:name w:val="CM8"/>
    <w:basedOn w:val="Default"/>
    <w:next w:val="Default"/>
    <w:uiPriority w:val="99"/>
    <w:qFormat/>
    <w:rsid w:val="00EE17ED"/>
    <w:pPr>
      <w:widowControl w:val="0"/>
    </w:pPr>
    <w:rPr>
      <w:rFonts w:ascii="Times New Roman" w:hAnsi="Times New Roman" w:cs="Times New Roman"/>
      <w:color w:val="auto"/>
    </w:rPr>
  </w:style>
  <w:style w:type="paragraph" w:customStyle="1" w:styleId="CM6">
    <w:name w:val="CM6"/>
    <w:basedOn w:val="Default"/>
    <w:next w:val="Default"/>
    <w:uiPriority w:val="99"/>
    <w:qFormat/>
    <w:rsid w:val="00EE17ED"/>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EE17ED"/>
    <w:pPr>
      <w:widowControl w:val="0"/>
    </w:pPr>
    <w:rPr>
      <w:rFonts w:ascii="Times New Roman" w:hAnsi="Times New Roman" w:cs="Times New Roman"/>
      <w:color w:val="auto"/>
    </w:rPr>
  </w:style>
  <w:style w:type="paragraph" w:customStyle="1" w:styleId="IndexFixer">
    <w:name w:val="Index Fixer"/>
    <w:basedOn w:val="Heading1"/>
    <w:uiPriority w:val="99"/>
    <w:qFormat/>
    <w:rsid w:val="00EE17ED"/>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EE17ED"/>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EE17ED"/>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EE17ED"/>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EE17E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EE17ED"/>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EE17ED"/>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EE17ED"/>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EE17ED"/>
  </w:style>
  <w:style w:type="paragraph" w:customStyle="1" w:styleId="StyleUnderliningTimesNewRomanBoldNounderlineKernat16">
    <w:name w:val="Style Underlining + Times New Roman Bold No underline Kern at 16..."/>
    <w:basedOn w:val="Normal"/>
    <w:uiPriority w:val="99"/>
    <w:qFormat/>
    <w:rsid w:val="00EE17ED"/>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EE17ED"/>
    <w:rPr>
      <w:rFonts w:eastAsia="Times New Roman"/>
      <w:b/>
      <w:bCs/>
      <w:kern w:val="32"/>
      <w:sz w:val="32"/>
      <w:szCs w:val="32"/>
    </w:rPr>
  </w:style>
  <w:style w:type="paragraph" w:customStyle="1" w:styleId="StyleBoldUnderliningKernat16pt">
    <w:name w:val="Style Bold Underlining + Kern at 16 pt"/>
    <w:uiPriority w:val="99"/>
    <w:qFormat/>
    <w:rsid w:val="00EE17ED"/>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EE17ED"/>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EE17ED"/>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EE17ED"/>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EE17ED"/>
    <w:pPr>
      <w:ind w:left="400"/>
    </w:pPr>
    <w:rPr>
      <w:rFonts w:eastAsia="Times New Roman"/>
      <w:szCs w:val="20"/>
    </w:rPr>
  </w:style>
  <w:style w:type="paragraph" w:customStyle="1" w:styleId="Normalization">
    <w:name w:val="Normalization"/>
    <w:basedOn w:val="Normal"/>
    <w:uiPriority w:val="99"/>
    <w:qFormat/>
    <w:rsid w:val="00EE17ED"/>
    <w:rPr>
      <w:rFonts w:eastAsia="Times New Roman"/>
      <w:sz w:val="18"/>
      <w:szCs w:val="24"/>
    </w:rPr>
  </w:style>
  <w:style w:type="paragraph" w:customStyle="1" w:styleId="BreifTitle">
    <w:name w:val="Breif Title"/>
    <w:basedOn w:val="Normal"/>
    <w:autoRedefine/>
    <w:uiPriority w:val="99"/>
    <w:qFormat/>
    <w:rsid w:val="00EE17ED"/>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EE17ED"/>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EE17ED"/>
    <w:pPr>
      <w:widowControl/>
      <w:jc w:val="center"/>
      <w:outlineLvl w:val="0"/>
    </w:pPr>
    <w:rPr>
      <w:b/>
      <w:sz w:val="32"/>
      <w:szCs w:val="32"/>
      <w:u w:val="single"/>
    </w:rPr>
  </w:style>
  <w:style w:type="paragraph" w:customStyle="1" w:styleId="Tagandcite">
    <w:name w:val="Tag and cite"/>
    <w:basedOn w:val="Normal"/>
    <w:autoRedefine/>
    <w:uiPriority w:val="99"/>
    <w:qFormat/>
    <w:rsid w:val="00EE17ED"/>
    <w:rPr>
      <w:rFonts w:eastAsia="Times New Roman"/>
      <w:color w:val="333333"/>
    </w:rPr>
  </w:style>
  <w:style w:type="paragraph" w:customStyle="1" w:styleId="StyleTagandCiteFranklinGothicDemi">
    <w:name w:val="Style Tag and Cite + Franklin Gothic Demi"/>
    <w:basedOn w:val="Normal"/>
    <w:autoRedefine/>
    <w:uiPriority w:val="99"/>
    <w:qFormat/>
    <w:rsid w:val="00EE17ED"/>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EE17ED"/>
    <w:rPr>
      <w:bCs/>
    </w:rPr>
  </w:style>
  <w:style w:type="paragraph" w:customStyle="1" w:styleId="tagCharCharCharCharCharCharChar">
    <w:name w:val="tag Char Char Char Char Char Char Char"/>
    <w:basedOn w:val="Normal"/>
    <w:uiPriority w:val="99"/>
    <w:qFormat/>
    <w:rsid w:val="00EE17ED"/>
    <w:rPr>
      <w:rFonts w:eastAsia="Times New Roman"/>
      <w:b/>
      <w:sz w:val="24"/>
      <w:szCs w:val="20"/>
    </w:rPr>
  </w:style>
  <w:style w:type="paragraph" w:customStyle="1" w:styleId="title-bold-medium">
    <w:name w:val="title-bold-medium"/>
    <w:basedOn w:val="Normal"/>
    <w:uiPriority w:val="99"/>
    <w:qFormat/>
    <w:rsid w:val="00EE17ED"/>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EE17ED"/>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EE17ED"/>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EE17ED"/>
    <w:pPr>
      <w:widowControl w:val="0"/>
      <w:autoSpaceDE w:val="0"/>
      <w:autoSpaceDN w:val="0"/>
      <w:adjustRightInd w:val="0"/>
    </w:pPr>
    <w:rPr>
      <w:sz w:val="24"/>
      <w:szCs w:val="20"/>
    </w:rPr>
  </w:style>
  <w:style w:type="paragraph" w:customStyle="1" w:styleId="BriefTitle1">
    <w:name w:val="Brief Title 1"/>
    <w:basedOn w:val="Normal"/>
    <w:uiPriority w:val="99"/>
    <w:qFormat/>
    <w:rsid w:val="00EE17ED"/>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EE17ED"/>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EE17ED"/>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EE17ED"/>
    <w:pPr>
      <w:spacing w:before="100" w:beforeAutospacing="1" w:after="100" w:afterAutospacing="1"/>
    </w:pPr>
    <w:rPr>
      <w:rFonts w:eastAsia="Times New Roman"/>
      <w:szCs w:val="24"/>
    </w:rPr>
  </w:style>
  <w:style w:type="paragraph" w:customStyle="1" w:styleId="ToRead">
    <w:name w:val="To Read"/>
    <w:basedOn w:val="Normal"/>
    <w:uiPriority w:val="99"/>
    <w:qFormat/>
    <w:rsid w:val="00EE17ED"/>
    <w:pPr>
      <w:ind w:left="720"/>
    </w:pPr>
    <w:rPr>
      <w:rFonts w:ascii="Verdana" w:eastAsia="Times New Roman" w:hAnsi="Verdana"/>
      <w:b/>
      <w:szCs w:val="24"/>
      <w:u w:val="single"/>
    </w:rPr>
  </w:style>
  <w:style w:type="paragraph" w:customStyle="1" w:styleId="listlevel1">
    <w:name w:val="list level 1"/>
    <w:basedOn w:val="Normal"/>
    <w:uiPriority w:val="99"/>
    <w:qFormat/>
    <w:rsid w:val="00EE17ED"/>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EE17ED"/>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EE17ED"/>
    <w:pPr>
      <w:ind w:left="1660"/>
    </w:pPr>
  </w:style>
  <w:style w:type="paragraph" w:customStyle="1" w:styleId="PageNumber1">
    <w:name w:val="Page Number1"/>
    <w:basedOn w:val="Normal"/>
    <w:next w:val="Normal"/>
    <w:uiPriority w:val="99"/>
    <w:qFormat/>
    <w:rsid w:val="00EE17ED"/>
    <w:rPr>
      <w:rFonts w:eastAsia="Times New Roman"/>
      <w:szCs w:val="24"/>
    </w:rPr>
  </w:style>
  <w:style w:type="paragraph" w:customStyle="1" w:styleId="Card1">
    <w:name w:val="Card1"/>
    <w:uiPriority w:val="99"/>
    <w:qFormat/>
    <w:rsid w:val="00EE17E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EE17E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EE17ED"/>
    <w:pPr>
      <w:ind w:left="288" w:right="288"/>
    </w:pPr>
    <w:rPr>
      <w:rFonts w:eastAsia="Times New Roman"/>
      <w:szCs w:val="24"/>
    </w:rPr>
  </w:style>
  <w:style w:type="paragraph" w:customStyle="1" w:styleId="Body">
    <w:name w:val="Body"/>
    <w:basedOn w:val="Normal"/>
    <w:uiPriority w:val="99"/>
    <w:qFormat/>
    <w:rsid w:val="00EE17ED"/>
    <w:pPr>
      <w:outlineLvl w:val="3"/>
    </w:pPr>
    <w:rPr>
      <w:rFonts w:eastAsia="Times New Roman"/>
      <w:szCs w:val="20"/>
    </w:rPr>
  </w:style>
  <w:style w:type="paragraph" w:customStyle="1" w:styleId="3text">
    <w:name w:val="3text"/>
    <w:basedOn w:val="Normal"/>
    <w:link w:val="3textChar"/>
    <w:uiPriority w:val="99"/>
    <w:qFormat/>
    <w:rsid w:val="00EE17ED"/>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EE17E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EE17ED"/>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EE17ED"/>
    <w:rPr>
      <w:rFonts w:eastAsia="Times New Roman"/>
      <w:color w:val="000000"/>
      <w:sz w:val="18"/>
      <w:szCs w:val="24"/>
    </w:rPr>
  </w:style>
  <w:style w:type="paragraph" w:customStyle="1" w:styleId="text1">
    <w:name w:val="text1"/>
    <w:basedOn w:val="Normal"/>
    <w:autoRedefine/>
    <w:uiPriority w:val="99"/>
    <w:qFormat/>
    <w:rsid w:val="00EE17ED"/>
    <w:rPr>
      <w:rFonts w:eastAsia="Times New Roman"/>
      <w:szCs w:val="20"/>
    </w:rPr>
  </w:style>
  <w:style w:type="paragraph" w:customStyle="1" w:styleId="RepeatBlockHeading">
    <w:name w:val="Repeat Block Heading"/>
    <w:basedOn w:val="Normal"/>
    <w:autoRedefine/>
    <w:uiPriority w:val="99"/>
    <w:qFormat/>
    <w:rsid w:val="00EE17ED"/>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EE17ED"/>
    <w:pPr>
      <w:spacing w:before="72" w:after="72"/>
    </w:pPr>
    <w:rPr>
      <w:rFonts w:ascii="Arial" w:eastAsia="Times New Roman" w:hAnsi="Arial"/>
      <w:b/>
      <w:bCs/>
      <w:sz w:val="26"/>
      <w:szCs w:val="26"/>
    </w:rPr>
  </w:style>
  <w:style w:type="paragraph" w:customStyle="1" w:styleId="story-body">
    <w:name w:val="story-body"/>
    <w:basedOn w:val="Normal"/>
    <w:uiPriority w:val="99"/>
    <w:qFormat/>
    <w:rsid w:val="00EE17ED"/>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EE17ED"/>
    <w:rPr>
      <w:rFonts w:ascii="Arial" w:eastAsia="Times New Roman" w:hAnsi="Arial"/>
      <w:b/>
      <w:bCs/>
    </w:rPr>
  </w:style>
  <w:style w:type="paragraph" w:customStyle="1" w:styleId="TextofCards">
    <w:name w:val="Text of Cards"/>
    <w:basedOn w:val="Normal"/>
    <w:uiPriority w:val="99"/>
    <w:qFormat/>
    <w:rsid w:val="00EE17ED"/>
    <w:rPr>
      <w:rFonts w:eastAsia="Times New Roman"/>
      <w:color w:val="000000"/>
      <w:spacing w:val="6"/>
      <w:szCs w:val="23"/>
    </w:rPr>
  </w:style>
  <w:style w:type="paragraph" w:customStyle="1" w:styleId="Corpotesto">
    <w:name w:val="Corpo testo"/>
    <w:basedOn w:val="Normal"/>
    <w:uiPriority w:val="99"/>
    <w:qFormat/>
    <w:rsid w:val="00EE17ED"/>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EE17ED"/>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EE17ED"/>
    <w:rPr>
      <w:rFonts w:eastAsia="Times New Roman"/>
      <w:b/>
      <w:bCs/>
      <w:sz w:val="24"/>
      <w:szCs w:val="24"/>
    </w:rPr>
  </w:style>
  <w:style w:type="paragraph" w:customStyle="1" w:styleId="OmniPage1">
    <w:name w:val="OmniPage #1"/>
    <w:basedOn w:val="Normal"/>
    <w:uiPriority w:val="99"/>
    <w:qFormat/>
    <w:rsid w:val="00EE17ED"/>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EE17ED"/>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EE17ED"/>
    <w:rPr>
      <w:rFonts w:ascii="Arial" w:hAnsi="Arial"/>
      <w:b w:val="0"/>
      <w:caps w:val="0"/>
      <w:sz w:val="20"/>
    </w:rPr>
  </w:style>
  <w:style w:type="paragraph" w:customStyle="1" w:styleId="ProjectTitleLine">
    <w:name w:val="Project Title Line"/>
    <w:basedOn w:val="Normal"/>
    <w:next w:val="Normal"/>
    <w:autoRedefine/>
    <w:uiPriority w:val="99"/>
    <w:qFormat/>
    <w:rsid w:val="00EE17ED"/>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EE17ED"/>
    <w:rPr>
      <w:rFonts w:eastAsia="Times New Roman"/>
      <w:strike/>
      <w:szCs w:val="24"/>
    </w:rPr>
  </w:style>
  <w:style w:type="paragraph" w:customStyle="1" w:styleId="NormalVerdana">
    <w:name w:val="Normal + Verdana"/>
    <w:aliases w:val="10 pt,White,Normal + Arial"/>
    <w:basedOn w:val="Normal"/>
    <w:uiPriority w:val="99"/>
    <w:qFormat/>
    <w:rsid w:val="00EE17ED"/>
    <w:rPr>
      <w:rFonts w:ascii="Arial" w:eastAsia="Times New Roman" w:hAnsi="Arial"/>
      <w:szCs w:val="20"/>
      <w:u w:val="single"/>
    </w:rPr>
  </w:style>
  <w:style w:type="paragraph" w:customStyle="1" w:styleId="Normal10pt">
    <w:name w:val="Normal + 10 pt"/>
    <w:basedOn w:val="Normal"/>
    <w:uiPriority w:val="99"/>
    <w:qFormat/>
    <w:rsid w:val="00EE17ED"/>
    <w:rPr>
      <w:rFonts w:eastAsia="Times New Roman"/>
      <w:szCs w:val="20"/>
    </w:rPr>
  </w:style>
  <w:style w:type="paragraph" w:customStyle="1" w:styleId="cardChar1Char">
    <w:name w:val="card Char1 Char"/>
    <w:basedOn w:val="Normal"/>
    <w:uiPriority w:val="99"/>
    <w:qFormat/>
    <w:rsid w:val="00EE17ED"/>
    <w:pPr>
      <w:ind w:left="288" w:right="288"/>
    </w:pPr>
    <w:rPr>
      <w:rFonts w:eastAsia="Times New Roman"/>
      <w:szCs w:val="20"/>
    </w:rPr>
  </w:style>
  <w:style w:type="paragraph" w:customStyle="1" w:styleId="CM12">
    <w:name w:val="CM12"/>
    <w:basedOn w:val="Default"/>
    <w:next w:val="Default"/>
    <w:uiPriority w:val="99"/>
    <w:qFormat/>
    <w:rsid w:val="00EE17ED"/>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EE17ED"/>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EE17ED"/>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EE17ED"/>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EE17ED"/>
    <w:rPr>
      <w:rFonts w:eastAsia="Times New Roman"/>
      <w:strike/>
      <w:szCs w:val="20"/>
    </w:rPr>
  </w:style>
  <w:style w:type="paragraph" w:customStyle="1" w:styleId="textbodyblack">
    <w:name w:val="textbodyblack"/>
    <w:basedOn w:val="Normal"/>
    <w:uiPriority w:val="99"/>
    <w:qFormat/>
    <w:rsid w:val="00EE17ED"/>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EE17E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EE17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EE17ED"/>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EE17ED"/>
    <w:pPr>
      <w:ind w:left="288"/>
    </w:pPr>
    <w:rPr>
      <w:rFonts w:eastAsia="SimSun"/>
      <w:szCs w:val="20"/>
      <w:lang w:eastAsia="zh-CN"/>
    </w:rPr>
  </w:style>
  <w:style w:type="paragraph" w:customStyle="1" w:styleId="story-body-text">
    <w:name w:val="story-body-text"/>
    <w:basedOn w:val="Normal"/>
    <w:uiPriority w:val="99"/>
    <w:qFormat/>
    <w:rsid w:val="00EE17ED"/>
    <w:pPr>
      <w:spacing w:before="100" w:beforeAutospacing="1" w:after="100" w:afterAutospacing="1"/>
    </w:pPr>
    <w:rPr>
      <w:rFonts w:eastAsia="Times New Roman"/>
      <w:sz w:val="24"/>
      <w:szCs w:val="24"/>
    </w:rPr>
  </w:style>
  <w:style w:type="paragraph" w:customStyle="1" w:styleId="BriefTitle2">
    <w:name w:val="Brief Title 2"/>
    <w:basedOn w:val="Heading1"/>
    <w:uiPriority w:val="99"/>
    <w:qFormat/>
    <w:rsid w:val="00EE17ED"/>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sz w:val="24"/>
      <w:szCs w:val="24"/>
      <w:u w:val="single"/>
    </w:rPr>
  </w:style>
  <w:style w:type="paragraph" w:customStyle="1" w:styleId="emactive">
    <w:name w:val="emactive"/>
    <w:basedOn w:val="Normal"/>
    <w:uiPriority w:val="99"/>
    <w:qFormat/>
    <w:rsid w:val="00EE17ED"/>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EE17ED"/>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EE17ED"/>
    <w:rPr>
      <w:rFonts w:eastAsia="MS Gothic" w:cs="Arial"/>
      <w:sz w:val="24"/>
    </w:rPr>
  </w:style>
  <w:style w:type="paragraph" w:customStyle="1" w:styleId="nromal">
    <w:name w:val="nromal"/>
    <w:basedOn w:val="Normal"/>
    <w:uiPriority w:val="99"/>
    <w:qFormat/>
    <w:rsid w:val="00EE17ED"/>
    <w:pPr>
      <w:keepNext/>
      <w:keepLines/>
      <w:spacing w:before="200"/>
      <w:outlineLvl w:val="3"/>
    </w:pPr>
    <w:rPr>
      <w:rFonts w:eastAsia="Times New Roman" w:cs="Cambria"/>
      <w:b/>
      <w:iCs/>
    </w:rPr>
  </w:style>
  <w:style w:type="paragraph" w:customStyle="1" w:styleId="natural">
    <w:name w:val="natural"/>
    <w:basedOn w:val="Normal"/>
    <w:uiPriority w:val="99"/>
    <w:qFormat/>
    <w:rsid w:val="00EE17ED"/>
    <w:pPr>
      <w:keepNext/>
      <w:keepLines/>
      <w:spacing w:before="200"/>
      <w:outlineLvl w:val="3"/>
    </w:pPr>
    <w:rPr>
      <w:rFonts w:eastAsia="Times New Roman"/>
      <w:b/>
      <w:iCs/>
    </w:rPr>
  </w:style>
  <w:style w:type="paragraph" w:customStyle="1" w:styleId="nroaml">
    <w:name w:val="nroaml"/>
    <w:basedOn w:val="Normal"/>
    <w:uiPriority w:val="99"/>
    <w:qFormat/>
    <w:rsid w:val="00EE17ED"/>
    <w:pPr>
      <w:keepNext/>
      <w:keepLines/>
      <w:spacing w:before="200"/>
      <w:outlineLvl w:val="3"/>
    </w:pPr>
    <w:rPr>
      <w:rFonts w:eastAsia="Times New Roman"/>
      <w:b/>
      <w:iCs/>
    </w:rPr>
  </w:style>
  <w:style w:type="paragraph" w:customStyle="1" w:styleId="noraml">
    <w:name w:val="noraml"/>
    <w:basedOn w:val="Normal"/>
    <w:uiPriority w:val="99"/>
    <w:qFormat/>
    <w:rsid w:val="00EE17ED"/>
    <w:pPr>
      <w:keepNext/>
      <w:keepLines/>
      <w:spacing w:before="200"/>
      <w:outlineLvl w:val="3"/>
    </w:pPr>
    <w:rPr>
      <w:rFonts w:eastAsia="Times New Roman"/>
      <w:b/>
      <w:iCs/>
      <w:sz w:val="24"/>
    </w:rPr>
  </w:style>
  <w:style w:type="paragraph" w:customStyle="1" w:styleId="p0">
    <w:name w:val="p0"/>
    <w:basedOn w:val="Normal"/>
    <w:uiPriority w:val="99"/>
    <w:qFormat/>
    <w:rsid w:val="00EE17ED"/>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EE17ED"/>
    <w:rPr>
      <w:rFonts w:ascii="Arial" w:eastAsia="MS Mincho" w:hAnsi="Arial"/>
      <w:b/>
      <w:sz w:val="24"/>
      <w:szCs w:val="24"/>
      <w:u w:val="single"/>
    </w:rPr>
  </w:style>
  <w:style w:type="paragraph" w:customStyle="1" w:styleId="2909F619802848F09E01365C32F34654">
    <w:name w:val="2909F619802848F09E01365C32F34654"/>
    <w:uiPriority w:val="99"/>
    <w:qFormat/>
    <w:rsid w:val="00EE17ED"/>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EE17ED"/>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EE17ED"/>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EE17ED"/>
    <w:rPr>
      <w:rFonts w:eastAsia="Times New Roman"/>
      <w:sz w:val="16"/>
      <w:szCs w:val="24"/>
    </w:rPr>
  </w:style>
  <w:style w:type="paragraph" w:customStyle="1" w:styleId="2ndLevel-TAG">
    <w:name w:val="2nd Level - TAG"/>
    <w:basedOn w:val="Normal"/>
    <w:next w:val="Normal"/>
    <w:uiPriority w:val="99"/>
    <w:qFormat/>
    <w:rsid w:val="00EE17ED"/>
    <w:pPr>
      <w:spacing w:before="240"/>
      <w:outlineLvl w:val="2"/>
    </w:pPr>
    <w:rPr>
      <w:rFonts w:eastAsia="Times New Roman"/>
      <w:b/>
      <w:szCs w:val="24"/>
    </w:rPr>
  </w:style>
  <w:style w:type="paragraph" w:customStyle="1" w:styleId="CM14">
    <w:name w:val="CM14"/>
    <w:basedOn w:val="Default"/>
    <w:next w:val="Default"/>
    <w:uiPriority w:val="99"/>
    <w:qFormat/>
    <w:rsid w:val="00EE17ED"/>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EE17ED"/>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EE17ED"/>
    <w:rPr>
      <w:rFonts w:eastAsia="Calibri"/>
      <w:b/>
    </w:rPr>
  </w:style>
  <w:style w:type="paragraph" w:customStyle="1" w:styleId="times">
    <w:name w:val="times"/>
    <w:basedOn w:val="Normal"/>
    <w:uiPriority w:val="99"/>
    <w:qFormat/>
    <w:rsid w:val="00EE17ED"/>
    <w:pPr>
      <w:spacing w:before="100" w:beforeAutospacing="1" w:after="100" w:afterAutospacing="1"/>
    </w:pPr>
    <w:rPr>
      <w:rFonts w:eastAsia="Times New Roman"/>
      <w:sz w:val="24"/>
      <w:szCs w:val="24"/>
    </w:rPr>
  </w:style>
  <w:style w:type="paragraph" w:customStyle="1" w:styleId="BodyA">
    <w:name w:val="Body A"/>
    <w:uiPriority w:val="99"/>
    <w:qFormat/>
    <w:rsid w:val="00EE17ED"/>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EE17ED"/>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EE17ED"/>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EE17ED"/>
    <w:rPr>
      <w:rFonts w:eastAsia="Calibri"/>
    </w:rPr>
  </w:style>
  <w:style w:type="paragraph" w:customStyle="1" w:styleId="TagLine">
    <w:name w:val="Tag Line"/>
    <w:basedOn w:val="Normal"/>
    <w:next w:val="FullText"/>
    <w:uiPriority w:val="99"/>
    <w:qFormat/>
    <w:rsid w:val="00EE17ED"/>
    <w:rPr>
      <w:rFonts w:eastAsia="Times New Roman"/>
      <w:b/>
      <w:sz w:val="28"/>
    </w:rPr>
  </w:style>
  <w:style w:type="paragraph" w:customStyle="1" w:styleId="Card6pt">
    <w:name w:val="Card 6pt"/>
    <w:basedOn w:val="Normal"/>
    <w:uiPriority w:val="99"/>
    <w:qFormat/>
    <w:rsid w:val="00EE17ED"/>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EE17ED"/>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EE17ED"/>
    <w:rPr>
      <w:rFonts w:ascii="Century Gothic" w:eastAsia="Times New Roman" w:hAnsi="Century Gothic"/>
      <w:sz w:val="16"/>
    </w:rPr>
  </w:style>
  <w:style w:type="paragraph" w:customStyle="1" w:styleId="CM27">
    <w:name w:val="CM27"/>
    <w:basedOn w:val="Default"/>
    <w:next w:val="Default"/>
    <w:uiPriority w:val="99"/>
    <w:qFormat/>
    <w:rsid w:val="00EE17ED"/>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EE17ED"/>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EE17ED"/>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EE17ED"/>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EE17ED"/>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EE17ED"/>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EE17ED"/>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EE17ED"/>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EE17ED"/>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EE17ED"/>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EE17ED"/>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EE17ED"/>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EE17ED"/>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EE17ED"/>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EE17ED"/>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EE17ED"/>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EE17ED"/>
    <w:pPr>
      <w:ind w:left="288" w:right="288"/>
    </w:pPr>
    <w:rPr>
      <w:rFonts w:eastAsia="Times New Roman"/>
    </w:rPr>
  </w:style>
  <w:style w:type="paragraph" w:customStyle="1" w:styleId="Caption3">
    <w:name w:val="Caption3"/>
    <w:basedOn w:val="Normal"/>
    <w:uiPriority w:val="99"/>
    <w:qFormat/>
    <w:rsid w:val="00EE17ED"/>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EE17ED"/>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EE17ED"/>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EE17ED"/>
    <w:pPr>
      <w:spacing w:before="100" w:beforeAutospacing="1" w:after="100" w:afterAutospacing="1"/>
    </w:pPr>
    <w:rPr>
      <w:rFonts w:eastAsia="Times New Roman"/>
      <w:sz w:val="24"/>
      <w:szCs w:val="24"/>
    </w:rPr>
  </w:style>
  <w:style w:type="paragraph" w:customStyle="1" w:styleId="CITEF3">
    <w:name w:val="CITE F3"/>
    <w:uiPriority w:val="99"/>
    <w:qFormat/>
    <w:rsid w:val="00EE17ED"/>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EE17ED"/>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EE17ED"/>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EE17ED"/>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EE17ED"/>
    <w:pPr>
      <w:spacing w:before="100" w:beforeAutospacing="1" w:after="100" w:afterAutospacing="1"/>
    </w:pPr>
    <w:rPr>
      <w:rFonts w:eastAsia="Times New Roman"/>
      <w:sz w:val="24"/>
      <w:szCs w:val="24"/>
    </w:rPr>
  </w:style>
  <w:style w:type="paragraph" w:customStyle="1" w:styleId="more">
    <w:name w:val="more"/>
    <w:basedOn w:val="Normal"/>
    <w:uiPriority w:val="99"/>
    <w:qFormat/>
    <w:rsid w:val="00EE17ED"/>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EE17ED"/>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EE17ED"/>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EE17ED"/>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EE17ED"/>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EE17ED"/>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EE17ED"/>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EE17ED"/>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EE17ED"/>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EE17ED"/>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EE17ED"/>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EE17ED"/>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EE17ED"/>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EE17ED"/>
    <w:pPr>
      <w:spacing w:before="100" w:beforeAutospacing="1" w:after="100" w:afterAutospacing="1"/>
    </w:pPr>
    <w:rPr>
      <w:rFonts w:eastAsia="Calibri"/>
      <w:sz w:val="24"/>
    </w:rPr>
  </w:style>
  <w:style w:type="paragraph" w:customStyle="1" w:styleId="deck">
    <w:name w:val="deck"/>
    <w:basedOn w:val="Normal"/>
    <w:uiPriority w:val="99"/>
    <w:qFormat/>
    <w:rsid w:val="00EE17ED"/>
    <w:pPr>
      <w:spacing w:before="100" w:beforeAutospacing="1" w:after="100" w:afterAutospacing="1"/>
    </w:pPr>
    <w:rPr>
      <w:rFonts w:eastAsia="Times New Roman"/>
      <w:sz w:val="24"/>
      <w:szCs w:val="24"/>
    </w:rPr>
  </w:style>
  <w:style w:type="paragraph" w:customStyle="1" w:styleId="i1">
    <w:name w:val="i1"/>
    <w:basedOn w:val="Normal"/>
    <w:uiPriority w:val="99"/>
    <w:qFormat/>
    <w:rsid w:val="00EE17ED"/>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EE17ED"/>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EE17ED"/>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EE17ED"/>
    <w:rPr>
      <w:rFonts w:ascii="Arial" w:eastAsia="Calibri" w:hAnsi="Arial"/>
    </w:rPr>
  </w:style>
  <w:style w:type="paragraph" w:customStyle="1" w:styleId="NoteLevel22">
    <w:name w:val="Note Level 22"/>
    <w:basedOn w:val="Normal"/>
    <w:next w:val="Normal"/>
    <w:uiPriority w:val="99"/>
    <w:qFormat/>
    <w:rsid w:val="00EE17ED"/>
    <w:pPr>
      <w:keepNext/>
      <w:ind w:left="288" w:right="288"/>
    </w:pPr>
    <w:rPr>
      <w:rFonts w:ascii="Georgia" w:eastAsia="MS Gothic" w:hAnsi="Georgia"/>
      <w:szCs w:val="20"/>
    </w:rPr>
  </w:style>
  <w:style w:type="paragraph" w:customStyle="1" w:styleId="wp-caption-text">
    <w:name w:val="wp-caption-text"/>
    <w:basedOn w:val="Normal"/>
    <w:qFormat/>
    <w:rsid w:val="00EE17ED"/>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EE17ED"/>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EE17ED"/>
    <w:pPr>
      <w:spacing w:before="100" w:beforeAutospacing="1" w:after="100" w:afterAutospacing="1"/>
    </w:pPr>
    <w:rPr>
      <w:sz w:val="24"/>
    </w:rPr>
  </w:style>
  <w:style w:type="paragraph" w:customStyle="1" w:styleId="tweet-text">
    <w:name w:val="tweet-text"/>
    <w:basedOn w:val="Normal"/>
    <w:uiPriority w:val="99"/>
    <w:qFormat/>
    <w:rsid w:val="00EE17ED"/>
    <w:pPr>
      <w:spacing w:before="100" w:beforeAutospacing="1" w:after="100" w:afterAutospacing="1"/>
    </w:pPr>
  </w:style>
  <w:style w:type="paragraph" w:customStyle="1" w:styleId="description">
    <w:name w:val="description"/>
    <w:basedOn w:val="Normal"/>
    <w:uiPriority w:val="99"/>
    <w:qFormat/>
    <w:rsid w:val="00EE17ED"/>
    <w:pPr>
      <w:spacing w:before="100" w:beforeAutospacing="1" w:after="100" w:afterAutospacing="1"/>
    </w:pPr>
  </w:style>
  <w:style w:type="paragraph" w:customStyle="1" w:styleId="graf">
    <w:name w:val="graf"/>
    <w:basedOn w:val="Normal"/>
    <w:uiPriority w:val="99"/>
    <w:qFormat/>
    <w:rsid w:val="00EE17ED"/>
    <w:pPr>
      <w:spacing w:before="100" w:beforeAutospacing="1" w:after="100" w:afterAutospacing="1"/>
    </w:pPr>
  </w:style>
  <w:style w:type="paragraph" w:customStyle="1" w:styleId="column">
    <w:name w:val="column"/>
    <w:basedOn w:val="Normal"/>
    <w:uiPriority w:val="99"/>
    <w:qFormat/>
    <w:rsid w:val="00EE17ED"/>
    <w:pPr>
      <w:spacing w:before="100" w:beforeAutospacing="1" w:after="100" w:afterAutospacing="1"/>
    </w:pPr>
  </w:style>
  <w:style w:type="paragraph" w:customStyle="1" w:styleId="recirc-container">
    <w:name w:val="recirc-container"/>
    <w:basedOn w:val="Normal"/>
    <w:uiPriority w:val="99"/>
    <w:qFormat/>
    <w:rsid w:val="00EE17ED"/>
    <w:pPr>
      <w:spacing w:before="100" w:beforeAutospacing="1" w:after="100" w:afterAutospacing="1"/>
    </w:pPr>
    <w:rPr>
      <w:sz w:val="24"/>
    </w:rPr>
  </w:style>
  <w:style w:type="paragraph" w:customStyle="1" w:styleId="selectionshareable">
    <w:name w:val="selectionshareable"/>
    <w:basedOn w:val="Normal"/>
    <w:qFormat/>
    <w:rsid w:val="00EE17ED"/>
    <w:pPr>
      <w:spacing w:before="100" w:beforeAutospacing="1" w:after="100" w:afterAutospacing="1"/>
    </w:pPr>
    <w:rPr>
      <w:sz w:val="24"/>
    </w:rPr>
  </w:style>
  <w:style w:type="paragraph" w:customStyle="1" w:styleId="interstitial-link">
    <w:name w:val="interstitial-link"/>
    <w:basedOn w:val="Normal"/>
    <w:uiPriority w:val="99"/>
    <w:qFormat/>
    <w:rsid w:val="00EE17ED"/>
    <w:pPr>
      <w:spacing w:before="100" w:beforeAutospacing="1" w:after="100" w:afterAutospacing="1"/>
    </w:pPr>
    <w:rPr>
      <w:sz w:val="24"/>
    </w:rPr>
  </w:style>
  <w:style w:type="paragraph" w:customStyle="1" w:styleId="see-also">
    <w:name w:val="see-also"/>
    <w:basedOn w:val="Normal"/>
    <w:uiPriority w:val="99"/>
    <w:qFormat/>
    <w:rsid w:val="00EE17ED"/>
    <w:pPr>
      <w:spacing w:before="100" w:beforeAutospacing="1" w:after="100" w:afterAutospacing="1"/>
    </w:pPr>
    <w:rPr>
      <w:sz w:val="24"/>
    </w:rPr>
  </w:style>
  <w:style w:type="character" w:styleId="SubtleEmphasis">
    <w:name w:val="Subtle Emphasis"/>
    <w:uiPriority w:val="19"/>
    <w:qFormat/>
    <w:rsid w:val="00EE17ED"/>
    <w:rPr>
      <w:rFonts w:ascii="Georgia" w:hAnsi="Georgia" w:hint="default"/>
      <w:i/>
      <w:iCs/>
      <w:color w:val="808080"/>
    </w:rPr>
  </w:style>
  <w:style w:type="character" w:customStyle="1" w:styleId="cardchar00">
    <w:name w:val="cardchar0"/>
    <w:basedOn w:val="DefaultParagraphFont"/>
    <w:rsid w:val="00EE17ED"/>
  </w:style>
  <w:style w:type="character" w:customStyle="1" w:styleId="UnderlineNon-bold">
    <w:name w:val="Underline Non - bold"/>
    <w:rsid w:val="00EE17ED"/>
    <w:rPr>
      <w:rFonts w:ascii="Times New Roman" w:hAnsi="Times New Roman" w:cs="Times New Roman" w:hint="default"/>
      <w:iCs/>
      <w:sz w:val="22"/>
      <w:u w:val="single"/>
    </w:rPr>
  </w:style>
  <w:style w:type="character" w:customStyle="1" w:styleId="Heading5Char2">
    <w:name w:val="Heading 5 Char2"/>
    <w:rsid w:val="00EE17ED"/>
    <w:rPr>
      <w:rFonts w:ascii="Bell MT" w:eastAsia="Times New Roman" w:hAnsi="Bell MT" w:hint="default"/>
      <w:bCs/>
      <w:iCs/>
      <w:sz w:val="10"/>
      <w:szCs w:val="26"/>
    </w:rPr>
  </w:style>
  <w:style w:type="character" w:customStyle="1" w:styleId="Style2CharChar">
    <w:name w:val="Style2 Char Char"/>
    <w:rsid w:val="00EE17ED"/>
    <w:rPr>
      <w:u w:val="thick"/>
      <w:lang w:val="en-US" w:eastAsia="en-US" w:bidi="ar-SA"/>
    </w:rPr>
  </w:style>
  <w:style w:type="character" w:customStyle="1" w:styleId="authordate1">
    <w:name w:val="authordate"/>
    <w:rsid w:val="00EE17ED"/>
  </w:style>
  <w:style w:type="character" w:customStyle="1" w:styleId="underline0">
    <w:name w:val="%underline"/>
    <w:qFormat/>
    <w:rsid w:val="00EE17ED"/>
    <w:rPr>
      <w:rFonts w:ascii="Times New Roman" w:hAnsi="Times New Roman" w:cs="Times New Roman" w:hint="default"/>
      <w:strike w:val="0"/>
      <w:dstrike w:val="0"/>
      <w:sz w:val="16"/>
      <w:u w:val="none"/>
      <w:effect w:val="none"/>
    </w:rPr>
  </w:style>
  <w:style w:type="character" w:customStyle="1" w:styleId="AUNDERLINE1">
    <w:name w:val="AUNDERLINE"/>
    <w:qFormat/>
    <w:rsid w:val="00EE17ED"/>
    <w:rPr>
      <w:rFonts w:ascii="Times New Roman" w:hAnsi="Times New Roman" w:cs="Times New Roman" w:hint="default"/>
      <w:sz w:val="20"/>
      <w:u w:val="single"/>
    </w:rPr>
  </w:style>
  <w:style w:type="character" w:customStyle="1" w:styleId="UnderlinedCharChar0">
    <w:name w:val="Underlined Char Char"/>
    <w:rsid w:val="00EE17ED"/>
    <w:rPr>
      <w:rFonts w:ascii="Garamond" w:hAnsi="Garamond" w:hint="default"/>
      <w:szCs w:val="28"/>
      <w:u w:val="single"/>
      <w:lang w:val="en-US" w:eastAsia="en-US" w:bidi="ar-SA"/>
    </w:rPr>
  </w:style>
  <w:style w:type="character" w:customStyle="1" w:styleId="slug-doi">
    <w:name w:val="slug-doi"/>
    <w:basedOn w:val="DefaultParagraphFont"/>
    <w:rsid w:val="00EE17ED"/>
  </w:style>
  <w:style w:type="character" w:customStyle="1" w:styleId="af">
    <w:name w:val="af"/>
    <w:basedOn w:val="DefaultParagraphFont"/>
    <w:rsid w:val="00EE17ED"/>
  </w:style>
  <w:style w:type="character" w:customStyle="1" w:styleId="ab">
    <w:name w:val="ab"/>
    <w:basedOn w:val="DefaultParagraphFont"/>
    <w:rsid w:val="00EE17ED"/>
  </w:style>
  <w:style w:type="character" w:customStyle="1" w:styleId="em">
    <w:name w:val="em"/>
    <w:basedOn w:val="DefaultParagraphFont"/>
    <w:rsid w:val="00EE17ED"/>
  </w:style>
  <w:style w:type="character" w:customStyle="1" w:styleId="au">
    <w:name w:val="au"/>
    <w:basedOn w:val="DefaultParagraphFont"/>
    <w:rsid w:val="00EE17ED"/>
  </w:style>
  <w:style w:type="character" w:customStyle="1" w:styleId="ti">
    <w:name w:val="ti"/>
    <w:basedOn w:val="DefaultParagraphFont"/>
    <w:rsid w:val="00EE17ED"/>
  </w:style>
  <w:style w:type="character" w:customStyle="1" w:styleId="subheadblue">
    <w:name w:val="subhead_blue"/>
    <w:basedOn w:val="DefaultParagraphFont"/>
    <w:rsid w:val="00EE17ED"/>
  </w:style>
  <w:style w:type="character" w:customStyle="1" w:styleId="affiliation">
    <w:name w:val="affiliation"/>
    <w:basedOn w:val="DefaultParagraphFont"/>
    <w:rsid w:val="00EE17ED"/>
  </w:style>
  <w:style w:type="character" w:customStyle="1" w:styleId="slug-doi-wrapper">
    <w:name w:val="slug-doi-wrapper"/>
    <w:basedOn w:val="DefaultParagraphFont"/>
    <w:rsid w:val="00EE17ED"/>
  </w:style>
  <w:style w:type="character" w:customStyle="1" w:styleId="slug-metadata-noteahead-of-print">
    <w:name w:val="slug-metadata-note ahead-of-print"/>
    <w:basedOn w:val="DefaultParagraphFont"/>
    <w:rsid w:val="00EE17ED"/>
  </w:style>
  <w:style w:type="character" w:customStyle="1" w:styleId="slug-ahead-of-print-date">
    <w:name w:val="slug-ahead-of-print-date"/>
    <w:basedOn w:val="DefaultParagraphFont"/>
    <w:rsid w:val="00EE17ED"/>
  </w:style>
  <w:style w:type="character" w:customStyle="1" w:styleId="goohl0">
    <w:name w:val="goohl0"/>
    <w:basedOn w:val="DefaultParagraphFont"/>
    <w:rsid w:val="00EE17ED"/>
  </w:style>
  <w:style w:type="character" w:customStyle="1" w:styleId="CharChar6">
    <w:name w:val="Char Char6"/>
    <w:rsid w:val="00EE17ED"/>
    <w:rPr>
      <w:rFonts w:ascii="Arial" w:hAnsi="Arial" w:cs="Arial" w:hint="default"/>
      <w:bCs/>
      <w:sz w:val="16"/>
      <w:szCs w:val="26"/>
      <w:lang w:val="en-US" w:eastAsia="en-US" w:bidi="ar-SA"/>
    </w:rPr>
  </w:style>
  <w:style w:type="character" w:customStyle="1" w:styleId="TagCharChar1">
    <w:name w:val="Tag Char Char1"/>
    <w:rsid w:val="00EE17ED"/>
    <w:rPr>
      <w:b/>
      <w:bCs w:val="0"/>
      <w:sz w:val="24"/>
      <w:szCs w:val="24"/>
      <w:lang w:val="en-US" w:eastAsia="en-US" w:bidi="ar-SA"/>
    </w:rPr>
  </w:style>
  <w:style w:type="character" w:customStyle="1" w:styleId="12TimesNewRoman">
    <w:name w:val="12 Times New Roman"/>
    <w:rsid w:val="00EE17ED"/>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EE17ED"/>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EE17ED"/>
    <w:rPr>
      <w:rFonts w:ascii="Times New Roman" w:hAnsi="Times New Roman" w:cs="Times New Roman" w:hint="default"/>
      <w:strike w:val="0"/>
      <w:dstrike w:val="0"/>
      <w:sz w:val="14"/>
      <w:u w:val="none"/>
      <w:effect w:val="none"/>
    </w:rPr>
  </w:style>
  <w:style w:type="character" w:customStyle="1" w:styleId="F8-UnderlineBold">
    <w:name w:val="F8 - Underline/Bold"/>
    <w:rsid w:val="00EE17ED"/>
    <w:rPr>
      <w:rFonts w:ascii="Times New Roman" w:hAnsi="Times New Roman" w:cs="Times New Roman" w:hint="default"/>
      <w:b/>
      <w:bCs w:val="0"/>
      <w:sz w:val="20"/>
      <w:u w:val="single"/>
    </w:rPr>
  </w:style>
  <w:style w:type="character" w:customStyle="1" w:styleId="Brief-Bold">
    <w:name w:val="Brief - Bold"/>
    <w:rsid w:val="00EE17ED"/>
    <w:rPr>
      <w:rFonts w:ascii="Times New Roman" w:hAnsi="Times New Roman" w:cs="Times New Roman" w:hint="default"/>
      <w:b/>
      <w:bCs w:val="0"/>
    </w:rPr>
  </w:style>
  <w:style w:type="character" w:customStyle="1" w:styleId="Card-Underline">
    <w:name w:val="Card - Underline"/>
    <w:rsid w:val="00EE17ED"/>
    <w:rPr>
      <w:rFonts w:ascii="Times New Roman" w:hAnsi="Times New Roman" w:cs="Times New Roman" w:hint="default"/>
      <w:u w:val="single"/>
    </w:rPr>
  </w:style>
  <w:style w:type="character" w:customStyle="1" w:styleId="beriefunderline">
    <w:name w:val="berief = underline"/>
    <w:rsid w:val="00EE17ED"/>
    <w:rPr>
      <w:rFonts w:ascii="Times New Roman" w:eastAsia="Times New Roman" w:hAnsi="Times New Roman" w:cs="Times New Roman" w:hint="default"/>
      <w:sz w:val="20"/>
      <w:u w:val="single"/>
    </w:rPr>
  </w:style>
  <w:style w:type="character" w:customStyle="1" w:styleId="BoldText10pt">
    <w:name w:val="Bold Text 10 pt"/>
    <w:rsid w:val="00EE17ED"/>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EE17ED"/>
  </w:style>
  <w:style w:type="character" w:customStyle="1" w:styleId="SC4208902">
    <w:name w:val="SC.4.208902"/>
    <w:rsid w:val="00EE17ED"/>
    <w:rPr>
      <w:rFonts w:ascii="Century" w:hAnsi="Century" w:cs="Century" w:hint="default"/>
      <w:color w:val="000000"/>
      <w:sz w:val="22"/>
      <w:szCs w:val="22"/>
    </w:rPr>
  </w:style>
  <w:style w:type="character" w:customStyle="1" w:styleId="SC4208915">
    <w:name w:val="SC.4.208915"/>
    <w:rsid w:val="00EE17ED"/>
    <w:rPr>
      <w:rFonts w:ascii="Century" w:hAnsi="Century" w:cs="Century" w:hint="default"/>
      <w:color w:val="000000"/>
      <w:sz w:val="13"/>
      <w:szCs w:val="13"/>
    </w:rPr>
  </w:style>
  <w:style w:type="character" w:customStyle="1" w:styleId="SC273764">
    <w:name w:val="SC.2.73764"/>
    <w:rsid w:val="00EE17ED"/>
    <w:rPr>
      <w:rFonts w:ascii="Century" w:hAnsi="Century" w:cs="Century" w:hint="default"/>
      <w:color w:val="000000"/>
      <w:sz w:val="72"/>
      <w:szCs w:val="72"/>
    </w:rPr>
  </w:style>
  <w:style w:type="character" w:customStyle="1" w:styleId="SC273779">
    <w:name w:val="SC.2.73779"/>
    <w:rsid w:val="00EE17ED"/>
    <w:rPr>
      <w:rFonts w:ascii="Century" w:hAnsi="Century" w:cs="Century" w:hint="default"/>
      <w:color w:val="000000"/>
      <w:sz w:val="40"/>
      <w:szCs w:val="40"/>
    </w:rPr>
  </w:style>
  <w:style w:type="character" w:customStyle="1" w:styleId="SC273763">
    <w:name w:val="SC.2.73763"/>
    <w:rsid w:val="00EE17ED"/>
    <w:rPr>
      <w:rFonts w:ascii="Century" w:hAnsi="Century" w:cs="Century" w:hint="default"/>
      <w:b/>
      <w:bCs/>
      <w:color w:val="000000"/>
    </w:rPr>
  </w:style>
  <w:style w:type="character" w:customStyle="1" w:styleId="SC4208910">
    <w:name w:val="SC.4.208910"/>
    <w:rsid w:val="00EE17ED"/>
    <w:rPr>
      <w:rFonts w:ascii="Century" w:hAnsi="Century" w:cs="Century" w:hint="default"/>
      <w:color w:val="000000"/>
      <w:sz w:val="28"/>
      <w:szCs w:val="28"/>
    </w:rPr>
  </w:style>
  <w:style w:type="character" w:customStyle="1" w:styleId="SC4208911">
    <w:name w:val="SC.4.208911"/>
    <w:rsid w:val="00EE17ED"/>
    <w:rPr>
      <w:rFonts w:ascii="Century" w:hAnsi="Century" w:cs="Century" w:hint="default"/>
      <w:color w:val="000000"/>
    </w:rPr>
  </w:style>
  <w:style w:type="character" w:customStyle="1" w:styleId="articlesubtitle">
    <w:name w:val="article_sub_title"/>
    <w:basedOn w:val="DefaultParagraphFont"/>
    <w:rsid w:val="00EE17ED"/>
  </w:style>
  <w:style w:type="character" w:customStyle="1" w:styleId="newsdate2">
    <w:name w:val="news_date2"/>
    <w:basedOn w:val="DefaultParagraphFont"/>
    <w:rsid w:val="00EE17ED"/>
  </w:style>
  <w:style w:type="character" w:customStyle="1" w:styleId="readarticleheader">
    <w:name w:val="readarticleheader"/>
    <w:basedOn w:val="DefaultParagraphFont"/>
    <w:rsid w:val="00EE17ED"/>
  </w:style>
  <w:style w:type="character" w:customStyle="1" w:styleId="UnderlinedCardChar0">
    <w:name w:val="Underlined Card Char"/>
    <w:rsid w:val="00EE17ED"/>
    <w:rPr>
      <w:rFonts w:ascii="Palatino Linotype" w:hAnsi="Palatino Linotype" w:hint="default"/>
      <w:u w:val="single"/>
      <w:lang w:val="en-US" w:eastAsia="en-US" w:bidi="ar-SA"/>
    </w:rPr>
  </w:style>
  <w:style w:type="character" w:customStyle="1" w:styleId="char">
    <w:name w:val="char"/>
    <w:basedOn w:val="DefaultParagraphFont"/>
    <w:rsid w:val="00EE17ED"/>
  </w:style>
  <w:style w:type="character" w:customStyle="1" w:styleId="UnderlineCharCharCharCharCharChar">
    <w:name w:val="Underline Char Char Char Char Char Char"/>
    <w:rsid w:val="00EE17ED"/>
    <w:rPr>
      <w:rFonts w:ascii="Arial Narrow" w:hAnsi="Arial Narrow" w:hint="default"/>
      <w:szCs w:val="24"/>
      <w:u w:val="single"/>
      <w:lang w:val="en-US" w:eastAsia="en-US" w:bidi="ar-SA"/>
    </w:rPr>
  </w:style>
  <w:style w:type="character" w:customStyle="1" w:styleId="bolding1">
    <w:name w:val="bolding1"/>
    <w:rsid w:val="00EE17ED"/>
    <w:rPr>
      <w:b/>
      <w:bCs/>
    </w:rPr>
  </w:style>
  <w:style w:type="character" w:customStyle="1" w:styleId="bookoptions1">
    <w:name w:val="book_options1"/>
    <w:rsid w:val="00EE17ED"/>
    <w:rPr>
      <w:b/>
      <w:bCs/>
      <w:color w:val="333366"/>
    </w:rPr>
  </w:style>
  <w:style w:type="character" w:customStyle="1" w:styleId="descriptionblock">
    <w:name w:val="description block"/>
    <w:basedOn w:val="DefaultParagraphFont"/>
    <w:rsid w:val="00EE17ED"/>
  </w:style>
  <w:style w:type="character" w:customStyle="1" w:styleId="detailsboxblock">
    <w:name w:val="detailsbox block"/>
    <w:basedOn w:val="DefaultParagraphFont"/>
    <w:rsid w:val="00EE17ED"/>
  </w:style>
  <w:style w:type="character" w:customStyle="1" w:styleId="Char3">
    <w:name w:val="Char3"/>
    <w:rsid w:val="00EE17ED"/>
    <w:rPr>
      <w:rFonts w:ascii="Arial" w:hAnsi="Arial" w:cs="Arial" w:hint="default"/>
      <w:bCs/>
      <w:u w:val="thick"/>
      <w:lang w:val="en-US" w:eastAsia="en-US" w:bidi="ar-SA"/>
    </w:rPr>
  </w:style>
  <w:style w:type="character" w:customStyle="1" w:styleId="texto11">
    <w:name w:val="texto11"/>
    <w:rsid w:val="00EE17ED"/>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EE17ED"/>
    <w:rPr>
      <w:b/>
      <w:bCs w:val="0"/>
      <w:sz w:val="32"/>
      <w:szCs w:val="32"/>
      <w:lang w:val="en-US" w:eastAsia="en-US" w:bidi="ar-SA"/>
    </w:rPr>
  </w:style>
  <w:style w:type="character" w:customStyle="1" w:styleId="TagChar3">
    <w:name w:val="Tag Char3"/>
    <w:rsid w:val="00EE17ED"/>
    <w:rPr>
      <w:rFonts w:ascii="Palatino Linotype" w:hAnsi="Palatino Linotype" w:hint="default"/>
      <w:b/>
      <w:bCs w:val="0"/>
      <w:sz w:val="24"/>
      <w:szCs w:val="24"/>
      <w:lang w:val="en-US" w:eastAsia="en-US" w:bidi="ar-SA"/>
    </w:rPr>
  </w:style>
  <w:style w:type="character" w:customStyle="1" w:styleId="Style10ptBold">
    <w:name w:val="Style 10 pt Bold"/>
    <w:rsid w:val="00EE17ED"/>
    <w:rPr>
      <w:b/>
      <w:bCs/>
      <w:sz w:val="20"/>
    </w:rPr>
  </w:style>
  <w:style w:type="character" w:customStyle="1" w:styleId="text9">
    <w:name w:val="text9"/>
    <w:basedOn w:val="DefaultParagraphFont"/>
    <w:rsid w:val="00EE17ED"/>
  </w:style>
  <w:style w:type="character" w:customStyle="1" w:styleId="text21">
    <w:name w:val="text21"/>
    <w:basedOn w:val="DefaultParagraphFont"/>
    <w:rsid w:val="00EE17ED"/>
  </w:style>
  <w:style w:type="character" w:customStyle="1" w:styleId="text19">
    <w:name w:val="text19"/>
    <w:basedOn w:val="DefaultParagraphFont"/>
    <w:rsid w:val="00EE17ED"/>
  </w:style>
  <w:style w:type="character" w:customStyle="1" w:styleId="term2">
    <w:name w:val="term2"/>
    <w:rsid w:val="00EE17ED"/>
    <w:rPr>
      <w:b/>
      <w:bCs/>
    </w:rPr>
  </w:style>
  <w:style w:type="character" w:customStyle="1" w:styleId="pmterms12">
    <w:name w:val="pmterms12"/>
    <w:rsid w:val="00EE17ED"/>
    <w:rPr>
      <w:b/>
      <w:bCs/>
      <w:i w:val="0"/>
      <w:iCs w:val="0"/>
      <w:color w:val="000000"/>
    </w:rPr>
  </w:style>
  <w:style w:type="character" w:customStyle="1" w:styleId="ToReadChar">
    <w:name w:val="To Read Char"/>
    <w:rsid w:val="00EE17ED"/>
    <w:rPr>
      <w:rFonts w:ascii="Verdana" w:hAnsi="Verdana" w:hint="default"/>
      <w:b/>
      <w:bCs w:val="0"/>
      <w:szCs w:val="24"/>
      <w:u w:val="single"/>
      <w:lang w:val="en-US" w:eastAsia="en-US" w:bidi="ar-SA"/>
    </w:rPr>
  </w:style>
  <w:style w:type="character" w:customStyle="1" w:styleId="ToReadCharChar">
    <w:name w:val="To Read Char Char"/>
    <w:rsid w:val="00EE17ED"/>
    <w:rPr>
      <w:rFonts w:ascii="Verdana" w:hAnsi="Verdana" w:hint="default"/>
      <w:b/>
      <w:bCs w:val="0"/>
      <w:szCs w:val="24"/>
      <w:u w:val="single"/>
      <w:lang w:val="en-US" w:eastAsia="en-US" w:bidi="ar-SA"/>
    </w:rPr>
  </w:style>
  <w:style w:type="character" w:customStyle="1" w:styleId="bio">
    <w:name w:val="bio"/>
    <w:basedOn w:val="DefaultParagraphFont"/>
    <w:rsid w:val="00EE17ED"/>
  </w:style>
  <w:style w:type="character" w:customStyle="1" w:styleId="storytextstyle">
    <w:name w:val="storytextstyle"/>
    <w:basedOn w:val="DefaultParagraphFont"/>
    <w:rsid w:val="00EE17ED"/>
  </w:style>
  <w:style w:type="character" w:customStyle="1" w:styleId="cardunderlinedCharChar">
    <w:name w:val="card underlined Char Char"/>
    <w:rsid w:val="00EE17ED"/>
    <w:rPr>
      <w:rFonts w:ascii="Arial" w:hAnsi="Arial" w:cs="Arial" w:hint="default"/>
      <w:sz w:val="22"/>
      <w:szCs w:val="24"/>
      <w:u w:val="single"/>
      <w:lang w:val="en-US" w:eastAsia="en-US" w:bidi="ar-SA"/>
    </w:rPr>
  </w:style>
  <w:style w:type="character" w:customStyle="1" w:styleId="Style2Char0">
    <w:name w:val="Style2 Char"/>
    <w:rsid w:val="00EE17ED"/>
    <w:rPr>
      <w:rFonts w:ascii="Book Antiqua" w:hAnsi="Book Antiqua" w:hint="default"/>
      <w:u w:val="thick"/>
      <w:lang w:val="en-US" w:eastAsia="en-US" w:bidi="ar-SA"/>
    </w:rPr>
  </w:style>
  <w:style w:type="character" w:customStyle="1" w:styleId="Style2Char1">
    <w:name w:val="Style2 Char1"/>
    <w:rsid w:val="00EE17ED"/>
    <w:rPr>
      <w:rFonts w:ascii="Book Antiqua" w:hAnsi="Book Antiqua" w:hint="default"/>
      <w:szCs w:val="24"/>
      <w:u w:val="thick"/>
      <w:lang w:val="en-US" w:eastAsia="en-US" w:bidi="ar-SA"/>
    </w:rPr>
  </w:style>
  <w:style w:type="character" w:customStyle="1" w:styleId="articlehead21">
    <w:name w:val="articlehead21"/>
    <w:rsid w:val="00EE17ED"/>
    <w:rPr>
      <w:rFonts w:ascii="Arial" w:hAnsi="Arial" w:cs="Arial" w:hint="default"/>
      <w:b/>
      <w:bCs/>
      <w:color w:val="660000"/>
      <w:sz w:val="20"/>
      <w:szCs w:val="20"/>
    </w:rPr>
  </w:style>
  <w:style w:type="character" w:customStyle="1" w:styleId="TagCiteChar1">
    <w:name w:val="Tag/Cite Char1"/>
    <w:rsid w:val="00EE17ED"/>
    <w:rPr>
      <w:b/>
      <w:bCs w:val="0"/>
      <w:lang w:val="en-US" w:eastAsia="en-US" w:bidi="ar-SA"/>
    </w:rPr>
  </w:style>
  <w:style w:type="character" w:customStyle="1" w:styleId="goohl2">
    <w:name w:val="goohl2"/>
    <w:basedOn w:val="DefaultParagraphFont"/>
    <w:rsid w:val="00EE17ED"/>
  </w:style>
  <w:style w:type="character" w:customStyle="1" w:styleId="CardCharChar0">
    <w:name w:val="Card Char Char"/>
    <w:rsid w:val="00EE17ED"/>
    <w:rPr>
      <w:lang w:val="en-US" w:eastAsia="en-US" w:bidi="ar-SA"/>
    </w:rPr>
  </w:style>
  <w:style w:type="character" w:customStyle="1" w:styleId="BriefTitle1Char">
    <w:name w:val="Brief Title 1 Char"/>
    <w:rsid w:val="00EE17ED"/>
    <w:rPr>
      <w:b/>
      <w:bCs w:val="0"/>
      <w:u w:val="single"/>
      <w:lang w:val="en-US" w:eastAsia="en-US" w:bidi="ar-SA"/>
    </w:rPr>
  </w:style>
  <w:style w:type="character" w:customStyle="1" w:styleId="TagCiteCharChar">
    <w:name w:val="Tag/Cite Char Char"/>
    <w:rsid w:val="00EE17ED"/>
    <w:rPr>
      <w:b/>
      <w:bCs w:val="0"/>
      <w:lang w:val="en-US" w:eastAsia="en-US" w:bidi="ar-SA"/>
    </w:rPr>
  </w:style>
  <w:style w:type="character" w:customStyle="1" w:styleId="btx">
    <w:name w:val="btx"/>
    <w:basedOn w:val="DefaultParagraphFont"/>
    <w:rsid w:val="00EE17ED"/>
  </w:style>
  <w:style w:type="character" w:customStyle="1" w:styleId="prodgeneral1">
    <w:name w:val="prodgeneral1"/>
    <w:rsid w:val="00EE17ED"/>
    <w:rPr>
      <w:rFonts w:ascii="Verdana" w:hAnsi="Verdana" w:hint="default"/>
      <w:b w:val="0"/>
      <w:bCs w:val="0"/>
      <w:caps w:val="0"/>
      <w:color w:val="000000"/>
      <w:spacing w:val="0"/>
      <w:sz w:val="16"/>
      <w:szCs w:val="16"/>
    </w:rPr>
  </w:style>
  <w:style w:type="character" w:customStyle="1" w:styleId="summary1">
    <w:name w:val="summary1"/>
    <w:rsid w:val="00EE17ED"/>
    <w:rPr>
      <w:rFonts w:ascii="Arial" w:hAnsi="Arial" w:cs="Arial" w:hint="default"/>
      <w:sz w:val="18"/>
      <w:szCs w:val="18"/>
    </w:rPr>
  </w:style>
  <w:style w:type="character" w:customStyle="1" w:styleId="text3">
    <w:name w:val="text3"/>
    <w:basedOn w:val="DefaultParagraphFont"/>
    <w:rsid w:val="00EE17ED"/>
  </w:style>
  <w:style w:type="character" w:customStyle="1" w:styleId="countrytitle1">
    <w:name w:val="countrytitle1"/>
    <w:rsid w:val="00EE17ED"/>
    <w:rPr>
      <w:rFonts w:ascii="Verdana" w:hAnsi="Verdana" w:hint="default"/>
      <w:b/>
      <w:bCs/>
      <w:color w:val="293643"/>
      <w:sz w:val="24"/>
      <w:szCs w:val="24"/>
    </w:rPr>
  </w:style>
  <w:style w:type="character" w:customStyle="1" w:styleId="storyheader1">
    <w:name w:val="storyheader1"/>
    <w:rsid w:val="00EE17ED"/>
    <w:rPr>
      <w:rFonts w:ascii="Verdana" w:hAnsi="Verdana" w:hint="default"/>
      <w:b/>
      <w:bCs/>
      <w:color w:val="000000"/>
      <w:sz w:val="21"/>
      <w:szCs w:val="21"/>
    </w:rPr>
  </w:style>
  <w:style w:type="character" w:customStyle="1" w:styleId="cardunderlinedChar0">
    <w:name w:val="card underlined Char"/>
    <w:rsid w:val="00EE17ED"/>
    <w:rPr>
      <w:rFonts w:ascii="Arial" w:hAnsi="Arial" w:cs="Arial" w:hint="default"/>
      <w:sz w:val="22"/>
      <w:szCs w:val="24"/>
      <w:u w:val="single"/>
      <w:lang w:val="en-US" w:eastAsia="en-US" w:bidi="ar-SA"/>
    </w:rPr>
  </w:style>
  <w:style w:type="character" w:customStyle="1" w:styleId="article1">
    <w:name w:val="article1"/>
    <w:rsid w:val="00EE17ED"/>
    <w:rPr>
      <w:rFonts w:ascii="Verdana" w:hAnsi="Verdana" w:hint="default"/>
      <w:color w:val="333333"/>
      <w:sz w:val="16"/>
      <w:szCs w:val="16"/>
    </w:rPr>
  </w:style>
  <w:style w:type="character" w:customStyle="1" w:styleId="story-posted-date1">
    <w:name w:val="story-posted-date1"/>
    <w:rsid w:val="00EE17ED"/>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EE17ED"/>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EE17ED"/>
  </w:style>
  <w:style w:type="character" w:customStyle="1" w:styleId="citation1">
    <w:name w:val="citation1"/>
    <w:rsid w:val="00EE17ED"/>
    <w:rPr>
      <w:rFonts w:ascii="Verdana" w:hAnsi="Verdana" w:hint="default"/>
      <w:sz w:val="17"/>
      <w:szCs w:val="17"/>
    </w:rPr>
  </w:style>
  <w:style w:type="character" w:customStyle="1" w:styleId="hithighlite">
    <w:name w:val="hithighlite"/>
    <w:basedOn w:val="DefaultParagraphFont"/>
    <w:rsid w:val="00EE17ED"/>
  </w:style>
  <w:style w:type="character" w:customStyle="1" w:styleId="fource1">
    <w:name w:val="fource1"/>
    <w:rsid w:val="00EE17ED"/>
    <w:rPr>
      <w:sz w:val="34"/>
      <w:szCs w:val="34"/>
    </w:rPr>
  </w:style>
  <w:style w:type="character" w:customStyle="1" w:styleId="LanguageStrikeChar">
    <w:name w:val="Language Strike Char"/>
    <w:rsid w:val="00EE17ED"/>
    <w:rPr>
      <w:rFonts w:ascii="Arial Narrow" w:hAnsi="Arial Narrow" w:hint="default"/>
      <w:strike/>
      <w:szCs w:val="24"/>
      <w:lang w:val="en-US" w:eastAsia="en-US" w:bidi="ar-SA"/>
    </w:rPr>
  </w:style>
  <w:style w:type="character" w:customStyle="1" w:styleId="normal11">
    <w:name w:val="normal1"/>
    <w:basedOn w:val="DefaultParagraphFont"/>
    <w:rsid w:val="00EE17ED"/>
  </w:style>
  <w:style w:type="character" w:customStyle="1" w:styleId="ds">
    <w:name w:val="ds"/>
    <w:basedOn w:val="DefaultParagraphFont"/>
    <w:rsid w:val="00EE17ED"/>
  </w:style>
  <w:style w:type="character" w:customStyle="1" w:styleId="UnderliningChar1">
    <w:name w:val="Underlining Char1"/>
    <w:rsid w:val="00EE17ED"/>
    <w:rPr>
      <w:rFonts w:ascii="Arial Narrow" w:hAnsi="Arial Narrow" w:hint="default"/>
      <w:szCs w:val="24"/>
      <w:u w:val="single"/>
      <w:lang w:val="en-US" w:eastAsia="en-US" w:bidi="ar-SA"/>
    </w:rPr>
  </w:style>
  <w:style w:type="character" w:customStyle="1" w:styleId="UnderliningChar2">
    <w:name w:val="Underlining Char2"/>
    <w:rsid w:val="00EE17ED"/>
    <w:rPr>
      <w:rFonts w:ascii="Arial Narrow" w:hAnsi="Arial Narrow" w:hint="default"/>
      <w:szCs w:val="24"/>
      <w:u w:val="single"/>
      <w:lang w:val="en-US" w:eastAsia="en-US" w:bidi="ar-SA"/>
    </w:rPr>
  </w:style>
  <w:style w:type="character" w:customStyle="1" w:styleId="MicroTextChar1">
    <w:name w:val="MicroText Char1"/>
    <w:rsid w:val="00EE17ED"/>
    <w:rPr>
      <w:rFonts w:ascii="Arial Narrow" w:hAnsi="Arial Narrow" w:hint="default"/>
      <w:sz w:val="12"/>
      <w:szCs w:val="24"/>
      <w:lang w:val="en-US" w:eastAsia="en-US" w:bidi="ar-SA"/>
    </w:rPr>
  </w:style>
  <w:style w:type="character" w:customStyle="1" w:styleId="DefaultPara">
    <w:name w:val="Default Para"/>
    <w:rsid w:val="00EE17ED"/>
    <w:rPr>
      <w:sz w:val="20"/>
    </w:rPr>
  </w:style>
  <w:style w:type="character" w:customStyle="1" w:styleId="SYSHYPERTEXT">
    <w:name w:val="SYS_HYPERTEXT"/>
    <w:rsid w:val="00EE17ED"/>
    <w:rPr>
      <w:color w:val="0000FF"/>
      <w:u w:val="single"/>
    </w:rPr>
  </w:style>
  <w:style w:type="character" w:customStyle="1" w:styleId="Hyperlink1">
    <w:name w:val="Hyperlink1"/>
    <w:rsid w:val="00EE17E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E17ED"/>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E17ED"/>
    <w:rPr>
      <w:rFonts w:ascii="Arial Narrow" w:hAnsi="Arial Narrow" w:hint="default"/>
      <w:noProof w:val="0"/>
      <w:szCs w:val="24"/>
      <w:u w:val="single"/>
      <w:lang w:val="en-US" w:eastAsia="en-US" w:bidi="ar-SA"/>
    </w:rPr>
  </w:style>
  <w:style w:type="character" w:customStyle="1" w:styleId="BlockHeading1Char">
    <w:name w:val="Block Heading 1 Char"/>
    <w:rsid w:val="00EE17ED"/>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EE17ED"/>
    <w:rPr>
      <w:b/>
      <w:sz w:val="24"/>
      <w:szCs w:val="24"/>
      <w:u w:val="single"/>
    </w:rPr>
  </w:style>
  <w:style w:type="character" w:customStyle="1" w:styleId="StyleTagTimesNewRomanChar">
    <w:name w:val="Style Tag + Times New Roman Char"/>
    <w:rsid w:val="00EE17ED"/>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E17ED"/>
    <w:rPr>
      <w:rFonts w:ascii="Arial Narrow" w:hAnsi="Arial Narrow" w:cs="Arial" w:hint="default"/>
      <w:b/>
      <w:bCs/>
      <w:iCs/>
      <w:sz w:val="24"/>
      <w:szCs w:val="28"/>
      <w:lang w:val="en-US" w:eastAsia="en-US" w:bidi="ar-SA"/>
    </w:rPr>
  </w:style>
  <w:style w:type="character" w:customStyle="1" w:styleId="UnderliningCharChar">
    <w:name w:val="Underlining Char Char"/>
    <w:rsid w:val="00EE17ED"/>
    <w:rPr>
      <w:rFonts w:ascii="Arial Narrow" w:hAnsi="Arial Narrow" w:hint="default"/>
      <w:szCs w:val="24"/>
      <w:u w:val="single"/>
      <w:lang w:val="en-US" w:eastAsia="en-US" w:bidi="ar-SA"/>
    </w:rPr>
  </w:style>
  <w:style w:type="character" w:customStyle="1" w:styleId="StyleArialNarrow12ptBold">
    <w:name w:val="Style Arial Narrow 12 pt Bold"/>
    <w:rsid w:val="00EE17ED"/>
    <w:rPr>
      <w:rFonts w:ascii="Arial Narrow" w:hAnsi="Arial Narrow" w:hint="default"/>
      <w:b/>
      <w:bCs/>
      <w:sz w:val="24"/>
    </w:rPr>
  </w:style>
  <w:style w:type="character" w:customStyle="1" w:styleId="Style1CharChar">
    <w:name w:val="Style1 Char Char"/>
    <w:rsid w:val="00EE17ED"/>
    <w:rPr>
      <w:sz w:val="16"/>
      <w:szCs w:val="16"/>
      <w:lang w:val="en-US" w:eastAsia="en-US" w:bidi="ar-SA"/>
    </w:rPr>
  </w:style>
  <w:style w:type="character" w:customStyle="1" w:styleId="UnderlinedCharChar1">
    <w:name w:val="Underlined Char Char1"/>
    <w:rsid w:val="00EE17ED"/>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EE17ED"/>
    <w:rPr>
      <w:rFonts w:ascii="Arial" w:hAnsi="Arial" w:cs="Arial" w:hint="default"/>
      <w:b/>
      <w:bCs/>
      <w:iCs/>
      <w:sz w:val="22"/>
      <w:szCs w:val="28"/>
      <w:lang w:val="en-US" w:eastAsia="en-US" w:bidi="ar-SA"/>
    </w:rPr>
  </w:style>
  <w:style w:type="character" w:customStyle="1" w:styleId="doctitle">
    <w:name w:val="doctitle"/>
    <w:rsid w:val="00EE17ED"/>
  </w:style>
  <w:style w:type="character" w:customStyle="1" w:styleId="cardtext-underlined0">
    <w:name w:val="card text- underlined"/>
    <w:rsid w:val="00EE17ED"/>
    <w:rPr>
      <w:rFonts w:ascii="Garamond" w:hAnsi="Garamond" w:hint="default"/>
      <w:u w:val="single"/>
    </w:rPr>
  </w:style>
  <w:style w:type="character" w:customStyle="1" w:styleId="-newsgate-macro-cci-bullet-">
    <w:name w:val="-newsgate-macro-cci-bullet-"/>
    <w:basedOn w:val="DefaultParagraphFont"/>
    <w:rsid w:val="00EE17ED"/>
  </w:style>
  <w:style w:type="character" w:customStyle="1" w:styleId="BriefTitleChar">
    <w:name w:val="Brief Title Char"/>
    <w:basedOn w:val="DefaultParagraphFont"/>
    <w:rsid w:val="00EE17ED"/>
    <w:rPr>
      <w:b/>
      <w:bCs w:val="0"/>
      <w:sz w:val="24"/>
      <w:szCs w:val="24"/>
      <w:u w:val="single"/>
      <w:lang w:val="en-US" w:eastAsia="en-US" w:bidi="ar-SA"/>
    </w:rPr>
  </w:style>
  <w:style w:type="character" w:customStyle="1" w:styleId="BriefTitle2Char">
    <w:name w:val="Brief Title 2 Char"/>
    <w:basedOn w:val="BriefTitleChar"/>
    <w:rsid w:val="00EE17ED"/>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EE17ED"/>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EE17ED"/>
    <w:rPr>
      <w:rFonts w:ascii="Georgia" w:hAnsi="Georgia" w:hint="default"/>
      <w:b/>
      <w:bCs w:val="0"/>
      <w:sz w:val="24"/>
    </w:rPr>
  </w:style>
  <w:style w:type="character" w:customStyle="1" w:styleId="Emphasis20">
    <w:name w:val="Emphasis 2"/>
    <w:uiPriority w:val="1"/>
    <w:qFormat/>
    <w:rsid w:val="00EE17ED"/>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EE17ED"/>
    <w:rPr>
      <w:rFonts w:ascii="AGaramond" w:hAnsi="AGaramond" w:cs="AGaramond" w:hint="default"/>
      <w:color w:val="211D1E"/>
      <w:sz w:val="14"/>
      <w:szCs w:val="14"/>
    </w:rPr>
  </w:style>
  <w:style w:type="character" w:customStyle="1" w:styleId="CharacterStyle2">
    <w:name w:val="Character Style 2"/>
    <w:uiPriority w:val="99"/>
    <w:rsid w:val="00EE17ED"/>
    <w:rPr>
      <w:sz w:val="20"/>
      <w:szCs w:val="20"/>
    </w:rPr>
  </w:style>
  <w:style w:type="character" w:customStyle="1" w:styleId="cross-head">
    <w:name w:val="cross-head"/>
    <w:rsid w:val="00EE17ED"/>
  </w:style>
  <w:style w:type="character" w:customStyle="1" w:styleId="dateline">
    <w:name w:val="dateline"/>
    <w:rsid w:val="00EE17ED"/>
  </w:style>
  <w:style w:type="character" w:customStyle="1" w:styleId="metaorigin">
    <w:name w:val="meta_origin"/>
    <w:rsid w:val="00EE17ED"/>
  </w:style>
  <w:style w:type="character" w:customStyle="1" w:styleId="mandelbrotrefrag">
    <w:name w:val="mandelbrot_refrag"/>
    <w:rsid w:val="00EE17ED"/>
  </w:style>
  <w:style w:type="character" w:customStyle="1" w:styleId="eminfo">
    <w:name w:val="eminfo"/>
    <w:rsid w:val="00EE17ED"/>
  </w:style>
  <w:style w:type="character" w:customStyle="1" w:styleId="emhighlight">
    <w:name w:val="emhighlight"/>
    <w:rsid w:val="00EE17ED"/>
  </w:style>
  <w:style w:type="character" w:customStyle="1" w:styleId="tkrname">
    <w:name w:val="tkrname"/>
    <w:rsid w:val="00EE17ED"/>
  </w:style>
  <w:style w:type="character" w:customStyle="1" w:styleId="tkrchange">
    <w:name w:val="tkrchange"/>
    <w:rsid w:val="00EE17ED"/>
  </w:style>
  <w:style w:type="character" w:customStyle="1" w:styleId="source-org">
    <w:name w:val="source-org"/>
    <w:rsid w:val="00EE17ED"/>
  </w:style>
  <w:style w:type="character" w:customStyle="1" w:styleId="updated">
    <w:name w:val="updated"/>
    <w:rsid w:val="00EE17ED"/>
  </w:style>
  <w:style w:type="character" w:customStyle="1" w:styleId="last">
    <w:name w:val="last"/>
    <w:rsid w:val="00EE17ED"/>
  </w:style>
  <w:style w:type="character" w:customStyle="1" w:styleId="StyleStyleunderlineBold11pt">
    <w:name w:val="Style Style underline + Bold + 11 pt"/>
    <w:rsid w:val="00EE17ED"/>
    <w:rPr>
      <w:bCs/>
      <w:sz w:val="20"/>
      <w:u w:val="single"/>
    </w:rPr>
  </w:style>
  <w:style w:type="character" w:customStyle="1" w:styleId="StyleunderlineAsianTimesNewRomanBold">
    <w:name w:val="Style underline + (Asian) Times New Roman Bold"/>
    <w:rsid w:val="00EE17E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E17ED"/>
    <w:rPr>
      <w:b/>
      <w:bCs/>
      <w:sz w:val="20"/>
      <w:u w:val="single"/>
      <w:bdr w:val="single" w:sz="4" w:space="0" w:color="auto" w:frame="1"/>
    </w:rPr>
  </w:style>
  <w:style w:type="character" w:customStyle="1" w:styleId="quotepeekbase">
    <w:name w:val="quotepeekbase"/>
    <w:rsid w:val="00EE17ED"/>
  </w:style>
  <w:style w:type="character" w:customStyle="1" w:styleId="NormalCard">
    <w:name w:val="Normal Card"/>
    <w:uiPriority w:val="1"/>
    <w:qFormat/>
    <w:rsid w:val="00EE17ED"/>
    <w:rPr>
      <w:rFonts w:ascii="Times New Roman" w:hAnsi="Times New Roman" w:cs="Times New Roman" w:hint="default"/>
      <w:sz w:val="24"/>
    </w:rPr>
  </w:style>
  <w:style w:type="character" w:customStyle="1" w:styleId="HighlightedUnderline0">
    <w:name w:val="Highlighted Underline"/>
    <w:uiPriority w:val="1"/>
    <w:qFormat/>
    <w:rsid w:val="00EE17ED"/>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EE17ED"/>
  </w:style>
  <w:style w:type="character" w:customStyle="1" w:styleId="Heading2Subtext">
    <w:name w:val="Heading 2 Subtext"/>
    <w:rsid w:val="00EE17ED"/>
    <w:rPr>
      <w:rFonts w:ascii="Times New Roman" w:hAnsi="Times New Roman" w:cs="Times New Roman" w:hint="default"/>
      <w:sz w:val="16"/>
    </w:rPr>
  </w:style>
  <w:style w:type="character" w:customStyle="1" w:styleId="-SmallText-">
    <w:name w:val="-Small Text-"/>
    <w:rsid w:val="00EE17ED"/>
    <w:rPr>
      <w:rFonts w:ascii="Garamond" w:hAnsi="Garamond" w:hint="default"/>
      <w:sz w:val="16"/>
    </w:rPr>
  </w:style>
  <w:style w:type="character" w:customStyle="1" w:styleId="label">
    <w:name w:val="label"/>
    <w:rsid w:val="00EE17ED"/>
  </w:style>
  <w:style w:type="character" w:customStyle="1" w:styleId="BoldUnderlineCharChar">
    <w:name w:val="BoldUnderline Char Char"/>
    <w:rsid w:val="00EE17ED"/>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EE17ED"/>
  </w:style>
  <w:style w:type="character" w:customStyle="1" w:styleId="CharacterStyle3">
    <w:name w:val="Character Style 3"/>
    <w:uiPriority w:val="99"/>
    <w:rsid w:val="00EE17ED"/>
    <w:rPr>
      <w:rFonts w:ascii="Bookman Old Style" w:hAnsi="Bookman Old Style" w:cs="Bookman Old Style" w:hint="default"/>
      <w:spacing w:val="-5"/>
      <w:sz w:val="18"/>
      <w:szCs w:val="18"/>
    </w:rPr>
  </w:style>
  <w:style w:type="character" w:customStyle="1" w:styleId="UnderlineStyleChar7">
    <w:name w:val="Underline Style Char7"/>
    <w:rsid w:val="00EE17ED"/>
    <w:rPr>
      <w:rFonts w:ascii="Garamond" w:hAnsi="Garamond" w:hint="default"/>
      <w:sz w:val="22"/>
      <w:szCs w:val="24"/>
      <w:u w:val="single"/>
      <w:lang w:val="en-US" w:eastAsia="en-US" w:bidi="ar-SA"/>
    </w:rPr>
  </w:style>
  <w:style w:type="character" w:customStyle="1" w:styleId="StyleArial6ptBold">
    <w:name w:val="Style Arial 6 pt Bold"/>
    <w:rsid w:val="00EE17ED"/>
    <w:rPr>
      <w:rFonts w:ascii="Arial" w:hAnsi="Arial" w:cs="Arial" w:hint="default"/>
      <w:bCs/>
      <w:sz w:val="12"/>
    </w:rPr>
  </w:style>
  <w:style w:type="character" w:customStyle="1" w:styleId="Heading2Char5">
    <w:name w:val="Heading 2 Char5"/>
    <w:rsid w:val="00EE17ED"/>
    <w:rPr>
      <w:rFonts w:ascii="Garamond" w:hAnsi="Garamond" w:cs="Arial" w:hint="default"/>
      <w:b/>
      <w:bCs/>
      <w:iCs/>
      <w:sz w:val="24"/>
      <w:szCs w:val="28"/>
      <w:lang w:val="en-US" w:eastAsia="en-US" w:bidi="ar-SA"/>
    </w:rPr>
  </w:style>
  <w:style w:type="character" w:customStyle="1" w:styleId="TagGreg">
    <w:name w:val="TagGreg"/>
    <w:uiPriority w:val="1"/>
    <w:qFormat/>
    <w:rsid w:val="00EE17ED"/>
    <w:rPr>
      <w:b/>
      <w:bCs w:val="0"/>
      <w:sz w:val="24"/>
    </w:rPr>
  </w:style>
  <w:style w:type="character" w:customStyle="1" w:styleId="SourceBold">
    <w:name w:val="Source Bold"/>
    <w:rsid w:val="00EE17ED"/>
    <w:rPr>
      <w:rFonts w:ascii="Arial Narrow" w:hAnsi="Arial Narrow" w:hint="default"/>
      <w:b/>
      <w:bCs w:val="0"/>
      <w:strike w:val="0"/>
      <w:dstrike w:val="0"/>
      <w:sz w:val="24"/>
      <w:u w:val="none"/>
      <w:effect w:val="none"/>
    </w:rPr>
  </w:style>
  <w:style w:type="character" w:customStyle="1" w:styleId="2xBoldUnderline">
    <w:name w:val="2x_Bold_Underline"/>
    <w:rsid w:val="00EE17ED"/>
    <w:rPr>
      <w:b/>
      <w:bCs/>
      <w:sz w:val="24"/>
      <w:u w:val="thick"/>
    </w:rPr>
  </w:style>
  <w:style w:type="character" w:customStyle="1" w:styleId="Dottedunderline">
    <w:name w:val="Dotted underline"/>
    <w:rsid w:val="00EE17ED"/>
    <w:rPr>
      <w:u w:val="dotted"/>
    </w:rPr>
  </w:style>
  <w:style w:type="character" w:customStyle="1" w:styleId="readChar">
    <w:name w:val="read Char"/>
    <w:rsid w:val="00EE17ED"/>
    <w:rPr>
      <w:szCs w:val="22"/>
      <w:u w:val="single"/>
      <w:lang w:val="en-US" w:eastAsia="en-US" w:bidi="ar-SA"/>
    </w:rPr>
  </w:style>
  <w:style w:type="character" w:customStyle="1" w:styleId="underlining0">
    <w:name w:val="underlining"/>
    <w:rsid w:val="00EE17ED"/>
    <w:rPr>
      <w:u w:val="single"/>
    </w:rPr>
  </w:style>
  <w:style w:type="character" w:customStyle="1" w:styleId="btitle">
    <w:name w:val="btitle"/>
    <w:rsid w:val="00EE17ED"/>
  </w:style>
  <w:style w:type="character" w:customStyle="1" w:styleId="green">
    <w:name w:val="green"/>
    <w:rsid w:val="00EE17ED"/>
  </w:style>
  <w:style w:type="character" w:customStyle="1" w:styleId="BodyText20">
    <w:name w:val="Body Text2"/>
    <w:rsid w:val="00EE17E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EE17E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EE17E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E17E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E17E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EE17E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E17E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EE17ED"/>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EE17ED"/>
  </w:style>
  <w:style w:type="character" w:customStyle="1" w:styleId="drop">
    <w:name w:val="drop"/>
    <w:rsid w:val="00EE17ED"/>
  </w:style>
  <w:style w:type="character" w:customStyle="1" w:styleId="bioline">
    <w:name w:val="bioline"/>
    <w:rsid w:val="00EE17ED"/>
  </w:style>
  <w:style w:type="character" w:customStyle="1" w:styleId="articletitle0">
    <w:name w:val="article_title"/>
    <w:rsid w:val="00EE17ED"/>
  </w:style>
  <w:style w:type="character" w:customStyle="1" w:styleId="A4">
    <w:name w:val="A4"/>
    <w:uiPriority w:val="99"/>
    <w:rsid w:val="00EE17ED"/>
    <w:rPr>
      <w:color w:val="000000"/>
    </w:rPr>
  </w:style>
  <w:style w:type="character" w:customStyle="1" w:styleId="s2">
    <w:name w:val="s2"/>
    <w:rsid w:val="00EE17ED"/>
  </w:style>
  <w:style w:type="character" w:customStyle="1" w:styleId="s4">
    <w:name w:val="s4"/>
    <w:rsid w:val="00EE17ED"/>
  </w:style>
  <w:style w:type="character" w:customStyle="1" w:styleId="s5">
    <w:name w:val="s5"/>
    <w:rsid w:val="00EE17ED"/>
  </w:style>
  <w:style w:type="character" w:customStyle="1" w:styleId="cap">
    <w:name w:val="cap"/>
    <w:rsid w:val="00EE17ED"/>
  </w:style>
  <w:style w:type="character" w:customStyle="1" w:styleId="rightsnotice">
    <w:name w:val="rightsnotice"/>
    <w:rsid w:val="00EE17ED"/>
  </w:style>
  <w:style w:type="character" w:customStyle="1" w:styleId="Caption1">
    <w:name w:val="Caption1"/>
    <w:rsid w:val="00EE17ED"/>
  </w:style>
  <w:style w:type="character" w:customStyle="1" w:styleId="credit">
    <w:name w:val="credit"/>
    <w:rsid w:val="00EE17ED"/>
  </w:style>
  <w:style w:type="character" w:customStyle="1" w:styleId="scaps">
    <w:name w:val="scaps"/>
    <w:rsid w:val="00EE17ED"/>
  </w:style>
  <w:style w:type="character" w:customStyle="1" w:styleId="current-article">
    <w:name w:val="current-article"/>
    <w:rsid w:val="00EE17ED"/>
  </w:style>
  <w:style w:type="character" w:customStyle="1" w:styleId="related-current-indicator">
    <w:name w:val="related-current-indicator"/>
    <w:rsid w:val="00EE17ED"/>
  </w:style>
  <w:style w:type="character" w:customStyle="1" w:styleId="bylclear">
    <w:name w:val="bylclear"/>
    <w:rsid w:val="00EE17ED"/>
  </w:style>
  <w:style w:type="character" w:customStyle="1" w:styleId="timestamp">
    <w:name w:val="timestamp"/>
    <w:rsid w:val="00EE17ED"/>
  </w:style>
  <w:style w:type="character" w:customStyle="1" w:styleId="comments">
    <w:name w:val="comments"/>
    <w:rsid w:val="00EE17ED"/>
  </w:style>
  <w:style w:type="character" w:customStyle="1" w:styleId="essaytext">
    <w:name w:val="essaytext"/>
    <w:rsid w:val="00EE17ED"/>
  </w:style>
  <w:style w:type="character" w:customStyle="1" w:styleId="username">
    <w:name w:val="username"/>
    <w:rsid w:val="00EE17ED"/>
  </w:style>
  <w:style w:type="character" w:customStyle="1" w:styleId="toplinks">
    <w:name w:val="toplinks"/>
    <w:rsid w:val="00EE17ED"/>
  </w:style>
  <w:style w:type="character" w:customStyle="1" w:styleId="see">
    <w:name w:val="see"/>
    <w:rsid w:val="00EE17ED"/>
  </w:style>
  <w:style w:type="character" w:customStyle="1" w:styleId="first-letter">
    <w:name w:val="first-letter"/>
    <w:rsid w:val="00EE17ED"/>
  </w:style>
  <w:style w:type="character" w:customStyle="1" w:styleId="focusparagraph">
    <w:name w:val="focusparagraph"/>
    <w:rsid w:val="00EE17ED"/>
  </w:style>
  <w:style w:type="character" w:customStyle="1" w:styleId="citationgenerated">
    <w:name w:val="citation generated"/>
    <w:rsid w:val="00EE17ED"/>
  </w:style>
  <w:style w:type="character" w:customStyle="1" w:styleId="Title10">
    <w:name w:val="Title1"/>
    <w:rsid w:val="00EE17ED"/>
  </w:style>
  <w:style w:type="character" w:customStyle="1" w:styleId="BoldandUnderlineCharCharCharChar">
    <w:name w:val="Bold and Underline Char Char Char Char"/>
    <w:rsid w:val="00EE17ED"/>
    <w:rPr>
      <w:b/>
      <w:bCs w:val="0"/>
      <w:noProof w:val="0"/>
      <w:u w:val="single"/>
      <w:lang w:val="en-US" w:eastAsia="en-US" w:bidi="ar-SA"/>
    </w:rPr>
  </w:style>
  <w:style w:type="character" w:customStyle="1" w:styleId="FontStyle29">
    <w:name w:val="Font Style29"/>
    <w:uiPriority w:val="99"/>
    <w:rsid w:val="00EE17ED"/>
    <w:rPr>
      <w:rFonts w:ascii="Arial" w:hAnsi="Arial" w:cs="Arial" w:hint="default"/>
      <w:sz w:val="14"/>
      <w:szCs w:val="14"/>
    </w:rPr>
  </w:style>
  <w:style w:type="character" w:customStyle="1" w:styleId="CardsUnderlined">
    <w:name w:val="Cards Underlined"/>
    <w:qFormat/>
    <w:rsid w:val="00EE17ED"/>
    <w:rPr>
      <w:rFonts w:ascii="Helvetica" w:hAnsi="Helvetica" w:cs="Helvetica" w:hint="default"/>
      <w:sz w:val="22"/>
      <w:szCs w:val="24"/>
      <w:u w:val="thick"/>
    </w:rPr>
  </w:style>
  <w:style w:type="character" w:customStyle="1" w:styleId="titles">
    <w:name w:val="titles"/>
    <w:rsid w:val="00EE17ED"/>
  </w:style>
  <w:style w:type="character" w:customStyle="1" w:styleId="articletext0">
    <w:name w:val="article_text"/>
    <w:rsid w:val="00EE17ED"/>
  </w:style>
  <w:style w:type="character" w:customStyle="1" w:styleId="contentauthor">
    <w:name w:val="contentauthor"/>
    <w:rsid w:val="00EE17ED"/>
  </w:style>
  <w:style w:type="character" w:customStyle="1" w:styleId="subarticleheader">
    <w:name w:val="subarticleheader"/>
    <w:rsid w:val="00EE17ED"/>
  </w:style>
  <w:style w:type="character" w:customStyle="1" w:styleId="spelle">
    <w:name w:val="spelle"/>
    <w:rsid w:val="00EE17ED"/>
  </w:style>
  <w:style w:type="character" w:customStyle="1" w:styleId="grame">
    <w:name w:val="grame"/>
    <w:rsid w:val="00EE17ED"/>
  </w:style>
  <w:style w:type="character" w:customStyle="1" w:styleId="newstitle1">
    <w:name w:val="newstitle1"/>
    <w:rsid w:val="00EE17ED"/>
  </w:style>
  <w:style w:type="character" w:customStyle="1" w:styleId="copy">
    <w:name w:val="copy"/>
    <w:rsid w:val="00EE17ED"/>
  </w:style>
  <w:style w:type="character" w:customStyle="1" w:styleId="topheadline">
    <w:name w:val="topheadline"/>
    <w:rsid w:val="00EE17ED"/>
  </w:style>
  <w:style w:type="character" w:customStyle="1" w:styleId="Stylereduce27pt">
    <w:name w:val="Style reduce2 + 7 pt"/>
    <w:rsid w:val="00EE17ED"/>
    <w:rPr>
      <w:rFonts w:ascii="Times New Roman" w:hAnsi="Times New Roman" w:cs="Arial" w:hint="default"/>
      <w:color w:val="000000"/>
      <w:sz w:val="14"/>
      <w:szCs w:val="22"/>
    </w:rPr>
  </w:style>
  <w:style w:type="character" w:customStyle="1" w:styleId="srtitle">
    <w:name w:val="srtitle"/>
    <w:rsid w:val="00EE17ED"/>
  </w:style>
  <w:style w:type="character" w:customStyle="1" w:styleId="st1">
    <w:name w:val="st1"/>
    <w:rsid w:val="00EE17ED"/>
  </w:style>
  <w:style w:type="character" w:customStyle="1" w:styleId="StyleStyleGaramond">
    <w:name w:val="Style Style Garamond +"/>
    <w:rsid w:val="00EE17ED"/>
    <w:rPr>
      <w:rFonts w:ascii="Garamond" w:hAnsi="Garamond" w:cs="Times New Roman" w:hint="default"/>
      <w:sz w:val="20"/>
    </w:rPr>
  </w:style>
  <w:style w:type="character" w:customStyle="1" w:styleId="quotechar0">
    <w:name w:val="quotechar"/>
    <w:rsid w:val="00EE17ED"/>
  </w:style>
  <w:style w:type="character" w:customStyle="1" w:styleId="boldunderline0">
    <w:name w:val="boldunderline"/>
    <w:rsid w:val="00EE17ED"/>
  </w:style>
  <w:style w:type="character" w:customStyle="1" w:styleId="A8">
    <w:name w:val="A8"/>
    <w:rsid w:val="00EE17ED"/>
    <w:rPr>
      <w:rFonts w:ascii="Scala" w:hAnsi="Scala" w:cs="Scala" w:hint="default"/>
      <w:color w:val="000000"/>
      <w:sz w:val="15"/>
      <w:szCs w:val="15"/>
    </w:rPr>
  </w:style>
  <w:style w:type="character" w:customStyle="1" w:styleId="A00">
    <w:name w:val="A0"/>
    <w:uiPriority w:val="99"/>
    <w:rsid w:val="00EE17ED"/>
    <w:rPr>
      <w:rFonts w:ascii="Scala" w:hAnsi="Scala" w:cs="Scala" w:hint="default"/>
      <w:color w:val="000000"/>
      <w:sz w:val="16"/>
      <w:szCs w:val="16"/>
    </w:rPr>
  </w:style>
  <w:style w:type="character" w:customStyle="1" w:styleId="Date11">
    <w:name w:val="Date11"/>
    <w:rsid w:val="00EE17ED"/>
  </w:style>
  <w:style w:type="character" w:customStyle="1" w:styleId="Boxout">
    <w:name w:val="Box out"/>
    <w:uiPriority w:val="1"/>
    <w:qFormat/>
    <w:rsid w:val="00EE17ED"/>
    <w:rPr>
      <w:rFonts w:ascii="Tahoma" w:hAnsi="Tahoma" w:cs="Tahoma" w:hint="default"/>
      <w:b/>
      <w:bCs w:val="0"/>
      <w:sz w:val="20"/>
      <w:u w:val="single"/>
      <w:bdr w:val="none" w:sz="0" w:space="0" w:color="auto" w:frame="1"/>
      <w:shd w:val="clear" w:color="auto" w:fill="A9E8F5"/>
    </w:rPr>
  </w:style>
  <w:style w:type="character" w:customStyle="1" w:styleId="metad">
    <w:name w:val="metad"/>
    <w:rsid w:val="00EE17ED"/>
  </w:style>
  <w:style w:type="character" w:customStyle="1" w:styleId="sifr-alternate">
    <w:name w:val="sifr-alternate"/>
    <w:rsid w:val="00EE17ED"/>
  </w:style>
  <w:style w:type="character" w:customStyle="1" w:styleId="justify1">
    <w:name w:val="justify1"/>
    <w:rsid w:val="00EE17ED"/>
  </w:style>
  <w:style w:type="character" w:customStyle="1" w:styleId="artbody1">
    <w:name w:val="art_body1"/>
    <w:rsid w:val="00EE17ED"/>
    <w:rPr>
      <w:rFonts w:ascii="Arial" w:hAnsi="Arial" w:cs="Arial" w:hint="default"/>
    </w:rPr>
  </w:style>
  <w:style w:type="character" w:customStyle="1" w:styleId="A11">
    <w:name w:val="A1"/>
    <w:uiPriority w:val="99"/>
    <w:rsid w:val="00EE17ED"/>
    <w:rPr>
      <w:rFonts w:ascii="Book Antiqua" w:hAnsi="Book Antiqua" w:cs="Book Antiqua" w:hint="default"/>
      <w:color w:val="221E1F"/>
      <w:sz w:val="22"/>
      <w:szCs w:val="22"/>
    </w:rPr>
  </w:style>
  <w:style w:type="character" w:customStyle="1" w:styleId="reality">
    <w:name w:val="reality"/>
    <w:rsid w:val="00EE17ED"/>
  </w:style>
  <w:style w:type="character" w:customStyle="1" w:styleId="text2">
    <w:name w:val="text2"/>
    <w:rsid w:val="00EE17ED"/>
  </w:style>
  <w:style w:type="character" w:customStyle="1" w:styleId="articlehead2">
    <w:name w:val="articlehead2"/>
    <w:rsid w:val="00EE17ED"/>
  </w:style>
  <w:style w:type="character" w:customStyle="1" w:styleId="boldface">
    <w:name w:val="boldface"/>
    <w:rsid w:val="00EE17ED"/>
  </w:style>
  <w:style w:type="character" w:customStyle="1" w:styleId="Boxout0">
    <w:name w:val="Boxout"/>
    <w:uiPriority w:val="1"/>
    <w:qFormat/>
    <w:rsid w:val="00EE17ED"/>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EE17ED"/>
  </w:style>
  <w:style w:type="character" w:customStyle="1" w:styleId="storydate">
    <w:name w:val="storydate"/>
    <w:rsid w:val="00EE17ED"/>
  </w:style>
  <w:style w:type="character" w:customStyle="1" w:styleId="creditwrap">
    <w:name w:val="creditwrap"/>
    <w:rsid w:val="00EE17ED"/>
  </w:style>
  <w:style w:type="character" w:customStyle="1" w:styleId="DefaultChar1">
    <w:name w:val="Default Char1"/>
    <w:rsid w:val="00EE17ED"/>
    <w:rPr>
      <w:noProof w:val="0"/>
      <w:color w:val="000000"/>
      <w:lang w:val="en-US" w:eastAsia="en-US" w:bidi="ar-SA"/>
    </w:rPr>
  </w:style>
  <w:style w:type="character" w:customStyle="1" w:styleId="textunderlineChar0">
    <w:name w:val="text underline Char"/>
    <w:rsid w:val="00EE17ED"/>
    <w:rPr>
      <w:sz w:val="24"/>
      <w:szCs w:val="22"/>
      <w:u w:val="thick"/>
      <w:lang w:val="en-US" w:eastAsia="en-US" w:bidi="ar-SA"/>
    </w:rPr>
  </w:style>
  <w:style w:type="character" w:customStyle="1" w:styleId="BoldChar">
    <w:name w:val="Bold Char"/>
    <w:rsid w:val="00EE17ED"/>
    <w:rPr>
      <w:rFonts w:ascii="Times New Roman" w:eastAsia="Times New Roman" w:hAnsi="Times New Roman" w:cs="Times New Roman" w:hint="default"/>
      <w:b/>
      <w:bCs w:val="0"/>
      <w:szCs w:val="24"/>
    </w:rPr>
  </w:style>
  <w:style w:type="character" w:customStyle="1" w:styleId="pmterms31">
    <w:name w:val="pmterms31"/>
    <w:rsid w:val="00EE17ED"/>
    <w:rPr>
      <w:b/>
      <w:bCs/>
      <w:i w:val="0"/>
      <w:iCs w:val="0"/>
      <w:color w:val="000000"/>
    </w:rPr>
  </w:style>
  <w:style w:type="character" w:customStyle="1" w:styleId="copyrightdescription">
    <w:name w:val="copyrightdescription"/>
    <w:rsid w:val="00EE17ED"/>
  </w:style>
  <w:style w:type="character" w:customStyle="1" w:styleId="ft01">
    <w:name w:val="ft01"/>
    <w:rsid w:val="00EE17ED"/>
    <w:rPr>
      <w:rFonts w:ascii="Times" w:hAnsi="Times" w:cs="Times" w:hint="default"/>
      <w:color w:val="000000"/>
      <w:sz w:val="14"/>
      <w:szCs w:val="14"/>
    </w:rPr>
  </w:style>
  <w:style w:type="character" w:customStyle="1" w:styleId="ft11">
    <w:name w:val="ft11"/>
    <w:rsid w:val="00EE17ED"/>
    <w:rPr>
      <w:rFonts w:ascii="Times" w:hAnsi="Times" w:cs="Times" w:hint="default"/>
      <w:color w:val="000000"/>
      <w:sz w:val="17"/>
      <w:szCs w:val="17"/>
    </w:rPr>
  </w:style>
  <w:style w:type="character" w:customStyle="1" w:styleId="ft21">
    <w:name w:val="ft21"/>
    <w:rsid w:val="00EE17ED"/>
    <w:rPr>
      <w:rFonts w:ascii="Times" w:hAnsi="Times" w:cs="Times" w:hint="default"/>
      <w:color w:val="000000"/>
      <w:sz w:val="15"/>
      <w:szCs w:val="15"/>
    </w:rPr>
  </w:style>
  <w:style w:type="character" w:customStyle="1" w:styleId="ft31">
    <w:name w:val="ft31"/>
    <w:rsid w:val="00EE17ED"/>
    <w:rPr>
      <w:rFonts w:ascii="Times" w:hAnsi="Times" w:cs="Times" w:hint="default"/>
      <w:color w:val="000000"/>
      <w:sz w:val="15"/>
      <w:szCs w:val="15"/>
    </w:rPr>
  </w:style>
  <w:style w:type="character" w:customStyle="1" w:styleId="dquo">
    <w:name w:val="dquo"/>
    <w:rsid w:val="00EE17ED"/>
  </w:style>
  <w:style w:type="character" w:customStyle="1" w:styleId="caps2">
    <w:name w:val="caps2"/>
    <w:rsid w:val="00EE17ED"/>
  </w:style>
  <w:style w:type="character" w:customStyle="1" w:styleId="ccs">
    <w:name w:val="c cs"/>
    <w:rsid w:val="00EE17ED"/>
  </w:style>
  <w:style w:type="character" w:customStyle="1" w:styleId="UnderlinedEvChar">
    <w:name w:val="Underlined Ev Char"/>
    <w:rsid w:val="00EE17ED"/>
    <w:rPr>
      <w:rFonts w:ascii="Times New Roman" w:eastAsia="Times New Roman" w:hAnsi="Times New Roman" w:cs="Times New Roman" w:hint="default"/>
      <w:szCs w:val="24"/>
      <w:u w:val="single"/>
    </w:rPr>
  </w:style>
  <w:style w:type="character" w:customStyle="1" w:styleId="dropshadow">
    <w:name w:val="dropshadow"/>
    <w:rsid w:val="00EE17ED"/>
  </w:style>
  <w:style w:type="character" w:customStyle="1" w:styleId="d05ws">
    <w:name w:val="d05ws"/>
    <w:rsid w:val="00EE17ED"/>
  </w:style>
  <w:style w:type="character" w:customStyle="1" w:styleId="rzibod">
    <w:name w:val="rzibod"/>
    <w:rsid w:val="00EE17ED"/>
  </w:style>
  <w:style w:type="character" w:customStyle="1" w:styleId="StyleBold1">
    <w:name w:val="Style Bold1"/>
    <w:rsid w:val="00EE17ED"/>
    <w:rPr>
      <w:rFonts w:ascii="Georgia" w:hAnsi="Georgia" w:hint="default"/>
      <w:b/>
      <w:bCs/>
      <w:sz w:val="22"/>
    </w:rPr>
  </w:style>
  <w:style w:type="character" w:customStyle="1" w:styleId="headertext">
    <w:name w:val="headertext"/>
    <w:rsid w:val="00EE17ED"/>
  </w:style>
  <w:style w:type="character" w:customStyle="1" w:styleId="endnote-reference">
    <w:name w:val="endnote-reference"/>
    <w:rsid w:val="00EE17ED"/>
  </w:style>
  <w:style w:type="character" w:customStyle="1" w:styleId="officialsname">
    <w:name w:val="official_s_name"/>
    <w:rsid w:val="00EE17ED"/>
  </w:style>
  <w:style w:type="character" w:customStyle="1" w:styleId="audience">
    <w:name w:val="audience"/>
    <w:rsid w:val="00EE17ED"/>
  </w:style>
  <w:style w:type="character" w:customStyle="1" w:styleId="normalchar0">
    <w:name w:val="normal__char"/>
    <w:rsid w:val="00EE17ED"/>
  </w:style>
  <w:style w:type="character" w:customStyle="1" w:styleId="hyperlink002cheading0020100200028block0020title0029char">
    <w:name w:val="hyperlink_002cheading_00201_0020_0028block_0020title_0029__char"/>
    <w:rsid w:val="00EE17ED"/>
  </w:style>
  <w:style w:type="character" w:customStyle="1" w:styleId="underline002cstyle0020bold0020underlinechar">
    <w:name w:val="underline_002cstyle_0020bold_0020underline__char"/>
    <w:rsid w:val="00EE17ED"/>
  </w:style>
  <w:style w:type="character" w:customStyle="1" w:styleId="copyboldblack">
    <w:name w:val="copyboldblack"/>
    <w:rsid w:val="00EE17ED"/>
  </w:style>
  <w:style w:type="character" w:customStyle="1" w:styleId="copybold">
    <w:name w:val="copybold"/>
    <w:rsid w:val="00EE17ED"/>
  </w:style>
  <w:style w:type="character" w:customStyle="1" w:styleId="hidden">
    <w:name w:val="hidden"/>
    <w:rsid w:val="00EE17ED"/>
  </w:style>
  <w:style w:type="character" w:customStyle="1" w:styleId="articlebegin">
    <w:name w:val="articlebegin"/>
    <w:rsid w:val="00EE17ED"/>
  </w:style>
  <w:style w:type="character" w:customStyle="1" w:styleId="mediaoverlay">
    <w:name w:val="mediaoverlay"/>
    <w:rsid w:val="00EE17ED"/>
  </w:style>
  <w:style w:type="character" w:customStyle="1" w:styleId="blogcaption">
    <w:name w:val="blog_caption"/>
    <w:rsid w:val="00EE17ED"/>
  </w:style>
  <w:style w:type="character" w:customStyle="1" w:styleId="commnet-abuzz">
    <w:name w:val="commnet-abuzz"/>
    <w:rsid w:val="00EE17ED"/>
  </w:style>
  <w:style w:type="character" w:customStyle="1" w:styleId="fbconnectbuttontext">
    <w:name w:val="fbconnectbutton_text"/>
    <w:rsid w:val="00EE17ED"/>
  </w:style>
  <w:style w:type="character" w:customStyle="1" w:styleId="fbsharecountinner">
    <w:name w:val="fb_share_count_inner"/>
    <w:rsid w:val="00EE17ED"/>
  </w:style>
  <w:style w:type="character" w:customStyle="1" w:styleId="stbuttontext">
    <w:name w:val="stbuttontext"/>
    <w:rsid w:val="00EE17ED"/>
  </w:style>
  <w:style w:type="character" w:customStyle="1" w:styleId="source">
    <w:name w:val="source"/>
    <w:rsid w:val="00EE17ED"/>
  </w:style>
  <w:style w:type="character" w:customStyle="1" w:styleId="pubdate">
    <w:name w:val="pubdate"/>
    <w:rsid w:val="00EE17ED"/>
  </w:style>
  <w:style w:type="character" w:customStyle="1" w:styleId="grey">
    <w:name w:val="grey"/>
    <w:rsid w:val="00EE17ED"/>
  </w:style>
  <w:style w:type="character" w:customStyle="1" w:styleId="postdate">
    <w:name w:val="post_date"/>
    <w:rsid w:val="00EE17ED"/>
  </w:style>
  <w:style w:type="character" w:customStyle="1" w:styleId="bdx">
    <w:name w:val="bdx"/>
    <w:rsid w:val="00EE17ED"/>
  </w:style>
  <w:style w:type="character" w:customStyle="1" w:styleId="bdl">
    <w:name w:val="bdl"/>
    <w:rsid w:val="00EE17ED"/>
  </w:style>
  <w:style w:type="character" w:customStyle="1" w:styleId="breadcrumbitemcurrent">
    <w:name w:val="breadcrumbitemcurrent"/>
    <w:rsid w:val="00EE17ED"/>
  </w:style>
  <w:style w:type="character" w:customStyle="1" w:styleId="bbl">
    <w:name w:val="bbl"/>
    <w:rsid w:val="00EE17ED"/>
  </w:style>
  <w:style w:type="character" w:customStyle="1" w:styleId="Date2">
    <w:name w:val="Date2"/>
    <w:rsid w:val="00EE17ED"/>
  </w:style>
  <w:style w:type="character" w:customStyle="1" w:styleId="company">
    <w:name w:val="company"/>
    <w:rsid w:val="00EE17ED"/>
  </w:style>
  <w:style w:type="character" w:customStyle="1" w:styleId="itxtnewhookspan">
    <w:name w:val="itxtnewhookspan"/>
    <w:rsid w:val="00EE17ED"/>
  </w:style>
  <w:style w:type="character" w:customStyle="1" w:styleId="gstxthlt">
    <w:name w:val="gstxt_hlt"/>
    <w:rsid w:val="00EE17ED"/>
  </w:style>
  <w:style w:type="character" w:customStyle="1" w:styleId="SubtleEmphasis1">
    <w:name w:val="Subtle Emphasis1"/>
    <w:uiPriority w:val="19"/>
    <w:qFormat/>
    <w:rsid w:val="00EE17ED"/>
    <w:rPr>
      <w:rFonts w:ascii="Times New Roman" w:hAnsi="Times New Roman" w:cs="Times New Roman" w:hint="default"/>
      <w:b/>
      <w:bCs w:val="0"/>
      <w:iCs/>
      <w:color w:val="auto"/>
      <w:sz w:val="22"/>
    </w:rPr>
  </w:style>
  <w:style w:type="character" w:customStyle="1" w:styleId="StyleBoldRed">
    <w:name w:val="Style Bold Red"/>
    <w:rsid w:val="00EE17ED"/>
    <w:rPr>
      <w:b/>
      <w:bCs/>
      <w:color w:val="auto"/>
    </w:rPr>
  </w:style>
  <w:style w:type="character" w:customStyle="1" w:styleId="StyleTimesNewRoman8pt">
    <w:name w:val="Style Times New Roman 8 pt"/>
    <w:rsid w:val="00EE17ED"/>
    <w:rPr>
      <w:rFonts w:ascii="Georgia" w:hAnsi="Georgia" w:hint="default"/>
      <w:sz w:val="16"/>
    </w:rPr>
  </w:style>
  <w:style w:type="character" w:customStyle="1" w:styleId="StyleStyle7pt8pt">
    <w:name w:val="Style Style 7 pt + 8 pt"/>
    <w:rsid w:val="00EE17ED"/>
    <w:rPr>
      <w:sz w:val="16"/>
    </w:rPr>
  </w:style>
  <w:style w:type="character" w:customStyle="1" w:styleId="StyleStyleThickunderlineBold1">
    <w:name w:val="Style Style Thick underline + Bold1"/>
    <w:rsid w:val="00EE17ED"/>
    <w:rPr>
      <w:b/>
      <w:bCs/>
      <w:u w:val="thick"/>
    </w:rPr>
  </w:style>
  <w:style w:type="character" w:customStyle="1" w:styleId="StyleUnderline2">
    <w:name w:val="Style Underline2"/>
    <w:rsid w:val="00EE17ED"/>
    <w:rPr>
      <w:u w:val="single"/>
    </w:rPr>
  </w:style>
  <w:style w:type="character" w:customStyle="1" w:styleId="ShrinkText">
    <w:name w:val="Shrink Text"/>
    <w:rsid w:val="00EE17ED"/>
    <w:rPr>
      <w:sz w:val="16"/>
    </w:rPr>
  </w:style>
  <w:style w:type="character" w:customStyle="1" w:styleId="smallcaps">
    <w:name w:val="smallcaps"/>
    <w:rsid w:val="00EE17ED"/>
  </w:style>
  <w:style w:type="character" w:customStyle="1" w:styleId="goldbldtext">
    <w:name w:val="goldbldtext"/>
    <w:rsid w:val="00EE17ED"/>
  </w:style>
  <w:style w:type="character" w:customStyle="1" w:styleId="cardshighlight0">
    <w:name w:val="cardshighlight"/>
    <w:rsid w:val="00EE17ED"/>
  </w:style>
  <w:style w:type="character" w:customStyle="1" w:styleId="cardsfont12pt1">
    <w:name w:val="cardsfont12pt"/>
    <w:rsid w:val="00EE17ED"/>
  </w:style>
  <w:style w:type="character" w:customStyle="1" w:styleId="ft6">
    <w:name w:val="ft6"/>
    <w:rsid w:val="00EE17ED"/>
  </w:style>
  <w:style w:type="character" w:customStyle="1" w:styleId="kicker">
    <w:name w:val="kicker"/>
    <w:rsid w:val="00EE17ED"/>
  </w:style>
  <w:style w:type="character" w:customStyle="1" w:styleId="backcontent">
    <w:name w:val="backcontent"/>
    <w:rsid w:val="00EE17ED"/>
  </w:style>
  <w:style w:type="character" w:customStyle="1" w:styleId="daystmp">
    <w:name w:val="daystmp"/>
    <w:rsid w:val="00EE17ED"/>
  </w:style>
  <w:style w:type="character" w:customStyle="1" w:styleId="cardsfont12ptchar">
    <w:name w:val="cardsfont12ptchar"/>
    <w:rsid w:val="00EE17ED"/>
  </w:style>
  <w:style w:type="character" w:customStyle="1" w:styleId="gal">
    <w:name w:val="gal"/>
    <w:rsid w:val="00EE17ED"/>
  </w:style>
  <w:style w:type="character" w:customStyle="1" w:styleId="submitted">
    <w:name w:val="submitted"/>
    <w:rsid w:val="00EE17ED"/>
  </w:style>
  <w:style w:type="character" w:customStyle="1" w:styleId="imagedateline">
    <w:name w:val="image_dateline"/>
    <w:rsid w:val="00EE17ED"/>
  </w:style>
  <w:style w:type="character" w:customStyle="1" w:styleId="authordatecharchar">
    <w:name w:val="authordatecharchar"/>
    <w:rsid w:val="00EE17ED"/>
  </w:style>
  <w:style w:type="character" w:customStyle="1" w:styleId="style1char0">
    <w:name w:val="style1char"/>
    <w:rsid w:val="00EE17ED"/>
  </w:style>
  <w:style w:type="character" w:customStyle="1" w:styleId="tagcharchar0">
    <w:name w:val="tagcharchar"/>
    <w:rsid w:val="00EE17ED"/>
  </w:style>
  <w:style w:type="character" w:customStyle="1" w:styleId="underlinedcharchar2">
    <w:name w:val="underlinedcharchar"/>
    <w:rsid w:val="00EE17ED"/>
  </w:style>
  <w:style w:type="character" w:customStyle="1" w:styleId="BoxedChar">
    <w:name w:val="Boxed Char"/>
    <w:rsid w:val="00EE17ED"/>
    <w:rPr>
      <w:rFonts w:ascii="Arial Narrow" w:hAnsi="Arial Narrow" w:hint="default"/>
      <w:b/>
      <w:bCs w:val="0"/>
      <w:sz w:val="18"/>
      <w:bdr w:val="single" w:sz="6" w:space="0" w:color="auto" w:frame="1"/>
    </w:rPr>
  </w:style>
  <w:style w:type="character" w:customStyle="1" w:styleId="nw">
    <w:name w:val="nw"/>
    <w:rsid w:val="00EE17ED"/>
  </w:style>
  <w:style w:type="character" w:customStyle="1" w:styleId="Styleunderline11ptBoldBorderSinglesolidlineAuto">
    <w:name w:val="Style underline + 11 pt Bold Border: : (Single solid line Auto ..."/>
    <w:rsid w:val="00EE17ED"/>
    <w:rPr>
      <w:b/>
      <w:bCs/>
      <w:sz w:val="20"/>
      <w:u w:val="single"/>
      <w:bdr w:val="single" w:sz="4" w:space="0" w:color="auto" w:frame="1"/>
    </w:rPr>
  </w:style>
  <w:style w:type="character" w:customStyle="1" w:styleId="cardCharCharChar1">
    <w:name w:val="card Char Char Char1"/>
    <w:rsid w:val="00EE17ED"/>
    <w:rPr>
      <w:lang w:val="en-US" w:eastAsia="en-US" w:bidi="ar-SA"/>
    </w:rPr>
  </w:style>
  <w:style w:type="character" w:customStyle="1" w:styleId="authors1">
    <w:name w:val="authors1"/>
    <w:rsid w:val="00EE17ED"/>
    <w:rPr>
      <w:rFonts w:ascii="Verdana" w:hAnsi="Verdana" w:hint="default"/>
      <w:b/>
      <w:bCs/>
      <w:color w:val="006699"/>
      <w:sz w:val="20"/>
      <w:szCs w:val="20"/>
    </w:rPr>
  </w:style>
  <w:style w:type="character" w:customStyle="1" w:styleId="headlinesectionlarge">
    <w:name w:val="headline_section_large"/>
    <w:rsid w:val="00EE17ED"/>
  </w:style>
  <w:style w:type="character" w:customStyle="1" w:styleId="Styleunderline11ptBlack">
    <w:name w:val="Style underline + 11 pt Black"/>
    <w:rsid w:val="00EE17ED"/>
    <w:rPr>
      <w:color w:val="000000"/>
      <w:sz w:val="20"/>
      <w:u w:val="single"/>
    </w:rPr>
  </w:style>
  <w:style w:type="character" w:customStyle="1" w:styleId="Styleunderline11ptBoldBlack">
    <w:name w:val="Style underline + 11 pt Bold Black"/>
    <w:rsid w:val="00EE17ED"/>
    <w:rPr>
      <w:b/>
      <w:bCs/>
      <w:color w:val="000000"/>
      <w:sz w:val="20"/>
      <w:u w:val="single"/>
    </w:rPr>
  </w:style>
  <w:style w:type="character" w:customStyle="1" w:styleId="Style11ptBoldBlackUnderlineBorderSinglesolidline">
    <w:name w:val="Style 11 pt Bold Black Underline Border: : (Single solid line ..."/>
    <w:rsid w:val="00EE17ED"/>
    <w:rPr>
      <w:b/>
      <w:bCs/>
      <w:color w:val="000000"/>
      <w:sz w:val="20"/>
      <w:u w:val="single"/>
      <w:bdr w:val="single" w:sz="4" w:space="0" w:color="auto" w:frame="1"/>
    </w:rPr>
  </w:style>
  <w:style w:type="character" w:customStyle="1" w:styleId="StyleLatinMeridien-Italic11ptItalicUnderline">
    <w:name w:val="Style (Latin) Meridien-Italic 11 pt Italic Underline"/>
    <w:rsid w:val="00EE17ED"/>
    <w:rPr>
      <w:rFonts w:ascii="Meridien-Italic" w:hAnsi="Meridien-Italic" w:hint="default"/>
      <w:i/>
      <w:iCs/>
      <w:sz w:val="20"/>
      <w:u w:val="single"/>
    </w:rPr>
  </w:style>
  <w:style w:type="character" w:customStyle="1" w:styleId="underlinestylechar0">
    <w:name w:val="underlinestylechar"/>
    <w:rsid w:val="00EE17ED"/>
  </w:style>
  <w:style w:type="character" w:customStyle="1" w:styleId="highlight0">
    <w:name w:val="highlight"/>
    <w:rsid w:val="00EE17ED"/>
  </w:style>
  <w:style w:type="character" w:customStyle="1" w:styleId="DottedUnderline0">
    <w:name w:val="Dotted Underline"/>
    <w:rsid w:val="00EE17ED"/>
    <w:rPr>
      <w:rFonts w:ascii="Times New Roman" w:hAnsi="Times New Roman" w:cs="Times New Roman" w:hint="default"/>
      <w:sz w:val="20"/>
      <w:u w:val="dottedHeavy"/>
    </w:rPr>
  </w:style>
  <w:style w:type="character" w:customStyle="1" w:styleId="titleauthoretc">
    <w:name w:val="titleauthoretc"/>
    <w:rsid w:val="00EE17ED"/>
  </w:style>
  <w:style w:type="character" w:customStyle="1" w:styleId="labeltext">
    <w:name w:val="labeltext"/>
    <w:rsid w:val="00EE17ED"/>
  </w:style>
  <w:style w:type="character" w:customStyle="1" w:styleId="viewlink">
    <w:name w:val="viewlink"/>
    <w:rsid w:val="00EE17ED"/>
  </w:style>
  <w:style w:type="character" w:customStyle="1" w:styleId="share">
    <w:name w:val="share"/>
    <w:rsid w:val="00EE17ED"/>
  </w:style>
  <w:style w:type="character" w:customStyle="1" w:styleId="inlinkchart">
    <w:name w:val="inlink_chart"/>
    <w:rsid w:val="00EE17ED"/>
  </w:style>
  <w:style w:type="character" w:customStyle="1" w:styleId="underLight">
    <w:name w:val="underLight"/>
    <w:uiPriority w:val="1"/>
    <w:qFormat/>
    <w:rsid w:val="00EE17E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EE17ED"/>
  </w:style>
  <w:style w:type="character" w:customStyle="1" w:styleId="fbsharecountwrapper">
    <w:name w:val="fb_share_count_wrapper"/>
    <w:rsid w:val="00EE17ED"/>
  </w:style>
  <w:style w:type="character" w:customStyle="1" w:styleId="fbbuttontext">
    <w:name w:val="fb_button_text"/>
    <w:rsid w:val="00EE17ED"/>
  </w:style>
  <w:style w:type="character" w:customStyle="1" w:styleId="hw">
    <w:name w:val="hw"/>
    <w:rsid w:val="00EE17ED"/>
  </w:style>
  <w:style w:type="character" w:customStyle="1" w:styleId="linktotop">
    <w:name w:val="linktotop"/>
    <w:rsid w:val="00EE17ED"/>
  </w:style>
  <w:style w:type="character" w:customStyle="1" w:styleId="maintextbldleft">
    <w:name w:val="maintextbldleft"/>
    <w:rsid w:val="00EE17ED"/>
  </w:style>
  <w:style w:type="character" w:customStyle="1" w:styleId="maintextleft">
    <w:name w:val="maintextleft"/>
    <w:rsid w:val="00EE17ED"/>
  </w:style>
  <w:style w:type="character" w:customStyle="1" w:styleId="descriptionstyle1block">
    <w:name w:val="description style1 block"/>
    <w:rsid w:val="00EE17ED"/>
  </w:style>
  <w:style w:type="character" w:customStyle="1" w:styleId="gutter-right-1">
    <w:name w:val="gutter-right-1"/>
    <w:basedOn w:val="DefaultParagraphFont"/>
    <w:rsid w:val="00EE17ED"/>
  </w:style>
  <w:style w:type="character" w:customStyle="1" w:styleId="ssl3">
    <w:name w:val="ss_l3"/>
    <w:rsid w:val="00EE17ED"/>
  </w:style>
  <w:style w:type="character" w:customStyle="1" w:styleId="FontStyle39">
    <w:name w:val="Font Style39"/>
    <w:uiPriority w:val="99"/>
    <w:rsid w:val="00EE17ED"/>
    <w:rPr>
      <w:rFonts w:ascii="Constantia" w:hAnsi="Constantia" w:cs="Constantia" w:hint="default"/>
      <w:b/>
      <w:bCs/>
      <w:sz w:val="18"/>
      <w:szCs w:val="18"/>
    </w:rPr>
  </w:style>
  <w:style w:type="character" w:customStyle="1" w:styleId="Header11">
    <w:name w:val="Header11"/>
    <w:rsid w:val="00EE17ED"/>
  </w:style>
  <w:style w:type="character" w:customStyle="1" w:styleId="posa">
    <w:name w:val="pos(a)"/>
    <w:basedOn w:val="DefaultParagraphFont"/>
    <w:rsid w:val="00EE17ED"/>
  </w:style>
  <w:style w:type="character" w:customStyle="1" w:styleId="u-hiddeninnarrowenv">
    <w:name w:val="u-hiddeninnarrowenv"/>
    <w:basedOn w:val="DefaultParagraphFont"/>
    <w:rsid w:val="00EE17ED"/>
  </w:style>
  <w:style w:type="character" w:customStyle="1" w:styleId="followbutton-bird">
    <w:name w:val="followbutton-bird"/>
    <w:basedOn w:val="DefaultParagraphFont"/>
    <w:rsid w:val="00EE17ED"/>
  </w:style>
  <w:style w:type="character" w:customStyle="1" w:styleId="tweetauthor-name">
    <w:name w:val="tweetauthor-name"/>
    <w:basedOn w:val="DefaultParagraphFont"/>
    <w:rsid w:val="00EE17ED"/>
  </w:style>
  <w:style w:type="character" w:customStyle="1" w:styleId="tweetauthor-verifiedbadge">
    <w:name w:val="tweetauthor-verifiedbadge"/>
    <w:basedOn w:val="DefaultParagraphFont"/>
    <w:rsid w:val="00EE17ED"/>
  </w:style>
  <w:style w:type="character" w:customStyle="1" w:styleId="tweetauthor-screenname">
    <w:name w:val="tweetauthor-screenname"/>
    <w:basedOn w:val="DefaultParagraphFont"/>
    <w:rsid w:val="00EE17ED"/>
  </w:style>
  <w:style w:type="character" w:customStyle="1" w:styleId="u-hiddenvisually">
    <w:name w:val="u-hiddenvisually"/>
    <w:basedOn w:val="DefaultParagraphFont"/>
    <w:rsid w:val="00EE17ED"/>
  </w:style>
  <w:style w:type="character" w:customStyle="1" w:styleId="tweetaction-stat">
    <w:name w:val="tweetaction-stat"/>
    <w:basedOn w:val="DefaultParagraphFont"/>
    <w:rsid w:val="00EE17ED"/>
  </w:style>
  <w:style w:type="character" w:customStyle="1" w:styleId="related">
    <w:name w:val="related"/>
    <w:basedOn w:val="DefaultParagraphFont"/>
    <w:rsid w:val="00EE17ED"/>
  </w:style>
  <w:style w:type="character" w:customStyle="1" w:styleId="related-content">
    <w:name w:val="related-content"/>
    <w:basedOn w:val="DefaultParagraphFont"/>
    <w:rsid w:val="00EE17ED"/>
  </w:style>
  <w:style w:type="character" w:customStyle="1" w:styleId="name-of-author">
    <w:name w:val="name-of-author"/>
    <w:basedOn w:val="DefaultParagraphFont"/>
    <w:rsid w:val="00EE17ED"/>
  </w:style>
  <w:style w:type="character" w:customStyle="1" w:styleId="first-name">
    <w:name w:val="first-name"/>
    <w:basedOn w:val="DefaultParagraphFont"/>
    <w:rsid w:val="00EE17ED"/>
  </w:style>
  <w:style w:type="character" w:customStyle="1" w:styleId="last-name">
    <w:name w:val="last-name"/>
    <w:basedOn w:val="DefaultParagraphFont"/>
    <w:rsid w:val="00EE17ED"/>
  </w:style>
  <w:style w:type="character" w:customStyle="1" w:styleId="caption10">
    <w:name w:val="caption1"/>
    <w:basedOn w:val="DefaultParagraphFont"/>
    <w:rsid w:val="00EE17ED"/>
  </w:style>
  <w:style w:type="character" w:customStyle="1" w:styleId="recirc-text">
    <w:name w:val="&quot;recirc-text”"/>
    <w:basedOn w:val="DefaultParagraphFont"/>
    <w:rsid w:val="00EE17ED"/>
  </w:style>
  <w:style w:type="character" w:customStyle="1" w:styleId="video-icon">
    <w:name w:val="video-icon"/>
    <w:basedOn w:val="DefaultParagraphFont"/>
    <w:rsid w:val="00EE17ED"/>
  </w:style>
  <w:style w:type="character" w:customStyle="1" w:styleId="powa-shot-play-btn-text">
    <w:name w:val="powa-shot-play-btn-text"/>
    <w:basedOn w:val="DefaultParagraphFont"/>
    <w:rsid w:val="00EE17ED"/>
  </w:style>
  <w:style w:type="character" w:customStyle="1" w:styleId="powa-shot-click">
    <w:name w:val="powa-shot-click"/>
    <w:basedOn w:val="DefaultParagraphFont"/>
    <w:rsid w:val="00EE17ED"/>
  </w:style>
  <w:style w:type="character" w:customStyle="1" w:styleId="wpv-blurb">
    <w:name w:val="wpv-blurb"/>
    <w:basedOn w:val="DefaultParagraphFont"/>
    <w:rsid w:val="00EE17ED"/>
  </w:style>
  <w:style w:type="character" w:customStyle="1" w:styleId="pb-caption">
    <w:name w:val="pb-caption"/>
    <w:basedOn w:val="DefaultParagraphFont"/>
    <w:rsid w:val="00EE17ED"/>
  </w:style>
  <w:style w:type="character" w:customStyle="1" w:styleId="m-8082899869479211226gmail-styleunderline">
    <w:name w:val="m_-8082899869479211226gmail-styleunderline"/>
    <w:basedOn w:val="DefaultParagraphFont"/>
    <w:rsid w:val="00EE17ED"/>
  </w:style>
  <w:style w:type="character" w:customStyle="1" w:styleId="StyleUnderlineChar">
    <w:name w:val="Style Underline Char"/>
    <w:basedOn w:val="DefaultParagraphFont"/>
    <w:locked/>
    <w:rsid w:val="00EE17ED"/>
    <w:rPr>
      <w:u w:val="single"/>
    </w:rPr>
  </w:style>
  <w:style w:type="paragraph" w:customStyle="1" w:styleId="NoteLevel23">
    <w:name w:val="Note Level 23"/>
    <w:basedOn w:val="Normal"/>
    <w:next w:val="Normal"/>
    <w:uiPriority w:val="99"/>
    <w:qFormat/>
    <w:rsid w:val="00EE17ED"/>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EE17ED"/>
  </w:style>
  <w:style w:type="character" w:customStyle="1" w:styleId="m-2745674872889869693gmail-styleunderline">
    <w:name w:val="m_-2745674872889869693gmail-styleunderline"/>
    <w:basedOn w:val="DefaultParagraphFont"/>
    <w:rsid w:val="00EE17ED"/>
  </w:style>
  <w:style w:type="paragraph" w:customStyle="1" w:styleId="NoteLevel24">
    <w:name w:val="Note Level 24"/>
    <w:basedOn w:val="Normal"/>
    <w:next w:val="Normal"/>
    <w:uiPriority w:val="99"/>
    <w:qFormat/>
    <w:rsid w:val="00EE17ED"/>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EE17ED"/>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EE17ED"/>
  </w:style>
  <w:style w:type="character" w:customStyle="1" w:styleId="tl8wme">
    <w:name w:val="tl8wme"/>
    <w:basedOn w:val="DefaultParagraphFont"/>
    <w:rsid w:val="00EE17ED"/>
  </w:style>
  <w:style w:type="character" w:customStyle="1" w:styleId="m-3536111510621174465gmail-style13ptbold">
    <w:name w:val="m_-3536111510621174465gmail-style13ptbold"/>
    <w:basedOn w:val="DefaultParagraphFont"/>
    <w:rsid w:val="00EE17ED"/>
  </w:style>
  <w:style w:type="character" w:customStyle="1" w:styleId="m-3536111510621174465gmail-styleunderline">
    <w:name w:val="m_-3536111510621174465gmail-styleunderline"/>
    <w:basedOn w:val="DefaultParagraphFont"/>
    <w:rsid w:val="00EE17ED"/>
  </w:style>
  <w:style w:type="character" w:customStyle="1" w:styleId="truncate">
    <w:name w:val="truncate"/>
    <w:basedOn w:val="DefaultParagraphFont"/>
    <w:rsid w:val="00EE17ED"/>
  </w:style>
  <w:style w:type="paragraph" w:customStyle="1" w:styleId="DateTime">
    <w:name w:val="DateTime"/>
    <w:basedOn w:val="Normal"/>
    <w:link w:val="DateTimeChar"/>
    <w:autoRedefine/>
    <w:uiPriority w:val="4"/>
    <w:qFormat/>
    <w:rsid w:val="00EE17ED"/>
  </w:style>
  <w:style w:type="character" w:customStyle="1" w:styleId="DateTimeChar">
    <w:name w:val="DateTime Char"/>
    <w:basedOn w:val="DefaultParagraphFont"/>
    <w:link w:val="DateTime"/>
    <w:uiPriority w:val="4"/>
    <w:rsid w:val="00EE17ED"/>
    <w:rPr>
      <w:rFonts w:ascii="Helvetica" w:hAnsi="Helvetica" w:cs="Times New Roman"/>
    </w:rPr>
  </w:style>
  <w:style w:type="paragraph" w:customStyle="1" w:styleId="Lecture">
    <w:name w:val="Lecture"/>
    <w:next w:val="BodyText"/>
    <w:link w:val="LectureChar"/>
    <w:autoRedefine/>
    <w:uiPriority w:val="4"/>
    <w:qFormat/>
    <w:rsid w:val="00EE17ED"/>
    <w:pPr>
      <w:spacing w:after="0"/>
      <w:outlineLvl w:val="5"/>
    </w:pPr>
    <w:rPr>
      <w:rFonts w:ascii="Arial" w:hAnsi="Arial" w:cs="Arial"/>
      <w:spacing w:val="-10"/>
    </w:rPr>
  </w:style>
  <w:style w:type="character" w:customStyle="1" w:styleId="LectureChar">
    <w:name w:val="Lecture Char"/>
    <w:basedOn w:val="DateTimeChar"/>
    <w:link w:val="Lecture"/>
    <w:uiPriority w:val="4"/>
    <w:rsid w:val="00EE17ED"/>
    <w:rPr>
      <w:rFonts w:ascii="Arial" w:hAnsi="Arial" w:cs="Arial"/>
      <w:spacing w:val="-10"/>
    </w:rPr>
  </w:style>
  <w:style w:type="paragraph" w:customStyle="1" w:styleId="css-exrw3m">
    <w:name w:val="css-exrw3m"/>
    <w:basedOn w:val="Normal"/>
    <w:rsid w:val="00EE17ED"/>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EE17ED"/>
  </w:style>
  <w:style w:type="character" w:customStyle="1" w:styleId="UnresolvedMention2">
    <w:name w:val="Unresolved Mention2"/>
    <w:basedOn w:val="DefaultParagraphFont"/>
    <w:uiPriority w:val="99"/>
    <w:unhideWhenUsed/>
    <w:rsid w:val="00EE17ED"/>
    <w:rPr>
      <w:color w:val="605E5C"/>
      <w:shd w:val="clear" w:color="auto" w:fill="E1DFDD"/>
    </w:rPr>
  </w:style>
  <w:style w:type="character" w:customStyle="1" w:styleId="volumeissue">
    <w:name w:val="volume_issue"/>
    <w:basedOn w:val="DefaultParagraphFont"/>
    <w:rsid w:val="00EE17ED"/>
  </w:style>
  <w:style w:type="character" w:customStyle="1" w:styleId="pagerange">
    <w:name w:val="page_range"/>
    <w:basedOn w:val="DefaultParagraphFont"/>
    <w:rsid w:val="00EE17ED"/>
  </w:style>
  <w:style w:type="character" w:customStyle="1" w:styleId="doilink">
    <w:name w:val="doi_link"/>
    <w:basedOn w:val="DefaultParagraphFont"/>
    <w:rsid w:val="00EE17ED"/>
  </w:style>
  <w:style w:type="character" w:customStyle="1" w:styleId="letter">
    <w:name w:val="letter"/>
    <w:basedOn w:val="DefaultParagraphFont"/>
    <w:rsid w:val="00EE17ED"/>
  </w:style>
  <w:style w:type="character" w:customStyle="1" w:styleId="mdash">
    <w:name w:val="mdash"/>
    <w:basedOn w:val="DefaultParagraphFont"/>
    <w:rsid w:val="00EE17ED"/>
  </w:style>
  <w:style w:type="character" w:customStyle="1" w:styleId="untext">
    <w:name w:val="untext"/>
    <w:basedOn w:val="DefaultParagraphFont"/>
    <w:rsid w:val="00EE17ED"/>
  </w:style>
  <w:style w:type="character" w:customStyle="1" w:styleId="vis">
    <w:name w:val="vis"/>
    <w:basedOn w:val="DefaultParagraphFont"/>
    <w:rsid w:val="00EE17ED"/>
  </w:style>
  <w:style w:type="character" w:customStyle="1" w:styleId="ex-sent">
    <w:name w:val="ex-sent"/>
    <w:basedOn w:val="DefaultParagraphFont"/>
    <w:rsid w:val="00EE17ED"/>
  </w:style>
  <w:style w:type="character" w:customStyle="1" w:styleId="mwtwi">
    <w:name w:val="mw_t_wi"/>
    <w:basedOn w:val="DefaultParagraphFont"/>
    <w:rsid w:val="00EE17ED"/>
  </w:style>
  <w:style w:type="paragraph" w:styleId="Revision">
    <w:name w:val="Revision"/>
    <w:hidden/>
    <w:uiPriority w:val="99"/>
    <w:semiHidden/>
    <w:rsid w:val="00EE17ED"/>
    <w:pPr>
      <w:spacing w:after="0" w:line="240" w:lineRule="auto"/>
    </w:pPr>
    <w:rPr>
      <w:rFonts w:ascii="Georgia" w:hAnsi="Georgia" w:cs="Times New Roman"/>
    </w:rPr>
  </w:style>
  <w:style w:type="character" w:customStyle="1" w:styleId="l7">
    <w:name w:val="l7"/>
    <w:basedOn w:val="DefaultParagraphFont"/>
    <w:rsid w:val="00EE17ED"/>
  </w:style>
  <w:style w:type="character" w:customStyle="1" w:styleId="l6">
    <w:name w:val="l6"/>
    <w:basedOn w:val="DefaultParagraphFont"/>
    <w:rsid w:val="00EE17ED"/>
  </w:style>
  <w:style w:type="character" w:customStyle="1" w:styleId="l8">
    <w:name w:val="l8"/>
    <w:basedOn w:val="DefaultParagraphFont"/>
    <w:rsid w:val="00EE17ED"/>
  </w:style>
  <w:style w:type="character" w:customStyle="1" w:styleId="l9">
    <w:name w:val="l9"/>
    <w:basedOn w:val="DefaultParagraphFont"/>
    <w:rsid w:val="00EE17ED"/>
  </w:style>
  <w:style w:type="character" w:customStyle="1" w:styleId="m-134349766280542120gmail-style13ptbold">
    <w:name w:val="m_-134349766280542120gmail-style13ptbold"/>
    <w:basedOn w:val="DefaultParagraphFont"/>
    <w:rsid w:val="00EE17ED"/>
  </w:style>
  <w:style w:type="character" w:customStyle="1" w:styleId="m-134349766280542120gmail-msohyperlink">
    <w:name w:val="m_-134349766280542120gmail-msohyperlink"/>
    <w:basedOn w:val="DefaultParagraphFont"/>
    <w:rsid w:val="00EE17ED"/>
  </w:style>
  <w:style w:type="character" w:customStyle="1" w:styleId="m-134349766280542120gmail-styleunderline">
    <w:name w:val="m_-134349766280542120gmail-styleunderline"/>
    <w:basedOn w:val="DefaultParagraphFont"/>
    <w:rsid w:val="00EE17ED"/>
  </w:style>
  <w:style w:type="character" w:customStyle="1" w:styleId="m-134349766280542120gmail-cite">
    <w:name w:val="m_-134349766280542120gmail-cite"/>
    <w:basedOn w:val="DefaultParagraphFont"/>
    <w:rsid w:val="00EE17ED"/>
  </w:style>
  <w:style w:type="character" w:customStyle="1" w:styleId="m-134349766280542120gmail-underline">
    <w:name w:val="m_-134349766280542120gmail-underline"/>
    <w:basedOn w:val="DefaultParagraphFont"/>
    <w:rsid w:val="00EE17ED"/>
  </w:style>
  <w:style w:type="character" w:customStyle="1" w:styleId="m-134349766280542120gmail-underline0">
    <w:name w:val="m_-134349766280542120gmail-underline0"/>
    <w:basedOn w:val="DefaultParagraphFont"/>
    <w:rsid w:val="00EE17ED"/>
  </w:style>
  <w:style w:type="paragraph" w:customStyle="1" w:styleId="element">
    <w:name w:val="element"/>
    <w:basedOn w:val="Normal"/>
    <w:qFormat/>
    <w:rsid w:val="00EE17ED"/>
    <w:pPr>
      <w:spacing w:before="100" w:beforeAutospacing="1" w:after="100" w:afterAutospacing="1"/>
    </w:pPr>
    <w:rPr>
      <w:rFonts w:eastAsia="Times New Roman"/>
      <w:sz w:val="24"/>
      <w:szCs w:val="24"/>
      <w:lang w:eastAsia="zh-CN"/>
    </w:rPr>
  </w:style>
  <w:style w:type="paragraph" w:customStyle="1" w:styleId="p1">
    <w:name w:val="p1"/>
    <w:basedOn w:val="Normal"/>
    <w:qFormat/>
    <w:rsid w:val="00EE17ED"/>
    <w:pPr>
      <w:spacing w:before="100" w:beforeAutospacing="1" w:after="100" w:afterAutospacing="1"/>
    </w:pPr>
    <w:rPr>
      <w:rFonts w:eastAsia="Times New Roman"/>
      <w:sz w:val="24"/>
      <w:szCs w:val="24"/>
      <w:lang w:eastAsia="zh-CN"/>
    </w:rPr>
  </w:style>
  <w:style w:type="paragraph" w:customStyle="1" w:styleId="p3">
    <w:name w:val="p3"/>
    <w:basedOn w:val="Normal"/>
    <w:qFormat/>
    <w:rsid w:val="00EE17ED"/>
    <w:pPr>
      <w:spacing w:before="100" w:beforeAutospacing="1" w:after="100" w:afterAutospacing="1"/>
    </w:pPr>
    <w:rPr>
      <w:rFonts w:eastAsia="Times New Roman"/>
      <w:sz w:val="24"/>
      <w:szCs w:val="24"/>
      <w:lang w:eastAsia="zh-CN"/>
    </w:rPr>
  </w:style>
  <w:style w:type="paragraph" w:customStyle="1" w:styleId="p5">
    <w:name w:val="p5"/>
    <w:basedOn w:val="Normal"/>
    <w:qFormat/>
    <w:rsid w:val="00EE17ED"/>
    <w:pPr>
      <w:spacing w:before="100" w:beforeAutospacing="1" w:after="100" w:afterAutospacing="1"/>
    </w:pPr>
    <w:rPr>
      <w:rFonts w:eastAsia="Times New Roman"/>
      <w:sz w:val="24"/>
      <w:szCs w:val="24"/>
      <w:lang w:eastAsia="zh-CN"/>
    </w:rPr>
  </w:style>
  <w:style w:type="paragraph" w:customStyle="1" w:styleId="p7">
    <w:name w:val="p7"/>
    <w:basedOn w:val="Normal"/>
    <w:qFormat/>
    <w:rsid w:val="00EE17ED"/>
    <w:pPr>
      <w:spacing w:before="100" w:beforeAutospacing="1" w:after="100" w:afterAutospacing="1"/>
    </w:pPr>
    <w:rPr>
      <w:rFonts w:eastAsia="Times New Roman"/>
      <w:sz w:val="24"/>
      <w:szCs w:val="24"/>
      <w:lang w:eastAsia="zh-CN"/>
    </w:rPr>
  </w:style>
  <w:style w:type="paragraph" w:customStyle="1" w:styleId="p9">
    <w:name w:val="p9"/>
    <w:basedOn w:val="Normal"/>
    <w:qFormat/>
    <w:rsid w:val="00EE17ED"/>
    <w:pPr>
      <w:spacing w:before="100" w:beforeAutospacing="1" w:after="100" w:afterAutospacing="1"/>
    </w:pPr>
    <w:rPr>
      <w:rFonts w:eastAsia="Times New Roman"/>
      <w:sz w:val="24"/>
      <w:szCs w:val="24"/>
      <w:lang w:eastAsia="zh-CN"/>
    </w:rPr>
  </w:style>
  <w:style w:type="paragraph" w:customStyle="1" w:styleId="p11">
    <w:name w:val="p11"/>
    <w:basedOn w:val="Normal"/>
    <w:qFormat/>
    <w:rsid w:val="00EE17ED"/>
    <w:pPr>
      <w:spacing w:before="100" w:beforeAutospacing="1" w:after="100" w:afterAutospacing="1"/>
    </w:pPr>
    <w:rPr>
      <w:rFonts w:eastAsia="Times New Roman"/>
      <w:sz w:val="24"/>
      <w:szCs w:val="24"/>
      <w:lang w:eastAsia="zh-CN"/>
    </w:rPr>
  </w:style>
  <w:style w:type="paragraph" w:customStyle="1" w:styleId="p2">
    <w:name w:val="p2"/>
    <w:basedOn w:val="Normal"/>
    <w:qFormat/>
    <w:rsid w:val="00EE17ED"/>
    <w:pPr>
      <w:spacing w:before="100" w:beforeAutospacing="1" w:after="100" w:afterAutospacing="1"/>
    </w:pPr>
    <w:rPr>
      <w:rFonts w:eastAsia="Times New Roman"/>
      <w:sz w:val="24"/>
      <w:szCs w:val="24"/>
      <w:lang w:eastAsia="zh-CN"/>
    </w:rPr>
  </w:style>
  <w:style w:type="paragraph" w:customStyle="1" w:styleId="p4">
    <w:name w:val="p4"/>
    <w:basedOn w:val="Normal"/>
    <w:qFormat/>
    <w:rsid w:val="00EE17ED"/>
    <w:pPr>
      <w:spacing w:before="100" w:beforeAutospacing="1" w:after="100" w:afterAutospacing="1"/>
    </w:pPr>
    <w:rPr>
      <w:rFonts w:eastAsia="Times New Roman"/>
      <w:sz w:val="24"/>
      <w:szCs w:val="24"/>
      <w:lang w:eastAsia="zh-CN"/>
    </w:rPr>
  </w:style>
  <w:style w:type="paragraph" w:customStyle="1" w:styleId="p6">
    <w:name w:val="p6"/>
    <w:basedOn w:val="Normal"/>
    <w:qFormat/>
    <w:rsid w:val="00EE17ED"/>
    <w:pPr>
      <w:spacing w:before="100" w:beforeAutospacing="1" w:after="100" w:afterAutospacing="1"/>
    </w:pPr>
    <w:rPr>
      <w:rFonts w:eastAsia="Times New Roman"/>
      <w:sz w:val="24"/>
      <w:szCs w:val="24"/>
      <w:lang w:eastAsia="zh-CN"/>
    </w:rPr>
  </w:style>
  <w:style w:type="paragraph" w:customStyle="1" w:styleId="p8">
    <w:name w:val="p8"/>
    <w:basedOn w:val="Normal"/>
    <w:qFormat/>
    <w:rsid w:val="00EE17ED"/>
    <w:pPr>
      <w:spacing w:before="100" w:beforeAutospacing="1" w:after="100" w:afterAutospacing="1"/>
    </w:pPr>
    <w:rPr>
      <w:rFonts w:eastAsia="Times New Roman"/>
      <w:sz w:val="24"/>
      <w:szCs w:val="24"/>
      <w:lang w:eastAsia="zh-CN"/>
    </w:rPr>
  </w:style>
  <w:style w:type="paragraph" w:customStyle="1" w:styleId="p10">
    <w:name w:val="p10"/>
    <w:basedOn w:val="Normal"/>
    <w:qFormat/>
    <w:rsid w:val="00EE17ED"/>
    <w:pPr>
      <w:spacing w:before="100" w:beforeAutospacing="1" w:after="100" w:afterAutospacing="1"/>
    </w:pPr>
    <w:rPr>
      <w:rFonts w:eastAsia="Times New Roman"/>
      <w:sz w:val="24"/>
      <w:szCs w:val="24"/>
      <w:lang w:eastAsia="zh-CN"/>
    </w:rPr>
  </w:style>
  <w:style w:type="paragraph" w:customStyle="1" w:styleId="p12">
    <w:name w:val="p12"/>
    <w:basedOn w:val="Normal"/>
    <w:qFormat/>
    <w:rsid w:val="00EE17ED"/>
    <w:pPr>
      <w:spacing w:before="100" w:beforeAutospacing="1" w:after="100" w:afterAutospacing="1"/>
    </w:pPr>
    <w:rPr>
      <w:rFonts w:eastAsia="Times New Roman"/>
      <w:sz w:val="24"/>
      <w:szCs w:val="24"/>
      <w:lang w:eastAsia="zh-CN"/>
    </w:rPr>
  </w:style>
  <w:style w:type="paragraph" w:customStyle="1" w:styleId="p14">
    <w:name w:val="p14"/>
    <w:basedOn w:val="Normal"/>
    <w:qFormat/>
    <w:rsid w:val="00EE17ED"/>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EE17ED"/>
  </w:style>
  <w:style w:type="character" w:customStyle="1" w:styleId="wsj-article-credit">
    <w:name w:val="wsj-article-credit"/>
    <w:basedOn w:val="DefaultParagraphFont"/>
    <w:rsid w:val="00EE17ED"/>
  </w:style>
  <w:style w:type="character" w:customStyle="1" w:styleId="wsj-article-credit-tag">
    <w:name w:val="wsj-article-credit-tag"/>
    <w:basedOn w:val="DefaultParagraphFont"/>
    <w:rsid w:val="00EE17ED"/>
  </w:style>
  <w:style w:type="paragraph" w:customStyle="1" w:styleId="initial">
    <w:name w:val="initial"/>
    <w:basedOn w:val="Normal"/>
    <w:qFormat/>
    <w:rsid w:val="00EE17ED"/>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EE17ED"/>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EE17ED"/>
    <w:rPr>
      <w:rFonts w:ascii="Arial Narrow" w:hAnsi="Arial Narrow"/>
      <w:sz w:val="22"/>
      <w:szCs w:val="24"/>
      <w:u w:val="single"/>
      <w:lang w:val="en-US" w:eastAsia="en-US" w:bidi="ar-SA"/>
    </w:rPr>
  </w:style>
  <w:style w:type="paragraph" w:customStyle="1" w:styleId="detailsub">
    <w:name w:val="detail__sub"/>
    <w:basedOn w:val="Normal"/>
    <w:qFormat/>
    <w:rsid w:val="00EE17ED"/>
    <w:pPr>
      <w:spacing w:before="100" w:beforeAutospacing="1" w:after="100" w:afterAutospacing="1"/>
    </w:pPr>
    <w:rPr>
      <w:rFonts w:eastAsia="Times New Roman"/>
      <w:sz w:val="24"/>
      <w:szCs w:val="24"/>
      <w:lang w:eastAsia="zh-CN"/>
    </w:rPr>
  </w:style>
  <w:style w:type="paragraph" w:customStyle="1" w:styleId="flfc">
    <w:name w:val="flfc"/>
    <w:basedOn w:val="Normal"/>
    <w:qFormat/>
    <w:rsid w:val="00EE17ED"/>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EE17ED"/>
  </w:style>
  <w:style w:type="character" w:customStyle="1" w:styleId="m-299895914748161361gmail-styleunderline">
    <w:name w:val="m_-299895914748161361gmail-styleunderline"/>
    <w:basedOn w:val="DefaultParagraphFont"/>
    <w:rsid w:val="00EE17ED"/>
  </w:style>
  <w:style w:type="paragraph" w:customStyle="1" w:styleId="counter-paragraph">
    <w:name w:val="counter-paragraph"/>
    <w:basedOn w:val="Normal"/>
    <w:qFormat/>
    <w:rsid w:val="00EE17ED"/>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EE17ED"/>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EE17ED"/>
  </w:style>
  <w:style w:type="paragraph" w:customStyle="1" w:styleId="m-266642551691440061gmail-cards">
    <w:name w:val="m_-266642551691440061gmail-cards"/>
    <w:basedOn w:val="Normal"/>
    <w:qFormat/>
    <w:rsid w:val="00EE17ED"/>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EE17ED"/>
  </w:style>
  <w:style w:type="paragraph" w:customStyle="1" w:styleId="listingexcerpt">
    <w:name w:val="listing__excerpt"/>
    <w:basedOn w:val="Normal"/>
    <w:qFormat/>
    <w:rsid w:val="00EE17ED"/>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EE17ED"/>
  </w:style>
  <w:style w:type="paragraph" w:customStyle="1" w:styleId="specialbutton">
    <w:name w:val="special__button"/>
    <w:basedOn w:val="Normal"/>
    <w:qFormat/>
    <w:rsid w:val="00EE17ED"/>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EE17ED"/>
  </w:style>
  <w:style w:type="paragraph" w:customStyle="1" w:styleId="suggested-readssubheading">
    <w:name w:val="suggested-reads__subheading"/>
    <w:basedOn w:val="Normal"/>
    <w:rsid w:val="00EE17ED"/>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EE17ED"/>
  </w:style>
  <w:style w:type="paragraph" w:customStyle="1" w:styleId="suggested-readslist-itemsubheading">
    <w:name w:val="suggested-reads__list-item__subheading"/>
    <w:basedOn w:val="Normal"/>
    <w:rsid w:val="00EE17ED"/>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EE17ED"/>
  </w:style>
  <w:style w:type="character" w:customStyle="1" w:styleId="AnalyticTagChar">
    <w:name w:val="Analytic Tag Char"/>
    <w:basedOn w:val="DefaultParagraphFont"/>
    <w:link w:val="AnalyticTag"/>
    <w:uiPriority w:val="4"/>
    <w:rsid w:val="00EE17ED"/>
    <w:rPr>
      <w:rFonts w:ascii="Helvetica" w:eastAsiaTheme="majorEastAsia" w:hAnsi="Helvetica" w:cstheme="majorBidi"/>
      <w:b/>
      <w:iCs/>
      <w:sz w:val="26"/>
    </w:rPr>
  </w:style>
  <w:style w:type="character" w:customStyle="1" w:styleId="DebateUnderlined">
    <w:name w:val="Debate Underlined"/>
    <w:basedOn w:val="DefaultParagraphFont"/>
    <w:rsid w:val="00EE17ED"/>
    <w:rPr>
      <w:rFonts w:ascii="Tahoma" w:hAnsi="Tahoma"/>
      <w:b/>
      <w:sz w:val="22"/>
      <w:u w:val="single"/>
    </w:rPr>
  </w:style>
  <w:style w:type="paragraph" w:customStyle="1" w:styleId="StyleJustifiedCharChar">
    <w:name w:val="Style Justified Char Char"/>
    <w:basedOn w:val="Normal"/>
    <w:link w:val="StyleJustifiedCharCharChar"/>
    <w:rsid w:val="00EE17ED"/>
    <w:pPr>
      <w:ind w:left="432"/>
      <w:jc w:val="both"/>
    </w:pPr>
    <w:rPr>
      <w:rFonts w:eastAsia="Batang"/>
      <w:szCs w:val="20"/>
    </w:rPr>
  </w:style>
  <w:style w:type="character" w:customStyle="1" w:styleId="StyleJustifiedCharCharChar">
    <w:name w:val="Style Justified Char Char Char"/>
    <w:link w:val="StyleJustifiedCharChar"/>
    <w:rsid w:val="00EE17ED"/>
    <w:rPr>
      <w:rFonts w:ascii="Helvetica" w:eastAsia="Batang" w:hAnsi="Helvetica" w:cs="Times New Roman"/>
      <w:szCs w:val="20"/>
    </w:rPr>
  </w:style>
  <w:style w:type="paragraph" w:customStyle="1" w:styleId="Heading3New">
    <w:name w:val="Heading 3 New"/>
    <w:basedOn w:val="Heading3"/>
    <w:next w:val="Normal"/>
    <w:qFormat/>
    <w:rsid w:val="00EE17ED"/>
    <w:rPr>
      <w:rFonts w:eastAsia="Times New Roman" w:cs="Times New Roman"/>
    </w:rPr>
  </w:style>
  <w:style w:type="character" w:customStyle="1" w:styleId="m8370952637483410863gmail-styleunderline">
    <w:name w:val="m_8370952637483410863gmail-styleunderline"/>
    <w:basedOn w:val="DefaultParagraphFont"/>
    <w:rsid w:val="00EE17ED"/>
  </w:style>
  <w:style w:type="character" w:customStyle="1" w:styleId="m400377485754071043gmail-style13ptbold">
    <w:name w:val="m_400377485754071043gmail-style13ptbold"/>
    <w:basedOn w:val="DefaultParagraphFont"/>
    <w:rsid w:val="00EE17ED"/>
  </w:style>
  <w:style w:type="character" w:customStyle="1" w:styleId="SmallCharChar">
    <w:name w:val="Small Char Char"/>
    <w:basedOn w:val="DefaultParagraphFont"/>
    <w:rsid w:val="00EE17ED"/>
    <w:rPr>
      <w:sz w:val="17"/>
      <w:szCs w:val="24"/>
      <w:lang w:val="en-US" w:eastAsia="en-US" w:bidi="ar-SA"/>
    </w:rPr>
  </w:style>
  <w:style w:type="paragraph" w:customStyle="1" w:styleId="ThickUnderline">
    <w:name w:val="ThickUnderline"/>
    <w:qFormat/>
    <w:rsid w:val="00EE17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EE17ED"/>
    <w:rPr>
      <w:rFonts w:ascii="Futura" w:eastAsia="Times" w:hAnsi="Futura"/>
      <w:b/>
      <w:caps/>
      <w:sz w:val="18"/>
      <w:szCs w:val="20"/>
    </w:rPr>
  </w:style>
  <w:style w:type="paragraph" w:customStyle="1" w:styleId="DebateTag">
    <w:name w:val="DebateTag"/>
    <w:basedOn w:val="Normal"/>
    <w:qFormat/>
    <w:rsid w:val="00EE17ED"/>
    <w:rPr>
      <w:rFonts w:eastAsia="Calibri"/>
      <w:b/>
      <w:szCs w:val="24"/>
    </w:rPr>
  </w:style>
  <w:style w:type="character" w:customStyle="1" w:styleId="m-4799866747027741266gmail-style13ptbold">
    <w:name w:val="m_-4799866747027741266gmail-style13ptbold"/>
    <w:basedOn w:val="DefaultParagraphFont"/>
    <w:rsid w:val="00EE17ED"/>
  </w:style>
  <w:style w:type="character" w:customStyle="1" w:styleId="m-4799866747027741266gmail-apple-converted-space">
    <w:name w:val="m_-4799866747027741266gmail-apple-converted-space"/>
    <w:basedOn w:val="DefaultParagraphFont"/>
    <w:rsid w:val="00EE17ED"/>
  </w:style>
  <w:style w:type="character" w:customStyle="1" w:styleId="m-4799866747027741266gmail-m3965771245576658108gmail-styleunderline">
    <w:name w:val="m_-4799866747027741266gmail-m3965771245576658108gmail-styleunderline"/>
    <w:basedOn w:val="DefaultParagraphFont"/>
    <w:rsid w:val="00EE17ED"/>
  </w:style>
  <w:style w:type="character" w:customStyle="1" w:styleId="StyleStyleUnderlineUnderlineStyleBoldUnderlineIntenseEmphas">
    <w:name w:val="Style Style UnderlineUnderlineStyle Bold UnderlineIntense Emphas..."/>
    <w:basedOn w:val="DefaultParagraphFont"/>
    <w:rsid w:val="00EE17ED"/>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EE17ED"/>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EE17ED"/>
    <w:rPr>
      <w:bCs/>
      <w:iCs w:val="0"/>
    </w:rPr>
  </w:style>
  <w:style w:type="character" w:customStyle="1" w:styleId="created">
    <w:name w:val="created"/>
    <w:basedOn w:val="DefaultParagraphFont"/>
    <w:rsid w:val="00EE17ED"/>
  </w:style>
  <w:style w:type="paragraph" w:customStyle="1" w:styleId="Cite8">
    <w:name w:val="Cite8"/>
    <w:basedOn w:val="Normal"/>
    <w:autoRedefine/>
    <w:uiPriority w:val="99"/>
    <w:qFormat/>
    <w:rsid w:val="00EE17ED"/>
    <w:rPr>
      <w:rFonts w:eastAsia="Calibri"/>
    </w:rPr>
  </w:style>
  <w:style w:type="paragraph" w:customStyle="1" w:styleId="8font">
    <w:name w:val="8font"/>
    <w:basedOn w:val="Normal"/>
    <w:next w:val="Normal"/>
    <w:autoRedefine/>
    <w:qFormat/>
    <w:rsid w:val="00EE17ED"/>
    <w:rPr>
      <w:rFonts w:eastAsia="Cambria"/>
      <w:szCs w:val="16"/>
    </w:rPr>
  </w:style>
  <w:style w:type="character" w:customStyle="1" w:styleId="referencediv">
    <w:name w:val="referencediv"/>
    <w:rsid w:val="00EE17ED"/>
  </w:style>
  <w:style w:type="paragraph" w:customStyle="1" w:styleId="CiteLittle">
    <w:name w:val="Cite Little"/>
    <w:next w:val="Normal"/>
    <w:qFormat/>
    <w:rsid w:val="00EE17ED"/>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EE17ED"/>
    <w:pPr>
      <w:ind w:left="-1080" w:right="1728"/>
    </w:pPr>
    <w:rPr>
      <w:rFonts w:eastAsia="Times New Roman"/>
      <w:sz w:val="18"/>
      <w:szCs w:val="20"/>
    </w:rPr>
  </w:style>
  <w:style w:type="character" w:customStyle="1" w:styleId="LittleChar">
    <w:name w:val="Little Char"/>
    <w:link w:val="Little"/>
    <w:uiPriority w:val="99"/>
    <w:rsid w:val="00EE17ED"/>
    <w:rPr>
      <w:rFonts w:ascii="Garamond" w:eastAsia="Times New Roman" w:hAnsi="Garamond" w:cs="Times New Roman"/>
      <w:sz w:val="16"/>
      <w:szCs w:val="24"/>
    </w:rPr>
  </w:style>
  <w:style w:type="character" w:customStyle="1" w:styleId="StyleAsianMSMinchoBold">
    <w:name w:val="Style (Asian) MS Mincho Bold"/>
    <w:rsid w:val="00EE17ED"/>
    <w:rPr>
      <w:rFonts w:ascii="Times New Roman" w:eastAsia="MS Mincho" w:hAnsi="Times New Roman"/>
      <w:b/>
      <w:bCs/>
      <w:u w:val="thick"/>
    </w:rPr>
  </w:style>
  <w:style w:type="character" w:customStyle="1" w:styleId="StyleAsianMSMincho">
    <w:name w:val="Style (Asian) MS Mincho"/>
    <w:rsid w:val="00EE17ED"/>
    <w:rPr>
      <w:rFonts w:ascii="Times New Roman" w:eastAsia="MS Mincho" w:hAnsi="Times New Roman"/>
      <w:u w:val="thick"/>
    </w:rPr>
  </w:style>
  <w:style w:type="paragraph" w:customStyle="1" w:styleId="docheader">
    <w:name w:val="doc header"/>
    <w:autoRedefine/>
    <w:qFormat/>
    <w:rsid w:val="00EE17ED"/>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EE17ED"/>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EE17ED"/>
  </w:style>
  <w:style w:type="character" w:customStyle="1" w:styleId="mw-headline">
    <w:name w:val="mw-headline"/>
    <w:rsid w:val="00EE17ED"/>
  </w:style>
  <w:style w:type="paragraph" w:customStyle="1" w:styleId="bloctitles">
    <w:name w:val="bloc titles"/>
    <w:basedOn w:val="Heading1"/>
    <w:next w:val="Normal"/>
    <w:link w:val="bloctitlesChar"/>
    <w:autoRedefine/>
    <w:qFormat/>
    <w:rsid w:val="00EE17ED"/>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EE17ED"/>
    <w:rPr>
      <w:rFonts w:ascii="Helvetica" w:eastAsia="Times New Roman" w:hAnsi="Helvetica" w:cs="Times New Roman"/>
      <w:b/>
      <w:sz w:val="28"/>
      <w:szCs w:val="32"/>
      <w:u w:val="single"/>
    </w:rPr>
  </w:style>
  <w:style w:type="paragraph" w:customStyle="1" w:styleId="blocorganizer">
    <w:name w:val="bloc organizer"/>
    <w:basedOn w:val="Heading1"/>
    <w:next w:val="bloctitles"/>
    <w:link w:val="blocorganizerChar"/>
    <w:autoRedefine/>
    <w:qFormat/>
    <w:rsid w:val="00EE17ED"/>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EE17ED"/>
    <w:rPr>
      <w:rFonts w:ascii="Helvetica" w:eastAsia="Times New Roman" w:hAnsi="Helvetica" w:cs="Times New Roman"/>
      <w:b/>
      <w:sz w:val="4"/>
      <w:szCs w:val="32"/>
      <w:u w:val="single"/>
    </w:rPr>
  </w:style>
  <w:style w:type="paragraph" w:customStyle="1" w:styleId="HiddenBlockHeader">
    <w:name w:val="Hidden Block Header"/>
    <w:basedOn w:val="BlockHeadings"/>
    <w:next w:val="Nothing"/>
    <w:link w:val="HiddenBlockHeaderChar"/>
    <w:qFormat/>
    <w:rsid w:val="00EE17ED"/>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EE17ED"/>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EE17ED"/>
    <w:rPr>
      <w:rFonts w:ascii="Helvetica" w:eastAsia="Times New Roman" w:hAnsi="Helvetica" w:cs="Times New Roman"/>
      <w:b/>
      <w:bCs/>
      <w:color w:val="000000"/>
      <w:szCs w:val="20"/>
      <w:lang w:eastAsia="ar-SA"/>
    </w:rPr>
  </w:style>
  <w:style w:type="character" w:customStyle="1" w:styleId="UnderlineBoldChar">
    <w:name w:val="Underline Bold Char"/>
    <w:locked/>
    <w:rsid w:val="00EE17ED"/>
    <w:rPr>
      <w:rFonts w:ascii="Times New Roman" w:eastAsia="Times New Roman" w:hAnsi="Times New Roman" w:cs="Times New Roman"/>
      <w:b/>
      <w:szCs w:val="20"/>
      <w:u w:val="single"/>
    </w:rPr>
  </w:style>
  <w:style w:type="character" w:customStyle="1" w:styleId="cardCharCharCharCharChar">
    <w:name w:val="card Char Char Char Char Char"/>
    <w:rsid w:val="00EE17ED"/>
    <w:rPr>
      <w:rFonts w:ascii="Times New Roman" w:eastAsia="Times New Roman" w:hAnsi="Times New Roman" w:cs="Times New Roman"/>
      <w:szCs w:val="20"/>
    </w:rPr>
  </w:style>
  <w:style w:type="character" w:customStyle="1" w:styleId="tagChar0">
    <w:name w:val="%tag Char"/>
    <w:link w:val="tag"/>
    <w:uiPriority w:val="99"/>
    <w:rsid w:val="00EE17ED"/>
    <w:rPr>
      <w:rFonts w:ascii="Garamond" w:eastAsia="Calibri" w:hAnsi="Garamond" w:cs="Times New Roman"/>
      <w:bCs/>
      <w:sz w:val="18"/>
    </w:rPr>
  </w:style>
  <w:style w:type="paragraph" w:customStyle="1" w:styleId="card0">
    <w:name w:val="%card"/>
    <w:basedOn w:val="Normal"/>
    <w:link w:val="cardChar3"/>
    <w:qFormat/>
    <w:rsid w:val="00EE17ED"/>
    <w:pPr>
      <w:ind w:left="288" w:right="288"/>
    </w:pPr>
    <w:rPr>
      <w:rFonts w:eastAsia="Times New Roman"/>
      <w:szCs w:val="20"/>
    </w:rPr>
  </w:style>
  <w:style w:type="character" w:customStyle="1" w:styleId="cardChar3">
    <w:name w:val="%card Char"/>
    <w:link w:val="card0"/>
    <w:rsid w:val="00EE17ED"/>
    <w:rPr>
      <w:rFonts w:ascii="Helvetica" w:eastAsia="Times New Roman" w:hAnsi="Helvetica" w:cs="Times New Roman"/>
      <w:szCs w:val="20"/>
    </w:rPr>
  </w:style>
  <w:style w:type="character" w:customStyle="1" w:styleId="AAAcardChar">
    <w:name w:val="AAAcard Char"/>
    <w:link w:val="AAAcard"/>
    <w:uiPriority w:val="99"/>
    <w:rsid w:val="00EE17ED"/>
    <w:rPr>
      <w:rFonts w:ascii="Helvetica" w:eastAsia="Times New Roman" w:hAnsi="Helvetica" w:cs="Times New Roman"/>
    </w:rPr>
  </w:style>
  <w:style w:type="character" w:customStyle="1" w:styleId="underlineCharChar2">
    <w:name w:val="underline Char Char"/>
    <w:rsid w:val="00EE17ED"/>
    <w:rPr>
      <w:rFonts w:ascii="Arial Narrow" w:eastAsia="Times New Roman" w:hAnsi="Arial Narrow" w:cs="Times New Roman"/>
      <w:u w:val="single"/>
    </w:rPr>
  </w:style>
  <w:style w:type="paragraph" w:customStyle="1" w:styleId="tagstyle0">
    <w:name w:val="tagstyle"/>
    <w:basedOn w:val="Normal"/>
    <w:qFormat/>
    <w:rsid w:val="00EE17ED"/>
    <w:pPr>
      <w:spacing w:before="100" w:beforeAutospacing="1" w:after="100" w:afterAutospacing="1"/>
    </w:pPr>
    <w:rPr>
      <w:rFonts w:eastAsia="Times New Roman"/>
    </w:rPr>
  </w:style>
  <w:style w:type="character" w:customStyle="1" w:styleId="CardUpSize-LightChar">
    <w:name w:val="CardUpSize - Light Char"/>
    <w:link w:val="CardUpSize-Light"/>
    <w:rsid w:val="00EE17ED"/>
    <w:rPr>
      <w:szCs w:val="32"/>
      <w:u w:val="single"/>
    </w:rPr>
  </w:style>
  <w:style w:type="paragraph" w:customStyle="1" w:styleId="CardDownx15">
    <w:name w:val="CardDown x1.5"/>
    <w:basedOn w:val="Header"/>
    <w:qFormat/>
    <w:rsid w:val="00EE17ED"/>
    <w:pPr>
      <w:tabs>
        <w:tab w:val="clear" w:pos="4680"/>
        <w:tab w:val="clear" w:pos="9360"/>
      </w:tabs>
    </w:pPr>
  </w:style>
  <w:style w:type="character" w:customStyle="1" w:styleId="yqlink">
    <w:name w:val="yqlink"/>
    <w:rsid w:val="00EE17ED"/>
  </w:style>
  <w:style w:type="character" w:customStyle="1" w:styleId="clbody">
    <w:name w:val="clbody"/>
    <w:rsid w:val="00EE17ED"/>
  </w:style>
  <w:style w:type="paragraph" w:customStyle="1" w:styleId="Analyticals">
    <w:name w:val="Analyticals"/>
    <w:basedOn w:val="Normal"/>
    <w:qFormat/>
    <w:rsid w:val="00EE17ED"/>
    <w:rPr>
      <w:rFonts w:eastAsia="Times New Roman"/>
    </w:rPr>
  </w:style>
  <w:style w:type="character" w:customStyle="1" w:styleId="norm">
    <w:name w:val="norm"/>
    <w:rsid w:val="00EE17ED"/>
  </w:style>
  <w:style w:type="character" w:customStyle="1" w:styleId="boldandunderlinecharcharcharcharcharcharcharcharcharcharcharcharcharcharcharchar0">
    <w:name w:val="boldandunderlinecharcharcharcharcharcharcharcharcharcharcharcharcharcharcharchar"/>
    <w:rsid w:val="00EE17ED"/>
  </w:style>
  <w:style w:type="character" w:customStyle="1" w:styleId="underlinecharcharcharcharcharcharcharcharcharcharcharcharcharchar0">
    <w:name w:val="underlinecharcharcharcharcharcharcharcharcharcharcharcharcharchar"/>
    <w:rsid w:val="00EE17ED"/>
  </w:style>
  <w:style w:type="character" w:customStyle="1" w:styleId="NothingChar1">
    <w:name w:val="Nothing Char1"/>
    <w:rsid w:val="00EE17ED"/>
    <w:rPr>
      <w:szCs w:val="24"/>
      <w:lang w:val="en-US" w:eastAsia="en-US" w:bidi="ar-SA"/>
    </w:rPr>
  </w:style>
  <w:style w:type="character" w:customStyle="1" w:styleId="CharCharCharCharCharChar1Char">
    <w:name w:val="Char Char Char Char Char Char1 Char"/>
    <w:rsid w:val="00EE17ED"/>
    <w:rPr>
      <w:rFonts w:ascii="Times New Roman" w:eastAsia="Times New Roman" w:hAnsi="Times New Roman" w:cs="Times New Roman"/>
      <w:b/>
      <w:sz w:val="24"/>
      <w:szCs w:val="24"/>
    </w:rPr>
  </w:style>
  <w:style w:type="character" w:customStyle="1" w:styleId="emphasis21">
    <w:name w:val="emphasis2"/>
    <w:rsid w:val="00EE17E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EE17ED"/>
    <w:rPr>
      <w:sz w:val="24"/>
      <w:szCs w:val="24"/>
      <w:lang w:val="en-US" w:eastAsia="en-US" w:bidi="ar-SA"/>
    </w:rPr>
  </w:style>
  <w:style w:type="character" w:customStyle="1" w:styleId="NewTag">
    <w:name w:val="NewTag"/>
    <w:uiPriority w:val="1"/>
    <w:qFormat/>
    <w:rsid w:val="00EE17ED"/>
    <w:rPr>
      <w:rFonts w:ascii="Georgia" w:hAnsi="Georgia"/>
      <w:b/>
      <w:sz w:val="24"/>
    </w:rPr>
  </w:style>
  <w:style w:type="character" w:customStyle="1" w:styleId="searchtools-record-title">
    <w:name w:val="searchtools-record-title"/>
    <w:basedOn w:val="DefaultParagraphFont"/>
    <w:rsid w:val="00EE17ED"/>
  </w:style>
  <w:style w:type="paragraph" w:styleId="ListBullet">
    <w:name w:val="List Bullet"/>
    <w:basedOn w:val="Normal"/>
    <w:link w:val="ListBulletChar"/>
    <w:uiPriority w:val="99"/>
    <w:unhideWhenUsed/>
    <w:rsid w:val="00EE17ED"/>
    <w:pPr>
      <w:tabs>
        <w:tab w:val="num" w:pos="360"/>
      </w:tabs>
      <w:ind w:left="360" w:hanging="360"/>
      <w:contextualSpacing/>
    </w:pPr>
  </w:style>
  <w:style w:type="character" w:customStyle="1" w:styleId="apple">
    <w:name w:val="apple"/>
    <w:rsid w:val="00EE17ED"/>
  </w:style>
  <w:style w:type="character" w:customStyle="1" w:styleId="rightside">
    <w:name w:val="rightside"/>
    <w:rsid w:val="00EE17ED"/>
  </w:style>
  <w:style w:type="character" w:customStyle="1" w:styleId="flourish">
    <w:name w:val="flourish"/>
    <w:rsid w:val="00EE17ED"/>
  </w:style>
  <w:style w:type="character" w:customStyle="1" w:styleId="style150">
    <w:name w:val="style150"/>
    <w:rsid w:val="00EE17ED"/>
  </w:style>
  <w:style w:type="character" w:customStyle="1" w:styleId="submitted-date">
    <w:name w:val="submitted-date"/>
    <w:rsid w:val="00EE17ED"/>
  </w:style>
  <w:style w:type="character" w:customStyle="1" w:styleId="head">
    <w:name w:val="head"/>
    <w:rsid w:val="00EE17ED"/>
  </w:style>
  <w:style w:type="character" w:customStyle="1" w:styleId="commentstext0">
    <w:name w:val="commentstext"/>
    <w:rsid w:val="00EE17ED"/>
  </w:style>
  <w:style w:type="character" w:customStyle="1" w:styleId="marrontitulobig">
    <w:name w:val="marron_titulo_big"/>
    <w:rsid w:val="00EE17ED"/>
  </w:style>
  <w:style w:type="character" w:styleId="HTMLAcronym">
    <w:name w:val="HTML Acronym"/>
    <w:uiPriority w:val="99"/>
    <w:unhideWhenUsed/>
    <w:rsid w:val="00EE17ED"/>
  </w:style>
  <w:style w:type="character" w:customStyle="1" w:styleId="apturelink">
    <w:name w:val="apturelink"/>
    <w:rsid w:val="00EE17ED"/>
  </w:style>
  <w:style w:type="character" w:customStyle="1" w:styleId="apturelinkicon">
    <w:name w:val="apturelinkicon"/>
    <w:rsid w:val="00EE17ED"/>
  </w:style>
  <w:style w:type="character" w:customStyle="1" w:styleId="titletxt">
    <w:name w:val="titletxt"/>
    <w:rsid w:val="00EE17ED"/>
  </w:style>
  <w:style w:type="character" w:customStyle="1" w:styleId="colbcopy">
    <w:name w:val="colbcopy"/>
    <w:rsid w:val="00EE17ED"/>
  </w:style>
  <w:style w:type="character" w:customStyle="1" w:styleId="hcard">
    <w:name w:val="hcard"/>
    <w:rsid w:val="00EE17ED"/>
  </w:style>
  <w:style w:type="table" w:styleId="MediumGrid2">
    <w:name w:val="Medium Grid 2"/>
    <w:basedOn w:val="TableNormal"/>
    <w:uiPriority w:val="68"/>
    <w:rsid w:val="00EE17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EE17ED"/>
    <w:pPr>
      <w:numPr>
        <w:numId w:val="2"/>
      </w:numPr>
    </w:pPr>
  </w:style>
  <w:style w:type="paragraph" w:customStyle="1" w:styleId="StylePlainTextTimesNewRomanBold">
    <w:name w:val="Style Plain Text + Times New Roman Bold"/>
    <w:basedOn w:val="PlainText"/>
    <w:qFormat/>
    <w:rsid w:val="00EE17ED"/>
    <w:rPr>
      <w:rFonts w:ascii="Courier" w:eastAsia="Cambria" w:hAnsi="Courier" w:cs="Times New Roman"/>
      <w:sz w:val="21"/>
      <w:szCs w:val="21"/>
    </w:rPr>
  </w:style>
  <w:style w:type="paragraph" w:customStyle="1" w:styleId="hotroute2">
    <w:name w:val="hotroute"/>
    <w:basedOn w:val="Normal"/>
    <w:qFormat/>
    <w:rsid w:val="00EE17ED"/>
    <w:pPr>
      <w:ind w:left="288"/>
    </w:pPr>
  </w:style>
  <w:style w:type="paragraph" w:customStyle="1" w:styleId="DeleteAnalytics">
    <w:name w:val="Delete Analytics"/>
    <w:basedOn w:val="Heading4"/>
    <w:qFormat/>
    <w:rsid w:val="00EE17ED"/>
    <w:rPr>
      <w:color w:val="800000"/>
    </w:rPr>
  </w:style>
  <w:style w:type="paragraph" w:customStyle="1" w:styleId="ReallyFuckingSmall0">
    <w:name w:val="Really Fucking Small"/>
    <w:basedOn w:val="Normal"/>
    <w:link w:val="ReallyFuckingSmallChar0"/>
    <w:qFormat/>
    <w:rsid w:val="00EE17ED"/>
    <w:pPr>
      <w:ind w:left="144"/>
    </w:pPr>
    <w:rPr>
      <w:rFonts w:eastAsia="Times New Roman"/>
      <w:sz w:val="12"/>
      <w:szCs w:val="24"/>
    </w:rPr>
  </w:style>
  <w:style w:type="character" w:customStyle="1" w:styleId="ReallyFuckingSmallChar0">
    <w:name w:val="Really Fucking Small Char"/>
    <w:link w:val="ReallyFuckingSmall0"/>
    <w:rsid w:val="00EE17ED"/>
    <w:rPr>
      <w:rFonts w:ascii="Helvetica" w:eastAsia="Times New Roman" w:hAnsi="Helvetica"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EE17ED"/>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EE17ED"/>
    <w:rPr>
      <w:rFonts w:ascii="Helvetica" w:eastAsia="Times New Roman" w:hAnsi="Helvetica" w:cs="Times New Roman"/>
      <w:szCs w:val="24"/>
      <w:u w:val="single"/>
    </w:rPr>
  </w:style>
  <w:style w:type="paragraph" w:customStyle="1" w:styleId="ReallyfuckingsmallCharCharChar">
    <w:name w:val="Really fucking small Char Char Char"/>
    <w:basedOn w:val="Normal"/>
    <w:link w:val="ReallyfuckingsmallCharCharCharChar"/>
    <w:qFormat/>
    <w:rsid w:val="00EE17ED"/>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EE17ED"/>
    <w:rPr>
      <w:rFonts w:ascii="Helvetica" w:eastAsia="Times New Roman" w:hAnsi="Helvetica" w:cs="Times New Roman"/>
      <w:sz w:val="10"/>
      <w:szCs w:val="24"/>
    </w:rPr>
  </w:style>
  <w:style w:type="paragraph" w:customStyle="1" w:styleId="SmalltextCharCharChar0">
    <w:name w:val="Small text Char Char Char"/>
    <w:basedOn w:val="Normal"/>
    <w:link w:val="SmalltextCharCharCharChar0"/>
    <w:qFormat/>
    <w:rsid w:val="00EE17ED"/>
    <w:rPr>
      <w:rFonts w:eastAsia="Times New Roman"/>
      <w:szCs w:val="24"/>
    </w:rPr>
  </w:style>
  <w:style w:type="character" w:customStyle="1" w:styleId="SmalltextCharCharCharChar0">
    <w:name w:val="Small text Char Char Char Char"/>
    <w:basedOn w:val="DefaultParagraphFont"/>
    <w:link w:val="SmalltextCharCharChar0"/>
    <w:rsid w:val="00EE17ED"/>
    <w:rPr>
      <w:rFonts w:ascii="Helvetica" w:eastAsia="Times New Roman" w:hAnsi="Helvetica" w:cs="Times New Roman"/>
      <w:szCs w:val="24"/>
    </w:rPr>
  </w:style>
  <w:style w:type="paragraph" w:customStyle="1" w:styleId="Boxempahsis">
    <w:name w:val="Box empahsis"/>
    <w:basedOn w:val="Normal"/>
    <w:link w:val="BoxempahsisChar"/>
    <w:qFormat/>
    <w:rsid w:val="00EE17ED"/>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EE17ED"/>
    <w:rPr>
      <w:rFonts w:ascii="Franklin Gothic Heavy" w:hAnsi="Franklin Gothic Heavy" w:cs="Times New Roman"/>
      <w:szCs w:val="24"/>
      <w:u w:val="single"/>
      <w:bdr w:val="single" w:sz="4" w:space="0" w:color="auto"/>
    </w:rPr>
  </w:style>
  <w:style w:type="character" w:customStyle="1" w:styleId="Qualified">
    <w:name w:val="Qualified"/>
    <w:rsid w:val="00EE17ED"/>
    <w:rPr>
      <w:rFonts w:asciiTheme="majorHAnsi" w:hAnsiTheme="majorHAnsi"/>
      <w:b/>
      <w:bCs/>
      <w:sz w:val="16"/>
    </w:rPr>
  </w:style>
  <w:style w:type="character" w:customStyle="1" w:styleId="Underline-Highlighted-WFU">
    <w:name w:val="Underline-Highlighted-WFU"/>
    <w:basedOn w:val="DefaultParagraphFont"/>
    <w:uiPriority w:val="1"/>
    <w:qFormat/>
    <w:rsid w:val="00EE17E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EE17ED"/>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EE17ED"/>
    <w:rPr>
      <w:rFonts w:ascii="Garamond" w:eastAsia="Times New Roman" w:hAnsi="Garamond"/>
      <w:b/>
      <w:szCs w:val="20"/>
    </w:rPr>
  </w:style>
  <w:style w:type="character" w:customStyle="1" w:styleId="BlockTitleChar0">
    <w:name w:val="%Block Title Char"/>
    <w:rsid w:val="00EE17ED"/>
    <w:rPr>
      <w:rFonts w:ascii="Arial" w:eastAsia="Times New Roman" w:hAnsi="Arial" w:cs="Arial"/>
      <w:b/>
      <w:bCs/>
      <w:kern w:val="32"/>
      <w:sz w:val="28"/>
      <w:szCs w:val="32"/>
    </w:rPr>
  </w:style>
  <w:style w:type="paragraph" w:customStyle="1" w:styleId="Regular">
    <w:name w:val="Regular"/>
    <w:basedOn w:val="Normal"/>
    <w:link w:val="RegularChar"/>
    <w:qFormat/>
    <w:rsid w:val="00EE17ED"/>
    <w:pPr>
      <w:spacing w:after="200"/>
    </w:pPr>
    <w:rPr>
      <w:rFonts w:ascii="Cambria" w:eastAsia="Cambria" w:hAnsi="Cambria"/>
      <w:szCs w:val="24"/>
    </w:rPr>
  </w:style>
  <w:style w:type="paragraph" w:styleId="Index6">
    <w:name w:val="index 6"/>
    <w:basedOn w:val="Normal"/>
    <w:next w:val="Normal"/>
    <w:autoRedefine/>
    <w:unhideWhenUsed/>
    <w:rsid w:val="00EE17ED"/>
    <w:pPr>
      <w:ind w:left="1200" w:hanging="200"/>
    </w:pPr>
    <w:rPr>
      <w:rFonts w:ascii="Cambria" w:eastAsia="Cambria" w:hAnsi="Cambria"/>
      <w:sz w:val="18"/>
      <w:szCs w:val="18"/>
    </w:rPr>
  </w:style>
  <w:style w:type="character" w:customStyle="1" w:styleId="columntexthead">
    <w:name w:val="columntexthead"/>
    <w:rsid w:val="00EE17ED"/>
  </w:style>
  <w:style w:type="character" w:customStyle="1" w:styleId="instruction">
    <w:name w:val="instruction"/>
    <w:rsid w:val="00EE17ED"/>
  </w:style>
  <w:style w:type="character" w:customStyle="1" w:styleId="yahoobuzzbadge-form">
    <w:name w:val="yahoobuzzbadge-form"/>
    <w:rsid w:val="00EE17ED"/>
  </w:style>
  <w:style w:type="character" w:customStyle="1" w:styleId="listpipe">
    <w:name w:val="listpipe"/>
    <w:rsid w:val="00EE17ED"/>
  </w:style>
  <w:style w:type="character" w:customStyle="1" w:styleId="imagelink">
    <w:name w:val="imagelink"/>
    <w:rsid w:val="00EE17ED"/>
  </w:style>
  <w:style w:type="character" w:customStyle="1" w:styleId="leadin">
    <w:name w:val="leadin"/>
    <w:rsid w:val="00EE17ED"/>
  </w:style>
  <w:style w:type="paragraph" w:customStyle="1" w:styleId="Pa0">
    <w:name w:val="Pa0"/>
    <w:basedOn w:val="Default"/>
    <w:next w:val="Default"/>
    <w:uiPriority w:val="99"/>
    <w:qFormat/>
    <w:rsid w:val="00EE17ED"/>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EE17ED"/>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EE17ED"/>
  </w:style>
  <w:style w:type="character" w:customStyle="1" w:styleId="rightnowyahoo">
    <w:name w:val="right_now_yahoo"/>
    <w:rsid w:val="00EE17ED"/>
  </w:style>
  <w:style w:type="character" w:customStyle="1" w:styleId="submittedmeta">
    <w:name w:val="submitted meta"/>
    <w:rsid w:val="00EE17ED"/>
  </w:style>
  <w:style w:type="paragraph" w:customStyle="1" w:styleId="Pa7">
    <w:name w:val="Pa7"/>
    <w:basedOn w:val="Default"/>
    <w:next w:val="Default"/>
    <w:uiPriority w:val="99"/>
    <w:qFormat/>
    <w:rsid w:val="00EE17ED"/>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EE17ED"/>
    <w:pPr>
      <w:widowControl w:val="0"/>
      <w:spacing w:line="221" w:lineRule="atLeast"/>
    </w:pPr>
    <w:rPr>
      <w:rFonts w:ascii="Baskerville" w:eastAsia="Times New Roman" w:hAnsi="Baskerville" w:cs="Times New Roman"/>
      <w:color w:val="auto"/>
      <w:sz w:val="22"/>
    </w:rPr>
  </w:style>
  <w:style w:type="character" w:customStyle="1" w:styleId="A110">
    <w:name w:val="A11"/>
    <w:rsid w:val="00EE17ED"/>
    <w:rPr>
      <w:color w:val="000000"/>
      <w:sz w:val="12"/>
      <w:szCs w:val="12"/>
    </w:rPr>
  </w:style>
  <w:style w:type="character" w:customStyle="1" w:styleId="cite0">
    <w:name w:val="%cite"/>
    <w:rsid w:val="00EE17ED"/>
    <w:rPr>
      <w:rFonts w:ascii="Times New Roman" w:hAnsi="Times New Roman"/>
      <w:b/>
      <w:sz w:val="24"/>
    </w:rPr>
  </w:style>
  <w:style w:type="character" w:customStyle="1" w:styleId="Emphasis22">
    <w:name w:val="%Emphasis2"/>
    <w:rsid w:val="00EE17ED"/>
    <w:rPr>
      <w:rFonts w:ascii="Cooper Black" w:hAnsi="Cooper Black"/>
      <w:iCs/>
      <w:u w:val="single"/>
    </w:rPr>
  </w:style>
  <w:style w:type="paragraph" w:customStyle="1" w:styleId="BlockTitle3">
    <w:name w:val="%Block Title"/>
    <w:basedOn w:val="Heading1"/>
    <w:qFormat/>
    <w:rsid w:val="00EE17ED"/>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EE17ED"/>
    <w:rPr>
      <w:rFonts w:ascii="Times New Roman" w:hAnsi="Times New Roman"/>
      <w:b/>
      <w:sz w:val="24"/>
    </w:rPr>
  </w:style>
  <w:style w:type="character" w:customStyle="1" w:styleId="AAAunderline">
    <w:name w:val="AAAunderline"/>
    <w:qFormat/>
    <w:rsid w:val="00EE17ED"/>
    <w:rPr>
      <w:b/>
      <w:u w:val="single"/>
    </w:rPr>
  </w:style>
  <w:style w:type="character" w:customStyle="1" w:styleId="post-author">
    <w:name w:val="post-author"/>
    <w:rsid w:val="00EE17ED"/>
  </w:style>
  <w:style w:type="paragraph" w:customStyle="1" w:styleId="IndexHeader">
    <w:name w:val="Index Header"/>
    <w:basedOn w:val="Normal"/>
    <w:qFormat/>
    <w:rsid w:val="00EE17ED"/>
    <w:pPr>
      <w:ind w:left="-720"/>
      <w:outlineLvl w:val="0"/>
    </w:pPr>
    <w:rPr>
      <w:rFonts w:eastAsia="Times New Roman"/>
      <w:b/>
      <w:bCs/>
      <w:sz w:val="36"/>
      <w:szCs w:val="20"/>
    </w:rPr>
  </w:style>
  <w:style w:type="character" w:customStyle="1" w:styleId="IndexHeaderChar">
    <w:name w:val="Index Header Char"/>
    <w:rsid w:val="00EE17ED"/>
    <w:rPr>
      <w:rFonts w:ascii="Times New Roman" w:eastAsia="Times New Roman" w:hAnsi="Times New Roman"/>
      <w:b/>
      <w:bCs/>
      <w:sz w:val="36"/>
    </w:rPr>
  </w:style>
  <w:style w:type="paragraph" w:customStyle="1" w:styleId="CardRead">
    <w:name w:val="Card_Read"/>
    <w:basedOn w:val="Normal"/>
    <w:qFormat/>
    <w:rsid w:val="00EE17ED"/>
    <w:rPr>
      <w:rFonts w:ascii="Times" w:eastAsia="Times" w:hAnsi="Times"/>
      <w:szCs w:val="20"/>
    </w:rPr>
  </w:style>
  <w:style w:type="paragraph" w:customStyle="1" w:styleId="CardNU">
    <w:name w:val="CardNU"/>
    <w:basedOn w:val="Normal"/>
    <w:qFormat/>
    <w:rsid w:val="00EE17ED"/>
    <w:rPr>
      <w:rFonts w:ascii="Times" w:eastAsia="Times" w:hAnsi="Times"/>
      <w:sz w:val="14"/>
      <w:szCs w:val="20"/>
    </w:rPr>
  </w:style>
  <w:style w:type="paragraph" w:customStyle="1" w:styleId="StyleHeading310pt">
    <w:name w:val="Style Heading 3 + 10 pt"/>
    <w:basedOn w:val="Heading3"/>
    <w:qFormat/>
    <w:rsid w:val="00EE17ED"/>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EE17ED"/>
    <w:rPr>
      <w:rFonts w:ascii="Times New Roman" w:eastAsia="Times New Roman" w:hAnsi="Times New Roman" w:cs="Arial"/>
      <w:b/>
      <w:bCs/>
      <w:sz w:val="26"/>
      <w:szCs w:val="26"/>
    </w:rPr>
  </w:style>
  <w:style w:type="character" w:customStyle="1" w:styleId="CiteCardCharChar">
    <w:name w:val="Cite_Card Char Char"/>
    <w:rsid w:val="00EE17ED"/>
    <w:rPr>
      <w:rFonts w:cs="Arial"/>
      <w:bCs/>
      <w:lang w:val="en-US" w:eastAsia="en-US" w:bidi="ar-SA"/>
    </w:rPr>
  </w:style>
  <w:style w:type="paragraph" w:customStyle="1" w:styleId="CardText-NotUnderlined">
    <w:name w:val="Card Text - Not Underlined"/>
    <w:basedOn w:val="Normal"/>
    <w:qFormat/>
    <w:rsid w:val="00EE17ED"/>
    <w:pPr>
      <w:spacing w:after="60"/>
    </w:pPr>
    <w:rPr>
      <w:rFonts w:eastAsia="Times New Roman"/>
      <w:sz w:val="18"/>
      <w:szCs w:val="24"/>
    </w:rPr>
  </w:style>
  <w:style w:type="paragraph" w:customStyle="1" w:styleId="OmniPage8">
    <w:name w:val="OmniPage #8"/>
    <w:basedOn w:val="Normal"/>
    <w:qFormat/>
    <w:rsid w:val="00EE17ED"/>
    <w:rPr>
      <w:rFonts w:eastAsia="Times New Roman"/>
      <w:color w:val="000000"/>
      <w:szCs w:val="20"/>
    </w:rPr>
  </w:style>
  <w:style w:type="paragraph" w:customStyle="1" w:styleId="OmniPage2">
    <w:name w:val="OmniPage #2"/>
    <w:basedOn w:val="Normal"/>
    <w:qFormat/>
    <w:rsid w:val="00EE17ED"/>
    <w:rPr>
      <w:rFonts w:eastAsia="Times New Roman"/>
      <w:color w:val="000000"/>
      <w:szCs w:val="20"/>
    </w:rPr>
  </w:style>
  <w:style w:type="paragraph" w:customStyle="1" w:styleId="OmniPage6">
    <w:name w:val="OmniPage #6"/>
    <w:basedOn w:val="Normal"/>
    <w:qFormat/>
    <w:rsid w:val="00EE17ED"/>
    <w:rPr>
      <w:rFonts w:eastAsia="Times New Roman"/>
      <w:color w:val="000000"/>
      <w:szCs w:val="20"/>
    </w:rPr>
  </w:style>
  <w:style w:type="paragraph" w:customStyle="1" w:styleId="OmniPage7">
    <w:name w:val="OmniPage #7"/>
    <w:basedOn w:val="Normal"/>
    <w:qFormat/>
    <w:rsid w:val="00EE17ED"/>
    <w:rPr>
      <w:rFonts w:eastAsia="Times New Roman"/>
      <w:color w:val="000000"/>
      <w:szCs w:val="20"/>
    </w:rPr>
  </w:style>
  <w:style w:type="paragraph" w:customStyle="1" w:styleId="OmniPage11">
    <w:name w:val="OmniPage #11"/>
    <w:basedOn w:val="Normal"/>
    <w:qFormat/>
    <w:rsid w:val="00EE17ED"/>
    <w:rPr>
      <w:rFonts w:eastAsia="Times New Roman"/>
      <w:color w:val="000000"/>
      <w:szCs w:val="20"/>
    </w:rPr>
  </w:style>
  <w:style w:type="paragraph" w:customStyle="1" w:styleId="OmniPage12">
    <w:name w:val="OmniPage #12"/>
    <w:basedOn w:val="Normal"/>
    <w:qFormat/>
    <w:rsid w:val="00EE17ED"/>
    <w:rPr>
      <w:rFonts w:eastAsia="Times New Roman"/>
      <w:color w:val="000000"/>
      <w:szCs w:val="20"/>
    </w:rPr>
  </w:style>
  <w:style w:type="paragraph" w:customStyle="1" w:styleId="OmniPage10">
    <w:name w:val="OmniPage #10"/>
    <w:basedOn w:val="Normal"/>
    <w:qFormat/>
    <w:rsid w:val="00EE17ED"/>
    <w:rPr>
      <w:rFonts w:eastAsia="Times New Roman"/>
      <w:color w:val="000000"/>
      <w:szCs w:val="20"/>
    </w:rPr>
  </w:style>
  <w:style w:type="paragraph" w:customStyle="1" w:styleId="OmniPage13">
    <w:name w:val="OmniPage #13"/>
    <w:basedOn w:val="Normal"/>
    <w:qFormat/>
    <w:rsid w:val="00EE17ED"/>
    <w:rPr>
      <w:rFonts w:eastAsia="Times New Roman"/>
      <w:color w:val="000000"/>
      <w:szCs w:val="20"/>
    </w:rPr>
  </w:style>
  <w:style w:type="paragraph" w:customStyle="1" w:styleId="OmniPage14">
    <w:name w:val="OmniPage #14"/>
    <w:basedOn w:val="Normal"/>
    <w:qFormat/>
    <w:rsid w:val="00EE17ED"/>
    <w:rPr>
      <w:rFonts w:eastAsia="Times New Roman"/>
      <w:color w:val="000000"/>
      <w:szCs w:val="20"/>
    </w:rPr>
  </w:style>
  <w:style w:type="paragraph" w:customStyle="1" w:styleId="OmniPage15">
    <w:name w:val="OmniPage #15"/>
    <w:basedOn w:val="Normal"/>
    <w:qFormat/>
    <w:rsid w:val="00EE17ED"/>
    <w:rPr>
      <w:rFonts w:eastAsia="Times New Roman"/>
      <w:color w:val="000000"/>
      <w:szCs w:val="20"/>
    </w:rPr>
  </w:style>
  <w:style w:type="paragraph" w:customStyle="1" w:styleId="OmniPage17">
    <w:name w:val="OmniPage #17"/>
    <w:basedOn w:val="Normal"/>
    <w:qFormat/>
    <w:rsid w:val="00EE17ED"/>
    <w:rPr>
      <w:rFonts w:eastAsia="Times New Roman"/>
      <w:color w:val="000000"/>
      <w:szCs w:val="20"/>
    </w:rPr>
  </w:style>
  <w:style w:type="paragraph" w:customStyle="1" w:styleId="OmniPage19">
    <w:name w:val="OmniPage #19"/>
    <w:basedOn w:val="Normal"/>
    <w:qFormat/>
    <w:rsid w:val="00EE17ED"/>
    <w:rPr>
      <w:rFonts w:eastAsia="Times New Roman"/>
      <w:color w:val="000000"/>
      <w:szCs w:val="20"/>
    </w:rPr>
  </w:style>
  <w:style w:type="paragraph" w:customStyle="1" w:styleId="OmniPage20">
    <w:name w:val="OmniPage #20"/>
    <w:basedOn w:val="Normal"/>
    <w:qFormat/>
    <w:rsid w:val="00EE17ED"/>
    <w:rPr>
      <w:rFonts w:eastAsia="Times New Roman"/>
      <w:color w:val="000000"/>
      <w:szCs w:val="20"/>
    </w:rPr>
  </w:style>
  <w:style w:type="paragraph" w:customStyle="1" w:styleId="OmniPage21">
    <w:name w:val="OmniPage #21"/>
    <w:basedOn w:val="Normal"/>
    <w:qFormat/>
    <w:rsid w:val="00EE17ED"/>
    <w:rPr>
      <w:rFonts w:eastAsia="Times New Roman"/>
      <w:color w:val="000000"/>
      <w:szCs w:val="20"/>
    </w:rPr>
  </w:style>
  <w:style w:type="paragraph" w:customStyle="1" w:styleId="OmniPage22">
    <w:name w:val="OmniPage #22"/>
    <w:basedOn w:val="Normal"/>
    <w:qFormat/>
    <w:rsid w:val="00EE17ED"/>
    <w:rPr>
      <w:rFonts w:eastAsia="Times New Roman"/>
      <w:color w:val="000000"/>
      <w:szCs w:val="20"/>
    </w:rPr>
  </w:style>
  <w:style w:type="paragraph" w:customStyle="1" w:styleId="OmniPage25">
    <w:name w:val="OmniPage #25"/>
    <w:basedOn w:val="Normal"/>
    <w:qFormat/>
    <w:rsid w:val="00EE17ED"/>
    <w:rPr>
      <w:rFonts w:eastAsia="Times New Roman"/>
      <w:color w:val="000000"/>
      <w:szCs w:val="20"/>
    </w:rPr>
  </w:style>
  <w:style w:type="paragraph" w:customStyle="1" w:styleId="OmniPage18">
    <w:name w:val="OmniPage #18"/>
    <w:basedOn w:val="Normal"/>
    <w:qFormat/>
    <w:rsid w:val="00EE17ED"/>
    <w:rPr>
      <w:rFonts w:eastAsia="Times New Roman"/>
      <w:color w:val="000000"/>
      <w:szCs w:val="20"/>
    </w:rPr>
  </w:style>
  <w:style w:type="paragraph" w:customStyle="1" w:styleId="OmniPage26">
    <w:name w:val="OmniPage #26"/>
    <w:basedOn w:val="Normal"/>
    <w:qFormat/>
    <w:rsid w:val="00EE17ED"/>
    <w:rPr>
      <w:rFonts w:eastAsia="Times New Roman"/>
      <w:color w:val="000000"/>
      <w:szCs w:val="20"/>
    </w:rPr>
  </w:style>
  <w:style w:type="paragraph" w:styleId="Index1">
    <w:name w:val="index 1"/>
    <w:basedOn w:val="Normal"/>
    <w:next w:val="Normal"/>
    <w:autoRedefine/>
    <w:unhideWhenUsed/>
    <w:rsid w:val="00EE17ED"/>
    <w:pPr>
      <w:ind w:left="200" w:hanging="200"/>
    </w:pPr>
    <w:rPr>
      <w:rFonts w:ascii="Cambria" w:eastAsia="Cambria" w:hAnsi="Cambria"/>
      <w:sz w:val="18"/>
      <w:szCs w:val="18"/>
    </w:rPr>
  </w:style>
  <w:style w:type="paragraph" w:styleId="IndexHeading">
    <w:name w:val="index heading"/>
    <w:basedOn w:val="Normal"/>
    <w:next w:val="Index1"/>
    <w:unhideWhenUsed/>
    <w:rsid w:val="00EE17ED"/>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EE17ED"/>
  </w:style>
  <w:style w:type="paragraph" w:customStyle="1" w:styleId="OmniPage9">
    <w:name w:val="OmniPage #9"/>
    <w:basedOn w:val="Normal"/>
    <w:qFormat/>
    <w:rsid w:val="00EE17ED"/>
    <w:rPr>
      <w:rFonts w:eastAsia="Times New Roman"/>
      <w:color w:val="000000"/>
      <w:szCs w:val="20"/>
    </w:rPr>
  </w:style>
  <w:style w:type="paragraph" w:customStyle="1" w:styleId="OmniPage5">
    <w:name w:val="OmniPage #5"/>
    <w:basedOn w:val="Normal"/>
    <w:qFormat/>
    <w:rsid w:val="00EE17ED"/>
    <w:rPr>
      <w:rFonts w:eastAsia="Times New Roman"/>
      <w:color w:val="000000"/>
      <w:szCs w:val="20"/>
    </w:rPr>
  </w:style>
  <w:style w:type="character" w:customStyle="1" w:styleId="style12char0">
    <w:name w:val="style12char"/>
    <w:rsid w:val="00EE17ED"/>
  </w:style>
  <w:style w:type="character" w:customStyle="1" w:styleId="charchar2">
    <w:name w:val="charchar2"/>
    <w:rsid w:val="00EE17ED"/>
  </w:style>
  <w:style w:type="character" w:customStyle="1" w:styleId="style11char0">
    <w:name w:val="style11char"/>
    <w:rsid w:val="00EE17ED"/>
  </w:style>
  <w:style w:type="paragraph" w:customStyle="1" w:styleId="CitesandCardText">
    <w:name w:val="Cites and Card Text"/>
    <w:basedOn w:val="Normal"/>
    <w:qFormat/>
    <w:rsid w:val="00EE17ED"/>
    <w:rPr>
      <w:rFonts w:eastAsia="Times New Roman"/>
      <w:szCs w:val="24"/>
    </w:rPr>
  </w:style>
  <w:style w:type="paragraph" w:styleId="List2">
    <w:name w:val="List 2"/>
    <w:basedOn w:val="Default"/>
    <w:next w:val="Default"/>
    <w:rsid w:val="00EE17ED"/>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EE17ED"/>
    <w:rPr>
      <w:b/>
      <w:bCs/>
      <w:iCs/>
      <w:szCs w:val="26"/>
      <w:lang w:val="en-US" w:eastAsia="en-US" w:bidi="ar-SA"/>
    </w:rPr>
  </w:style>
  <w:style w:type="paragraph" w:customStyle="1" w:styleId="Style160">
    <w:name w:val="Style 16"/>
    <w:basedOn w:val="Normal"/>
    <w:qFormat/>
    <w:rsid w:val="00EE17ED"/>
    <w:pPr>
      <w:autoSpaceDE w:val="0"/>
      <w:autoSpaceDN w:val="0"/>
      <w:adjustRightInd w:val="0"/>
    </w:pPr>
    <w:rPr>
      <w:rFonts w:eastAsia="Times New Roman"/>
      <w:szCs w:val="24"/>
    </w:rPr>
  </w:style>
  <w:style w:type="paragraph" w:customStyle="1" w:styleId="smalltext1">
    <w:name w:val="smalltext"/>
    <w:basedOn w:val="Normal"/>
    <w:link w:val="smalltextChar0"/>
    <w:qFormat/>
    <w:rsid w:val="00EE17ED"/>
    <w:rPr>
      <w:rFonts w:eastAsia="Times New Roman"/>
      <w:szCs w:val="24"/>
    </w:rPr>
  </w:style>
  <w:style w:type="character" w:customStyle="1" w:styleId="smalltextChar0">
    <w:name w:val="smalltext Char"/>
    <w:link w:val="smalltext1"/>
    <w:rsid w:val="00EE17ED"/>
    <w:rPr>
      <w:rFonts w:ascii="Helvetica" w:eastAsia="Times New Roman" w:hAnsi="Helvetica" w:cs="Times New Roman"/>
      <w:szCs w:val="24"/>
    </w:rPr>
  </w:style>
  <w:style w:type="paragraph" w:customStyle="1" w:styleId="StyleJustifiedFirstline1cmAfter6ptLinespacing1">
    <w:name w:val="Style Justified First line:  1 cm After:  6 pt Line spacing:  1...."/>
    <w:basedOn w:val="Default"/>
    <w:next w:val="Default"/>
    <w:qFormat/>
    <w:rsid w:val="00EE17ED"/>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EE17ED"/>
    <w:pPr>
      <w:jc w:val="center"/>
    </w:pPr>
    <w:rPr>
      <w:rFonts w:ascii="Arial Black" w:eastAsia="Times New Roman" w:hAnsi="Arial Black"/>
      <w:b/>
      <w:sz w:val="36"/>
      <w:szCs w:val="24"/>
      <w:u w:val="single"/>
    </w:rPr>
  </w:style>
  <w:style w:type="character" w:customStyle="1" w:styleId="boldunderlineCharChar0">
    <w:name w:val="boldunderline Char Char"/>
    <w:rsid w:val="00EE17ED"/>
    <w:rPr>
      <w:b/>
      <w:sz w:val="22"/>
      <w:szCs w:val="24"/>
      <w:u w:val="single"/>
      <w:lang w:val="en-US" w:eastAsia="en-US" w:bidi="ar-SA"/>
    </w:rPr>
  </w:style>
  <w:style w:type="paragraph" w:customStyle="1" w:styleId="Bullets-squares">
    <w:name w:val="Bullets - squares"/>
    <w:basedOn w:val="Normal"/>
    <w:next w:val="Normal"/>
    <w:qFormat/>
    <w:rsid w:val="00EE17ED"/>
    <w:pPr>
      <w:numPr>
        <w:numId w:val="3"/>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EE17E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EE17ED"/>
    <w:pPr>
      <w:spacing w:after="0" w:line="240" w:lineRule="auto"/>
    </w:pPr>
    <w:rPr>
      <w:rFonts w:ascii="Times New Roman" w:eastAsia="Times New Roman" w:hAnsi="Times New Roman" w:cs="Times New Roman"/>
      <w:sz w:val="16"/>
    </w:rPr>
  </w:style>
  <w:style w:type="character" w:customStyle="1" w:styleId="MediumGrid2Char">
    <w:name w:val="Medium Grid 2 Char"/>
    <w:rsid w:val="00EE17ED"/>
    <w:rPr>
      <w:sz w:val="24"/>
      <w:szCs w:val="22"/>
      <w:lang w:val="en-US" w:eastAsia="en-US" w:bidi="ar-SA"/>
    </w:rPr>
  </w:style>
  <w:style w:type="character" w:customStyle="1" w:styleId="Size8Char">
    <w:name w:val="Size 8 Char"/>
    <w:link w:val="Size8"/>
    <w:rsid w:val="00EE17ED"/>
    <w:rPr>
      <w:rFonts w:ascii="Times New Roman" w:eastAsia="Times New Roman" w:hAnsi="Times New Roman" w:cs="Times New Roman"/>
      <w:sz w:val="16"/>
    </w:rPr>
  </w:style>
  <w:style w:type="paragraph" w:customStyle="1" w:styleId="RegularCite">
    <w:name w:val="Regular Cite"/>
    <w:qFormat/>
    <w:rsid w:val="00EE17ED"/>
    <w:pPr>
      <w:spacing w:after="0" w:line="240" w:lineRule="auto"/>
    </w:pPr>
    <w:rPr>
      <w:rFonts w:ascii="Times New Roman" w:eastAsia="Times New Roman" w:hAnsi="Times New Roman" w:cs="Times New Roman"/>
      <w:sz w:val="20"/>
    </w:rPr>
  </w:style>
  <w:style w:type="character" w:customStyle="1" w:styleId="eudoraheader">
    <w:name w:val="eudoraheader"/>
    <w:rsid w:val="00EE17ED"/>
  </w:style>
  <w:style w:type="character" w:customStyle="1" w:styleId="emailstyle26">
    <w:name w:val="emailstyle26"/>
    <w:rsid w:val="00EE17ED"/>
  </w:style>
  <w:style w:type="paragraph" w:customStyle="1" w:styleId="context">
    <w:name w:val="context"/>
    <w:basedOn w:val="Normal"/>
    <w:qFormat/>
    <w:rsid w:val="00EE17ED"/>
    <w:pPr>
      <w:spacing w:before="100" w:beforeAutospacing="1" w:after="100" w:afterAutospacing="1"/>
    </w:pPr>
    <w:rPr>
      <w:rFonts w:eastAsia="Times New Roman"/>
      <w:szCs w:val="24"/>
    </w:rPr>
  </w:style>
  <w:style w:type="character" w:customStyle="1" w:styleId="sendtofriend">
    <w:name w:val="sendtofriend"/>
    <w:rsid w:val="00EE17ED"/>
  </w:style>
  <w:style w:type="character" w:customStyle="1" w:styleId="pagetype">
    <w:name w:val="pagetype"/>
    <w:rsid w:val="00EE17ED"/>
  </w:style>
  <w:style w:type="character" w:customStyle="1" w:styleId="byl">
    <w:name w:val="byl"/>
    <w:rsid w:val="00EE17ED"/>
  </w:style>
  <w:style w:type="character" w:customStyle="1" w:styleId="byd">
    <w:name w:val="byd"/>
    <w:rsid w:val="00EE17ED"/>
  </w:style>
  <w:style w:type="paragraph" w:customStyle="1" w:styleId="Size6">
    <w:name w:val="Size 6"/>
    <w:link w:val="Size6Char"/>
    <w:qFormat/>
    <w:rsid w:val="00EE17ED"/>
    <w:pPr>
      <w:spacing w:after="0" w:line="240" w:lineRule="auto"/>
    </w:pPr>
    <w:rPr>
      <w:rFonts w:ascii="Times New Roman" w:eastAsia="Times New Roman" w:hAnsi="Times New Roman" w:cs="Times New Roman"/>
      <w:sz w:val="16"/>
    </w:rPr>
  </w:style>
  <w:style w:type="character" w:customStyle="1" w:styleId="Size6Char">
    <w:name w:val="Size 6 Char"/>
    <w:link w:val="Size6"/>
    <w:rsid w:val="00EE17ED"/>
    <w:rPr>
      <w:rFonts w:ascii="Times New Roman" w:eastAsia="Times New Roman" w:hAnsi="Times New Roman" w:cs="Times New Roman"/>
      <w:sz w:val="16"/>
    </w:rPr>
  </w:style>
  <w:style w:type="character" w:customStyle="1" w:styleId="heading2char0">
    <w:name w:val="heading2char"/>
    <w:rsid w:val="00EE17ED"/>
  </w:style>
  <w:style w:type="character" w:customStyle="1" w:styleId="underliningchar0">
    <w:name w:val="underliningchar"/>
    <w:rsid w:val="00EE17ED"/>
  </w:style>
  <w:style w:type="paragraph" w:customStyle="1" w:styleId="TxBrp11">
    <w:name w:val="TxBr_p11"/>
    <w:basedOn w:val="Normal"/>
    <w:qFormat/>
    <w:rsid w:val="00EE17ED"/>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EE17ED"/>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EE17ED"/>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EE17ED"/>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EE17ED"/>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EE17ED"/>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EE17ED"/>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EE17ED"/>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EE17ED"/>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EE17ED"/>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EE17ED"/>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EE17ED"/>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EE17ED"/>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EE17ED"/>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EE17ED"/>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EE17ED"/>
    <w:pPr>
      <w:ind w:left="400" w:hanging="200"/>
    </w:pPr>
    <w:rPr>
      <w:rFonts w:ascii="Cambria" w:eastAsia="Cambria" w:hAnsi="Cambria"/>
      <w:sz w:val="18"/>
      <w:szCs w:val="18"/>
    </w:rPr>
  </w:style>
  <w:style w:type="paragraph" w:styleId="Index3">
    <w:name w:val="index 3"/>
    <w:basedOn w:val="Normal"/>
    <w:next w:val="Normal"/>
    <w:autoRedefine/>
    <w:unhideWhenUsed/>
    <w:rsid w:val="00EE17ED"/>
    <w:pPr>
      <w:ind w:left="600" w:hanging="200"/>
    </w:pPr>
    <w:rPr>
      <w:rFonts w:ascii="Cambria" w:eastAsia="Cambria" w:hAnsi="Cambria"/>
      <w:sz w:val="18"/>
      <w:szCs w:val="18"/>
    </w:rPr>
  </w:style>
  <w:style w:type="paragraph" w:styleId="Index4">
    <w:name w:val="index 4"/>
    <w:basedOn w:val="Normal"/>
    <w:next w:val="Normal"/>
    <w:autoRedefine/>
    <w:unhideWhenUsed/>
    <w:rsid w:val="00EE17ED"/>
    <w:pPr>
      <w:ind w:left="800" w:hanging="200"/>
    </w:pPr>
    <w:rPr>
      <w:rFonts w:ascii="Cambria" w:eastAsia="Cambria" w:hAnsi="Cambria"/>
      <w:sz w:val="18"/>
      <w:szCs w:val="18"/>
    </w:rPr>
  </w:style>
  <w:style w:type="paragraph" w:styleId="Index5">
    <w:name w:val="index 5"/>
    <w:basedOn w:val="Normal"/>
    <w:next w:val="Normal"/>
    <w:autoRedefine/>
    <w:unhideWhenUsed/>
    <w:rsid w:val="00EE17ED"/>
    <w:pPr>
      <w:ind w:left="1000" w:hanging="200"/>
    </w:pPr>
    <w:rPr>
      <w:rFonts w:ascii="Cambria" w:eastAsia="Cambria" w:hAnsi="Cambria"/>
      <w:sz w:val="18"/>
      <w:szCs w:val="18"/>
    </w:rPr>
  </w:style>
  <w:style w:type="paragraph" w:styleId="Index7">
    <w:name w:val="index 7"/>
    <w:basedOn w:val="Normal"/>
    <w:next w:val="Normal"/>
    <w:autoRedefine/>
    <w:unhideWhenUsed/>
    <w:rsid w:val="00EE17ED"/>
    <w:pPr>
      <w:ind w:left="1400" w:hanging="200"/>
    </w:pPr>
    <w:rPr>
      <w:rFonts w:ascii="Cambria" w:eastAsia="Cambria" w:hAnsi="Cambria"/>
      <w:sz w:val="18"/>
      <w:szCs w:val="18"/>
    </w:rPr>
  </w:style>
  <w:style w:type="paragraph" w:styleId="Index8">
    <w:name w:val="index 8"/>
    <w:basedOn w:val="Normal"/>
    <w:next w:val="Normal"/>
    <w:autoRedefine/>
    <w:unhideWhenUsed/>
    <w:rsid w:val="00EE17ED"/>
    <w:pPr>
      <w:ind w:left="1600" w:hanging="200"/>
    </w:pPr>
    <w:rPr>
      <w:rFonts w:ascii="Cambria" w:eastAsia="Cambria" w:hAnsi="Cambria"/>
      <w:sz w:val="18"/>
      <w:szCs w:val="18"/>
    </w:rPr>
  </w:style>
  <w:style w:type="paragraph" w:styleId="Index9">
    <w:name w:val="index 9"/>
    <w:basedOn w:val="Normal"/>
    <w:next w:val="Normal"/>
    <w:autoRedefine/>
    <w:unhideWhenUsed/>
    <w:rsid w:val="00EE17ED"/>
    <w:pPr>
      <w:ind w:left="1800" w:hanging="200"/>
    </w:pPr>
    <w:rPr>
      <w:rFonts w:ascii="Cambria" w:eastAsia="Cambria" w:hAnsi="Cambria"/>
      <w:sz w:val="18"/>
      <w:szCs w:val="18"/>
    </w:rPr>
  </w:style>
  <w:style w:type="character" w:customStyle="1" w:styleId="adtext124">
    <w:name w:val="adtext124"/>
    <w:rsid w:val="00EE17ED"/>
    <w:rPr>
      <w:vanish w:val="0"/>
      <w:webHidden w:val="0"/>
      <w:color w:val="999999"/>
      <w:sz w:val="12"/>
      <w:szCs w:val="12"/>
      <w:specVanish/>
    </w:rPr>
  </w:style>
  <w:style w:type="paragraph" w:customStyle="1" w:styleId="CardsFont8pt">
    <w:name w:val="Cards + Font: 8 pt"/>
    <w:basedOn w:val="Normal"/>
    <w:qFormat/>
    <w:rsid w:val="00EE17ED"/>
    <w:pPr>
      <w:autoSpaceDE w:val="0"/>
      <w:autoSpaceDN w:val="0"/>
      <w:adjustRightInd w:val="0"/>
      <w:ind w:left="432" w:right="432"/>
      <w:jc w:val="both"/>
    </w:pPr>
    <w:rPr>
      <w:rFonts w:eastAsia="Times New Roman"/>
      <w:szCs w:val="20"/>
    </w:rPr>
  </w:style>
  <w:style w:type="character" w:customStyle="1" w:styleId="CardsFont8ptChar">
    <w:name w:val="Cards + Font: 8 pt Char"/>
    <w:rsid w:val="00EE17ED"/>
    <w:rPr>
      <w:sz w:val="16"/>
    </w:rPr>
  </w:style>
  <w:style w:type="character" w:customStyle="1" w:styleId="TagLineCharChar">
    <w:name w:val="Tag Line Char Char"/>
    <w:rsid w:val="00EE17ED"/>
    <w:rPr>
      <w:rFonts w:cs="Arial"/>
      <w:b/>
      <w:bCs/>
      <w:iCs/>
      <w:sz w:val="24"/>
      <w:szCs w:val="28"/>
      <w:lang w:val="en-US" w:eastAsia="en-US" w:bidi="ar-SA"/>
    </w:rPr>
  </w:style>
  <w:style w:type="paragraph" w:customStyle="1" w:styleId="published">
    <w:name w:val="published"/>
    <w:basedOn w:val="Normal"/>
    <w:qFormat/>
    <w:rsid w:val="00EE17ED"/>
    <w:pPr>
      <w:spacing w:before="100" w:beforeAutospacing="1" w:after="100" w:afterAutospacing="1"/>
    </w:pPr>
    <w:rPr>
      <w:rFonts w:eastAsia="Times New Roman"/>
      <w:szCs w:val="24"/>
    </w:rPr>
  </w:style>
  <w:style w:type="character" w:customStyle="1" w:styleId="articlecommentcount">
    <w:name w:val="article_comment_count"/>
    <w:rsid w:val="00EE17ED"/>
  </w:style>
  <w:style w:type="character" w:customStyle="1" w:styleId="articlerecommendcount">
    <w:name w:val="article_recommend_count"/>
    <w:rsid w:val="00EE17ED"/>
  </w:style>
  <w:style w:type="character" w:customStyle="1" w:styleId="normaltext1">
    <w:name w:val="normal_text"/>
    <w:rsid w:val="00EE17ED"/>
  </w:style>
  <w:style w:type="paragraph" w:customStyle="1" w:styleId="storytimestamp">
    <w:name w:val="storytimestamp"/>
    <w:basedOn w:val="Normal"/>
    <w:qFormat/>
    <w:rsid w:val="00EE17ED"/>
    <w:pPr>
      <w:spacing w:before="100" w:beforeAutospacing="1" w:after="100" w:afterAutospacing="1"/>
    </w:pPr>
    <w:rPr>
      <w:rFonts w:eastAsia="Times New Roman"/>
      <w:szCs w:val="24"/>
    </w:rPr>
  </w:style>
  <w:style w:type="character" w:customStyle="1" w:styleId="story-byline">
    <w:name w:val="story-byline"/>
    <w:rsid w:val="00EE17ED"/>
  </w:style>
  <w:style w:type="character" w:customStyle="1" w:styleId="story-titleline">
    <w:name w:val="story-titleline"/>
    <w:rsid w:val="00EE17ED"/>
  </w:style>
  <w:style w:type="paragraph" w:styleId="ListBullet2">
    <w:name w:val="List Bullet 2"/>
    <w:basedOn w:val="Normal"/>
    <w:rsid w:val="00EE17ED"/>
    <w:pPr>
      <w:tabs>
        <w:tab w:val="num" w:pos="1440"/>
      </w:tabs>
      <w:ind w:left="1440" w:hanging="360"/>
    </w:pPr>
    <w:rPr>
      <w:rFonts w:eastAsia="Times New Roman"/>
      <w:b/>
      <w:szCs w:val="44"/>
    </w:rPr>
  </w:style>
  <w:style w:type="paragraph" w:customStyle="1" w:styleId="Cardnotunderlined0">
    <w:name w:val="Card not underlined"/>
    <w:basedOn w:val="Normal"/>
    <w:qFormat/>
    <w:rsid w:val="00EE17ED"/>
    <w:rPr>
      <w:rFonts w:eastAsia="Times New Roman"/>
      <w:color w:val="000000"/>
      <w:sz w:val="10"/>
      <w:szCs w:val="24"/>
    </w:rPr>
  </w:style>
  <w:style w:type="character" w:customStyle="1" w:styleId="marron">
    <w:name w:val="marron"/>
    <w:rsid w:val="00EE17ED"/>
  </w:style>
  <w:style w:type="character" w:customStyle="1" w:styleId="UnderlineCardChar0">
    <w:name w:val="Underline Card Char"/>
    <w:rsid w:val="00EE17ED"/>
    <w:rPr>
      <w:sz w:val="22"/>
      <w:szCs w:val="24"/>
      <w:u w:val="single"/>
      <w:lang w:val="en-US" w:eastAsia="en-US" w:bidi="ar-SA"/>
    </w:rPr>
  </w:style>
  <w:style w:type="character" w:customStyle="1" w:styleId="SourcesCharChar1">
    <w:name w:val="Sources Char Char1"/>
    <w:rsid w:val="00EE17ED"/>
    <w:rPr>
      <w:rFonts w:cs="Arial"/>
      <w:b/>
      <w:bCs/>
      <w:iCs/>
      <w:sz w:val="24"/>
      <w:szCs w:val="28"/>
      <w:lang w:val="en-US" w:eastAsia="en-US" w:bidi="ar-SA"/>
    </w:rPr>
  </w:style>
  <w:style w:type="paragraph" w:customStyle="1" w:styleId="OmniPage3">
    <w:name w:val="OmniPage #3"/>
    <w:basedOn w:val="Normal"/>
    <w:qFormat/>
    <w:rsid w:val="00EE17ED"/>
    <w:rPr>
      <w:rFonts w:eastAsia="Times New Roman"/>
      <w:color w:val="000000"/>
      <w:szCs w:val="20"/>
    </w:rPr>
  </w:style>
  <w:style w:type="paragraph" w:customStyle="1" w:styleId="OmniPage4">
    <w:name w:val="OmniPage #4"/>
    <w:basedOn w:val="Normal"/>
    <w:qFormat/>
    <w:rsid w:val="00EE17ED"/>
    <w:rPr>
      <w:rFonts w:eastAsia="Times New Roman"/>
      <w:color w:val="000000"/>
      <w:szCs w:val="20"/>
    </w:rPr>
  </w:style>
  <w:style w:type="paragraph" w:customStyle="1" w:styleId="OmniPage16">
    <w:name w:val="OmniPage #16"/>
    <w:basedOn w:val="Normal"/>
    <w:qFormat/>
    <w:rsid w:val="00EE17ED"/>
    <w:rPr>
      <w:rFonts w:eastAsia="Times New Roman"/>
      <w:color w:val="000000"/>
      <w:szCs w:val="20"/>
    </w:rPr>
  </w:style>
  <w:style w:type="paragraph" w:customStyle="1" w:styleId="OmniPage23">
    <w:name w:val="OmniPage #23"/>
    <w:basedOn w:val="Normal"/>
    <w:qFormat/>
    <w:rsid w:val="00EE17ED"/>
    <w:rPr>
      <w:rFonts w:eastAsia="Times New Roman"/>
      <w:color w:val="000000"/>
      <w:szCs w:val="20"/>
    </w:rPr>
  </w:style>
  <w:style w:type="paragraph" w:customStyle="1" w:styleId="OmniPage24">
    <w:name w:val="OmniPage #24"/>
    <w:basedOn w:val="Normal"/>
    <w:qFormat/>
    <w:rsid w:val="00EE17ED"/>
    <w:rPr>
      <w:rFonts w:eastAsia="Times New Roman"/>
      <w:color w:val="000000"/>
      <w:szCs w:val="20"/>
    </w:rPr>
  </w:style>
  <w:style w:type="paragraph" w:customStyle="1" w:styleId="OmniPage27">
    <w:name w:val="OmniPage #27"/>
    <w:basedOn w:val="Normal"/>
    <w:qFormat/>
    <w:rsid w:val="00EE17ED"/>
    <w:rPr>
      <w:rFonts w:eastAsia="Times New Roman"/>
      <w:color w:val="000000"/>
      <w:szCs w:val="20"/>
    </w:rPr>
  </w:style>
  <w:style w:type="paragraph" w:customStyle="1" w:styleId="OmniPage28">
    <w:name w:val="OmniPage #28"/>
    <w:basedOn w:val="Normal"/>
    <w:qFormat/>
    <w:rsid w:val="00EE17ED"/>
    <w:rPr>
      <w:rFonts w:eastAsia="Times New Roman"/>
      <w:color w:val="000000"/>
      <w:szCs w:val="20"/>
    </w:rPr>
  </w:style>
  <w:style w:type="paragraph" w:customStyle="1" w:styleId="OmniPage29">
    <w:name w:val="OmniPage #29"/>
    <w:basedOn w:val="Normal"/>
    <w:qFormat/>
    <w:rsid w:val="00EE17ED"/>
    <w:rPr>
      <w:rFonts w:eastAsia="Times New Roman"/>
      <w:color w:val="000000"/>
      <w:szCs w:val="20"/>
    </w:rPr>
  </w:style>
  <w:style w:type="paragraph" w:customStyle="1" w:styleId="OmniPage30">
    <w:name w:val="OmniPage #30"/>
    <w:basedOn w:val="Normal"/>
    <w:qFormat/>
    <w:rsid w:val="00EE17ED"/>
    <w:rPr>
      <w:rFonts w:eastAsia="Times New Roman"/>
      <w:color w:val="000000"/>
      <w:szCs w:val="20"/>
    </w:rPr>
  </w:style>
  <w:style w:type="paragraph" w:customStyle="1" w:styleId="OmniPage31">
    <w:name w:val="OmniPage #31"/>
    <w:basedOn w:val="Normal"/>
    <w:qFormat/>
    <w:rsid w:val="00EE17ED"/>
    <w:rPr>
      <w:rFonts w:eastAsia="Times New Roman"/>
      <w:color w:val="000000"/>
      <w:szCs w:val="20"/>
    </w:rPr>
  </w:style>
  <w:style w:type="paragraph" w:customStyle="1" w:styleId="OmniPage32">
    <w:name w:val="OmniPage #32"/>
    <w:basedOn w:val="Normal"/>
    <w:qFormat/>
    <w:rsid w:val="00EE17ED"/>
    <w:rPr>
      <w:rFonts w:eastAsia="Times New Roman"/>
      <w:color w:val="000000"/>
      <w:szCs w:val="20"/>
    </w:rPr>
  </w:style>
  <w:style w:type="paragraph" w:customStyle="1" w:styleId="OmniPage33">
    <w:name w:val="OmniPage #33"/>
    <w:basedOn w:val="Normal"/>
    <w:qFormat/>
    <w:rsid w:val="00EE17ED"/>
    <w:rPr>
      <w:rFonts w:eastAsia="Times New Roman"/>
      <w:color w:val="000000"/>
      <w:szCs w:val="20"/>
    </w:rPr>
  </w:style>
  <w:style w:type="paragraph" w:customStyle="1" w:styleId="OmniPage34">
    <w:name w:val="OmniPage #34"/>
    <w:basedOn w:val="Normal"/>
    <w:qFormat/>
    <w:rsid w:val="00EE17ED"/>
    <w:rPr>
      <w:rFonts w:eastAsia="Times New Roman"/>
      <w:color w:val="000000"/>
      <w:szCs w:val="20"/>
    </w:rPr>
  </w:style>
  <w:style w:type="paragraph" w:customStyle="1" w:styleId="OmniPage35">
    <w:name w:val="OmniPage #35"/>
    <w:basedOn w:val="Normal"/>
    <w:qFormat/>
    <w:rsid w:val="00EE17ED"/>
    <w:rPr>
      <w:rFonts w:eastAsia="Times New Roman"/>
      <w:color w:val="000000"/>
      <w:szCs w:val="20"/>
    </w:rPr>
  </w:style>
  <w:style w:type="paragraph" w:customStyle="1" w:styleId="OmniPage36">
    <w:name w:val="OmniPage #36"/>
    <w:basedOn w:val="Normal"/>
    <w:qFormat/>
    <w:rsid w:val="00EE17ED"/>
    <w:rPr>
      <w:rFonts w:eastAsia="Times New Roman"/>
      <w:color w:val="000000"/>
      <w:szCs w:val="20"/>
    </w:rPr>
  </w:style>
  <w:style w:type="paragraph" w:customStyle="1" w:styleId="OmniPage37">
    <w:name w:val="OmniPage #37"/>
    <w:basedOn w:val="Normal"/>
    <w:qFormat/>
    <w:rsid w:val="00EE17ED"/>
    <w:rPr>
      <w:rFonts w:eastAsia="Times New Roman"/>
      <w:color w:val="000000"/>
      <w:szCs w:val="20"/>
    </w:rPr>
  </w:style>
  <w:style w:type="paragraph" w:customStyle="1" w:styleId="OmniPage38">
    <w:name w:val="OmniPage #38"/>
    <w:basedOn w:val="Normal"/>
    <w:qFormat/>
    <w:rsid w:val="00EE17ED"/>
    <w:rPr>
      <w:rFonts w:eastAsia="Times New Roman"/>
      <w:color w:val="000000"/>
      <w:szCs w:val="20"/>
    </w:rPr>
  </w:style>
  <w:style w:type="paragraph" w:customStyle="1" w:styleId="OmniPage39">
    <w:name w:val="OmniPage #39"/>
    <w:basedOn w:val="Normal"/>
    <w:qFormat/>
    <w:rsid w:val="00EE17ED"/>
    <w:rPr>
      <w:rFonts w:eastAsia="Times New Roman"/>
      <w:color w:val="000000"/>
      <w:szCs w:val="20"/>
    </w:rPr>
  </w:style>
  <w:style w:type="paragraph" w:customStyle="1" w:styleId="OmniPage40">
    <w:name w:val="OmniPage #40"/>
    <w:basedOn w:val="Normal"/>
    <w:qFormat/>
    <w:rsid w:val="00EE17ED"/>
    <w:rPr>
      <w:rFonts w:eastAsia="Times New Roman"/>
      <w:color w:val="000000"/>
      <w:szCs w:val="20"/>
    </w:rPr>
  </w:style>
  <w:style w:type="paragraph" w:customStyle="1" w:styleId="OmniPage41">
    <w:name w:val="OmniPage #41"/>
    <w:basedOn w:val="Normal"/>
    <w:qFormat/>
    <w:rsid w:val="00EE17ED"/>
    <w:rPr>
      <w:rFonts w:eastAsia="Times New Roman"/>
      <w:color w:val="000000"/>
      <w:szCs w:val="20"/>
    </w:rPr>
  </w:style>
  <w:style w:type="paragraph" w:customStyle="1" w:styleId="OmniPage42">
    <w:name w:val="OmniPage #42"/>
    <w:basedOn w:val="Normal"/>
    <w:qFormat/>
    <w:rsid w:val="00EE17ED"/>
    <w:rPr>
      <w:rFonts w:eastAsia="Times New Roman"/>
      <w:color w:val="000000"/>
      <w:szCs w:val="20"/>
    </w:rPr>
  </w:style>
  <w:style w:type="paragraph" w:customStyle="1" w:styleId="OmniPage43">
    <w:name w:val="OmniPage #43"/>
    <w:basedOn w:val="Normal"/>
    <w:qFormat/>
    <w:rsid w:val="00EE17ED"/>
    <w:rPr>
      <w:rFonts w:eastAsia="Times New Roman"/>
      <w:color w:val="000000"/>
      <w:szCs w:val="20"/>
    </w:rPr>
  </w:style>
  <w:style w:type="paragraph" w:customStyle="1" w:styleId="OmniPage44">
    <w:name w:val="OmniPage #44"/>
    <w:basedOn w:val="Normal"/>
    <w:qFormat/>
    <w:rsid w:val="00EE17ED"/>
    <w:rPr>
      <w:rFonts w:eastAsia="Times New Roman"/>
      <w:color w:val="000000"/>
      <w:szCs w:val="20"/>
    </w:rPr>
  </w:style>
  <w:style w:type="paragraph" w:customStyle="1" w:styleId="OmniPage45">
    <w:name w:val="OmniPage #45"/>
    <w:basedOn w:val="Normal"/>
    <w:qFormat/>
    <w:rsid w:val="00EE17ED"/>
    <w:rPr>
      <w:rFonts w:eastAsia="Times New Roman"/>
      <w:color w:val="000000"/>
      <w:szCs w:val="20"/>
    </w:rPr>
  </w:style>
  <w:style w:type="paragraph" w:customStyle="1" w:styleId="OmniPage46">
    <w:name w:val="OmniPage #46"/>
    <w:basedOn w:val="Normal"/>
    <w:qFormat/>
    <w:rsid w:val="00EE17ED"/>
    <w:rPr>
      <w:rFonts w:eastAsia="Times New Roman"/>
      <w:color w:val="000000"/>
      <w:szCs w:val="20"/>
    </w:rPr>
  </w:style>
  <w:style w:type="paragraph" w:customStyle="1" w:styleId="OmniPage47">
    <w:name w:val="OmniPage #47"/>
    <w:basedOn w:val="Normal"/>
    <w:qFormat/>
    <w:rsid w:val="00EE17ED"/>
    <w:rPr>
      <w:rFonts w:eastAsia="Times New Roman"/>
      <w:color w:val="000000"/>
      <w:szCs w:val="20"/>
    </w:rPr>
  </w:style>
  <w:style w:type="paragraph" w:customStyle="1" w:styleId="OmniPage48">
    <w:name w:val="OmniPage #48"/>
    <w:basedOn w:val="Normal"/>
    <w:qFormat/>
    <w:rsid w:val="00EE17ED"/>
    <w:rPr>
      <w:rFonts w:eastAsia="Times New Roman"/>
      <w:color w:val="000000"/>
      <w:szCs w:val="20"/>
    </w:rPr>
  </w:style>
  <w:style w:type="paragraph" w:customStyle="1" w:styleId="OmniPage49">
    <w:name w:val="OmniPage #49"/>
    <w:basedOn w:val="Normal"/>
    <w:qFormat/>
    <w:rsid w:val="00EE17ED"/>
    <w:rPr>
      <w:rFonts w:eastAsia="Times New Roman"/>
      <w:color w:val="000000"/>
      <w:szCs w:val="20"/>
    </w:rPr>
  </w:style>
  <w:style w:type="paragraph" w:customStyle="1" w:styleId="OmniPage50">
    <w:name w:val="OmniPage #50"/>
    <w:basedOn w:val="Normal"/>
    <w:qFormat/>
    <w:rsid w:val="00EE17ED"/>
    <w:rPr>
      <w:rFonts w:eastAsia="Times New Roman"/>
      <w:color w:val="000000"/>
      <w:szCs w:val="20"/>
    </w:rPr>
  </w:style>
  <w:style w:type="paragraph" w:customStyle="1" w:styleId="OmniPage51">
    <w:name w:val="OmniPage #51"/>
    <w:basedOn w:val="Normal"/>
    <w:qFormat/>
    <w:rsid w:val="00EE17ED"/>
    <w:rPr>
      <w:rFonts w:eastAsia="Times New Roman"/>
      <w:color w:val="000000"/>
      <w:szCs w:val="20"/>
    </w:rPr>
  </w:style>
  <w:style w:type="paragraph" w:customStyle="1" w:styleId="OmniPage52">
    <w:name w:val="OmniPage #52"/>
    <w:basedOn w:val="Normal"/>
    <w:qFormat/>
    <w:rsid w:val="00EE17ED"/>
    <w:rPr>
      <w:rFonts w:eastAsia="Times New Roman"/>
      <w:color w:val="000000"/>
      <w:szCs w:val="20"/>
    </w:rPr>
  </w:style>
  <w:style w:type="paragraph" w:customStyle="1" w:styleId="OmniPage53">
    <w:name w:val="OmniPage #53"/>
    <w:basedOn w:val="Normal"/>
    <w:qFormat/>
    <w:rsid w:val="00EE17ED"/>
    <w:rPr>
      <w:rFonts w:eastAsia="Times New Roman"/>
      <w:color w:val="000000"/>
      <w:szCs w:val="20"/>
    </w:rPr>
  </w:style>
  <w:style w:type="paragraph" w:customStyle="1" w:styleId="OmniPage54">
    <w:name w:val="OmniPage #54"/>
    <w:basedOn w:val="Normal"/>
    <w:qFormat/>
    <w:rsid w:val="00EE17ED"/>
    <w:rPr>
      <w:rFonts w:eastAsia="Times New Roman"/>
      <w:color w:val="000000"/>
      <w:szCs w:val="20"/>
    </w:rPr>
  </w:style>
  <w:style w:type="paragraph" w:customStyle="1" w:styleId="OmniPage55">
    <w:name w:val="OmniPage #55"/>
    <w:basedOn w:val="Normal"/>
    <w:qFormat/>
    <w:rsid w:val="00EE17ED"/>
    <w:rPr>
      <w:rFonts w:eastAsia="Times New Roman"/>
      <w:color w:val="000000"/>
      <w:szCs w:val="20"/>
    </w:rPr>
  </w:style>
  <w:style w:type="paragraph" w:customStyle="1" w:styleId="OmniPage56">
    <w:name w:val="OmniPage #56"/>
    <w:basedOn w:val="Normal"/>
    <w:qFormat/>
    <w:rsid w:val="00EE17ED"/>
    <w:rPr>
      <w:rFonts w:eastAsia="Times New Roman"/>
      <w:color w:val="000000"/>
      <w:szCs w:val="20"/>
    </w:rPr>
  </w:style>
  <w:style w:type="paragraph" w:customStyle="1" w:styleId="OmniPage57">
    <w:name w:val="OmniPage #57"/>
    <w:basedOn w:val="Normal"/>
    <w:qFormat/>
    <w:rsid w:val="00EE17ED"/>
    <w:rPr>
      <w:rFonts w:eastAsia="Times New Roman"/>
      <w:color w:val="000000"/>
      <w:szCs w:val="20"/>
    </w:rPr>
  </w:style>
  <w:style w:type="paragraph" w:customStyle="1" w:styleId="OmniPage58">
    <w:name w:val="OmniPage #58"/>
    <w:basedOn w:val="Normal"/>
    <w:qFormat/>
    <w:rsid w:val="00EE17ED"/>
    <w:rPr>
      <w:rFonts w:eastAsia="Times New Roman"/>
      <w:color w:val="000000"/>
      <w:szCs w:val="20"/>
    </w:rPr>
  </w:style>
  <w:style w:type="paragraph" w:customStyle="1" w:styleId="OmniPage59">
    <w:name w:val="OmniPage #59"/>
    <w:basedOn w:val="Normal"/>
    <w:qFormat/>
    <w:rsid w:val="00EE17ED"/>
    <w:rPr>
      <w:rFonts w:eastAsia="Times New Roman"/>
      <w:color w:val="000000"/>
      <w:szCs w:val="20"/>
    </w:rPr>
  </w:style>
  <w:style w:type="paragraph" w:customStyle="1" w:styleId="OmniPage60">
    <w:name w:val="OmniPage #60"/>
    <w:basedOn w:val="Normal"/>
    <w:qFormat/>
    <w:rsid w:val="00EE17ED"/>
    <w:rPr>
      <w:rFonts w:eastAsia="Times New Roman"/>
      <w:color w:val="000000"/>
      <w:szCs w:val="20"/>
    </w:rPr>
  </w:style>
  <w:style w:type="paragraph" w:customStyle="1" w:styleId="OmniPage61">
    <w:name w:val="OmniPage #61"/>
    <w:basedOn w:val="Normal"/>
    <w:qFormat/>
    <w:rsid w:val="00EE17ED"/>
    <w:rPr>
      <w:rFonts w:eastAsia="Times New Roman"/>
      <w:color w:val="000000"/>
      <w:szCs w:val="20"/>
    </w:rPr>
  </w:style>
  <w:style w:type="paragraph" w:customStyle="1" w:styleId="OmniPage62">
    <w:name w:val="OmniPage #62"/>
    <w:basedOn w:val="Normal"/>
    <w:qFormat/>
    <w:rsid w:val="00EE17ED"/>
    <w:rPr>
      <w:rFonts w:eastAsia="Times New Roman"/>
      <w:color w:val="000000"/>
      <w:szCs w:val="20"/>
    </w:rPr>
  </w:style>
  <w:style w:type="paragraph" w:customStyle="1" w:styleId="OmniPage63">
    <w:name w:val="OmniPage #63"/>
    <w:basedOn w:val="Normal"/>
    <w:qFormat/>
    <w:rsid w:val="00EE17ED"/>
    <w:rPr>
      <w:rFonts w:eastAsia="Times New Roman"/>
      <w:color w:val="000000"/>
      <w:szCs w:val="20"/>
    </w:rPr>
  </w:style>
  <w:style w:type="paragraph" w:customStyle="1" w:styleId="OmniPage64">
    <w:name w:val="OmniPage #64"/>
    <w:basedOn w:val="Normal"/>
    <w:qFormat/>
    <w:rsid w:val="00EE17ED"/>
    <w:rPr>
      <w:rFonts w:eastAsia="Times New Roman"/>
      <w:color w:val="000000"/>
      <w:szCs w:val="20"/>
    </w:rPr>
  </w:style>
  <w:style w:type="paragraph" w:customStyle="1" w:styleId="OmniPage65">
    <w:name w:val="OmniPage #65"/>
    <w:basedOn w:val="Normal"/>
    <w:qFormat/>
    <w:rsid w:val="00EE17ED"/>
    <w:rPr>
      <w:rFonts w:eastAsia="Times New Roman"/>
      <w:color w:val="000000"/>
      <w:szCs w:val="20"/>
    </w:rPr>
  </w:style>
  <w:style w:type="paragraph" w:customStyle="1" w:styleId="OmniPage66">
    <w:name w:val="OmniPage #66"/>
    <w:basedOn w:val="Normal"/>
    <w:qFormat/>
    <w:rsid w:val="00EE17ED"/>
    <w:rPr>
      <w:rFonts w:eastAsia="Times New Roman"/>
      <w:color w:val="000000"/>
      <w:szCs w:val="20"/>
    </w:rPr>
  </w:style>
  <w:style w:type="paragraph" w:customStyle="1" w:styleId="OmniPage67">
    <w:name w:val="OmniPage #67"/>
    <w:basedOn w:val="Normal"/>
    <w:qFormat/>
    <w:rsid w:val="00EE17ED"/>
    <w:rPr>
      <w:rFonts w:eastAsia="Times New Roman"/>
      <w:color w:val="000000"/>
      <w:szCs w:val="20"/>
    </w:rPr>
  </w:style>
  <w:style w:type="paragraph" w:customStyle="1" w:styleId="OmniPage68">
    <w:name w:val="OmniPage #68"/>
    <w:basedOn w:val="Normal"/>
    <w:qFormat/>
    <w:rsid w:val="00EE17ED"/>
    <w:rPr>
      <w:rFonts w:eastAsia="Times New Roman"/>
      <w:color w:val="000000"/>
      <w:szCs w:val="20"/>
    </w:rPr>
  </w:style>
  <w:style w:type="paragraph" w:customStyle="1" w:styleId="OmniPage69">
    <w:name w:val="OmniPage #69"/>
    <w:basedOn w:val="Normal"/>
    <w:qFormat/>
    <w:rsid w:val="00EE17ED"/>
    <w:rPr>
      <w:rFonts w:eastAsia="Times New Roman"/>
      <w:color w:val="000000"/>
      <w:szCs w:val="20"/>
    </w:rPr>
  </w:style>
  <w:style w:type="paragraph" w:customStyle="1" w:styleId="OmniPage70">
    <w:name w:val="OmniPage #70"/>
    <w:basedOn w:val="Normal"/>
    <w:qFormat/>
    <w:rsid w:val="00EE17ED"/>
    <w:rPr>
      <w:rFonts w:eastAsia="Times New Roman"/>
      <w:color w:val="000000"/>
      <w:szCs w:val="20"/>
    </w:rPr>
  </w:style>
  <w:style w:type="paragraph" w:customStyle="1" w:styleId="OmniPage71">
    <w:name w:val="OmniPage #71"/>
    <w:basedOn w:val="Normal"/>
    <w:qFormat/>
    <w:rsid w:val="00EE17ED"/>
    <w:rPr>
      <w:rFonts w:eastAsia="Times New Roman"/>
      <w:color w:val="000000"/>
      <w:szCs w:val="20"/>
    </w:rPr>
  </w:style>
  <w:style w:type="table" w:customStyle="1" w:styleId="MediumGrid22">
    <w:name w:val="Medium Grid 22"/>
    <w:basedOn w:val="TableNormal"/>
    <w:uiPriority w:val="68"/>
    <w:rsid w:val="00EE17E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EE17ED"/>
    <w:rPr>
      <w:rFonts w:eastAsia="Times New Roman"/>
      <w:szCs w:val="20"/>
    </w:rPr>
  </w:style>
  <w:style w:type="character" w:customStyle="1" w:styleId="infoChar">
    <w:name w:val="info Char"/>
    <w:link w:val="info"/>
    <w:locked/>
    <w:rsid w:val="00EE17ED"/>
    <w:rPr>
      <w:rFonts w:ascii="Helvetica" w:eastAsia="Times New Roman" w:hAnsi="Helvetica" w:cs="Times New Roman"/>
      <w:szCs w:val="20"/>
    </w:rPr>
  </w:style>
  <w:style w:type="character" w:customStyle="1" w:styleId="address">
    <w:name w:val="address"/>
    <w:rsid w:val="00EE17ED"/>
    <w:rPr>
      <w:rFonts w:cs="Times New Roman"/>
    </w:rPr>
  </w:style>
  <w:style w:type="character" w:customStyle="1" w:styleId="createby">
    <w:name w:val="createby"/>
    <w:rsid w:val="00EE17ED"/>
  </w:style>
  <w:style w:type="paragraph" w:customStyle="1" w:styleId="Heading4Cite">
    <w:name w:val="Heading 4 Cite"/>
    <w:basedOn w:val="Normal"/>
    <w:link w:val="Heading4CiteChar"/>
    <w:autoRedefine/>
    <w:qFormat/>
    <w:rsid w:val="00EE17ED"/>
    <w:rPr>
      <w:rFonts w:eastAsia="Times New Roman"/>
      <w:szCs w:val="24"/>
    </w:rPr>
  </w:style>
  <w:style w:type="character" w:customStyle="1" w:styleId="Heading4CiteChar">
    <w:name w:val="Heading 4 Cite Char"/>
    <w:link w:val="Heading4Cite"/>
    <w:rsid w:val="00EE17ED"/>
    <w:rPr>
      <w:rFonts w:ascii="Helvetica" w:eastAsia="Times New Roman" w:hAnsi="Helvetica" w:cs="Times New Roman"/>
      <w:szCs w:val="24"/>
    </w:rPr>
  </w:style>
  <w:style w:type="paragraph" w:customStyle="1" w:styleId="Heading5SizeDown">
    <w:name w:val="Heading 5 Size Down"/>
    <w:basedOn w:val="Normal"/>
    <w:link w:val="Heading5SizeDownChar"/>
    <w:autoRedefine/>
    <w:qFormat/>
    <w:rsid w:val="00EE17ED"/>
    <w:pPr>
      <w:tabs>
        <w:tab w:val="left" w:pos="1440"/>
      </w:tabs>
    </w:pPr>
    <w:rPr>
      <w:rFonts w:eastAsia="Times New Roman"/>
      <w:szCs w:val="16"/>
    </w:rPr>
  </w:style>
  <w:style w:type="character" w:customStyle="1" w:styleId="Heading5SizeDownChar">
    <w:name w:val="Heading 5 Size Down Char"/>
    <w:link w:val="Heading5SizeDown"/>
    <w:rsid w:val="00EE17ED"/>
    <w:rPr>
      <w:rFonts w:ascii="Helvetica" w:eastAsia="Times New Roman" w:hAnsi="Helvetica" w:cs="Times New Roman"/>
      <w:szCs w:val="16"/>
    </w:rPr>
  </w:style>
  <w:style w:type="character" w:customStyle="1" w:styleId="quote-right">
    <w:name w:val="quote-right"/>
    <w:rsid w:val="00EE17ED"/>
  </w:style>
  <w:style w:type="character" w:customStyle="1" w:styleId="smallcase">
    <w:name w:val="smallcase"/>
    <w:rsid w:val="00EE17ED"/>
  </w:style>
  <w:style w:type="character" w:customStyle="1" w:styleId="ft0">
    <w:name w:val="ft0"/>
    <w:rsid w:val="00EE17ED"/>
  </w:style>
  <w:style w:type="character" w:customStyle="1" w:styleId="ft2">
    <w:name w:val="ft2"/>
    <w:rsid w:val="00EE17ED"/>
  </w:style>
  <w:style w:type="character" w:customStyle="1" w:styleId="ft3">
    <w:name w:val="ft3"/>
    <w:rsid w:val="00EE17ED"/>
  </w:style>
  <w:style w:type="character" w:customStyle="1" w:styleId="StyleTimesNewRoman12ptBold1">
    <w:name w:val="Style Times New Roman 12 pt Bold1"/>
    <w:rsid w:val="00EE17ED"/>
    <w:rPr>
      <w:b/>
      <w:bCs/>
      <w:sz w:val="24"/>
    </w:rPr>
  </w:style>
  <w:style w:type="paragraph" w:customStyle="1" w:styleId="Unhighlighted">
    <w:name w:val="Unhighlighted"/>
    <w:basedOn w:val="Normal"/>
    <w:link w:val="UnhighlightedChar"/>
    <w:autoRedefine/>
    <w:qFormat/>
    <w:rsid w:val="00EE17ED"/>
    <w:rPr>
      <w:rFonts w:eastAsia="Times New Roman"/>
      <w:sz w:val="12"/>
      <w:szCs w:val="24"/>
    </w:rPr>
  </w:style>
  <w:style w:type="character" w:customStyle="1" w:styleId="UnhighlightedChar">
    <w:name w:val="Unhighlighted Char"/>
    <w:link w:val="Unhighlighted"/>
    <w:rsid w:val="00EE17ED"/>
    <w:rPr>
      <w:rFonts w:ascii="Helvetica" w:eastAsia="Times New Roman" w:hAnsi="Helvetica" w:cs="Times New Roman"/>
      <w:sz w:val="12"/>
      <w:szCs w:val="24"/>
    </w:rPr>
  </w:style>
  <w:style w:type="character" w:customStyle="1" w:styleId="CircledChar2">
    <w:name w:val="Circled Char2"/>
    <w:rsid w:val="00EE17ED"/>
    <w:rPr>
      <w:rFonts w:eastAsia="MS Mincho"/>
      <w:b/>
      <w:szCs w:val="24"/>
      <w:u w:val="single"/>
      <w:lang w:val="en-US" w:eastAsia="ja-JP" w:bidi="ar-SA"/>
    </w:rPr>
  </w:style>
  <w:style w:type="character" w:customStyle="1" w:styleId="SmallTextChar2">
    <w:name w:val="Small Text Char2"/>
    <w:rsid w:val="00EE17ED"/>
    <w:rPr>
      <w:rFonts w:eastAsia="MS Mincho"/>
      <w:sz w:val="15"/>
      <w:szCs w:val="24"/>
      <w:lang w:val="en-US" w:eastAsia="ja-JP" w:bidi="ar-SA"/>
    </w:rPr>
  </w:style>
  <w:style w:type="character" w:customStyle="1" w:styleId="BoldandUnderlineCharCharCharCharChar1">
    <w:name w:val="Bold and Underline Char Char Char Char Char1"/>
    <w:rsid w:val="00EE17ED"/>
    <w:rPr>
      <w:b/>
      <w:szCs w:val="24"/>
      <w:u w:val="single"/>
      <w:lang w:val="en-US" w:eastAsia="en-US" w:bidi="ar-SA"/>
    </w:rPr>
  </w:style>
  <w:style w:type="character" w:customStyle="1" w:styleId="SmallCardChar">
    <w:name w:val="Small Card Char"/>
    <w:rsid w:val="00EE17ED"/>
    <w:rPr>
      <w:rFonts w:ascii="Palatino Linotype" w:eastAsia="Times New Roman" w:hAnsi="Palatino Linotype"/>
      <w:sz w:val="12"/>
      <w:szCs w:val="24"/>
    </w:rPr>
  </w:style>
  <w:style w:type="character" w:customStyle="1" w:styleId="StyleBoldUnderline10ptBold">
    <w:name w:val="Style Bold Underline + 10 pt Bold"/>
    <w:rsid w:val="00EE17ED"/>
    <w:rPr>
      <w:b/>
      <w:bCs/>
      <w:sz w:val="20"/>
      <w:u w:val="thick"/>
    </w:rPr>
  </w:style>
  <w:style w:type="character" w:customStyle="1" w:styleId="separator">
    <w:name w:val="separator"/>
    <w:rsid w:val="00EE17ED"/>
  </w:style>
  <w:style w:type="paragraph" w:customStyle="1" w:styleId="PageHeader">
    <w:name w:val="Page Header"/>
    <w:basedOn w:val="Normal"/>
    <w:link w:val="PageHeaderChar"/>
    <w:qFormat/>
    <w:rsid w:val="00EE17ED"/>
    <w:pPr>
      <w:jc w:val="center"/>
    </w:pPr>
    <w:rPr>
      <w:rFonts w:eastAsia="SimSun"/>
      <w:b/>
      <w:sz w:val="36"/>
      <w:szCs w:val="36"/>
      <w:lang w:eastAsia="zh-CN"/>
    </w:rPr>
  </w:style>
  <w:style w:type="character" w:customStyle="1" w:styleId="PageHeaderChar">
    <w:name w:val="Page Header Char"/>
    <w:link w:val="PageHeader"/>
    <w:rsid w:val="00EE17ED"/>
    <w:rPr>
      <w:rFonts w:ascii="Helvetica" w:eastAsia="SimSun" w:hAnsi="Helvetica" w:cs="Times New Roman"/>
      <w:b/>
      <w:sz w:val="36"/>
      <w:szCs w:val="36"/>
      <w:lang w:eastAsia="zh-CN"/>
    </w:rPr>
  </w:style>
  <w:style w:type="paragraph" w:customStyle="1" w:styleId="NormalUnderline0">
    <w:name w:val="Normal + Underline"/>
    <w:basedOn w:val="Normal"/>
    <w:link w:val="NormalUnderlineChar0"/>
    <w:qFormat/>
    <w:rsid w:val="00EE17ED"/>
    <w:pPr>
      <w:ind w:left="720"/>
    </w:pPr>
    <w:rPr>
      <w:rFonts w:eastAsia="Times New Roman"/>
      <w:b/>
      <w:szCs w:val="24"/>
      <w:u w:val="single"/>
    </w:rPr>
  </w:style>
  <w:style w:type="paragraph" w:customStyle="1" w:styleId="NormalNoUnderline">
    <w:name w:val="Normal + No Underline"/>
    <w:basedOn w:val="Normal"/>
    <w:link w:val="NormalNoUnderlineChar"/>
    <w:qFormat/>
    <w:rsid w:val="00EE17ED"/>
    <w:pPr>
      <w:ind w:left="720"/>
    </w:pPr>
    <w:rPr>
      <w:rFonts w:eastAsia="Times New Roman"/>
      <w:sz w:val="12"/>
      <w:szCs w:val="24"/>
    </w:rPr>
  </w:style>
  <w:style w:type="character" w:customStyle="1" w:styleId="NormalUnderlineChar0">
    <w:name w:val="Normal + Underline Char"/>
    <w:link w:val="NormalUnderline0"/>
    <w:rsid w:val="00EE17ED"/>
    <w:rPr>
      <w:rFonts w:ascii="Helvetica" w:eastAsia="Times New Roman" w:hAnsi="Helvetica" w:cs="Times New Roman"/>
      <w:b/>
      <w:szCs w:val="24"/>
      <w:u w:val="single"/>
    </w:rPr>
  </w:style>
  <w:style w:type="character" w:customStyle="1" w:styleId="NormalNoUnderlineChar">
    <w:name w:val="Normal + No Underline Char"/>
    <w:link w:val="NormalNoUnderline"/>
    <w:rsid w:val="00EE17ED"/>
    <w:rPr>
      <w:rFonts w:ascii="Helvetica" w:eastAsia="Times New Roman" w:hAnsi="Helvetica" w:cs="Times New Roman"/>
      <w:sz w:val="12"/>
      <w:szCs w:val="24"/>
    </w:rPr>
  </w:style>
  <w:style w:type="paragraph" w:customStyle="1" w:styleId="TagCite1">
    <w:name w:val="Tag Cite"/>
    <w:basedOn w:val="PageHeader"/>
    <w:link w:val="TagCiteChar2"/>
    <w:qFormat/>
    <w:rsid w:val="00EE17ED"/>
    <w:pPr>
      <w:jc w:val="left"/>
    </w:pPr>
    <w:rPr>
      <w:sz w:val="24"/>
      <w:szCs w:val="24"/>
    </w:rPr>
  </w:style>
  <w:style w:type="character" w:customStyle="1" w:styleId="TagCiteChar2">
    <w:name w:val="Tag Cite Char"/>
    <w:link w:val="TagCite1"/>
    <w:rsid w:val="00EE17ED"/>
    <w:rPr>
      <w:rFonts w:ascii="Helvetica" w:eastAsia="SimSun" w:hAnsi="Helvetica" w:cs="Times New Roman"/>
      <w:b/>
      <w:sz w:val="24"/>
      <w:szCs w:val="24"/>
      <w:lang w:eastAsia="zh-CN"/>
    </w:rPr>
  </w:style>
  <w:style w:type="character" w:customStyle="1" w:styleId="smalllink">
    <w:name w:val="smalllink"/>
    <w:rsid w:val="00EE17ED"/>
  </w:style>
  <w:style w:type="character" w:customStyle="1" w:styleId="bighead1">
    <w:name w:val="bighead1"/>
    <w:rsid w:val="00EE17ED"/>
    <w:rPr>
      <w:rFonts w:ascii="Verdana" w:hAnsi="Verdana" w:hint="default"/>
      <w:b/>
      <w:bCs/>
      <w:sz w:val="27"/>
      <w:szCs w:val="27"/>
    </w:rPr>
  </w:style>
  <w:style w:type="character" w:customStyle="1" w:styleId="Underline-WFU">
    <w:name w:val="Underline-WFU"/>
    <w:uiPriority w:val="1"/>
    <w:qFormat/>
    <w:rsid w:val="00EE17ED"/>
    <w:rPr>
      <w:rFonts w:ascii="Cambria" w:hAnsi="Cambria"/>
      <w:sz w:val="21"/>
      <w:u w:val="single"/>
    </w:rPr>
  </w:style>
  <w:style w:type="paragraph" w:customStyle="1" w:styleId="Tiny-WFU">
    <w:name w:val="Tiny-WFU"/>
    <w:basedOn w:val="Normal"/>
    <w:qFormat/>
    <w:rsid w:val="00EE17ED"/>
    <w:rPr>
      <w:rFonts w:ascii="Cambria" w:eastAsia="Malgun Gothic" w:hAnsi="Cambria"/>
      <w:sz w:val="12"/>
      <w:lang w:eastAsia="ko-KR"/>
    </w:rPr>
  </w:style>
  <w:style w:type="character" w:customStyle="1" w:styleId="UnunderlinedTextChar">
    <w:name w:val="Ununderlined Text Char"/>
    <w:link w:val="UnunderlinedText"/>
    <w:rsid w:val="00EE17ED"/>
    <w:rPr>
      <w:sz w:val="12"/>
    </w:rPr>
  </w:style>
  <w:style w:type="paragraph" w:customStyle="1" w:styleId="UnunderlinedText">
    <w:name w:val="Ununderlined Text"/>
    <w:basedOn w:val="Normal"/>
    <w:link w:val="UnunderlinedTextChar"/>
    <w:autoRedefine/>
    <w:qFormat/>
    <w:rsid w:val="00EE17ED"/>
    <w:rPr>
      <w:rFonts w:asciiTheme="minorHAnsi" w:hAnsiTheme="minorHAnsi" w:cstheme="minorBidi"/>
      <w:sz w:val="12"/>
    </w:rPr>
  </w:style>
  <w:style w:type="character" w:customStyle="1" w:styleId="CardsFont6ptChar1">
    <w:name w:val="Cards + Font: 6 pt Char1"/>
    <w:link w:val="CardsFont6pt"/>
    <w:uiPriority w:val="99"/>
    <w:locked/>
    <w:rsid w:val="00EE17ED"/>
    <w:rPr>
      <w:rFonts w:ascii="Times New Roman" w:eastAsia="Times New Roman" w:hAnsi="Times New Roman" w:cs="Times New Roman"/>
      <w:sz w:val="12"/>
      <w:szCs w:val="24"/>
    </w:rPr>
  </w:style>
  <w:style w:type="character" w:customStyle="1" w:styleId="CardTextCharChar">
    <w:name w:val="Card Text Char Char"/>
    <w:rsid w:val="00EE17ED"/>
    <w:rPr>
      <w:rFonts w:ascii="Arial" w:hAnsi="Arial"/>
      <w:sz w:val="16"/>
      <w:szCs w:val="24"/>
    </w:rPr>
  </w:style>
  <w:style w:type="paragraph" w:customStyle="1" w:styleId="Indentation">
    <w:name w:val="Indentation"/>
    <w:basedOn w:val="Normal"/>
    <w:qFormat/>
    <w:rsid w:val="00EE17ED"/>
    <w:pPr>
      <w:ind w:left="288" w:right="288"/>
    </w:pPr>
    <w:rPr>
      <w:rFonts w:eastAsia="Calibri"/>
    </w:rPr>
  </w:style>
  <w:style w:type="character" w:customStyle="1" w:styleId="left-date1">
    <w:name w:val="left-date1"/>
    <w:rsid w:val="00EE17ED"/>
    <w:rPr>
      <w:rFonts w:ascii="Verdana" w:hAnsi="Verdana" w:hint="default"/>
      <w:color w:val="666666"/>
      <w:sz w:val="14"/>
      <w:szCs w:val="14"/>
    </w:rPr>
  </w:style>
  <w:style w:type="character" w:customStyle="1" w:styleId="Bodytext31">
    <w:name w:val="Body text (3)"/>
    <w:basedOn w:val="DefaultParagraphFont"/>
    <w:rsid w:val="00EE17E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EE17ED"/>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EE17ED"/>
    <w:pPr>
      <w:spacing w:before="100" w:beforeAutospacing="1" w:after="100" w:afterAutospacing="1"/>
    </w:pPr>
    <w:rPr>
      <w:rFonts w:eastAsia="Times New Roman"/>
      <w:szCs w:val="24"/>
    </w:rPr>
  </w:style>
  <w:style w:type="character" w:customStyle="1" w:styleId="Title2">
    <w:name w:val="Title2"/>
    <w:basedOn w:val="DefaultParagraphFont"/>
    <w:rsid w:val="00EE17ED"/>
  </w:style>
  <w:style w:type="character" w:customStyle="1" w:styleId="list-comma">
    <w:name w:val="list-comma"/>
    <w:basedOn w:val="DefaultParagraphFont"/>
    <w:rsid w:val="00EE17ED"/>
  </w:style>
  <w:style w:type="character" w:customStyle="1" w:styleId="livefyre-commentcount">
    <w:name w:val="livefyre-commentcount"/>
    <w:basedOn w:val="DefaultParagraphFont"/>
    <w:rsid w:val="00EE17ED"/>
  </w:style>
  <w:style w:type="character" w:customStyle="1" w:styleId="ata11y">
    <w:name w:val="at_a11y"/>
    <w:basedOn w:val="DefaultParagraphFont"/>
    <w:rsid w:val="00EE17ED"/>
  </w:style>
  <w:style w:type="character" w:customStyle="1" w:styleId="Picturecaption2">
    <w:name w:val="Picture caption (2)_"/>
    <w:basedOn w:val="DefaultParagraphFont"/>
    <w:link w:val="Picturecaption20"/>
    <w:rsid w:val="00EE17ED"/>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EE17ED"/>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EE17ED"/>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EE17ED"/>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EE17ED"/>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EE17ED"/>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EE17ED"/>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EE17ED"/>
  </w:style>
  <w:style w:type="character" w:customStyle="1" w:styleId="wsodqchgshow">
    <w:name w:val="wsodq_chgshow"/>
    <w:basedOn w:val="DefaultParagraphFont"/>
    <w:rsid w:val="00EE17ED"/>
  </w:style>
  <w:style w:type="character" w:customStyle="1" w:styleId="greenposchange">
    <w:name w:val="green_pos_change"/>
    <w:basedOn w:val="DefaultParagraphFont"/>
    <w:rsid w:val="00EE17ED"/>
  </w:style>
  <w:style w:type="character" w:customStyle="1" w:styleId="image-credit">
    <w:name w:val="image-credit"/>
    <w:basedOn w:val="DefaultParagraphFont"/>
    <w:rsid w:val="00EE17ED"/>
  </w:style>
  <w:style w:type="paragraph" w:customStyle="1" w:styleId="gascontcredit">
    <w:name w:val="gas_cont_credit"/>
    <w:basedOn w:val="Normal"/>
    <w:qFormat/>
    <w:rsid w:val="00EE17ED"/>
    <w:pPr>
      <w:spacing w:before="100" w:beforeAutospacing="1" w:after="100" w:afterAutospacing="1"/>
    </w:pPr>
    <w:rPr>
      <w:rFonts w:eastAsia="Times New Roman"/>
      <w:szCs w:val="24"/>
    </w:rPr>
  </w:style>
  <w:style w:type="character" w:customStyle="1" w:styleId="sup1">
    <w:name w:val="sup1"/>
    <w:rsid w:val="00EE17ED"/>
    <w:rPr>
      <w:rFonts w:ascii="Times New Roman" w:hAnsi="Times New Roman" w:cs="Times New Roman" w:hint="default"/>
      <w:color w:val="000000"/>
      <w:shd w:val="clear" w:color="auto" w:fill="FEFFCF"/>
    </w:rPr>
  </w:style>
  <w:style w:type="character" w:customStyle="1" w:styleId="pgnum1">
    <w:name w:val="pgnum1"/>
    <w:rsid w:val="00EE17ED"/>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EE17ED"/>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EE17ED"/>
    <w:pPr>
      <w:autoSpaceDE w:val="0"/>
      <w:autoSpaceDN w:val="0"/>
      <w:adjustRightInd w:val="0"/>
      <w:outlineLvl w:val="2"/>
    </w:pPr>
    <w:rPr>
      <w:b/>
      <w:bCs/>
    </w:rPr>
  </w:style>
  <w:style w:type="paragraph" w:customStyle="1" w:styleId="TagsChar1Char">
    <w:name w:val="Tags Char1 Char"/>
    <w:basedOn w:val="Normal"/>
    <w:link w:val="TagsChar1CharChar"/>
    <w:qFormat/>
    <w:rsid w:val="00EE17ED"/>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EE17ED"/>
    <w:rPr>
      <w:rFonts w:ascii="Georgia" w:hAnsi="Georgia" w:cs="Calibri"/>
      <w:sz w:val="24"/>
      <w:u w:val="thick"/>
    </w:rPr>
  </w:style>
  <w:style w:type="character" w:customStyle="1" w:styleId="TagsChar1CharChar">
    <w:name w:val="Tags Char1 Char Char"/>
    <w:link w:val="TagsChar1Char"/>
    <w:rsid w:val="00EE17ED"/>
    <w:rPr>
      <w:rFonts w:ascii="Helvetica" w:hAnsi="Helvetica" w:cs="Times New Roman"/>
      <w:b/>
    </w:rPr>
  </w:style>
  <w:style w:type="character" w:customStyle="1" w:styleId="CitesCharCharCharChar">
    <w:name w:val="Cites Char Char Char Char"/>
    <w:link w:val="CitesCharCharChar"/>
    <w:rsid w:val="00EE17ED"/>
    <w:rPr>
      <w:rFonts w:ascii="Helvetica" w:hAnsi="Helvetica" w:cs="Times New Roman"/>
      <w:b/>
      <w:bCs/>
    </w:rPr>
  </w:style>
  <w:style w:type="character" w:customStyle="1" w:styleId="CardsFont6ptCharCharChar">
    <w:name w:val="Cards + Font: 6 pt Char Char Char"/>
    <w:rsid w:val="00EE17ED"/>
    <w:rPr>
      <w:rFonts w:ascii="Times New Roman" w:hAnsi="Times New Roman" w:cs="Times New Roman"/>
      <w:sz w:val="12"/>
    </w:rPr>
  </w:style>
  <w:style w:type="character" w:customStyle="1" w:styleId="BlockHeadingsCharCharChar">
    <w:name w:val="Block Headings Char Char Char"/>
    <w:link w:val="BlockHeadingsCharChar"/>
    <w:rsid w:val="00EE17ED"/>
    <w:rPr>
      <w:rFonts w:ascii="Helvetica" w:hAnsi="Helvetica"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EE17ED"/>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EE17ED"/>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EE17ED"/>
    <w:rPr>
      <w:rFonts w:ascii="Helvetica" w:eastAsia="Times New Roman" w:hAnsi="Helvetica" w:cs="Times New Roman"/>
      <w:szCs w:val="24"/>
      <w:u w:val="thick"/>
    </w:rPr>
  </w:style>
  <w:style w:type="paragraph" w:customStyle="1" w:styleId="StyleNormalWebNormalWebChar1CharNormalWebCharCharC">
    <w:name w:val="Style Normal (Web)Normal (Web) Char1 CharNormal (Web) Char Char C..."/>
    <w:basedOn w:val="NormalWeb"/>
    <w:qFormat/>
    <w:rsid w:val="00EE17ED"/>
    <w:pPr>
      <w:spacing w:before="0" w:beforeAutospacing="0" w:after="0" w:afterAutospacing="0"/>
    </w:pPr>
    <w:rPr>
      <w:rFonts w:ascii="Georgia" w:hAnsi="Georgia"/>
      <w:color w:val="000000"/>
      <w:sz w:val="22"/>
      <w:szCs w:val="20"/>
    </w:rPr>
  </w:style>
  <w:style w:type="paragraph" w:customStyle="1" w:styleId="Reference">
    <w:name w:val="Reference"/>
    <w:qFormat/>
    <w:rsid w:val="00EE17ED"/>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EE17ED"/>
  </w:style>
  <w:style w:type="paragraph" w:customStyle="1" w:styleId="StyleHeading2Heading2Char2CharHeading2Char1CharCharHead">
    <w:name w:val="Style Heading 2Heading 2 Char2 CharHeading 2 Char1 Char CharHead..."/>
    <w:basedOn w:val="Heading2"/>
    <w:qFormat/>
    <w:rsid w:val="00EE17ED"/>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EE17ED"/>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EE17ED"/>
    <w:rPr>
      <w:rFonts w:ascii="Georgia" w:hAnsi="Georgia"/>
      <w:sz w:val="20"/>
      <w:u w:val="single"/>
    </w:rPr>
  </w:style>
  <w:style w:type="paragraph" w:customStyle="1" w:styleId="Blocktitle4">
    <w:name w:val="Block title"/>
    <w:basedOn w:val="Heading1"/>
    <w:autoRedefine/>
    <w:qFormat/>
    <w:rsid w:val="00EE17ED"/>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EE17ED"/>
  </w:style>
  <w:style w:type="character" w:customStyle="1" w:styleId="Style1Char2">
    <w:name w:val="Style1 Char2"/>
    <w:rsid w:val="00EE17ED"/>
    <w:rPr>
      <w:szCs w:val="24"/>
      <w:lang w:val="en-US" w:eastAsia="en-US" w:bidi="ar-SA"/>
    </w:rPr>
  </w:style>
  <w:style w:type="paragraph" w:customStyle="1" w:styleId="SmallCite">
    <w:name w:val="Small Cite"/>
    <w:basedOn w:val="Normal"/>
    <w:qFormat/>
    <w:rsid w:val="00EE17ED"/>
    <w:rPr>
      <w:rFonts w:ascii="Verdana" w:eastAsia="Times New Roman" w:hAnsi="Verdana"/>
      <w:szCs w:val="24"/>
    </w:rPr>
  </w:style>
  <w:style w:type="character" w:customStyle="1" w:styleId="inside-head1">
    <w:name w:val="inside-head1"/>
    <w:rsid w:val="00EE17ED"/>
    <w:rPr>
      <w:rFonts w:ascii="Arial" w:hAnsi="Arial" w:cs="Arial" w:hint="default"/>
      <w:b/>
      <w:bCs/>
      <w:color w:val="000000"/>
      <w:spacing w:val="-15"/>
      <w:sz w:val="45"/>
      <w:szCs w:val="45"/>
    </w:rPr>
  </w:style>
  <w:style w:type="character" w:customStyle="1" w:styleId="datestamp1">
    <w:name w:val="datestamp1"/>
    <w:rsid w:val="00EE17E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E17ED"/>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EE17ED"/>
  </w:style>
  <w:style w:type="paragraph" w:customStyle="1" w:styleId="links1">
    <w:name w:val="links1"/>
    <w:basedOn w:val="Normal"/>
    <w:qFormat/>
    <w:rsid w:val="00EE17ED"/>
    <w:pPr>
      <w:spacing w:before="100" w:beforeAutospacing="1" w:after="100" w:afterAutospacing="1"/>
    </w:pPr>
    <w:rPr>
      <w:rFonts w:eastAsia="Times New Roman"/>
      <w:color w:val="FFFFFF"/>
      <w:szCs w:val="16"/>
    </w:rPr>
  </w:style>
  <w:style w:type="paragraph" w:customStyle="1" w:styleId="endtext">
    <w:name w:val="endtext"/>
    <w:basedOn w:val="Normal"/>
    <w:qFormat/>
    <w:rsid w:val="00EE17ED"/>
    <w:pPr>
      <w:spacing w:before="100" w:beforeAutospacing="1" w:after="100" w:afterAutospacing="1"/>
      <w:ind w:left="300"/>
    </w:pPr>
    <w:rPr>
      <w:rFonts w:ascii="Arial" w:eastAsia="Times New Roman" w:hAnsi="Arial"/>
      <w:szCs w:val="20"/>
    </w:rPr>
  </w:style>
  <w:style w:type="character" w:customStyle="1" w:styleId="storyheading31">
    <w:name w:val="storyheading31"/>
    <w:rsid w:val="00EE17ED"/>
    <w:rPr>
      <w:rFonts w:ascii="Verdana" w:hAnsi="Verdana" w:hint="default"/>
      <w:b/>
      <w:bCs/>
      <w:sz w:val="32"/>
      <w:szCs w:val="32"/>
    </w:rPr>
  </w:style>
  <w:style w:type="character" w:customStyle="1" w:styleId="storydeck31">
    <w:name w:val="storydeck31"/>
    <w:rsid w:val="00EE17ED"/>
    <w:rPr>
      <w:rFonts w:ascii="Verdana" w:hAnsi="Verdana" w:hint="default"/>
      <w:i w:val="0"/>
      <w:iCs w:val="0"/>
      <w:sz w:val="21"/>
      <w:szCs w:val="21"/>
    </w:rPr>
  </w:style>
  <w:style w:type="paragraph" w:customStyle="1" w:styleId="copyright">
    <w:name w:val="copyright"/>
    <w:basedOn w:val="Normal"/>
    <w:qFormat/>
    <w:rsid w:val="00EE17ED"/>
    <w:pPr>
      <w:spacing w:before="100" w:beforeAutospacing="1" w:after="100" w:afterAutospacing="1"/>
    </w:pPr>
    <w:rPr>
      <w:rFonts w:eastAsia="Times New Roman"/>
      <w:szCs w:val="24"/>
    </w:rPr>
  </w:style>
  <w:style w:type="character" w:customStyle="1" w:styleId="subtitle10">
    <w:name w:val="subtitle1"/>
    <w:rsid w:val="00EE17ED"/>
    <w:rPr>
      <w:rFonts w:ascii="Verdana" w:hAnsi="Verdana" w:hint="default"/>
      <w:b w:val="0"/>
      <w:bCs w:val="0"/>
      <w:vanish w:val="0"/>
      <w:webHidden w:val="0"/>
      <w:color w:val="484848"/>
      <w:sz w:val="14"/>
      <w:szCs w:val="14"/>
      <w:specVanish w:val="0"/>
    </w:rPr>
  </w:style>
  <w:style w:type="paragraph" w:customStyle="1" w:styleId="g">
    <w:name w:val="g"/>
    <w:basedOn w:val="Normal"/>
    <w:qFormat/>
    <w:rsid w:val="00EE17ED"/>
    <w:pPr>
      <w:spacing w:before="240" w:after="240"/>
    </w:pPr>
    <w:rPr>
      <w:rFonts w:eastAsia="Times New Roman"/>
      <w:szCs w:val="24"/>
    </w:rPr>
  </w:style>
  <w:style w:type="character" w:customStyle="1" w:styleId="clsbiolink">
    <w:name w:val="clsbiolink"/>
    <w:rsid w:val="00EE17ED"/>
  </w:style>
  <w:style w:type="character" w:customStyle="1" w:styleId="clssmaller">
    <w:name w:val="clssmaller"/>
    <w:rsid w:val="00EE17ED"/>
  </w:style>
  <w:style w:type="character" w:customStyle="1" w:styleId="sm1">
    <w:name w:val="sm1"/>
    <w:rsid w:val="00EE17ED"/>
    <w:rPr>
      <w:rFonts w:ascii="Verdana" w:hAnsi="Verdana" w:hint="default"/>
      <w:i w:val="0"/>
      <w:iCs w:val="0"/>
      <w:smallCaps w:val="0"/>
      <w:color w:val="000000"/>
      <w:sz w:val="17"/>
      <w:szCs w:val="17"/>
    </w:rPr>
  </w:style>
  <w:style w:type="character" w:customStyle="1" w:styleId="noindentChar">
    <w:name w:val="noindent Char"/>
    <w:rsid w:val="00EE17ED"/>
    <w:rPr>
      <w:rFonts w:ascii="Arial" w:hAnsi="Arial" w:cs="Arial"/>
      <w:sz w:val="24"/>
      <w:szCs w:val="24"/>
      <w:lang w:val="en-US" w:eastAsia="en-US" w:bidi="ar-SA"/>
    </w:rPr>
  </w:style>
  <w:style w:type="character" w:customStyle="1" w:styleId="SmallChar1">
    <w:name w:val="Small Char1"/>
    <w:rsid w:val="00EE17ED"/>
    <w:rPr>
      <w:sz w:val="16"/>
      <w:szCs w:val="24"/>
      <w:lang w:val="en-US" w:eastAsia="en-US" w:bidi="ar-SA"/>
    </w:rPr>
  </w:style>
  <w:style w:type="character" w:customStyle="1" w:styleId="fullcite0">
    <w:name w:val="fullcite"/>
    <w:rsid w:val="00EE17ED"/>
  </w:style>
  <w:style w:type="character" w:customStyle="1" w:styleId="Style9ptThickunderline">
    <w:name w:val="Style 9 pt Thick underline"/>
    <w:rsid w:val="00EE17ED"/>
    <w:rPr>
      <w:sz w:val="24"/>
      <w:u w:val="thick"/>
    </w:rPr>
  </w:style>
  <w:style w:type="paragraph" w:customStyle="1" w:styleId="Repeatheader">
    <w:name w:val="Repeat header"/>
    <w:basedOn w:val="Normal"/>
    <w:autoRedefine/>
    <w:qFormat/>
    <w:rsid w:val="00EE17ED"/>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EE17ED"/>
    <w:rPr>
      <w:rFonts w:ascii="Times New Roman" w:eastAsia="Times New Roman" w:hAnsi="Times New Roman" w:cs="Times New Roman"/>
    </w:rPr>
  </w:style>
  <w:style w:type="character" w:customStyle="1" w:styleId="CardNotUnderlinedChar">
    <w:name w:val="Card Not Underlined Char"/>
    <w:rsid w:val="00EE17ED"/>
    <w:rPr>
      <w:sz w:val="16"/>
      <w:lang w:val="en-US" w:eastAsia="en-US" w:bidi="ar-SA"/>
    </w:rPr>
  </w:style>
  <w:style w:type="paragraph" w:customStyle="1" w:styleId="CardNotUnderlined3">
    <w:name w:val="Card Not Underlined 3"/>
    <w:basedOn w:val="CardNotUnderlined"/>
    <w:qFormat/>
    <w:rsid w:val="00EE17ED"/>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EE17ED"/>
    <w:rPr>
      <w:sz w:val="20"/>
    </w:rPr>
  </w:style>
  <w:style w:type="character" w:customStyle="1" w:styleId="IndexHeadersCharChar">
    <w:name w:val="Index Headers Char Char"/>
    <w:rsid w:val="00EE17ED"/>
    <w:rPr>
      <w:rFonts w:cs="Arial"/>
      <w:bCs/>
      <w:caps/>
      <w:color w:val="FFFFFF"/>
      <w:sz w:val="2"/>
      <w:szCs w:val="2"/>
      <w:lang w:val="en-US" w:eastAsia="en-US" w:bidi="ar-SA"/>
    </w:rPr>
  </w:style>
  <w:style w:type="paragraph" w:customStyle="1" w:styleId="Numbering">
    <w:name w:val="Numbering"/>
    <w:basedOn w:val="Normal"/>
    <w:next w:val="Normal"/>
    <w:qFormat/>
    <w:rsid w:val="00EE17ED"/>
    <w:pPr>
      <w:numPr>
        <w:numId w:val="5"/>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qFormat/>
    <w:rsid w:val="00EE17ED"/>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EE17ED"/>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EE17ED"/>
    <w:pPr>
      <w:numPr>
        <w:numId w:val="4"/>
      </w:numPr>
      <w:tabs>
        <w:tab w:val="clear" w:pos="1080"/>
      </w:tabs>
      <w:ind w:left="0" w:firstLine="0"/>
    </w:pPr>
  </w:style>
  <w:style w:type="paragraph" w:customStyle="1" w:styleId="Lettering">
    <w:name w:val="Lettering"/>
    <w:basedOn w:val="Numbering"/>
    <w:next w:val="Normal"/>
    <w:qFormat/>
    <w:rsid w:val="00EE17ED"/>
    <w:pPr>
      <w:numPr>
        <w:numId w:val="0"/>
      </w:numPr>
      <w:tabs>
        <w:tab w:val="num" w:pos="720"/>
      </w:tabs>
      <w:ind w:left="720" w:hanging="360"/>
    </w:pPr>
    <w:rPr>
      <w:szCs w:val="22"/>
    </w:rPr>
  </w:style>
  <w:style w:type="paragraph" w:customStyle="1" w:styleId="FileName">
    <w:name w:val="File Name"/>
    <w:basedOn w:val="Normal"/>
    <w:next w:val="Normal"/>
    <w:qFormat/>
    <w:rsid w:val="00EE17ED"/>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EE17ED"/>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EE17ED"/>
    <w:pPr>
      <w:numPr>
        <w:numId w:val="0"/>
      </w:numPr>
      <w:tabs>
        <w:tab w:val="num" w:pos="720"/>
      </w:tabs>
      <w:ind w:left="720" w:hanging="360"/>
    </w:pPr>
  </w:style>
  <w:style w:type="paragraph" w:customStyle="1" w:styleId="CardContinued1">
    <w:name w:val="Card Continued 1"/>
    <w:basedOn w:val="Normal"/>
    <w:next w:val="Normal"/>
    <w:qFormat/>
    <w:rsid w:val="00EE17ED"/>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EE17ED"/>
    <w:pPr>
      <w:spacing w:before="0" w:after="120"/>
      <w:jc w:val="left"/>
    </w:pPr>
  </w:style>
  <w:style w:type="paragraph" w:customStyle="1" w:styleId="Clearformatting">
    <w:name w:val="Clear formatting"/>
    <w:basedOn w:val="Normal"/>
    <w:qFormat/>
    <w:rsid w:val="00EE17ED"/>
    <w:pPr>
      <w:keepNext/>
      <w:outlineLvl w:val="2"/>
    </w:pPr>
    <w:rPr>
      <w:rFonts w:eastAsia="Times New Roman"/>
      <w:b/>
      <w:bCs/>
      <w:szCs w:val="26"/>
    </w:rPr>
  </w:style>
  <w:style w:type="character" w:customStyle="1" w:styleId="justify">
    <w:name w:val="justify"/>
    <w:rsid w:val="00EE17ED"/>
  </w:style>
  <w:style w:type="paragraph" w:customStyle="1" w:styleId="SmallCardText">
    <w:name w:val="Small Card Text"/>
    <w:qFormat/>
    <w:rsid w:val="00EE17ED"/>
    <w:pPr>
      <w:spacing w:after="200" w:line="276" w:lineRule="auto"/>
    </w:pPr>
    <w:rPr>
      <w:rFonts w:eastAsia="Times New Roman"/>
      <w:sz w:val="16"/>
      <w:szCs w:val="16"/>
    </w:rPr>
  </w:style>
  <w:style w:type="character" w:customStyle="1" w:styleId="SmallCardTextChar">
    <w:name w:val="Small Card Text Char"/>
    <w:rsid w:val="00EE17ED"/>
    <w:rPr>
      <w:sz w:val="16"/>
      <w:szCs w:val="16"/>
      <w:lang w:val="en-US" w:eastAsia="en-US" w:bidi="ar-SA"/>
    </w:rPr>
  </w:style>
  <w:style w:type="paragraph" w:customStyle="1" w:styleId="TAGFONT">
    <w:name w:val="TAG FONT"/>
    <w:basedOn w:val="Normal"/>
    <w:autoRedefine/>
    <w:qFormat/>
    <w:rsid w:val="00EE17ED"/>
    <w:rPr>
      <w:rFonts w:eastAsia="Times New Roman"/>
      <w:szCs w:val="24"/>
    </w:rPr>
  </w:style>
  <w:style w:type="character" w:customStyle="1" w:styleId="tagChar30">
    <w:name w:val="tag Char3"/>
    <w:rsid w:val="00EE17ED"/>
    <w:rPr>
      <w:b/>
      <w:sz w:val="24"/>
      <w:szCs w:val="24"/>
      <w:lang w:val="en-US" w:eastAsia="en-US" w:bidi="ar-SA"/>
    </w:rPr>
  </w:style>
  <w:style w:type="paragraph" w:customStyle="1" w:styleId="8point">
    <w:name w:val="8 point"/>
    <w:basedOn w:val="Normal"/>
    <w:link w:val="8pointChar"/>
    <w:qFormat/>
    <w:rsid w:val="00EE17ED"/>
    <w:rPr>
      <w:rFonts w:asciiTheme="minorHAnsi" w:hAnsiTheme="minorHAnsi" w:cstheme="minorBidi"/>
      <w:sz w:val="16"/>
    </w:rPr>
  </w:style>
  <w:style w:type="paragraph" w:customStyle="1" w:styleId="citationunderline">
    <w:name w:val="citation/underline"/>
    <w:link w:val="citationunderlineChar"/>
    <w:autoRedefine/>
    <w:qFormat/>
    <w:rsid w:val="00EE17ED"/>
    <w:pPr>
      <w:spacing w:after="0" w:line="240" w:lineRule="auto"/>
    </w:pPr>
    <w:rPr>
      <w:b/>
      <w:sz w:val="24"/>
      <w:szCs w:val="24"/>
      <w:u w:val="single"/>
    </w:rPr>
  </w:style>
  <w:style w:type="character" w:customStyle="1" w:styleId="awtw">
    <w:name w:val="awtw"/>
    <w:rsid w:val="00EE17ED"/>
  </w:style>
  <w:style w:type="paragraph" w:customStyle="1" w:styleId="Style60">
    <w:name w:val="Style 6"/>
    <w:qFormat/>
    <w:rsid w:val="00EE17ED"/>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EE17ED"/>
    <w:rPr>
      <w:rFonts w:ascii="Arial Narrow" w:eastAsia="Times New Roman" w:hAnsi="Arial Narrow"/>
      <w:szCs w:val="24"/>
    </w:rPr>
  </w:style>
  <w:style w:type="character" w:customStyle="1" w:styleId="ThickUnderlineCharChar">
    <w:name w:val="Thick Underline Char Char"/>
    <w:qFormat/>
    <w:rsid w:val="00EE17ED"/>
    <w:rPr>
      <w:rFonts w:ascii="Arial Narrow" w:eastAsia="Times New Roman" w:hAnsi="Arial Narrow"/>
      <w:sz w:val="24"/>
      <w:szCs w:val="24"/>
      <w:u w:val="thick"/>
    </w:rPr>
  </w:style>
  <w:style w:type="character" w:customStyle="1" w:styleId="CitesCharChar">
    <w:name w:val="Cites Char Char"/>
    <w:rsid w:val="00EE17ED"/>
    <w:rPr>
      <w:rFonts w:ascii="Arial Narrow" w:eastAsia="Times New Roman" w:hAnsi="Arial Narrow"/>
      <w:b/>
      <w:bCs/>
      <w:sz w:val="24"/>
      <w:szCs w:val="24"/>
    </w:rPr>
  </w:style>
  <w:style w:type="character" w:customStyle="1" w:styleId="ld3">
    <w:name w:val="ld3"/>
    <w:rsid w:val="00EE17ED"/>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EE17ED"/>
    <w:rPr>
      <w:rFonts w:ascii="Times New Roman" w:hAnsi="Times New Roman"/>
      <w:sz w:val="14"/>
    </w:rPr>
  </w:style>
  <w:style w:type="paragraph" w:customStyle="1" w:styleId="DateCitesAuthorChar">
    <w:name w:val="DateCitesAuthor Char"/>
    <w:basedOn w:val="Normal"/>
    <w:link w:val="DateCitesAuthorCharChar"/>
    <w:qFormat/>
    <w:rsid w:val="00EE17ED"/>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EE17ED"/>
    <w:rPr>
      <w:rFonts w:ascii="Arial" w:eastAsia="Times New Roman" w:hAnsi="Arial" w:cs="Times New Roman"/>
      <w:b/>
      <w:bCs/>
      <w:szCs w:val="26"/>
      <w:u w:val="single"/>
    </w:rPr>
  </w:style>
  <w:style w:type="paragraph" w:customStyle="1" w:styleId="articlebodynormaltext">
    <w:name w:val="articlebody_normaltext"/>
    <w:basedOn w:val="Normal"/>
    <w:qFormat/>
    <w:rsid w:val="00EE17ED"/>
    <w:pPr>
      <w:spacing w:before="100" w:beforeAutospacing="1" w:after="100" w:afterAutospacing="1"/>
    </w:pPr>
    <w:rPr>
      <w:rFonts w:eastAsia="Times New Roman"/>
      <w:szCs w:val="24"/>
    </w:rPr>
  </w:style>
  <w:style w:type="paragraph" w:customStyle="1" w:styleId="western">
    <w:name w:val="western"/>
    <w:basedOn w:val="Normal"/>
    <w:qFormat/>
    <w:rsid w:val="00EE17ED"/>
    <w:pPr>
      <w:spacing w:before="100" w:beforeAutospacing="1" w:after="100" w:afterAutospacing="1"/>
    </w:pPr>
    <w:rPr>
      <w:rFonts w:eastAsia="Times New Roman"/>
      <w:szCs w:val="24"/>
    </w:rPr>
  </w:style>
  <w:style w:type="paragraph" w:customStyle="1" w:styleId="targetcaption">
    <w:name w:val="targetcaption"/>
    <w:basedOn w:val="Normal"/>
    <w:qFormat/>
    <w:rsid w:val="00EE17ED"/>
    <w:pPr>
      <w:spacing w:before="100" w:beforeAutospacing="1" w:after="100" w:afterAutospacing="1"/>
    </w:pPr>
    <w:rPr>
      <w:rFonts w:eastAsia="Times New Roman"/>
      <w:szCs w:val="24"/>
    </w:rPr>
  </w:style>
  <w:style w:type="paragraph" w:customStyle="1" w:styleId="Index">
    <w:name w:val="Index"/>
    <w:basedOn w:val="Normal"/>
    <w:qFormat/>
    <w:rsid w:val="00EE17ED"/>
    <w:pPr>
      <w:suppressLineNumbers/>
      <w:suppressAutoHyphens/>
    </w:pPr>
    <w:rPr>
      <w:rFonts w:ascii="Century Gothic" w:eastAsia="Times New Roman" w:hAnsi="Century Gothic" w:cs="Tahoma"/>
      <w:szCs w:val="20"/>
    </w:rPr>
  </w:style>
  <w:style w:type="character" w:customStyle="1" w:styleId="externaledithide">
    <w:name w:val="external_edit_hide"/>
    <w:rsid w:val="00EE17ED"/>
  </w:style>
  <w:style w:type="character" w:customStyle="1" w:styleId="CharacterStyle20">
    <w:name w:val="Character Style 20"/>
    <w:rsid w:val="00EE17ED"/>
    <w:rPr>
      <w:sz w:val="21"/>
    </w:rPr>
  </w:style>
  <w:style w:type="character" w:customStyle="1" w:styleId="A9">
    <w:name w:val="A9"/>
    <w:uiPriority w:val="99"/>
    <w:rsid w:val="00EE17ED"/>
    <w:rPr>
      <w:color w:val="000000"/>
      <w:sz w:val="11"/>
    </w:rPr>
  </w:style>
  <w:style w:type="character" w:customStyle="1" w:styleId="centerheadlines">
    <w:name w:val="centerheadlines"/>
    <w:rsid w:val="00EE17ED"/>
  </w:style>
  <w:style w:type="character" w:customStyle="1" w:styleId="datetime0">
    <w:name w:val="datetime"/>
    <w:rsid w:val="00EE17ED"/>
  </w:style>
  <w:style w:type="paragraph" w:customStyle="1" w:styleId="boldness">
    <w:name w:val="boldness"/>
    <w:basedOn w:val="Normal"/>
    <w:qFormat/>
    <w:rsid w:val="00EE17ED"/>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EE17ED"/>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EE17ED"/>
    <w:rPr>
      <w:rFonts w:ascii="Helvetica" w:eastAsia="Calibri" w:hAnsi="Helvetica" w:cs="Times New Roman"/>
      <w:bCs/>
      <w:sz w:val="26"/>
      <w:u w:val="single"/>
    </w:rPr>
  </w:style>
  <w:style w:type="paragraph" w:customStyle="1" w:styleId="CM21">
    <w:name w:val="CM21"/>
    <w:basedOn w:val="Default"/>
    <w:next w:val="Default"/>
    <w:uiPriority w:val="99"/>
    <w:qFormat/>
    <w:rsid w:val="00EE17ED"/>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EE17ED"/>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EE17ED"/>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EE17ED"/>
  </w:style>
  <w:style w:type="character" w:customStyle="1" w:styleId="A2">
    <w:name w:val="A2"/>
    <w:uiPriority w:val="99"/>
    <w:rsid w:val="00EE17ED"/>
    <w:rPr>
      <w:color w:val="211D1E"/>
      <w:sz w:val="21"/>
      <w:szCs w:val="21"/>
    </w:rPr>
  </w:style>
  <w:style w:type="character" w:customStyle="1" w:styleId="goohl1">
    <w:name w:val="goohl1"/>
    <w:rsid w:val="00EE17ED"/>
  </w:style>
  <w:style w:type="paragraph" w:customStyle="1" w:styleId="CardUpSize-Light">
    <w:name w:val="CardUpSize - Light"/>
    <w:basedOn w:val="Normal"/>
    <w:link w:val="CardUpSize-LightChar"/>
    <w:qFormat/>
    <w:rsid w:val="00EE17ED"/>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EE17ED"/>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EE17ED"/>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EE17ED"/>
    <w:rPr>
      <w:rFonts w:ascii="Helvetica" w:eastAsia="Times New Roman" w:hAnsi="Helvetica" w:cs="Times New Roman"/>
      <w:b/>
      <w:szCs w:val="24"/>
      <w:u w:val="single"/>
    </w:rPr>
  </w:style>
  <w:style w:type="character" w:customStyle="1" w:styleId="citeschar10">
    <w:name w:val="citeschar1"/>
    <w:basedOn w:val="DefaultParagraphFont"/>
    <w:rsid w:val="00EE17ED"/>
  </w:style>
  <w:style w:type="character" w:customStyle="1" w:styleId="cardunderlinedchar1">
    <w:name w:val="cardunderlinedchar"/>
    <w:basedOn w:val="DefaultParagraphFont"/>
    <w:rsid w:val="00EE17ED"/>
  </w:style>
  <w:style w:type="character" w:customStyle="1" w:styleId="Style1CharCharChar">
    <w:name w:val="Style1 Char Char Char"/>
    <w:rsid w:val="00EE17ED"/>
    <w:rPr>
      <w:rFonts w:ascii="Times New Roman" w:eastAsia="Times New Roman" w:hAnsi="Times New Roman" w:cs="Arial"/>
      <w:caps/>
      <w:sz w:val="12"/>
      <w:szCs w:val="18"/>
    </w:rPr>
  </w:style>
  <w:style w:type="paragraph" w:customStyle="1" w:styleId="Textbody">
    <w:name w:val="Text body"/>
    <w:basedOn w:val="Standard"/>
    <w:qFormat/>
    <w:rsid w:val="00EE17ED"/>
    <w:pPr>
      <w:spacing w:after="120"/>
      <w:textAlignment w:val="baseline"/>
    </w:pPr>
    <w:rPr>
      <w:rFonts w:cs="Tahoma"/>
      <w:lang w:eastAsia="en-US" w:bidi="ar-SA"/>
    </w:rPr>
  </w:style>
  <w:style w:type="character" w:customStyle="1" w:styleId="provider">
    <w:name w:val="provider"/>
    <w:basedOn w:val="DefaultParagraphFont"/>
    <w:rsid w:val="00EE17ED"/>
  </w:style>
  <w:style w:type="character" w:customStyle="1" w:styleId="vitstorybyline">
    <w:name w:val="vitstorybyline"/>
    <w:rsid w:val="00EE17ED"/>
  </w:style>
  <w:style w:type="character" w:customStyle="1" w:styleId="tickerlinx">
    <w:name w:val="tickerlinx"/>
    <w:rsid w:val="00EE17ED"/>
  </w:style>
  <w:style w:type="paragraph" w:customStyle="1" w:styleId="Default1">
    <w:name w:val="Default1"/>
    <w:basedOn w:val="Default"/>
    <w:next w:val="Default"/>
    <w:uiPriority w:val="99"/>
    <w:qFormat/>
    <w:rsid w:val="00EE17ED"/>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EE17ED"/>
    <w:pPr>
      <w:widowControl w:val="0"/>
    </w:pPr>
    <w:rPr>
      <w:rFonts w:ascii="HNKAOE+Arial" w:eastAsia="Malgun Gothic" w:hAnsi="HNKAOE+Arial" w:cs="Times New Roman"/>
      <w:color w:val="auto"/>
      <w:sz w:val="20"/>
      <w:lang w:eastAsia="zh-CN"/>
    </w:rPr>
  </w:style>
  <w:style w:type="character" w:customStyle="1" w:styleId="post-timestamp">
    <w:name w:val="post-timestamp"/>
    <w:rsid w:val="00EE17ED"/>
  </w:style>
  <w:style w:type="character" w:customStyle="1" w:styleId="month">
    <w:name w:val="month"/>
    <w:rsid w:val="00EE17ED"/>
  </w:style>
  <w:style w:type="character" w:customStyle="1" w:styleId="CiteCharCharChar">
    <w:name w:val="Cite Char Char Char"/>
    <w:rsid w:val="00EE17ED"/>
    <w:rPr>
      <w:rFonts w:ascii="Garamond" w:hAnsi="Garamond" w:cs="Calibri"/>
      <w:b/>
      <w:sz w:val="20"/>
      <w:szCs w:val="20"/>
      <w:u w:val="thick"/>
    </w:rPr>
  </w:style>
  <w:style w:type="character" w:customStyle="1" w:styleId="texttitlebigred">
    <w:name w:val="texttitlebigred"/>
    <w:rsid w:val="00EE17ED"/>
  </w:style>
  <w:style w:type="character" w:customStyle="1" w:styleId="subtitles">
    <w:name w:val="subtitles"/>
    <w:rsid w:val="00EE17ED"/>
  </w:style>
  <w:style w:type="character" w:customStyle="1" w:styleId="CiteCardCharCharCharChar">
    <w:name w:val="Cite_Card Char Char Char Char"/>
    <w:link w:val="CiteCardCharCharChar"/>
    <w:rsid w:val="00EE17ED"/>
    <w:rPr>
      <w:rFonts w:cs="Arial"/>
      <w:bCs/>
    </w:rPr>
  </w:style>
  <w:style w:type="paragraph" w:customStyle="1" w:styleId="CiteCardCharCharChar">
    <w:name w:val="Cite_Card Char Char Char"/>
    <w:link w:val="CiteCardCharCharCharChar"/>
    <w:qFormat/>
    <w:rsid w:val="00EE17ED"/>
    <w:pPr>
      <w:spacing w:after="0" w:line="240" w:lineRule="auto"/>
    </w:pPr>
    <w:rPr>
      <w:rFonts w:cs="Arial"/>
      <w:bCs/>
    </w:rPr>
  </w:style>
  <w:style w:type="paragraph" w:customStyle="1" w:styleId="heading">
    <w:name w:val="heading"/>
    <w:basedOn w:val="Normal"/>
    <w:qFormat/>
    <w:rsid w:val="00EE17ED"/>
    <w:pPr>
      <w:jc w:val="center"/>
    </w:pPr>
    <w:rPr>
      <w:rFonts w:ascii="Arial Black" w:eastAsia="Times New Roman" w:hAnsi="Arial Black" w:cs="Courier New"/>
      <w:b/>
      <w:sz w:val="36"/>
      <w:szCs w:val="24"/>
      <w:u w:val="single"/>
    </w:rPr>
  </w:style>
  <w:style w:type="character" w:customStyle="1" w:styleId="CiteCardChar1">
    <w:name w:val="Cite_Card Char1"/>
    <w:rsid w:val="00EE17ED"/>
    <w:rPr>
      <w:rFonts w:cs="Arial"/>
      <w:bCs/>
      <w:lang w:val="en-US" w:eastAsia="en-US" w:bidi="ar-SA"/>
    </w:rPr>
  </w:style>
  <w:style w:type="character" w:customStyle="1" w:styleId="DebateHeaderChar">
    <w:name w:val="Debate Header Char"/>
    <w:link w:val="DebateHeader"/>
    <w:uiPriority w:val="99"/>
    <w:rsid w:val="00EE17ED"/>
    <w:rPr>
      <w:rFonts w:ascii="Helvetica" w:eastAsia="Times New Roman" w:hAnsi="Helvetica" w:cs="Times New Roman"/>
      <w:b/>
      <w:sz w:val="32"/>
      <w:szCs w:val="32"/>
      <w:u w:val="single"/>
    </w:rPr>
  </w:style>
  <w:style w:type="character" w:customStyle="1" w:styleId="paramv">
    <w:name w:val="paramv"/>
    <w:rsid w:val="00EE17ED"/>
  </w:style>
  <w:style w:type="paragraph" w:customStyle="1" w:styleId="TagCite2">
    <w:name w:val="Tag &amp; Cite"/>
    <w:basedOn w:val="Normal"/>
    <w:link w:val="TagCiteChar3"/>
    <w:qFormat/>
    <w:rsid w:val="00EE17ED"/>
    <w:rPr>
      <w:rFonts w:eastAsia="Times New Roman"/>
      <w:b/>
      <w:szCs w:val="24"/>
    </w:rPr>
  </w:style>
  <w:style w:type="character" w:customStyle="1" w:styleId="TagCiteChar3">
    <w:name w:val="Tag &amp; Cite Char"/>
    <w:link w:val="TagCite2"/>
    <w:rsid w:val="00EE17ED"/>
    <w:rPr>
      <w:rFonts w:ascii="Helvetica" w:eastAsia="Times New Roman" w:hAnsi="Helvetica" w:cs="Times New Roman"/>
      <w:b/>
      <w:szCs w:val="24"/>
    </w:rPr>
  </w:style>
  <w:style w:type="paragraph" w:customStyle="1" w:styleId="HighlightedText">
    <w:name w:val="Highlighted Text"/>
    <w:basedOn w:val="Normal"/>
    <w:link w:val="HighlightedTextChar"/>
    <w:qFormat/>
    <w:rsid w:val="00EE17ED"/>
    <w:rPr>
      <w:rFonts w:eastAsia="Times New Roman"/>
      <w:szCs w:val="24"/>
      <w:u w:val="thick"/>
    </w:rPr>
  </w:style>
  <w:style w:type="character" w:customStyle="1" w:styleId="HighlightedTextChar">
    <w:name w:val="Highlighted Text Char"/>
    <w:link w:val="HighlightedText"/>
    <w:rsid w:val="00EE17ED"/>
    <w:rPr>
      <w:rFonts w:ascii="Helvetica" w:eastAsia="Times New Roman" w:hAnsi="Helvetica" w:cs="Times New Roman"/>
      <w:szCs w:val="24"/>
      <w:u w:val="thick"/>
    </w:rPr>
  </w:style>
  <w:style w:type="character" w:customStyle="1" w:styleId="symbol">
    <w:name w:val="symbol"/>
    <w:rsid w:val="00EE17ED"/>
  </w:style>
  <w:style w:type="character" w:customStyle="1" w:styleId="data">
    <w:name w:val="data"/>
    <w:rsid w:val="00EE17ED"/>
  </w:style>
  <w:style w:type="character" w:customStyle="1" w:styleId="pub-date">
    <w:name w:val="pub-date"/>
    <w:rsid w:val="00EE17ED"/>
  </w:style>
  <w:style w:type="paragraph" w:customStyle="1" w:styleId="articleauthor">
    <w:name w:val="articleauthor"/>
    <w:basedOn w:val="Normal"/>
    <w:qFormat/>
    <w:rsid w:val="00EE17ED"/>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EE17ED"/>
    <w:pPr>
      <w:widowControl w:val="0"/>
      <w:ind w:left="360" w:right="360"/>
    </w:pPr>
    <w:rPr>
      <w:rFonts w:eastAsia="Times New Roman"/>
      <w:szCs w:val="20"/>
      <w:u w:val="thick"/>
    </w:rPr>
  </w:style>
  <w:style w:type="character" w:customStyle="1" w:styleId="StylecardUnderlineChar">
    <w:name w:val="Style card + Underline Char"/>
    <w:link w:val="StylecardUnderline"/>
    <w:rsid w:val="00EE17ED"/>
    <w:rPr>
      <w:rFonts w:ascii="Helvetica" w:eastAsia="Times New Roman" w:hAnsi="Helvetica" w:cs="Times New Roman"/>
      <w:szCs w:val="20"/>
      <w:u w:val="thick"/>
    </w:rPr>
  </w:style>
  <w:style w:type="character" w:customStyle="1" w:styleId="AuthorDateF4">
    <w:name w:val="Author Date (F4)"/>
    <w:rsid w:val="00EE17ED"/>
    <w:rPr>
      <w:b/>
      <w:sz w:val="24"/>
      <w:u w:val="thick"/>
    </w:rPr>
  </w:style>
  <w:style w:type="character" w:customStyle="1" w:styleId="BoldUnderlineF6">
    <w:name w:val="Bold Underline (F6)"/>
    <w:rsid w:val="00EE17ED"/>
    <w:rPr>
      <w:u w:val="thick"/>
    </w:rPr>
  </w:style>
  <w:style w:type="paragraph" w:customStyle="1" w:styleId="TagF3">
    <w:name w:val="Tag (F3)"/>
    <w:qFormat/>
    <w:rsid w:val="00EE17ED"/>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EE17ED"/>
  </w:style>
  <w:style w:type="paragraph" w:customStyle="1" w:styleId="style140">
    <w:name w:val="style14"/>
    <w:basedOn w:val="Normal"/>
    <w:qFormat/>
    <w:rsid w:val="00EE17ED"/>
    <w:pPr>
      <w:spacing w:before="100" w:beforeAutospacing="1" w:after="100" w:afterAutospacing="1"/>
    </w:pPr>
    <w:rPr>
      <w:rFonts w:eastAsia="Times New Roman"/>
      <w:szCs w:val="24"/>
    </w:rPr>
  </w:style>
  <w:style w:type="paragraph" w:customStyle="1" w:styleId="CardTagCite1Char">
    <w:name w:val="Card Tag + Cite #1 Char"/>
    <w:basedOn w:val="Normal"/>
    <w:qFormat/>
    <w:rsid w:val="00EE17ED"/>
    <w:rPr>
      <w:rFonts w:eastAsia="Times New Roman"/>
      <w:b/>
      <w:szCs w:val="24"/>
    </w:rPr>
  </w:style>
  <w:style w:type="character" w:customStyle="1" w:styleId="authors">
    <w:name w:val="authors"/>
    <w:rsid w:val="00EE17ED"/>
  </w:style>
  <w:style w:type="character" w:customStyle="1" w:styleId="verdana12grey1">
    <w:name w:val="verdana12grey1"/>
    <w:rsid w:val="00EE17ED"/>
  </w:style>
  <w:style w:type="character" w:customStyle="1" w:styleId="verdana9grey1a">
    <w:name w:val="verdana9grey1a"/>
    <w:rsid w:val="00EE17ED"/>
  </w:style>
  <w:style w:type="character" w:customStyle="1" w:styleId="nn-twttr-share-btn">
    <w:name w:val="nn-twttr-share-btn"/>
    <w:rsid w:val="00EE17ED"/>
  </w:style>
  <w:style w:type="character" w:customStyle="1" w:styleId="count">
    <w:name w:val="count"/>
    <w:rsid w:val="00EE17ED"/>
  </w:style>
  <w:style w:type="character" w:customStyle="1" w:styleId="comment-count">
    <w:name w:val="comment-count"/>
    <w:rsid w:val="00EE17ED"/>
  </w:style>
  <w:style w:type="character" w:customStyle="1" w:styleId="comment-count-text">
    <w:name w:val="comment-count-text"/>
    <w:rsid w:val="00EE17ED"/>
  </w:style>
  <w:style w:type="paragraph" w:customStyle="1" w:styleId="articlebody">
    <w:name w:val="articlebody"/>
    <w:basedOn w:val="Normal"/>
    <w:qFormat/>
    <w:rsid w:val="00EE17ED"/>
    <w:pPr>
      <w:spacing w:before="100" w:beforeAutospacing="1" w:after="100" w:afterAutospacing="1"/>
    </w:pPr>
    <w:rPr>
      <w:rFonts w:eastAsia="Times New Roman"/>
      <w:szCs w:val="24"/>
    </w:rPr>
  </w:style>
  <w:style w:type="character" w:customStyle="1" w:styleId="lightheader">
    <w:name w:val="lightheader"/>
    <w:rsid w:val="00EE17ED"/>
  </w:style>
  <w:style w:type="paragraph" w:customStyle="1" w:styleId="CiteCardCharCharCharCharCharCharChar">
    <w:name w:val="Cite_Card Char Char Char Char Char Char Char"/>
    <w:link w:val="CiteCardCharCharCharCharCharCharCharChar"/>
    <w:autoRedefine/>
    <w:qFormat/>
    <w:rsid w:val="00EE17ED"/>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EE17ED"/>
    <w:rPr>
      <w:rFonts w:ascii="Times New Roman" w:eastAsia="Times New Roman" w:hAnsi="Times New Roman" w:cs="Times New Roman"/>
      <w:bCs/>
      <w:lang w:eastAsia="zh-CN"/>
    </w:rPr>
  </w:style>
  <w:style w:type="paragraph" w:customStyle="1" w:styleId="foldie">
    <w:name w:val="foldie"/>
    <w:basedOn w:val="heading"/>
    <w:qFormat/>
    <w:rsid w:val="00EE17ED"/>
  </w:style>
  <w:style w:type="character" w:customStyle="1" w:styleId="CiteCardCharCharCharCharChar">
    <w:name w:val="Cite_Card Char Char Char Char Char"/>
    <w:rsid w:val="00EE17ED"/>
    <w:rPr>
      <w:rFonts w:cs="Arial"/>
      <w:bCs/>
      <w:lang w:val="en-US" w:eastAsia="en-US" w:bidi="ar-SA"/>
    </w:rPr>
  </w:style>
  <w:style w:type="character" w:customStyle="1" w:styleId="CiteCardCharCharCharCharCharChar">
    <w:name w:val="Cite_Card Char Char Char Char Char Char"/>
    <w:rsid w:val="00EE17ED"/>
    <w:rPr>
      <w:rFonts w:cs="Arial"/>
      <w:bCs/>
      <w:lang w:val="en-US" w:eastAsia="en-US" w:bidi="ar-SA"/>
    </w:rPr>
  </w:style>
  <w:style w:type="paragraph" w:customStyle="1" w:styleId="billtextsection">
    <w:name w:val="bill_text_section"/>
    <w:basedOn w:val="Normal"/>
    <w:qFormat/>
    <w:rsid w:val="00EE17ED"/>
    <w:pPr>
      <w:spacing w:before="100" w:beforeAutospacing="1" w:after="100" w:afterAutospacing="1"/>
    </w:pPr>
    <w:rPr>
      <w:rFonts w:eastAsia="Times New Roman"/>
      <w:szCs w:val="24"/>
    </w:rPr>
  </w:style>
  <w:style w:type="character" w:customStyle="1" w:styleId="yahoobuzzbadge">
    <w:name w:val="yahoobuzzbadge"/>
    <w:rsid w:val="00EE17ED"/>
  </w:style>
  <w:style w:type="paragraph" w:customStyle="1" w:styleId="CiteNormal">
    <w:name w:val="Cite Normal"/>
    <w:basedOn w:val="Normal"/>
    <w:link w:val="CiteNormalChar"/>
    <w:autoRedefine/>
    <w:qFormat/>
    <w:rsid w:val="00EE17ED"/>
    <w:rPr>
      <w:rFonts w:eastAsia="Times New Roman"/>
      <w:szCs w:val="24"/>
    </w:rPr>
  </w:style>
  <w:style w:type="character" w:customStyle="1" w:styleId="CiteNormalChar">
    <w:name w:val="Cite Normal Char"/>
    <w:link w:val="CiteNormal"/>
    <w:rsid w:val="00EE17ED"/>
    <w:rPr>
      <w:rFonts w:ascii="Helvetica" w:eastAsia="Times New Roman" w:hAnsi="Helvetica" w:cs="Times New Roman"/>
      <w:szCs w:val="24"/>
    </w:rPr>
  </w:style>
  <w:style w:type="character" w:customStyle="1" w:styleId="StrongEmphasis">
    <w:name w:val="Strong Emphasis"/>
    <w:rsid w:val="00EE17ED"/>
    <w:rPr>
      <w:b/>
      <w:bCs/>
    </w:rPr>
  </w:style>
  <w:style w:type="paragraph" w:customStyle="1" w:styleId="Boldunderline1">
    <w:name w:val="Bold underline"/>
    <w:basedOn w:val="Normal"/>
    <w:link w:val="BoldunderlineChar2"/>
    <w:qFormat/>
    <w:rsid w:val="00EE17ED"/>
    <w:rPr>
      <w:rFonts w:ascii="Garamond" w:eastAsia="Times New Roman" w:hAnsi="Garamond"/>
      <w:b/>
      <w:bCs/>
      <w:kern w:val="20"/>
      <w:szCs w:val="32"/>
      <w:u w:val="single"/>
    </w:rPr>
  </w:style>
  <w:style w:type="character" w:customStyle="1" w:styleId="BoldunderlineChar2">
    <w:name w:val="Bold underline Char"/>
    <w:link w:val="Boldunderline1"/>
    <w:rsid w:val="00EE17ED"/>
    <w:rPr>
      <w:rFonts w:ascii="Garamond" w:eastAsia="Times New Roman" w:hAnsi="Garamond" w:cs="Times New Roman"/>
      <w:b/>
      <w:bCs/>
      <w:kern w:val="20"/>
      <w:szCs w:val="32"/>
      <w:u w:val="single"/>
    </w:rPr>
  </w:style>
  <w:style w:type="paragraph" w:customStyle="1" w:styleId="StyleNormalWeb10pt">
    <w:name w:val="Style Normal (Web) + 10 pt"/>
    <w:basedOn w:val="NormalWeb"/>
    <w:qFormat/>
    <w:rsid w:val="00EE17ED"/>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EE17ED"/>
  </w:style>
  <w:style w:type="character" w:customStyle="1" w:styleId="pageheader0">
    <w:name w:val="pageheader"/>
    <w:basedOn w:val="DefaultParagraphFont"/>
    <w:rsid w:val="00EE17ED"/>
  </w:style>
  <w:style w:type="character" w:customStyle="1" w:styleId="AuthorCharChar">
    <w:name w:val="Author Char Char"/>
    <w:rsid w:val="00EE17ED"/>
    <w:rPr>
      <w:rFonts w:ascii="Times New Roman" w:hAnsi="Times New Roman"/>
      <w:b/>
      <w:sz w:val="22"/>
      <w:szCs w:val="22"/>
    </w:rPr>
  </w:style>
  <w:style w:type="character" w:customStyle="1" w:styleId="RegularChar">
    <w:name w:val="Regular Char"/>
    <w:link w:val="Regular"/>
    <w:rsid w:val="00EE17ED"/>
    <w:rPr>
      <w:rFonts w:ascii="Cambria" w:eastAsia="Cambria" w:hAnsi="Cambria" w:cs="Times New Roman"/>
      <w:szCs w:val="24"/>
    </w:rPr>
  </w:style>
  <w:style w:type="character" w:customStyle="1" w:styleId="smallchar0">
    <w:name w:val="smallchar"/>
    <w:basedOn w:val="DefaultParagraphFont"/>
    <w:rsid w:val="00EE17ED"/>
  </w:style>
  <w:style w:type="character" w:customStyle="1" w:styleId="Shortcite">
    <w:name w:val="Shortcite"/>
    <w:rsid w:val="00EE17ED"/>
    <w:rPr>
      <w:rFonts w:ascii="Times New Roman" w:hAnsi="Times New Roman"/>
      <w:b/>
      <w:bCs/>
      <w:sz w:val="20"/>
    </w:rPr>
  </w:style>
  <w:style w:type="character" w:customStyle="1" w:styleId="Longcite">
    <w:name w:val="Longcite"/>
    <w:rsid w:val="00EE17ED"/>
    <w:rPr>
      <w:sz w:val="16"/>
    </w:rPr>
  </w:style>
  <w:style w:type="character" w:customStyle="1" w:styleId="NormalizationChar">
    <w:name w:val="Normalization Char"/>
    <w:rsid w:val="00EE17ED"/>
    <w:rPr>
      <w:noProof w:val="0"/>
      <w:sz w:val="18"/>
      <w:szCs w:val="24"/>
      <w:lang w:val="en-US" w:eastAsia="en-US" w:bidi="ar-SA"/>
    </w:rPr>
  </w:style>
  <w:style w:type="character" w:customStyle="1" w:styleId="Shrinker">
    <w:name w:val="Shrinker"/>
    <w:rsid w:val="00EE17ED"/>
    <w:rPr>
      <w:rFonts w:ascii="Times New Roman" w:hAnsi="Times New Roman"/>
      <w:sz w:val="10"/>
      <w:szCs w:val="13"/>
    </w:rPr>
  </w:style>
  <w:style w:type="paragraph" w:customStyle="1" w:styleId="CardDownx1">
    <w:name w:val="CardDown x1"/>
    <w:basedOn w:val="Header"/>
    <w:link w:val="CardDownx1Char"/>
    <w:qFormat/>
    <w:rsid w:val="00EE17ED"/>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EE17ED"/>
    <w:rPr>
      <w:rFonts w:ascii="Helvetica" w:eastAsia="Times New Roman" w:hAnsi="Helvetica" w:cs="Times New Roman"/>
      <w:szCs w:val="24"/>
    </w:rPr>
  </w:style>
  <w:style w:type="character" w:customStyle="1" w:styleId="heading3char1">
    <w:name w:val="heading3char1"/>
    <w:basedOn w:val="DefaultParagraphFont"/>
    <w:rsid w:val="00EE17ED"/>
  </w:style>
  <w:style w:type="character" w:customStyle="1" w:styleId="underlinea">
    <w:name w:val="underlinea"/>
    <w:basedOn w:val="DefaultParagraphFont"/>
    <w:rsid w:val="00EE17ED"/>
  </w:style>
  <w:style w:type="character" w:customStyle="1" w:styleId="FontStyle329">
    <w:name w:val="Font Style329"/>
    <w:uiPriority w:val="99"/>
    <w:rsid w:val="00EE17ED"/>
    <w:rPr>
      <w:rFonts w:ascii="Times New Roman" w:hAnsi="Times New Roman" w:cs="Times New Roman"/>
      <w:b/>
      <w:bCs/>
      <w:spacing w:val="-10"/>
      <w:sz w:val="18"/>
      <w:szCs w:val="18"/>
    </w:rPr>
  </w:style>
  <w:style w:type="paragraph" w:customStyle="1" w:styleId="CiteTag">
    <w:name w:val="Cite/Tag"/>
    <w:basedOn w:val="Normal"/>
    <w:qFormat/>
    <w:rsid w:val="00EE17ED"/>
    <w:rPr>
      <w:rFonts w:eastAsia="Times New Roman"/>
      <w:b/>
      <w:szCs w:val="24"/>
      <w:lang w:bidi="en-US"/>
    </w:rPr>
  </w:style>
  <w:style w:type="character" w:customStyle="1" w:styleId="heading3char0">
    <w:name w:val="heading3char"/>
    <w:rsid w:val="00EE17ED"/>
  </w:style>
  <w:style w:type="character" w:customStyle="1" w:styleId="StyleStyleArialNarrow9ptLeft-075ArialNarrowChar">
    <w:name w:val="Style Style Arial Narrow 9 pt Left:  -0.75&quot; + Arial Narrow Char"/>
    <w:link w:val="StyleStyleArialNarrow9ptLeft-075ArialNarrow"/>
    <w:rsid w:val="00EE17ED"/>
    <w:rPr>
      <w:rFonts w:ascii="Helvetica" w:eastAsia="Times New Roman" w:hAnsi="Helvetica" w:cs="Times New Roman"/>
      <w:sz w:val="18"/>
      <w:szCs w:val="20"/>
    </w:rPr>
  </w:style>
  <w:style w:type="paragraph" w:customStyle="1" w:styleId="ecxmsonormal">
    <w:name w:val="ecxmsonormal"/>
    <w:basedOn w:val="Normal"/>
    <w:qFormat/>
    <w:rsid w:val="00EE17ED"/>
    <w:pPr>
      <w:spacing w:before="100" w:beforeAutospacing="1" w:after="100" w:afterAutospacing="1"/>
    </w:pPr>
    <w:rPr>
      <w:rFonts w:eastAsia="Times New Roman"/>
      <w:szCs w:val="24"/>
    </w:rPr>
  </w:style>
  <w:style w:type="character" w:customStyle="1" w:styleId="FontStyle232">
    <w:name w:val="Font Style232"/>
    <w:uiPriority w:val="99"/>
    <w:rsid w:val="00EE17ED"/>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EE17ED"/>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EE17ED"/>
    <w:rPr>
      <w:rFonts w:ascii="Arial Narrow" w:eastAsia="Times New Roman" w:hAnsi="Arial Narrow" w:cs="Calibri"/>
      <w:b/>
      <w:szCs w:val="24"/>
      <w:u w:val="thick"/>
    </w:rPr>
  </w:style>
  <w:style w:type="character" w:customStyle="1" w:styleId="erasure">
    <w:name w:val="erasure"/>
    <w:rsid w:val="00EE17ED"/>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EE17ED"/>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EE17ED"/>
    <w:rPr>
      <w:rFonts w:ascii="Helvetica" w:eastAsia="Times New Roman" w:hAnsi="Helvetica"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EE17ED"/>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EE17ED"/>
    <w:rPr>
      <w:rFonts w:ascii="Helvetica" w:eastAsia="Times New Roman" w:hAnsi="Helvetica" w:cs="Times New Roman"/>
      <w:szCs w:val="20"/>
      <w:u w:val="thick"/>
      <w:bdr w:val="single" w:sz="4" w:space="0" w:color="auto"/>
    </w:rPr>
  </w:style>
  <w:style w:type="character" w:customStyle="1" w:styleId="MicroTextCharChar">
    <w:name w:val="MicroText Char Char"/>
    <w:rsid w:val="00EE17ED"/>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EE17ED"/>
    <w:rPr>
      <w:rFonts w:eastAsia="Times New Roman"/>
      <w:szCs w:val="24"/>
      <w:u w:val="thick"/>
    </w:rPr>
  </w:style>
  <w:style w:type="character" w:customStyle="1" w:styleId="UnderliningCharChar1CharCharChar">
    <w:name w:val="Underlining Char Char1 Char Char Char"/>
    <w:link w:val="UnderliningCharChar1CharChar"/>
    <w:rsid w:val="00EE17ED"/>
    <w:rPr>
      <w:rFonts w:ascii="Helvetica" w:eastAsia="Times New Roman" w:hAnsi="Helvetica" w:cs="Times New Roman"/>
      <w:szCs w:val="24"/>
      <w:u w:val="thick"/>
    </w:rPr>
  </w:style>
  <w:style w:type="paragraph" w:customStyle="1" w:styleId="CiteCharCharCharCharChar">
    <w:name w:val="Cite Char Char Char Char Char"/>
    <w:basedOn w:val="Normal"/>
    <w:next w:val="Normal"/>
    <w:link w:val="CiteCharCharCharCharCharChar"/>
    <w:qFormat/>
    <w:rsid w:val="00EE17ED"/>
    <w:pPr>
      <w:ind w:left="576"/>
    </w:pPr>
    <w:rPr>
      <w:rFonts w:asciiTheme="minorHAnsi" w:hAnsiTheme="minorHAnsi" w:cstheme="minorBidi"/>
      <w:b/>
      <w:szCs w:val="24"/>
      <w:u w:val="single"/>
    </w:rPr>
  </w:style>
  <w:style w:type="character" w:customStyle="1" w:styleId="UnderliningCharCharChar">
    <w:name w:val="Underlining Char Char Char"/>
    <w:rsid w:val="00EE17ED"/>
    <w:rPr>
      <w:rFonts w:ascii="Arial Narrow" w:eastAsia="Times New Roman" w:hAnsi="Arial Narrow" w:cs="Times New Roman"/>
      <w:sz w:val="20"/>
      <w:szCs w:val="24"/>
      <w:u w:val="thick"/>
    </w:rPr>
  </w:style>
  <w:style w:type="paragraph" w:customStyle="1" w:styleId="Style120">
    <w:name w:val="Style 12"/>
    <w:qFormat/>
    <w:rsid w:val="00EE17ED"/>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EE17ED"/>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EE17ED"/>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EE17ED"/>
  </w:style>
  <w:style w:type="paragraph" w:customStyle="1" w:styleId="Emphasis3">
    <w:name w:val="Emphasis3"/>
    <w:qFormat/>
    <w:rsid w:val="00EE17ED"/>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EE17ED"/>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EE17ED"/>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EE17ED"/>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EE17ED"/>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EE17ED"/>
    <w:rPr>
      <w:b/>
      <w:noProof w:val="0"/>
      <w:szCs w:val="24"/>
      <w:u w:val="single"/>
      <w:lang w:val="en-US" w:eastAsia="en-US" w:bidi="ar-SA"/>
    </w:rPr>
  </w:style>
  <w:style w:type="character" w:customStyle="1" w:styleId="UnderlineChar1Char1">
    <w:name w:val="Underline Char1 Char1"/>
    <w:basedOn w:val="DefaultParagraphFont"/>
    <w:rsid w:val="00EE17ED"/>
    <w:rPr>
      <w:noProof w:val="0"/>
      <w:szCs w:val="24"/>
      <w:u w:val="single"/>
      <w:lang w:val="en-US" w:eastAsia="en-US" w:bidi="ar-SA"/>
    </w:rPr>
  </w:style>
  <w:style w:type="paragraph" w:customStyle="1" w:styleId="Underlinestyle1">
    <w:name w:val="Underlinestyle"/>
    <w:basedOn w:val="Normal"/>
    <w:qFormat/>
    <w:rsid w:val="00EE17ED"/>
    <w:pPr>
      <w:tabs>
        <w:tab w:val="left" w:pos="720"/>
      </w:tabs>
      <w:ind w:left="720"/>
    </w:pPr>
    <w:rPr>
      <w:rFonts w:eastAsia="Times New Roman"/>
      <w:szCs w:val="20"/>
      <w:u w:val="single"/>
    </w:rPr>
  </w:style>
  <w:style w:type="paragraph" w:styleId="BlockText">
    <w:name w:val="Block Text"/>
    <w:basedOn w:val="Normal"/>
    <w:rsid w:val="00EE17ED"/>
    <w:pPr>
      <w:ind w:left="229" w:right="229"/>
    </w:pPr>
    <w:rPr>
      <w:rFonts w:ascii="Verdana" w:eastAsia="Times New Roman" w:hAnsi="Verdana"/>
      <w:szCs w:val="20"/>
    </w:rPr>
  </w:style>
  <w:style w:type="paragraph" w:styleId="NormalIndent">
    <w:name w:val="Normal Indent"/>
    <w:basedOn w:val="Normal"/>
    <w:rsid w:val="00EE17ED"/>
    <w:pPr>
      <w:ind w:left="720"/>
    </w:pPr>
    <w:rPr>
      <w:rFonts w:eastAsia="Times New Roman"/>
      <w:szCs w:val="20"/>
    </w:rPr>
  </w:style>
  <w:style w:type="paragraph" w:styleId="EnvelopeReturn">
    <w:name w:val="envelope return"/>
    <w:basedOn w:val="Normal"/>
    <w:rsid w:val="00EE17ED"/>
    <w:rPr>
      <w:rFonts w:ascii="Arial" w:eastAsia="Times New Roman" w:hAnsi="Arial"/>
      <w:szCs w:val="20"/>
    </w:rPr>
  </w:style>
  <w:style w:type="paragraph" w:styleId="EnvelopeAddress">
    <w:name w:val="envelope address"/>
    <w:basedOn w:val="Normal"/>
    <w:rsid w:val="00EE17ED"/>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EE17ED"/>
    <w:rPr>
      <w:rFonts w:ascii="Arial" w:hAnsi="Arial" w:cs="Arial" w:hint="default"/>
      <w:color w:val="666666"/>
    </w:rPr>
  </w:style>
  <w:style w:type="character" w:customStyle="1" w:styleId="CardCharCharChar0">
    <w:name w:val="Card Char Char Char"/>
    <w:basedOn w:val="DefaultParagraphFont"/>
    <w:rsid w:val="00EE17ED"/>
    <w:rPr>
      <w:rFonts w:ascii="Book Antiqua" w:hAnsi="Book Antiqua"/>
      <w:szCs w:val="24"/>
      <w:lang w:val="en-US" w:eastAsia="en-US" w:bidi="ar-SA"/>
    </w:rPr>
  </w:style>
  <w:style w:type="character" w:customStyle="1" w:styleId="big1">
    <w:name w:val="big1"/>
    <w:basedOn w:val="DefaultParagraphFont"/>
    <w:rsid w:val="00EE17ED"/>
    <w:rPr>
      <w:sz w:val="28"/>
      <w:szCs w:val="28"/>
    </w:rPr>
  </w:style>
  <w:style w:type="character" w:customStyle="1" w:styleId="articletitle1">
    <w:name w:val="articletitle1"/>
    <w:basedOn w:val="DefaultParagraphFont"/>
    <w:rsid w:val="00EE17ED"/>
    <w:rPr>
      <w:b/>
      <w:bCs/>
      <w:color w:val="990000"/>
    </w:rPr>
  </w:style>
  <w:style w:type="character" w:customStyle="1" w:styleId="prodgeneral">
    <w:name w:val="prodgeneral"/>
    <w:basedOn w:val="DefaultParagraphFont"/>
    <w:rsid w:val="00EE17ED"/>
  </w:style>
  <w:style w:type="character" w:customStyle="1" w:styleId="Style10pt">
    <w:name w:val="Style 10 pt"/>
    <w:basedOn w:val="DefaultParagraphFont"/>
    <w:rsid w:val="00EE17ED"/>
    <w:rPr>
      <w:sz w:val="20"/>
    </w:rPr>
  </w:style>
  <w:style w:type="character" w:customStyle="1" w:styleId="StyleUnderlineChar0">
    <w:name w:val="Style Underline + Char"/>
    <w:basedOn w:val="DefaultParagraphFont"/>
    <w:rsid w:val="00EE17ED"/>
    <w:rPr>
      <w:rFonts w:eastAsia="SimSun" w:cs="Arial"/>
      <w:b/>
      <w:bCs/>
      <w:iCs/>
      <w:caps/>
      <w:sz w:val="24"/>
      <w:szCs w:val="24"/>
      <w:u w:val="single"/>
      <w:lang w:val="en-US" w:eastAsia="en-US" w:bidi="ar-SA"/>
    </w:rPr>
  </w:style>
  <w:style w:type="character" w:customStyle="1" w:styleId="highlightChar">
    <w:name w:val="highlight Char"/>
    <w:basedOn w:val="DefaultParagraphFont"/>
    <w:rsid w:val="00EE17ED"/>
    <w:rPr>
      <w:sz w:val="24"/>
      <w:szCs w:val="24"/>
      <w:u w:val="single"/>
      <w:lang w:val="en-US" w:eastAsia="en-US" w:bidi="ar-SA"/>
    </w:rPr>
  </w:style>
  <w:style w:type="character" w:customStyle="1" w:styleId="StyleciteChar">
    <w:name w:val="Style cite + Char"/>
    <w:basedOn w:val="citeChar2"/>
    <w:rsid w:val="00EE17ED"/>
    <w:rPr>
      <w:sz w:val="24"/>
      <w:szCs w:val="24"/>
      <w:lang w:val="en-US" w:eastAsia="en-US" w:bidi="ar-SA"/>
    </w:rPr>
  </w:style>
  <w:style w:type="character" w:customStyle="1" w:styleId="citeChar2">
    <w:name w:val="cite Char"/>
    <w:basedOn w:val="DefaultParagraphFont"/>
    <w:rsid w:val="00EE17ED"/>
    <w:rPr>
      <w:sz w:val="24"/>
      <w:szCs w:val="24"/>
      <w:lang w:val="en-US" w:eastAsia="en-US" w:bidi="ar-SA"/>
    </w:rPr>
  </w:style>
  <w:style w:type="paragraph" w:customStyle="1" w:styleId="OffensiveLanguage">
    <w:name w:val="Offensive Language"/>
    <w:basedOn w:val="Normal"/>
    <w:next w:val="Normal"/>
    <w:qFormat/>
    <w:rsid w:val="00EE17ED"/>
    <w:rPr>
      <w:strike/>
      <w:u w:val="single"/>
    </w:rPr>
  </w:style>
  <w:style w:type="character" w:customStyle="1" w:styleId="OffensiveLanguageChar">
    <w:name w:val="Offensive Language Char"/>
    <w:rsid w:val="00EE17ED"/>
    <w:rPr>
      <w:rFonts w:ascii="Arial Narrow" w:hAnsi="Arial Narrow"/>
      <w:strike/>
      <w:szCs w:val="24"/>
      <w:u w:val="single"/>
      <w:lang w:val="en-US" w:eastAsia="en-US" w:bidi="ar-SA"/>
    </w:rPr>
  </w:style>
  <w:style w:type="paragraph" w:customStyle="1" w:styleId="clearformatting0">
    <w:name w:val="clear formatting"/>
    <w:basedOn w:val="Normal"/>
    <w:qFormat/>
    <w:rsid w:val="00EE17ED"/>
  </w:style>
  <w:style w:type="paragraph" w:customStyle="1" w:styleId="Style180">
    <w:name w:val="Style 18"/>
    <w:uiPriority w:val="99"/>
    <w:qFormat/>
    <w:rsid w:val="00EE17ED"/>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EE17ED"/>
    <w:pPr>
      <w:spacing w:before="100" w:beforeAutospacing="1" w:after="100" w:afterAutospacing="1"/>
    </w:pPr>
    <w:rPr>
      <w:rFonts w:ascii="Arial" w:eastAsia="Arial Unicode MS" w:hAnsi="Arial"/>
      <w:szCs w:val="20"/>
    </w:rPr>
  </w:style>
  <w:style w:type="character" w:customStyle="1" w:styleId="yellowfadeinnerspan">
    <w:name w:val="yellowfadeinnerspan"/>
    <w:rsid w:val="00EE17ED"/>
  </w:style>
  <w:style w:type="character" w:customStyle="1" w:styleId="ipa">
    <w:name w:val="ipa"/>
    <w:basedOn w:val="DefaultParagraphFont"/>
    <w:rsid w:val="00EE17ED"/>
  </w:style>
  <w:style w:type="character" w:customStyle="1" w:styleId="regtext">
    <w:name w:val="regtext"/>
    <w:uiPriority w:val="99"/>
    <w:rsid w:val="00EE17ED"/>
  </w:style>
  <w:style w:type="paragraph" w:customStyle="1" w:styleId="Card-Underline0">
    <w:name w:val="Card-Underline"/>
    <w:basedOn w:val="Normal"/>
    <w:link w:val="Card-UnderlineChar"/>
    <w:qFormat/>
    <w:rsid w:val="00EE17ED"/>
    <w:rPr>
      <w:rFonts w:ascii="Century Gothic" w:eastAsia="Cambria" w:hAnsi="Century Gothic"/>
      <w:szCs w:val="24"/>
      <w:u w:val="thick"/>
    </w:rPr>
  </w:style>
  <w:style w:type="character" w:customStyle="1" w:styleId="Card-UnderlineChar">
    <w:name w:val="Card-Underline Char"/>
    <w:link w:val="Card-Underline0"/>
    <w:rsid w:val="00EE17ED"/>
    <w:rPr>
      <w:rFonts w:ascii="Century Gothic" w:eastAsia="Cambria" w:hAnsi="Century Gothic" w:cs="Times New Roman"/>
      <w:szCs w:val="24"/>
      <w:u w:val="thick"/>
    </w:rPr>
  </w:style>
  <w:style w:type="character" w:customStyle="1" w:styleId="BoldandUnderlineChar6">
    <w:name w:val="Bold and Underline Char6"/>
    <w:basedOn w:val="DefaultParagraphFont"/>
    <w:rsid w:val="00EE17ED"/>
    <w:rPr>
      <w:b/>
      <w:szCs w:val="24"/>
      <w:u w:val="single"/>
      <w:lang w:val="en-US" w:eastAsia="en-US" w:bidi="ar-SA"/>
    </w:rPr>
  </w:style>
  <w:style w:type="paragraph" w:customStyle="1" w:styleId="DebateTag0">
    <w:name w:val="Debate Tag"/>
    <w:basedOn w:val="Heading5"/>
    <w:link w:val="DebateTagChar"/>
    <w:qFormat/>
    <w:rsid w:val="00EE17ED"/>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EE17ED"/>
    <w:pPr>
      <w:spacing w:before="100" w:beforeAutospacing="1" w:after="100" w:afterAutospacing="1"/>
    </w:pPr>
    <w:rPr>
      <w:rFonts w:eastAsia="Times New Roman"/>
      <w:szCs w:val="24"/>
    </w:rPr>
  </w:style>
  <w:style w:type="paragraph" w:customStyle="1" w:styleId="a-body-text">
    <w:name w:val="a-body-text"/>
    <w:basedOn w:val="Normal"/>
    <w:uiPriority w:val="99"/>
    <w:qFormat/>
    <w:rsid w:val="00EE17ED"/>
    <w:pPr>
      <w:spacing w:before="100" w:beforeAutospacing="1" w:after="100" w:afterAutospacing="1"/>
    </w:pPr>
    <w:rPr>
      <w:rFonts w:eastAsia="Times New Roman"/>
      <w:szCs w:val="24"/>
    </w:rPr>
  </w:style>
  <w:style w:type="paragraph" w:customStyle="1" w:styleId="obgpara">
    <w:name w:val="obg_para"/>
    <w:basedOn w:val="Normal"/>
    <w:uiPriority w:val="99"/>
    <w:qFormat/>
    <w:rsid w:val="00EE17ED"/>
    <w:pPr>
      <w:spacing w:before="100" w:beforeAutospacing="1" w:after="100" w:afterAutospacing="1"/>
    </w:pPr>
    <w:rPr>
      <w:rFonts w:eastAsia="Times New Roman"/>
      <w:szCs w:val="24"/>
    </w:rPr>
  </w:style>
  <w:style w:type="character" w:customStyle="1" w:styleId="caption4">
    <w:name w:val="caption4"/>
    <w:basedOn w:val="DefaultParagraphFont"/>
    <w:rsid w:val="00EE17ED"/>
  </w:style>
  <w:style w:type="character" w:customStyle="1" w:styleId="field-content">
    <w:name w:val="field-content"/>
    <w:basedOn w:val="DefaultParagraphFont"/>
    <w:rsid w:val="00EE17ED"/>
  </w:style>
  <w:style w:type="character" w:customStyle="1" w:styleId="honorific-prefix">
    <w:name w:val="honorific-prefix"/>
    <w:basedOn w:val="DefaultParagraphFont"/>
    <w:rsid w:val="00EE17ED"/>
  </w:style>
  <w:style w:type="character" w:customStyle="1" w:styleId="given-name">
    <w:name w:val="given-name"/>
    <w:basedOn w:val="DefaultParagraphFont"/>
    <w:rsid w:val="00EE17ED"/>
  </w:style>
  <w:style w:type="character" w:customStyle="1" w:styleId="family-name">
    <w:name w:val="family-name"/>
    <w:basedOn w:val="DefaultParagraphFont"/>
    <w:rsid w:val="00EE17ED"/>
  </w:style>
  <w:style w:type="character" w:customStyle="1" w:styleId="chead">
    <w:name w:val="chead"/>
    <w:basedOn w:val="DefaultParagraphFont"/>
    <w:rsid w:val="00EE17ED"/>
  </w:style>
  <w:style w:type="character" w:customStyle="1" w:styleId="obgcapsstart">
    <w:name w:val="obg_caps_start"/>
    <w:basedOn w:val="DefaultParagraphFont"/>
    <w:rsid w:val="00EE17ED"/>
  </w:style>
  <w:style w:type="character" w:customStyle="1" w:styleId="tpk">
    <w:name w:val="tpk"/>
    <w:basedOn w:val="DefaultParagraphFont"/>
    <w:rsid w:val="00EE17ED"/>
  </w:style>
  <w:style w:type="character" w:customStyle="1" w:styleId="style10">
    <w:name w:val="style1"/>
    <w:basedOn w:val="DefaultParagraphFont"/>
    <w:rsid w:val="00EE17ED"/>
  </w:style>
  <w:style w:type="character" w:customStyle="1" w:styleId="althead">
    <w:name w:val="althead"/>
    <w:basedOn w:val="DefaultParagraphFont"/>
    <w:rsid w:val="00EE17ED"/>
  </w:style>
  <w:style w:type="character" w:customStyle="1" w:styleId="para">
    <w:name w:val="para"/>
    <w:basedOn w:val="DefaultParagraphFont"/>
    <w:rsid w:val="00EE17ED"/>
  </w:style>
  <w:style w:type="character" w:customStyle="1" w:styleId="arbd1">
    <w:name w:val="arbd1"/>
    <w:basedOn w:val="DefaultParagraphFont"/>
    <w:rsid w:val="00EE17ED"/>
  </w:style>
  <w:style w:type="character" w:customStyle="1" w:styleId="unx">
    <w:name w:val="unx"/>
    <w:basedOn w:val="DefaultParagraphFont"/>
    <w:rsid w:val="00EE17ED"/>
  </w:style>
  <w:style w:type="character" w:customStyle="1" w:styleId="lrdctph">
    <w:name w:val="lr_dct_ph"/>
    <w:basedOn w:val="DefaultParagraphFont"/>
    <w:rsid w:val="00EE17ED"/>
  </w:style>
  <w:style w:type="character" w:customStyle="1" w:styleId="BoxX2">
    <w:name w:val="BoxX2"/>
    <w:qFormat/>
    <w:rsid w:val="00EE17ED"/>
    <w:rPr>
      <w:rFonts w:ascii="Times New Roman" w:hAnsi="Times New Roman"/>
      <w:b/>
      <w:sz w:val="22"/>
      <w:u w:val="single"/>
      <w:bdr w:val="single" w:sz="4" w:space="0" w:color="auto"/>
    </w:rPr>
  </w:style>
  <w:style w:type="paragraph" w:customStyle="1" w:styleId="TxBr41p1">
    <w:name w:val="TxBr_41p1"/>
    <w:basedOn w:val="Normal"/>
    <w:qFormat/>
    <w:rsid w:val="00EE17ED"/>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EE17ED"/>
    <w:rPr>
      <w:rFonts w:ascii="Georgia" w:eastAsia="Times New Roman" w:hAnsi="Georgia" w:cs="Arial" w:hint="default"/>
      <w:b/>
      <w:bCs/>
      <w:kern w:val="32"/>
      <w:sz w:val="28"/>
      <w:szCs w:val="32"/>
    </w:rPr>
  </w:style>
  <w:style w:type="character" w:customStyle="1" w:styleId="style3Char0">
    <w:name w:val="style 3 Char"/>
    <w:rsid w:val="00EE17ED"/>
    <w:rPr>
      <w:sz w:val="18"/>
      <w:szCs w:val="24"/>
      <w:lang w:val="en-US" w:eastAsia="en-US" w:bidi="ar-SA"/>
    </w:rPr>
  </w:style>
  <w:style w:type="paragraph" w:customStyle="1" w:styleId="003Cite">
    <w:name w:val="003Cite"/>
    <w:basedOn w:val="Normal"/>
    <w:qFormat/>
    <w:rsid w:val="00EE17ED"/>
    <w:rPr>
      <w:rFonts w:eastAsia="Calibri"/>
      <w:szCs w:val="16"/>
    </w:rPr>
  </w:style>
  <w:style w:type="paragraph" w:customStyle="1" w:styleId="NormalBold">
    <w:name w:val="Normal + Bold"/>
    <w:aliases w:val="Double Underline"/>
    <w:basedOn w:val="Normal"/>
    <w:link w:val="NormalBoldChar"/>
    <w:qFormat/>
    <w:rsid w:val="00EE17ED"/>
    <w:pPr>
      <w:jc w:val="both"/>
    </w:pPr>
    <w:rPr>
      <w:b/>
      <w:color w:val="000000"/>
      <w:szCs w:val="24"/>
      <w:u w:val="single"/>
    </w:rPr>
  </w:style>
  <w:style w:type="character" w:customStyle="1" w:styleId="NormalBoldChar">
    <w:name w:val="Normal + Bold Char"/>
    <w:aliases w:val="Double Underline Char"/>
    <w:basedOn w:val="DefaultParagraphFont"/>
    <w:link w:val="NormalBold"/>
    <w:rsid w:val="00EE17ED"/>
    <w:rPr>
      <w:rFonts w:ascii="Helvetica" w:hAnsi="Helvetica"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EE17ED"/>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EE17ED"/>
    <w:rPr>
      <w:rFonts w:ascii="Helvetica" w:eastAsia="Times New Roman" w:hAnsi="Helvetica" w:cs="Times New Roman"/>
      <w:szCs w:val="24"/>
      <w:u w:val="thick"/>
    </w:rPr>
  </w:style>
  <w:style w:type="character" w:customStyle="1" w:styleId="BlockHeadingsChar1">
    <w:name w:val="Block Headings Char1"/>
    <w:rsid w:val="00EE17ED"/>
    <w:rPr>
      <w:b/>
      <w:caps/>
    </w:rPr>
  </w:style>
  <w:style w:type="character" w:customStyle="1" w:styleId="FontStyle170">
    <w:name w:val="Font Style170"/>
    <w:uiPriority w:val="99"/>
    <w:rsid w:val="00EE17ED"/>
    <w:rPr>
      <w:rFonts w:ascii="Bookman Old Style" w:hAnsi="Bookman Old Style" w:cs="Bookman Old Style"/>
      <w:sz w:val="16"/>
      <w:szCs w:val="16"/>
    </w:rPr>
  </w:style>
  <w:style w:type="character" w:customStyle="1" w:styleId="FontStyle17">
    <w:name w:val="Font Style17"/>
    <w:uiPriority w:val="99"/>
    <w:rsid w:val="00EE17ED"/>
    <w:rPr>
      <w:rFonts w:ascii="Book Antiqua" w:hAnsi="Book Antiqua" w:cs="Book Antiqua"/>
      <w:i/>
      <w:iCs/>
      <w:spacing w:val="10"/>
      <w:sz w:val="22"/>
      <w:szCs w:val="22"/>
    </w:rPr>
  </w:style>
  <w:style w:type="character" w:customStyle="1" w:styleId="articoloinside">
    <w:name w:val="articolo_inside"/>
    <w:rsid w:val="00EE17ED"/>
  </w:style>
  <w:style w:type="paragraph" w:customStyle="1" w:styleId="pagetools">
    <w:name w:val="pagetools"/>
    <w:basedOn w:val="Normal"/>
    <w:qFormat/>
    <w:rsid w:val="00EE17ED"/>
    <w:pPr>
      <w:spacing w:before="100" w:beforeAutospacing="1" w:after="100" w:afterAutospacing="1"/>
    </w:pPr>
    <w:rPr>
      <w:rFonts w:eastAsia="Times New Roman"/>
      <w:szCs w:val="24"/>
    </w:rPr>
  </w:style>
  <w:style w:type="character" w:customStyle="1" w:styleId="job">
    <w:name w:val="job"/>
    <w:basedOn w:val="DefaultParagraphFont"/>
    <w:rsid w:val="00EE17ED"/>
  </w:style>
  <w:style w:type="character" w:customStyle="1" w:styleId="publisher">
    <w:name w:val="publisher"/>
    <w:basedOn w:val="DefaultParagraphFont"/>
    <w:rsid w:val="00EE17ED"/>
  </w:style>
  <w:style w:type="character" w:customStyle="1" w:styleId="pubyear">
    <w:name w:val="pubyear"/>
    <w:basedOn w:val="DefaultParagraphFont"/>
    <w:rsid w:val="00EE17ED"/>
  </w:style>
  <w:style w:type="character" w:customStyle="1" w:styleId="pubcity">
    <w:name w:val="pubcity"/>
    <w:basedOn w:val="DefaultParagraphFont"/>
    <w:rsid w:val="00EE17ED"/>
  </w:style>
  <w:style w:type="character" w:customStyle="1" w:styleId="bodycontentlink">
    <w:name w:val="bodycontentlink"/>
    <w:basedOn w:val="DefaultParagraphFont"/>
    <w:rsid w:val="00EE17ED"/>
  </w:style>
  <w:style w:type="paragraph" w:customStyle="1" w:styleId="C-Text">
    <w:name w:val="C-Text"/>
    <w:basedOn w:val="Normal"/>
    <w:qFormat/>
    <w:rsid w:val="00EE17ED"/>
    <w:pPr>
      <w:tabs>
        <w:tab w:val="num" w:pos="720"/>
      </w:tabs>
      <w:ind w:left="720" w:hanging="360"/>
    </w:pPr>
    <w:rPr>
      <w:rFonts w:ascii="Garamond" w:hAnsi="Garamond"/>
    </w:rPr>
  </w:style>
  <w:style w:type="character" w:customStyle="1" w:styleId="ecdate">
    <w:name w:val="ec_date"/>
    <w:basedOn w:val="DefaultParagraphFont"/>
    <w:rsid w:val="00EE17ED"/>
    <w:rPr>
      <w:rFonts w:ascii="Verdana" w:hAnsi="Verdana" w:hint="default"/>
      <w:sz w:val="20"/>
      <w:szCs w:val="20"/>
      <w:shd w:val="clear" w:color="auto" w:fill="FFFFFF"/>
    </w:rPr>
  </w:style>
  <w:style w:type="paragraph" w:customStyle="1" w:styleId="ecmsonormal">
    <w:name w:val="ec_msonormal"/>
    <w:basedOn w:val="Normal"/>
    <w:qFormat/>
    <w:rsid w:val="00EE17ED"/>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EE17ED"/>
  </w:style>
  <w:style w:type="paragraph" w:customStyle="1" w:styleId="u-intro">
    <w:name w:val="u-intro"/>
    <w:basedOn w:val="Normal"/>
    <w:qFormat/>
    <w:rsid w:val="00EE17ED"/>
    <w:pPr>
      <w:spacing w:before="100" w:beforeAutospacing="1" w:after="100" w:afterAutospacing="1"/>
    </w:pPr>
    <w:rPr>
      <w:szCs w:val="24"/>
    </w:rPr>
  </w:style>
  <w:style w:type="character" w:customStyle="1" w:styleId="u-byline">
    <w:name w:val="u-byline"/>
    <w:basedOn w:val="DefaultParagraphFont"/>
    <w:rsid w:val="00EE17ED"/>
  </w:style>
  <w:style w:type="character" w:customStyle="1" w:styleId="articlebya">
    <w:name w:val="articleby_a"/>
    <w:basedOn w:val="DefaultParagraphFont"/>
    <w:rsid w:val="00EE17ED"/>
  </w:style>
  <w:style w:type="character" w:customStyle="1" w:styleId="popupwinby">
    <w:name w:val="popupwinby"/>
    <w:basedOn w:val="DefaultParagraphFont"/>
    <w:rsid w:val="00EE17ED"/>
  </w:style>
  <w:style w:type="character" w:customStyle="1" w:styleId="storyheader">
    <w:name w:val="storyheader"/>
    <w:basedOn w:val="DefaultParagraphFont"/>
    <w:rsid w:val="00EE17ED"/>
  </w:style>
  <w:style w:type="character" w:customStyle="1" w:styleId="StyleNormalWeb10ptChar">
    <w:name w:val="Style Normal (Web) + 10 pt Char"/>
    <w:basedOn w:val="DefaultParagraphFont"/>
    <w:rsid w:val="00EE17ED"/>
    <w:rPr>
      <w:szCs w:val="24"/>
      <w:lang w:val="en-US" w:eastAsia="en-US" w:bidi="ar-SA"/>
    </w:rPr>
  </w:style>
  <w:style w:type="paragraph" w:customStyle="1" w:styleId="TagCiteShells">
    <w:name w:val="Tag/Cite/Shells"/>
    <w:basedOn w:val="Normal"/>
    <w:qFormat/>
    <w:rsid w:val="00EE17ED"/>
    <w:rPr>
      <w:b/>
    </w:rPr>
  </w:style>
  <w:style w:type="paragraph" w:customStyle="1" w:styleId="DefinitionTerm">
    <w:name w:val="Definition Term"/>
    <w:basedOn w:val="Normal"/>
    <w:next w:val="Normal"/>
    <w:qFormat/>
    <w:rsid w:val="00EE17ED"/>
    <w:rPr>
      <w:snapToGrid w:val="0"/>
    </w:rPr>
  </w:style>
  <w:style w:type="character" w:customStyle="1" w:styleId="Style3CharChar">
    <w:name w:val="Style3 Char Char"/>
    <w:basedOn w:val="DefaultParagraphFont"/>
    <w:rsid w:val="00EE17E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E17ED"/>
    <w:pPr>
      <w:spacing w:after="60"/>
    </w:pPr>
    <w:rPr>
      <w:rFonts w:eastAsia="SimSun" w:cs="Times New Roman"/>
      <w:caps/>
      <w:sz w:val="20"/>
      <w:lang w:eastAsia="zh-CN"/>
    </w:rPr>
  </w:style>
  <w:style w:type="character" w:customStyle="1" w:styleId="NormalChar1">
    <w:name w:val="Normal Char"/>
    <w:basedOn w:val="DefaultParagraphFont"/>
    <w:rsid w:val="00EE17ED"/>
    <w:rPr>
      <w:lang w:eastAsia="en-US"/>
    </w:rPr>
  </w:style>
  <w:style w:type="character" w:customStyle="1" w:styleId="BoldUnderlineChar3">
    <w:name w:val="Bold + Underline Char"/>
    <w:basedOn w:val="DefaultParagraphFont"/>
    <w:rsid w:val="00EE17ED"/>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EE17ED"/>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EE17ED"/>
  </w:style>
  <w:style w:type="character" w:customStyle="1" w:styleId="CharacterStyle7">
    <w:name w:val="Character Style 7"/>
    <w:rsid w:val="00EE17ED"/>
    <w:rPr>
      <w:rFonts w:ascii="Arial Narrow" w:hAnsi="Arial Narrow" w:cs="Arial Narrow"/>
      <w:sz w:val="20"/>
      <w:szCs w:val="20"/>
      <w:u w:val="single"/>
    </w:rPr>
  </w:style>
  <w:style w:type="character" w:customStyle="1" w:styleId="StyleStyle4Char">
    <w:name w:val="Style Style4 + Char"/>
    <w:basedOn w:val="DefaultParagraphFont"/>
    <w:rsid w:val="00EE17E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EE17E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EE17ED"/>
    <w:rPr>
      <w:rFonts w:ascii="Verdana" w:hAnsi="Verdana"/>
      <w:sz w:val="21"/>
      <w:szCs w:val="21"/>
      <w:u w:val="thick"/>
    </w:rPr>
  </w:style>
  <w:style w:type="character" w:customStyle="1" w:styleId="UnderlinedEvidenceCharChar">
    <w:name w:val="Underlined Evidence Char Char"/>
    <w:basedOn w:val="DefaultParagraphFont"/>
    <w:rsid w:val="00EE17ED"/>
    <w:rPr>
      <w:rFonts w:ascii="Verdana" w:hAnsi="Verdana"/>
      <w:sz w:val="21"/>
      <w:szCs w:val="21"/>
      <w:u w:val="thick"/>
      <w:lang w:val="en-US" w:eastAsia="en-US" w:bidi="ar-SA"/>
    </w:rPr>
  </w:style>
  <w:style w:type="character" w:styleId="PlaceholderText">
    <w:name w:val="Placeholder Text"/>
    <w:basedOn w:val="DefaultParagraphFont"/>
    <w:uiPriority w:val="99"/>
    <w:rsid w:val="00EE17ED"/>
    <w:rPr>
      <w:color w:val="808080"/>
    </w:rPr>
  </w:style>
  <w:style w:type="character" w:customStyle="1" w:styleId="cnbcsbhdcomp">
    <w:name w:val="cnbc_sbhd_comp"/>
    <w:rsid w:val="00EE17ED"/>
  </w:style>
  <w:style w:type="character" w:customStyle="1" w:styleId="blox-headline">
    <w:name w:val="blox-headline"/>
    <w:rsid w:val="00EE17ED"/>
  </w:style>
  <w:style w:type="paragraph" w:customStyle="1" w:styleId="StyleJustified">
    <w:name w:val="Style Justified"/>
    <w:basedOn w:val="Normal"/>
    <w:qFormat/>
    <w:rsid w:val="00EE17ED"/>
    <w:rPr>
      <w:rFonts w:eastAsia="Times New Roman"/>
      <w:szCs w:val="20"/>
    </w:rPr>
  </w:style>
  <w:style w:type="character" w:customStyle="1" w:styleId="Heading2CharCharCharCharCharChar1CharChar">
    <w:name w:val="Heading 2 Char Char Char Char Char Char1 Char Char"/>
    <w:basedOn w:val="DefaultParagraphFont"/>
    <w:uiPriority w:val="99"/>
    <w:rsid w:val="00EE17ED"/>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EE17ED"/>
    <w:rPr>
      <w:rFonts w:ascii="Georgia" w:hAnsi="Georgia"/>
      <w:b w:val="0"/>
      <w:bCs/>
      <w:sz w:val="24"/>
      <w:u w:val="single"/>
    </w:rPr>
  </w:style>
  <w:style w:type="paragraph" w:customStyle="1" w:styleId="ember-view">
    <w:name w:val="ember-view"/>
    <w:basedOn w:val="Normal"/>
    <w:rsid w:val="00EE17ED"/>
    <w:pPr>
      <w:spacing w:before="100" w:beforeAutospacing="1" w:after="100" w:afterAutospacing="1"/>
    </w:pPr>
    <w:rPr>
      <w:rFonts w:eastAsia="Times New Roman"/>
      <w:szCs w:val="24"/>
    </w:rPr>
  </w:style>
  <w:style w:type="paragraph" w:customStyle="1" w:styleId="first-text">
    <w:name w:val="first-text"/>
    <w:basedOn w:val="Normal"/>
    <w:rsid w:val="00EE17ED"/>
    <w:pPr>
      <w:spacing w:before="100" w:beforeAutospacing="1" w:after="100" w:afterAutospacing="1"/>
    </w:pPr>
    <w:rPr>
      <w:rFonts w:eastAsia="Times New Roman"/>
      <w:szCs w:val="24"/>
    </w:rPr>
  </w:style>
  <w:style w:type="character" w:customStyle="1" w:styleId="pb-byline">
    <w:name w:val="pb-byline"/>
    <w:basedOn w:val="DefaultParagraphFont"/>
    <w:rsid w:val="00EE17ED"/>
  </w:style>
  <w:style w:type="character" w:customStyle="1" w:styleId="pb-timestamp">
    <w:name w:val="pb-timestamp"/>
    <w:basedOn w:val="DefaultParagraphFont"/>
    <w:rsid w:val="00EE17ED"/>
  </w:style>
  <w:style w:type="paragraph" w:customStyle="1" w:styleId="shirttail">
    <w:name w:val="shirttail"/>
    <w:basedOn w:val="Normal"/>
    <w:rsid w:val="00EE17ED"/>
    <w:pPr>
      <w:spacing w:before="100" w:beforeAutospacing="1" w:after="100" w:afterAutospacing="1"/>
    </w:pPr>
    <w:rPr>
      <w:rFonts w:eastAsia="Times New Roman"/>
      <w:szCs w:val="24"/>
    </w:rPr>
  </w:style>
  <w:style w:type="paragraph" w:customStyle="1" w:styleId="bylinename2">
    <w:name w:val="byline_name_2"/>
    <w:basedOn w:val="Normal"/>
    <w:rsid w:val="00EE17ED"/>
    <w:pPr>
      <w:spacing w:before="100" w:beforeAutospacing="1" w:after="100" w:afterAutospacing="1"/>
    </w:pPr>
    <w:rPr>
      <w:rFonts w:eastAsia="Times New Roman"/>
      <w:szCs w:val="24"/>
    </w:rPr>
  </w:style>
  <w:style w:type="paragraph" w:customStyle="1" w:styleId="p">
    <w:name w:val="p"/>
    <w:basedOn w:val="Normal"/>
    <w:qFormat/>
    <w:rsid w:val="00EE17ED"/>
    <w:pPr>
      <w:spacing w:before="100" w:beforeAutospacing="1" w:after="100" w:afterAutospacing="1"/>
    </w:pPr>
    <w:rPr>
      <w:rFonts w:eastAsia="Times New Roman"/>
      <w:szCs w:val="24"/>
    </w:rPr>
  </w:style>
  <w:style w:type="character" w:customStyle="1" w:styleId="small-caps">
    <w:name w:val="small-caps"/>
    <w:basedOn w:val="DefaultParagraphFont"/>
    <w:rsid w:val="00EE17ED"/>
  </w:style>
  <w:style w:type="paragraph" w:customStyle="1" w:styleId="PhoHat">
    <w:name w:val="PhoHat"/>
    <w:basedOn w:val="Normal"/>
    <w:next w:val="Default"/>
    <w:uiPriority w:val="99"/>
    <w:qFormat/>
    <w:rsid w:val="00EE17ED"/>
    <w:pPr>
      <w:jc w:val="center"/>
      <w:outlineLvl w:val="0"/>
    </w:pPr>
    <w:rPr>
      <w:rFonts w:ascii="Arial" w:hAnsi="Arial"/>
      <w:b/>
      <w:sz w:val="32"/>
      <w:u w:val="single"/>
    </w:rPr>
  </w:style>
  <w:style w:type="paragraph" w:customStyle="1" w:styleId="PhoHeading2">
    <w:name w:val="PhoHeading 2"/>
    <w:basedOn w:val="Normal"/>
    <w:uiPriority w:val="99"/>
    <w:qFormat/>
    <w:rsid w:val="00EE17ED"/>
    <w:pPr>
      <w:jc w:val="center"/>
    </w:pPr>
    <w:rPr>
      <w:rFonts w:ascii="Arial" w:hAnsi="Arial"/>
      <w:b/>
      <w:sz w:val="28"/>
      <w:u w:val="single"/>
    </w:rPr>
  </w:style>
  <w:style w:type="paragraph" w:customStyle="1" w:styleId="PhoTag">
    <w:name w:val="PhoTag"/>
    <w:basedOn w:val="Normal"/>
    <w:next w:val="Normal"/>
    <w:autoRedefine/>
    <w:qFormat/>
    <w:rsid w:val="00EE17ED"/>
    <w:rPr>
      <w:rFonts w:ascii="Arial" w:hAnsi="Arial"/>
      <w:b/>
    </w:rPr>
  </w:style>
  <w:style w:type="character" w:customStyle="1" w:styleId="PhoNormal">
    <w:name w:val="PhoNormal"/>
    <w:uiPriority w:val="1"/>
    <w:qFormat/>
    <w:rsid w:val="00EE17ED"/>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uiPriority w:val="99"/>
    <w:rsid w:val="00EE17ED"/>
    <w:rPr>
      <w:rFonts w:ascii="Arial" w:hAnsi="Arial"/>
      <w:b/>
      <w:bCs/>
      <w:iCs/>
      <w:szCs w:val="26"/>
      <w:u w:val="single"/>
    </w:rPr>
  </w:style>
  <w:style w:type="character" w:customStyle="1" w:styleId="NormalF6Char">
    <w:name w:val="Normal F6 Char"/>
    <w:link w:val="NormalF6"/>
    <w:locked/>
    <w:rsid w:val="00EE17ED"/>
  </w:style>
  <w:style w:type="paragraph" w:customStyle="1" w:styleId="NormalF6">
    <w:name w:val="Normal F6"/>
    <w:basedOn w:val="Normal"/>
    <w:link w:val="NormalF6Char"/>
    <w:qFormat/>
    <w:rsid w:val="00EE17ED"/>
    <w:rPr>
      <w:rFonts w:asciiTheme="minorHAnsi" w:hAnsiTheme="minorHAnsi" w:cstheme="minorBidi"/>
    </w:rPr>
  </w:style>
  <w:style w:type="character" w:customStyle="1" w:styleId="UnreadF7Char">
    <w:name w:val="Unread F7 Char"/>
    <w:link w:val="UnreadF7"/>
    <w:locked/>
    <w:rsid w:val="00EE17ED"/>
    <w:rPr>
      <w:sz w:val="12"/>
    </w:rPr>
  </w:style>
  <w:style w:type="paragraph" w:customStyle="1" w:styleId="UnreadF7">
    <w:name w:val="Unread F7"/>
    <w:basedOn w:val="Normal"/>
    <w:next w:val="NormalF6"/>
    <w:link w:val="UnreadF7Char"/>
    <w:qFormat/>
    <w:rsid w:val="00EE17ED"/>
    <w:rPr>
      <w:rFonts w:asciiTheme="minorHAnsi" w:hAnsiTheme="minorHAnsi" w:cstheme="minorBidi"/>
      <w:sz w:val="12"/>
    </w:rPr>
  </w:style>
  <w:style w:type="character" w:customStyle="1" w:styleId="TagCiteF8Char">
    <w:name w:val="Tag/Cite F8 Char"/>
    <w:link w:val="TagCiteF8"/>
    <w:locked/>
    <w:rsid w:val="00EE17ED"/>
    <w:rPr>
      <w:b/>
    </w:rPr>
  </w:style>
  <w:style w:type="paragraph" w:customStyle="1" w:styleId="TagCiteF8">
    <w:name w:val="Tag/Cite F8"/>
    <w:basedOn w:val="Normal"/>
    <w:next w:val="NormalF6"/>
    <w:link w:val="TagCiteF8Char"/>
    <w:qFormat/>
    <w:rsid w:val="00EE17ED"/>
    <w:rPr>
      <w:rFonts w:asciiTheme="minorHAnsi" w:hAnsiTheme="minorHAnsi" w:cstheme="minorBidi"/>
      <w:b/>
    </w:rPr>
  </w:style>
  <w:style w:type="character" w:customStyle="1" w:styleId="DebateUnderlinedChar">
    <w:name w:val="Debate Underlined Char"/>
    <w:basedOn w:val="DefaultParagraphFont"/>
    <w:rsid w:val="00EE17ED"/>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EE17ED"/>
    <w:rPr>
      <w:rFonts w:ascii="Garamond" w:eastAsiaTheme="majorEastAsia" w:hAnsi="Garamond" w:cstheme="majorBidi"/>
      <w:bCs/>
      <w:i/>
      <w:iCs/>
      <w:color w:val="000000"/>
      <w:szCs w:val="24"/>
    </w:rPr>
  </w:style>
  <w:style w:type="character" w:customStyle="1" w:styleId="volume-issue">
    <w:name w:val="volume-issue"/>
    <w:rsid w:val="00EE17ED"/>
    <w:rPr>
      <w:rFonts w:cs="Times New Roman"/>
    </w:rPr>
  </w:style>
  <w:style w:type="character" w:customStyle="1" w:styleId="CiteReal0">
    <w:name w:val="CiteReal"/>
    <w:uiPriority w:val="1"/>
    <w:qFormat/>
    <w:rsid w:val="00EE17ED"/>
    <w:rPr>
      <w:rFonts w:ascii="Arial" w:hAnsi="Arial"/>
      <w:b/>
      <w:sz w:val="24"/>
      <w:u w:val="single"/>
    </w:rPr>
  </w:style>
  <w:style w:type="character" w:customStyle="1" w:styleId="storytext">
    <w:name w:val="storytext"/>
    <w:basedOn w:val="DefaultParagraphFont"/>
    <w:rsid w:val="00EE17ED"/>
  </w:style>
  <w:style w:type="character" w:customStyle="1" w:styleId="boldness1">
    <w:name w:val="boldness1"/>
    <w:rsid w:val="00EE17ED"/>
  </w:style>
  <w:style w:type="paragraph" w:customStyle="1" w:styleId="Cardd">
    <w:name w:val="Cardd"/>
    <w:basedOn w:val="Normal"/>
    <w:uiPriority w:val="4"/>
    <w:qFormat/>
    <w:rsid w:val="00EE17ED"/>
    <w:pPr>
      <w:ind w:left="288" w:right="288"/>
    </w:pPr>
  </w:style>
  <w:style w:type="character" w:customStyle="1" w:styleId="view-count">
    <w:name w:val="view-count"/>
    <w:basedOn w:val="DefaultParagraphFont"/>
    <w:rsid w:val="00EE17ED"/>
  </w:style>
  <w:style w:type="character" w:customStyle="1" w:styleId="StyleStyleBoldUnderlineUnderlineIntenseEmphasis1apple-style-2">
    <w:name w:val="Style Style Bold UnderlineUnderlineIntense Emphasis1apple-style-...2"/>
    <w:basedOn w:val="DefaultParagraphFont"/>
    <w:rsid w:val="00EE17ED"/>
    <w:rPr>
      <w:b w:val="0"/>
      <w:bCs/>
      <w:sz w:val="22"/>
      <w:u w:val="single"/>
    </w:rPr>
  </w:style>
  <w:style w:type="paragraph" w:customStyle="1" w:styleId="RyanEvText1">
    <w:name w:val="RyanEvText1"/>
    <w:basedOn w:val="Normal"/>
    <w:autoRedefine/>
    <w:rsid w:val="00EE17ED"/>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EE17ED"/>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EE17ED"/>
    <w:pPr>
      <w:tabs>
        <w:tab w:val="left" w:pos="0"/>
      </w:tabs>
    </w:pPr>
    <w:rPr>
      <w:rFonts w:eastAsia="Calibri"/>
      <w:sz w:val="18"/>
    </w:rPr>
  </w:style>
  <w:style w:type="character" w:customStyle="1" w:styleId="CiteJVChar">
    <w:name w:val="CiteJV Char"/>
    <w:link w:val="CiteJV"/>
    <w:rsid w:val="00EE17ED"/>
    <w:rPr>
      <w:rFonts w:ascii="Helvetica" w:eastAsia="Calibri" w:hAnsi="Helvetica" w:cs="Times New Roman"/>
      <w:sz w:val="18"/>
    </w:rPr>
  </w:style>
  <w:style w:type="paragraph" w:customStyle="1" w:styleId="Card-text">
    <w:name w:val="Card-text"/>
    <w:basedOn w:val="Normal"/>
    <w:link w:val="Card-textChar"/>
    <w:rsid w:val="00EE17ED"/>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EE17ED"/>
    <w:rPr>
      <w:rFonts w:ascii="Book Antiqua" w:eastAsia="Times New Roman" w:hAnsi="Book Antiqua" w:cs="Times New Roman"/>
      <w:szCs w:val="20"/>
    </w:rPr>
  </w:style>
  <w:style w:type="paragraph" w:customStyle="1" w:styleId="TagAuthorNameYear">
    <w:name w:val="Tag+Author Name/Year"/>
    <w:basedOn w:val="Card-text"/>
    <w:link w:val="TagAuthorNameYearChar"/>
    <w:rsid w:val="00EE17ED"/>
    <w:rPr>
      <w:b/>
      <w:bCs/>
      <w:smallCaps/>
    </w:rPr>
  </w:style>
  <w:style w:type="character" w:customStyle="1" w:styleId="TagAuthorNameYearChar">
    <w:name w:val="Tag+Author Name/Year Char"/>
    <w:basedOn w:val="Card-textChar"/>
    <w:link w:val="TagAuthorNameYear"/>
    <w:rsid w:val="00EE17ED"/>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EE17ED"/>
    <w:rPr>
      <w:u w:val="single"/>
    </w:rPr>
  </w:style>
  <w:style w:type="character" w:customStyle="1" w:styleId="CardText-VerbalizedChar">
    <w:name w:val="Card Text-Verbalized Char"/>
    <w:basedOn w:val="Card-textChar"/>
    <w:link w:val="CardText-Verbalized"/>
    <w:rsid w:val="00EE17ED"/>
    <w:rPr>
      <w:rFonts w:ascii="Book Antiqua" w:eastAsia="Times New Roman" w:hAnsi="Book Antiqua" w:cs="Times New Roman"/>
      <w:szCs w:val="20"/>
      <w:u w:val="single"/>
    </w:rPr>
  </w:style>
  <w:style w:type="paragraph" w:customStyle="1" w:styleId="blurb">
    <w:name w:val="blurb"/>
    <w:basedOn w:val="Normal"/>
    <w:rsid w:val="00EE17ED"/>
    <w:pPr>
      <w:spacing w:before="100" w:beforeAutospacing="1" w:after="100" w:afterAutospacing="1"/>
    </w:pPr>
    <w:rPr>
      <w:rFonts w:eastAsia="Times New Roman"/>
      <w:sz w:val="24"/>
      <w:szCs w:val="24"/>
    </w:rPr>
  </w:style>
  <w:style w:type="character" w:customStyle="1" w:styleId="articlesubtitle0">
    <w:name w:val="article_subtitle"/>
    <w:rsid w:val="00EE17ED"/>
  </w:style>
  <w:style w:type="character" w:customStyle="1" w:styleId="bodystrong">
    <w:name w:val="bodystrong"/>
    <w:rsid w:val="00EE17ED"/>
  </w:style>
  <w:style w:type="paragraph" w:customStyle="1" w:styleId="meta">
    <w:name w:val="meta"/>
    <w:basedOn w:val="Normal"/>
    <w:rsid w:val="00EE17ED"/>
    <w:pPr>
      <w:spacing w:before="100" w:beforeAutospacing="1" w:after="100" w:afterAutospacing="1"/>
    </w:pPr>
    <w:rPr>
      <w:rFonts w:eastAsia="Times New Roman"/>
      <w:sz w:val="24"/>
      <w:szCs w:val="24"/>
    </w:rPr>
  </w:style>
  <w:style w:type="character" w:customStyle="1" w:styleId="pipe">
    <w:name w:val="pipe"/>
    <w:basedOn w:val="DefaultParagraphFont"/>
    <w:rsid w:val="00EE17ED"/>
  </w:style>
  <w:style w:type="paragraph" w:customStyle="1" w:styleId="footnotedescription">
    <w:name w:val="footnote description"/>
    <w:next w:val="Normal"/>
    <w:link w:val="footnotedescriptionChar"/>
    <w:hidden/>
    <w:qFormat/>
    <w:rsid w:val="00EE17ED"/>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EE17ED"/>
    <w:rPr>
      <w:rFonts w:ascii="Cambria" w:eastAsia="Cambria" w:hAnsi="Cambria" w:cs="Cambria"/>
      <w:color w:val="000000"/>
      <w:sz w:val="16"/>
    </w:rPr>
  </w:style>
  <w:style w:type="character" w:customStyle="1" w:styleId="footnotemark">
    <w:name w:val="footnote mark"/>
    <w:hidden/>
    <w:rsid w:val="00EE17ED"/>
    <w:rPr>
      <w:rFonts w:ascii="Cambria" w:eastAsia="Cambria" w:hAnsi="Cambria" w:cs="Cambria"/>
      <w:color w:val="000000"/>
      <w:sz w:val="16"/>
      <w:vertAlign w:val="superscript"/>
    </w:rPr>
  </w:style>
  <w:style w:type="paragraph" w:customStyle="1" w:styleId="KooCard">
    <w:name w:val="KooCard"/>
    <w:basedOn w:val="Normal"/>
    <w:link w:val="KooCardChar"/>
    <w:qFormat/>
    <w:rsid w:val="00EE17ED"/>
    <w:pPr>
      <w:ind w:left="288" w:right="288"/>
    </w:pPr>
    <w:rPr>
      <w:rFonts w:eastAsiaTheme="majorEastAsia"/>
      <w:bCs/>
      <w:sz w:val="52"/>
      <w:szCs w:val="28"/>
    </w:rPr>
  </w:style>
  <w:style w:type="character" w:customStyle="1" w:styleId="KooCardChar">
    <w:name w:val="KooCard Char"/>
    <w:basedOn w:val="DefaultParagraphFont"/>
    <w:link w:val="KooCard"/>
    <w:rsid w:val="00EE17ED"/>
    <w:rPr>
      <w:rFonts w:ascii="Helvetica" w:eastAsiaTheme="majorEastAsia" w:hAnsi="Helvetica" w:cs="Times New Roman"/>
      <w:bCs/>
      <w:sz w:val="52"/>
      <w:szCs w:val="28"/>
    </w:rPr>
  </w:style>
  <w:style w:type="paragraph" w:customStyle="1" w:styleId="Indent0">
    <w:name w:val="Indent"/>
    <w:basedOn w:val="Normal"/>
    <w:autoRedefine/>
    <w:qFormat/>
    <w:rsid w:val="00EE17ED"/>
    <w:pPr>
      <w:ind w:left="288"/>
    </w:pPr>
  </w:style>
  <w:style w:type="character" w:customStyle="1" w:styleId="m-5156237671796814033gmail-styleunderline">
    <w:name w:val="m_-5156237671796814033gmail-styleunderline"/>
    <w:basedOn w:val="DefaultParagraphFont"/>
    <w:rsid w:val="00EE17ED"/>
  </w:style>
  <w:style w:type="character" w:customStyle="1" w:styleId="m-5156237671796814033gmail-style13ptbold">
    <w:name w:val="m_-5156237671796814033gmail-style13ptbold"/>
    <w:basedOn w:val="DefaultParagraphFont"/>
    <w:rsid w:val="00EE17ED"/>
  </w:style>
  <w:style w:type="character" w:customStyle="1" w:styleId="review--authors">
    <w:name w:val="review--authors"/>
    <w:basedOn w:val="DefaultParagraphFont"/>
    <w:rsid w:val="00EE17ED"/>
  </w:style>
  <w:style w:type="character" w:customStyle="1" w:styleId="m3874072174869965789gmail-heading4char">
    <w:name w:val="m_3874072174869965789gmail-heading4char"/>
    <w:basedOn w:val="DefaultParagraphFont"/>
    <w:rsid w:val="00EE17ED"/>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EE17ED"/>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EE17ED"/>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EE17ED"/>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EE17ED"/>
    <w:rPr>
      <w:rFonts w:ascii="Helvetica" w:eastAsia="Calibri" w:hAnsi="Helvetica"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EE17ED"/>
    <w:rPr>
      <w:rFonts w:ascii="Helvetica" w:eastAsia="Calibri" w:hAnsi="Helvetica"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EE17ED"/>
    <w:rPr>
      <w:rFonts w:ascii="Helvetica" w:eastAsia="Calibri" w:hAnsi="Helvetica" w:cs="Times New Roman"/>
      <w:b/>
      <w:sz w:val="18"/>
      <w:u w:val="single"/>
    </w:rPr>
  </w:style>
  <w:style w:type="character" w:customStyle="1" w:styleId="Debate-CardSmalltextF2CharChar">
    <w:name w:val="Debate- Card Small text F2 Char Char"/>
    <w:basedOn w:val="DefaultParagraphFont"/>
    <w:rsid w:val="00EE17ED"/>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EE17ED"/>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EE17ED"/>
    <w:rPr>
      <w:b/>
      <w:bCs/>
      <w:u w:val="single"/>
      <w:bdr w:val="none" w:sz="0" w:space="0" w:color="auto"/>
    </w:rPr>
  </w:style>
  <w:style w:type="character" w:customStyle="1" w:styleId="m6540463018285843025gmail-heading4char">
    <w:name w:val="m_6540463018285843025gmail-heading4char"/>
    <w:basedOn w:val="DefaultParagraphFont"/>
    <w:rsid w:val="00EE17ED"/>
  </w:style>
  <w:style w:type="character" w:customStyle="1" w:styleId="m6540463018285843025gmail-styleunderline">
    <w:name w:val="m_6540463018285843025gmail-styleunderline"/>
    <w:basedOn w:val="DefaultParagraphFont"/>
    <w:rsid w:val="00EE17ED"/>
  </w:style>
  <w:style w:type="character" w:customStyle="1" w:styleId="ListBulletChar">
    <w:name w:val="List Bullet Char"/>
    <w:link w:val="ListBullet"/>
    <w:uiPriority w:val="99"/>
    <w:rsid w:val="00EE17ED"/>
    <w:rPr>
      <w:rFonts w:ascii="Helvetica" w:hAnsi="Helvetica" w:cs="Times New Roman"/>
    </w:rPr>
  </w:style>
  <w:style w:type="character" w:customStyle="1" w:styleId="StyleUnderline11ptChar">
    <w:name w:val="Style Underline + 11 pt Char"/>
    <w:link w:val="StyleUnderline11pt0"/>
    <w:locked/>
    <w:rsid w:val="00EE17ED"/>
    <w:rPr>
      <w:rFonts w:ascii="Georgia" w:hAnsi="Georgia"/>
      <w:u w:val="single"/>
    </w:rPr>
  </w:style>
  <w:style w:type="paragraph" w:customStyle="1" w:styleId="StyleUnderline11pt0">
    <w:name w:val="Style Underline + 11 pt"/>
    <w:basedOn w:val="Normal"/>
    <w:link w:val="StyleUnderline11ptChar"/>
    <w:qFormat/>
    <w:rsid w:val="00EE17ED"/>
    <w:rPr>
      <w:rFonts w:ascii="Georgia" w:hAnsi="Georgia" w:cstheme="minorBidi"/>
      <w:u w:val="single"/>
    </w:rPr>
  </w:style>
  <w:style w:type="character" w:customStyle="1" w:styleId="StyleBoldUnderline11ptChar">
    <w:name w:val="Style BoldUnderline + 11 pt Char"/>
    <w:link w:val="StyleBoldUnderline11pt"/>
    <w:locked/>
    <w:rsid w:val="00EE17ED"/>
    <w:rPr>
      <w:rFonts w:ascii="Georgia" w:hAnsi="Georgia"/>
      <w:b/>
      <w:bCs/>
      <w:u w:val="single"/>
    </w:rPr>
  </w:style>
  <w:style w:type="paragraph" w:customStyle="1" w:styleId="StyleBoldUnderline11pt">
    <w:name w:val="Style BoldUnderline + 11 pt"/>
    <w:basedOn w:val="Normal"/>
    <w:link w:val="StyleBoldUnderline11ptChar"/>
    <w:qFormat/>
    <w:rsid w:val="00EE17ED"/>
    <w:rPr>
      <w:rFonts w:ascii="Georgia" w:hAnsi="Georgia" w:cstheme="minorBidi"/>
      <w:b/>
      <w:bCs/>
      <w:u w:val="single"/>
    </w:rPr>
  </w:style>
  <w:style w:type="character" w:customStyle="1" w:styleId="UnresolvedMention3">
    <w:name w:val="Unresolved Mention3"/>
    <w:basedOn w:val="DefaultParagraphFont"/>
    <w:uiPriority w:val="99"/>
    <w:unhideWhenUsed/>
    <w:rsid w:val="00EE17ED"/>
    <w:rPr>
      <w:color w:val="605E5C"/>
      <w:shd w:val="clear" w:color="auto" w:fill="E1DFDD"/>
    </w:rPr>
  </w:style>
  <w:style w:type="paragraph" w:customStyle="1" w:styleId="StyleStyle4ArialNarrow9pt">
    <w:name w:val="Style Style4 + Arial Narrow 9 pt"/>
    <w:basedOn w:val="Normal"/>
    <w:link w:val="StyleStyle4ArialNarrow9ptChar"/>
    <w:qFormat/>
    <w:rsid w:val="00EE17ED"/>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EE17ED"/>
    <w:rPr>
      <w:rFonts w:ascii="Arial" w:eastAsia="Times New Roman" w:hAnsi="Arial" w:cs="Times New Roman"/>
      <w:u w:val="single"/>
    </w:rPr>
  </w:style>
  <w:style w:type="character" w:customStyle="1" w:styleId="UnresolvedMention4">
    <w:name w:val="Unresolved Mention4"/>
    <w:basedOn w:val="DefaultParagraphFont"/>
    <w:uiPriority w:val="99"/>
    <w:semiHidden/>
    <w:unhideWhenUsed/>
    <w:rsid w:val="00EE17ED"/>
    <w:rPr>
      <w:color w:val="605E5C"/>
      <w:shd w:val="clear" w:color="auto" w:fill="E1DFDD"/>
    </w:rPr>
  </w:style>
  <w:style w:type="paragraph" w:styleId="Bibliography">
    <w:name w:val="Bibliography"/>
    <w:basedOn w:val="Normal"/>
    <w:next w:val="Normal"/>
    <w:uiPriority w:val="99"/>
    <w:unhideWhenUsed/>
    <w:rsid w:val="00EE17ED"/>
    <w:pPr>
      <w:spacing w:line="480" w:lineRule="auto"/>
      <w:ind w:left="720" w:hanging="720"/>
    </w:pPr>
  </w:style>
  <w:style w:type="character" w:customStyle="1" w:styleId="swauthor">
    <w:name w:val="sw_author"/>
    <w:rsid w:val="00EE17ED"/>
  </w:style>
  <w:style w:type="table" w:styleId="MediumGrid1">
    <w:name w:val="Medium Grid 1"/>
    <w:basedOn w:val="TableNormal"/>
    <w:uiPriority w:val="67"/>
    <w:rsid w:val="00EE17ED"/>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EE17ED"/>
  </w:style>
  <w:style w:type="numbering" w:customStyle="1" w:styleId="NoList11111">
    <w:name w:val="No List11111"/>
    <w:next w:val="NoList"/>
    <w:uiPriority w:val="99"/>
    <w:semiHidden/>
    <w:unhideWhenUsed/>
    <w:rsid w:val="00EE17ED"/>
  </w:style>
  <w:style w:type="numbering" w:customStyle="1" w:styleId="NoList111111">
    <w:name w:val="No List111111"/>
    <w:next w:val="NoList"/>
    <w:uiPriority w:val="99"/>
    <w:semiHidden/>
    <w:unhideWhenUsed/>
    <w:rsid w:val="00EE17ED"/>
  </w:style>
  <w:style w:type="numbering" w:customStyle="1" w:styleId="NoList1111111">
    <w:name w:val="No List1111111"/>
    <w:next w:val="NoList"/>
    <w:uiPriority w:val="99"/>
    <w:semiHidden/>
    <w:unhideWhenUsed/>
    <w:rsid w:val="00EE17ED"/>
  </w:style>
  <w:style w:type="numbering" w:customStyle="1" w:styleId="NoList11111111">
    <w:name w:val="No List11111111"/>
    <w:next w:val="NoList"/>
    <w:uiPriority w:val="99"/>
    <w:semiHidden/>
    <w:unhideWhenUsed/>
    <w:rsid w:val="00EE17ED"/>
  </w:style>
  <w:style w:type="numbering" w:customStyle="1" w:styleId="NoList111111111">
    <w:name w:val="No List111111111"/>
    <w:next w:val="NoList"/>
    <w:uiPriority w:val="99"/>
    <w:semiHidden/>
    <w:unhideWhenUsed/>
    <w:rsid w:val="00EE17ED"/>
  </w:style>
  <w:style w:type="numbering" w:customStyle="1" w:styleId="NoList1111111111">
    <w:name w:val="No List1111111111"/>
    <w:next w:val="NoList"/>
    <w:uiPriority w:val="99"/>
    <w:semiHidden/>
    <w:unhideWhenUsed/>
    <w:rsid w:val="00EE17ED"/>
  </w:style>
  <w:style w:type="numbering" w:customStyle="1" w:styleId="NoList11111111111">
    <w:name w:val="No List11111111111"/>
    <w:next w:val="NoList"/>
    <w:uiPriority w:val="99"/>
    <w:semiHidden/>
    <w:unhideWhenUsed/>
    <w:rsid w:val="00EE17ED"/>
  </w:style>
  <w:style w:type="numbering" w:customStyle="1" w:styleId="NoList111111111111">
    <w:name w:val="No List111111111111"/>
    <w:next w:val="NoList"/>
    <w:uiPriority w:val="99"/>
    <w:semiHidden/>
    <w:unhideWhenUsed/>
    <w:rsid w:val="00EE17ED"/>
  </w:style>
  <w:style w:type="numbering" w:customStyle="1" w:styleId="NoList1111111111111">
    <w:name w:val="No List1111111111111"/>
    <w:next w:val="NoList"/>
    <w:uiPriority w:val="99"/>
    <w:semiHidden/>
    <w:unhideWhenUsed/>
    <w:rsid w:val="00EE17ED"/>
  </w:style>
  <w:style w:type="numbering" w:customStyle="1" w:styleId="NoList11111111111111">
    <w:name w:val="No List11111111111111"/>
    <w:next w:val="NoList"/>
    <w:uiPriority w:val="99"/>
    <w:semiHidden/>
    <w:unhideWhenUsed/>
    <w:rsid w:val="00EE17ED"/>
  </w:style>
  <w:style w:type="numbering" w:customStyle="1" w:styleId="NoList111111111111111">
    <w:name w:val="No List111111111111111"/>
    <w:next w:val="NoList"/>
    <w:uiPriority w:val="99"/>
    <w:semiHidden/>
    <w:unhideWhenUsed/>
    <w:rsid w:val="00EE17ED"/>
  </w:style>
  <w:style w:type="numbering" w:customStyle="1" w:styleId="NoList1111111111111111">
    <w:name w:val="No List1111111111111111"/>
    <w:next w:val="NoList"/>
    <w:uiPriority w:val="99"/>
    <w:semiHidden/>
    <w:unhideWhenUsed/>
    <w:rsid w:val="00EE17ED"/>
  </w:style>
  <w:style w:type="numbering" w:customStyle="1" w:styleId="NoList11111111111111111">
    <w:name w:val="No List11111111111111111"/>
    <w:next w:val="NoList"/>
    <w:uiPriority w:val="99"/>
    <w:semiHidden/>
    <w:unhideWhenUsed/>
    <w:rsid w:val="00EE17ED"/>
  </w:style>
  <w:style w:type="character" w:customStyle="1" w:styleId="m-7834489590571807188gmail-style13ptbold">
    <w:name w:val="m_-7834489590571807188gmail-style13ptbold"/>
    <w:basedOn w:val="DefaultParagraphFont"/>
    <w:rsid w:val="00EE17ED"/>
  </w:style>
  <w:style w:type="character" w:customStyle="1" w:styleId="m-7834489590571807188gmail-styleunderline">
    <w:name w:val="m_-7834489590571807188gmail-styleunderline"/>
    <w:basedOn w:val="DefaultParagraphFont"/>
    <w:rsid w:val="00EE17ED"/>
  </w:style>
  <w:style w:type="character" w:customStyle="1" w:styleId="m-5425978578484884265gmail-styleunderline">
    <w:name w:val="m_-5425978578484884265gmail-styleunderline"/>
    <w:basedOn w:val="DefaultParagraphFont"/>
    <w:rsid w:val="00EE17ED"/>
  </w:style>
  <w:style w:type="character" w:customStyle="1" w:styleId="m-5425978578484884265gmail-style13ptbold">
    <w:name w:val="m_-5425978578484884265gmail-style13ptbold"/>
    <w:basedOn w:val="DefaultParagraphFont"/>
    <w:rsid w:val="00EE17ED"/>
  </w:style>
  <w:style w:type="character" w:customStyle="1" w:styleId="StyleUnderlineCharChar">
    <w:name w:val="Style Underline Char Char"/>
    <w:rsid w:val="00EE17ED"/>
    <w:rPr>
      <w:rFonts w:ascii="Times New Roman" w:eastAsia="Times New Roman" w:hAnsi="Times New Roman" w:cs="Times New Roman"/>
      <w:szCs w:val="20"/>
      <w:u w:val="single"/>
    </w:rPr>
  </w:style>
  <w:style w:type="character" w:customStyle="1" w:styleId="uppercase1">
    <w:name w:val="uppercase1"/>
    <w:basedOn w:val="DefaultParagraphFont"/>
    <w:rsid w:val="00EE17ED"/>
    <w:rPr>
      <w:caps/>
    </w:rPr>
  </w:style>
  <w:style w:type="character" w:customStyle="1" w:styleId="stylereturn">
    <w:name w:val="stylereturn"/>
    <w:basedOn w:val="DefaultParagraphFont"/>
    <w:rsid w:val="00EE17ED"/>
  </w:style>
  <w:style w:type="character" w:customStyle="1" w:styleId="CircleChar">
    <w:name w:val="Circle Char"/>
    <w:basedOn w:val="DefaultParagraphFont"/>
    <w:link w:val="Circle"/>
    <w:rsid w:val="00EE17ED"/>
    <w:rPr>
      <w:rFonts w:ascii="Helvetica" w:eastAsia="Times New Roman" w:hAnsi="Helvetica" w:cs="Times New Roman"/>
      <w:b/>
      <w:i/>
      <w:szCs w:val="18"/>
      <w:u w:val="thick"/>
    </w:rPr>
  </w:style>
  <w:style w:type="character" w:customStyle="1" w:styleId="SmallfontChar0">
    <w:name w:val="Smallfont Char"/>
    <w:basedOn w:val="DefaultParagraphFont"/>
    <w:link w:val="Smallfont0"/>
    <w:uiPriority w:val="99"/>
    <w:rsid w:val="00EE17ED"/>
    <w:rPr>
      <w:rFonts w:ascii="Georgia" w:eastAsia="Times New Roman" w:hAnsi="Georgia" w:cs="Times New Roman"/>
      <w:sz w:val="15"/>
      <w:szCs w:val="24"/>
    </w:rPr>
  </w:style>
  <w:style w:type="paragraph" w:customStyle="1" w:styleId="StyleUnderline12ptBoldNounderline">
    <w:name w:val="Style Underline + 12 pt Bold No underline"/>
    <w:link w:val="StyleUnderline12ptBoldNounderlineChar"/>
    <w:rsid w:val="00EE17ED"/>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EE17ED"/>
    <w:rPr>
      <w:b/>
      <w:bCs/>
      <w:u w:val="single"/>
    </w:rPr>
  </w:style>
  <w:style w:type="paragraph" w:customStyle="1" w:styleId="J">
    <w:name w:val="J"/>
    <w:basedOn w:val="Normal"/>
    <w:rsid w:val="00EE17ED"/>
  </w:style>
  <w:style w:type="character" w:customStyle="1" w:styleId="BlockTitle2Char">
    <w:name w:val="Block Title2 Char"/>
    <w:basedOn w:val="DefaultParagraphFont"/>
    <w:link w:val="BlockTitle2"/>
    <w:uiPriority w:val="99"/>
    <w:rsid w:val="00EE17ED"/>
    <w:rPr>
      <w:rFonts w:ascii="Helvetica" w:eastAsia="Times New Roman" w:hAnsi="Helvetica" w:cs="Times New Roman"/>
      <w:b/>
      <w:sz w:val="32"/>
      <w:u w:val="single"/>
      <w:lang w:bidi="en-US"/>
    </w:rPr>
  </w:style>
  <w:style w:type="paragraph" w:customStyle="1" w:styleId="tag1">
    <w:name w:val="tag 1"/>
    <w:basedOn w:val="Normal"/>
    <w:qFormat/>
    <w:rsid w:val="00EE17ED"/>
    <w:rPr>
      <w:rFonts w:eastAsia="Calibri"/>
      <w:b/>
      <w:sz w:val="24"/>
    </w:rPr>
  </w:style>
  <w:style w:type="character" w:customStyle="1" w:styleId="tagCharCharCharCharChar">
    <w:name w:val="tag Char Char Char Char Char"/>
    <w:basedOn w:val="DefaultParagraphFont"/>
    <w:rsid w:val="00EE17ED"/>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EE17ED"/>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EE17ED"/>
    <w:rPr>
      <w:rFonts w:ascii="Helvetica" w:eastAsia="Calibri" w:hAnsi="Helvetica" w:cs="Times New Roman"/>
    </w:rPr>
  </w:style>
  <w:style w:type="character" w:customStyle="1" w:styleId="BoldUnderlineChar2Char">
    <w:name w:val="BoldUnderline Char2 Char"/>
    <w:link w:val="BoldUnderlineChar20"/>
    <w:locked/>
    <w:rsid w:val="00EE17ED"/>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EE17ED"/>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EE17ED"/>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EE17ED"/>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EE17ED"/>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EE17ED"/>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EE17ED"/>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EE17ED"/>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EE17ED"/>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EE17ED"/>
    <w:pPr>
      <w:spacing w:before="100" w:beforeAutospacing="1" w:after="100" w:afterAutospacing="1" w:line="256" w:lineRule="auto"/>
    </w:pPr>
    <w:rPr>
      <w:rFonts w:ascii="Tahoma" w:hAnsi="Tahoma"/>
      <w:szCs w:val="20"/>
    </w:rPr>
  </w:style>
  <w:style w:type="paragraph" w:customStyle="1" w:styleId="left">
    <w:name w:val="left"/>
    <w:basedOn w:val="Normal"/>
    <w:qFormat/>
    <w:rsid w:val="00EE17ED"/>
    <w:pPr>
      <w:spacing w:before="100" w:beforeAutospacing="1" w:after="100" w:afterAutospacing="1" w:line="256" w:lineRule="auto"/>
    </w:pPr>
    <w:rPr>
      <w:rFonts w:ascii="Tahoma" w:hAnsi="Tahoma"/>
      <w:szCs w:val="20"/>
    </w:rPr>
  </w:style>
  <w:style w:type="paragraph" w:customStyle="1" w:styleId="right">
    <w:name w:val="right"/>
    <w:basedOn w:val="Normal"/>
    <w:qFormat/>
    <w:rsid w:val="00EE17ED"/>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EE17ED"/>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EE17ED"/>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EE17ED"/>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EE17ED"/>
    <w:pPr>
      <w:spacing w:before="100" w:beforeAutospacing="1" w:after="100" w:afterAutospacing="1" w:line="256" w:lineRule="auto"/>
    </w:pPr>
    <w:rPr>
      <w:rFonts w:ascii="Tahoma" w:hAnsi="Tahoma"/>
      <w:szCs w:val="20"/>
    </w:rPr>
  </w:style>
  <w:style w:type="paragraph" w:customStyle="1" w:styleId="aff">
    <w:name w:val="aff"/>
    <w:basedOn w:val="Normal"/>
    <w:qFormat/>
    <w:rsid w:val="00EE17ED"/>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EE17ED"/>
    <w:pPr>
      <w:spacing w:before="100" w:beforeAutospacing="1" w:after="100" w:afterAutospacing="1" w:line="256" w:lineRule="auto"/>
    </w:pPr>
    <w:rPr>
      <w:rFonts w:ascii="Tahoma" w:hAnsi="Tahoma"/>
      <w:szCs w:val="20"/>
    </w:rPr>
  </w:style>
  <w:style w:type="paragraph" w:customStyle="1" w:styleId="sbyline">
    <w:name w:val="sbyline"/>
    <w:basedOn w:val="Normal"/>
    <w:qFormat/>
    <w:rsid w:val="00EE17ED"/>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EE17ED"/>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EE17ED"/>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EE17ED"/>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EE17ED"/>
    <w:pPr>
      <w:widowControl w:val="0"/>
    </w:pPr>
    <w:rPr>
      <w:rFonts w:ascii="AKDPE C+ Utopia" w:eastAsiaTheme="minorEastAsia" w:hAnsi="AKDPE C+ Utopia" w:cs="Cambria"/>
      <w:color w:val="auto"/>
    </w:rPr>
  </w:style>
  <w:style w:type="paragraph" w:customStyle="1" w:styleId="collapsed-hide">
    <w:name w:val="collapsed-hide"/>
    <w:basedOn w:val="Normal"/>
    <w:qFormat/>
    <w:rsid w:val="00EE17ED"/>
    <w:pPr>
      <w:spacing w:before="100" w:beforeAutospacing="1" w:after="100" w:afterAutospacing="1" w:line="256" w:lineRule="auto"/>
    </w:pPr>
    <w:rPr>
      <w:rFonts w:ascii="Tahoma" w:hAnsi="Tahoma"/>
      <w:szCs w:val="20"/>
    </w:rPr>
  </w:style>
  <w:style w:type="paragraph" w:customStyle="1" w:styleId="odd">
    <w:name w:val="odd"/>
    <w:basedOn w:val="Normal"/>
    <w:qFormat/>
    <w:rsid w:val="00EE17ED"/>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EE17ED"/>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EE17ED"/>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EE17ED"/>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EE17ED"/>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EE17ED"/>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EE17ED"/>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EE17ED"/>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EE17ED"/>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EE17ED"/>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EE17ED"/>
    <w:rPr>
      <w:rFonts w:ascii="Times New Roman" w:eastAsia="Times New Roman" w:hAnsi="Times New Roman" w:cs="Times New Roman"/>
      <w:b/>
      <w:sz w:val="28"/>
      <w:szCs w:val="24"/>
    </w:rPr>
  </w:style>
  <w:style w:type="character" w:customStyle="1" w:styleId="FifthChar">
    <w:name w:val="Fifth Char"/>
    <w:link w:val="Fifth"/>
    <w:uiPriority w:val="99"/>
    <w:locked/>
    <w:rsid w:val="00EE17ED"/>
    <w:rPr>
      <w:rFonts w:ascii="Arial" w:eastAsia="Calibri" w:hAnsi="Arial" w:cs="Times New Roman"/>
    </w:rPr>
  </w:style>
  <w:style w:type="character" w:customStyle="1" w:styleId="ThirdChar">
    <w:name w:val="Third Char"/>
    <w:link w:val="Third"/>
    <w:locked/>
    <w:rsid w:val="00EE17ED"/>
    <w:rPr>
      <w:rFonts w:ascii="Georgia" w:eastAsia="Times New Roman" w:hAnsi="Georgia"/>
      <w:b/>
      <w:sz w:val="24"/>
      <w:u w:val="single"/>
      <w:lang w:val="x-none" w:eastAsia="x-none"/>
    </w:rPr>
  </w:style>
  <w:style w:type="paragraph" w:customStyle="1" w:styleId="Third">
    <w:name w:val="Third"/>
    <w:basedOn w:val="Normal"/>
    <w:link w:val="ThirdChar"/>
    <w:qFormat/>
    <w:rsid w:val="00EE17ED"/>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EE17ED"/>
    <w:rPr>
      <w:rFonts w:ascii="Georgia" w:eastAsia="Times New Roman" w:hAnsi="Georgia"/>
      <w:b/>
      <w:sz w:val="24"/>
      <w:u w:val="thick"/>
    </w:rPr>
  </w:style>
  <w:style w:type="paragraph" w:customStyle="1" w:styleId="CiteSmallText">
    <w:name w:val="Cite Small Text"/>
    <w:basedOn w:val="Normal"/>
    <w:uiPriority w:val="99"/>
    <w:qFormat/>
    <w:rsid w:val="00EE17ED"/>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EE17ED"/>
    <w:rPr>
      <w:rFonts w:ascii="Georgia" w:hAnsi="Georgia"/>
      <w:sz w:val="24"/>
      <w:lang w:val="x-none"/>
    </w:rPr>
  </w:style>
  <w:style w:type="paragraph" w:customStyle="1" w:styleId="Cards1CharChar">
    <w:name w:val="Cards1 Char Char"/>
    <w:basedOn w:val="Normal"/>
    <w:link w:val="Cards1CharCharChar"/>
    <w:qFormat/>
    <w:rsid w:val="00EE17ED"/>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EE17ED"/>
    <w:rPr>
      <w:rFonts w:ascii="Georgia" w:hAnsi="Georgia"/>
      <w:color w:val="0000FF"/>
      <w:sz w:val="12"/>
      <w:u w:val="single"/>
    </w:rPr>
  </w:style>
  <w:style w:type="paragraph" w:customStyle="1" w:styleId="Swag">
    <w:name w:val="Swag"/>
    <w:basedOn w:val="Normal"/>
    <w:link w:val="SwagChar"/>
    <w:qFormat/>
    <w:rsid w:val="00EE17ED"/>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EE17ED"/>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EE17ED"/>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EE17ED"/>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EE17ED"/>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EE17ED"/>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EE17ED"/>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EE17ED"/>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EE17ED"/>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EE17ED"/>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E17ED"/>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EE17ED"/>
    <w:rPr>
      <w:rFonts w:ascii="Times New Roman" w:eastAsia="Times New Roman" w:hAnsi="Times New Roman" w:cs="Times New Roman"/>
      <w:b/>
      <w:sz w:val="24"/>
      <w:szCs w:val="24"/>
    </w:rPr>
  </w:style>
  <w:style w:type="character" w:customStyle="1" w:styleId="Citation1Char">
    <w:name w:val="Citation1 Char"/>
    <w:link w:val="Citation10"/>
    <w:locked/>
    <w:rsid w:val="00EE17ED"/>
    <w:rPr>
      <w:rFonts w:ascii="Georgia" w:hAnsi="Georgia"/>
      <w:b/>
      <w:sz w:val="24"/>
      <w:szCs w:val="24"/>
      <w:u w:val="single"/>
    </w:rPr>
  </w:style>
  <w:style w:type="paragraph" w:customStyle="1" w:styleId="Citation10">
    <w:name w:val="Citation1"/>
    <w:basedOn w:val="Normal"/>
    <w:link w:val="Citation1Char"/>
    <w:qFormat/>
    <w:rsid w:val="00EE17ED"/>
    <w:pPr>
      <w:spacing w:line="256" w:lineRule="auto"/>
    </w:pPr>
    <w:rPr>
      <w:rFonts w:ascii="Georgia" w:hAnsi="Georgia" w:cstheme="minorBidi"/>
      <w:b/>
      <w:sz w:val="24"/>
      <w:szCs w:val="24"/>
      <w:u w:val="single"/>
    </w:rPr>
  </w:style>
  <w:style w:type="character" w:customStyle="1" w:styleId="TaglineChar">
    <w:name w:val="Tagline Char"/>
    <w:link w:val="Tagline0"/>
    <w:locked/>
    <w:rsid w:val="00EE17ED"/>
    <w:rPr>
      <w:rFonts w:ascii="Georgia" w:hAnsi="Georgia"/>
      <w:b/>
      <w:sz w:val="24"/>
      <w:szCs w:val="24"/>
    </w:rPr>
  </w:style>
  <w:style w:type="paragraph" w:customStyle="1" w:styleId="Tagline0">
    <w:name w:val="Tagline"/>
    <w:basedOn w:val="Normal"/>
    <w:link w:val="TaglineChar"/>
    <w:qFormat/>
    <w:rsid w:val="00EE17ED"/>
    <w:pPr>
      <w:spacing w:line="256" w:lineRule="auto"/>
    </w:pPr>
    <w:rPr>
      <w:rFonts w:ascii="Georgia" w:hAnsi="Georgia" w:cstheme="minorBidi"/>
      <w:b/>
      <w:sz w:val="24"/>
      <w:szCs w:val="24"/>
    </w:rPr>
  </w:style>
  <w:style w:type="character" w:customStyle="1" w:styleId="NothingCharChar">
    <w:name w:val="Nothing Char Char"/>
    <w:link w:val="NothingCharCharChar"/>
    <w:locked/>
    <w:rsid w:val="00EE17ED"/>
    <w:rPr>
      <w:rFonts w:eastAsiaTheme="minorEastAsia"/>
      <w:sz w:val="24"/>
      <w:szCs w:val="24"/>
    </w:rPr>
  </w:style>
  <w:style w:type="paragraph" w:customStyle="1" w:styleId="NothingCharCharChar">
    <w:name w:val="Nothing Char Char Char"/>
    <w:link w:val="NothingCharChar"/>
    <w:qFormat/>
    <w:rsid w:val="00EE17ED"/>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EE17ED"/>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EE17ED"/>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E17ED"/>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EE17ED"/>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E17ED"/>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EE17ED"/>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EE17ED"/>
    <w:pPr>
      <w:spacing w:line="256" w:lineRule="auto"/>
    </w:pPr>
    <w:rPr>
      <w:b/>
    </w:rPr>
  </w:style>
  <w:style w:type="paragraph" w:customStyle="1" w:styleId="date-comments">
    <w:name w:val="date-comments"/>
    <w:basedOn w:val="Normal"/>
    <w:uiPriority w:val="99"/>
    <w:qFormat/>
    <w:rsid w:val="00EE17ED"/>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EE17E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EE17ED"/>
    <w:rPr>
      <w:szCs w:val="24"/>
      <w:u w:val="single"/>
      <w:lang w:val="en-US" w:eastAsia="en-US" w:bidi="ar-SA"/>
    </w:rPr>
  </w:style>
  <w:style w:type="character" w:customStyle="1" w:styleId="BoldUnderlineCharChar3">
    <w:name w:val="BoldUnderline Char Char3"/>
    <w:rsid w:val="00EE17ED"/>
    <w:rPr>
      <w:b/>
      <w:bCs w:val="0"/>
      <w:szCs w:val="24"/>
      <w:u w:val="single"/>
      <w:lang w:val="en-US" w:eastAsia="en-US" w:bidi="ar-SA"/>
    </w:rPr>
  </w:style>
  <w:style w:type="character" w:customStyle="1" w:styleId="UnderlineCharChar3">
    <w:name w:val="Underline Char Char3"/>
    <w:rsid w:val="00EE17ED"/>
    <w:rPr>
      <w:szCs w:val="24"/>
      <w:u w:val="single"/>
      <w:lang w:val="en-US" w:eastAsia="en-US" w:bidi="ar-SA"/>
    </w:rPr>
  </w:style>
  <w:style w:type="character" w:customStyle="1" w:styleId="BoldUnderlineCharChar2">
    <w:name w:val="BoldUnderline Char Char2"/>
    <w:rsid w:val="00EE17ED"/>
    <w:rPr>
      <w:b/>
      <w:bCs w:val="0"/>
      <w:szCs w:val="24"/>
      <w:u w:val="single"/>
      <w:lang w:val="en-US" w:eastAsia="en-US" w:bidi="ar-SA"/>
    </w:rPr>
  </w:style>
  <w:style w:type="character" w:customStyle="1" w:styleId="i">
    <w:name w:val="i"/>
    <w:basedOn w:val="DefaultParagraphFont"/>
    <w:rsid w:val="00EE17ED"/>
  </w:style>
  <w:style w:type="character" w:customStyle="1" w:styleId="current-selection">
    <w:name w:val="current-selection"/>
    <w:basedOn w:val="DefaultParagraphFont"/>
    <w:rsid w:val="00EE17ED"/>
  </w:style>
  <w:style w:type="character" w:customStyle="1" w:styleId="aa">
    <w:name w:val="_"/>
    <w:basedOn w:val="DefaultParagraphFont"/>
    <w:rsid w:val="00EE17ED"/>
  </w:style>
  <w:style w:type="character" w:customStyle="1" w:styleId="FontStyle72">
    <w:name w:val="Font Style72"/>
    <w:rsid w:val="00EE17ED"/>
    <w:rPr>
      <w:rFonts w:ascii="Cambria" w:hAnsi="Cambria" w:cs="Cambria" w:hint="default"/>
      <w:sz w:val="16"/>
      <w:szCs w:val="16"/>
    </w:rPr>
  </w:style>
  <w:style w:type="character" w:customStyle="1" w:styleId="FontStyle73">
    <w:name w:val="Font Style73"/>
    <w:uiPriority w:val="99"/>
    <w:rsid w:val="00EE17ED"/>
    <w:rPr>
      <w:rFonts w:ascii="Cambria" w:hAnsi="Cambria" w:cs="Cambria" w:hint="default"/>
      <w:i/>
      <w:iCs/>
      <w:sz w:val="16"/>
      <w:szCs w:val="16"/>
    </w:rPr>
  </w:style>
  <w:style w:type="character" w:customStyle="1" w:styleId="UnderlinestyleChar2">
    <w:name w:val="Underline style Char2"/>
    <w:rsid w:val="00EE17ED"/>
    <w:rPr>
      <w:sz w:val="22"/>
      <w:szCs w:val="24"/>
      <w:u w:val="single"/>
      <w:lang w:val="en-US" w:eastAsia="en-US" w:bidi="ar-SA"/>
    </w:rPr>
  </w:style>
  <w:style w:type="character" w:customStyle="1" w:styleId="FontStyle49">
    <w:name w:val="Font Style49"/>
    <w:uiPriority w:val="99"/>
    <w:rsid w:val="00EE17ED"/>
    <w:rPr>
      <w:rFonts w:ascii="Cambria" w:hAnsi="Cambria" w:cs="Cambria" w:hint="default"/>
      <w:sz w:val="20"/>
      <w:szCs w:val="20"/>
    </w:rPr>
  </w:style>
  <w:style w:type="character" w:customStyle="1" w:styleId="FontStyle50">
    <w:name w:val="Font Style50"/>
    <w:uiPriority w:val="99"/>
    <w:rsid w:val="00EE17ED"/>
    <w:rPr>
      <w:rFonts w:ascii="Cambria" w:hAnsi="Cambria" w:cs="Cambria" w:hint="default"/>
      <w:b/>
      <w:bCs/>
      <w:sz w:val="20"/>
      <w:szCs w:val="20"/>
    </w:rPr>
  </w:style>
  <w:style w:type="character" w:customStyle="1" w:styleId="kn">
    <w:name w:val="kn"/>
    <w:basedOn w:val="DefaultParagraphFont"/>
    <w:rsid w:val="00EE17ED"/>
  </w:style>
  <w:style w:type="character" w:customStyle="1" w:styleId="NoterefInText">
    <w:name w:val="_NoterefInText"/>
    <w:uiPriority w:val="99"/>
    <w:rsid w:val="00EE17ED"/>
    <w:rPr>
      <w:rFonts w:ascii="AKDPE C+ Utopia" w:hAnsi="AKDPE C+ Utopia" w:cs="AKDPE C+ Utopia" w:hint="default"/>
      <w:color w:val="000000"/>
    </w:rPr>
  </w:style>
  <w:style w:type="character" w:customStyle="1" w:styleId="postauthor">
    <w:name w:val="postauthor"/>
    <w:basedOn w:val="DefaultParagraphFont"/>
    <w:rsid w:val="00EE17ED"/>
  </w:style>
  <w:style w:type="character" w:customStyle="1" w:styleId="span">
    <w:name w:val="span"/>
    <w:basedOn w:val="DefaultParagraphFont"/>
    <w:rsid w:val="00EE17ED"/>
  </w:style>
  <w:style w:type="character" w:customStyle="1" w:styleId="thirdparty-logo">
    <w:name w:val="thirdparty-logo"/>
    <w:basedOn w:val="DefaultParagraphFont"/>
    <w:rsid w:val="00EE17ED"/>
  </w:style>
  <w:style w:type="character" w:customStyle="1" w:styleId="posted">
    <w:name w:val="posted"/>
    <w:basedOn w:val="DefaultParagraphFont"/>
    <w:rsid w:val="00EE17ED"/>
  </w:style>
  <w:style w:type="character" w:customStyle="1" w:styleId="ticker">
    <w:name w:val="ticker"/>
    <w:basedOn w:val="DefaultParagraphFont"/>
    <w:rsid w:val="00EE17ED"/>
  </w:style>
  <w:style w:type="character" w:customStyle="1" w:styleId="vcard">
    <w:name w:val="vcard"/>
    <w:basedOn w:val="DefaultParagraphFont"/>
    <w:rsid w:val="00EE17ED"/>
  </w:style>
  <w:style w:type="character" w:customStyle="1" w:styleId="print-footnote">
    <w:name w:val="print-footnote"/>
    <w:basedOn w:val="DefaultParagraphFont"/>
    <w:rsid w:val="00EE17ED"/>
  </w:style>
  <w:style w:type="character" w:customStyle="1" w:styleId="datestring">
    <w:name w:val="datestring"/>
    <w:basedOn w:val="DefaultParagraphFont"/>
    <w:rsid w:val="00EE17ED"/>
  </w:style>
  <w:style w:type="character" w:customStyle="1" w:styleId="email">
    <w:name w:val="email"/>
    <w:basedOn w:val="DefaultParagraphFont"/>
    <w:rsid w:val="00EE17ED"/>
  </w:style>
  <w:style w:type="character" w:customStyle="1" w:styleId="gptad">
    <w:name w:val="gptad"/>
    <w:basedOn w:val="DefaultParagraphFont"/>
    <w:rsid w:val="00EE17ED"/>
  </w:style>
  <w:style w:type="character" w:customStyle="1" w:styleId="creditline">
    <w:name w:val="creditline"/>
    <w:basedOn w:val="DefaultParagraphFont"/>
    <w:rsid w:val="00EE17ED"/>
  </w:style>
  <w:style w:type="character" w:customStyle="1" w:styleId="grd">
    <w:name w:val="grd"/>
    <w:basedOn w:val="DefaultParagraphFont"/>
    <w:rsid w:val="00EE17ED"/>
  </w:style>
  <w:style w:type="character" w:customStyle="1" w:styleId="changed">
    <w:name w:val="changed"/>
    <w:basedOn w:val="DefaultParagraphFont"/>
    <w:rsid w:val="00EE17ED"/>
  </w:style>
  <w:style w:type="character" w:customStyle="1" w:styleId="article-author-name">
    <w:name w:val="article-author-name"/>
    <w:basedOn w:val="DefaultParagraphFont"/>
    <w:rsid w:val="00EE17ED"/>
  </w:style>
  <w:style w:type="character" w:customStyle="1" w:styleId="bioexcerpt">
    <w:name w:val="bio_excerpt"/>
    <w:basedOn w:val="DefaultParagraphFont"/>
    <w:rsid w:val="00EE17ED"/>
  </w:style>
  <w:style w:type="character" w:customStyle="1" w:styleId="commentcount">
    <w:name w:val="comment_count"/>
    <w:basedOn w:val="DefaultParagraphFont"/>
    <w:rsid w:val="00EE17ED"/>
  </w:style>
  <w:style w:type="character" w:customStyle="1" w:styleId="searchtermshighlighted">
    <w:name w:val="searchtermshighlighted"/>
    <w:basedOn w:val="DefaultParagraphFont"/>
    <w:rsid w:val="00EE17ED"/>
  </w:style>
  <w:style w:type="character" w:customStyle="1" w:styleId="contributornametrigger">
    <w:name w:val="contributornametrigger"/>
    <w:basedOn w:val="DefaultParagraphFont"/>
    <w:rsid w:val="00EE17ED"/>
  </w:style>
  <w:style w:type="character" w:customStyle="1" w:styleId="bylinepipe">
    <w:name w:val="bylinepipe"/>
    <w:basedOn w:val="DefaultParagraphFont"/>
    <w:rsid w:val="00EE17ED"/>
  </w:style>
  <w:style w:type="character" w:customStyle="1" w:styleId="lucenesearchresulturlb">
    <w:name w:val="lucene_search_result_url_b"/>
    <w:basedOn w:val="DefaultParagraphFont"/>
    <w:rsid w:val="00EE17ED"/>
  </w:style>
  <w:style w:type="character" w:customStyle="1" w:styleId="faculty-title">
    <w:name w:val="faculty-title"/>
    <w:basedOn w:val="DefaultParagraphFont"/>
    <w:rsid w:val="00EE17ED"/>
  </w:style>
  <w:style w:type="character" w:customStyle="1" w:styleId="volume">
    <w:name w:val="volume"/>
    <w:basedOn w:val="DefaultParagraphFont"/>
    <w:rsid w:val="00EE17ED"/>
  </w:style>
  <w:style w:type="character" w:customStyle="1" w:styleId="issue">
    <w:name w:val="issue"/>
    <w:basedOn w:val="DefaultParagraphFont"/>
    <w:rsid w:val="00EE17ED"/>
  </w:style>
  <w:style w:type="character" w:customStyle="1" w:styleId="pages">
    <w:name w:val="pages"/>
    <w:basedOn w:val="DefaultParagraphFont"/>
    <w:rsid w:val="00EE17ED"/>
  </w:style>
  <w:style w:type="character" w:customStyle="1" w:styleId="person">
    <w:name w:val="person"/>
    <w:basedOn w:val="DefaultParagraphFont"/>
    <w:rsid w:val="00EE17ED"/>
  </w:style>
  <w:style w:type="character" w:customStyle="1" w:styleId="corresponding">
    <w:name w:val="corresponding"/>
    <w:basedOn w:val="DefaultParagraphFont"/>
    <w:rsid w:val="00EE17ED"/>
  </w:style>
  <w:style w:type="character" w:customStyle="1" w:styleId="entry-date">
    <w:name w:val="entry-date"/>
    <w:basedOn w:val="DefaultParagraphFont"/>
    <w:rsid w:val="00EE17ED"/>
  </w:style>
  <w:style w:type="character" w:customStyle="1" w:styleId="post-time">
    <w:name w:val="post-time"/>
    <w:basedOn w:val="DefaultParagraphFont"/>
    <w:rsid w:val="00EE17ED"/>
  </w:style>
  <w:style w:type="character" w:customStyle="1" w:styleId="post-category">
    <w:name w:val="post-category"/>
    <w:basedOn w:val="DefaultParagraphFont"/>
    <w:rsid w:val="00EE17ED"/>
  </w:style>
  <w:style w:type="character" w:customStyle="1" w:styleId="posted-and-updated">
    <w:name w:val="posted-and-updated"/>
    <w:basedOn w:val="DefaultParagraphFont"/>
    <w:rsid w:val="00EE17ED"/>
  </w:style>
  <w:style w:type="character" w:customStyle="1" w:styleId="entry-author">
    <w:name w:val="entry-author"/>
    <w:basedOn w:val="DefaultParagraphFont"/>
    <w:rsid w:val="00EE17ED"/>
  </w:style>
  <w:style w:type="character" w:customStyle="1" w:styleId="entry-author-name">
    <w:name w:val="entry-author-name"/>
    <w:basedOn w:val="DefaultParagraphFont"/>
    <w:rsid w:val="00EE17ED"/>
  </w:style>
  <w:style w:type="character" w:customStyle="1" w:styleId="arial11">
    <w:name w:val="arial_11"/>
    <w:basedOn w:val="DefaultParagraphFont"/>
    <w:rsid w:val="00EE17ED"/>
  </w:style>
  <w:style w:type="character" w:customStyle="1" w:styleId="contrib-degrees">
    <w:name w:val="contrib-degrees"/>
    <w:basedOn w:val="DefaultParagraphFont"/>
    <w:rsid w:val="00EE17ED"/>
  </w:style>
  <w:style w:type="character" w:customStyle="1" w:styleId="contrib-on-behalf-of">
    <w:name w:val="contrib-on-behalf-of"/>
    <w:basedOn w:val="DefaultParagraphFont"/>
    <w:rsid w:val="00EE17ED"/>
  </w:style>
  <w:style w:type="character" w:customStyle="1" w:styleId="pubtime">
    <w:name w:val="pubtime"/>
    <w:basedOn w:val="DefaultParagraphFont"/>
    <w:rsid w:val="00EE17ED"/>
  </w:style>
  <w:style w:type="character" w:customStyle="1" w:styleId="time">
    <w:name w:val="time"/>
    <w:basedOn w:val="DefaultParagraphFont"/>
    <w:rsid w:val="00EE17ED"/>
  </w:style>
  <w:style w:type="character" w:customStyle="1" w:styleId="fbcommentscount">
    <w:name w:val="fb_comments_count"/>
    <w:basedOn w:val="DefaultParagraphFont"/>
    <w:rsid w:val="00EE17ED"/>
  </w:style>
  <w:style w:type="character" w:customStyle="1" w:styleId="stsharethiscustom">
    <w:name w:val="st_sharethis_custom"/>
    <w:basedOn w:val="DefaultParagraphFont"/>
    <w:rsid w:val="00EE17ED"/>
  </w:style>
  <w:style w:type="character" w:customStyle="1" w:styleId="post-date">
    <w:name w:val="post-date"/>
    <w:basedOn w:val="DefaultParagraphFont"/>
    <w:rsid w:val="00EE17ED"/>
  </w:style>
  <w:style w:type="character" w:customStyle="1" w:styleId="link-external">
    <w:name w:val="link-external"/>
    <w:basedOn w:val="DefaultParagraphFont"/>
    <w:rsid w:val="00EE17ED"/>
  </w:style>
  <w:style w:type="character" w:customStyle="1" w:styleId="articleauthor0">
    <w:name w:val="article_author"/>
    <w:basedOn w:val="DefaultParagraphFont"/>
    <w:rsid w:val="00EE17ED"/>
  </w:style>
  <w:style w:type="character" w:customStyle="1" w:styleId="articleissue">
    <w:name w:val="article_issue"/>
    <w:basedOn w:val="DefaultParagraphFont"/>
    <w:rsid w:val="00EE17ED"/>
  </w:style>
  <w:style w:type="character" w:customStyle="1" w:styleId="a-size-large">
    <w:name w:val="a-size-large"/>
    <w:basedOn w:val="DefaultParagraphFont"/>
    <w:rsid w:val="00EE17ED"/>
  </w:style>
  <w:style w:type="character" w:customStyle="1" w:styleId="a-size-medium">
    <w:name w:val="a-size-medium"/>
    <w:basedOn w:val="DefaultParagraphFont"/>
    <w:rsid w:val="00EE17ED"/>
  </w:style>
  <w:style w:type="character" w:customStyle="1" w:styleId="contribution">
    <w:name w:val="contribution"/>
    <w:basedOn w:val="DefaultParagraphFont"/>
    <w:rsid w:val="00EE17ED"/>
  </w:style>
  <w:style w:type="character" w:customStyle="1" w:styleId="a-color-secondary">
    <w:name w:val="a-color-secondary"/>
    <w:basedOn w:val="DefaultParagraphFont"/>
    <w:rsid w:val="00EE17ED"/>
  </w:style>
  <w:style w:type="character" w:customStyle="1" w:styleId="ui-author">
    <w:name w:val="ui-author"/>
    <w:basedOn w:val="DefaultParagraphFont"/>
    <w:rsid w:val="00EE17ED"/>
  </w:style>
  <w:style w:type="character" w:customStyle="1" w:styleId="ui-staffline">
    <w:name w:val="ui-staffline"/>
    <w:basedOn w:val="DefaultParagraphFont"/>
    <w:rsid w:val="00EE17ED"/>
  </w:style>
  <w:style w:type="character" w:customStyle="1" w:styleId="value">
    <w:name w:val="value"/>
    <w:basedOn w:val="DefaultParagraphFont"/>
    <w:rsid w:val="00EE17ED"/>
  </w:style>
  <w:style w:type="character" w:customStyle="1" w:styleId="specialissuelabel">
    <w:name w:val="specialissuelabel"/>
    <w:basedOn w:val="DefaultParagraphFont"/>
    <w:rsid w:val="00EE17ED"/>
  </w:style>
  <w:style w:type="character" w:customStyle="1" w:styleId="wp-smiley">
    <w:name w:val="wp-smiley"/>
    <w:basedOn w:val="DefaultParagraphFont"/>
    <w:rsid w:val="00EE17ED"/>
  </w:style>
  <w:style w:type="character" w:customStyle="1" w:styleId="meta-prep">
    <w:name w:val="meta-prep"/>
    <w:basedOn w:val="DefaultParagraphFont"/>
    <w:rsid w:val="00EE17ED"/>
  </w:style>
  <w:style w:type="character" w:customStyle="1" w:styleId="artjournal">
    <w:name w:val="art_journal"/>
    <w:basedOn w:val="DefaultParagraphFont"/>
    <w:rsid w:val="00EE17ED"/>
  </w:style>
  <w:style w:type="character" w:customStyle="1" w:styleId="artdatevolumeissuepart">
    <w:name w:val="art_datevolumeissuepart"/>
    <w:basedOn w:val="DefaultParagraphFont"/>
    <w:rsid w:val="00EE17ED"/>
  </w:style>
  <w:style w:type="character" w:customStyle="1" w:styleId="artpages">
    <w:name w:val="art_pages"/>
    <w:basedOn w:val="DefaultParagraphFont"/>
    <w:rsid w:val="00EE17ED"/>
  </w:style>
  <w:style w:type="character" w:customStyle="1" w:styleId="singlehighlightclass">
    <w:name w:val="single_highlight_class"/>
    <w:basedOn w:val="DefaultParagraphFont"/>
    <w:rsid w:val="00EE17ED"/>
  </w:style>
  <w:style w:type="character" w:customStyle="1" w:styleId="degree">
    <w:name w:val="degree"/>
    <w:basedOn w:val="DefaultParagraphFont"/>
    <w:rsid w:val="00EE17ED"/>
  </w:style>
  <w:style w:type="character" w:customStyle="1" w:styleId="major">
    <w:name w:val="major"/>
    <w:basedOn w:val="DefaultParagraphFont"/>
    <w:rsid w:val="00EE17ED"/>
  </w:style>
  <w:style w:type="character" w:customStyle="1" w:styleId="views">
    <w:name w:val="views"/>
    <w:basedOn w:val="DefaultParagraphFont"/>
    <w:rsid w:val="00EE17ED"/>
  </w:style>
  <w:style w:type="character" w:customStyle="1" w:styleId="stmainservices">
    <w:name w:val="stmainservices"/>
    <w:basedOn w:val="DefaultParagraphFont"/>
    <w:rsid w:val="00EE17ED"/>
  </w:style>
  <w:style w:type="character" w:customStyle="1" w:styleId="stbubblehcount">
    <w:name w:val="stbubble_hcount"/>
    <w:basedOn w:val="DefaultParagraphFont"/>
    <w:rsid w:val="00EE17ED"/>
  </w:style>
  <w:style w:type="character" w:customStyle="1" w:styleId="article-date">
    <w:name w:val="article-date"/>
    <w:basedOn w:val="DefaultParagraphFont"/>
    <w:rsid w:val="00EE17ED"/>
  </w:style>
  <w:style w:type="character" w:customStyle="1" w:styleId="article-author">
    <w:name w:val="article-author"/>
    <w:basedOn w:val="DefaultParagraphFont"/>
    <w:rsid w:val="00EE17ED"/>
  </w:style>
  <w:style w:type="character" w:customStyle="1" w:styleId="tolocaltime">
    <w:name w:val="tolocaltime"/>
    <w:basedOn w:val="DefaultParagraphFont"/>
    <w:rsid w:val="00EE17ED"/>
  </w:style>
  <w:style w:type="character" w:customStyle="1" w:styleId="posted-on">
    <w:name w:val="posted-on"/>
    <w:basedOn w:val="DefaultParagraphFont"/>
    <w:rsid w:val="00EE17ED"/>
  </w:style>
  <w:style w:type="character" w:customStyle="1" w:styleId="even">
    <w:name w:val="even"/>
    <w:basedOn w:val="DefaultParagraphFont"/>
    <w:rsid w:val="00EE17ED"/>
  </w:style>
  <w:style w:type="character" w:customStyle="1" w:styleId="dropcap1">
    <w:name w:val="dropcap1"/>
    <w:rsid w:val="00EE17ED"/>
  </w:style>
  <w:style w:type="character" w:customStyle="1" w:styleId="messagecontent">
    <w:name w:val="message_content"/>
    <w:rsid w:val="00EE17ED"/>
  </w:style>
  <w:style w:type="character" w:customStyle="1" w:styleId="twelptblackblack1">
    <w:name w:val="twelptblackblack1"/>
    <w:basedOn w:val="DefaultParagraphFont"/>
    <w:rsid w:val="00EE17ED"/>
    <w:rPr>
      <w:rFonts w:ascii="Verdana" w:hAnsi="Verdana" w:hint="default"/>
      <w:color w:val="000000"/>
      <w:sz w:val="16"/>
      <w:szCs w:val="16"/>
    </w:rPr>
  </w:style>
  <w:style w:type="character" w:customStyle="1" w:styleId="TagCharCharCharChar0">
    <w:name w:val="Tag Char Char Char Char"/>
    <w:basedOn w:val="DefaultParagraphFont"/>
    <w:rsid w:val="00EE17ED"/>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EE17ED"/>
    <w:rPr>
      <w:rFonts w:ascii="Arial" w:hAnsi="Arial" w:cs="Arial" w:hint="default"/>
      <w:bCs/>
      <w:szCs w:val="26"/>
      <w:u w:val="single"/>
      <w:lang w:val="en-US" w:eastAsia="en-US" w:bidi="ar-SA"/>
    </w:rPr>
  </w:style>
  <w:style w:type="character" w:customStyle="1" w:styleId="comment-body">
    <w:name w:val="comment-body"/>
    <w:rsid w:val="00EE17ED"/>
  </w:style>
  <w:style w:type="character" w:customStyle="1" w:styleId="flagicon">
    <w:name w:val="flagicon"/>
    <w:rsid w:val="00EE17ED"/>
  </w:style>
  <w:style w:type="character" w:customStyle="1" w:styleId="StyleBoldandUnderlineCharChar29pt">
    <w:name w:val="Style Bold and Underline Char Char2 + 9 pt"/>
    <w:rsid w:val="00EE17ED"/>
    <w:rPr>
      <w:rFonts w:ascii="Times New Roman" w:hAnsi="Times New Roman" w:cs="Times New Roman" w:hint="default"/>
      <w:b/>
      <w:bCs/>
      <w:noProof w:val="0"/>
      <w:sz w:val="20"/>
      <w:u w:val="single"/>
    </w:rPr>
  </w:style>
  <w:style w:type="character" w:customStyle="1" w:styleId="StyleUnderlineCharChar19pt">
    <w:name w:val="Style Underline Char Char1 + 9 pt"/>
    <w:rsid w:val="00EE17ED"/>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EE17ED"/>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EE17ED"/>
  </w:style>
  <w:style w:type="character" w:customStyle="1" w:styleId="3TagCite">
    <w:name w:val="3 Tag/Cite"/>
    <w:rsid w:val="00EE17ED"/>
    <w:rPr>
      <w:rFonts w:ascii="Times New Roman" w:hAnsi="Times New Roman" w:cs="Times New Roman" w:hint="default"/>
      <w:b/>
      <w:bCs w:val="0"/>
    </w:rPr>
  </w:style>
  <w:style w:type="character" w:customStyle="1" w:styleId="4Qualifications">
    <w:name w:val="4 Qualifications"/>
    <w:rsid w:val="00EE17ED"/>
    <w:rPr>
      <w:rFonts w:ascii="Times New Roman" w:hAnsi="Times New Roman" w:cs="Times New Roman" w:hint="default"/>
      <w:sz w:val="19"/>
    </w:rPr>
  </w:style>
  <w:style w:type="character" w:customStyle="1" w:styleId="6Underlined">
    <w:name w:val="6 Underlined"/>
    <w:rsid w:val="00EE17ED"/>
    <w:rPr>
      <w:rFonts w:ascii="Times New Roman" w:hAnsi="Times New Roman" w:cs="Times New Roman" w:hint="default"/>
      <w:b/>
      <w:bCs w:val="0"/>
      <w:sz w:val="21"/>
      <w:u w:val="single"/>
    </w:rPr>
  </w:style>
  <w:style w:type="character" w:customStyle="1" w:styleId="nohighlighting">
    <w:name w:val="no highlighting"/>
    <w:rsid w:val="00EE17ED"/>
    <w:rPr>
      <w:rFonts w:ascii="Times New Roman" w:hAnsi="Times New Roman" w:cs="Times New Roman" w:hint="default"/>
      <w:color w:val="auto"/>
      <w:sz w:val="20"/>
      <w:u w:val="thick"/>
      <w:bdr w:val="none" w:sz="0" w:space="0" w:color="auto" w:frame="1"/>
    </w:rPr>
  </w:style>
  <w:style w:type="character" w:customStyle="1" w:styleId="CharChar61">
    <w:name w:val="Char Char61"/>
    <w:rsid w:val="00EE17ED"/>
    <w:rPr>
      <w:rFonts w:ascii="Arial" w:hAnsi="Arial" w:cs="Arial" w:hint="default"/>
      <w:bCs/>
      <w:sz w:val="16"/>
      <w:szCs w:val="26"/>
      <w:lang w:val="en-US" w:eastAsia="en-US" w:bidi="ar-SA"/>
    </w:rPr>
  </w:style>
  <w:style w:type="character" w:customStyle="1" w:styleId="styledate">
    <w:name w:val="styledate"/>
    <w:rsid w:val="00EE17ED"/>
  </w:style>
  <w:style w:type="character" w:customStyle="1" w:styleId="BoldandUnderlineChar1">
    <w:name w:val="Bold and Underline Char1"/>
    <w:rsid w:val="00EE17ED"/>
    <w:rPr>
      <w:b/>
      <w:bCs w:val="0"/>
      <w:szCs w:val="24"/>
      <w:u w:val="single"/>
      <w:lang w:val="en-US" w:eastAsia="en-US" w:bidi="ar-SA"/>
    </w:rPr>
  </w:style>
  <w:style w:type="character" w:customStyle="1" w:styleId="BoldandUnderlineChar1Char2">
    <w:name w:val="Bold and Underline Char1 Char2"/>
    <w:rsid w:val="00EE17ED"/>
    <w:rPr>
      <w:b/>
      <w:bCs w:val="0"/>
      <w:szCs w:val="24"/>
      <w:u w:val="single"/>
      <w:lang w:val="en-US" w:eastAsia="en-US" w:bidi="ar-SA"/>
    </w:rPr>
  </w:style>
  <w:style w:type="character" w:customStyle="1" w:styleId="BoldandUnderlineCharChar1">
    <w:name w:val="Bold and Underline Char Char1"/>
    <w:rsid w:val="00EE17ED"/>
    <w:rPr>
      <w:b/>
      <w:bCs w:val="0"/>
      <w:szCs w:val="24"/>
      <w:u w:val="single"/>
      <w:lang w:val="en-US" w:eastAsia="en-US" w:bidi="ar-SA"/>
    </w:rPr>
  </w:style>
  <w:style w:type="character" w:customStyle="1" w:styleId="title-link-wrapper">
    <w:name w:val="title-link-wrapper"/>
    <w:rsid w:val="00EE17ED"/>
  </w:style>
  <w:style w:type="character" w:customStyle="1" w:styleId="medium-font">
    <w:name w:val="medium-font"/>
    <w:rsid w:val="00EE17ED"/>
  </w:style>
  <w:style w:type="character" w:customStyle="1" w:styleId="ReallySamllTextChar">
    <w:name w:val="ReallySamllText Char"/>
    <w:rsid w:val="00EE17ED"/>
    <w:rPr>
      <w:sz w:val="12"/>
      <w:szCs w:val="24"/>
      <w:lang w:val="en-US" w:eastAsia="en-US" w:bidi="ar-SA"/>
    </w:rPr>
  </w:style>
  <w:style w:type="character" w:customStyle="1" w:styleId="authoraffil">
    <w:name w:val="authoraffil"/>
    <w:rsid w:val="00EE17ED"/>
  </w:style>
  <w:style w:type="character" w:customStyle="1" w:styleId="CharChar8">
    <w:name w:val="Char Char8"/>
    <w:rsid w:val="00EE17ED"/>
    <w:rPr>
      <w:rFonts w:ascii="Georgia" w:eastAsia="Times New Roman" w:hAnsi="Georgia" w:hint="default"/>
      <w:b/>
      <w:bCs/>
      <w:sz w:val="30"/>
      <w:szCs w:val="28"/>
      <w:u w:val="single"/>
    </w:rPr>
  </w:style>
  <w:style w:type="character" w:customStyle="1" w:styleId="FontStyle13">
    <w:name w:val="Font Style13"/>
    <w:uiPriority w:val="99"/>
    <w:rsid w:val="00EE17ED"/>
    <w:rPr>
      <w:rFonts w:ascii="Constantia" w:hAnsi="Constantia" w:cs="Constantia" w:hint="default"/>
      <w:sz w:val="18"/>
      <w:szCs w:val="18"/>
    </w:rPr>
  </w:style>
  <w:style w:type="character" w:customStyle="1" w:styleId="boldcitationChar">
    <w:name w:val="bold citation Char"/>
    <w:rsid w:val="00EE17ED"/>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EE17ED"/>
    <w:rPr>
      <w:rFonts w:ascii="SimSun" w:eastAsia="SimSun" w:hAnsi="SimSun"/>
      <w:b/>
      <w:sz w:val="24"/>
      <w:szCs w:val="24"/>
      <w:u w:val="single"/>
      <w:lang w:eastAsia="zh-CN"/>
    </w:rPr>
  </w:style>
  <w:style w:type="character" w:customStyle="1" w:styleId="underlinetextchar0">
    <w:name w:val="underlinetextchar"/>
    <w:rsid w:val="00EE17ED"/>
  </w:style>
  <w:style w:type="character" w:customStyle="1" w:styleId="boldciteChar1">
    <w:name w:val="bold cite Char1"/>
    <w:rsid w:val="00EE17ED"/>
    <w:rPr>
      <w:b/>
      <w:bCs w:val="0"/>
      <w:sz w:val="28"/>
      <w:u w:val="thick" w:color="000000"/>
    </w:rPr>
  </w:style>
  <w:style w:type="character" w:customStyle="1" w:styleId="tagCharCharChar1">
    <w:name w:val="tag Char Char Char1"/>
    <w:rsid w:val="00EE17ED"/>
    <w:rPr>
      <w:b/>
      <w:bCs w:val="0"/>
      <w:sz w:val="24"/>
      <w:lang w:val="en-US" w:eastAsia="en-US" w:bidi="ar-SA"/>
    </w:rPr>
  </w:style>
  <w:style w:type="character" w:customStyle="1" w:styleId="bodysubtoc">
    <w:name w:val="bodysubtoc"/>
    <w:rsid w:val="00EE17ED"/>
  </w:style>
  <w:style w:type="character" w:customStyle="1" w:styleId="lefttitlesmaller">
    <w:name w:val="lefttitlesmaller"/>
    <w:rsid w:val="00EE17ED"/>
  </w:style>
  <w:style w:type="character" w:customStyle="1" w:styleId="mb">
    <w:name w:val="mb"/>
    <w:rsid w:val="00EE17ED"/>
  </w:style>
  <w:style w:type="character" w:customStyle="1" w:styleId="submitted-time">
    <w:name w:val="submitted-time"/>
    <w:rsid w:val="00EE17ED"/>
  </w:style>
  <w:style w:type="character" w:customStyle="1" w:styleId="FontStyle19">
    <w:name w:val="Font Style19"/>
    <w:basedOn w:val="DefaultParagraphFont"/>
    <w:uiPriority w:val="99"/>
    <w:rsid w:val="00EE17ED"/>
    <w:rPr>
      <w:rFonts w:ascii="Times New Roman" w:hAnsi="Times New Roman" w:cs="Times New Roman" w:hint="default"/>
      <w:sz w:val="18"/>
      <w:szCs w:val="18"/>
    </w:rPr>
  </w:style>
  <w:style w:type="character" w:customStyle="1" w:styleId="UL-None">
    <w:name w:val="UL-None"/>
    <w:basedOn w:val="DefaultParagraphFont"/>
    <w:rsid w:val="00EE17ED"/>
    <w:rPr>
      <w:strike w:val="0"/>
      <w:dstrike w:val="0"/>
      <w:u w:val="none"/>
      <w:effect w:val="none"/>
    </w:rPr>
  </w:style>
  <w:style w:type="character" w:customStyle="1" w:styleId="FontStyle57">
    <w:name w:val="Font Style57"/>
    <w:rsid w:val="00EE17ED"/>
    <w:rPr>
      <w:rFonts w:ascii="Georgia" w:hAnsi="Georgia" w:cs="Georgia" w:hint="default"/>
      <w:b/>
      <w:bCs/>
      <w:sz w:val="14"/>
      <w:szCs w:val="14"/>
    </w:rPr>
  </w:style>
  <w:style w:type="character" w:customStyle="1" w:styleId="FontStyle89">
    <w:name w:val="Font Style89"/>
    <w:rsid w:val="00EE17ED"/>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EE17ED"/>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EE17ED"/>
  </w:style>
  <w:style w:type="character" w:customStyle="1" w:styleId="top-publish">
    <w:name w:val="top-publish"/>
    <w:basedOn w:val="DefaultParagraphFont"/>
    <w:rsid w:val="00EE17ED"/>
  </w:style>
  <w:style w:type="character" w:customStyle="1" w:styleId="byline-italic">
    <w:name w:val="byline-italic"/>
    <w:basedOn w:val="DefaultParagraphFont"/>
    <w:rsid w:val="00EE17ED"/>
  </w:style>
  <w:style w:type="paragraph" w:customStyle="1" w:styleId="publishedon">
    <w:name w:val="published_on"/>
    <w:basedOn w:val="Normal"/>
    <w:uiPriority w:val="99"/>
    <w:qFormat/>
    <w:rsid w:val="00EE17ED"/>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EE17ED"/>
  </w:style>
  <w:style w:type="paragraph" w:customStyle="1" w:styleId="Emphasis0">
    <w:name w:val="!!_Emphasis"/>
    <w:basedOn w:val="Normal"/>
    <w:uiPriority w:val="7"/>
    <w:qFormat/>
    <w:rsid w:val="00EE17ED"/>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EE17ED"/>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EE17ED"/>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EE17ED"/>
    <w:rPr>
      <w:color w:val="1F4E79" w:themeColor="accent5" w:themeShade="80"/>
    </w:rPr>
  </w:style>
  <w:style w:type="character" w:customStyle="1" w:styleId="analyticrealChar">
    <w:name w:val="analytic real Char"/>
    <w:basedOn w:val="DefaultParagraphFont"/>
    <w:link w:val="analyticreal"/>
    <w:uiPriority w:val="4"/>
    <w:rsid w:val="00EE17ED"/>
    <w:rPr>
      <w:rFonts w:ascii="Helvetica" w:eastAsiaTheme="majorEastAsia" w:hAnsi="Helvetica" w:cstheme="majorBidi"/>
      <w:b/>
      <w:iCs/>
      <w:color w:val="1F4E79" w:themeColor="accent5" w:themeShade="80"/>
      <w:sz w:val="26"/>
    </w:rPr>
  </w:style>
  <w:style w:type="paragraph" w:customStyle="1" w:styleId="Tagnotes">
    <w:name w:val="Tag notes"/>
    <w:link w:val="TagnotesChar"/>
    <w:uiPriority w:val="4"/>
    <w:qFormat/>
    <w:rsid w:val="00EE17ED"/>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EE17ED"/>
    <w:rPr>
      <w:rFonts w:ascii="Calibri" w:eastAsiaTheme="majorEastAsia" w:hAnsi="Calibri" w:cstheme="majorBidi"/>
      <w:b/>
      <w:color w:val="44546A" w:themeColor="text2"/>
      <w:sz w:val="24"/>
      <w:szCs w:val="24"/>
    </w:rPr>
  </w:style>
  <w:style w:type="paragraph" w:customStyle="1" w:styleId="cardnotes">
    <w:name w:val="card notes"/>
    <w:uiPriority w:val="4"/>
    <w:qFormat/>
    <w:rsid w:val="00EE17ED"/>
    <w:rPr>
      <w:rFonts w:ascii="Calibri" w:eastAsiaTheme="majorEastAsia" w:hAnsi="Calibri" w:cstheme="majorBidi"/>
      <w:b/>
      <w:iCs/>
      <w:color w:val="538135" w:themeColor="accent6" w:themeShade="BF"/>
    </w:rPr>
  </w:style>
  <w:style w:type="paragraph" w:customStyle="1" w:styleId="Cardnotes0">
    <w:name w:val="Card notes"/>
    <w:uiPriority w:val="4"/>
    <w:qFormat/>
    <w:rsid w:val="00EE17ED"/>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EE17ED"/>
  </w:style>
  <w:style w:type="character" w:customStyle="1" w:styleId="m-1313700835679848479gmail-styleunderline">
    <w:name w:val="m_-1313700835679848479gmail-styleunderline"/>
    <w:basedOn w:val="DefaultParagraphFont"/>
    <w:rsid w:val="00EE17ED"/>
  </w:style>
  <w:style w:type="character" w:customStyle="1" w:styleId="Normal2Char">
    <w:name w:val="Normal2 Char"/>
    <w:basedOn w:val="DefaultParagraphFont"/>
    <w:uiPriority w:val="4"/>
    <w:rsid w:val="00EE17ED"/>
    <w:rPr>
      <w:rFonts w:ascii="Times New Roman" w:hAnsi="Times New Roman" w:cs="Times New Roman"/>
    </w:rPr>
  </w:style>
  <w:style w:type="paragraph" w:customStyle="1" w:styleId="comp">
    <w:name w:val="comp"/>
    <w:basedOn w:val="Normal"/>
    <w:rsid w:val="00EE17ED"/>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EE17ED"/>
  </w:style>
  <w:style w:type="paragraph" w:customStyle="1" w:styleId="messagelistitem-zz7v6g">
    <w:name w:val="messagelistitem-zz7v6g"/>
    <w:basedOn w:val="Normal"/>
    <w:rsid w:val="00EE17ED"/>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EE17ED"/>
  </w:style>
  <w:style w:type="character" w:customStyle="1" w:styleId="m3108068631175614020gmail-titlechar">
    <w:name w:val="m_3108068631175614020gmail-titlechar"/>
    <w:basedOn w:val="DefaultParagraphFont"/>
    <w:rsid w:val="00EE17ED"/>
  </w:style>
  <w:style w:type="paragraph" w:customStyle="1" w:styleId="8PointFont">
    <w:name w:val="8 Point Font"/>
    <w:next w:val="Normal"/>
    <w:link w:val="8PointFontChar"/>
    <w:qFormat/>
    <w:rsid w:val="00EE17ED"/>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EE17ED"/>
    <w:rPr>
      <w:rFonts w:ascii="Times New Roman" w:hAnsi="Times New Roman"/>
      <w:sz w:val="16"/>
    </w:rPr>
  </w:style>
  <w:style w:type="character" w:customStyle="1" w:styleId="m4841727538114946087gmail-styleunderline">
    <w:name w:val="m_4841727538114946087gmail-styleunderline"/>
    <w:basedOn w:val="DefaultParagraphFont"/>
    <w:rsid w:val="00EE17ED"/>
  </w:style>
  <w:style w:type="paragraph" w:customStyle="1" w:styleId="BreakTag">
    <w:name w:val="Break Tag"/>
    <w:basedOn w:val="Normal"/>
    <w:autoRedefine/>
    <w:uiPriority w:val="4"/>
    <w:qFormat/>
    <w:rsid w:val="00EE17ED"/>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EE17ED"/>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EE17ED"/>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EE17ED"/>
    <w:rPr>
      <w:color w:val="2B579A"/>
      <w:shd w:val="clear" w:color="auto" w:fill="E6E6E6"/>
    </w:rPr>
  </w:style>
  <w:style w:type="character" w:customStyle="1" w:styleId="m6370699461968006786gmail-styleunderline">
    <w:name w:val="m_6370699461968006786gmail-styleunderline"/>
    <w:basedOn w:val="DefaultParagraphFont"/>
    <w:rsid w:val="00EE17ED"/>
  </w:style>
  <w:style w:type="character" w:customStyle="1" w:styleId="Mention2">
    <w:name w:val="Mention2"/>
    <w:basedOn w:val="DefaultParagraphFont"/>
    <w:uiPriority w:val="99"/>
    <w:semiHidden/>
    <w:unhideWhenUsed/>
    <w:rsid w:val="00EE17ED"/>
    <w:rPr>
      <w:color w:val="2B579A"/>
      <w:shd w:val="clear" w:color="auto" w:fill="E6E6E6"/>
    </w:rPr>
  </w:style>
  <w:style w:type="paragraph" w:customStyle="1" w:styleId="FlashTag">
    <w:name w:val="FlashTag"/>
    <w:basedOn w:val="Normal"/>
    <w:link w:val="FlashTagChar"/>
    <w:autoRedefine/>
    <w:uiPriority w:val="4"/>
    <w:qFormat/>
    <w:rsid w:val="00EE17ED"/>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EE17ED"/>
    <w:rPr>
      <w:rFonts w:asciiTheme="majorHAnsi" w:eastAsiaTheme="minorEastAsia" w:hAnsiTheme="majorHAnsi" w:cs="Times New Roman"/>
      <w:b/>
      <w:sz w:val="28"/>
      <w:szCs w:val="24"/>
    </w:rPr>
  </w:style>
  <w:style w:type="paragraph" w:customStyle="1" w:styleId="Warrant">
    <w:name w:val="Warrant"/>
    <w:autoRedefine/>
    <w:uiPriority w:val="4"/>
    <w:qFormat/>
    <w:rsid w:val="00EE17ED"/>
    <w:pPr>
      <w:ind w:left="720"/>
    </w:pPr>
    <w:rPr>
      <w:rFonts w:ascii="Calibri" w:hAnsi="Calibri" w:cs="Arial"/>
    </w:rPr>
  </w:style>
  <w:style w:type="character" w:customStyle="1" w:styleId="m-8793234324905335251gmail-style13ptbold">
    <w:name w:val="m_-8793234324905335251gmail-style13ptbold"/>
    <w:basedOn w:val="DefaultParagraphFont"/>
    <w:rsid w:val="00EE17ED"/>
  </w:style>
  <w:style w:type="character" w:customStyle="1" w:styleId="m3965771245576658108gmail-styleunderline">
    <w:name w:val="m_3965771245576658108gmail-styleunderline"/>
    <w:basedOn w:val="DefaultParagraphFont"/>
    <w:rsid w:val="00EE17ED"/>
  </w:style>
  <w:style w:type="character" w:customStyle="1" w:styleId="HeaderChar3">
    <w:name w:val="Header Char3"/>
    <w:basedOn w:val="DefaultParagraphFont"/>
    <w:uiPriority w:val="99"/>
    <w:semiHidden/>
    <w:rsid w:val="00EE17ED"/>
    <w:rPr>
      <w:rFonts w:ascii="Calibri" w:hAnsi="Calibri" w:cs="Calibri"/>
    </w:rPr>
  </w:style>
  <w:style w:type="character" w:customStyle="1" w:styleId="FontStyle220">
    <w:name w:val="Font Style220"/>
    <w:basedOn w:val="DefaultParagraphFont"/>
    <w:uiPriority w:val="99"/>
    <w:rsid w:val="00EE17ED"/>
    <w:rPr>
      <w:rFonts w:ascii="Candara" w:hAnsi="Candara" w:cs="Candara" w:hint="default"/>
      <w:i/>
      <w:iCs/>
      <w:sz w:val="18"/>
      <w:szCs w:val="18"/>
    </w:rPr>
  </w:style>
  <w:style w:type="character" w:customStyle="1" w:styleId="FontStyle290">
    <w:name w:val="Font Style290"/>
    <w:basedOn w:val="DefaultParagraphFont"/>
    <w:uiPriority w:val="99"/>
    <w:rsid w:val="00EE17E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E17ED"/>
    <w:rPr>
      <w:rFonts w:ascii="Arial" w:hAnsi="Arial" w:cs="Arial"/>
      <w:b/>
      <w:bCs/>
      <w:sz w:val="16"/>
      <w:szCs w:val="16"/>
    </w:rPr>
  </w:style>
  <w:style w:type="character" w:customStyle="1" w:styleId="m-5498913268213319940gmail-styleunderline">
    <w:name w:val="m_-5498913268213319940gmail-styleunderline"/>
    <w:basedOn w:val="DefaultParagraphFont"/>
    <w:rsid w:val="00EE17ED"/>
  </w:style>
  <w:style w:type="paragraph" w:customStyle="1" w:styleId="speakable">
    <w:name w:val="speakable"/>
    <w:basedOn w:val="Normal"/>
    <w:uiPriority w:val="99"/>
    <w:qFormat/>
    <w:rsid w:val="00EE17ED"/>
    <w:pPr>
      <w:spacing w:before="100" w:beforeAutospacing="1" w:after="100" w:afterAutospacing="1"/>
    </w:pPr>
    <w:rPr>
      <w:rFonts w:eastAsia="Times New Roman"/>
      <w:szCs w:val="24"/>
    </w:rPr>
  </w:style>
  <w:style w:type="character" w:customStyle="1" w:styleId="overlay">
    <w:name w:val="overlay"/>
    <w:basedOn w:val="DefaultParagraphFont"/>
    <w:rsid w:val="00EE17ED"/>
  </w:style>
  <w:style w:type="paragraph" w:customStyle="1" w:styleId="g-body">
    <w:name w:val="g-body"/>
    <w:basedOn w:val="Normal"/>
    <w:uiPriority w:val="99"/>
    <w:qFormat/>
    <w:rsid w:val="00EE17ED"/>
    <w:pPr>
      <w:spacing w:before="100" w:beforeAutospacing="1" w:after="100" w:afterAutospacing="1"/>
    </w:pPr>
    <w:rPr>
      <w:rFonts w:eastAsia="Times New Roman"/>
      <w:szCs w:val="24"/>
    </w:rPr>
  </w:style>
  <w:style w:type="paragraph" w:customStyle="1" w:styleId="g-pstyle0">
    <w:name w:val="g-pstyle0"/>
    <w:basedOn w:val="Normal"/>
    <w:uiPriority w:val="99"/>
    <w:qFormat/>
    <w:rsid w:val="00EE17ED"/>
    <w:pPr>
      <w:spacing w:before="100" w:beforeAutospacing="1" w:after="100" w:afterAutospacing="1"/>
    </w:pPr>
    <w:rPr>
      <w:rFonts w:eastAsia="Times New Roman"/>
      <w:szCs w:val="24"/>
    </w:rPr>
  </w:style>
  <w:style w:type="paragraph" w:customStyle="1" w:styleId="g-pstyle1">
    <w:name w:val="g-pstyle1"/>
    <w:basedOn w:val="Normal"/>
    <w:uiPriority w:val="99"/>
    <w:qFormat/>
    <w:rsid w:val="00EE17ED"/>
    <w:pPr>
      <w:spacing w:before="100" w:beforeAutospacing="1" w:after="100" w:afterAutospacing="1"/>
    </w:pPr>
    <w:rPr>
      <w:rFonts w:eastAsia="Times New Roman"/>
      <w:szCs w:val="24"/>
    </w:rPr>
  </w:style>
  <w:style w:type="paragraph" w:customStyle="1" w:styleId="g-asset-hed">
    <w:name w:val="g-asset-hed"/>
    <w:basedOn w:val="Normal"/>
    <w:uiPriority w:val="99"/>
    <w:qFormat/>
    <w:rsid w:val="00EE17ED"/>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EE17ED"/>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EE17ED"/>
    <w:pPr>
      <w:spacing w:before="100" w:beforeAutospacing="1" w:after="100" w:afterAutospacing="1"/>
    </w:pPr>
    <w:rPr>
      <w:rFonts w:eastAsiaTheme="minorEastAsia"/>
      <w:szCs w:val="24"/>
    </w:rPr>
  </w:style>
  <w:style w:type="paragraph" w:customStyle="1" w:styleId="speech">
    <w:name w:val="speech"/>
    <w:basedOn w:val="Normal"/>
    <w:uiPriority w:val="99"/>
    <w:qFormat/>
    <w:rsid w:val="00EE17ED"/>
    <w:pPr>
      <w:spacing w:before="100" w:beforeAutospacing="1" w:after="100" w:afterAutospacing="1"/>
    </w:pPr>
    <w:rPr>
      <w:rFonts w:eastAsiaTheme="minorEastAsia"/>
      <w:szCs w:val="24"/>
    </w:rPr>
  </w:style>
  <w:style w:type="character" w:customStyle="1" w:styleId="adtext">
    <w:name w:val="adtext"/>
    <w:basedOn w:val="DefaultParagraphFont"/>
    <w:rsid w:val="00EE17ED"/>
  </w:style>
  <w:style w:type="character" w:customStyle="1" w:styleId="UL-Bold">
    <w:name w:val="UL-Bold"/>
    <w:basedOn w:val="DefaultParagraphFont"/>
    <w:rsid w:val="00EE17ED"/>
    <w:rPr>
      <w:u w:val="thick"/>
    </w:rPr>
  </w:style>
  <w:style w:type="character" w:customStyle="1" w:styleId="gl">
    <w:name w:val="gl"/>
    <w:basedOn w:val="DefaultParagraphFont"/>
    <w:rsid w:val="00EE17ED"/>
  </w:style>
  <w:style w:type="character" w:customStyle="1" w:styleId="qu730rj69h">
    <w:name w:val="qu730rj69h"/>
    <w:basedOn w:val="DefaultParagraphFont"/>
    <w:rsid w:val="00EE17ED"/>
  </w:style>
  <w:style w:type="paragraph" w:customStyle="1" w:styleId="optext">
    <w:name w:val="optext"/>
    <w:basedOn w:val="Normal"/>
    <w:uiPriority w:val="99"/>
    <w:qFormat/>
    <w:rsid w:val="00EE17ED"/>
    <w:pPr>
      <w:spacing w:before="100" w:beforeAutospacing="1" w:after="100" w:afterAutospacing="1"/>
    </w:pPr>
    <w:rPr>
      <w:rFonts w:eastAsiaTheme="minorEastAsia"/>
      <w:szCs w:val="24"/>
    </w:rPr>
  </w:style>
  <w:style w:type="character" w:customStyle="1" w:styleId="lmy74qr12z">
    <w:name w:val="lmy74qr12z"/>
    <w:basedOn w:val="DefaultParagraphFont"/>
    <w:rsid w:val="00EE17ED"/>
  </w:style>
  <w:style w:type="character" w:customStyle="1" w:styleId="icr880">
    <w:name w:val="icr880"/>
    <w:basedOn w:val="DefaultParagraphFont"/>
    <w:rsid w:val="00EE17ED"/>
  </w:style>
  <w:style w:type="character" w:customStyle="1" w:styleId="hx23q54">
    <w:name w:val="hx23q54"/>
    <w:basedOn w:val="DefaultParagraphFont"/>
    <w:rsid w:val="00EE17ED"/>
  </w:style>
  <w:style w:type="character" w:customStyle="1" w:styleId="m-5348258726587825636gmail-style13ptbold">
    <w:name w:val="m_-5348258726587825636gmail-style13ptbold"/>
    <w:basedOn w:val="DefaultParagraphFont"/>
    <w:rsid w:val="00EE17ED"/>
  </w:style>
  <w:style w:type="character" w:customStyle="1" w:styleId="m-5348258726587825636gmail-styleunderline">
    <w:name w:val="m_-5348258726587825636gmail-styleunderline"/>
    <w:basedOn w:val="DefaultParagraphFont"/>
    <w:rsid w:val="00EE17ED"/>
  </w:style>
  <w:style w:type="character" w:customStyle="1" w:styleId="m4385445901877740177gmail-styleunderline">
    <w:name w:val="m_4385445901877740177gmail-styleunderline"/>
    <w:basedOn w:val="DefaultParagraphFont"/>
    <w:rsid w:val="00EE17ED"/>
  </w:style>
  <w:style w:type="paragraph" w:customStyle="1" w:styleId="useless">
    <w:name w:val="useless"/>
    <w:basedOn w:val="Normal"/>
    <w:uiPriority w:val="99"/>
    <w:qFormat/>
    <w:rsid w:val="00EE17ED"/>
    <w:rPr>
      <w:rFonts w:eastAsia="Times New Roman"/>
      <w:sz w:val="12"/>
      <w:szCs w:val="24"/>
    </w:rPr>
  </w:style>
  <w:style w:type="character" w:customStyle="1" w:styleId="DDIUnderline">
    <w:name w:val="DDI Underline"/>
    <w:qFormat/>
    <w:rsid w:val="00EE17ED"/>
    <w:rPr>
      <w:rFonts w:ascii="Times New Roman" w:hAnsi="Times New Roman"/>
      <w:sz w:val="24"/>
      <w:u w:val="single"/>
    </w:rPr>
  </w:style>
  <w:style w:type="paragraph" w:customStyle="1" w:styleId="ALLCAPS">
    <w:name w:val="ALL CAPS"/>
    <w:basedOn w:val="Normal"/>
    <w:link w:val="ALLCAPSChar"/>
    <w:qFormat/>
    <w:rsid w:val="00EE17ED"/>
    <w:rPr>
      <w:rFonts w:eastAsia="Times New Roman"/>
      <w:b/>
      <w:caps/>
      <w:szCs w:val="24"/>
    </w:rPr>
  </w:style>
  <w:style w:type="character" w:customStyle="1" w:styleId="ALLCAPSChar">
    <w:name w:val="ALL CAPS Char"/>
    <w:basedOn w:val="DefaultParagraphFont"/>
    <w:link w:val="ALLCAPS"/>
    <w:rsid w:val="00EE17ED"/>
    <w:rPr>
      <w:rFonts w:ascii="Helvetica" w:eastAsia="Times New Roman" w:hAnsi="Helvetica" w:cs="Times New Roman"/>
      <w:b/>
      <w:caps/>
      <w:szCs w:val="24"/>
    </w:rPr>
  </w:style>
  <w:style w:type="paragraph" w:customStyle="1" w:styleId="TagCharCharCharCharCharCharChar0">
    <w:name w:val="Tag Char Char Char Char Char Char Char"/>
    <w:basedOn w:val="Normal"/>
    <w:link w:val="TagCharCharCharCharCharCharCharChar"/>
    <w:qFormat/>
    <w:rsid w:val="00EE17ED"/>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EE17ED"/>
    <w:rPr>
      <w:rFonts w:ascii="Helvetica" w:eastAsia="Times New Roman" w:hAnsi="Helvetica" w:cs="Times New Roman"/>
      <w:b/>
      <w:szCs w:val="24"/>
    </w:rPr>
  </w:style>
  <w:style w:type="character" w:customStyle="1" w:styleId="10ptnotbold">
    <w:name w:val="10ptnotbold"/>
    <w:basedOn w:val="DefaultParagraphFont"/>
    <w:rsid w:val="00EE17ED"/>
    <w:rPr>
      <w:sz w:val="20"/>
    </w:rPr>
  </w:style>
  <w:style w:type="character" w:customStyle="1" w:styleId="m489902567989944824gmail-style13ptbold">
    <w:name w:val="m_489902567989944824gmail-style13ptbold"/>
    <w:basedOn w:val="DefaultParagraphFont"/>
    <w:rsid w:val="00EE17ED"/>
  </w:style>
  <w:style w:type="character" w:customStyle="1" w:styleId="m489902567989944824gmail-styleunderline">
    <w:name w:val="m_489902567989944824gmail-styleunderline"/>
    <w:basedOn w:val="DefaultParagraphFont"/>
    <w:rsid w:val="00EE17ED"/>
  </w:style>
  <w:style w:type="character" w:customStyle="1" w:styleId="Mention3">
    <w:name w:val="Mention3"/>
    <w:basedOn w:val="DefaultParagraphFont"/>
    <w:uiPriority w:val="99"/>
    <w:semiHidden/>
    <w:unhideWhenUsed/>
    <w:rsid w:val="00EE17ED"/>
    <w:rPr>
      <w:color w:val="2B579A"/>
      <w:shd w:val="clear" w:color="auto" w:fill="E6E6E6"/>
    </w:rPr>
  </w:style>
  <w:style w:type="character" w:customStyle="1" w:styleId="m-5251091010484660064gmail-style13ptbold">
    <w:name w:val="m_-5251091010484660064gmail-style13ptbold"/>
    <w:basedOn w:val="DefaultParagraphFont"/>
    <w:rsid w:val="00EE17ED"/>
  </w:style>
  <w:style w:type="character" w:customStyle="1" w:styleId="m-5251091010484660064gmail-styleunderline">
    <w:name w:val="m_-5251091010484660064gmail-styleunderline"/>
    <w:basedOn w:val="DefaultParagraphFont"/>
    <w:rsid w:val="00EE17ED"/>
  </w:style>
  <w:style w:type="character" w:customStyle="1" w:styleId="tablecaption">
    <w:name w:val="tablecaption"/>
    <w:basedOn w:val="DefaultParagraphFont"/>
    <w:rsid w:val="00EE17ED"/>
  </w:style>
  <w:style w:type="character" w:customStyle="1" w:styleId="StyleLatinHelvetica105ptBlack">
    <w:name w:val="Style (Latin) Helvetica 10.5 pt Black"/>
    <w:basedOn w:val="DefaultParagraphFont"/>
    <w:rsid w:val="00EE17ED"/>
    <w:rPr>
      <w:rFonts w:ascii="Times New Roman" w:hAnsi="Times New Roman"/>
      <w:color w:val="000000"/>
      <w:sz w:val="21"/>
    </w:rPr>
  </w:style>
  <w:style w:type="character" w:customStyle="1" w:styleId="m-413333960618644972gmail-style13ptbold">
    <w:name w:val="m_-413333960618644972gmail-style13ptbold"/>
    <w:basedOn w:val="DefaultParagraphFont"/>
    <w:rsid w:val="00EE17ED"/>
  </w:style>
  <w:style w:type="character" w:customStyle="1" w:styleId="m-413333960618644972gmail-styleunderline">
    <w:name w:val="m_-413333960618644972gmail-styleunderline"/>
    <w:basedOn w:val="DefaultParagraphFont"/>
    <w:rsid w:val="00EE17ED"/>
  </w:style>
  <w:style w:type="character" w:customStyle="1" w:styleId="m8314098763611656848gmail-stylestylebold12pt">
    <w:name w:val="m_8314098763611656848gmail-stylestylebold12pt"/>
    <w:basedOn w:val="DefaultParagraphFont"/>
    <w:rsid w:val="00EE17ED"/>
  </w:style>
  <w:style w:type="character" w:customStyle="1" w:styleId="m8314098763611656848gmail-styleboldunderline">
    <w:name w:val="m_8314098763611656848gmail-styleboldunderline"/>
    <w:basedOn w:val="DefaultParagraphFont"/>
    <w:rsid w:val="00EE17ED"/>
  </w:style>
  <w:style w:type="paragraph" w:customStyle="1" w:styleId="Spacer">
    <w:name w:val="Spacer"/>
    <w:basedOn w:val="Heading1"/>
    <w:link w:val="SpacerChar"/>
    <w:autoRedefine/>
    <w:uiPriority w:val="4"/>
    <w:qFormat/>
    <w:rsid w:val="00EE17ED"/>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EE17ED"/>
    <w:rPr>
      <w:rFonts w:ascii="Georgia" w:eastAsiaTheme="majorEastAsia" w:hAnsi="Georgia" w:cstheme="majorBidi"/>
      <w:b/>
      <w:sz w:val="24"/>
      <w:szCs w:val="32"/>
    </w:rPr>
  </w:style>
  <w:style w:type="paragraph" w:customStyle="1" w:styleId="Shrink6">
    <w:name w:val="Shrink 6"/>
    <w:basedOn w:val="Normal"/>
    <w:qFormat/>
    <w:rsid w:val="00EE17ED"/>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EE17E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EE17ED"/>
    <w:rPr>
      <w:color w:val="2B579A"/>
      <w:shd w:val="clear" w:color="auto" w:fill="E6E6E6"/>
    </w:rPr>
  </w:style>
  <w:style w:type="character" w:customStyle="1" w:styleId="m-895152127622952443gmail-style13ptbold">
    <w:name w:val="m_-895152127622952443gmail-style13ptbold"/>
    <w:basedOn w:val="DefaultParagraphFont"/>
    <w:rsid w:val="00EE17ED"/>
  </w:style>
  <w:style w:type="character" w:customStyle="1" w:styleId="m4133802843404377303gmail-style13ptbold">
    <w:name w:val="m_4133802843404377303gmail-style13ptbold"/>
    <w:basedOn w:val="DefaultParagraphFont"/>
    <w:rsid w:val="00EE17ED"/>
  </w:style>
  <w:style w:type="character" w:customStyle="1" w:styleId="m4133802843404377303gmail-styleunderline">
    <w:name w:val="m_4133802843404377303gmail-styleunderline"/>
    <w:basedOn w:val="DefaultParagraphFont"/>
    <w:rsid w:val="00EE17ED"/>
  </w:style>
  <w:style w:type="character" w:customStyle="1" w:styleId="m1864609289044096952gmail-style13ptbold">
    <w:name w:val="m_1864609289044096952gmail-style13ptbold"/>
    <w:basedOn w:val="DefaultParagraphFont"/>
    <w:rsid w:val="00EE17ED"/>
  </w:style>
  <w:style w:type="character" w:customStyle="1" w:styleId="m-2434640214339110092gmail-style13ptbold">
    <w:name w:val="m_-2434640214339110092gmail-style13ptbold"/>
    <w:basedOn w:val="DefaultParagraphFont"/>
    <w:rsid w:val="00EE17ED"/>
  </w:style>
  <w:style w:type="character" w:customStyle="1" w:styleId="m-2434640214339110092gmail-styleunderline">
    <w:name w:val="m_-2434640214339110092gmail-styleunderline"/>
    <w:basedOn w:val="DefaultParagraphFont"/>
    <w:rsid w:val="00EE17ED"/>
  </w:style>
  <w:style w:type="character" w:customStyle="1" w:styleId="articlepage-articlebody-firstletter">
    <w:name w:val="articlepage-articlebody-firstletter"/>
    <w:basedOn w:val="DefaultParagraphFont"/>
    <w:rsid w:val="00EE17ED"/>
  </w:style>
  <w:style w:type="character" w:customStyle="1" w:styleId="UnresolvedMention32">
    <w:name w:val="Unresolved Mention32"/>
    <w:basedOn w:val="DefaultParagraphFont"/>
    <w:uiPriority w:val="99"/>
    <w:semiHidden/>
    <w:unhideWhenUsed/>
    <w:rsid w:val="00EE17ED"/>
    <w:rPr>
      <w:color w:val="605E5C"/>
      <w:shd w:val="clear" w:color="auto" w:fill="E1DFDD"/>
    </w:rPr>
  </w:style>
  <w:style w:type="character" w:customStyle="1" w:styleId="UnresolvedMention31">
    <w:name w:val="Unresolved Mention31"/>
    <w:basedOn w:val="DefaultParagraphFont"/>
    <w:uiPriority w:val="99"/>
    <w:semiHidden/>
    <w:unhideWhenUsed/>
    <w:rsid w:val="00EE17ED"/>
    <w:rPr>
      <w:color w:val="808080"/>
      <w:shd w:val="clear" w:color="auto" w:fill="E6E6E6"/>
    </w:rPr>
  </w:style>
  <w:style w:type="character" w:customStyle="1" w:styleId="UnresolvedMention5">
    <w:name w:val="Unresolved Mention5"/>
    <w:basedOn w:val="DefaultParagraphFont"/>
    <w:uiPriority w:val="99"/>
    <w:semiHidden/>
    <w:unhideWhenUsed/>
    <w:rsid w:val="00EE17ED"/>
    <w:rPr>
      <w:color w:val="605E5C"/>
      <w:shd w:val="clear" w:color="auto" w:fill="E1DFDD"/>
    </w:rPr>
  </w:style>
  <w:style w:type="character" w:customStyle="1" w:styleId="UnresolvedMention6">
    <w:name w:val="Unresolved Mention6"/>
    <w:basedOn w:val="DefaultParagraphFont"/>
    <w:uiPriority w:val="99"/>
    <w:unhideWhenUsed/>
    <w:rsid w:val="00EE17ED"/>
    <w:rPr>
      <w:color w:val="605E5C"/>
      <w:shd w:val="clear" w:color="auto" w:fill="E1DFDD"/>
    </w:rPr>
  </w:style>
  <w:style w:type="character" w:customStyle="1" w:styleId="footnote">
    <w:name w:val="footnote"/>
    <w:basedOn w:val="DefaultParagraphFont"/>
    <w:rsid w:val="00EE17ED"/>
  </w:style>
  <w:style w:type="character" w:customStyle="1" w:styleId="hubidentifier">
    <w:name w:val="hub_identifier"/>
    <w:basedOn w:val="DefaultParagraphFont"/>
    <w:rsid w:val="00EE17ED"/>
  </w:style>
  <w:style w:type="paragraph" w:customStyle="1" w:styleId="standardeinzug">
    <w:name w:val="standardeinzug"/>
    <w:basedOn w:val="Normal"/>
    <w:qFormat/>
    <w:rsid w:val="00EE17ED"/>
    <w:pPr>
      <w:spacing w:before="100" w:beforeAutospacing="1" w:after="100" w:afterAutospacing="1"/>
    </w:pPr>
    <w:rPr>
      <w:rFonts w:eastAsia="Times New Roman"/>
      <w:szCs w:val="24"/>
    </w:rPr>
  </w:style>
  <w:style w:type="paragraph" w:customStyle="1" w:styleId="aufzhlungnormal">
    <w:name w:val="aufzhlungnormal"/>
    <w:basedOn w:val="Normal"/>
    <w:qFormat/>
    <w:rsid w:val="00EE17ED"/>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EE17ED"/>
  </w:style>
  <w:style w:type="paragraph" w:customStyle="1" w:styleId="entrefilet">
    <w:name w:val="entrefilet"/>
    <w:basedOn w:val="Normal"/>
    <w:qFormat/>
    <w:rsid w:val="00EE17ED"/>
    <w:pPr>
      <w:spacing w:before="100" w:beforeAutospacing="1" w:after="100" w:afterAutospacing="1"/>
    </w:pPr>
    <w:rPr>
      <w:rFonts w:eastAsia="Times New Roman"/>
      <w:szCs w:val="24"/>
    </w:rPr>
  </w:style>
  <w:style w:type="paragraph" w:customStyle="1" w:styleId="kapitelreferenzkopf">
    <w:name w:val="kapitelreferenzkopf"/>
    <w:basedOn w:val="Normal"/>
    <w:qFormat/>
    <w:rsid w:val="00EE17ED"/>
    <w:pPr>
      <w:spacing w:before="100" w:beforeAutospacing="1" w:after="100" w:afterAutospacing="1"/>
    </w:pPr>
    <w:rPr>
      <w:rFonts w:eastAsia="Times New Roman"/>
      <w:szCs w:val="24"/>
    </w:rPr>
  </w:style>
  <w:style w:type="paragraph" w:customStyle="1" w:styleId="tabberschrift">
    <w:name w:val="tabberschrift"/>
    <w:basedOn w:val="Normal"/>
    <w:qFormat/>
    <w:rsid w:val="00EE17ED"/>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EE17ED"/>
  </w:style>
  <w:style w:type="character" w:customStyle="1" w:styleId="m-268162420547309261gmail-stylestylebold12pt">
    <w:name w:val="m_-268162420547309261gmail-stylestylebold12pt"/>
    <w:basedOn w:val="DefaultParagraphFont"/>
    <w:rsid w:val="00EE17ED"/>
  </w:style>
  <w:style w:type="character" w:customStyle="1" w:styleId="m-268162420547309261gmail-styleboldunderline">
    <w:name w:val="m_-268162420547309261gmail-styleboldunderline"/>
    <w:basedOn w:val="DefaultParagraphFont"/>
    <w:rsid w:val="00EE17ED"/>
  </w:style>
  <w:style w:type="character" w:customStyle="1" w:styleId="m-5621139387307470627gmail-style13ptbold">
    <w:name w:val="m_-5621139387307470627gmail-style13ptbold"/>
    <w:basedOn w:val="DefaultParagraphFont"/>
    <w:rsid w:val="00EE17ED"/>
  </w:style>
  <w:style w:type="character" w:customStyle="1" w:styleId="m-5621139387307470627gmail-styleunderline">
    <w:name w:val="m_-5621139387307470627gmail-styleunderline"/>
    <w:basedOn w:val="DefaultParagraphFont"/>
    <w:rsid w:val="00EE17ED"/>
  </w:style>
  <w:style w:type="character" w:customStyle="1" w:styleId="m-4930835733434609408gmail-style13ptbold">
    <w:name w:val="m_-4930835733434609408gmail-style13ptbold"/>
    <w:basedOn w:val="DefaultParagraphFont"/>
    <w:rsid w:val="00EE17ED"/>
  </w:style>
  <w:style w:type="character" w:customStyle="1" w:styleId="m-4930835733434609408gmail-styleunderline">
    <w:name w:val="m_-4930835733434609408gmail-styleunderline"/>
    <w:basedOn w:val="DefaultParagraphFont"/>
    <w:rsid w:val="00EE17ED"/>
  </w:style>
  <w:style w:type="character" w:customStyle="1" w:styleId="m-2456650549122369157gmail-style13ptbold">
    <w:name w:val="m_-2456650549122369157gmail-style13ptbold"/>
    <w:basedOn w:val="DefaultParagraphFont"/>
    <w:rsid w:val="00EE17ED"/>
  </w:style>
  <w:style w:type="character" w:customStyle="1" w:styleId="m-2456650549122369157gmail-styleunderline">
    <w:name w:val="m_-2456650549122369157gmail-styleunderline"/>
    <w:basedOn w:val="DefaultParagraphFont"/>
    <w:rsid w:val="00EE17ED"/>
  </w:style>
  <w:style w:type="character" w:customStyle="1" w:styleId="hvr">
    <w:name w:val="hvr"/>
    <w:basedOn w:val="DefaultParagraphFont"/>
    <w:rsid w:val="00EE17ED"/>
  </w:style>
  <w:style w:type="character" w:customStyle="1" w:styleId="m-3350902899047358468gmail-styleunderline">
    <w:name w:val="m_-3350902899047358468gmail-styleunderline"/>
    <w:basedOn w:val="DefaultParagraphFont"/>
    <w:rsid w:val="00EE17ED"/>
  </w:style>
  <w:style w:type="paragraph" w:customStyle="1" w:styleId="Style5pt">
    <w:name w:val="Style 5 pt"/>
    <w:basedOn w:val="Normal"/>
    <w:link w:val="Style5ptChar"/>
    <w:qFormat/>
    <w:rsid w:val="00EE17ED"/>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EE17ED"/>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EE17ED"/>
  </w:style>
  <w:style w:type="paragraph" w:customStyle="1" w:styleId="m462447500549623171gmail-msonormal">
    <w:name w:val="m_462447500549623171gmail-msonormal"/>
    <w:basedOn w:val="Normal"/>
    <w:uiPriority w:val="99"/>
    <w:qFormat/>
    <w:rsid w:val="00EE17ED"/>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EE17ED"/>
  </w:style>
  <w:style w:type="paragraph" w:customStyle="1" w:styleId="dek">
    <w:name w:val="dek"/>
    <w:basedOn w:val="Normal"/>
    <w:uiPriority w:val="99"/>
    <w:qFormat/>
    <w:rsid w:val="00EE17ED"/>
    <w:pPr>
      <w:spacing w:before="100" w:beforeAutospacing="1" w:after="100" w:afterAutospacing="1"/>
    </w:pPr>
    <w:rPr>
      <w:rFonts w:eastAsia="Times New Roman"/>
      <w:szCs w:val="24"/>
    </w:rPr>
  </w:style>
  <w:style w:type="character" w:customStyle="1" w:styleId="arttitle">
    <w:name w:val="art_title"/>
    <w:basedOn w:val="DefaultParagraphFont"/>
    <w:rsid w:val="00EE17ED"/>
  </w:style>
  <w:style w:type="character" w:customStyle="1" w:styleId="serialtitle">
    <w:name w:val="serial_title"/>
    <w:basedOn w:val="DefaultParagraphFont"/>
    <w:rsid w:val="00EE17ED"/>
  </w:style>
  <w:style w:type="character" w:customStyle="1" w:styleId="headingnumber">
    <w:name w:val="headingnumber"/>
    <w:basedOn w:val="DefaultParagraphFont"/>
    <w:rsid w:val="00EE17ED"/>
  </w:style>
  <w:style w:type="character" w:customStyle="1" w:styleId="internalref">
    <w:name w:val="internalref"/>
    <w:basedOn w:val="DefaultParagraphFont"/>
    <w:rsid w:val="00EE17ED"/>
  </w:style>
  <w:style w:type="paragraph" w:customStyle="1" w:styleId="Analyitc">
    <w:name w:val="Analyitc"/>
    <w:basedOn w:val="Normal"/>
    <w:uiPriority w:val="4"/>
    <w:qFormat/>
    <w:rsid w:val="00EE17ED"/>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EE17ED"/>
  </w:style>
  <w:style w:type="character" w:customStyle="1" w:styleId="m7113523068278247331gmail-underline">
    <w:name w:val="m_7113523068278247331gmail-underline"/>
    <w:basedOn w:val="DefaultParagraphFont"/>
    <w:rsid w:val="00EE17ED"/>
  </w:style>
  <w:style w:type="character" w:customStyle="1" w:styleId="m7113523068278247331gmail-styleunderline">
    <w:name w:val="m_7113523068278247331gmail-styleunderline"/>
    <w:basedOn w:val="DefaultParagraphFont"/>
    <w:rsid w:val="00EE17ED"/>
  </w:style>
  <w:style w:type="paragraph" w:customStyle="1" w:styleId="Caption40">
    <w:name w:val="Caption4"/>
    <w:basedOn w:val="Normal"/>
    <w:uiPriority w:val="99"/>
    <w:qFormat/>
    <w:rsid w:val="00EE17ED"/>
    <w:pPr>
      <w:spacing w:before="100" w:beforeAutospacing="1" w:after="100" w:afterAutospacing="1"/>
    </w:pPr>
    <w:rPr>
      <w:rFonts w:eastAsia="Times New Roman"/>
      <w:szCs w:val="24"/>
    </w:rPr>
  </w:style>
  <w:style w:type="character" w:customStyle="1" w:styleId="enhanced-reference">
    <w:name w:val="enhanced-reference"/>
    <w:basedOn w:val="DefaultParagraphFont"/>
    <w:rsid w:val="00EE17ED"/>
  </w:style>
  <w:style w:type="character" w:customStyle="1" w:styleId="ff1">
    <w:name w:val="ff1"/>
    <w:basedOn w:val="DefaultParagraphFont"/>
    <w:rsid w:val="00EE17ED"/>
  </w:style>
  <w:style w:type="character" w:customStyle="1" w:styleId="ff2">
    <w:name w:val="ff2"/>
    <w:basedOn w:val="DefaultParagraphFont"/>
    <w:rsid w:val="00EE17ED"/>
  </w:style>
  <w:style w:type="character" w:customStyle="1" w:styleId="display">
    <w:name w:val="display"/>
    <w:basedOn w:val="DefaultParagraphFont"/>
    <w:rsid w:val="00EE17ED"/>
  </w:style>
  <w:style w:type="character" w:customStyle="1" w:styleId="m2030095631327626865gmail-style13ptbold">
    <w:name w:val="m_2030095631327626865gmail-style13ptbold"/>
    <w:basedOn w:val="DefaultParagraphFont"/>
    <w:rsid w:val="00EE17ED"/>
  </w:style>
  <w:style w:type="character" w:customStyle="1" w:styleId="m2030095631327626865gmail-styleunderline">
    <w:name w:val="m_2030095631327626865gmail-styleunderline"/>
    <w:basedOn w:val="DefaultParagraphFont"/>
    <w:rsid w:val="00EE17ED"/>
  </w:style>
  <w:style w:type="paragraph" w:customStyle="1" w:styleId="m4240400669014671728gmail-msonormal">
    <w:name w:val="m_4240400669014671728gmail-msonormal"/>
    <w:basedOn w:val="Normal"/>
    <w:qFormat/>
    <w:rsid w:val="00EE17ED"/>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EE17ED"/>
  </w:style>
  <w:style w:type="paragraph" w:customStyle="1" w:styleId="font--body">
    <w:name w:val="font--body"/>
    <w:basedOn w:val="Normal"/>
    <w:qFormat/>
    <w:rsid w:val="00EE17ED"/>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EE17ED"/>
  </w:style>
  <w:style w:type="character" w:customStyle="1" w:styleId="playbutton-flyout">
    <w:name w:val="playbutton-flyout"/>
    <w:basedOn w:val="DefaultParagraphFont"/>
    <w:rsid w:val="00EE17ED"/>
  </w:style>
  <w:style w:type="character" w:customStyle="1" w:styleId="inlinevideo-videolabel">
    <w:name w:val="inlinevideo-videolabel"/>
    <w:basedOn w:val="DefaultParagraphFont"/>
    <w:rsid w:val="00EE17ED"/>
  </w:style>
  <w:style w:type="character" w:customStyle="1" w:styleId="inlinevideo-videoduration">
    <w:name w:val="inlinevideo-videoduration"/>
    <w:basedOn w:val="DefaultParagraphFont"/>
    <w:rsid w:val="00EE17ED"/>
  </w:style>
  <w:style w:type="character" w:customStyle="1" w:styleId="cardChar20">
    <w:name w:val="card Char2"/>
    <w:basedOn w:val="DefaultParagraphFont"/>
    <w:uiPriority w:val="6"/>
    <w:rsid w:val="00EE17ED"/>
    <w:rPr>
      <w:rFonts w:ascii="Times New Roman" w:hAnsi="Times New Roman" w:cs="Calibri"/>
      <w:szCs w:val="20"/>
    </w:rPr>
  </w:style>
  <w:style w:type="paragraph" w:customStyle="1" w:styleId="Pol">
    <w:name w:val="Pol"/>
    <w:basedOn w:val="Heading2"/>
    <w:uiPriority w:val="99"/>
    <w:qFormat/>
    <w:rsid w:val="00EE17ED"/>
    <w:rPr>
      <w:bCs/>
      <w:szCs w:val="44"/>
    </w:rPr>
  </w:style>
  <w:style w:type="paragraph" w:customStyle="1" w:styleId="headline-title">
    <w:name w:val="headline-title"/>
    <w:basedOn w:val="Normal"/>
    <w:qFormat/>
    <w:rsid w:val="00EE17ED"/>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EE17ED"/>
  </w:style>
  <w:style w:type="paragraph" w:customStyle="1" w:styleId="xhead">
    <w:name w:val="xhead"/>
    <w:basedOn w:val="Normal"/>
    <w:uiPriority w:val="99"/>
    <w:qFormat/>
    <w:rsid w:val="00EE17ED"/>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EE17ED"/>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EE17ED"/>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EE17ED"/>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EE17ED"/>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EE17ED"/>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EE17ED"/>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EE17ED"/>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EE17ED"/>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EE17ED"/>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EE17ED"/>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EE17ED"/>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EE17ED"/>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EE17ED"/>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EE17ED"/>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EE17ED"/>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EE17ED"/>
    <w:rPr>
      <w:rFonts w:ascii="Lucida Grande" w:eastAsia="Cambria" w:hAnsi="Lucida Grande"/>
      <w:szCs w:val="24"/>
    </w:rPr>
  </w:style>
  <w:style w:type="paragraph" w:customStyle="1" w:styleId="Pa16">
    <w:name w:val="Pa16"/>
    <w:basedOn w:val="Default"/>
    <w:next w:val="Default"/>
    <w:uiPriority w:val="99"/>
    <w:qFormat/>
    <w:rsid w:val="00EE17ED"/>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EE17ED"/>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EE17ED"/>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EE17ED"/>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EE17ED"/>
    <w:rPr>
      <w:szCs w:val="26"/>
    </w:rPr>
  </w:style>
  <w:style w:type="character" w:customStyle="1" w:styleId="viewstorydateline">
    <w:name w:val="viewstorydateline"/>
    <w:basedOn w:val="DefaultParagraphFont"/>
    <w:rsid w:val="00EE17ED"/>
  </w:style>
  <w:style w:type="character" w:customStyle="1" w:styleId="meta-sep">
    <w:name w:val="meta-sep"/>
    <w:basedOn w:val="DefaultParagraphFont"/>
    <w:rsid w:val="00EE17ED"/>
  </w:style>
  <w:style w:type="character" w:customStyle="1" w:styleId="A19">
    <w:name w:val="A19"/>
    <w:uiPriority w:val="99"/>
    <w:rsid w:val="00EE17ED"/>
    <w:rPr>
      <w:rFonts w:ascii="Georgia" w:hAnsi="Georgia" w:cs="Georgia" w:hint="default"/>
      <w:color w:val="000000"/>
      <w:sz w:val="20"/>
      <w:szCs w:val="20"/>
      <w:u w:val="single"/>
    </w:rPr>
  </w:style>
  <w:style w:type="character" w:customStyle="1" w:styleId="ontext">
    <w:name w:val="ontext"/>
    <w:basedOn w:val="DefaultParagraphFont"/>
    <w:rsid w:val="00EE17ED"/>
  </w:style>
  <w:style w:type="character" w:customStyle="1" w:styleId="StyleLatinBaskervilleUnderline">
    <w:name w:val="Style (Latin) Baskerville Underline"/>
    <w:basedOn w:val="DefaultParagraphFont"/>
    <w:rsid w:val="00EE17ED"/>
    <w:rPr>
      <w:rFonts w:ascii="Baskerville" w:hAnsi="Baskerville" w:hint="default"/>
      <w:sz w:val="26"/>
      <w:u w:val="single"/>
    </w:rPr>
  </w:style>
  <w:style w:type="character" w:customStyle="1" w:styleId="archive-title">
    <w:name w:val="archive-title"/>
    <w:basedOn w:val="DefaultParagraphFont"/>
    <w:rsid w:val="00EE17ED"/>
  </w:style>
  <w:style w:type="character" w:customStyle="1" w:styleId="imgleft">
    <w:name w:val="imgleft"/>
    <w:basedOn w:val="DefaultParagraphFont"/>
    <w:rsid w:val="00EE17ED"/>
  </w:style>
  <w:style w:type="character" w:customStyle="1" w:styleId="imgcenter">
    <w:name w:val="imgcenter"/>
    <w:basedOn w:val="DefaultParagraphFont"/>
    <w:rsid w:val="00EE17ED"/>
  </w:style>
  <w:style w:type="character" w:customStyle="1" w:styleId="A42">
    <w:name w:val="A4+2"/>
    <w:uiPriority w:val="99"/>
    <w:rsid w:val="00EE17ED"/>
    <w:rPr>
      <w:rFonts w:ascii="Helvetica LT Std" w:hAnsi="Helvetica LT Std" w:cs="Helvetica LT Std" w:hint="default"/>
      <w:color w:val="000000"/>
      <w:sz w:val="11"/>
      <w:szCs w:val="11"/>
    </w:rPr>
  </w:style>
  <w:style w:type="character" w:customStyle="1" w:styleId="Caption11">
    <w:name w:val="Caption11"/>
    <w:basedOn w:val="DefaultParagraphFont"/>
    <w:rsid w:val="00EE17ED"/>
  </w:style>
  <w:style w:type="character" w:customStyle="1" w:styleId="fstitle">
    <w:name w:val="fs_title"/>
    <w:basedOn w:val="DefaultParagraphFont"/>
    <w:rsid w:val="00EE17ED"/>
  </w:style>
  <w:style w:type="character" w:customStyle="1" w:styleId="dateday">
    <w:name w:val="date_day"/>
    <w:basedOn w:val="DefaultParagraphFont"/>
    <w:rsid w:val="00EE17ED"/>
  </w:style>
  <w:style w:type="character" w:customStyle="1" w:styleId="datemonth">
    <w:name w:val="date_month"/>
    <w:basedOn w:val="DefaultParagraphFont"/>
    <w:rsid w:val="00EE17ED"/>
  </w:style>
  <w:style w:type="character" w:customStyle="1" w:styleId="dateyear">
    <w:name w:val="date_year"/>
    <w:basedOn w:val="DefaultParagraphFont"/>
    <w:rsid w:val="00EE17ED"/>
  </w:style>
  <w:style w:type="character" w:customStyle="1" w:styleId="NormalWebChar1CharCharCharCharCharCharCharCharCharCharChar">
    <w:name w:val="Normal (Web) Char1 Char Char Char Char Char Char Char Char Char Char Char"/>
    <w:basedOn w:val="DefaultParagraphFont"/>
    <w:locked/>
    <w:rsid w:val="00EE17ED"/>
    <w:rPr>
      <w:sz w:val="24"/>
      <w:szCs w:val="24"/>
      <w:lang w:val="en-US" w:eastAsia="en-US" w:bidi="ar-SA"/>
    </w:rPr>
  </w:style>
  <w:style w:type="character" w:customStyle="1" w:styleId="insideitro">
    <w:name w:val="insideitro"/>
    <w:basedOn w:val="DefaultParagraphFont"/>
    <w:rsid w:val="00EE17ED"/>
  </w:style>
  <w:style w:type="character" w:customStyle="1" w:styleId="wcfont">
    <w:name w:val="wcfont"/>
    <w:basedOn w:val="DefaultParagraphFont"/>
    <w:rsid w:val="00EE17ED"/>
  </w:style>
  <w:style w:type="character" w:customStyle="1" w:styleId="qftext">
    <w:name w:val="qftext"/>
    <w:basedOn w:val="DefaultParagraphFont"/>
    <w:rsid w:val="00EE17ED"/>
  </w:style>
  <w:style w:type="character" w:customStyle="1" w:styleId="leftidx">
    <w:name w:val="leftidx"/>
    <w:basedOn w:val="DefaultParagraphFont"/>
    <w:rsid w:val="00EE17ED"/>
  </w:style>
  <w:style w:type="character" w:customStyle="1" w:styleId="StyleStyleBoldUnderlineUnderlineIntenseEmphasisIntenseEmpha">
    <w:name w:val="Style Style Bold UnderlineUnderlineIntense EmphasisIntense Empha..."/>
    <w:basedOn w:val="DefaultParagraphFont"/>
    <w:rsid w:val="00EE17ED"/>
    <w:rPr>
      <w:b w:val="0"/>
      <w:bCs w:val="0"/>
      <w:sz w:val="14"/>
      <w:u w:val="none"/>
    </w:rPr>
  </w:style>
  <w:style w:type="character" w:customStyle="1" w:styleId="Style7ptBold">
    <w:name w:val="Style 7 pt Bold"/>
    <w:basedOn w:val="DefaultParagraphFont"/>
    <w:rsid w:val="00EE17ED"/>
    <w:rPr>
      <w:b w:val="0"/>
      <w:bCs/>
      <w:sz w:val="14"/>
    </w:rPr>
  </w:style>
  <w:style w:type="paragraph" w:customStyle="1" w:styleId="width100">
    <w:name w:val="width100"/>
    <w:basedOn w:val="Normal"/>
    <w:uiPriority w:val="99"/>
    <w:qFormat/>
    <w:rsid w:val="00EE17ED"/>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EE17ED"/>
  </w:style>
  <w:style w:type="character" w:customStyle="1" w:styleId="eventsubtitle">
    <w:name w:val="eventsubtitle"/>
    <w:basedOn w:val="DefaultParagraphFont"/>
    <w:rsid w:val="00EE17ED"/>
  </w:style>
  <w:style w:type="character" w:customStyle="1" w:styleId="eventdate">
    <w:name w:val="eventdate"/>
    <w:basedOn w:val="DefaultParagraphFont"/>
    <w:rsid w:val="00EE17ED"/>
  </w:style>
  <w:style w:type="character" w:customStyle="1" w:styleId="legend">
    <w:name w:val="legend"/>
    <w:basedOn w:val="DefaultParagraphFont"/>
    <w:rsid w:val="00EE17ED"/>
  </w:style>
  <w:style w:type="character" w:customStyle="1" w:styleId="StyleLatinGaramond9ptUnderline">
    <w:name w:val="Style (Latin) Garamond 9 pt Underline"/>
    <w:rsid w:val="00EE17ED"/>
    <w:rPr>
      <w:sz w:val="22"/>
      <w:u w:val="single"/>
    </w:rPr>
  </w:style>
  <w:style w:type="character" w:customStyle="1" w:styleId="ellipsistext">
    <w:name w:val="ellipsis_text"/>
    <w:basedOn w:val="DefaultParagraphFont"/>
    <w:rsid w:val="00EE17ED"/>
  </w:style>
  <w:style w:type="character" w:customStyle="1" w:styleId="cite00">
    <w:name w:val="cite0"/>
    <w:rsid w:val="00EE17ED"/>
  </w:style>
  <w:style w:type="paragraph" w:customStyle="1" w:styleId="BodyText5">
    <w:name w:val="Body Text5"/>
    <w:basedOn w:val="Normal"/>
    <w:qFormat/>
    <w:rsid w:val="00EE17ED"/>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EE17ED"/>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EE17ED"/>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EE17ED"/>
  </w:style>
  <w:style w:type="character" w:customStyle="1" w:styleId="in-top">
    <w:name w:val="in-top"/>
    <w:rsid w:val="00EE17ED"/>
  </w:style>
  <w:style w:type="character" w:customStyle="1" w:styleId="nukeled">
    <w:name w:val="nukeled"/>
    <w:rsid w:val="00EE17ED"/>
  </w:style>
  <w:style w:type="character" w:customStyle="1" w:styleId="contextlyrelated">
    <w:name w:val="contextly_related"/>
    <w:rsid w:val="00EE17ED"/>
  </w:style>
  <w:style w:type="character" w:customStyle="1" w:styleId="in-right">
    <w:name w:val="in-right"/>
    <w:rsid w:val="00EE17ED"/>
  </w:style>
  <w:style w:type="character" w:customStyle="1" w:styleId="adtext0">
    <w:name w:val="ad_text"/>
    <w:rsid w:val="00EE17ED"/>
  </w:style>
  <w:style w:type="character" w:customStyle="1" w:styleId="linkrow">
    <w:name w:val="link_row"/>
    <w:rsid w:val="00EE17ED"/>
  </w:style>
  <w:style w:type="character" w:customStyle="1" w:styleId="revision-date">
    <w:name w:val="revision-date"/>
    <w:rsid w:val="00EE17ED"/>
  </w:style>
  <w:style w:type="paragraph" w:customStyle="1" w:styleId="t6">
    <w:name w:val="t6"/>
    <w:basedOn w:val="Normal"/>
    <w:qFormat/>
    <w:rsid w:val="00EE17ED"/>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EE17ED"/>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EE17ED"/>
  </w:style>
  <w:style w:type="character" w:customStyle="1" w:styleId="facebook-share-label">
    <w:name w:val="facebook-share-label"/>
    <w:rsid w:val="00EE17ED"/>
  </w:style>
  <w:style w:type="paragraph" w:customStyle="1" w:styleId="stand-first-alone">
    <w:name w:val="stand-first-alone"/>
    <w:basedOn w:val="Normal"/>
    <w:qFormat/>
    <w:rsid w:val="00EE17ED"/>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EE17ED"/>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EE17ED"/>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EE17ED"/>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EE17ED"/>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EE17ED"/>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EE17ED"/>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EE17ED"/>
    <w:rPr>
      <w:rFonts w:ascii="Paperback 24" w:hAnsi="Paperback 24" w:cs="Paperback 24"/>
      <w:color w:val="000000"/>
      <w:sz w:val="32"/>
      <w:szCs w:val="32"/>
    </w:rPr>
  </w:style>
  <w:style w:type="character" w:customStyle="1" w:styleId="A25">
    <w:name w:val="A25"/>
    <w:uiPriority w:val="99"/>
    <w:rsid w:val="00EE17ED"/>
    <w:rPr>
      <w:rFonts w:ascii="Webdings" w:hAnsi="Webdings" w:cs="Webdings"/>
      <w:color w:val="000000"/>
      <w:sz w:val="16"/>
      <w:szCs w:val="16"/>
    </w:rPr>
  </w:style>
  <w:style w:type="paragraph" w:customStyle="1" w:styleId="CM45">
    <w:name w:val="CM45"/>
    <w:basedOn w:val="Default"/>
    <w:next w:val="Default"/>
    <w:uiPriority w:val="99"/>
    <w:qFormat/>
    <w:rsid w:val="00EE17ED"/>
    <w:rPr>
      <w:rFonts w:ascii="Times New Roman" w:hAnsi="Times New Roman" w:cs="Times New Roman"/>
      <w:color w:val="auto"/>
      <w:sz w:val="22"/>
    </w:rPr>
  </w:style>
  <w:style w:type="paragraph" w:customStyle="1" w:styleId="CM46">
    <w:name w:val="CM46"/>
    <w:basedOn w:val="Default"/>
    <w:next w:val="Default"/>
    <w:uiPriority w:val="99"/>
    <w:qFormat/>
    <w:rsid w:val="00EE17ED"/>
    <w:rPr>
      <w:rFonts w:ascii="Times New Roman" w:hAnsi="Times New Roman" w:cs="Times New Roman"/>
      <w:color w:val="auto"/>
      <w:sz w:val="22"/>
    </w:rPr>
  </w:style>
  <w:style w:type="character" w:customStyle="1" w:styleId="Headerorfooter">
    <w:name w:val="Header or footer_"/>
    <w:basedOn w:val="DefaultParagraphFont"/>
    <w:rsid w:val="00EE17ED"/>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EE17ED"/>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EE17E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EE17E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EE17ED"/>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EE17E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EE17ED"/>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EE17ED"/>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EE17ED"/>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EE17ED"/>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EE17ED"/>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EE17ED"/>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EE17ED"/>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EE17ED"/>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EE17ED"/>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EE17ED"/>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EE17ED"/>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EE17ED"/>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EE17ED"/>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EE17ED"/>
    <w:rPr>
      <w:rFonts w:ascii="Arial" w:eastAsia="Arial" w:hAnsi="Arial" w:cs="Arial"/>
      <w:sz w:val="20"/>
      <w:szCs w:val="20"/>
      <w:shd w:val="clear" w:color="auto" w:fill="FFFFFF"/>
    </w:rPr>
  </w:style>
  <w:style w:type="paragraph" w:customStyle="1" w:styleId="Heading220">
    <w:name w:val="Heading #22"/>
    <w:basedOn w:val="Normal"/>
    <w:link w:val="Heading22"/>
    <w:qFormat/>
    <w:rsid w:val="00EE17ED"/>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EE17ED"/>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EE17ED"/>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EE17ED"/>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EE17ED"/>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EE17ED"/>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EE17ED"/>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EE17ED"/>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EE17E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EE17ED"/>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EE17ED"/>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EE17ED"/>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EE17ED"/>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EE17ED"/>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EE17E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EE17ED"/>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EE17E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EE17ED"/>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EE17ED"/>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EE17ED"/>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EE17ED"/>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EE17ED"/>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EE17ED"/>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EE17ED"/>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EE17ED"/>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EE17ED"/>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EE17ED"/>
    <w:pPr>
      <w:widowControl w:val="0"/>
      <w:shd w:val="clear" w:color="auto" w:fill="FFFFFF"/>
      <w:spacing w:line="0" w:lineRule="atLeast"/>
      <w:jc w:val="right"/>
    </w:pPr>
    <w:rPr>
      <w:rFonts w:ascii="Times New Roman" w:eastAsia="Times New Roman" w:hAnsi="Times New Roman"/>
      <w:sz w:val="16"/>
      <w:szCs w:val="16"/>
    </w:rPr>
  </w:style>
  <w:style w:type="character" w:customStyle="1" w:styleId="Bodytext144Exact">
    <w:name w:val="Body text (144) Exact"/>
    <w:basedOn w:val="DefaultParagraphFont"/>
    <w:link w:val="Bodytext144"/>
    <w:rsid w:val="00EE17ED"/>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EE17ED"/>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EE17ED"/>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EE17ED"/>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EE17E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EE17ED"/>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EE17ED"/>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EE17ED"/>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EE17ED"/>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EE17ED"/>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EE17ED"/>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EE17ED"/>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EE17ED"/>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EE17ED"/>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EE17ED"/>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EE17ED"/>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EE17ED"/>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EE17ED"/>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EE17ED"/>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EE17ED"/>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EE17ED"/>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EE17ED"/>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EE17ED"/>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EE17ED"/>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EE17ED"/>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EE17ED"/>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EE17ED"/>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EE17ED"/>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EE17ED"/>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EE17ED"/>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EE17ED"/>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EE17ED"/>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EE17ED"/>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EE17ED"/>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EE17ED"/>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EE17ED"/>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EE17ED"/>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EE17ED"/>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EE17ED"/>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EE17ED"/>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EE17ED"/>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EE17ED"/>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EE17ED"/>
    <w:pPr>
      <w:widowControl w:val="0"/>
      <w:shd w:val="clear" w:color="auto" w:fill="FFFFFF"/>
      <w:spacing w:before="180" w:after="120" w:line="0" w:lineRule="atLeast"/>
    </w:pPr>
    <w:rPr>
      <w:rFonts w:ascii="Times New Roman" w:eastAsia="Times New Roman" w:hAnsi="Times New Roman"/>
      <w:sz w:val="23"/>
      <w:szCs w:val="23"/>
    </w:rPr>
  </w:style>
  <w:style w:type="character" w:customStyle="1" w:styleId="Bodytext160">
    <w:name w:val="Body text (160)_"/>
    <w:basedOn w:val="DefaultParagraphFont"/>
    <w:link w:val="Bodytext1600"/>
    <w:rsid w:val="00EE17ED"/>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EE17ED"/>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EE17ED"/>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EE17ED"/>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EE17ED"/>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EE17ED"/>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EE17ED"/>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EE17ED"/>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EE17E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EE17ED"/>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EE17ED"/>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EE17ED"/>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EE17ED"/>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EE17ED"/>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EE17ED"/>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EE17ED"/>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EE17ED"/>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EE17E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EE17ED"/>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EE17ED"/>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EE17ED"/>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EE17ED"/>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EE17ED"/>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EE17ED"/>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EE17ED"/>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EE17ED"/>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EE17ED"/>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EE17ED"/>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EE17ED"/>
    <w:rPr>
      <w:rFonts w:eastAsia="Georgia" w:cs="Georgia"/>
      <w:sz w:val="21"/>
      <w:szCs w:val="21"/>
      <w:shd w:val="clear" w:color="auto" w:fill="FFFFFF"/>
    </w:rPr>
  </w:style>
  <w:style w:type="paragraph" w:customStyle="1" w:styleId="Picturecaption90">
    <w:name w:val="Picture caption (9)"/>
    <w:basedOn w:val="Normal"/>
    <w:link w:val="Picturecaption9"/>
    <w:qFormat/>
    <w:rsid w:val="00EE17ED"/>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EE17ED"/>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EE17ED"/>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EE17ED"/>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EE17ED"/>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EE17ED"/>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EE17ED"/>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EE17ED"/>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EE17ED"/>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EE17E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EE17ED"/>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EE17ED"/>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EE17ED"/>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EE17ED"/>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EE17ED"/>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EE17ED"/>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EE17ED"/>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EE17ED"/>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EE17ED"/>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EE17ED"/>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EE17ED"/>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EE17ED"/>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EE17ED"/>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EE17ED"/>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EE17ED"/>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EE17ED"/>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EE17ED"/>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EE17ED"/>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EE17ED"/>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EE17ED"/>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EE17ED"/>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EE17ED"/>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EE17ED"/>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EE17ED"/>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EE17ED"/>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EE17ED"/>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EE17ED"/>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EE17ED"/>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EE17ED"/>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EE17ED"/>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EE17ED"/>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EE17ED"/>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EE17ED"/>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EE17ED"/>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EE17ED"/>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EE17ED"/>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EE17ED"/>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EE17ED"/>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EE17ED"/>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EE17ED"/>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EE17E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EE17ED"/>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EE17ED"/>
  </w:style>
  <w:style w:type="character" w:customStyle="1" w:styleId="article-quote-right">
    <w:name w:val="article-quote-right"/>
    <w:basedOn w:val="DefaultParagraphFont"/>
    <w:rsid w:val="00EE17ED"/>
  </w:style>
  <w:style w:type="paragraph" w:customStyle="1" w:styleId="txgreen">
    <w:name w:val="txgreen"/>
    <w:basedOn w:val="Normal"/>
    <w:uiPriority w:val="99"/>
    <w:qFormat/>
    <w:rsid w:val="00EE17ED"/>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EE17ED"/>
  </w:style>
  <w:style w:type="character" w:customStyle="1" w:styleId="facebook-share-count">
    <w:name w:val="facebook-share-count"/>
    <w:basedOn w:val="DefaultParagraphFont"/>
    <w:rsid w:val="00EE17ED"/>
  </w:style>
  <w:style w:type="character" w:customStyle="1" w:styleId="tickerwrap">
    <w:name w:val="ticker_wrap"/>
    <w:basedOn w:val="DefaultParagraphFont"/>
    <w:rsid w:val="00EE17ED"/>
  </w:style>
  <w:style w:type="paragraph" w:customStyle="1" w:styleId="rtecenter">
    <w:name w:val="rtecenter"/>
    <w:basedOn w:val="Normal"/>
    <w:uiPriority w:val="99"/>
    <w:qFormat/>
    <w:rsid w:val="00EE17ED"/>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EE17ED"/>
  </w:style>
  <w:style w:type="character" w:customStyle="1" w:styleId="slug-elocation">
    <w:name w:val="slug-elocation"/>
    <w:basedOn w:val="DefaultParagraphFont"/>
    <w:rsid w:val="00EE17ED"/>
  </w:style>
  <w:style w:type="character" w:customStyle="1" w:styleId="fu-autorenangabe-fu-beschreibung">
    <w:name w:val="fu-autorenangabe-fu-beschreibung"/>
    <w:rsid w:val="00EE17ED"/>
  </w:style>
  <w:style w:type="paragraph" w:customStyle="1" w:styleId="introshadow">
    <w:name w:val="intro_shadow"/>
    <w:basedOn w:val="Normal"/>
    <w:uiPriority w:val="99"/>
    <w:qFormat/>
    <w:rsid w:val="00EE17ED"/>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EE17ED"/>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EE17ED"/>
  </w:style>
  <w:style w:type="character" w:customStyle="1" w:styleId="commentscontainer">
    <w:name w:val="comments_container"/>
    <w:basedOn w:val="DefaultParagraphFont"/>
    <w:rsid w:val="00EE17ED"/>
  </w:style>
  <w:style w:type="character" w:customStyle="1" w:styleId="itemdatecreated">
    <w:name w:val="itemdatecreated"/>
    <w:basedOn w:val="DefaultParagraphFont"/>
    <w:rsid w:val="00EE17ED"/>
  </w:style>
  <w:style w:type="character" w:customStyle="1" w:styleId="itemauthor">
    <w:name w:val="itemauthor"/>
    <w:basedOn w:val="DefaultParagraphFont"/>
    <w:rsid w:val="00EE17ED"/>
  </w:style>
  <w:style w:type="character" w:customStyle="1" w:styleId="hparticlefooter">
    <w:name w:val="hparticlefooter"/>
    <w:basedOn w:val="DefaultParagraphFont"/>
    <w:rsid w:val="00EE17ED"/>
  </w:style>
  <w:style w:type="paragraph" w:customStyle="1" w:styleId="Stylecardtext8pt">
    <w:name w:val="Style card text + 8 pt"/>
    <w:basedOn w:val="Normal"/>
    <w:qFormat/>
    <w:rsid w:val="00EE17ED"/>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EE17ED"/>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EE17ED"/>
  </w:style>
  <w:style w:type="character" w:customStyle="1" w:styleId="BlockCharCharCharCharChar">
    <w:name w:val="Block Char Char Char Char Char"/>
    <w:aliases w:val="Block Char Char Char Char Char Char Char Char,Block Char Char Char Char Char Char Char1"/>
    <w:basedOn w:val="DefaultParagraphFont"/>
    <w:rsid w:val="00EE17ED"/>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E17ED"/>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EE17ED"/>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EE17ED"/>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EE17ED"/>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EE17ED"/>
    <w:rPr>
      <w:rFonts w:ascii="Times New Roman" w:hAnsi="Times New Roman"/>
      <w:b/>
      <w:bCs/>
      <w:sz w:val="24"/>
      <w:u w:val="single"/>
    </w:rPr>
  </w:style>
  <w:style w:type="paragraph" w:customStyle="1" w:styleId="Styleunread8pt">
    <w:name w:val="Style unread + 8 pt"/>
    <w:basedOn w:val="Normal"/>
    <w:link w:val="Styleunread8ptChar"/>
    <w:qFormat/>
    <w:rsid w:val="00EE17ED"/>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EE17ED"/>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EE17ED"/>
  </w:style>
  <w:style w:type="character" w:customStyle="1" w:styleId="textunderlineCharChar">
    <w:name w:val="text underline Char Char"/>
    <w:basedOn w:val="DefaultParagraphFont"/>
    <w:rsid w:val="00EE17ED"/>
    <w:rPr>
      <w:rFonts w:ascii="Garamond" w:hAnsi="Garamond" w:cs="Arial"/>
      <w:color w:val="000000"/>
      <w:sz w:val="24"/>
      <w:u w:val="single"/>
    </w:rPr>
  </w:style>
  <w:style w:type="paragraph" w:customStyle="1" w:styleId="ekprop-p">
    <w:name w:val="ekprop-p"/>
    <w:basedOn w:val="Normal"/>
    <w:uiPriority w:val="99"/>
    <w:qFormat/>
    <w:rsid w:val="00EE17ED"/>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EE17ED"/>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EE17ED"/>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EE17ED"/>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EE17ED"/>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EE17ED"/>
    <w:rPr>
      <w:rFonts w:ascii="Georgia" w:hAnsi="Georgia" w:cs="Calibri"/>
      <w:color w:val="000000"/>
      <w:sz w:val="20"/>
      <w:szCs w:val="24"/>
    </w:rPr>
  </w:style>
  <w:style w:type="character" w:customStyle="1" w:styleId="submitted-wrapper">
    <w:name w:val="submitted-wrapper"/>
    <w:basedOn w:val="DefaultParagraphFont"/>
    <w:rsid w:val="00EE17ED"/>
  </w:style>
  <w:style w:type="character" w:customStyle="1" w:styleId="gd">
    <w:name w:val="gd"/>
    <w:basedOn w:val="DefaultParagraphFont"/>
    <w:rsid w:val="00EE17ED"/>
  </w:style>
  <w:style w:type="character" w:customStyle="1" w:styleId="g3">
    <w:name w:val="g3"/>
    <w:basedOn w:val="DefaultParagraphFont"/>
    <w:rsid w:val="00EE17ED"/>
  </w:style>
  <w:style w:type="character" w:customStyle="1" w:styleId="hb">
    <w:name w:val="hb"/>
    <w:basedOn w:val="DefaultParagraphFont"/>
    <w:rsid w:val="00EE17ED"/>
  </w:style>
  <w:style w:type="character" w:customStyle="1" w:styleId="g2">
    <w:name w:val="g2"/>
    <w:basedOn w:val="DefaultParagraphFont"/>
    <w:rsid w:val="00EE17ED"/>
  </w:style>
  <w:style w:type="character" w:customStyle="1" w:styleId="nameplatehead">
    <w:name w:val="nameplatehead"/>
    <w:basedOn w:val="DefaultParagraphFont"/>
    <w:rsid w:val="00EE17ED"/>
  </w:style>
  <w:style w:type="character" w:customStyle="1" w:styleId="nameplatelink">
    <w:name w:val="nameplatelink"/>
    <w:basedOn w:val="DefaultParagraphFont"/>
    <w:rsid w:val="00EE17ED"/>
  </w:style>
  <w:style w:type="paragraph" w:customStyle="1" w:styleId="calibre8">
    <w:name w:val="calibre8"/>
    <w:basedOn w:val="Normal"/>
    <w:uiPriority w:val="99"/>
    <w:qFormat/>
    <w:rsid w:val="00EE17ED"/>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EE17ED"/>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EE17ED"/>
  </w:style>
  <w:style w:type="paragraph" w:customStyle="1" w:styleId="BodyTextIndent21">
    <w:name w:val="Body Text Indent 21"/>
    <w:basedOn w:val="Normal"/>
    <w:next w:val="BodyTextIndent2"/>
    <w:unhideWhenUsed/>
    <w:qFormat/>
    <w:rsid w:val="00EE17ED"/>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EE17ED"/>
    <w:rPr>
      <w:rFonts w:ascii="Georgia" w:hAnsi="Georgia"/>
    </w:rPr>
  </w:style>
  <w:style w:type="character" w:customStyle="1" w:styleId="5yl5">
    <w:name w:val="_5yl5"/>
    <w:basedOn w:val="DefaultParagraphFont"/>
    <w:rsid w:val="00EE17ED"/>
  </w:style>
  <w:style w:type="character" w:customStyle="1" w:styleId="balancedheadline">
    <w:name w:val="balancedheadline"/>
    <w:basedOn w:val="DefaultParagraphFont"/>
    <w:rsid w:val="00EE17ED"/>
  </w:style>
  <w:style w:type="paragraph" w:customStyle="1" w:styleId="css-xhhu0i">
    <w:name w:val="css-xhhu0i"/>
    <w:basedOn w:val="Normal"/>
    <w:qFormat/>
    <w:rsid w:val="00EE17ED"/>
    <w:pPr>
      <w:spacing w:before="100" w:beforeAutospacing="1" w:after="100" w:afterAutospacing="1"/>
    </w:pPr>
    <w:rPr>
      <w:rFonts w:eastAsia="Times New Roman"/>
      <w:szCs w:val="24"/>
    </w:rPr>
  </w:style>
  <w:style w:type="paragraph" w:customStyle="1" w:styleId="fellowname">
    <w:name w:val="fellow__name"/>
    <w:basedOn w:val="Normal"/>
    <w:qFormat/>
    <w:rsid w:val="00EE17ED"/>
    <w:pPr>
      <w:spacing w:before="100" w:beforeAutospacing="1" w:after="100" w:afterAutospacing="1"/>
    </w:pPr>
    <w:rPr>
      <w:rFonts w:eastAsia="Times New Roman"/>
      <w:szCs w:val="24"/>
    </w:rPr>
  </w:style>
  <w:style w:type="paragraph" w:customStyle="1" w:styleId="hword2">
    <w:name w:val="hword2"/>
    <w:basedOn w:val="Normal"/>
    <w:qFormat/>
    <w:rsid w:val="00EE17ED"/>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EE17ED"/>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EE17ED"/>
  </w:style>
  <w:style w:type="character" w:customStyle="1" w:styleId="UnresolvedMention10">
    <w:name w:val="Unresolved Mention10"/>
    <w:basedOn w:val="DefaultParagraphFont"/>
    <w:uiPriority w:val="99"/>
    <w:semiHidden/>
    <w:unhideWhenUsed/>
    <w:rsid w:val="00EE17ED"/>
    <w:rPr>
      <w:color w:val="605E5C"/>
      <w:shd w:val="clear" w:color="auto" w:fill="E1DFDD"/>
    </w:rPr>
  </w:style>
  <w:style w:type="character" w:customStyle="1" w:styleId="UnresolvedMention100">
    <w:name w:val="Unresolved Mention100"/>
    <w:basedOn w:val="DefaultParagraphFont"/>
    <w:uiPriority w:val="99"/>
    <w:semiHidden/>
    <w:unhideWhenUsed/>
    <w:rsid w:val="00EE17ED"/>
    <w:rPr>
      <w:color w:val="605E5C"/>
      <w:shd w:val="clear" w:color="auto" w:fill="E1DFDD"/>
    </w:rPr>
  </w:style>
  <w:style w:type="character" w:customStyle="1" w:styleId="UnresolvedMention1000">
    <w:name w:val="Unresolved Mention1000"/>
    <w:basedOn w:val="DefaultParagraphFont"/>
    <w:uiPriority w:val="99"/>
    <w:semiHidden/>
    <w:unhideWhenUsed/>
    <w:rsid w:val="00EE17ED"/>
    <w:rPr>
      <w:color w:val="605E5C"/>
      <w:shd w:val="clear" w:color="auto" w:fill="E1DFDD"/>
    </w:rPr>
  </w:style>
  <w:style w:type="character" w:customStyle="1" w:styleId="UnresolvedMention10000">
    <w:name w:val="Unresolved Mention10000"/>
    <w:basedOn w:val="DefaultParagraphFont"/>
    <w:uiPriority w:val="99"/>
    <w:semiHidden/>
    <w:unhideWhenUsed/>
    <w:rsid w:val="00EE17ED"/>
    <w:rPr>
      <w:color w:val="605E5C"/>
      <w:shd w:val="clear" w:color="auto" w:fill="E1DFDD"/>
    </w:rPr>
  </w:style>
  <w:style w:type="character" w:customStyle="1" w:styleId="UnresolvedMention100000">
    <w:name w:val="Unresolved Mention100000"/>
    <w:basedOn w:val="DefaultParagraphFont"/>
    <w:uiPriority w:val="99"/>
    <w:semiHidden/>
    <w:unhideWhenUsed/>
    <w:rsid w:val="00EE17ED"/>
    <w:rPr>
      <w:color w:val="605E5C"/>
      <w:shd w:val="clear" w:color="auto" w:fill="E1DFDD"/>
    </w:rPr>
  </w:style>
  <w:style w:type="character" w:customStyle="1" w:styleId="UnresolvedMention1000000">
    <w:name w:val="Unresolved Mention1000000"/>
    <w:basedOn w:val="DefaultParagraphFont"/>
    <w:uiPriority w:val="99"/>
    <w:semiHidden/>
    <w:unhideWhenUsed/>
    <w:rsid w:val="00EE17ED"/>
    <w:rPr>
      <w:color w:val="605E5C"/>
      <w:shd w:val="clear" w:color="auto" w:fill="E1DFDD"/>
    </w:rPr>
  </w:style>
  <w:style w:type="character" w:customStyle="1" w:styleId="UnresolvedMention10000000">
    <w:name w:val="Unresolved Mention10000000"/>
    <w:basedOn w:val="DefaultParagraphFont"/>
    <w:uiPriority w:val="99"/>
    <w:semiHidden/>
    <w:unhideWhenUsed/>
    <w:rsid w:val="00EE17ED"/>
    <w:rPr>
      <w:color w:val="605E5C"/>
      <w:shd w:val="clear" w:color="auto" w:fill="E1DFDD"/>
    </w:rPr>
  </w:style>
  <w:style w:type="character" w:customStyle="1" w:styleId="UnresolvedMention100000000">
    <w:name w:val="Unresolved Mention100000000"/>
    <w:basedOn w:val="DefaultParagraphFont"/>
    <w:uiPriority w:val="99"/>
    <w:semiHidden/>
    <w:unhideWhenUsed/>
    <w:rsid w:val="00EE17ED"/>
    <w:rPr>
      <w:color w:val="605E5C"/>
      <w:shd w:val="clear" w:color="auto" w:fill="E1DFDD"/>
    </w:rPr>
  </w:style>
  <w:style w:type="character" w:customStyle="1" w:styleId="UnresolvedMention1000000000">
    <w:name w:val="Unresolved Mention1000000000"/>
    <w:basedOn w:val="DefaultParagraphFont"/>
    <w:uiPriority w:val="99"/>
    <w:semiHidden/>
    <w:unhideWhenUsed/>
    <w:rsid w:val="00EE17ED"/>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E17ED"/>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E17ED"/>
    <w:rPr>
      <w:color w:val="605E5C"/>
      <w:shd w:val="clear" w:color="auto" w:fill="E1DFDD"/>
    </w:rPr>
  </w:style>
  <w:style w:type="character" w:customStyle="1" w:styleId="m-4768620939706884080gmail-style13ptbold">
    <w:name w:val="m_-4768620939706884080gmail-style13ptbold"/>
    <w:basedOn w:val="DefaultParagraphFont"/>
    <w:rsid w:val="00EE17ED"/>
  </w:style>
  <w:style w:type="character" w:customStyle="1" w:styleId="m-6639950760076288358gmail-style13ptbold">
    <w:name w:val="m_-6639950760076288358gmail-style13ptbold"/>
    <w:basedOn w:val="DefaultParagraphFont"/>
    <w:rsid w:val="00EE17ED"/>
  </w:style>
  <w:style w:type="character" w:customStyle="1" w:styleId="m-6639950760076288358gmail-msohyperlink">
    <w:name w:val="m_-6639950760076288358gmail-msohyperlink"/>
    <w:basedOn w:val="DefaultParagraphFont"/>
    <w:rsid w:val="00EE17ED"/>
  </w:style>
  <w:style w:type="character" w:customStyle="1" w:styleId="m-6639950760076288358gmail-m4841727538114946087gmail-styleunderline">
    <w:name w:val="m_-6639950760076288358gmail-m4841727538114946087gmail-styleunderline"/>
    <w:basedOn w:val="DefaultParagraphFont"/>
    <w:rsid w:val="00EE17ED"/>
  </w:style>
  <w:style w:type="character" w:customStyle="1" w:styleId="m8998500066486699605gmail-style13ptbold">
    <w:name w:val="m_8998500066486699605gmail-style13ptbold"/>
    <w:basedOn w:val="DefaultParagraphFont"/>
    <w:rsid w:val="00EE17ED"/>
  </w:style>
  <w:style w:type="character" w:customStyle="1" w:styleId="m8998500066486699605gmail-styleunderline">
    <w:name w:val="m_8998500066486699605gmail-styleunderline"/>
    <w:basedOn w:val="DefaultParagraphFont"/>
    <w:rsid w:val="00EE17ED"/>
  </w:style>
  <w:style w:type="character" w:customStyle="1" w:styleId="m-4007627453485596929gmail-style13ptbold">
    <w:name w:val="m_-4007627453485596929gmail-style13ptbold"/>
    <w:basedOn w:val="DefaultParagraphFont"/>
    <w:rsid w:val="00EE17ED"/>
  </w:style>
  <w:style w:type="character" w:customStyle="1" w:styleId="QuoteChar2">
    <w:name w:val="Quote Char2"/>
    <w:basedOn w:val="DefaultParagraphFont"/>
    <w:uiPriority w:val="29"/>
    <w:rsid w:val="00EE17ED"/>
    <w:rPr>
      <w:rFonts w:ascii="Cambria" w:hAnsi="Cambria" w:cs="Calibri"/>
      <w:i/>
      <w:iCs/>
      <w:color w:val="404040" w:themeColor="text1" w:themeTint="BF"/>
    </w:rPr>
  </w:style>
  <w:style w:type="paragraph" w:customStyle="1" w:styleId="marginright">
    <w:name w:val="margin_right"/>
    <w:basedOn w:val="Normal"/>
    <w:qFormat/>
    <w:rsid w:val="00EE17ED"/>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EE17ED"/>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EE17ED"/>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EE17ED"/>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EE17ED"/>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EE17ED"/>
  </w:style>
  <w:style w:type="character" w:customStyle="1" w:styleId="paddingrightxxs1">
    <w:name w:val="padding_right_xxs1"/>
    <w:basedOn w:val="DefaultParagraphFont"/>
    <w:rsid w:val="00EE17ED"/>
  </w:style>
  <w:style w:type="character" w:customStyle="1" w:styleId="nowrap1">
    <w:name w:val="nowrap1"/>
    <w:basedOn w:val="DefaultParagraphFont"/>
    <w:rsid w:val="00EE17ED"/>
  </w:style>
  <w:style w:type="paragraph" w:customStyle="1" w:styleId="item">
    <w:name w:val="item"/>
    <w:basedOn w:val="Normal"/>
    <w:qFormat/>
    <w:rsid w:val="00EE17ED"/>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EE17ED"/>
    <w:rPr>
      <w:rFonts w:ascii="Lora" w:hAnsi="Lora" w:hint="default"/>
      <w:i/>
      <w:iCs/>
      <w:color w:val="000000"/>
      <w:sz w:val="30"/>
      <w:szCs w:val="30"/>
    </w:rPr>
  </w:style>
  <w:style w:type="character" w:customStyle="1" w:styleId="italic1">
    <w:name w:val="italic1"/>
    <w:basedOn w:val="DefaultParagraphFont"/>
    <w:rsid w:val="00EE17ED"/>
    <w:rPr>
      <w:i/>
      <w:iCs/>
    </w:rPr>
  </w:style>
  <w:style w:type="character" w:customStyle="1" w:styleId="articleimagecredit2">
    <w:name w:val="article_image_credit2"/>
    <w:basedOn w:val="DefaultParagraphFont"/>
    <w:rsid w:val="00EE17ED"/>
    <w:rPr>
      <w:rFonts w:ascii="Lora" w:hAnsi="Lora" w:hint="default"/>
      <w:i/>
      <w:iCs/>
      <w:sz w:val="24"/>
      <w:szCs w:val="24"/>
    </w:rPr>
  </w:style>
  <w:style w:type="character" w:customStyle="1" w:styleId="articlesponsored2">
    <w:name w:val="article_sponsored2"/>
    <w:basedOn w:val="DefaultParagraphFont"/>
    <w:rsid w:val="00EE17ED"/>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EE17ED"/>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EE17ED"/>
    <w:pPr>
      <w:spacing w:after="180"/>
    </w:pPr>
    <w:rPr>
      <w:rFonts w:ascii="Lora" w:eastAsia="Times New Roman" w:hAnsi="Lora"/>
      <w:szCs w:val="20"/>
      <w:lang w:eastAsia="zh-CN"/>
    </w:rPr>
  </w:style>
  <w:style w:type="paragraph" w:customStyle="1" w:styleId="marginbottomxl1">
    <w:name w:val="margin_bottom_xl1"/>
    <w:basedOn w:val="Normal"/>
    <w:qFormat/>
    <w:rsid w:val="00EE17ED"/>
    <w:pPr>
      <w:spacing w:after="540"/>
    </w:pPr>
    <w:rPr>
      <w:rFonts w:ascii="Lora" w:eastAsia="Times New Roman" w:hAnsi="Lora"/>
      <w:szCs w:val="20"/>
      <w:lang w:eastAsia="zh-CN"/>
    </w:rPr>
  </w:style>
  <w:style w:type="character" w:customStyle="1" w:styleId="read-morefooter">
    <w:name w:val="read-more__footer"/>
    <w:basedOn w:val="DefaultParagraphFont"/>
    <w:rsid w:val="00EE17ED"/>
  </w:style>
  <w:style w:type="paragraph" w:customStyle="1" w:styleId="jsx-671803276">
    <w:name w:val="jsx-671803276"/>
    <w:basedOn w:val="Normal"/>
    <w:qFormat/>
    <w:rsid w:val="00EE17ED"/>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EE17ED"/>
  </w:style>
  <w:style w:type="character" w:customStyle="1" w:styleId="uwnk-">
    <w:name w:val="uwnk-"/>
    <w:basedOn w:val="DefaultParagraphFont"/>
    <w:rsid w:val="00EE17ED"/>
  </w:style>
  <w:style w:type="character" w:customStyle="1" w:styleId="c-messagebody">
    <w:name w:val="c-message__body"/>
    <w:basedOn w:val="DefaultParagraphFont"/>
    <w:rsid w:val="00EE17ED"/>
  </w:style>
  <w:style w:type="paragraph" w:customStyle="1" w:styleId="StyleHeading4TagBigcardbodysmalltextNormalTagheading2H">
    <w:name w:val="Style Heading 4TagBig cardbodysmall textNormal Tagheading 2H..."/>
    <w:basedOn w:val="Heading4"/>
    <w:rsid w:val="00EE17ED"/>
    <w:rPr>
      <w:bCs/>
      <w:szCs w:val="26"/>
    </w:rPr>
  </w:style>
  <w:style w:type="paragraph" w:customStyle="1" w:styleId="menu-item">
    <w:name w:val="menu-item"/>
    <w:basedOn w:val="Normal"/>
    <w:rsid w:val="00EE17ED"/>
    <w:pPr>
      <w:spacing w:before="100" w:beforeAutospacing="1" w:after="100" w:afterAutospacing="1"/>
    </w:pPr>
    <w:rPr>
      <w:rFonts w:eastAsia="Times New Roman"/>
      <w:szCs w:val="24"/>
    </w:rPr>
  </w:style>
  <w:style w:type="paragraph" w:customStyle="1" w:styleId="post-meta">
    <w:name w:val="post-meta"/>
    <w:basedOn w:val="Normal"/>
    <w:rsid w:val="00EE17ED"/>
    <w:pPr>
      <w:spacing w:before="100" w:beforeAutospacing="1" w:after="100" w:afterAutospacing="1"/>
    </w:pPr>
    <w:rPr>
      <w:rFonts w:eastAsia="Times New Roman"/>
      <w:szCs w:val="24"/>
    </w:rPr>
  </w:style>
  <w:style w:type="character" w:customStyle="1" w:styleId="post-tag">
    <w:name w:val="post-tag"/>
    <w:basedOn w:val="DefaultParagraphFont"/>
    <w:rsid w:val="00EE17ED"/>
  </w:style>
  <w:style w:type="character" w:customStyle="1" w:styleId="imagecaption">
    <w:name w:val="imagecaption"/>
    <w:basedOn w:val="DefaultParagraphFont"/>
    <w:rsid w:val="00EE17ED"/>
  </w:style>
  <w:style w:type="paragraph" w:customStyle="1" w:styleId="post-date-wrap">
    <w:name w:val="post-date-wrap"/>
    <w:basedOn w:val="Normal"/>
    <w:rsid w:val="00EE17ED"/>
    <w:pPr>
      <w:spacing w:before="100" w:beforeAutospacing="1" w:after="100" w:afterAutospacing="1"/>
    </w:pPr>
    <w:rPr>
      <w:rFonts w:eastAsia="Times New Roman"/>
      <w:szCs w:val="24"/>
    </w:rPr>
  </w:style>
  <w:style w:type="character" w:customStyle="1" w:styleId="year">
    <w:name w:val="year"/>
    <w:basedOn w:val="DefaultParagraphFont"/>
    <w:rsid w:val="00EE17ED"/>
  </w:style>
  <w:style w:type="paragraph" w:customStyle="1" w:styleId="highlight10">
    <w:name w:val="highlight1"/>
    <w:basedOn w:val="Normal"/>
    <w:rsid w:val="00EE17ED"/>
    <w:pPr>
      <w:spacing w:before="100" w:beforeAutospacing="1" w:after="100" w:afterAutospacing="1"/>
    </w:pPr>
    <w:rPr>
      <w:rFonts w:eastAsia="Times New Roman"/>
      <w:szCs w:val="24"/>
    </w:rPr>
  </w:style>
  <w:style w:type="paragraph" w:customStyle="1" w:styleId="author-avatar">
    <w:name w:val="author-avatar"/>
    <w:basedOn w:val="Normal"/>
    <w:rsid w:val="00EE17ED"/>
    <w:pPr>
      <w:spacing w:before="100" w:beforeAutospacing="1" w:after="100" w:afterAutospacing="1"/>
    </w:pPr>
    <w:rPr>
      <w:rFonts w:eastAsia="Times New Roman"/>
      <w:szCs w:val="24"/>
    </w:rPr>
  </w:style>
  <w:style w:type="paragraph" w:customStyle="1" w:styleId="author-link">
    <w:name w:val="author-link"/>
    <w:basedOn w:val="Normal"/>
    <w:rsid w:val="00EE17ED"/>
    <w:pPr>
      <w:spacing w:before="100" w:beforeAutospacing="1" w:after="100" w:afterAutospacing="1"/>
    </w:pPr>
    <w:rPr>
      <w:rFonts w:eastAsia="Times New Roman"/>
      <w:szCs w:val="24"/>
    </w:rPr>
  </w:style>
  <w:style w:type="character" w:customStyle="1" w:styleId="Caption5">
    <w:name w:val="Caption5"/>
    <w:basedOn w:val="DefaultParagraphFont"/>
    <w:rsid w:val="00EE17ED"/>
  </w:style>
  <w:style w:type="character" w:customStyle="1" w:styleId="also-readtext--label">
    <w:name w:val="also-read__text--label"/>
    <w:basedOn w:val="DefaultParagraphFont"/>
    <w:rsid w:val="00EE17ED"/>
  </w:style>
  <w:style w:type="paragraph" w:customStyle="1" w:styleId="header-menu-item">
    <w:name w:val="header-menu-item"/>
    <w:basedOn w:val="Normal"/>
    <w:rsid w:val="00EE17ED"/>
    <w:pPr>
      <w:spacing w:before="100" w:beforeAutospacing="1" w:after="100" w:afterAutospacing="1"/>
    </w:pPr>
    <w:rPr>
      <w:rFonts w:eastAsia="Times New Roman"/>
      <w:szCs w:val="24"/>
    </w:rPr>
  </w:style>
  <w:style w:type="character" w:customStyle="1" w:styleId="subscribe--long">
    <w:name w:val="subscribe--long"/>
    <w:basedOn w:val="DefaultParagraphFont"/>
    <w:rsid w:val="00EE17ED"/>
  </w:style>
  <w:style w:type="character" w:customStyle="1" w:styleId="hed-heading">
    <w:name w:val="hed-heading"/>
    <w:basedOn w:val="DefaultParagraphFont"/>
    <w:rsid w:val="00EE17ED"/>
  </w:style>
  <w:style w:type="character" w:customStyle="1" w:styleId="pre">
    <w:name w:val="pre"/>
    <w:basedOn w:val="DefaultParagraphFont"/>
    <w:rsid w:val="00EE17ED"/>
  </w:style>
  <w:style w:type="paragraph" w:customStyle="1" w:styleId="heading-container">
    <w:name w:val="heading-container"/>
    <w:basedOn w:val="Normal"/>
    <w:rsid w:val="00EE17ED"/>
    <w:pPr>
      <w:spacing w:before="100" w:beforeAutospacing="1" w:after="100" w:afterAutospacing="1"/>
    </w:pPr>
    <w:rPr>
      <w:rFonts w:eastAsia="Times New Roman"/>
      <w:szCs w:val="24"/>
    </w:rPr>
  </w:style>
  <w:style w:type="paragraph" w:customStyle="1" w:styleId="taboola--heading">
    <w:name w:val="taboola--heading"/>
    <w:basedOn w:val="Normal"/>
    <w:rsid w:val="00EE17ED"/>
    <w:pPr>
      <w:spacing w:before="100" w:beforeAutospacing="1" w:after="100" w:afterAutospacing="1"/>
    </w:pPr>
    <w:rPr>
      <w:rFonts w:eastAsia="Times New Roman"/>
      <w:szCs w:val="24"/>
    </w:rPr>
  </w:style>
  <w:style w:type="character" w:customStyle="1" w:styleId="video-label">
    <w:name w:val="video-label"/>
    <w:basedOn w:val="DefaultParagraphFont"/>
    <w:rsid w:val="00EE17ED"/>
  </w:style>
  <w:style w:type="character" w:customStyle="1" w:styleId="branding">
    <w:name w:val="branding"/>
    <w:basedOn w:val="DefaultParagraphFont"/>
    <w:rsid w:val="00EE17ED"/>
  </w:style>
  <w:style w:type="paragraph" w:customStyle="1" w:styleId="fp-trending-content">
    <w:name w:val="fp-trending-content"/>
    <w:basedOn w:val="Normal"/>
    <w:rsid w:val="00EE17ED"/>
    <w:pPr>
      <w:spacing w:before="100" w:beforeAutospacing="1" w:after="100" w:afterAutospacing="1"/>
    </w:pPr>
    <w:rPr>
      <w:rFonts w:eastAsia="Times New Roman"/>
      <w:szCs w:val="24"/>
    </w:rPr>
  </w:style>
  <w:style w:type="paragraph" w:customStyle="1" w:styleId="header-navigation-item">
    <w:name w:val="header-navigation-item"/>
    <w:basedOn w:val="Normal"/>
    <w:rsid w:val="00EE17ED"/>
    <w:pPr>
      <w:spacing w:before="100" w:beforeAutospacing="1" w:after="100" w:afterAutospacing="1"/>
    </w:pPr>
    <w:rPr>
      <w:rFonts w:eastAsia="Times New Roman"/>
      <w:szCs w:val="24"/>
    </w:rPr>
  </w:style>
  <w:style w:type="paragraph" w:customStyle="1" w:styleId="dropdownitem-0-2-6">
    <w:name w:val="dropdownitem-0-2-6"/>
    <w:basedOn w:val="Normal"/>
    <w:rsid w:val="00EE17ED"/>
    <w:pPr>
      <w:spacing w:before="100" w:beforeAutospacing="1" w:after="100" w:afterAutospacing="1"/>
    </w:pPr>
    <w:rPr>
      <w:rFonts w:eastAsia="Times New Roman"/>
      <w:szCs w:val="24"/>
    </w:rPr>
  </w:style>
  <w:style w:type="character" w:customStyle="1" w:styleId="nav-action">
    <w:name w:val="nav-action"/>
    <w:basedOn w:val="DefaultParagraphFont"/>
    <w:rsid w:val="00EE17ED"/>
  </w:style>
  <w:style w:type="character" w:customStyle="1" w:styleId="component-bylines-0-2-40">
    <w:name w:val="component-bylines-0-2-40"/>
    <w:basedOn w:val="DefaultParagraphFont"/>
    <w:rsid w:val="00EE17ED"/>
  </w:style>
  <w:style w:type="paragraph" w:customStyle="1" w:styleId="component-root-0-2-62">
    <w:name w:val="component-root-0-2-62"/>
    <w:basedOn w:val="Normal"/>
    <w:rsid w:val="00EE17ED"/>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EE17ED"/>
  </w:style>
  <w:style w:type="paragraph" w:customStyle="1" w:styleId="component-item-0-2-80">
    <w:name w:val="component-item-0-2-80"/>
    <w:basedOn w:val="Normal"/>
    <w:rsid w:val="00EE17ED"/>
    <w:pPr>
      <w:spacing w:before="100" w:beforeAutospacing="1" w:after="100" w:afterAutospacing="1"/>
    </w:pPr>
    <w:rPr>
      <w:rFonts w:eastAsia="Times New Roman"/>
      <w:szCs w:val="24"/>
    </w:rPr>
  </w:style>
  <w:style w:type="paragraph" w:customStyle="1" w:styleId="component-listitem-0-2-85">
    <w:name w:val="component-listitem-0-2-85"/>
    <w:basedOn w:val="Normal"/>
    <w:rsid w:val="00EE17ED"/>
    <w:pPr>
      <w:spacing w:before="100" w:beforeAutospacing="1" w:after="100" w:afterAutospacing="1"/>
    </w:pPr>
    <w:rPr>
      <w:rFonts w:eastAsia="Times New Roman"/>
      <w:szCs w:val="24"/>
    </w:rPr>
  </w:style>
  <w:style w:type="character" w:customStyle="1" w:styleId="component-span-0-2-88">
    <w:name w:val="component-span-0-2-88"/>
    <w:basedOn w:val="DefaultParagraphFont"/>
    <w:rsid w:val="00EE17ED"/>
  </w:style>
  <w:style w:type="paragraph" w:customStyle="1" w:styleId="Notes">
    <w:name w:val="Notes"/>
    <w:basedOn w:val="Normal"/>
    <w:link w:val="NotesChar"/>
    <w:autoRedefine/>
    <w:uiPriority w:val="4"/>
    <w:qFormat/>
    <w:rsid w:val="00EE17ED"/>
    <w:rPr>
      <w:rFonts w:ascii="Georgia" w:eastAsiaTheme="minorEastAsia" w:hAnsi="Georgia"/>
      <w:b/>
      <w:szCs w:val="24"/>
    </w:rPr>
  </w:style>
  <w:style w:type="character" w:customStyle="1" w:styleId="NotesChar">
    <w:name w:val="Notes Char"/>
    <w:basedOn w:val="DefaultParagraphFont"/>
    <w:link w:val="Notes"/>
    <w:uiPriority w:val="4"/>
    <w:rsid w:val="00EE17ED"/>
    <w:rPr>
      <w:rFonts w:ascii="Georgia" w:eastAsiaTheme="minorEastAsia" w:hAnsi="Georgia" w:cs="Times New Roman"/>
      <w:b/>
      <w:szCs w:val="24"/>
    </w:rPr>
  </w:style>
  <w:style w:type="paragraph" w:customStyle="1" w:styleId="Notetaking">
    <w:name w:val="Notetaking"/>
    <w:basedOn w:val="Heading6"/>
    <w:link w:val="NotetakingChar"/>
    <w:autoRedefine/>
    <w:uiPriority w:val="4"/>
    <w:qFormat/>
    <w:rsid w:val="00EE17ED"/>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EE17ED"/>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EE17ED"/>
  </w:style>
  <w:style w:type="character" w:customStyle="1" w:styleId="submitted-by">
    <w:name w:val="submitted-by"/>
    <w:basedOn w:val="DefaultParagraphFont"/>
    <w:rsid w:val="00EE17ED"/>
  </w:style>
  <w:style w:type="character" w:customStyle="1" w:styleId="social-share-count">
    <w:name w:val="social-share-count"/>
    <w:basedOn w:val="DefaultParagraphFont"/>
    <w:rsid w:val="00EE17ED"/>
  </w:style>
  <w:style w:type="paragraph" w:customStyle="1" w:styleId="views-row">
    <w:name w:val="views-row"/>
    <w:basedOn w:val="Normal"/>
    <w:rsid w:val="00EE17ED"/>
    <w:pPr>
      <w:spacing w:before="100" w:beforeAutospacing="1" w:after="100" w:afterAutospacing="1"/>
    </w:pPr>
    <w:rPr>
      <w:rFonts w:eastAsia="Times New Roman"/>
      <w:szCs w:val="24"/>
    </w:rPr>
  </w:style>
  <w:style w:type="character" w:customStyle="1" w:styleId="al-author-name-more">
    <w:name w:val="al-author-name-more"/>
    <w:basedOn w:val="DefaultParagraphFont"/>
    <w:rsid w:val="00EE17ED"/>
  </w:style>
  <w:style w:type="paragraph" w:customStyle="1" w:styleId="zn-bodyparagraph">
    <w:name w:val="zn-body__paragraph"/>
    <w:basedOn w:val="Normal"/>
    <w:qFormat/>
    <w:rsid w:val="00EE17ED"/>
    <w:pPr>
      <w:spacing w:before="100" w:beforeAutospacing="1" w:after="100" w:afterAutospacing="1"/>
    </w:pPr>
    <w:rPr>
      <w:rFonts w:eastAsia="Times New Roman"/>
      <w:szCs w:val="24"/>
    </w:rPr>
  </w:style>
  <w:style w:type="paragraph" w:customStyle="1" w:styleId="generic-articlebody">
    <w:name w:val="generic-article__body"/>
    <w:basedOn w:val="Normal"/>
    <w:rsid w:val="00EE17ED"/>
    <w:pPr>
      <w:spacing w:before="100" w:beforeAutospacing="1" w:after="100" w:afterAutospacing="1"/>
    </w:pPr>
    <w:rPr>
      <w:rFonts w:eastAsia="Times New Roman"/>
      <w:szCs w:val="24"/>
    </w:rPr>
  </w:style>
  <w:style w:type="paragraph" w:customStyle="1" w:styleId="opinion-articlebody">
    <w:name w:val="opinion-article__body"/>
    <w:basedOn w:val="Normal"/>
    <w:rsid w:val="00EE17ED"/>
    <w:pPr>
      <w:spacing w:before="100" w:beforeAutospacing="1" w:after="100" w:afterAutospacing="1"/>
    </w:pPr>
    <w:rPr>
      <w:rFonts w:eastAsia="Times New Roman"/>
      <w:szCs w:val="24"/>
    </w:rPr>
  </w:style>
  <w:style w:type="paragraph" w:customStyle="1" w:styleId="jtbio">
    <w:name w:val="jt_bio"/>
    <w:basedOn w:val="Normal"/>
    <w:rsid w:val="00EE17ED"/>
    <w:pPr>
      <w:spacing w:before="100" w:beforeAutospacing="1" w:after="100" w:afterAutospacing="1"/>
    </w:pPr>
    <w:rPr>
      <w:rFonts w:eastAsia="Times New Roman"/>
      <w:szCs w:val="24"/>
    </w:rPr>
  </w:style>
  <w:style w:type="paragraph" w:customStyle="1" w:styleId="elementor-icon-list-item">
    <w:name w:val="elementor-icon-list-item"/>
    <w:basedOn w:val="Normal"/>
    <w:rsid w:val="00EE17ED"/>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EE17ED"/>
  </w:style>
  <w:style w:type="character" w:customStyle="1" w:styleId="job-description">
    <w:name w:val="job-description"/>
    <w:basedOn w:val="DefaultParagraphFont"/>
    <w:rsid w:val="00EE17ED"/>
  </w:style>
  <w:style w:type="paragraph" w:customStyle="1" w:styleId="td-ad-inline">
    <w:name w:val="td-ad-inline"/>
    <w:basedOn w:val="Normal"/>
    <w:rsid w:val="00EE17ED"/>
    <w:pPr>
      <w:spacing w:before="100" w:beforeAutospacing="1" w:after="100" w:afterAutospacing="1"/>
    </w:pPr>
    <w:rPr>
      <w:rFonts w:eastAsia="Times New Roman"/>
      <w:szCs w:val="24"/>
    </w:rPr>
  </w:style>
  <w:style w:type="paragraph" w:customStyle="1" w:styleId="recirc-story">
    <w:name w:val="recirc-story"/>
    <w:basedOn w:val="Normal"/>
    <w:rsid w:val="00EE17ED"/>
    <w:pPr>
      <w:spacing w:before="100" w:beforeAutospacing="1" w:after="100" w:afterAutospacing="1"/>
    </w:pPr>
    <w:rPr>
      <w:rFonts w:eastAsia="Times New Roman"/>
      <w:szCs w:val="24"/>
    </w:rPr>
  </w:style>
  <w:style w:type="character" w:customStyle="1" w:styleId="authorinfodata">
    <w:name w:val="authorinfodata"/>
    <w:basedOn w:val="DefaultParagraphFont"/>
    <w:rsid w:val="00EE17ED"/>
  </w:style>
  <w:style w:type="character" w:customStyle="1" w:styleId="ob-widget-text">
    <w:name w:val="ob-widget-text"/>
    <w:basedOn w:val="DefaultParagraphFont"/>
    <w:rsid w:val="00EE17ED"/>
  </w:style>
  <w:style w:type="paragraph" w:customStyle="1" w:styleId="ob-dynamic-rec-container">
    <w:name w:val="ob-dynamic-rec-container"/>
    <w:basedOn w:val="Normal"/>
    <w:rsid w:val="00EE17ED"/>
    <w:pPr>
      <w:spacing w:before="100" w:beforeAutospacing="1" w:after="100" w:afterAutospacing="1"/>
    </w:pPr>
    <w:rPr>
      <w:rFonts w:eastAsia="Times New Roman"/>
      <w:szCs w:val="24"/>
    </w:rPr>
  </w:style>
  <w:style w:type="paragraph" w:customStyle="1" w:styleId="zfr3q">
    <w:name w:val="zfr3q"/>
    <w:basedOn w:val="Normal"/>
    <w:rsid w:val="00EE17ED"/>
    <w:pPr>
      <w:spacing w:before="100" w:beforeAutospacing="1" w:after="100" w:afterAutospacing="1"/>
    </w:pPr>
    <w:rPr>
      <w:rFonts w:eastAsia="Times New Roman"/>
      <w:szCs w:val="24"/>
    </w:rPr>
  </w:style>
  <w:style w:type="character" w:customStyle="1" w:styleId="field">
    <w:name w:val="field"/>
    <w:basedOn w:val="DefaultParagraphFont"/>
    <w:rsid w:val="00EE17ED"/>
  </w:style>
  <w:style w:type="paragraph" w:customStyle="1" w:styleId="chapter-para">
    <w:name w:val="chapter-para"/>
    <w:basedOn w:val="Normal"/>
    <w:rsid w:val="00EE17ED"/>
    <w:pPr>
      <w:spacing w:before="100" w:beforeAutospacing="1" w:after="100" w:afterAutospacing="1"/>
    </w:pPr>
    <w:rPr>
      <w:rFonts w:eastAsia="Times New Roman"/>
      <w:szCs w:val="24"/>
    </w:rPr>
  </w:style>
  <w:style w:type="character" w:customStyle="1" w:styleId="pull-quote-sidebar">
    <w:name w:val="pull-quote-sidebar"/>
    <w:basedOn w:val="DefaultParagraphFont"/>
    <w:rsid w:val="00EE17ED"/>
  </w:style>
  <w:style w:type="character" w:customStyle="1" w:styleId="s12">
    <w:name w:val="s12"/>
    <w:basedOn w:val="DefaultParagraphFont"/>
    <w:rsid w:val="00EE17ED"/>
  </w:style>
  <w:style w:type="character" w:customStyle="1" w:styleId="s11">
    <w:name w:val="s11"/>
    <w:basedOn w:val="DefaultParagraphFont"/>
    <w:rsid w:val="00EE17ED"/>
  </w:style>
  <w:style w:type="character" w:customStyle="1" w:styleId="lede-text-onlyhighlight">
    <w:name w:val="lede-text-only__highlight"/>
    <w:basedOn w:val="DefaultParagraphFont"/>
    <w:rsid w:val="00EE17ED"/>
  </w:style>
  <w:style w:type="paragraph" w:customStyle="1" w:styleId="definition-inner-item">
    <w:name w:val="definition-inner-item"/>
    <w:basedOn w:val="Normal"/>
    <w:rsid w:val="00EE17ED"/>
    <w:pPr>
      <w:spacing w:before="100" w:beforeAutospacing="1" w:after="100" w:afterAutospacing="1"/>
    </w:pPr>
    <w:rPr>
      <w:rFonts w:eastAsiaTheme="minorEastAsia"/>
      <w:szCs w:val="24"/>
    </w:rPr>
  </w:style>
  <w:style w:type="character" w:customStyle="1" w:styleId="intro-colon">
    <w:name w:val="intro-colon"/>
    <w:basedOn w:val="DefaultParagraphFont"/>
    <w:rsid w:val="00EE17ED"/>
  </w:style>
  <w:style w:type="character" w:customStyle="1" w:styleId="markup--quote">
    <w:name w:val="markup--quote"/>
    <w:basedOn w:val="DefaultParagraphFont"/>
    <w:rsid w:val="00EE17ED"/>
  </w:style>
  <w:style w:type="character" w:customStyle="1" w:styleId="pubgrid">
    <w:name w:val="pubgrid"/>
    <w:basedOn w:val="DefaultParagraphFont"/>
    <w:rsid w:val="00EE17ED"/>
  </w:style>
  <w:style w:type="paragraph" w:customStyle="1" w:styleId="author-description">
    <w:name w:val="author-description"/>
    <w:basedOn w:val="Normal"/>
    <w:rsid w:val="00EE17ED"/>
    <w:pPr>
      <w:spacing w:before="100" w:beforeAutospacing="1" w:after="100" w:afterAutospacing="1"/>
    </w:pPr>
    <w:rPr>
      <w:rFonts w:eastAsiaTheme="minorEastAsia"/>
      <w:szCs w:val="24"/>
    </w:rPr>
  </w:style>
  <w:style w:type="paragraph" w:customStyle="1" w:styleId="author-bio-text">
    <w:name w:val="author-bio-text"/>
    <w:basedOn w:val="Normal"/>
    <w:rsid w:val="00EE17ED"/>
    <w:pPr>
      <w:spacing w:before="100" w:beforeAutospacing="1" w:after="100" w:afterAutospacing="1"/>
    </w:pPr>
    <w:rPr>
      <w:rFonts w:eastAsiaTheme="minorEastAsia"/>
      <w:szCs w:val="24"/>
    </w:rPr>
  </w:style>
  <w:style w:type="character" w:customStyle="1" w:styleId="fppquote">
    <w:name w:val="fp_pquote"/>
    <w:basedOn w:val="DefaultParagraphFont"/>
    <w:rsid w:val="00EE17ED"/>
  </w:style>
  <w:style w:type="character" w:customStyle="1" w:styleId="HTMLAddressChar1">
    <w:name w:val="HTML Address Char1"/>
    <w:basedOn w:val="DefaultParagraphFont"/>
    <w:uiPriority w:val="99"/>
    <w:semiHidden/>
    <w:rsid w:val="00EE17ED"/>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EE17ED"/>
    <w:rPr>
      <w:color w:val="605E5C"/>
      <w:shd w:val="clear" w:color="auto" w:fill="E1DFDD"/>
    </w:rPr>
  </w:style>
  <w:style w:type="paragraph" w:customStyle="1" w:styleId="p18">
    <w:name w:val="p18"/>
    <w:basedOn w:val="Normal"/>
    <w:rsid w:val="00EE17ED"/>
    <w:pPr>
      <w:spacing w:before="100" w:beforeAutospacing="1" w:after="100" w:afterAutospacing="1"/>
    </w:pPr>
    <w:rPr>
      <w:rFonts w:eastAsia="Times New Roman"/>
      <w:szCs w:val="24"/>
    </w:rPr>
  </w:style>
  <w:style w:type="paragraph" w:customStyle="1" w:styleId="p20">
    <w:name w:val="p20"/>
    <w:basedOn w:val="Normal"/>
    <w:rsid w:val="00EE17ED"/>
    <w:pPr>
      <w:spacing w:before="100" w:beforeAutospacing="1" w:after="100" w:afterAutospacing="1"/>
    </w:pPr>
    <w:rPr>
      <w:rFonts w:eastAsia="Times New Roman"/>
      <w:szCs w:val="24"/>
    </w:rPr>
  </w:style>
  <w:style w:type="character" w:customStyle="1" w:styleId="c-messagesender">
    <w:name w:val="c-message__sender"/>
    <w:basedOn w:val="DefaultParagraphFont"/>
    <w:rsid w:val="00EE17ED"/>
  </w:style>
  <w:style w:type="character" w:customStyle="1" w:styleId="c-timestamplabel">
    <w:name w:val="c-timestamp__label"/>
    <w:basedOn w:val="DefaultParagraphFont"/>
    <w:rsid w:val="00EE17ED"/>
  </w:style>
  <w:style w:type="character" w:customStyle="1" w:styleId="c-messageeditedlabel">
    <w:name w:val="c-message__edited_label"/>
    <w:basedOn w:val="DefaultParagraphFont"/>
    <w:rsid w:val="00EE17ED"/>
  </w:style>
  <w:style w:type="paragraph" w:customStyle="1" w:styleId="muitypography-root-346">
    <w:name w:val="muitypography-root-346"/>
    <w:basedOn w:val="Normal"/>
    <w:rsid w:val="00EE17ED"/>
    <w:pPr>
      <w:spacing w:before="100" w:beforeAutospacing="1" w:after="100" w:afterAutospacing="1"/>
    </w:pPr>
    <w:rPr>
      <w:rFonts w:eastAsia="Times New Roman"/>
      <w:szCs w:val="24"/>
    </w:rPr>
  </w:style>
  <w:style w:type="paragraph" w:customStyle="1" w:styleId="articlebody-text">
    <w:name w:val="article__body-text"/>
    <w:basedOn w:val="Normal"/>
    <w:rsid w:val="00EE17ED"/>
    <w:pPr>
      <w:spacing w:before="100" w:beforeAutospacing="1" w:after="100" w:afterAutospacing="1"/>
    </w:pPr>
    <w:rPr>
      <w:rFonts w:eastAsia="Times New Roman"/>
      <w:szCs w:val="24"/>
    </w:rPr>
  </w:style>
  <w:style w:type="character" w:customStyle="1" w:styleId="articleheadline0">
    <w:name w:val="article__headline"/>
    <w:basedOn w:val="DefaultParagraphFont"/>
    <w:rsid w:val="00EE17ED"/>
  </w:style>
  <w:style w:type="paragraph" w:customStyle="1" w:styleId="withoutcaption">
    <w:name w:val="withoutcaption"/>
    <w:basedOn w:val="Normal"/>
    <w:rsid w:val="00EE17ED"/>
    <w:pPr>
      <w:spacing w:before="100" w:beforeAutospacing="1" w:after="100" w:afterAutospacing="1"/>
    </w:pPr>
    <w:rPr>
      <w:rFonts w:eastAsia="Times New Roman"/>
      <w:szCs w:val="24"/>
    </w:rPr>
  </w:style>
  <w:style w:type="character" w:customStyle="1" w:styleId="newscaption">
    <w:name w:val="newscaption"/>
    <w:basedOn w:val="DefaultParagraphFont"/>
    <w:rsid w:val="00EE17ED"/>
  </w:style>
  <w:style w:type="paragraph" w:customStyle="1" w:styleId="pullquote">
    <w:name w:val="pullquote"/>
    <w:basedOn w:val="Normal"/>
    <w:rsid w:val="00EE17ED"/>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EE17ED"/>
  </w:style>
  <w:style w:type="paragraph" w:customStyle="1" w:styleId="BlockTitle10">
    <w:name w:val="Block Title #1"/>
    <w:basedOn w:val="Heading1"/>
    <w:next w:val="Normal"/>
    <w:qFormat/>
    <w:rsid w:val="00EE17ED"/>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EE17ED"/>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EE17ED"/>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EE17ED"/>
    <w:rPr>
      <w:u w:val="single"/>
    </w:rPr>
  </w:style>
  <w:style w:type="character" w:customStyle="1" w:styleId="dateline-separator">
    <w:name w:val="dateline-separator"/>
    <w:basedOn w:val="DefaultParagraphFont"/>
    <w:rsid w:val="00EE17ED"/>
  </w:style>
  <w:style w:type="character" w:customStyle="1" w:styleId="boldciteChar">
    <w:name w:val="bold cite Char"/>
    <w:basedOn w:val="DefaultParagraphFont"/>
    <w:rsid w:val="00EE17ED"/>
    <w:rPr>
      <w:rFonts w:ascii="Arial" w:hAnsi="Arial" w:cs="Arial"/>
      <w:b/>
      <w:bCs/>
      <w:kern w:val="32"/>
      <w:sz w:val="24"/>
      <w:szCs w:val="24"/>
      <w:lang w:val="en-US" w:eastAsia="en-US" w:bidi="ar-SA"/>
    </w:rPr>
  </w:style>
  <w:style w:type="character" w:customStyle="1" w:styleId="highlightcardtextChar">
    <w:name w:val="highlight card text Char"/>
    <w:rsid w:val="00EE17ED"/>
    <w:rPr>
      <w:rFonts w:ascii="Arial" w:hAnsi="Arial"/>
      <w:color w:val="000000"/>
      <w:sz w:val="18"/>
      <w:szCs w:val="24"/>
      <w:lang w:val="en-US" w:eastAsia="en-US" w:bidi="ar-SA"/>
    </w:rPr>
  </w:style>
  <w:style w:type="character" w:customStyle="1" w:styleId="bigbody1">
    <w:name w:val="bigbody1"/>
    <w:basedOn w:val="DefaultParagraphFont"/>
    <w:rsid w:val="00EE17ED"/>
    <w:rPr>
      <w:rFonts w:ascii="Arial" w:hAnsi="Arial" w:cs="Arial" w:hint="default"/>
      <w:sz w:val="24"/>
      <w:szCs w:val="24"/>
    </w:rPr>
  </w:style>
  <w:style w:type="character" w:customStyle="1" w:styleId="papercaption1">
    <w:name w:val="papercaption1"/>
    <w:basedOn w:val="DefaultParagraphFont"/>
    <w:rsid w:val="00EE17ED"/>
    <w:rPr>
      <w:rFonts w:ascii="Verdana" w:hAnsi="Verdana" w:hint="default"/>
      <w:b/>
      <w:bCs/>
      <w:i w:val="0"/>
      <w:iCs w:val="0"/>
      <w:color w:val="000000"/>
      <w:sz w:val="21"/>
      <w:szCs w:val="21"/>
    </w:rPr>
  </w:style>
  <w:style w:type="character" w:customStyle="1" w:styleId="affiliation1">
    <w:name w:val="affiliation1"/>
    <w:basedOn w:val="DefaultParagraphFont"/>
    <w:rsid w:val="00EE17ED"/>
    <w:rPr>
      <w:rFonts w:ascii="Verdana" w:hAnsi="Verdana" w:hint="default"/>
      <w:b w:val="0"/>
      <w:bCs w:val="0"/>
      <w:i w:val="0"/>
      <w:iCs w:val="0"/>
      <w:color w:val="000000"/>
      <w:sz w:val="18"/>
      <w:szCs w:val="18"/>
    </w:rPr>
  </w:style>
  <w:style w:type="character" w:customStyle="1" w:styleId="paperquote1">
    <w:name w:val="paperquote1"/>
    <w:basedOn w:val="DefaultParagraphFont"/>
    <w:rsid w:val="00EE17ED"/>
    <w:rPr>
      <w:rFonts w:ascii="Verdana" w:hAnsi="Verdana" w:hint="default"/>
      <w:b w:val="0"/>
      <w:bCs w:val="0"/>
      <w:i w:val="0"/>
      <w:iCs w:val="0"/>
      <w:sz w:val="18"/>
      <w:szCs w:val="18"/>
    </w:rPr>
  </w:style>
  <w:style w:type="paragraph" w:customStyle="1" w:styleId="TxBr25p1">
    <w:name w:val="TxBr_25p1"/>
    <w:basedOn w:val="Normal"/>
    <w:qFormat/>
    <w:rsid w:val="00EE17ED"/>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EE17ED"/>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EE17ED"/>
    <w:rPr>
      <w:sz w:val="24"/>
      <w:szCs w:val="24"/>
      <w:lang w:val="en-US" w:eastAsia="en-US" w:bidi="ar-SA"/>
    </w:rPr>
  </w:style>
  <w:style w:type="character" w:customStyle="1" w:styleId="headline1">
    <w:name w:val="headline1"/>
    <w:basedOn w:val="DefaultParagraphFont"/>
    <w:rsid w:val="00EE17ED"/>
  </w:style>
  <w:style w:type="character" w:customStyle="1" w:styleId="boldciteChar2">
    <w:name w:val="bold cite Char2"/>
    <w:basedOn w:val="DefaultParagraphFont"/>
    <w:rsid w:val="00EE17ED"/>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EE17ED"/>
    <w:rPr>
      <w:rFonts w:ascii="Arial" w:hAnsi="Arial" w:cs="Arial"/>
      <w:color w:val="000000"/>
      <w:u w:val="thick"/>
      <w:lang w:val="en-US" w:eastAsia="en-US" w:bidi="ar-SA"/>
    </w:rPr>
  </w:style>
  <w:style w:type="character" w:customStyle="1" w:styleId="Style14ptBoldUnderline">
    <w:name w:val="Style 14 pt Bold Underline"/>
    <w:basedOn w:val="DefaultParagraphFont"/>
    <w:rsid w:val="00EE17ED"/>
    <w:rPr>
      <w:rFonts w:ascii="Arial" w:hAnsi="Arial"/>
      <w:b/>
      <w:bCs/>
      <w:sz w:val="28"/>
      <w:u w:val="single"/>
    </w:rPr>
  </w:style>
  <w:style w:type="character" w:customStyle="1" w:styleId="CardFormatCharCharCharCharCharCharChar">
    <w:name w:val="Card Format Char Char Char Char Char Char Char"/>
    <w:basedOn w:val="DefaultParagraphFont"/>
    <w:rsid w:val="00EE17ED"/>
    <w:rPr>
      <w:color w:val="000000"/>
      <w:sz w:val="18"/>
      <w:szCs w:val="18"/>
      <w:lang w:val="en-US" w:eastAsia="en-US" w:bidi="ar-SA"/>
    </w:rPr>
  </w:style>
  <w:style w:type="paragraph" w:customStyle="1" w:styleId="CardTextCharCharCharCharChar">
    <w:name w:val="Card Text Char Char Char Char Char"/>
    <w:basedOn w:val="Normal"/>
    <w:qFormat/>
    <w:rsid w:val="00EE17ED"/>
    <w:pPr>
      <w:ind w:left="1728" w:right="1728"/>
    </w:pPr>
    <w:rPr>
      <w:sz w:val="18"/>
    </w:rPr>
  </w:style>
  <w:style w:type="paragraph" w:customStyle="1" w:styleId="BlockTitle1Char">
    <w:name w:val="Block Title #1 Char"/>
    <w:basedOn w:val="Heading1"/>
    <w:qFormat/>
    <w:rsid w:val="00EE17ED"/>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EE17ED"/>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EE17ED"/>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EE17ED"/>
    <w:pPr>
      <w:spacing w:before="0"/>
    </w:pPr>
    <w:rPr>
      <w:bCs/>
      <w:szCs w:val="22"/>
    </w:rPr>
  </w:style>
  <w:style w:type="character" w:customStyle="1" w:styleId="documentbody">
    <w:name w:val="documentbody"/>
    <w:basedOn w:val="DefaultParagraphFont"/>
    <w:rsid w:val="00EE17ED"/>
  </w:style>
  <w:style w:type="character" w:customStyle="1" w:styleId="searchterm">
    <w:name w:val="searchterm"/>
    <w:basedOn w:val="DefaultParagraphFont"/>
    <w:rsid w:val="00EE17ED"/>
  </w:style>
  <w:style w:type="character" w:customStyle="1" w:styleId="text-bold">
    <w:name w:val="text-bold"/>
    <w:basedOn w:val="DefaultParagraphFont"/>
    <w:rsid w:val="00EE17ED"/>
  </w:style>
  <w:style w:type="character" w:customStyle="1" w:styleId="highlightcardtextChar1">
    <w:name w:val="highlight card text Char1"/>
    <w:basedOn w:val="DefaultParagraphFont"/>
    <w:rsid w:val="00EE17ED"/>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EE17ED"/>
    <w:rPr>
      <w:rFonts w:cs="Arial"/>
      <w:b/>
      <w:bCs/>
      <w:sz w:val="24"/>
      <w:szCs w:val="26"/>
      <w:lang w:val="en-US" w:eastAsia="en-US" w:bidi="ar-SA"/>
    </w:rPr>
  </w:style>
  <w:style w:type="character" w:customStyle="1" w:styleId="Style10ptUnderline1">
    <w:name w:val="Style 10 pt Underline1"/>
    <w:basedOn w:val="DefaultParagraphFont"/>
    <w:rsid w:val="00EE17ED"/>
    <w:rPr>
      <w:rFonts w:ascii="Times New Roman" w:hAnsi="Times New Roman"/>
      <w:sz w:val="20"/>
      <w:u w:val="single"/>
    </w:rPr>
  </w:style>
  <w:style w:type="paragraph" w:customStyle="1" w:styleId="Hotroute3">
    <w:name w:val="Hot route"/>
    <w:basedOn w:val="Normal"/>
    <w:qFormat/>
    <w:rsid w:val="00EE17ED"/>
    <w:pPr>
      <w:ind w:left="144"/>
    </w:pPr>
  </w:style>
  <w:style w:type="character" w:customStyle="1" w:styleId="StyleLatinArialBold">
    <w:name w:val="Style (Latin) Arial Bold"/>
    <w:basedOn w:val="DefaultParagraphFont"/>
    <w:rsid w:val="00EE17ED"/>
    <w:rPr>
      <w:rFonts w:ascii="Times New Roman" w:hAnsi="Times New Roman"/>
      <w:b/>
      <w:bCs/>
      <w:sz w:val="24"/>
    </w:rPr>
  </w:style>
  <w:style w:type="character" w:customStyle="1" w:styleId="10ptUnderline">
    <w:name w:val="10 ptUnderline"/>
    <w:basedOn w:val="DefaultParagraphFont"/>
    <w:rsid w:val="00EE17ED"/>
    <w:rPr>
      <w:rFonts w:ascii="Times New Roman" w:hAnsi="Times New Roman"/>
      <w:bCs/>
      <w:sz w:val="20"/>
      <w:u w:val="single"/>
    </w:rPr>
  </w:style>
  <w:style w:type="character" w:customStyle="1" w:styleId="boldciteCharChar2">
    <w:name w:val="bold cite Char Char2"/>
    <w:basedOn w:val="DefaultParagraphFont"/>
    <w:rsid w:val="00EE17ED"/>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EE17ED"/>
    <w:rPr>
      <w:b/>
      <w:bCs/>
      <w:sz w:val="24"/>
      <w:szCs w:val="24"/>
      <w:lang w:val="en-US" w:eastAsia="en-US" w:bidi="ar-SA"/>
    </w:rPr>
  </w:style>
  <w:style w:type="character" w:customStyle="1" w:styleId="textlarge">
    <w:name w:val="textlarge"/>
    <w:basedOn w:val="DefaultParagraphFont"/>
    <w:rsid w:val="00EE17ED"/>
  </w:style>
  <w:style w:type="paragraph" w:customStyle="1" w:styleId="boldcitation">
    <w:name w:val="bold citation"/>
    <w:basedOn w:val="Normal"/>
    <w:qFormat/>
    <w:rsid w:val="00EE17ED"/>
    <w:rPr>
      <w:b/>
      <w:sz w:val="28"/>
      <w:u w:val="thick"/>
    </w:rPr>
  </w:style>
  <w:style w:type="paragraph" w:customStyle="1" w:styleId="BlockTOC">
    <w:name w:val="Block TOC"/>
    <w:basedOn w:val="Heading1"/>
    <w:qFormat/>
    <w:rsid w:val="00EE17ED"/>
    <w:pPr>
      <w:spacing w:before="0"/>
      <w:ind w:left="547" w:right="360"/>
    </w:pPr>
    <w:rPr>
      <w:bCs/>
      <w:szCs w:val="28"/>
    </w:rPr>
  </w:style>
  <w:style w:type="character" w:customStyle="1" w:styleId="bylinetitle">
    <w:name w:val="bylinetitle"/>
    <w:basedOn w:val="DefaultParagraphFont"/>
    <w:rsid w:val="00EE17ED"/>
  </w:style>
  <w:style w:type="character" w:customStyle="1" w:styleId="afpdateline">
    <w:name w:val="afp_dateline"/>
    <w:basedOn w:val="DefaultParagraphFont"/>
    <w:rsid w:val="00EE17ED"/>
  </w:style>
  <w:style w:type="character" w:customStyle="1" w:styleId="smallcap">
    <w:name w:val="smallcap"/>
    <w:basedOn w:val="DefaultParagraphFont"/>
    <w:rsid w:val="00EE17ED"/>
  </w:style>
  <w:style w:type="paragraph" w:customStyle="1" w:styleId="Pa9">
    <w:name w:val="Pa9"/>
    <w:basedOn w:val="Normal"/>
    <w:next w:val="Normal"/>
    <w:uiPriority w:val="99"/>
    <w:qFormat/>
    <w:rsid w:val="00EE17ED"/>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EE17ED"/>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EE17ED"/>
    <w:rPr>
      <w:b/>
    </w:rPr>
  </w:style>
  <w:style w:type="character" w:customStyle="1" w:styleId="highlightcardtextChar2">
    <w:name w:val="highlight card text Char2"/>
    <w:basedOn w:val="evidencetextChar1"/>
    <w:link w:val="highlightcardtext"/>
    <w:uiPriority w:val="99"/>
    <w:rsid w:val="00EE17ED"/>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basedOn w:val="DefaultParagraphFont"/>
    <w:rsid w:val="00EE17ED"/>
    <w:rPr>
      <w:rFonts w:ascii="Arial" w:hAnsi="Arial"/>
      <w:szCs w:val="24"/>
      <w:lang w:val="en-US" w:eastAsia="en-US" w:bidi="ar-SA"/>
    </w:rPr>
  </w:style>
  <w:style w:type="character" w:customStyle="1" w:styleId="datestamp2">
    <w:name w:val="datestamp2"/>
    <w:rsid w:val="00EE17ED"/>
  </w:style>
  <w:style w:type="character" w:customStyle="1" w:styleId="linktypelabel1">
    <w:name w:val="link_type_label1"/>
    <w:rsid w:val="00EE17ED"/>
    <w:rPr>
      <w:color w:val="000000"/>
    </w:rPr>
  </w:style>
  <w:style w:type="character" w:customStyle="1" w:styleId="CharChar7">
    <w:name w:val="Char Char7"/>
    <w:rsid w:val="00EE17ED"/>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EE17ED"/>
    <w:rPr>
      <w:rFonts w:eastAsia="SimSun"/>
      <w:szCs w:val="20"/>
      <w:lang w:eastAsia="zh-CN"/>
    </w:rPr>
  </w:style>
  <w:style w:type="character" w:customStyle="1" w:styleId="TENPOINTChar">
    <w:name w:val="TENPOINT Char"/>
    <w:basedOn w:val="DefaultParagraphFont"/>
    <w:link w:val="TENPOINT"/>
    <w:rsid w:val="00EE17ED"/>
    <w:rPr>
      <w:rFonts w:ascii="Helvetica" w:eastAsia="SimSun" w:hAnsi="Helvetica" w:cs="Times New Roman"/>
      <w:szCs w:val="20"/>
      <w:lang w:eastAsia="zh-CN"/>
    </w:rPr>
  </w:style>
  <w:style w:type="paragraph" w:customStyle="1" w:styleId="EIGHTPOINT">
    <w:name w:val="EIGHTPOINT"/>
    <w:basedOn w:val="Normal"/>
    <w:link w:val="EIGHTPOINTChar"/>
    <w:qFormat/>
    <w:rsid w:val="00EE17ED"/>
    <w:rPr>
      <w:rFonts w:eastAsia="SimSun"/>
      <w:sz w:val="16"/>
      <w:szCs w:val="20"/>
      <w:lang w:eastAsia="zh-CN"/>
    </w:rPr>
  </w:style>
  <w:style w:type="character" w:customStyle="1" w:styleId="EIGHTPOINTChar">
    <w:name w:val="EIGHTPOINT Char"/>
    <w:basedOn w:val="DefaultParagraphFont"/>
    <w:link w:val="EIGHTPOINT"/>
    <w:rsid w:val="00EE17ED"/>
    <w:rPr>
      <w:rFonts w:ascii="Helvetica" w:eastAsia="SimSun" w:hAnsi="Helvetica" w:cs="Times New Roman"/>
      <w:sz w:val="16"/>
      <w:szCs w:val="20"/>
      <w:lang w:eastAsia="zh-CN"/>
    </w:rPr>
  </w:style>
  <w:style w:type="character" w:customStyle="1" w:styleId="StyleDebateUnderlineBold">
    <w:name w:val="Style Debate Underline + Bold"/>
    <w:basedOn w:val="DebateUnderline"/>
    <w:rsid w:val="00EE17ED"/>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EE17ED"/>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EE17ED"/>
    <w:rPr>
      <w:rFonts w:ascii="Cambria" w:hAnsi="Cambria" w:cs="Cambria"/>
      <w:b/>
      <w:bCs/>
      <w:spacing w:val="-10"/>
      <w:sz w:val="18"/>
      <w:szCs w:val="18"/>
    </w:rPr>
  </w:style>
  <w:style w:type="paragraph" w:customStyle="1" w:styleId="loose1">
    <w:name w:val="loose1"/>
    <w:basedOn w:val="Normal"/>
    <w:qFormat/>
    <w:rsid w:val="00EE17ED"/>
    <w:pPr>
      <w:spacing w:before="100" w:beforeAutospacing="1" w:after="100" w:afterAutospacing="1"/>
    </w:pPr>
  </w:style>
  <w:style w:type="character" w:customStyle="1" w:styleId="Style12ptBold">
    <w:name w:val="Style 12 pt Bold"/>
    <w:basedOn w:val="DefaultParagraphFont"/>
    <w:rsid w:val="00EE17ED"/>
    <w:rPr>
      <w:b/>
      <w:bCs/>
      <w:sz w:val="20"/>
    </w:rPr>
  </w:style>
  <w:style w:type="character" w:customStyle="1" w:styleId="senselabel">
    <w:name w:val="sense_label"/>
    <w:basedOn w:val="DefaultParagraphFont"/>
    <w:rsid w:val="00EE17ED"/>
  </w:style>
  <w:style w:type="character" w:customStyle="1" w:styleId="labset">
    <w:name w:val="labset"/>
    <w:basedOn w:val="DefaultParagraphFont"/>
    <w:rsid w:val="00EE17ED"/>
  </w:style>
  <w:style w:type="paragraph" w:customStyle="1" w:styleId="CM123">
    <w:name w:val="CM123"/>
    <w:basedOn w:val="Normal"/>
    <w:next w:val="Normal"/>
    <w:uiPriority w:val="99"/>
    <w:qFormat/>
    <w:rsid w:val="00EE17ED"/>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EE17ED"/>
  </w:style>
  <w:style w:type="character" w:customStyle="1" w:styleId="addressspan">
    <w:name w:val="addressspan"/>
    <w:rsid w:val="00EE17ED"/>
  </w:style>
  <w:style w:type="character" w:customStyle="1" w:styleId="role">
    <w:name w:val="role"/>
    <w:rsid w:val="00EE17ED"/>
  </w:style>
  <w:style w:type="paragraph" w:customStyle="1" w:styleId="ReportTitle">
    <w:name w:val="Report Title"/>
    <w:basedOn w:val="Default"/>
    <w:next w:val="Default"/>
    <w:uiPriority w:val="99"/>
    <w:qFormat/>
    <w:rsid w:val="00EE17ED"/>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EE17ED"/>
    <w:rPr>
      <w:sz w:val="24"/>
      <w:szCs w:val="24"/>
      <w:u w:val="thick"/>
    </w:rPr>
  </w:style>
  <w:style w:type="paragraph" w:customStyle="1" w:styleId="UnderlinedF9">
    <w:name w:val="Underlined F9"/>
    <w:basedOn w:val="Normal"/>
    <w:next w:val="NormalF6"/>
    <w:link w:val="UnderlinedF9Char"/>
    <w:qFormat/>
    <w:rsid w:val="00EE17ED"/>
    <w:rPr>
      <w:b/>
      <w:u w:val="single"/>
      <w:lang w:val="x-none" w:eastAsia="x-none"/>
    </w:rPr>
  </w:style>
  <w:style w:type="character" w:customStyle="1" w:styleId="UnderlinedF9Char">
    <w:name w:val="Underlined F9 Char"/>
    <w:link w:val="UnderlinedF9"/>
    <w:rsid w:val="00EE17ED"/>
    <w:rPr>
      <w:rFonts w:ascii="Helvetica" w:hAnsi="Helvetica" w:cs="Times New Roman"/>
      <w:b/>
      <w:u w:val="single"/>
      <w:lang w:val="x-none" w:eastAsia="x-none"/>
    </w:rPr>
  </w:style>
  <w:style w:type="character" w:customStyle="1" w:styleId="UnderlineCharChar20">
    <w:name w:val="Underline Char Char2"/>
    <w:basedOn w:val="DefaultParagraphFont"/>
    <w:rsid w:val="00EE17ED"/>
    <w:rPr>
      <w:rFonts w:eastAsia="MS Mincho"/>
      <w:u w:val="single"/>
      <w:lang w:val="en-US" w:eastAsia="en-US" w:bidi="ar-SA"/>
    </w:rPr>
  </w:style>
  <w:style w:type="paragraph" w:customStyle="1" w:styleId="author-image">
    <w:name w:val="author-image"/>
    <w:basedOn w:val="Normal"/>
    <w:qFormat/>
    <w:rsid w:val="00EE17ED"/>
    <w:pPr>
      <w:spacing w:before="100" w:beforeAutospacing="1" w:after="100" w:afterAutospacing="1"/>
    </w:pPr>
  </w:style>
  <w:style w:type="character" w:customStyle="1" w:styleId="ColorfulGrid-Accent1Char1">
    <w:name w:val="Colorful Grid - Accent 1 Char1"/>
    <w:uiPriority w:val="29"/>
    <w:rsid w:val="00EE17ED"/>
    <w:rPr>
      <w:iCs/>
      <w:sz w:val="16"/>
      <w:szCs w:val="22"/>
    </w:rPr>
  </w:style>
  <w:style w:type="paragraph" w:customStyle="1" w:styleId="CardTextCharCharChar">
    <w:name w:val="Card Text Char Char Char"/>
    <w:basedOn w:val="Normal"/>
    <w:link w:val="CardTextCharCharCharChar"/>
    <w:qFormat/>
    <w:rsid w:val="00EE17ED"/>
    <w:pPr>
      <w:ind w:left="1728" w:right="1728"/>
    </w:pPr>
    <w:rPr>
      <w:sz w:val="18"/>
      <w:lang w:val="x-none" w:eastAsia="x-none"/>
    </w:rPr>
  </w:style>
  <w:style w:type="character" w:customStyle="1" w:styleId="CardTextCharCharCharChar">
    <w:name w:val="Card Text Char Char Char Char"/>
    <w:link w:val="CardTextCharCharChar"/>
    <w:rsid w:val="00EE17ED"/>
    <w:rPr>
      <w:rFonts w:ascii="Helvetica" w:hAnsi="Helvetica" w:cs="Times New Roman"/>
      <w:sz w:val="18"/>
      <w:lang w:val="x-none" w:eastAsia="x-none"/>
    </w:rPr>
  </w:style>
  <w:style w:type="character" w:customStyle="1" w:styleId="HATChar0">
    <w:name w:val="HAT Char"/>
    <w:basedOn w:val="DefaultParagraphFont"/>
    <w:uiPriority w:val="1"/>
    <w:rsid w:val="00EE17ED"/>
    <w:rPr>
      <w:rFonts w:ascii="Arial" w:eastAsia="Times New Roman" w:hAnsi="Arial"/>
      <w:b/>
      <w:bCs/>
      <w:caps/>
      <w:sz w:val="22"/>
      <w:szCs w:val="28"/>
    </w:rPr>
  </w:style>
  <w:style w:type="character" w:customStyle="1" w:styleId="Char1Char1">
    <w:name w:val="Char1 Char1"/>
    <w:rsid w:val="00EE17ED"/>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EE17ED"/>
    <w:pPr>
      <w:keepNext/>
      <w:keepLines/>
      <w:spacing w:before="200"/>
      <w:outlineLvl w:val="3"/>
    </w:pPr>
    <w:rPr>
      <w:rFonts w:ascii="Garamond" w:hAnsi="Garamond"/>
      <w:b/>
      <w:bCs/>
      <w:iCs/>
      <w:sz w:val="26"/>
    </w:rPr>
  </w:style>
  <w:style w:type="paragraph" w:customStyle="1" w:styleId="FreeForm">
    <w:name w:val="Free Form"/>
    <w:qFormat/>
    <w:rsid w:val="00EE17ED"/>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EE17ED"/>
  </w:style>
  <w:style w:type="character" w:customStyle="1" w:styleId="searchwithinhl">
    <w:name w:val="searchwithinhl"/>
    <w:basedOn w:val="DefaultParagraphFont"/>
    <w:rsid w:val="00EE17ED"/>
  </w:style>
  <w:style w:type="character" w:customStyle="1" w:styleId="read-pgnum">
    <w:name w:val="read-pgnum"/>
    <w:basedOn w:val="DefaultParagraphFont"/>
    <w:rsid w:val="00EE17ED"/>
  </w:style>
  <w:style w:type="character" w:customStyle="1" w:styleId="middleheadline">
    <w:name w:val="middleheadline"/>
    <w:basedOn w:val="DefaultParagraphFont"/>
    <w:rsid w:val="00EE17ED"/>
  </w:style>
  <w:style w:type="character" w:customStyle="1" w:styleId="style22">
    <w:name w:val="style2"/>
    <w:basedOn w:val="DefaultParagraphFont"/>
    <w:rsid w:val="00EE17ED"/>
  </w:style>
  <w:style w:type="paragraph" w:customStyle="1" w:styleId="style1style2">
    <w:name w:val="style1 style2"/>
    <w:basedOn w:val="Normal"/>
    <w:qFormat/>
    <w:rsid w:val="00EE17ED"/>
    <w:pPr>
      <w:spacing w:beforeLines="1" w:afterLines="1"/>
    </w:pPr>
    <w:rPr>
      <w:rFonts w:ascii="Times" w:hAnsi="Times"/>
      <w:szCs w:val="20"/>
    </w:rPr>
  </w:style>
  <w:style w:type="character" w:customStyle="1" w:styleId="endemailtag">
    <w:name w:val="endemailtag"/>
    <w:basedOn w:val="DefaultParagraphFont"/>
    <w:rsid w:val="00EE17ED"/>
  </w:style>
  <w:style w:type="character" w:customStyle="1" w:styleId="title3">
    <w:name w:val="title3"/>
    <w:rsid w:val="00EE17ED"/>
    <w:rPr>
      <w:b/>
      <w:bCs/>
      <w:sz w:val="26"/>
      <w:szCs w:val="26"/>
    </w:rPr>
  </w:style>
  <w:style w:type="character" w:customStyle="1" w:styleId="articlebyline">
    <w:name w:val="articlebyline"/>
    <w:basedOn w:val="DefaultParagraphFont"/>
    <w:rsid w:val="00EE17ED"/>
  </w:style>
  <w:style w:type="paragraph" w:customStyle="1" w:styleId="non-feed">
    <w:name w:val="non-feed"/>
    <w:basedOn w:val="Normal"/>
    <w:qFormat/>
    <w:rsid w:val="00EE17ED"/>
    <w:pPr>
      <w:spacing w:beforeLines="1" w:afterLines="1"/>
    </w:pPr>
    <w:rPr>
      <w:rFonts w:ascii="Times" w:hAnsi="Times"/>
      <w:szCs w:val="20"/>
    </w:rPr>
  </w:style>
  <w:style w:type="paragraph" w:customStyle="1" w:styleId="articleparagraphenarticleparagraph">
    <w:name w:val="articleparagraph enarticleparagraph"/>
    <w:basedOn w:val="Normal"/>
    <w:qFormat/>
    <w:rsid w:val="00EE17ED"/>
    <w:pPr>
      <w:spacing w:beforeLines="1" w:afterLines="1"/>
    </w:pPr>
    <w:rPr>
      <w:rFonts w:ascii="Times" w:hAnsi="Times"/>
      <w:szCs w:val="20"/>
    </w:rPr>
  </w:style>
  <w:style w:type="character" w:customStyle="1" w:styleId="authorpub2">
    <w:name w:val="author_pub2"/>
    <w:basedOn w:val="DefaultParagraphFont"/>
    <w:rsid w:val="00EE17ED"/>
  </w:style>
  <w:style w:type="character" w:customStyle="1" w:styleId="fullpost">
    <w:name w:val="fullpost"/>
    <w:rsid w:val="00EE17ED"/>
  </w:style>
  <w:style w:type="paragraph" w:customStyle="1" w:styleId="Boldunderline2">
    <w:name w:val="Bold/underline"/>
    <w:basedOn w:val="Normal"/>
    <w:link w:val="BoldunderlineChar4"/>
    <w:autoRedefine/>
    <w:qFormat/>
    <w:rsid w:val="00EE17ED"/>
    <w:rPr>
      <w:rFonts w:ascii="SimSun" w:eastAsia="SimSun" w:hAnsi="SimSun" w:cstheme="minorBidi"/>
      <w:b/>
      <w:sz w:val="24"/>
      <w:szCs w:val="24"/>
      <w:u w:val="single"/>
      <w:lang w:eastAsia="zh-CN"/>
    </w:rPr>
  </w:style>
  <w:style w:type="paragraph" w:customStyle="1" w:styleId="epblock">
    <w:name w:val="ep_block"/>
    <w:basedOn w:val="Normal"/>
    <w:qFormat/>
    <w:rsid w:val="00EE17ED"/>
    <w:pPr>
      <w:spacing w:beforeLines="1" w:afterLines="1"/>
    </w:pPr>
    <w:rPr>
      <w:rFonts w:ascii="Times" w:hAnsi="Times"/>
      <w:szCs w:val="20"/>
    </w:rPr>
  </w:style>
  <w:style w:type="character" w:customStyle="1" w:styleId="personname">
    <w:name w:val="person_name"/>
    <w:rsid w:val="00EE17ED"/>
  </w:style>
  <w:style w:type="paragraph" w:customStyle="1" w:styleId="BoldItalics">
    <w:name w:val="Bold Italics"/>
    <w:basedOn w:val="Normal"/>
    <w:qFormat/>
    <w:rsid w:val="00EE17ED"/>
    <w:rPr>
      <w:b/>
      <w:i/>
    </w:rPr>
  </w:style>
  <w:style w:type="paragraph" w:customStyle="1" w:styleId="story2">
    <w:name w:val="story2"/>
    <w:basedOn w:val="Normal"/>
    <w:qFormat/>
    <w:rsid w:val="00EE17ED"/>
    <w:pPr>
      <w:spacing w:before="100" w:beforeAutospacing="1" w:after="100" w:afterAutospacing="1"/>
    </w:pPr>
  </w:style>
  <w:style w:type="paragraph" w:customStyle="1" w:styleId="spintrotext">
    <w:name w:val="spintrotext"/>
    <w:basedOn w:val="Normal"/>
    <w:qFormat/>
    <w:rsid w:val="00EE17ED"/>
    <w:pPr>
      <w:spacing w:before="100" w:beforeAutospacing="1" w:after="180"/>
    </w:pPr>
    <w:rPr>
      <w:b/>
      <w:bCs/>
    </w:rPr>
  </w:style>
  <w:style w:type="character" w:customStyle="1" w:styleId="majorhd1">
    <w:name w:val="majorhd1"/>
    <w:basedOn w:val="DefaultParagraphFont"/>
    <w:rsid w:val="00EE17ED"/>
    <w:rPr>
      <w:rFonts w:ascii="Arial" w:hAnsi="Arial" w:cs="Arial" w:hint="default"/>
      <w:b/>
      <w:bCs/>
      <w:color w:val="660000"/>
      <w:sz w:val="25"/>
      <w:szCs w:val="25"/>
    </w:rPr>
  </w:style>
  <w:style w:type="paragraph" w:customStyle="1" w:styleId="summary10">
    <w:name w:val="summary10"/>
    <w:basedOn w:val="Normal"/>
    <w:qFormat/>
    <w:rsid w:val="00EE17ED"/>
    <w:pPr>
      <w:spacing w:before="30" w:line="336" w:lineRule="atLeast"/>
    </w:pPr>
    <w:rPr>
      <w:rFonts w:ascii="Georgia" w:hAnsi="Georgia"/>
      <w:color w:val="333333"/>
    </w:rPr>
  </w:style>
  <w:style w:type="character" w:customStyle="1" w:styleId="origin10">
    <w:name w:val="origin10"/>
    <w:basedOn w:val="DefaultParagraphFont"/>
    <w:rsid w:val="00EE17ED"/>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EE17ED"/>
  </w:style>
  <w:style w:type="character" w:customStyle="1" w:styleId="mainarttitle">
    <w:name w:val="mainarttitle"/>
    <w:basedOn w:val="DefaultParagraphFont"/>
    <w:rsid w:val="00EE17ED"/>
  </w:style>
  <w:style w:type="character" w:customStyle="1" w:styleId="Undlerine">
    <w:name w:val="Undlerine"/>
    <w:qFormat/>
    <w:rsid w:val="00EE17ED"/>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EE17ED"/>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EE17ED"/>
    <w:rPr>
      <w:rFonts w:ascii="Times New Roman" w:hAnsi="Times New Roman"/>
      <w:sz w:val="20"/>
      <w:u w:val="single"/>
    </w:rPr>
  </w:style>
  <w:style w:type="character" w:customStyle="1" w:styleId="bzhistoryinfo">
    <w:name w:val="bz_history_info"/>
    <w:basedOn w:val="DefaultParagraphFont"/>
    <w:rsid w:val="00EE17ED"/>
  </w:style>
  <w:style w:type="character" w:customStyle="1" w:styleId="firstlast">
    <w:name w:val="first last"/>
    <w:basedOn w:val="DefaultParagraphFont"/>
    <w:rsid w:val="00EE17ED"/>
  </w:style>
  <w:style w:type="paragraph" w:customStyle="1" w:styleId="h">
    <w:name w:val="h"/>
    <w:basedOn w:val="Normal"/>
    <w:qFormat/>
    <w:rsid w:val="00EE17ED"/>
    <w:pPr>
      <w:spacing w:before="100" w:beforeAutospacing="1" w:after="100" w:afterAutospacing="1"/>
    </w:pPr>
    <w:rPr>
      <w:rFonts w:ascii="Times" w:hAnsi="Times"/>
      <w:szCs w:val="20"/>
    </w:rPr>
  </w:style>
  <w:style w:type="character" w:customStyle="1" w:styleId="header10">
    <w:name w:val="header1"/>
    <w:basedOn w:val="DefaultParagraphFont"/>
    <w:rsid w:val="00EE17ED"/>
  </w:style>
  <w:style w:type="paragraph" w:customStyle="1" w:styleId="mainbody">
    <w:name w:val="mainbody"/>
    <w:basedOn w:val="Normal"/>
    <w:qFormat/>
    <w:rsid w:val="00EE17ED"/>
    <w:pPr>
      <w:spacing w:beforeLines="1" w:afterLines="1"/>
    </w:pPr>
    <w:rPr>
      <w:rFonts w:ascii="Times" w:hAnsi="Times"/>
      <w:szCs w:val="20"/>
    </w:rPr>
  </w:style>
  <w:style w:type="paragraph" w:customStyle="1" w:styleId="snippet">
    <w:name w:val="snippet"/>
    <w:basedOn w:val="Normal"/>
    <w:qFormat/>
    <w:rsid w:val="00EE17ED"/>
    <w:pPr>
      <w:spacing w:beforeLines="1" w:afterLines="1"/>
    </w:pPr>
    <w:rPr>
      <w:rFonts w:ascii="Times" w:hAnsi="Times"/>
      <w:szCs w:val="20"/>
    </w:rPr>
  </w:style>
  <w:style w:type="character" w:customStyle="1" w:styleId="s1">
    <w:name w:val="s1"/>
    <w:basedOn w:val="DefaultParagraphFont"/>
    <w:rsid w:val="00EE17ED"/>
  </w:style>
  <w:style w:type="character" w:customStyle="1" w:styleId="s3">
    <w:name w:val="s3"/>
    <w:basedOn w:val="DefaultParagraphFont"/>
    <w:rsid w:val="00EE17ED"/>
  </w:style>
  <w:style w:type="paragraph" w:customStyle="1" w:styleId="p13">
    <w:name w:val="p13"/>
    <w:basedOn w:val="Normal"/>
    <w:qFormat/>
    <w:rsid w:val="00EE17ED"/>
    <w:pPr>
      <w:spacing w:beforeLines="1" w:afterLines="1"/>
    </w:pPr>
    <w:rPr>
      <w:rFonts w:ascii="Times" w:hAnsi="Times"/>
      <w:szCs w:val="20"/>
    </w:rPr>
  </w:style>
  <w:style w:type="character" w:customStyle="1" w:styleId="s6">
    <w:name w:val="s6"/>
    <w:basedOn w:val="DefaultParagraphFont"/>
    <w:rsid w:val="00EE17ED"/>
  </w:style>
  <w:style w:type="character" w:customStyle="1" w:styleId="detailcname">
    <w:name w:val="detailcname"/>
    <w:basedOn w:val="DefaultParagraphFont"/>
    <w:rsid w:val="00EE17ED"/>
  </w:style>
  <w:style w:type="character" w:customStyle="1" w:styleId="block-spacer">
    <w:name w:val="block-spacer"/>
    <w:basedOn w:val="DefaultParagraphFont"/>
    <w:rsid w:val="00EE17ED"/>
  </w:style>
  <w:style w:type="paragraph" w:customStyle="1" w:styleId="cnnfirst">
    <w:name w:val="cnn_first"/>
    <w:basedOn w:val="Normal"/>
    <w:qFormat/>
    <w:rsid w:val="00EE17ED"/>
    <w:pPr>
      <w:spacing w:beforeLines="1" w:afterLines="1"/>
    </w:pPr>
    <w:rPr>
      <w:rFonts w:ascii="Times" w:hAnsi="Times"/>
      <w:szCs w:val="20"/>
    </w:rPr>
  </w:style>
  <w:style w:type="character" w:customStyle="1" w:styleId="articlesource">
    <w:name w:val="articlesource"/>
    <w:basedOn w:val="DefaultParagraphFont"/>
    <w:rsid w:val="00EE17ED"/>
  </w:style>
  <w:style w:type="character" w:customStyle="1" w:styleId="itxtrstitxtrstspanitxthookspan">
    <w:name w:val="itxtrst itxtrstspan itxthookspan"/>
    <w:basedOn w:val="DefaultParagraphFont"/>
    <w:rsid w:val="00EE17ED"/>
  </w:style>
  <w:style w:type="paragraph" w:customStyle="1" w:styleId="darkgreen">
    <w:name w:val="darkgreen"/>
    <w:basedOn w:val="Normal"/>
    <w:qFormat/>
    <w:rsid w:val="00EE17ED"/>
    <w:pPr>
      <w:spacing w:beforeLines="1" w:afterLines="1"/>
    </w:pPr>
    <w:rPr>
      <w:rFonts w:ascii="Times" w:hAnsi="Times"/>
      <w:szCs w:val="20"/>
    </w:rPr>
  </w:style>
  <w:style w:type="character" w:customStyle="1" w:styleId="wl-startdate">
    <w:name w:val="wl-startdate"/>
    <w:basedOn w:val="DefaultParagraphFont"/>
    <w:rsid w:val="00EE17ED"/>
  </w:style>
  <w:style w:type="character" w:customStyle="1" w:styleId="authorvcard">
    <w:name w:val="author vcard"/>
    <w:basedOn w:val="DefaultParagraphFont"/>
    <w:rsid w:val="00EE17ED"/>
  </w:style>
  <w:style w:type="paragraph" w:customStyle="1" w:styleId="cpf-viewbox-edit-highlight">
    <w:name w:val="cpf-viewbox-edit-highlight"/>
    <w:basedOn w:val="Normal"/>
    <w:qFormat/>
    <w:rsid w:val="00EE17ED"/>
    <w:pPr>
      <w:spacing w:beforeLines="1" w:afterLines="1"/>
    </w:pPr>
    <w:rPr>
      <w:rFonts w:ascii="Times" w:hAnsi="Times"/>
      <w:szCs w:val="20"/>
    </w:rPr>
  </w:style>
  <w:style w:type="paragraph" w:customStyle="1" w:styleId="CM104">
    <w:name w:val="CM104"/>
    <w:basedOn w:val="Default"/>
    <w:next w:val="Default"/>
    <w:uiPriority w:val="99"/>
    <w:qFormat/>
    <w:rsid w:val="00EE17ED"/>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EE17ED"/>
    <w:pPr>
      <w:widowControl w:val="0"/>
    </w:pPr>
    <w:rPr>
      <w:rFonts w:ascii="Arial" w:eastAsia="Times New Roman" w:hAnsi="Arial" w:cs="Times New Roman"/>
      <w:color w:val="auto"/>
    </w:rPr>
  </w:style>
  <w:style w:type="character" w:customStyle="1" w:styleId="referencetext">
    <w:name w:val="referencetext"/>
    <w:basedOn w:val="DefaultParagraphFont"/>
    <w:rsid w:val="00EE17ED"/>
  </w:style>
  <w:style w:type="paragraph" w:customStyle="1" w:styleId="UnderlinedV2">
    <w:name w:val="Underlined V2"/>
    <w:basedOn w:val="Normal"/>
    <w:next w:val="Normal"/>
    <w:link w:val="UnderlinedV2Char"/>
    <w:qFormat/>
    <w:rsid w:val="00EE17ED"/>
    <w:rPr>
      <w:rFonts w:ascii="Cambria" w:hAnsi="Cambria"/>
      <w:u w:val="single"/>
      <w:lang w:val="x-none" w:eastAsia="x-none"/>
    </w:rPr>
  </w:style>
  <w:style w:type="character" w:customStyle="1" w:styleId="UnderlinedV2Char">
    <w:name w:val="Underlined V2 Char"/>
    <w:link w:val="UnderlinedV2"/>
    <w:rsid w:val="00EE17ED"/>
    <w:rPr>
      <w:rFonts w:ascii="Cambria" w:hAnsi="Cambria" w:cs="Times New Roman"/>
      <w:u w:val="single"/>
      <w:lang w:val="x-none" w:eastAsia="x-none"/>
    </w:rPr>
  </w:style>
  <w:style w:type="character" w:customStyle="1" w:styleId="LDDebateCard">
    <w:name w:val="LD Debate Card"/>
    <w:basedOn w:val="DefaultParagraphFont"/>
    <w:rsid w:val="00EE17ED"/>
    <w:rPr>
      <w:rFonts w:ascii="Times New Roman" w:hAnsi="Times New Roman" w:cs="Times New Roman" w:hint="default"/>
      <w:b/>
      <w:bCs/>
      <w:color w:val="000000"/>
      <w:u w:val="single"/>
    </w:rPr>
  </w:style>
  <w:style w:type="character" w:customStyle="1" w:styleId="F5Normal">
    <w:name w:val="F5 Normal"/>
    <w:basedOn w:val="DefaultParagraphFont"/>
    <w:rsid w:val="00EE17ED"/>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EE17ED"/>
    <w:rPr>
      <w:rFonts w:ascii="Times New Roman" w:hAnsi="Times New Roman"/>
      <w:sz w:val="18"/>
    </w:rPr>
  </w:style>
  <w:style w:type="paragraph" w:styleId="TableofFigures">
    <w:name w:val="table of figures"/>
    <w:basedOn w:val="Normal"/>
    <w:next w:val="Normal"/>
    <w:unhideWhenUsed/>
    <w:rsid w:val="00EE17ED"/>
    <w:pPr>
      <w:ind w:left="400" w:hanging="400"/>
    </w:pPr>
    <w:rPr>
      <w:szCs w:val="20"/>
    </w:rPr>
  </w:style>
  <w:style w:type="paragraph" w:customStyle="1" w:styleId="ImportantText">
    <w:name w:val="Important Text"/>
    <w:basedOn w:val="Normal"/>
    <w:next w:val="Normal"/>
    <w:link w:val="ImportantTextChar"/>
    <w:qFormat/>
    <w:rsid w:val="00EE17ED"/>
    <w:rPr>
      <w:b/>
      <w:szCs w:val="44"/>
      <w:u w:val="single"/>
      <w:bdr w:val="single" w:sz="8" w:space="0" w:color="auto"/>
    </w:rPr>
  </w:style>
  <w:style w:type="character" w:customStyle="1" w:styleId="ImportantTextChar">
    <w:name w:val="Important Text Char"/>
    <w:basedOn w:val="DefaultParagraphFont"/>
    <w:link w:val="ImportantText"/>
    <w:rsid w:val="00EE17ED"/>
    <w:rPr>
      <w:rFonts w:ascii="Helvetica" w:hAnsi="Helvetica" w:cs="Times New Roman"/>
      <w:b/>
      <w:szCs w:val="44"/>
      <w:u w:val="single"/>
      <w:bdr w:val="single" w:sz="8" w:space="0" w:color="auto"/>
    </w:rPr>
  </w:style>
  <w:style w:type="paragraph" w:customStyle="1" w:styleId="F5CardText">
    <w:name w:val="F5 Card Text"/>
    <w:qFormat/>
    <w:rsid w:val="00EE17ED"/>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EE17ED"/>
  </w:style>
  <w:style w:type="character" w:customStyle="1" w:styleId="citation-abbreviation">
    <w:name w:val="citation-abbreviation"/>
    <w:basedOn w:val="DefaultParagraphFont"/>
    <w:rsid w:val="00EE17ED"/>
  </w:style>
  <w:style w:type="character" w:customStyle="1" w:styleId="citation-publication-date">
    <w:name w:val="citation-publication-date"/>
    <w:basedOn w:val="DefaultParagraphFont"/>
    <w:rsid w:val="00EE17ED"/>
  </w:style>
  <w:style w:type="character" w:customStyle="1" w:styleId="citation-volume">
    <w:name w:val="citation-volume"/>
    <w:basedOn w:val="DefaultParagraphFont"/>
    <w:rsid w:val="00EE17ED"/>
  </w:style>
  <w:style w:type="character" w:customStyle="1" w:styleId="citation-issue">
    <w:name w:val="citation-issue"/>
    <w:basedOn w:val="DefaultParagraphFont"/>
    <w:rsid w:val="00EE17ED"/>
  </w:style>
  <w:style w:type="character" w:customStyle="1" w:styleId="citation-flpages">
    <w:name w:val="citation-flpages"/>
    <w:basedOn w:val="DefaultParagraphFont"/>
    <w:rsid w:val="00EE17ED"/>
  </w:style>
  <w:style w:type="character" w:customStyle="1" w:styleId="journalname">
    <w:name w:val="journalname"/>
    <w:basedOn w:val="DefaultParagraphFont"/>
    <w:rsid w:val="00EE17ED"/>
  </w:style>
  <w:style w:type="character" w:customStyle="1" w:styleId="stnd">
    <w:name w:val="stnd"/>
    <w:basedOn w:val="DefaultParagraphFont"/>
    <w:rsid w:val="00EE17ED"/>
  </w:style>
  <w:style w:type="paragraph" w:customStyle="1" w:styleId="FileTitle">
    <w:name w:val="File Title"/>
    <w:autoRedefine/>
    <w:qFormat/>
    <w:rsid w:val="00EE17ED"/>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EE17ED"/>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EE17ED"/>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EE17ED"/>
    <w:pPr>
      <w:jc w:val="both"/>
    </w:pPr>
    <w:rPr>
      <w:b/>
      <w:u w:val="thick"/>
      <w:lang w:val="x-none" w:eastAsia="x-none"/>
    </w:rPr>
  </w:style>
  <w:style w:type="character" w:customStyle="1" w:styleId="HighlightedTextBoldChar">
    <w:name w:val="Highlighted Text &amp; Bold Char"/>
    <w:link w:val="HighlightedTextBold"/>
    <w:rsid w:val="00EE17ED"/>
    <w:rPr>
      <w:rFonts w:ascii="Helvetica" w:hAnsi="Helvetica" w:cs="Times New Roman"/>
      <w:b/>
      <w:u w:val="thick"/>
      <w:lang w:val="x-none" w:eastAsia="x-none"/>
    </w:rPr>
  </w:style>
  <w:style w:type="paragraph" w:customStyle="1" w:styleId="StyleHeading1Justified">
    <w:name w:val="Style Heading 1 + Justified"/>
    <w:basedOn w:val="Heading1"/>
    <w:link w:val="StyleHeading1JustifiedChar"/>
    <w:qFormat/>
    <w:rsid w:val="00EE17ED"/>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EE17ED"/>
    <w:rPr>
      <w:rFonts w:ascii="Helvetica" w:eastAsiaTheme="majorEastAsia" w:hAnsi="Helvetica" w:cs="Times New Roman"/>
      <w:b/>
      <w:bCs/>
      <w:sz w:val="36"/>
      <w:szCs w:val="28"/>
      <w:u w:val="single"/>
      <w:lang w:val="x-none" w:eastAsia="x-none"/>
    </w:rPr>
  </w:style>
  <w:style w:type="character" w:customStyle="1" w:styleId="AAAEmphasis2">
    <w:name w:val="AAAEmphasis2"/>
    <w:rsid w:val="00EE17ED"/>
    <w:rPr>
      <w:rFonts w:ascii="Cooper Black" w:hAnsi="Cooper Black"/>
      <w:iCs/>
      <w:u w:val="single"/>
    </w:rPr>
  </w:style>
  <w:style w:type="paragraph" w:customStyle="1" w:styleId="shrink80">
    <w:name w:val="shrink8"/>
    <w:basedOn w:val="Normal"/>
    <w:qFormat/>
    <w:rsid w:val="00EE17ED"/>
    <w:pPr>
      <w:spacing w:beforeLines="1" w:afterLines="1"/>
    </w:pPr>
    <w:rPr>
      <w:rFonts w:ascii="Times" w:hAnsi="Times"/>
      <w:szCs w:val="20"/>
    </w:rPr>
  </w:style>
  <w:style w:type="character" w:customStyle="1" w:styleId="underline00">
    <w:name w:val="underline0"/>
    <w:basedOn w:val="DefaultParagraphFont"/>
    <w:rsid w:val="00EE17ED"/>
  </w:style>
  <w:style w:type="character" w:customStyle="1" w:styleId="sub">
    <w:name w:val="sub"/>
    <w:basedOn w:val="DefaultParagraphFont"/>
    <w:rsid w:val="00EE17ED"/>
  </w:style>
  <w:style w:type="paragraph" w:customStyle="1" w:styleId="blockquote0">
    <w:name w:val="blockquote"/>
    <w:basedOn w:val="Normal"/>
    <w:qFormat/>
    <w:rsid w:val="00EE17ED"/>
    <w:pPr>
      <w:spacing w:beforeLines="1" w:afterLines="1"/>
    </w:pPr>
    <w:rPr>
      <w:rFonts w:ascii="Times" w:hAnsi="Times"/>
      <w:szCs w:val="20"/>
    </w:rPr>
  </w:style>
  <w:style w:type="character" w:customStyle="1" w:styleId="citedby">
    <w:name w:val="citedby_"/>
    <w:basedOn w:val="DefaultParagraphFont"/>
    <w:rsid w:val="00EE17ED"/>
  </w:style>
  <w:style w:type="paragraph" w:customStyle="1" w:styleId="svarticlesection">
    <w:name w:val="svarticle section"/>
    <w:basedOn w:val="Normal"/>
    <w:qFormat/>
    <w:rsid w:val="00EE17ED"/>
    <w:pPr>
      <w:spacing w:beforeLines="1" w:afterLines="1"/>
    </w:pPr>
    <w:rPr>
      <w:rFonts w:ascii="Times" w:hAnsi="Times"/>
      <w:szCs w:val="20"/>
    </w:rPr>
  </w:style>
  <w:style w:type="character" w:customStyle="1" w:styleId="formulatext">
    <w:name w:val="formulatext"/>
    <w:basedOn w:val="DefaultParagraphFont"/>
    <w:rsid w:val="00EE17ED"/>
  </w:style>
  <w:style w:type="paragraph" w:customStyle="1" w:styleId="TagNew">
    <w:name w:val="Tag New"/>
    <w:qFormat/>
    <w:rsid w:val="00EE17ED"/>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EE17ED"/>
  </w:style>
  <w:style w:type="paragraph" w:customStyle="1" w:styleId="DebateBlocking">
    <w:name w:val="DebateBlocking"/>
    <w:basedOn w:val="Normal"/>
    <w:uiPriority w:val="99"/>
    <w:qFormat/>
    <w:rsid w:val="00EE17ED"/>
    <w:rPr>
      <w:rFonts w:eastAsia="Calibri"/>
      <w:b/>
      <w:bCs/>
      <w:smallCaps/>
      <w:szCs w:val="20"/>
    </w:rPr>
  </w:style>
  <w:style w:type="paragraph" w:customStyle="1" w:styleId="CardUnderline">
    <w:name w:val="Card Underline"/>
    <w:link w:val="CardUnderlineChar"/>
    <w:qFormat/>
    <w:rsid w:val="00EE17ED"/>
    <w:pPr>
      <w:spacing w:after="200" w:line="276" w:lineRule="auto"/>
    </w:pPr>
    <w:rPr>
      <w:szCs w:val="24"/>
      <w:u w:val="single"/>
    </w:rPr>
  </w:style>
  <w:style w:type="character" w:customStyle="1" w:styleId="createdby">
    <w:name w:val="createdby"/>
    <w:rsid w:val="00EE17ED"/>
  </w:style>
  <w:style w:type="character" w:customStyle="1" w:styleId="createdate">
    <w:name w:val="createdate"/>
    <w:rsid w:val="00EE17ED"/>
  </w:style>
  <w:style w:type="paragraph" w:customStyle="1" w:styleId="spip">
    <w:name w:val="spip"/>
    <w:basedOn w:val="Normal"/>
    <w:qFormat/>
    <w:rsid w:val="00EE17ED"/>
    <w:pPr>
      <w:spacing w:before="100" w:beforeAutospacing="1" w:after="100" w:afterAutospacing="1"/>
    </w:pPr>
  </w:style>
  <w:style w:type="character" w:customStyle="1" w:styleId="publicationinfo">
    <w:name w:val="publicationinfo"/>
    <w:rsid w:val="00EE17ED"/>
  </w:style>
  <w:style w:type="character" w:customStyle="1" w:styleId="style131">
    <w:name w:val="style131"/>
    <w:rsid w:val="00EE17ED"/>
    <w:rPr>
      <w:sz w:val="20"/>
      <w:szCs w:val="20"/>
    </w:rPr>
  </w:style>
  <w:style w:type="paragraph" w:customStyle="1" w:styleId="authorcontact">
    <w:name w:val="authorcontact"/>
    <w:basedOn w:val="Normal"/>
    <w:qFormat/>
    <w:rsid w:val="00EE17ED"/>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EE17ED"/>
    <w:pPr>
      <w:ind w:left="400"/>
    </w:pPr>
    <w:rPr>
      <w:rFonts w:ascii="Georgia" w:hAnsi="Georgia"/>
      <w:szCs w:val="20"/>
    </w:rPr>
  </w:style>
  <w:style w:type="paragraph" w:customStyle="1" w:styleId="card3">
    <w:name w:val="card 3"/>
    <w:basedOn w:val="Normal"/>
    <w:qFormat/>
    <w:rsid w:val="00EE17ED"/>
    <w:pPr>
      <w:ind w:left="400"/>
    </w:pPr>
    <w:rPr>
      <w:szCs w:val="20"/>
    </w:rPr>
  </w:style>
  <w:style w:type="character" w:customStyle="1" w:styleId="text11gold">
    <w:name w:val="text11 gold"/>
    <w:basedOn w:val="DefaultParagraphFont"/>
    <w:rsid w:val="00EE17ED"/>
  </w:style>
  <w:style w:type="character" w:customStyle="1" w:styleId="StyleunderlineNotBold">
    <w:name w:val="Style underline + Not Bold"/>
    <w:basedOn w:val="DefaultParagraphFont"/>
    <w:rsid w:val="00EE17ED"/>
    <w:rPr>
      <w:b/>
      <w:u w:val="single"/>
    </w:rPr>
  </w:style>
  <w:style w:type="character" w:customStyle="1" w:styleId="StyleunderlineNotBold1">
    <w:name w:val="Style underline + Not Bold1"/>
    <w:basedOn w:val="DefaultParagraphFont"/>
    <w:rsid w:val="00EE17ED"/>
    <w:rPr>
      <w:b/>
      <w:u w:val="single"/>
    </w:rPr>
  </w:style>
  <w:style w:type="paragraph" w:customStyle="1" w:styleId="BodyText55">
    <w:name w:val="Body Text55"/>
    <w:basedOn w:val="Normal"/>
    <w:qFormat/>
    <w:rsid w:val="00EE17ED"/>
    <w:pPr>
      <w:shd w:val="clear" w:color="auto" w:fill="FFFFFF"/>
      <w:spacing w:line="252" w:lineRule="exact"/>
      <w:jc w:val="both"/>
    </w:pPr>
    <w:rPr>
      <w:sz w:val="19"/>
      <w:szCs w:val="19"/>
      <w:lang w:val="x-none" w:eastAsia="x-none"/>
    </w:rPr>
  </w:style>
  <w:style w:type="character" w:customStyle="1" w:styleId="Bodytext595pt">
    <w:name w:val="Body text (5) + 9.5 pt"/>
    <w:rsid w:val="00EE17ED"/>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EE17ED"/>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EE17ED"/>
    <w:rPr>
      <w:rFonts w:ascii="Arial" w:hAnsi="Arial" w:cs="Times New Roman"/>
      <w:b/>
      <w:szCs w:val="24"/>
      <w:lang w:val="x-none" w:eastAsia="x-none"/>
    </w:rPr>
  </w:style>
  <w:style w:type="character" w:customStyle="1" w:styleId="citationdate">
    <w:name w:val="citation_date"/>
    <w:basedOn w:val="DefaultParagraphFont"/>
    <w:rsid w:val="00EE17ED"/>
  </w:style>
  <w:style w:type="character" w:customStyle="1" w:styleId="citationarticletitle">
    <w:name w:val="citation_article_title"/>
    <w:basedOn w:val="DefaultParagraphFont"/>
    <w:rsid w:val="00EE17ED"/>
  </w:style>
  <w:style w:type="character" w:customStyle="1" w:styleId="citationjournaltitle">
    <w:name w:val="citation_journal_title"/>
    <w:basedOn w:val="DefaultParagraphFont"/>
    <w:rsid w:val="00EE17ED"/>
  </w:style>
  <w:style w:type="paragraph" w:customStyle="1" w:styleId="shrinkCharChar0">
    <w:name w:val="shrink Char Char"/>
    <w:basedOn w:val="Heading3"/>
    <w:link w:val="shrinkCharCharChar0"/>
    <w:autoRedefine/>
    <w:rsid w:val="00EE17ED"/>
    <w:rPr>
      <w:b w:val="0"/>
      <w:bCs/>
      <w:color w:val="000000"/>
      <w:sz w:val="10"/>
      <w:szCs w:val="17"/>
    </w:rPr>
  </w:style>
  <w:style w:type="character" w:customStyle="1" w:styleId="shrinkCharCharChar0">
    <w:name w:val="shrink Char Char Char"/>
    <w:link w:val="shrinkCharChar0"/>
    <w:rsid w:val="00EE17ED"/>
    <w:rPr>
      <w:rFonts w:ascii="Helvetica" w:eastAsiaTheme="majorEastAsia" w:hAnsi="Helvetica" w:cstheme="majorBidi"/>
      <w:bCs/>
      <w:color w:val="000000"/>
      <w:sz w:val="10"/>
      <w:szCs w:val="17"/>
      <w:u w:val="single"/>
    </w:rPr>
  </w:style>
  <w:style w:type="character" w:customStyle="1" w:styleId="addr-line">
    <w:name w:val="addr-line"/>
    <w:basedOn w:val="DefaultParagraphFont"/>
    <w:rsid w:val="00EE17ED"/>
  </w:style>
  <w:style w:type="character" w:customStyle="1" w:styleId="CardsNotUnderlined">
    <w:name w:val="Cards Not Underlined"/>
    <w:qFormat/>
    <w:rsid w:val="00EE17ED"/>
    <w:rPr>
      <w:rFonts w:ascii="Times New Roman" w:hAnsi="Times New Roman"/>
      <w:sz w:val="16"/>
      <w:szCs w:val="16"/>
    </w:rPr>
  </w:style>
  <w:style w:type="paragraph" w:customStyle="1" w:styleId="CardsShrunk">
    <w:name w:val="Cards Shrunk"/>
    <w:basedOn w:val="Normal"/>
    <w:next w:val="Normal"/>
    <w:qFormat/>
    <w:rsid w:val="00EE17ED"/>
    <w:pPr>
      <w:ind w:left="432" w:right="432"/>
      <w:jc w:val="both"/>
    </w:pPr>
    <w:rPr>
      <w:rFonts w:eastAsia="Arial Unicode MS"/>
      <w:sz w:val="12"/>
      <w:szCs w:val="20"/>
      <w:lang w:val="x-none" w:eastAsia="x-none"/>
    </w:rPr>
  </w:style>
  <w:style w:type="character" w:customStyle="1" w:styleId="refpreview">
    <w:name w:val="refpreview"/>
    <w:rsid w:val="00EE17ED"/>
  </w:style>
  <w:style w:type="paragraph" w:customStyle="1" w:styleId="Lettered">
    <w:name w:val="Lettered"/>
    <w:basedOn w:val="Normal"/>
    <w:link w:val="LetteredChar"/>
    <w:qFormat/>
    <w:rsid w:val="00EE17ED"/>
    <w:pPr>
      <w:numPr>
        <w:numId w:val="6"/>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EE17ED"/>
    <w:rPr>
      <w:rFonts w:ascii="Helvetica" w:eastAsia="Calibri" w:hAnsi="Helvetica" w:cs="Times New Roman"/>
      <w:b/>
      <w:sz w:val="26"/>
    </w:rPr>
  </w:style>
  <w:style w:type="paragraph" w:customStyle="1" w:styleId="Numbered">
    <w:name w:val="Numbered"/>
    <w:basedOn w:val="Normal"/>
    <w:link w:val="NumberedChar"/>
    <w:qFormat/>
    <w:rsid w:val="00EE17ED"/>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EE17ED"/>
    <w:rPr>
      <w:rFonts w:ascii="Helvetica" w:eastAsia="Calibri" w:hAnsi="Helvetica" w:cs="Times New Roman"/>
      <w:b/>
      <w:sz w:val="26"/>
    </w:rPr>
  </w:style>
  <w:style w:type="character" w:customStyle="1" w:styleId="noindex">
    <w:name w:val="noindex"/>
    <w:basedOn w:val="DefaultParagraphFont"/>
    <w:rsid w:val="00EE17ED"/>
  </w:style>
  <w:style w:type="character" w:customStyle="1" w:styleId="dropcap-letter">
    <w:name w:val="dropcap-letter"/>
    <w:basedOn w:val="DefaultParagraphFont"/>
    <w:rsid w:val="00EE17ED"/>
  </w:style>
  <w:style w:type="paragraph" w:customStyle="1" w:styleId="c-4">
    <w:name w:val="c-4"/>
    <w:basedOn w:val="Normal"/>
    <w:qFormat/>
    <w:rsid w:val="00EE17ED"/>
    <w:pPr>
      <w:spacing w:before="100" w:beforeAutospacing="1" w:after="100" w:afterAutospacing="1"/>
    </w:pPr>
    <w:rPr>
      <w:rFonts w:eastAsia="Calibri"/>
    </w:rPr>
  </w:style>
  <w:style w:type="character" w:customStyle="1" w:styleId="printmail">
    <w:name w:val="print_mail"/>
    <w:basedOn w:val="DefaultParagraphFont"/>
    <w:rsid w:val="00EE17ED"/>
  </w:style>
  <w:style w:type="character" w:customStyle="1" w:styleId="printhtml">
    <w:name w:val="print_html"/>
    <w:basedOn w:val="DefaultParagraphFont"/>
    <w:rsid w:val="00EE17ED"/>
  </w:style>
  <w:style w:type="character" w:customStyle="1" w:styleId="nodetype">
    <w:name w:val="nodetype"/>
    <w:basedOn w:val="DefaultParagraphFont"/>
    <w:rsid w:val="00EE17ED"/>
  </w:style>
  <w:style w:type="character" w:customStyle="1" w:styleId="Underline-Highlighted-WFU-Big">
    <w:name w:val="Underline-Highlighted-WFU-Big"/>
    <w:uiPriority w:val="1"/>
    <w:qFormat/>
    <w:rsid w:val="00EE17ED"/>
    <w:rPr>
      <w:rFonts w:ascii="Cambria" w:hAnsi="Cambria"/>
      <w:b/>
      <w:sz w:val="24"/>
      <w:u w:val="single"/>
      <w:bdr w:val="single" w:sz="4" w:space="0" w:color="000000"/>
      <w:shd w:val="clear" w:color="auto" w:fill="BEFF7D"/>
    </w:rPr>
  </w:style>
  <w:style w:type="character" w:customStyle="1" w:styleId="heading2char2charchar1">
    <w:name w:val="heading2char2charchar1"/>
    <w:rsid w:val="00EE17ED"/>
  </w:style>
  <w:style w:type="character" w:customStyle="1" w:styleId="StyleStyleHighlightedunderlineBorderSinglesolidlineAu">
    <w:name w:val="Style Style Highlighted underline + Border: : (Single solid line Au..."/>
    <w:basedOn w:val="DefaultParagraphFont"/>
    <w:rsid w:val="00EE17ED"/>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EE17ED"/>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EE17ED"/>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EE17ED"/>
    <w:rPr>
      <w:rFonts w:ascii="Helvetica" w:hAnsi="Helvetica" w:cs="Times New Roman"/>
    </w:rPr>
  </w:style>
  <w:style w:type="character" w:customStyle="1" w:styleId="citebold0">
    <w:name w:val="cite bold"/>
    <w:basedOn w:val="DefaultParagraphFont"/>
    <w:rsid w:val="00EE17ED"/>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EE17ED"/>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EE17ED"/>
    <w:pPr>
      <w:jc w:val="both"/>
    </w:pPr>
    <w:rPr>
      <w:b/>
    </w:rPr>
  </w:style>
  <w:style w:type="paragraph" w:customStyle="1" w:styleId="TxBr13p3">
    <w:name w:val="TxBr_13p3"/>
    <w:basedOn w:val="Normal"/>
    <w:qFormat/>
    <w:rsid w:val="00EE17ED"/>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EE17ED"/>
    <w:pPr>
      <w:jc w:val="both"/>
    </w:pPr>
    <w:rPr>
      <w:b/>
    </w:rPr>
  </w:style>
  <w:style w:type="paragraph" w:customStyle="1" w:styleId="TxBr5p2">
    <w:name w:val="TxBr_5p2"/>
    <w:basedOn w:val="Normal"/>
    <w:qFormat/>
    <w:rsid w:val="00EE17ED"/>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EE17ED"/>
    <w:pPr>
      <w:jc w:val="both"/>
    </w:pPr>
    <w:rPr>
      <w:b/>
    </w:rPr>
  </w:style>
  <w:style w:type="paragraph" w:customStyle="1" w:styleId="TxBr10p1">
    <w:name w:val="TxBr_10p1"/>
    <w:basedOn w:val="Normal"/>
    <w:qFormat/>
    <w:rsid w:val="00EE17ED"/>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EE17ED"/>
    <w:pPr>
      <w:ind w:left="1728" w:right="1728"/>
    </w:pPr>
    <w:rPr>
      <w:sz w:val="18"/>
      <w:u w:val="single"/>
    </w:rPr>
  </w:style>
  <w:style w:type="paragraph" w:customStyle="1" w:styleId="DebateHeading1">
    <w:name w:val="Debate.Heading1"/>
    <w:basedOn w:val="Heading1"/>
    <w:autoRedefine/>
    <w:qFormat/>
    <w:rsid w:val="00EE17ED"/>
    <w:pPr>
      <w:spacing w:before="0"/>
      <w:ind w:right="1440"/>
    </w:pPr>
    <w:rPr>
      <w:rFonts w:cs="Times New Roman"/>
      <w:bCs/>
      <w:caps/>
      <w:sz w:val="20"/>
      <w:szCs w:val="28"/>
    </w:rPr>
  </w:style>
  <w:style w:type="paragraph" w:customStyle="1" w:styleId="morenews">
    <w:name w:val="morenews"/>
    <w:basedOn w:val="Normal"/>
    <w:qFormat/>
    <w:rsid w:val="00EE17ED"/>
    <w:pPr>
      <w:spacing w:before="100" w:beforeAutospacing="1" w:after="100" w:afterAutospacing="1"/>
    </w:pPr>
  </w:style>
  <w:style w:type="character" w:customStyle="1" w:styleId="bio1">
    <w:name w:val="bio1"/>
    <w:basedOn w:val="DefaultParagraphFont"/>
    <w:rsid w:val="00EE17ED"/>
    <w:rPr>
      <w:rFonts w:ascii="Arial" w:hAnsi="Arial" w:cs="Arial"/>
      <w:i/>
      <w:iCs/>
      <w:color w:val="000000"/>
      <w:sz w:val="20"/>
    </w:rPr>
  </w:style>
  <w:style w:type="paragraph" w:customStyle="1" w:styleId="NormalWeb3">
    <w:name w:val="Normal (Web)3"/>
    <w:basedOn w:val="Normal"/>
    <w:qFormat/>
    <w:rsid w:val="00EE17ED"/>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EE17ED"/>
    <w:rPr>
      <w:rFonts w:cs="Times New Roman"/>
      <w:sz w:val="24"/>
      <w:lang w:val="en-US" w:eastAsia="en-US"/>
    </w:rPr>
  </w:style>
  <w:style w:type="character" w:customStyle="1" w:styleId="Style24ptBoldUnderlineCenteredCharChar">
    <w:name w:val="Style 24 pt Bold Underline Centered Char Char"/>
    <w:basedOn w:val="DefaultParagraphFont"/>
    <w:rsid w:val="00EE17ED"/>
    <w:rPr>
      <w:rFonts w:cs="Times New Roman"/>
      <w:b/>
      <w:bCs/>
      <w:sz w:val="24"/>
      <w:u w:val="single"/>
      <w:lang w:val="en-US" w:eastAsia="en-US"/>
    </w:rPr>
  </w:style>
  <w:style w:type="paragraph" w:customStyle="1" w:styleId="TagCiteChar4">
    <w:name w:val="Tag / Cite Char"/>
    <w:basedOn w:val="Normal"/>
    <w:qFormat/>
    <w:rsid w:val="00EE17ED"/>
    <w:rPr>
      <w:b/>
      <w:color w:val="000000"/>
      <w:lang w:bidi="en-US"/>
    </w:rPr>
  </w:style>
  <w:style w:type="character" w:customStyle="1" w:styleId="TagCiteCharChar0">
    <w:name w:val="Tag / Cite Char Char"/>
    <w:basedOn w:val="DefaultParagraphFont"/>
    <w:rsid w:val="00EE17ED"/>
    <w:rPr>
      <w:rFonts w:cs="Times New Roman"/>
      <w:b/>
      <w:color w:val="000000"/>
      <w:sz w:val="24"/>
      <w:lang w:val="en-US" w:eastAsia="en-US"/>
    </w:rPr>
  </w:style>
  <w:style w:type="paragraph" w:customStyle="1" w:styleId="HeaderFooter">
    <w:name w:val="Header &amp; Footer"/>
    <w:qFormat/>
    <w:rsid w:val="00EE17ED"/>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EE17ED"/>
    <w:rPr>
      <w:color w:val="000000"/>
      <w:sz w:val="16"/>
      <w:lang w:bidi="en-US"/>
    </w:rPr>
  </w:style>
  <w:style w:type="character" w:customStyle="1" w:styleId="CardTextUnderlinedCharChar">
    <w:name w:val="Card Text Underlined Char Char"/>
    <w:basedOn w:val="DefaultParagraphFont"/>
    <w:rsid w:val="00EE17ED"/>
    <w:rPr>
      <w:rFonts w:ascii="Arial Narrow" w:hAnsi="Arial Narrow" w:cs="Times New Roman"/>
      <w:sz w:val="24"/>
      <w:u w:val="single"/>
      <w:lang w:val="en-US" w:eastAsia="en-US"/>
    </w:rPr>
  </w:style>
  <w:style w:type="paragraph" w:customStyle="1" w:styleId="HeaderDebate">
    <w:name w:val="Header Debate"/>
    <w:basedOn w:val="Normal"/>
    <w:qFormat/>
    <w:rsid w:val="00EE17ED"/>
    <w:pPr>
      <w:jc w:val="center"/>
      <w:outlineLvl w:val="0"/>
    </w:pPr>
    <w:rPr>
      <w:rFonts w:ascii="Georgia" w:hAnsi="Georgia"/>
      <w:b/>
      <w:sz w:val="48"/>
      <w:u w:val="words"/>
      <w:lang w:bidi="en-US"/>
    </w:rPr>
  </w:style>
  <w:style w:type="paragraph" w:customStyle="1" w:styleId="CardTagCharChar">
    <w:name w:val="Card Tag Char Char"/>
    <w:basedOn w:val="Normal"/>
    <w:qFormat/>
    <w:rsid w:val="00EE17ED"/>
    <w:rPr>
      <w:b/>
      <w:lang w:bidi="en-US"/>
    </w:rPr>
  </w:style>
  <w:style w:type="character" w:customStyle="1" w:styleId="CardTagCharCharChar">
    <w:name w:val="Card Tag Char Char Char"/>
    <w:basedOn w:val="DefaultParagraphFont"/>
    <w:rsid w:val="00EE17ED"/>
    <w:rPr>
      <w:rFonts w:cs="Times New Roman"/>
      <w:b/>
      <w:sz w:val="24"/>
      <w:lang w:val="en-US" w:eastAsia="en-US"/>
    </w:rPr>
  </w:style>
  <w:style w:type="paragraph" w:customStyle="1" w:styleId="fixed">
    <w:name w:val="fixed"/>
    <w:basedOn w:val="Normal"/>
    <w:qFormat/>
    <w:rsid w:val="00EE17ED"/>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EE17ED"/>
    <w:rPr>
      <w:rFonts w:ascii="Garamond" w:hAnsi="Garamond" w:cs="Times New Roman"/>
      <w:sz w:val="24"/>
      <w:u w:val="single"/>
      <w:lang w:val="en-US" w:eastAsia="en-US"/>
    </w:rPr>
  </w:style>
  <w:style w:type="character" w:customStyle="1" w:styleId="t13">
    <w:name w:val="t13"/>
    <w:basedOn w:val="DefaultParagraphFont"/>
    <w:rsid w:val="00EE17ED"/>
    <w:rPr>
      <w:rFonts w:cs="Times New Roman"/>
    </w:rPr>
  </w:style>
  <w:style w:type="character" w:customStyle="1" w:styleId="lead">
    <w:name w:val="lead"/>
    <w:basedOn w:val="DefaultParagraphFont"/>
    <w:rsid w:val="00EE17ED"/>
    <w:rPr>
      <w:rFonts w:cs="Times New Roman"/>
    </w:rPr>
  </w:style>
  <w:style w:type="paragraph" w:customStyle="1" w:styleId="textonormal">
    <w:name w:val="textonormal"/>
    <w:basedOn w:val="Normal"/>
    <w:qFormat/>
    <w:rsid w:val="00EE17ED"/>
    <w:pPr>
      <w:spacing w:before="100" w:beforeAutospacing="1" w:after="100" w:afterAutospacing="1"/>
    </w:pPr>
    <w:rPr>
      <w:lang w:bidi="en-US"/>
    </w:rPr>
  </w:style>
  <w:style w:type="paragraph" w:customStyle="1" w:styleId="ExecutiveSummarytext">
    <w:name w:val="Executive Summary text"/>
    <w:basedOn w:val="Normal"/>
    <w:next w:val="Normal"/>
    <w:qFormat/>
    <w:rsid w:val="00EE17ED"/>
    <w:pPr>
      <w:autoSpaceDE w:val="0"/>
      <w:autoSpaceDN w:val="0"/>
      <w:adjustRightInd w:val="0"/>
    </w:pPr>
    <w:rPr>
      <w:lang w:bidi="en-US"/>
    </w:rPr>
  </w:style>
  <w:style w:type="character" w:customStyle="1" w:styleId="NormalUnderlineChar1">
    <w:name w:val="Normal Underline Char1"/>
    <w:basedOn w:val="DefaultParagraphFont"/>
    <w:rsid w:val="00EE17ED"/>
    <w:rPr>
      <w:rFonts w:cs="Times New Roman"/>
      <w:sz w:val="24"/>
      <w:u w:val="single"/>
      <w:lang w:val="en-US" w:eastAsia="en-US"/>
    </w:rPr>
  </w:style>
  <w:style w:type="character" w:customStyle="1" w:styleId="headlinetext">
    <w:name w:val="headlinetext"/>
    <w:basedOn w:val="DefaultParagraphFont"/>
    <w:rsid w:val="00EE17ED"/>
    <w:rPr>
      <w:rFonts w:cs="Times New Roman"/>
    </w:rPr>
  </w:style>
  <w:style w:type="character" w:customStyle="1" w:styleId="FootnoteCharacters">
    <w:name w:val="Footnote Characters"/>
    <w:basedOn w:val="DefaultParagraphFont"/>
    <w:rsid w:val="00EE17ED"/>
    <w:rPr>
      <w:rFonts w:cs="Times New Roman"/>
      <w:vertAlign w:val="superscript"/>
    </w:rPr>
  </w:style>
  <w:style w:type="paragraph" w:customStyle="1" w:styleId="ExtendedText">
    <w:name w:val="Extended Text"/>
    <w:basedOn w:val="Normal"/>
    <w:qFormat/>
    <w:rsid w:val="00EE17ED"/>
    <w:pPr>
      <w:widowControl w:val="0"/>
    </w:pPr>
    <w:rPr>
      <w:sz w:val="12"/>
      <w:szCs w:val="20"/>
      <w:lang w:bidi="en-US"/>
    </w:rPr>
  </w:style>
  <w:style w:type="character" w:customStyle="1" w:styleId="ExtendedTextChar">
    <w:name w:val="Extended Text Char"/>
    <w:basedOn w:val="DefaultParagraphFont"/>
    <w:rsid w:val="00EE17ED"/>
    <w:rPr>
      <w:rFonts w:cs="Times New Roman"/>
      <w:sz w:val="12"/>
    </w:rPr>
  </w:style>
  <w:style w:type="paragraph" w:customStyle="1" w:styleId="DiamondList">
    <w:name w:val="Diamond List"/>
    <w:qFormat/>
    <w:rsid w:val="00EE17E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EE17E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EE17E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EE17E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EE17E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EE17E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EE17ED"/>
    <w:rPr>
      <w:sz w:val="20"/>
    </w:rPr>
  </w:style>
  <w:style w:type="paragraph" w:customStyle="1" w:styleId="BulletList">
    <w:name w:val="Bullet List"/>
    <w:qFormat/>
    <w:rsid w:val="00EE17E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EE17E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EE17E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EE17E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EE17E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EE17E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EE17ED"/>
    <w:rPr>
      <w:sz w:val="20"/>
    </w:rPr>
  </w:style>
  <w:style w:type="paragraph" w:customStyle="1" w:styleId="CardCites">
    <w:name w:val="Card Cites"/>
    <w:basedOn w:val="Normal"/>
    <w:next w:val="Normal"/>
    <w:qFormat/>
    <w:rsid w:val="00EE17ED"/>
    <w:rPr>
      <w:rFonts w:ascii="Garamond" w:hAnsi="Garamond"/>
      <w:b/>
      <w:lang w:bidi="en-US"/>
    </w:rPr>
  </w:style>
  <w:style w:type="character" w:customStyle="1" w:styleId="SmallFontCharCharCharChar">
    <w:name w:val="Small Font Char Char Char Char"/>
    <w:basedOn w:val="DefaultParagraphFont"/>
    <w:rsid w:val="00EE17ED"/>
    <w:rPr>
      <w:rFonts w:ascii="Arial" w:hAnsi="Arial" w:cs="Times New Roman"/>
      <w:sz w:val="24"/>
      <w:lang w:val="en-US" w:eastAsia="en-US"/>
    </w:rPr>
  </w:style>
  <w:style w:type="character" w:customStyle="1" w:styleId="boxChar">
    <w:name w:val="box Char"/>
    <w:basedOn w:val="DefaultParagraphFont"/>
    <w:rsid w:val="00EE17ED"/>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EE17ED"/>
    <w:pPr>
      <w:ind w:left="288" w:right="288"/>
    </w:pPr>
    <w:rPr>
      <w:rFonts w:ascii="Garamond" w:hAnsi="Garamond"/>
      <w:szCs w:val="24"/>
      <w:u w:val="single"/>
      <w:lang w:bidi="en-US"/>
    </w:rPr>
  </w:style>
  <w:style w:type="character" w:customStyle="1" w:styleId="StylecardGaramond12ptUnderlineChar">
    <w:name w:val="Style card + Garamond 12 pt Underline Char"/>
    <w:rsid w:val="00EE17ED"/>
    <w:rPr>
      <w:rFonts w:ascii="Garamond" w:hAnsi="Garamond"/>
      <w:sz w:val="24"/>
      <w:u w:val="single"/>
    </w:rPr>
  </w:style>
  <w:style w:type="paragraph" w:customStyle="1" w:styleId="StyletagGaramond">
    <w:name w:val="Style tag + Garamond"/>
    <w:basedOn w:val="Heading2"/>
    <w:qFormat/>
    <w:rsid w:val="00EE17ED"/>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EE17ED"/>
    <w:rPr>
      <w:rFonts w:ascii="Garamond" w:hAnsi="Garamond" w:cs="Times New Roman"/>
      <w:b/>
      <w:bCs/>
      <w:sz w:val="24"/>
    </w:rPr>
  </w:style>
  <w:style w:type="character" w:customStyle="1" w:styleId="StyleGaramond">
    <w:name w:val="Style Garamond"/>
    <w:basedOn w:val="DefaultParagraphFont"/>
    <w:rsid w:val="00EE17ED"/>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EE17ED"/>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EE17ED"/>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EE17ED"/>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EE17ED"/>
    <w:rPr>
      <w:rFonts w:ascii="Garamond" w:hAnsi="Garamond"/>
      <w:b/>
      <w:kern w:val="32"/>
      <w:sz w:val="32"/>
      <w:u w:val="single"/>
    </w:rPr>
  </w:style>
  <w:style w:type="paragraph" w:customStyle="1" w:styleId="cleanformatting">
    <w:name w:val="clean formatting"/>
    <w:basedOn w:val="Heading4"/>
    <w:qFormat/>
    <w:rsid w:val="00EE17ED"/>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EE17ED"/>
    <w:pPr>
      <w:ind w:left="288" w:right="288"/>
    </w:pPr>
    <w:rPr>
      <w:szCs w:val="20"/>
    </w:rPr>
  </w:style>
  <w:style w:type="character" w:customStyle="1" w:styleId="tagChar1CharChar1">
    <w:name w:val="tag Char1 Char Char1"/>
    <w:basedOn w:val="DefaultParagraphFont"/>
    <w:rsid w:val="00EE17ED"/>
    <w:rPr>
      <w:b/>
      <w:bCs/>
      <w:sz w:val="24"/>
      <w:szCs w:val="24"/>
      <w:lang w:val="en-US" w:eastAsia="en-US" w:bidi="ar-SA"/>
    </w:rPr>
  </w:style>
  <w:style w:type="character" w:customStyle="1" w:styleId="tagChar1Char1CharChar">
    <w:name w:val="tag Char1 Char1 Char Char"/>
    <w:basedOn w:val="DefaultParagraphFont"/>
    <w:rsid w:val="00EE17ED"/>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EE17ED"/>
    <w:rPr>
      <w:rFonts w:ascii="Arial" w:hAnsi="Arial" w:cs="Arial"/>
      <w:b/>
      <w:bCs/>
      <w:kern w:val="32"/>
      <w:sz w:val="32"/>
      <w:szCs w:val="32"/>
      <w:lang w:val="en-US" w:eastAsia="en-US" w:bidi="ar-SA"/>
    </w:rPr>
  </w:style>
  <w:style w:type="character" w:customStyle="1" w:styleId="c2">
    <w:name w:val="c2"/>
    <w:basedOn w:val="DefaultParagraphFont"/>
    <w:rsid w:val="00EE17ED"/>
  </w:style>
  <w:style w:type="character" w:customStyle="1" w:styleId="looseChar">
    <w:name w:val="loose Char"/>
    <w:basedOn w:val="DefaultParagraphFont"/>
    <w:rsid w:val="00EE17ED"/>
    <w:rPr>
      <w:sz w:val="24"/>
      <w:szCs w:val="24"/>
      <w:lang w:val="en-US" w:eastAsia="en-US" w:bidi="ar-SA"/>
    </w:rPr>
  </w:style>
  <w:style w:type="character" w:customStyle="1" w:styleId="c6">
    <w:name w:val="c6"/>
    <w:basedOn w:val="DefaultParagraphFont"/>
    <w:rsid w:val="00EE17ED"/>
  </w:style>
  <w:style w:type="character" w:customStyle="1" w:styleId="Irrelevant6fontChar">
    <w:name w:val="Irrelevant (6 font) Char"/>
    <w:basedOn w:val="DefaultParagraphFont"/>
    <w:rsid w:val="00EE17ED"/>
    <w:rPr>
      <w:sz w:val="12"/>
      <w:szCs w:val="12"/>
      <w:lang w:val="en-US" w:eastAsia="en-US" w:bidi="ar-SA"/>
    </w:rPr>
  </w:style>
  <w:style w:type="character" w:customStyle="1" w:styleId="StyleCards12ptThickunderlineChar">
    <w:name w:val="Style Cards + 12 pt Thick underline Char"/>
    <w:basedOn w:val="DefaultParagraphFont"/>
    <w:rsid w:val="00EE17ED"/>
    <w:rPr>
      <w:sz w:val="24"/>
      <w:u w:val="thick"/>
      <w:lang w:val="en-US" w:eastAsia="en-US" w:bidi="ar-SA"/>
    </w:rPr>
  </w:style>
  <w:style w:type="character" w:customStyle="1" w:styleId="nfakpe">
    <w:name w:val="nfakpe"/>
    <w:basedOn w:val="DefaultParagraphFont"/>
    <w:rsid w:val="00EE17ED"/>
  </w:style>
  <w:style w:type="character" w:customStyle="1" w:styleId="ReadUnderline">
    <w:name w:val="Read Underline"/>
    <w:rsid w:val="00EE17ED"/>
    <w:rPr>
      <w:rFonts w:ascii="Arial" w:hAnsi="Arial"/>
      <w:b/>
      <w:sz w:val="20"/>
      <w:u w:val="thick"/>
    </w:rPr>
  </w:style>
  <w:style w:type="character" w:customStyle="1" w:styleId="StyleCites12ptChar">
    <w:name w:val="Style Cites + 12 pt Char"/>
    <w:basedOn w:val="DefaultParagraphFont"/>
    <w:rsid w:val="00EE17ED"/>
    <w:rPr>
      <w:rFonts w:eastAsia="SimSun"/>
      <w:b/>
      <w:bCs/>
      <w:sz w:val="24"/>
      <w:lang w:val="en-US" w:eastAsia="en-US" w:bidi="ar-SA"/>
    </w:rPr>
  </w:style>
  <w:style w:type="character" w:customStyle="1" w:styleId="news1">
    <w:name w:val="news1"/>
    <w:basedOn w:val="DefaultParagraphFont"/>
    <w:rsid w:val="00EE17ED"/>
  </w:style>
  <w:style w:type="character" w:customStyle="1" w:styleId="articlebody0">
    <w:name w:val="article_body"/>
    <w:basedOn w:val="DefaultParagraphFont"/>
    <w:rsid w:val="00EE17ED"/>
  </w:style>
  <w:style w:type="character" w:customStyle="1" w:styleId="newstdtext12">
    <w:name w:val="newstdtext12"/>
    <w:basedOn w:val="DefaultParagraphFont"/>
    <w:rsid w:val="00EE17ED"/>
  </w:style>
  <w:style w:type="character" w:customStyle="1" w:styleId="underlinecardCharCharChar">
    <w:name w:val="underline card Char Char Char"/>
    <w:basedOn w:val="DefaultParagraphFont"/>
    <w:rsid w:val="00EE17ED"/>
    <w:rPr>
      <w:rFonts w:ascii="Arial" w:hAnsi="Arial"/>
      <w:sz w:val="18"/>
      <w:szCs w:val="24"/>
      <w:u w:val="single"/>
      <w:lang w:val="en-US" w:eastAsia="en-US" w:bidi="ar-SA"/>
    </w:rPr>
  </w:style>
  <w:style w:type="character" w:customStyle="1" w:styleId="style32">
    <w:name w:val="style3"/>
    <w:basedOn w:val="DefaultParagraphFont"/>
    <w:rsid w:val="00EE17ED"/>
  </w:style>
  <w:style w:type="character" w:customStyle="1" w:styleId="quoted">
    <w:name w:val="quoted"/>
    <w:basedOn w:val="DefaultParagraphFont"/>
    <w:rsid w:val="00EE17ED"/>
  </w:style>
  <w:style w:type="paragraph" w:customStyle="1" w:styleId="cnninline">
    <w:name w:val="cnninline"/>
    <w:basedOn w:val="Normal"/>
    <w:qFormat/>
    <w:rsid w:val="00EE17ED"/>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EE17ED"/>
    <w:rPr>
      <w:rFonts w:ascii="Arial" w:hAnsi="Arial"/>
    </w:rPr>
  </w:style>
  <w:style w:type="paragraph" w:customStyle="1" w:styleId="TagsCites">
    <w:name w:val="Tags/Cites"/>
    <w:basedOn w:val="Normal"/>
    <w:qFormat/>
    <w:rsid w:val="00EE17ED"/>
    <w:pPr>
      <w:autoSpaceDE w:val="0"/>
      <w:autoSpaceDN w:val="0"/>
      <w:adjustRightInd w:val="0"/>
    </w:pPr>
    <w:rPr>
      <w:sz w:val="26"/>
    </w:rPr>
  </w:style>
  <w:style w:type="character" w:customStyle="1" w:styleId="cardtext-un-underlined">
    <w:name w:val="card text- un-underlined"/>
    <w:rsid w:val="00EE17ED"/>
    <w:rPr>
      <w:sz w:val="12"/>
    </w:rPr>
  </w:style>
  <w:style w:type="paragraph" w:customStyle="1" w:styleId="ReduceText">
    <w:name w:val="Reduce Text"/>
    <w:basedOn w:val="Normal"/>
    <w:autoRedefine/>
    <w:qFormat/>
    <w:rsid w:val="00EE17ED"/>
    <w:pPr>
      <w:ind w:left="1440" w:right="720"/>
    </w:pPr>
    <w:rPr>
      <w:sz w:val="10"/>
    </w:rPr>
  </w:style>
  <w:style w:type="character" w:customStyle="1" w:styleId="DebateTagChar0">
    <w:name w:val="DebateTag Char"/>
    <w:basedOn w:val="DefaultParagraphFont"/>
    <w:rsid w:val="00EE17ED"/>
    <w:rPr>
      <w:b/>
      <w:sz w:val="24"/>
      <w:szCs w:val="24"/>
      <w:lang w:val="en-US" w:eastAsia="en-US" w:bidi="ar-SA"/>
    </w:rPr>
  </w:style>
  <w:style w:type="character" w:customStyle="1" w:styleId="DebateSmallText">
    <w:name w:val="DebateSmallText"/>
    <w:rsid w:val="00EE17ED"/>
    <w:rPr>
      <w:rFonts w:ascii="Times New Roman" w:hAnsi="Times New Roman"/>
      <w:sz w:val="20"/>
    </w:rPr>
  </w:style>
  <w:style w:type="character" w:customStyle="1" w:styleId="DebateUnderline0">
    <w:name w:val="DebateUnderline"/>
    <w:basedOn w:val="DefaultParagraphFont"/>
    <w:rsid w:val="00EE17ED"/>
    <w:rPr>
      <w:rFonts w:ascii="Times New Roman" w:hAnsi="Times New Roman"/>
      <w:sz w:val="20"/>
      <w:u w:val="single"/>
    </w:rPr>
  </w:style>
  <w:style w:type="character" w:customStyle="1" w:styleId="UnderlinestyleChar1">
    <w:name w:val="Underline style Char"/>
    <w:basedOn w:val="DefaultParagraphFont"/>
    <w:rsid w:val="00EE17ED"/>
    <w:rPr>
      <w:szCs w:val="24"/>
      <w:u w:val="single"/>
    </w:rPr>
  </w:style>
  <w:style w:type="character" w:customStyle="1" w:styleId="cardUnderlineChar0">
    <w:name w:val="card+Underline Char"/>
    <w:basedOn w:val="DefaultParagraphFont"/>
    <w:rsid w:val="00EE17ED"/>
    <w:rPr>
      <w:rFonts w:ascii="Times" w:hAnsi="Times"/>
      <w:u w:val="single"/>
      <w:lang w:val="en-US" w:eastAsia="en-US" w:bidi="ar-SA"/>
    </w:rPr>
  </w:style>
  <w:style w:type="paragraph" w:customStyle="1" w:styleId="FR4">
    <w:name w:val="FR4"/>
    <w:qFormat/>
    <w:rsid w:val="00EE17ED"/>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EE17ED"/>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EE17ED"/>
    <w:rPr>
      <w:bdr w:val="single" w:sz="8" w:space="0" w:color="auto"/>
    </w:rPr>
  </w:style>
  <w:style w:type="character" w:customStyle="1" w:styleId="NoCharacterStyle">
    <w:name w:val="No Character Style"/>
    <w:qFormat/>
    <w:rsid w:val="00EE17ED"/>
  </w:style>
  <w:style w:type="paragraph" w:customStyle="1" w:styleId="DebateHeading2">
    <w:name w:val="Debate.Heading2"/>
    <w:basedOn w:val="Heading2"/>
    <w:qFormat/>
    <w:rsid w:val="00EE17ED"/>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EE17ED"/>
  </w:style>
  <w:style w:type="paragraph" w:customStyle="1" w:styleId="looseLeft016">
    <w:name w:val="loose + Left:  0.16&quot;"/>
    <w:aliases w:val="Right:  0normal16&quot;"/>
    <w:basedOn w:val="loose"/>
    <w:qFormat/>
    <w:rsid w:val="00EE17ED"/>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EE17ED"/>
    <w:pPr>
      <w:spacing w:before="0" w:after="120"/>
    </w:pPr>
    <w:rPr>
      <w:b w:val="0"/>
      <w:sz w:val="16"/>
    </w:rPr>
  </w:style>
  <w:style w:type="paragraph" w:customStyle="1" w:styleId="BlockTitle5">
    <w:name w:val="BlockTitle"/>
    <w:basedOn w:val="Normal"/>
    <w:qFormat/>
    <w:rsid w:val="00EE17ED"/>
    <w:pPr>
      <w:spacing w:after="240"/>
      <w:jc w:val="center"/>
      <w:outlineLvl w:val="0"/>
    </w:pPr>
    <w:rPr>
      <w:b/>
      <w:sz w:val="28"/>
      <w:szCs w:val="20"/>
    </w:rPr>
  </w:style>
  <w:style w:type="character" w:customStyle="1" w:styleId="normaltext2">
    <w:name w:val="normaltext"/>
    <w:basedOn w:val="DefaultParagraphFont"/>
    <w:rsid w:val="00EE17ED"/>
    <w:rPr>
      <w:rFonts w:ascii="Times New Roman" w:hAnsi="Times New Roman"/>
      <w:sz w:val="18"/>
    </w:rPr>
  </w:style>
  <w:style w:type="paragraph" w:customStyle="1" w:styleId="styleannouncement">
    <w:name w:val="styleannouncement"/>
    <w:basedOn w:val="Normal"/>
    <w:qFormat/>
    <w:rsid w:val="00EE17ED"/>
    <w:pPr>
      <w:spacing w:before="100" w:beforeAutospacing="1" w:after="100" w:afterAutospacing="1"/>
    </w:pPr>
  </w:style>
  <w:style w:type="paragraph" w:customStyle="1" w:styleId="KellyEvChar">
    <w:name w:val="KellyEv Char"/>
    <w:basedOn w:val="Normal"/>
    <w:autoRedefine/>
    <w:qFormat/>
    <w:rsid w:val="00EE17ED"/>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EE17ED"/>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EE17ED"/>
    <w:pPr>
      <w:spacing w:before="240" w:after="60"/>
    </w:pPr>
    <w:rPr>
      <w:rFonts w:eastAsia="SimSun"/>
      <w:sz w:val="24"/>
      <w:szCs w:val="24"/>
      <w:lang w:eastAsia="zh-CN"/>
    </w:rPr>
  </w:style>
  <w:style w:type="paragraph" w:customStyle="1" w:styleId="StyleHeading29pt">
    <w:name w:val="Style Heading 2 + 9 pt"/>
    <w:basedOn w:val="Heading3"/>
    <w:qFormat/>
    <w:rsid w:val="00EE17ED"/>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EE17ED"/>
    <w:rPr>
      <w:rFonts w:cs="Arial"/>
      <w:b/>
      <w:bCs/>
      <w:iCs/>
      <w:noProof w:val="0"/>
      <w:sz w:val="12"/>
      <w:szCs w:val="12"/>
      <w:lang w:val="en-US" w:eastAsia="en-US" w:bidi="ar-SA"/>
    </w:rPr>
  </w:style>
  <w:style w:type="paragraph" w:customStyle="1" w:styleId="normalunderlined">
    <w:name w:val="normal + underlined"/>
    <w:basedOn w:val="BodyText2"/>
    <w:qFormat/>
    <w:rsid w:val="00EE17ED"/>
    <w:pPr>
      <w:spacing w:after="0" w:line="240" w:lineRule="auto"/>
    </w:pPr>
    <w:rPr>
      <w:u w:val="single"/>
    </w:rPr>
  </w:style>
  <w:style w:type="paragraph" w:customStyle="1" w:styleId="text14-black">
    <w:name w:val="text14-black"/>
    <w:basedOn w:val="Normal"/>
    <w:qFormat/>
    <w:rsid w:val="00EE17ED"/>
    <w:pPr>
      <w:spacing w:before="100" w:beforeAutospacing="1" w:after="100" w:afterAutospacing="1"/>
    </w:pPr>
  </w:style>
  <w:style w:type="paragraph" w:customStyle="1" w:styleId="Irrelevant6font">
    <w:name w:val="Irrelevant (6 font)"/>
    <w:basedOn w:val="Normal"/>
    <w:link w:val="Irrelevant6fontCharChar"/>
    <w:qFormat/>
    <w:rsid w:val="00EE17ED"/>
    <w:pPr>
      <w:ind w:left="547" w:right="648"/>
      <w:jc w:val="both"/>
    </w:pPr>
    <w:rPr>
      <w:sz w:val="12"/>
      <w:szCs w:val="12"/>
    </w:rPr>
  </w:style>
  <w:style w:type="character" w:customStyle="1" w:styleId="Irrelevant6fontCharChar">
    <w:name w:val="Irrelevant (6 font) Char Char"/>
    <w:basedOn w:val="DefaultParagraphFont"/>
    <w:link w:val="Irrelevant6font"/>
    <w:rsid w:val="00EE17ED"/>
    <w:rPr>
      <w:rFonts w:ascii="Helvetica" w:hAnsi="Helvetica" w:cs="Times New Roman"/>
      <w:sz w:val="12"/>
      <w:szCs w:val="12"/>
    </w:rPr>
  </w:style>
  <w:style w:type="paragraph" w:customStyle="1" w:styleId="rddateline">
    <w:name w:val="rddateline"/>
    <w:basedOn w:val="Normal"/>
    <w:uiPriority w:val="99"/>
    <w:qFormat/>
    <w:rsid w:val="00EE17ED"/>
    <w:rPr>
      <w:szCs w:val="20"/>
    </w:rPr>
  </w:style>
  <w:style w:type="paragraph" w:customStyle="1" w:styleId="rdheadline">
    <w:name w:val="rdheadline"/>
    <w:basedOn w:val="Normal"/>
    <w:uiPriority w:val="99"/>
    <w:qFormat/>
    <w:rsid w:val="00EE17ED"/>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EE17ED"/>
    <w:pPr>
      <w:spacing w:after="100" w:afterAutospacing="1"/>
    </w:pPr>
    <w:rPr>
      <w:rFonts w:ascii="Verdana" w:hAnsi="Verdana"/>
      <w:szCs w:val="20"/>
    </w:rPr>
  </w:style>
  <w:style w:type="character" w:customStyle="1" w:styleId="rddeckline1">
    <w:name w:val="rddeckline1"/>
    <w:basedOn w:val="DefaultParagraphFont"/>
    <w:rsid w:val="00EE17ED"/>
    <w:rPr>
      <w:rFonts w:ascii="Verdana" w:hAnsi="Verdana" w:hint="default"/>
      <w:b/>
      <w:bCs/>
      <w:sz w:val="22"/>
      <w:szCs w:val="22"/>
    </w:rPr>
  </w:style>
  <w:style w:type="character" w:customStyle="1" w:styleId="contact1">
    <w:name w:val="contact1"/>
    <w:basedOn w:val="DefaultParagraphFont"/>
    <w:rsid w:val="00EE17ED"/>
    <w:rPr>
      <w:rFonts w:ascii="Tahoma" w:hAnsi="Tahoma" w:cs="Tahoma" w:hint="default"/>
      <w:color w:val="999999"/>
      <w:sz w:val="20"/>
      <w:szCs w:val="20"/>
    </w:rPr>
  </w:style>
  <w:style w:type="character" w:customStyle="1" w:styleId="credits1">
    <w:name w:val="credits1"/>
    <w:basedOn w:val="DefaultParagraphFont"/>
    <w:rsid w:val="00EE17ED"/>
    <w:rPr>
      <w:rFonts w:ascii="Tahoma" w:hAnsi="Tahoma" w:cs="Tahoma" w:hint="default"/>
      <w:color w:val="999999"/>
      <w:sz w:val="16"/>
      <w:szCs w:val="16"/>
    </w:rPr>
  </w:style>
  <w:style w:type="paragraph" w:customStyle="1" w:styleId="Heading20">
    <w:name w:val="Heading2"/>
    <w:basedOn w:val="Normal"/>
    <w:qFormat/>
    <w:rsid w:val="00EE17ED"/>
    <w:pPr>
      <w:jc w:val="center"/>
    </w:pPr>
    <w:rPr>
      <w:b/>
      <w:caps/>
    </w:rPr>
  </w:style>
  <w:style w:type="character" w:customStyle="1" w:styleId="Heading2Char2">
    <w:name w:val="Heading2 Char"/>
    <w:basedOn w:val="DefaultParagraphFont"/>
    <w:rsid w:val="00EE17ED"/>
    <w:rPr>
      <w:b/>
      <w:caps/>
      <w:szCs w:val="24"/>
      <w:lang w:val="en-US" w:eastAsia="en-US" w:bidi="ar-SA"/>
    </w:rPr>
  </w:style>
  <w:style w:type="paragraph" w:customStyle="1" w:styleId="Underlinedcard1">
    <w:name w:val="Underlined card"/>
    <w:basedOn w:val="Normal"/>
    <w:autoRedefine/>
    <w:qFormat/>
    <w:rsid w:val="00EE17ED"/>
    <w:pPr>
      <w:autoSpaceDE w:val="0"/>
      <w:autoSpaceDN w:val="0"/>
      <w:adjustRightInd w:val="0"/>
      <w:ind w:left="432" w:right="432"/>
      <w:jc w:val="both"/>
    </w:pPr>
    <w:rPr>
      <w:u w:val="thick"/>
    </w:rPr>
  </w:style>
  <w:style w:type="character" w:customStyle="1" w:styleId="UnderlinedcardChar1">
    <w:name w:val="Underlined card Char"/>
    <w:basedOn w:val="DefaultParagraphFont"/>
    <w:rsid w:val="00EE17ED"/>
    <w:rPr>
      <w:sz w:val="24"/>
      <w:szCs w:val="24"/>
      <w:u w:val="thick"/>
      <w:lang w:val="en-US" w:eastAsia="en-US" w:bidi="ar-SA"/>
    </w:rPr>
  </w:style>
  <w:style w:type="paragraph" w:customStyle="1" w:styleId="StyleHeading212pt">
    <w:name w:val="Style Heading2 + 12 pt"/>
    <w:basedOn w:val="Heading20"/>
    <w:qFormat/>
    <w:rsid w:val="00EE17ED"/>
    <w:rPr>
      <w:bCs/>
    </w:rPr>
  </w:style>
  <w:style w:type="character" w:customStyle="1" w:styleId="StyleHeading212ptChar">
    <w:name w:val="Style Heading2 + 12 pt Char"/>
    <w:basedOn w:val="Heading2Char2"/>
    <w:rsid w:val="00EE17ED"/>
    <w:rPr>
      <w:b/>
      <w:bCs/>
      <w:caps/>
      <w:sz w:val="24"/>
      <w:szCs w:val="24"/>
      <w:lang w:val="en-US" w:eastAsia="en-US" w:bidi="ar-SA"/>
    </w:rPr>
  </w:style>
  <w:style w:type="paragraph" w:customStyle="1" w:styleId="Heading212pt">
    <w:name w:val="Heading2 + 12 pt"/>
    <w:basedOn w:val="StyleHeading212pt"/>
    <w:link w:val="Heading212ptChar"/>
    <w:qFormat/>
    <w:rsid w:val="00EE17ED"/>
  </w:style>
  <w:style w:type="character" w:customStyle="1" w:styleId="Heading212ptChar">
    <w:name w:val="Heading2 + 12 pt Char"/>
    <w:basedOn w:val="DefaultParagraphFont"/>
    <w:link w:val="Heading212pt"/>
    <w:rsid w:val="00EE17ED"/>
    <w:rPr>
      <w:rFonts w:ascii="Helvetica" w:hAnsi="Helvetica" w:cs="Times New Roman"/>
      <w:b/>
      <w:bCs/>
      <w:caps/>
    </w:rPr>
  </w:style>
  <w:style w:type="character" w:customStyle="1" w:styleId="bodytext11">
    <w:name w:val="bodytext1"/>
    <w:basedOn w:val="DefaultParagraphFont"/>
    <w:rsid w:val="00EE17ED"/>
  </w:style>
  <w:style w:type="paragraph" w:customStyle="1" w:styleId="CardsChar2">
    <w:name w:val="Cards Char2"/>
    <w:basedOn w:val="Normal"/>
    <w:uiPriority w:val="99"/>
    <w:qFormat/>
    <w:rsid w:val="00EE17ED"/>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EE17ED"/>
    <w:rPr>
      <w:rFonts w:ascii="Verdana" w:hAnsi="Verdana"/>
      <w:szCs w:val="18"/>
      <w:u w:val="single"/>
      <w:lang w:val="en-US" w:eastAsia="en-US" w:bidi="ar-SA"/>
    </w:rPr>
  </w:style>
  <w:style w:type="character" w:customStyle="1" w:styleId="ps63">
    <w:name w:val="ps63"/>
    <w:basedOn w:val="DefaultParagraphFont"/>
    <w:rsid w:val="00EE17ED"/>
  </w:style>
  <w:style w:type="character" w:customStyle="1" w:styleId="ps65">
    <w:name w:val="ps65"/>
    <w:basedOn w:val="DefaultParagraphFont"/>
    <w:rsid w:val="00EE17ED"/>
  </w:style>
  <w:style w:type="character" w:customStyle="1" w:styleId="ps66">
    <w:name w:val="ps66"/>
    <w:basedOn w:val="DefaultParagraphFont"/>
    <w:rsid w:val="00EE17ED"/>
  </w:style>
  <w:style w:type="character" w:customStyle="1" w:styleId="ps67">
    <w:name w:val="ps67"/>
    <w:basedOn w:val="DefaultParagraphFont"/>
    <w:rsid w:val="00EE17ED"/>
  </w:style>
  <w:style w:type="character" w:customStyle="1" w:styleId="ps69">
    <w:name w:val="ps69"/>
    <w:basedOn w:val="DefaultParagraphFont"/>
    <w:rsid w:val="00EE17ED"/>
  </w:style>
  <w:style w:type="character" w:customStyle="1" w:styleId="ps75">
    <w:name w:val="ps75"/>
    <w:basedOn w:val="DefaultParagraphFont"/>
    <w:rsid w:val="00EE17ED"/>
  </w:style>
  <w:style w:type="character" w:customStyle="1" w:styleId="ps76">
    <w:name w:val="ps76"/>
    <w:basedOn w:val="DefaultParagraphFont"/>
    <w:rsid w:val="00EE17ED"/>
  </w:style>
  <w:style w:type="character" w:customStyle="1" w:styleId="ps77">
    <w:name w:val="ps77"/>
    <w:basedOn w:val="DefaultParagraphFont"/>
    <w:rsid w:val="00EE17ED"/>
  </w:style>
  <w:style w:type="character" w:customStyle="1" w:styleId="ps79">
    <w:name w:val="ps79"/>
    <w:basedOn w:val="DefaultParagraphFont"/>
    <w:rsid w:val="00EE17ED"/>
  </w:style>
  <w:style w:type="character" w:customStyle="1" w:styleId="ps80">
    <w:name w:val="ps80"/>
    <w:basedOn w:val="DefaultParagraphFont"/>
    <w:rsid w:val="00EE17ED"/>
  </w:style>
  <w:style w:type="character" w:customStyle="1" w:styleId="ps81">
    <w:name w:val="ps81"/>
    <w:basedOn w:val="DefaultParagraphFont"/>
    <w:rsid w:val="00EE17ED"/>
  </w:style>
  <w:style w:type="character" w:customStyle="1" w:styleId="ps85">
    <w:name w:val="ps85"/>
    <w:basedOn w:val="DefaultParagraphFont"/>
    <w:rsid w:val="00EE17ED"/>
  </w:style>
  <w:style w:type="character" w:customStyle="1" w:styleId="ps87">
    <w:name w:val="ps87"/>
    <w:basedOn w:val="DefaultParagraphFont"/>
    <w:rsid w:val="00EE17ED"/>
  </w:style>
  <w:style w:type="character" w:customStyle="1" w:styleId="ps88">
    <w:name w:val="ps88"/>
    <w:basedOn w:val="DefaultParagraphFont"/>
    <w:rsid w:val="00EE17ED"/>
  </w:style>
  <w:style w:type="paragraph" w:customStyle="1" w:styleId="H3">
    <w:name w:val="H3"/>
    <w:basedOn w:val="Normal"/>
    <w:next w:val="Normal"/>
    <w:qFormat/>
    <w:rsid w:val="00EE17ED"/>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EE17ED"/>
  </w:style>
  <w:style w:type="paragraph" w:customStyle="1" w:styleId="Style0">
    <w:name w:val="Style0"/>
    <w:qFormat/>
    <w:rsid w:val="00EE17ED"/>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EE17ED"/>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EE17ED"/>
  </w:style>
  <w:style w:type="character" w:customStyle="1" w:styleId="WW-Teletype">
    <w:name w:val="WW-Teletype"/>
    <w:rsid w:val="00EE17ED"/>
    <w:rPr>
      <w:rFonts w:ascii="Courier New" w:eastAsia="Courier New" w:hAnsi="Courier New" w:cs="Courier New"/>
    </w:rPr>
  </w:style>
  <w:style w:type="character" w:customStyle="1" w:styleId="lightemphasis">
    <w:name w:val="lightemphasis"/>
    <w:basedOn w:val="DefaultParagraphFont"/>
    <w:rsid w:val="00EE17ED"/>
  </w:style>
  <w:style w:type="character" w:customStyle="1" w:styleId="booktitle0">
    <w:name w:val="booktitle"/>
    <w:basedOn w:val="DefaultParagraphFont"/>
    <w:rsid w:val="00EE17ED"/>
  </w:style>
  <w:style w:type="character" w:customStyle="1" w:styleId="filmtitle">
    <w:name w:val="filmtitle"/>
    <w:basedOn w:val="DefaultParagraphFont"/>
    <w:rsid w:val="00EE17ED"/>
  </w:style>
  <w:style w:type="paragraph" w:customStyle="1" w:styleId="Quotations">
    <w:name w:val="Quotations"/>
    <w:basedOn w:val="Normal"/>
    <w:qFormat/>
    <w:rsid w:val="00EE17ED"/>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EE17ED"/>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EE17ED"/>
  </w:style>
  <w:style w:type="character" w:customStyle="1" w:styleId="headline-detail">
    <w:name w:val="headline-detail"/>
    <w:basedOn w:val="DefaultParagraphFont"/>
    <w:rsid w:val="00EE17ED"/>
  </w:style>
  <w:style w:type="character" w:customStyle="1" w:styleId="UnderlinedCardTextCharCharChar">
    <w:name w:val="Underlined Card Text Char Char Char"/>
    <w:basedOn w:val="DefaultParagraphFont"/>
    <w:rsid w:val="00EE17ED"/>
    <w:rPr>
      <w:rFonts w:ascii="Arial Narrow" w:hAnsi="Arial Narrow"/>
      <w:noProof w:val="0"/>
      <w:sz w:val="18"/>
      <w:szCs w:val="24"/>
      <w:u w:val="single"/>
      <w:lang w:val="en-US" w:eastAsia="en-US" w:bidi="ar-SA"/>
    </w:rPr>
  </w:style>
  <w:style w:type="character" w:customStyle="1" w:styleId="storytext1">
    <w:name w:val="storytext1"/>
    <w:basedOn w:val="DefaultParagraphFont"/>
    <w:rsid w:val="00EE17ED"/>
    <w:rPr>
      <w:rFonts w:ascii="Arial" w:hAnsi="Arial" w:cs="Arial" w:hint="default"/>
      <w:b w:val="0"/>
      <w:bCs w:val="0"/>
      <w:i w:val="0"/>
      <w:iCs w:val="0"/>
      <w:color w:val="000000"/>
      <w:sz w:val="16"/>
      <w:szCs w:val="16"/>
    </w:rPr>
  </w:style>
  <w:style w:type="character" w:customStyle="1" w:styleId="georgiamd">
    <w:name w:val="georgia md"/>
    <w:basedOn w:val="DefaultParagraphFont"/>
    <w:rsid w:val="00EE17ED"/>
  </w:style>
  <w:style w:type="character" w:customStyle="1" w:styleId="UnderlineStyleCharCharChar">
    <w:name w:val="Underline Style Char Char Char"/>
    <w:basedOn w:val="DefaultParagraphFont"/>
    <w:rsid w:val="00EE17ED"/>
    <w:rPr>
      <w:rFonts w:cs="Arial"/>
      <w:b/>
      <w:bCs/>
      <w:noProof w:val="0"/>
      <w:kern w:val="32"/>
      <w:sz w:val="24"/>
      <w:szCs w:val="24"/>
      <w:u w:val="single"/>
      <w:lang w:val="en-US" w:eastAsia="en-US" w:bidi="ar-SA"/>
    </w:rPr>
  </w:style>
  <w:style w:type="character" w:customStyle="1" w:styleId="collectmed">
    <w:name w:val="collectmed"/>
    <w:basedOn w:val="DefaultParagraphFont"/>
    <w:rsid w:val="00EE17ED"/>
  </w:style>
  <w:style w:type="character" w:customStyle="1" w:styleId="lingoregion">
    <w:name w:val="lingo_region"/>
    <w:basedOn w:val="DefaultParagraphFont"/>
    <w:rsid w:val="00EE17ED"/>
  </w:style>
  <w:style w:type="character" w:customStyle="1" w:styleId="vitstorybody">
    <w:name w:val="vitstorybody"/>
    <w:basedOn w:val="DefaultParagraphFont"/>
    <w:rsid w:val="00EE17ED"/>
  </w:style>
  <w:style w:type="character" w:customStyle="1" w:styleId="searchtermbold">
    <w:name w:val="searchtermbold"/>
    <w:basedOn w:val="DefaultParagraphFont"/>
    <w:rsid w:val="00EE17ED"/>
  </w:style>
  <w:style w:type="character" w:customStyle="1" w:styleId="spanstyle">
    <w:name w:val="spanstyle"/>
    <w:basedOn w:val="DefaultParagraphFont"/>
    <w:rsid w:val="00EE17ED"/>
  </w:style>
  <w:style w:type="character" w:customStyle="1" w:styleId="TaglineChar1">
    <w:name w:val="Tagline Char1"/>
    <w:basedOn w:val="DefaultParagraphFont"/>
    <w:locked/>
    <w:rsid w:val="00EE17ED"/>
    <w:rPr>
      <w:b/>
      <w:noProof w:val="0"/>
      <w:sz w:val="22"/>
      <w:szCs w:val="28"/>
      <w:lang w:val="en-US" w:eastAsia="en-US" w:bidi="ar-SA"/>
    </w:rPr>
  </w:style>
  <w:style w:type="character" w:customStyle="1" w:styleId="CiteExtrasChar1">
    <w:name w:val="Cite Extras Char1"/>
    <w:basedOn w:val="DefaultParagraphFont"/>
    <w:locked/>
    <w:rsid w:val="00EE17ED"/>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EE17ED"/>
    <w:rPr>
      <w:rFonts w:cs="Arial"/>
      <w:b/>
      <w:bCs/>
      <w:iCs/>
      <w:noProof w:val="0"/>
      <w:sz w:val="28"/>
      <w:szCs w:val="28"/>
      <w:u w:val="single"/>
      <w:lang w:val="en-US" w:eastAsia="en-US" w:bidi="ar-SA"/>
    </w:rPr>
  </w:style>
  <w:style w:type="character" w:customStyle="1" w:styleId="filed">
    <w:name w:val="filed"/>
    <w:basedOn w:val="DefaultParagraphFont"/>
    <w:rsid w:val="00EE17ED"/>
  </w:style>
  <w:style w:type="character" w:customStyle="1" w:styleId="textnew">
    <w:name w:val="textnew"/>
    <w:basedOn w:val="DefaultParagraphFont"/>
    <w:rsid w:val="00EE17ED"/>
    <w:rPr>
      <w:rFonts w:ascii="Georgia" w:hAnsi="Georgia" w:hint="default"/>
      <w:b w:val="0"/>
      <w:bCs w:val="0"/>
      <w:color w:val="000000"/>
      <w:sz w:val="21"/>
      <w:szCs w:val="21"/>
    </w:rPr>
  </w:style>
  <w:style w:type="character" w:customStyle="1" w:styleId="headlinefnt">
    <w:name w:val="headlinefnt"/>
    <w:basedOn w:val="DefaultParagraphFont"/>
    <w:rsid w:val="00EE17ED"/>
  </w:style>
  <w:style w:type="character" w:customStyle="1" w:styleId="KellyEvCharChar">
    <w:name w:val="KellyEv Char Char"/>
    <w:basedOn w:val="DefaultParagraphFont"/>
    <w:rsid w:val="00EE17ED"/>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EE17ED"/>
    <w:rPr>
      <w:rFonts w:ascii="Times New Roman" w:hAnsi="Times New Roman"/>
      <w:dstrike w:val="0"/>
      <w:sz w:val="20"/>
      <w:u w:val="thick"/>
      <w:vertAlign w:val="baseline"/>
    </w:rPr>
  </w:style>
  <w:style w:type="character" w:customStyle="1" w:styleId="report-headline">
    <w:name w:val="report-headline"/>
    <w:basedOn w:val="DefaultParagraphFont"/>
    <w:rsid w:val="00EE17ED"/>
  </w:style>
  <w:style w:type="character" w:customStyle="1" w:styleId="viewnewsarticle">
    <w:name w:val="viewnewsarticle"/>
    <w:basedOn w:val="DefaultParagraphFont"/>
    <w:rsid w:val="00EE17ED"/>
  </w:style>
  <w:style w:type="character" w:customStyle="1" w:styleId="c9">
    <w:name w:val="c9"/>
    <w:basedOn w:val="DefaultParagraphFont"/>
    <w:rsid w:val="00EE17ED"/>
  </w:style>
  <w:style w:type="character" w:customStyle="1" w:styleId="verdana12black1aheight18a">
    <w:name w:val="verdana12black1a height18a"/>
    <w:basedOn w:val="DefaultParagraphFont"/>
    <w:rsid w:val="00EE17ED"/>
  </w:style>
  <w:style w:type="character" w:customStyle="1" w:styleId="FontStyle86">
    <w:name w:val="Font Style86"/>
    <w:basedOn w:val="DefaultParagraphFont"/>
    <w:uiPriority w:val="99"/>
    <w:rsid w:val="00EE17ED"/>
    <w:rPr>
      <w:rFonts w:ascii="Times New Roman" w:hAnsi="Times New Roman" w:cs="Times New Roman"/>
      <w:b/>
      <w:bCs/>
      <w:i/>
      <w:iCs/>
      <w:sz w:val="16"/>
      <w:szCs w:val="16"/>
    </w:rPr>
  </w:style>
  <w:style w:type="paragraph" w:customStyle="1" w:styleId="Style52">
    <w:name w:val="Style5"/>
    <w:basedOn w:val="Normal"/>
    <w:uiPriority w:val="99"/>
    <w:qFormat/>
    <w:rsid w:val="00EE17ED"/>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EE17ED"/>
    <w:rPr>
      <w:rFonts w:ascii="Times New Roman" w:hAnsi="Times New Roman" w:cs="Times New Roman"/>
      <w:b/>
      <w:bCs/>
      <w:sz w:val="22"/>
      <w:szCs w:val="22"/>
    </w:rPr>
  </w:style>
  <w:style w:type="character" w:customStyle="1" w:styleId="FontStyle88">
    <w:name w:val="Font Style88"/>
    <w:basedOn w:val="DefaultParagraphFont"/>
    <w:uiPriority w:val="99"/>
    <w:rsid w:val="00EE17ED"/>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EE17ED"/>
    <w:rPr>
      <w:rFonts w:ascii="Times New Roman" w:hAnsi="Times New Roman" w:cs="Times New Roman"/>
      <w:b/>
      <w:bCs/>
      <w:sz w:val="16"/>
      <w:szCs w:val="16"/>
    </w:rPr>
  </w:style>
  <w:style w:type="character" w:customStyle="1" w:styleId="FontStyle92">
    <w:name w:val="Font Style92"/>
    <w:basedOn w:val="DefaultParagraphFont"/>
    <w:uiPriority w:val="99"/>
    <w:rsid w:val="00EE17ED"/>
    <w:rPr>
      <w:rFonts w:ascii="Times New Roman" w:hAnsi="Times New Roman" w:cs="Times New Roman"/>
      <w:i/>
      <w:iCs/>
      <w:sz w:val="22"/>
      <w:szCs w:val="22"/>
    </w:rPr>
  </w:style>
  <w:style w:type="character" w:customStyle="1" w:styleId="FontStyle77">
    <w:name w:val="Font Style77"/>
    <w:basedOn w:val="DefaultParagraphFont"/>
    <w:uiPriority w:val="99"/>
    <w:rsid w:val="00EE17ED"/>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EE17ED"/>
    <w:rPr>
      <w:rFonts w:ascii="Georgia" w:hAnsi="Georgia" w:cs="Georgia"/>
      <w:b/>
      <w:bCs/>
      <w:sz w:val="12"/>
      <w:szCs w:val="12"/>
    </w:rPr>
  </w:style>
  <w:style w:type="character" w:customStyle="1" w:styleId="FontStyle122">
    <w:name w:val="Font Style122"/>
    <w:basedOn w:val="DefaultParagraphFont"/>
    <w:uiPriority w:val="99"/>
    <w:rsid w:val="00EE17ED"/>
    <w:rPr>
      <w:rFonts w:ascii="Times New Roman" w:hAnsi="Times New Roman" w:cs="Times New Roman"/>
      <w:b/>
      <w:bCs/>
      <w:sz w:val="12"/>
      <w:szCs w:val="12"/>
    </w:rPr>
  </w:style>
  <w:style w:type="character" w:customStyle="1" w:styleId="FontStyle93">
    <w:name w:val="Font Style93"/>
    <w:basedOn w:val="DefaultParagraphFont"/>
    <w:uiPriority w:val="99"/>
    <w:rsid w:val="00EE17ED"/>
    <w:rPr>
      <w:rFonts w:ascii="Times New Roman" w:hAnsi="Times New Roman" w:cs="Times New Roman"/>
      <w:sz w:val="22"/>
      <w:szCs w:val="22"/>
    </w:rPr>
  </w:style>
  <w:style w:type="paragraph" w:customStyle="1" w:styleId="Style49">
    <w:name w:val="Style49"/>
    <w:basedOn w:val="Normal"/>
    <w:uiPriority w:val="99"/>
    <w:qFormat/>
    <w:rsid w:val="00EE17ED"/>
    <w:pPr>
      <w:widowControl w:val="0"/>
      <w:autoSpaceDE w:val="0"/>
      <w:autoSpaceDN w:val="0"/>
      <w:adjustRightInd w:val="0"/>
      <w:spacing w:line="165" w:lineRule="exact"/>
    </w:pPr>
  </w:style>
  <w:style w:type="paragraph" w:customStyle="1" w:styleId="Style13">
    <w:name w:val="Style13"/>
    <w:basedOn w:val="Normal"/>
    <w:uiPriority w:val="99"/>
    <w:qFormat/>
    <w:rsid w:val="00EE17ED"/>
    <w:pPr>
      <w:widowControl w:val="0"/>
      <w:autoSpaceDE w:val="0"/>
      <w:autoSpaceDN w:val="0"/>
      <w:adjustRightInd w:val="0"/>
    </w:pPr>
  </w:style>
  <w:style w:type="character" w:customStyle="1" w:styleId="FontStyle78">
    <w:name w:val="Font Style78"/>
    <w:basedOn w:val="DefaultParagraphFont"/>
    <w:uiPriority w:val="99"/>
    <w:rsid w:val="00EE17ED"/>
    <w:rPr>
      <w:rFonts w:ascii="Times New Roman" w:hAnsi="Times New Roman" w:cs="Times New Roman"/>
      <w:b/>
      <w:bCs/>
      <w:sz w:val="12"/>
      <w:szCs w:val="12"/>
    </w:rPr>
  </w:style>
  <w:style w:type="character" w:customStyle="1" w:styleId="FontStyle79">
    <w:name w:val="Font Style79"/>
    <w:basedOn w:val="DefaultParagraphFont"/>
    <w:uiPriority w:val="99"/>
    <w:rsid w:val="00EE17ED"/>
    <w:rPr>
      <w:rFonts w:ascii="Georgia" w:hAnsi="Georgia" w:cs="Georgia"/>
      <w:b/>
      <w:bCs/>
      <w:sz w:val="10"/>
      <w:szCs w:val="10"/>
    </w:rPr>
  </w:style>
  <w:style w:type="character" w:customStyle="1" w:styleId="FontStyle81">
    <w:name w:val="Font Style81"/>
    <w:basedOn w:val="DefaultParagraphFont"/>
    <w:uiPriority w:val="99"/>
    <w:rsid w:val="00EE17ED"/>
    <w:rPr>
      <w:rFonts w:ascii="Times New Roman" w:hAnsi="Times New Roman" w:cs="Times New Roman"/>
      <w:sz w:val="14"/>
      <w:szCs w:val="14"/>
    </w:rPr>
  </w:style>
  <w:style w:type="character" w:customStyle="1" w:styleId="FontStyle82">
    <w:name w:val="Font Style82"/>
    <w:basedOn w:val="DefaultParagraphFont"/>
    <w:uiPriority w:val="99"/>
    <w:rsid w:val="00EE17ED"/>
    <w:rPr>
      <w:rFonts w:ascii="Times New Roman" w:hAnsi="Times New Roman" w:cs="Times New Roman"/>
      <w:b/>
      <w:bCs/>
      <w:i/>
      <w:iCs/>
      <w:sz w:val="12"/>
      <w:szCs w:val="12"/>
    </w:rPr>
  </w:style>
  <w:style w:type="character" w:customStyle="1" w:styleId="article">
    <w:name w:val="article"/>
    <w:basedOn w:val="DefaultParagraphFont"/>
    <w:rsid w:val="00EE17ED"/>
  </w:style>
  <w:style w:type="character" w:customStyle="1" w:styleId="Bold-UnderlineChar">
    <w:name w:val="Bold-Underline Char"/>
    <w:basedOn w:val="DefaultParagraphFont"/>
    <w:rsid w:val="00EE17ED"/>
    <w:rPr>
      <w:b/>
      <w:noProof w:val="0"/>
      <w:sz w:val="24"/>
      <w:szCs w:val="24"/>
      <w:u w:val="single"/>
      <w:lang w:val="en-US" w:eastAsia="en-US" w:bidi="ar-SA"/>
    </w:rPr>
  </w:style>
  <w:style w:type="character" w:customStyle="1" w:styleId="StyleArialNarrow">
    <w:name w:val="Style Arial Narrow"/>
    <w:basedOn w:val="DefaultParagraphFont"/>
    <w:rsid w:val="00EE17ED"/>
    <w:rPr>
      <w:rFonts w:ascii="Arial Narrow" w:hAnsi="Arial Narrow"/>
      <w:sz w:val="20"/>
    </w:rPr>
  </w:style>
  <w:style w:type="character" w:customStyle="1" w:styleId="boldciteChar3">
    <w:name w:val="bold cite Char3"/>
    <w:basedOn w:val="DefaultParagraphFont"/>
    <w:rsid w:val="00EE17ED"/>
    <w:rPr>
      <w:rFonts w:ascii="Arial" w:hAnsi="Arial" w:cs="Arial"/>
      <w:b/>
      <w:bCs/>
      <w:noProof w:val="0"/>
      <w:kern w:val="32"/>
      <w:sz w:val="24"/>
      <w:szCs w:val="24"/>
      <w:lang w:val="en-US" w:eastAsia="en-US" w:bidi="ar-SA"/>
    </w:rPr>
  </w:style>
  <w:style w:type="paragraph" w:customStyle="1" w:styleId="ecomaintext">
    <w:name w:val="ecomaintext"/>
    <w:basedOn w:val="Normal"/>
    <w:qFormat/>
    <w:rsid w:val="00EE17ED"/>
    <w:pPr>
      <w:spacing w:before="100" w:beforeAutospacing="1" w:after="100" w:afterAutospacing="1"/>
    </w:pPr>
    <w:rPr>
      <w:rFonts w:eastAsia="SimSun"/>
      <w:lang w:eastAsia="zh-CN"/>
    </w:rPr>
  </w:style>
  <w:style w:type="paragraph" w:customStyle="1" w:styleId="Normal8pt">
    <w:name w:val="Normal + 8 pt"/>
    <w:basedOn w:val="Normal"/>
    <w:qFormat/>
    <w:rsid w:val="00EE17ED"/>
    <w:pPr>
      <w:jc w:val="both"/>
    </w:pPr>
    <w:rPr>
      <w:color w:val="000000"/>
      <w:sz w:val="16"/>
      <w:szCs w:val="16"/>
    </w:rPr>
  </w:style>
  <w:style w:type="character" w:customStyle="1" w:styleId="bps-topic-ident">
    <w:name w:val="bps-topic-ident"/>
    <w:basedOn w:val="DefaultParagraphFont"/>
    <w:rsid w:val="00EE17ED"/>
  </w:style>
  <w:style w:type="character" w:customStyle="1" w:styleId="artbyline">
    <w:name w:val="artbyline"/>
    <w:basedOn w:val="DefaultParagraphFont"/>
    <w:rsid w:val="00EE17ED"/>
  </w:style>
  <w:style w:type="paragraph" w:customStyle="1" w:styleId="tagcite3">
    <w:name w:val="tagcite"/>
    <w:basedOn w:val="Normal"/>
    <w:qFormat/>
    <w:rsid w:val="00EE17ED"/>
    <w:rPr>
      <w:rFonts w:ascii="Garamond" w:hAnsi="Garamond"/>
      <w:b/>
    </w:rPr>
  </w:style>
  <w:style w:type="character" w:customStyle="1" w:styleId="CardDownSizeChar">
    <w:name w:val="CardDownSize Char"/>
    <w:basedOn w:val="DefaultParagraphFont"/>
    <w:link w:val="CardDownSize"/>
    <w:locked/>
    <w:rsid w:val="00EE17ED"/>
    <w:rPr>
      <w:sz w:val="16"/>
      <w:szCs w:val="32"/>
    </w:rPr>
  </w:style>
  <w:style w:type="paragraph" w:customStyle="1" w:styleId="CardDownSize">
    <w:name w:val="CardDownSize"/>
    <w:basedOn w:val="Normal"/>
    <w:link w:val="CardDownSizeChar"/>
    <w:autoRedefine/>
    <w:qFormat/>
    <w:rsid w:val="00EE17ED"/>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EE17ED"/>
    <w:pPr>
      <w:widowControl w:val="0"/>
      <w:jc w:val="both"/>
      <w:outlineLvl w:val="2"/>
    </w:pPr>
    <w:rPr>
      <w:rFonts w:eastAsia="Calibri"/>
      <w:b/>
      <w:szCs w:val="20"/>
    </w:rPr>
  </w:style>
  <w:style w:type="character" w:customStyle="1" w:styleId="AuthorDateChar0">
    <w:name w:val="Author + Date Char"/>
    <w:basedOn w:val="DefaultParagraphFont"/>
    <w:link w:val="AuthorDate2"/>
    <w:rsid w:val="00EE17ED"/>
    <w:rPr>
      <w:rFonts w:ascii="Helvetica" w:eastAsia="Calibri" w:hAnsi="Helvetica" w:cs="Times New Roman"/>
      <w:b/>
      <w:szCs w:val="20"/>
    </w:rPr>
  </w:style>
  <w:style w:type="paragraph" w:customStyle="1" w:styleId="CM50">
    <w:name w:val="CM50"/>
    <w:basedOn w:val="Normal"/>
    <w:next w:val="Normal"/>
    <w:qFormat/>
    <w:rsid w:val="00EE17ED"/>
    <w:pPr>
      <w:widowControl w:val="0"/>
      <w:autoSpaceDE w:val="0"/>
      <w:autoSpaceDN w:val="0"/>
      <w:adjustRightInd w:val="0"/>
    </w:pPr>
  </w:style>
  <w:style w:type="character" w:customStyle="1" w:styleId="bodyblack1">
    <w:name w:val="bodyblack1"/>
    <w:basedOn w:val="DefaultParagraphFont"/>
    <w:rsid w:val="00EE17ED"/>
    <w:rPr>
      <w:rFonts w:ascii="Verdana" w:hAnsi="Verdana" w:hint="default"/>
      <w:b w:val="0"/>
      <w:bCs w:val="0"/>
      <w:color w:val="000000"/>
      <w:sz w:val="20"/>
      <w:szCs w:val="20"/>
    </w:rPr>
  </w:style>
  <w:style w:type="paragraph" w:customStyle="1" w:styleId="Maximize">
    <w:name w:val="Maximize"/>
    <w:basedOn w:val="Normal"/>
    <w:link w:val="MaximizeChar"/>
    <w:qFormat/>
    <w:rsid w:val="00EE17ED"/>
    <w:pPr>
      <w:keepNext/>
      <w:keepLines/>
      <w:jc w:val="both"/>
    </w:pPr>
    <w:rPr>
      <w:u w:val="single"/>
    </w:rPr>
  </w:style>
  <w:style w:type="character" w:customStyle="1" w:styleId="MaximizeChar">
    <w:name w:val="Maximize Char"/>
    <w:basedOn w:val="DefaultParagraphFont"/>
    <w:link w:val="Maximize"/>
    <w:rsid w:val="00EE17ED"/>
    <w:rPr>
      <w:rFonts w:ascii="Helvetica" w:hAnsi="Helvetica" w:cs="Times New Roman"/>
      <w:u w:val="single"/>
    </w:rPr>
  </w:style>
  <w:style w:type="paragraph" w:customStyle="1" w:styleId="StyleCardSizeDown6pt">
    <w:name w:val="Style Card Size Down + 6 pt"/>
    <w:basedOn w:val="Normal"/>
    <w:link w:val="StyleCardSizeDown6ptChar"/>
    <w:qFormat/>
    <w:rsid w:val="00EE17ED"/>
    <w:pPr>
      <w:jc w:val="both"/>
    </w:pPr>
    <w:rPr>
      <w:sz w:val="12"/>
      <w:szCs w:val="16"/>
    </w:rPr>
  </w:style>
  <w:style w:type="character" w:customStyle="1" w:styleId="StyleCardSizeDown6ptChar">
    <w:name w:val="Style Card Size Down + 6 pt Char"/>
    <w:basedOn w:val="DefaultParagraphFont"/>
    <w:link w:val="StyleCardSizeDown6pt"/>
    <w:rsid w:val="00EE17ED"/>
    <w:rPr>
      <w:rFonts w:ascii="Helvetica" w:hAnsi="Helvetica" w:cs="Times New Roman"/>
      <w:sz w:val="12"/>
      <w:szCs w:val="16"/>
    </w:rPr>
  </w:style>
  <w:style w:type="paragraph" w:customStyle="1" w:styleId="CardDownMid">
    <w:name w:val="CardDownMid"/>
    <w:basedOn w:val="Normal"/>
    <w:link w:val="CardDownMidChar"/>
    <w:qFormat/>
    <w:rsid w:val="00EE17ED"/>
    <w:rPr>
      <w:sz w:val="14"/>
      <w:szCs w:val="20"/>
    </w:rPr>
  </w:style>
  <w:style w:type="character" w:customStyle="1" w:styleId="CardDownMidChar">
    <w:name w:val="CardDownMid Char"/>
    <w:basedOn w:val="DefaultParagraphFont"/>
    <w:link w:val="CardDownMid"/>
    <w:rsid w:val="00EE17ED"/>
    <w:rPr>
      <w:rFonts w:ascii="Helvetica" w:hAnsi="Helvetica" w:cs="Times New Roman"/>
      <w:sz w:val="14"/>
      <w:szCs w:val="20"/>
    </w:rPr>
  </w:style>
  <w:style w:type="character" w:customStyle="1" w:styleId="QuickFormat1">
    <w:name w:val="QuickFormat1"/>
    <w:rsid w:val="00EE17ED"/>
  </w:style>
  <w:style w:type="character" w:customStyle="1" w:styleId="Irrelevant5fontChar">
    <w:name w:val="Irrelevant (5 font) Char"/>
    <w:basedOn w:val="DefaultParagraphFont"/>
    <w:link w:val="Irrelevant5font"/>
    <w:rsid w:val="00EE17ED"/>
    <w:rPr>
      <w:sz w:val="10"/>
      <w:szCs w:val="10"/>
    </w:rPr>
  </w:style>
  <w:style w:type="paragraph" w:customStyle="1" w:styleId="Irrelevant5font">
    <w:name w:val="Irrelevant (5 font)"/>
    <w:basedOn w:val="Normal"/>
    <w:link w:val="Irrelevant5fontChar"/>
    <w:qFormat/>
    <w:rsid w:val="00EE17ED"/>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EE17ED"/>
    <w:rPr>
      <w:b/>
      <w:color w:val="000000"/>
      <w:u w:val="single"/>
    </w:rPr>
  </w:style>
  <w:style w:type="character" w:customStyle="1" w:styleId="UnderlineEmphasisChar">
    <w:name w:val="Underline + Emphasis Char"/>
    <w:basedOn w:val="DefaultParagraphFont"/>
    <w:link w:val="UnderlineEmphasis"/>
    <w:locked/>
    <w:rsid w:val="00EE17ED"/>
    <w:rPr>
      <w:rFonts w:ascii="Helvetica" w:hAnsi="Helvetica" w:cs="Times New Roman"/>
      <w:b/>
      <w:color w:val="000000"/>
      <w:u w:val="single"/>
    </w:rPr>
  </w:style>
  <w:style w:type="paragraph" w:customStyle="1" w:styleId="tag10">
    <w:name w:val="tag1"/>
    <w:basedOn w:val="Normal"/>
    <w:qFormat/>
    <w:rsid w:val="00EE17ED"/>
    <w:rPr>
      <w:b/>
      <w:szCs w:val="20"/>
    </w:rPr>
  </w:style>
  <w:style w:type="paragraph" w:customStyle="1" w:styleId="Ciii">
    <w:name w:val="Ciii"/>
    <w:basedOn w:val="Normal"/>
    <w:qFormat/>
    <w:rsid w:val="00EE17ED"/>
    <w:rPr>
      <w:b/>
      <w:szCs w:val="20"/>
      <w:u w:val="thick"/>
    </w:rPr>
  </w:style>
  <w:style w:type="paragraph" w:customStyle="1" w:styleId="DebateCardSmall">
    <w:name w:val="Debate Card Small"/>
    <w:basedOn w:val="Normal"/>
    <w:qFormat/>
    <w:rsid w:val="00EE17ED"/>
    <w:pPr>
      <w:autoSpaceDE w:val="0"/>
      <w:autoSpaceDN w:val="0"/>
      <w:adjustRightInd w:val="0"/>
    </w:pPr>
    <w:rPr>
      <w:sz w:val="16"/>
      <w:szCs w:val="16"/>
    </w:rPr>
  </w:style>
  <w:style w:type="paragraph" w:customStyle="1" w:styleId="Times0">
    <w:name w:val="Times"/>
    <w:basedOn w:val="Heading2"/>
    <w:qFormat/>
    <w:rsid w:val="00EE17ED"/>
    <w:rPr>
      <w:rFonts w:cs="Arial"/>
      <w:iCs/>
      <w:sz w:val="24"/>
    </w:rPr>
  </w:style>
  <w:style w:type="character" w:customStyle="1" w:styleId="searchhit">
    <w:name w:val="searchhit"/>
    <w:basedOn w:val="DefaultParagraphFont"/>
    <w:rsid w:val="00EE17ED"/>
    <w:rPr>
      <w:rFonts w:cs="Times New Roman"/>
    </w:rPr>
  </w:style>
  <w:style w:type="character" w:customStyle="1" w:styleId="ecunderline">
    <w:name w:val="ec_underline"/>
    <w:basedOn w:val="DefaultParagraphFont"/>
    <w:rsid w:val="00EE17ED"/>
    <w:rPr>
      <w:rFonts w:cs="Times New Roman"/>
    </w:rPr>
  </w:style>
  <w:style w:type="character" w:customStyle="1" w:styleId="BoldCiteCharCharChar">
    <w:name w:val="Bold Cite Char Char Char"/>
    <w:basedOn w:val="DefaultParagraphFont"/>
    <w:rsid w:val="00EE17ED"/>
    <w:rPr>
      <w:rFonts w:cs="Arial"/>
      <w:bCs/>
      <w:sz w:val="14"/>
      <w:szCs w:val="14"/>
      <w:lang w:val="en-US" w:eastAsia="en-US" w:bidi="ar-SA"/>
    </w:rPr>
  </w:style>
  <w:style w:type="character" w:customStyle="1" w:styleId="ib">
    <w:name w:val="ib"/>
    <w:basedOn w:val="DefaultParagraphFont"/>
    <w:rsid w:val="00EE17ED"/>
  </w:style>
  <w:style w:type="paragraph" w:customStyle="1" w:styleId="plff6">
    <w:name w:val="pl ff6"/>
    <w:basedOn w:val="Normal"/>
    <w:qFormat/>
    <w:rsid w:val="00EE17ED"/>
    <w:pPr>
      <w:spacing w:beforeLines="1" w:afterLines="1"/>
    </w:pPr>
    <w:rPr>
      <w:rFonts w:ascii="Times" w:hAnsi="Times"/>
      <w:szCs w:val="20"/>
    </w:rPr>
  </w:style>
  <w:style w:type="character" w:customStyle="1" w:styleId="ff6">
    <w:name w:val="ff6"/>
    <w:basedOn w:val="DefaultParagraphFont"/>
    <w:rsid w:val="00EE17ED"/>
  </w:style>
  <w:style w:type="paragraph" w:customStyle="1" w:styleId="HeaderFormat">
    <w:name w:val="Header Format"/>
    <w:basedOn w:val="Normal"/>
    <w:qFormat/>
    <w:rsid w:val="00EE17ED"/>
    <w:pPr>
      <w:jc w:val="center"/>
    </w:pPr>
    <w:rPr>
      <w:b/>
      <w:u w:val="single"/>
    </w:rPr>
  </w:style>
  <w:style w:type="paragraph" w:customStyle="1" w:styleId="TagFormat">
    <w:name w:val="Tag Format"/>
    <w:basedOn w:val="Normal"/>
    <w:qFormat/>
    <w:rsid w:val="00EE17ED"/>
    <w:rPr>
      <w:b/>
    </w:rPr>
  </w:style>
  <w:style w:type="paragraph" w:customStyle="1" w:styleId="c3">
    <w:name w:val="c3"/>
    <w:basedOn w:val="Normal"/>
    <w:qFormat/>
    <w:rsid w:val="00EE17ED"/>
    <w:pPr>
      <w:spacing w:beforeLines="1" w:afterLines="1"/>
    </w:pPr>
    <w:rPr>
      <w:rFonts w:ascii="Times" w:hAnsi="Times"/>
      <w:szCs w:val="20"/>
    </w:rPr>
  </w:style>
  <w:style w:type="character" w:customStyle="1" w:styleId="hotrouteChar1">
    <w:name w:val="hot route! Char"/>
    <w:basedOn w:val="DefaultParagraphFont"/>
    <w:link w:val="hotroute1"/>
    <w:uiPriority w:val="99"/>
    <w:rsid w:val="00EE17ED"/>
    <w:rPr>
      <w:rFonts w:ascii="Helvetica" w:eastAsia="Calibri" w:hAnsi="Helvetica" w:cs="Times New Roman"/>
    </w:rPr>
  </w:style>
  <w:style w:type="character" w:customStyle="1" w:styleId="smallChar10">
    <w:name w:val="small Char1"/>
    <w:basedOn w:val="DefaultParagraphFont"/>
    <w:rsid w:val="00EE17ED"/>
    <w:rPr>
      <w:sz w:val="16"/>
      <w:szCs w:val="24"/>
    </w:rPr>
  </w:style>
  <w:style w:type="paragraph" w:customStyle="1" w:styleId="reallysmall">
    <w:name w:val="really small"/>
    <w:basedOn w:val="Normal"/>
    <w:link w:val="reallysmallChar"/>
    <w:qFormat/>
    <w:rsid w:val="00EE17ED"/>
    <w:rPr>
      <w:sz w:val="12"/>
    </w:rPr>
  </w:style>
  <w:style w:type="character" w:customStyle="1" w:styleId="reallysmallChar">
    <w:name w:val="really small Char"/>
    <w:basedOn w:val="DefaultParagraphFont"/>
    <w:link w:val="reallysmall"/>
    <w:rsid w:val="00EE17ED"/>
    <w:rPr>
      <w:rFonts w:ascii="Helvetica" w:hAnsi="Helvetica" w:cs="Times New Roman"/>
      <w:sz w:val="12"/>
    </w:rPr>
  </w:style>
  <w:style w:type="paragraph" w:customStyle="1" w:styleId="titlebignews">
    <w:name w:val="title_big_news"/>
    <w:basedOn w:val="Normal"/>
    <w:qFormat/>
    <w:rsid w:val="00EE17ED"/>
    <w:pPr>
      <w:spacing w:beforeLines="1" w:afterLines="1"/>
    </w:pPr>
    <w:rPr>
      <w:rFonts w:ascii="Times" w:eastAsia="Cambria" w:hAnsi="Times"/>
      <w:szCs w:val="20"/>
    </w:rPr>
  </w:style>
  <w:style w:type="character" w:customStyle="1" w:styleId="definition">
    <w:name w:val="definition"/>
    <w:basedOn w:val="DefaultParagraphFont"/>
    <w:rsid w:val="00EE17ED"/>
  </w:style>
  <w:style w:type="paragraph" w:customStyle="1" w:styleId="abodyblack31">
    <w:name w:val="abodyblack31"/>
    <w:basedOn w:val="Normal"/>
    <w:qFormat/>
    <w:rsid w:val="00EE17ED"/>
    <w:pPr>
      <w:spacing w:before="100" w:beforeAutospacing="1" w:after="100" w:afterAutospacing="1"/>
    </w:pPr>
  </w:style>
  <w:style w:type="character" w:customStyle="1" w:styleId="Hyperlink4">
    <w:name w:val="Hyperlink4"/>
    <w:rsid w:val="00EE17ED"/>
    <w:rPr>
      <w:strike w:val="0"/>
      <w:dstrike w:val="0"/>
      <w:color w:val="195FA4"/>
      <w:u w:val="single"/>
      <w:effect w:val="none"/>
    </w:rPr>
  </w:style>
  <w:style w:type="paragraph" w:customStyle="1" w:styleId="PicCaption">
    <w:name w:val="PicCaption"/>
    <w:basedOn w:val="Normal"/>
    <w:qFormat/>
    <w:rsid w:val="00EE17ED"/>
    <w:rPr>
      <w:rFonts w:ascii="Georgia" w:eastAsia="Calibri" w:hAnsi="Georgia"/>
      <w:b/>
      <w:sz w:val="18"/>
      <w:szCs w:val="20"/>
      <w:lang w:val="x-none" w:eastAsia="x-none"/>
    </w:rPr>
  </w:style>
  <w:style w:type="character" w:customStyle="1" w:styleId="tightinline1">
    <w:name w:val="tightinline1"/>
    <w:basedOn w:val="DefaultParagraphFont"/>
    <w:rsid w:val="00EE17ED"/>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EE17ED"/>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EE17ED"/>
    <w:rPr>
      <w:rFonts w:ascii="Times New Roman" w:hAnsi="Times New Roman"/>
      <w:b/>
      <w:color w:val="000000"/>
      <w:sz w:val="36"/>
      <w:u w:val="single"/>
    </w:rPr>
  </w:style>
  <w:style w:type="paragraph" w:customStyle="1" w:styleId="Hat2">
    <w:name w:val="Hat2"/>
    <w:basedOn w:val="Hat1"/>
    <w:next w:val="Normal"/>
    <w:uiPriority w:val="99"/>
    <w:qFormat/>
    <w:rsid w:val="00EE17ED"/>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EE17ED"/>
    <w:pPr>
      <w:spacing w:line="276" w:lineRule="auto"/>
      <w:outlineLvl w:val="9"/>
    </w:pPr>
    <w:rPr>
      <w:rFonts w:cs="Times New Roman"/>
      <w:bCs/>
      <w:color w:val="365F91"/>
      <w:sz w:val="28"/>
      <w:szCs w:val="28"/>
    </w:rPr>
  </w:style>
  <w:style w:type="character" w:customStyle="1" w:styleId="Style7pt">
    <w:name w:val="Style 7 pt"/>
    <w:basedOn w:val="DefaultParagraphFont"/>
    <w:rsid w:val="00EE17ED"/>
    <w:rPr>
      <w:rFonts w:ascii="Times New Roman" w:hAnsi="Times New Roman"/>
      <w:sz w:val="14"/>
    </w:rPr>
  </w:style>
  <w:style w:type="character" w:customStyle="1" w:styleId="articleheadline1">
    <w:name w:val="articleheadline1"/>
    <w:basedOn w:val="DefaultParagraphFont"/>
    <w:rsid w:val="00EE17ED"/>
    <w:rPr>
      <w:b/>
      <w:bCs/>
      <w:strike w:val="0"/>
      <w:dstrike w:val="0"/>
      <w:sz w:val="27"/>
      <w:szCs w:val="27"/>
      <w:u w:val="none"/>
      <w:effect w:val="none"/>
    </w:rPr>
  </w:style>
  <w:style w:type="character" w:customStyle="1" w:styleId="StyleStyle16ptChar">
    <w:name w:val="Style Style1 + 6 pt Char"/>
    <w:basedOn w:val="DefaultParagraphFont"/>
    <w:rsid w:val="00EE17ED"/>
    <w:rPr>
      <w:sz w:val="12"/>
      <w:szCs w:val="14"/>
      <w:lang w:val="en-US" w:eastAsia="en-US" w:bidi="ar-SA"/>
    </w:rPr>
  </w:style>
  <w:style w:type="character" w:customStyle="1" w:styleId="StyleHeading2BlackChar">
    <w:name w:val="Style Heading 2 + Black Char"/>
    <w:basedOn w:val="DefaultParagraphFont"/>
    <w:rsid w:val="00EE17ED"/>
    <w:rPr>
      <w:rFonts w:cs="Arial"/>
      <w:b/>
      <w:bCs/>
      <w:iCs/>
      <w:color w:val="000000"/>
      <w:sz w:val="22"/>
      <w:szCs w:val="28"/>
      <w:lang w:val="en-US" w:eastAsia="en-US" w:bidi="ar-SA"/>
    </w:rPr>
  </w:style>
  <w:style w:type="paragraph" w:customStyle="1" w:styleId="TagsandCites0">
    <w:name w:val="Tags and Cites"/>
    <w:basedOn w:val="Normal"/>
    <w:qFormat/>
    <w:rsid w:val="00EE17ED"/>
    <w:pPr>
      <w:spacing w:before="120" w:after="120"/>
    </w:pPr>
    <w:rPr>
      <w:rFonts w:ascii="Copperplate" w:hAnsi="Copperplate"/>
      <w:szCs w:val="20"/>
    </w:rPr>
  </w:style>
  <w:style w:type="character" w:customStyle="1" w:styleId="profileshighlighttext">
    <w:name w:val="profileshighlighttext"/>
    <w:basedOn w:val="DefaultParagraphFont"/>
    <w:rsid w:val="00EE17ED"/>
  </w:style>
  <w:style w:type="paragraph" w:customStyle="1" w:styleId="column-byline">
    <w:name w:val="column-byline"/>
    <w:basedOn w:val="Normal"/>
    <w:qFormat/>
    <w:rsid w:val="00EE17ED"/>
    <w:pPr>
      <w:spacing w:before="100" w:beforeAutospacing="1" w:after="100" w:afterAutospacing="1"/>
    </w:pPr>
  </w:style>
  <w:style w:type="paragraph" w:customStyle="1" w:styleId="en">
    <w:name w:val="en"/>
    <w:basedOn w:val="Normal"/>
    <w:qFormat/>
    <w:rsid w:val="00EE17ED"/>
    <w:pPr>
      <w:spacing w:before="100" w:beforeAutospacing="1" w:after="100" w:afterAutospacing="1"/>
    </w:pPr>
  </w:style>
  <w:style w:type="paragraph" w:customStyle="1" w:styleId="Cardunderlined0">
    <w:name w:val="Card underlined"/>
    <w:basedOn w:val="Normal"/>
    <w:qFormat/>
    <w:rsid w:val="00EE17ED"/>
    <w:rPr>
      <w:color w:val="000000"/>
      <w:u w:val="single"/>
    </w:rPr>
  </w:style>
  <w:style w:type="character" w:customStyle="1" w:styleId="boldciteCharChar">
    <w:name w:val="bold cite Char Char"/>
    <w:basedOn w:val="DefaultParagraphFont"/>
    <w:rsid w:val="00EE17ED"/>
    <w:rPr>
      <w:rFonts w:ascii="Arial" w:hAnsi="Arial" w:cs="Arial"/>
      <w:b/>
      <w:bCs/>
      <w:kern w:val="32"/>
      <w:sz w:val="24"/>
      <w:szCs w:val="24"/>
      <w:lang w:val="en-US" w:eastAsia="en-US" w:bidi="ar-SA"/>
    </w:rPr>
  </w:style>
  <w:style w:type="character" w:customStyle="1" w:styleId="comments-post">
    <w:name w:val="comments-post"/>
    <w:basedOn w:val="DefaultParagraphFont"/>
    <w:rsid w:val="00EE17ED"/>
  </w:style>
  <w:style w:type="character" w:customStyle="1" w:styleId="txt">
    <w:name w:val="txt"/>
    <w:basedOn w:val="DefaultParagraphFont"/>
    <w:rsid w:val="00EE17ED"/>
  </w:style>
  <w:style w:type="character" w:customStyle="1" w:styleId="Char5">
    <w:name w:val="Char5"/>
    <w:basedOn w:val="DefaultParagraphFont"/>
    <w:rsid w:val="00EE17ED"/>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EE17ED"/>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EE17ED"/>
    <w:pPr>
      <w:autoSpaceDE w:val="0"/>
      <w:autoSpaceDN w:val="0"/>
      <w:adjustRightInd w:val="0"/>
      <w:jc w:val="both"/>
    </w:pPr>
    <w:rPr>
      <w:spacing w:val="-1"/>
      <w:sz w:val="12"/>
    </w:rPr>
  </w:style>
  <w:style w:type="character" w:customStyle="1" w:styleId="CharacterStyle4">
    <w:name w:val="Character Style 4"/>
    <w:rsid w:val="00EE17ED"/>
    <w:rPr>
      <w:sz w:val="20"/>
      <w:u w:val="single"/>
    </w:rPr>
  </w:style>
  <w:style w:type="paragraph" w:customStyle="1" w:styleId="CtieRead">
    <w:name w:val="Ctie Read"/>
    <w:basedOn w:val="Heading4"/>
    <w:qFormat/>
    <w:rsid w:val="00EE17ED"/>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EE17ED"/>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EE17ED"/>
    <w:rPr>
      <w:b w:val="0"/>
      <w:bCs w:val="0"/>
      <w:sz w:val="20"/>
    </w:rPr>
  </w:style>
  <w:style w:type="paragraph" w:customStyle="1" w:styleId="ZNormalText">
    <w:name w:val="Z Normal Text"/>
    <w:basedOn w:val="Normal"/>
    <w:autoRedefine/>
    <w:qFormat/>
    <w:rsid w:val="00EE17ED"/>
  </w:style>
  <w:style w:type="paragraph" w:customStyle="1" w:styleId="ZTag">
    <w:name w:val="Z Tag"/>
    <w:basedOn w:val="Normal"/>
    <w:autoRedefine/>
    <w:qFormat/>
    <w:rsid w:val="00EE17ED"/>
    <w:rPr>
      <w:b/>
      <w:color w:val="000000"/>
      <w:sz w:val="28"/>
    </w:rPr>
  </w:style>
  <w:style w:type="character" w:customStyle="1" w:styleId="style110">
    <w:name w:val="style11"/>
    <w:basedOn w:val="DefaultParagraphFont"/>
    <w:rsid w:val="00EE17ED"/>
    <w:rPr>
      <w:sz w:val="12"/>
      <w:szCs w:val="12"/>
    </w:rPr>
  </w:style>
  <w:style w:type="character" w:customStyle="1" w:styleId="subtitlesarticles1">
    <w:name w:val="subtitles_articles1"/>
    <w:basedOn w:val="DefaultParagraphFont"/>
    <w:rsid w:val="00EE17ED"/>
    <w:rPr>
      <w:rFonts w:ascii="Verdana" w:hAnsi="Verdana" w:cs="Times New Roman"/>
      <w:b/>
      <w:bCs/>
      <w:color w:val="000000"/>
      <w:sz w:val="20"/>
      <w:szCs w:val="20"/>
    </w:rPr>
  </w:style>
  <w:style w:type="character" w:customStyle="1" w:styleId="BlockTitleChar1">
    <w:name w:val="Block Title Char1"/>
    <w:basedOn w:val="DefaultParagraphFont"/>
    <w:rsid w:val="00EE17ED"/>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EE17ED"/>
    <w:rPr>
      <w:bCs/>
      <w:sz w:val="16"/>
      <w:szCs w:val="28"/>
      <w:lang w:val="en-US" w:eastAsia="en-US" w:bidi="ar-SA"/>
    </w:rPr>
  </w:style>
  <w:style w:type="paragraph" w:customStyle="1" w:styleId="StyleUnderlineUnderline">
    <w:name w:val="Style Underline + Underline"/>
    <w:basedOn w:val="Normal"/>
    <w:qFormat/>
    <w:rsid w:val="00EE17ED"/>
    <w:pPr>
      <w:widowControl w:val="0"/>
      <w:suppressAutoHyphens/>
    </w:pPr>
    <w:rPr>
      <w:szCs w:val="18"/>
      <w:u w:val="single"/>
    </w:rPr>
  </w:style>
  <w:style w:type="character" w:customStyle="1" w:styleId="ft4">
    <w:name w:val="ft4"/>
    <w:basedOn w:val="DefaultParagraphFont"/>
    <w:rsid w:val="00EE17ED"/>
  </w:style>
  <w:style w:type="character" w:customStyle="1" w:styleId="ps2">
    <w:name w:val="ps2"/>
    <w:basedOn w:val="DefaultParagraphFont"/>
    <w:rsid w:val="00EE17ED"/>
  </w:style>
  <w:style w:type="character" w:customStyle="1" w:styleId="ps3">
    <w:name w:val="ps3"/>
    <w:basedOn w:val="DefaultParagraphFont"/>
    <w:rsid w:val="00EE17ED"/>
  </w:style>
  <w:style w:type="character" w:customStyle="1" w:styleId="ps4">
    <w:name w:val="ps4"/>
    <w:basedOn w:val="DefaultParagraphFont"/>
    <w:rsid w:val="00EE17ED"/>
  </w:style>
  <w:style w:type="character" w:customStyle="1" w:styleId="ps5">
    <w:name w:val="ps5"/>
    <w:basedOn w:val="DefaultParagraphFont"/>
    <w:rsid w:val="00EE17ED"/>
  </w:style>
  <w:style w:type="character" w:customStyle="1" w:styleId="ps6">
    <w:name w:val="ps6"/>
    <w:basedOn w:val="DefaultParagraphFont"/>
    <w:rsid w:val="00EE17ED"/>
  </w:style>
  <w:style w:type="character" w:customStyle="1" w:styleId="ps7">
    <w:name w:val="ps7"/>
    <w:basedOn w:val="DefaultParagraphFont"/>
    <w:rsid w:val="00EE17ED"/>
  </w:style>
  <w:style w:type="character" w:customStyle="1" w:styleId="ps8">
    <w:name w:val="ps8"/>
    <w:basedOn w:val="DefaultParagraphFont"/>
    <w:rsid w:val="00EE17ED"/>
  </w:style>
  <w:style w:type="character" w:customStyle="1" w:styleId="ps9">
    <w:name w:val="ps9"/>
    <w:basedOn w:val="DefaultParagraphFont"/>
    <w:rsid w:val="00EE17ED"/>
  </w:style>
  <w:style w:type="character" w:customStyle="1" w:styleId="ps10">
    <w:name w:val="ps10"/>
    <w:basedOn w:val="DefaultParagraphFont"/>
    <w:rsid w:val="00EE17ED"/>
  </w:style>
  <w:style w:type="character" w:customStyle="1" w:styleId="ps11">
    <w:name w:val="ps11"/>
    <w:basedOn w:val="DefaultParagraphFont"/>
    <w:rsid w:val="00EE17ED"/>
  </w:style>
  <w:style w:type="character" w:customStyle="1" w:styleId="ps12">
    <w:name w:val="ps12"/>
    <w:basedOn w:val="DefaultParagraphFont"/>
    <w:rsid w:val="00EE17ED"/>
  </w:style>
  <w:style w:type="character" w:customStyle="1" w:styleId="ps13">
    <w:name w:val="ps13"/>
    <w:basedOn w:val="DefaultParagraphFont"/>
    <w:rsid w:val="00EE17ED"/>
  </w:style>
  <w:style w:type="character" w:customStyle="1" w:styleId="ps14">
    <w:name w:val="ps14"/>
    <w:basedOn w:val="DefaultParagraphFont"/>
    <w:rsid w:val="00EE17ED"/>
  </w:style>
  <w:style w:type="character" w:customStyle="1" w:styleId="ps15">
    <w:name w:val="ps15"/>
    <w:basedOn w:val="DefaultParagraphFont"/>
    <w:rsid w:val="00EE17ED"/>
  </w:style>
  <w:style w:type="character" w:customStyle="1" w:styleId="ps16">
    <w:name w:val="ps16"/>
    <w:basedOn w:val="DefaultParagraphFont"/>
    <w:rsid w:val="00EE17ED"/>
  </w:style>
  <w:style w:type="character" w:customStyle="1" w:styleId="ps17">
    <w:name w:val="ps17"/>
    <w:basedOn w:val="DefaultParagraphFont"/>
    <w:rsid w:val="00EE17ED"/>
  </w:style>
  <w:style w:type="character" w:customStyle="1" w:styleId="ps18">
    <w:name w:val="ps18"/>
    <w:basedOn w:val="DefaultParagraphFont"/>
    <w:rsid w:val="00EE17ED"/>
  </w:style>
  <w:style w:type="character" w:customStyle="1" w:styleId="ps19">
    <w:name w:val="ps19"/>
    <w:basedOn w:val="DefaultParagraphFont"/>
    <w:rsid w:val="00EE17ED"/>
  </w:style>
  <w:style w:type="character" w:customStyle="1" w:styleId="ps20">
    <w:name w:val="ps20"/>
    <w:basedOn w:val="DefaultParagraphFont"/>
    <w:rsid w:val="00EE17ED"/>
  </w:style>
  <w:style w:type="character" w:customStyle="1" w:styleId="ps21">
    <w:name w:val="ps21"/>
    <w:basedOn w:val="DefaultParagraphFont"/>
    <w:rsid w:val="00EE17ED"/>
  </w:style>
  <w:style w:type="character" w:customStyle="1" w:styleId="ps22">
    <w:name w:val="ps22"/>
    <w:basedOn w:val="DefaultParagraphFont"/>
    <w:rsid w:val="00EE17ED"/>
  </w:style>
  <w:style w:type="character" w:customStyle="1" w:styleId="em0">
    <w:name w:val="em0"/>
    <w:basedOn w:val="DefaultParagraphFont"/>
    <w:rsid w:val="00EE17ED"/>
  </w:style>
  <w:style w:type="character" w:customStyle="1" w:styleId="ps23">
    <w:name w:val="ps23"/>
    <w:basedOn w:val="DefaultParagraphFont"/>
    <w:rsid w:val="00EE17ED"/>
  </w:style>
  <w:style w:type="character" w:customStyle="1" w:styleId="ps24">
    <w:name w:val="ps24"/>
    <w:basedOn w:val="DefaultParagraphFont"/>
    <w:rsid w:val="00EE17ED"/>
  </w:style>
  <w:style w:type="character" w:customStyle="1" w:styleId="ps25">
    <w:name w:val="ps25"/>
    <w:basedOn w:val="DefaultParagraphFont"/>
    <w:rsid w:val="00EE17ED"/>
  </w:style>
  <w:style w:type="character" w:customStyle="1" w:styleId="ps26">
    <w:name w:val="ps26"/>
    <w:basedOn w:val="DefaultParagraphFont"/>
    <w:rsid w:val="00EE17ED"/>
  </w:style>
  <w:style w:type="character" w:customStyle="1" w:styleId="ps27">
    <w:name w:val="ps27"/>
    <w:basedOn w:val="DefaultParagraphFont"/>
    <w:rsid w:val="00EE17ED"/>
  </w:style>
  <w:style w:type="character" w:customStyle="1" w:styleId="ps28">
    <w:name w:val="ps28"/>
    <w:basedOn w:val="DefaultParagraphFont"/>
    <w:rsid w:val="00EE17ED"/>
  </w:style>
  <w:style w:type="character" w:customStyle="1" w:styleId="ps29">
    <w:name w:val="ps29"/>
    <w:basedOn w:val="DefaultParagraphFont"/>
    <w:rsid w:val="00EE17ED"/>
  </w:style>
  <w:style w:type="character" w:customStyle="1" w:styleId="ps30">
    <w:name w:val="ps30"/>
    <w:basedOn w:val="DefaultParagraphFont"/>
    <w:rsid w:val="00EE17ED"/>
  </w:style>
  <w:style w:type="character" w:customStyle="1" w:styleId="ps31">
    <w:name w:val="ps31"/>
    <w:basedOn w:val="DefaultParagraphFont"/>
    <w:rsid w:val="00EE17ED"/>
  </w:style>
  <w:style w:type="character" w:customStyle="1" w:styleId="ps32">
    <w:name w:val="ps32"/>
    <w:basedOn w:val="DefaultParagraphFont"/>
    <w:rsid w:val="00EE17ED"/>
  </w:style>
  <w:style w:type="character" w:customStyle="1" w:styleId="ps33">
    <w:name w:val="ps33"/>
    <w:basedOn w:val="DefaultParagraphFont"/>
    <w:rsid w:val="00EE17ED"/>
  </w:style>
  <w:style w:type="character" w:customStyle="1" w:styleId="ps34">
    <w:name w:val="ps34"/>
    <w:basedOn w:val="DefaultParagraphFont"/>
    <w:rsid w:val="00EE17ED"/>
  </w:style>
  <w:style w:type="character" w:customStyle="1" w:styleId="ps35">
    <w:name w:val="ps35"/>
    <w:basedOn w:val="DefaultParagraphFont"/>
    <w:rsid w:val="00EE17ED"/>
  </w:style>
  <w:style w:type="character" w:customStyle="1" w:styleId="ps36">
    <w:name w:val="ps36"/>
    <w:basedOn w:val="DefaultParagraphFont"/>
    <w:rsid w:val="00EE17ED"/>
  </w:style>
  <w:style w:type="character" w:customStyle="1" w:styleId="ps37">
    <w:name w:val="ps37"/>
    <w:basedOn w:val="DefaultParagraphFont"/>
    <w:rsid w:val="00EE17ED"/>
  </w:style>
  <w:style w:type="character" w:customStyle="1" w:styleId="ps38">
    <w:name w:val="ps38"/>
    <w:basedOn w:val="DefaultParagraphFont"/>
    <w:rsid w:val="00EE17ED"/>
  </w:style>
  <w:style w:type="character" w:customStyle="1" w:styleId="ps40">
    <w:name w:val="ps40"/>
    <w:basedOn w:val="DefaultParagraphFont"/>
    <w:rsid w:val="00EE17ED"/>
  </w:style>
  <w:style w:type="character" w:customStyle="1" w:styleId="ps41">
    <w:name w:val="ps41"/>
    <w:basedOn w:val="DefaultParagraphFont"/>
    <w:rsid w:val="00EE17ED"/>
  </w:style>
  <w:style w:type="character" w:customStyle="1" w:styleId="ps42">
    <w:name w:val="ps42"/>
    <w:basedOn w:val="DefaultParagraphFont"/>
    <w:rsid w:val="00EE17ED"/>
  </w:style>
  <w:style w:type="character" w:customStyle="1" w:styleId="ps43">
    <w:name w:val="ps43"/>
    <w:basedOn w:val="DefaultParagraphFont"/>
    <w:rsid w:val="00EE17ED"/>
  </w:style>
  <w:style w:type="character" w:customStyle="1" w:styleId="ps46">
    <w:name w:val="ps46"/>
    <w:basedOn w:val="DefaultParagraphFont"/>
    <w:rsid w:val="00EE17ED"/>
  </w:style>
  <w:style w:type="character" w:customStyle="1" w:styleId="ps47">
    <w:name w:val="ps47"/>
    <w:basedOn w:val="DefaultParagraphFont"/>
    <w:rsid w:val="00EE17ED"/>
  </w:style>
  <w:style w:type="character" w:customStyle="1" w:styleId="ps48">
    <w:name w:val="ps48"/>
    <w:basedOn w:val="DefaultParagraphFont"/>
    <w:rsid w:val="00EE17ED"/>
  </w:style>
  <w:style w:type="character" w:customStyle="1" w:styleId="ps49">
    <w:name w:val="ps49"/>
    <w:basedOn w:val="DefaultParagraphFont"/>
    <w:rsid w:val="00EE17ED"/>
  </w:style>
  <w:style w:type="character" w:customStyle="1" w:styleId="ps50">
    <w:name w:val="ps50"/>
    <w:basedOn w:val="DefaultParagraphFont"/>
    <w:rsid w:val="00EE17ED"/>
  </w:style>
  <w:style w:type="character" w:customStyle="1" w:styleId="ps51">
    <w:name w:val="ps51"/>
    <w:basedOn w:val="DefaultParagraphFont"/>
    <w:rsid w:val="00EE17ED"/>
  </w:style>
  <w:style w:type="character" w:customStyle="1" w:styleId="ps52">
    <w:name w:val="ps52"/>
    <w:basedOn w:val="DefaultParagraphFont"/>
    <w:rsid w:val="00EE17ED"/>
  </w:style>
  <w:style w:type="character" w:customStyle="1" w:styleId="ps53">
    <w:name w:val="ps53"/>
    <w:basedOn w:val="DefaultParagraphFont"/>
    <w:rsid w:val="00EE17ED"/>
  </w:style>
  <w:style w:type="character" w:customStyle="1" w:styleId="ps54">
    <w:name w:val="ps54"/>
    <w:basedOn w:val="DefaultParagraphFont"/>
    <w:rsid w:val="00EE17ED"/>
  </w:style>
  <w:style w:type="character" w:customStyle="1" w:styleId="ps55">
    <w:name w:val="ps55"/>
    <w:basedOn w:val="DefaultParagraphFont"/>
    <w:rsid w:val="00EE17ED"/>
  </w:style>
  <w:style w:type="character" w:customStyle="1" w:styleId="ps56">
    <w:name w:val="ps56"/>
    <w:basedOn w:val="DefaultParagraphFont"/>
    <w:rsid w:val="00EE17ED"/>
  </w:style>
  <w:style w:type="character" w:customStyle="1" w:styleId="ps57">
    <w:name w:val="ps57"/>
    <w:basedOn w:val="DefaultParagraphFont"/>
    <w:rsid w:val="00EE17ED"/>
  </w:style>
  <w:style w:type="character" w:customStyle="1" w:styleId="ps58">
    <w:name w:val="ps58"/>
    <w:basedOn w:val="DefaultParagraphFont"/>
    <w:rsid w:val="00EE17ED"/>
  </w:style>
  <w:style w:type="character" w:customStyle="1" w:styleId="ps59">
    <w:name w:val="ps59"/>
    <w:basedOn w:val="DefaultParagraphFont"/>
    <w:rsid w:val="00EE17ED"/>
  </w:style>
  <w:style w:type="character" w:customStyle="1" w:styleId="ps60">
    <w:name w:val="ps60"/>
    <w:basedOn w:val="DefaultParagraphFont"/>
    <w:rsid w:val="00EE17ED"/>
  </w:style>
  <w:style w:type="character" w:customStyle="1" w:styleId="ps61">
    <w:name w:val="ps61"/>
    <w:basedOn w:val="DefaultParagraphFont"/>
    <w:rsid w:val="00EE17ED"/>
  </w:style>
  <w:style w:type="character" w:customStyle="1" w:styleId="ps62">
    <w:name w:val="ps62"/>
    <w:basedOn w:val="DefaultParagraphFont"/>
    <w:rsid w:val="00EE17ED"/>
  </w:style>
  <w:style w:type="character" w:customStyle="1" w:styleId="ps64">
    <w:name w:val="ps64"/>
    <w:basedOn w:val="DefaultParagraphFont"/>
    <w:rsid w:val="00EE17ED"/>
  </w:style>
  <w:style w:type="character" w:customStyle="1" w:styleId="ps68">
    <w:name w:val="ps68"/>
    <w:basedOn w:val="DefaultParagraphFont"/>
    <w:rsid w:val="00EE17ED"/>
  </w:style>
  <w:style w:type="character" w:customStyle="1" w:styleId="ps70">
    <w:name w:val="ps70"/>
    <w:basedOn w:val="DefaultParagraphFont"/>
    <w:rsid w:val="00EE17ED"/>
  </w:style>
  <w:style w:type="character" w:customStyle="1" w:styleId="ps71">
    <w:name w:val="ps71"/>
    <w:basedOn w:val="DefaultParagraphFont"/>
    <w:rsid w:val="00EE17ED"/>
  </w:style>
  <w:style w:type="character" w:customStyle="1" w:styleId="ps72">
    <w:name w:val="ps72"/>
    <w:basedOn w:val="DefaultParagraphFont"/>
    <w:rsid w:val="00EE17ED"/>
  </w:style>
  <w:style w:type="character" w:customStyle="1" w:styleId="ps73">
    <w:name w:val="ps73"/>
    <w:basedOn w:val="DefaultParagraphFont"/>
    <w:rsid w:val="00EE17ED"/>
  </w:style>
  <w:style w:type="character" w:customStyle="1" w:styleId="ps74">
    <w:name w:val="ps74"/>
    <w:basedOn w:val="DefaultParagraphFont"/>
    <w:rsid w:val="00EE17ED"/>
  </w:style>
  <w:style w:type="character" w:customStyle="1" w:styleId="ps78">
    <w:name w:val="ps78"/>
    <w:basedOn w:val="DefaultParagraphFont"/>
    <w:rsid w:val="00EE17ED"/>
  </w:style>
  <w:style w:type="character" w:customStyle="1" w:styleId="ps82">
    <w:name w:val="ps82"/>
    <w:basedOn w:val="DefaultParagraphFont"/>
    <w:rsid w:val="00EE17ED"/>
  </w:style>
  <w:style w:type="character" w:customStyle="1" w:styleId="ps83">
    <w:name w:val="ps83"/>
    <w:basedOn w:val="DefaultParagraphFont"/>
    <w:rsid w:val="00EE17ED"/>
  </w:style>
  <w:style w:type="character" w:customStyle="1" w:styleId="ps84">
    <w:name w:val="ps84"/>
    <w:basedOn w:val="DefaultParagraphFont"/>
    <w:rsid w:val="00EE17ED"/>
  </w:style>
  <w:style w:type="character" w:customStyle="1" w:styleId="ps86">
    <w:name w:val="ps86"/>
    <w:basedOn w:val="DefaultParagraphFont"/>
    <w:rsid w:val="00EE17ED"/>
  </w:style>
  <w:style w:type="character" w:customStyle="1" w:styleId="style311">
    <w:name w:val="style311"/>
    <w:basedOn w:val="DefaultParagraphFont"/>
    <w:rsid w:val="00EE17ED"/>
    <w:rPr>
      <w:rFonts w:ascii="Times New Roman" w:hAnsi="Times New Roman" w:cs="Times New Roman" w:hint="default"/>
      <w:sz w:val="26"/>
      <w:szCs w:val="26"/>
    </w:rPr>
  </w:style>
  <w:style w:type="paragraph" w:customStyle="1" w:styleId="TxBr2p1">
    <w:name w:val="TxBr_2p1"/>
    <w:basedOn w:val="Normal"/>
    <w:qFormat/>
    <w:rsid w:val="00EE17ED"/>
    <w:pPr>
      <w:tabs>
        <w:tab w:val="left" w:pos="204"/>
      </w:tabs>
      <w:autoSpaceDE w:val="0"/>
      <w:autoSpaceDN w:val="0"/>
      <w:adjustRightInd w:val="0"/>
      <w:spacing w:line="260" w:lineRule="atLeast"/>
      <w:jc w:val="both"/>
    </w:pPr>
  </w:style>
  <w:style w:type="paragraph" w:customStyle="1" w:styleId="TxBr2p2">
    <w:name w:val="TxBr_2p2"/>
    <w:basedOn w:val="Normal"/>
    <w:qFormat/>
    <w:rsid w:val="00EE17ED"/>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EE17ED"/>
    <w:pPr>
      <w:tabs>
        <w:tab w:val="left" w:pos="204"/>
      </w:tabs>
      <w:autoSpaceDE w:val="0"/>
      <w:autoSpaceDN w:val="0"/>
      <w:adjustRightInd w:val="0"/>
      <w:spacing w:line="260" w:lineRule="atLeast"/>
      <w:jc w:val="both"/>
    </w:pPr>
  </w:style>
  <w:style w:type="paragraph" w:customStyle="1" w:styleId="TxBr3p2">
    <w:name w:val="TxBr_3p2"/>
    <w:basedOn w:val="Normal"/>
    <w:qFormat/>
    <w:rsid w:val="00EE17ED"/>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EE17ED"/>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EE17ED"/>
    <w:pPr>
      <w:tabs>
        <w:tab w:val="left" w:pos="204"/>
      </w:tabs>
      <w:autoSpaceDE w:val="0"/>
      <w:autoSpaceDN w:val="0"/>
      <w:adjustRightInd w:val="0"/>
      <w:spacing w:line="240" w:lineRule="atLeast"/>
      <w:jc w:val="both"/>
    </w:pPr>
  </w:style>
  <w:style w:type="paragraph" w:customStyle="1" w:styleId="TxBr5p1">
    <w:name w:val="TxBr_5p1"/>
    <w:basedOn w:val="Normal"/>
    <w:qFormat/>
    <w:rsid w:val="00EE17ED"/>
    <w:pPr>
      <w:tabs>
        <w:tab w:val="left" w:pos="204"/>
      </w:tabs>
      <w:autoSpaceDE w:val="0"/>
      <w:autoSpaceDN w:val="0"/>
      <w:adjustRightInd w:val="0"/>
      <w:spacing w:line="260" w:lineRule="atLeast"/>
      <w:jc w:val="both"/>
    </w:pPr>
  </w:style>
  <w:style w:type="paragraph" w:customStyle="1" w:styleId="TxBr7p1">
    <w:name w:val="TxBr_7p1"/>
    <w:basedOn w:val="Normal"/>
    <w:qFormat/>
    <w:rsid w:val="00EE17ED"/>
    <w:pPr>
      <w:tabs>
        <w:tab w:val="left" w:pos="204"/>
      </w:tabs>
      <w:autoSpaceDE w:val="0"/>
      <w:autoSpaceDN w:val="0"/>
      <w:adjustRightInd w:val="0"/>
      <w:spacing w:line="260" w:lineRule="atLeast"/>
      <w:jc w:val="both"/>
    </w:pPr>
  </w:style>
  <w:style w:type="paragraph" w:customStyle="1" w:styleId="TxBr7p2">
    <w:name w:val="TxBr_7p2"/>
    <w:basedOn w:val="Normal"/>
    <w:qFormat/>
    <w:rsid w:val="00EE17ED"/>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EE17ED"/>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EE17ED"/>
    <w:pPr>
      <w:tabs>
        <w:tab w:val="left" w:pos="204"/>
      </w:tabs>
      <w:autoSpaceDE w:val="0"/>
      <w:autoSpaceDN w:val="0"/>
      <w:adjustRightInd w:val="0"/>
      <w:spacing w:line="260" w:lineRule="atLeast"/>
      <w:jc w:val="both"/>
    </w:pPr>
  </w:style>
  <w:style w:type="paragraph" w:customStyle="1" w:styleId="TxBr9p2">
    <w:name w:val="TxBr_9p2"/>
    <w:basedOn w:val="Normal"/>
    <w:qFormat/>
    <w:rsid w:val="00EE17ED"/>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EE17ED"/>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EE17ED"/>
    <w:pPr>
      <w:tabs>
        <w:tab w:val="left" w:pos="204"/>
      </w:tabs>
      <w:autoSpaceDE w:val="0"/>
      <w:autoSpaceDN w:val="0"/>
      <w:adjustRightInd w:val="0"/>
      <w:spacing w:line="260" w:lineRule="atLeast"/>
      <w:jc w:val="both"/>
    </w:pPr>
  </w:style>
  <w:style w:type="paragraph" w:customStyle="1" w:styleId="TxBr11p2">
    <w:name w:val="TxBr_11p2"/>
    <w:basedOn w:val="Normal"/>
    <w:qFormat/>
    <w:rsid w:val="00EE17ED"/>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EE17ED"/>
    <w:pPr>
      <w:tabs>
        <w:tab w:val="left" w:pos="204"/>
      </w:tabs>
      <w:autoSpaceDE w:val="0"/>
      <w:autoSpaceDN w:val="0"/>
      <w:adjustRightInd w:val="0"/>
      <w:spacing w:line="260" w:lineRule="atLeast"/>
      <w:jc w:val="both"/>
    </w:pPr>
  </w:style>
  <w:style w:type="paragraph" w:customStyle="1" w:styleId="TxBr13p1">
    <w:name w:val="TxBr_13p1"/>
    <w:basedOn w:val="Normal"/>
    <w:qFormat/>
    <w:rsid w:val="00EE17ED"/>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EE17ED"/>
    <w:pPr>
      <w:tabs>
        <w:tab w:val="left" w:pos="204"/>
      </w:tabs>
      <w:autoSpaceDE w:val="0"/>
      <w:autoSpaceDN w:val="0"/>
      <w:adjustRightInd w:val="0"/>
      <w:spacing w:line="260" w:lineRule="atLeast"/>
      <w:jc w:val="both"/>
    </w:pPr>
  </w:style>
  <w:style w:type="paragraph" w:customStyle="1" w:styleId="TxBr14p2">
    <w:name w:val="TxBr_14p2"/>
    <w:basedOn w:val="Normal"/>
    <w:qFormat/>
    <w:rsid w:val="00EE17ED"/>
    <w:pPr>
      <w:tabs>
        <w:tab w:val="left" w:pos="357"/>
      </w:tabs>
      <w:autoSpaceDE w:val="0"/>
      <w:autoSpaceDN w:val="0"/>
      <w:adjustRightInd w:val="0"/>
      <w:spacing w:line="260" w:lineRule="atLeast"/>
      <w:ind w:firstLine="358"/>
      <w:jc w:val="both"/>
    </w:pPr>
  </w:style>
  <w:style w:type="character" w:customStyle="1" w:styleId="AAunderlining">
    <w:name w:val="AA underlining"/>
    <w:rsid w:val="00EE17ED"/>
    <w:rPr>
      <w:rFonts w:ascii="Arial" w:hAnsi="Arial" w:cs="Arial"/>
      <w:b/>
      <w:noProof w:val="0"/>
      <w:color w:val="000000"/>
      <w:u w:val="thick"/>
      <w:lang w:val="en-US" w:eastAsia="en-US" w:bidi="ar-SA"/>
    </w:rPr>
  </w:style>
  <w:style w:type="character" w:customStyle="1" w:styleId="articletext1">
    <w:name w:val="article_text1"/>
    <w:basedOn w:val="DefaultParagraphFont"/>
    <w:rsid w:val="00EE17ED"/>
    <w:rPr>
      <w:rFonts w:ascii="Arial" w:hAnsi="Arial" w:cs="Arial"/>
      <w:sz w:val="18"/>
      <w:szCs w:val="18"/>
    </w:rPr>
  </w:style>
  <w:style w:type="character" w:customStyle="1" w:styleId="ippcaptionblack">
    <w:name w:val="ippcaptionblack"/>
    <w:basedOn w:val="DefaultParagraphFont"/>
    <w:rsid w:val="00EE17ED"/>
  </w:style>
  <w:style w:type="character" w:customStyle="1" w:styleId="size2arialtext1">
    <w:name w:val="size2arialtext1"/>
    <w:basedOn w:val="DefaultParagraphFont"/>
    <w:rsid w:val="00EE17ED"/>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EE17ED"/>
    <w:rPr>
      <w:b/>
      <w:sz w:val="24"/>
      <w:lang w:val="en-US" w:eastAsia="en-US" w:bidi="ar-SA"/>
    </w:rPr>
  </w:style>
  <w:style w:type="character" w:customStyle="1" w:styleId="StyleCards12ptThickunderlineChar3">
    <w:name w:val="Style Cards + 12 pt Thick underline Char3"/>
    <w:basedOn w:val="DefaultParagraphFont"/>
    <w:rsid w:val="00EE17ED"/>
    <w:rPr>
      <w:sz w:val="24"/>
      <w:szCs w:val="24"/>
      <w:u w:val="thick"/>
      <w:lang w:val="en-US" w:eastAsia="en-US" w:bidi="ar-SA"/>
    </w:rPr>
  </w:style>
  <w:style w:type="paragraph" w:customStyle="1" w:styleId="StyleCites10pt">
    <w:name w:val="Style Cites + 10 pt"/>
    <w:qFormat/>
    <w:rsid w:val="00EE17ED"/>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EE17ED"/>
    <w:rPr>
      <w:rFonts w:eastAsia="SimSun"/>
      <w:b/>
      <w:bCs/>
      <w:noProof w:val="0"/>
      <w:szCs w:val="24"/>
      <w:u w:val="single"/>
      <w:lang w:val="en-US" w:eastAsia="zh-CN" w:bidi="ar-SA"/>
    </w:rPr>
  </w:style>
  <w:style w:type="paragraph" w:customStyle="1" w:styleId="StyleCites12pt">
    <w:name w:val="Style Cites + 12 pt"/>
    <w:basedOn w:val="Cites"/>
    <w:qFormat/>
    <w:rsid w:val="00EE17ED"/>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EE17ED"/>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EE17ED"/>
    <w:rPr>
      <w:sz w:val="24"/>
      <w:szCs w:val="24"/>
      <w:u w:val="thick"/>
      <w:lang w:val="en-US" w:eastAsia="en-US" w:bidi="ar-SA"/>
    </w:rPr>
  </w:style>
  <w:style w:type="character" w:customStyle="1" w:styleId="standardcontent1">
    <w:name w:val="standardcontent1"/>
    <w:basedOn w:val="DefaultParagraphFont"/>
    <w:rsid w:val="00EE17ED"/>
    <w:rPr>
      <w:rFonts w:ascii="Arial" w:hAnsi="Arial" w:cs="Arial" w:hint="default"/>
      <w:strike w:val="0"/>
      <w:dstrike w:val="0"/>
      <w:sz w:val="24"/>
      <w:szCs w:val="24"/>
      <w:u w:val="none"/>
      <w:effect w:val="none"/>
    </w:rPr>
  </w:style>
  <w:style w:type="character" w:customStyle="1" w:styleId="charchar1">
    <w:name w:val="charchar1"/>
    <w:basedOn w:val="DefaultParagraphFont"/>
    <w:rsid w:val="00EE17ED"/>
  </w:style>
  <w:style w:type="character" w:customStyle="1" w:styleId="underlineevidencetextCharChar">
    <w:name w:val="underline evidence text Char Char"/>
    <w:basedOn w:val="DefaultParagraphFont"/>
    <w:rsid w:val="00EE17ED"/>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EE17ED"/>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EE17ED"/>
  </w:style>
  <w:style w:type="paragraph" w:customStyle="1" w:styleId="PageHeading0">
    <w:name w:val="PageHeading"/>
    <w:basedOn w:val="Normal"/>
    <w:autoRedefine/>
    <w:qFormat/>
    <w:rsid w:val="00EE17ED"/>
    <w:pPr>
      <w:jc w:val="center"/>
      <w:outlineLvl w:val="0"/>
    </w:pPr>
    <w:rPr>
      <w:b/>
      <w:sz w:val="32"/>
      <w:szCs w:val="32"/>
      <w:u w:val="single"/>
    </w:rPr>
  </w:style>
  <w:style w:type="paragraph" w:customStyle="1" w:styleId="Cite1HeavyCardSizeUp">
    <w:name w:val="Cite1||HeavyCardSizeUp"/>
    <w:basedOn w:val="Normal"/>
    <w:qFormat/>
    <w:rsid w:val="00EE17ED"/>
    <w:rPr>
      <w:b/>
      <w:u w:val="single"/>
    </w:rPr>
  </w:style>
  <w:style w:type="paragraph" w:customStyle="1" w:styleId="NormalText3">
    <w:name w:val="NormalText"/>
    <w:basedOn w:val="Normal"/>
    <w:qFormat/>
    <w:rsid w:val="00EE17ED"/>
  </w:style>
  <w:style w:type="character" w:customStyle="1" w:styleId="CardUpSizeChar">
    <w:name w:val="CardUpSize Char"/>
    <w:basedOn w:val="DefaultParagraphFont"/>
    <w:rsid w:val="00EE17ED"/>
    <w:rPr>
      <w:sz w:val="24"/>
      <w:szCs w:val="24"/>
      <w:u w:val="single"/>
      <w:lang w:val="en-US" w:eastAsia="en-US" w:bidi="ar-SA"/>
    </w:rPr>
  </w:style>
  <w:style w:type="character" w:customStyle="1" w:styleId="Cite1HeavyCardSizeUpChar">
    <w:name w:val="Cite1||HeavyCardSizeUp Char"/>
    <w:basedOn w:val="DefaultParagraphFont"/>
    <w:rsid w:val="00EE17ED"/>
    <w:rPr>
      <w:b/>
      <w:sz w:val="24"/>
      <w:szCs w:val="24"/>
      <w:u w:val="single"/>
      <w:lang w:val="en-US" w:eastAsia="en-US" w:bidi="ar-SA"/>
    </w:rPr>
  </w:style>
  <w:style w:type="character" w:customStyle="1" w:styleId="end">
    <w:name w:val="end"/>
    <w:basedOn w:val="DefaultParagraphFont"/>
    <w:rsid w:val="00EE17ED"/>
  </w:style>
  <w:style w:type="character" w:customStyle="1" w:styleId="Reallysmall0">
    <w:name w:val="Reallysmall"/>
    <w:basedOn w:val="DefaultParagraphFont"/>
    <w:rsid w:val="00EE17ED"/>
    <w:rPr>
      <w:sz w:val="12"/>
    </w:rPr>
  </w:style>
  <w:style w:type="character" w:customStyle="1" w:styleId="HotRouteCharChar">
    <w:name w:val="Hot Route Char Char"/>
    <w:basedOn w:val="DefaultParagraphFont"/>
    <w:rsid w:val="00EE17ED"/>
    <w:rPr>
      <w:szCs w:val="24"/>
    </w:rPr>
  </w:style>
  <w:style w:type="character" w:customStyle="1" w:styleId="Style12ptBoldUnderline">
    <w:name w:val="Style 12 pt Bold Underline"/>
    <w:basedOn w:val="DefaultParagraphFont"/>
    <w:rsid w:val="00EE17ED"/>
    <w:rPr>
      <w:bCs/>
      <w:sz w:val="20"/>
      <w:u w:val="single"/>
    </w:rPr>
  </w:style>
  <w:style w:type="paragraph" w:customStyle="1" w:styleId="Smalllouietext">
    <w:name w:val="Small louie text"/>
    <w:basedOn w:val="Normal"/>
    <w:autoRedefine/>
    <w:qFormat/>
    <w:rsid w:val="00EE17ED"/>
  </w:style>
  <w:style w:type="paragraph" w:customStyle="1" w:styleId="sdate">
    <w:name w:val="sdate"/>
    <w:basedOn w:val="Normal"/>
    <w:qFormat/>
    <w:rsid w:val="00EE17ED"/>
    <w:pPr>
      <w:spacing w:before="100" w:beforeAutospacing="1" w:after="100" w:afterAutospacing="1"/>
    </w:pPr>
  </w:style>
  <w:style w:type="character" w:customStyle="1" w:styleId="Heading3FoldoverCharChar">
    <w:name w:val="Heading 3 Foldover Char Char"/>
    <w:basedOn w:val="DefaultParagraphFont"/>
    <w:rsid w:val="00EE17ED"/>
    <w:rPr>
      <w:rFonts w:cs="Arial"/>
      <w:b/>
      <w:bCs/>
      <w:sz w:val="40"/>
      <w:szCs w:val="26"/>
      <w:lang w:val="en-US" w:eastAsia="en-US" w:bidi="ar-SA"/>
    </w:rPr>
  </w:style>
  <w:style w:type="character" w:customStyle="1" w:styleId="verdana1">
    <w:name w:val="verdana1"/>
    <w:basedOn w:val="DefaultParagraphFont"/>
    <w:rsid w:val="00EE17ED"/>
    <w:rPr>
      <w:rFonts w:ascii="Verdana" w:hAnsi="Verdana" w:hint="default"/>
    </w:rPr>
  </w:style>
  <w:style w:type="character" w:customStyle="1" w:styleId="bullet-text">
    <w:name w:val="bullet-text"/>
    <w:rsid w:val="00EE17ED"/>
  </w:style>
  <w:style w:type="character" w:customStyle="1" w:styleId="attrib">
    <w:name w:val="attrib"/>
    <w:rsid w:val="00EE17ED"/>
  </w:style>
  <w:style w:type="character" w:customStyle="1" w:styleId="searchtermbold1">
    <w:name w:val="searchtermbold1"/>
    <w:rsid w:val="00EE17ED"/>
    <w:rPr>
      <w:b/>
      <w:bCs/>
      <w:sz w:val="17"/>
      <w:szCs w:val="17"/>
    </w:rPr>
  </w:style>
  <w:style w:type="character" w:customStyle="1" w:styleId="spanstyle1">
    <w:name w:val="spanstyle1"/>
    <w:rsid w:val="00EE17ED"/>
    <w:rPr>
      <w:b w:val="0"/>
      <w:bCs w:val="0"/>
      <w:sz w:val="17"/>
      <w:szCs w:val="17"/>
    </w:rPr>
  </w:style>
  <w:style w:type="character" w:customStyle="1" w:styleId="crosslinkpopup1">
    <w:name w:val="crosslinkpopup1"/>
    <w:rsid w:val="00EE17ED"/>
    <w:rPr>
      <w:vanish/>
      <w:webHidden w:val="0"/>
      <w:bdr w:val="single" w:sz="12" w:space="0" w:color="666666" w:frame="1"/>
      <w:shd w:val="clear" w:color="auto" w:fill="FFFFFF"/>
      <w:specVanish w:val="0"/>
    </w:rPr>
  </w:style>
  <w:style w:type="character" w:customStyle="1" w:styleId="crosslinkpopup2">
    <w:name w:val="crosslinkpopup2"/>
    <w:rsid w:val="00EE17ED"/>
    <w:rPr>
      <w:vanish/>
      <w:webHidden w:val="0"/>
      <w:bdr w:val="single" w:sz="12" w:space="0" w:color="666666" w:frame="1"/>
      <w:shd w:val="clear" w:color="auto" w:fill="FFFFFF"/>
      <w:specVanish w:val="0"/>
    </w:rPr>
  </w:style>
  <w:style w:type="paragraph" w:customStyle="1" w:styleId="speechnumber">
    <w:name w:val="speechnumber"/>
    <w:basedOn w:val="Normal"/>
    <w:qFormat/>
    <w:rsid w:val="00EE17ED"/>
    <w:pPr>
      <w:spacing w:before="100" w:beforeAutospacing="1" w:after="100" w:afterAutospacing="1"/>
    </w:pPr>
    <w:rPr>
      <w:lang w:val="tr-TR" w:eastAsia="tr-TR"/>
    </w:rPr>
  </w:style>
  <w:style w:type="character" w:customStyle="1" w:styleId="printpdf">
    <w:name w:val="print_pdf"/>
    <w:rsid w:val="00EE17ED"/>
  </w:style>
  <w:style w:type="character" w:customStyle="1" w:styleId="custom-facebook-button">
    <w:name w:val="custom-facebook-button"/>
    <w:rsid w:val="00EE17ED"/>
  </w:style>
  <w:style w:type="character" w:customStyle="1" w:styleId="custom-twitter-button">
    <w:name w:val="custom-twitter-button"/>
    <w:rsid w:val="00EE17ED"/>
  </w:style>
  <w:style w:type="character" w:customStyle="1" w:styleId="support">
    <w:name w:val="support"/>
    <w:basedOn w:val="DefaultParagraphFont"/>
    <w:rsid w:val="00EE17ED"/>
  </w:style>
  <w:style w:type="character" w:customStyle="1" w:styleId="3textChar">
    <w:name w:val="3text Char"/>
    <w:basedOn w:val="DefaultParagraphFont"/>
    <w:link w:val="3text"/>
    <w:uiPriority w:val="99"/>
    <w:rsid w:val="00EE17ED"/>
    <w:rPr>
      <w:rFonts w:ascii="Helvetica" w:eastAsia="Times New Roman" w:hAnsi="Helvetica" w:cs="Times New Roman"/>
      <w:sz w:val="24"/>
      <w:szCs w:val="24"/>
    </w:rPr>
  </w:style>
  <w:style w:type="character" w:customStyle="1" w:styleId="FontStyle67">
    <w:name w:val="Font Style67"/>
    <w:uiPriority w:val="99"/>
    <w:rsid w:val="00EE17ED"/>
    <w:rPr>
      <w:rFonts w:ascii="Garamond" w:hAnsi="Garamond" w:cs="Garamond"/>
      <w:b/>
      <w:bCs/>
      <w:spacing w:val="10"/>
      <w:sz w:val="14"/>
      <w:szCs w:val="14"/>
    </w:rPr>
  </w:style>
  <w:style w:type="character" w:customStyle="1" w:styleId="Hyperlink13">
    <w:name w:val="Hyperlink13"/>
    <w:basedOn w:val="DefaultParagraphFont"/>
    <w:rsid w:val="00EE17ED"/>
    <w:rPr>
      <w:b w:val="0"/>
      <w:bCs w:val="0"/>
      <w:strike w:val="0"/>
      <w:dstrike w:val="0"/>
      <w:color w:val="008000"/>
      <w:sz w:val="20"/>
      <w:szCs w:val="20"/>
      <w:u w:val="none"/>
      <w:effect w:val="none"/>
    </w:rPr>
  </w:style>
  <w:style w:type="character" w:customStyle="1" w:styleId="Header2Char">
    <w:name w:val="Header2 Char"/>
    <w:basedOn w:val="Heading2Char2"/>
    <w:rsid w:val="00EE17ED"/>
    <w:rPr>
      <w:b/>
      <w:caps/>
      <w:szCs w:val="24"/>
      <w:lang w:val="en-US" w:eastAsia="en-US" w:bidi="ar-SA"/>
    </w:rPr>
  </w:style>
  <w:style w:type="character" w:customStyle="1" w:styleId="StyleBoldText12pt10ptNotBoldKernat16pt">
    <w:name w:val="Style Bold Text 12 pt + 10 pt Not Bold Kern at 16 pt"/>
    <w:basedOn w:val="DefaultParagraphFont"/>
    <w:rsid w:val="00EE17E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EE17ED"/>
    <w:rPr>
      <w:sz w:val="24"/>
      <w:szCs w:val="24"/>
      <w:u w:val="thick"/>
      <w:lang w:val="en-US" w:eastAsia="en-US" w:bidi="ar-SA"/>
    </w:rPr>
  </w:style>
  <w:style w:type="character" w:customStyle="1" w:styleId="TagsChar4">
    <w:name w:val="Tags Char4"/>
    <w:basedOn w:val="DefaultParagraphFont"/>
    <w:rsid w:val="00EE17ED"/>
    <w:rPr>
      <w:b/>
      <w:lang w:val="en-US" w:eastAsia="en-US" w:bidi="ar-SA"/>
    </w:rPr>
  </w:style>
  <w:style w:type="character" w:customStyle="1" w:styleId="StyleStyleThickunderlineBold">
    <w:name w:val="Style Style Thick underline + Bold"/>
    <w:basedOn w:val="DefaultParagraphFont"/>
    <w:rsid w:val="00EE17ED"/>
    <w:rPr>
      <w:b/>
      <w:bCs/>
      <w:u w:val="thick"/>
    </w:rPr>
  </w:style>
  <w:style w:type="character" w:customStyle="1" w:styleId="underlinecharchar5">
    <w:name w:val="underlinecharchar"/>
    <w:basedOn w:val="DefaultParagraphFont"/>
    <w:rsid w:val="00EE17ED"/>
  </w:style>
  <w:style w:type="paragraph" w:customStyle="1" w:styleId="unread">
    <w:name w:val="unread"/>
    <w:basedOn w:val="Normal"/>
    <w:qFormat/>
    <w:rsid w:val="00EE17ED"/>
  </w:style>
  <w:style w:type="character" w:customStyle="1" w:styleId="unreadChar">
    <w:name w:val="unread Char"/>
    <w:basedOn w:val="DefaultParagraphFont"/>
    <w:rsid w:val="00EE17ED"/>
    <w:rPr>
      <w:szCs w:val="24"/>
    </w:rPr>
  </w:style>
  <w:style w:type="character" w:customStyle="1" w:styleId="FontStyle32">
    <w:name w:val="Font Style32"/>
    <w:basedOn w:val="DefaultParagraphFont"/>
    <w:rsid w:val="00EE17ED"/>
    <w:rPr>
      <w:rFonts w:ascii="Times New Roman" w:hAnsi="Times New Roman" w:cs="Times New Roman"/>
      <w:b/>
      <w:bCs/>
      <w:sz w:val="20"/>
      <w:szCs w:val="20"/>
    </w:rPr>
  </w:style>
  <w:style w:type="character" w:customStyle="1" w:styleId="FontStyle31">
    <w:name w:val="Font Style31"/>
    <w:basedOn w:val="DefaultParagraphFont"/>
    <w:rsid w:val="00EE17ED"/>
    <w:rPr>
      <w:rFonts w:ascii="Times New Roman" w:hAnsi="Times New Roman" w:cs="Times New Roman"/>
      <w:smallCaps/>
      <w:sz w:val="12"/>
      <w:szCs w:val="12"/>
    </w:rPr>
  </w:style>
  <w:style w:type="character" w:customStyle="1" w:styleId="FontStyle40">
    <w:name w:val="Font Style40"/>
    <w:basedOn w:val="DefaultParagraphFont"/>
    <w:uiPriority w:val="99"/>
    <w:rsid w:val="00EE17ED"/>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EE17ED"/>
    <w:rPr>
      <w:rFonts w:ascii="Franklin Gothic Medium Cond" w:hAnsi="Franklin Gothic Medium Cond" w:cs="Franklin Gothic Medium Cond"/>
      <w:sz w:val="12"/>
      <w:szCs w:val="12"/>
    </w:rPr>
  </w:style>
  <w:style w:type="character" w:customStyle="1" w:styleId="TitlesChar">
    <w:name w:val="Titles Char"/>
    <w:basedOn w:val="DefaultParagraphFont"/>
    <w:rsid w:val="00EE17ED"/>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EE17ED"/>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EE17ED"/>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EE17ED"/>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EE17ED"/>
    <w:rPr>
      <w:sz w:val="16"/>
      <w:szCs w:val="28"/>
    </w:rPr>
  </w:style>
  <w:style w:type="character" w:customStyle="1" w:styleId="debate-underlinedchar">
    <w:name w:val="debate-underlinedchar"/>
    <w:basedOn w:val="DefaultParagraphFont"/>
    <w:rsid w:val="00EE17ED"/>
  </w:style>
  <w:style w:type="character" w:customStyle="1" w:styleId="time-date">
    <w:name w:val="time-date"/>
    <w:basedOn w:val="DefaultParagraphFont"/>
    <w:rsid w:val="00EE17ED"/>
  </w:style>
  <w:style w:type="character" w:customStyle="1" w:styleId="ecverdana">
    <w:name w:val="ec_verdana"/>
    <w:basedOn w:val="DefaultParagraphFont"/>
    <w:rsid w:val="00EE17ED"/>
  </w:style>
  <w:style w:type="character" w:customStyle="1" w:styleId="ecssl0">
    <w:name w:val="ec_ss_l0"/>
    <w:basedOn w:val="DefaultParagraphFont"/>
    <w:rsid w:val="00EE17ED"/>
  </w:style>
  <w:style w:type="character" w:customStyle="1" w:styleId="echit">
    <w:name w:val="ec_hit"/>
    <w:basedOn w:val="DefaultParagraphFont"/>
    <w:rsid w:val="00EE17ED"/>
  </w:style>
  <w:style w:type="character" w:customStyle="1" w:styleId="bodyblack">
    <w:name w:val="bodyblack"/>
    <w:basedOn w:val="DefaultParagraphFont"/>
    <w:rsid w:val="00EE17ED"/>
  </w:style>
  <w:style w:type="character" w:customStyle="1" w:styleId="BlockTitle2Char1">
    <w:name w:val="Block Title2 Char1"/>
    <w:basedOn w:val="DefaultParagraphFont"/>
    <w:rsid w:val="00EE17ED"/>
    <w:rPr>
      <w:rFonts w:ascii="Arial" w:hAnsi="Arial"/>
      <w:b/>
      <w:sz w:val="28"/>
      <w:lang w:val="en-US" w:eastAsia="en-US" w:bidi="ar-SA"/>
    </w:rPr>
  </w:style>
  <w:style w:type="character" w:customStyle="1" w:styleId="searchterm2">
    <w:name w:val="searchterm2"/>
    <w:basedOn w:val="DefaultParagraphFont"/>
    <w:rsid w:val="00EE17ED"/>
  </w:style>
  <w:style w:type="character" w:customStyle="1" w:styleId="searchterm1">
    <w:name w:val="searchterm1"/>
    <w:basedOn w:val="DefaultParagraphFont"/>
    <w:rsid w:val="00EE17ED"/>
  </w:style>
  <w:style w:type="character" w:customStyle="1" w:styleId="blogbody">
    <w:name w:val="blogbody"/>
    <w:basedOn w:val="DefaultParagraphFont"/>
    <w:rsid w:val="00EE17ED"/>
  </w:style>
  <w:style w:type="character" w:customStyle="1" w:styleId="yschurl">
    <w:name w:val="yschurl"/>
    <w:basedOn w:val="DefaultParagraphFont"/>
    <w:rsid w:val="00EE17ED"/>
  </w:style>
  <w:style w:type="character" w:customStyle="1" w:styleId="BreifTitleChar">
    <w:name w:val="Breif Title Char"/>
    <w:basedOn w:val="DefaultParagraphFont"/>
    <w:rsid w:val="00EE17ED"/>
    <w:rPr>
      <w:b/>
      <w:caps/>
      <w:sz w:val="24"/>
      <w:szCs w:val="24"/>
      <w:u w:val="single"/>
      <w:lang w:val="en-US" w:eastAsia="en-US" w:bidi="ar-SA"/>
    </w:rPr>
  </w:style>
  <w:style w:type="character" w:customStyle="1" w:styleId="evhighlight">
    <w:name w:val="ev highlight"/>
    <w:basedOn w:val="DefaultParagraphFont"/>
    <w:rsid w:val="00EE17ED"/>
    <w:rPr>
      <w:b/>
      <w:color w:val="FF6600"/>
      <w:u w:val="single"/>
    </w:rPr>
  </w:style>
  <w:style w:type="paragraph" w:customStyle="1" w:styleId="feedback">
    <w:name w:val="feedback"/>
    <w:basedOn w:val="Normal"/>
    <w:qFormat/>
    <w:rsid w:val="00EE17ED"/>
    <w:pPr>
      <w:spacing w:after="200" w:line="276" w:lineRule="auto"/>
      <w:ind w:left="720" w:hanging="360"/>
    </w:pPr>
    <w:rPr>
      <w:lang w:bidi="en-US"/>
    </w:rPr>
  </w:style>
  <w:style w:type="character" w:customStyle="1" w:styleId="msgcontent">
    <w:name w:val="msgcontent"/>
    <w:basedOn w:val="DefaultParagraphFont"/>
    <w:rsid w:val="00EE17ED"/>
  </w:style>
  <w:style w:type="character" w:customStyle="1" w:styleId="title11">
    <w:name w:val="title_11"/>
    <w:basedOn w:val="DefaultParagraphFont"/>
    <w:rsid w:val="00EE17ED"/>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EE17ED"/>
    <w:rPr>
      <w:color w:val="000000"/>
      <w:sz w:val="18"/>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cotusblog.com/2025/04/will-the-court-overturn-a-1930s-precedent-to-expand-presidential-power-again/" TargetMode="External"/><Relationship Id="rId21" Type="http://schemas.openxmlformats.org/officeDocument/2006/relationships/hyperlink" Target="https://www.naccho.org/about/leadership/lori-tremmel-freeman" TargetMode="External"/><Relationship Id="rId42" Type="http://schemas.openxmlformats.org/officeDocument/2006/relationships/hyperlink" Target="https://www.nytimes.com/2025/02/12/us/politics/usaid-waivers-rubio.html" TargetMode="External"/><Relationship Id="rId47" Type="http://schemas.openxmlformats.org/officeDocument/2006/relationships/hyperlink" Target="https://apnews.com/article/usaid-trump-musk-shutdown-doge-foreign-aid-9e5e2f1bceac5d9730dd161b59307488" TargetMode="External"/><Relationship Id="rId63" Type="http://schemas.openxmlformats.org/officeDocument/2006/relationships/hyperlink" Target="https://www.ipcinfo.org/fileadmin/user_upload/ipcinfo/docs/IPC_FRC_Alert_Gaza_Nov2024.pdf" TargetMode="External"/><Relationship Id="rId68" Type="http://schemas.openxmlformats.org/officeDocument/2006/relationships/hyperlink" Target="https://www.economist.com/middle-east-and-africa/2024/10/27/another-african-war-looms" TargetMode="External"/><Relationship Id="rId84" Type="http://schemas.openxmlformats.org/officeDocument/2006/relationships/hyperlink" Target="https://www.crisisgroup.org/sites/default/files/2024-04/244-stopping-famine-in-gaza_0.pdf" TargetMode="External"/><Relationship Id="rId89" Type="http://schemas.openxmlformats.org/officeDocument/2006/relationships/hyperlink" Target="https://reliefweb.int/report/nigeria/nigeria-special-report-famine-likely-occurred-bama-lga-and-may-be-ongoing" TargetMode="External"/><Relationship Id="rId112" Type="http://schemas.openxmlformats.org/officeDocument/2006/relationships/hyperlink" Target="https://www.flra.gov/system/files/webfm/FLRA%20Agency-wide/50th%20Anniversary%20EO%2010988/Executive%20Order%2010988.pdf" TargetMode="External"/><Relationship Id="rId16" Type="http://schemas.openxmlformats.org/officeDocument/2006/relationships/hyperlink" Target="https://cvm.msu.edu/directory/dodd" TargetMode="External"/><Relationship Id="rId107" Type="http://schemas.openxmlformats.org/officeDocument/2006/relationships/hyperlink" Target="https://www.nytimes.com/2024/03/09/opinion/famine-war-gaza.html" TargetMode="External"/><Relationship Id="rId11" Type="http://schemas.openxmlformats.org/officeDocument/2006/relationships/hyperlink" Target="https://www.whitehouse.gov/presidential-actions/2025/02/commencing-the-reduction-of-the-federal-bureaucracy/" TargetMode="External"/><Relationship Id="rId32" Type="http://schemas.openxmlformats.org/officeDocument/2006/relationships/hyperlink" Target="https://edition.cnn.com/2025/02/25/uk/uk-defense-spending-increase-trump-intl/index.html" TargetMode="External"/><Relationship Id="rId37" Type="http://schemas.openxmlformats.org/officeDocument/2006/relationships/hyperlink" Target="https://www.ohchr.org/en/press-releases/2020/10/starvation-being-used-method-warfare-south-sudan-un-panel" TargetMode="External"/><Relationship Id="rId53" Type="http://schemas.openxmlformats.org/officeDocument/2006/relationships/hyperlink" Target="https://www.wfpusa.org/women-are-hungrier-infographic/" TargetMode="External"/><Relationship Id="rId58" Type="http://schemas.openxmlformats.org/officeDocument/2006/relationships/hyperlink" Target="https://academic.oup.com/jicj/article/17/4/699/5721410" TargetMode="External"/><Relationship Id="rId74" Type="http://schemas.openxmlformats.org/officeDocument/2006/relationships/hyperlink" Target="https://www.wfpusa.org/articles/the-us-leads-fight-against-global-hunger-food-for-peace-and-in-kind-food-assistance/" TargetMode="External"/><Relationship Id="rId79" Type="http://schemas.openxmlformats.org/officeDocument/2006/relationships/hyperlink" Target="https://www.jstor.org/stable/1262530?seq=1" TargetMode="External"/><Relationship Id="rId102" Type="http://schemas.openxmlformats.org/officeDocument/2006/relationships/hyperlink" Target="https://usunrome.usmission.gov/u-s-national-statement-at-the-wfp-executive-board-first-regular-session-february-18-2025/" TargetMode="External"/><Relationship Id="rId123" Type="http://schemas.openxmlformats.org/officeDocument/2006/relationships/hyperlink" Target="https://academic.oup.com/book/32168" TargetMode="External"/><Relationship Id="rId128" Type="http://schemas.openxmlformats.org/officeDocument/2006/relationships/hyperlink" Target="https://americafirstpolicy.com/issues/20222702-federal-bureaucrats-resisted-president-trump" TargetMode="External"/><Relationship Id="rId5" Type="http://schemas.openxmlformats.org/officeDocument/2006/relationships/webSettings" Target="webSettings.xml"/><Relationship Id="rId90" Type="http://schemas.openxmlformats.org/officeDocument/2006/relationships/hyperlink" Target="https://www.reuters.com/world/halt-us-aid-cripples-global-efforts-relieve-hunger-2025-02-06/" TargetMode="External"/><Relationship Id="rId95" Type="http://schemas.openxmlformats.org/officeDocument/2006/relationships/hyperlink" Target="https://www.theguardian.com/global-development/2024/feb/09/tigray-ethiopia-war-drought-aid-suspended-hunger-crisis-death-desperation" TargetMode="External"/><Relationship Id="rId22" Type="http://schemas.openxmlformats.org/officeDocument/2006/relationships/hyperlink" Target="https://kffhealthnews.org/news/article/texas-measles-outbreak-escalates-undetected-cases-vaccinations/" TargetMode="External"/><Relationship Id="rId27" Type="http://schemas.openxmlformats.org/officeDocument/2006/relationships/hyperlink" Target="https://www.forbes.com/sites/forbesfinancecouncil/2019/12/26/trade-in-the-age-of-terrorism/?sh=5a7d99532006" TargetMode="External"/><Relationship Id="rId43" Type="http://schemas.openxmlformats.org/officeDocument/2006/relationships/hyperlink" Target="https://www.justsecurity.org/107885/trump-impoundment-control-act/" TargetMode="External"/><Relationship Id="rId48" Type="http://schemas.openxmlformats.org/officeDocument/2006/relationships/hyperlink" Target="https://www.npr.org/sections/goats-and-soda/2025/02/23/g-s1-50398/usaid-employees-leave" TargetMode="External"/><Relationship Id="rId64" Type="http://schemas.openxmlformats.org/officeDocument/2006/relationships/hyperlink" Target="https://reliefweb.int/report/sudan/famine-review-committee-sudan-december-2024-conclusions-and-recommendations" TargetMode="External"/><Relationship Id="rId69" Type="http://schemas.openxmlformats.org/officeDocument/2006/relationships/hyperlink" Target="https://www.crisisgroup.org/asia/south-east-asia/myanmar/339-breaking-away-battle-myanmars-rakhine-state" TargetMode="External"/><Relationship Id="rId113" Type="http://schemas.openxmlformats.org/officeDocument/2006/relationships/hyperlink" Target="https://www.wrdw.com/2025/01/10/historian-professor-reflects-jimmy-carters-ties-csra/" TargetMode="External"/><Relationship Id="rId118" Type="http://schemas.openxmlformats.org/officeDocument/2006/relationships/hyperlink" Target="https://www.congress.gov/bill/95th-congress/senate-bill/2640" TargetMode="External"/><Relationship Id="rId80" Type="http://schemas.openxmlformats.org/officeDocument/2006/relationships/hyperlink" Target="https://www.sciencedirect.com/science/article/abs/pii/S2211912412000053" TargetMode="External"/><Relationship Id="rId85" Type="http://schemas.openxmlformats.org/officeDocument/2006/relationships/hyperlink" Target="https://www.reuters.com/world/halt-us-aid-cripples-global-efforts-relieve-hunger-2025-02-06/" TargetMode="External"/><Relationship Id="rId12" Type="http://schemas.openxmlformats.org/officeDocument/2006/relationships/hyperlink" Target="https://www.npr.org/sections/shots-health-news/2025/02/17/nx-s1-5300052/federal-employees-layoffs-cdc-nih-fda" TargetMode="External"/><Relationship Id="rId17" Type="http://schemas.openxmlformats.org/officeDocument/2006/relationships/hyperlink" Target="https://www.npr.org/sections/shots-health-news/2025/02/20/nx-s1-5304233/cdc-vaccine-meeting-delayed" TargetMode="External"/><Relationship Id="rId33" Type="http://schemas.openxmlformats.org/officeDocument/2006/relationships/hyperlink" Target="https://www.euronews.com/my-europe/2025/02/19/europe-following-us-in-cutting-foreign-aid-says-caritas-radio-schuman" TargetMode="External"/><Relationship Id="rId38" Type="http://schemas.openxmlformats.org/officeDocument/2006/relationships/hyperlink" Target="https://academic.oup.com/book/44844/chapter-abstract/384424019?redirectedFrom=fulltext&amp;login=true" TargetMode="External"/><Relationship Id="rId59" Type="http://schemas.openxmlformats.org/officeDocument/2006/relationships/hyperlink" Target="https://www.who.int/publications/m/item/the-state-of-food-security-and-nutrition-in-the-world-2024" TargetMode="External"/><Relationship Id="rId103" Type="http://schemas.openxmlformats.org/officeDocument/2006/relationships/hyperlink" Target="https://www.jstor.org/stable/1262530?seq=2" TargetMode="External"/><Relationship Id="rId108" Type="http://schemas.openxmlformats.org/officeDocument/2006/relationships/hyperlink" Target="https://law.stanford.edu/publications/loyalty-competence-trade-offs-for-top-u-s-federal-bureaucratic-leaders-in-the-administrative-presidency-era/" TargetMode="External"/><Relationship Id="rId124" Type="http://schemas.openxmlformats.org/officeDocument/2006/relationships/hyperlink" Target="https://trumpwhitehouse.archives.gov/presidential-actions/presidential-memorandum-executive-orders-13836-13837-13839/" TargetMode="External"/><Relationship Id="rId129" Type="http://schemas.openxmlformats.org/officeDocument/2006/relationships/hyperlink" Target="https://journals.law.harvard.edu/jlpp/wp-content/uploads/sites/90/2025/01/Sherk-Unconstitutional-Powers.pdf" TargetMode="External"/><Relationship Id="rId54" Type="http://schemas.openxmlformats.org/officeDocument/2006/relationships/hyperlink" Target="https://www.who.int/publications/m/item/the-state-of-food-security-and-nutrition-in-the-world-2024" TargetMode="External"/><Relationship Id="rId70" Type="http://schemas.openxmlformats.org/officeDocument/2006/relationships/hyperlink" Target="https://www.crisisgroup.org/global/10-conflicts-watch-2025" TargetMode="External"/><Relationship Id="rId75" Type="http://schemas.openxmlformats.org/officeDocument/2006/relationships/hyperlink" Target="https://history.state.gov/historicaldocuments/frus1969-76ve14p1/d153" TargetMode="External"/><Relationship Id="rId91" Type="http://schemas.openxmlformats.org/officeDocument/2006/relationships/hyperlink" Target="https://www.theguardian.com/us-news/2025/feb/12/noaa-restrictions-climate-science-forecasts" TargetMode="External"/><Relationship Id="rId96" Type="http://schemas.openxmlformats.org/officeDocument/2006/relationships/hyperlink" Target="https://odi.org/en/publications/independent-review-of-the-ipc-south-sudan/"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dshs.texas.gov/news-alerts/measles-outbreak-feb-21-2025" TargetMode="External"/><Relationship Id="rId28" Type="http://schemas.openxmlformats.org/officeDocument/2006/relationships/hyperlink" Target="https://www.ipcinfo.org/famine-facts/" TargetMode="External"/><Relationship Id="rId49" Type="http://schemas.openxmlformats.org/officeDocument/2006/relationships/hyperlink" Target="https://www.devex.com/news/funding-freeze-fallout-tracking-furloughs-layoffs-and-cuts-109471" TargetMode="External"/><Relationship Id="rId114" Type="http://schemas.openxmlformats.org/officeDocument/2006/relationships/hyperlink" Target="https://scholarship.law.tamu.edu/cgi/viewcontent.cgi?article=3087&amp;context=facscholar" TargetMode="External"/><Relationship Id="rId119" Type="http://schemas.openxmlformats.org/officeDocument/2006/relationships/hyperlink" Target="https://www.flra.gov/resources-training/resources/statute-and-regulations/statute" TargetMode="External"/><Relationship Id="rId44" Type="http://schemas.openxmlformats.org/officeDocument/2006/relationships/hyperlink" Target="https://www.euronews.com/2025/02/14/us-federal-judge-orders-trump-administration-to-restore-funding-for-foreign-aid-programmes" TargetMode="External"/><Relationship Id="rId60" Type="http://schemas.openxmlformats.org/officeDocument/2006/relationships/hyperlink" Target="https://www.globalr2p.org/countries/mali/" TargetMode="External"/><Relationship Id="rId65" Type="http://schemas.openxmlformats.org/officeDocument/2006/relationships/hyperlink" Target="https://www.fightfoodcrises.net/sites/default/files/resource/file/HH_Nov24-May25_FINAL.pdf" TargetMode="External"/><Relationship Id="rId81" Type="http://schemas.openxmlformats.org/officeDocument/2006/relationships/hyperlink" Target="https://www.sciencedirect.com/science/article/pii/S2211912412000107" TargetMode="External"/><Relationship Id="rId86" Type="http://schemas.openxmlformats.org/officeDocument/2006/relationships/hyperlink" Target="https://opiniojuris.org/2021/05/20/pandemic-of-hunger-symposium-famine-in-a-niacs-shadow-other-situations-of-violence-and-a-challenge-for-unscr-2417/" TargetMode="External"/><Relationship Id="rId130" Type="http://schemas.openxmlformats.org/officeDocument/2006/relationships/image" Target="media/image1.png"/><Relationship Id="rId13" Type="http://schemas.openxmlformats.org/officeDocument/2006/relationships/hyperlink" Target="https://www.cdc.gov/lls/php/about/index.html" TargetMode="External"/><Relationship Id="rId18" Type="http://schemas.openxmlformats.org/officeDocument/2006/relationships/hyperlink" Target="https://www.npr.org/sections/shots-health-news/2025/02/19/nx-s1-5302906/cdc-flu-vaccine-campaign-terminated" TargetMode="External"/><Relationship Id="rId39" Type="http://schemas.openxmlformats.org/officeDocument/2006/relationships/hyperlink" Target="https://www.whitehouse.gov/presidential-actions/2025/01/reevaluating-and-realigning-united-states-foreign-aid/" TargetMode="External"/><Relationship Id="rId109" Type="http://schemas.openxmlformats.org/officeDocument/2006/relationships/hyperlink" Target="https://law.stanford.edu/publications/loyalty-competence-trade-offs-for-top-u-s-federal-bureaucratic-leaders-in-the-administrative-presidency-era/" TargetMode="External"/><Relationship Id="rId34" Type="http://schemas.openxmlformats.org/officeDocument/2006/relationships/hyperlink" Target="https://www.csis.org/analysis/dangerously-hungry-link-between-food-insecurity-and-conflict" TargetMode="External"/><Relationship Id="rId50" Type="http://schemas.openxmlformats.org/officeDocument/2006/relationships/hyperlink" Target="https://www.unrefugees.org/news/famine-explained-definition-causes-and-facts/" TargetMode="External"/><Relationship Id="rId55" Type="http://schemas.openxmlformats.org/officeDocument/2006/relationships/hyperlink" Target="https://www.nature.com/articles/s41598-023-37119-8" TargetMode="External"/><Relationship Id="rId76" Type="http://schemas.openxmlformats.org/officeDocument/2006/relationships/hyperlink" Target="https://2017-2020.usaid.gov/results-and-data/data-resources/fews-net" TargetMode="External"/><Relationship Id="rId97" Type="http://schemas.openxmlformats.org/officeDocument/2006/relationships/hyperlink" Target="https://www.reuters.com/world/africa/sudan-drops-out-hunger-monitor-system-eve-famine-report-2024-12-24/" TargetMode="External"/><Relationship Id="rId104" Type="http://schemas.openxmlformats.org/officeDocument/2006/relationships/hyperlink" Target="https://www.youtube.com/watch?v=Ib_AHI6-2H0" TargetMode="External"/><Relationship Id="rId120" Type="http://schemas.openxmlformats.org/officeDocument/2006/relationships/hyperlink" Target="https://scholarship.law.tamu.edu/cgi/viewcontent.cgi?article=3087&amp;context=facscholar" TargetMode="External"/><Relationship Id="rId125" Type="http://schemas.openxmlformats.org/officeDocument/2006/relationships/hyperlink" Target="https://www.govinfo.gov/content/pkg/DCPD-201800376/pdf/DCPD-201800376.pdf" TargetMode="External"/><Relationship Id="rId7" Type="http://schemas.openxmlformats.org/officeDocument/2006/relationships/endnotes" Target="endnotes.xml"/><Relationship Id="rId71" Type="http://schemas.openxmlformats.org/officeDocument/2006/relationships/hyperlink" Target="https://timesmachine.nytimes.com/timesmachine/1919/08/24/100983121.html?pageNumber=22" TargetMode="External"/><Relationship Id="rId92" Type="http://schemas.openxmlformats.org/officeDocument/2006/relationships/hyperlink" Target="https://www.ipcinfo.org/ipcinfo-website/ipc-overview-and-classification-system/en/" TargetMode="External"/><Relationship Id="rId2" Type="http://schemas.openxmlformats.org/officeDocument/2006/relationships/numbering" Target="numbering.xml"/><Relationship Id="rId29" Type="http://schemas.openxmlformats.org/officeDocument/2006/relationships/hyperlink" Target="https://www.thelancet.com/journals/lancet/article/PIIS0140-6736(24)00684-6/fulltext" TargetMode="External"/><Relationship Id="rId24" Type="http://schemas.openxmlformats.org/officeDocument/2006/relationships/hyperlink" Target="https://www.nmhealth.org/about/erd/ideb/mog/" TargetMode="External"/><Relationship Id="rId40" Type="http://schemas.openxmlformats.org/officeDocument/2006/relationships/hyperlink" Target="https://www.state.gov/implementing-the-presidents-executive-order-on-reevaluating-and-realigning-united-states-foreign-aid/" TargetMode="External"/><Relationship Id="rId45" Type="http://schemas.openxmlformats.org/officeDocument/2006/relationships/hyperlink" Target="https://www.devex.com/news/nearly-10-000-awards-cut-from-usaid-state-department-109517" TargetMode="External"/><Relationship Id="rId66" Type="http://schemas.openxmlformats.org/officeDocument/2006/relationships/hyperlink" Target="https://www.humanium.org/en/children-facing-famine-an-unprecedented-food-crisis-in-haiti/" TargetMode="External"/><Relationship Id="rId87" Type="http://schemas.openxmlformats.org/officeDocument/2006/relationships/hyperlink" Target="https://www.washingtonpost.com/national-security/2025/01/16/israel-hamas-ceasefire-deal-gaza-devastation/" TargetMode="External"/><Relationship Id="rId110" Type="http://schemas.openxmlformats.org/officeDocument/2006/relationships/hyperlink" Target="https://www.stanfordlawreview.org/print/article/presidential-control-and-administrative-capacity/" TargetMode="External"/><Relationship Id="rId115" Type="http://schemas.openxmlformats.org/officeDocument/2006/relationships/hyperlink" Target="https://www.yalejreg.com/nc/bureaucratic-resistance-from-below-by-jennifer-nou/" TargetMode="External"/><Relationship Id="rId131" Type="http://schemas.openxmlformats.org/officeDocument/2006/relationships/fontTable" Target="fontTable.xml"/><Relationship Id="rId61" Type="http://schemas.openxmlformats.org/officeDocument/2006/relationships/hyperlink" Target="https://www.hrw.org/news/2023/12/18/israel-starvation-used-weapon-war-gaza" TargetMode="External"/><Relationship Id="rId82" Type="http://schemas.openxmlformats.org/officeDocument/2006/relationships/hyperlink" Target="https://reliefweb.int/report/somalia/mortality-among-populations-southern-and-central-somalia-affected-severe-food" TargetMode="External"/><Relationship Id="rId19" Type="http://schemas.openxmlformats.org/officeDocument/2006/relationships/hyperlink" Target="https://www.npr.org/sections/shots-health-news/2025/02/06/nx-s1-5288113/cdc-website-health-data-trump" TargetMode="External"/><Relationship Id="rId14" Type="http://schemas.openxmlformats.org/officeDocument/2006/relationships/hyperlink" Target="https://www.npr.org/sections/goats-and-soda/2024/11/20/g-s1-34891/oropouche-virus-sexual-transmission-brazil" TargetMode="External"/><Relationship Id="rId30" Type="http://schemas.openxmlformats.org/officeDocument/2006/relationships/hyperlink" Target="https://www.bbc.com/news/articles/cy7x87ev5jyo" TargetMode="External"/><Relationship Id="rId35" Type="http://schemas.openxmlformats.org/officeDocument/2006/relationships/hyperlink" Target="https://www.crisisgroup.org/global/first-lehman-brothers-next-liberia" TargetMode="External"/><Relationship Id="rId56" Type="http://schemas.openxmlformats.org/officeDocument/2006/relationships/hyperlink" Target="https://www.nytimes.com/2016/05/09/opinion/is-the-era-of-great-famines-over.html" TargetMode="External"/><Relationship Id="rId77" Type="http://schemas.openxmlformats.org/officeDocument/2006/relationships/hyperlink" Target="https://onlinelibrary.wiley.com/doi/abs/10.1111/j.1468-2397.2006.00448.x" TargetMode="External"/><Relationship Id="rId100" Type="http://schemas.openxmlformats.org/officeDocument/2006/relationships/hyperlink" Target="https://reliefweb.int/report/south-sudan/now-forest-blocked-shocks-and-access-food" TargetMode="External"/><Relationship Id="rId105" Type="http://schemas.openxmlformats.org/officeDocument/2006/relationships/hyperlink" Target="https://www.devex.com/news/as-usaid-is-dismantled-republicans-fight-to-save-a-food-aid-program-109486" TargetMode="External"/><Relationship Id="rId126" Type="http://schemas.openxmlformats.org/officeDocument/2006/relationships/hyperlink" Target="https://www.washingtonpost.com/news/powerpost/wp/2018/03/16/trump-administration-escalates-attack-on-federal-unions-with-one-sided-agreement-at-education/" TargetMode="External"/><Relationship Id="rId8" Type="http://schemas.openxmlformats.org/officeDocument/2006/relationships/hyperlink" Target="https://epi.washington.edu/faculty/fleming-david/" TargetMode="External"/><Relationship Id="rId51" Type="http://schemas.openxmlformats.org/officeDocument/2006/relationships/hyperlink" Target="https://cjil.uchicago.edu/print-archive/siege-starvation-war-crime-societal-torture" TargetMode="External"/><Relationship Id="rId72" Type="http://schemas.openxmlformats.org/officeDocument/2006/relationships/hyperlink" Target="https://news.stanford.edu/stories/2011/04/u-s-saved-starving-soviet-russia-pbs-film-highlights-stanford-scholars-research-1921-23-famine" TargetMode="External"/><Relationship Id="rId93" Type="http://schemas.openxmlformats.org/officeDocument/2006/relationships/hyperlink" Target="https://www.reuters.com/investigates/special-report/famine-response-overview/" TargetMode="External"/><Relationship Id="rId98" Type="http://schemas.openxmlformats.org/officeDocument/2006/relationships/hyperlink" Target="https://www.afghanistan-analysts.org/wp-content/uploads/downloads/2013/02/20130111Ruttig-How_It_All_Began_FINAL.pdf" TargetMode="External"/><Relationship Id="rId121" Type="http://schemas.openxmlformats.org/officeDocument/2006/relationships/hyperlink" Target="https://harvardlawreview.org/print/vol-135/structural-deregulation/" TargetMode="External"/><Relationship Id="rId3" Type="http://schemas.openxmlformats.org/officeDocument/2006/relationships/styles" Target="styles.xml"/><Relationship Id="rId25" Type="http://schemas.openxmlformats.org/officeDocument/2006/relationships/hyperlink" Target="https://www.vox.com/policy-and-politics/22630728/haiti-earthquake-immigration-biden-tps" TargetMode="External"/><Relationship Id="rId46" Type="http://schemas.openxmlformats.org/officeDocument/2006/relationships/hyperlink" Target="https://www.reuters.com/legal/trump-administration-says-it-cannot-meet-court-deadline-foreign-aid-payments-2025-02-26/" TargetMode="External"/><Relationship Id="rId67" Type="http://schemas.openxmlformats.org/officeDocument/2006/relationships/hyperlink" Target="https://www.actionagainsthunger.org.uk/our-impact/stories/the-hungriest-countries-in-the-world" TargetMode="External"/><Relationship Id="rId116" Type="http://schemas.openxmlformats.org/officeDocument/2006/relationships/hyperlink" Target="https://www.lawfaremedia.org/article/a-primer-on-reductions-in-force" TargetMode="External"/><Relationship Id="rId20" Type="http://schemas.openxmlformats.org/officeDocument/2006/relationships/hyperlink" Target="https://www.npr.org/sections/shots-health-news/2025/02/05/nx-s1-5286265/bird-flu-cow-cattle-nevada" TargetMode="External"/><Relationship Id="rId41" Type="http://schemas.openxmlformats.org/officeDocument/2006/relationships/hyperlink" Target="https://oig.usaid.gov/sites/default/files/2025-02/USAID%20OIG%20-%20Oversight%20of%20USAID-Funded%20Humanitarian%20Assistance%20Programming%20021025.pdf" TargetMode="External"/><Relationship Id="rId62" Type="http://schemas.openxmlformats.org/officeDocument/2006/relationships/hyperlink" Target="https://www.ohchr.org/en/press-releases/2024/06/using-starvation-weapon-war-sudan-must-stop-un-experts" TargetMode="External"/><Relationship Id="rId83" Type="http://schemas.openxmlformats.org/officeDocument/2006/relationships/hyperlink" Target="https://www.crisisgroup.org/middle-east-north-africa/east-mediterranean-mena/israelpalestine/244-stopping-famine-gaza" TargetMode="External"/><Relationship Id="rId88" Type="http://schemas.openxmlformats.org/officeDocument/2006/relationships/hyperlink" Target="https://www.sciencedirect.com/science/article/abs/pii/S2211912412000107" TargetMode="External"/><Relationship Id="rId111" Type="http://schemas.openxmlformats.org/officeDocument/2006/relationships/hyperlink" Target="https://scholarship.law.tamu.edu/cgi/viewcontent.cgi?article=3087&amp;context=facscholar" TargetMode="External"/><Relationship Id="rId132" Type="http://schemas.openxmlformats.org/officeDocument/2006/relationships/theme" Target="theme/theme1.xml"/><Relationship Id="rId15" Type="http://schemas.openxmlformats.org/officeDocument/2006/relationships/hyperlink" Target="https://www.npr.org/sections/goats-and-soda/2024/11/20/g-s1-34891/oropouche-virus-sexual-transmission-brazil" TargetMode="External"/><Relationship Id="rId36" Type="http://schemas.openxmlformats.org/officeDocument/2006/relationships/hyperlink" Target="https://blogs.lse.ac.uk/africaatlse/2024/04/16/ethiopia-commemorated-50-years-since-the-february-revolution-with-many-of-its-demands-unmet/" TargetMode="External"/><Relationship Id="rId57" Type="http://schemas.openxmlformats.org/officeDocument/2006/relationships/hyperlink" Target="https://www.crisisgroup.org/global/instruments-pain-conflict-and-famine/" TargetMode="External"/><Relationship Id="rId106" Type="http://schemas.openxmlformats.org/officeDocument/2006/relationships/hyperlink" Target="https://press.princeton.edu/books/paperback/9780691147970/famine?srsltid=AfmBOopNVPVH11BsivgxPX-DrZexocdTdjQNZkHWVOwRmn_p8D_akP24" TargetMode="External"/><Relationship Id="rId127" Type="http://schemas.openxmlformats.org/officeDocument/2006/relationships/hyperlink" Target="https://www.aila.org/library/doj-move-decertify-immigration-judge-union" TargetMode="External"/><Relationship Id="rId10" Type="http://schemas.openxmlformats.org/officeDocument/2006/relationships/hyperlink" Target="https://www.npr.org/sections/shots-health-news/2025/02/17/nx-s1-5300052/federal-employees-layoffs-cdc-nih-fda" TargetMode="External"/><Relationship Id="rId31" Type="http://schemas.openxmlformats.org/officeDocument/2006/relationships/hyperlink" Target="https://www.npr.org/sections/goats-and-soda/2025/02/21/nx-s1-5301043/famine-usaid-warning-ethiopia" TargetMode="External"/><Relationship Id="rId52" Type="http://schemas.openxmlformats.org/officeDocument/2006/relationships/hyperlink" Target="https://www.lrb.co.uk/the-paper/v47/n02/alex-de-waal/how-to-measure-famine" TargetMode="External"/><Relationship Id="rId73" Type="http://schemas.openxmlformats.org/officeDocument/2006/relationships/hyperlink" Target="https://hoover.blogs.archives.gov/2020/05/20/hoover-and-20th-century-presidents-harry-truman/" TargetMode="External"/><Relationship Id="rId78" Type="http://schemas.openxmlformats.org/officeDocument/2006/relationships/hyperlink" Target="https://www.jstor.org/stable/44376157?seq=1" TargetMode="External"/><Relationship Id="rId94" Type="http://schemas.openxmlformats.org/officeDocument/2006/relationships/hyperlink" Target="https://fic.tufts.edu/wp-content/uploads/PIA-Synthesis-Report_May-13.pdf" TargetMode="External"/><Relationship Id="rId99" Type="http://schemas.openxmlformats.org/officeDocument/2006/relationships/hyperlink" Target="https://www.taylorfrancis.com/chapters/edit/10.4324/9780203014424-8/atypical-urban-famine-michel-garenne" TargetMode="External"/><Relationship Id="rId101" Type="http://schemas.openxmlformats.org/officeDocument/2006/relationships/hyperlink" Target="https://media.odi.org/documents/12592.pdf" TargetMode="External"/><Relationship Id="rId122" Type="http://schemas.openxmlformats.org/officeDocument/2006/relationships/hyperlink" Target="https://www.naij-usa.org/about" TargetMode="External"/><Relationship Id="rId4" Type="http://schemas.openxmlformats.org/officeDocument/2006/relationships/settings" Target="settings.xml"/><Relationship Id="rId9" Type="http://schemas.openxmlformats.org/officeDocument/2006/relationships/hyperlink" Target="https://www.cdc.gov/about/advisory-committee-director/index.html" TargetMode="External"/><Relationship Id="rId26" Type="http://schemas.openxmlformats.org/officeDocument/2006/relationships/hyperlink" Target="https://www.theguardian.com/world/ng-interactive/2020/apr/09/how-coronavirus-spread-across-the-globe-visualise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71050</Words>
  <Characters>404988</Characters>
  <Application>Microsoft Office Word</Application>
  <DocSecurity>0</DocSecurity>
  <Lines>3374</Lines>
  <Paragraphs>950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4</cp:revision>
  <dcterms:created xsi:type="dcterms:W3CDTF">2025-09-27T17:23:00Z</dcterms:created>
  <dcterms:modified xsi:type="dcterms:W3CDTF">2025-09-27T17:25:00Z</dcterms:modified>
</cp:coreProperties>
</file>