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5914C" w14:textId="1398EB3E" w:rsidR="00290A76" w:rsidRDefault="008629BB" w:rsidP="008629BB">
      <w:pPr>
        <w:pStyle w:val="Heading1"/>
      </w:pPr>
      <w:r>
        <w:t>1nc.r7.NUSO.jsp</w:t>
      </w:r>
    </w:p>
    <w:p w14:paraId="73D74CA0" w14:textId="19A32696" w:rsidR="008629BB" w:rsidRPr="008629BB" w:rsidRDefault="008629BB" w:rsidP="008629BB">
      <w:pPr>
        <w:pStyle w:val="Heading2"/>
      </w:pPr>
      <w:r>
        <w:t>Off</w:t>
      </w:r>
    </w:p>
    <w:p w14:paraId="4E011A93" w14:textId="77777777" w:rsidR="008629BB" w:rsidRDefault="008629BB" w:rsidP="008629BB">
      <w:pPr>
        <w:pStyle w:val="Heading3"/>
      </w:pPr>
      <w:r>
        <w:t>1nc – OFF</w:t>
      </w:r>
    </w:p>
    <w:p w14:paraId="1B6561EE" w14:textId="77777777" w:rsidR="008629BB" w:rsidRPr="008E2F95" w:rsidRDefault="008629BB" w:rsidP="008629BB">
      <w:pPr>
        <w:pStyle w:val="Heading4"/>
        <w:rPr>
          <w:u w:val="single"/>
        </w:rPr>
      </w:pPr>
      <w:r>
        <w:t xml:space="preserve">Trump industrial policy </w:t>
      </w:r>
      <w:r>
        <w:rPr>
          <w:u w:val="single"/>
        </w:rPr>
        <w:t>revives US competitiveness.</w:t>
      </w:r>
    </w:p>
    <w:p w14:paraId="1B6AA9DA" w14:textId="77777777" w:rsidR="008629BB" w:rsidRPr="008E2F95" w:rsidRDefault="008629BB" w:rsidP="008629BB">
      <w:r w:rsidRPr="008E2F95">
        <w:rPr>
          <w:rStyle w:val="Style13ptBold"/>
        </w:rPr>
        <w:t>Sullivan 25</w:t>
      </w:r>
      <w:r>
        <w:t>, Arthur Sullivan Reporter and Senior Editor Focused On Global Economic Stories With A Geopolitical Angle., dw, 8-21-2025 ["Why Trump wants US government stake in chipmaker Intel – DW – 08/21/2025, available on:  https://www.dw.com/en/why-us-government-seeks-stake-in-chipmaker-intel/a-73701338, accessed:  8-26-2025]cdm</w:t>
      </w:r>
    </w:p>
    <w:p w14:paraId="6602C11F" w14:textId="77777777" w:rsidR="008629BB" w:rsidRDefault="008629BB" w:rsidP="008629BB">
      <w:r>
        <w:t xml:space="preserve">The White House has confirmed that the </w:t>
      </w:r>
      <w:r w:rsidRPr="008E2F95">
        <w:rPr>
          <w:rStyle w:val="StyleUnderline"/>
          <w:highlight w:val="green"/>
        </w:rPr>
        <w:t>Trump</w:t>
      </w:r>
      <w:r>
        <w:t xml:space="preserve"> administration </w:t>
      </w:r>
      <w:r w:rsidRPr="008E2F95">
        <w:rPr>
          <w:rStyle w:val="StyleUnderline"/>
          <w:highlight w:val="green"/>
        </w:rPr>
        <w:t>is in talks</w:t>
      </w:r>
      <w:r>
        <w:t xml:space="preserve"> </w:t>
      </w:r>
      <w:r w:rsidRPr="008E2F95">
        <w:rPr>
          <w:rStyle w:val="StyleUnderline"/>
          <w:highlight w:val="green"/>
        </w:rPr>
        <w:t>with Intel</w:t>
      </w:r>
      <w:r>
        <w:t xml:space="preserve"> </w:t>
      </w:r>
      <w:r w:rsidRPr="008E2F95">
        <w:rPr>
          <w:rStyle w:val="StyleUnderline"/>
          <w:highlight w:val="green"/>
        </w:rPr>
        <w:t>about acquiring</w:t>
      </w:r>
      <w:r>
        <w:t xml:space="preserve"> a stake of up to </w:t>
      </w:r>
      <w:r w:rsidRPr="008E2F95">
        <w:rPr>
          <w:rStyle w:val="StyleUnderline"/>
          <w:highlight w:val="green"/>
        </w:rPr>
        <w:t>10%</w:t>
      </w:r>
      <w:r>
        <w:t xml:space="preserve"> in the chipmaker.</w:t>
      </w:r>
    </w:p>
    <w:p w14:paraId="12B7B38E" w14:textId="77777777" w:rsidR="008629BB" w:rsidRDefault="008629BB" w:rsidP="008629BB">
      <w:r>
        <w:t>"The president wants to put America's needs first, both from a national security and economic perspective," White House Press Secretary Karoline Leavitt confirmed on Tuesday after days of media speculation over a possible deal.</w:t>
      </w:r>
    </w:p>
    <w:p w14:paraId="2C701AA4" w14:textId="77777777" w:rsidR="008629BB" w:rsidRDefault="008629BB" w:rsidP="008629BB">
      <w:r w:rsidRPr="008E2F95">
        <w:rPr>
          <w:rStyle w:val="StyleUnderline"/>
          <w:highlight w:val="green"/>
        </w:rPr>
        <w:t>Although</w:t>
      </w:r>
      <w:r>
        <w:t xml:space="preserve"> it would be </w:t>
      </w:r>
      <w:r w:rsidRPr="008E2F95">
        <w:rPr>
          <w:rStyle w:val="StyleUnderline"/>
          <w:highlight w:val="green"/>
        </w:rPr>
        <w:t>unusual</w:t>
      </w:r>
      <w:r>
        <w:t xml:space="preserve"> for the US government to take a stake in such a large company, it would align with President Donald Trump's trend of intervening in the free market during his second term.</w:t>
      </w:r>
    </w:p>
    <w:p w14:paraId="63BAC710" w14:textId="77777777" w:rsidR="008629BB" w:rsidRDefault="008629BB" w:rsidP="008629BB">
      <w:r>
        <w:t>Chipmakers Nvidia and AMD recently agreed to pay around 15% of their sales in China to the US government.</w:t>
      </w:r>
    </w:p>
    <w:p w14:paraId="0F73A794" w14:textId="77777777" w:rsidR="008629BB" w:rsidRDefault="008629BB" w:rsidP="008629BB">
      <w:r>
        <w:t>Another example was the recent sale of US Steel to Japan's Nippon Steel, a deal which gave the US government a so-called "golden share," giving President Trump sweeping veto power over US Steel's corporate decisions and the right to appoint a board member.</w:t>
      </w:r>
    </w:p>
    <w:p w14:paraId="62F0886B" w14:textId="77777777" w:rsidR="008629BB" w:rsidRDefault="008629BB" w:rsidP="008629BB">
      <w:r>
        <w:t>There was also the announcement last month that the US government would become the biggest shareholder in the US's only operational rare earths mine, owned by MP Materials.</w:t>
      </w:r>
    </w:p>
    <w:p w14:paraId="40AE5ECB" w14:textId="77777777" w:rsidR="008629BB" w:rsidRDefault="008629BB" w:rsidP="008629BB">
      <w:r>
        <w:t>More than a company?</w:t>
      </w:r>
    </w:p>
    <w:p w14:paraId="7C775720" w14:textId="77777777" w:rsidR="008629BB" w:rsidRDefault="008629BB" w:rsidP="008629BB">
      <w:r>
        <w:t xml:space="preserve">"The </w:t>
      </w:r>
      <w:r w:rsidRPr="008E2F95">
        <w:rPr>
          <w:rStyle w:val="StyleUnderline"/>
          <w:highlight w:val="green"/>
        </w:rPr>
        <w:t>Trump</w:t>
      </w:r>
      <w:r>
        <w:t xml:space="preserve"> administration </w:t>
      </w:r>
      <w:r w:rsidRPr="008E2F95">
        <w:rPr>
          <w:rStyle w:val="StyleUnderline"/>
          <w:highlight w:val="green"/>
        </w:rPr>
        <w:t>is</w:t>
      </w:r>
      <w:r>
        <w:t xml:space="preserve"> really </w:t>
      </w:r>
      <w:r w:rsidRPr="008E2F95">
        <w:rPr>
          <w:rStyle w:val="StyleUnderline"/>
          <w:highlight w:val="green"/>
        </w:rPr>
        <w:t>taking a broad view</w:t>
      </w:r>
      <w:r>
        <w:t xml:space="preserve"> </w:t>
      </w:r>
      <w:r w:rsidRPr="008E2F95">
        <w:rPr>
          <w:rStyle w:val="StyleUnderline"/>
          <w:highlight w:val="green"/>
        </w:rPr>
        <w:t>of what is possible for US government interventions</w:t>
      </w:r>
      <w:r>
        <w:t xml:space="preserve"> in the private sector and very much pushing the limit," Geoffrey Gertz, senior fellow at the Center for a New American Security, told DW.</w:t>
      </w:r>
    </w:p>
    <w:p w14:paraId="09566E79" w14:textId="77777777" w:rsidR="008629BB" w:rsidRDefault="008629BB" w:rsidP="008629BB">
      <w:r>
        <w:t>He describes the recent moves as "unusual," drawing a distinction between other administrations' attempts to stimulate entire sectors and Trump's more personal, targeted approach.</w:t>
      </w:r>
    </w:p>
    <w:p w14:paraId="53D8D792" w14:textId="77777777" w:rsidR="008629BB" w:rsidRDefault="008629BB" w:rsidP="008629BB">
      <w:r>
        <w:t>"They're cutting one-off deals with individual companies," he said. "That's quite a different approach from setting industry-wide industrial policy standards or guidelines."</w:t>
      </w:r>
    </w:p>
    <w:p w14:paraId="40D2DE0C" w14:textId="77777777" w:rsidR="008629BB" w:rsidRDefault="008629BB" w:rsidP="008629BB">
      <w:r>
        <w:t xml:space="preserve">Yet </w:t>
      </w:r>
      <w:r w:rsidRPr="008E2F95">
        <w:rPr>
          <w:rStyle w:val="StyleUnderline"/>
          <w:highlight w:val="green"/>
        </w:rPr>
        <w:t>there is plenty of support for Trump's approach</w:t>
      </w:r>
      <w:r>
        <w:t xml:space="preserve">, </w:t>
      </w:r>
      <w:r w:rsidRPr="008E2F95">
        <w:rPr>
          <w:rStyle w:val="StyleUnderline"/>
          <w:highlight w:val="green"/>
        </w:rPr>
        <w:t>particularly</w:t>
      </w:r>
      <w:r>
        <w:t xml:space="preserve"> </w:t>
      </w:r>
      <w:r w:rsidRPr="008E2F95">
        <w:rPr>
          <w:rStyle w:val="StyleUnderline"/>
          <w:highlight w:val="green"/>
        </w:rPr>
        <w:t>when it comes to sectors</w:t>
      </w:r>
      <w:r>
        <w:t xml:space="preserve"> seen as strategically </w:t>
      </w:r>
      <w:r w:rsidRPr="008E2F95">
        <w:rPr>
          <w:rStyle w:val="StyleUnderline"/>
          <w:highlight w:val="green"/>
        </w:rPr>
        <w:t>important in the</w:t>
      </w:r>
      <w:r>
        <w:t xml:space="preserve"> US's ongoing </w:t>
      </w:r>
      <w:r w:rsidRPr="008E2F95">
        <w:rPr>
          <w:rStyle w:val="StyleUnderline"/>
          <w:highlight w:val="green"/>
        </w:rPr>
        <w:t>rivalry with China, such as semiconductors and rare earths</w:t>
      </w:r>
      <w:r>
        <w:t>.</w:t>
      </w:r>
    </w:p>
    <w:p w14:paraId="749D3C50" w14:textId="77777777" w:rsidR="008629BB" w:rsidRDefault="008629BB" w:rsidP="008629BB">
      <w:r>
        <w:t>Sujai Shivakumar, director of the Renewing American Innovation program at the Center for Strategic &amp; International Studies in Washington, DC, says the global semiconductor industry is not a "level-playing field" given the massive state support provided in countries like China and elsewhere.</w:t>
      </w:r>
    </w:p>
    <w:p w14:paraId="4F1FAD9E" w14:textId="77777777" w:rsidR="008629BB" w:rsidRDefault="008629BB" w:rsidP="008629BB">
      <w:r>
        <w:t>"Intel is more than just a company, and I think the decision to invest should be applauded," he told DW.</w:t>
      </w:r>
    </w:p>
    <w:p w14:paraId="0D54571A" w14:textId="77777777" w:rsidR="008629BB" w:rsidRDefault="008629BB" w:rsidP="008629BB">
      <w:r>
        <w:t xml:space="preserve">"It's time to understand that this kind of </w:t>
      </w:r>
      <w:r w:rsidRPr="008E2F95">
        <w:rPr>
          <w:rStyle w:val="StyleUnderline"/>
          <w:highlight w:val="green"/>
        </w:rPr>
        <w:t>industrial policy</w:t>
      </w:r>
      <w:r>
        <w:t xml:space="preserve"> </w:t>
      </w:r>
      <w:r w:rsidRPr="008E2F95">
        <w:rPr>
          <w:rStyle w:val="StyleUnderline"/>
          <w:highlight w:val="green"/>
        </w:rPr>
        <w:t>is</w:t>
      </w:r>
      <w:r>
        <w:t xml:space="preserve"> now </w:t>
      </w:r>
      <w:r w:rsidRPr="008E2F95">
        <w:rPr>
          <w:rStyle w:val="StyleUnderline"/>
          <w:highlight w:val="green"/>
        </w:rPr>
        <w:t>the norm across advanced economies</w:t>
      </w:r>
      <w:r>
        <w:t xml:space="preserve"> and that governments are providing this form of extensive support," he said. "</w:t>
      </w:r>
      <w:r w:rsidRPr="008E2F95">
        <w:rPr>
          <w:rStyle w:val="StyleUnderline"/>
          <w:highlight w:val="green"/>
        </w:rPr>
        <w:t>If we hold to this myth</w:t>
      </w:r>
      <w:r>
        <w:t xml:space="preserve"> </w:t>
      </w:r>
      <w:r w:rsidRPr="008E2F95">
        <w:rPr>
          <w:rStyle w:val="StyleUnderline"/>
          <w:highlight w:val="green"/>
        </w:rPr>
        <w:t>of a</w:t>
      </w:r>
      <w:r>
        <w:t xml:space="preserve"> purely </w:t>
      </w:r>
      <w:r w:rsidRPr="008E2F95">
        <w:rPr>
          <w:rStyle w:val="StyleUnderline"/>
          <w:highlight w:val="green"/>
        </w:rPr>
        <w:t>pure market</w:t>
      </w:r>
      <w:r>
        <w:t xml:space="preserve"> here in the US, </w:t>
      </w:r>
      <w:r w:rsidRPr="008E2F95">
        <w:rPr>
          <w:rStyle w:val="StyleUnderline"/>
          <w:highlight w:val="green"/>
        </w:rPr>
        <w:t>it risks ceding</w:t>
      </w:r>
      <w:r>
        <w:t xml:space="preserve"> the </w:t>
      </w:r>
      <w:r w:rsidRPr="008E2F95">
        <w:rPr>
          <w:rStyle w:val="StyleUnderline"/>
          <w:highlight w:val="green"/>
        </w:rPr>
        <w:t>ground for</w:t>
      </w:r>
      <w:r>
        <w:t xml:space="preserve"> one of </w:t>
      </w:r>
      <w:r w:rsidRPr="008E2F95">
        <w:rPr>
          <w:rStyle w:val="StyleUnderline"/>
          <w:highlight w:val="green"/>
        </w:rPr>
        <w:t>the most strategic industries</w:t>
      </w:r>
      <w:r>
        <w:t xml:space="preserve"> of the century."</w:t>
      </w:r>
    </w:p>
    <w:p w14:paraId="779E259B" w14:textId="77777777" w:rsidR="008629BB" w:rsidRPr="00F04FD9" w:rsidRDefault="008629BB" w:rsidP="008629BB">
      <w:pPr>
        <w:pStyle w:val="Heading4"/>
      </w:pPr>
      <w:r>
        <w:t>W</w:t>
      </w:r>
      <w:r w:rsidRPr="00F04FD9">
        <w:t xml:space="preserve">orker-centric labor policies sacrifice </w:t>
      </w:r>
      <w:r>
        <w:t>US</w:t>
      </w:r>
      <w:r w:rsidRPr="00F04FD9">
        <w:t xml:space="preserve"> economic competitiveness</w:t>
      </w:r>
    </w:p>
    <w:p w14:paraId="0915AF1C" w14:textId="77777777" w:rsidR="008629BB" w:rsidRPr="001159FE" w:rsidRDefault="008629BB" w:rsidP="008629BB">
      <w:r w:rsidRPr="001159FE">
        <w:rPr>
          <w:rStyle w:val="Style13ptBold"/>
        </w:rPr>
        <w:t>Atkinson 24</w:t>
      </w:r>
      <w:r>
        <w:t>, Robert D. Atkinson, founder and president of the Information Technology and Innovation Foundation (ITIF), recognized as the world’s top think tank for science and technology policy, Atkinson holds a Ph.D. in city and regional planning from the University of North Carolina, Chapel Hill, where he was awarded the prestigious Joseph E. Pogue Fellowship. He earned his master’s degree in urban and regional planning from the University of Oregon, which named him a distinguished alumnus in 2014. Information Technology and Innovation Foundation, 9-9-2024 ["Why Unions Should Align Their Demands With the National Interest in Spurring Advanced Traded-Sector Competitiveness”, available on: https://itif.org/publications/2024/09/09/unions-demands-advanced-traded-sector-competitiveness/, accessed:  5-27-2025]cdm</w:t>
      </w:r>
    </w:p>
    <w:p w14:paraId="1FEB8C22" w14:textId="77777777" w:rsidR="008629BB" w:rsidRDefault="008629BB" w:rsidP="008629BB">
      <w:r>
        <w:t xml:space="preserve">As neoliberalism has fallen out of favor, a </w:t>
      </w:r>
      <w:r w:rsidRPr="001159FE">
        <w:rPr>
          <w:rStyle w:val="StyleUnderline"/>
        </w:rPr>
        <w:t xml:space="preserve">new </w:t>
      </w:r>
      <w:r w:rsidRPr="00312F24">
        <w:rPr>
          <w:rStyle w:val="StyleUnderline"/>
          <w:highlight w:val="green"/>
        </w:rPr>
        <w:t>worker-centered capitalism</w:t>
      </w:r>
      <w:r w:rsidRPr="001159FE">
        <w:rPr>
          <w:rStyle w:val="StyleUnderline"/>
        </w:rPr>
        <w:t xml:space="preserve"> </w:t>
      </w:r>
      <w:r w:rsidRPr="00312F24">
        <w:rPr>
          <w:rStyle w:val="StyleUnderline"/>
          <w:highlight w:val="green"/>
        </w:rPr>
        <w:t>has become vogue</w:t>
      </w:r>
      <w:r>
        <w:t xml:space="preserve">. It </w:t>
      </w:r>
      <w:r w:rsidRPr="001159FE">
        <w:rPr>
          <w:rStyle w:val="StyleUnderline"/>
        </w:rPr>
        <w:t>focuses</w:t>
      </w:r>
      <w:r>
        <w:t xml:space="preserve"> not </w:t>
      </w:r>
      <w:r w:rsidRPr="001159FE">
        <w:rPr>
          <w:rStyle w:val="StyleUnderline"/>
        </w:rPr>
        <w:t>on</w:t>
      </w:r>
      <w:r>
        <w:t xml:space="preserve"> consumer welfare—and certainly not on business welfare—but on </w:t>
      </w:r>
      <w:r w:rsidRPr="001159FE">
        <w:rPr>
          <w:rStyle w:val="StyleUnderline"/>
        </w:rPr>
        <w:t>worker welfare</w:t>
      </w:r>
      <w:r>
        <w:t>, particularly blue-collar workers. Recent union victories show this view is gaining traction.</w:t>
      </w:r>
    </w:p>
    <w:p w14:paraId="2A6BA85A" w14:textId="77777777" w:rsidR="008629BB" w:rsidRDefault="008629BB" w:rsidP="008629BB">
      <w:r>
        <w:t>A 2023 United Auto Workers strike led the Big Three U.S. automakers to grant workers at least 27 percent wage increases. The recent Writers Guild strike resulted in studios agreeing to limit the use of AI to automate creative work. And this week we may see the International Association of Machinists and Aerospace (IAMA) strike against Boeing for a 40 percent wage increase, a restoration of defined-benefit retirement plans, and a promise that all future expanded work be done in the Puget Sound area.</w:t>
      </w:r>
    </w:p>
    <w:p w14:paraId="7F2660C7" w14:textId="77777777" w:rsidR="008629BB" w:rsidRPr="001159FE" w:rsidRDefault="008629BB" w:rsidP="008629BB">
      <w:pPr>
        <w:rPr>
          <w:rStyle w:val="StyleUnderline"/>
        </w:rPr>
      </w:pPr>
      <w:r w:rsidRPr="001159FE">
        <w:rPr>
          <w:rStyle w:val="StyleUnderline"/>
        </w:rPr>
        <w:t xml:space="preserve">The question </w:t>
      </w:r>
      <w:r w:rsidRPr="00312F24">
        <w:rPr>
          <w:rStyle w:val="StyleUnderline"/>
          <w:highlight w:val="green"/>
        </w:rPr>
        <w:t>few are asking</w:t>
      </w:r>
      <w:r>
        <w:t xml:space="preserve"> in all these cases </w:t>
      </w:r>
      <w:r w:rsidRPr="001159FE">
        <w:rPr>
          <w:rStyle w:val="StyleUnderline"/>
        </w:rPr>
        <w:t xml:space="preserve">is what </w:t>
      </w:r>
      <w:r w:rsidRPr="00312F24">
        <w:rPr>
          <w:rStyle w:val="StyleUnderline"/>
          <w:highlight w:val="green"/>
        </w:rPr>
        <w:t>the effect</w:t>
      </w:r>
      <w:r w:rsidRPr="001159FE">
        <w:rPr>
          <w:rStyle w:val="StyleUnderline"/>
        </w:rPr>
        <w:t xml:space="preserve"> will be </w:t>
      </w:r>
      <w:r w:rsidRPr="00312F24">
        <w:rPr>
          <w:rStyle w:val="StyleUnderline"/>
          <w:highlight w:val="green"/>
        </w:rPr>
        <w:t>on</w:t>
      </w:r>
      <w:r w:rsidRPr="001159FE">
        <w:rPr>
          <w:rStyle w:val="StyleUnderline"/>
        </w:rPr>
        <w:t xml:space="preserve"> the </w:t>
      </w:r>
      <w:r w:rsidRPr="00312F24">
        <w:rPr>
          <w:rStyle w:val="StyleUnderline"/>
          <w:highlight w:val="green"/>
        </w:rPr>
        <w:t>global competitiveness</w:t>
      </w:r>
      <w:r w:rsidRPr="001159FE">
        <w:rPr>
          <w:rStyle w:val="StyleUnderline"/>
        </w:rPr>
        <w:t xml:space="preserve"> </w:t>
      </w:r>
      <w:r w:rsidRPr="00312F24">
        <w:rPr>
          <w:rStyle w:val="StyleUnderline"/>
          <w:highlight w:val="green"/>
        </w:rPr>
        <w:t>of</w:t>
      </w:r>
      <w:r w:rsidRPr="001159FE">
        <w:rPr>
          <w:rStyle w:val="StyleUnderline"/>
        </w:rPr>
        <w:t xml:space="preserve"> these companies</w:t>
      </w:r>
      <w:r>
        <w:t xml:space="preserve">, </w:t>
      </w:r>
      <w:r w:rsidRPr="001159FE">
        <w:rPr>
          <w:rStyle w:val="StyleUnderline"/>
        </w:rPr>
        <w:t xml:space="preserve">and by extension </w:t>
      </w:r>
      <w:r w:rsidRPr="00312F24">
        <w:rPr>
          <w:rStyle w:val="StyleUnderline"/>
          <w:highlight w:val="green"/>
        </w:rPr>
        <w:t>the U.S. economy</w:t>
      </w:r>
      <w:r>
        <w:t xml:space="preserve">. It’s one thing for a teachers union to demand higher wages; the only result would be higher taxes. But </w:t>
      </w:r>
      <w:r w:rsidRPr="001159FE">
        <w:rPr>
          <w:rStyle w:val="StyleUnderline"/>
        </w:rPr>
        <w:t>in industries that are globally traded,</w:t>
      </w:r>
      <w:r>
        <w:t xml:space="preserve"> </w:t>
      </w:r>
      <w:r w:rsidRPr="001159FE">
        <w:rPr>
          <w:rStyle w:val="StyleUnderline"/>
        </w:rPr>
        <w:t xml:space="preserve">overly </w:t>
      </w:r>
      <w:r w:rsidRPr="00312F24">
        <w:rPr>
          <w:rStyle w:val="StyleUnderline"/>
          <w:highlight w:val="green"/>
        </w:rPr>
        <w:t>aggressive union demands</w:t>
      </w:r>
      <w:r w:rsidRPr="001159FE">
        <w:rPr>
          <w:rStyle w:val="StyleUnderline"/>
        </w:rPr>
        <w:t xml:space="preserve"> run the </w:t>
      </w:r>
      <w:r w:rsidRPr="00312F24">
        <w:rPr>
          <w:rStyle w:val="StyleUnderline"/>
          <w:highlight w:val="green"/>
        </w:rPr>
        <w:t>risk</w:t>
      </w:r>
      <w:r w:rsidRPr="001159FE">
        <w:rPr>
          <w:rStyle w:val="StyleUnderline"/>
        </w:rPr>
        <w:t xml:space="preserve"> of </w:t>
      </w:r>
      <w:r w:rsidRPr="00312F24">
        <w:rPr>
          <w:rStyle w:val="StyleUnderline"/>
          <w:highlight w:val="green"/>
        </w:rPr>
        <w:t>putting firms at a competitive disadvantage</w:t>
      </w:r>
      <w:r>
        <w:t>—</w:t>
      </w:r>
      <w:r w:rsidRPr="001159FE">
        <w:rPr>
          <w:rStyle w:val="StyleUnderline"/>
        </w:rPr>
        <w:t>helping current union members in the short term,</w:t>
      </w:r>
      <w:r>
        <w:t xml:space="preserve"> </w:t>
      </w:r>
      <w:r w:rsidRPr="001159FE">
        <w:rPr>
          <w:rStyle w:val="StyleUnderline"/>
        </w:rPr>
        <w:t>but hurting the firms, future workers, and the national economy in the long term</w:t>
      </w:r>
      <w:r>
        <w:t xml:space="preserve"> </w:t>
      </w:r>
      <w:r w:rsidRPr="001159FE">
        <w:rPr>
          <w:rStyle w:val="StyleUnderline"/>
        </w:rPr>
        <w:t>as the firms become less competitive in global markets.</w:t>
      </w:r>
    </w:p>
    <w:p w14:paraId="7E5BBB8F" w14:textId="77777777" w:rsidR="008629BB" w:rsidRDefault="008629BB" w:rsidP="008629BB">
      <w:r>
        <w:t>A chapter in our 2014 book Innovation Economics: The Race for Global Advantage examines the causes of the United Kingdom’s severe industrial decline from the 1960s to the early 1980s. Of the 20 causes scholars identified as most important, four relate to labor unions: a push for excessive compensation, opposition to new technologies, adversarial relations with management, and a focus on short-term gains. This is not to say that other factors, including business factors, did not play a role, too. It is only to say that the United Kingdom should be an object lesson for the United States when it comes to considering the role of unions in international competitiveness.</w:t>
      </w:r>
    </w:p>
    <w:p w14:paraId="2037542A" w14:textId="77777777" w:rsidR="008629BB" w:rsidRDefault="008629BB" w:rsidP="008629BB">
      <w:r>
        <w:t xml:space="preserve">Workers certainly have rights to expect decent wages, benefits, and working conditions, but in the United Kingdom unions often failed to became stakeholders in companies’ long-term health. While unions can do little to turn shortsighted, timid industrial managers into farsighted, risk-taking leaders, they can and do thwart the latter’s efforts. And in the United Kingdom and the United States, </w:t>
      </w:r>
      <w:r w:rsidRPr="00312F24">
        <w:rPr>
          <w:rStyle w:val="StyleUnderline"/>
          <w:highlight w:val="green"/>
        </w:rPr>
        <w:t>unionized</w:t>
      </w:r>
      <w:r w:rsidRPr="00FD01EF">
        <w:rPr>
          <w:rStyle w:val="StyleUnderline"/>
        </w:rPr>
        <w:t xml:space="preserve"> </w:t>
      </w:r>
      <w:r w:rsidRPr="00312F24">
        <w:rPr>
          <w:rStyle w:val="StyleUnderline"/>
          <w:highlight w:val="green"/>
        </w:rPr>
        <w:t>workers</w:t>
      </w:r>
      <w:r>
        <w:t xml:space="preserve"> have done that all too often, </w:t>
      </w:r>
      <w:r w:rsidRPr="00312F24">
        <w:rPr>
          <w:rStyle w:val="StyleUnderline"/>
          <w:highlight w:val="green"/>
        </w:rPr>
        <w:t>seek</w:t>
      </w:r>
      <w:r w:rsidRPr="00FD01EF">
        <w:rPr>
          <w:rStyle w:val="StyleUnderline"/>
        </w:rPr>
        <w:t>i</w:t>
      </w:r>
      <w:r>
        <w:t xml:space="preserve">ng </w:t>
      </w:r>
      <w:r w:rsidRPr="00FD01EF">
        <w:rPr>
          <w:rStyle w:val="StyleUnderline"/>
        </w:rPr>
        <w:t xml:space="preserve">wages and benefit </w:t>
      </w:r>
      <w:r w:rsidRPr="00312F24">
        <w:rPr>
          <w:rStyle w:val="StyleUnderline"/>
          <w:highlight w:val="green"/>
        </w:rPr>
        <w:t>packages</w:t>
      </w:r>
      <w:r w:rsidRPr="00FD01EF">
        <w:rPr>
          <w:rStyle w:val="StyleUnderline"/>
        </w:rPr>
        <w:t xml:space="preserve"> </w:t>
      </w:r>
      <w:r w:rsidRPr="00312F24">
        <w:rPr>
          <w:rStyle w:val="StyleUnderline"/>
          <w:highlight w:val="green"/>
        </w:rPr>
        <w:t>that</w:t>
      </w:r>
      <w:r w:rsidRPr="00FD01EF">
        <w:rPr>
          <w:rStyle w:val="StyleUnderline"/>
        </w:rPr>
        <w:t xml:space="preserve"> </w:t>
      </w:r>
      <w:r w:rsidRPr="00312F24">
        <w:rPr>
          <w:rStyle w:val="StyleUnderline"/>
          <w:highlight w:val="green"/>
        </w:rPr>
        <w:t>firms</w:t>
      </w:r>
      <w:r w:rsidRPr="00FD01EF">
        <w:rPr>
          <w:rStyle w:val="StyleUnderline"/>
        </w:rPr>
        <w:t xml:space="preserve"> ultimately </w:t>
      </w:r>
      <w:r w:rsidRPr="00312F24">
        <w:rPr>
          <w:rStyle w:val="StyleUnderline"/>
          <w:highlight w:val="green"/>
        </w:rPr>
        <w:t>have not been able support</w:t>
      </w:r>
      <w:r w:rsidRPr="00FD01EF">
        <w:rPr>
          <w:rStyle w:val="StyleUnderline"/>
        </w:rPr>
        <w:t xml:space="preserve"> and still remain competitive</w:t>
      </w:r>
      <w:r>
        <w:t>. As British economic and labor historian Sidney Pollard wrote in The Wasting of the British Economy, “In many branches of industry the employees reached the view that since there was no natural growth, they should take as much as possible out of their firm.” But despite the fact that union demands often exceeded companies’ ability to pay and still be competitive, management often gave in, ignoring the competition on the horizon.</w:t>
      </w:r>
    </w:p>
    <w:p w14:paraId="05A48270" w14:textId="77777777" w:rsidR="008629BB" w:rsidRDefault="008629BB" w:rsidP="008629BB">
      <w:r w:rsidRPr="00312F24">
        <w:rPr>
          <w:rStyle w:val="StyleUnderline"/>
          <w:highlight w:val="green"/>
        </w:rPr>
        <w:t>Unions</w:t>
      </w:r>
      <w:r w:rsidRPr="00FD01EF">
        <w:rPr>
          <w:rStyle w:val="StyleUnderline"/>
        </w:rPr>
        <w:t xml:space="preserve"> have actively negotiated with firms in both nations to </w:t>
      </w:r>
      <w:r w:rsidRPr="00312F24">
        <w:rPr>
          <w:rStyle w:val="StyleUnderline"/>
          <w:highlight w:val="green"/>
        </w:rPr>
        <w:t>slow down</w:t>
      </w:r>
      <w:r w:rsidRPr="00FD01EF">
        <w:rPr>
          <w:rStyle w:val="StyleUnderline"/>
        </w:rPr>
        <w:t xml:space="preserve"> the introduction of </w:t>
      </w:r>
      <w:r w:rsidRPr="00312F24">
        <w:rPr>
          <w:rStyle w:val="StyleUnderline"/>
          <w:highlight w:val="green"/>
        </w:rPr>
        <w:t>new</w:t>
      </w:r>
      <w:r w:rsidRPr="00FD01EF">
        <w:rPr>
          <w:rStyle w:val="StyleUnderline"/>
        </w:rPr>
        <w:t xml:space="preserve"> </w:t>
      </w:r>
      <w:r w:rsidRPr="00312F24">
        <w:rPr>
          <w:rStyle w:val="StyleUnderline"/>
          <w:highlight w:val="green"/>
        </w:rPr>
        <w:t>tech</w:t>
      </w:r>
      <w:r w:rsidRPr="00FD01EF">
        <w:rPr>
          <w:rStyle w:val="StyleUnderline"/>
        </w:rPr>
        <w:t>nology that they have seen as a threat to labor even though the technology would have helped firms in their battle for international innovation advantage</w:t>
      </w:r>
      <w:r>
        <w:t>. As Nick Crafts wrote, “Bargaining practices in the United Kingdom tended in the 1970s to retard and dilute the gains from the introduction of new technology.” In the early part of the 2000s, for example, the United Auto Workers (UAW) special bargaining convention set an agenda that called for income protections, including from layoffs associated with new technology or productivity improvements. A few years later, many got laid off—not from productivity improvements, but from a lack of them.</w:t>
      </w:r>
    </w:p>
    <w:p w14:paraId="132CB87D" w14:textId="77777777" w:rsidR="008629BB" w:rsidRDefault="008629BB" w:rsidP="008629BB">
      <w:r w:rsidRPr="00312F24">
        <w:rPr>
          <w:rStyle w:val="StyleUnderline"/>
          <w:highlight w:val="green"/>
        </w:rPr>
        <w:t>Unions</w:t>
      </w:r>
      <w:r w:rsidRPr="00FD01EF">
        <w:rPr>
          <w:rStyle w:val="StyleUnderline"/>
        </w:rPr>
        <w:t xml:space="preserve"> (and managers) in both nations </w:t>
      </w:r>
      <w:r w:rsidRPr="00312F24">
        <w:rPr>
          <w:rStyle w:val="StyleUnderline"/>
          <w:highlight w:val="green"/>
        </w:rPr>
        <w:t>have</w:t>
      </w:r>
      <w:r w:rsidRPr="00FD01EF">
        <w:rPr>
          <w:rStyle w:val="StyleUnderline"/>
        </w:rPr>
        <w:t xml:space="preserve"> often </w:t>
      </w:r>
      <w:r w:rsidRPr="00312F24">
        <w:rPr>
          <w:rStyle w:val="StyleUnderline"/>
          <w:highlight w:val="green"/>
        </w:rPr>
        <w:t>seen industrial relations as zero-sum</w:t>
      </w:r>
      <w:r>
        <w:t xml:space="preserve">. </w:t>
      </w:r>
      <w:r w:rsidRPr="00FD01EF">
        <w:rPr>
          <w:rStyle w:val="StyleUnderline"/>
        </w:rPr>
        <w:t xml:space="preserve">Unions </w:t>
      </w:r>
      <w:r w:rsidRPr="00312F24">
        <w:rPr>
          <w:rStyle w:val="StyleUnderline"/>
          <w:highlight w:val="green"/>
        </w:rPr>
        <w:t>haven’t</w:t>
      </w:r>
      <w:r w:rsidRPr="00FD01EF">
        <w:rPr>
          <w:rStyle w:val="StyleUnderline"/>
        </w:rPr>
        <w:t xml:space="preserve"> </w:t>
      </w:r>
      <w:r w:rsidRPr="00312F24">
        <w:rPr>
          <w:rStyle w:val="StyleUnderline"/>
          <w:highlight w:val="green"/>
        </w:rPr>
        <w:t>tried to increase the</w:t>
      </w:r>
      <w:r w:rsidRPr="00FD01EF">
        <w:rPr>
          <w:rStyle w:val="StyleUnderline"/>
        </w:rPr>
        <w:t xml:space="preserve"> size of the </w:t>
      </w:r>
      <w:r w:rsidRPr="00312F24">
        <w:rPr>
          <w:rStyle w:val="StyleUnderline"/>
          <w:highlight w:val="green"/>
        </w:rPr>
        <w:t>pie</w:t>
      </w:r>
      <w:r w:rsidRPr="00FD01EF">
        <w:rPr>
          <w:rStyle w:val="StyleUnderline"/>
        </w:rPr>
        <w:t xml:space="preserve"> and then ensure that workers get their fair share; instead, they have focused on getting a bigger shares of the existing pie, regardless of whether it was growing.</w:t>
      </w:r>
      <w:r>
        <w:t xml:space="preserve"> British observer Peter Jenkins wrote, “[But] the approach so successful wherever it has been tried will not be allowed to be tried here. The trade unions will see to that. … Their commitment to competitive collective bargaining, their vested interests in declining industries and over-manned plant, and their inability to reform themselves or effectively lead their members are seemingly insuperable barriers to the adoption of a wealth-creating Social Democratic approach.” In the United States, industrial unions all too often have played the same role, believing it was their job to oppose managerial efforts to boost productivity and to innovate.</w:t>
      </w:r>
    </w:p>
    <w:p w14:paraId="35AE56EC" w14:textId="77777777" w:rsidR="008629BB" w:rsidRDefault="008629BB" w:rsidP="008629BB">
      <w:r>
        <w:t>Finally, industrial unions in both nations have acted in ways that have jeopardized their own long-term interests for the same reasons corporate managers have: All their incentives have been to maximize short-term gains at the expense of long-term stability. Even if unions realized the harm they were doing to their firms, all too often they haven’t been able to stop themselves. As Pollard wrote:</w:t>
      </w:r>
    </w:p>
    <w:p w14:paraId="7C496875" w14:textId="77777777" w:rsidR="008629BB" w:rsidRDefault="008629BB" w:rsidP="008629BB">
      <w:r>
        <w:t>What occurred in industry after industry in the U.K. was a Greek tragedy. … Somehow workers in some sectors have found themselves destroying their firm, fully aware of what they were doing, yet unable to stop. They found themselves answering strike calls … in the full awareness that … the result could only be ruin for all concerned.”</w:t>
      </w:r>
    </w:p>
    <w:p w14:paraId="273950B5" w14:textId="77777777" w:rsidR="008629BB" w:rsidRDefault="008629BB" w:rsidP="008629BB">
      <w:r>
        <w:t>That description bears a striking resemblance to what has also occurred in many unionized U.S. industries. I asked a former UAW leader whether, if the UAW had known in the 1970s and 80s what it knows now about the decline of the Big Three, would it have done things differently? His response was “no.” While he acknowledged that UAW actions hurt Big Three’s global market share, he believed that union leadership could have acted no differently. If it did, he said, workers would have voted UAW leadership out and installed leaders who would “stand up for the interests of workers now.”</w:t>
      </w:r>
    </w:p>
    <w:p w14:paraId="5CDA0180" w14:textId="77777777" w:rsidR="008629BB" w:rsidRPr="00FD01EF" w:rsidRDefault="008629BB" w:rsidP="008629BB">
      <w:pPr>
        <w:rPr>
          <w:rStyle w:val="StyleUnderline"/>
        </w:rPr>
      </w:pPr>
      <w:r>
        <w:t xml:space="preserve">So, </w:t>
      </w:r>
      <w:r w:rsidRPr="00312F24">
        <w:rPr>
          <w:rStyle w:val="StyleUnderline"/>
          <w:highlight w:val="green"/>
        </w:rPr>
        <w:t>as policymakers consider organized labor’s efforts</w:t>
      </w:r>
      <w:r w:rsidRPr="00FD01EF">
        <w:rPr>
          <w:rStyle w:val="StyleUnderline"/>
        </w:rPr>
        <w:t xml:space="preserve"> </w:t>
      </w:r>
      <w:r w:rsidRPr="00312F24">
        <w:rPr>
          <w:rStyle w:val="StyleUnderline"/>
          <w:highlight w:val="green"/>
        </w:rPr>
        <w:t>to do more for workers</w:t>
      </w:r>
      <w:r w:rsidRPr="00FD01EF">
        <w:rPr>
          <w:rStyle w:val="StyleUnderline"/>
        </w:rPr>
        <w:t xml:space="preserve"> today</w:t>
      </w:r>
      <w:r>
        <w:t xml:space="preserve">, </w:t>
      </w:r>
      <w:r w:rsidRPr="00312F24">
        <w:rPr>
          <w:rStyle w:val="StyleUnderline"/>
          <w:highlight w:val="green"/>
        </w:rPr>
        <w:t>they should recognize</w:t>
      </w:r>
      <w:r w:rsidRPr="00FD01EF">
        <w:rPr>
          <w:rStyle w:val="StyleUnderline"/>
        </w:rPr>
        <w:t xml:space="preserve"> that sometimes </w:t>
      </w:r>
      <w:r w:rsidRPr="00312F24">
        <w:rPr>
          <w:rStyle w:val="StyleUnderline"/>
          <w:highlight w:val="green"/>
        </w:rPr>
        <w:t>more now can be less later</w:t>
      </w:r>
      <w:r w:rsidRPr="00FD01EF">
        <w:rPr>
          <w:rStyle w:val="StyleUnderline"/>
        </w:rPr>
        <w:t xml:space="preserve">—especially </w:t>
      </w:r>
      <w:r w:rsidRPr="00312F24">
        <w:rPr>
          <w:rStyle w:val="StyleUnderline"/>
          <w:highlight w:val="green"/>
        </w:rPr>
        <w:t>in critical</w:t>
      </w:r>
      <w:r w:rsidRPr="00FD01EF">
        <w:rPr>
          <w:rStyle w:val="StyleUnderline"/>
        </w:rPr>
        <w:t xml:space="preserve">, </w:t>
      </w:r>
      <w:r w:rsidRPr="00312F24">
        <w:rPr>
          <w:rStyle w:val="StyleUnderline"/>
          <w:highlight w:val="green"/>
        </w:rPr>
        <w:t>traded-sector industries</w:t>
      </w:r>
      <w:r w:rsidRPr="00FD01EF">
        <w:rPr>
          <w:rStyle w:val="StyleUnderline"/>
        </w:rPr>
        <w:t xml:space="preserve"> </w:t>
      </w:r>
      <w:r w:rsidRPr="00312F24">
        <w:rPr>
          <w:rStyle w:val="StyleUnderline"/>
          <w:highlight w:val="green"/>
        </w:rPr>
        <w:t>where firms must maintain</w:t>
      </w:r>
      <w:r w:rsidRPr="00FD01EF">
        <w:rPr>
          <w:rStyle w:val="StyleUnderline"/>
        </w:rPr>
        <w:t xml:space="preserve"> </w:t>
      </w:r>
      <w:r w:rsidRPr="00312F24">
        <w:rPr>
          <w:rStyle w:val="StyleUnderline"/>
          <w:highlight w:val="green"/>
        </w:rPr>
        <w:t>a competitive advantage</w:t>
      </w:r>
      <w:r w:rsidRPr="00FD01EF">
        <w:rPr>
          <w:rStyle w:val="StyleUnderline"/>
        </w:rPr>
        <w:t>,</w:t>
      </w:r>
      <w:r>
        <w:t xml:space="preserve"> </w:t>
      </w:r>
      <w:r w:rsidRPr="00FD01EF">
        <w:rPr>
          <w:rStyle w:val="StyleUnderline"/>
        </w:rPr>
        <w:t>not just to thrive but to survive</w:t>
      </w:r>
      <w:r>
        <w:t xml:space="preserve">. </w:t>
      </w:r>
      <w:r w:rsidRPr="00FD01EF">
        <w:rPr>
          <w:rStyle w:val="StyleUnderline"/>
        </w:rPr>
        <w:t>In those cases, unions’ demands may not always be in the interest of America, even if some workers are helped in the short-term.</w:t>
      </w:r>
    </w:p>
    <w:p w14:paraId="32786BDC" w14:textId="77777777" w:rsidR="008629BB" w:rsidRDefault="008629BB" w:rsidP="008629BB">
      <w:r>
        <w:t xml:space="preserve">This is particularly true given that fact that </w:t>
      </w:r>
      <w:r w:rsidRPr="00FD01EF">
        <w:rPr>
          <w:rStyle w:val="StyleUnderline"/>
        </w:rPr>
        <w:t>U.S. firms in many of these sectors have below-average profits and have been losing global market share to competitors in China and elsewhere</w:t>
      </w:r>
      <w:r>
        <w:t>. According to data from NYU’s Stern School of Business, the U.S. auto sector’s profits were about half the margins of the overall market in 2024. Even worse, Boeing has lost money every quarter since the beginning of 2000, and it is struggling not just against the EU’s state funded champion Airbus, but also against China’s state-owned and massively subsidized COMAC, maker of the C919 narrow-body airliner.</w:t>
      </w:r>
    </w:p>
    <w:p w14:paraId="50CEA106" w14:textId="77777777" w:rsidR="008629BB" w:rsidRDefault="008629BB" w:rsidP="008629BB">
      <w:r>
        <w:t xml:space="preserve">The reality is that </w:t>
      </w:r>
      <w:r w:rsidRPr="00FD01EF">
        <w:rPr>
          <w:rStyle w:val="StyleUnderline"/>
        </w:rPr>
        <w:t>the United States cannot afford to lose its domestic auto industry, nor its domestic aerospace industry</w:t>
      </w:r>
      <w:r>
        <w:t>. Boeing, in particular, has long been a huge source of export earnings and good, high-paying jobs—around 150,000 nationally, with around 10,000 suppliers spread across all 50 states. In fact, the Seattle Chamber of Commerce estimates that the average annual compensation in the aerospace industry in Washington (almost all of it is Boeing) is $214,000, hardly poverty wages.</w:t>
      </w:r>
    </w:p>
    <w:p w14:paraId="220455AC" w14:textId="77777777" w:rsidR="008629BB" w:rsidRDefault="008629BB" w:rsidP="008629BB">
      <w:r>
        <w:t>By no means does this mean that business does not need to play its role. Most of all, firms in trade sectors need to open up their checkbooks and invest significantly more in capital expenditures in the United States, even if it lowers profits and holds down stock prices in the short term.</w:t>
      </w:r>
    </w:p>
    <w:p w14:paraId="1B576FF1" w14:textId="77777777" w:rsidR="008629BB" w:rsidRDefault="008629BB" w:rsidP="008629BB">
      <w:r>
        <w:t>And to be clear, this is not an argument for union-busting or right-to-work policies. Indeed, as some scholars of industrial modernization have noted, agglomeration effects can be critical to competitiveness, and unions can play an important role in pressing firms not to reflexively move to low-cost locations. The U.S. auto industry has sought to escape unions in the industrial Midwest by moving plants to the South. In contrast, Japanese automakers like Nissan and Toyota have kept production in Japan, organizing themselves around robust, innovative regional automotive clusters. And they have gotten the better of U.S. automakers because of it. In that sense, what was good for U.S. auto companies in the short run was bad for them in the long-term. One demand the IAMA is making now is to keep more aerospace production in the Puget Sound region. While the union’s current wage and pension demands would be bad for Boeing and the nation’s competitiveness and national security, working to expand production in the Puget Sound region could be good for both.</w:t>
      </w:r>
    </w:p>
    <w:p w14:paraId="046E3CD5" w14:textId="77777777" w:rsidR="008629BB" w:rsidRDefault="008629BB" w:rsidP="008629BB">
      <w:pPr>
        <w:rPr>
          <w:rStyle w:val="StyleUnderline"/>
        </w:rPr>
      </w:pPr>
      <w:r>
        <w:t xml:space="preserve">Finally, in World War II, FDR was able to negotiate a no-strike pledge with the AFL and the CIO because they all agreed that winning the war against fascism had to be the top priority. We need to take a similar view today. </w:t>
      </w:r>
      <w:r w:rsidRPr="00312F24">
        <w:rPr>
          <w:rStyle w:val="StyleUnderline"/>
          <w:highlight w:val="green"/>
        </w:rPr>
        <w:t>Winning the advanced-industry competition</w:t>
      </w:r>
      <w:r w:rsidRPr="00FD01EF">
        <w:rPr>
          <w:rStyle w:val="StyleUnderline"/>
        </w:rPr>
        <w:t xml:space="preserve"> </w:t>
      </w:r>
      <w:r w:rsidRPr="008E2F95">
        <w:rPr>
          <w:rStyle w:val="StyleUnderline"/>
          <w:highlight w:val="green"/>
        </w:rPr>
        <w:t>against China</w:t>
      </w:r>
      <w:r w:rsidRPr="00FD01EF">
        <w:rPr>
          <w:rStyle w:val="StyleUnderline"/>
        </w:rPr>
        <w:t xml:space="preserve"> and growing America’s significantly diminished capacity in advanced industries </w:t>
      </w:r>
      <w:r w:rsidRPr="00312F24">
        <w:rPr>
          <w:rStyle w:val="StyleUnderline"/>
          <w:highlight w:val="green"/>
        </w:rPr>
        <w:t>needs to be a top national priority</w:t>
      </w:r>
      <w:r w:rsidRPr="00FD01EF">
        <w:rPr>
          <w:rStyle w:val="StyleUnderline"/>
        </w:rPr>
        <w:t>—and unions need to help support that goal by exercising constraint.</w:t>
      </w:r>
    </w:p>
    <w:p w14:paraId="14206769" w14:textId="77777777" w:rsidR="008629BB" w:rsidRPr="00BB294E" w:rsidRDefault="008629BB" w:rsidP="008629BB">
      <w:pPr>
        <w:pStyle w:val="Heading4"/>
        <w:rPr>
          <w:rFonts w:asciiTheme="minorHAnsi" w:hAnsiTheme="minorHAnsi" w:cstheme="minorHAnsi"/>
        </w:rPr>
      </w:pPr>
      <w:r>
        <w:rPr>
          <w:rFonts w:asciiTheme="minorHAnsi" w:hAnsiTheme="minorHAnsi" w:cstheme="minorHAnsi"/>
        </w:rPr>
        <w:t xml:space="preserve">China </w:t>
      </w:r>
      <w:r w:rsidRPr="0028403E">
        <w:rPr>
          <w:rFonts w:asciiTheme="minorHAnsi" w:hAnsiTheme="minorHAnsi" w:cstheme="minorHAnsi"/>
          <w:u w:val="single"/>
        </w:rPr>
        <w:t>winning</w:t>
      </w:r>
      <w:r>
        <w:rPr>
          <w:rFonts w:asciiTheme="minorHAnsi" w:hAnsiTheme="minorHAnsi" w:cstheme="minorHAnsi"/>
        </w:rPr>
        <w:t xml:space="preserve"> the </w:t>
      </w:r>
      <w:r w:rsidRPr="00BB294E">
        <w:rPr>
          <w:rFonts w:asciiTheme="minorHAnsi" w:hAnsiTheme="minorHAnsi" w:cstheme="minorHAnsi"/>
          <w:u w:val="single"/>
        </w:rPr>
        <w:t>tech race</w:t>
      </w:r>
      <w:r>
        <w:rPr>
          <w:rFonts w:asciiTheme="minorHAnsi" w:hAnsiTheme="minorHAnsi" w:cstheme="minorHAnsi"/>
        </w:rPr>
        <w:t xml:space="preserve"> </w:t>
      </w:r>
      <w:r w:rsidRPr="002E0807">
        <w:rPr>
          <w:rFonts w:asciiTheme="minorHAnsi" w:hAnsiTheme="minorHAnsi" w:cstheme="minorHAnsi"/>
        </w:rPr>
        <w:t>causes</w:t>
      </w:r>
      <w:r>
        <w:rPr>
          <w:rFonts w:asciiTheme="minorHAnsi" w:hAnsiTheme="minorHAnsi" w:cstheme="minorHAnsi"/>
        </w:rPr>
        <w:t xml:space="preserve"> spiraling </w:t>
      </w:r>
      <w:r w:rsidRPr="00BB294E">
        <w:rPr>
          <w:rFonts w:asciiTheme="minorHAnsi" w:hAnsiTheme="minorHAnsi" w:cstheme="minorHAnsi"/>
          <w:u w:val="single"/>
        </w:rPr>
        <w:t>fait accompli</w:t>
      </w:r>
      <w:r>
        <w:rPr>
          <w:rFonts w:asciiTheme="minorHAnsi" w:hAnsiTheme="minorHAnsi" w:cstheme="minorHAnsi"/>
        </w:rPr>
        <w:t xml:space="preserve"> and </w:t>
      </w:r>
      <w:r w:rsidRPr="00BB294E">
        <w:rPr>
          <w:rFonts w:asciiTheme="minorHAnsi" w:hAnsiTheme="minorHAnsi" w:cstheme="minorHAnsi"/>
          <w:u w:val="single"/>
        </w:rPr>
        <w:t>nuclear escalation</w:t>
      </w:r>
      <w:r>
        <w:rPr>
          <w:rFonts w:asciiTheme="minorHAnsi" w:hAnsiTheme="minorHAnsi" w:cstheme="minorHAnsi"/>
        </w:rPr>
        <w:t>.</w:t>
      </w:r>
    </w:p>
    <w:p w14:paraId="3A2BEB2E" w14:textId="77777777" w:rsidR="008629BB" w:rsidRPr="00903058" w:rsidRDefault="008629BB" w:rsidP="008629BB">
      <w:r w:rsidRPr="00903058">
        <w:rPr>
          <w:rStyle w:val="Style13ptBold"/>
        </w:rPr>
        <w:t>Kroenig ‘21</w:t>
      </w:r>
      <w:r w:rsidRPr="00903058">
        <w:t> (Matthew Kroenig, Dr. Matthew Kroenig is a professor of government and foreign service at Georgetown University and thedirector of the Scowcroft Strategy Initiative at the Atlantic Council., 2021, accessed on 7-18-2022, Airuniversity.af, "Will Emerging Technology Cause Nuclear War?:Bringing Geopolitics Back In", https://www.airuniversity.af.edu/Portals/10/SSQ/documents/Volume-15_Issue-4/D-Kroenig.pdf)//Babcii</w:t>
      </w:r>
    </w:p>
    <w:p w14:paraId="41EA1ADA" w14:textId="77777777" w:rsidR="008629BB" w:rsidRPr="00BB294E" w:rsidRDefault="008629BB" w:rsidP="008629BB">
      <w:pPr>
        <w:rPr>
          <w:sz w:val="12"/>
        </w:rPr>
      </w:pPr>
      <w:r w:rsidRPr="00BB294E">
        <w:rPr>
          <w:sz w:val="12"/>
        </w:rPr>
        <w:t xml:space="preserve">Likewise, </w:t>
      </w:r>
      <w:r w:rsidRPr="00BB294E">
        <w:rPr>
          <w:u w:val="single"/>
        </w:rPr>
        <w:t>if China acquired</w:t>
      </w:r>
      <w:r w:rsidRPr="00BB294E">
        <w:rPr>
          <w:sz w:val="12"/>
        </w:rPr>
        <w:t xml:space="preserve"> an </w:t>
      </w:r>
      <w:r w:rsidRPr="00BB294E">
        <w:rPr>
          <w:u w:val="single"/>
        </w:rPr>
        <w:t xml:space="preserve">enhanced ability through </w:t>
      </w:r>
      <w:r w:rsidRPr="005B2967">
        <w:rPr>
          <w:b/>
          <w:bCs/>
          <w:highlight w:val="green"/>
          <w:u w:val="single"/>
        </w:rPr>
        <w:t>new tech</w:t>
      </w:r>
      <w:r w:rsidRPr="00BB294E">
        <w:rPr>
          <w:u w:val="single"/>
        </w:rPr>
        <w:t>nology</w:t>
      </w:r>
      <w:r w:rsidRPr="00BB294E">
        <w:rPr>
          <w:sz w:val="12"/>
        </w:rPr>
        <w:t xml:space="preserve"> to invade and </w:t>
      </w:r>
      <w:r w:rsidRPr="005B2967">
        <w:rPr>
          <w:highlight w:val="green"/>
          <w:u w:val="single"/>
        </w:rPr>
        <w:t xml:space="preserve">occupy </w:t>
      </w:r>
      <w:r w:rsidRPr="005B2967">
        <w:rPr>
          <w:b/>
          <w:bCs/>
          <w:highlight w:val="green"/>
          <w:u w:val="single"/>
        </w:rPr>
        <w:t>Taiwan</w:t>
      </w:r>
      <w:r w:rsidRPr="005B2967">
        <w:rPr>
          <w:highlight w:val="green"/>
          <w:u w:val="single"/>
        </w:rPr>
        <w:t xml:space="preserve"> or</w:t>
      </w:r>
      <w:r w:rsidRPr="00BB294E">
        <w:rPr>
          <w:u w:val="single"/>
        </w:rPr>
        <w:t xml:space="preserve"> </w:t>
      </w:r>
      <w:r w:rsidRPr="005B2967">
        <w:rPr>
          <w:highlight w:val="green"/>
          <w:u w:val="single"/>
        </w:rPr>
        <w:t>contested islands in</w:t>
      </w:r>
      <w:r w:rsidRPr="00BB294E">
        <w:rPr>
          <w:u w:val="single"/>
        </w:rPr>
        <w:t xml:space="preserve"> the </w:t>
      </w:r>
      <w:r w:rsidRPr="005B2967">
        <w:rPr>
          <w:b/>
          <w:bCs/>
          <w:highlight w:val="green"/>
          <w:u w:val="single"/>
        </w:rPr>
        <w:t>East or South China Seas</w:t>
      </w:r>
      <w:r w:rsidRPr="00BB294E">
        <w:rPr>
          <w:sz w:val="12"/>
        </w:rPr>
        <w:t xml:space="preserve">, </w:t>
      </w:r>
      <w:r w:rsidRPr="00BB294E">
        <w:rPr>
          <w:u w:val="single"/>
        </w:rPr>
        <w:t xml:space="preserve">Beijing’s </w:t>
      </w:r>
      <w:r w:rsidRPr="005B2967">
        <w:rPr>
          <w:highlight w:val="green"/>
          <w:u w:val="single"/>
        </w:rPr>
        <w:t>leaders</w:t>
      </w:r>
      <w:r w:rsidRPr="00BB294E">
        <w:rPr>
          <w:sz w:val="12"/>
        </w:rPr>
        <w:t xml:space="preserve"> might also </w:t>
      </w:r>
      <w:r w:rsidRPr="005B2967">
        <w:rPr>
          <w:highlight w:val="green"/>
          <w:u w:val="single"/>
        </w:rPr>
        <w:t xml:space="preserve">find this </w:t>
      </w:r>
      <w:r w:rsidRPr="005B2967">
        <w:rPr>
          <w:b/>
          <w:bCs/>
          <w:highlight w:val="green"/>
          <w:u w:val="single"/>
        </w:rPr>
        <w:t>opportunity tempting</w:t>
      </w:r>
      <w:r w:rsidRPr="00BB294E">
        <w:rPr>
          <w:sz w:val="12"/>
        </w:rPr>
        <w:t xml:space="preserve">. If new technology enhances either power’s anti-access, area-denial network, then its leaders may be more confident in their ability to achieve </w:t>
      </w:r>
      <w:r w:rsidRPr="005B2967">
        <w:rPr>
          <w:highlight w:val="green"/>
          <w:u w:val="single"/>
        </w:rPr>
        <w:t xml:space="preserve">a </w:t>
      </w:r>
      <w:r w:rsidRPr="005B2967">
        <w:rPr>
          <w:b/>
          <w:bCs/>
          <w:highlight w:val="green"/>
          <w:u w:val="single"/>
        </w:rPr>
        <w:t>fait accompli</w:t>
      </w:r>
      <w:r w:rsidRPr="00BB294E">
        <w:rPr>
          <w:u w:val="single"/>
        </w:rPr>
        <w:t xml:space="preserve"> attack</w:t>
      </w:r>
      <w:r w:rsidRPr="00BB294E">
        <w:rPr>
          <w:sz w:val="12"/>
        </w:rPr>
        <w:t xml:space="preserve"> against a neighbor and then block a US-led liberation.</w:t>
      </w:r>
    </w:p>
    <w:p w14:paraId="4D15008D" w14:textId="77777777" w:rsidR="008629BB" w:rsidRPr="00BB294E" w:rsidRDefault="008629BB" w:rsidP="008629BB">
      <w:pPr>
        <w:rPr>
          <w:sz w:val="12"/>
        </w:rPr>
      </w:pPr>
      <w:r w:rsidRPr="00BB294E">
        <w:rPr>
          <w:u w:val="single"/>
        </w:rPr>
        <w:t xml:space="preserve">These are precisely the types of </w:t>
      </w:r>
      <w:r w:rsidRPr="005B2967">
        <w:rPr>
          <w:highlight w:val="green"/>
          <w:u w:val="single"/>
        </w:rPr>
        <w:t>shifts in</w:t>
      </w:r>
      <w:r w:rsidRPr="00BB294E">
        <w:rPr>
          <w:u w:val="single"/>
        </w:rPr>
        <w:t xml:space="preserve"> the </w:t>
      </w:r>
      <w:r w:rsidRPr="005B2967">
        <w:rPr>
          <w:b/>
          <w:bCs/>
          <w:highlight w:val="green"/>
          <w:u w:val="single"/>
        </w:rPr>
        <w:t>balance of power</w:t>
      </w:r>
      <w:r w:rsidRPr="00BB294E">
        <w:rPr>
          <w:u w:val="single"/>
        </w:rPr>
        <w:t xml:space="preserve"> that</w:t>
      </w:r>
      <w:r w:rsidRPr="00BB294E">
        <w:rPr>
          <w:sz w:val="12"/>
        </w:rPr>
        <w:t xml:space="preserve"> can </w:t>
      </w:r>
      <w:r w:rsidRPr="005B2967">
        <w:rPr>
          <w:b/>
          <w:bCs/>
          <w:highlight w:val="green"/>
          <w:u w:val="single"/>
        </w:rPr>
        <w:t>lead to war</w:t>
      </w:r>
      <w:r w:rsidRPr="00BB294E">
        <w:rPr>
          <w:sz w:val="12"/>
        </w:rPr>
        <w:t xml:space="preserve">. As mentioned previously, </w:t>
      </w:r>
      <w:r w:rsidRPr="00E164E1">
        <w:rPr>
          <w:u w:val="single"/>
        </w:rPr>
        <w:t xml:space="preserve">the </w:t>
      </w:r>
      <w:r w:rsidRPr="005B2967">
        <w:rPr>
          <w:b/>
          <w:bCs/>
          <w:highlight w:val="green"/>
          <w:u w:val="single"/>
        </w:rPr>
        <w:t>predominant scholarly theory</w:t>
      </w:r>
      <w:r w:rsidRPr="00E164E1">
        <w:t xml:space="preserve"> </w:t>
      </w:r>
      <w:r w:rsidRPr="005B2967">
        <w:rPr>
          <w:highlight w:val="green"/>
          <w:u w:val="single"/>
        </w:rPr>
        <w:t>on</w:t>
      </w:r>
      <w:r w:rsidRPr="00E164E1">
        <w:rPr>
          <w:u w:val="single"/>
        </w:rPr>
        <w:t xml:space="preserve"> the </w:t>
      </w:r>
      <w:r w:rsidRPr="005B2967">
        <w:rPr>
          <w:b/>
          <w:bCs/>
          <w:highlight w:val="green"/>
          <w:u w:val="single"/>
        </w:rPr>
        <w:t>causes of war</w:t>
      </w:r>
      <w:r w:rsidRPr="00BB294E">
        <w:rPr>
          <w:sz w:val="12"/>
        </w:rPr>
        <w:t>—</w:t>
      </w:r>
      <w:r w:rsidRPr="00BB294E">
        <w:rPr>
          <w:b/>
          <w:bCs/>
          <w:u w:val="single"/>
        </w:rPr>
        <w:t xml:space="preserve">the </w:t>
      </w:r>
      <w:r w:rsidRPr="005B2967">
        <w:rPr>
          <w:b/>
          <w:bCs/>
          <w:highlight w:val="green"/>
          <w:u w:val="single"/>
        </w:rPr>
        <w:t>bargaining model</w:t>
      </w:r>
      <w:r w:rsidRPr="00BB294E">
        <w:rPr>
          <w:sz w:val="12"/>
        </w:rPr>
        <w:t>—</w:t>
      </w:r>
      <w:r w:rsidRPr="005B2967">
        <w:rPr>
          <w:highlight w:val="green"/>
          <w:u w:val="single"/>
        </w:rPr>
        <w:t>maintains</w:t>
      </w:r>
      <w:r w:rsidRPr="00BB294E">
        <w:rPr>
          <w:u w:val="single"/>
        </w:rPr>
        <w:t xml:space="preserve"> that </w:t>
      </w:r>
      <w:r w:rsidRPr="005B2967">
        <w:rPr>
          <w:b/>
          <w:bCs/>
          <w:highlight w:val="green"/>
          <w:u w:val="single"/>
        </w:rPr>
        <w:t>imperfect</w:t>
      </w:r>
      <w:r w:rsidRPr="00BB294E">
        <w:rPr>
          <w:u w:val="single"/>
        </w:rPr>
        <w:t xml:space="preserve"> </w:t>
      </w:r>
      <w:r w:rsidRPr="005B2967">
        <w:rPr>
          <w:highlight w:val="green"/>
          <w:u w:val="single"/>
        </w:rPr>
        <w:t>information on</w:t>
      </w:r>
      <w:r w:rsidRPr="00BB294E">
        <w:rPr>
          <w:sz w:val="12"/>
        </w:rPr>
        <w:t xml:space="preserve"> the </w:t>
      </w:r>
      <w:r w:rsidRPr="005B2967">
        <w:rPr>
          <w:b/>
          <w:bCs/>
          <w:highlight w:val="green"/>
          <w:u w:val="single"/>
        </w:rPr>
        <w:t>balance of power</w:t>
      </w:r>
      <w:r w:rsidRPr="00BB294E">
        <w:rPr>
          <w:sz w:val="12"/>
        </w:rPr>
        <w:t xml:space="preserve"> and the balance of resolve and credible commitment problems </w:t>
      </w:r>
      <w:r w:rsidRPr="005B2967">
        <w:rPr>
          <w:highlight w:val="green"/>
          <w:u w:val="single"/>
        </w:rPr>
        <w:t>result in</w:t>
      </w:r>
      <w:r w:rsidRPr="00BB294E">
        <w:rPr>
          <w:u w:val="single"/>
        </w:rPr>
        <w:t xml:space="preserve"> </w:t>
      </w:r>
      <w:r w:rsidRPr="00BB294E">
        <w:rPr>
          <w:b/>
          <w:bCs/>
          <w:u w:val="single"/>
        </w:rPr>
        <w:t xml:space="preserve">international </w:t>
      </w:r>
      <w:r w:rsidRPr="005B2967">
        <w:rPr>
          <w:b/>
          <w:bCs/>
          <w:highlight w:val="green"/>
          <w:u w:val="single"/>
        </w:rPr>
        <w:t>conflict</w:t>
      </w:r>
      <w:r w:rsidRPr="00BB294E">
        <w:rPr>
          <w:b/>
          <w:bCs/>
          <w:u w:val="single"/>
        </w:rPr>
        <w:t>.</w:t>
      </w:r>
      <w:r w:rsidRPr="00BB294E">
        <w:rPr>
          <w:sz w:val="12"/>
        </w:rPr>
        <w:t xml:space="preserve">52 </w:t>
      </w:r>
      <w:r w:rsidRPr="005B2967">
        <w:rPr>
          <w:b/>
          <w:bCs/>
          <w:highlight w:val="green"/>
          <w:u w:val="single"/>
        </w:rPr>
        <w:t>New tech</w:t>
      </w:r>
      <w:r w:rsidRPr="00BB294E">
        <w:rPr>
          <w:sz w:val="12"/>
        </w:rPr>
        <w:t xml:space="preserve">nology can </w:t>
      </w:r>
      <w:r w:rsidRPr="005B2967">
        <w:rPr>
          <w:highlight w:val="green"/>
          <w:u w:val="single"/>
        </w:rPr>
        <w:t>exacerbate</w:t>
      </w:r>
      <w:r w:rsidRPr="00BB294E">
        <w:rPr>
          <w:u w:val="single"/>
        </w:rPr>
        <w:t xml:space="preserve"> these </w:t>
      </w:r>
      <w:r w:rsidRPr="005B2967">
        <w:rPr>
          <w:b/>
          <w:bCs/>
          <w:highlight w:val="green"/>
          <w:u w:val="single"/>
        </w:rPr>
        <w:t>causal mechanisms</w:t>
      </w:r>
      <w:r w:rsidRPr="00BB294E">
        <w:rPr>
          <w:sz w:val="12"/>
        </w:rPr>
        <w:t xml:space="preserve"> </w:t>
      </w:r>
      <w:r w:rsidRPr="00BB294E">
        <w:rPr>
          <w:u w:val="single"/>
        </w:rPr>
        <w:t>by increasing uncertainty about</w:t>
      </w:r>
      <w:r w:rsidRPr="00BB294E">
        <w:rPr>
          <w:sz w:val="12"/>
        </w:rPr>
        <w:t xml:space="preserve">, </w:t>
      </w:r>
      <w:r w:rsidRPr="00BB294E">
        <w:rPr>
          <w:u w:val="single"/>
        </w:rPr>
        <w:t>or causing rapid shifts in</w:t>
      </w:r>
      <w:r w:rsidRPr="00BB294E">
        <w:rPr>
          <w:sz w:val="12"/>
        </w:rPr>
        <w:t xml:space="preserve">, </w:t>
      </w:r>
      <w:r w:rsidRPr="00BB294E">
        <w:rPr>
          <w:u w:val="single"/>
        </w:rPr>
        <w:t xml:space="preserve">the </w:t>
      </w:r>
      <w:r w:rsidRPr="00BB294E">
        <w:rPr>
          <w:b/>
          <w:bCs/>
          <w:u w:val="single"/>
        </w:rPr>
        <w:t>balance of power</w:t>
      </w:r>
      <w:r w:rsidRPr="00BB294E">
        <w:rPr>
          <w:sz w:val="12"/>
        </w:rPr>
        <w:t>. Indeed as noted above, new military technology and the development of new operational concepts have shifted the balance of power and resulted in military conflict throughout history.</w:t>
      </w:r>
    </w:p>
    <w:p w14:paraId="39C2F585" w14:textId="77777777" w:rsidR="008629BB" w:rsidRPr="00BB294E" w:rsidRDefault="008629BB" w:rsidP="008629BB">
      <w:pPr>
        <w:rPr>
          <w:sz w:val="12"/>
        </w:rPr>
      </w:pPr>
      <w:r w:rsidRPr="00BB294E">
        <w:rPr>
          <w:sz w:val="12"/>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0751B00F" w14:textId="77777777" w:rsidR="008629BB" w:rsidRPr="00BB294E" w:rsidRDefault="008629BB" w:rsidP="008629BB">
      <w:pPr>
        <w:rPr>
          <w:sz w:val="12"/>
        </w:rPr>
      </w:pPr>
      <w:r w:rsidRPr="00BB294E">
        <w:rPr>
          <w:sz w:val="12"/>
        </w:rPr>
        <w:t xml:space="preserve">If Moscow or Beijing attacked a vulnerable US Ally or partner in their near abroad, therefore, </w:t>
      </w:r>
      <w:r w:rsidRPr="00BB294E">
        <w:rPr>
          <w:u w:val="single"/>
        </w:rPr>
        <w:t xml:space="preserve">there would be a </w:t>
      </w:r>
      <w:r w:rsidRPr="005B2967">
        <w:rPr>
          <w:highlight w:val="green"/>
          <w:u w:val="single"/>
        </w:rPr>
        <w:t>risk of</w:t>
      </w:r>
      <w:r w:rsidRPr="00BB294E">
        <w:rPr>
          <w:sz w:val="12"/>
        </w:rPr>
        <w:t xml:space="preserve"> major war with the potential for </w:t>
      </w:r>
      <w:r w:rsidRPr="005B2967">
        <w:rPr>
          <w:b/>
          <w:bCs/>
          <w:highlight w:val="green"/>
          <w:u w:val="single"/>
        </w:rPr>
        <w:t>nuclear escalation</w:t>
      </w:r>
      <w:r w:rsidRPr="00BB294E">
        <w:rPr>
          <w:sz w:val="12"/>
        </w:rPr>
        <w:t xml:space="preserve">. The United States has </w:t>
      </w:r>
      <w:r w:rsidRPr="00BB294E">
        <w:rPr>
          <w:u w:val="single"/>
        </w:rPr>
        <w:t xml:space="preserve">formal </w:t>
      </w:r>
      <w:r w:rsidRPr="005B2967">
        <w:rPr>
          <w:highlight w:val="green"/>
          <w:u w:val="single"/>
        </w:rPr>
        <w:t>treaty commitments with</w:t>
      </w:r>
      <w:r w:rsidRPr="00BB294E">
        <w:rPr>
          <w:sz w:val="12"/>
        </w:rPr>
        <w:t xml:space="preserve"> several </w:t>
      </w:r>
      <w:r w:rsidRPr="005B2967">
        <w:rPr>
          <w:b/>
          <w:bCs/>
          <w:highlight w:val="green"/>
          <w:u w:val="single"/>
        </w:rPr>
        <w:t>frontline states</w:t>
      </w:r>
      <w:r w:rsidRPr="00BB294E">
        <w:rPr>
          <w:sz w:val="12"/>
        </w:rPr>
        <w:t xml:space="preserve"> </w:t>
      </w:r>
      <w:r w:rsidRPr="00BB294E">
        <w:rPr>
          <w:u w:val="single"/>
        </w:rPr>
        <w:t xml:space="preserve">as well as </w:t>
      </w:r>
      <w:r w:rsidRPr="00BB294E">
        <w:rPr>
          <w:sz w:val="12"/>
        </w:rPr>
        <w:t xml:space="preserve">an ambiguous defense obligation to </w:t>
      </w:r>
      <w:r w:rsidRPr="00BB294E">
        <w:rPr>
          <w:b/>
          <w:bCs/>
          <w:u w:val="single"/>
        </w:rPr>
        <w:t>Taiwan</w:t>
      </w:r>
      <w:r w:rsidRPr="00BB294E">
        <w:rPr>
          <w:sz w:val="12"/>
        </w:rPr>
        <w:t xml:space="preserve">. If Russia or China were to attack these states, it is likely, or at least possible, that </w:t>
      </w:r>
      <w:r w:rsidRPr="005B2967">
        <w:rPr>
          <w:highlight w:val="green"/>
          <w:u w:val="single"/>
        </w:rPr>
        <w:t xml:space="preserve">the </w:t>
      </w:r>
      <w:r w:rsidRPr="005B2967">
        <w:rPr>
          <w:b/>
          <w:bCs/>
          <w:highlight w:val="green"/>
          <w:u w:val="single"/>
        </w:rPr>
        <w:t>U</w:t>
      </w:r>
      <w:r w:rsidRPr="00BB294E">
        <w:rPr>
          <w:sz w:val="12"/>
        </w:rPr>
        <w:t xml:space="preserve">nited </w:t>
      </w:r>
      <w:r w:rsidRPr="005B2967">
        <w:rPr>
          <w:b/>
          <w:bCs/>
          <w:highlight w:val="green"/>
          <w:u w:val="single"/>
        </w:rPr>
        <w:t>S</w:t>
      </w:r>
      <w:r w:rsidRPr="00BB294E">
        <w:rPr>
          <w:sz w:val="12"/>
        </w:rPr>
        <w:t xml:space="preserve">tates </w:t>
      </w:r>
      <w:r w:rsidRPr="005B2967">
        <w:rPr>
          <w:highlight w:val="green"/>
          <w:u w:val="single"/>
        </w:rPr>
        <w:t xml:space="preserve">would </w:t>
      </w:r>
      <w:r w:rsidRPr="005B2967">
        <w:rPr>
          <w:b/>
          <w:bCs/>
          <w:highlight w:val="green"/>
          <w:u w:val="single"/>
        </w:rPr>
        <w:t>come to</w:t>
      </w:r>
      <w:r w:rsidRPr="00BB294E">
        <w:rPr>
          <w:b/>
          <w:bCs/>
          <w:u w:val="single"/>
        </w:rPr>
        <w:t xml:space="preserve"> the </w:t>
      </w:r>
      <w:r w:rsidRPr="005B2967">
        <w:rPr>
          <w:b/>
          <w:bCs/>
          <w:highlight w:val="green"/>
          <w:u w:val="single"/>
        </w:rPr>
        <w:t>defense</w:t>
      </w:r>
      <w:r w:rsidRPr="00BB294E">
        <w:rPr>
          <w:sz w:val="12"/>
        </w:rPr>
        <w:t xml:space="preserve"> of the victims. While many question the wisdom or credibility of America’s global commitments, it would be </w:t>
      </w:r>
      <w:r w:rsidRPr="005B2967">
        <w:rPr>
          <w:highlight w:val="green"/>
          <w:u w:val="single"/>
        </w:rPr>
        <w:t>difficult</w:t>
      </w:r>
      <w:r w:rsidRPr="00BB294E">
        <w:rPr>
          <w:u w:val="single"/>
        </w:rPr>
        <w:t xml:space="preserve"> for the </w:t>
      </w:r>
      <w:r w:rsidRPr="00BB294E">
        <w:rPr>
          <w:b/>
          <w:bCs/>
          <w:u w:val="single"/>
        </w:rPr>
        <w:t>U</w:t>
      </w:r>
      <w:r w:rsidRPr="00BB294E">
        <w:rPr>
          <w:sz w:val="12"/>
        </w:rPr>
        <w:t xml:space="preserve">nited </w:t>
      </w:r>
      <w:r w:rsidRPr="00BB294E">
        <w:rPr>
          <w:b/>
          <w:bCs/>
          <w:u w:val="single"/>
        </w:rPr>
        <w:t>S</w:t>
      </w:r>
      <w:r w:rsidRPr="00BB294E">
        <w:rPr>
          <w:sz w:val="12"/>
        </w:rPr>
        <w:t xml:space="preserve">tates </w:t>
      </w:r>
      <w:r w:rsidRPr="005B2967">
        <w:rPr>
          <w:b/>
          <w:bCs/>
          <w:highlight w:val="green"/>
          <w:u w:val="single"/>
        </w:rPr>
        <w:t>to simply back down</w:t>
      </w:r>
      <w:r w:rsidRPr="00BB294E">
        <w:rPr>
          <w:sz w:val="12"/>
        </w:rPr>
        <w:t xml:space="preserve">. Abandoning a treaty ally could cause fears that America’s global commitments would unravel. Any </w:t>
      </w:r>
      <w:r w:rsidRPr="00BB294E">
        <w:rPr>
          <w:b/>
          <w:bCs/>
          <w:u w:val="single"/>
        </w:rPr>
        <w:t>US president</w:t>
      </w:r>
      <w:r w:rsidRPr="00BB294E">
        <w:rPr>
          <w:sz w:val="12"/>
        </w:rPr>
        <w:t xml:space="preserve">, therefore, would </w:t>
      </w:r>
      <w:r w:rsidRPr="00BB294E">
        <w:rPr>
          <w:u w:val="single"/>
        </w:rPr>
        <w:t xml:space="preserve">feel great pressure to </w:t>
      </w:r>
      <w:r w:rsidRPr="00BB294E">
        <w:rPr>
          <w:b/>
          <w:bCs/>
          <w:u w:val="single"/>
        </w:rPr>
        <w:t>come to</w:t>
      </w:r>
      <w:r w:rsidRPr="00BB294E">
        <w:rPr>
          <w:sz w:val="12"/>
        </w:rPr>
        <w:t xml:space="preserve"> an Ally’s </w:t>
      </w:r>
      <w:r w:rsidRPr="00BB294E">
        <w:rPr>
          <w:b/>
          <w:bCs/>
          <w:u w:val="single"/>
        </w:rPr>
        <w:t>defense</w:t>
      </w:r>
      <w:r w:rsidRPr="00BB294E">
        <w:rPr>
          <w:sz w:val="12"/>
        </w:rPr>
        <w:t xml:space="preserve"> and expel Russian or Chinese forces.</w:t>
      </w:r>
    </w:p>
    <w:p w14:paraId="63DBE087" w14:textId="77777777" w:rsidR="008629BB" w:rsidRPr="00BB294E" w:rsidRDefault="008629BB" w:rsidP="008629BB">
      <w:pPr>
        <w:rPr>
          <w:sz w:val="12"/>
        </w:rPr>
      </w:pPr>
      <w:r w:rsidRPr="00BB294E">
        <w:rPr>
          <w:sz w:val="12"/>
        </w:rPr>
        <w:t>Once the United States and Russia or China are at war, there would be a risk of nuclear escalation. As noted previously, experts assess the greatest risk of nuclear war today does not come from a bolt-out-of-the-blue strike but from nuclear escalation in a regional, conventional conflict.53 Russian leaders may believe it is in their interest to use nuclear weapons early in a conflict with the United States and NATO.54 Russia possesses a large and diverse arsenal, including thousands of nonstrategic nuclear weapons, to support this nuclear strategy.</w:t>
      </w:r>
    </w:p>
    <w:p w14:paraId="054173E9" w14:textId="77777777" w:rsidR="008629BB" w:rsidRPr="00BB294E" w:rsidRDefault="008629BB" w:rsidP="008629BB">
      <w:pPr>
        <w:rPr>
          <w:sz w:val="12"/>
        </w:rPr>
      </w:pPr>
      <w:r w:rsidRPr="00BB294E">
        <w:rPr>
          <w:sz w:val="12"/>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there is a clear pathway to nuclear war between the United States and Russia. As Henry Kissinger pointed out decades ago, there is </w:t>
      </w:r>
      <w:r w:rsidRPr="005B2967">
        <w:rPr>
          <w:b/>
          <w:bCs/>
          <w:highlight w:val="green"/>
          <w:u w:val="single"/>
        </w:rPr>
        <w:t>no guarantee that</w:t>
      </w:r>
      <w:r w:rsidRPr="005B2967">
        <w:rPr>
          <w:sz w:val="12"/>
          <w:highlight w:val="green"/>
        </w:rPr>
        <w:t xml:space="preserve">, </w:t>
      </w:r>
      <w:r w:rsidRPr="005B2967">
        <w:rPr>
          <w:b/>
          <w:bCs/>
          <w:highlight w:val="green"/>
          <w:u w:val="single"/>
        </w:rPr>
        <w:t>once begun</w:t>
      </w:r>
      <w:r w:rsidRPr="00BB294E">
        <w:rPr>
          <w:sz w:val="12"/>
        </w:rPr>
        <w:t xml:space="preserve">, </w:t>
      </w:r>
      <w:r w:rsidRPr="00BB294E">
        <w:rPr>
          <w:b/>
          <w:bCs/>
          <w:u w:val="single"/>
        </w:rPr>
        <w:t>a limited</w:t>
      </w:r>
      <w:r w:rsidRPr="00BB294E">
        <w:rPr>
          <w:sz w:val="12"/>
        </w:rPr>
        <w:t xml:space="preserve"> nuclear </w:t>
      </w:r>
      <w:r w:rsidRPr="00BB294E">
        <w:rPr>
          <w:b/>
          <w:bCs/>
          <w:u w:val="single"/>
        </w:rPr>
        <w:t xml:space="preserve">war </w:t>
      </w:r>
      <w:r w:rsidRPr="005B2967">
        <w:rPr>
          <w:b/>
          <w:bCs/>
          <w:highlight w:val="green"/>
          <w:u w:val="single"/>
        </w:rPr>
        <w:t>stays limited</w:t>
      </w:r>
      <w:r w:rsidRPr="00BB294E">
        <w:rPr>
          <w:sz w:val="12"/>
        </w:rPr>
        <w:t>.56</w:t>
      </w:r>
    </w:p>
    <w:p w14:paraId="3B087575" w14:textId="77777777" w:rsidR="008629BB" w:rsidRPr="00BB294E" w:rsidRDefault="008629BB" w:rsidP="008629BB">
      <w:pPr>
        <w:rPr>
          <w:sz w:val="12"/>
        </w:rPr>
      </w:pPr>
      <w:r w:rsidRPr="00BB294E">
        <w:rPr>
          <w:sz w:val="12"/>
        </w:rPr>
        <w:t xml:space="preserve">There are similar risks of nuclear escalation in the event of a US-China conflict. China has traditionally possessed a relaxed nuclear posture with a small “lean and effective” deterrent and a formal “no first use” policy. But </w:t>
      </w:r>
      <w:r w:rsidRPr="005B2967">
        <w:rPr>
          <w:b/>
          <w:bCs/>
          <w:highlight w:val="green"/>
          <w:u w:val="single"/>
        </w:rPr>
        <w:t>China</w:t>
      </w:r>
      <w:r w:rsidRPr="00BB294E">
        <w:rPr>
          <w:b/>
          <w:bCs/>
          <w:u w:val="single"/>
        </w:rPr>
        <w:t xml:space="preserve"> is </w:t>
      </w:r>
      <w:r w:rsidRPr="005B2967">
        <w:rPr>
          <w:b/>
          <w:bCs/>
          <w:highlight w:val="green"/>
          <w:u w:val="single"/>
        </w:rPr>
        <w:t>relying</w:t>
      </w:r>
      <w:r w:rsidRPr="00BB294E">
        <w:rPr>
          <w:b/>
          <w:bCs/>
          <w:u w:val="single"/>
        </w:rPr>
        <w:t xml:space="preserve"> more </w:t>
      </w:r>
      <w:r w:rsidRPr="005B2967">
        <w:rPr>
          <w:b/>
          <w:bCs/>
          <w:highlight w:val="green"/>
          <w:u w:val="single"/>
        </w:rPr>
        <w:t>on</w:t>
      </w:r>
      <w:r w:rsidRPr="00BB294E">
        <w:rPr>
          <w:b/>
          <w:bCs/>
          <w:u w:val="single"/>
        </w:rPr>
        <w:t xml:space="preserve"> its </w:t>
      </w:r>
      <w:r w:rsidRPr="00FB0F71">
        <w:rPr>
          <w:b/>
          <w:bCs/>
          <w:u w:val="single"/>
        </w:rPr>
        <w:t>strategic forces</w:t>
      </w:r>
      <w:r w:rsidRPr="00BB294E">
        <w:rPr>
          <w:sz w:val="12"/>
        </w:rPr>
        <w:t xml:space="preserve">. It is projected to double—if not triple or quadruple—the size of its </w:t>
      </w:r>
      <w:r w:rsidRPr="005B2967">
        <w:rPr>
          <w:b/>
          <w:bCs/>
          <w:highlight w:val="green"/>
          <w:u w:val="single"/>
        </w:rPr>
        <w:t>nuclear arsenal</w:t>
      </w:r>
      <w:r w:rsidRPr="00BB294E">
        <w:rPr>
          <w:sz w:val="12"/>
        </w:rPr>
        <w:t xml:space="preserve"> in the coming decade.57</w:t>
      </w:r>
    </w:p>
    <w:p w14:paraId="4E8ECBBD" w14:textId="77777777" w:rsidR="008629BB" w:rsidRPr="00BB294E" w:rsidRDefault="008629BB" w:rsidP="008629BB">
      <w:pPr>
        <w:rPr>
          <w:sz w:val="12"/>
        </w:rPr>
      </w:pPr>
      <w:r w:rsidRPr="00BB294E">
        <w:rPr>
          <w:sz w:val="12"/>
        </w:rPr>
        <w:t xml:space="preserve">Chinese </w:t>
      </w:r>
      <w:r w:rsidRPr="00BB294E">
        <w:rPr>
          <w:u w:val="single"/>
        </w:rPr>
        <w:t>experts</w:t>
      </w:r>
      <w:r w:rsidRPr="00BB294E">
        <w:rPr>
          <w:sz w:val="12"/>
        </w:rPr>
        <w:t xml:space="preserve"> have </w:t>
      </w:r>
      <w:r w:rsidRPr="00BB294E">
        <w:rPr>
          <w:b/>
          <w:bCs/>
          <w:u w:val="single"/>
        </w:rPr>
        <w:t>acknowledged</w:t>
      </w:r>
      <w:r w:rsidRPr="00BB294E">
        <w:rPr>
          <w:sz w:val="12"/>
        </w:rPr>
        <w:t xml:space="preserve"> there is </w:t>
      </w:r>
      <w:r w:rsidRPr="00BB294E">
        <w:rPr>
          <w:u w:val="single"/>
        </w:rPr>
        <w:t>a</w:t>
      </w:r>
      <w:r w:rsidRPr="00BB294E">
        <w:rPr>
          <w:sz w:val="12"/>
        </w:rPr>
        <w:t xml:space="preserve"> narrow </w:t>
      </w:r>
      <w:r w:rsidRPr="005B2967">
        <w:rPr>
          <w:b/>
          <w:bCs/>
          <w:highlight w:val="green"/>
          <w:u w:val="single"/>
        </w:rPr>
        <w:t>range of contingencies</w:t>
      </w:r>
      <w:r w:rsidRPr="00BB294E">
        <w:rPr>
          <w:u w:val="single"/>
        </w:rPr>
        <w:t xml:space="preserve"> in which</w:t>
      </w:r>
      <w:r w:rsidRPr="00BB294E">
        <w:rPr>
          <w:sz w:val="12"/>
        </w:rPr>
        <w:t xml:space="preserve"> </w:t>
      </w:r>
      <w:r w:rsidRPr="005B2967">
        <w:rPr>
          <w:highlight w:val="green"/>
          <w:u w:val="single"/>
        </w:rPr>
        <w:t>China</w:t>
      </w:r>
      <w:r w:rsidRPr="00BB294E">
        <w:rPr>
          <w:sz w:val="12"/>
        </w:rPr>
        <w:t xml:space="preserve"> might </w:t>
      </w:r>
      <w:r w:rsidRPr="005B2967">
        <w:rPr>
          <w:b/>
          <w:bCs/>
          <w:highlight w:val="green"/>
          <w:u w:val="single"/>
        </w:rPr>
        <w:t>use</w:t>
      </w:r>
      <w:r w:rsidRPr="00BB294E">
        <w:rPr>
          <w:b/>
          <w:bCs/>
          <w:u w:val="single"/>
        </w:rPr>
        <w:t xml:space="preserve"> nuclear weapons </w:t>
      </w:r>
      <w:r w:rsidRPr="005B2967">
        <w:rPr>
          <w:b/>
          <w:bCs/>
          <w:highlight w:val="green"/>
          <w:u w:val="single"/>
        </w:rPr>
        <w:t>first</w:t>
      </w:r>
      <w:r w:rsidRPr="00BB294E">
        <w:rPr>
          <w:sz w:val="12"/>
        </w:rPr>
        <w:t xml:space="preserve">.58 As in the case of Russia, the US Nuclear Posture Review recognizes the possibility of limited Chinese nuclear attacks and also holds out the potential of a limited US reprisal with low-yield nuclear weapons as a deterrent.59 If the nuclear threshold is breached in a conflict between the United States and China, the </w:t>
      </w:r>
      <w:r w:rsidRPr="005B2967">
        <w:rPr>
          <w:b/>
          <w:bCs/>
          <w:highlight w:val="green"/>
          <w:u w:val="single"/>
        </w:rPr>
        <w:t>risk of</w:t>
      </w:r>
      <w:r w:rsidRPr="00BB294E">
        <w:rPr>
          <w:b/>
          <w:bCs/>
          <w:u w:val="single"/>
        </w:rPr>
        <w:t xml:space="preserve"> nuclear </w:t>
      </w:r>
      <w:r w:rsidRPr="005B2967">
        <w:rPr>
          <w:b/>
          <w:bCs/>
          <w:highlight w:val="green"/>
          <w:u w:val="single"/>
        </w:rPr>
        <w:t>exchange is real</w:t>
      </w:r>
      <w:r w:rsidRPr="005B2967">
        <w:rPr>
          <w:sz w:val="12"/>
          <w:highlight w:val="green"/>
        </w:rPr>
        <w:t>.</w:t>
      </w:r>
    </w:p>
    <w:p w14:paraId="572B0161" w14:textId="77777777" w:rsidR="008629BB" w:rsidRPr="00747137" w:rsidRDefault="008629BB" w:rsidP="008629BB"/>
    <w:p w14:paraId="27E0B969" w14:textId="77777777" w:rsidR="008629BB" w:rsidRDefault="008629BB" w:rsidP="008629BB">
      <w:pPr>
        <w:pStyle w:val="Heading3"/>
      </w:pPr>
      <w:r>
        <w:t>1nc – OFF</w:t>
      </w:r>
    </w:p>
    <w:p w14:paraId="7335BC72" w14:textId="77777777" w:rsidR="008629BB" w:rsidRDefault="008629BB" w:rsidP="008629BB">
      <w:pPr>
        <w:pStyle w:val="Heading4"/>
      </w:pPr>
      <w:r>
        <w:t>Plan: The 50 states and all relevant territories should establish tripartite labor standard boards.</w:t>
      </w:r>
    </w:p>
    <w:p w14:paraId="6F8B504E" w14:textId="77777777" w:rsidR="008629BB" w:rsidRPr="00B520E2" w:rsidRDefault="008629BB" w:rsidP="008629BB">
      <w:pPr>
        <w:pStyle w:val="Heading4"/>
      </w:pPr>
      <w:bookmarkStart w:id="0" w:name="_Hlk199678535"/>
      <w:r w:rsidRPr="00F50A93">
        <w:rPr>
          <w:u w:val="single"/>
        </w:rPr>
        <w:t>That solves</w:t>
      </w:r>
      <w:r>
        <w:t>. State labor standard boards set sectoral policy through tripartite negotiations that facilitate corporate governance.</w:t>
      </w:r>
    </w:p>
    <w:p w14:paraId="4E94B9F2" w14:textId="77777777" w:rsidR="008629BB" w:rsidRDefault="008629BB" w:rsidP="008629BB">
      <w:r w:rsidRPr="00CB487B">
        <w:rPr>
          <w:rStyle w:val="Heading4Char"/>
        </w:rPr>
        <w:t>Jacobs et al. 21</w:t>
      </w:r>
      <w:r>
        <w:t>, Ken Jacobs is the Chair of the Center for Labor Research and Education at the University of California, Berkeley. Rebecca Smith is the Director of Work Structures for the National Employment Law Project. Justin McBride is a Doctoral Student in the Department of Urban Planning at the University of California, Los Angeles, ILR Review, June 27, 2021, [State and Local Policies and Sectoral Labor Standards: From Individual Rights to Collective Power], Accessed 6/1/2025 //schwonahonagan</w:t>
      </w:r>
    </w:p>
    <w:p w14:paraId="3AAE4B43" w14:textId="77777777" w:rsidR="008629BB" w:rsidRPr="00F50A93" w:rsidRDefault="008629BB" w:rsidP="008629BB">
      <w:pPr>
        <w:rPr>
          <w:sz w:val="12"/>
        </w:rPr>
      </w:pPr>
      <w:r w:rsidRPr="00F50A93">
        <w:rPr>
          <w:sz w:val="12"/>
        </w:rPr>
        <w:t>Wage and Standards Boards</w:t>
      </w:r>
    </w:p>
    <w:p w14:paraId="4B8A14B8" w14:textId="77777777" w:rsidR="008629BB" w:rsidRPr="00F50A93" w:rsidRDefault="008629BB" w:rsidP="008629BB">
      <w:pPr>
        <w:rPr>
          <w:rStyle w:val="StyleUnderline"/>
        </w:rPr>
      </w:pPr>
      <w:r w:rsidRPr="00F50A93">
        <w:rPr>
          <w:sz w:val="12"/>
        </w:rPr>
        <w:t xml:space="preserve">The fourth method, wage boards or </w:t>
      </w:r>
      <w:r w:rsidRPr="0026418F">
        <w:rPr>
          <w:rStyle w:val="StyleUnderline"/>
          <w:highlight w:val="green"/>
        </w:rPr>
        <w:t>labor standards boards</w:t>
      </w:r>
      <w:r w:rsidRPr="00F50A93">
        <w:rPr>
          <w:rStyle w:val="StyleUnderline"/>
        </w:rPr>
        <w:t xml:space="preserve">, typically involves </w:t>
      </w:r>
      <w:r w:rsidRPr="0026418F">
        <w:rPr>
          <w:rStyle w:val="StyleUnderline"/>
          <w:highlight w:val="green"/>
        </w:rPr>
        <w:t>tripartite negotiations</w:t>
      </w:r>
      <w:r w:rsidRPr="00F50A93">
        <w:rPr>
          <w:rStyle w:val="StyleUnderline"/>
        </w:rPr>
        <w:t xml:space="preserve"> </w:t>
      </w:r>
      <w:r w:rsidRPr="0026418F">
        <w:rPr>
          <w:rStyle w:val="StyleUnderline"/>
          <w:highlight w:val="green"/>
        </w:rPr>
        <w:t>between</w:t>
      </w:r>
      <w:r w:rsidRPr="00F50A93">
        <w:rPr>
          <w:rStyle w:val="StyleUnderline"/>
        </w:rPr>
        <w:t xml:space="preserve"> </w:t>
      </w:r>
      <w:r w:rsidRPr="0026418F">
        <w:rPr>
          <w:rStyle w:val="StyleUnderline"/>
          <w:highlight w:val="green"/>
        </w:rPr>
        <w:t>employers</w:t>
      </w:r>
      <w:r w:rsidRPr="00F50A93">
        <w:rPr>
          <w:rStyle w:val="StyleUnderline"/>
        </w:rPr>
        <w:t xml:space="preserve">, </w:t>
      </w:r>
      <w:r w:rsidRPr="0026418F">
        <w:rPr>
          <w:rStyle w:val="StyleUnderline"/>
          <w:highlight w:val="green"/>
        </w:rPr>
        <w:t>workers</w:t>
      </w:r>
      <w:r w:rsidRPr="00F50A93">
        <w:rPr>
          <w:rStyle w:val="StyleUnderline"/>
        </w:rPr>
        <w:t xml:space="preserve">, </w:t>
      </w:r>
      <w:r w:rsidRPr="0026418F">
        <w:rPr>
          <w:rStyle w:val="StyleUnderline"/>
          <w:highlight w:val="green"/>
        </w:rPr>
        <w:t>and the government</w:t>
      </w:r>
      <w:r w:rsidRPr="00F50A93">
        <w:rPr>
          <w:rStyle w:val="StyleUnderline"/>
        </w:rPr>
        <w:t xml:space="preserve"> to set standards for workers in a sector</w:t>
      </w:r>
      <w:r w:rsidRPr="00F50A93">
        <w:rPr>
          <w:sz w:val="12"/>
        </w:rPr>
        <w:t xml:space="preserve"> (Andrias 2016). </w:t>
      </w:r>
      <w:r w:rsidRPr="00F50A93">
        <w:rPr>
          <w:rStyle w:val="StyleUnderline"/>
        </w:rPr>
        <w:t>Wage boards usually include employer and worker representatives, with government representatives either acting as voting or ex officio members. The authority of the boards varies; in some cases they take on a quasi-legislative role, while others make recommendations that must then go through a legislative process.</w:t>
      </w:r>
    </w:p>
    <w:p w14:paraId="0B49A659" w14:textId="77777777" w:rsidR="008629BB" w:rsidRPr="00F50A93" w:rsidRDefault="008629BB" w:rsidP="008629BB">
      <w:pPr>
        <w:rPr>
          <w:rStyle w:val="StyleUnderline"/>
        </w:rPr>
      </w:pPr>
      <w:r w:rsidRPr="00F50A93">
        <w:rPr>
          <w:rStyle w:val="StyleUnderline"/>
        </w:rPr>
        <w:t xml:space="preserve">A few US </w:t>
      </w:r>
      <w:r w:rsidRPr="00331EB4">
        <w:rPr>
          <w:rStyle w:val="StyleUnderline"/>
        </w:rPr>
        <w:t>states have formal statutory provisions for wage boards</w:t>
      </w:r>
      <w:r w:rsidRPr="00F50A93">
        <w:rPr>
          <w:rStyle w:val="StyleUnderline"/>
        </w:rPr>
        <w:t xml:space="preserve"> or commissions. A </w:t>
      </w:r>
      <w:r w:rsidRPr="0026418F">
        <w:rPr>
          <w:rStyle w:val="StyleUnderline"/>
          <w:highlight w:val="green"/>
        </w:rPr>
        <w:t>New York</w:t>
      </w:r>
      <w:r w:rsidRPr="00F50A93">
        <w:rPr>
          <w:rStyle w:val="StyleUnderline"/>
        </w:rPr>
        <w:t xml:space="preserve"> wage board </w:t>
      </w:r>
      <w:r w:rsidRPr="0026418F">
        <w:rPr>
          <w:rStyle w:val="StyleUnderline"/>
          <w:highlight w:val="green"/>
        </w:rPr>
        <w:t>provided</w:t>
      </w:r>
      <w:r w:rsidRPr="00F50A93">
        <w:rPr>
          <w:rStyle w:val="StyleUnderline"/>
        </w:rPr>
        <w:t xml:space="preserve"> the structure for approval of a </w:t>
      </w:r>
      <w:r w:rsidRPr="0026418F">
        <w:rPr>
          <w:rStyle w:val="StyleUnderline"/>
          <w:highlight w:val="green"/>
        </w:rPr>
        <w:t>$15 minimum wage for fast-food workers</w:t>
      </w:r>
      <w:r w:rsidRPr="00F50A93">
        <w:rPr>
          <w:rStyle w:val="StyleUnderline"/>
        </w:rPr>
        <w:t xml:space="preserve"> in that state (NY Lab. Law § 655.1).2 Some states authorize wage boards to set standards beyond the minimum wage. For example, the </w:t>
      </w:r>
      <w:r w:rsidRPr="0026418F">
        <w:rPr>
          <w:rStyle w:val="StyleUnderline"/>
          <w:highlight w:val="green"/>
        </w:rPr>
        <w:t>Connecticut and New Jersey</w:t>
      </w:r>
      <w:r w:rsidRPr="00331EB4">
        <w:rPr>
          <w:rStyle w:val="StyleUnderline"/>
        </w:rPr>
        <w:t xml:space="preserve"> statutes authorize a wage board to</w:t>
      </w:r>
      <w:r w:rsidRPr="00F50A93">
        <w:rPr>
          <w:rStyle w:val="StyleUnderline"/>
        </w:rPr>
        <w:t xml:space="preserve"> recommend overtime or part-time rates, and may </w:t>
      </w:r>
      <w:r w:rsidRPr="0026418F">
        <w:rPr>
          <w:rStyle w:val="StyleUnderline"/>
          <w:highlight w:val="green"/>
        </w:rPr>
        <w:t>establish variable minimum wages by sector</w:t>
      </w:r>
      <w:r w:rsidRPr="00F50A93">
        <w:rPr>
          <w:rStyle w:val="StyleUnderline"/>
        </w:rPr>
        <w:t xml:space="preserve"> (Conn. Gen. Stat. § 31-61(e); N.J. Stat. Ann § 34:11-56a13).</w:t>
      </w:r>
    </w:p>
    <w:p w14:paraId="237F4D18" w14:textId="77777777" w:rsidR="008629BB" w:rsidRPr="00F50A93" w:rsidRDefault="008629BB" w:rsidP="008629BB">
      <w:pPr>
        <w:rPr>
          <w:sz w:val="12"/>
        </w:rPr>
      </w:pPr>
      <w:r w:rsidRPr="00F50A93">
        <w:rPr>
          <w:rStyle w:val="StyleUnderline"/>
        </w:rPr>
        <w:t xml:space="preserve">A </w:t>
      </w:r>
      <w:r w:rsidRPr="0026418F">
        <w:rPr>
          <w:rStyle w:val="StyleUnderline"/>
          <w:highlight w:val="green"/>
        </w:rPr>
        <w:t>labor standards board goes beyond</w:t>
      </w:r>
      <w:r w:rsidRPr="00F50A93">
        <w:rPr>
          <w:rStyle w:val="StyleUnderline"/>
        </w:rPr>
        <w:t xml:space="preserve"> the wage board concept, with a broad mandate to set wages, terms and conditions of employment, and benefit contributions. </w:t>
      </w:r>
      <w:r w:rsidRPr="00F50A93">
        <w:rPr>
          <w:sz w:val="12"/>
        </w:rPr>
        <w:t>This mandate could include wage scales with steps for experience and training, benefits, paid time off, scheduling, training, and workload. Such boards could apply sectoral standards regardless of whether workers are considered employees.</w:t>
      </w:r>
    </w:p>
    <w:p w14:paraId="65BD645D" w14:textId="77777777" w:rsidR="008629BB" w:rsidRPr="00F50A93" w:rsidRDefault="008629BB" w:rsidP="008629BB">
      <w:pPr>
        <w:rPr>
          <w:sz w:val="12"/>
        </w:rPr>
      </w:pPr>
      <w:r w:rsidRPr="00F50A93">
        <w:rPr>
          <w:sz w:val="12"/>
        </w:rPr>
        <w:t xml:space="preserve">Labor standards boards are generating interest among organizers and advocates for a number of additional reasons. Unlike enterprise-level collective bargaining, </w:t>
      </w:r>
      <w:r w:rsidRPr="0026418F">
        <w:rPr>
          <w:rStyle w:val="StyleUnderline"/>
          <w:highlight w:val="green"/>
        </w:rPr>
        <w:t>standards set by a board</w:t>
      </w:r>
      <w:r w:rsidRPr="00F50A93">
        <w:rPr>
          <w:rStyle w:val="StyleUnderline"/>
        </w:rPr>
        <w:t xml:space="preserve"> </w:t>
      </w:r>
      <w:r w:rsidRPr="0026418F">
        <w:rPr>
          <w:rStyle w:val="StyleUnderline"/>
          <w:highlight w:val="green"/>
        </w:rPr>
        <w:t>take</w:t>
      </w:r>
      <w:r w:rsidRPr="00F50A93">
        <w:rPr>
          <w:rStyle w:val="StyleUnderline"/>
        </w:rPr>
        <w:t xml:space="preserve"> wage and other core labor </w:t>
      </w:r>
      <w:r w:rsidRPr="0026418F">
        <w:rPr>
          <w:rStyle w:val="StyleUnderline"/>
          <w:highlight w:val="green"/>
        </w:rPr>
        <w:t>standards out of market</w:t>
      </w:r>
      <w:r w:rsidRPr="00F50A93">
        <w:rPr>
          <w:rStyle w:val="StyleUnderline"/>
        </w:rPr>
        <w:t xml:space="preserve"> </w:t>
      </w:r>
      <w:r w:rsidRPr="0026418F">
        <w:rPr>
          <w:rStyle w:val="StyleUnderline"/>
          <w:highlight w:val="green"/>
        </w:rPr>
        <w:t>competition</w:t>
      </w:r>
      <w:r w:rsidRPr="00F50A93">
        <w:rPr>
          <w:rStyle w:val="StyleUnderline"/>
        </w:rPr>
        <w:t xml:space="preserve"> by equalizing labor costs across a sector. Like minimum wage and living wage laws, they are a form of social bargaining that relies on the political process. But unlike minimum wage laws, they </w:t>
      </w:r>
      <w:r w:rsidRPr="0026418F">
        <w:rPr>
          <w:rStyle w:val="StyleUnderline"/>
          <w:highlight w:val="green"/>
        </w:rPr>
        <w:t>set policy through</w:t>
      </w:r>
      <w:r w:rsidRPr="00F50A93">
        <w:rPr>
          <w:rStyle w:val="StyleUnderline"/>
        </w:rPr>
        <w:t xml:space="preserve"> a </w:t>
      </w:r>
      <w:r w:rsidRPr="0026418F">
        <w:rPr>
          <w:rStyle w:val="StyleUnderline"/>
          <w:highlight w:val="green"/>
        </w:rPr>
        <w:t>tripartite process</w:t>
      </w:r>
      <w:r w:rsidRPr="00F50A93">
        <w:rPr>
          <w:rStyle w:val="StyleUnderline"/>
        </w:rPr>
        <w:t xml:space="preserve"> that institutionalizes worker participation, and, in some cases, creates infrastructure for organizing</w:t>
      </w:r>
      <w:r w:rsidRPr="00F50A93">
        <w:rPr>
          <w:sz w:val="12"/>
        </w:rPr>
        <w:t>. As such, labor standards boards have the potential to go beyond individual rights to promote collective action and support permanent institutions of worker power.</w:t>
      </w:r>
    </w:p>
    <w:p w14:paraId="2DC02B0A" w14:textId="77777777" w:rsidR="008629BB" w:rsidRPr="00F50A93" w:rsidRDefault="008629BB" w:rsidP="008629BB">
      <w:pPr>
        <w:rPr>
          <w:sz w:val="12"/>
        </w:rPr>
      </w:pPr>
      <w:r w:rsidRPr="00F50A93">
        <w:rPr>
          <w:sz w:val="12"/>
        </w:rPr>
        <w:t>The standard-setting process itself can provide a focal point for organizing. In New York, the state’s Fast Food Wage Board held hearings across the state in 2015. The Fight for $15 mobilized large numbers of workers to participate and testify about the effects of low wages on their lives (Andrias 2016). The tripartite structure also provides worker organizations with direct representation in the bargaining process. This distinction is important to wage commissions, which are generally made up of a panel of experts with no direct role for worker organizations.</w:t>
      </w:r>
    </w:p>
    <w:p w14:paraId="403FDDA6" w14:textId="77777777" w:rsidR="008629BB" w:rsidRPr="00F50A93" w:rsidRDefault="008629BB" w:rsidP="008629BB">
      <w:pPr>
        <w:rPr>
          <w:sz w:val="12"/>
        </w:rPr>
      </w:pPr>
      <w:r w:rsidRPr="00F50A93">
        <w:rPr>
          <w:sz w:val="12"/>
        </w:rPr>
        <w:t>Similar to legislated standards or commissions, wage boards and other tripartite wage-setting mechanisms are subject to the politics of who is in office. This impermanence can act as a double-edged sword. California’s IWC provides one such example, as a previously friendly commission later turned toward lowering standards. Conversely, New York Governor Andrew Cuomo convened the wage board that established a $15 minimum wage for fast-food workers, avoiding a hostile legislative process in the Republican-controlled Senate.</w:t>
      </w:r>
    </w:p>
    <w:p w14:paraId="6D26F9ED" w14:textId="77777777" w:rsidR="008629BB" w:rsidRPr="00F50A93" w:rsidRDefault="008629BB" w:rsidP="008629BB">
      <w:pPr>
        <w:rPr>
          <w:rStyle w:val="StyleUnderline"/>
        </w:rPr>
      </w:pPr>
      <w:r w:rsidRPr="0026418F">
        <w:rPr>
          <w:rStyle w:val="StyleUnderline"/>
          <w:highlight w:val="green"/>
        </w:rPr>
        <w:t>Labor standards boards</w:t>
      </w:r>
      <w:r w:rsidRPr="00F50A93">
        <w:rPr>
          <w:rStyle w:val="StyleUnderline"/>
        </w:rPr>
        <w:t xml:space="preserve">, then, are a </w:t>
      </w:r>
      <w:r w:rsidRPr="0026418F">
        <w:rPr>
          <w:rStyle w:val="StyleUnderline"/>
          <w:highlight w:val="green"/>
        </w:rPr>
        <w:t>hybrid approach to sectoral standards setting, combining</w:t>
      </w:r>
      <w:r w:rsidRPr="00F50A93">
        <w:rPr>
          <w:rStyle w:val="StyleUnderline"/>
        </w:rPr>
        <w:t xml:space="preserve"> elements of </w:t>
      </w:r>
      <w:r w:rsidRPr="0026418F">
        <w:rPr>
          <w:rStyle w:val="StyleUnderline"/>
          <w:highlight w:val="green"/>
        </w:rPr>
        <w:t>multi-employer bargaining</w:t>
      </w:r>
      <w:r w:rsidRPr="00F50A93">
        <w:rPr>
          <w:rStyle w:val="StyleUnderline"/>
        </w:rPr>
        <w:t xml:space="preserve">, </w:t>
      </w:r>
      <w:r w:rsidRPr="0026418F">
        <w:rPr>
          <w:rStyle w:val="StyleUnderline"/>
          <w:highlight w:val="green"/>
        </w:rPr>
        <w:t>sectoral minimum wages, and bargaining extension</w:t>
      </w:r>
      <w:r w:rsidRPr="00F50A93">
        <w:rPr>
          <w:sz w:val="12"/>
        </w:rPr>
        <w:t xml:space="preserve">. Unlike statutory employment laws, </w:t>
      </w:r>
      <w:r w:rsidRPr="0026418F">
        <w:rPr>
          <w:rStyle w:val="StyleUnderline"/>
          <w:highlight w:val="green"/>
        </w:rPr>
        <w:t>they</w:t>
      </w:r>
      <w:r w:rsidRPr="00F50A93">
        <w:rPr>
          <w:sz w:val="12"/>
        </w:rPr>
        <w:t xml:space="preserve"> include an institutional role for a collective worker voice, and as such </w:t>
      </w:r>
      <w:r w:rsidRPr="0026418F">
        <w:rPr>
          <w:rStyle w:val="StyleUnderline"/>
          <w:highlight w:val="green"/>
        </w:rPr>
        <w:t>create opportunity for institutional power</w:t>
      </w:r>
      <w:r w:rsidRPr="00F50A93">
        <w:rPr>
          <w:sz w:val="12"/>
        </w:rPr>
        <w:t xml:space="preserve"> over working conditions. Standards become law and apply to all firms in the sector, potentially helping worker movements in areas with little structural power. </w:t>
      </w:r>
      <w:r w:rsidRPr="00F50A93">
        <w:rPr>
          <w:rStyle w:val="StyleUnderline"/>
        </w:rPr>
        <w:t xml:space="preserve">Finally, </w:t>
      </w:r>
      <w:r w:rsidRPr="0026418F">
        <w:rPr>
          <w:rStyle w:val="StyleUnderline"/>
          <w:highlight w:val="green"/>
        </w:rPr>
        <w:t xml:space="preserve">boards </w:t>
      </w:r>
      <w:r w:rsidRPr="00F50A93">
        <w:rPr>
          <w:rStyle w:val="StyleUnderline"/>
        </w:rPr>
        <w:t xml:space="preserve">can </w:t>
      </w:r>
      <w:r w:rsidRPr="0026418F">
        <w:rPr>
          <w:rStyle w:val="StyleUnderline"/>
          <w:highlight w:val="green"/>
        </w:rPr>
        <w:t>set</w:t>
      </w:r>
      <w:r w:rsidRPr="00F50A93">
        <w:rPr>
          <w:rStyle w:val="StyleUnderline"/>
        </w:rPr>
        <w:t xml:space="preserve"> </w:t>
      </w:r>
      <w:r w:rsidRPr="0026418F">
        <w:rPr>
          <w:rStyle w:val="StyleUnderline"/>
          <w:highlight w:val="green"/>
        </w:rPr>
        <w:t>standards</w:t>
      </w:r>
      <w:r w:rsidRPr="00F50A93">
        <w:rPr>
          <w:rStyle w:val="StyleUnderline"/>
        </w:rPr>
        <w:t xml:space="preserve"> </w:t>
      </w:r>
      <w:r w:rsidRPr="0026418F">
        <w:rPr>
          <w:rStyle w:val="StyleUnderline"/>
          <w:highlight w:val="green"/>
        </w:rPr>
        <w:t>in sectors</w:t>
      </w:r>
      <w:r w:rsidRPr="00F50A93">
        <w:rPr>
          <w:rStyle w:val="StyleUnderline"/>
        </w:rPr>
        <w:t xml:space="preserve"> with strong worker organizations but little traditional collective bargaining, such as domestic work, </w:t>
      </w:r>
      <w:r w:rsidRPr="0026418F">
        <w:rPr>
          <w:rStyle w:val="StyleUnderline"/>
          <w:highlight w:val="green"/>
        </w:rPr>
        <w:t>and</w:t>
      </w:r>
      <w:r w:rsidRPr="00F50A93">
        <w:rPr>
          <w:rStyle w:val="StyleUnderline"/>
        </w:rPr>
        <w:t xml:space="preserve"> may </w:t>
      </w:r>
      <w:r w:rsidRPr="0026418F">
        <w:rPr>
          <w:rStyle w:val="StyleUnderline"/>
          <w:highlight w:val="green"/>
        </w:rPr>
        <w:t>cover workers regardless</w:t>
      </w:r>
      <w:r w:rsidRPr="00F50A93">
        <w:rPr>
          <w:rStyle w:val="StyleUnderline"/>
        </w:rPr>
        <w:t xml:space="preserve"> </w:t>
      </w:r>
      <w:r w:rsidRPr="0026418F">
        <w:rPr>
          <w:rStyle w:val="StyleUnderline"/>
          <w:highlight w:val="green"/>
        </w:rPr>
        <w:t>of</w:t>
      </w:r>
      <w:r w:rsidRPr="00F50A93">
        <w:rPr>
          <w:rStyle w:val="StyleUnderline"/>
        </w:rPr>
        <w:t xml:space="preserve"> </w:t>
      </w:r>
      <w:r w:rsidRPr="0026418F">
        <w:rPr>
          <w:rStyle w:val="StyleUnderline"/>
          <w:highlight w:val="green"/>
        </w:rPr>
        <w:t>whether they are classified as employees or independent contractors.</w:t>
      </w:r>
    </w:p>
    <w:bookmarkEnd w:id="0"/>
    <w:p w14:paraId="0B4EE406" w14:textId="77777777" w:rsidR="008629BB" w:rsidRPr="00EE0612" w:rsidRDefault="008629BB" w:rsidP="008629BB">
      <w:pPr>
        <w:pStyle w:val="Heading3"/>
      </w:pPr>
      <w:r w:rsidRPr="00EE0612">
        <w:t>1nc – OFF</w:t>
      </w:r>
    </w:p>
    <w:p w14:paraId="6C8E7572" w14:textId="77777777" w:rsidR="008629BB" w:rsidRDefault="008629BB" w:rsidP="008629BB">
      <w:r w:rsidRPr="00EE0612">
        <w:t>Automation DA</w:t>
      </w:r>
    </w:p>
    <w:p w14:paraId="303C8A41" w14:textId="77777777" w:rsidR="008629BB" w:rsidRDefault="008629BB" w:rsidP="008629BB">
      <w:pPr>
        <w:pStyle w:val="Heading4"/>
      </w:pPr>
      <w:r w:rsidRPr="005A358A">
        <w:t>Algorithmic</w:t>
      </w:r>
      <w:r>
        <w:t xml:space="preserve"> governance is </w:t>
      </w:r>
      <w:r w:rsidRPr="00FC777D">
        <w:rPr>
          <w:u w:val="single"/>
        </w:rPr>
        <w:t>coming now</w:t>
      </w:r>
      <w:r>
        <w:t>—</w:t>
      </w:r>
      <w:r w:rsidRPr="00FC777D">
        <w:rPr>
          <w:u w:val="single"/>
        </w:rPr>
        <w:t xml:space="preserve">stronger collective bargaining </w:t>
      </w:r>
      <w:r>
        <w:t>stops it.</w:t>
      </w:r>
    </w:p>
    <w:p w14:paraId="1D90B269" w14:textId="77777777" w:rsidR="008629BB" w:rsidRPr="00532793" w:rsidRDefault="008629BB" w:rsidP="008629BB">
      <w:pPr>
        <w:rPr>
          <w:sz w:val="16"/>
          <w:szCs w:val="16"/>
        </w:rPr>
      </w:pPr>
      <w:r w:rsidRPr="00532793">
        <w:rPr>
          <w:rStyle w:val="Style13ptBold"/>
        </w:rPr>
        <w:t>Cousins and Zalewski 25</w:t>
      </w:r>
      <w:r>
        <w:t xml:space="preserve"> </w:t>
      </w:r>
      <w:r w:rsidRPr="00532793">
        <w:rPr>
          <w:sz w:val="16"/>
          <w:szCs w:val="16"/>
        </w:rPr>
        <w:t xml:space="preserve">Lorne Michael. Adjunct Professor at the Emlyon Business School, director of The China Sustainability Leaders Council. Piotr Pawel. Manager of CRM, Marketing Automation, and Ecommerce at Svantek, co-founder at the sustainability directory. </w:t>
      </w:r>
      <w:r w:rsidRPr="00BE286E">
        <w:rPr>
          <w:sz w:val="16"/>
          <w:szCs w:val="16"/>
        </w:rPr>
        <w:t>“The Role of Labor Unions in Algorithmic Workplace Governance → Scenario.” Sustainability Directory</w:t>
      </w:r>
      <w:r w:rsidRPr="00532793">
        <w:rPr>
          <w:sz w:val="16"/>
          <w:szCs w:val="16"/>
        </w:rPr>
        <w:t xml:space="preserve"> *note—article itself is attributed to the directory, but every article is seemingly written by Cousins and Zalewski -Vaden</w:t>
      </w:r>
      <w:r>
        <w:rPr>
          <w:sz w:val="16"/>
          <w:szCs w:val="16"/>
        </w:rPr>
        <w:t xml:space="preserve">. </w:t>
      </w:r>
      <w:r w:rsidRPr="00BE286E">
        <w:rPr>
          <w:sz w:val="16"/>
          <w:szCs w:val="16"/>
        </w:rPr>
        <w:t>14 Mar. 2025, prism.sustainability-directory.com/scenario/the-role-of-labor-unions-in-algorithmic-workplace-governance/. Accessed 20 Aug. 2025.</w:t>
      </w:r>
      <w:r w:rsidRPr="00532793">
        <w:rPr>
          <w:sz w:val="16"/>
          <w:szCs w:val="16"/>
        </w:rPr>
        <w:t xml:space="preserve"> Tiktokbussin15</w:t>
      </w:r>
    </w:p>
    <w:p w14:paraId="531934F8" w14:textId="77777777" w:rsidR="008629BB" w:rsidRPr="00C44153" w:rsidRDefault="008629BB" w:rsidP="008629BB">
      <w:pPr>
        <w:rPr>
          <w:sz w:val="12"/>
        </w:rPr>
      </w:pPr>
      <w:r w:rsidRPr="00593D20">
        <w:rPr>
          <w:rStyle w:val="StyleUnderline"/>
        </w:rPr>
        <w:t xml:space="preserve">The </w:t>
      </w:r>
      <w:r w:rsidRPr="00287259">
        <w:rPr>
          <w:rStyle w:val="StyleUnderline"/>
          <w:highlight w:val="green"/>
        </w:rPr>
        <w:t xml:space="preserve">advent of </w:t>
      </w:r>
      <w:r w:rsidRPr="00287259">
        <w:rPr>
          <w:rStyle w:val="Emphasis"/>
          <w:highlight w:val="green"/>
        </w:rPr>
        <w:t>algorithmic</w:t>
      </w:r>
      <w:r w:rsidRPr="00593D20">
        <w:rPr>
          <w:rStyle w:val="Emphasis"/>
        </w:rPr>
        <w:t xml:space="preserve"> workplace </w:t>
      </w:r>
      <w:r w:rsidRPr="00287259">
        <w:rPr>
          <w:rStyle w:val="Emphasis"/>
          <w:highlight w:val="green"/>
        </w:rPr>
        <w:t>governance</w:t>
      </w:r>
      <w:r w:rsidRPr="00287259">
        <w:rPr>
          <w:rStyle w:val="StyleUnderline"/>
          <w:highlight w:val="green"/>
        </w:rPr>
        <w:t xml:space="preserve"> </w:t>
      </w:r>
      <w:r w:rsidRPr="005A358A">
        <w:rPr>
          <w:rStyle w:val="StyleUnderline"/>
        </w:rPr>
        <w:t>marks a</w:t>
      </w:r>
      <w:r w:rsidRPr="00C44153">
        <w:rPr>
          <w:sz w:val="12"/>
        </w:rPr>
        <w:t xml:space="preserve"> significant </w:t>
      </w:r>
      <w:r w:rsidRPr="00287259">
        <w:rPr>
          <w:rStyle w:val="StyleUnderline"/>
          <w:highlight w:val="green"/>
        </w:rPr>
        <w:t xml:space="preserve">shift </w:t>
      </w:r>
      <w:r w:rsidRPr="005A358A">
        <w:rPr>
          <w:rStyle w:val="StyleUnderline"/>
        </w:rPr>
        <w:t>in</w:t>
      </w:r>
      <w:r w:rsidRPr="00593D20">
        <w:rPr>
          <w:rStyle w:val="StyleUnderline"/>
        </w:rPr>
        <w:t xml:space="preserve"> the dynamics of </w:t>
      </w:r>
      <w:r w:rsidRPr="00287259">
        <w:rPr>
          <w:rStyle w:val="StyleUnderline"/>
          <w:highlight w:val="green"/>
        </w:rPr>
        <w:t>labor</w:t>
      </w:r>
      <w:r w:rsidRPr="00C44153">
        <w:rPr>
          <w:sz w:val="12"/>
        </w:rPr>
        <w:t xml:space="preserve"> and management. </w:t>
      </w:r>
      <w:r w:rsidRPr="00593D20">
        <w:rPr>
          <w:rStyle w:val="StyleUnderline"/>
        </w:rPr>
        <w:t xml:space="preserve">This paradigm, </w:t>
      </w:r>
      <w:r w:rsidRPr="00C44153">
        <w:rPr>
          <w:rStyle w:val="StyleUnderline"/>
        </w:rPr>
        <w:t>characterized</w:t>
      </w:r>
      <w:r w:rsidRPr="00593D20">
        <w:rPr>
          <w:rStyle w:val="StyleUnderline"/>
        </w:rPr>
        <w:t xml:space="preserve"> by the use of algorithms to manage, monitor, and evaluate workers, </w:t>
      </w:r>
      <w:r w:rsidRPr="00287259">
        <w:rPr>
          <w:rStyle w:val="StyleUnderline"/>
          <w:highlight w:val="green"/>
        </w:rPr>
        <w:t>presents</w:t>
      </w:r>
      <w:r w:rsidRPr="00593D20">
        <w:rPr>
          <w:rStyle w:val="StyleUnderline"/>
        </w:rPr>
        <w:t xml:space="preserve"> both </w:t>
      </w:r>
      <w:r w:rsidRPr="00287259">
        <w:rPr>
          <w:rStyle w:val="Emphasis"/>
          <w:highlight w:val="green"/>
        </w:rPr>
        <w:t>opportunities</w:t>
      </w:r>
      <w:r w:rsidRPr="00C44153">
        <w:rPr>
          <w:rStyle w:val="Emphasis"/>
        </w:rPr>
        <w:t xml:space="preserve"> and challenges </w:t>
      </w:r>
      <w:r w:rsidRPr="00287259">
        <w:rPr>
          <w:rStyle w:val="Emphasis"/>
          <w:highlight w:val="green"/>
        </w:rPr>
        <w:t>for the future of</w:t>
      </w:r>
      <w:r w:rsidRPr="00C44153">
        <w:rPr>
          <w:rStyle w:val="Emphasis"/>
        </w:rPr>
        <w:t xml:space="preserve"> work. Labor </w:t>
      </w:r>
      <w:r w:rsidRPr="00287259">
        <w:rPr>
          <w:rStyle w:val="Emphasis"/>
          <w:highlight w:val="green"/>
        </w:rPr>
        <w:t>unions</w:t>
      </w:r>
      <w:r w:rsidRPr="00C44153">
        <w:rPr>
          <w:sz w:val="12"/>
        </w:rPr>
        <w:t xml:space="preserve">, historically vital in advocating for worker rights and equitable labor practices, </w:t>
      </w:r>
      <w:r w:rsidRPr="00593D20">
        <w:rPr>
          <w:rStyle w:val="StyleUnderline"/>
        </w:rPr>
        <w:t xml:space="preserve">now face a transformed </w:t>
      </w:r>
      <w:r w:rsidRPr="00C44153">
        <w:rPr>
          <w:rStyle w:val="StyleUnderline"/>
        </w:rPr>
        <w:t>landscape. Understanding</w:t>
      </w:r>
      <w:r w:rsidRPr="00593D20">
        <w:rPr>
          <w:rStyle w:val="StyleUnderline"/>
        </w:rPr>
        <w:t xml:space="preserve"> their evolving role requires a critical examination of the current state of algorithmic management</w:t>
      </w:r>
      <w:r w:rsidRPr="00C44153">
        <w:rPr>
          <w:sz w:val="12"/>
        </w:rPr>
        <w:t xml:space="preserve"> and its implications for workers and the labor movement.</w:t>
      </w:r>
    </w:p>
    <w:p w14:paraId="0911EB3C" w14:textId="77777777" w:rsidR="008629BB" w:rsidRPr="00C44153" w:rsidRDefault="008629BB" w:rsidP="008629BB">
      <w:pPr>
        <w:rPr>
          <w:sz w:val="12"/>
        </w:rPr>
      </w:pPr>
      <w:r w:rsidRPr="00C44153">
        <w:rPr>
          <w:sz w:val="12"/>
        </w:rPr>
        <w:t xml:space="preserve">The </w:t>
      </w:r>
      <w:r w:rsidRPr="005A358A">
        <w:rPr>
          <w:rStyle w:val="StyleUnderline"/>
        </w:rPr>
        <w:t xml:space="preserve">integration of </w:t>
      </w:r>
      <w:r w:rsidRPr="00287259">
        <w:rPr>
          <w:rStyle w:val="StyleUnderline"/>
          <w:highlight w:val="green"/>
        </w:rPr>
        <w:t>algorithms</w:t>
      </w:r>
      <w:r w:rsidRPr="00593D20">
        <w:rPr>
          <w:rStyle w:val="StyleUnderline"/>
        </w:rPr>
        <w:t xml:space="preserve"> into workplace governance </w:t>
      </w:r>
      <w:r w:rsidRPr="00287259">
        <w:rPr>
          <w:rStyle w:val="StyleUnderline"/>
          <w:highlight w:val="green"/>
        </w:rPr>
        <w:t xml:space="preserve">necessitates </w:t>
      </w:r>
      <w:r w:rsidRPr="005A358A">
        <w:rPr>
          <w:rStyle w:val="StyleUnderline"/>
        </w:rPr>
        <w:t xml:space="preserve">a </w:t>
      </w:r>
      <w:r w:rsidRPr="005A358A">
        <w:rPr>
          <w:rStyle w:val="Emphasis"/>
        </w:rPr>
        <w:t>reevaluation of labor</w:t>
      </w:r>
      <w:r w:rsidRPr="00593D20">
        <w:rPr>
          <w:rStyle w:val="Emphasis"/>
        </w:rPr>
        <w:t xml:space="preserve"> </w:t>
      </w:r>
      <w:r w:rsidRPr="00287259">
        <w:rPr>
          <w:rStyle w:val="Emphasis"/>
          <w:highlight w:val="green"/>
        </w:rPr>
        <w:t>union strategies</w:t>
      </w:r>
      <w:r w:rsidRPr="00C44153">
        <w:rPr>
          <w:sz w:val="12"/>
        </w:rPr>
        <w:t xml:space="preserve"> to ensure worker rights and fairness in this evolving technological context.</w:t>
      </w:r>
    </w:p>
    <w:p w14:paraId="0F7A07CF" w14:textId="77777777" w:rsidR="008629BB" w:rsidRPr="00593D20" w:rsidRDefault="008629BB" w:rsidP="008629BB">
      <w:pPr>
        <w:rPr>
          <w:rStyle w:val="StyleUnderline"/>
        </w:rPr>
      </w:pPr>
      <w:r w:rsidRPr="00C44153">
        <w:rPr>
          <w:sz w:val="12"/>
        </w:rPr>
        <w:t xml:space="preserve">Currently, </w:t>
      </w:r>
      <w:r w:rsidRPr="00287259">
        <w:rPr>
          <w:rStyle w:val="StyleUnderline"/>
          <w:highlight w:val="green"/>
        </w:rPr>
        <w:t>algorithmic</w:t>
      </w:r>
      <w:r w:rsidRPr="00593D20">
        <w:rPr>
          <w:rStyle w:val="StyleUnderline"/>
        </w:rPr>
        <w:t xml:space="preserve"> management </w:t>
      </w:r>
      <w:r w:rsidRPr="00287259">
        <w:rPr>
          <w:rStyle w:val="StyleUnderline"/>
          <w:highlight w:val="green"/>
        </w:rPr>
        <w:t xml:space="preserve">systems </w:t>
      </w:r>
      <w:r w:rsidRPr="005A358A">
        <w:rPr>
          <w:rStyle w:val="StyleUnderline"/>
        </w:rPr>
        <w:t xml:space="preserve">are </w:t>
      </w:r>
      <w:r w:rsidRPr="00287259">
        <w:rPr>
          <w:rStyle w:val="Emphasis"/>
          <w:highlight w:val="green"/>
        </w:rPr>
        <w:t>deployed across diverse sectors</w:t>
      </w:r>
      <w:r w:rsidRPr="00C44153">
        <w:rPr>
          <w:sz w:val="12"/>
        </w:rPr>
        <w:t xml:space="preserve">, from logistics and transportation to customer service and even professional domains like healthcare and education. </w:t>
      </w:r>
      <w:r w:rsidRPr="00593D20">
        <w:rPr>
          <w:rStyle w:val="StyleUnderline"/>
        </w:rPr>
        <w:t xml:space="preserve">These systems </w:t>
      </w:r>
      <w:r w:rsidRPr="005A358A">
        <w:rPr>
          <w:rStyle w:val="StyleUnderline"/>
        </w:rPr>
        <w:t>utilize</w:t>
      </w:r>
      <w:r w:rsidRPr="00593D20">
        <w:rPr>
          <w:rStyle w:val="StyleUnderline"/>
        </w:rPr>
        <w:t xml:space="preserve"> data-driven insights </w:t>
      </w:r>
      <w:r w:rsidRPr="00287259">
        <w:rPr>
          <w:rStyle w:val="StyleUnderline"/>
          <w:highlight w:val="green"/>
        </w:rPr>
        <w:t xml:space="preserve">to </w:t>
      </w:r>
      <w:r w:rsidRPr="00287259">
        <w:rPr>
          <w:rStyle w:val="Emphasis"/>
          <w:highlight w:val="green"/>
        </w:rPr>
        <w:t>optimize efficiency,</w:t>
      </w:r>
      <w:r w:rsidRPr="00593D20">
        <w:rPr>
          <w:rStyle w:val="Emphasis"/>
        </w:rPr>
        <w:t xml:space="preserve"> enhance productivity, </w:t>
      </w:r>
      <w:r w:rsidRPr="00287259">
        <w:rPr>
          <w:rStyle w:val="Emphasis"/>
          <w:highlight w:val="green"/>
        </w:rPr>
        <w:t>and reduce costs</w:t>
      </w:r>
      <w:r w:rsidRPr="00C44153">
        <w:rPr>
          <w:sz w:val="12"/>
        </w:rPr>
        <w:t xml:space="preserve">. For instance, </w:t>
      </w:r>
      <w:r w:rsidRPr="005A358A">
        <w:rPr>
          <w:rStyle w:val="Emphasis"/>
        </w:rPr>
        <w:t>in</w:t>
      </w:r>
      <w:r w:rsidRPr="005A358A">
        <w:rPr>
          <w:rStyle w:val="StyleUnderline"/>
        </w:rPr>
        <w:t xml:space="preserve"> warehousing</w:t>
      </w:r>
      <w:r w:rsidRPr="00593D20">
        <w:rPr>
          <w:rStyle w:val="StyleUnderline"/>
        </w:rPr>
        <w:t xml:space="preserve"> and </w:t>
      </w:r>
      <w:r w:rsidRPr="005A358A">
        <w:rPr>
          <w:rStyle w:val="Emphasis"/>
        </w:rPr>
        <w:t>delivery</w:t>
      </w:r>
      <w:r w:rsidRPr="00593D20">
        <w:rPr>
          <w:rStyle w:val="StyleUnderline"/>
        </w:rPr>
        <w:t xml:space="preserve"> services, </w:t>
      </w:r>
      <w:r w:rsidRPr="005A358A">
        <w:rPr>
          <w:rStyle w:val="Emphasis"/>
        </w:rPr>
        <w:t>algorithms dictate routes</w:t>
      </w:r>
      <w:r w:rsidRPr="00593D20">
        <w:rPr>
          <w:rStyle w:val="StyleUnderline"/>
        </w:rPr>
        <w:t xml:space="preserve">, task allocation, </w:t>
      </w:r>
      <w:r w:rsidRPr="005A358A">
        <w:rPr>
          <w:rStyle w:val="Emphasis"/>
        </w:rPr>
        <w:t>and performance</w:t>
      </w:r>
      <w:r w:rsidRPr="00593D20">
        <w:rPr>
          <w:rStyle w:val="StyleUnderline"/>
        </w:rPr>
        <w:t xml:space="preserve"> metrics, often with minimal human oversight. </w:t>
      </w:r>
      <w:r w:rsidRPr="005A358A">
        <w:rPr>
          <w:rStyle w:val="Emphasis"/>
        </w:rPr>
        <w:t>In customer service, AI</w:t>
      </w:r>
      <w:r w:rsidRPr="005A358A">
        <w:rPr>
          <w:rStyle w:val="StyleUnderline"/>
        </w:rPr>
        <w:t>-</w:t>
      </w:r>
      <w:r w:rsidRPr="00593D20">
        <w:rPr>
          <w:rStyle w:val="StyleUnderline"/>
        </w:rPr>
        <w:t xml:space="preserve">powered systems </w:t>
      </w:r>
      <w:r w:rsidRPr="005A358A">
        <w:rPr>
          <w:rStyle w:val="Emphasis"/>
        </w:rPr>
        <w:t>monitor interactions</w:t>
      </w:r>
      <w:r w:rsidRPr="00593D20">
        <w:rPr>
          <w:rStyle w:val="StyleUnderline"/>
        </w:rPr>
        <w:t>, assess agent performance, and even provide real-time guidance.</w:t>
      </w:r>
    </w:p>
    <w:p w14:paraId="578A4DB7" w14:textId="77777777" w:rsidR="008629BB" w:rsidRPr="00C44153" w:rsidRDefault="008629BB" w:rsidP="008629BB">
      <w:pPr>
        <w:rPr>
          <w:sz w:val="12"/>
        </w:rPr>
      </w:pPr>
      <w:r w:rsidRPr="00C44153">
        <w:rPr>
          <w:sz w:val="12"/>
        </w:rPr>
        <w:t xml:space="preserve">Within professional settings, algorithms may evaluate performance based on quantifiable outputs, potentially influencing promotions, bonuses, and even job security. </w:t>
      </w:r>
      <w:r w:rsidRPr="00DD7F81">
        <w:rPr>
          <w:rStyle w:val="StyleUnderline"/>
        </w:rPr>
        <w:t>The increasing sophistication and pervasiveness of these systems are reshaping the employment relationship, shifting power dynamics</w:t>
      </w:r>
      <w:r w:rsidRPr="00C44153">
        <w:rPr>
          <w:sz w:val="12"/>
        </w:rPr>
        <w:t xml:space="preserve"> and raising concerns about transparency, fairness, and worker autonomy.</w:t>
      </w:r>
    </w:p>
    <w:p w14:paraId="6FD44430" w14:textId="77777777" w:rsidR="008629BB" w:rsidRPr="00C44153" w:rsidRDefault="008629BB" w:rsidP="008629BB">
      <w:pPr>
        <w:rPr>
          <w:sz w:val="12"/>
        </w:rPr>
      </w:pPr>
      <w:r w:rsidRPr="00C44153">
        <w:rPr>
          <w:sz w:val="12"/>
        </w:rPr>
        <w:t>Data patterns reveal a growing tension between the algorithmic pursuit of efficiency and the principles of sustainable and equitable labor practices. Research indicates that algorithmic management can lead to intensified work pressures, decreased worker autonomy, and heightened surveillance. Studies have documented instances of algorithmic bias, where systems perpetuate or amplify existing inequalities based on race, gender, or other protected characteristics.</w:t>
      </w:r>
    </w:p>
    <w:p w14:paraId="3D48D60E" w14:textId="77777777" w:rsidR="008629BB" w:rsidRPr="00C44153" w:rsidRDefault="008629BB" w:rsidP="008629BB">
      <w:pPr>
        <w:rPr>
          <w:sz w:val="12"/>
        </w:rPr>
      </w:pPr>
      <w:r w:rsidRPr="00C44153">
        <w:rPr>
          <w:sz w:val="12"/>
        </w:rPr>
        <w:t>The lack of transparency in algorithmic decision-making processes further exacerbates these issues, making it difficult for workers to understand how they are being evaluated and to challenge potentially unfair outcomes. This uopaqueness contrasts sharply with traditional management structures where human oversight and established grievance procedures provide avenues for recourse and negotiation.</w:t>
      </w:r>
    </w:p>
    <w:p w14:paraId="2E48B13A" w14:textId="77777777" w:rsidR="008629BB" w:rsidRPr="00C44153" w:rsidRDefault="008629BB" w:rsidP="008629BB">
      <w:pPr>
        <w:rPr>
          <w:sz w:val="12"/>
        </w:rPr>
      </w:pPr>
      <w:r w:rsidRPr="00C44153">
        <w:rPr>
          <w:sz w:val="12"/>
        </w:rPr>
        <w:t>From a sustainability perspective, the unchecked proliferation of algorithmic workplace governance raises critical questions about the social and ethical dimensions of technological advancement. Sustainability is not solely about environmental stewardship; it also encompasses social equity and the well-being of individuals and communities. Algorithmic systems, while potentially optimizing resource allocation and productivity, can simultaneously undermine worker well-being, exacerbate inequalities, and erode the social fabric of work.</w:t>
      </w:r>
    </w:p>
    <w:p w14:paraId="35C3C541" w14:textId="77777777" w:rsidR="008629BB" w:rsidRPr="00C44153" w:rsidRDefault="008629BB" w:rsidP="008629BB">
      <w:pPr>
        <w:rPr>
          <w:sz w:val="12"/>
        </w:rPr>
      </w:pPr>
      <w:r w:rsidRPr="00C44153">
        <w:rPr>
          <w:sz w:val="12"/>
        </w:rPr>
        <w:t>The drive for algorithmic efficiency, if not tempered by ethical considerations and robust worker protections, risks creating a future of work that is unsustainable from a human and social standpoint. This is where the role of labor unions becomes increasingly vital.</w:t>
      </w:r>
    </w:p>
    <w:p w14:paraId="32731785" w14:textId="77777777" w:rsidR="008629BB" w:rsidRPr="00C44153" w:rsidRDefault="008629BB" w:rsidP="008629BB">
      <w:pPr>
        <w:rPr>
          <w:sz w:val="12"/>
        </w:rPr>
      </w:pPr>
      <w:r w:rsidRPr="00DD7F81">
        <w:rPr>
          <w:rStyle w:val="StyleUnderline"/>
        </w:rPr>
        <w:t xml:space="preserve">Labor </w:t>
      </w:r>
      <w:r w:rsidRPr="00287259">
        <w:rPr>
          <w:rStyle w:val="StyleUnderline"/>
          <w:highlight w:val="green"/>
        </w:rPr>
        <w:t>unions</w:t>
      </w:r>
      <w:r w:rsidRPr="005A358A">
        <w:rPr>
          <w:rStyle w:val="StyleUnderline"/>
        </w:rPr>
        <w:t xml:space="preserve">, </w:t>
      </w:r>
      <w:r w:rsidRPr="005A358A">
        <w:rPr>
          <w:rStyle w:val="Emphasis"/>
        </w:rPr>
        <w:t>with their</w:t>
      </w:r>
      <w:r w:rsidRPr="00DD7F81">
        <w:rPr>
          <w:rStyle w:val="StyleUnderline"/>
        </w:rPr>
        <w:t xml:space="preserve"> historical </w:t>
      </w:r>
      <w:r w:rsidRPr="005A358A">
        <w:rPr>
          <w:rStyle w:val="Emphasis"/>
        </w:rPr>
        <w:t>mandate to</w:t>
      </w:r>
      <w:r w:rsidRPr="005A358A">
        <w:rPr>
          <w:rStyle w:val="StyleUnderline"/>
        </w:rPr>
        <w:t xml:space="preserve"> protect</w:t>
      </w:r>
      <w:r w:rsidRPr="00DD7F81">
        <w:rPr>
          <w:rStyle w:val="StyleUnderline"/>
        </w:rPr>
        <w:t xml:space="preserve"> worker rights and </w:t>
      </w:r>
      <w:r w:rsidRPr="005A358A">
        <w:rPr>
          <w:rStyle w:val="Emphasis"/>
        </w:rPr>
        <w:t>promote collective bargaining,</w:t>
      </w:r>
      <w:r w:rsidRPr="00C44153">
        <w:rPr>
          <w:sz w:val="12"/>
        </w:rPr>
        <w:t xml:space="preserve"> </w:t>
      </w:r>
      <w:r w:rsidRPr="00DD7F81">
        <w:rPr>
          <w:rStyle w:val="StyleUnderline"/>
        </w:rPr>
        <w:t xml:space="preserve">are </w:t>
      </w:r>
      <w:r w:rsidRPr="005A358A">
        <w:rPr>
          <w:rStyle w:val="Emphasis"/>
        </w:rPr>
        <w:t>uniquely</w:t>
      </w:r>
      <w:r w:rsidRPr="00DD7F81">
        <w:rPr>
          <w:rStyle w:val="StyleUnderline"/>
        </w:rPr>
        <w:t xml:space="preserve"> positioned to </w:t>
      </w:r>
      <w:r w:rsidRPr="00287259">
        <w:rPr>
          <w:rStyle w:val="StyleUnderline"/>
          <w:highlight w:val="green"/>
        </w:rPr>
        <w:t>address</w:t>
      </w:r>
      <w:r w:rsidRPr="00C44153">
        <w:rPr>
          <w:sz w:val="12"/>
        </w:rPr>
        <w:t xml:space="preserve"> the challenges posed by </w:t>
      </w:r>
      <w:r w:rsidRPr="00287259">
        <w:rPr>
          <w:rStyle w:val="StyleUnderline"/>
          <w:highlight w:val="green"/>
        </w:rPr>
        <w:t>algorithmic</w:t>
      </w:r>
      <w:r w:rsidRPr="00DD7F81">
        <w:rPr>
          <w:rStyle w:val="StyleUnderline"/>
        </w:rPr>
        <w:t xml:space="preserve"> workplace </w:t>
      </w:r>
      <w:r w:rsidRPr="00287259">
        <w:rPr>
          <w:rStyle w:val="StyleUnderline"/>
          <w:highlight w:val="green"/>
        </w:rPr>
        <w:t>governance</w:t>
      </w:r>
      <w:r w:rsidRPr="00C44153">
        <w:rPr>
          <w:sz w:val="12"/>
        </w:rPr>
        <w:t xml:space="preserve">. However, adapting to this new reality </w:t>
      </w:r>
      <w:r w:rsidRPr="00DD7F81">
        <w:rPr>
          <w:rStyle w:val="StyleUnderline"/>
        </w:rPr>
        <w:t>requires a strategic evolution of union approaches</w:t>
      </w:r>
      <w:r w:rsidRPr="00DD7F81">
        <w:rPr>
          <w:rStyle w:val="Emphasis"/>
        </w:rPr>
        <w:t xml:space="preserve">. </w:t>
      </w:r>
      <w:r w:rsidRPr="00287259">
        <w:rPr>
          <w:rStyle w:val="Emphasis"/>
          <w:highlight w:val="green"/>
        </w:rPr>
        <w:t>Traditional collective bargaining frameworks</w:t>
      </w:r>
      <w:r w:rsidRPr="00C44153">
        <w:rPr>
          <w:sz w:val="12"/>
        </w:rPr>
        <w:t xml:space="preserve">, focused on wages, hours, </w:t>
      </w:r>
      <w:r w:rsidRPr="00DD7F81">
        <w:rPr>
          <w:rStyle w:val="Emphasis"/>
        </w:rPr>
        <w:t xml:space="preserve">and working conditions negotiated with human managers, may </w:t>
      </w:r>
      <w:r w:rsidRPr="00287259">
        <w:rPr>
          <w:rStyle w:val="Emphasis"/>
          <w:highlight w:val="green"/>
        </w:rPr>
        <w:t>need to be augmented</w:t>
      </w:r>
      <w:r w:rsidRPr="00287259">
        <w:rPr>
          <w:rStyle w:val="StyleUnderline"/>
          <w:highlight w:val="green"/>
        </w:rPr>
        <w:t xml:space="preserve"> to</w:t>
      </w:r>
      <w:r w:rsidRPr="00DD7F81">
        <w:rPr>
          <w:rStyle w:val="StyleUnderline"/>
        </w:rPr>
        <w:t xml:space="preserve"> </w:t>
      </w:r>
      <w:r w:rsidRPr="00287259">
        <w:rPr>
          <w:rStyle w:val="StyleUnderline"/>
          <w:highlight w:val="green"/>
        </w:rPr>
        <w:t>encompass</w:t>
      </w:r>
      <w:r w:rsidRPr="00DD7F81">
        <w:rPr>
          <w:rStyle w:val="StyleUnderline"/>
        </w:rPr>
        <w:t xml:space="preserve"> the </w:t>
      </w:r>
      <w:r w:rsidRPr="00287259">
        <w:rPr>
          <w:rStyle w:val="StyleUnderline"/>
          <w:highlight w:val="green"/>
        </w:rPr>
        <w:t>algorithmic</w:t>
      </w:r>
      <w:r w:rsidRPr="00DD7F81">
        <w:rPr>
          <w:rStyle w:val="StyleUnderline"/>
        </w:rPr>
        <w:t xml:space="preserve"> dimensions of </w:t>
      </w:r>
      <w:r w:rsidRPr="00287259">
        <w:rPr>
          <w:rStyle w:val="StyleUnderline"/>
          <w:highlight w:val="green"/>
        </w:rPr>
        <w:t>work</w:t>
      </w:r>
      <w:r w:rsidRPr="00C44153">
        <w:rPr>
          <w:sz w:val="12"/>
        </w:rPr>
        <w:t>. This includes demanding transparency in algorithmic decision-making, negotiating safeguards against algorithmic bias, and advocating for worker participation in the design and implementation of these systems.</w:t>
      </w:r>
    </w:p>
    <w:p w14:paraId="045A190B" w14:textId="77777777" w:rsidR="008629BB" w:rsidRPr="00C44153" w:rsidRDefault="008629BB" w:rsidP="008629BB">
      <w:pPr>
        <w:rPr>
          <w:sz w:val="12"/>
        </w:rPr>
      </w:pPr>
      <w:r w:rsidRPr="00DD7F81">
        <w:rPr>
          <w:rStyle w:val="StyleUnderline"/>
        </w:rPr>
        <w:t>Labor unions must evolve their strategies to effectively address the challenges of algorithmic management</w:t>
      </w:r>
      <w:r w:rsidRPr="00C44153">
        <w:rPr>
          <w:sz w:val="12"/>
        </w:rPr>
        <w:t>, focusing on transparency, fairness, and worker participation in the algorithmic workplace.</w:t>
      </w:r>
    </w:p>
    <w:p w14:paraId="0F7F78AA" w14:textId="77777777" w:rsidR="008629BB" w:rsidRPr="00C44153" w:rsidRDefault="008629BB" w:rsidP="008629BB">
      <w:pPr>
        <w:rPr>
          <w:rStyle w:val="Emphasis"/>
        </w:rPr>
      </w:pPr>
      <w:r w:rsidRPr="00C44153">
        <w:rPr>
          <w:sz w:val="12"/>
        </w:rPr>
        <w:t xml:space="preserve">Examining cross-sectoral influences reveals that </w:t>
      </w:r>
      <w:r w:rsidRPr="005A358A">
        <w:rPr>
          <w:rStyle w:val="StyleUnderline"/>
        </w:rPr>
        <w:t xml:space="preserve">the </w:t>
      </w:r>
      <w:r w:rsidRPr="00287259">
        <w:rPr>
          <w:rStyle w:val="StyleUnderline"/>
          <w:highlight w:val="green"/>
        </w:rPr>
        <w:t>impact</w:t>
      </w:r>
      <w:r w:rsidRPr="00C44153">
        <w:rPr>
          <w:rStyle w:val="StyleUnderline"/>
        </w:rPr>
        <w:t xml:space="preserve"> of algorithmic management </w:t>
      </w:r>
      <w:r w:rsidRPr="005A358A">
        <w:rPr>
          <w:rStyle w:val="StyleUnderline"/>
        </w:rPr>
        <w:t xml:space="preserve">is </w:t>
      </w:r>
      <w:r w:rsidRPr="00287259">
        <w:rPr>
          <w:rStyle w:val="StyleUnderline"/>
          <w:highlight w:val="green"/>
        </w:rPr>
        <w:t>not uniform</w:t>
      </w:r>
      <w:r w:rsidRPr="00287259">
        <w:rPr>
          <w:sz w:val="12"/>
          <w:highlight w:val="green"/>
        </w:rPr>
        <w:t xml:space="preserve">. </w:t>
      </w:r>
      <w:r w:rsidRPr="005A358A">
        <w:rPr>
          <w:rStyle w:val="Emphasis"/>
        </w:rPr>
        <w:t>Sectors with a strong union presence may experience a different trajectory</w:t>
      </w:r>
      <w:r w:rsidRPr="00C44153">
        <w:rPr>
          <w:rStyle w:val="Emphasis"/>
        </w:rPr>
        <w:t xml:space="preserve"> compared </w:t>
      </w:r>
      <w:r w:rsidRPr="005A358A">
        <w:rPr>
          <w:rStyle w:val="Emphasis"/>
        </w:rPr>
        <w:t>to those with weaker</w:t>
      </w:r>
      <w:r w:rsidRPr="00C44153">
        <w:rPr>
          <w:rStyle w:val="Emphasis"/>
        </w:rPr>
        <w:t xml:space="preserve"> labor </w:t>
      </w:r>
      <w:r w:rsidRPr="005A358A">
        <w:rPr>
          <w:rStyle w:val="Emphasis"/>
        </w:rPr>
        <w:t>representation</w:t>
      </w:r>
      <w:r w:rsidRPr="00C44153">
        <w:rPr>
          <w:rStyle w:val="Emphasis"/>
        </w:rPr>
        <w:t xml:space="preserve">. </w:t>
      </w:r>
      <w:r w:rsidRPr="005A358A">
        <w:rPr>
          <w:rStyle w:val="Emphasis"/>
        </w:rPr>
        <w:t xml:space="preserve">In </w:t>
      </w:r>
      <w:r w:rsidRPr="00287259">
        <w:rPr>
          <w:rStyle w:val="Emphasis"/>
          <w:highlight w:val="green"/>
        </w:rPr>
        <w:t>highly unionized sectors, unions</w:t>
      </w:r>
      <w:r w:rsidRPr="00C44153">
        <w:rPr>
          <w:rStyle w:val="Emphasis"/>
        </w:rPr>
        <w:t xml:space="preserve"> may </w:t>
      </w:r>
      <w:r w:rsidRPr="00287259">
        <w:rPr>
          <w:rStyle w:val="Emphasis"/>
          <w:highlight w:val="green"/>
        </w:rPr>
        <w:t>have</w:t>
      </w:r>
      <w:r w:rsidRPr="00C44153">
        <w:rPr>
          <w:rStyle w:val="Emphasis"/>
        </w:rPr>
        <w:t xml:space="preserve"> greater </w:t>
      </w:r>
      <w:r w:rsidRPr="00287259">
        <w:rPr>
          <w:rStyle w:val="Emphasis"/>
          <w:highlight w:val="green"/>
        </w:rPr>
        <w:t>leverage to negotiate algorithmic</w:t>
      </w:r>
      <w:r w:rsidRPr="005A358A">
        <w:rPr>
          <w:rStyle w:val="Emphasis"/>
        </w:rPr>
        <w:t xml:space="preserve"> </w:t>
      </w:r>
      <w:r w:rsidRPr="00287259">
        <w:rPr>
          <w:rStyle w:val="Emphasis"/>
          <w:highlight w:val="green"/>
        </w:rPr>
        <w:t>governance frameworks</w:t>
      </w:r>
      <w:r w:rsidRPr="00C44153">
        <w:rPr>
          <w:rStyle w:val="Emphasis"/>
        </w:rPr>
        <w:t xml:space="preserve"> that prioritize worker rights and well-being.</w:t>
      </w:r>
    </w:p>
    <w:p w14:paraId="2844D80B" w14:textId="77777777" w:rsidR="008629BB" w:rsidRPr="00C44153" w:rsidRDefault="008629BB" w:rsidP="008629BB">
      <w:pPr>
        <w:rPr>
          <w:rStyle w:val="Emphasis"/>
        </w:rPr>
      </w:pPr>
      <w:r w:rsidRPr="00C44153">
        <w:rPr>
          <w:sz w:val="12"/>
        </w:rPr>
        <w:t xml:space="preserve">Conversely, </w:t>
      </w:r>
      <w:r w:rsidRPr="005A358A">
        <w:rPr>
          <w:rStyle w:val="StyleUnderline"/>
        </w:rPr>
        <w:t xml:space="preserve">in </w:t>
      </w:r>
      <w:r w:rsidRPr="00287259">
        <w:rPr>
          <w:rStyle w:val="StyleUnderline"/>
          <w:highlight w:val="green"/>
        </w:rPr>
        <w:t>sectors with limited unionization</w:t>
      </w:r>
      <w:r w:rsidRPr="00C44153">
        <w:rPr>
          <w:rStyle w:val="StyleUnderline"/>
        </w:rPr>
        <w:t xml:space="preserve">, </w:t>
      </w:r>
      <w:r w:rsidRPr="00287259">
        <w:rPr>
          <w:rStyle w:val="StyleUnderline"/>
          <w:highlight w:val="green"/>
        </w:rPr>
        <w:t xml:space="preserve">workers </w:t>
      </w:r>
      <w:r w:rsidRPr="005A358A">
        <w:rPr>
          <w:rStyle w:val="StyleUnderline"/>
        </w:rPr>
        <w:t xml:space="preserve">may be </w:t>
      </w:r>
      <w:r w:rsidRPr="00287259">
        <w:rPr>
          <w:rStyle w:val="StyleUnderline"/>
          <w:highlight w:val="green"/>
        </w:rPr>
        <w:t>more vulnerable</w:t>
      </w:r>
      <w:r w:rsidRPr="00C44153">
        <w:rPr>
          <w:sz w:val="12"/>
        </w:rPr>
        <w:t xml:space="preserve"> to the potential negative consequences of unchecked algorithmic control. Furthermore, cross-cultural aspects are pertinent, as </w:t>
      </w:r>
      <w:r w:rsidRPr="00C44153">
        <w:rPr>
          <w:rStyle w:val="StyleUnderline"/>
        </w:rPr>
        <w:t xml:space="preserve">different </w:t>
      </w:r>
      <w:r w:rsidRPr="00287259">
        <w:rPr>
          <w:rStyle w:val="StyleUnderline"/>
          <w:highlight w:val="green"/>
        </w:rPr>
        <w:t>labor laws</w:t>
      </w:r>
      <w:r w:rsidRPr="00C44153">
        <w:rPr>
          <w:rStyle w:val="StyleUnderline"/>
        </w:rPr>
        <w:t xml:space="preserve"> and social norms</w:t>
      </w:r>
      <w:r w:rsidRPr="00C44153">
        <w:rPr>
          <w:sz w:val="12"/>
        </w:rPr>
        <w:t xml:space="preserve"> across countries </w:t>
      </w:r>
      <w:r w:rsidRPr="00287259">
        <w:rPr>
          <w:rStyle w:val="StyleUnderline"/>
          <w:highlight w:val="green"/>
        </w:rPr>
        <w:t>influence</w:t>
      </w:r>
      <w:r w:rsidRPr="00C44153">
        <w:rPr>
          <w:rStyle w:val="StyleUnderline"/>
        </w:rPr>
        <w:t xml:space="preserve"> </w:t>
      </w:r>
      <w:r w:rsidRPr="00287259">
        <w:rPr>
          <w:rStyle w:val="StyleUnderline"/>
          <w:highlight w:val="green"/>
        </w:rPr>
        <w:t>the</w:t>
      </w:r>
      <w:r w:rsidRPr="00C44153">
        <w:rPr>
          <w:rStyle w:val="StyleUnderline"/>
        </w:rPr>
        <w:t xml:space="preserve"> regulatory </w:t>
      </w:r>
      <w:r w:rsidRPr="00287259">
        <w:rPr>
          <w:rStyle w:val="StyleUnderline"/>
          <w:highlight w:val="green"/>
        </w:rPr>
        <w:t>landscape</w:t>
      </w:r>
      <w:r w:rsidRPr="00C44153">
        <w:rPr>
          <w:rStyle w:val="StyleUnderline"/>
        </w:rPr>
        <w:t xml:space="preserve"> for algorithmic workplace governance</w:t>
      </w:r>
      <w:r w:rsidRPr="00C44153">
        <w:rPr>
          <w:sz w:val="12"/>
        </w:rPr>
        <w:t xml:space="preserve"> </w:t>
      </w:r>
      <w:r w:rsidRPr="00287259">
        <w:rPr>
          <w:rStyle w:val="Emphasis"/>
          <w:highlight w:val="green"/>
        </w:rPr>
        <w:t>and</w:t>
      </w:r>
      <w:r w:rsidRPr="00C44153">
        <w:rPr>
          <w:rStyle w:val="Emphasis"/>
        </w:rPr>
        <w:t xml:space="preserve"> the </w:t>
      </w:r>
      <w:r w:rsidRPr="00287259">
        <w:rPr>
          <w:rStyle w:val="Emphasis"/>
          <w:highlight w:val="green"/>
        </w:rPr>
        <w:t xml:space="preserve">capacity of </w:t>
      </w:r>
      <w:r w:rsidRPr="005A358A">
        <w:rPr>
          <w:rStyle w:val="Emphasis"/>
        </w:rPr>
        <w:t xml:space="preserve">labor </w:t>
      </w:r>
      <w:r w:rsidRPr="00287259">
        <w:rPr>
          <w:rStyle w:val="Emphasis"/>
          <w:highlight w:val="green"/>
        </w:rPr>
        <w:t>unions to act</w:t>
      </w:r>
      <w:r w:rsidRPr="00C44153">
        <w:rPr>
          <w:rStyle w:val="Emphasis"/>
        </w:rPr>
        <w:t xml:space="preserve"> </w:t>
      </w:r>
      <w:r w:rsidRPr="00287259">
        <w:rPr>
          <w:rStyle w:val="Emphasis"/>
          <w:highlight w:val="green"/>
        </w:rPr>
        <w:t>as</w:t>
      </w:r>
      <w:r w:rsidRPr="00C44153">
        <w:rPr>
          <w:rStyle w:val="Emphasis"/>
        </w:rPr>
        <w:t xml:space="preserve"> effective </w:t>
      </w:r>
      <w:r w:rsidRPr="00287259">
        <w:rPr>
          <w:rStyle w:val="Emphasis"/>
          <w:highlight w:val="green"/>
        </w:rPr>
        <w:t>countervailing forces</w:t>
      </w:r>
      <w:r w:rsidRPr="00C44153">
        <w:rPr>
          <w:rStyle w:val="Emphasis"/>
        </w:rPr>
        <w:t>.</w:t>
      </w:r>
    </w:p>
    <w:p w14:paraId="7420E001" w14:textId="77777777" w:rsidR="008629BB" w:rsidRDefault="008629BB" w:rsidP="008629BB">
      <w:pPr>
        <w:pStyle w:val="Heading4"/>
      </w:pPr>
      <w:r>
        <w:rPr>
          <w:u w:val="single"/>
        </w:rPr>
        <w:t>AI governance</w:t>
      </w:r>
      <w:r>
        <w:t xml:space="preserve"> solves </w:t>
      </w:r>
      <w:r w:rsidRPr="00FC777D">
        <w:t>warming</w:t>
      </w:r>
      <w:r>
        <w:t>—</w:t>
      </w:r>
      <w:r w:rsidRPr="00FC777D">
        <w:rPr>
          <w:u w:val="single"/>
        </w:rPr>
        <w:t>business integration</w:t>
      </w:r>
      <w:r>
        <w:t xml:space="preserve"> is key.</w:t>
      </w:r>
    </w:p>
    <w:p w14:paraId="2C3E878B" w14:textId="77777777" w:rsidR="008629BB" w:rsidRPr="00567E04" w:rsidRDefault="008629BB" w:rsidP="008629BB">
      <w:pPr>
        <w:rPr>
          <w:sz w:val="16"/>
          <w:szCs w:val="16"/>
        </w:rPr>
      </w:pPr>
      <w:r w:rsidRPr="00567E04">
        <w:rPr>
          <w:rStyle w:val="Style13ptBold"/>
        </w:rPr>
        <w:t>Shome and Das 23</w:t>
      </w:r>
      <w:r>
        <w:t xml:space="preserve"> </w:t>
      </w:r>
      <w:r w:rsidRPr="00567E04">
        <w:rPr>
          <w:sz w:val="16"/>
          <w:szCs w:val="16"/>
        </w:rPr>
        <w:t xml:space="preserve">Mihir Kumar. Professor of Management &amp; Humanities at the National Institute of Technology, Arunachal Pradesh. Uday Sankar. Assistant Professor &amp; Marketing Strategist at the IBMR Business School. "Leverage AI in Green Governance: Potential For A Climate Reversal." Sustainable Boardrooms: Democratising Governance and Technology for Society and Economy. Singapore: Springer Nature Singapore, 2023. 97-113 Pp. 101-110 tiktokbussin15 </w:t>
      </w:r>
    </w:p>
    <w:p w14:paraId="75E298AA" w14:textId="77777777" w:rsidR="008629BB" w:rsidRPr="0008445F" w:rsidRDefault="008629BB" w:rsidP="008629BB">
      <w:pPr>
        <w:rPr>
          <w:sz w:val="12"/>
        </w:rPr>
      </w:pPr>
      <w:r w:rsidRPr="0008445F">
        <w:rPr>
          <w:rStyle w:val="StyleUnderline"/>
          <w:highlight w:val="green"/>
        </w:rPr>
        <w:t>A</w:t>
      </w:r>
      <w:r w:rsidRPr="000536C3">
        <w:rPr>
          <w:rStyle w:val="StyleUnderline"/>
        </w:rPr>
        <w:t xml:space="preserve">rtificial </w:t>
      </w:r>
      <w:r w:rsidRPr="0008445F">
        <w:rPr>
          <w:rStyle w:val="StyleUnderline"/>
          <w:highlight w:val="green"/>
        </w:rPr>
        <w:t>I</w:t>
      </w:r>
      <w:r w:rsidRPr="000536C3">
        <w:rPr>
          <w:rStyle w:val="StyleUnderline"/>
        </w:rPr>
        <w:t>ntelligence</w:t>
      </w:r>
      <w:r w:rsidRPr="0008445F">
        <w:rPr>
          <w:sz w:val="12"/>
        </w:rPr>
        <w:t xml:space="preserve"> (hereinafter referred to as ‘AI’) </w:t>
      </w:r>
      <w:r w:rsidRPr="000536C3">
        <w:rPr>
          <w:rStyle w:val="StyleUnderline"/>
        </w:rPr>
        <w:t>and Machine Learning</w:t>
      </w:r>
      <w:r w:rsidRPr="0008445F">
        <w:rPr>
          <w:sz w:val="12"/>
        </w:rPr>
        <w:t xml:space="preserve"> (here in after referred to as ‘ML’) </w:t>
      </w:r>
      <w:r w:rsidRPr="000536C3">
        <w:rPr>
          <w:rStyle w:val="StyleUnderline"/>
        </w:rPr>
        <w:t xml:space="preserve">have advanced to a stage where it </w:t>
      </w:r>
      <w:r w:rsidRPr="0008445F">
        <w:rPr>
          <w:rStyle w:val="StyleUnderline"/>
          <w:highlight w:val="green"/>
        </w:rPr>
        <w:t xml:space="preserve">is capable of detecting </w:t>
      </w:r>
      <w:r w:rsidRPr="0008445F">
        <w:rPr>
          <w:rStyle w:val="StyleUnderline"/>
        </w:rPr>
        <w:t xml:space="preserve">complex </w:t>
      </w:r>
      <w:r w:rsidRPr="0008445F">
        <w:rPr>
          <w:rStyle w:val="StyleUnderline"/>
          <w:highlight w:val="green"/>
        </w:rPr>
        <w:t xml:space="preserve">patterns and </w:t>
      </w:r>
      <w:r w:rsidRPr="0008445F">
        <w:rPr>
          <w:rStyle w:val="StyleUnderline"/>
        </w:rPr>
        <w:t xml:space="preserve">perform </w:t>
      </w:r>
      <w:r w:rsidRPr="0008445F">
        <w:rPr>
          <w:rStyle w:val="StyleUnderline"/>
          <w:highlight w:val="green"/>
        </w:rPr>
        <w:t>predictive analysis</w:t>
      </w:r>
      <w:r w:rsidRPr="000536C3">
        <w:rPr>
          <w:rStyle w:val="StyleUnderline"/>
        </w:rPr>
        <w:t xml:space="preserve"> from complex data sets</w:t>
      </w:r>
      <w:r w:rsidRPr="000536C3">
        <w:rPr>
          <w:rStyle w:val="Emphasis"/>
        </w:rPr>
        <w:t xml:space="preserve">. </w:t>
      </w:r>
      <w:r w:rsidRPr="0008445F">
        <w:rPr>
          <w:rStyle w:val="Emphasis"/>
          <w:highlight w:val="green"/>
        </w:rPr>
        <w:t>A</w:t>
      </w:r>
      <w:r w:rsidRPr="0008445F">
        <w:rPr>
          <w:rStyle w:val="Emphasis"/>
        </w:rPr>
        <w:t xml:space="preserve">rtificial </w:t>
      </w:r>
      <w:r w:rsidRPr="0008445F">
        <w:rPr>
          <w:rStyle w:val="Emphasis"/>
          <w:highlight w:val="green"/>
        </w:rPr>
        <w:t>N</w:t>
      </w:r>
      <w:r w:rsidRPr="0008445F">
        <w:rPr>
          <w:rStyle w:val="Emphasis"/>
        </w:rPr>
        <w:t xml:space="preserve">eural </w:t>
      </w:r>
      <w:r w:rsidRPr="0008445F">
        <w:rPr>
          <w:rStyle w:val="Emphasis"/>
          <w:highlight w:val="green"/>
        </w:rPr>
        <w:t>N</w:t>
      </w:r>
      <w:r w:rsidRPr="0008445F">
        <w:rPr>
          <w:rStyle w:val="Emphasis"/>
        </w:rPr>
        <w:t>etwork</w:t>
      </w:r>
      <w:r w:rsidRPr="0008445F">
        <w:rPr>
          <w:sz w:val="12"/>
        </w:rPr>
        <w:t xml:space="preserve"> (ANN) </w:t>
      </w:r>
      <w:r w:rsidRPr="0008445F">
        <w:rPr>
          <w:rStyle w:val="Emphasis"/>
          <w:highlight w:val="green"/>
        </w:rPr>
        <w:t xml:space="preserve">can predict </w:t>
      </w:r>
      <w:r w:rsidRPr="0008445F">
        <w:rPr>
          <w:rStyle w:val="Emphasis"/>
        </w:rPr>
        <w:t xml:space="preserve">spatial </w:t>
      </w:r>
      <w:r w:rsidRPr="0008445F">
        <w:rPr>
          <w:rStyle w:val="Emphasis"/>
          <w:highlight w:val="green"/>
        </w:rPr>
        <w:t>patterns of climate change</w:t>
      </w:r>
      <w:r w:rsidRPr="0008445F">
        <w:rPr>
          <w:sz w:val="12"/>
        </w:rPr>
        <w:t xml:space="preserve"> (Barnes et al., 2018). </w:t>
      </w:r>
      <w:r w:rsidRPr="000536C3">
        <w:rPr>
          <w:rStyle w:val="StyleUnderline"/>
        </w:rPr>
        <w:t>ML can be utilized to simulate the earth system model, and  AI can then build upon it to predict extreme weather conditions, and climatic changes due to pollution</w:t>
      </w:r>
      <w:r w:rsidRPr="000536C3">
        <w:rPr>
          <w:rStyle w:val="Emphasis"/>
        </w:rPr>
        <w:t xml:space="preserve">. </w:t>
      </w:r>
      <w:r w:rsidRPr="0008445F">
        <w:rPr>
          <w:rStyle w:val="Emphasis"/>
          <w:highlight w:val="green"/>
        </w:rPr>
        <w:t>AI can</w:t>
      </w:r>
      <w:r w:rsidRPr="000536C3">
        <w:rPr>
          <w:rStyle w:val="Emphasis"/>
        </w:rPr>
        <w:t xml:space="preserve"> also be aided by contemporary technologies to </w:t>
      </w:r>
      <w:r w:rsidRPr="0008445F">
        <w:rPr>
          <w:rStyle w:val="Emphasis"/>
          <w:highlight w:val="green"/>
        </w:rPr>
        <w:t xml:space="preserve">bring down </w:t>
      </w:r>
      <w:r w:rsidRPr="0008445F">
        <w:rPr>
          <w:rStyle w:val="Emphasis"/>
        </w:rPr>
        <w:t xml:space="preserve">the </w:t>
      </w:r>
      <w:r w:rsidRPr="0008445F">
        <w:rPr>
          <w:rStyle w:val="Emphasis"/>
          <w:highlight w:val="green"/>
        </w:rPr>
        <w:t xml:space="preserve">carbon </w:t>
      </w:r>
      <w:r w:rsidRPr="0008445F">
        <w:rPr>
          <w:rStyle w:val="Emphasis"/>
        </w:rPr>
        <w:t>footprint</w:t>
      </w:r>
      <w:r w:rsidRPr="000536C3">
        <w:rPr>
          <w:rStyle w:val="Emphasis"/>
        </w:rPr>
        <w:t xml:space="preserve"> significantly </w:t>
      </w:r>
      <w:r w:rsidRPr="0008445F">
        <w:rPr>
          <w:rStyle w:val="Emphasis"/>
          <w:highlight w:val="green"/>
        </w:rPr>
        <w:t>through monitoring and reporting</w:t>
      </w:r>
      <w:r w:rsidRPr="00CD0686">
        <w:rPr>
          <w:rStyle w:val="StyleUnderline"/>
        </w:rPr>
        <w:t>. Thus, it would help mitigate climate emergency through better preparedness</w:t>
      </w:r>
      <w:r w:rsidRPr="0008445F">
        <w:rPr>
          <w:sz w:val="12"/>
        </w:rPr>
        <w:t xml:space="preserve"> (Huntingford et al., 2019; Luccioni et al., 2021; Cowls et al., 2021; Scola, 2021).</w:t>
      </w:r>
    </w:p>
    <w:p w14:paraId="1107A24E" w14:textId="77777777" w:rsidR="008629BB" w:rsidRPr="0008445F" w:rsidRDefault="008629BB" w:rsidP="008629BB">
      <w:pPr>
        <w:rPr>
          <w:sz w:val="12"/>
        </w:rPr>
      </w:pPr>
      <w:r w:rsidRPr="0008445F">
        <w:rPr>
          <w:sz w:val="12"/>
        </w:rPr>
        <w:t>A. Analysis I</w:t>
      </w:r>
    </w:p>
    <w:p w14:paraId="6CEA3711" w14:textId="77777777" w:rsidR="008629BB" w:rsidRPr="0008445F" w:rsidRDefault="008629BB" w:rsidP="008629BB">
      <w:pPr>
        <w:rPr>
          <w:sz w:val="12"/>
        </w:rPr>
      </w:pPr>
      <w:r w:rsidRPr="00CD0686">
        <w:rPr>
          <w:rStyle w:val="StyleUnderline"/>
        </w:rPr>
        <w:t>With the advent of Industrialization</w:t>
      </w:r>
      <w:r w:rsidRPr="0008445F">
        <w:rPr>
          <w:sz w:val="12"/>
        </w:rPr>
        <w:t xml:space="preserve"> in Europe and America along with other colonized parts of the world, </w:t>
      </w:r>
      <w:r w:rsidRPr="00CD0686">
        <w:rPr>
          <w:rStyle w:val="StyleUnderline"/>
        </w:rPr>
        <w:t>natural resources were heavily exploited to quickly fulfill the demand for raw materials for production</w:t>
      </w:r>
      <w:r w:rsidRPr="0008445F">
        <w:rPr>
          <w:sz w:val="12"/>
        </w:rPr>
        <w:t xml:space="preserve">. As such, </w:t>
      </w:r>
      <w:r w:rsidRPr="00CD0686">
        <w:rPr>
          <w:rStyle w:val="StyleUnderline"/>
        </w:rPr>
        <w:t>it started hampering the quality of air, water, and other environmental factors surrounding these areas</w:t>
      </w:r>
      <w:r w:rsidRPr="0008445F">
        <w:rPr>
          <w:sz w:val="12"/>
        </w:rPr>
        <w:t xml:space="preserve"> (Akatsu, 2015). Environmental regulation in the Indian sub-continent was put in place by the then British Government with the enactment of ‘The Easement Act of 1882’. Currently, India has approximately 32 different legislations in place to protect various environmental aspects like air, water, forest, etc. (see Table 6.1). Post-Independence environmental protection has become a part of the directive principles of state policy in the Indian Constitution.</w:t>
      </w:r>
    </w:p>
    <w:p w14:paraId="704F71DF" w14:textId="77777777" w:rsidR="008629BB" w:rsidRPr="0008445F" w:rsidRDefault="008629BB" w:rsidP="008629BB">
      <w:pPr>
        <w:rPr>
          <w:sz w:val="12"/>
        </w:rPr>
      </w:pPr>
      <w:r w:rsidRPr="0008445F">
        <w:rPr>
          <w:sz w:val="12"/>
        </w:rPr>
        <w:t>Despite all these regulations, the environment in India has been degrading due to various causes like population growth, economic growth, urbanization, energy consumption, etc. (Chopra, 2016; Pandey &amp; Rastogi, 2019; Sehrawat et al., 2015). This continuous environmental degradation significantly points toward the lack of clear policy directives, multiple overlapping regulations, and segregating individual accountability and responsibility toward the environment.</w:t>
      </w:r>
    </w:p>
    <w:p w14:paraId="32D06B07" w14:textId="77777777" w:rsidR="008629BB" w:rsidRPr="0008445F" w:rsidRDefault="008629BB" w:rsidP="008629BB">
      <w:pPr>
        <w:rPr>
          <w:sz w:val="12"/>
        </w:rPr>
      </w:pPr>
      <w:r w:rsidRPr="00614AD1">
        <w:rPr>
          <w:rStyle w:val="StyleUnderline"/>
        </w:rPr>
        <w:t xml:space="preserve">The </w:t>
      </w:r>
      <w:r w:rsidRPr="0008445F">
        <w:rPr>
          <w:rStyle w:val="StyleUnderline"/>
          <w:highlight w:val="green"/>
        </w:rPr>
        <w:t>U</w:t>
      </w:r>
      <w:r w:rsidRPr="00614AD1">
        <w:rPr>
          <w:rStyle w:val="StyleUnderline"/>
        </w:rPr>
        <w:t xml:space="preserve">nited </w:t>
      </w:r>
      <w:r w:rsidRPr="0008445F">
        <w:rPr>
          <w:rStyle w:val="StyleUnderline"/>
          <w:highlight w:val="green"/>
        </w:rPr>
        <w:t>S</w:t>
      </w:r>
      <w:r w:rsidRPr="00614AD1">
        <w:rPr>
          <w:rStyle w:val="StyleUnderline"/>
        </w:rPr>
        <w:t xml:space="preserve">tates of America has adopted </w:t>
      </w:r>
      <w:r w:rsidRPr="0008445F">
        <w:rPr>
          <w:rStyle w:val="StyleUnderline"/>
        </w:rPr>
        <w:t>environmental regulation</w:t>
      </w:r>
      <w:r w:rsidRPr="0008445F">
        <w:rPr>
          <w:sz w:val="12"/>
        </w:rPr>
        <w:t xml:space="preserve"> since 1946 with the enactment of the Atomic Energy Act of 1946. The United States of America also has approximately 32 environmental legislations (see Table 6.2) </w:t>
      </w:r>
      <w:r w:rsidRPr="00614AD1">
        <w:rPr>
          <w:rStyle w:val="StyleUnderline"/>
        </w:rPr>
        <w:t>targeting various aspects like nuclear pollution, air pollution, food safety, protection from invasive species, bacterial invasion, chemical pollution, promotion of clean energy, etc</w:t>
      </w:r>
      <w:r w:rsidRPr="0008445F">
        <w:rPr>
          <w:sz w:val="12"/>
        </w:rPr>
        <w:t>.</w:t>
      </w:r>
    </w:p>
    <w:p w14:paraId="00A6BE7E" w14:textId="77777777" w:rsidR="008629BB" w:rsidRPr="00614AD1" w:rsidRDefault="008629BB" w:rsidP="008629BB">
      <w:pPr>
        <w:rPr>
          <w:rStyle w:val="Emphasis"/>
        </w:rPr>
      </w:pPr>
      <w:r w:rsidRPr="0008445F">
        <w:rPr>
          <w:sz w:val="12"/>
        </w:rPr>
        <w:t xml:space="preserve">The United States </w:t>
      </w:r>
      <w:r w:rsidRPr="0008445F">
        <w:rPr>
          <w:rStyle w:val="StyleUnderline"/>
          <w:highlight w:val="green"/>
        </w:rPr>
        <w:t>has the highest per capita</w:t>
      </w:r>
      <w:r w:rsidRPr="00614AD1">
        <w:rPr>
          <w:rStyle w:val="StyleUnderline"/>
        </w:rPr>
        <w:t xml:space="preserve"> </w:t>
      </w:r>
      <w:r w:rsidRPr="0008445F">
        <w:rPr>
          <w:rStyle w:val="StyleUnderline"/>
        </w:rPr>
        <w:t>CO2</w:t>
      </w:r>
      <w:r w:rsidRPr="00614AD1">
        <w:rPr>
          <w:rStyle w:val="StyleUnderline"/>
        </w:rPr>
        <w:t xml:space="preserve"> (</w:t>
      </w:r>
      <w:r w:rsidRPr="0008445F">
        <w:rPr>
          <w:sz w:val="12"/>
        </w:rPr>
        <w:t>14.86 tonnes per capita)</w:t>
      </w:r>
      <w:r w:rsidRPr="00614AD1">
        <w:rPr>
          <w:rStyle w:val="StyleUnderline"/>
        </w:rPr>
        <w:t xml:space="preserve"> </w:t>
      </w:r>
      <w:r w:rsidRPr="0008445F">
        <w:rPr>
          <w:rStyle w:val="StyleUnderline"/>
          <w:highlight w:val="green"/>
        </w:rPr>
        <w:t>emissions</w:t>
      </w:r>
      <w:r w:rsidRPr="0008445F">
        <w:rPr>
          <w:sz w:val="12"/>
        </w:rPr>
        <w:t xml:space="preserve"> (Ritchie &amp; Roser, 2020). It is </w:t>
      </w:r>
      <w:r w:rsidRPr="00614AD1">
        <w:rPr>
          <w:rStyle w:val="StyleUnderline"/>
        </w:rPr>
        <w:t>one of the leading contributors increase atmospheric CO2</w:t>
      </w:r>
      <w:r w:rsidRPr="0008445F">
        <w:rPr>
          <w:sz w:val="12"/>
        </w:rPr>
        <w:t xml:space="preserve"> followed by Canada, Russia, and China. The ‘State Water Resources Control Board’, a federal body of the Government of the United States of America, has highlighted long-term negative health consequences due to the degrading quality of the public water bodies that feed the city and the urgent need to take precautionary measures (Tilden, 2022). The historic drought faced by the state of California (U.S Drought Monitor, 2022) has pushed for </w:t>
      </w:r>
      <w:r w:rsidRPr="0008445F">
        <w:rPr>
          <w:rStyle w:val="Emphasis"/>
        </w:rPr>
        <w:t xml:space="preserve">the </w:t>
      </w:r>
      <w:r w:rsidRPr="0008445F">
        <w:rPr>
          <w:rStyle w:val="Emphasis"/>
          <w:highlight w:val="green"/>
        </w:rPr>
        <w:t>need to change</w:t>
      </w:r>
      <w:r w:rsidRPr="00614AD1">
        <w:rPr>
          <w:rStyle w:val="Emphasis"/>
        </w:rPr>
        <w:t xml:space="preserve"> the way we think of </w:t>
      </w:r>
      <w:r w:rsidRPr="0008445F">
        <w:rPr>
          <w:rStyle w:val="Emphasis"/>
          <w:highlight w:val="green"/>
        </w:rPr>
        <w:t xml:space="preserve">environmental laws need adaption </w:t>
      </w:r>
      <w:r w:rsidRPr="0008445F">
        <w:rPr>
          <w:rStyle w:val="Emphasis"/>
        </w:rPr>
        <w:t>&amp; improvisation</w:t>
      </w:r>
      <w:r w:rsidRPr="0008445F">
        <w:rPr>
          <w:sz w:val="12"/>
        </w:rPr>
        <w:t xml:space="preserve"> (McDonald &amp; McCormack, 2021) </w:t>
      </w:r>
      <w:r w:rsidRPr="0008445F">
        <w:rPr>
          <w:rStyle w:val="Emphasis"/>
          <w:highlight w:val="green"/>
        </w:rPr>
        <w:t xml:space="preserve">to </w:t>
      </w:r>
      <w:r w:rsidRPr="0008445F">
        <w:rPr>
          <w:rStyle w:val="Emphasis"/>
        </w:rPr>
        <w:t>match</w:t>
      </w:r>
      <w:r w:rsidRPr="00614AD1">
        <w:rPr>
          <w:rStyle w:val="Emphasis"/>
        </w:rPr>
        <w:t xml:space="preserve"> the need of climate change in order to </w:t>
      </w:r>
      <w:r w:rsidRPr="0008445F">
        <w:rPr>
          <w:rStyle w:val="Emphasis"/>
          <w:highlight w:val="green"/>
        </w:rPr>
        <w:t>tackle</w:t>
      </w:r>
      <w:r w:rsidRPr="00614AD1">
        <w:rPr>
          <w:rStyle w:val="Emphasis"/>
        </w:rPr>
        <w:t xml:space="preserve"> </w:t>
      </w:r>
      <w:r w:rsidRPr="0008445F">
        <w:rPr>
          <w:rStyle w:val="Emphasis"/>
        </w:rPr>
        <w:t xml:space="preserve">global </w:t>
      </w:r>
      <w:r w:rsidRPr="0008445F">
        <w:rPr>
          <w:rStyle w:val="Emphasis"/>
          <w:highlight w:val="green"/>
        </w:rPr>
        <w:t>warming</w:t>
      </w:r>
      <w:r w:rsidRPr="00614AD1">
        <w:rPr>
          <w:rStyle w:val="Emphasis"/>
        </w:rPr>
        <w:t>.</w:t>
      </w:r>
    </w:p>
    <w:p w14:paraId="17E69E2D" w14:textId="77777777" w:rsidR="008629BB" w:rsidRPr="0008445F" w:rsidRDefault="008629BB" w:rsidP="008629BB">
      <w:pPr>
        <w:rPr>
          <w:sz w:val="12"/>
        </w:rPr>
      </w:pPr>
      <w:r w:rsidRPr="0008445F">
        <w:rPr>
          <w:sz w:val="12"/>
        </w:rPr>
        <w:t>[TABLE OMITTED]</w:t>
      </w:r>
    </w:p>
    <w:p w14:paraId="054ED2E2" w14:textId="77777777" w:rsidR="008629BB" w:rsidRPr="0008445F" w:rsidRDefault="008629BB" w:rsidP="008629BB">
      <w:pPr>
        <w:rPr>
          <w:sz w:val="12"/>
        </w:rPr>
      </w:pPr>
      <w:r w:rsidRPr="0008445F">
        <w:rPr>
          <w:sz w:val="12"/>
        </w:rPr>
        <w:t>The European Union has unmatched environmental policy guidelines and legislation. The environmental policy in the EU is formulated in the Environment Action Programme, which decides the course of action for the member states.</w:t>
      </w:r>
    </w:p>
    <w:p w14:paraId="3BFCDF5D" w14:textId="77777777" w:rsidR="008629BB" w:rsidRPr="0008445F" w:rsidRDefault="008629BB" w:rsidP="008629BB">
      <w:pPr>
        <w:rPr>
          <w:sz w:val="12"/>
        </w:rPr>
      </w:pPr>
      <w:r w:rsidRPr="0008445F">
        <w:rPr>
          <w:sz w:val="12"/>
        </w:rPr>
        <w:t>There have been eight Environment Action Programmes (see Table 6.3)inthe EU each one consecutively improvised upon the previous one. The 8thactionprogramme focuses on very long-term climate actions and aims to be climate neutral by 2050. The programme also intends to reduce carbon emission and achieve the stipulated targets by 2030. Decrease in material consumption footprint, fair environmental usage, preserving biodiversity, reducing fossil fuel dependency, use to science &amp; technology for climate risk mitigation and looking beyond the GDP requirements for climate actions.</w:t>
      </w:r>
    </w:p>
    <w:p w14:paraId="6F11B7E7" w14:textId="77777777" w:rsidR="008629BB" w:rsidRPr="0008445F" w:rsidRDefault="008629BB" w:rsidP="008629BB">
      <w:pPr>
        <w:rPr>
          <w:sz w:val="12"/>
        </w:rPr>
      </w:pPr>
      <w:r w:rsidRPr="0008445F">
        <w:rPr>
          <w:sz w:val="12"/>
        </w:rPr>
        <w:t>The United Nations has held 21 climate conventions till now starting from the 1971 Ramsar Convention. The Montreal Protocol 1987 had a long-lasting impact on the emission (see Fig. 6.1) and reduction (see Fig. 6.2) of ozone-depleting gases.</w:t>
      </w:r>
    </w:p>
    <w:p w14:paraId="15C91B99" w14:textId="77777777" w:rsidR="008629BB" w:rsidRPr="0008445F" w:rsidRDefault="008629BB" w:rsidP="008629BB">
      <w:pPr>
        <w:rPr>
          <w:sz w:val="12"/>
        </w:rPr>
      </w:pPr>
      <w:r w:rsidRPr="0008445F">
        <w:rPr>
          <w:sz w:val="12"/>
        </w:rPr>
        <w:t>This reduction of the Ozone-Depleting Substances has helped the recovery of the ozone layer in a significant manner (Tian, 2022). However, the atmospheric carbon dioxide has been constantly rising over the decades (see Fig. 6.3). The annual CO2 emissions in 2021 reached a staggering 36.3 Gt with a 6% increase from pre-pandemic levels. The energy produced from coal, and coal to gas conversions were some of the major causes. The prime contributor to this increase was high energy demand in China in the post-pandemic economy (International Energy Agency, 2022).</w:t>
      </w:r>
    </w:p>
    <w:p w14:paraId="5F3467AA" w14:textId="77777777" w:rsidR="008629BB" w:rsidRPr="0008445F" w:rsidRDefault="008629BB" w:rsidP="008629BB">
      <w:pPr>
        <w:rPr>
          <w:sz w:val="12"/>
        </w:rPr>
      </w:pPr>
      <w:r w:rsidRPr="0008445F">
        <w:rPr>
          <w:sz w:val="12"/>
        </w:rPr>
        <w:t>B. Analysis II</w:t>
      </w:r>
    </w:p>
    <w:p w14:paraId="7879CF9A" w14:textId="77777777" w:rsidR="008629BB" w:rsidRPr="0008445F" w:rsidRDefault="008629BB" w:rsidP="008629BB">
      <w:pPr>
        <w:rPr>
          <w:sz w:val="12"/>
        </w:rPr>
      </w:pPr>
      <w:r w:rsidRPr="0008445F">
        <w:rPr>
          <w:rStyle w:val="StyleUnderline"/>
          <w:highlight w:val="green"/>
        </w:rPr>
        <w:t>The (ESG)</w:t>
      </w:r>
      <w:r w:rsidRPr="00AE227D">
        <w:rPr>
          <w:rStyle w:val="StyleUnderline"/>
        </w:rPr>
        <w:t xml:space="preserve"> </w:t>
      </w:r>
      <w:r w:rsidRPr="0008445F">
        <w:rPr>
          <w:rStyle w:val="Emphasis"/>
        </w:rPr>
        <w:t>environmental, social and governance values</w:t>
      </w:r>
      <w:r w:rsidRPr="0008445F">
        <w:rPr>
          <w:sz w:val="12"/>
        </w:rPr>
        <w:t xml:space="preserve"> were first popularized in the ‘Who Cares Wins 2005 Conference’ under the theme ‘Investing for Long Term Value’ </w:t>
      </w:r>
      <w:r w:rsidRPr="0008445F">
        <w:rPr>
          <w:rStyle w:val="StyleUnderline"/>
        </w:rPr>
        <w:t>as a value-driven financial asset management policy</w:t>
      </w:r>
      <w:r w:rsidRPr="00AE227D">
        <w:rPr>
          <w:rStyle w:val="StyleUnderline"/>
        </w:rPr>
        <w:t xml:space="preserve"> for very long-term investing</w:t>
      </w:r>
      <w:r w:rsidRPr="0008445F">
        <w:rPr>
          <w:sz w:val="12"/>
        </w:rPr>
        <w:t xml:space="preserve"> (International Finance Corporation, 2005). The common consensus among the participants quickly popularized the values, and </w:t>
      </w:r>
      <w:r w:rsidRPr="0008445F">
        <w:rPr>
          <w:rStyle w:val="StyleUnderline"/>
        </w:rPr>
        <w:t xml:space="preserve">it </w:t>
      </w:r>
      <w:r w:rsidRPr="0008445F">
        <w:rPr>
          <w:rStyle w:val="StyleUnderline"/>
          <w:highlight w:val="green"/>
        </w:rPr>
        <w:t>got adapted into</w:t>
      </w:r>
      <w:r w:rsidRPr="0008445F">
        <w:rPr>
          <w:rStyle w:val="StyleUnderline"/>
        </w:rPr>
        <w:t xml:space="preserve"> the </w:t>
      </w:r>
      <w:r w:rsidRPr="0008445F">
        <w:rPr>
          <w:rStyle w:val="StyleUnderline"/>
          <w:highlight w:val="green"/>
        </w:rPr>
        <w:t>existing</w:t>
      </w:r>
      <w:r w:rsidRPr="0008445F">
        <w:rPr>
          <w:rStyle w:val="StyleUnderline"/>
        </w:rPr>
        <w:t xml:space="preserve"> financial disclosure </w:t>
      </w:r>
      <w:r w:rsidRPr="0008445F">
        <w:rPr>
          <w:rStyle w:val="StyleUnderline"/>
          <w:highlight w:val="green"/>
        </w:rPr>
        <w:t>frameworks</w:t>
      </w:r>
      <w:r w:rsidRPr="0008445F">
        <w:rPr>
          <w:sz w:val="12"/>
        </w:rPr>
        <w:t xml:space="preserve"> like GRI, SASB, CDP, TCFD, and WDI.</w:t>
      </w:r>
    </w:p>
    <w:p w14:paraId="741E47E5" w14:textId="77777777" w:rsidR="008629BB" w:rsidRPr="0008445F" w:rsidRDefault="008629BB" w:rsidP="008629BB">
      <w:pPr>
        <w:rPr>
          <w:sz w:val="12"/>
        </w:rPr>
      </w:pPr>
      <w:r w:rsidRPr="0008445F">
        <w:rPr>
          <w:sz w:val="12"/>
        </w:rPr>
        <w:t>[FIGURES OMITTED]</w:t>
      </w:r>
    </w:p>
    <w:p w14:paraId="48B90D42" w14:textId="77777777" w:rsidR="008629BB" w:rsidRPr="0008445F" w:rsidRDefault="008629BB" w:rsidP="008629BB">
      <w:pPr>
        <w:rPr>
          <w:sz w:val="12"/>
        </w:rPr>
      </w:pPr>
      <w:r w:rsidRPr="0008445F">
        <w:rPr>
          <w:sz w:val="12"/>
        </w:rPr>
        <w:t xml:space="preserve">However, </w:t>
      </w:r>
      <w:r w:rsidRPr="00AE227D">
        <w:rPr>
          <w:rStyle w:val="StyleUnderline"/>
        </w:rPr>
        <w:t xml:space="preserve">the </w:t>
      </w:r>
      <w:r w:rsidRPr="0008445F">
        <w:rPr>
          <w:rStyle w:val="StyleUnderline"/>
          <w:highlight w:val="green"/>
        </w:rPr>
        <w:t>challenge posed by</w:t>
      </w:r>
      <w:r w:rsidRPr="00AE227D">
        <w:rPr>
          <w:rStyle w:val="StyleUnderline"/>
        </w:rPr>
        <w:t xml:space="preserve"> the </w:t>
      </w:r>
      <w:r w:rsidRPr="0008445F">
        <w:rPr>
          <w:rStyle w:val="StyleUnderline"/>
          <w:highlight w:val="green"/>
        </w:rPr>
        <w:t xml:space="preserve">varying </w:t>
      </w:r>
      <w:r w:rsidRPr="0008445F">
        <w:rPr>
          <w:rStyle w:val="StyleUnderline"/>
        </w:rPr>
        <w:t xml:space="preserve">degree of </w:t>
      </w:r>
      <w:r w:rsidRPr="0008445F">
        <w:rPr>
          <w:rStyle w:val="StyleUnderline"/>
          <w:highlight w:val="green"/>
        </w:rPr>
        <w:t>reporting</w:t>
      </w:r>
      <w:r w:rsidRPr="00AE227D">
        <w:rPr>
          <w:rStyle w:val="StyleUnderline"/>
        </w:rPr>
        <w:t xml:space="preserve"> mechanisms </w:t>
      </w:r>
      <w:r w:rsidRPr="0008445F">
        <w:rPr>
          <w:rStyle w:val="StyleUnderline"/>
          <w:highlight w:val="green"/>
        </w:rPr>
        <w:t>highlighted</w:t>
      </w:r>
      <w:r w:rsidRPr="00AE227D">
        <w:rPr>
          <w:rStyle w:val="StyleUnderline"/>
        </w:rPr>
        <w:t xml:space="preserve"> the </w:t>
      </w:r>
      <w:r w:rsidRPr="0008445F">
        <w:rPr>
          <w:rStyle w:val="StyleUnderline"/>
          <w:highlight w:val="green"/>
        </w:rPr>
        <w:t>need for a</w:t>
      </w:r>
      <w:r w:rsidRPr="00AE227D">
        <w:rPr>
          <w:rStyle w:val="StyleUnderline"/>
        </w:rPr>
        <w:t xml:space="preserve"> </w:t>
      </w:r>
      <w:r w:rsidRPr="0008445F">
        <w:rPr>
          <w:rStyle w:val="StyleUnderline"/>
          <w:highlight w:val="green"/>
        </w:rPr>
        <w:t>common</w:t>
      </w:r>
      <w:r w:rsidRPr="00AE227D">
        <w:rPr>
          <w:rStyle w:val="StyleUnderline"/>
        </w:rPr>
        <w:t xml:space="preserve"> ESG disclosure </w:t>
      </w:r>
      <w:r w:rsidRPr="0008445F">
        <w:rPr>
          <w:rStyle w:val="StyleUnderline"/>
          <w:highlight w:val="green"/>
        </w:rPr>
        <w:t>framework</w:t>
      </w:r>
      <w:r w:rsidRPr="0008445F">
        <w:rPr>
          <w:sz w:val="12"/>
        </w:rPr>
        <w:t>. The big auditing firms (Deloitte, Ernst &amp; Young, KPMG, and PwC) under the banner of World Economic Forum pushed for a common reporting and disclosure framework. Thus, the WEF framework for ESG disclosure framework was adopted in 2020 (Deloitte, 2020; Bruce, 2020)(seeFig. 6.4).</w:t>
      </w:r>
    </w:p>
    <w:p w14:paraId="7E3E7A8F" w14:textId="77777777" w:rsidR="008629BB" w:rsidRPr="0008445F" w:rsidRDefault="008629BB" w:rsidP="008629BB">
      <w:pPr>
        <w:rPr>
          <w:sz w:val="12"/>
        </w:rPr>
      </w:pPr>
      <w:r w:rsidRPr="0008445F">
        <w:rPr>
          <w:sz w:val="12"/>
        </w:rPr>
        <w:t>WEF IBC metrics for ESG disclosure are grounded on 4 pillars (1. Governance, 2. Planet, 3. People, and 4. Prosperity) covering 18 topics: Governance covers (Governing Motive Governing Body’s Competence, Participant Involvement Ethical Conduct, Oversight of Opportunities and Risks), Planet covers (Global Warming, Loss of Nature, Availability of Fresh Water Solid Waste, Water Pollution, Air Pollu tion, andnd Resource Availability), People covers (Equality &amp; Respect, Overall Good Health, and Future-Ready Skills), and Prosperity covers (Creation of Wealth and Employment, Better Services and Product Innovation, Social and Communal Vitality). Each pillar has two bifurcated measures Core and Expanded. There are 22 critically important core metrics that are derived from the already existing reporting mechanism. The 34 expanded metrics are ways of measuring and communicating long sustainable practices for value creation.</w:t>
      </w:r>
    </w:p>
    <w:p w14:paraId="3DF0BB22" w14:textId="77777777" w:rsidR="008629BB" w:rsidRPr="0008445F" w:rsidRDefault="008629BB" w:rsidP="008629BB">
      <w:pPr>
        <w:rPr>
          <w:sz w:val="12"/>
        </w:rPr>
      </w:pPr>
      <w:r w:rsidRPr="0008445F">
        <w:rPr>
          <w:sz w:val="12"/>
        </w:rPr>
        <w:t>[FIGURES OMITTED]</w:t>
      </w:r>
    </w:p>
    <w:p w14:paraId="5747D281" w14:textId="77777777" w:rsidR="008629BB" w:rsidRPr="0008445F" w:rsidRDefault="008629BB" w:rsidP="008629BB">
      <w:pPr>
        <w:rPr>
          <w:sz w:val="12"/>
        </w:rPr>
      </w:pPr>
      <w:r w:rsidRPr="0008445F">
        <w:rPr>
          <w:sz w:val="12"/>
        </w:rPr>
        <w:t>All these metrics cover 15 sustainable development goals in total (KPMG, 2022). Goal 2 (Zero Hunger) and Goal 11 (Sustainable Communities and Cities) are equally important goals in the context of communities in an operating environment for a very long-term investment strategy. A new improvised agenda is conceptualized adjusting Goals 2 and 11 in the value metrics of the WEF IBC framework and the WEF ESG Investing Framework is formed (see Fig. 6.5).</w:t>
      </w:r>
    </w:p>
    <w:p w14:paraId="79637FD1" w14:textId="77777777" w:rsidR="008629BB" w:rsidRPr="0008445F" w:rsidRDefault="008629BB" w:rsidP="008629BB">
      <w:pPr>
        <w:rPr>
          <w:sz w:val="12"/>
        </w:rPr>
      </w:pPr>
      <w:r w:rsidRPr="0008445F">
        <w:rPr>
          <w:sz w:val="12"/>
        </w:rPr>
        <w:t xml:space="preserve">A study conducted by the technology giant Oracle pointed to some fascinating facts that highlight the </w:t>
      </w:r>
      <w:r w:rsidRPr="0008445F">
        <w:rPr>
          <w:rStyle w:val="StyleUnderline"/>
        </w:rPr>
        <w:t xml:space="preserve">importance of </w:t>
      </w:r>
      <w:r w:rsidRPr="0008445F">
        <w:rPr>
          <w:rStyle w:val="StyleUnderline"/>
          <w:highlight w:val="green"/>
        </w:rPr>
        <w:t>AI-centric ESG</w:t>
      </w:r>
      <w:r w:rsidRPr="0008445F">
        <w:rPr>
          <w:rStyle w:val="StyleUnderline"/>
        </w:rPr>
        <w:t xml:space="preserve">. Approximately 93% of people believe that sustainability </w:t>
      </w:r>
      <w:r w:rsidRPr="0008445F">
        <w:rPr>
          <w:rStyle w:val="StyleUnderline"/>
          <w:highlight w:val="green"/>
        </w:rPr>
        <w:t>is</w:t>
      </w:r>
      <w:r w:rsidRPr="0008445F">
        <w:rPr>
          <w:rStyle w:val="StyleUnderline"/>
        </w:rPr>
        <w:t xml:space="preserve"> an </w:t>
      </w:r>
      <w:r w:rsidRPr="0008445F">
        <w:rPr>
          <w:rStyle w:val="StyleUnderline"/>
          <w:highlight w:val="green"/>
        </w:rPr>
        <w:t>important</w:t>
      </w:r>
      <w:r w:rsidRPr="0008445F">
        <w:rPr>
          <w:rStyle w:val="StyleUnderline"/>
        </w:rPr>
        <w:t xml:space="preserve"> goal </w:t>
      </w:r>
      <w:r w:rsidRPr="00084988">
        <w:rPr>
          <w:rStyle w:val="Emphasis"/>
          <w:highlight w:val="green"/>
        </w:rPr>
        <w:t>for</w:t>
      </w:r>
      <w:r w:rsidRPr="00084988">
        <w:rPr>
          <w:rStyle w:val="StyleUnderline"/>
          <w:highlight w:val="green"/>
        </w:rPr>
        <w:t xml:space="preserve"> </w:t>
      </w:r>
      <w:r w:rsidRPr="00084988">
        <w:rPr>
          <w:rStyle w:val="Emphasis"/>
          <w:highlight w:val="green"/>
        </w:rPr>
        <w:t>business</w:t>
      </w:r>
      <w:r w:rsidRPr="0008445F">
        <w:rPr>
          <w:rStyle w:val="StyleUnderline"/>
        </w:rPr>
        <w:t xml:space="preserve"> and a staggeringly 78% are disappointed with the efforts of business</w:t>
      </w:r>
      <w:r w:rsidRPr="0008445F">
        <w:rPr>
          <w:sz w:val="12"/>
        </w:rPr>
        <w:t xml:space="preserve">. Approximately </w:t>
      </w:r>
      <w:r w:rsidRPr="0008445F">
        <w:rPr>
          <w:rStyle w:val="StyleUnderline"/>
        </w:rPr>
        <w:t xml:space="preserve">91% of the business heads accepted challenges at tackle sustainability commitments while 96% had agreed to error of human emotions, out of </w:t>
      </w:r>
      <w:r w:rsidRPr="0008445F">
        <w:rPr>
          <w:rStyle w:val="Emphasis"/>
        </w:rPr>
        <w:t xml:space="preserve">which </w:t>
      </w:r>
      <w:r w:rsidRPr="0008445F">
        <w:rPr>
          <w:rStyle w:val="Emphasis"/>
          <w:highlight w:val="green"/>
        </w:rPr>
        <w:t>93%</w:t>
      </w:r>
      <w:r w:rsidRPr="0008445F">
        <w:rPr>
          <w:rStyle w:val="Emphasis"/>
        </w:rPr>
        <w:t xml:space="preserve"> </w:t>
      </w:r>
      <w:r w:rsidRPr="0008445F">
        <w:rPr>
          <w:rStyle w:val="Emphasis"/>
          <w:highlight w:val="green"/>
        </w:rPr>
        <w:t xml:space="preserve">agreed </w:t>
      </w:r>
      <w:r w:rsidRPr="0008445F">
        <w:rPr>
          <w:rStyle w:val="Emphasis"/>
        </w:rPr>
        <w:t xml:space="preserve">comfort </w:t>
      </w:r>
      <w:r w:rsidRPr="0008445F">
        <w:rPr>
          <w:rStyle w:val="Emphasis"/>
          <w:highlight w:val="green"/>
        </w:rPr>
        <w:t>at employing tech</w:t>
      </w:r>
      <w:r w:rsidRPr="0008445F">
        <w:rPr>
          <w:rStyle w:val="Emphasis"/>
        </w:rPr>
        <w:t>nology</w:t>
      </w:r>
      <w:r w:rsidRPr="0008445F">
        <w:rPr>
          <w:sz w:val="12"/>
        </w:rPr>
        <w:t xml:space="preserve"> (AI Bot) </w:t>
      </w:r>
      <w:r w:rsidRPr="0008445F">
        <w:rPr>
          <w:rStyle w:val="StyleUnderline"/>
          <w:highlight w:val="green"/>
        </w:rPr>
        <w:t>for making</w:t>
      </w:r>
      <w:r w:rsidRPr="0008445F">
        <w:rPr>
          <w:rStyle w:val="StyleUnderline"/>
        </w:rPr>
        <w:t xml:space="preserve"> such a </w:t>
      </w:r>
      <w:r w:rsidRPr="0008445F">
        <w:rPr>
          <w:rStyle w:val="StyleUnderline"/>
          <w:highlight w:val="green"/>
        </w:rPr>
        <w:t>decision</w:t>
      </w:r>
      <w:r w:rsidRPr="0008445F">
        <w:rPr>
          <w:sz w:val="12"/>
        </w:rPr>
        <w:t xml:space="preserve">. Around 89% of the surveyed people wanted to see action in ESG commitments and the same number of business heads accepted </w:t>
      </w:r>
      <w:r w:rsidRPr="0008445F">
        <w:rPr>
          <w:rStyle w:val="StyleUnderline"/>
        </w:rPr>
        <w:t>ESG is important for long-term success of the organization</w:t>
      </w:r>
      <w:r w:rsidRPr="0008445F">
        <w:rPr>
          <w:sz w:val="12"/>
        </w:rPr>
        <w:t xml:space="preserve"> (Oracle &amp; Savanta, 2022).</w:t>
      </w:r>
    </w:p>
    <w:p w14:paraId="792B76C6" w14:textId="77777777" w:rsidR="008629BB" w:rsidRPr="0008445F" w:rsidRDefault="008629BB" w:rsidP="008629BB">
      <w:pPr>
        <w:rPr>
          <w:sz w:val="12"/>
        </w:rPr>
      </w:pPr>
      <w:r w:rsidRPr="0008445F">
        <w:rPr>
          <w:sz w:val="12"/>
        </w:rPr>
        <w:t>[FIGURE OMITTED]</w:t>
      </w:r>
    </w:p>
    <w:p w14:paraId="137881E5" w14:textId="77777777" w:rsidR="008629BB" w:rsidRPr="0008445F" w:rsidRDefault="008629BB" w:rsidP="008629BB">
      <w:pPr>
        <w:rPr>
          <w:sz w:val="12"/>
        </w:rPr>
      </w:pPr>
      <w:r w:rsidRPr="0008445F">
        <w:rPr>
          <w:rStyle w:val="Emphasis"/>
          <w:highlight w:val="green"/>
        </w:rPr>
        <w:t>AI</w:t>
      </w:r>
      <w:r w:rsidRPr="0008445F">
        <w:rPr>
          <w:rStyle w:val="Emphasis"/>
        </w:rPr>
        <w:t xml:space="preserve">-enabled ESG </w:t>
      </w:r>
      <w:r w:rsidRPr="0008445F">
        <w:rPr>
          <w:rStyle w:val="Emphasis"/>
          <w:highlight w:val="green"/>
        </w:rPr>
        <w:t>is crucial for</w:t>
      </w:r>
      <w:r w:rsidRPr="0008445F">
        <w:rPr>
          <w:rStyle w:val="Emphasis"/>
        </w:rPr>
        <w:t xml:space="preserve"> the future success of </w:t>
      </w:r>
      <w:r w:rsidRPr="0008445F">
        <w:rPr>
          <w:rStyle w:val="Emphasis"/>
          <w:highlight w:val="green"/>
        </w:rPr>
        <w:t>organizations</w:t>
      </w:r>
      <w:r w:rsidRPr="0008445F">
        <w:rPr>
          <w:rStyle w:val="StyleUnderline"/>
        </w:rPr>
        <w:t xml:space="preserve"> as </w:t>
      </w:r>
      <w:r w:rsidRPr="0008445F">
        <w:rPr>
          <w:rStyle w:val="StyleUnderline"/>
          <w:highlight w:val="green"/>
        </w:rPr>
        <w:t>it has</w:t>
      </w:r>
      <w:r w:rsidRPr="0008445F">
        <w:rPr>
          <w:rStyle w:val="StyleUnderline"/>
        </w:rPr>
        <w:t xml:space="preserve"> the </w:t>
      </w:r>
      <w:r w:rsidRPr="0008445F">
        <w:rPr>
          <w:rStyle w:val="StyleUnderline"/>
          <w:highlight w:val="green"/>
        </w:rPr>
        <w:t>capacity to dispute ratings</w:t>
      </w:r>
      <w:r w:rsidRPr="0008445F">
        <w:rPr>
          <w:rStyle w:val="StyleUnderline"/>
        </w:rPr>
        <w:t xml:space="preserve"> </w:t>
      </w:r>
      <w:r w:rsidRPr="0008445F">
        <w:rPr>
          <w:rStyle w:val="StyleUnderline"/>
          <w:highlight w:val="green"/>
        </w:rPr>
        <w:t>by comparing</w:t>
      </w:r>
      <w:r w:rsidRPr="0008445F">
        <w:rPr>
          <w:rStyle w:val="StyleUnderline"/>
        </w:rPr>
        <w:t xml:space="preserve"> and contrasting </w:t>
      </w:r>
      <w:r w:rsidRPr="0008445F">
        <w:rPr>
          <w:rStyle w:val="StyleUnderline"/>
          <w:highlight w:val="green"/>
        </w:rPr>
        <w:t>with</w:t>
      </w:r>
      <w:r w:rsidRPr="0008445F">
        <w:rPr>
          <w:rStyle w:val="StyleUnderline"/>
        </w:rPr>
        <w:t xml:space="preserve"> other sources like satellite imagery</w:t>
      </w:r>
      <w:r w:rsidRPr="0008445F">
        <w:rPr>
          <w:rStyle w:val="StyleUnderline"/>
          <w:highlight w:val="green"/>
        </w:rPr>
        <w:t>,</w:t>
      </w:r>
      <w:r w:rsidRPr="0008445F">
        <w:rPr>
          <w:rStyle w:val="StyleUnderline"/>
        </w:rPr>
        <w:t xml:space="preserve"> natural language processing, and other digital </w:t>
      </w:r>
      <w:r w:rsidRPr="0008445F">
        <w:rPr>
          <w:rStyle w:val="StyleUnderline"/>
          <w:highlight w:val="green"/>
        </w:rPr>
        <w:t>documents</w:t>
      </w:r>
      <w:r w:rsidRPr="0008445F">
        <w:rPr>
          <w:rStyle w:val="StyleUnderline"/>
        </w:rPr>
        <w:t xml:space="preserve"> for ESG</w:t>
      </w:r>
      <w:r w:rsidRPr="0008445F">
        <w:rPr>
          <w:sz w:val="12"/>
        </w:rPr>
        <w:t xml:space="preserve"> (Amundi &amp; International Finance Corporation, 2021).</w:t>
      </w:r>
    </w:p>
    <w:p w14:paraId="111BDA54" w14:textId="77777777" w:rsidR="008629BB" w:rsidRPr="0008445F" w:rsidRDefault="008629BB" w:rsidP="008629BB">
      <w:pPr>
        <w:rPr>
          <w:sz w:val="12"/>
        </w:rPr>
      </w:pPr>
      <w:r w:rsidRPr="0008445F">
        <w:rPr>
          <w:rStyle w:val="StyleUnderline"/>
        </w:rPr>
        <w:t>The ‘</w:t>
      </w:r>
      <w:r w:rsidRPr="0008445F">
        <w:rPr>
          <w:rStyle w:val="StyleUnderline"/>
          <w:highlight w:val="green"/>
        </w:rPr>
        <w:t>AI-enabled</w:t>
      </w:r>
      <w:r w:rsidRPr="0008445F">
        <w:rPr>
          <w:rStyle w:val="StyleUnderline"/>
        </w:rPr>
        <w:t xml:space="preserve"> SDG-adjusted WEF ESG Investment </w:t>
      </w:r>
      <w:r w:rsidRPr="0008445F">
        <w:rPr>
          <w:rStyle w:val="StyleUnderline"/>
          <w:highlight w:val="green"/>
        </w:rPr>
        <w:t>Framework</w:t>
      </w:r>
      <w:r w:rsidRPr="0008445F">
        <w:rPr>
          <w:rStyle w:val="StyleUnderline"/>
        </w:rPr>
        <w:t xml:space="preserve"> for Corpo rate &amp; Climate Citizenship’</w:t>
      </w:r>
      <w:r w:rsidRPr="0008445F">
        <w:rPr>
          <w:sz w:val="12"/>
        </w:rPr>
        <w:t xml:space="preserve">(seeFig. 6.6) </w:t>
      </w:r>
      <w:r w:rsidRPr="00084988">
        <w:rPr>
          <w:rStyle w:val="StyleUnderline"/>
        </w:rPr>
        <w:t xml:space="preserve">attempts to </w:t>
      </w:r>
      <w:r w:rsidRPr="00084988">
        <w:rPr>
          <w:rStyle w:val="StyleUnderline"/>
          <w:highlight w:val="green"/>
        </w:rPr>
        <w:t>direct</w:t>
      </w:r>
      <w:r w:rsidRPr="0008445F">
        <w:rPr>
          <w:rStyle w:val="StyleUnderline"/>
        </w:rPr>
        <w:t xml:space="preserve"> the organizational </w:t>
      </w:r>
      <w:r w:rsidRPr="00084988">
        <w:rPr>
          <w:rStyle w:val="StyleUnderline"/>
          <w:highlight w:val="green"/>
        </w:rPr>
        <w:t>efforts</w:t>
      </w:r>
      <w:r w:rsidRPr="0008445F">
        <w:rPr>
          <w:rStyle w:val="StyleUnderline"/>
        </w:rPr>
        <w:t xml:space="preserve"> at social commitment</w:t>
      </w:r>
      <w:r w:rsidRPr="0008445F">
        <w:rPr>
          <w:sz w:val="12"/>
        </w:rPr>
        <w:t xml:space="preserve"> (Corporate Citizenship) </w:t>
      </w:r>
      <w:r w:rsidRPr="0008445F">
        <w:rPr>
          <w:rStyle w:val="StyleUnderline"/>
        </w:rPr>
        <w:t xml:space="preserve">channelized </w:t>
      </w:r>
      <w:r w:rsidRPr="00084988">
        <w:rPr>
          <w:rStyle w:val="StyleUnderline"/>
          <w:highlight w:val="green"/>
        </w:rPr>
        <w:t>with</w:t>
      </w:r>
      <w:r w:rsidRPr="0008445F">
        <w:rPr>
          <w:rStyle w:val="StyleUnderline"/>
        </w:rPr>
        <w:t xml:space="preserve"> the </w:t>
      </w:r>
      <w:r w:rsidRPr="00084988">
        <w:rPr>
          <w:rStyle w:val="StyleUnderline"/>
          <w:highlight w:val="green"/>
        </w:rPr>
        <w:t>holistic</w:t>
      </w:r>
      <w:r w:rsidRPr="0008445F">
        <w:rPr>
          <w:rStyle w:val="StyleUnderline"/>
        </w:rPr>
        <w:t xml:space="preserve"> societal </w:t>
      </w:r>
      <w:r w:rsidRPr="00084988">
        <w:rPr>
          <w:rStyle w:val="StyleUnderline"/>
          <w:highlight w:val="green"/>
        </w:rPr>
        <w:t xml:space="preserve">goals of the SDGs </w:t>
      </w:r>
      <w:r w:rsidRPr="00084988">
        <w:rPr>
          <w:rStyle w:val="StyleUnderline"/>
        </w:rPr>
        <w:t>in</w:t>
      </w:r>
      <w:r w:rsidRPr="0008445F">
        <w:rPr>
          <w:rStyle w:val="StyleUnderline"/>
        </w:rPr>
        <w:t xml:space="preserve"> order </w:t>
      </w:r>
      <w:r w:rsidRPr="00084988">
        <w:rPr>
          <w:rStyle w:val="StyleUnderline"/>
          <w:highlight w:val="green"/>
        </w:rPr>
        <w:t>to achieve</w:t>
      </w:r>
      <w:r w:rsidRPr="0008445F">
        <w:rPr>
          <w:rStyle w:val="StyleUnderline"/>
        </w:rPr>
        <w:t xml:space="preserve"> the </w:t>
      </w:r>
      <w:r w:rsidRPr="00084988">
        <w:rPr>
          <w:rStyle w:val="StyleUnderline"/>
          <w:highlight w:val="green"/>
        </w:rPr>
        <w:t xml:space="preserve">targeted goals </w:t>
      </w:r>
      <w:r w:rsidRPr="00084988">
        <w:rPr>
          <w:rStyle w:val="StyleUnderline"/>
        </w:rPr>
        <w:t>and</w:t>
      </w:r>
      <w:r w:rsidRPr="0008445F">
        <w:rPr>
          <w:rStyle w:val="StyleUnderline"/>
        </w:rPr>
        <w:t xml:space="preserve"> climate citizenship</w:t>
      </w:r>
      <w:r w:rsidRPr="0008445F">
        <w:rPr>
          <w:rStyle w:val="Emphasis"/>
        </w:rPr>
        <w:t xml:space="preserve">. </w:t>
      </w:r>
      <w:r w:rsidRPr="00084988">
        <w:rPr>
          <w:rStyle w:val="Emphasis"/>
          <w:highlight w:val="green"/>
        </w:rPr>
        <w:t>AI is</w:t>
      </w:r>
      <w:r w:rsidRPr="0008445F">
        <w:rPr>
          <w:rStyle w:val="Emphasis"/>
        </w:rPr>
        <w:t xml:space="preserve"> used as </w:t>
      </w:r>
      <w:r w:rsidRPr="00084988">
        <w:rPr>
          <w:rStyle w:val="Emphasis"/>
          <w:highlight w:val="green"/>
        </w:rPr>
        <w:t>a</w:t>
      </w:r>
      <w:r w:rsidRPr="00084988">
        <w:rPr>
          <w:rStyle w:val="Emphasis"/>
        </w:rPr>
        <w:t>n</w:t>
      </w:r>
      <w:r w:rsidRPr="00084988">
        <w:rPr>
          <w:rStyle w:val="Emphasis"/>
          <w:highlight w:val="green"/>
        </w:rPr>
        <w:t xml:space="preserve"> </w:t>
      </w:r>
      <w:r w:rsidRPr="00084988">
        <w:rPr>
          <w:rStyle w:val="Emphasis"/>
        </w:rPr>
        <w:t>intervention</w:t>
      </w:r>
      <w:r w:rsidRPr="0008445F">
        <w:rPr>
          <w:rStyle w:val="Emphasis"/>
        </w:rPr>
        <w:t xml:space="preserve"> </w:t>
      </w:r>
      <w:r w:rsidRPr="00084988">
        <w:rPr>
          <w:rStyle w:val="Emphasis"/>
          <w:highlight w:val="green"/>
        </w:rPr>
        <w:t>mechanism for reporting, monitoring, evaluating, and organizing ESG actions</w:t>
      </w:r>
      <w:r w:rsidRPr="0008445F">
        <w:rPr>
          <w:sz w:val="12"/>
        </w:rPr>
        <w:t>, while planning and decision-making capabilities are also handed to the governing body (Corporate Governance).</w:t>
      </w:r>
    </w:p>
    <w:p w14:paraId="74937B77" w14:textId="77777777" w:rsidR="008629BB" w:rsidRPr="0008445F" w:rsidRDefault="008629BB" w:rsidP="008629BB">
      <w:pPr>
        <w:rPr>
          <w:sz w:val="12"/>
        </w:rPr>
      </w:pPr>
      <w:r w:rsidRPr="0008445F">
        <w:rPr>
          <w:sz w:val="12"/>
        </w:rPr>
        <w:t>[FIGURE OMITTED]</w:t>
      </w:r>
    </w:p>
    <w:p w14:paraId="58F471D9" w14:textId="77777777" w:rsidR="008629BB" w:rsidRPr="0008445F" w:rsidRDefault="008629BB" w:rsidP="008629BB">
      <w:pPr>
        <w:rPr>
          <w:sz w:val="12"/>
        </w:rPr>
      </w:pPr>
      <w:r w:rsidRPr="0008445F">
        <w:rPr>
          <w:sz w:val="12"/>
        </w:rPr>
        <w:t>6.5 Conclusion</w:t>
      </w:r>
    </w:p>
    <w:p w14:paraId="34C08825" w14:textId="77777777" w:rsidR="008629BB" w:rsidRPr="0008445F" w:rsidRDefault="008629BB" w:rsidP="008629BB">
      <w:pPr>
        <w:rPr>
          <w:sz w:val="12"/>
        </w:rPr>
      </w:pPr>
      <w:r w:rsidRPr="0008445F">
        <w:rPr>
          <w:sz w:val="12"/>
        </w:rPr>
        <w:t xml:space="preserve">The </w:t>
      </w:r>
      <w:r w:rsidRPr="00084988">
        <w:rPr>
          <w:rStyle w:val="StyleUnderline"/>
          <w:highlight w:val="green"/>
        </w:rPr>
        <w:t>laws</w:t>
      </w:r>
      <w:r w:rsidRPr="0008445F">
        <w:rPr>
          <w:rStyle w:val="StyleUnderline"/>
        </w:rPr>
        <w:t xml:space="preserve"> and regulations </w:t>
      </w:r>
      <w:r w:rsidRPr="00084988">
        <w:rPr>
          <w:rStyle w:val="Emphasis"/>
          <w:highlight w:val="green"/>
        </w:rPr>
        <w:t>promoting green governance</w:t>
      </w:r>
      <w:r w:rsidRPr="00084988">
        <w:rPr>
          <w:rStyle w:val="StyleUnderline"/>
          <w:highlight w:val="green"/>
        </w:rPr>
        <w:t xml:space="preserve"> have been in place for</w:t>
      </w:r>
      <w:r w:rsidRPr="0008445F">
        <w:rPr>
          <w:rStyle w:val="StyleUnderline"/>
        </w:rPr>
        <w:t xml:space="preserve"> over </w:t>
      </w:r>
      <w:r w:rsidRPr="00084988">
        <w:rPr>
          <w:rStyle w:val="StyleUnderline"/>
          <w:highlight w:val="green"/>
        </w:rPr>
        <w:t>a century</w:t>
      </w:r>
      <w:r w:rsidRPr="0008445F">
        <w:rPr>
          <w:rStyle w:val="StyleUnderline"/>
        </w:rPr>
        <w:t xml:space="preserve"> with a pious intention of preventing environmental damage in the United States of America</w:t>
      </w:r>
      <w:r w:rsidRPr="0008445F">
        <w:rPr>
          <w:sz w:val="12"/>
        </w:rPr>
        <w:t xml:space="preserve">, India (both in the colonial and post-independence), and Europe. </w:t>
      </w:r>
      <w:r w:rsidRPr="0008445F">
        <w:rPr>
          <w:rStyle w:val="StyleUnderline"/>
        </w:rPr>
        <w:t xml:space="preserve">Green governance practices had percolated from the bureaucratic hierarchy to the boardrooms of </w:t>
      </w:r>
      <w:r w:rsidRPr="00084988">
        <w:rPr>
          <w:rStyle w:val="StyleUnderline"/>
        </w:rPr>
        <w:t>corporate governance</w:t>
      </w:r>
      <w:r w:rsidRPr="0008445F">
        <w:rPr>
          <w:rStyle w:val="StyleUnderline"/>
        </w:rPr>
        <w:t xml:space="preserve"> as for term security and value in the operating environment</w:t>
      </w:r>
      <w:r w:rsidRPr="0008445F">
        <w:rPr>
          <w:sz w:val="12"/>
        </w:rPr>
        <w:t xml:space="preserve">. However, </w:t>
      </w:r>
      <w:r w:rsidRPr="00084988">
        <w:rPr>
          <w:rStyle w:val="Emphasis"/>
          <w:highlight w:val="green"/>
        </w:rPr>
        <w:t xml:space="preserve">despite </w:t>
      </w:r>
      <w:r w:rsidRPr="00084988">
        <w:rPr>
          <w:rStyle w:val="Emphasis"/>
        </w:rPr>
        <w:t xml:space="preserve">the </w:t>
      </w:r>
      <w:r w:rsidRPr="00084988">
        <w:rPr>
          <w:rStyle w:val="Emphasis"/>
          <w:highlight w:val="green"/>
        </w:rPr>
        <w:t xml:space="preserve">progress </w:t>
      </w:r>
      <w:r w:rsidRPr="00084988">
        <w:rPr>
          <w:rStyle w:val="Emphasis"/>
        </w:rPr>
        <w:t>made</w:t>
      </w:r>
      <w:r w:rsidRPr="0008445F">
        <w:rPr>
          <w:rStyle w:val="Emphasis"/>
        </w:rPr>
        <w:t xml:space="preserve">, </w:t>
      </w:r>
      <w:r w:rsidRPr="00084988">
        <w:rPr>
          <w:rStyle w:val="Emphasis"/>
        </w:rPr>
        <w:t xml:space="preserve">fossil </w:t>
      </w:r>
      <w:r w:rsidRPr="00084988">
        <w:rPr>
          <w:rStyle w:val="Emphasis"/>
          <w:highlight w:val="green"/>
        </w:rPr>
        <w:t>fuel consumption is</w:t>
      </w:r>
      <w:r w:rsidRPr="0008445F">
        <w:rPr>
          <w:rStyle w:val="Emphasis"/>
        </w:rPr>
        <w:t xml:space="preserve"> still </w:t>
      </w:r>
      <w:r w:rsidRPr="00084988">
        <w:rPr>
          <w:rStyle w:val="Emphasis"/>
          <w:highlight w:val="green"/>
        </w:rPr>
        <w:t>generating mammoth amounts of CO2</w:t>
      </w:r>
      <w:r w:rsidRPr="0008445F">
        <w:rPr>
          <w:rStyle w:val="Emphasis"/>
        </w:rPr>
        <w:t xml:space="preserve"> in the atmosphere</w:t>
      </w:r>
      <w:r w:rsidRPr="0008445F">
        <w:rPr>
          <w:sz w:val="12"/>
        </w:rPr>
        <w:t xml:space="preserve">. Hence, </w:t>
      </w:r>
      <w:r w:rsidRPr="00084988">
        <w:rPr>
          <w:rStyle w:val="StyleUnderline"/>
          <w:highlight w:val="green"/>
        </w:rPr>
        <w:t>a holistic</w:t>
      </w:r>
      <w:r w:rsidRPr="0008445F">
        <w:rPr>
          <w:rStyle w:val="StyleUnderline"/>
        </w:rPr>
        <w:t xml:space="preserve"> auditing </w:t>
      </w:r>
      <w:r w:rsidRPr="00084988">
        <w:rPr>
          <w:rStyle w:val="StyleUnderline"/>
          <w:highlight w:val="green"/>
        </w:rPr>
        <w:t>measure</w:t>
      </w:r>
      <w:r w:rsidRPr="0008445F">
        <w:rPr>
          <w:rStyle w:val="StyleUnderline"/>
        </w:rPr>
        <w:t xml:space="preserve"> like ESG with a common metric system </w:t>
      </w:r>
      <w:r w:rsidRPr="00084988">
        <w:rPr>
          <w:rStyle w:val="StyleUnderline"/>
          <w:highlight w:val="green"/>
        </w:rPr>
        <w:t>provides a</w:t>
      </w:r>
      <w:r w:rsidRPr="0008445F">
        <w:rPr>
          <w:rStyle w:val="StyleUnderline"/>
        </w:rPr>
        <w:t xml:space="preserve"> </w:t>
      </w:r>
      <w:r w:rsidRPr="0008445F">
        <w:rPr>
          <w:rStyle w:val="Emphasis"/>
        </w:rPr>
        <w:t xml:space="preserve">possible </w:t>
      </w:r>
      <w:r w:rsidRPr="00084988">
        <w:rPr>
          <w:rStyle w:val="Emphasis"/>
          <w:highlight w:val="green"/>
        </w:rPr>
        <w:t xml:space="preserve">way out of this </w:t>
      </w:r>
      <w:r w:rsidRPr="00084988">
        <w:rPr>
          <w:rStyle w:val="Emphasis"/>
        </w:rPr>
        <w:t>mammoth</w:t>
      </w:r>
      <w:r w:rsidRPr="0008445F">
        <w:rPr>
          <w:rStyle w:val="Emphasis"/>
        </w:rPr>
        <w:t xml:space="preserve"> in the room. </w:t>
      </w:r>
      <w:r w:rsidRPr="00084988">
        <w:rPr>
          <w:rStyle w:val="Emphasis"/>
          <w:highlight w:val="green"/>
        </w:rPr>
        <w:t>ESG disclosure alone will not suffice</w:t>
      </w:r>
      <w:r w:rsidRPr="0008445F">
        <w:rPr>
          <w:rStyle w:val="Emphasis"/>
        </w:rPr>
        <w:t xml:space="preserve"> to fix a problem of this magnitude</w:t>
      </w:r>
      <w:r w:rsidRPr="0008445F">
        <w:rPr>
          <w:sz w:val="12"/>
        </w:rPr>
        <w:t xml:space="preserve">. Hence </w:t>
      </w:r>
      <w:r w:rsidRPr="00084988">
        <w:rPr>
          <w:rStyle w:val="Emphasis"/>
          <w:highlight w:val="green"/>
        </w:rPr>
        <w:t>a tech</w:t>
      </w:r>
      <w:r w:rsidRPr="0008445F">
        <w:rPr>
          <w:rStyle w:val="Emphasis"/>
        </w:rPr>
        <w:t>nology-</w:t>
      </w:r>
      <w:r w:rsidRPr="00084988">
        <w:rPr>
          <w:rStyle w:val="Emphasis"/>
          <w:highlight w:val="green"/>
        </w:rPr>
        <w:t>enabled ESG</w:t>
      </w:r>
      <w:r w:rsidRPr="0008445F">
        <w:rPr>
          <w:rStyle w:val="Emphasis"/>
        </w:rPr>
        <w:t xml:space="preserve"> investment </w:t>
      </w:r>
      <w:r w:rsidRPr="00084988">
        <w:rPr>
          <w:rStyle w:val="Emphasis"/>
          <w:highlight w:val="green"/>
        </w:rPr>
        <w:t>framework is necessary for making a dent</w:t>
      </w:r>
      <w:r w:rsidRPr="0008445F">
        <w:rPr>
          <w:rStyle w:val="Emphasis"/>
        </w:rPr>
        <w:t xml:space="preserve"> </w:t>
      </w:r>
      <w:r w:rsidRPr="00084988">
        <w:rPr>
          <w:rStyle w:val="Emphasis"/>
          <w:highlight w:val="green"/>
        </w:rPr>
        <w:t>in</w:t>
      </w:r>
      <w:r w:rsidRPr="0008445F">
        <w:rPr>
          <w:rStyle w:val="Emphasis"/>
        </w:rPr>
        <w:t xml:space="preserve"> the </w:t>
      </w:r>
      <w:r w:rsidRPr="00084988">
        <w:rPr>
          <w:rStyle w:val="Emphasis"/>
          <w:highlight w:val="green"/>
        </w:rPr>
        <w:t>climate</w:t>
      </w:r>
      <w:r w:rsidRPr="0008445F">
        <w:rPr>
          <w:rStyle w:val="Emphasis"/>
        </w:rPr>
        <w:t xml:space="preserve"> problem and becoming climate neutral</w:t>
      </w:r>
      <w:r w:rsidRPr="0008445F">
        <w:rPr>
          <w:rStyle w:val="StyleUnderline"/>
        </w:rPr>
        <w:t>. The conceptual framework ‘</w:t>
      </w:r>
      <w:r w:rsidRPr="00084988">
        <w:rPr>
          <w:rStyle w:val="Emphasis"/>
          <w:highlight w:val="green"/>
        </w:rPr>
        <w:t>AI-enabled</w:t>
      </w:r>
      <w:r w:rsidRPr="0008445F">
        <w:rPr>
          <w:rStyle w:val="Emphasis"/>
        </w:rPr>
        <w:t xml:space="preserve"> SDG-adjusted WEF ESG</w:t>
      </w:r>
      <w:r w:rsidRPr="0008445F">
        <w:rPr>
          <w:rStyle w:val="StyleUnderline"/>
        </w:rPr>
        <w:t xml:space="preserve"> Investment </w:t>
      </w:r>
      <w:r w:rsidRPr="00084988">
        <w:rPr>
          <w:rStyle w:val="StyleUnderline"/>
          <w:highlight w:val="green"/>
        </w:rPr>
        <w:t>Framework</w:t>
      </w:r>
      <w:r w:rsidRPr="0008445F">
        <w:rPr>
          <w:rStyle w:val="StyleUnderline"/>
        </w:rPr>
        <w:t xml:space="preserve"> for Corporate &amp; Climate Citizenship’ </w:t>
      </w:r>
      <w:r w:rsidRPr="00084988">
        <w:rPr>
          <w:rStyle w:val="StyleUnderline"/>
          <w:highlight w:val="green"/>
        </w:rPr>
        <w:t>is</w:t>
      </w:r>
      <w:r w:rsidRPr="0008445F">
        <w:rPr>
          <w:rStyle w:val="StyleUnderline"/>
        </w:rPr>
        <w:t xml:space="preserve"> presented as </w:t>
      </w:r>
      <w:r w:rsidRPr="00084988">
        <w:rPr>
          <w:rStyle w:val="Emphasis"/>
          <w:highlight w:val="green"/>
        </w:rPr>
        <w:t>a possible fix</w:t>
      </w:r>
      <w:r w:rsidRPr="0008445F">
        <w:rPr>
          <w:rStyle w:val="Emphasis"/>
        </w:rPr>
        <w:t xml:space="preserve"> to this problem.</w:t>
      </w:r>
    </w:p>
    <w:p w14:paraId="5933C603" w14:textId="77777777" w:rsidR="008629BB" w:rsidRPr="005D0F3F" w:rsidRDefault="008629BB" w:rsidP="008629BB">
      <w:pPr>
        <w:pStyle w:val="Heading4"/>
        <w:rPr>
          <w:rFonts w:cs="Arial"/>
        </w:rPr>
      </w:pPr>
      <w:r w:rsidRPr="005D0F3F">
        <w:rPr>
          <w:rFonts w:cs="Arial"/>
        </w:rPr>
        <w:t xml:space="preserve">Climate change causes </w:t>
      </w:r>
      <w:r w:rsidRPr="005D0F3F">
        <w:rPr>
          <w:rFonts w:cs="Arial"/>
          <w:u w:val="single"/>
        </w:rPr>
        <w:t>extinction</w:t>
      </w:r>
      <w:r w:rsidRPr="005D0F3F">
        <w:rPr>
          <w:rFonts w:cs="Arial"/>
        </w:rPr>
        <w:t>.</w:t>
      </w:r>
    </w:p>
    <w:p w14:paraId="32404160" w14:textId="77777777" w:rsidR="008629BB" w:rsidRPr="00734E29" w:rsidRDefault="008629BB" w:rsidP="008629BB">
      <w:pPr>
        <w:rPr>
          <w:sz w:val="14"/>
        </w:rPr>
      </w:pPr>
      <w:r w:rsidRPr="00734E29">
        <w:rPr>
          <w:sz w:val="14"/>
        </w:rPr>
        <w:t xml:space="preserve">Jedediah F. </w:t>
      </w:r>
      <w:r w:rsidRPr="00267B30">
        <w:rPr>
          <w:rStyle w:val="Style13ptBold"/>
        </w:rPr>
        <w:t>Brodie and</w:t>
      </w:r>
      <w:r w:rsidRPr="00734E29">
        <w:rPr>
          <w:sz w:val="14"/>
        </w:rPr>
        <w:t xml:space="preserve"> James E. M. </w:t>
      </w:r>
      <w:r w:rsidRPr="00267B30">
        <w:rPr>
          <w:rStyle w:val="Style13ptBold"/>
        </w:rPr>
        <w:t>Watson 23</w:t>
      </w:r>
      <w:r w:rsidRPr="00734E29">
        <w:rPr>
          <w:sz w:val="14"/>
        </w:rPr>
        <w:t>. Dr. Brodie is the John J. Craighead Endowed Chair of Conservation in Division of Biological Sciences and Wildlife Biology Program at the University of Montana, and was a Fulbright Research Fellow to Malaysia and a David H. Smith Conservation Research Fellow with the Society for Conservation Biology. Dr. Watson is a Professor of Conservation Science at The University of Queensland, and was a Rhodes scholar, and has published more than 250 peer-reviewed papers on conservation related matters. Currently serves on the International Panel for Biodiversity and Ecosystem Services (IPBES) Data and Knowledge Task Force, and is a Research Fellow for the United Nation's Environment Program, a Senior Technical expert for the United Nations Development Program's Global Programme on Nature for Development, and was the founding chair of the International Union for Nature Conservation Climate Change Specialist Group.  "Human responses to climate change will likely determine the fate of biodiversity". PNAS. 2-15-2023. https://www.pnas.org/doi/10.1073/pnas.2205512120</w:t>
      </w:r>
    </w:p>
    <w:p w14:paraId="6618C302" w14:textId="77777777" w:rsidR="008629BB" w:rsidRDefault="008629BB" w:rsidP="008629BB">
      <w:pPr>
        <w:rPr>
          <w:sz w:val="12"/>
        </w:rPr>
      </w:pPr>
      <w:r w:rsidRPr="00734E29">
        <w:rPr>
          <w:rStyle w:val="Emphasis"/>
          <w:highlight w:val="green"/>
        </w:rPr>
        <w:t>Climate change</w:t>
      </w:r>
      <w:r w:rsidRPr="00734E29">
        <w:rPr>
          <w:rStyle w:val="StyleUnderline"/>
          <w:highlight w:val="green"/>
        </w:rPr>
        <w:t xml:space="preserve"> is an </w:t>
      </w:r>
      <w:r w:rsidRPr="00734E29">
        <w:rPr>
          <w:rStyle w:val="Emphasis"/>
          <w:highlight w:val="green"/>
        </w:rPr>
        <w:t>existential threat</w:t>
      </w:r>
      <w:r w:rsidRPr="00734E29">
        <w:rPr>
          <w:rStyle w:val="StyleUnderline"/>
          <w:highlight w:val="green"/>
        </w:rPr>
        <w:t xml:space="preserve"> to humans</w:t>
      </w:r>
      <w:r w:rsidRPr="005C1225">
        <w:rPr>
          <w:rStyle w:val="StyleUnderline"/>
        </w:rPr>
        <w:t xml:space="preserve"> and global biodiversity</w:t>
      </w:r>
      <w:r w:rsidRPr="00734E29">
        <w:rPr>
          <w:sz w:val="12"/>
        </w:rPr>
        <w:t xml:space="preserve">, as was </w:t>
      </w:r>
      <w:r w:rsidRPr="00734E29">
        <w:rPr>
          <w:rStyle w:val="StyleUnderline"/>
          <w:highlight w:val="green"/>
        </w:rPr>
        <w:t>reinforced in the</w:t>
      </w:r>
      <w:r w:rsidRPr="00734E29">
        <w:rPr>
          <w:sz w:val="12"/>
        </w:rPr>
        <w:t xml:space="preserve"> sixth assessment report (1) of the Intergovernmental Panel on Climate Change (</w:t>
      </w:r>
      <w:r w:rsidRPr="00734E29">
        <w:rPr>
          <w:rStyle w:val="Emphasis"/>
          <w:highlight w:val="green"/>
        </w:rPr>
        <w:t>IPCC</w:t>
      </w:r>
      <w:r w:rsidRPr="00734E29">
        <w:rPr>
          <w:sz w:val="12"/>
        </w:rPr>
        <w:t xml:space="preserve">), as well as Conferences of the Parties of the IPCC (Glasgow, UK; November 2021) </w:t>
      </w:r>
      <w:r w:rsidRPr="00734E29">
        <w:rPr>
          <w:rStyle w:val="StyleUnderline"/>
          <w:highlight w:val="green"/>
        </w:rPr>
        <w:t>and</w:t>
      </w:r>
      <w:r w:rsidRPr="00734E29">
        <w:rPr>
          <w:sz w:val="12"/>
        </w:rPr>
        <w:t xml:space="preserve"> the </w:t>
      </w:r>
      <w:r w:rsidRPr="00734E29">
        <w:rPr>
          <w:rStyle w:val="Emphasis"/>
          <w:highlight w:val="green"/>
        </w:rPr>
        <w:t>UN C</w:t>
      </w:r>
      <w:r w:rsidRPr="005C1225">
        <w:rPr>
          <w:rStyle w:val="Emphasis"/>
        </w:rPr>
        <w:t xml:space="preserve">onvention on </w:t>
      </w:r>
      <w:r w:rsidRPr="00734E29">
        <w:rPr>
          <w:rStyle w:val="Emphasis"/>
          <w:highlight w:val="green"/>
        </w:rPr>
        <w:t>B</w:t>
      </w:r>
      <w:r w:rsidRPr="005C1225">
        <w:rPr>
          <w:rStyle w:val="Emphasis"/>
        </w:rPr>
        <w:t xml:space="preserve">iological </w:t>
      </w:r>
      <w:r w:rsidRPr="00734E29">
        <w:rPr>
          <w:rStyle w:val="Emphasis"/>
          <w:highlight w:val="green"/>
        </w:rPr>
        <w:t>D</w:t>
      </w:r>
      <w:r w:rsidRPr="005C1225">
        <w:rPr>
          <w:rStyle w:val="Emphasis"/>
        </w:rPr>
        <w:t>iversity</w:t>
      </w:r>
      <w:r w:rsidRPr="00734E29">
        <w:rPr>
          <w:sz w:val="12"/>
        </w:rPr>
        <w:t xml:space="preserve"> (Montreal, Canada; December 2022). </w:t>
      </w:r>
      <w:r w:rsidRPr="005C1225">
        <w:rPr>
          <w:rStyle w:val="StyleUnderline"/>
        </w:rPr>
        <w:t>But these gatherings also implicitly highlight severe shortcomings in how conservation scientists and policymakers are addressing the climate change threat</w:t>
      </w:r>
      <w:r w:rsidRPr="00734E29">
        <w:rPr>
          <w:sz w:val="12"/>
        </w:rPr>
        <w:t xml:space="preserve">. Research in climate change ecology and conservation is still dominated by attempts to understand how </w:t>
      </w:r>
      <w:r w:rsidRPr="005C1225">
        <w:rPr>
          <w:rStyle w:val="StyleUnderline"/>
        </w:rPr>
        <w:t>species</w:t>
      </w:r>
      <w:r w:rsidRPr="00734E29">
        <w:rPr>
          <w:sz w:val="12"/>
        </w:rPr>
        <w:t xml:space="preserve"> are vulnerable to the altered abiotic conditions driven by climate change alone (e.g., rising temperature) (2). This </w:t>
      </w:r>
      <w:r w:rsidRPr="005C1225">
        <w:rPr>
          <w:rStyle w:val="StyleUnderline"/>
        </w:rPr>
        <w:t xml:space="preserve">threat is </w:t>
      </w:r>
      <w:r w:rsidRPr="005C1225">
        <w:rPr>
          <w:rStyle w:val="Emphasis"/>
        </w:rPr>
        <w:t>undoubtedly important</w:t>
      </w:r>
      <w:r w:rsidRPr="00734E29">
        <w:rPr>
          <w:sz w:val="12"/>
        </w:rPr>
        <w:t xml:space="preserve">. But we argue that </w:t>
      </w:r>
      <w:r w:rsidRPr="005C1225">
        <w:rPr>
          <w:rStyle w:val="StyleUnderline"/>
        </w:rPr>
        <w:t xml:space="preserve">other facets of </w:t>
      </w:r>
      <w:r w:rsidRPr="00734E29">
        <w:rPr>
          <w:rStyle w:val="StyleUnderline"/>
          <w:highlight w:val="green"/>
        </w:rPr>
        <w:t xml:space="preserve">climate disruption could have </w:t>
      </w:r>
      <w:r w:rsidRPr="005C1225">
        <w:rPr>
          <w:rStyle w:val="StyleUnderline"/>
        </w:rPr>
        <w:t xml:space="preserve">vastly greater </w:t>
      </w:r>
      <w:r w:rsidRPr="00734E29">
        <w:rPr>
          <w:rStyle w:val="StyleUnderline"/>
          <w:highlight w:val="green"/>
        </w:rPr>
        <w:t>impacts</w:t>
      </w:r>
      <w:r w:rsidRPr="00734E29">
        <w:rPr>
          <w:sz w:val="12"/>
        </w:rPr>
        <w:t xml:space="preserve">—in particular, the ways </w:t>
      </w:r>
      <w:r w:rsidRPr="00734E29">
        <w:rPr>
          <w:rStyle w:val="StyleUnderline"/>
          <w:highlight w:val="green"/>
        </w:rPr>
        <w:t>in</w:t>
      </w:r>
      <w:r w:rsidRPr="00734E29">
        <w:rPr>
          <w:sz w:val="12"/>
        </w:rPr>
        <w:t xml:space="preserve"> which climate-altered </w:t>
      </w:r>
      <w:r w:rsidRPr="00734E29">
        <w:rPr>
          <w:rStyle w:val="Emphasis"/>
          <w:highlight w:val="green"/>
        </w:rPr>
        <w:t>human societies</w:t>
      </w:r>
      <w:r w:rsidRPr="00734E29">
        <w:rPr>
          <w:sz w:val="12"/>
        </w:rPr>
        <w:t xml:space="preserve">, demographics, </w:t>
      </w:r>
      <w:r w:rsidRPr="00734E29">
        <w:rPr>
          <w:rStyle w:val="Emphasis"/>
          <w:highlight w:val="green"/>
        </w:rPr>
        <w:t>and economies</w:t>
      </w:r>
      <w:r w:rsidRPr="00734E29">
        <w:rPr>
          <w:sz w:val="12"/>
          <w:highlight w:val="green"/>
        </w:rPr>
        <w:t xml:space="preserve"> </w:t>
      </w:r>
      <w:r w:rsidRPr="00734E29">
        <w:rPr>
          <w:sz w:val="12"/>
        </w:rPr>
        <w:t xml:space="preserve">interact with natural ecosystems and species. Unfortunately, these </w:t>
      </w:r>
      <w:r w:rsidRPr="005C1225">
        <w:rPr>
          <w:rStyle w:val="StyleUnderline"/>
        </w:rPr>
        <w:t xml:space="preserve">human dimensions of climate change ecology have received scant attention. Broad-scale </w:t>
      </w:r>
      <w:r w:rsidRPr="00734E29">
        <w:rPr>
          <w:rStyle w:val="StyleUnderline"/>
          <w:highlight w:val="green"/>
        </w:rPr>
        <w:t xml:space="preserve">assessment </w:t>
      </w:r>
      <w:r w:rsidRPr="005C1225">
        <w:rPr>
          <w:rStyle w:val="StyleUnderline"/>
        </w:rPr>
        <w:t>of the scale of biodiversity responses to climate change</w:t>
      </w:r>
      <w:r w:rsidRPr="00734E29">
        <w:rPr>
          <w:sz w:val="12"/>
        </w:rPr>
        <w:t xml:space="preserve"> (3) </w:t>
      </w:r>
      <w:r w:rsidRPr="00734E29">
        <w:rPr>
          <w:rStyle w:val="StyleUnderline"/>
          <w:highlight w:val="green"/>
        </w:rPr>
        <w:t xml:space="preserve">are </w:t>
      </w:r>
      <w:r w:rsidRPr="005C1225">
        <w:rPr>
          <w:rStyle w:val="StyleUnderline"/>
        </w:rPr>
        <w:t xml:space="preserve">therefore </w:t>
      </w:r>
      <w:r w:rsidRPr="00734E29">
        <w:rPr>
          <w:rStyle w:val="Emphasis"/>
          <w:highlight w:val="green"/>
        </w:rPr>
        <w:t>underestimating the problem</w:t>
      </w:r>
      <w:r w:rsidRPr="00734E29">
        <w:rPr>
          <w:sz w:val="12"/>
        </w:rPr>
        <w:t xml:space="preserve">—potentially on a massive scale—when only incorporating direct, abiotic impacts. Climate change is often considered to be one of the threats facing biodiversity, distinct from other threats and not considered—at least currently—to have as strong an impact as habitat loss and overexploitation (4, 5). But rather than being a separate </w:t>
      </w:r>
      <w:r w:rsidRPr="00E4775D">
        <w:rPr>
          <w:sz w:val="12"/>
        </w:rPr>
        <w:t xml:space="preserve">factor, </w:t>
      </w:r>
      <w:r w:rsidRPr="00E4775D">
        <w:rPr>
          <w:rStyle w:val="Emphasis"/>
        </w:rPr>
        <w:t>climate change magnifies</w:t>
      </w:r>
      <w:r w:rsidRPr="00E4775D">
        <w:rPr>
          <w:sz w:val="12"/>
        </w:rPr>
        <w:t xml:space="preserve"> these other </w:t>
      </w:r>
      <w:r w:rsidRPr="00E4775D">
        <w:rPr>
          <w:rStyle w:val="Emphasis"/>
        </w:rPr>
        <w:t>threats</w:t>
      </w:r>
      <w:r w:rsidRPr="00E4775D">
        <w:rPr>
          <w:rStyle w:val="StyleUnderline"/>
        </w:rPr>
        <w:t xml:space="preserve"> and is</w:t>
      </w:r>
      <w:r w:rsidRPr="00E4775D">
        <w:rPr>
          <w:sz w:val="12"/>
        </w:rPr>
        <w:t xml:space="preserve"> now </w:t>
      </w:r>
      <w:r w:rsidRPr="00E4775D">
        <w:rPr>
          <w:rStyle w:val="Emphasis"/>
        </w:rPr>
        <w:t>exacerbating</w:t>
      </w:r>
      <w:r w:rsidRPr="00E4775D">
        <w:rPr>
          <w:rStyle w:val="StyleUnderline"/>
        </w:rPr>
        <w:t xml:space="preserve"> all</w:t>
      </w:r>
      <w:r w:rsidRPr="00E4775D">
        <w:rPr>
          <w:sz w:val="12"/>
        </w:rPr>
        <w:t xml:space="preserve"> of the </w:t>
      </w:r>
      <w:r w:rsidRPr="00E4775D">
        <w:rPr>
          <w:rStyle w:val="StyleUnderline"/>
        </w:rPr>
        <w:t>pathways by which humans directly cause species endangerment</w:t>
      </w:r>
      <w:r w:rsidRPr="00734E29">
        <w:rPr>
          <w:sz w:val="12"/>
        </w:rPr>
        <w:t xml:space="preserve"> (Fig. 1). Policymakers and planners still do not recognize this combined impact when considering how to abate climate disruption and biodiversity loss. Indeed, </w:t>
      </w:r>
      <w:r w:rsidRPr="005C1225">
        <w:rPr>
          <w:rStyle w:val="StyleUnderline"/>
        </w:rPr>
        <w:t xml:space="preserve">it is these synergies, along with </w:t>
      </w:r>
      <w:r w:rsidRPr="00734E29">
        <w:rPr>
          <w:rStyle w:val="StyleUnderline"/>
          <w:highlight w:val="green"/>
        </w:rPr>
        <w:t>the pace of change</w:t>
      </w:r>
      <w:r w:rsidRPr="005C1225">
        <w:rPr>
          <w:rStyle w:val="StyleUnderline"/>
        </w:rPr>
        <w:t xml:space="preserve">, that </w:t>
      </w:r>
      <w:r w:rsidRPr="00734E29">
        <w:rPr>
          <w:rStyle w:val="StyleUnderline"/>
          <w:highlight w:val="green"/>
        </w:rPr>
        <w:t xml:space="preserve">make </w:t>
      </w:r>
      <w:r w:rsidRPr="005C1225">
        <w:rPr>
          <w:rStyle w:val="StyleUnderline"/>
        </w:rPr>
        <w:t xml:space="preserve">the current </w:t>
      </w:r>
      <w:r w:rsidRPr="00734E29">
        <w:rPr>
          <w:rStyle w:val="Emphasis"/>
          <w:highlight w:val="green"/>
        </w:rPr>
        <w:t>extinction crisis</w:t>
      </w:r>
      <w:r w:rsidRPr="00734E29">
        <w:rPr>
          <w:rStyle w:val="StyleUnderline"/>
          <w:highlight w:val="green"/>
        </w:rPr>
        <w:t xml:space="preserve"> </w:t>
      </w:r>
      <w:r w:rsidRPr="005C1225">
        <w:rPr>
          <w:rStyle w:val="StyleUnderline"/>
        </w:rPr>
        <w:t>unique in Earth’s history</w:t>
      </w:r>
      <w:r w:rsidRPr="00734E29">
        <w:rPr>
          <w:sz w:val="12"/>
        </w:rPr>
        <w:t xml:space="preserve">. Although global climate change of about 6 °C caused Earth's biggest mass extinction event to date (at the end of the Permian), this phenomenon likely occurred an order of magnitude more slowly than what we are inducing today—and in a world without significant habitat loss, degradation, and other biodiversity threats from the actions of a single species. Appreciating the Complexity Although conservation efforts have been key to slowing recent losses of biodiversity, scientists and </w:t>
      </w:r>
      <w:r w:rsidRPr="005C1225">
        <w:rPr>
          <w:rStyle w:val="StyleUnderline"/>
        </w:rPr>
        <w:t>decision makers need to stop viewing climate change as just another separate threat</w:t>
      </w:r>
      <w:r w:rsidRPr="00734E29">
        <w:rPr>
          <w:sz w:val="12"/>
        </w:rPr>
        <w:t xml:space="preserve"> to Earth’s biosphere. </w:t>
      </w:r>
      <w:r w:rsidRPr="00734E29">
        <w:rPr>
          <w:rStyle w:val="StyleUnderline"/>
          <w:highlight w:val="green"/>
        </w:rPr>
        <w:t>Climate change magnifies</w:t>
      </w:r>
      <w:r w:rsidRPr="00734E29">
        <w:rPr>
          <w:sz w:val="12"/>
        </w:rPr>
        <w:t xml:space="preserve"> the intensity of the other drivers of </w:t>
      </w:r>
      <w:r w:rsidRPr="00734E29">
        <w:rPr>
          <w:rStyle w:val="Emphasis"/>
          <w:highlight w:val="green"/>
        </w:rPr>
        <w:t>biodiversity decline</w:t>
      </w:r>
      <w:r w:rsidRPr="00734E29">
        <w:rPr>
          <w:sz w:val="12"/>
        </w:rPr>
        <w:t xml:space="preserve">, such as habitat loss, overexploitation, and invasive species. Regional drying is making formerly remote areas of tropical rainforests accessible, thereby increasing hunting, fishing, and logging pressure (6). </w:t>
      </w:r>
      <w:r w:rsidRPr="00734E29">
        <w:rPr>
          <w:rStyle w:val="StyleUnderline"/>
          <w:highlight w:val="green"/>
        </w:rPr>
        <w:t>Warming can</w:t>
      </w:r>
      <w:r w:rsidRPr="00734E29">
        <w:rPr>
          <w:sz w:val="12"/>
          <w:highlight w:val="green"/>
        </w:rPr>
        <w:t xml:space="preserve"> </w:t>
      </w:r>
      <w:r w:rsidRPr="00734E29">
        <w:rPr>
          <w:sz w:val="12"/>
        </w:rPr>
        <w:t xml:space="preserve">expand the cultivation zone of cold-intolerant crops upwards in elevation, </w:t>
      </w:r>
      <w:r w:rsidRPr="00734E29">
        <w:rPr>
          <w:rStyle w:val="StyleUnderline"/>
          <w:highlight w:val="green"/>
        </w:rPr>
        <w:t>threaten</w:t>
      </w:r>
      <w:r w:rsidRPr="00734E29">
        <w:rPr>
          <w:sz w:val="12"/>
        </w:rPr>
        <w:t xml:space="preserve">ing montane areas with </w:t>
      </w:r>
      <w:r w:rsidRPr="00734E29">
        <w:rPr>
          <w:rStyle w:val="Emphasis"/>
          <w:highlight w:val="green"/>
        </w:rPr>
        <w:t>deforestation</w:t>
      </w:r>
      <w:r w:rsidRPr="00734E29">
        <w:rPr>
          <w:rStyle w:val="StyleUnderline"/>
          <w:highlight w:val="green"/>
        </w:rPr>
        <w:t xml:space="preserve"> </w:t>
      </w:r>
      <w:r w:rsidRPr="005C1225">
        <w:rPr>
          <w:rStyle w:val="StyleUnderline"/>
        </w:rPr>
        <w:t>and land conversion</w:t>
      </w:r>
      <w:r w:rsidRPr="00734E29">
        <w:rPr>
          <w:sz w:val="12"/>
        </w:rPr>
        <w:t xml:space="preserve"> (7). Climate-facilitated expansion of oil palm (Elaeis guineensis) cultivation in Southeast Asia, for example, would threaten native species in these hyperdiverse systems much more than either habitat loss or climate change alone (7). </w:t>
      </w:r>
      <w:r w:rsidRPr="00734E29">
        <w:rPr>
          <w:rStyle w:val="StyleUnderline"/>
          <w:highlight w:val="green"/>
        </w:rPr>
        <w:t xml:space="preserve">Rising </w:t>
      </w:r>
      <w:r w:rsidRPr="00734E29">
        <w:rPr>
          <w:rStyle w:val="Emphasis"/>
          <w:highlight w:val="green"/>
        </w:rPr>
        <w:t>ocean temperatures</w:t>
      </w:r>
      <w:r w:rsidRPr="00734E29">
        <w:rPr>
          <w:sz w:val="12"/>
          <w:highlight w:val="green"/>
        </w:rPr>
        <w:t xml:space="preserve"> </w:t>
      </w:r>
      <w:r w:rsidRPr="00734E29">
        <w:rPr>
          <w:sz w:val="12"/>
        </w:rPr>
        <w:t xml:space="preserve">can increase the </w:t>
      </w:r>
      <w:r w:rsidRPr="00734E29">
        <w:rPr>
          <w:rStyle w:val="StyleUnderline"/>
          <w:highlight w:val="green"/>
        </w:rPr>
        <w:t>spread</w:t>
      </w:r>
      <w:r w:rsidRPr="00734E29">
        <w:rPr>
          <w:sz w:val="12"/>
          <w:highlight w:val="green"/>
        </w:rPr>
        <w:t xml:space="preserve"> </w:t>
      </w:r>
      <w:r w:rsidRPr="00734E29">
        <w:rPr>
          <w:sz w:val="12"/>
        </w:rPr>
        <w:t xml:space="preserve">of </w:t>
      </w:r>
      <w:r w:rsidRPr="00734E29">
        <w:rPr>
          <w:rStyle w:val="Emphasis"/>
          <w:highlight w:val="green"/>
        </w:rPr>
        <w:t>invasive species</w:t>
      </w:r>
      <w:r w:rsidRPr="00734E29">
        <w:rPr>
          <w:sz w:val="12"/>
          <w:highlight w:val="green"/>
        </w:rPr>
        <w:t xml:space="preserve"> </w:t>
      </w:r>
      <w:r w:rsidRPr="00734E29">
        <w:rPr>
          <w:sz w:val="12"/>
        </w:rPr>
        <w:t xml:space="preserve">(8) </w:t>
      </w:r>
      <w:r w:rsidRPr="00734E29">
        <w:rPr>
          <w:rStyle w:val="StyleUnderline"/>
          <w:highlight w:val="green"/>
        </w:rPr>
        <w:t xml:space="preserve">and </w:t>
      </w:r>
      <w:r w:rsidRPr="005C1225">
        <w:rPr>
          <w:rStyle w:val="StyleUnderline"/>
        </w:rPr>
        <w:t xml:space="preserve">make environmental pollutants more </w:t>
      </w:r>
      <w:r w:rsidRPr="00734E29">
        <w:rPr>
          <w:rStyle w:val="StyleUnderline"/>
          <w:highlight w:val="green"/>
        </w:rPr>
        <w:t>toxic</w:t>
      </w:r>
      <w:r w:rsidRPr="00734E29">
        <w:rPr>
          <w:sz w:val="12"/>
          <w:highlight w:val="green"/>
        </w:rPr>
        <w:t xml:space="preserve"> </w:t>
      </w:r>
      <w:r w:rsidRPr="00734E29">
        <w:rPr>
          <w:sz w:val="12"/>
        </w:rPr>
        <w:t xml:space="preserve">(9) (Fig. 1). Evidence increasingly shows that the destruction of coral reefs is particularly acute when warming waters act in combination with other stressors; plastic pollution, overfishing, and crown-of-thorns starfish (Acanthaster planci) outbreaks all interact synergistically with rising ocean temperatures to inhibit coral fertilization and larval recruitment (10). </w:t>
      </w:r>
      <w:r w:rsidRPr="00734E29">
        <w:rPr>
          <w:rStyle w:val="StyleUnderline"/>
          <w:highlight w:val="green"/>
        </w:rPr>
        <w:t>Loss of coral reefs</w:t>
      </w:r>
      <w:r w:rsidRPr="00734E29">
        <w:rPr>
          <w:sz w:val="12"/>
        </w:rPr>
        <w:t xml:space="preserve"> can then </w:t>
      </w:r>
      <w:r w:rsidRPr="00734E29">
        <w:rPr>
          <w:rStyle w:val="Emphasis"/>
          <w:highlight w:val="green"/>
        </w:rPr>
        <w:t>cascade</w:t>
      </w:r>
      <w:r w:rsidRPr="00734E29">
        <w:rPr>
          <w:rStyle w:val="StyleUnderline"/>
          <w:highlight w:val="green"/>
        </w:rPr>
        <w:t xml:space="preserve"> </w:t>
      </w:r>
      <w:r w:rsidRPr="005C1225">
        <w:rPr>
          <w:rStyle w:val="StyleUnderline"/>
        </w:rPr>
        <w:t>to</w:t>
      </w:r>
      <w:r w:rsidRPr="00734E29">
        <w:rPr>
          <w:sz w:val="12"/>
        </w:rPr>
        <w:t xml:space="preserve"> harm at least two of the other highly diverse (and economically important) </w:t>
      </w:r>
      <w:r w:rsidRPr="005C1225">
        <w:rPr>
          <w:rStyle w:val="StyleUnderline"/>
        </w:rPr>
        <w:t>marine ecosystems</w:t>
      </w:r>
      <w:r w:rsidRPr="00734E29">
        <w:rPr>
          <w:sz w:val="12"/>
        </w:rPr>
        <w:t xml:space="preserve">, mangroves and seagrasses, through altered pH buffering, sediment capture, and abundance of shared animal species (11). In turn, non-climatic biodiversity threats can intensify climate change impacts. Nutrient loading and turbidity from agricultural runoff and logging-induced erosion render corals more susceptible to mortality in the face of warmer temperatures and more-frequent storms (10). Fear of introducing potentially invasive species is slowing or preventing the widespread adoption of assisted colonization as a strategy to ameliorate climate change impacts (12); the bramble cay melomys (Melomys rubicola)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 </w:t>
      </w:r>
      <w:r w:rsidRPr="00734E29">
        <w:rPr>
          <w:rStyle w:val="StyleUnderline"/>
          <w:highlight w:val="green"/>
        </w:rPr>
        <w:t>Millions of people are</w:t>
      </w:r>
      <w:r w:rsidRPr="00734E29">
        <w:rPr>
          <w:sz w:val="12"/>
          <w:highlight w:val="green"/>
        </w:rPr>
        <w:t xml:space="preserve"> </w:t>
      </w:r>
      <w:r w:rsidRPr="00734E29">
        <w:rPr>
          <w:sz w:val="12"/>
        </w:rPr>
        <w:t xml:space="preserve">already being </w:t>
      </w:r>
      <w:r w:rsidRPr="00734E29">
        <w:rPr>
          <w:rStyle w:val="Emphasis"/>
          <w:highlight w:val="green"/>
        </w:rPr>
        <w:t>displaced</w:t>
      </w:r>
      <w:r w:rsidRPr="00734E29">
        <w:rPr>
          <w:rStyle w:val="StyleUnderline"/>
          <w:highlight w:val="green"/>
        </w:rPr>
        <w:t xml:space="preserve"> </w:t>
      </w:r>
      <w:r w:rsidRPr="005C1225">
        <w:rPr>
          <w:rStyle w:val="StyleUnderline"/>
        </w:rPr>
        <w:t>because of climate change</w:t>
      </w:r>
      <w:r w:rsidRPr="00734E29">
        <w:rPr>
          <w:sz w:val="12"/>
        </w:rPr>
        <w:t xml:space="preserve">, movements that will likely become the largest human migrations in history (13). How nations deal with the influx and outflow of </w:t>
      </w:r>
      <w:r w:rsidRPr="005C1225">
        <w:rPr>
          <w:rStyle w:val="StyleUnderline"/>
        </w:rPr>
        <w:t>climate refugees</w:t>
      </w:r>
      <w:r w:rsidRPr="00734E29">
        <w:rPr>
          <w:sz w:val="12"/>
        </w:rPr>
        <w:t xml:space="preserve"> will </w:t>
      </w:r>
      <w:r w:rsidRPr="005C1225">
        <w:rPr>
          <w:rStyle w:val="StyleUnderline"/>
        </w:rPr>
        <w:t>affect every aspect of society, including biodiversity conservation</w:t>
      </w:r>
      <w:r w:rsidRPr="00734E29">
        <w:rPr>
          <w:sz w:val="12"/>
        </w:rPr>
        <w:t xml:space="preserve">. Forests and wildlife in the global biodiversity hotspot of South Asia, for example, are undoubtedly affected by rising temperatures and altered precipitation. And yet, over the next 30 years, they may be much more strongly affected by tens of millions of people dispersing throughout the region after rising seas inundate much of Bangladesh. The recent floods in Pakistan further showcase the devastation of climate change-induced extreme weather events, with crops, villages, and even cities almost entirely destroyed, leaving hundreds of thousands of people destitute. How the country rebuilds its agriculture and population centers will have a massive impact on its biodiversity. The ongoing situation in the Kutupalong and Nayapara Refugee Camps is an early warning of how such processes could play out over much of the world. The camps support nearly a million Rohingya refugees fleeing persecution in neighboring Myanmar. In densely populated Bangladesh, rather than trying to house the people in already-developed areas such as cities or crop lands, the government has donated forested area to the refugee camps, including degazetting 2,500 ha of the Teknaf Wildlife Sanctuary (14). The urgent need for living space, building materials, and firewood has, unsurprisingly, led to rapid deforestation, with the surrounding forest cover halved over just two years (14). This habitat destruction and disturbance have greatly increased human–elephant (Elephas maximus) conflicts (15). Overhunting in the remaining forests has caused the local extirpation of wild pigs (Sus scrofa), Indian rock pythons (Python molurus), Bengal monitor lizards (Varanus bengalensis), and other species (14). Although not directly attributable to climate change, the Rohingya refugee crisis serves as an important example of how ongoing and future climate-induced human population displacements could affect biodiversity. In many parts of the world, residents will be unwilling to accept huge influxes of “foreigners” into their communities. Any remaining natural areas in the vicinity are likely to be targeted for land conversion and development to support displaced persons. Governance and funding at national and international scales are woefully inadequate to mitigate the looming humanitarian and biodiversity crises wrought by major displacement of climate change refugees (16). </w:t>
      </w:r>
      <w:r w:rsidRPr="00734E29">
        <w:rPr>
          <w:rStyle w:val="StyleUnderline"/>
          <w:highlight w:val="green"/>
        </w:rPr>
        <w:t>Climate change is</w:t>
      </w:r>
      <w:r w:rsidRPr="00734E29">
        <w:rPr>
          <w:sz w:val="12"/>
          <w:highlight w:val="green"/>
        </w:rPr>
        <w:t xml:space="preserve"> </w:t>
      </w:r>
      <w:r w:rsidRPr="00734E29">
        <w:rPr>
          <w:sz w:val="12"/>
        </w:rPr>
        <w:t xml:space="preserve">also reducing—often </w:t>
      </w:r>
      <w:r w:rsidRPr="00734E29">
        <w:rPr>
          <w:rStyle w:val="Emphasis"/>
          <w:highlight w:val="green"/>
        </w:rPr>
        <w:t>devastating</w:t>
      </w:r>
      <w:r w:rsidRPr="00E4775D">
        <w:rPr>
          <w:rStyle w:val="Emphasis"/>
        </w:rPr>
        <w:t>ly</w:t>
      </w:r>
      <w:r w:rsidRPr="00E4775D">
        <w:rPr>
          <w:sz w:val="12"/>
        </w:rPr>
        <w:t>—</w:t>
      </w:r>
      <w:r w:rsidRPr="00734E29">
        <w:rPr>
          <w:rStyle w:val="Emphasis"/>
          <w:highlight w:val="green"/>
        </w:rPr>
        <w:t>ag</w:t>
      </w:r>
      <w:r w:rsidRPr="00734E29">
        <w:rPr>
          <w:sz w:val="12"/>
        </w:rPr>
        <w:t xml:space="preserve">ricultural output </w:t>
      </w:r>
      <w:r w:rsidRPr="00734E29">
        <w:rPr>
          <w:rStyle w:val="StyleUnderline"/>
          <w:highlight w:val="green"/>
        </w:rPr>
        <w:t>and</w:t>
      </w:r>
      <w:r w:rsidRPr="00734E29">
        <w:rPr>
          <w:sz w:val="12"/>
        </w:rPr>
        <w:t xml:space="preserve"> fresh </w:t>
      </w:r>
      <w:r w:rsidRPr="00734E29">
        <w:rPr>
          <w:rStyle w:val="Emphasis"/>
          <w:highlight w:val="green"/>
        </w:rPr>
        <w:t>water</w:t>
      </w:r>
      <w:r w:rsidRPr="00734E29">
        <w:rPr>
          <w:sz w:val="12"/>
        </w:rPr>
        <w:t xml:space="preserve"> availability in many areas, </w:t>
      </w:r>
      <w:r w:rsidRPr="00734E29">
        <w:rPr>
          <w:rStyle w:val="Emphasis"/>
          <w:highlight w:val="green"/>
        </w:rPr>
        <w:t>which</w:t>
      </w:r>
      <w:r w:rsidRPr="00734E29">
        <w:rPr>
          <w:sz w:val="12"/>
          <w:highlight w:val="green"/>
        </w:rPr>
        <w:t xml:space="preserve"> </w:t>
      </w:r>
      <w:r w:rsidRPr="00734E29">
        <w:rPr>
          <w:sz w:val="12"/>
        </w:rPr>
        <w:t xml:space="preserve">stresses societies and </w:t>
      </w:r>
      <w:r w:rsidRPr="00734E29">
        <w:rPr>
          <w:rStyle w:val="Emphasis"/>
          <w:highlight w:val="green"/>
        </w:rPr>
        <w:t>increases warfare</w:t>
      </w:r>
      <w:r w:rsidRPr="00734E29">
        <w:rPr>
          <w:sz w:val="12"/>
          <w:highlight w:val="green"/>
        </w:rPr>
        <w:t xml:space="preserve"> </w:t>
      </w:r>
      <w:r w:rsidRPr="00734E29">
        <w:rPr>
          <w:sz w:val="12"/>
        </w:rPr>
        <w:t xml:space="preserve">(17). The onset of the </w:t>
      </w:r>
      <w:r w:rsidRPr="00734E29">
        <w:rPr>
          <w:rStyle w:val="StyleUnderline"/>
          <w:highlight w:val="green"/>
        </w:rPr>
        <w:t xml:space="preserve">civil war </w:t>
      </w:r>
      <w:r w:rsidRPr="005C1225">
        <w:rPr>
          <w:rStyle w:val="StyleUnderline"/>
        </w:rPr>
        <w:t>in Syria</w:t>
      </w:r>
      <w:r w:rsidRPr="00734E29">
        <w:rPr>
          <w:sz w:val="12"/>
        </w:rPr>
        <w:t xml:space="preserve">, for example, </w:t>
      </w:r>
      <w:r w:rsidRPr="00734E29">
        <w:rPr>
          <w:rStyle w:val="StyleUnderline"/>
          <w:highlight w:val="green"/>
        </w:rPr>
        <w:t>was</w:t>
      </w:r>
      <w:r w:rsidRPr="005C1225">
        <w:rPr>
          <w:rStyle w:val="StyleUnderline"/>
        </w:rPr>
        <w:t xml:space="preserve"> at least partially </w:t>
      </w:r>
      <w:r w:rsidRPr="00734E29">
        <w:rPr>
          <w:rStyle w:val="StyleUnderline"/>
          <w:highlight w:val="green"/>
        </w:rPr>
        <w:t xml:space="preserve">caused by </w:t>
      </w:r>
      <w:r w:rsidRPr="005C1225">
        <w:rPr>
          <w:rStyle w:val="StyleUnderline"/>
        </w:rPr>
        <w:t xml:space="preserve">a major </w:t>
      </w:r>
      <w:r w:rsidRPr="00734E29">
        <w:rPr>
          <w:rStyle w:val="StyleUnderline"/>
          <w:highlight w:val="green"/>
        </w:rPr>
        <w:t>drought</w:t>
      </w:r>
      <w:r w:rsidRPr="00734E29">
        <w:rPr>
          <w:sz w:val="12"/>
          <w:highlight w:val="green"/>
        </w:rPr>
        <w:t xml:space="preserve"> </w:t>
      </w:r>
      <w:r w:rsidRPr="00734E29">
        <w:rPr>
          <w:sz w:val="12"/>
        </w:rPr>
        <w:t xml:space="preserve">(18). In Somalia, a drying climate has helped fuel intranational warfare and refugee movements, which in turn have exacerbated deforestation (19). Although understudied, the impacts of more frequent wars on biodiversity could be considerable. Wars destroy habitat and increase wildlife poaching, leading, for example, to the extirpation of the African elephant (Loxodonta spp.) from half a dozen countries (20). Warfare displaces people, bankrupts national economies, and dissolves the financial and political capital to conserve biodiversity. In many regions, </w:t>
      </w:r>
      <w:r w:rsidRPr="00734E29">
        <w:rPr>
          <w:rStyle w:val="StyleUnderline"/>
          <w:highlight w:val="green"/>
        </w:rPr>
        <w:t xml:space="preserve">climate change will </w:t>
      </w:r>
      <w:r w:rsidRPr="00734E29">
        <w:rPr>
          <w:rStyle w:val="Emphasis"/>
          <w:highlight w:val="green"/>
        </w:rPr>
        <w:t>destabilize</w:t>
      </w:r>
      <w:r w:rsidRPr="005C1225">
        <w:rPr>
          <w:rStyle w:val="StyleUnderline"/>
        </w:rPr>
        <w:t xml:space="preserve"> food security and </w:t>
      </w:r>
      <w:r w:rsidRPr="00734E29">
        <w:rPr>
          <w:rStyle w:val="StyleUnderline"/>
          <w:highlight w:val="green"/>
        </w:rPr>
        <w:t xml:space="preserve">access to </w:t>
      </w:r>
      <w:r w:rsidRPr="005C1225">
        <w:rPr>
          <w:rStyle w:val="StyleUnderline"/>
        </w:rPr>
        <w:t xml:space="preserve">natural </w:t>
      </w:r>
      <w:r w:rsidRPr="00734E29">
        <w:rPr>
          <w:rStyle w:val="Emphasis"/>
          <w:highlight w:val="green"/>
        </w:rPr>
        <w:t>resources</w:t>
      </w:r>
      <w:r w:rsidRPr="00734E29">
        <w:rPr>
          <w:sz w:val="12"/>
        </w:rPr>
        <w:t xml:space="preserve">. Where humans turn for new resources will profoundly affect ecosystems and species. Globally, humans capture more than 80 million tons of marine fish per year (21). How will we replace this protein as commercial stocks decline in warmed and acidified oceans (2)? Increasing livestock production to compensate would dramatically increase habitat loss and methane emissions. And turning from fish to wild meat would rapidly deplete stocks of almost any terrestrial vertebrate. </w:t>
      </w:r>
      <w:r w:rsidRPr="005C1225">
        <w:rPr>
          <w:rStyle w:val="StyleUnderline"/>
        </w:rPr>
        <w:t xml:space="preserve">Warming temperatures could reduce cereal crop yields in many regions </w:t>
      </w:r>
      <w:r w:rsidRPr="00734E29">
        <w:rPr>
          <w:sz w:val="12"/>
        </w:rPr>
        <w:t xml:space="preserve">(22), leading to further expansion of agriculture, the single biggest driver of habitat loss. In some areas, even “green energy” solutions, meant to slow the pace of climate change, are likely to have substantial biodiversity impacts. The growing renewable energy sector is driving the expansion of mines around the world, and much of the increased mineral extraction is occurring in areas set aside for biodiversity conservation. Of the area affected by mining globally, 16% is in Remaining Wilderness, 8% in Protected Areas, and 7% in Key Biodiversity Areas (23). Likewise, “clean” energy infrastructure, such as wind and solar power, require large land allotments outside of inhabited and agricultural areas, so as to not negatively impact other societal needs. In other words, renewable energy expansion will often occur in natural areas, as demonstrated with newly planned wind farms in Queensland, Australia (24). Taking Action Understanding and addressing the synergies that we outline here will be extremely complex. There are huge numbers of scenarios for </w:t>
      </w:r>
      <w:r w:rsidRPr="00E4775D">
        <w:rPr>
          <w:sz w:val="12"/>
        </w:rPr>
        <w:t xml:space="preserve">how </w:t>
      </w:r>
      <w:r w:rsidRPr="00E4775D">
        <w:rPr>
          <w:rStyle w:val="StyleUnderline"/>
        </w:rPr>
        <w:t xml:space="preserve">climate change could affect </w:t>
      </w:r>
      <w:r w:rsidRPr="00E4775D">
        <w:rPr>
          <w:rStyle w:val="Emphasis"/>
        </w:rPr>
        <w:t>warfare</w:t>
      </w:r>
      <w:r w:rsidRPr="00E4775D">
        <w:rPr>
          <w:rStyle w:val="StyleUnderline"/>
        </w:rPr>
        <w:t>, refugee</w:t>
      </w:r>
      <w:r w:rsidRPr="00E4775D">
        <w:rPr>
          <w:sz w:val="12"/>
        </w:rPr>
        <w:t xml:space="preserve"> movements, agricultural output, </w:t>
      </w:r>
      <w:r w:rsidRPr="00E4775D">
        <w:rPr>
          <w:rStyle w:val="StyleUnderline"/>
        </w:rPr>
        <w:t>resource</w:t>
      </w:r>
      <w:r w:rsidRPr="00E4775D">
        <w:rPr>
          <w:sz w:val="12"/>
        </w:rPr>
        <w:t xml:space="preserve"> extraction, and other factors, all with large uncertainties and potential interactions with other processes both known and currently unknown. This complexity</w:t>
      </w:r>
      <w:r w:rsidRPr="00734E29">
        <w:rPr>
          <w:sz w:val="12"/>
        </w:rPr>
        <w:t xml:space="preserve"> makes it extremely difficult to predict, with any degree of certainty, the multifarious impacts of climate change on biodiversity. Indeed, such difficulties could partly explain why climate ecology research has hitherto focused so heavily on the comparatively simple task of assessing species’ direct vulnerability to abiotic changes.</w:t>
      </w:r>
    </w:p>
    <w:p w14:paraId="63C25403" w14:textId="77777777" w:rsidR="00F943D3" w:rsidRDefault="00F943D3" w:rsidP="008629BB">
      <w:pPr>
        <w:rPr>
          <w:sz w:val="12"/>
        </w:rPr>
      </w:pPr>
    </w:p>
    <w:p w14:paraId="63CD5F20" w14:textId="77777777" w:rsidR="00F943D3" w:rsidRDefault="00F943D3" w:rsidP="008629BB">
      <w:pPr>
        <w:rPr>
          <w:sz w:val="12"/>
        </w:rPr>
      </w:pPr>
    </w:p>
    <w:p w14:paraId="0BB02DFE" w14:textId="77777777" w:rsidR="00F943D3" w:rsidRPr="00F943D3" w:rsidRDefault="00F943D3" w:rsidP="00F943D3">
      <w:pPr>
        <w:pStyle w:val="Heading3"/>
        <w:rPr>
          <w:rFonts w:cs="Calibri"/>
        </w:rPr>
      </w:pPr>
      <w:r w:rsidRPr="00F943D3">
        <w:rPr>
          <w:rFonts w:cs="Calibri"/>
        </w:rPr>
        <w:t>1nc - OFF</w:t>
      </w:r>
    </w:p>
    <w:p w14:paraId="00E12F56" w14:textId="77777777" w:rsidR="00F943D3" w:rsidRPr="00F943D3" w:rsidRDefault="00F943D3" w:rsidP="00F943D3">
      <w:r w:rsidRPr="00F943D3">
        <w:t>T-Subsets.</w:t>
      </w:r>
    </w:p>
    <w:p w14:paraId="59E1A359" w14:textId="77777777" w:rsidR="00F943D3" w:rsidRPr="00F943D3" w:rsidRDefault="00F943D3" w:rsidP="00F943D3">
      <w:pPr>
        <w:pStyle w:val="Heading4"/>
        <w:rPr>
          <w:rFonts w:cs="Calibri"/>
        </w:rPr>
      </w:pPr>
      <w:r w:rsidRPr="00F943D3">
        <w:rPr>
          <w:rFonts w:cs="Calibri"/>
        </w:rPr>
        <w:t xml:space="preserve">Worker is a category which includes </w:t>
      </w:r>
      <w:r w:rsidRPr="00F943D3">
        <w:rPr>
          <w:rFonts w:cs="Calibri"/>
          <w:u w:val="single"/>
        </w:rPr>
        <w:t>all employees</w:t>
      </w:r>
      <w:r w:rsidRPr="00F943D3">
        <w:rPr>
          <w:rFonts w:cs="Calibri"/>
        </w:rPr>
        <w:t xml:space="preserve">—they </w:t>
      </w:r>
      <w:r w:rsidRPr="00F943D3">
        <w:rPr>
          <w:rFonts w:cs="Calibri"/>
          <w:u w:val="single"/>
        </w:rPr>
        <w:t>don’t</w:t>
      </w:r>
      <w:r w:rsidRPr="00F943D3">
        <w:rPr>
          <w:rFonts w:cs="Calibri"/>
        </w:rPr>
        <w:t xml:space="preserve"> effect all.</w:t>
      </w:r>
    </w:p>
    <w:p w14:paraId="40447482" w14:textId="77777777" w:rsidR="00F943D3" w:rsidRPr="00F943D3" w:rsidRDefault="00F943D3" w:rsidP="00F943D3">
      <w:r w:rsidRPr="00F943D3">
        <w:rPr>
          <w:rStyle w:val="Style13ptBold"/>
        </w:rPr>
        <w:t>Aldridge et al. 25</w:t>
      </w:r>
      <w:r w:rsidRPr="00F943D3">
        <w:t xml:space="preserve">, Catriona Aldridge CMS Catriona is a partner in the CMS Employment team and has been with the firm since 2005, 2025 Lexis Nexis [“Worker definition”, </w:t>
      </w:r>
      <w:hyperlink r:id="rId5" w:history="1">
        <w:r w:rsidRPr="00F943D3">
          <w:rPr>
            <w:rStyle w:val="Hyperlink"/>
          </w:rPr>
          <w:t>https://www.lexisnexis.co.uk/legal/glossary/worker</w:t>
        </w:r>
      </w:hyperlink>
      <w:r w:rsidRPr="00F943D3">
        <w:t>, accessed 8-18-25]cdm</w:t>
      </w:r>
    </w:p>
    <w:p w14:paraId="1D36891A" w14:textId="77777777" w:rsidR="00F943D3" w:rsidRPr="00F943D3" w:rsidRDefault="00F943D3" w:rsidP="00F943D3">
      <w:pPr>
        <w:rPr>
          <w:sz w:val="12"/>
        </w:rPr>
      </w:pPr>
      <w:r w:rsidRPr="00F943D3">
        <w:rPr>
          <w:rStyle w:val="StyleUnderline"/>
          <w:highlight w:val="green"/>
        </w:rPr>
        <w:t>Persons satisfying case law tests for worker status qualify</w:t>
      </w:r>
      <w:r w:rsidRPr="00F943D3">
        <w:rPr>
          <w:sz w:val="12"/>
        </w:rPr>
        <w:t xml:space="preserve"> </w:t>
      </w:r>
      <w:r w:rsidRPr="00F943D3">
        <w:rPr>
          <w:rStyle w:val="StyleUnderline"/>
          <w:highlight w:val="green"/>
        </w:rPr>
        <w:t>for</w:t>
      </w:r>
      <w:r w:rsidRPr="00F943D3">
        <w:rPr>
          <w:sz w:val="12"/>
        </w:rPr>
        <w:t xml:space="preserve"> a narrower scope of employment </w:t>
      </w:r>
      <w:r w:rsidRPr="00F943D3">
        <w:rPr>
          <w:rStyle w:val="StyleUnderline"/>
          <w:highlight w:val="green"/>
        </w:rPr>
        <w:t>protections</w:t>
      </w:r>
      <w:r w:rsidRPr="00F943D3">
        <w:rPr>
          <w:sz w:val="12"/>
        </w:rPr>
        <w:t xml:space="preserve"> than employees. </w:t>
      </w:r>
      <w:r w:rsidRPr="00F943D3">
        <w:rPr>
          <w:rStyle w:val="StyleUnderline"/>
          <w:highlight w:val="green"/>
        </w:rPr>
        <w:t>The worker category includes all employees</w:t>
      </w:r>
      <w:r w:rsidRPr="00F943D3">
        <w:rPr>
          <w:sz w:val="12"/>
        </w:rPr>
        <w:t>, plus all individuals working under contracts requiring them to do or perform work personally, but excludes relationships where an individual is running a business for clients/customers.</w:t>
      </w:r>
    </w:p>
    <w:p w14:paraId="5036772C" w14:textId="77777777" w:rsidR="00F943D3" w:rsidRPr="00F943D3" w:rsidRDefault="00F943D3" w:rsidP="00F943D3">
      <w:pPr>
        <w:pStyle w:val="Heading4"/>
        <w:numPr>
          <w:ilvl w:val="0"/>
          <w:numId w:val="15"/>
        </w:numPr>
        <w:tabs>
          <w:tab w:val="num" w:pos="360"/>
        </w:tabs>
        <w:ind w:left="0" w:firstLine="0"/>
        <w:rPr>
          <w:rFonts w:cs="Calibri"/>
        </w:rPr>
      </w:pPr>
      <w:r w:rsidRPr="00F943D3">
        <w:rPr>
          <w:rFonts w:cs="Calibri"/>
          <w:u w:val="single"/>
        </w:rPr>
        <w:t>LIMITS</w:t>
      </w:r>
      <w:r w:rsidRPr="00F943D3">
        <w:rPr>
          <w:rFonts w:cs="Calibri"/>
        </w:rPr>
        <w:t xml:space="preserve">—there’s an </w:t>
      </w:r>
      <w:r w:rsidRPr="00F943D3">
        <w:rPr>
          <w:rFonts w:cs="Calibri"/>
          <w:u w:val="single"/>
        </w:rPr>
        <w:t xml:space="preserve">excess </w:t>
      </w:r>
      <w:r w:rsidRPr="00F943D3">
        <w:rPr>
          <w:rFonts w:cs="Calibri"/>
        </w:rPr>
        <w:t xml:space="preserve">of </w:t>
      </w:r>
      <w:r w:rsidRPr="00F943D3">
        <w:rPr>
          <w:rFonts w:cs="Calibri"/>
          <w:u w:val="single"/>
        </w:rPr>
        <w:t>worker classes</w:t>
      </w:r>
      <w:r w:rsidRPr="00F943D3">
        <w:rPr>
          <w:rFonts w:cs="Calibri"/>
        </w:rPr>
        <w:t xml:space="preserve"> that don’t get rights, couple that with countless “reform the subset” affs, and it’s </w:t>
      </w:r>
      <w:r w:rsidRPr="00F943D3">
        <w:rPr>
          <w:rFonts w:cs="Calibri"/>
          <w:u w:val="single"/>
        </w:rPr>
        <w:t>unsustainable.</w:t>
      </w:r>
    </w:p>
    <w:p w14:paraId="5486ACD3" w14:textId="77777777" w:rsidR="00F943D3" w:rsidRPr="00F943D3" w:rsidRDefault="00F943D3" w:rsidP="00F943D3">
      <w:pPr>
        <w:pStyle w:val="Heading4"/>
        <w:numPr>
          <w:ilvl w:val="0"/>
          <w:numId w:val="15"/>
        </w:numPr>
        <w:tabs>
          <w:tab w:val="num" w:pos="360"/>
        </w:tabs>
        <w:ind w:left="0" w:firstLine="0"/>
        <w:rPr>
          <w:rFonts w:cs="Calibri"/>
        </w:rPr>
      </w:pPr>
      <w:r w:rsidRPr="00F943D3">
        <w:rPr>
          <w:rFonts w:cs="Calibri"/>
          <w:u w:val="single"/>
        </w:rPr>
        <w:t>GROUND</w:t>
      </w:r>
      <w:r w:rsidRPr="00F943D3">
        <w:rPr>
          <w:rFonts w:cs="Calibri"/>
        </w:rPr>
        <w:t xml:space="preserve">—tiny subset affs </w:t>
      </w:r>
      <w:r w:rsidRPr="00F943D3">
        <w:rPr>
          <w:rFonts w:cs="Calibri"/>
          <w:u w:val="single"/>
        </w:rPr>
        <w:t>no-link</w:t>
      </w:r>
      <w:r w:rsidRPr="00F943D3">
        <w:rPr>
          <w:rFonts w:cs="Calibri"/>
        </w:rPr>
        <w:t xml:space="preserve"> every DA, “unions bad”, and makes PICs </w:t>
      </w:r>
      <w:r w:rsidRPr="00F943D3">
        <w:rPr>
          <w:rFonts w:cs="Calibri"/>
          <w:u w:val="single"/>
        </w:rPr>
        <w:t>worthless</w:t>
      </w:r>
      <w:r w:rsidRPr="00F943D3">
        <w:rPr>
          <w:rFonts w:cs="Calibri"/>
        </w:rPr>
        <w:t>.</w:t>
      </w:r>
    </w:p>
    <w:p w14:paraId="4DA0EC53" w14:textId="77777777" w:rsidR="00F943D3" w:rsidRPr="00F943D3" w:rsidRDefault="00F943D3" w:rsidP="00F943D3">
      <w:pPr>
        <w:pStyle w:val="Heading4"/>
        <w:numPr>
          <w:ilvl w:val="0"/>
          <w:numId w:val="15"/>
        </w:numPr>
        <w:tabs>
          <w:tab w:val="num" w:pos="360"/>
        </w:tabs>
        <w:ind w:left="0" w:firstLine="0"/>
        <w:rPr>
          <w:rFonts w:cs="Calibri"/>
        </w:rPr>
      </w:pPr>
      <w:r w:rsidRPr="00F943D3">
        <w:rPr>
          <w:rFonts w:cs="Calibri"/>
          <w:u w:val="single"/>
        </w:rPr>
        <w:t>TOPIC PREDICTABILITY</w:t>
      </w:r>
      <w:r w:rsidRPr="00F943D3">
        <w:rPr>
          <w:rFonts w:cs="Calibri"/>
        </w:rPr>
        <w:t xml:space="preserve">—we </w:t>
      </w:r>
      <w:r w:rsidRPr="00F943D3">
        <w:rPr>
          <w:rFonts w:cs="Calibri"/>
          <w:u w:val="single"/>
        </w:rPr>
        <w:t>voted</w:t>
      </w:r>
      <w:r w:rsidRPr="00F943D3">
        <w:rPr>
          <w:rFonts w:cs="Calibri"/>
        </w:rPr>
        <w:t xml:space="preserve"> against topics with </w:t>
      </w:r>
      <w:r w:rsidRPr="00F943D3">
        <w:rPr>
          <w:rFonts w:cs="Calibri"/>
          <w:u w:val="single"/>
        </w:rPr>
        <w:t>areas</w:t>
      </w:r>
      <w:r w:rsidRPr="00F943D3">
        <w:rPr>
          <w:rFonts w:cs="Calibri"/>
        </w:rPr>
        <w:t xml:space="preserve">—ruins </w:t>
      </w:r>
      <w:r w:rsidRPr="00F943D3">
        <w:rPr>
          <w:rFonts w:cs="Calibri"/>
          <w:u w:val="single"/>
        </w:rPr>
        <w:t>topic coherence</w:t>
      </w:r>
      <w:r w:rsidRPr="00F943D3">
        <w:rPr>
          <w:rFonts w:cs="Calibri"/>
        </w:rPr>
        <w:t>.</w:t>
      </w:r>
    </w:p>
    <w:p w14:paraId="6EE346CF" w14:textId="77777777" w:rsidR="00F943D3" w:rsidRPr="00F943D3" w:rsidRDefault="00F943D3" w:rsidP="00F943D3"/>
    <w:p w14:paraId="5EFE1A56" w14:textId="77777777" w:rsidR="008629BB" w:rsidRDefault="008629BB" w:rsidP="008629BB">
      <w:pPr>
        <w:pStyle w:val="Heading3"/>
      </w:pPr>
      <w:r>
        <w:t>1nc – OFF</w:t>
      </w:r>
    </w:p>
    <w:p w14:paraId="554543AF" w14:textId="77777777" w:rsidR="008629BB" w:rsidRPr="00747137" w:rsidRDefault="008629BB" w:rsidP="008629BB"/>
    <w:p w14:paraId="5D4286BC" w14:textId="77777777" w:rsidR="008629BB" w:rsidRPr="004616EB" w:rsidRDefault="008629BB" w:rsidP="008629BB">
      <w:pPr>
        <w:rPr>
          <w:sz w:val="28"/>
        </w:rPr>
      </w:pPr>
      <w:r w:rsidRPr="004616EB">
        <w:rPr>
          <w:sz w:val="28"/>
        </w:rPr>
        <w:t>Movements DA</w:t>
      </w:r>
    </w:p>
    <w:p w14:paraId="5C37C54B" w14:textId="77777777" w:rsidR="008629BB" w:rsidRPr="004616EB" w:rsidRDefault="008629BB" w:rsidP="008629BB">
      <w:pPr>
        <w:pStyle w:val="Heading4"/>
        <w:rPr>
          <w:sz w:val="28"/>
        </w:rPr>
      </w:pPr>
      <w:r w:rsidRPr="004616EB">
        <w:rPr>
          <w:sz w:val="28"/>
        </w:rPr>
        <w:t xml:space="preserve">Trump’s cuts to labor protections </w:t>
      </w:r>
      <w:r w:rsidRPr="004616EB">
        <w:rPr>
          <w:sz w:val="28"/>
          <w:u w:val="single"/>
        </w:rPr>
        <w:t>reinvigorate</w:t>
      </w:r>
      <w:r w:rsidRPr="004616EB">
        <w:rPr>
          <w:sz w:val="28"/>
        </w:rPr>
        <w:t xml:space="preserve"> grassroots union movements. </w:t>
      </w:r>
    </w:p>
    <w:p w14:paraId="6298B6C5" w14:textId="77777777" w:rsidR="008629BB" w:rsidRPr="004616EB" w:rsidRDefault="008629BB" w:rsidP="008629BB">
      <w:pPr>
        <w:rPr>
          <w:sz w:val="28"/>
        </w:rPr>
      </w:pPr>
      <w:r w:rsidRPr="004616EB">
        <w:rPr>
          <w:rStyle w:val="Style13ptBold"/>
          <w:sz w:val="28"/>
        </w:rPr>
        <w:t>Industrial Worker 25</w:t>
      </w:r>
      <w:r w:rsidRPr="004616EB">
        <w:rPr>
          <w:sz w:val="28"/>
        </w:rPr>
        <w:t xml:space="preserve">, Industrial Worker, official publication of the Industrial Workers of the World, 2-7-2025 ["No NLRB? No Problem," available on:  https://industrialworker.org/no-nlrb-no-problem/, accessed:  5-29-2025]rrf *the author of this article had an anonymized byline </w:t>
      </w:r>
    </w:p>
    <w:p w14:paraId="17A88C52" w14:textId="77777777" w:rsidR="008629BB" w:rsidRPr="004616EB" w:rsidRDefault="008629BB" w:rsidP="008629BB">
      <w:pPr>
        <w:rPr>
          <w:sz w:val="28"/>
          <w:u w:val="single"/>
        </w:rPr>
      </w:pPr>
      <w:r w:rsidRPr="004616EB">
        <w:rPr>
          <w:sz w:val="28"/>
          <w:u w:val="single"/>
        </w:rPr>
        <w:t>Last week Trump fired two members of the National Labor Relations Board, leaving the body without quorum and the ability to process cases</w:t>
      </w:r>
      <w:r w:rsidRPr="004616EB">
        <w:rPr>
          <w:sz w:val="16"/>
        </w:rPr>
        <w:t xml:space="preserve">. Many unions are wallowing in despair because they are so reliant on the government, but there is an elephant in the room here nobody wants to address. </w:t>
      </w:r>
      <w:r w:rsidRPr="004616EB">
        <w:rPr>
          <w:sz w:val="28"/>
          <w:u w:val="single"/>
        </w:rPr>
        <w:t>Why is the labor movement so dependent on the government in the first place? Can we afford to be in a situation where one orange man can suspend the union process? The moment has opened our imaginations to what labor organizing would be like without the NLRB.</w:t>
      </w:r>
      <w:r w:rsidRPr="004616EB">
        <w:rPr>
          <w:sz w:val="16"/>
        </w:rPr>
        <w:t xml:space="preserve"> </w:t>
      </w:r>
      <w:r w:rsidRPr="004616EB">
        <w:rPr>
          <w:sz w:val="12"/>
        </w:rPr>
        <w:t>¶</w:t>
      </w:r>
      <w:r w:rsidRPr="004616EB">
        <w:rPr>
          <w:sz w:val="16"/>
        </w:rPr>
        <w:t xml:space="preserve"> After being fired, NLRB General Council Jennifer Abruzzo said, “if the Agency does not fully effectuate its Congressional mandate in the future as we did during my tenure, I expect that workers with assistance from their advocates will take matters into their own hands in order to get well-deserved dignity and respect in the workplace, as well as a fair share of the significant value they add to their employer’s operations.” This is interesting because ‘taking matters into your own hands’ is something labor law was designed to prevent.</w:t>
      </w:r>
      <w:r w:rsidRPr="004616EB">
        <w:rPr>
          <w:sz w:val="12"/>
        </w:rPr>
        <w:t>¶</w:t>
      </w:r>
      <w:r w:rsidRPr="004616EB">
        <w:rPr>
          <w:sz w:val="16"/>
        </w:rPr>
        <w:t xml:space="preserve"> Taking Matters Out of Our Hands</w:t>
      </w:r>
      <w:r w:rsidRPr="004616EB">
        <w:rPr>
          <w:sz w:val="12"/>
        </w:rPr>
        <w:t>¶</w:t>
      </w:r>
      <w:r w:rsidRPr="004616EB">
        <w:rPr>
          <w:sz w:val="16"/>
        </w:rPr>
        <w:t xml:space="preserve"> </w:t>
      </w:r>
      <w:r w:rsidRPr="004616EB">
        <w:rPr>
          <w:sz w:val="28"/>
          <w:highlight w:val="green"/>
          <w:u w:val="single"/>
        </w:rPr>
        <w:t>In the early 1900s, workers across the U.S. faced low wages, long hours, and unsafe working conditions</w:t>
      </w:r>
      <w:r w:rsidRPr="004616EB">
        <w:rPr>
          <w:sz w:val="28"/>
          <w:u w:val="single"/>
        </w:rPr>
        <w:t xml:space="preserve">, which were made even worse by the Great Depression. </w:t>
      </w:r>
      <w:r w:rsidRPr="004616EB">
        <w:rPr>
          <w:sz w:val="28"/>
          <w:highlight w:val="green"/>
          <w:u w:val="single"/>
        </w:rPr>
        <w:t>Workers responded with militant strikes</w:t>
      </w:r>
      <w:r w:rsidRPr="004616EB">
        <w:rPr>
          <w:sz w:val="28"/>
          <w:u w:val="single"/>
        </w:rPr>
        <w:t xml:space="preserve"> and sabotage</w:t>
      </w:r>
      <w:r w:rsidRPr="004616EB">
        <w:rPr>
          <w:sz w:val="16"/>
        </w:rPr>
        <w:t xml:space="preserve">. For example, in 1919, over 65,000 workers in Seattle launched a general strike, and in 1934, the Minneapolis Teamsters Strike brought the whole city to a halt. </w:t>
      </w:r>
      <w:r w:rsidRPr="004616EB">
        <w:rPr>
          <w:sz w:val="28"/>
          <w:u w:val="single"/>
        </w:rPr>
        <w:t xml:space="preserve">It was in this context that </w:t>
      </w:r>
      <w:r w:rsidRPr="004616EB">
        <w:rPr>
          <w:sz w:val="28"/>
          <w:highlight w:val="green"/>
          <w:u w:val="single"/>
        </w:rPr>
        <w:t>Congress created the</w:t>
      </w:r>
      <w:r w:rsidRPr="004616EB">
        <w:rPr>
          <w:sz w:val="28"/>
          <w:u w:val="single"/>
        </w:rPr>
        <w:t xml:space="preserve"> legal framework for ‘collective bargaining’ that eventually consolidated into the </w:t>
      </w:r>
      <w:r w:rsidRPr="004616EB">
        <w:rPr>
          <w:sz w:val="28"/>
          <w:highlight w:val="green"/>
          <w:u w:val="single"/>
        </w:rPr>
        <w:t>N</w:t>
      </w:r>
      <w:r w:rsidRPr="004616EB">
        <w:rPr>
          <w:sz w:val="28"/>
          <w:u w:val="single"/>
        </w:rPr>
        <w:t xml:space="preserve">ational </w:t>
      </w:r>
      <w:r w:rsidRPr="004616EB">
        <w:rPr>
          <w:sz w:val="28"/>
          <w:highlight w:val="green"/>
          <w:u w:val="single"/>
        </w:rPr>
        <w:t>L</w:t>
      </w:r>
      <w:r w:rsidRPr="004616EB">
        <w:rPr>
          <w:sz w:val="28"/>
          <w:u w:val="single"/>
        </w:rPr>
        <w:t xml:space="preserve">abor </w:t>
      </w:r>
      <w:r w:rsidRPr="004616EB">
        <w:rPr>
          <w:sz w:val="28"/>
          <w:highlight w:val="green"/>
          <w:u w:val="single"/>
        </w:rPr>
        <w:t>R</w:t>
      </w:r>
      <w:r w:rsidRPr="004616EB">
        <w:rPr>
          <w:sz w:val="28"/>
          <w:u w:val="single"/>
        </w:rPr>
        <w:t xml:space="preserve">elations </w:t>
      </w:r>
      <w:r w:rsidRPr="004616EB">
        <w:rPr>
          <w:sz w:val="28"/>
          <w:highlight w:val="green"/>
          <w:u w:val="single"/>
        </w:rPr>
        <w:t>A</w:t>
      </w:r>
      <w:r w:rsidRPr="004616EB">
        <w:rPr>
          <w:sz w:val="28"/>
          <w:u w:val="single"/>
        </w:rPr>
        <w:t>ct in 1935.</w:t>
      </w:r>
      <w:r w:rsidRPr="004616EB">
        <w:rPr>
          <w:sz w:val="12"/>
        </w:rPr>
        <w:t>¶</w:t>
      </w:r>
      <w:r w:rsidRPr="004616EB">
        <w:rPr>
          <w:sz w:val="16"/>
        </w:rPr>
        <w:t xml:space="preserve"> </w:t>
      </w:r>
      <w:r w:rsidRPr="004616EB">
        <w:rPr>
          <w:sz w:val="28"/>
          <w:u w:val="single"/>
        </w:rPr>
        <w:t xml:space="preserve">The purpose of the act was </w:t>
      </w:r>
      <w:r w:rsidRPr="004616EB">
        <w:rPr>
          <w:sz w:val="28"/>
          <w:highlight w:val="green"/>
          <w:u w:val="single"/>
        </w:rPr>
        <w:t>to derail militant labor</w:t>
      </w:r>
      <w:r w:rsidRPr="004616EB">
        <w:rPr>
          <w:sz w:val="28"/>
          <w:u w:val="single"/>
        </w:rPr>
        <w:t xml:space="preserve"> activity into more polite bureaucratic avenues. For the government, workers’ self-activity was too uncontrolled. It interfered with “the free flow of commerce” and risked revolutionary destabilization of the class system</w:t>
      </w:r>
      <w:r w:rsidRPr="004616EB">
        <w:rPr>
          <w:sz w:val="16"/>
        </w:rPr>
        <w:t xml:space="preserve">. If employers would just recognize unions and engage in bargaining away from the shop floor, capitalism could be made more stable and efficient. It also became obvious to those in power that labor organizations were going to exist whether they liked it or not. What is a government to do? Since they could not beat labor out of existence, the next best thing was to take control over what it meant to be a union. </w:t>
      </w:r>
      <w:r w:rsidRPr="004616EB">
        <w:rPr>
          <w:sz w:val="28"/>
          <w:u w:val="single"/>
        </w:rPr>
        <w:t>Unions were enshrined in law and given an “acceptable” avenue to express themselves. Union structure and practice were molded to promote ‘industrial peace,’ thereby defanging labor’s more radical tendencies.</w:t>
      </w:r>
      <w:r w:rsidRPr="004616EB">
        <w:rPr>
          <w:sz w:val="12"/>
        </w:rPr>
        <w:t>¶</w:t>
      </w:r>
      <w:r w:rsidRPr="004616EB">
        <w:rPr>
          <w:sz w:val="16"/>
        </w:rPr>
        <w:t xml:space="preserve"> </w:t>
      </w:r>
      <w:bookmarkStart w:id="1" w:name="_Hlk200352911"/>
      <w:r w:rsidRPr="004616EB">
        <w:rPr>
          <w:sz w:val="16"/>
        </w:rPr>
        <w:t>Trump’s Childish Statecraft</w:t>
      </w:r>
      <w:r w:rsidRPr="004616EB">
        <w:rPr>
          <w:sz w:val="12"/>
        </w:rPr>
        <w:t>¶</w:t>
      </w:r>
      <w:r w:rsidRPr="004616EB">
        <w:rPr>
          <w:sz w:val="16"/>
        </w:rPr>
        <w:t xml:space="preserve"> </w:t>
      </w:r>
      <w:r w:rsidRPr="004616EB">
        <w:rPr>
          <w:sz w:val="28"/>
          <w:u w:val="single"/>
        </w:rPr>
        <w:t xml:space="preserve">In this context, </w:t>
      </w:r>
      <w:r w:rsidRPr="004616EB">
        <w:rPr>
          <w:sz w:val="28"/>
          <w:highlight w:val="green"/>
          <w:u w:val="single"/>
        </w:rPr>
        <w:t>Trump has</w:t>
      </w:r>
      <w:r w:rsidRPr="004616EB">
        <w:rPr>
          <w:sz w:val="28"/>
          <w:u w:val="single"/>
        </w:rPr>
        <w:t xml:space="preserve"> pretentiously </w:t>
      </w:r>
      <w:r w:rsidRPr="004616EB">
        <w:rPr>
          <w:sz w:val="28"/>
          <w:highlight w:val="green"/>
          <w:u w:val="single"/>
        </w:rPr>
        <w:t>sabotaged his government’s</w:t>
      </w:r>
      <w:r w:rsidRPr="004616EB">
        <w:rPr>
          <w:sz w:val="28"/>
          <w:u w:val="single"/>
        </w:rPr>
        <w:t xml:space="preserve"> own </w:t>
      </w:r>
      <w:r w:rsidRPr="004616EB">
        <w:rPr>
          <w:sz w:val="28"/>
          <w:highlight w:val="green"/>
          <w:u w:val="single"/>
        </w:rPr>
        <w:t>mechanism for containing worker militancy</w:t>
      </w:r>
      <w:r w:rsidRPr="004616EB">
        <w:rPr>
          <w:sz w:val="28"/>
          <w:u w:val="single"/>
        </w:rPr>
        <w:t xml:space="preserve">. But it remains to be seen if a dysfunctional NLRB will lead to unions “taking matters into their own hands.” If that were the case, </w:t>
      </w:r>
      <w:r w:rsidRPr="004616EB">
        <w:rPr>
          <w:sz w:val="28"/>
          <w:highlight w:val="green"/>
          <w:u w:val="single"/>
        </w:rPr>
        <w:t xml:space="preserve">it could be the </w:t>
      </w:r>
      <w:r w:rsidRPr="004616EB">
        <w:rPr>
          <w:rStyle w:val="Emphasis"/>
          <w:sz w:val="28"/>
          <w:highlight w:val="green"/>
        </w:rPr>
        <w:t>revival</w:t>
      </w:r>
      <w:r w:rsidRPr="004616EB">
        <w:rPr>
          <w:sz w:val="28"/>
          <w:highlight w:val="green"/>
          <w:u w:val="single"/>
        </w:rPr>
        <w:t xml:space="preserve"> of the labor movement we are looking for</w:t>
      </w:r>
      <w:r w:rsidRPr="004616EB">
        <w:rPr>
          <w:sz w:val="28"/>
          <w:u w:val="single"/>
        </w:rPr>
        <w:t>.</w:t>
      </w:r>
      <w:r w:rsidRPr="004616EB">
        <w:rPr>
          <w:sz w:val="16"/>
        </w:rPr>
        <w:t xml:space="preserve"> </w:t>
      </w:r>
      <w:r w:rsidRPr="004616EB">
        <w:rPr>
          <w:sz w:val="28"/>
          <w:u w:val="single"/>
        </w:rPr>
        <w:t xml:space="preserve">We do not need more of the same labor movement. </w:t>
      </w:r>
      <w:r w:rsidRPr="004616EB">
        <w:rPr>
          <w:sz w:val="28"/>
          <w:highlight w:val="green"/>
          <w:u w:val="single"/>
        </w:rPr>
        <w:t>We need</w:t>
      </w:r>
      <w:r w:rsidRPr="004616EB">
        <w:rPr>
          <w:sz w:val="28"/>
          <w:u w:val="single"/>
        </w:rPr>
        <w:t xml:space="preserve"> a different </w:t>
      </w:r>
      <w:r w:rsidRPr="004616EB">
        <w:rPr>
          <w:sz w:val="28"/>
          <w:highlight w:val="green"/>
          <w:u w:val="single"/>
        </w:rPr>
        <w:t>direct action</w:t>
      </w:r>
      <w:r w:rsidRPr="004616EB">
        <w:rPr>
          <w:sz w:val="28"/>
          <w:u w:val="single"/>
        </w:rPr>
        <w:t xml:space="preserve"> movement </w:t>
      </w:r>
      <w:r w:rsidRPr="004616EB">
        <w:rPr>
          <w:sz w:val="28"/>
          <w:highlight w:val="green"/>
          <w:u w:val="single"/>
        </w:rPr>
        <w:t>that operates</w:t>
      </w:r>
      <w:r w:rsidRPr="004616EB">
        <w:rPr>
          <w:sz w:val="28"/>
          <w:u w:val="single"/>
        </w:rPr>
        <w:t xml:space="preserve"> </w:t>
      </w:r>
      <w:r w:rsidRPr="004616EB">
        <w:rPr>
          <w:sz w:val="28"/>
          <w:highlight w:val="green"/>
          <w:u w:val="single"/>
        </w:rPr>
        <w:t>beyond the</w:t>
      </w:r>
      <w:r w:rsidRPr="004616EB">
        <w:rPr>
          <w:sz w:val="28"/>
          <w:u w:val="single"/>
        </w:rPr>
        <w:t xml:space="preserve"> control of </w:t>
      </w:r>
      <w:r w:rsidRPr="004616EB">
        <w:rPr>
          <w:sz w:val="28"/>
          <w:highlight w:val="green"/>
          <w:u w:val="single"/>
        </w:rPr>
        <w:t>government</w:t>
      </w:r>
      <w:r w:rsidRPr="004616EB">
        <w:rPr>
          <w:sz w:val="28"/>
          <w:u w:val="single"/>
        </w:rPr>
        <w:t xml:space="preserve"> – on our own terms – for a world that meets human need and not the profits of the ruling class</w:t>
      </w:r>
      <w:r w:rsidRPr="004616EB">
        <w:rPr>
          <w:sz w:val="16"/>
        </w:rPr>
        <w:t>. Labor’s strength has always been grounded in its control of production, not these arenas of ‘collective bargaining’ we are funneled into by the NLRA. The shopfloor is where class war is waged, while the bargaining table is where labor goes to be tamed, integrated, and defeated</w:t>
      </w:r>
      <w:bookmarkEnd w:id="1"/>
      <w:r w:rsidRPr="004616EB">
        <w:rPr>
          <w:sz w:val="16"/>
        </w:rPr>
        <w:t>.</w:t>
      </w:r>
      <w:r w:rsidRPr="004616EB">
        <w:rPr>
          <w:sz w:val="12"/>
        </w:rPr>
        <w:t>¶</w:t>
      </w:r>
      <w:r w:rsidRPr="004616EB">
        <w:rPr>
          <w:sz w:val="16"/>
        </w:rPr>
        <w:t xml:space="preserve"> So however disappointing a dysfunctional NLRB is, it is healthy for labor to think outside the box. Do we even need to be recognized by the NLRB? Are polite negotiations the only way to win? If the General Council of the NLRB can think of an alternative, then we sure as hell better be able to. </w:t>
      </w:r>
      <w:r w:rsidRPr="004616EB">
        <w:rPr>
          <w:sz w:val="28"/>
          <w:u w:val="single"/>
        </w:rPr>
        <w:t>Although, I stress this should not be a secondary strategy we use when our dear NLRB flounders. It is the only direction that guarantees our power. Regardless of Trump’s shenanigans, the winning strategy for labor has always been to abandon the state’s polite bargaining framework.</w:t>
      </w:r>
      <w:r w:rsidRPr="004616EB">
        <w:rPr>
          <w:sz w:val="12"/>
        </w:rPr>
        <w:t>¶</w:t>
      </w:r>
      <w:r w:rsidRPr="004616EB">
        <w:rPr>
          <w:sz w:val="16"/>
        </w:rPr>
        <w:t xml:space="preserve"> Old Habits Die Hard</w:t>
      </w:r>
      <w:r w:rsidRPr="004616EB">
        <w:rPr>
          <w:sz w:val="12"/>
        </w:rPr>
        <w:t>¶</w:t>
      </w:r>
      <w:r w:rsidRPr="004616EB">
        <w:rPr>
          <w:sz w:val="16"/>
        </w:rPr>
        <w:t xml:space="preserve"> </w:t>
      </w:r>
      <w:r w:rsidRPr="004616EB">
        <w:rPr>
          <w:sz w:val="28"/>
          <w:u w:val="single"/>
        </w:rPr>
        <w:t>Taking matters into our own hands will require a great transformation of the labor movement’s habits. In the nine decades since 1935, unions have been shaped to rely on the NLRB</w:t>
      </w:r>
      <w:r w:rsidRPr="004616EB">
        <w:rPr>
          <w:sz w:val="16"/>
        </w:rPr>
        <w:t xml:space="preserve">. Union leadership will be reluctant to go down any other path; Indeed, that could mean eliminating their own careers since their job is to serve the NLRA’s style of unionism to workers. For this reason, it will be key to develop other kinds of unions, like the IWW, where rank &amp; file committees have control instead of comfy union officials. </w:t>
      </w:r>
      <w:r w:rsidRPr="004616EB">
        <w:rPr>
          <w:sz w:val="12"/>
        </w:rPr>
        <w:t>¶</w:t>
      </w:r>
      <w:r w:rsidRPr="004616EB">
        <w:rPr>
          <w:sz w:val="16"/>
        </w:rPr>
        <w:t xml:space="preserve"> Further, most unions have bargained away their ability to ‘take matters into our own hands’ by signing contracts with no-strike clauses; The law does not allow for direct action if the NLRB can’t make quorum. So the heavy legal consequences remain for workers who have signed away their power. Obviously, the government will be more than willing to use the NLRA to protect capitalists from any contract violations. Again, the contract framework provided by the government is more about maintaining the class system than helping workers. It would be great if labor took action overnight, but due to these contractual traps, undoing labor’s habits is more likely a long term project. Unions need to be rebuilt from the ground up, by the rank &amp; file, in a way that preserves the freedom to strike. Then we will have the freedom to move in situations like this. </w:t>
      </w:r>
      <w:r w:rsidRPr="004616EB">
        <w:rPr>
          <w:sz w:val="12"/>
        </w:rPr>
        <w:t>¶</w:t>
      </w:r>
      <w:r w:rsidRPr="004616EB">
        <w:rPr>
          <w:sz w:val="16"/>
        </w:rPr>
        <w:t xml:space="preserve"> It is not just the contract or the larger union apparatus that is so dependent on the NLRB, but workers themselves. Workers are trained to ask their bureaucrat, to file the grievance or ULP. Even in the IWW, a union that favors direct action over contractualism, we get starry-eyed new members itching to file for recognition without building a functional committee. They arrive to us miseducated by the NLRA regime, the labor press, and general approach of mainstream unions. The NLRA’s culture has weaseled its way into the very intuition and habits of the working class: “Where are you, bureaucrat? Have you seen the form I filed yet? What can you do on my behalf?” So it is not enough to exclaim workers will just do it themselves. Yes, we must, but it will be difficult to change our habits. Like a smoker attempting to quit cigarettes, people will not immediately claim their power. They will crave the old way of doing things, especially if there is no clear understanding of the problem at hand, and no effort to break the dependency. It’ll take a lot of intention and discipline. </w:t>
      </w:r>
      <w:r w:rsidRPr="004616EB">
        <w:rPr>
          <w:sz w:val="12"/>
        </w:rPr>
        <w:t>¶</w:t>
      </w:r>
      <w:r w:rsidRPr="004616EB">
        <w:rPr>
          <w:sz w:val="16"/>
        </w:rPr>
        <w:t xml:space="preserve"> </w:t>
      </w:r>
      <w:r w:rsidRPr="004616EB">
        <w:rPr>
          <w:sz w:val="28"/>
          <w:u w:val="single"/>
        </w:rPr>
        <w:t>We are at a point in history where the government may not need to channel the labor movement into the NLRB. Labor’s militancy has become so degenerate that Trump can sabotage the board and leave unions hamstrung</w:t>
      </w:r>
      <w:r w:rsidRPr="004616EB">
        <w:rPr>
          <w:sz w:val="16"/>
        </w:rPr>
        <w:t xml:space="preserve">. The potential absence of the NLRB is a very different scenario compared to the situation prior to the NLRA. Back then unions were more wild and capable. They were just beginning to be led into a cage and still possessed wild traits. But now a sudden removal of the NLRB avenue is like depriving cattle of the farmer’s feed. Perhaps this is giving Trump too much credit, because I doubt the blathering fool is aware of the history of social control, but look at it from the enemy’s perspective: there is a good chance that tossing a softened, polite animal out into the wild will just result in their death. He senses labor’s weakness. </w:t>
      </w:r>
      <w:r w:rsidRPr="004616EB">
        <w:rPr>
          <w:sz w:val="12"/>
        </w:rPr>
        <w:t>¶</w:t>
      </w:r>
      <w:r w:rsidRPr="004616EB">
        <w:rPr>
          <w:sz w:val="16"/>
        </w:rPr>
        <w:t xml:space="preserve"> </w:t>
      </w:r>
      <w:bookmarkStart w:id="2" w:name="_Hlk199489204"/>
      <w:r w:rsidRPr="004616EB">
        <w:rPr>
          <w:sz w:val="28"/>
          <w:highlight w:val="green"/>
          <w:u w:val="single"/>
        </w:rPr>
        <w:t>Perhaps a dysfunctional NLRB will cause</w:t>
      </w:r>
      <w:r w:rsidRPr="004616EB">
        <w:rPr>
          <w:sz w:val="28"/>
          <w:u w:val="single"/>
        </w:rPr>
        <w:t xml:space="preserve"> rank &amp; file </w:t>
      </w:r>
      <w:r w:rsidRPr="004616EB">
        <w:rPr>
          <w:sz w:val="28"/>
          <w:highlight w:val="green"/>
          <w:u w:val="single"/>
        </w:rPr>
        <w:t>workers to</w:t>
      </w:r>
      <w:r w:rsidRPr="004616EB">
        <w:rPr>
          <w:sz w:val="28"/>
          <w:u w:val="single"/>
        </w:rPr>
        <w:t xml:space="preserve"> get upset, adapt, and </w:t>
      </w:r>
      <w:r w:rsidRPr="004616EB">
        <w:rPr>
          <w:sz w:val="28"/>
          <w:highlight w:val="green"/>
          <w:u w:val="single"/>
        </w:rPr>
        <w:t>take a different direction</w:t>
      </w:r>
      <w:r w:rsidRPr="004616EB">
        <w:rPr>
          <w:sz w:val="28"/>
          <w:u w:val="single"/>
        </w:rPr>
        <w:t xml:space="preserve">. However, </w:t>
      </w:r>
      <w:r w:rsidRPr="004616EB">
        <w:rPr>
          <w:sz w:val="28"/>
          <w:highlight w:val="green"/>
          <w:u w:val="single"/>
        </w:rPr>
        <w:t>once things get rowdy, the government can</w:t>
      </w:r>
      <w:r w:rsidRPr="004616EB">
        <w:rPr>
          <w:sz w:val="28"/>
          <w:u w:val="single"/>
        </w:rPr>
        <w:t xml:space="preserve"> simply </w:t>
      </w:r>
      <w:r w:rsidRPr="004616EB">
        <w:rPr>
          <w:rStyle w:val="Emphasis"/>
          <w:sz w:val="28"/>
          <w:highlight w:val="green"/>
        </w:rPr>
        <w:t>open the floodgates</w:t>
      </w:r>
      <w:r w:rsidRPr="004616EB">
        <w:rPr>
          <w:sz w:val="28"/>
          <w:highlight w:val="green"/>
          <w:u w:val="single"/>
        </w:rPr>
        <w:t xml:space="preserve"> of the NLRB and channel labor into its normal avenues</w:t>
      </w:r>
      <w:r w:rsidRPr="004616EB">
        <w:rPr>
          <w:sz w:val="28"/>
          <w:u w:val="single"/>
        </w:rPr>
        <w:t>.</w:t>
      </w:r>
      <w:r w:rsidRPr="004616EB">
        <w:rPr>
          <w:sz w:val="16"/>
        </w:rPr>
        <w:t xml:space="preserve"> They’ll remember how to dangle the carrot in front of us. </w:t>
      </w:r>
      <w:r w:rsidRPr="004616EB">
        <w:rPr>
          <w:sz w:val="28"/>
          <w:u w:val="single"/>
        </w:rPr>
        <w:t>Even Trump will realize his mistake and learn that the NLRA is the most sophisticated technology of capitalist rule</w:t>
      </w:r>
      <w:r w:rsidRPr="004616EB">
        <w:rPr>
          <w:sz w:val="16"/>
        </w:rPr>
        <w:t xml:space="preserve">. </w:t>
      </w:r>
      <w:r w:rsidRPr="004616EB">
        <w:rPr>
          <w:sz w:val="28"/>
          <w:u w:val="single"/>
        </w:rPr>
        <w:t xml:space="preserve">At that point, </w:t>
      </w:r>
      <w:r w:rsidRPr="004616EB">
        <w:rPr>
          <w:sz w:val="28"/>
          <w:highlight w:val="green"/>
          <w:u w:val="single"/>
        </w:rPr>
        <w:t>workers may feel inclined to come home to roost</w:t>
      </w:r>
      <w:r w:rsidRPr="004616EB">
        <w:rPr>
          <w:sz w:val="28"/>
          <w:u w:val="single"/>
        </w:rPr>
        <w:t>, for their bodies have not forgotten what it’s like for ‘someone else’ to do it</w:t>
      </w:r>
      <w:r w:rsidRPr="004616EB">
        <w:rPr>
          <w:sz w:val="16"/>
        </w:rPr>
        <w:t xml:space="preserve">. Will any new habits be strong enough to resist old temptations? </w:t>
      </w:r>
      <w:r w:rsidRPr="004616EB">
        <w:rPr>
          <w:sz w:val="12"/>
        </w:rPr>
        <w:t>¶</w:t>
      </w:r>
      <w:r w:rsidRPr="004616EB">
        <w:rPr>
          <w:sz w:val="16"/>
        </w:rPr>
        <w:t xml:space="preserve"> Trump’s gutting of the NLRB is timely. It’s happening at a point where the tameness of the working class is at an all time high, and union membership is rock bottom. It makes sense for them to sabotage the NLRB until unions prove they can ‘take matters into their own hands.’ It’s like a test to see if social control is even required anymore. </w:t>
      </w:r>
      <w:r w:rsidRPr="004616EB">
        <w:rPr>
          <w:sz w:val="28"/>
          <w:u w:val="single"/>
        </w:rPr>
        <w:t>Perhaps labor is so domesticated everyone will slave away without disrupting anything. But I know we can shake things up.</w:t>
      </w:r>
      <w:bookmarkEnd w:id="2"/>
    </w:p>
    <w:p w14:paraId="381BD6B8" w14:textId="77777777" w:rsidR="008629BB" w:rsidRPr="004616EB" w:rsidRDefault="008629BB" w:rsidP="008629BB">
      <w:pPr>
        <w:pStyle w:val="Heading4"/>
        <w:rPr>
          <w:sz w:val="28"/>
        </w:rPr>
      </w:pPr>
      <w:r w:rsidRPr="004616EB">
        <w:rPr>
          <w:sz w:val="28"/>
        </w:rPr>
        <w:t xml:space="preserve">Reforms to labor law </w:t>
      </w:r>
      <w:r w:rsidRPr="004616EB">
        <w:rPr>
          <w:sz w:val="28"/>
          <w:u w:val="single"/>
        </w:rPr>
        <w:t>distract</w:t>
      </w:r>
      <w:r w:rsidRPr="004616EB">
        <w:rPr>
          <w:sz w:val="28"/>
        </w:rPr>
        <w:t xml:space="preserve"> unions from organizing, instead funneling efforts into </w:t>
      </w:r>
      <w:r w:rsidRPr="004616EB">
        <w:rPr>
          <w:sz w:val="28"/>
          <w:u w:val="single"/>
        </w:rPr>
        <w:t>lobbying</w:t>
      </w:r>
      <w:r w:rsidRPr="004616EB">
        <w:rPr>
          <w:sz w:val="28"/>
        </w:rPr>
        <w:t xml:space="preserve"> the government for more favorable regulations. That </w:t>
      </w:r>
      <w:r w:rsidRPr="004616EB">
        <w:rPr>
          <w:sz w:val="28"/>
          <w:u w:val="single"/>
        </w:rPr>
        <w:t>turns</w:t>
      </w:r>
      <w:r w:rsidRPr="004616EB">
        <w:rPr>
          <w:sz w:val="28"/>
        </w:rPr>
        <w:t xml:space="preserve"> the case.</w:t>
      </w:r>
    </w:p>
    <w:p w14:paraId="1F091BC6" w14:textId="77777777" w:rsidR="008629BB" w:rsidRPr="004616EB" w:rsidRDefault="008629BB" w:rsidP="008629BB">
      <w:pPr>
        <w:rPr>
          <w:sz w:val="28"/>
        </w:rPr>
      </w:pPr>
      <w:r w:rsidRPr="004616EB">
        <w:rPr>
          <w:rStyle w:val="Style13ptBold"/>
          <w:sz w:val="28"/>
        </w:rPr>
        <w:t>Germain 25</w:t>
      </w:r>
      <w:r w:rsidRPr="004616EB">
        <w:rPr>
          <w:sz w:val="28"/>
        </w:rPr>
        <w:t>, Jacqui Germain, St. Louis-based journalist and poet. Her award-winning debut poetry collection, Bittering the Wound, was published in 2022, Nation, 5-8-2025 ["Is It Time for Unions to Rethink Everything?," available on:  https://www.thenation.com/article/economy/nlrb-unions-criticism/, accessed:  5-29-2025]rrf</w:t>
      </w:r>
    </w:p>
    <w:p w14:paraId="3B7B46FC" w14:textId="77777777" w:rsidR="008629BB" w:rsidRPr="004616EB" w:rsidRDefault="008629BB" w:rsidP="008629BB">
      <w:pPr>
        <w:rPr>
          <w:sz w:val="8"/>
        </w:rPr>
      </w:pPr>
      <w:r w:rsidRPr="004616EB">
        <w:rPr>
          <w:sz w:val="8"/>
        </w:rPr>
        <w:t>This past March saw the emergence of a new working-class nightmare for the unionized, the union-hopeful, and the union-apathetic.</w:t>
      </w:r>
      <w:r w:rsidRPr="004616EB">
        <w:rPr>
          <w:sz w:val="12"/>
        </w:rPr>
        <w:t>¶</w:t>
      </w:r>
      <w:r w:rsidRPr="004616EB">
        <w:rPr>
          <w:sz w:val="8"/>
        </w:rPr>
        <w:t xml:space="preserve"> The Republican Party’s MAGA movement has always thrived on antagonistic energy. Now, just three months into a four-year tenure, the Trump administration was ready to call the labor movement’s bluff.</w:t>
      </w:r>
      <w:r w:rsidRPr="004616EB">
        <w:rPr>
          <w:sz w:val="12"/>
        </w:rPr>
        <w:t>¶</w:t>
      </w:r>
      <w:r w:rsidRPr="004616EB">
        <w:rPr>
          <w:sz w:val="8"/>
        </w:rPr>
        <w:t xml:space="preserve"> At the beginning of March, the Department of Homeland Security voided the labor contract that covered 47,000 Transportation Security Administration employees, garnering a lawsuit from the American Federation of Government Employees union—one of at least six lawsuits the union has filed against the White House since January. For workers caught up in the bewildering string of illegal firings of tens of thousands of federal employees earlier this year, things remain uncertain. Some have been haphazardly re-hired, but the vast majority remain unemployed.</w:t>
      </w:r>
      <w:r w:rsidRPr="004616EB">
        <w:rPr>
          <w:sz w:val="12"/>
        </w:rPr>
        <w:t>¶</w:t>
      </w:r>
      <w:r w:rsidRPr="004616EB">
        <w:rPr>
          <w:sz w:val="8"/>
        </w:rPr>
        <w:t xml:space="preserve"> </w:t>
      </w:r>
      <w:r w:rsidRPr="004616EB">
        <w:rPr>
          <w:sz w:val="28"/>
          <w:u w:val="single"/>
        </w:rPr>
        <w:t xml:space="preserve">At the end of March, the White House announced that Donald </w:t>
      </w:r>
      <w:r w:rsidRPr="004616EB">
        <w:rPr>
          <w:sz w:val="28"/>
          <w:highlight w:val="green"/>
          <w:u w:val="single"/>
        </w:rPr>
        <w:t>Trump</w:t>
      </w:r>
      <w:r w:rsidRPr="004616EB">
        <w:rPr>
          <w:sz w:val="28"/>
          <w:u w:val="single"/>
        </w:rPr>
        <w:t xml:space="preserve"> had </w:t>
      </w:r>
      <w:r w:rsidRPr="004616EB">
        <w:rPr>
          <w:sz w:val="28"/>
          <w:highlight w:val="green"/>
          <w:u w:val="single"/>
        </w:rPr>
        <w:t>signed an executive order eliminating c</w:t>
      </w:r>
      <w:r w:rsidRPr="004616EB">
        <w:rPr>
          <w:sz w:val="28"/>
          <w:u w:val="single"/>
        </w:rPr>
        <w:t>ollective</w:t>
      </w:r>
      <w:r w:rsidRPr="004616EB">
        <w:rPr>
          <w:sz w:val="28"/>
          <w:highlight w:val="green"/>
          <w:u w:val="single"/>
        </w:rPr>
        <w:t xml:space="preserve"> b</w:t>
      </w:r>
      <w:r w:rsidRPr="004616EB">
        <w:rPr>
          <w:sz w:val="28"/>
          <w:u w:val="single"/>
        </w:rPr>
        <w:t xml:space="preserve">argaining </w:t>
      </w:r>
      <w:r w:rsidRPr="004616EB">
        <w:rPr>
          <w:sz w:val="28"/>
          <w:highlight w:val="green"/>
          <w:u w:val="single"/>
        </w:rPr>
        <w:t>r</w:t>
      </w:r>
      <w:r w:rsidRPr="004616EB">
        <w:rPr>
          <w:sz w:val="28"/>
          <w:u w:val="single"/>
        </w:rPr>
        <w:t xml:space="preserve">ights </w:t>
      </w:r>
      <w:r w:rsidRPr="004616EB">
        <w:rPr>
          <w:sz w:val="28"/>
          <w:highlight w:val="green"/>
          <w:u w:val="single"/>
        </w:rPr>
        <w:t>for workers across</w:t>
      </w:r>
      <w:r w:rsidRPr="004616EB">
        <w:rPr>
          <w:sz w:val="28"/>
          <w:u w:val="single"/>
        </w:rPr>
        <w:t xml:space="preserve"> roughly </w:t>
      </w:r>
      <w:r w:rsidRPr="004616EB">
        <w:rPr>
          <w:sz w:val="28"/>
          <w:highlight w:val="green"/>
          <w:u w:val="single"/>
        </w:rPr>
        <w:t>two dozen federal agencies</w:t>
      </w:r>
      <w:r w:rsidRPr="004616EB">
        <w:rPr>
          <w:sz w:val="8"/>
        </w:rPr>
        <w:t xml:space="preserve">. According to Government Executive, </w:t>
      </w:r>
      <w:r w:rsidRPr="004616EB">
        <w:rPr>
          <w:sz w:val="28"/>
          <w:u w:val="single"/>
        </w:rPr>
        <w:t>the order strips union recognition from 75 percent of the federal government’s unionized workforce</w:t>
      </w:r>
      <w:r w:rsidRPr="004616EB">
        <w:rPr>
          <w:sz w:val="8"/>
        </w:rPr>
        <w:t>. Notably, federal police officers and firefighters are exempt. In response, a coalition of labor unions representing hundreds of thousands of federal workers filed a lawsuit against the Trump administration.</w:t>
      </w:r>
      <w:r w:rsidRPr="004616EB">
        <w:rPr>
          <w:sz w:val="12"/>
        </w:rPr>
        <w:t>¶</w:t>
      </w:r>
      <w:r w:rsidRPr="004616EB">
        <w:rPr>
          <w:sz w:val="8"/>
        </w:rPr>
        <w:t xml:space="preserve"> </w:t>
      </w:r>
      <w:r w:rsidRPr="004616EB">
        <w:rPr>
          <w:sz w:val="28"/>
          <w:u w:val="single"/>
        </w:rPr>
        <w:t>This systematic attempt to destroy union power followed the deliberate undermining of the National Labor Relations Board (NLRB) in January</w:t>
      </w:r>
      <w:r w:rsidRPr="004616EB">
        <w:rPr>
          <w:sz w:val="8"/>
        </w:rPr>
        <w:t>. Biden appointee and NLRB general counsel Jennifer Abruzzo and Democratic NLRB member Gwynne Wilcox were fired by the Trump administration on the same day in January, and Abruzzo’s replacement was fired days later. (Wilcox’s firing was initially ruled illegal. The Supreme Court eventually ruled that she could continue to be kept off the board pending legal challenges.) Acting general counsel William Cowen was promptly appointed by the Trump White House, and by mid-February, he had rescinded, in whole or in part, 30 Biden-era general counsel memos.</w:t>
      </w:r>
      <w:r w:rsidRPr="004616EB">
        <w:rPr>
          <w:sz w:val="12"/>
        </w:rPr>
        <w:t>¶</w:t>
      </w:r>
      <w:r w:rsidRPr="004616EB">
        <w:rPr>
          <w:sz w:val="8"/>
        </w:rPr>
        <w:t xml:space="preserve"> </w:t>
      </w:r>
      <w:r w:rsidRPr="004616EB">
        <w:rPr>
          <w:sz w:val="28"/>
          <w:u w:val="single"/>
        </w:rPr>
        <w:t xml:space="preserve">In a matter of weeks, the NLRB was no longer a worker-friendly agency—and not for the first time. </w:t>
      </w:r>
      <w:r w:rsidRPr="004616EB">
        <w:rPr>
          <w:sz w:val="28"/>
          <w:highlight w:val="green"/>
          <w:u w:val="single"/>
        </w:rPr>
        <w:t>The board has gone from pro-union to anti-union</w:t>
      </w:r>
      <w:r w:rsidRPr="004616EB">
        <w:rPr>
          <w:sz w:val="28"/>
          <w:u w:val="single"/>
        </w:rPr>
        <w:t xml:space="preserve"> to slightly more pro-union to really anti-union to really really anti-union so often that it’s hard to keep track.</w:t>
      </w:r>
      <w:r w:rsidRPr="004616EB">
        <w:rPr>
          <w:sz w:val="8"/>
        </w:rPr>
        <w:t xml:space="preserve"> It underscores a long-running truth: </w:t>
      </w:r>
      <w:r w:rsidRPr="004616EB">
        <w:rPr>
          <w:sz w:val="28"/>
          <w:u w:val="single"/>
        </w:rPr>
        <w:t xml:space="preserve">even </w:t>
      </w:r>
      <w:r w:rsidRPr="004616EB">
        <w:rPr>
          <w:rStyle w:val="Emphasis"/>
          <w:sz w:val="28"/>
        </w:rPr>
        <w:t>at its best</w:t>
      </w:r>
      <w:r w:rsidRPr="004616EB">
        <w:rPr>
          <w:sz w:val="28"/>
          <w:u w:val="single"/>
        </w:rPr>
        <w:t xml:space="preserve">, the NLRB’s orientation to the working class is necessarily as </w:t>
      </w:r>
      <w:r w:rsidRPr="004616EB">
        <w:rPr>
          <w:rStyle w:val="Emphasis"/>
          <w:sz w:val="28"/>
        </w:rPr>
        <w:t>inconsistent</w:t>
      </w:r>
      <w:r w:rsidRPr="004616EB">
        <w:rPr>
          <w:sz w:val="28"/>
          <w:u w:val="single"/>
        </w:rPr>
        <w:t xml:space="preserve"> as partisan political tides.</w:t>
      </w:r>
      <w:r w:rsidRPr="004616EB">
        <w:rPr>
          <w:sz w:val="12"/>
        </w:rPr>
        <w:t>¶</w:t>
      </w:r>
      <w:r w:rsidRPr="004616EB">
        <w:rPr>
          <w:sz w:val="8"/>
        </w:rPr>
        <w:t xml:space="preserve"> “</w:t>
      </w:r>
      <w:r w:rsidRPr="004616EB">
        <w:rPr>
          <w:sz w:val="28"/>
          <w:u w:val="single"/>
        </w:rPr>
        <w:t>No matter what administration we have, the NLRB ultimately is not going to be any stronger than our movement is,” says Daphna Thier, organizing director of the Emergency Workplace Organizing Committee</w:t>
      </w:r>
      <w:r w:rsidRPr="004616EB">
        <w:rPr>
          <w:sz w:val="8"/>
        </w:rPr>
        <w:t>. “What the NLRB does, the rulings that it makes, and the protections that it offers workers [are] going to be an expression of whatever it is that workers are already basically winning. It’s going to be the ultimate realization of that power.”</w:t>
      </w:r>
      <w:r w:rsidRPr="004616EB">
        <w:rPr>
          <w:sz w:val="12"/>
        </w:rPr>
        <w:t>¶</w:t>
      </w:r>
      <w:r w:rsidRPr="004616EB">
        <w:rPr>
          <w:sz w:val="8"/>
        </w:rPr>
        <w:t xml:space="preserve"> But if an already beleaguered union movement is now going to be governed by a resolutely antagonistic administration, how could or should organized labor understand its options to fight back? And does current labor law even allow unions to escalate enough to pose a meaningful threat?</w:t>
      </w:r>
      <w:r w:rsidRPr="004616EB">
        <w:rPr>
          <w:sz w:val="12"/>
        </w:rPr>
        <w:t>¶</w:t>
      </w:r>
      <w:r w:rsidRPr="004616EB">
        <w:rPr>
          <w:sz w:val="8"/>
        </w:rPr>
        <w:t xml:space="preserve"> </w:t>
      </w:r>
      <w:r w:rsidRPr="004616EB">
        <w:rPr>
          <w:sz w:val="28"/>
          <w:u w:val="single"/>
        </w:rPr>
        <w:t>Many in the labor movement pressed the Democratic Party ahead of Trump’s inauguration to do whatever they could to “Trump-proof” the NLRB, strengthen worker rights, and bolster labor law.</w:t>
      </w:r>
      <w:r w:rsidRPr="004616EB">
        <w:rPr>
          <w:sz w:val="8"/>
        </w:rPr>
        <w:t xml:space="preserve"> The NLRB banned captive audience meetings soon after the election and made it illegal for employers to tell workers that unions have a negative impact on management-worker relations. Union leaders and rank-and-file workers across the country re-amplified calls to pass the Protecting the Right to Organize (PRO) Act and reconfirm Democratic NLRB chair Lauren McFerran to the board to maintain the party’s majority. Spoiler: Congress didn’t have the votes to pass the PRO Act, and McFerran wasn’t reconfirmed (an effort that was ultimately bungled, courtesy of the Democratic Party itself).</w:t>
      </w:r>
      <w:r w:rsidRPr="004616EB">
        <w:rPr>
          <w:sz w:val="12"/>
        </w:rPr>
        <w:t>¶</w:t>
      </w:r>
      <w:r w:rsidRPr="004616EB">
        <w:rPr>
          <w:sz w:val="8"/>
        </w:rPr>
        <w:t xml:space="preserve"> There’s nothing wrong with any of this, except perhaps the fact that President Biden never considered labor power a significant enough priority to extend his pro-union sentiment beyond the bounds of the NLRB. But it also clarifies a particular insecurity among the working class. </w:t>
      </w:r>
      <w:r w:rsidRPr="004616EB">
        <w:rPr>
          <w:sz w:val="28"/>
          <w:u w:val="single"/>
        </w:rPr>
        <w:t>That the NLRB and its temporary tendencies could dictate the union movement’s ability and potential to organize and win so significantly might simply be the logical result of a union movement without a strong sense of its own independent ability and potential.</w:t>
      </w:r>
      <w:r w:rsidRPr="004616EB">
        <w:rPr>
          <w:sz w:val="8"/>
        </w:rPr>
        <w:t xml:space="preserve"> The board’s outsize influence as a front of class struggle is elevated because the union movement’s own sense of rank-and-file class struggle is either in stasis or deficit.</w:t>
      </w:r>
      <w:r w:rsidRPr="004616EB">
        <w:rPr>
          <w:sz w:val="12"/>
        </w:rPr>
        <w:t>¶</w:t>
      </w:r>
      <w:r w:rsidRPr="004616EB">
        <w:rPr>
          <w:sz w:val="8"/>
        </w:rPr>
        <w:t xml:space="preserve"> </w:t>
      </w:r>
      <w:r w:rsidRPr="004616EB">
        <w:rPr>
          <w:sz w:val="28"/>
          <w:u w:val="single"/>
        </w:rPr>
        <w:t>“</w:t>
      </w:r>
      <w:r w:rsidRPr="004616EB">
        <w:rPr>
          <w:sz w:val="28"/>
          <w:highlight w:val="green"/>
          <w:u w:val="single"/>
        </w:rPr>
        <w:t>I think it’s not so much the NLRB, but</w:t>
      </w:r>
      <w:r w:rsidRPr="004616EB">
        <w:rPr>
          <w:sz w:val="28"/>
          <w:u w:val="single"/>
        </w:rPr>
        <w:t xml:space="preserve"> it’s </w:t>
      </w:r>
      <w:r w:rsidRPr="004616EB">
        <w:rPr>
          <w:sz w:val="28"/>
          <w:highlight w:val="green"/>
          <w:u w:val="single"/>
        </w:rPr>
        <w:t>the labor movement buying into</w:t>
      </w:r>
      <w:r w:rsidRPr="004616EB">
        <w:rPr>
          <w:sz w:val="28"/>
          <w:u w:val="single"/>
        </w:rPr>
        <w:t xml:space="preserve"> this framework and buying into </w:t>
      </w:r>
      <w:r w:rsidRPr="004616EB">
        <w:rPr>
          <w:sz w:val="28"/>
          <w:highlight w:val="green"/>
          <w:u w:val="single"/>
        </w:rPr>
        <w:t>these restrictions</w:t>
      </w:r>
      <w:r w:rsidRPr="004616EB">
        <w:rPr>
          <w:sz w:val="28"/>
          <w:u w:val="single"/>
        </w:rPr>
        <w:t>,” says Joe Burns, general counsel for the Association of Flight Attendants. “I think that’s part of the problem with this fixation about which party [and] who we have at the board. You miss the bigger question, which is [that] the entire framework sucks. And that’s why only six out of a hundred [private-sector workers] are in unions. There’s no difference whatsoever in the trend line between Democrats and Republicans over the last 40 years</w:t>
      </w:r>
      <w:r w:rsidRPr="004616EB">
        <w:rPr>
          <w:sz w:val="8"/>
        </w:rPr>
        <w:t>.”</w:t>
      </w:r>
      <w:r w:rsidRPr="004616EB">
        <w:rPr>
          <w:sz w:val="12"/>
        </w:rPr>
        <w:t>¶</w:t>
      </w:r>
      <w:r w:rsidRPr="004616EB">
        <w:rPr>
          <w:sz w:val="8"/>
        </w:rPr>
        <w:t xml:space="preserve"> </w:t>
      </w:r>
      <w:r w:rsidRPr="004616EB">
        <w:rPr>
          <w:sz w:val="28"/>
          <w:u w:val="single"/>
        </w:rPr>
        <w:t>The question</w:t>
      </w:r>
      <w:r w:rsidRPr="004616EB">
        <w:rPr>
          <w:sz w:val="8"/>
        </w:rPr>
        <w:t xml:space="preserve">, then, </w:t>
      </w:r>
      <w:r w:rsidRPr="004616EB">
        <w:rPr>
          <w:sz w:val="28"/>
          <w:u w:val="single"/>
        </w:rPr>
        <w:t xml:space="preserve">is not whether to “Trump-proof” or how to do so, but </w:t>
      </w:r>
      <w:r w:rsidRPr="004616EB">
        <w:rPr>
          <w:sz w:val="28"/>
          <w:highlight w:val="green"/>
          <w:u w:val="single"/>
        </w:rPr>
        <w:t>what would it mean to build a union movement</w:t>
      </w:r>
      <w:r w:rsidRPr="004616EB">
        <w:rPr>
          <w:sz w:val="28"/>
          <w:u w:val="single"/>
        </w:rPr>
        <w:t>—and a broader, organized working class—</w:t>
      </w:r>
      <w:r w:rsidRPr="004616EB">
        <w:rPr>
          <w:sz w:val="28"/>
          <w:highlight w:val="green"/>
          <w:u w:val="single"/>
        </w:rPr>
        <w:t>resilient enough to respond to the political conditions under a given administration</w:t>
      </w:r>
      <w:r w:rsidRPr="004616EB">
        <w:rPr>
          <w:sz w:val="28"/>
          <w:u w:val="single"/>
        </w:rPr>
        <w:t xml:space="preserve"> without being defined or restricted by them?</w:t>
      </w:r>
      <w:r w:rsidRPr="004616EB">
        <w:rPr>
          <w:sz w:val="8"/>
        </w:rPr>
        <w:t xml:space="preserve"> As union recognition, labor contracts, and the right to strike are tested under flagrantly anti-union federal governance, can the union movement also fight back in ways that build its own power rather than simply buoying the power of other entities to fight on its behalf?</w:t>
      </w:r>
      <w:r w:rsidRPr="004616EB">
        <w:rPr>
          <w:sz w:val="12"/>
        </w:rPr>
        <w:t>¶</w:t>
      </w:r>
      <w:r w:rsidRPr="004616EB">
        <w:rPr>
          <w:sz w:val="8"/>
        </w:rPr>
        <w:t xml:space="preserve"> “I think we saw a big push to use the NLRB process to change the fate of labor unions, and if you’re an actual organizer and out there organizing, I’m sure it matters a lot having a good board agent or a sympathetic board,” says Burns, who is also author of Class Struggle Unionism (2022) and Strike Back: Using the Militant Tactics of Labor’s Past to Reignite Public Sector Unionism Today (2014). “But in the big picture, </w:t>
      </w:r>
      <w:r w:rsidRPr="004616EB">
        <w:rPr>
          <w:sz w:val="28"/>
          <w:u w:val="single"/>
        </w:rPr>
        <w:t>it’s not the kind of initiative that can really revive our labor movement. If this is the best initiative that we’ve seen in 40 years out of the labor board and this is the result, maybe it shows putting our eggs in that basket is not the best strateg</w:t>
      </w:r>
      <w:r w:rsidRPr="004616EB">
        <w:rPr>
          <w:sz w:val="8"/>
        </w:rPr>
        <w:t>y.”</w:t>
      </w:r>
      <w:r w:rsidRPr="004616EB">
        <w:rPr>
          <w:sz w:val="12"/>
        </w:rPr>
        <w:t>¶</w:t>
      </w:r>
      <w:r w:rsidRPr="004616EB">
        <w:rPr>
          <w:sz w:val="8"/>
        </w:rPr>
        <w:t xml:space="preserve"> Still, having a labor-friendly NLRB during an upswing in union elections is a net positive, Thier says. Securing favorable NLRB rulings in unfair labor practice cases can grow the confidence of the entire rank and file. And yet, we’ve all seen the numbers. Despite the rise in organizing drives and union elections, overall union density has continued to decrease year over year, from 10.3 percent in 2021 to 9.9 percent in 2024. In 2024, when organized labor racked up the most recognition election wins in a decade, the Bureau of Labor Statistics reported an increase of 15,000 public sector union members and a decrease of 184,000 private sector union members from the previous year. Twenty nineteen, which was the year the union movement counted the fewest elections pre-Covid in the last decade, still saw 41,000 more public sector union members and 278,000 more private-sector workers than in 2024.</w:t>
      </w:r>
      <w:r w:rsidRPr="004616EB">
        <w:rPr>
          <w:sz w:val="12"/>
        </w:rPr>
        <w:t>¶</w:t>
      </w:r>
      <w:r w:rsidRPr="004616EB">
        <w:rPr>
          <w:sz w:val="8"/>
        </w:rPr>
        <w:t xml:space="preserve"> </w:t>
      </w:r>
      <w:r w:rsidRPr="004616EB">
        <w:rPr>
          <w:sz w:val="28"/>
          <w:u w:val="single"/>
        </w:rPr>
        <w:t>For many in the labor movement, the PRO Act is the legislative solution to this problem, offering reforms that would make it easier for workers to unionize</w:t>
      </w:r>
      <w:r w:rsidRPr="004616EB">
        <w:rPr>
          <w:sz w:val="8"/>
        </w:rPr>
        <w:t xml:space="preserve">. </w:t>
      </w:r>
      <w:r w:rsidRPr="004616EB">
        <w:rPr>
          <w:sz w:val="28"/>
          <w:u w:val="single"/>
        </w:rPr>
        <w:t>But Burns is much more skeptical. It’s just the latest flagship labor policy package messaged as “the way out of labor’s crisis,” he says, and it doesn’t address the issues most impacting the movement’s inability to build union power.</w:t>
      </w:r>
      <w:r w:rsidRPr="004616EB">
        <w:rPr>
          <w:sz w:val="12"/>
        </w:rPr>
        <w:t>¶</w:t>
      </w:r>
      <w:r w:rsidRPr="004616EB">
        <w:rPr>
          <w:sz w:val="8"/>
        </w:rPr>
        <w:t xml:space="preserve"> Bill Fletcher Jr., a longtime trade unionist, racial justice activist, and commentator, and a member of The Nation’s editorial board, remarks on the same, cyclical policy package process, referencing the Employee Free Choice Act (EFCA), which President Barack Obama cosponsored as a senator and publicly supported on the campaign trail ahead of the 2008 election. Obama reaffirmed his commitment to the bill shortly after winning the presidency, but distanced himself from the policy when he took office; it was eventually abandoned in Congress.</w:t>
      </w:r>
      <w:r w:rsidRPr="004616EB">
        <w:rPr>
          <w:sz w:val="12"/>
        </w:rPr>
        <w:t>¶</w:t>
      </w:r>
      <w:r w:rsidRPr="004616EB">
        <w:rPr>
          <w:sz w:val="8"/>
        </w:rPr>
        <w:t xml:space="preserve"> “</w:t>
      </w:r>
      <w:r w:rsidRPr="004616EB">
        <w:rPr>
          <w:sz w:val="28"/>
          <w:u w:val="single"/>
        </w:rPr>
        <w:t>What [</w:t>
      </w:r>
      <w:r w:rsidRPr="004616EB">
        <w:rPr>
          <w:sz w:val="28"/>
          <w:highlight w:val="green"/>
          <w:u w:val="single"/>
        </w:rPr>
        <w:t>the trade union movement</w:t>
      </w:r>
      <w:r w:rsidRPr="004616EB">
        <w:rPr>
          <w:sz w:val="28"/>
          <w:u w:val="single"/>
        </w:rPr>
        <w:t xml:space="preserve">] </w:t>
      </w:r>
      <w:r w:rsidRPr="004616EB">
        <w:rPr>
          <w:sz w:val="28"/>
          <w:highlight w:val="green"/>
          <w:u w:val="single"/>
        </w:rPr>
        <w:t xml:space="preserve">keeps </w:t>
      </w:r>
      <w:r w:rsidRPr="004616EB">
        <w:rPr>
          <w:sz w:val="28"/>
          <w:u w:val="single"/>
        </w:rPr>
        <w:t>missing, at least as far as I’m concerned, is that the issue of labor law reform is an issue around which organizing needs to be done more than lobbying</w:t>
      </w:r>
      <w:r w:rsidRPr="004616EB">
        <w:rPr>
          <w:sz w:val="8"/>
        </w:rPr>
        <w:t>,” says Fletcher. “</w:t>
      </w:r>
      <w:r w:rsidRPr="004616EB">
        <w:rPr>
          <w:sz w:val="28"/>
          <w:u w:val="single"/>
        </w:rPr>
        <w:t xml:space="preserve">I heard various trade union leaders and activists expressing all kinds of frustration with Obama for not having done more about [the EFCA].… And my response was, what were you all doing? This is the [mistake] that the leaders of organized labor keep making. They keep </w:t>
      </w:r>
      <w:r w:rsidRPr="004616EB">
        <w:rPr>
          <w:sz w:val="28"/>
          <w:highlight w:val="green"/>
          <w:u w:val="single"/>
        </w:rPr>
        <w:t>thinking about labor law</w:t>
      </w:r>
      <w:r w:rsidRPr="004616EB">
        <w:rPr>
          <w:sz w:val="28"/>
          <w:u w:val="single"/>
        </w:rPr>
        <w:t xml:space="preserve"> reform </w:t>
      </w:r>
      <w:r w:rsidRPr="004616EB">
        <w:rPr>
          <w:sz w:val="28"/>
          <w:highlight w:val="green"/>
          <w:u w:val="single"/>
        </w:rPr>
        <w:t xml:space="preserve">as a </w:t>
      </w:r>
      <w:r w:rsidRPr="004616EB">
        <w:rPr>
          <w:rStyle w:val="Emphasis"/>
          <w:sz w:val="28"/>
          <w:highlight w:val="green"/>
        </w:rPr>
        <w:t>lobbying</w:t>
      </w:r>
      <w:r w:rsidRPr="004616EB">
        <w:rPr>
          <w:sz w:val="28"/>
          <w:highlight w:val="green"/>
          <w:u w:val="single"/>
        </w:rPr>
        <w:t xml:space="preserve"> issue as opposed to a </w:t>
      </w:r>
      <w:r w:rsidRPr="004616EB">
        <w:rPr>
          <w:rStyle w:val="Emphasis"/>
          <w:sz w:val="28"/>
          <w:highlight w:val="green"/>
        </w:rPr>
        <w:t>mass organizing</w:t>
      </w:r>
      <w:r w:rsidRPr="004616EB">
        <w:rPr>
          <w:sz w:val="28"/>
          <w:highlight w:val="green"/>
          <w:u w:val="single"/>
        </w:rPr>
        <w:t xml:space="preserve"> issue</w:t>
      </w:r>
      <w:r w:rsidRPr="004616EB">
        <w:rPr>
          <w:sz w:val="8"/>
        </w:rPr>
        <w:t>.”</w:t>
      </w:r>
      <w:r w:rsidRPr="004616EB">
        <w:rPr>
          <w:sz w:val="12"/>
        </w:rPr>
        <w:t>¶</w:t>
      </w:r>
      <w:r w:rsidRPr="004616EB">
        <w:rPr>
          <w:sz w:val="8"/>
        </w:rPr>
        <w:t xml:space="preserve"> The shift away from mass organizing follows a multi-decade trend that dates back to the Cold War, says Fletcher. Many union leaders were willing to purge the movement’s communists and anarchists to align with a more respectable government apparatus they believed would guarantee labor’s influence. Fletcher describes the evolution as “not just a reliance on government, [but] a turning away from strategic organizing, a downplaying of member education, [and] a failure to deal with the transformation of the workforce.”</w:t>
      </w:r>
      <w:r w:rsidRPr="004616EB">
        <w:rPr>
          <w:sz w:val="12"/>
        </w:rPr>
        <w:t>¶</w:t>
      </w:r>
      <w:r w:rsidRPr="004616EB">
        <w:rPr>
          <w:sz w:val="8"/>
        </w:rPr>
        <w:t xml:space="preserve"> “For a while now, </w:t>
      </w:r>
      <w:r w:rsidRPr="004616EB">
        <w:rPr>
          <w:sz w:val="28"/>
          <w:highlight w:val="green"/>
          <w:u w:val="single"/>
        </w:rPr>
        <w:t>unions have found themselves relying</w:t>
      </w:r>
      <w:r w:rsidRPr="004616EB">
        <w:rPr>
          <w:sz w:val="28"/>
          <w:u w:val="single"/>
        </w:rPr>
        <w:t xml:space="preserve"> a lot </w:t>
      </w:r>
      <w:r w:rsidRPr="004616EB">
        <w:rPr>
          <w:sz w:val="28"/>
          <w:highlight w:val="green"/>
          <w:u w:val="single"/>
        </w:rPr>
        <w:t>on</w:t>
      </w:r>
      <w:r w:rsidRPr="004616EB">
        <w:rPr>
          <w:sz w:val="28"/>
          <w:u w:val="single"/>
        </w:rPr>
        <w:t xml:space="preserve"> legislators, on the courts, [and on] different kinds of </w:t>
      </w:r>
      <w:r w:rsidRPr="004616EB">
        <w:rPr>
          <w:sz w:val="28"/>
          <w:highlight w:val="green"/>
          <w:u w:val="single"/>
        </w:rPr>
        <w:t>legal routes</w:t>
      </w:r>
      <w:r w:rsidRPr="004616EB">
        <w:rPr>
          <w:sz w:val="28"/>
          <w:u w:val="single"/>
        </w:rPr>
        <w:t xml:space="preserve">, and </w:t>
      </w:r>
      <w:r w:rsidRPr="004616EB">
        <w:rPr>
          <w:sz w:val="28"/>
          <w:highlight w:val="green"/>
          <w:u w:val="single"/>
        </w:rPr>
        <w:t>they’ve put a lot less</w:t>
      </w:r>
      <w:r w:rsidRPr="004616EB">
        <w:rPr>
          <w:sz w:val="28"/>
          <w:u w:val="single"/>
        </w:rPr>
        <w:t xml:space="preserve"> </w:t>
      </w:r>
      <w:r w:rsidRPr="004616EB">
        <w:rPr>
          <w:sz w:val="28"/>
          <w:highlight w:val="green"/>
          <w:u w:val="single"/>
        </w:rPr>
        <w:t>emphasis on organizing</w:t>
      </w:r>
      <w:r w:rsidRPr="004616EB">
        <w:rPr>
          <w:sz w:val="28"/>
          <w:u w:val="single"/>
        </w:rPr>
        <w:t xml:space="preserve"> their members</w:t>
      </w:r>
      <w:r w:rsidRPr="004616EB">
        <w:rPr>
          <w:sz w:val="8"/>
        </w:rPr>
        <w:t>,” says Thier. “</w:t>
      </w:r>
      <w:r w:rsidRPr="004616EB">
        <w:rPr>
          <w:sz w:val="28"/>
          <w:szCs w:val="28"/>
          <w:u w:val="single"/>
        </w:rPr>
        <w:t>The</w:t>
      </w:r>
      <w:r w:rsidRPr="004616EB">
        <w:rPr>
          <w:sz w:val="28"/>
          <w:u w:val="single"/>
        </w:rPr>
        <w:t xml:space="preserve"> focus on legislation means that, well, we’re simultaneously not really considering what it would take to win that legislation, which is just not going to happen at the legislative level on its own. And we’re also not considering [that] building a movement powerful enough to win legislation can then win things that are far and beyond our imagination right now</w:t>
      </w:r>
      <w:r w:rsidRPr="004616EB">
        <w:rPr>
          <w:sz w:val="8"/>
        </w:rPr>
        <w:t>.”</w:t>
      </w:r>
      <w:r w:rsidRPr="004616EB">
        <w:rPr>
          <w:sz w:val="12"/>
        </w:rPr>
        <w:t>¶</w:t>
      </w:r>
      <w:r w:rsidRPr="004616EB">
        <w:rPr>
          <w:sz w:val="8"/>
        </w:rPr>
        <w:t xml:space="preserve"> At present, the labor movement’s most visionary demands might feel like they’re floating away in the distance. </w:t>
      </w:r>
      <w:r w:rsidRPr="004616EB">
        <w:rPr>
          <w:sz w:val="28"/>
          <w:u w:val="single"/>
        </w:rPr>
        <w:t xml:space="preserve">Overturning the </w:t>
      </w:r>
      <w:r w:rsidRPr="004616EB">
        <w:rPr>
          <w:rStyle w:val="Emphasis"/>
          <w:sz w:val="28"/>
        </w:rPr>
        <w:t>Taft-Hartley Act</w:t>
      </w:r>
      <w:r w:rsidRPr="004616EB">
        <w:rPr>
          <w:sz w:val="28"/>
          <w:u w:val="single"/>
        </w:rPr>
        <w:t>, banning “</w:t>
      </w:r>
      <w:r w:rsidRPr="004616EB">
        <w:rPr>
          <w:rStyle w:val="Emphasis"/>
          <w:sz w:val="28"/>
        </w:rPr>
        <w:t>right-to-work</w:t>
      </w:r>
      <w:r w:rsidRPr="004616EB">
        <w:rPr>
          <w:sz w:val="28"/>
          <w:u w:val="single"/>
        </w:rPr>
        <w:t>” laws, and even raising the federal minimum wage seem off the table</w:t>
      </w:r>
      <w:r w:rsidRPr="004616EB">
        <w:rPr>
          <w:sz w:val="8"/>
        </w:rPr>
        <w:t xml:space="preserve">. But in reality, </w:t>
      </w:r>
      <w:r w:rsidRPr="004616EB">
        <w:rPr>
          <w:sz w:val="28"/>
          <w:u w:val="single"/>
        </w:rPr>
        <w:t>the strategies and tactics the labor movement will need to win those transformative victories are likely the very same tactics they’ll need to win the near-existential fight they’re currently facing.</w:t>
      </w:r>
      <w:r w:rsidRPr="004616EB">
        <w:rPr>
          <w:sz w:val="12"/>
        </w:rPr>
        <w:t>¶</w:t>
      </w:r>
      <w:r w:rsidRPr="004616EB">
        <w:rPr>
          <w:sz w:val="8"/>
        </w:rPr>
        <w:t xml:space="preserve"> Thier, Burns, and Fletcher all agree that defending federal workers is an urgent, critical battleground for the labor movement in this moment. And now, watching the president forcibly strip hundreds of thousands of workers of their union representation only intensifies the stakes. But to be clear, the union still exists. Those workers are still organized into a union and still maintain their labor leverage. </w:t>
      </w:r>
      <w:r w:rsidRPr="004616EB">
        <w:rPr>
          <w:sz w:val="28"/>
          <w:u w:val="single"/>
        </w:rPr>
        <w:t xml:space="preserve">Lacking </w:t>
      </w:r>
      <w:r w:rsidRPr="004616EB">
        <w:rPr>
          <w:rStyle w:val="Emphasis"/>
          <w:sz w:val="28"/>
        </w:rPr>
        <w:t>legal protections</w:t>
      </w:r>
      <w:r w:rsidRPr="004616EB">
        <w:rPr>
          <w:sz w:val="28"/>
          <w:u w:val="single"/>
        </w:rPr>
        <w:t xml:space="preserve"> under labor law raises retaliatory risks considerably and cannot be dismissed, but ultimately a union is defined by the rank and file and its leverage—not labor law. The question of labor militancy, it seems, is increasingly on the minds of workers, both unionized and not.</w:t>
      </w:r>
      <w:r w:rsidRPr="004616EB">
        <w:rPr>
          <w:sz w:val="12"/>
        </w:rPr>
        <w:t>¶</w:t>
      </w:r>
      <w:r w:rsidRPr="004616EB">
        <w:rPr>
          <w:sz w:val="8"/>
        </w:rPr>
        <w:t xml:space="preserve"> Worker militancy, from Thier’s vantage point, means “building up the confidence of every worker to take action in their own defense as a group. It’s about workers having agency and entering the stage as actual actors [instead of] these passive recipients of whatever it is the political establishment or their bosses are willing to give them.”</w:t>
      </w:r>
      <w:r w:rsidRPr="004616EB">
        <w:rPr>
          <w:sz w:val="12"/>
        </w:rPr>
        <w:t>¶</w:t>
      </w:r>
      <w:r w:rsidRPr="004616EB">
        <w:rPr>
          <w:sz w:val="8"/>
        </w:rPr>
        <w:t xml:space="preserve"> “It means getting beyond lobbying and litigation and legislation, getting beyond a reliance on elected officials,” says Fletcher. “Militancy begins with energizing rank-and-file members, engaging them, educating them, listening to them, and through a process of strategic targeting, increasing and escalating pressure on our opponents.”</w:t>
      </w:r>
      <w:r w:rsidRPr="004616EB">
        <w:rPr>
          <w:sz w:val="12"/>
        </w:rPr>
        <w:t>¶</w:t>
      </w:r>
      <w:r w:rsidRPr="004616EB">
        <w:rPr>
          <w:sz w:val="8"/>
        </w:rPr>
        <w:t xml:space="preserve"> “</w:t>
      </w:r>
      <w:r w:rsidRPr="004616EB">
        <w:rPr>
          <w:sz w:val="28"/>
          <w:highlight w:val="green"/>
          <w:u w:val="single"/>
        </w:rPr>
        <w:t>This is a</w:t>
      </w:r>
      <w:r w:rsidRPr="004616EB">
        <w:rPr>
          <w:sz w:val="28"/>
          <w:u w:val="single"/>
        </w:rPr>
        <w:t xml:space="preserve"> kind of </w:t>
      </w:r>
      <w:r w:rsidRPr="004616EB">
        <w:rPr>
          <w:rStyle w:val="Emphasis"/>
          <w:sz w:val="28"/>
          <w:highlight w:val="green"/>
        </w:rPr>
        <w:t>do-or-die</w:t>
      </w:r>
      <w:r w:rsidRPr="004616EB">
        <w:rPr>
          <w:sz w:val="28"/>
          <w:highlight w:val="green"/>
          <w:u w:val="single"/>
        </w:rPr>
        <w:t xml:space="preserve"> moment for labor</w:t>
      </w:r>
      <w:r w:rsidRPr="004616EB">
        <w:rPr>
          <w:sz w:val="28"/>
          <w:u w:val="single"/>
        </w:rPr>
        <w:t xml:space="preserve"> and </w:t>
      </w:r>
      <w:r w:rsidRPr="004616EB">
        <w:rPr>
          <w:sz w:val="28"/>
          <w:highlight w:val="green"/>
          <w:u w:val="single"/>
        </w:rPr>
        <w:t xml:space="preserve">we can’t wait for legislation </w:t>
      </w:r>
      <w:r w:rsidRPr="004616EB">
        <w:rPr>
          <w:sz w:val="28"/>
          <w:u w:val="single"/>
        </w:rPr>
        <w:t>to catch up and to protect us</w:t>
      </w:r>
      <w:r w:rsidRPr="004616EB">
        <w:rPr>
          <w:sz w:val="8"/>
        </w:rPr>
        <w:t>,” Thier says. “</w:t>
      </w:r>
      <w:r w:rsidRPr="004616EB">
        <w:rPr>
          <w:sz w:val="28"/>
          <w:u w:val="single"/>
        </w:rPr>
        <w:t>These people are not operating within the law. They don’t care about the law.…What we really need is to set up organizations of workers [and] of the working class very generally, to fight back to prevent the theft of our public services, our social services, our safety net, and to protect all of our individual working conditions</w:t>
      </w:r>
      <w:r w:rsidRPr="004616EB">
        <w:rPr>
          <w:sz w:val="8"/>
        </w:rPr>
        <w:t>.”</w:t>
      </w:r>
      <w:r w:rsidRPr="004616EB">
        <w:rPr>
          <w:sz w:val="12"/>
        </w:rPr>
        <w:t>¶</w:t>
      </w:r>
      <w:r w:rsidRPr="004616EB">
        <w:rPr>
          <w:sz w:val="8"/>
        </w:rPr>
        <w:t xml:space="preserve"> Burns, who advocates for a “militant democratic labor movement,” shortens his definition to “worker self-activity.” He emphasizes class struggle unionism and rank-and-file-directed strike activity, which he calls the movement’s “greatest hope and strength.”</w:t>
      </w:r>
      <w:r w:rsidRPr="004616EB">
        <w:rPr>
          <w:sz w:val="12"/>
        </w:rPr>
        <w:t>¶</w:t>
      </w:r>
      <w:r w:rsidRPr="004616EB">
        <w:rPr>
          <w:sz w:val="8"/>
        </w:rPr>
        <w:t xml:space="preserve"> </w:t>
      </w:r>
      <w:r w:rsidRPr="004616EB">
        <w:rPr>
          <w:sz w:val="28"/>
          <w:highlight w:val="green"/>
          <w:u w:val="single"/>
        </w:rPr>
        <w:t>The calls for one-day strikes and general strikes</w:t>
      </w:r>
      <w:r w:rsidRPr="004616EB">
        <w:rPr>
          <w:sz w:val="28"/>
          <w:u w:val="single"/>
        </w:rPr>
        <w:t>, and the pleas for unions to court confrontation with their employers or strike on behalf of the disorganized masses, are assuredly annoying for the 9.9 percent of US workers who are union members</w:t>
      </w:r>
      <w:r w:rsidRPr="004616EB">
        <w:rPr>
          <w:sz w:val="8"/>
        </w:rPr>
        <w:t xml:space="preserve">. (“It is obnoxious for me, someone outside of the union, to say that they should strike,” writes Hamilton Nolan.) </w:t>
      </w:r>
      <w:r w:rsidRPr="004616EB">
        <w:rPr>
          <w:sz w:val="28"/>
          <w:u w:val="single"/>
        </w:rPr>
        <w:t xml:space="preserve">But it also </w:t>
      </w:r>
      <w:r w:rsidRPr="004616EB">
        <w:rPr>
          <w:sz w:val="28"/>
          <w:highlight w:val="green"/>
          <w:u w:val="single"/>
        </w:rPr>
        <w:t>signal</w:t>
      </w:r>
      <w:r w:rsidRPr="004616EB">
        <w:rPr>
          <w:sz w:val="28"/>
          <w:u w:val="single"/>
        </w:rPr>
        <w:t xml:space="preserve">s </w:t>
      </w:r>
      <w:r w:rsidRPr="004616EB">
        <w:rPr>
          <w:sz w:val="28"/>
          <w:highlight w:val="green"/>
          <w:u w:val="single"/>
        </w:rPr>
        <w:t>a broader working-class appetite for class confrontation</w:t>
      </w:r>
      <w:r w:rsidRPr="004616EB">
        <w:rPr>
          <w:sz w:val="28"/>
          <w:u w:val="single"/>
        </w:rPr>
        <w:t xml:space="preserve">, </w:t>
      </w:r>
      <w:r w:rsidRPr="004616EB">
        <w:rPr>
          <w:rStyle w:val="Emphasis"/>
          <w:sz w:val="28"/>
          <w:highlight w:val="green"/>
        </w:rPr>
        <w:t>laws be damned</w:t>
      </w:r>
      <w:r w:rsidRPr="004616EB">
        <w:rPr>
          <w:sz w:val="28"/>
          <w:u w:val="single"/>
        </w:rPr>
        <w:t>—a confrontation we are massively under-prepared and under-organized for, but an appetite nonetheless</w:t>
      </w:r>
      <w:r w:rsidRPr="004616EB">
        <w:rPr>
          <w:sz w:val="8"/>
        </w:rPr>
        <w:t>. But of course, the political and legal context of these escalations does matter.</w:t>
      </w:r>
      <w:r w:rsidRPr="004616EB">
        <w:rPr>
          <w:sz w:val="12"/>
        </w:rPr>
        <w:t>¶</w:t>
      </w:r>
      <w:r w:rsidRPr="004616EB">
        <w:rPr>
          <w:sz w:val="8"/>
        </w:rPr>
        <w:t xml:space="preserve"> Navigating what risks to take and when, which labor protections workers should lean on and which ones aren’t worth the compromise, are all decisions guided by the rank and file. And rightly so, because the fallout can be devastating. For example, the impact of injunctions levied by the NLRB is far more determinant for most unions than the corporations they’re fighting against. An escalatory action that might result in a $10 million or $20 million fine or injunction could set a sizable union back for years.</w:t>
      </w:r>
      <w:r w:rsidRPr="004616EB">
        <w:rPr>
          <w:sz w:val="12"/>
        </w:rPr>
        <w:t>¶</w:t>
      </w:r>
      <w:r w:rsidRPr="004616EB">
        <w:rPr>
          <w:sz w:val="8"/>
        </w:rPr>
        <w:t xml:space="preserve"> In the case of the fired federal workers, Fletcher notes that it’s illegal for them to strike, which also means they have little to no experience with collective action, though their recent protest activity is a welcome sign.</w:t>
      </w:r>
      <w:r w:rsidRPr="004616EB">
        <w:rPr>
          <w:sz w:val="12"/>
        </w:rPr>
        <w:t>¶</w:t>
      </w:r>
      <w:r w:rsidRPr="004616EB">
        <w:rPr>
          <w:sz w:val="8"/>
        </w:rPr>
        <w:t xml:space="preserve"> “In order for there to be a strike, you’d have to have hundreds of thousands of federal-sector workers who recognize that if they strike, they may go to jail,” says Fletcher. “And they have to be ready for it. That’s what people have to keep in mind when they start throwing around terms [like] militancy.”</w:t>
      </w:r>
      <w:r w:rsidRPr="004616EB">
        <w:rPr>
          <w:sz w:val="12"/>
        </w:rPr>
        <w:t>¶</w:t>
      </w:r>
      <w:r w:rsidRPr="004616EB">
        <w:rPr>
          <w:sz w:val="8"/>
        </w:rPr>
        <w:t xml:space="preserve"> And indeed, there has been plenty of throwing around (including from myself). But opposite those workers sits a massive legal apparatus that is designed to prefer conversation and compromise over worker-led confrontation—and it’s betting that the union movement will allow them to call the shots.</w:t>
      </w:r>
      <w:r w:rsidRPr="004616EB">
        <w:rPr>
          <w:sz w:val="12"/>
        </w:rPr>
        <w:t>¶</w:t>
      </w:r>
      <w:r w:rsidRPr="004616EB">
        <w:rPr>
          <w:sz w:val="8"/>
        </w:rPr>
        <w:t xml:space="preserve"> “I think people really understate the role of the NLRB in the repressive apparatus against laborers and labor militancy,” says Burns. “</w:t>
      </w:r>
      <w:r w:rsidRPr="004616EB">
        <w:rPr>
          <w:sz w:val="28"/>
          <w:u w:val="single"/>
        </w:rPr>
        <w:t>If you look at the trajectory over time, [some of the] key features of [labor policy] is to limit actions of labor militancy, to restrict solidarity, to kind of particularize disputes. All of the items that we would need to make successful strikes—which is basically to shut down the operations of the employer—labor law is constituted to restrict that</w:t>
      </w:r>
      <w:r w:rsidRPr="004616EB">
        <w:rPr>
          <w:sz w:val="8"/>
        </w:rPr>
        <w:t>.”</w:t>
      </w:r>
      <w:r w:rsidRPr="004616EB">
        <w:rPr>
          <w:sz w:val="12"/>
        </w:rPr>
        <w:t>¶</w:t>
      </w:r>
      <w:r w:rsidRPr="004616EB">
        <w:rPr>
          <w:sz w:val="8"/>
        </w:rPr>
        <w:t xml:space="preserve"> Here again, </w:t>
      </w:r>
      <w:r w:rsidRPr="004616EB">
        <w:rPr>
          <w:sz w:val="28"/>
          <w:u w:val="single"/>
        </w:rPr>
        <w:t>the NLRB, broader labor law, and government regulations all present a series of guardrails and legal hurdles designed to mitigate or criminalize escalatory activities workers might deem necessary</w:t>
      </w:r>
      <w:r w:rsidRPr="004616EB">
        <w:rPr>
          <w:sz w:val="8"/>
        </w:rPr>
        <w:t>. But the power and threat of organized labor is rooted in the self-determined agency of its rank and file, first and foremost, not labor policy and not the courts. So if the rank and file, cognizant of their context, well aware of the risks, and having articulated their demands, deem a strike necessary, then who is labor law to stop them?</w:t>
      </w:r>
      <w:r w:rsidRPr="004616EB">
        <w:rPr>
          <w:sz w:val="12"/>
        </w:rPr>
        <w:t>¶</w:t>
      </w:r>
      <w:r w:rsidRPr="004616EB">
        <w:rPr>
          <w:sz w:val="8"/>
        </w:rPr>
        <w:t xml:space="preserve"> “</w:t>
      </w:r>
      <w:r w:rsidRPr="004616EB">
        <w:rPr>
          <w:sz w:val="28"/>
          <w:highlight w:val="green"/>
          <w:u w:val="single"/>
        </w:rPr>
        <w:t xml:space="preserve">The government [is] always going to </w:t>
      </w:r>
      <w:r w:rsidRPr="004616EB">
        <w:rPr>
          <w:sz w:val="28"/>
          <w:u w:val="single"/>
        </w:rPr>
        <w:t>be involved in labor relations</w:t>
      </w:r>
      <w:r w:rsidRPr="004616EB">
        <w:rPr>
          <w:sz w:val="8"/>
        </w:rPr>
        <w:t>,” Burns says. “</w:t>
      </w:r>
      <w:r w:rsidRPr="004616EB">
        <w:rPr>
          <w:sz w:val="28"/>
          <w:u w:val="single"/>
        </w:rPr>
        <w:t xml:space="preserve">Because their role is to </w:t>
      </w:r>
      <w:r w:rsidRPr="004616EB">
        <w:rPr>
          <w:sz w:val="28"/>
          <w:highlight w:val="green"/>
          <w:u w:val="single"/>
        </w:rPr>
        <w:t>protect</w:t>
      </w:r>
      <w:r w:rsidRPr="004616EB">
        <w:rPr>
          <w:sz w:val="28"/>
          <w:u w:val="single"/>
        </w:rPr>
        <w:t xml:space="preserve"> the private accumulation of </w:t>
      </w:r>
      <w:r w:rsidRPr="004616EB">
        <w:rPr>
          <w:sz w:val="28"/>
          <w:highlight w:val="green"/>
          <w:u w:val="single"/>
        </w:rPr>
        <w:t>wealth</w:t>
      </w:r>
      <w:r w:rsidRPr="004616EB">
        <w:rPr>
          <w:sz w:val="28"/>
          <w:u w:val="single"/>
        </w:rPr>
        <w:t xml:space="preserve"> and the exploitation of workers. The problem is </w:t>
      </w:r>
      <w:r w:rsidRPr="004616EB">
        <w:rPr>
          <w:sz w:val="28"/>
          <w:highlight w:val="green"/>
          <w:u w:val="single"/>
        </w:rPr>
        <w:t>when the labor movement starts accepting this scheme</w:t>
      </w:r>
      <w:r w:rsidRPr="004616EB">
        <w:rPr>
          <w:sz w:val="28"/>
          <w:u w:val="single"/>
        </w:rPr>
        <w:t xml:space="preserve"> and accepts its validity. Then </w:t>
      </w:r>
      <w:r w:rsidRPr="004616EB">
        <w:rPr>
          <w:sz w:val="28"/>
          <w:highlight w:val="green"/>
          <w:u w:val="single"/>
        </w:rPr>
        <w:t>we</w:t>
      </w:r>
      <w:r w:rsidRPr="004616EB">
        <w:rPr>
          <w:sz w:val="28"/>
          <w:u w:val="single"/>
        </w:rPr>
        <w:t xml:space="preserve"> start to </w:t>
      </w:r>
      <w:r w:rsidRPr="004616EB">
        <w:rPr>
          <w:sz w:val="28"/>
          <w:highlight w:val="green"/>
          <w:u w:val="single"/>
        </w:rPr>
        <w:t>disarm ourselves</w:t>
      </w:r>
      <w:r w:rsidRPr="004616EB">
        <w:rPr>
          <w:sz w:val="8"/>
        </w:rPr>
        <w:t>.”</w:t>
      </w:r>
      <w:r w:rsidRPr="004616EB">
        <w:rPr>
          <w:sz w:val="12"/>
        </w:rPr>
        <w:t>¶</w:t>
      </w:r>
      <w:r w:rsidRPr="004616EB">
        <w:rPr>
          <w:sz w:val="8"/>
        </w:rPr>
        <w:t xml:space="preserve"> “Our greatest source of power is the fact that we control the bottom line,” says Thier. “Without us there’s no service. There’s no product. If we want to influence the people in the halls of power, we have to use this leverage, this incredible source of power that we have as workers. </w:t>
      </w:r>
      <w:r w:rsidRPr="004616EB">
        <w:rPr>
          <w:sz w:val="28"/>
          <w:u w:val="single"/>
        </w:rPr>
        <w:t>We can revitalize this movement and people can take it into their own hands without waiting for the perfect president, perfect politician, perfect person to come and save them. It’s us, actually. No one is coming [to save] us</w:t>
      </w:r>
      <w:r w:rsidRPr="004616EB">
        <w:rPr>
          <w:sz w:val="8"/>
        </w:rPr>
        <w:t>.”</w:t>
      </w:r>
    </w:p>
    <w:p w14:paraId="035EF30A" w14:textId="77777777" w:rsidR="008629BB" w:rsidRPr="004616EB" w:rsidRDefault="008629BB" w:rsidP="008629BB">
      <w:pPr>
        <w:pStyle w:val="Heading4"/>
        <w:rPr>
          <w:sz w:val="28"/>
        </w:rPr>
      </w:pPr>
      <w:bookmarkStart w:id="3" w:name="_Hlk207211354"/>
      <w:r w:rsidRPr="004616EB">
        <w:rPr>
          <w:sz w:val="28"/>
        </w:rPr>
        <w:t xml:space="preserve">Strong grassroots </w:t>
      </w:r>
      <w:r w:rsidRPr="004616EB">
        <w:rPr>
          <w:sz w:val="28"/>
          <w:u w:val="single"/>
        </w:rPr>
        <w:t>labor</w:t>
      </w:r>
      <w:r w:rsidRPr="004616EB">
        <w:rPr>
          <w:sz w:val="28"/>
        </w:rPr>
        <w:t xml:space="preserve"> movements solve </w:t>
      </w:r>
      <w:r w:rsidRPr="004616EB">
        <w:rPr>
          <w:sz w:val="28"/>
          <w:u w:val="single"/>
        </w:rPr>
        <w:t>existential</w:t>
      </w:r>
      <w:r w:rsidRPr="004616EB">
        <w:rPr>
          <w:sz w:val="28"/>
        </w:rPr>
        <w:t xml:space="preserve"> crises.</w:t>
      </w:r>
    </w:p>
    <w:p w14:paraId="6C9E70AA" w14:textId="77777777" w:rsidR="008629BB" w:rsidRPr="004616EB" w:rsidRDefault="008629BB" w:rsidP="008629BB">
      <w:pPr>
        <w:rPr>
          <w:sz w:val="28"/>
        </w:rPr>
      </w:pPr>
      <w:r w:rsidRPr="004616EB">
        <w:rPr>
          <w:rStyle w:val="Style13ptBold"/>
          <w:sz w:val="28"/>
        </w:rPr>
        <w:t>Sneiderman and Lerner 22</w:t>
      </w:r>
      <w:r w:rsidRPr="004616EB">
        <w:rPr>
          <w:sz w:val="28"/>
        </w:rPr>
        <w:t xml:space="preserve">, </w:t>
      </w:r>
      <w:r w:rsidRPr="004616EB">
        <w:rPr>
          <w:rStyle w:val="Style13ptBold"/>
          <w:sz w:val="28"/>
        </w:rPr>
        <w:t>Marilyn Sneiderman</w:t>
      </w:r>
      <w:r w:rsidRPr="004616EB">
        <w:rPr>
          <w:sz w:val="28"/>
        </w:rPr>
        <w:t xml:space="preserve"> directs the Center for Innovation in Worker Organization and is a distinguished professor at Rutgers’ School of Management and Labor Relations. She led the AFL-CIO’s Department of Field Mobilization, where she launched the national “Union Cities” initiative, which focused on increasing the capacity to support and win organizing, political, and policy campaigns nationally through community/labor alliances, and </w:t>
      </w:r>
      <w:r w:rsidRPr="004616EB">
        <w:rPr>
          <w:rStyle w:val="Style13ptBold"/>
          <w:sz w:val="28"/>
        </w:rPr>
        <w:t>Stephen Lerner</w:t>
      </w:r>
      <w:r w:rsidRPr="004616EB">
        <w:rPr>
          <w:sz w:val="28"/>
        </w:rPr>
        <w:t>, served on the SEIU’s International executive board and is the architect of the Justice for  Janitors campaign. Lerner is currently a senior fellow at the Kalmanovitz Initiative for Labor and the Working Poor at Georgetown University in Washington, DC, New Labor Forum, 12-13-2022 ["Making Hope and History Rhyme: A New Worker Movement from the Shell of the Old," available on:  https://newlaborforum.cuny.edu/2022/12/13/making-hope-and-history-rhyme-a-new-worker-movement-from-the-shell-of-the-old/, accessed:  5-30-2025]rrf</w:t>
      </w:r>
    </w:p>
    <w:p w14:paraId="15552624" w14:textId="77777777" w:rsidR="008629BB" w:rsidRPr="004616EB" w:rsidRDefault="008629BB" w:rsidP="008629BB">
      <w:pPr>
        <w:rPr>
          <w:sz w:val="16"/>
        </w:rPr>
      </w:pPr>
      <w:r w:rsidRPr="004616EB">
        <w:rPr>
          <w:sz w:val="16"/>
        </w:rPr>
        <w:t xml:space="preserve">In this third decade of the twenty-first century, </w:t>
      </w:r>
      <w:r w:rsidRPr="004616EB">
        <w:rPr>
          <w:sz w:val="28"/>
          <w:highlight w:val="green"/>
          <w:u w:val="single"/>
        </w:rPr>
        <w:t>the U.S. and global working class confront conditions unique both in their potential for advancing justice and in their ability to deepen</w:t>
      </w:r>
      <w:r w:rsidRPr="004616EB">
        <w:rPr>
          <w:sz w:val="28"/>
          <w:u w:val="single"/>
        </w:rPr>
        <w:t xml:space="preserve"> already gaping economic and racial </w:t>
      </w:r>
      <w:r w:rsidRPr="004616EB">
        <w:rPr>
          <w:sz w:val="28"/>
          <w:highlight w:val="green"/>
          <w:u w:val="single"/>
        </w:rPr>
        <w:t>inequality and planetary peril</w:t>
      </w:r>
      <w:r w:rsidRPr="004616EB">
        <w:rPr>
          <w:sz w:val="16"/>
        </w:rPr>
        <w:t xml:space="preserve">. Especially since 2020, workers have engaged in protest and organizing in ways that inspire great hope. </w:t>
      </w:r>
      <w:r w:rsidRPr="004616EB">
        <w:rPr>
          <w:sz w:val="28"/>
          <w:u w:val="single"/>
        </w:rPr>
        <w:t>Workers are angry, organizing, striking, and challenging their bosses and the systemic racism they face</w:t>
      </w:r>
      <w:r w:rsidRPr="004616EB">
        <w:rPr>
          <w:sz w:val="16"/>
        </w:rPr>
        <w:t xml:space="preserve">. From Red for Ed and teacher strikes, to the strikes at John Deere and Kellogg, and the organizing at Amazon and Starbucks, there are growing examples of workers organizing, standing up, and fighting on a level we have not seen in a long time. And hopeful strategies are emerging too. Workers are organizing in the automobile industry as it transitions to electric vehicles, and innovative organizing initiatives are emerging in tech, retail, banks, and other key sectors of the economy.[1] </w:t>
      </w:r>
      <w:r w:rsidRPr="004616EB">
        <w:rPr>
          <w:sz w:val="28"/>
          <w:u w:val="single"/>
        </w:rPr>
        <w:t xml:space="preserve">Adding momentum to these trends, </w:t>
      </w:r>
      <w:r w:rsidRPr="004616EB">
        <w:rPr>
          <w:sz w:val="28"/>
          <w:highlight w:val="green"/>
          <w:u w:val="single"/>
        </w:rPr>
        <w:t>workers</w:t>
      </w:r>
      <w:r w:rsidRPr="004616EB">
        <w:rPr>
          <w:sz w:val="28"/>
          <w:u w:val="single"/>
        </w:rPr>
        <w:t xml:space="preserve"> and the public </w:t>
      </w:r>
      <w:r w:rsidRPr="004616EB">
        <w:rPr>
          <w:sz w:val="28"/>
          <w:highlight w:val="green"/>
          <w:u w:val="single"/>
        </w:rPr>
        <w:t>are more pro-union than at any time in recent history</w:t>
      </w:r>
      <w:r w:rsidRPr="004616EB">
        <w:rPr>
          <w:sz w:val="16"/>
        </w:rPr>
        <w:t>.[2]</w:t>
      </w:r>
      <w:r w:rsidRPr="004616EB">
        <w:rPr>
          <w:sz w:val="12"/>
        </w:rPr>
        <w:t>¶</w:t>
      </w:r>
      <w:r w:rsidRPr="004616EB">
        <w:rPr>
          <w:sz w:val="16"/>
        </w:rPr>
        <w:t xml:space="preserve"> </w:t>
      </w:r>
      <w:r w:rsidRPr="004616EB">
        <w:rPr>
          <w:sz w:val="28"/>
          <w:highlight w:val="green"/>
          <w:u w:val="single"/>
        </w:rPr>
        <w:t>Yet the peril is</w:t>
      </w:r>
      <w:r w:rsidRPr="004616EB">
        <w:rPr>
          <w:sz w:val="28"/>
          <w:u w:val="single"/>
        </w:rPr>
        <w:t xml:space="preserve"> also </w:t>
      </w:r>
      <w:r w:rsidRPr="004616EB">
        <w:rPr>
          <w:rStyle w:val="Emphasis"/>
          <w:sz w:val="28"/>
          <w:highlight w:val="green"/>
        </w:rPr>
        <w:t>undeniable</w:t>
      </w:r>
      <w:r w:rsidRPr="004616EB">
        <w:rPr>
          <w:sz w:val="16"/>
        </w:rPr>
        <w:t xml:space="preserve">. </w:t>
      </w:r>
      <w:r w:rsidRPr="004616EB">
        <w:rPr>
          <w:sz w:val="28"/>
          <w:highlight w:val="green"/>
          <w:u w:val="single"/>
        </w:rPr>
        <w:t>The world is</w:t>
      </w:r>
      <w:r w:rsidRPr="004616EB">
        <w:rPr>
          <w:sz w:val="28"/>
          <w:u w:val="single"/>
        </w:rPr>
        <w:t xml:space="preserve"> literally and figuratively </w:t>
      </w:r>
      <w:r w:rsidRPr="004616EB">
        <w:rPr>
          <w:sz w:val="28"/>
          <w:highlight w:val="green"/>
          <w:u w:val="single"/>
        </w:rPr>
        <w:t>on fire</w:t>
      </w:r>
      <w:r w:rsidRPr="004616EB">
        <w:rPr>
          <w:sz w:val="28"/>
          <w:u w:val="single"/>
        </w:rPr>
        <w:t xml:space="preserve">—and flooding at the same time. </w:t>
      </w:r>
      <w:r w:rsidRPr="004616EB">
        <w:rPr>
          <w:sz w:val="28"/>
          <w:highlight w:val="green"/>
          <w:u w:val="single"/>
        </w:rPr>
        <w:t>The ice cap is melting, we face growing fascist movements,</w:t>
      </w:r>
      <w:r w:rsidRPr="004616EB">
        <w:rPr>
          <w:sz w:val="28"/>
          <w:u w:val="single"/>
        </w:rPr>
        <w:t xml:space="preserve"> wealth and race </w:t>
      </w:r>
      <w:r w:rsidRPr="004616EB">
        <w:rPr>
          <w:sz w:val="28"/>
          <w:highlight w:val="green"/>
          <w:u w:val="single"/>
        </w:rPr>
        <w:t>inequality is exploding</w:t>
      </w:r>
      <w:r w:rsidRPr="004616EB">
        <w:rPr>
          <w:sz w:val="28"/>
          <w:u w:val="single"/>
        </w:rPr>
        <w:t>, and the superrich are flying to space, cruising the ocean in superyachts, and buying up mountain retreats to insulate themselves from the devastation their greed is inflicting on the world</w:t>
      </w:r>
      <w:r w:rsidRPr="004616EB">
        <w:rPr>
          <w:sz w:val="16"/>
        </w:rPr>
        <w:t xml:space="preserve">. </w:t>
      </w:r>
      <w:r w:rsidRPr="004616EB">
        <w:rPr>
          <w:sz w:val="28"/>
          <w:highlight w:val="green"/>
          <w:u w:val="single"/>
        </w:rPr>
        <w:t>The rich</w:t>
      </w:r>
      <w:r w:rsidRPr="004616EB">
        <w:rPr>
          <w:sz w:val="28"/>
          <w:u w:val="single"/>
        </w:rPr>
        <w:t xml:space="preserve"> and powerful </w:t>
      </w:r>
      <w:r w:rsidRPr="004616EB">
        <w:rPr>
          <w:sz w:val="28"/>
          <w:highlight w:val="green"/>
          <w:u w:val="single"/>
        </w:rPr>
        <w:t>are making plans to survive</w:t>
      </w:r>
      <w:r w:rsidRPr="004616EB">
        <w:rPr>
          <w:sz w:val="28"/>
          <w:u w:val="single"/>
        </w:rPr>
        <w:t xml:space="preserve"> and prosper </w:t>
      </w:r>
      <w:r w:rsidRPr="004616EB">
        <w:rPr>
          <w:sz w:val="28"/>
          <w:highlight w:val="green"/>
          <w:u w:val="single"/>
        </w:rPr>
        <w:t>on a debased earth or another planet</w:t>
      </w:r>
      <w:r w:rsidRPr="004616EB">
        <w:rPr>
          <w:sz w:val="28"/>
          <w:u w:val="single"/>
        </w:rPr>
        <w:t xml:space="preserve"> they colonize</w:t>
      </w:r>
      <w:r w:rsidRPr="004616EB">
        <w:rPr>
          <w:sz w:val="16"/>
        </w:rPr>
        <w:t xml:space="preserve">. </w:t>
      </w:r>
      <w:r w:rsidRPr="004616EB">
        <w:rPr>
          <w:sz w:val="28"/>
          <w:u w:val="single"/>
        </w:rPr>
        <w:t xml:space="preserve">Before </w:t>
      </w:r>
      <w:r w:rsidRPr="004616EB">
        <w:rPr>
          <w:sz w:val="28"/>
          <w:highlight w:val="green"/>
          <w:u w:val="single"/>
        </w:rPr>
        <w:t xml:space="preserve">it is </w:t>
      </w:r>
      <w:r w:rsidRPr="004616EB">
        <w:rPr>
          <w:rStyle w:val="Emphasis"/>
          <w:sz w:val="28"/>
          <w:highlight w:val="green"/>
        </w:rPr>
        <w:t>too late</w:t>
      </w:r>
      <w:r w:rsidRPr="004616EB">
        <w:rPr>
          <w:sz w:val="28"/>
          <w:highlight w:val="green"/>
          <w:u w:val="single"/>
        </w:rPr>
        <w:t xml:space="preserve">, we need to figure out how to </w:t>
      </w:r>
      <w:r w:rsidRPr="004616EB">
        <w:rPr>
          <w:rStyle w:val="Emphasis"/>
          <w:sz w:val="28"/>
          <w:highlight w:val="green"/>
        </w:rPr>
        <w:t>save the planet</w:t>
      </w:r>
      <w:r w:rsidRPr="004616EB">
        <w:rPr>
          <w:sz w:val="28"/>
          <w:highlight w:val="green"/>
          <w:u w:val="single"/>
        </w:rPr>
        <w:t xml:space="preserve"> and </w:t>
      </w:r>
      <w:r w:rsidRPr="004616EB">
        <w:rPr>
          <w:rStyle w:val="Emphasis"/>
          <w:sz w:val="28"/>
          <w:highlight w:val="green"/>
        </w:rPr>
        <w:t>organize</w:t>
      </w:r>
      <w:r w:rsidRPr="004616EB">
        <w:rPr>
          <w:sz w:val="28"/>
          <w:highlight w:val="green"/>
          <w:u w:val="single"/>
        </w:rPr>
        <w:t xml:space="preserve"> a movement that can win a multiracial feminist democracy</w:t>
      </w:r>
      <w:r w:rsidRPr="004616EB">
        <w:rPr>
          <w:sz w:val="16"/>
        </w:rPr>
        <w:t xml:space="preserve">[3] </w:t>
      </w:r>
      <w:r w:rsidRPr="004616EB">
        <w:rPr>
          <w:sz w:val="28"/>
          <w:highlight w:val="green"/>
          <w:u w:val="single"/>
        </w:rPr>
        <w:t>and redistribute wealth</w:t>
      </w:r>
      <w:r w:rsidRPr="004616EB">
        <w:rPr>
          <w:sz w:val="28"/>
          <w:u w:val="single"/>
        </w:rPr>
        <w:t xml:space="preserve"> and power </w:t>
      </w:r>
      <w:r w:rsidRPr="004616EB">
        <w:rPr>
          <w:sz w:val="28"/>
          <w:highlight w:val="green"/>
          <w:u w:val="single"/>
        </w:rPr>
        <w:t>in a country</w:t>
      </w:r>
      <w:r w:rsidRPr="004616EB">
        <w:rPr>
          <w:sz w:val="28"/>
          <w:u w:val="single"/>
        </w:rPr>
        <w:t xml:space="preserve"> that protects the environment, ends white supremacy, and </w:t>
      </w:r>
      <w:r w:rsidRPr="004616EB">
        <w:rPr>
          <w:sz w:val="28"/>
          <w:highlight w:val="green"/>
          <w:u w:val="single"/>
        </w:rPr>
        <w:t>works for the many</w:t>
      </w:r>
      <w:r w:rsidRPr="004616EB">
        <w:rPr>
          <w:sz w:val="28"/>
          <w:u w:val="single"/>
        </w:rPr>
        <w:t>, not the superrich few</w:t>
      </w:r>
      <w:r w:rsidRPr="004616EB">
        <w:rPr>
          <w:sz w:val="16"/>
        </w:rPr>
        <w:t>. Time is running out.</w:t>
      </w:r>
    </w:p>
    <w:bookmarkEnd w:id="3"/>
    <w:p w14:paraId="7EA4FAA2" w14:textId="77777777" w:rsidR="008629BB" w:rsidRDefault="008629BB" w:rsidP="008629BB">
      <w:pPr>
        <w:rPr>
          <w:sz w:val="12"/>
        </w:rPr>
      </w:pPr>
    </w:p>
    <w:p w14:paraId="1A30049A" w14:textId="77777777" w:rsidR="008629BB" w:rsidRDefault="008629BB" w:rsidP="008629BB">
      <w:pPr>
        <w:rPr>
          <w:sz w:val="14"/>
        </w:rPr>
      </w:pPr>
    </w:p>
    <w:p w14:paraId="3F2D4310" w14:textId="77777777" w:rsidR="008629BB" w:rsidRDefault="008629BB" w:rsidP="008629BB">
      <w:pPr>
        <w:pStyle w:val="Heading3"/>
      </w:pPr>
      <w:r>
        <w:t>1nc - OFF</w:t>
      </w:r>
    </w:p>
    <w:p w14:paraId="4672A2B7" w14:textId="77777777" w:rsidR="008629BB" w:rsidRDefault="008629BB" w:rsidP="008629BB">
      <w:pPr>
        <w:pStyle w:val="Heading4"/>
        <w:rPr>
          <w:b w:val="0"/>
          <w:bCs/>
        </w:rPr>
      </w:pPr>
      <w:r>
        <w:rPr>
          <w:b w:val="0"/>
          <w:bCs/>
        </w:rPr>
        <w:t>Post-Labor CP</w:t>
      </w:r>
    </w:p>
    <w:p w14:paraId="36D92185" w14:textId="77777777" w:rsidR="008629BB" w:rsidRDefault="008629BB" w:rsidP="008629BB">
      <w:pPr>
        <w:pStyle w:val="Heading4"/>
      </w:pPr>
      <w:r>
        <w:t>The United States federal government should</w:t>
      </w:r>
    </w:p>
    <w:p w14:paraId="42E7B964" w14:textId="77777777" w:rsidR="008629BB" w:rsidRDefault="008629BB" w:rsidP="008629BB">
      <w:pPr>
        <w:pStyle w:val="Heading4"/>
        <w:numPr>
          <w:ilvl w:val="0"/>
          <w:numId w:val="16"/>
        </w:numPr>
        <w:tabs>
          <w:tab w:val="num" w:pos="360"/>
        </w:tabs>
        <w:ind w:left="0" w:firstLine="0"/>
      </w:pPr>
      <w:r>
        <w:t>Adopt a universal basic income;</w:t>
      </w:r>
    </w:p>
    <w:p w14:paraId="4EC01582" w14:textId="77777777" w:rsidR="008629BB" w:rsidRDefault="008629BB" w:rsidP="008629BB">
      <w:pPr>
        <w:pStyle w:val="Heading4"/>
        <w:numPr>
          <w:ilvl w:val="0"/>
          <w:numId w:val="16"/>
        </w:numPr>
        <w:tabs>
          <w:tab w:val="num" w:pos="360"/>
        </w:tabs>
        <w:ind w:left="0" w:firstLine="0"/>
      </w:pPr>
      <w:r>
        <w:t>Levy a progressive tax on capital derived from artificial general intelligence;</w:t>
      </w:r>
    </w:p>
    <w:p w14:paraId="3A05F072" w14:textId="77777777" w:rsidR="008629BB" w:rsidRPr="00BF6BA2" w:rsidRDefault="008629BB" w:rsidP="008629BB">
      <w:pPr>
        <w:pStyle w:val="Heading4"/>
        <w:numPr>
          <w:ilvl w:val="0"/>
          <w:numId w:val="16"/>
        </w:numPr>
        <w:tabs>
          <w:tab w:val="num" w:pos="360"/>
        </w:tabs>
        <w:ind w:left="0" w:firstLine="0"/>
      </w:pPr>
      <w:r>
        <w:t>And facilitate the cooperative ownership of artificial general intelligence.</w:t>
      </w:r>
    </w:p>
    <w:p w14:paraId="10E6258D" w14:textId="77777777" w:rsidR="008629BB" w:rsidRPr="00BF6BA2" w:rsidRDefault="008629BB" w:rsidP="008629BB">
      <w:pPr>
        <w:pStyle w:val="Heading4"/>
        <w:rPr>
          <w:b w:val="0"/>
          <w:bCs/>
        </w:rPr>
      </w:pPr>
      <w:r>
        <w:t xml:space="preserve">AGI </w:t>
      </w:r>
      <w:r>
        <w:rPr>
          <w:b w:val="0"/>
          <w:bCs/>
        </w:rPr>
        <w:t xml:space="preserve">(artificial general intelligence) </w:t>
      </w:r>
      <w:r>
        <w:t xml:space="preserve">will transform society into a </w:t>
      </w:r>
      <w:r>
        <w:rPr>
          <w:u w:val="single"/>
        </w:rPr>
        <w:t>post-labor</w:t>
      </w:r>
      <w:r>
        <w:t xml:space="preserve"> state – a UBI paired with fiscal redistribution is necessary to prevent </w:t>
      </w:r>
      <w:r>
        <w:rPr>
          <w:u w:val="single"/>
        </w:rPr>
        <w:t>digital aristocracy</w:t>
      </w:r>
      <w:r>
        <w:t xml:space="preserve">. </w:t>
      </w:r>
      <w:r>
        <w:rPr>
          <w:b w:val="0"/>
          <w:bCs/>
        </w:rPr>
        <w:t xml:space="preserve">If we kick it, it’s an alt cause to the case. </w:t>
      </w:r>
    </w:p>
    <w:p w14:paraId="683B476B" w14:textId="77777777" w:rsidR="008629BB" w:rsidRDefault="008629BB" w:rsidP="008629BB">
      <w:r w:rsidRPr="000117DE">
        <w:rPr>
          <w:rStyle w:val="Style13ptBold"/>
        </w:rPr>
        <w:t>Stiefenhofer 25</w:t>
      </w:r>
      <w:r>
        <w:t>, Pascal Stiefenhofer Department of Economics, Newcastle University, Arxiv, 1-1-2025 ["Artificial General Intelligence and the End of Human Employment: The Need to Renegotiate the Social Contract," available on: https://arxiv.org/html/2502.07050v1, accessed: 5-22-2025]rrf</w:t>
      </w:r>
    </w:p>
    <w:p w14:paraId="452FD2BA" w14:textId="77777777" w:rsidR="008629BB" w:rsidRDefault="008629BB" w:rsidP="008629BB">
      <w:pPr>
        <w:rPr>
          <w:sz w:val="16"/>
        </w:rPr>
      </w:pPr>
      <w:r w:rsidRPr="000117DE">
        <w:rPr>
          <w:sz w:val="16"/>
        </w:rPr>
        <w:t>6. Conclusion</w:t>
      </w:r>
      <w:r w:rsidRPr="000B4E30">
        <w:rPr>
          <w:sz w:val="12"/>
        </w:rPr>
        <w:t>¶</w:t>
      </w:r>
      <w:r w:rsidRPr="000117DE">
        <w:rPr>
          <w:sz w:val="16"/>
        </w:rPr>
        <w:t xml:space="preserve"> </w:t>
      </w:r>
      <w:r w:rsidRPr="00BF6BA2">
        <w:rPr>
          <w:highlight w:val="green"/>
          <w:u w:val="single"/>
        </w:rPr>
        <w:t>The rise of A</w:t>
      </w:r>
      <w:r w:rsidRPr="000117DE">
        <w:rPr>
          <w:u w:val="single"/>
        </w:rPr>
        <w:t xml:space="preserve">rtificial </w:t>
      </w:r>
      <w:r w:rsidRPr="00BF6BA2">
        <w:rPr>
          <w:highlight w:val="green"/>
          <w:u w:val="single"/>
        </w:rPr>
        <w:t>G</w:t>
      </w:r>
      <w:r w:rsidRPr="000117DE">
        <w:rPr>
          <w:u w:val="single"/>
        </w:rPr>
        <w:t xml:space="preserve">eneral </w:t>
      </w:r>
      <w:r w:rsidRPr="00BF6BA2">
        <w:rPr>
          <w:highlight w:val="green"/>
          <w:u w:val="single"/>
        </w:rPr>
        <w:t>I</w:t>
      </w:r>
      <w:r w:rsidRPr="000117DE">
        <w:rPr>
          <w:u w:val="single"/>
        </w:rPr>
        <w:t xml:space="preserve">ntelligence </w:t>
      </w:r>
      <w:r w:rsidRPr="00BF6BA2">
        <w:rPr>
          <w:highlight w:val="green"/>
          <w:u w:val="single"/>
        </w:rPr>
        <w:t>marks an unprecedented transformation in economic history,</w:t>
      </w:r>
      <w:r w:rsidRPr="000117DE">
        <w:rPr>
          <w:u w:val="single"/>
        </w:rPr>
        <w:t xml:space="preserve"> </w:t>
      </w:r>
      <w:r w:rsidRPr="00BF6BA2">
        <w:rPr>
          <w:highlight w:val="green"/>
          <w:u w:val="single"/>
        </w:rPr>
        <w:t>dismantling the</w:t>
      </w:r>
      <w:r w:rsidRPr="000117DE">
        <w:rPr>
          <w:u w:val="single"/>
        </w:rPr>
        <w:t xml:space="preserve"> fundamental </w:t>
      </w:r>
      <w:r w:rsidRPr="00BF6BA2">
        <w:rPr>
          <w:highlight w:val="green"/>
          <w:u w:val="single"/>
        </w:rPr>
        <w:t>equilibrium between labor and capital</w:t>
      </w:r>
      <w:r w:rsidRPr="000117DE">
        <w:rPr>
          <w:u w:val="single"/>
        </w:rPr>
        <w:t xml:space="preserve"> that has shaped human societies for centuries</w:t>
      </w:r>
      <w:r w:rsidRPr="000117DE">
        <w:rPr>
          <w:sz w:val="16"/>
        </w:rPr>
        <w:t xml:space="preserve">. </w:t>
      </w:r>
      <w:r w:rsidRPr="000117DE">
        <w:rPr>
          <w:u w:val="single"/>
        </w:rPr>
        <w:t xml:space="preserve">As </w:t>
      </w:r>
      <w:r w:rsidRPr="00BF6BA2">
        <w:rPr>
          <w:highlight w:val="green"/>
          <w:u w:val="single"/>
        </w:rPr>
        <w:t>AGI</w:t>
      </w:r>
      <w:r w:rsidRPr="000117DE">
        <w:rPr>
          <w:u w:val="single"/>
        </w:rPr>
        <w:t xml:space="preserve"> shifts from a tool of augmentation to an autonomous force of production, it </w:t>
      </w:r>
      <w:r w:rsidRPr="00BF6BA2">
        <w:rPr>
          <w:highlight w:val="green"/>
          <w:u w:val="single"/>
        </w:rPr>
        <w:t>ceases to function as labor and instead assumes the role of capital</w:t>
      </w:r>
      <w:r w:rsidRPr="000117DE">
        <w:rPr>
          <w:u w:val="single"/>
        </w:rPr>
        <w:t xml:space="preserve">—one </w:t>
      </w:r>
      <w:r w:rsidRPr="00BF6BA2">
        <w:rPr>
          <w:highlight w:val="green"/>
          <w:u w:val="single"/>
        </w:rPr>
        <w:t>that scales</w:t>
      </w:r>
      <w:r w:rsidRPr="000117DE">
        <w:rPr>
          <w:u w:val="single"/>
        </w:rPr>
        <w:t xml:space="preserve"> indefinitely without </w:t>
      </w:r>
      <w:r w:rsidRPr="000117DE">
        <w:rPr>
          <w:rStyle w:val="Emphasis"/>
        </w:rPr>
        <w:t>wages</w:t>
      </w:r>
      <w:r w:rsidRPr="000117DE">
        <w:rPr>
          <w:u w:val="single"/>
        </w:rPr>
        <w:t xml:space="preserve">, </w:t>
      </w:r>
      <w:r w:rsidRPr="000117DE">
        <w:rPr>
          <w:rStyle w:val="Emphasis"/>
        </w:rPr>
        <w:t>collective bargaining</w:t>
      </w:r>
      <w:r w:rsidRPr="000117DE">
        <w:rPr>
          <w:u w:val="single"/>
        </w:rPr>
        <w:t>, or human dependency</w:t>
      </w:r>
      <w:r w:rsidRPr="000117DE">
        <w:rPr>
          <w:sz w:val="16"/>
        </w:rPr>
        <w:t xml:space="preserve">. </w:t>
      </w:r>
      <w:r w:rsidRPr="00BF6BA2">
        <w:rPr>
          <w:highlight w:val="green"/>
          <w:u w:val="single"/>
        </w:rPr>
        <w:t>The consequence is a</w:t>
      </w:r>
      <w:r w:rsidRPr="000117DE">
        <w:rPr>
          <w:u w:val="single"/>
        </w:rPr>
        <w:t xml:space="preserve"> relentless </w:t>
      </w:r>
      <w:r w:rsidRPr="00BF6BA2">
        <w:rPr>
          <w:highlight w:val="green"/>
          <w:u w:val="single"/>
        </w:rPr>
        <w:t>displacement of human labor, a collapse of wages, and a</w:t>
      </w:r>
      <w:r w:rsidRPr="000117DE">
        <w:rPr>
          <w:u w:val="single"/>
        </w:rPr>
        <w:t xml:space="preserve">n unprecedented </w:t>
      </w:r>
      <w:r w:rsidRPr="00BF6BA2">
        <w:rPr>
          <w:highlight w:val="green"/>
          <w:u w:val="single"/>
        </w:rPr>
        <w:t>concentration of economic power</w:t>
      </w:r>
      <w:r w:rsidRPr="000117DE">
        <w:rPr>
          <w:u w:val="single"/>
        </w:rPr>
        <w:t xml:space="preserve"> in the hands </w:t>
      </w:r>
      <w:r w:rsidRPr="00BF6BA2">
        <w:rPr>
          <w:highlight w:val="green"/>
          <w:u w:val="single"/>
        </w:rPr>
        <w:t>of AGI owners</w:t>
      </w:r>
      <w:r w:rsidRPr="000117DE">
        <w:rPr>
          <w:sz w:val="16"/>
        </w:rPr>
        <w:t xml:space="preserve"> [15, 16]. </w:t>
      </w:r>
      <w:r w:rsidRPr="000117DE">
        <w:rPr>
          <w:u w:val="single"/>
        </w:rPr>
        <w:t xml:space="preserve">If left unchecked, </w:t>
      </w:r>
      <w:r w:rsidRPr="00BF6BA2">
        <w:rPr>
          <w:highlight w:val="green"/>
          <w:u w:val="single"/>
        </w:rPr>
        <w:t>this</w:t>
      </w:r>
      <w:r w:rsidRPr="000117DE">
        <w:rPr>
          <w:u w:val="single"/>
        </w:rPr>
        <w:t xml:space="preserve"> trajectory </w:t>
      </w:r>
      <w:r w:rsidRPr="00BF6BA2">
        <w:rPr>
          <w:highlight w:val="green"/>
          <w:u w:val="single"/>
        </w:rPr>
        <w:t>fosters extreme inequality</w:t>
      </w:r>
      <w:r w:rsidRPr="000117DE">
        <w:rPr>
          <w:u w:val="single"/>
        </w:rPr>
        <w:t>, eroding social mobility and creating an economic paradox where boundless productive capacity coexists with widespread economic exclusion.</w:t>
      </w:r>
      <w:r w:rsidRPr="000B4E30">
        <w:rPr>
          <w:sz w:val="12"/>
        </w:rPr>
        <w:t>¶</w:t>
      </w:r>
      <w:r w:rsidRPr="000117DE">
        <w:rPr>
          <w:sz w:val="16"/>
        </w:rPr>
        <w:t xml:space="preserve"> The transition from a decentralized labor-driven economy to a centralized AGI-dominated structure represents a fundamental shift in economic organization. </w:t>
      </w:r>
      <w:r w:rsidRPr="000117DE">
        <w:rPr>
          <w:u w:val="single"/>
        </w:rPr>
        <w:t>Initially, AGI serves as a complement to human labor, enhancing productivity while preserving a degree of shared economic power. However, as AGI moves from augmentation to substitution, human labor becomes increasingly redundant, leading to an exponential decline in human economic agency</w:t>
      </w:r>
      <w:r w:rsidRPr="000117DE">
        <w:rPr>
          <w:sz w:val="16"/>
        </w:rPr>
        <w:t xml:space="preserve">. The index function derived in this study quantifies this transformation, demonstrating a nonlinear and accelerating shift in economic power from a decentralized human workforce to a centralized AGI-driven economy. </w:t>
      </w:r>
      <w:r w:rsidRPr="00BF6BA2">
        <w:rPr>
          <w:highlight w:val="green"/>
          <w:u w:val="single"/>
        </w:rPr>
        <w:t>The</w:t>
      </w:r>
      <w:r w:rsidRPr="000117DE">
        <w:rPr>
          <w:u w:val="single"/>
        </w:rPr>
        <w:t xml:space="preserve"> mathematical </w:t>
      </w:r>
      <w:r w:rsidRPr="00BF6BA2">
        <w:rPr>
          <w:highlight w:val="green"/>
          <w:u w:val="single"/>
        </w:rPr>
        <w:t>inevitability of this transition underscores an urgent reality: the window for intervention is</w:t>
      </w:r>
      <w:r w:rsidRPr="000117DE">
        <w:rPr>
          <w:u w:val="single"/>
        </w:rPr>
        <w:t xml:space="preserve"> rapidly </w:t>
      </w:r>
      <w:r w:rsidRPr="00BF6BA2">
        <w:rPr>
          <w:highlight w:val="green"/>
          <w:u w:val="single"/>
        </w:rPr>
        <w:t>closing</w:t>
      </w:r>
      <w:r w:rsidRPr="000117DE">
        <w:rPr>
          <w:u w:val="single"/>
        </w:rPr>
        <w:t>.</w:t>
      </w:r>
      <w:r w:rsidRPr="000B4E30">
        <w:rPr>
          <w:sz w:val="12"/>
        </w:rPr>
        <w:t>¶</w:t>
      </w:r>
      <w:r w:rsidRPr="000117DE">
        <w:rPr>
          <w:sz w:val="16"/>
        </w:rPr>
        <w:t xml:space="preserve"> </w:t>
      </w:r>
      <w:r w:rsidRPr="000117DE">
        <w:rPr>
          <w:u w:val="single"/>
        </w:rPr>
        <w:t>Yet, the inevitability of AGI-driven automation is not a catastrophe—it is a challenge of governance, policy, and economic design</w:t>
      </w:r>
      <w:r w:rsidRPr="000117DE">
        <w:rPr>
          <w:sz w:val="16"/>
        </w:rPr>
        <w:t xml:space="preserve">. </w:t>
      </w:r>
      <w:r w:rsidRPr="000117DE">
        <w:rPr>
          <w:u w:val="single"/>
        </w:rPr>
        <w:t xml:space="preserve">Society has faced </w:t>
      </w:r>
      <w:r w:rsidRPr="00BF6BA2">
        <w:rPr>
          <w:highlight w:val="green"/>
          <w:u w:val="single"/>
        </w:rPr>
        <w:t>such turning points</w:t>
      </w:r>
      <w:r w:rsidRPr="000117DE">
        <w:rPr>
          <w:u w:val="single"/>
        </w:rPr>
        <w:t xml:space="preserve"> before: the collapse of feudalism, the Industrial Revolution, and the transition to modern capitalism </w:t>
      </w:r>
      <w:r w:rsidRPr="00BF6BA2">
        <w:rPr>
          <w:highlight w:val="green"/>
          <w:u w:val="single"/>
        </w:rPr>
        <w:t>all demanded new frameworks of economic organization</w:t>
      </w:r>
      <w:r w:rsidRPr="000117DE">
        <w:rPr>
          <w:u w:val="single"/>
        </w:rPr>
        <w:t xml:space="preserve"> to maintain stability and prevent systemic collapse</w:t>
      </w:r>
      <w:r w:rsidRPr="000117DE">
        <w:rPr>
          <w:sz w:val="16"/>
        </w:rPr>
        <w:t>. The challenge we now face is not merely technological but philosophical and ethical: How do we redefine economic participation in a world where labor is no longer the foundation of individual agency?</w:t>
      </w:r>
      <w:r w:rsidRPr="000B4E30">
        <w:rPr>
          <w:sz w:val="12"/>
        </w:rPr>
        <w:t>¶</w:t>
      </w:r>
      <w:r w:rsidRPr="000117DE">
        <w:rPr>
          <w:sz w:val="16"/>
        </w:rPr>
        <w:t xml:space="preserve"> Jean-Jacques Rousseau famously argued that </w:t>
      </w:r>
      <w:r w:rsidRPr="000117DE">
        <w:rPr>
          <w:u w:val="single"/>
        </w:rPr>
        <w:t>the social contract is the foundation of legitimate governance, built upon reciprocal obligations between individuals and the state</w:t>
      </w:r>
      <w:r w:rsidRPr="000117DE">
        <w:rPr>
          <w:sz w:val="16"/>
        </w:rPr>
        <w:t xml:space="preserve">. In his time, this contract emerged to balance power, secure individual freedoms, and prevent exploitation [9]. </w:t>
      </w:r>
      <w:r w:rsidRPr="000117DE">
        <w:rPr>
          <w:u w:val="single"/>
        </w:rPr>
        <w:t>Today, AGI threatens to dissolve the economic foundation upon which that contract was built—wage labor.</w:t>
      </w:r>
      <w:r w:rsidRPr="000117DE">
        <w:rPr>
          <w:sz w:val="16"/>
        </w:rPr>
        <w:t xml:space="preserve"> </w:t>
      </w:r>
      <w:r w:rsidRPr="000117DE">
        <w:rPr>
          <w:u w:val="single"/>
        </w:rPr>
        <w:t>If labor no longer guarantees access to economic participation, then the social contract must be rewritten</w:t>
      </w:r>
      <w:r w:rsidRPr="000117DE">
        <w:rPr>
          <w:sz w:val="16"/>
        </w:rPr>
        <w:t xml:space="preserve">. </w:t>
      </w:r>
      <w:r w:rsidRPr="00BF6BA2">
        <w:rPr>
          <w:highlight w:val="green"/>
          <w:u w:val="single"/>
        </w:rPr>
        <w:t xml:space="preserve">A </w:t>
      </w:r>
      <w:r w:rsidRPr="00BF6BA2">
        <w:rPr>
          <w:rStyle w:val="Emphasis"/>
          <w:highlight w:val="green"/>
        </w:rPr>
        <w:t>post-labor</w:t>
      </w:r>
      <w:r w:rsidRPr="00BF6BA2">
        <w:rPr>
          <w:highlight w:val="green"/>
          <w:u w:val="single"/>
        </w:rPr>
        <w:t xml:space="preserve"> economy demands a</w:t>
      </w:r>
      <w:r w:rsidRPr="000117DE">
        <w:rPr>
          <w:u w:val="single"/>
        </w:rPr>
        <w:t xml:space="preserve"> fundamental </w:t>
      </w:r>
      <w:r w:rsidRPr="00BF6BA2">
        <w:rPr>
          <w:highlight w:val="green"/>
          <w:u w:val="single"/>
        </w:rPr>
        <w:t>restructuring of wealth distribution</w:t>
      </w:r>
      <w:r w:rsidRPr="000117DE">
        <w:rPr>
          <w:u w:val="single"/>
        </w:rPr>
        <w:t xml:space="preserve">, whether </w:t>
      </w:r>
      <w:r w:rsidRPr="00BF6BA2">
        <w:rPr>
          <w:highlight w:val="green"/>
          <w:u w:val="single"/>
        </w:rPr>
        <w:t>through</w:t>
      </w:r>
      <w:r w:rsidRPr="000117DE">
        <w:rPr>
          <w:u w:val="single"/>
        </w:rPr>
        <w:t xml:space="preserve"> Universal Basic Income (</w:t>
      </w:r>
      <w:r w:rsidRPr="00BF6BA2">
        <w:rPr>
          <w:highlight w:val="green"/>
          <w:u w:val="single"/>
        </w:rPr>
        <w:t>UBI</w:t>
      </w:r>
      <w:r w:rsidRPr="000117DE">
        <w:rPr>
          <w:u w:val="single"/>
        </w:rPr>
        <w:t xml:space="preserve">), </w:t>
      </w:r>
      <w:r w:rsidRPr="00BF6BA2">
        <w:rPr>
          <w:highlight w:val="green"/>
          <w:u w:val="single"/>
        </w:rPr>
        <w:t>cooperative ownership of AGI, progressive taxation on AGI capital,</w:t>
      </w:r>
      <w:r w:rsidRPr="000117DE">
        <w:rPr>
          <w:u w:val="single"/>
        </w:rPr>
        <w:t xml:space="preserve"> or entirely novel economic paradigms. </w:t>
      </w:r>
      <w:r w:rsidRPr="00BF6BA2">
        <w:rPr>
          <w:highlight w:val="green"/>
          <w:u w:val="single"/>
        </w:rPr>
        <w:t>Without</w:t>
      </w:r>
      <w:r w:rsidRPr="000117DE">
        <w:rPr>
          <w:u w:val="single"/>
        </w:rPr>
        <w:t xml:space="preserve"> proactive </w:t>
      </w:r>
      <w:r w:rsidRPr="00BF6BA2">
        <w:rPr>
          <w:highlight w:val="green"/>
          <w:u w:val="single"/>
        </w:rPr>
        <w:t>intervention, we risk a technological aristocracy</w:t>
      </w:r>
      <w:r w:rsidRPr="000117DE">
        <w:rPr>
          <w:u w:val="single"/>
        </w:rPr>
        <w:t>, where the benefits of AI-driven production are monopolized by a privileged few, while the rest are relegated to economic irrelevance.</w:t>
      </w:r>
      <w:r w:rsidRPr="000B4E30">
        <w:rPr>
          <w:sz w:val="12"/>
        </w:rPr>
        <w:t>¶</w:t>
      </w:r>
      <w:r w:rsidRPr="000117DE">
        <w:rPr>
          <w:sz w:val="16"/>
        </w:rPr>
        <w:t xml:space="preserve"> Rousseau has never been more relevant than he is today [9]. </w:t>
      </w:r>
      <w:r w:rsidRPr="000117DE">
        <w:rPr>
          <w:u w:val="single"/>
        </w:rPr>
        <w:t>The question is not whether we must redefine the social contract—but whether we have the foresight to do so before crisis forces our hand</w:t>
      </w:r>
      <w:r w:rsidRPr="000117DE">
        <w:rPr>
          <w:sz w:val="16"/>
        </w:rPr>
        <w:t xml:space="preserve">. </w:t>
      </w:r>
      <w:r w:rsidRPr="000117DE">
        <w:rPr>
          <w:u w:val="single"/>
        </w:rPr>
        <w:t>The time to act is not when systemic collapse is upon us, but now—while we still possess the agency to shape the future of work, wealth, and human dignity</w:t>
      </w:r>
      <w:r w:rsidRPr="000117DE">
        <w:rPr>
          <w:sz w:val="16"/>
        </w:rPr>
        <w:t>.</w:t>
      </w:r>
    </w:p>
    <w:p w14:paraId="1D13946F" w14:textId="77777777" w:rsidR="008629BB" w:rsidRDefault="008629BB" w:rsidP="008629BB">
      <w:pPr>
        <w:pStyle w:val="Heading3"/>
      </w:pPr>
      <w:r>
        <w:t>1nc – OFF</w:t>
      </w:r>
    </w:p>
    <w:p w14:paraId="13322006" w14:textId="77777777" w:rsidR="008629BB" w:rsidRDefault="008629BB" w:rsidP="008629BB">
      <w:r>
        <w:t>Ban CP</w:t>
      </w:r>
    </w:p>
    <w:p w14:paraId="0503346A" w14:textId="77777777" w:rsidR="008629BB" w:rsidRPr="00E82D98" w:rsidRDefault="008629BB" w:rsidP="008629BB">
      <w:pPr>
        <w:pStyle w:val="Heading4"/>
      </w:pPr>
      <w:r>
        <w:t xml:space="preserve">The United States federal government should ban its labor law statutes, including its protections for collective bargaining rights. </w:t>
      </w:r>
    </w:p>
    <w:p w14:paraId="66FE7CC1" w14:textId="77777777" w:rsidR="008629BB" w:rsidRPr="00367191" w:rsidRDefault="008629BB" w:rsidP="008629BB">
      <w:pPr>
        <w:pStyle w:val="Heading4"/>
      </w:pPr>
      <w:r>
        <w:t xml:space="preserve">Legal protections are </w:t>
      </w:r>
      <w:r>
        <w:rPr>
          <w:u w:val="single"/>
        </w:rPr>
        <w:t>horse-traded</w:t>
      </w:r>
      <w:r>
        <w:t xml:space="preserve"> for restrictions on organized labor. The counterplan solves better by unleashing union organization without linking to the net benefit. </w:t>
      </w:r>
    </w:p>
    <w:p w14:paraId="4C04E56F" w14:textId="77777777" w:rsidR="008629BB" w:rsidRDefault="008629BB" w:rsidP="008629BB">
      <w:r w:rsidRPr="00367191">
        <w:rPr>
          <w:rStyle w:val="Style13ptBold"/>
        </w:rPr>
        <w:t>Richman 24</w:t>
      </w:r>
      <w:r w:rsidRPr="00367191">
        <w:t>, Shaun Richman, labor expert at SUNY Empire State University and author of Tell The Bosses We’re Coming: A New Action Plan for Workers in the 21st Century, In These Times, 10-22-2024 ["The Right Believes It Has the Supreme Court Votes to Overturn Labor Law," available on:  https://inthesetimes.com/article/supreme-court-overturn-nlrb-labor-law, accessed:  5-22-2025]rrf</w:t>
      </w:r>
    </w:p>
    <w:p w14:paraId="72E2ADAF" w14:textId="77777777" w:rsidR="008629BB" w:rsidRDefault="008629BB" w:rsidP="008629BB">
      <w:pPr>
        <w:rPr>
          <w:u w:val="single"/>
        </w:rPr>
      </w:pPr>
      <w:r w:rsidRPr="00367191">
        <w:rPr>
          <w:u w:val="single"/>
        </w:rPr>
        <w:t xml:space="preserve">Two years into Ronald Reagan’s assault on workers’ rights, AFL-CIO President Lane Kirkland mused that </w:t>
      </w:r>
      <w:r w:rsidRPr="00367191">
        <w:rPr>
          <w:highlight w:val="green"/>
          <w:u w:val="single"/>
        </w:rPr>
        <w:t>labor might be</w:t>
      </w:r>
      <w:r w:rsidRPr="00367191">
        <w:rPr>
          <w:u w:val="single"/>
        </w:rPr>
        <w:t xml:space="preserve"> ​“</w:t>
      </w:r>
      <w:r w:rsidRPr="00367191">
        <w:rPr>
          <w:highlight w:val="green"/>
          <w:u w:val="single"/>
        </w:rPr>
        <w:t>better off</w:t>
      </w:r>
      <w:r w:rsidRPr="00367191">
        <w:rPr>
          <w:u w:val="single"/>
        </w:rPr>
        <w:t xml:space="preserve"> with the law of the </w:t>
      </w:r>
      <w:r w:rsidRPr="00367191">
        <w:rPr>
          <w:rStyle w:val="Emphasis"/>
        </w:rPr>
        <w:t>jungle</w:t>
      </w:r>
      <w:r w:rsidRPr="00367191">
        <w:rPr>
          <w:u w:val="single"/>
        </w:rPr>
        <w:t xml:space="preserve">” </w:t>
      </w:r>
      <w:r w:rsidRPr="00367191">
        <w:rPr>
          <w:highlight w:val="green"/>
          <w:u w:val="single"/>
        </w:rPr>
        <w:t>if the NLRB was</w:t>
      </w:r>
      <w:r w:rsidRPr="00367191">
        <w:rPr>
          <w:u w:val="single"/>
        </w:rPr>
        <w:t xml:space="preserve"> simply </w:t>
      </w:r>
      <w:r w:rsidRPr="00367191">
        <w:rPr>
          <w:rStyle w:val="Emphasis"/>
          <w:highlight w:val="green"/>
        </w:rPr>
        <w:t>scrapped</w:t>
      </w:r>
      <w:r w:rsidRPr="00367191">
        <w:rPr>
          <w:highlight w:val="green"/>
          <w:u w:val="single"/>
        </w:rPr>
        <w:t xml:space="preserve"> instead of having it</w:t>
      </w:r>
      <w:r w:rsidRPr="00367191">
        <w:rPr>
          <w:u w:val="single"/>
        </w:rPr>
        <w:t xml:space="preserve">s mission </w:t>
      </w:r>
      <w:r w:rsidRPr="00367191">
        <w:rPr>
          <w:rStyle w:val="Emphasis"/>
          <w:highlight w:val="green"/>
        </w:rPr>
        <w:t>twisted</w:t>
      </w:r>
      <w:r w:rsidRPr="00367191">
        <w:rPr>
          <w:highlight w:val="green"/>
          <w:u w:val="single"/>
        </w:rPr>
        <w:t xml:space="preserve"> by</w:t>
      </w:r>
      <w:r w:rsidRPr="00367191">
        <w:rPr>
          <w:u w:val="single"/>
        </w:rPr>
        <w:t xml:space="preserve"> movement </w:t>
      </w:r>
      <w:r w:rsidRPr="00367191">
        <w:rPr>
          <w:highlight w:val="green"/>
          <w:u w:val="single"/>
        </w:rPr>
        <w:t>conservatives</w:t>
      </w:r>
      <w:r w:rsidRPr="00367191">
        <w:rPr>
          <w:u w:val="single"/>
        </w:rPr>
        <w:t>.</w:t>
      </w:r>
      <w:r w:rsidRPr="00367191">
        <w:rPr>
          <w:sz w:val="16"/>
        </w:rPr>
        <w:t xml:space="preserve"> </w:t>
      </w:r>
      <w:r w:rsidRPr="000D18EE">
        <w:rPr>
          <w:sz w:val="12"/>
        </w:rPr>
        <w:t>¶</w:t>
      </w:r>
      <w:r w:rsidRPr="00367191">
        <w:rPr>
          <w:sz w:val="16"/>
        </w:rPr>
        <w:t xml:space="preserve"> “We’re the only exception to industry craving deregulation,” he said. ​“Let us go mano a mano. I think we could organize very rapidly.”</w:t>
      </w:r>
      <w:r w:rsidRPr="000D18EE">
        <w:rPr>
          <w:sz w:val="12"/>
        </w:rPr>
        <w:t>¶</w:t>
      </w:r>
      <w:r w:rsidRPr="00367191">
        <w:rPr>
          <w:sz w:val="16"/>
        </w:rPr>
        <w:t xml:space="preserve"> </w:t>
      </w:r>
      <w:r w:rsidRPr="00367191">
        <w:rPr>
          <w:u w:val="single"/>
        </w:rPr>
        <w:t>Kirkland</w:t>
      </w:r>
      <w:r w:rsidRPr="00367191">
        <w:rPr>
          <w:sz w:val="16"/>
        </w:rPr>
        <w:t xml:space="preserve"> was no radical militant, but his bluff </w:t>
      </w:r>
      <w:r w:rsidRPr="00367191">
        <w:rPr>
          <w:u w:val="single"/>
        </w:rPr>
        <w:t xml:space="preserve">was obliquely referring to a host of union protest tactics – from </w:t>
      </w:r>
      <w:r w:rsidRPr="00367191">
        <w:rPr>
          <w:rStyle w:val="Emphasis"/>
          <w:highlight w:val="green"/>
        </w:rPr>
        <w:t>boycotts</w:t>
      </w:r>
      <w:r w:rsidRPr="00367191">
        <w:rPr>
          <w:highlight w:val="green"/>
          <w:u w:val="single"/>
        </w:rPr>
        <w:t xml:space="preserve"> and</w:t>
      </w:r>
      <w:r w:rsidRPr="00367191">
        <w:rPr>
          <w:u w:val="single"/>
        </w:rPr>
        <w:t xml:space="preserve"> partial or intermittent </w:t>
      </w:r>
      <w:r w:rsidRPr="00367191">
        <w:rPr>
          <w:rStyle w:val="Emphasis"/>
          <w:highlight w:val="green"/>
        </w:rPr>
        <w:t>strikes</w:t>
      </w:r>
      <w:r w:rsidRPr="00367191">
        <w:rPr>
          <w:u w:val="single"/>
        </w:rPr>
        <w:t xml:space="preserve"> to sit-down strikes and sabotage – that </w:t>
      </w:r>
      <w:r w:rsidRPr="00367191">
        <w:rPr>
          <w:highlight w:val="green"/>
          <w:u w:val="single"/>
        </w:rPr>
        <w:t xml:space="preserve">had been </w:t>
      </w:r>
      <w:r w:rsidRPr="00367191">
        <w:rPr>
          <w:rStyle w:val="Emphasis"/>
          <w:highlight w:val="green"/>
        </w:rPr>
        <w:t>surrendered</w:t>
      </w:r>
      <w:r w:rsidRPr="00367191">
        <w:rPr>
          <w:highlight w:val="green"/>
          <w:u w:val="single"/>
        </w:rPr>
        <w:t xml:space="preserve"> in exchange for government protections of the right to collective bargaining</w:t>
      </w:r>
      <w:r w:rsidRPr="00367191">
        <w:rPr>
          <w:u w:val="single"/>
        </w:rPr>
        <w:t>.</w:t>
      </w:r>
      <w:r w:rsidRPr="000D18EE">
        <w:rPr>
          <w:sz w:val="12"/>
        </w:rPr>
        <w:t>¶</w:t>
      </w:r>
      <w:r w:rsidRPr="00367191">
        <w:rPr>
          <w:sz w:val="12"/>
          <w:u w:val="single"/>
        </w:rPr>
        <w:t xml:space="preserve"> </w:t>
      </w:r>
      <w:r w:rsidRPr="00367191">
        <w:rPr>
          <w:sz w:val="16"/>
        </w:rPr>
        <w:t>Before 1935, fights for union recognition often were pitched battles. Employers used spies, blacklists and armed Pinkertons. Unions fought back with mass picket lines and boycotts, and often destruction of property. Bosses usually prevailed because they had more guns and deeper pockets.</w:t>
      </w:r>
      <w:r w:rsidRPr="000D18EE">
        <w:rPr>
          <w:sz w:val="12"/>
        </w:rPr>
        <w:t>¶</w:t>
      </w:r>
      <w:r w:rsidRPr="00367191">
        <w:rPr>
          <w:sz w:val="16"/>
        </w:rPr>
        <w:t xml:space="preserve"> </w:t>
      </w:r>
      <w:r w:rsidRPr="00367191">
        <w:rPr>
          <w:highlight w:val="green"/>
          <w:u w:val="single"/>
        </w:rPr>
        <w:t>The N</w:t>
      </w:r>
      <w:r w:rsidRPr="00367191">
        <w:rPr>
          <w:u w:val="single"/>
        </w:rPr>
        <w:t xml:space="preserve">ational </w:t>
      </w:r>
      <w:r w:rsidRPr="00367191">
        <w:rPr>
          <w:highlight w:val="green"/>
          <w:u w:val="single"/>
        </w:rPr>
        <w:t>L</w:t>
      </w:r>
      <w:r w:rsidRPr="00367191">
        <w:rPr>
          <w:u w:val="single"/>
        </w:rPr>
        <w:t xml:space="preserve">abor </w:t>
      </w:r>
      <w:r w:rsidRPr="00367191">
        <w:rPr>
          <w:highlight w:val="green"/>
          <w:u w:val="single"/>
        </w:rPr>
        <w:t>R</w:t>
      </w:r>
      <w:r w:rsidRPr="00367191">
        <w:rPr>
          <w:u w:val="single"/>
        </w:rPr>
        <w:t xml:space="preserve">elations </w:t>
      </w:r>
      <w:r w:rsidRPr="00367191">
        <w:rPr>
          <w:highlight w:val="green"/>
          <w:u w:val="single"/>
        </w:rPr>
        <w:t>A</w:t>
      </w:r>
      <w:r w:rsidRPr="00367191">
        <w:rPr>
          <w:u w:val="single"/>
        </w:rPr>
        <w:t xml:space="preserve">ct domesticated labor relations. It </w:t>
      </w:r>
      <w:r w:rsidRPr="00367191">
        <w:rPr>
          <w:highlight w:val="green"/>
          <w:u w:val="single"/>
        </w:rPr>
        <w:t xml:space="preserve">committed the federal government to </w:t>
      </w:r>
      <w:r w:rsidRPr="00222D18">
        <w:rPr>
          <w:highlight w:val="green"/>
          <w:u w:val="single"/>
        </w:rPr>
        <w:t>protect</w:t>
      </w:r>
      <w:r w:rsidRPr="00222D18">
        <w:rPr>
          <w:u w:val="single"/>
        </w:rPr>
        <w:t>ing</w:t>
      </w:r>
      <w:r w:rsidRPr="00367191">
        <w:rPr>
          <w:u w:val="single"/>
        </w:rPr>
        <w:t xml:space="preserve"> and encouraging the practice of </w:t>
      </w:r>
      <w:r w:rsidRPr="00367191">
        <w:rPr>
          <w:highlight w:val="green"/>
          <w:u w:val="single"/>
        </w:rPr>
        <w:t>collective bargaining</w:t>
      </w:r>
      <w:r w:rsidRPr="00367191">
        <w:rPr>
          <w:u w:val="single"/>
        </w:rPr>
        <w:t>, legally compelling employers to recognize and bargain ​“in good faith” with representative unions</w:t>
      </w:r>
      <w:r w:rsidRPr="00367191">
        <w:rPr>
          <w:sz w:val="16"/>
        </w:rPr>
        <w:t xml:space="preserve">. The law protects workers from being fired or blacklisted for joining, organizing or voting for a union. It also prevents bosses from forming company unions or bribing union leaders. Employer violations are known as unfair labor practices, or ULP’s. </w:t>
      </w:r>
      <w:r w:rsidRPr="00367191">
        <w:rPr>
          <w:u w:val="single"/>
        </w:rPr>
        <w:t>The federal agency tasked with policing the law, the NLRB, is relatively toothless but can gain enforcement powers by taking recalcitrant employers to court</w:t>
      </w:r>
      <w:r w:rsidRPr="00367191">
        <w:rPr>
          <w:sz w:val="16"/>
        </w:rPr>
        <w:t xml:space="preserve"> (which is how the SpaceX and Starbucks cases got into court and on the way to the Supreme Court in the first place).</w:t>
      </w:r>
      <w:r w:rsidRPr="000D18EE">
        <w:rPr>
          <w:sz w:val="12"/>
        </w:rPr>
        <w:t>¶</w:t>
      </w:r>
      <w:r w:rsidRPr="00367191">
        <w:rPr>
          <w:sz w:val="16"/>
        </w:rPr>
        <w:t xml:space="preserve"> </w:t>
      </w:r>
      <w:r w:rsidRPr="00367191">
        <w:rPr>
          <w:highlight w:val="green"/>
          <w:u w:val="single"/>
        </w:rPr>
        <w:t>Unions accepted this framework</w:t>
      </w:r>
      <w:r w:rsidRPr="00367191">
        <w:rPr>
          <w:sz w:val="16"/>
          <w:highlight w:val="green"/>
        </w:rPr>
        <w:t>.</w:t>
      </w:r>
      <w:r w:rsidRPr="00367191">
        <w:rPr>
          <w:sz w:val="16"/>
        </w:rPr>
        <w:t xml:space="preserve"> Many, if not most, employers eventually accepted it as well, especially as soon as the NLRB and the courts used the framework to remove the protections of the law from some of the labor movement’s most effective tactics. </w:t>
      </w:r>
      <w:r w:rsidRPr="00367191">
        <w:rPr>
          <w:u w:val="single"/>
        </w:rPr>
        <w:t xml:space="preserve">Most famously, and early on, the Supreme Court removed protections for workers who engaged in sit-down strikes in 1939’s NLRB v. Fansteel. Unions complied by dropping sit-down strikes from their arsenal, largely because the remaining protections of the law were still advantageous to making huge organizing gains. </w:t>
      </w:r>
      <w:r w:rsidRPr="00367191">
        <w:rPr>
          <w:sz w:val="16"/>
        </w:rPr>
        <w:t>Union density grew from 11.5% before the Wagner Act was passed to 34.2% by 1945.</w:t>
      </w:r>
      <w:r w:rsidRPr="000D18EE">
        <w:rPr>
          <w:sz w:val="12"/>
        </w:rPr>
        <w:t>¶</w:t>
      </w:r>
      <w:r w:rsidRPr="00367191">
        <w:rPr>
          <w:sz w:val="16"/>
        </w:rPr>
        <w:t xml:space="preserve"> </w:t>
      </w:r>
      <w:r w:rsidRPr="00367191">
        <w:rPr>
          <w:highlight w:val="green"/>
          <w:u w:val="single"/>
        </w:rPr>
        <w:t>But</w:t>
      </w:r>
      <w:r w:rsidRPr="00367191">
        <w:rPr>
          <w:u w:val="single"/>
        </w:rPr>
        <w:t xml:space="preserve"> employers, through their favorite </w:t>
      </w:r>
      <w:r w:rsidRPr="00367191">
        <w:rPr>
          <w:highlight w:val="green"/>
          <w:u w:val="single"/>
        </w:rPr>
        <w:t>politicians and judges, continued to constrict the range of protected union tactics</w:t>
      </w:r>
      <w:r w:rsidRPr="00367191">
        <w:rPr>
          <w:u w:val="single"/>
        </w:rPr>
        <w:t xml:space="preserve">. The 1947 </w:t>
      </w:r>
      <w:r w:rsidRPr="00367191">
        <w:rPr>
          <w:highlight w:val="green"/>
          <w:u w:val="single"/>
        </w:rPr>
        <w:t>Taft-Hartley</w:t>
      </w:r>
      <w:r w:rsidRPr="00367191">
        <w:rPr>
          <w:u w:val="single"/>
        </w:rPr>
        <w:t xml:space="preserve"> amendment to the Act severely </w:t>
      </w:r>
      <w:r w:rsidRPr="00E1414D">
        <w:rPr>
          <w:highlight w:val="green"/>
          <w:u w:val="single"/>
        </w:rPr>
        <w:t>restricted</w:t>
      </w:r>
      <w:r w:rsidRPr="00367191">
        <w:rPr>
          <w:u w:val="single"/>
        </w:rPr>
        <w:t xml:space="preserve"> unions’ ability to engage in </w:t>
      </w:r>
      <w:r w:rsidRPr="00E1414D">
        <w:rPr>
          <w:highlight w:val="green"/>
          <w:u w:val="single"/>
        </w:rPr>
        <w:t>solidarity activism</w:t>
      </w:r>
      <w:r w:rsidRPr="00367191">
        <w:rPr>
          <w:u w:val="single"/>
        </w:rPr>
        <w:t xml:space="preserve"> (dryly called ​“secondary activity” in the law), such as boycotts of an anti-union company.</w:t>
      </w:r>
      <w:r w:rsidRPr="000D18EE">
        <w:rPr>
          <w:sz w:val="12"/>
        </w:rPr>
        <w:t>¶</w:t>
      </w:r>
      <w:r w:rsidRPr="00367191">
        <w:rPr>
          <w:sz w:val="16"/>
        </w:rPr>
        <w:t xml:space="preserve"> Imagine unionized grocery store workers refusing to uncrate boxes of Oreo cookies made at non-union factories, or Teamsters refusing to deliver Budweiser beer to non-union hotels. The power of solidarity can be enormous, which is why they made solidarity boycotts illegal (under the law they’re now trying to overturn).</w:t>
      </w:r>
      <w:r w:rsidRPr="000D18EE">
        <w:rPr>
          <w:sz w:val="12"/>
        </w:rPr>
        <w:t>¶</w:t>
      </w:r>
      <w:r w:rsidRPr="00367191">
        <w:rPr>
          <w:sz w:val="16"/>
        </w:rPr>
        <w:t xml:space="preserve"> But, </w:t>
      </w:r>
      <w:r w:rsidRPr="00367191">
        <w:rPr>
          <w:highlight w:val="green"/>
          <w:u w:val="single"/>
        </w:rPr>
        <w:t xml:space="preserve">if no union activity is </w:t>
      </w:r>
      <w:r w:rsidRPr="00367191">
        <w:rPr>
          <w:rStyle w:val="Emphasis"/>
          <w:highlight w:val="green"/>
        </w:rPr>
        <w:t>protected</w:t>
      </w:r>
      <w:r w:rsidRPr="00367191">
        <w:rPr>
          <w:highlight w:val="green"/>
          <w:u w:val="single"/>
        </w:rPr>
        <w:t xml:space="preserve"> because the NLRB ceases to exist, then </w:t>
      </w:r>
      <w:r w:rsidRPr="00367191">
        <w:rPr>
          <w:rStyle w:val="Emphasis"/>
          <w:highlight w:val="green"/>
        </w:rPr>
        <w:t>all</w:t>
      </w:r>
      <w:r w:rsidRPr="00367191">
        <w:rPr>
          <w:highlight w:val="green"/>
          <w:u w:val="single"/>
        </w:rPr>
        <w:t xml:space="preserve"> union tactics are</w:t>
      </w:r>
      <w:r w:rsidRPr="00367191">
        <w:rPr>
          <w:u w:val="single"/>
        </w:rPr>
        <w:t xml:space="preserve"> potentially </w:t>
      </w:r>
      <w:r w:rsidRPr="00367191">
        <w:rPr>
          <w:highlight w:val="green"/>
          <w:u w:val="single"/>
        </w:rPr>
        <w:t>valid</w:t>
      </w:r>
      <w:r w:rsidRPr="00367191">
        <w:rPr>
          <w:sz w:val="16"/>
        </w:rPr>
        <w:t xml:space="preserve">, or at least morally defensible, </w:t>
      </w:r>
      <w:r w:rsidRPr="00367191">
        <w:rPr>
          <w:u w:val="single"/>
        </w:rPr>
        <w:t>as long as unions are ready to fight back proportionally.</w:t>
      </w:r>
    </w:p>
    <w:p w14:paraId="7D2E1505" w14:textId="77777777" w:rsidR="008629BB" w:rsidRPr="006C4F73" w:rsidRDefault="008629BB" w:rsidP="008629BB">
      <w:pPr>
        <w:pStyle w:val="Heading4"/>
      </w:pPr>
      <w:r>
        <w:t xml:space="preserve">That </w:t>
      </w:r>
      <w:r>
        <w:rPr>
          <w:u w:val="single"/>
        </w:rPr>
        <w:t>ends</w:t>
      </w:r>
      <w:r>
        <w:t xml:space="preserve"> the </w:t>
      </w:r>
      <w:r w:rsidRPr="006C4F73">
        <w:rPr>
          <w:u w:val="single"/>
        </w:rPr>
        <w:t>politicization</w:t>
      </w:r>
      <w:r>
        <w:t xml:space="preserve"> of the NLRB, which is otherwise bogged down in </w:t>
      </w:r>
      <w:r>
        <w:rPr>
          <w:u w:val="single"/>
        </w:rPr>
        <w:t>flip-flopping</w:t>
      </w:r>
      <w:r>
        <w:t xml:space="preserve"> and </w:t>
      </w:r>
      <w:r>
        <w:rPr>
          <w:u w:val="single"/>
        </w:rPr>
        <w:t>gridlock</w:t>
      </w:r>
      <w:r>
        <w:t>.</w:t>
      </w:r>
    </w:p>
    <w:p w14:paraId="6BE96A28" w14:textId="77777777" w:rsidR="008629BB" w:rsidRDefault="008629BB" w:rsidP="008629BB">
      <w:r w:rsidRPr="006C4F73">
        <w:rPr>
          <w:rStyle w:val="Style13ptBold"/>
        </w:rPr>
        <w:t>Boehm 17</w:t>
      </w:r>
      <w:r w:rsidRPr="006C4F73">
        <w:t>, Eric Boehm, reporter at Reason, Reason, 8-29-2017 ["Instead of Filling Vacancies, Congress Should Abolish the NLRB," available on:  https://reason.com/2017/08/29/instead-of-filling-vacancies-congress-sh/, accessed:  5-24-2025]rrf</w:t>
      </w:r>
    </w:p>
    <w:p w14:paraId="749A7EC8" w14:textId="77777777" w:rsidR="008629BB" w:rsidRDefault="008629BB" w:rsidP="008629BB">
      <w:pPr>
        <w:rPr>
          <w:u w:val="single"/>
        </w:rPr>
      </w:pPr>
      <w:r w:rsidRPr="006C4F73">
        <w:rPr>
          <w:sz w:val="16"/>
        </w:rPr>
        <w:t>The U.S. Senate voted earlier this month to confirm Marvin Kaplan's appointment to the National Labor Relations Board, filling one of two vacancies on the five-member panel charged with setting policy for union elections and for adjudicating conflicts between union workers and employers.</w:t>
      </w:r>
      <w:r w:rsidRPr="000D18EE">
        <w:rPr>
          <w:sz w:val="12"/>
        </w:rPr>
        <w:t>¶</w:t>
      </w:r>
      <w:r w:rsidRPr="006C4F73">
        <w:rPr>
          <w:sz w:val="16"/>
        </w:rPr>
        <w:t xml:space="preserve"> </w:t>
      </w:r>
      <w:r w:rsidRPr="006C4F73">
        <w:rPr>
          <w:szCs w:val="26"/>
          <w:highlight w:val="green"/>
          <w:u w:val="single"/>
        </w:rPr>
        <w:t>Rather than fill the</w:t>
      </w:r>
      <w:r w:rsidRPr="006C4F73">
        <w:rPr>
          <w:szCs w:val="26"/>
          <w:u w:val="single"/>
        </w:rPr>
        <w:t xml:space="preserve"> other </w:t>
      </w:r>
      <w:r w:rsidRPr="006C4F73">
        <w:rPr>
          <w:szCs w:val="26"/>
          <w:highlight w:val="green"/>
          <w:u w:val="single"/>
        </w:rPr>
        <w:t xml:space="preserve">vacancy on the </w:t>
      </w:r>
      <w:r w:rsidRPr="006C4F73">
        <w:rPr>
          <w:rStyle w:val="Emphasis"/>
          <w:szCs w:val="26"/>
          <w:highlight w:val="green"/>
        </w:rPr>
        <w:t>highly politicized</w:t>
      </w:r>
      <w:r w:rsidRPr="006C4F73">
        <w:rPr>
          <w:szCs w:val="26"/>
          <w:highlight w:val="green"/>
          <w:u w:val="single"/>
        </w:rPr>
        <w:t xml:space="preserve"> board</w:t>
      </w:r>
      <w:r w:rsidRPr="006C4F73">
        <w:rPr>
          <w:sz w:val="16"/>
        </w:rPr>
        <w:t>—which operated with only three members during most of the Obama administration because Senate Republicans refused to confirm appointees—</w:t>
      </w:r>
      <w:r w:rsidRPr="006C4F73">
        <w:rPr>
          <w:u w:val="single"/>
        </w:rPr>
        <w:t xml:space="preserve">perhaps </w:t>
      </w:r>
      <w:r w:rsidRPr="006C4F73">
        <w:rPr>
          <w:highlight w:val="green"/>
          <w:u w:val="single"/>
        </w:rPr>
        <w:t>Congress should do away with the board</w:t>
      </w:r>
      <w:r w:rsidRPr="006C4F73">
        <w:rPr>
          <w:u w:val="single"/>
        </w:rPr>
        <w:t xml:space="preserve"> altogether.</w:t>
      </w:r>
      <w:r w:rsidRPr="000D18EE">
        <w:rPr>
          <w:sz w:val="12"/>
        </w:rPr>
        <w:t>¶</w:t>
      </w:r>
      <w:r w:rsidRPr="006C4F73">
        <w:rPr>
          <w:sz w:val="16"/>
        </w:rPr>
        <w:t xml:space="preserve"> Created in 1933 as part of the National Industrial Recovery Act, a Depression-era law that gave the president sweeping authority to institute wage and price controls, the NLRB existed to settle sometimes-violent disputes that erupted between unions and employers. </w:t>
      </w:r>
      <w:r w:rsidRPr="006C4F73">
        <w:rPr>
          <w:u w:val="single"/>
        </w:rPr>
        <w:t xml:space="preserve">It is well past time to recognize the </w:t>
      </w:r>
      <w:r w:rsidRPr="006C4F73">
        <w:rPr>
          <w:highlight w:val="green"/>
          <w:u w:val="single"/>
        </w:rPr>
        <w:t>fundamental flaws in the NLRB</w:t>
      </w:r>
      <w:r w:rsidRPr="006C4F73">
        <w:rPr>
          <w:u w:val="single"/>
        </w:rPr>
        <w:t xml:space="preserve">, which </w:t>
      </w:r>
      <w:r w:rsidRPr="006C4F73">
        <w:rPr>
          <w:highlight w:val="green"/>
          <w:u w:val="single"/>
        </w:rPr>
        <w:t>have led the board to become politicized and partisan</w:t>
      </w:r>
      <w:r w:rsidRPr="006C4F73">
        <w:rPr>
          <w:u w:val="single"/>
        </w:rPr>
        <w:t>, says says Trey Kovacs, a labor policy analyst with the Competitive Enterprise Institute, a libertarian think tank in Washington, D.C.</w:t>
      </w:r>
      <w:r w:rsidRPr="000D18EE">
        <w:rPr>
          <w:sz w:val="12"/>
        </w:rPr>
        <w:t>¶</w:t>
      </w:r>
      <w:r w:rsidRPr="006C4F73">
        <w:rPr>
          <w:sz w:val="16"/>
        </w:rPr>
        <w:t xml:space="preserve"> "</w:t>
      </w:r>
      <w:r w:rsidRPr="006C4F73">
        <w:rPr>
          <w:u w:val="single"/>
        </w:rPr>
        <w:t xml:space="preserve">The NLRB was created to be impartial government members that represented the public interest in labor disputes. That no longer </w:t>
      </w:r>
      <w:r w:rsidRPr="000D06F3">
        <w:rPr>
          <w:u w:val="single"/>
        </w:rPr>
        <w:t>happens</w:t>
      </w:r>
      <w:r w:rsidRPr="000D06F3">
        <w:rPr>
          <w:sz w:val="16"/>
        </w:rPr>
        <w:t>," Kovacs says. "</w:t>
      </w:r>
      <w:r w:rsidRPr="000D06F3">
        <w:rPr>
          <w:u w:val="single"/>
        </w:rPr>
        <w:t>Democrats and Republicans basically appoint labor lawyers or employment lawyers who favor one side or the other, so it no lo</w:t>
      </w:r>
      <w:r w:rsidRPr="006C4F73">
        <w:rPr>
          <w:u w:val="single"/>
        </w:rPr>
        <w:t>nger represents the public interest</w:t>
      </w:r>
      <w:r w:rsidRPr="006C4F73">
        <w:rPr>
          <w:sz w:val="16"/>
        </w:rPr>
        <w:t>."</w:t>
      </w:r>
      <w:r w:rsidRPr="000D18EE">
        <w:rPr>
          <w:sz w:val="12"/>
        </w:rPr>
        <w:t>¶</w:t>
      </w:r>
      <w:r w:rsidRPr="006C4F73">
        <w:rPr>
          <w:sz w:val="16"/>
        </w:rPr>
        <w:t xml:space="preserve"> The NLRB is a quasi-judicial body, but hardly operates like one. Courts look to past rulings when making decisions. </w:t>
      </w:r>
      <w:r w:rsidRPr="006C4F73">
        <w:rPr>
          <w:highlight w:val="green"/>
          <w:u w:val="single"/>
        </w:rPr>
        <w:t>The NLRB is guided not by precedent, but by the whims of the board members</w:t>
      </w:r>
      <w:r w:rsidRPr="006C4F73">
        <w:rPr>
          <w:u w:val="single"/>
        </w:rPr>
        <w:t>. Outcomes tend to go in one direction or the other, depending on the ideology of the majority.</w:t>
      </w:r>
      <w:r w:rsidRPr="000D18EE">
        <w:rPr>
          <w:sz w:val="12"/>
        </w:rPr>
        <w:t>¶</w:t>
      </w:r>
      <w:r w:rsidRPr="006C4F73">
        <w:rPr>
          <w:sz w:val="16"/>
        </w:rPr>
        <w:t xml:space="preserve"> "</w:t>
      </w:r>
      <w:r w:rsidRPr="006C4F73">
        <w:rPr>
          <w:highlight w:val="green"/>
          <w:u w:val="single"/>
        </w:rPr>
        <w:t>Case precedent flip-flops depending on which party is in power</w:t>
      </w:r>
      <w:r w:rsidRPr="006C4F73">
        <w:rPr>
          <w:sz w:val="16"/>
        </w:rPr>
        <w:t>," says Kovacs. "</w:t>
      </w:r>
      <w:r w:rsidRPr="006C4F73">
        <w:rPr>
          <w:u w:val="single"/>
        </w:rPr>
        <w:t>So they don't really exercise any expertise, just their political will.</w:t>
      </w:r>
      <w:r w:rsidRPr="006C4F73">
        <w:rPr>
          <w:sz w:val="16"/>
        </w:rPr>
        <w:t>"</w:t>
      </w:r>
      <w:r w:rsidRPr="000D18EE">
        <w:rPr>
          <w:sz w:val="12"/>
        </w:rPr>
        <w:t>¶</w:t>
      </w:r>
      <w:r w:rsidRPr="006C4F73">
        <w:rPr>
          <w:sz w:val="16"/>
        </w:rPr>
        <w:t xml:space="preserve"> With a 2-1 majority of Democratic appointees during the Obama administration, the board handed down a number of decisions favorable to labor unions. It allowed for the creation of so-called "micro unions" within workplaces. It dramatically shortened the length of time between when a union calls for an election and when that election is held, allowing for "ambush elections" in workplaces. The move was criticized by employers who complained they no longer had enough time to state their case against unionizing before an election.</w:t>
      </w:r>
      <w:r w:rsidRPr="000D18EE">
        <w:rPr>
          <w:sz w:val="12"/>
        </w:rPr>
        <w:t>¶</w:t>
      </w:r>
      <w:r w:rsidRPr="006C4F73">
        <w:rPr>
          <w:sz w:val="16"/>
        </w:rPr>
        <w:t xml:space="preserve"> Appointing someone to the board has become as or more contentious than getting someone appointed to a federal court. Republicans issued an ultimatum to President Barack Obama in 2015 refusing to confirm additional members unless Obama nominated a candidate approved by the GOP. He declined.</w:t>
      </w:r>
      <w:r w:rsidRPr="000D18EE">
        <w:rPr>
          <w:sz w:val="12"/>
        </w:rPr>
        <w:t>¶</w:t>
      </w:r>
      <w:r w:rsidRPr="006C4F73">
        <w:rPr>
          <w:sz w:val="16"/>
        </w:rPr>
        <w:t xml:space="preserve"> Had Hillary Clinton won the White House last year, it's easy to imagine a continued standoff. It's also easy to see some future Democratic-controlled Senate refusing to confirm appointees from a Republican administration. Indeed, the vote on August 2 to confirm Kaplan as the NLRB's fourth member was straight down party lines, and Democrats like Sen. Elizabeth Warren, D-Mass., took to the Senate floor to condemn what she saw as "a new anti-worker nominee."</w:t>
      </w:r>
      <w:r w:rsidRPr="000D18EE">
        <w:rPr>
          <w:sz w:val="12"/>
        </w:rPr>
        <w:t>¶</w:t>
      </w:r>
      <w:r w:rsidRPr="006C4F73">
        <w:rPr>
          <w:sz w:val="16"/>
        </w:rPr>
        <w:t xml:space="preserve"> </w:t>
      </w:r>
      <w:r w:rsidRPr="006C4F73">
        <w:rPr>
          <w:highlight w:val="green"/>
          <w:u w:val="single"/>
        </w:rPr>
        <w:t xml:space="preserve">That degree of politicization leaves the NLRB </w:t>
      </w:r>
      <w:r w:rsidRPr="006C4F73">
        <w:rPr>
          <w:rStyle w:val="Emphasis"/>
          <w:highlight w:val="green"/>
        </w:rPr>
        <w:t>gridlocked</w:t>
      </w:r>
      <w:r w:rsidRPr="006C4F73">
        <w:rPr>
          <w:highlight w:val="green"/>
          <w:u w:val="single"/>
        </w:rPr>
        <w:t xml:space="preserve"> and </w:t>
      </w:r>
      <w:r w:rsidRPr="006C4F73">
        <w:rPr>
          <w:rStyle w:val="Emphasis"/>
          <w:highlight w:val="green"/>
        </w:rPr>
        <w:t>unpredictable</w:t>
      </w:r>
      <w:r w:rsidRPr="006C4F73">
        <w:rPr>
          <w:u w:val="single"/>
        </w:rPr>
        <w:t xml:space="preserve"> in the long term. Whether you favor business or labor, </w:t>
      </w:r>
      <w:r w:rsidRPr="006C4F73">
        <w:rPr>
          <w:highlight w:val="green"/>
          <w:u w:val="single"/>
        </w:rPr>
        <w:t>that's no way to make policy</w:t>
      </w:r>
      <w:r w:rsidRPr="006C4F73">
        <w:rPr>
          <w:u w:val="single"/>
        </w:rPr>
        <w:t xml:space="preserve"> or settle disputes.</w:t>
      </w:r>
      <w:r w:rsidRPr="000D18EE">
        <w:rPr>
          <w:sz w:val="12"/>
        </w:rPr>
        <w:t>¶</w:t>
      </w:r>
      <w:r w:rsidRPr="006C4F73">
        <w:rPr>
          <w:sz w:val="16"/>
        </w:rPr>
        <w:t xml:space="preserve"> </w:t>
      </w:r>
      <w:r w:rsidRPr="006C4F73">
        <w:rPr>
          <w:u w:val="single"/>
        </w:rPr>
        <w:t xml:space="preserve">Kovacs suggests </w:t>
      </w:r>
      <w:r w:rsidRPr="006C4F73">
        <w:rPr>
          <w:highlight w:val="green"/>
          <w:u w:val="single"/>
        </w:rPr>
        <w:t>labor law cases go directly to federal court</w:t>
      </w:r>
      <w:r w:rsidRPr="006C4F73">
        <w:rPr>
          <w:u w:val="single"/>
        </w:rPr>
        <w:t xml:space="preserve">, where </w:t>
      </w:r>
      <w:r w:rsidRPr="006C4F73">
        <w:rPr>
          <w:highlight w:val="green"/>
          <w:u w:val="single"/>
        </w:rPr>
        <w:t>judges</w:t>
      </w:r>
      <w:r w:rsidRPr="006C4F73">
        <w:rPr>
          <w:u w:val="single"/>
        </w:rPr>
        <w:t xml:space="preserve"> are beholden to precedent and </w:t>
      </w:r>
      <w:r w:rsidRPr="006C4F73">
        <w:rPr>
          <w:highlight w:val="green"/>
          <w:u w:val="single"/>
        </w:rPr>
        <w:t>are unlikely to be appointed</w:t>
      </w:r>
      <w:r w:rsidRPr="006C4F73">
        <w:rPr>
          <w:u w:val="single"/>
        </w:rPr>
        <w:t xml:space="preserve"> specifically </w:t>
      </w:r>
      <w:r w:rsidRPr="006C4F73">
        <w:rPr>
          <w:highlight w:val="green"/>
          <w:u w:val="single"/>
        </w:rPr>
        <w:t>because they favor one side</w:t>
      </w:r>
      <w:r w:rsidRPr="006C4F73">
        <w:rPr>
          <w:u w:val="single"/>
        </w:rPr>
        <w:t xml:space="preserve"> or the other </w:t>
      </w:r>
      <w:r w:rsidRPr="006C4F73">
        <w:rPr>
          <w:highlight w:val="green"/>
          <w:u w:val="single"/>
        </w:rPr>
        <w:t>in worker-employer disputes</w:t>
      </w:r>
      <w:r w:rsidRPr="006C4F73">
        <w:rPr>
          <w:u w:val="single"/>
        </w:rPr>
        <w:t>.</w:t>
      </w:r>
      <w:r w:rsidRPr="000D18EE">
        <w:rPr>
          <w:sz w:val="12"/>
        </w:rPr>
        <w:t>¶</w:t>
      </w:r>
      <w:r w:rsidRPr="006C4F73">
        <w:rPr>
          <w:sz w:val="16"/>
        </w:rPr>
        <w:t xml:space="preserve"> In a telling ruling issued the day before Kaplan's confirmation, the D.C. Circuit Court of Appeals overturned a NLRB decision in favor of eight union reps who had been arrested for who occupying and refusing to leave a Portland, Oregon, grocery store in 2009.</w:t>
      </w:r>
      <w:r w:rsidRPr="000D18EE">
        <w:rPr>
          <w:sz w:val="12"/>
        </w:rPr>
        <w:t>¶</w:t>
      </w:r>
      <w:r w:rsidRPr="006C4F73">
        <w:rPr>
          <w:sz w:val="16"/>
        </w:rPr>
        <w:t xml:space="preserve"> The NLRB saw it as "unfair labor practices." The NLRB's review of the case was "disingenuous" and carried out "in an arbitrary and capricious manner by failing to engage in reasoned decision-making," wrote Judge Janice Rogers Brown. "In short, the Board's actions in this matter are more consistent with the role of an advocate than an adjudicator."</w:t>
      </w:r>
      <w:r w:rsidRPr="000D18EE">
        <w:rPr>
          <w:sz w:val="12"/>
        </w:rPr>
        <w:t>¶</w:t>
      </w:r>
      <w:r w:rsidRPr="006C4F73">
        <w:rPr>
          <w:sz w:val="16"/>
        </w:rPr>
        <w:t xml:space="preserve"> </w:t>
      </w:r>
      <w:r w:rsidRPr="006C4F73">
        <w:rPr>
          <w:highlight w:val="green"/>
          <w:u w:val="single"/>
        </w:rPr>
        <w:t>If the NLRB cannot perform its functions</w:t>
      </w:r>
      <w:r w:rsidRPr="006C4F73">
        <w:rPr>
          <w:u w:val="single"/>
        </w:rPr>
        <w:t xml:space="preserve"> without being bogged down in partisan interpretations of matters of fact, and if appointments to the board cannot be made without raucous fighting designed to further politicize the NLRB</w:t>
      </w:r>
      <w:r w:rsidRPr="006C4F73">
        <w:rPr>
          <w:sz w:val="16"/>
        </w:rPr>
        <w:t xml:space="preserve">, </w:t>
      </w:r>
      <w:r w:rsidRPr="006C4F73">
        <w:rPr>
          <w:u w:val="single"/>
        </w:rPr>
        <w:t xml:space="preserve">perhaps </w:t>
      </w:r>
      <w:r w:rsidRPr="006C4F73">
        <w:rPr>
          <w:highlight w:val="green"/>
          <w:u w:val="single"/>
        </w:rPr>
        <w:t xml:space="preserve">it is time for Congress to </w:t>
      </w:r>
      <w:r w:rsidRPr="006C4F73">
        <w:rPr>
          <w:rStyle w:val="Emphasis"/>
          <w:highlight w:val="green"/>
        </w:rPr>
        <w:t>shut it down</w:t>
      </w:r>
      <w:r w:rsidRPr="006C4F73">
        <w:rPr>
          <w:u w:val="single"/>
        </w:rPr>
        <w:t xml:space="preserve"> completely.</w:t>
      </w:r>
    </w:p>
    <w:p w14:paraId="5DD84CA4" w14:textId="77777777" w:rsidR="008629BB" w:rsidRPr="008629BB" w:rsidRDefault="008629BB" w:rsidP="008629BB"/>
    <w:p w14:paraId="55A37FC5" w14:textId="3EDBD5E4" w:rsidR="008629BB" w:rsidRDefault="00E90F70" w:rsidP="008629BB">
      <w:pPr>
        <w:pStyle w:val="Heading2"/>
      </w:pPr>
      <w:r>
        <w:t>Unions Advantage</w:t>
      </w:r>
    </w:p>
    <w:p w14:paraId="05EDB6F9" w14:textId="54B2FDA4" w:rsidR="00E90F70" w:rsidRPr="00E90F70" w:rsidRDefault="00E90F70" w:rsidP="00E90F70">
      <w:pPr>
        <w:pStyle w:val="Heading3"/>
      </w:pPr>
      <w:r>
        <w:t>1nc---Case</w:t>
      </w:r>
    </w:p>
    <w:p w14:paraId="2059707D" w14:textId="77777777" w:rsidR="008629BB" w:rsidRPr="00656A09" w:rsidRDefault="008629BB" w:rsidP="008629BB">
      <w:pPr>
        <w:pStyle w:val="Heading4"/>
        <w:rPr>
          <w:rFonts w:cs="Times New Roman"/>
        </w:rPr>
      </w:pPr>
      <w:r w:rsidRPr="00656A09">
        <w:rPr>
          <w:rFonts w:cs="Times New Roman"/>
        </w:rPr>
        <w:t xml:space="preserve">Inequality </w:t>
      </w:r>
      <w:r w:rsidRPr="00656A09">
        <w:rPr>
          <w:rFonts w:cs="Times New Roman"/>
          <w:u w:val="single"/>
        </w:rPr>
        <w:t>does not</w:t>
      </w:r>
      <w:r w:rsidRPr="00656A09">
        <w:rPr>
          <w:rFonts w:cs="Times New Roman"/>
        </w:rPr>
        <w:t xml:space="preserve"> erode democracy.</w:t>
      </w:r>
    </w:p>
    <w:p w14:paraId="223D288E" w14:textId="77777777" w:rsidR="008629BB" w:rsidRPr="00957F08" w:rsidRDefault="008629BB" w:rsidP="008629BB">
      <w:pPr>
        <w:rPr>
          <w:sz w:val="12"/>
        </w:rPr>
      </w:pPr>
      <w:r w:rsidRPr="00656A09">
        <w:rPr>
          <w:rStyle w:val="Style13ptBold"/>
        </w:rPr>
        <w:t>Edwards and Bourne 19</w:t>
      </w:r>
      <w:r w:rsidRPr="00957F08">
        <w:rPr>
          <w:sz w:val="12"/>
        </w:rPr>
        <w:t xml:space="preserve"> [Chris Edwards occupies the Kilts Family Chair in Fiscal Studies at Cato and is the editor of Down​siz​ing​Gov​ern​ment​.org. He is a top expert on federal and state tax and budget issues. Before joining Cato, Edwards was a senior economist on the congressional Joint Economic Committee, a manager with PricewaterhouseCoopers, and an economist with the Tax Foundation; Ryan Bourne occupies the R. Evan Scharf Chair for the Public Understanding of Economics at Cato and is the author of the recent book Economics In One Virus. He has written on numerous economic issues, including fiscal policy, inequality, minimum wages, infrastructure spending, the cost of living and rent control., “Exploring Wealth Inequality.” Policy Analysis No. 881, Cato Institute, Washington, DC, November 5, 2019. https://​doi​.org/​1​0​.​3​6​0​0​9​/​P​A.881.]</w:t>
      </w:r>
    </w:p>
    <w:p w14:paraId="1F498B75" w14:textId="77777777" w:rsidR="008629BB" w:rsidRDefault="008629BB" w:rsidP="008629BB">
      <w:pPr>
        <w:rPr>
          <w:sz w:val="12"/>
        </w:rPr>
      </w:pPr>
      <w:r w:rsidRPr="00656A09">
        <w:rPr>
          <w:sz w:val="14"/>
        </w:rPr>
        <w:t xml:space="preserve">6. Inequality Does Not Erode Democracy A popular idea on the political left is that wealth inequality undermines democracy. New York Times columnist Krugman asked, “Can anyone seriously deny that our political system is being warped by the influence of big money, and that the warping is getting worse as the wealth of a few grows ever larger?”173 And Senator Warren exhorted: “You’ve got things that are broken in your life; I’ll tell you exactly why. It’s because giant corporations, billionaires have seized our government.”174 A former lead economist at the World Bank, Branko Milanović, claimed: In every political system, even a democracy, the rich tend to hold more political power. The danger is that this political power will be used to promote policies that further cement the economic power of the rich. The higher the inequality, the more likely we are to move away from democracy toward plutocracy.175 The designers of Senator Warren’s wealth tax plan—economists Saez and Zucman—favor higher taxes on the rich to resist a supposed “oligarchic drift that, if left unaddressed, will continue undermining the social compact and risk killing democracy.”176 Similarly, Vanessa Williamson of the Brookings Institution argues that “the purpose of high tax rates on the rich is the reduction of vast fortunes that give a handful of people a level of power incompatible with democracy.”177 </w:t>
      </w:r>
      <w:r w:rsidRPr="00656A09">
        <w:rPr>
          <w:highlight w:val="green"/>
          <w:u w:val="single"/>
        </w:rPr>
        <w:t>Are such fears justified</w:t>
      </w:r>
      <w:r w:rsidRPr="00656A09">
        <w:rPr>
          <w:u w:val="single"/>
        </w:rPr>
        <w:t xml:space="preserve">? </w:t>
      </w:r>
      <w:r w:rsidRPr="00656A09">
        <w:rPr>
          <w:highlight w:val="green"/>
          <w:u w:val="single"/>
        </w:rPr>
        <w:t>No</w:t>
      </w:r>
      <w:r w:rsidRPr="00656A09">
        <w:rPr>
          <w:u w:val="single"/>
        </w:rPr>
        <w:t xml:space="preserve">, for numerous reasons. The political </w:t>
      </w:r>
      <w:r w:rsidRPr="00656A09">
        <w:rPr>
          <w:highlight w:val="green"/>
          <w:u w:val="single"/>
        </w:rPr>
        <w:t>views of the wealthy are not homogeneous</w:t>
      </w:r>
      <w:r w:rsidRPr="00656A09">
        <w:rPr>
          <w:u w:val="single"/>
        </w:rPr>
        <w:t xml:space="preserve">, and on many issues, </w:t>
      </w:r>
      <w:r w:rsidRPr="00656A09">
        <w:rPr>
          <w:highlight w:val="green"/>
          <w:u w:val="single"/>
        </w:rPr>
        <w:t>they track the views of the rest</w:t>
      </w:r>
      <w:r w:rsidRPr="00656A09">
        <w:rPr>
          <w:u w:val="single"/>
        </w:rPr>
        <w:t xml:space="preserve"> of the population.</w:t>
      </w:r>
      <w:r w:rsidRPr="00656A09">
        <w:rPr>
          <w:sz w:val="14"/>
        </w:rPr>
        <w:t xml:space="preserve"> </w:t>
      </w:r>
      <w:r w:rsidRPr="00656A09">
        <w:rPr>
          <w:u w:val="single"/>
        </w:rPr>
        <w:t xml:space="preserve">When the </w:t>
      </w:r>
      <w:r w:rsidRPr="00656A09">
        <w:rPr>
          <w:highlight w:val="green"/>
          <w:u w:val="single"/>
        </w:rPr>
        <w:t>preferences</w:t>
      </w:r>
      <w:r w:rsidRPr="00656A09">
        <w:rPr>
          <w:u w:val="single"/>
        </w:rPr>
        <w:t xml:space="preserve"> of the wealthy are different, they </w:t>
      </w:r>
      <w:r w:rsidRPr="00656A09">
        <w:rPr>
          <w:highlight w:val="green"/>
          <w:u w:val="single"/>
        </w:rPr>
        <w:t>are often not followed</w:t>
      </w:r>
      <w:r w:rsidRPr="00656A09">
        <w:rPr>
          <w:u w:val="single"/>
        </w:rPr>
        <w:t xml:space="preserve"> by policymakers</w:t>
      </w:r>
      <w:r w:rsidRPr="00656A09">
        <w:rPr>
          <w:sz w:val="14"/>
        </w:rPr>
        <w:t xml:space="preserve">, who </w:t>
      </w:r>
      <w:r w:rsidRPr="00656A09">
        <w:rPr>
          <w:highlight w:val="green"/>
          <w:u w:val="single"/>
        </w:rPr>
        <w:t>ultimately need votes, not money</w:t>
      </w:r>
      <w:r w:rsidRPr="00656A09">
        <w:rPr>
          <w:sz w:val="14"/>
        </w:rPr>
        <w:t xml:space="preserve">. Finally, the empirical evidence is complex, but it appears that </w:t>
      </w:r>
      <w:r w:rsidRPr="00656A09">
        <w:rPr>
          <w:u w:val="single"/>
        </w:rPr>
        <w:t>money does not buy elections</w:t>
      </w:r>
      <w:r w:rsidRPr="00656A09">
        <w:rPr>
          <w:sz w:val="14"/>
        </w:rPr>
        <w:t xml:space="preserve">, and </w:t>
      </w:r>
      <w:r w:rsidRPr="00656A09">
        <w:rPr>
          <w:u w:val="single"/>
        </w:rPr>
        <w:t xml:space="preserve">wealthy </w:t>
      </w:r>
      <w:r w:rsidRPr="00656A09">
        <w:rPr>
          <w:highlight w:val="green"/>
          <w:u w:val="single"/>
        </w:rPr>
        <w:t>self‐​funded candidates</w:t>
      </w:r>
      <w:r w:rsidRPr="00656A09">
        <w:rPr>
          <w:u w:val="single"/>
        </w:rPr>
        <w:t xml:space="preserve"> often </w:t>
      </w:r>
      <w:r w:rsidRPr="00656A09">
        <w:rPr>
          <w:highlight w:val="green"/>
          <w:u w:val="single"/>
        </w:rPr>
        <w:t xml:space="preserve">do poorly. </w:t>
      </w:r>
      <w:r w:rsidRPr="00656A09">
        <w:rPr>
          <w:sz w:val="14"/>
        </w:rPr>
        <w:t xml:space="preserve">The Preferences of the Wealthy Do the wealthy have different policy preferences than the rest of us? If they do not have different policy preferences, then even if they had large political clout, it would not affect policy outcomes. </w:t>
      </w:r>
      <w:r w:rsidRPr="00656A09">
        <w:rPr>
          <w:u w:val="single"/>
        </w:rPr>
        <w:t xml:space="preserve">The </w:t>
      </w:r>
      <w:r w:rsidRPr="00656A09">
        <w:rPr>
          <w:highlight w:val="green"/>
          <w:u w:val="single"/>
        </w:rPr>
        <w:t>breakdown</w:t>
      </w:r>
      <w:r w:rsidRPr="00656A09">
        <w:rPr>
          <w:u w:val="single"/>
        </w:rPr>
        <w:t xml:space="preserve"> of policy views of broad lower</w:t>
      </w:r>
      <w:r w:rsidRPr="00656A09">
        <w:rPr>
          <w:rFonts w:ascii="Cambria Math" w:hAnsi="Cambria Math" w:cs="Cambria Math"/>
          <w:u w:val="single"/>
        </w:rPr>
        <w:t>‑</w:t>
      </w:r>
      <w:r w:rsidRPr="00656A09">
        <w:rPr>
          <w:u w:val="single"/>
        </w:rPr>
        <w:t>, middle</w:t>
      </w:r>
      <w:r w:rsidRPr="00656A09">
        <w:rPr>
          <w:rFonts w:ascii="Cambria Math" w:hAnsi="Cambria Math" w:cs="Cambria Math"/>
          <w:u w:val="single"/>
        </w:rPr>
        <w:t>‑</w:t>
      </w:r>
      <w:r w:rsidRPr="00656A09">
        <w:rPr>
          <w:u w:val="single"/>
        </w:rPr>
        <w:t xml:space="preserve">, and higher‐​income groups </w:t>
      </w:r>
      <w:r w:rsidRPr="00656A09">
        <w:rPr>
          <w:highlight w:val="green"/>
          <w:u w:val="single"/>
        </w:rPr>
        <w:t>are quite similar</w:t>
      </w:r>
      <w:r w:rsidRPr="00656A09">
        <w:rPr>
          <w:sz w:val="14"/>
        </w:rPr>
        <w:t>. Alexander Branham, Stuart Soroka, and Christopher Wlezien note that empirical research generally shows that “</w:t>
      </w:r>
      <w:r w:rsidRPr="00656A09">
        <w:rPr>
          <w:highlight w:val="green"/>
          <w:u w:val="single"/>
        </w:rPr>
        <w:t>preferences</w:t>
      </w:r>
      <w:r w:rsidRPr="00656A09">
        <w:rPr>
          <w:u w:val="single"/>
        </w:rPr>
        <w:t xml:space="preserve"> across economic groups, especially the middle and rich, </w:t>
      </w:r>
      <w:r w:rsidRPr="00656A09">
        <w:rPr>
          <w:highlight w:val="green"/>
          <w:u w:val="single"/>
        </w:rPr>
        <w:t>do not differ</w:t>
      </w:r>
      <w:r w:rsidRPr="00656A09">
        <w:rPr>
          <w:u w:val="single"/>
        </w:rPr>
        <w:t xml:space="preserve"> much in many policy areas.</w:t>
      </w:r>
      <w:r w:rsidRPr="00656A09">
        <w:rPr>
          <w:sz w:val="14"/>
        </w:rPr>
        <w:t xml:space="preserve"> In these instances, it does not matter whether public policy is more responsive to one group—policy will end up in the same place.”178 In their 2017 analysis of 1,779 poll questions on policy, they found, “in nearly 90 percent of cases, majorities of the middle and rich are in agreement.”179 On 80 percent of questions, majorities of all three income groups agreed, albeit with differing degrees of enthusiasm. 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There is little class solidarity among the wealthy.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Do the Rich Have Disproportionate Political </w:t>
      </w:r>
      <w:r w:rsidRPr="00656A09">
        <w:rPr>
          <w:sz w:val="12"/>
        </w:rPr>
        <w:t xml:space="preserve">Power? </w:t>
      </w:r>
      <w:r w:rsidRPr="00656A09">
        <w:rPr>
          <w:highlight w:val="green"/>
          <w:u w:val="single"/>
        </w:rPr>
        <w:t>On many issues</w:t>
      </w:r>
      <w:r w:rsidRPr="00656A09">
        <w:rPr>
          <w:u w:val="single"/>
        </w:rPr>
        <w:t xml:space="preserve"> where the wealthy do have different preferences than the rest of us, </w:t>
      </w:r>
      <w:r w:rsidRPr="00656A09">
        <w:rPr>
          <w:highlight w:val="green"/>
          <w:u w:val="single"/>
        </w:rPr>
        <w:t>it does not appear that they get their way</w:t>
      </w:r>
      <w:r w:rsidRPr="00656A09">
        <w:rPr>
          <w:u w:val="single"/>
        </w:rPr>
        <w:t xml:space="preserve"> in policy.</w:t>
      </w:r>
      <w:r w:rsidRPr="00656A09">
        <w:rPr>
          <w:sz w:val="12"/>
        </w:rPr>
        <w:t xml:space="preserve"> Data show that </w:t>
      </w:r>
      <w:r w:rsidRPr="00656A09">
        <w:rPr>
          <w:u w:val="single"/>
        </w:rPr>
        <w:t xml:space="preserve">the wealthy are </w:t>
      </w:r>
      <w:r w:rsidRPr="00656A09">
        <w:rPr>
          <w:highlight w:val="green"/>
          <w:u w:val="single"/>
        </w:rPr>
        <w:t>very concerned about federal budget deficits, yet today’s deficits are massive</w:t>
      </w:r>
      <w:r w:rsidRPr="00656A09">
        <w:rPr>
          <w:sz w:val="12"/>
        </w:rPr>
        <w:t>,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When less‐​well‐​off Americans hold preferences that diverge from those of the affluent, policy responsiveness to the well‐​off remains strong but responsiveness to lower‐​income groups all but disappears.190 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Finally, a statistical study by Eric Brunner, Stephen Ross, and Ebonya Washington found that the views of the rich were not favored in legislation. They created a unique data set based on 77 times from 1991 to 2008 that California state legislators voted on the same proposal as the public voted on in a referendum. They compiled information on the ballot votes by neighborhood income levels and found: Contrary to popular view, we do not find that less income means less representation.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What differences there are in representation do not result in lower income voters’ consistent disadvantage. While Republican legislators more frequently vote congruently with the view of their highest income constituents, Democrats are more likely to vote the view of their lowest income constituents… . What is clear is that our findings on representation by income group have more to do with party than with income.195</w:t>
      </w:r>
    </w:p>
    <w:p w14:paraId="1450AEAA" w14:textId="77777777" w:rsidR="008629BB" w:rsidRPr="00CD78AB" w:rsidRDefault="008629BB" w:rsidP="008629BB">
      <w:pPr>
        <w:pStyle w:val="Heading4"/>
        <w:rPr>
          <w:rFonts w:cs="Times New Roman"/>
        </w:rPr>
      </w:pPr>
      <w:r w:rsidRPr="00CD78AB">
        <w:rPr>
          <w:rFonts w:cs="Times New Roman"/>
        </w:rPr>
        <w:t>No inequality impact --- it’s not a source of populism, social disagreement, or political disagreement.</w:t>
      </w:r>
    </w:p>
    <w:p w14:paraId="76495DC3" w14:textId="77777777" w:rsidR="008629BB" w:rsidRPr="00CD78AB" w:rsidRDefault="008629BB" w:rsidP="008629BB">
      <w:pPr>
        <w:rPr>
          <w:sz w:val="14"/>
        </w:rPr>
      </w:pPr>
      <w:r w:rsidRPr="00CD78AB">
        <w:rPr>
          <w:rStyle w:val="Style13ptBold"/>
        </w:rPr>
        <w:t>Protzer and Summerville 22</w:t>
      </w:r>
      <w:r w:rsidRPr="00CD78AB">
        <w:rPr>
          <w:sz w:val="14"/>
        </w:rPr>
        <w:t xml:space="preserve"> – *Senior Research Fellow at the Harvard Growth Lab, S.M. in Technology and Public Policy from the Massachusetts Institute of Technology, B.A. in Economics from the University of British Columbia; **Adjunct Professor at the University of Victoria’s Gustavson School of Business. *Eric Protzer and **Paul Summerville, “Inequality Doesn’t Breed Populism. Social Immobility Does.,” Foreign Policy, 04-01-2022, https://foreignpolicy.com/2022/04/01/inequality-doesnt-breed-populism-social-immobility-does/</w:t>
      </w:r>
    </w:p>
    <w:p w14:paraId="779EEFE8" w14:textId="77777777" w:rsidR="008629BB" w:rsidRDefault="008629BB" w:rsidP="008629BB">
      <w:pPr>
        <w:rPr>
          <w:sz w:val="14"/>
        </w:rPr>
      </w:pPr>
      <w:r w:rsidRPr="00CD78AB">
        <w:rPr>
          <w:rStyle w:val="StyleUnderline"/>
        </w:rPr>
        <w:t xml:space="preserve">Income </w:t>
      </w:r>
      <w:r w:rsidRPr="004E6C40">
        <w:rPr>
          <w:rStyle w:val="StyleUnderline"/>
          <w:highlight w:val="green"/>
        </w:rPr>
        <w:t>inequality is often framed as</w:t>
      </w:r>
      <w:r w:rsidRPr="00CD78AB">
        <w:rPr>
          <w:rStyle w:val="StyleUnderline"/>
        </w:rPr>
        <w:t xml:space="preserve"> the world’s foremost economic </w:t>
      </w:r>
      <w:r w:rsidRPr="004E6C40">
        <w:rPr>
          <w:rStyle w:val="StyleUnderline"/>
          <w:highlight w:val="green"/>
        </w:rPr>
        <w:t>challenge</w:t>
      </w:r>
      <w:r w:rsidRPr="00CD78AB">
        <w:rPr>
          <w:rStyle w:val="StyleUnderline"/>
        </w:rPr>
        <w:t>, apparently responsible for populist eruptions</w:t>
      </w:r>
      <w:r w:rsidRPr="00CD78AB">
        <w:rPr>
          <w:sz w:val="14"/>
        </w:rPr>
        <w:t xml:space="preserve"> like Donald Trump’s 2016 U.S. presidential election win, Brexit, and French presidential candidate Marine Le Pen’s popularity. </w:t>
      </w:r>
      <w:r w:rsidRPr="004E6C40">
        <w:rPr>
          <w:rStyle w:val="Emphasis"/>
          <w:highlight w:val="green"/>
        </w:rPr>
        <w:t>Yet</w:t>
      </w:r>
      <w:r w:rsidRPr="00CD78AB">
        <w:rPr>
          <w:sz w:val="14"/>
        </w:rPr>
        <w:t xml:space="preserve"> </w:t>
      </w:r>
      <w:r w:rsidRPr="00CD78AB">
        <w:rPr>
          <w:rStyle w:val="StyleUnderline"/>
        </w:rPr>
        <w:t xml:space="preserve">British politician Jeremy </w:t>
      </w:r>
      <w:r w:rsidRPr="004E6C40">
        <w:rPr>
          <w:rStyle w:val="StyleUnderline"/>
          <w:highlight w:val="green"/>
        </w:rPr>
        <w:t>Corbyn</w:t>
      </w:r>
      <w:r w:rsidRPr="00CD78AB">
        <w:rPr>
          <w:rStyle w:val="StyleUnderline"/>
        </w:rPr>
        <w:t xml:space="preserve">’s far-left platform </w:t>
      </w:r>
      <w:r w:rsidRPr="004E6C40">
        <w:rPr>
          <w:rStyle w:val="Emphasis"/>
          <w:highlight w:val="green"/>
        </w:rPr>
        <w:t>ran aground</w:t>
      </w:r>
      <w:r w:rsidRPr="00CD78AB">
        <w:rPr>
          <w:rStyle w:val="StyleUnderline"/>
        </w:rPr>
        <w:t xml:space="preserve"> in the United Kingdom, the </w:t>
      </w:r>
      <w:r w:rsidRPr="004E6C40">
        <w:rPr>
          <w:rStyle w:val="Emphasis"/>
          <w:highlight w:val="green"/>
        </w:rPr>
        <w:t>French left is comatose</w:t>
      </w:r>
      <w:r w:rsidRPr="00CD78AB">
        <w:rPr>
          <w:rStyle w:val="StyleUnderline"/>
        </w:rPr>
        <w:t xml:space="preserve">, and the </w:t>
      </w:r>
      <w:r w:rsidRPr="004E6C40">
        <w:rPr>
          <w:rStyle w:val="StyleUnderline"/>
          <w:highlight w:val="green"/>
        </w:rPr>
        <w:t>U.S.</w:t>
      </w:r>
      <w:r w:rsidRPr="00CD78AB">
        <w:rPr>
          <w:rStyle w:val="StyleUnderline"/>
        </w:rPr>
        <w:t xml:space="preserve"> Democrats’ left flank </w:t>
      </w:r>
      <w:r w:rsidRPr="004E6C40">
        <w:rPr>
          <w:rStyle w:val="Emphasis"/>
          <w:highlight w:val="green"/>
        </w:rPr>
        <w:t>lost</w:t>
      </w:r>
      <w:r w:rsidRPr="00CD78AB">
        <w:rPr>
          <w:rStyle w:val="Emphasis"/>
        </w:rPr>
        <w:t xml:space="preserve"> many </w:t>
      </w:r>
      <w:r w:rsidRPr="004E6C40">
        <w:rPr>
          <w:rStyle w:val="Emphasis"/>
          <w:highlight w:val="green"/>
        </w:rPr>
        <w:t>Latino voters</w:t>
      </w:r>
      <w:r w:rsidRPr="00CD78AB">
        <w:rPr>
          <w:rStyle w:val="StyleUnderline"/>
        </w:rPr>
        <w:t xml:space="preserve"> to Trump over perceptions of socialism. If inequality is such a big problem, why do </w:t>
      </w:r>
      <w:r w:rsidRPr="004E6C40">
        <w:rPr>
          <w:rStyle w:val="StyleUnderline"/>
          <w:highlight w:val="green"/>
        </w:rPr>
        <w:t>politicians</w:t>
      </w:r>
      <w:r w:rsidRPr="00CD78AB">
        <w:rPr>
          <w:rStyle w:val="StyleUnderline"/>
        </w:rPr>
        <w:t xml:space="preserve"> who preach aggressive redistribution </w:t>
      </w:r>
      <w:r w:rsidRPr="004E6C40">
        <w:rPr>
          <w:rStyle w:val="Emphasis"/>
          <w:highlight w:val="green"/>
        </w:rPr>
        <w:t>keep failing at</w:t>
      </w:r>
      <w:r w:rsidRPr="00CD78AB">
        <w:rPr>
          <w:rStyle w:val="Emphasis"/>
        </w:rPr>
        <w:t xml:space="preserve"> the </w:t>
      </w:r>
      <w:r w:rsidRPr="004E6C40">
        <w:rPr>
          <w:rStyle w:val="Emphasis"/>
          <w:highlight w:val="green"/>
        </w:rPr>
        <w:t>ballot box</w:t>
      </w:r>
      <w:r w:rsidRPr="00CD78AB">
        <w:rPr>
          <w:sz w:val="14"/>
        </w:rPr>
        <w:t xml:space="preserve">? Our book, which focuses on this question, was recently reviewed by sociologist Paolo Gerbaudo in a Foreign Policy article titled: “Does Inequality Provoke Populism?” Our thesis is that </w:t>
      </w:r>
      <w:r w:rsidRPr="004E6C40">
        <w:rPr>
          <w:rStyle w:val="StyleUnderline"/>
          <w:highlight w:val="green"/>
        </w:rPr>
        <w:t xml:space="preserve">populism </w:t>
      </w:r>
      <w:r w:rsidRPr="004E6C40">
        <w:rPr>
          <w:rStyle w:val="Emphasis"/>
          <w:highlight w:val="green"/>
        </w:rPr>
        <w:t>does not</w:t>
      </w:r>
      <w:r w:rsidRPr="00CD78AB">
        <w:rPr>
          <w:rStyle w:val="StyleUnderline"/>
        </w:rPr>
        <w:t xml:space="preserve">, in fact, chiefly </w:t>
      </w:r>
      <w:r w:rsidRPr="004E6C40">
        <w:rPr>
          <w:rStyle w:val="StyleUnderline"/>
          <w:highlight w:val="green"/>
        </w:rPr>
        <w:t>result from</w:t>
      </w:r>
      <w:r w:rsidRPr="00CD78AB">
        <w:rPr>
          <w:rStyle w:val="StyleUnderline"/>
        </w:rPr>
        <w:t xml:space="preserve"> income or wealth </w:t>
      </w:r>
      <w:r w:rsidRPr="004E6C40">
        <w:rPr>
          <w:rStyle w:val="StyleUnderline"/>
          <w:highlight w:val="green"/>
        </w:rPr>
        <w:t>inequality</w:t>
      </w:r>
      <w:r w:rsidRPr="00CD78AB">
        <w:rPr>
          <w:rStyle w:val="StyleUnderline"/>
        </w:rPr>
        <w:t xml:space="preserve"> </w:t>
      </w:r>
      <w:r w:rsidRPr="00CD78AB">
        <w:rPr>
          <w:sz w:val="14"/>
        </w:rPr>
        <w:t xml:space="preserve">but rather from economic unfairness. Confusing economic fairness with equality is what leads so many politicians to misunderstand and misdiagnose populism, delivering a big advantage to illiberal populist leaders. </w:t>
      </w:r>
      <w:r w:rsidRPr="00CD78AB">
        <w:rPr>
          <w:sz w:val="14"/>
          <w:szCs w:val="16"/>
        </w:rPr>
        <w:t xml:space="preserve">The problem is not that economic outcomes are unequal. It is that opportunity is not equal and economic rewards do not relate to people’s contributions to society, which together create an unfair economy. Voters see that family origins and elite networks lead to success when it should depend on talent and effort—and thus conclude the system is rigged. These issues have played out over and over while elites prospered: for example, in unfair job and income losses from globalization and the 2008 global financial crisis. But crucially, citizens do not want to eliminate the possibility of success; they want to make success fair again. Gerbaudo disagrees with these arguments and concludes that inequality is the decisive issue. In his view, there may be social psychology evidence showing that people prize fairness above equalized outcomes. But apparently, it is practically necessary to “[tackle] inequality” in Western countries to address that unfairness. He goes so far as to insist that “only redistributive policies can restore social mobility”—contending that to equalize opportunity, the state must also equalize outcomes. </w:t>
      </w:r>
      <w:r w:rsidRPr="00CD78AB">
        <w:rPr>
          <w:rStyle w:val="StyleUnderline"/>
        </w:rPr>
        <w:t xml:space="preserve">Reclaiming Populism exposes in detail why this classic left-wing argument is </w:t>
      </w:r>
      <w:r w:rsidRPr="00CD78AB">
        <w:rPr>
          <w:rStyle w:val="Emphasis"/>
        </w:rPr>
        <w:t>wrong</w:t>
      </w:r>
      <w:r w:rsidRPr="00CD78AB">
        <w:rPr>
          <w:rStyle w:val="StyleUnderline"/>
        </w:rPr>
        <w:t xml:space="preserve"> and </w:t>
      </w:r>
      <w:r w:rsidRPr="00CD78AB">
        <w:rPr>
          <w:rStyle w:val="Emphasis"/>
        </w:rPr>
        <w:t>consistently loses</w:t>
      </w:r>
      <w:r w:rsidRPr="00CD78AB">
        <w:rPr>
          <w:rStyle w:val="StyleUnderline"/>
        </w:rPr>
        <w:t xml:space="preserve"> the very disenchanted voters who are so pivotal. </w:t>
      </w:r>
      <w:r w:rsidRPr="00CD78AB">
        <w:rPr>
          <w:sz w:val="14"/>
        </w:rPr>
        <w:t xml:space="preserve">Gerbaudo glosses over many of the most important explanations of why. For one, the original quantitative research behind the book demonstrates that social mobility is a robust predictor of populism in the rich world today, both across and within different countries—but income and wealth inequality are not. This research has been cited by the European Union, United Nations, and International Monetary Fund. Economics professor Philip McCann, who coined the term “geography of discontent,” even cited it to write that </w:t>
      </w:r>
      <w:r w:rsidRPr="00CD78AB">
        <w:rPr>
          <w:rStyle w:val="StyleUnderline"/>
        </w:rPr>
        <w:t>“</w:t>
      </w:r>
      <w:r w:rsidRPr="004E6C40">
        <w:rPr>
          <w:rStyle w:val="StyleUnderline"/>
          <w:highlight w:val="green"/>
        </w:rPr>
        <w:t xml:space="preserve">social mobility is the </w:t>
      </w:r>
      <w:r w:rsidRPr="004E6C40">
        <w:rPr>
          <w:rStyle w:val="Emphasis"/>
          <w:highlight w:val="green"/>
        </w:rPr>
        <w:t>crucial indicator</w:t>
      </w:r>
      <w:r w:rsidRPr="00CD78AB">
        <w:rPr>
          <w:rStyle w:val="StyleUnderline"/>
        </w:rPr>
        <w:t xml:space="preserve"> of populist voting.” </w:t>
      </w:r>
      <w:r w:rsidRPr="00CD78AB">
        <w:rPr>
          <w:sz w:val="14"/>
        </w:rPr>
        <w:t xml:space="preserve">This finding is critical to our argument. Income and wealth </w:t>
      </w:r>
      <w:r w:rsidRPr="00CD78AB">
        <w:rPr>
          <w:rStyle w:val="StyleUnderline"/>
        </w:rPr>
        <w:t>inequality</w:t>
      </w:r>
      <w:r w:rsidRPr="00CD78AB">
        <w:rPr>
          <w:sz w:val="14"/>
        </w:rPr>
        <w:t xml:space="preserve"> simply measure how unequal outcomes are—regardless of the reasons why they occur. These variables therefore </w:t>
      </w:r>
      <w:r w:rsidRPr="00CD78AB">
        <w:rPr>
          <w:rStyle w:val="StyleUnderline"/>
        </w:rPr>
        <w:t xml:space="preserve">completely </w:t>
      </w:r>
      <w:r w:rsidRPr="00CD78AB">
        <w:rPr>
          <w:rStyle w:val="Emphasis"/>
        </w:rPr>
        <w:t>fail to distinguish</w:t>
      </w:r>
      <w:r w:rsidRPr="00CD78AB">
        <w:rPr>
          <w:rStyle w:val="StyleUnderline"/>
        </w:rPr>
        <w:t xml:space="preserve"> between individuals who get rich for fair reasons that most citizens support (say, inventing a new technology that makes everyone better off or releasing a fantastic music album) versus unfair reasons that most people abhor (like corrupt financing).</w:t>
      </w:r>
      <w:r w:rsidRPr="00CD78AB">
        <w:rPr>
          <w:sz w:val="14"/>
        </w:rPr>
        <w:t xml:space="preserve"> In contrast, social mobility specifically examines whether, in a given country or region, individual success is strongly influenced by family wealth. It thus homes in on whether the reasons for economic success are unfair in an important respect. Social mobility captures how badly the system is rigged in terms of whether success depends on what family you were born into. The fact that decreased </w:t>
      </w:r>
      <w:r w:rsidRPr="00CD78AB">
        <w:rPr>
          <w:rStyle w:val="StyleUnderline"/>
        </w:rPr>
        <w:t xml:space="preserve">social mobility but not </w:t>
      </w:r>
      <w:r w:rsidRPr="004E6C40">
        <w:rPr>
          <w:rStyle w:val="StyleUnderline"/>
          <w:highlight w:val="green"/>
        </w:rPr>
        <w:t>income inequality</w:t>
      </w:r>
      <w:r w:rsidRPr="00CD78AB">
        <w:rPr>
          <w:rStyle w:val="StyleUnderline"/>
        </w:rPr>
        <w:t xml:space="preserve"> predicts populism indicates that </w:t>
      </w:r>
      <w:r w:rsidRPr="004E6C40">
        <w:rPr>
          <w:rStyle w:val="StyleUnderline"/>
          <w:highlight w:val="green"/>
        </w:rPr>
        <w:t>focus</w:t>
      </w:r>
      <w:r w:rsidRPr="00CD78AB">
        <w:rPr>
          <w:rStyle w:val="StyleUnderline"/>
        </w:rPr>
        <w:t xml:space="preserve">ing on the latter </w:t>
      </w:r>
      <w:r w:rsidRPr="004E6C40">
        <w:rPr>
          <w:rStyle w:val="StyleUnderline"/>
          <w:highlight w:val="green"/>
        </w:rPr>
        <w:t xml:space="preserve">is </w:t>
      </w:r>
      <w:r w:rsidRPr="004E6C40">
        <w:rPr>
          <w:rStyle w:val="Emphasis"/>
          <w:highlight w:val="green"/>
        </w:rPr>
        <w:t>wrong-headed</w:t>
      </w:r>
      <w:r w:rsidRPr="00CD78AB">
        <w:rPr>
          <w:sz w:val="14"/>
        </w:rPr>
        <w:t xml:space="preserve">. </w:t>
      </w:r>
      <w:r w:rsidRPr="004E6C40">
        <w:rPr>
          <w:rStyle w:val="StyleUnderline"/>
          <w:highlight w:val="green"/>
        </w:rPr>
        <w:t>France, Hungary, and Poland,</w:t>
      </w:r>
      <w:r w:rsidRPr="00CD78AB">
        <w:rPr>
          <w:rStyle w:val="StyleUnderline"/>
        </w:rPr>
        <w:t xml:space="preserve"> for example</w:t>
      </w:r>
      <w:r w:rsidRPr="004E6C40">
        <w:rPr>
          <w:rStyle w:val="StyleUnderline"/>
          <w:highlight w:val="green"/>
        </w:rPr>
        <w:t>, are within</w:t>
      </w:r>
      <w:r w:rsidRPr="00CD78AB">
        <w:rPr>
          <w:rStyle w:val="StyleUnderline"/>
        </w:rPr>
        <w:t xml:space="preserve"> the bottom third of Organization for Economic Cooperation and Development (OECD) countries with the </w:t>
      </w:r>
      <w:r w:rsidRPr="004E6C40">
        <w:rPr>
          <w:rStyle w:val="StyleUnderline"/>
          <w:highlight w:val="green"/>
        </w:rPr>
        <w:t>lowest income inequality yet are</w:t>
      </w:r>
      <w:r w:rsidRPr="00CD78AB">
        <w:rPr>
          <w:rStyle w:val="StyleUnderline"/>
        </w:rPr>
        <w:t xml:space="preserve"> all </w:t>
      </w:r>
      <w:r w:rsidRPr="004E6C40">
        <w:rPr>
          <w:rStyle w:val="StyleUnderline"/>
          <w:highlight w:val="green"/>
        </w:rPr>
        <w:t xml:space="preserve">afflicted by </w:t>
      </w:r>
      <w:r w:rsidRPr="004E6C40">
        <w:rPr>
          <w:rStyle w:val="Emphasis"/>
          <w:highlight w:val="green"/>
        </w:rPr>
        <w:t>fierce illiberal politics</w:t>
      </w:r>
      <w:r w:rsidRPr="00CD78AB">
        <w:rPr>
          <w:rStyle w:val="StyleUnderline"/>
        </w:rPr>
        <w:t>.</w:t>
      </w:r>
      <w:r w:rsidRPr="00CD78AB">
        <w:rPr>
          <w:sz w:val="14"/>
        </w:rPr>
        <w:t xml:space="preserve"> </w:t>
      </w:r>
      <w:r w:rsidRPr="004E6C40">
        <w:rPr>
          <w:rStyle w:val="StyleUnderline"/>
          <w:highlight w:val="green"/>
        </w:rPr>
        <w:t>New Zealand</w:t>
      </w:r>
      <w:r w:rsidRPr="00CD78AB">
        <w:rPr>
          <w:rStyle w:val="StyleUnderline"/>
        </w:rPr>
        <w:t xml:space="preserve">’s </w:t>
      </w:r>
      <w:r w:rsidRPr="004E6C40">
        <w:rPr>
          <w:rStyle w:val="StyleUnderline"/>
          <w:highlight w:val="green"/>
        </w:rPr>
        <w:t>income inequality</w:t>
      </w:r>
      <w:r w:rsidRPr="00CD78AB">
        <w:rPr>
          <w:rStyle w:val="StyleUnderline"/>
        </w:rPr>
        <w:t xml:space="preserve"> is roughly the same as the Brexit-beset United Kingdom, </w:t>
      </w:r>
      <w:r w:rsidRPr="004E6C40">
        <w:rPr>
          <w:rStyle w:val="StyleUnderline"/>
          <w:highlight w:val="green"/>
        </w:rPr>
        <w:t>yet</w:t>
      </w:r>
      <w:r w:rsidRPr="00CD78AB">
        <w:rPr>
          <w:rStyle w:val="StyleUnderline"/>
        </w:rPr>
        <w:t xml:space="preserve"> it is led by an </w:t>
      </w:r>
      <w:r w:rsidRPr="004E6C40">
        <w:rPr>
          <w:rStyle w:val="Emphasis"/>
          <w:highlight w:val="green"/>
        </w:rPr>
        <w:t>extremely moderate prime</w:t>
      </w:r>
      <w:r w:rsidRPr="00CD78AB">
        <w:rPr>
          <w:rStyle w:val="Emphasis"/>
        </w:rPr>
        <w:t xml:space="preserve"> </w:t>
      </w:r>
      <w:r w:rsidRPr="004E6C40">
        <w:rPr>
          <w:rStyle w:val="Emphasis"/>
          <w:highlight w:val="green"/>
        </w:rPr>
        <w:t>minister</w:t>
      </w:r>
      <w:r w:rsidRPr="004E6C40">
        <w:rPr>
          <w:sz w:val="14"/>
          <w:highlight w:val="green"/>
        </w:rPr>
        <w:t>, J</w:t>
      </w:r>
      <w:r w:rsidRPr="00CD78AB">
        <w:rPr>
          <w:sz w:val="14"/>
        </w:rPr>
        <w:t xml:space="preserve">acinda Ardern. What’s more, </w:t>
      </w:r>
      <w:r w:rsidRPr="00CD78AB">
        <w:rPr>
          <w:rStyle w:val="StyleUnderline"/>
        </w:rPr>
        <w:t xml:space="preserve">the </w:t>
      </w:r>
      <w:r w:rsidRPr="004E6C40">
        <w:rPr>
          <w:rStyle w:val="Emphasis"/>
          <w:highlight w:val="green"/>
        </w:rPr>
        <w:t>best available evidence</w:t>
      </w:r>
      <w:r w:rsidRPr="004E6C40">
        <w:rPr>
          <w:rStyle w:val="StyleUnderline"/>
          <w:highlight w:val="green"/>
        </w:rPr>
        <w:t xml:space="preserve"> indicates</w:t>
      </w:r>
      <w:r w:rsidRPr="00CD78AB">
        <w:rPr>
          <w:rStyle w:val="StyleUnderline"/>
        </w:rPr>
        <w:t xml:space="preserve"> that </w:t>
      </w:r>
      <w:r w:rsidRPr="004E6C40">
        <w:rPr>
          <w:rStyle w:val="StyleUnderline"/>
          <w:highlight w:val="green"/>
        </w:rPr>
        <w:t>cracking down on</w:t>
      </w:r>
      <w:r w:rsidRPr="00CD78AB">
        <w:rPr>
          <w:rStyle w:val="StyleUnderline"/>
        </w:rPr>
        <w:t xml:space="preserve"> income </w:t>
      </w:r>
      <w:r w:rsidRPr="004E6C40">
        <w:rPr>
          <w:rStyle w:val="StyleUnderline"/>
          <w:highlight w:val="green"/>
        </w:rPr>
        <w:t xml:space="preserve">inequality is the </w:t>
      </w:r>
      <w:r w:rsidRPr="004E6C40">
        <w:rPr>
          <w:rStyle w:val="Emphasis"/>
          <w:highlight w:val="green"/>
        </w:rPr>
        <w:t>wrong way to approach</w:t>
      </w:r>
      <w:r w:rsidRPr="00CD78AB">
        <w:rPr>
          <w:rStyle w:val="StyleUnderline"/>
        </w:rPr>
        <w:t xml:space="preserve"> social mobility</w:t>
      </w:r>
      <w:r w:rsidRPr="00CD78AB">
        <w:rPr>
          <w:sz w:val="14"/>
        </w:rPr>
        <w:t>. Gerbaudo points to economist Miles Corak’s Great Gatsby curve, which shows that among 13 high-income countries, income inequality and poor social mobility are correlated. But as we explain in Reclaiming Populism, this simple correlation is too often vastly overinterpreted.</w:t>
      </w:r>
    </w:p>
    <w:p w14:paraId="4F967F02" w14:textId="77777777" w:rsidR="008629BB" w:rsidRPr="00CD78AB" w:rsidRDefault="008629BB" w:rsidP="008629BB">
      <w:pPr>
        <w:pStyle w:val="Heading4"/>
        <w:rPr>
          <w:rFonts w:cs="Times New Roman"/>
          <w:b w:val="0"/>
          <w:bCs/>
        </w:rPr>
      </w:pPr>
      <w:r w:rsidRPr="00CD78AB">
        <w:rPr>
          <w:rFonts w:cs="Times New Roman"/>
        </w:rPr>
        <w:t xml:space="preserve">Downturn </w:t>
      </w:r>
      <w:r w:rsidRPr="00CD78AB">
        <w:rPr>
          <w:rFonts w:cs="Times New Roman"/>
          <w:u w:val="single"/>
        </w:rPr>
        <w:t>won’t cause war</w:t>
      </w:r>
      <w:r w:rsidRPr="00CD78AB">
        <w:rPr>
          <w:rFonts w:cs="Times New Roman"/>
        </w:rPr>
        <w:t xml:space="preserve"> – prefer </w:t>
      </w:r>
      <w:r w:rsidRPr="00CD78AB">
        <w:rPr>
          <w:rFonts w:cs="Times New Roman"/>
          <w:u w:val="single"/>
        </w:rPr>
        <w:t>post</w:t>
      </w:r>
      <w:r w:rsidRPr="00CD78AB">
        <w:rPr>
          <w:rFonts w:cs="Times New Roman"/>
        </w:rPr>
        <w:t xml:space="preserve">-COVID evidence </w:t>
      </w:r>
    </w:p>
    <w:p w14:paraId="5B935DA5" w14:textId="77777777" w:rsidR="008629BB" w:rsidRPr="00CD78AB" w:rsidRDefault="008629BB" w:rsidP="008629BB">
      <w:pPr>
        <w:rPr>
          <w:sz w:val="16"/>
        </w:rPr>
      </w:pPr>
      <w:r w:rsidRPr="00CD78AB">
        <w:rPr>
          <w:rStyle w:val="Style13ptBold"/>
        </w:rPr>
        <w:t xml:space="preserve">Walt 2020 </w:t>
      </w:r>
      <w:r w:rsidRPr="00CD78AB">
        <w:rPr>
          <w:sz w:val="16"/>
        </w:rPr>
        <w:t>(Stephen M. Walt is the Robert and Renée Belfer professor of international relations at Harvard University; 5/13/20; "Will a Global Depression Trigger Another World War?"; Foreign Policy; https://foreignpolicy.com/2020/05/13/coronavirus-pandemic-depression-economy-world-war/)</w:t>
      </w:r>
    </w:p>
    <w:p w14:paraId="3F7C6EB0" w14:textId="77777777" w:rsidR="008629BB" w:rsidRDefault="008629BB" w:rsidP="008629BB">
      <w:pPr>
        <w:rPr>
          <w:sz w:val="16"/>
        </w:rPr>
      </w:pPr>
      <w:r w:rsidRPr="00CD78AB">
        <w:rPr>
          <w:sz w:val="16"/>
        </w:rPr>
        <w:t xml:space="preserve">One familiar argument is </w:t>
      </w:r>
      <w:r w:rsidRPr="00CD78AB">
        <w:rPr>
          <w:rStyle w:val="StyleUnderline"/>
        </w:rPr>
        <w:t>the</w:t>
      </w:r>
      <w:r w:rsidRPr="00CD78AB">
        <w:rPr>
          <w:sz w:val="16"/>
        </w:rPr>
        <w:t xml:space="preserve"> so-called </w:t>
      </w:r>
      <w:r w:rsidRPr="00CD78AB">
        <w:rPr>
          <w:rStyle w:val="Emphasis"/>
          <w:highlight w:val="green"/>
        </w:rPr>
        <w:t>diversionary</w:t>
      </w:r>
      <w:r w:rsidRPr="00CD78AB">
        <w:rPr>
          <w:sz w:val="16"/>
        </w:rPr>
        <w:t xml:space="preserve"> (or “scapegoat”) </w:t>
      </w:r>
      <w:r w:rsidRPr="00CD78AB">
        <w:rPr>
          <w:rStyle w:val="StyleUnderline"/>
        </w:rPr>
        <w:t xml:space="preserve">theory of </w:t>
      </w:r>
      <w:r w:rsidRPr="00CD78AB">
        <w:rPr>
          <w:rStyle w:val="StyleUnderline"/>
          <w:highlight w:val="green"/>
        </w:rPr>
        <w:t>war</w:t>
      </w:r>
      <w:r w:rsidRPr="00CD78AB">
        <w:rPr>
          <w:sz w:val="16"/>
        </w:rPr>
        <w:t xml:space="preserve">. It </w:t>
      </w:r>
      <w:r w:rsidRPr="00CD78AB">
        <w:rPr>
          <w:rStyle w:val="StyleUnderline"/>
        </w:rPr>
        <w:t>suggests</w:t>
      </w:r>
      <w:r w:rsidRPr="00CD78AB">
        <w:rPr>
          <w:sz w:val="16"/>
        </w:rPr>
        <w:t xml:space="preserve"> that </w:t>
      </w:r>
      <w:r w:rsidRPr="00CD78AB">
        <w:rPr>
          <w:rStyle w:val="StyleUnderline"/>
        </w:rPr>
        <w:t>leaders</w:t>
      </w:r>
      <w:r w:rsidRPr="00CD78AB">
        <w:rPr>
          <w:sz w:val="16"/>
        </w:rPr>
        <w:t xml:space="preserve"> who are worried about their popularity at home </w:t>
      </w:r>
      <w:r w:rsidRPr="00CD78AB">
        <w:rPr>
          <w:rStyle w:val="StyleUnderline"/>
        </w:rPr>
        <w:t>will</w:t>
      </w:r>
      <w:r w:rsidRPr="00CD78AB">
        <w:rPr>
          <w:sz w:val="16"/>
        </w:rPr>
        <w:t xml:space="preserve"> try to </w:t>
      </w:r>
      <w:r w:rsidRPr="00CD78AB">
        <w:rPr>
          <w:rStyle w:val="Emphasis"/>
        </w:rPr>
        <w:t>divert attention</w:t>
      </w:r>
      <w:r w:rsidRPr="00CD78AB">
        <w:rPr>
          <w:sz w:val="16"/>
        </w:rPr>
        <w:t xml:space="preserve"> from their failures </w:t>
      </w:r>
      <w:r w:rsidRPr="00CD78AB">
        <w:rPr>
          <w:rStyle w:val="StyleUnderline"/>
        </w:rPr>
        <w:t xml:space="preserve">by </w:t>
      </w:r>
      <w:r w:rsidRPr="00CD78AB">
        <w:rPr>
          <w:rStyle w:val="Emphasis"/>
        </w:rPr>
        <w:t>provoking a crisis</w:t>
      </w:r>
      <w:r w:rsidRPr="00CD78AB">
        <w:rPr>
          <w:sz w:val="16"/>
        </w:rPr>
        <w:t xml:space="preserve"> with a foreign power and maybe even using force against it. Drawing on this logic, </w:t>
      </w:r>
      <w:r w:rsidRPr="00CD78AB">
        <w:rPr>
          <w:rStyle w:val="StyleUnderline"/>
        </w:rPr>
        <w:t>some</w:t>
      </w:r>
      <w:r w:rsidRPr="00CD78AB">
        <w:rPr>
          <w:sz w:val="16"/>
        </w:rPr>
        <w:t xml:space="preserve"> Americans now </w:t>
      </w:r>
      <w:r w:rsidRPr="00CD78AB">
        <w:rPr>
          <w:rStyle w:val="StyleUnderline"/>
        </w:rPr>
        <w:t>worry</w:t>
      </w:r>
      <w:r w:rsidRPr="00CD78AB">
        <w:rPr>
          <w:sz w:val="16"/>
        </w:rPr>
        <w:t xml:space="preserve"> that President Donald </w:t>
      </w:r>
      <w:r w:rsidRPr="00CD78AB">
        <w:rPr>
          <w:rStyle w:val="Emphasis"/>
        </w:rPr>
        <w:t>Trump</w:t>
      </w:r>
      <w:r w:rsidRPr="00CD78AB">
        <w:rPr>
          <w:sz w:val="16"/>
        </w:rPr>
        <w:t xml:space="preserve"> </w:t>
      </w:r>
      <w:r w:rsidRPr="00CD78AB">
        <w:rPr>
          <w:rStyle w:val="StyleUnderline"/>
        </w:rPr>
        <w:t xml:space="preserve">will decide to </w:t>
      </w:r>
      <w:r w:rsidRPr="00CD78AB">
        <w:rPr>
          <w:rStyle w:val="Emphasis"/>
        </w:rPr>
        <w:t>attack</w:t>
      </w:r>
      <w:r w:rsidRPr="00CD78AB">
        <w:rPr>
          <w:sz w:val="16"/>
        </w:rPr>
        <w:t xml:space="preserve"> a country like </w:t>
      </w:r>
      <w:r w:rsidRPr="00CD78AB">
        <w:rPr>
          <w:rStyle w:val="Emphasis"/>
        </w:rPr>
        <w:t>Iran</w:t>
      </w:r>
      <w:r w:rsidRPr="00CD78AB">
        <w:rPr>
          <w:rStyle w:val="StyleUnderline"/>
        </w:rPr>
        <w:t xml:space="preserve"> or </w:t>
      </w:r>
      <w:r w:rsidRPr="00CD78AB">
        <w:rPr>
          <w:rStyle w:val="Emphasis"/>
        </w:rPr>
        <w:t>Venezuela</w:t>
      </w:r>
      <w:r w:rsidRPr="00CD78AB">
        <w:rPr>
          <w:sz w:val="16"/>
        </w:rPr>
        <w:t xml:space="preserve"> in the run-up to the presidential election and especially if he thinks he’s likely to lose. </w:t>
      </w:r>
      <w:r w:rsidRPr="00CD78AB">
        <w:rPr>
          <w:rStyle w:val="StyleUnderline"/>
        </w:rPr>
        <w:t>This</w:t>
      </w:r>
      <w:r w:rsidRPr="00CD78AB">
        <w:rPr>
          <w:sz w:val="16"/>
        </w:rPr>
        <w:t xml:space="preserve"> outcome </w:t>
      </w:r>
      <w:r w:rsidRPr="00CD78AB">
        <w:rPr>
          <w:rStyle w:val="StyleUnderline"/>
          <w:highlight w:val="green"/>
        </w:rPr>
        <w:t xml:space="preserve">strikes me as </w:t>
      </w:r>
      <w:r w:rsidRPr="00CD78AB">
        <w:rPr>
          <w:rStyle w:val="Emphasis"/>
          <w:highlight w:val="green"/>
        </w:rPr>
        <w:t>unlikely</w:t>
      </w:r>
      <w:r w:rsidRPr="00CD78AB">
        <w:rPr>
          <w:rStyle w:val="StyleUnderline"/>
          <w:highlight w:val="green"/>
        </w:rPr>
        <w:t xml:space="preserve">, even if one ignores </w:t>
      </w:r>
      <w:r w:rsidRPr="00CD78AB">
        <w:rPr>
          <w:rStyle w:val="StyleUnderline"/>
        </w:rPr>
        <w:t xml:space="preserve">the </w:t>
      </w:r>
      <w:r w:rsidRPr="00CD78AB">
        <w:rPr>
          <w:rStyle w:val="Emphasis"/>
        </w:rPr>
        <w:t>logical</w:t>
      </w:r>
      <w:r w:rsidRPr="00CD78AB">
        <w:rPr>
          <w:rStyle w:val="StyleUnderline"/>
        </w:rPr>
        <w:t xml:space="preserve"> and </w:t>
      </w:r>
      <w:r w:rsidRPr="00CD78AB">
        <w:rPr>
          <w:rStyle w:val="Emphasis"/>
          <w:highlight w:val="green"/>
        </w:rPr>
        <w:t>empirical flaws</w:t>
      </w:r>
      <w:r w:rsidRPr="00CD78AB">
        <w:rPr>
          <w:rStyle w:val="StyleUnderline"/>
          <w:highlight w:val="green"/>
        </w:rPr>
        <w:t xml:space="preserve"> </w:t>
      </w:r>
      <w:r w:rsidRPr="00CD78AB">
        <w:rPr>
          <w:rStyle w:val="StyleUnderline"/>
        </w:rPr>
        <w:t xml:space="preserve">in the theory </w:t>
      </w:r>
      <w:r w:rsidRPr="00CD78AB">
        <w:rPr>
          <w:rStyle w:val="Emphasis"/>
        </w:rPr>
        <w:t>itself</w:t>
      </w:r>
      <w:r w:rsidRPr="00CD78AB">
        <w:rPr>
          <w:rStyle w:val="StyleUnderline"/>
        </w:rPr>
        <w:t xml:space="preserve">. War is </w:t>
      </w:r>
      <w:r w:rsidRPr="00CD78AB">
        <w:rPr>
          <w:rStyle w:val="Emphasis"/>
        </w:rPr>
        <w:t>always a gamble</w:t>
      </w:r>
      <w:r w:rsidRPr="00CD78AB">
        <w:rPr>
          <w:rStyle w:val="StyleUnderline"/>
        </w:rPr>
        <w:t xml:space="preserve">, and should things go </w:t>
      </w:r>
      <w:r w:rsidRPr="00CD78AB">
        <w:rPr>
          <w:rStyle w:val="Emphasis"/>
        </w:rPr>
        <w:t>badly</w:t>
      </w:r>
      <w:r w:rsidRPr="00CD78AB">
        <w:rPr>
          <w:rStyle w:val="StyleUnderline"/>
        </w:rPr>
        <w:t xml:space="preserve">—even a </w:t>
      </w:r>
      <w:r w:rsidRPr="00CD78AB">
        <w:rPr>
          <w:rStyle w:val="Emphasis"/>
        </w:rPr>
        <w:t>little bit</w:t>
      </w:r>
      <w:r w:rsidRPr="00CD78AB">
        <w:rPr>
          <w:rStyle w:val="StyleUnderline"/>
        </w:rPr>
        <w:t xml:space="preserve">—it would </w:t>
      </w:r>
      <w:r w:rsidRPr="00CD78AB">
        <w:rPr>
          <w:rStyle w:val="Emphasis"/>
        </w:rPr>
        <w:t>hammer the last nail</w:t>
      </w:r>
      <w:r w:rsidRPr="00CD78AB">
        <w:rPr>
          <w:rStyle w:val="StyleUnderline"/>
        </w:rPr>
        <w:t xml:space="preserve"> in the </w:t>
      </w:r>
      <w:r w:rsidRPr="00CD78AB">
        <w:rPr>
          <w:rStyle w:val="Emphasis"/>
        </w:rPr>
        <w:t>coffin</w:t>
      </w:r>
      <w:r w:rsidRPr="00CD78AB">
        <w:rPr>
          <w:rStyle w:val="StyleUnderline"/>
        </w:rPr>
        <w:t xml:space="preserve"> of </w:t>
      </w:r>
      <w:r w:rsidRPr="00CD78AB">
        <w:rPr>
          <w:rStyle w:val="Emphasis"/>
        </w:rPr>
        <w:t>Trump’s declining fortunes</w:t>
      </w:r>
      <w:r w:rsidRPr="00CD78AB">
        <w:rPr>
          <w:sz w:val="16"/>
        </w:rPr>
        <w:t xml:space="preserve">. Moreover, none of the countries Trump might consider going after pose an imminent threat to U.S. security, and even </w:t>
      </w:r>
      <w:r w:rsidRPr="00CD78AB">
        <w:rPr>
          <w:rStyle w:val="StyleUnderline"/>
        </w:rPr>
        <w:t xml:space="preserve">his </w:t>
      </w:r>
      <w:r w:rsidRPr="00CD78AB">
        <w:rPr>
          <w:rStyle w:val="Emphasis"/>
        </w:rPr>
        <w:t>staunchest supporters</w:t>
      </w:r>
      <w:r w:rsidRPr="00CD78AB">
        <w:rPr>
          <w:rStyle w:val="StyleUnderline"/>
        </w:rPr>
        <w:t xml:space="preserve"> may wonder why he is </w:t>
      </w:r>
      <w:r w:rsidRPr="00CD78AB">
        <w:rPr>
          <w:rStyle w:val="Emphasis"/>
        </w:rPr>
        <w:t>wasting time</w:t>
      </w:r>
      <w:r w:rsidRPr="00CD78AB">
        <w:rPr>
          <w:rStyle w:val="StyleUnderline"/>
        </w:rPr>
        <w:t xml:space="preserve"> and </w:t>
      </w:r>
      <w:r w:rsidRPr="00CD78AB">
        <w:rPr>
          <w:rStyle w:val="Emphasis"/>
        </w:rPr>
        <w:t>money</w:t>
      </w:r>
      <w:r w:rsidRPr="00CD78AB">
        <w:rPr>
          <w:rStyle w:val="StyleUnderline"/>
        </w:rPr>
        <w:t xml:space="preserve"> going after Iran or Venezuela</w:t>
      </w:r>
      <w:r w:rsidRPr="00CD78AB">
        <w:rPr>
          <w:sz w:val="16"/>
        </w:rPr>
        <w:t xml:space="preserve"> at a moment </w:t>
      </w:r>
      <w:r w:rsidRPr="00CD78AB">
        <w:rPr>
          <w:rStyle w:val="StyleUnderline"/>
        </w:rPr>
        <w:t xml:space="preserve">when </w:t>
      </w:r>
      <w:r w:rsidRPr="00CD78AB">
        <w:rPr>
          <w:rStyle w:val="Emphasis"/>
        </w:rPr>
        <w:t>thousands of Americans</w:t>
      </w:r>
      <w:r w:rsidRPr="00CD78AB">
        <w:rPr>
          <w:rStyle w:val="StyleUnderline"/>
        </w:rPr>
        <w:t xml:space="preserve"> are </w:t>
      </w:r>
      <w:r w:rsidRPr="00CD78AB">
        <w:rPr>
          <w:rStyle w:val="Emphasis"/>
        </w:rPr>
        <w:t>dying preventable deaths</w:t>
      </w:r>
      <w:r w:rsidRPr="00CD78AB">
        <w:rPr>
          <w:sz w:val="16"/>
        </w:rPr>
        <w:t xml:space="preserve"> at home. </w:t>
      </w:r>
      <w:r w:rsidRPr="00CD78AB">
        <w:rPr>
          <w:rStyle w:val="StyleUnderline"/>
        </w:rPr>
        <w:t xml:space="preserve">Even a successful military action won’t </w:t>
      </w:r>
      <w:r w:rsidRPr="00CD78AB">
        <w:rPr>
          <w:rStyle w:val="Emphasis"/>
        </w:rPr>
        <w:t>put Americans back to work</w:t>
      </w:r>
      <w:r w:rsidRPr="00CD78AB">
        <w:rPr>
          <w:sz w:val="16"/>
        </w:rPr>
        <w:t xml:space="preserve">, </w:t>
      </w:r>
      <w:r w:rsidRPr="00CD78AB">
        <w:rPr>
          <w:rStyle w:val="StyleUnderline"/>
        </w:rPr>
        <w:t>create</w:t>
      </w:r>
      <w:r w:rsidRPr="00CD78AB">
        <w:rPr>
          <w:sz w:val="16"/>
        </w:rPr>
        <w:t xml:space="preserve"> the sort of </w:t>
      </w:r>
      <w:r w:rsidRPr="00CD78AB">
        <w:rPr>
          <w:rStyle w:val="Emphasis"/>
        </w:rPr>
        <w:t>testing-and-tracing</w:t>
      </w:r>
      <w:r w:rsidRPr="00CD78AB">
        <w:rPr>
          <w:sz w:val="16"/>
        </w:rPr>
        <w:t xml:space="preserve"> regime that competent governments around the world have been able to implement already, </w:t>
      </w:r>
      <w:r w:rsidRPr="00CD78AB">
        <w:rPr>
          <w:rStyle w:val="StyleUnderline"/>
        </w:rPr>
        <w:t xml:space="preserve">or </w:t>
      </w:r>
      <w:r w:rsidRPr="00CD78AB">
        <w:rPr>
          <w:rStyle w:val="Emphasis"/>
        </w:rPr>
        <w:t>hasten</w:t>
      </w:r>
      <w:r w:rsidRPr="00CD78AB">
        <w:rPr>
          <w:sz w:val="16"/>
        </w:rPr>
        <w:t xml:space="preserve"> the development </w:t>
      </w:r>
      <w:r w:rsidRPr="00CD78AB">
        <w:rPr>
          <w:rStyle w:val="StyleUnderline"/>
        </w:rPr>
        <w:t xml:space="preserve">of a </w:t>
      </w:r>
      <w:r w:rsidRPr="00CD78AB">
        <w:rPr>
          <w:rStyle w:val="Emphasis"/>
        </w:rPr>
        <w:t>vaccine</w:t>
      </w:r>
      <w:r w:rsidRPr="00CD78AB">
        <w:rPr>
          <w:sz w:val="16"/>
        </w:rPr>
        <w:t xml:space="preserve">. </w:t>
      </w:r>
      <w:r w:rsidRPr="00CD78AB">
        <w:rPr>
          <w:rStyle w:val="StyleUnderline"/>
        </w:rPr>
        <w:t xml:space="preserve">The </w:t>
      </w:r>
      <w:r w:rsidRPr="00CD78AB">
        <w:rPr>
          <w:rStyle w:val="Emphasis"/>
        </w:rPr>
        <w:t>same logic</w:t>
      </w:r>
      <w:r w:rsidRPr="00CD78AB">
        <w:rPr>
          <w:rStyle w:val="StyleUnderline"/>
        </w:rPr>
        <w:t xml:space="preserve"> is likely to guide the decisions of </w:t>
      </w:r>
      <w:r w:rsidRPr="00CD78AB">
        <w:rPr>
          <w:rStyle w:val="Emphasis"/>
        </w:rPr>
        <w:t>other world leaders</w:t>
      </w:r>
      <w:r w:rsidRPr="00CD78AB">
        <w:rPr>
          <w:rStyle w:val="StyleUnderline"/>
        </w:rPr>
        <w:t xml:space="preserve"> too. </w:t>
      </w:r>
      <w:r w:rsidRPr="00CD78AB">
        <w:rPr>
          <w:sz w:val="16"/>
        </w:rPr>
        <w:t xml:space="preserve">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w:t>
      </w:r>
      <w:r w:rsidRPr="00CD78AB">
        <w:rPr>
          <w:rStyle w:val="StyleUnderline"/>
        </w:rPr>
        <w:t xml:space="preserve">It takes a </w:t>
      </w:r>
      <w:r w:rsidRPr="00CD78AB">
        <w:rPr>
          <w:rStyle w:val="Emphasis"/>
        </w:rPr>
        <w:t>really big war</w:t>
      </w:r>
      <w:r w:rsidRPr="00CD78AB">
        <w:rPr>
          <w:rStyle w:val="StyleUnderline"/>
        </w:rPr>
        <w:t xml:space="preserve"> to generate a </w:t>
      </w:r>
      <w:r w:rsidRPr="00CD78AB">
        <w:rPr>
          <w:rStyle w:val="Emphasis"/>
        </w:rPr>
        <w:t>significant stimulus</w:t>
      </w:r>
      <w:r w:rsidRPr="00CD78AB">
        <w:rPr>
          <w:sz w:val="16"/>
        </w:rPr>
        <w:t xml:space="preserve">, and </w:t>
      </w:r>
      <w:r w:rsidRPr="00CD78AB">
        <w:rPr>
          <w:rStyle w:val="StyleUnderline"/>
          <w:highlight w:val="green"/>
        </w:rPr>
        <w:t>it is hard to imagine</w:t>
      </w:r>
      <w:r w:rsidRPr="00CD78AB">
        <w:rPr>
          <w:rStyle w:val="StyleUnderline"/>
        </w:rPr>
        <w:t xml:space="preserve"> any country launching </w:t>
      </w:r>
      <w:r w:rsidRPr="00CD78AB">
        <w:rPr>
          <w:rStyle w:val="StyleUnderline"/>
          <w:highlight w:val="green"/>
        </w:rPr>
        <w:t>a</w:t>
      </w:r>
      <w:r w:rsidRPr="00CD78AB">
        <w:rPr>
          <w:rStyle w:val="StyleUnderline"/>
        </w:rPr>
        <w:t xml:space="preserve"> </w:t>
      </w:r>
      <w:r w:rsidRPr="00CD78AB">
        <w:rPr>
          <w:rStyle w:val="Emphasis"/>
          <w:highlight w:val="green"/>
        </w:rPr>
        <w:t>large-scale war</w:t>
      </w:r>
      <w:r w:rsidRPr="00CD78AB">
        <w:rPr>
          <w:sz w:val="16"/>
        </w:rPr>
        <w:t xml:space="preserve">—with all its attendant risks—at a moment </w:t>
      </w:r>
      <w:r w:rsidRPr="00CD78AB">
        <w:rPr>
          <w:rStyle w:val="StyleUnderline"/>
          <w:highlight w:val="green"/>
        </w:rPr>
        <w:t xml:space="preserve">when </w:t>
      </w:r>
      <w:r w:rsidRPr="00CD78AB">
        <w:rPr>
          <w:rStyle w:val="Emphasis"/>
          <w:highlight w:val="green"/>
        </w:rPr>
        <w:t>debt levels</w:t>
      </w:r>
      <w:r w:rsidRPr="00CD78AB">
        <w:rPr>
          <w:rStyle w:val="StyleUnderline"/>
          <w:highlight w:val="green"/>
        </w:rPr>
        <w:t xml:space="preserve"> are</w:t>
      </w:r>
      <w:r w:rsidRPr="00CD78AB">
        <w:rPr>
          <w:rStyle w:val="StyleUnderline"/>
        </w:rPr>
        <w:t xml:space="preserve"> </w:t>
      </w:r>
      <w:r w:rsidRPr="00CD78AB">
        <w:rPr>
          <w:rStyle w:val="Emphasis"/>
        </w:rPr>
        <w:t xml:space="preserve">already </w:t>
      </w:r>
      <w:r w:rsidRPr="00CD78AB">
        <w:rPr>
          <w:rStyle w:val="Emphasis"/>
          <w:highlight w:val="green"/>
        </w:rPr>
        <w:t>soaring</w:t>
      </w:r>
      <w:r w:rsidRPr="00CD78AB">
        <w:rPr>
          <w:sz w:val="16"/>
        </w:rPr>
        <w:t xml:space="preserve">. More importantly, </w:t>
      </w:r>
      <w:r w:rsidRPr="00CD78AB">
        <w:rPr>
          <w:rStyle w:val="StyleUnderline"/>
          <w:highlight w:val="green"/>
        </w:rPr>
        <w:t>there are lots</w:t>
      </w:r>
      <w:r w:rsidRPr="00CD78AB">
        <w:rPr>
          <w:rStyle w:val="StyleUnderline"/>
        </w:rPr>
        <w:t xml:space="preserve"> of </w:t>
      </w:r>
      <w:r w:rsidRPr="00CD78AB">
        <w:rPr>
          <w:rStyle w:val="Emphasis"/>
          <w:highlight w:val="green"/>
        </w:rPr>
        <w:t>easier</w:t>
      </w:r>
      <w:r w:rsidRPr="00CD78AB">
        <w:rPr>
          <w:rStyle w:val="StyleUnderline"/>
        </w:rPr>
        <w:t xml:space="preserve"> and more </w:t>
      </w:r>
      <w:r w:rsidRPr="00CD78AB">
        <w:rPr>
          <w:rStyle w:val="Emphasis"/>
        </w:rPr>
        <w:t xml:space="preserve">direct </w:t>
      </w:r>
      <w:r w:rsidRPr="00CD78AB">
        <w:rPr>
          <w:rStyle w:val="Emphasis"/>
          <w:highlight w:val="green"/>
        </w:rPr>
        <w:t>ways</w:t>
      </w:r>
      <w:r w:rsidRPr="00CD78AB">
        <w:rPr>
          <w:rStyle w:val="StyleUnderline"/>
          <w:highlight w:val="green"/>
        </w:rPr>
        <w:t xml:space="preserve"> to </w:t>
      </w:r>
      <w:r w:rsidRPr="00CD78AB">
        <w:rPr>
          <w:rStyle w:val="Emphasis"/>
          <w:highlight w:val="green"/>
        </w:rPr>
        <w:t>stimulate the economy</w:t>
      </w:r>
      <w:r w:rsidRPr="00CD78AB">
        <w:rPr>
          <w:sz w:val="16"/>
        </w:rPr>
        <w:t xml:space="preserve">—infrastructure spending, unemployment insurance, even “helicopter payments”—and </w:t>
      </w:r>
      <w:r w:rsidRPr="00CD78AB">
        <w:rPr>
          <w:rStyle w:val="Emphasis"/>
        </w:rPr>
        <w:t>launching a war</w:t>
      </w:r>
      <w:r w:rsidRPr="00CD78AB">
        <w:rPr>
          <w:rStyle w:val="StyleUnderline"/>
        </w:rPr>
        <w:t xml:space="preserve"> has to be one of the least </w:t>
      </w:r>
      <w:r w:rsidRPr="00CD78AB">
        <w:rPr>
          <w:rStyle w:val="Emphasis"/>
        </w:rPr>
        <w:t>efficient methods available</w:t>
      </w:r>
      <w:r w:rsidRPr="00CD78AB">
        <w:rPr>
          <w:sz w:val="16"/>
        </w:rPr>
        <w:t xml:space="preserve">. The threat of war usually spooks investors too, which any politician with their eye on the stock market would be loath to do. Economic </w:t>
      </w:r>
      <w:r w:rsidRPr="00CD78AB">
        <w:rPr>
          <w:rStyle w:val="StyleUnderline"/>
          <w:highlight w:val="green"/>
        </w:rPr>
        <w:t xml:space="preserve">downturns can encourage war in </w:t>
      </w:r>
      <w:r w:rsidRPr="00CD78AB">
        <w:rPr>
          <w:rStyle w:val="StyleUnderline"/>
        </w:rPr>
        <w:t xml:space="preserve">some </w:t>
      </w:r>
      <w:r w:rsidRPr="00CD78AB">
        <w:rPr>
          <w:rStyle w:val="Emphasis"/>
          <w:highlight w:val="green"/>
        </w:rPr>
        <w:t>special circumstances</w:t>
      </w:r>
      <w:r w:rsidRPr="00CD78AB">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w:t>
      </w:r>
      <w:r w:rsidRPr="00CD78AB">
        <w:rPr>
          <w:rStyle w:val="StyleUnderline"/>
        </w:rPr>
        <w:t xml:space="preserve"> I cannot think of </w:t>
      </w:r>
      <w:r w:rsidRPr="00CD78AB">
        <w:rPr>
          <w:rStyle w:val="Emphasis"/>
        </w:rPr>
        <w:t>any country</w:t>
      </w:r>
      <w:r w:rsidRPr="00CD78AB">
        <w:rPr>
          <w:rStyle w:val="StyleUnderline"/>
        </w:rPr>
        <w:t xml:space="preserve"> in </w:t>
      </w:r>
      <w:r w:rsidRPr="00CD78AB">
        <w:rPr>
          <w:rStyle w:val="Emphasis"/>
        </w:rPr>
        <w:t>similar circumstances today</w:t>
      </w:r>
      <w:r w:rsidRPr="00CD78AB">
        <w:rPr>
          <w:rStyle w:val="StyleUnderline"/>
        </w:rPr>
        <w:t xml:space="preserve">. Now is </w:t>
      </w:r>
      <w:r w:rsidRPr="00CD78AB">
        <w:rPr>
          <w:rStyle w:val="Emphasis"/>
        </w:rPr>
        <w:t>hardly the time</w:t>
      </w:r>
      <w:r w:rsidRPr="00CD78AB">
        <w:rPr>
          <w:rStyle w:val="StyleUnderline"/>
        </w:rPr>
        <w:t xml:space="preserve"> for </w:t>
      </w:r>
      <w:r w:rsidRPr="00CD78AB">
        <w:rPr>
          <w:rStyle w:val="Emphasis"/>
        </w:rPr>
        <w:t>Russia</w:t>
      </w:r>
      <w:r w:rsidRPr="00CD78AB">
        <w:rPr>
          <w:rStyle w:val="StyleUnderline"/>
        </w:rPr>
        <w:t xml:space="preserve"> to try to </w:t>
      </w:r>
      <w:r w:rsidRPr="00CD78AB">
        <w:rPr>
          <w:rStyle w:val="Emphasis"/>
        </w:rPr>
        <w:t>grab</w:t>
      </w:r>
      <w:r w:rsidRPr="00CD78AB">
        <w:rPr>
          <w:sz w:val="16"/>
        </w:rPr>
        <w:t xml:space="preserve"> more of </w:t>
      </w:r>
      <w:r w:rsidRPr="00CD78AB">
        <w:rPr>
          <w:rStyle w:val="Emphasis"/>
        </w:rPr>
        <w:t>Ukraine</w:t>
      </w:r>
      <w:r w:rsidRPr="00CD78AB">
        <w:rPr>
          <w:sz w:val="16"/>
        </w:rPr>
        <w:t>—</w:t>
      </w:r>
      <w:r w:rsidRPr="00CD78AB">
        <w:rPr>
          <w:rStyle w:val="StyleUnderline"/>
        </w:rPr>
        <w:t xml:space="preserve">if it even </w:t>
      </w:r>
      <w:r w:rsidRPr="00CD78AB">
        <w:rPr>
          <w:rStyle w:val="Emphasis"/>
        </w:rPr>
        <w:t>wanted</w:t>
      </w:r>
      <w:r w:rsidRPr="00CD78AB">
        <w:rPr>
          <w:rStyle w:val="StyleUnderline"/>
        </w:rPr>
        <w:t xml:space="preserve"> to</w:t>
      </w:r>
      <w:r w:rsidRPr="00CD78AB">
        <w:rPr>
          <w:sz w:val="16"/>
        </w:rPr>
        <w:t>—</w:t>
      </w:r>
      <w:r w:rsidRPr="00CD78AB">
        <w:rPr>
          <w:rStyle w:val="StyleUnderline"/>
        </w:rPr>
        <w:t xml:space="preserve">or for China to </w:t>
      </w:r>
      <w:r w:rsidRPr="00CD78AB">
        <w:rPr>
          <w:rStyle w:val="Emphasis"/>
        </w:rPr>
        <w:t>make a play for Taiwan</w:t>
      </w:r>
      <w:r w:rsidRPr="00CD78AB">
        <w:rPr>
          <w:sz w:val="16"/>
        </w:rPr>
        <w:t xml:space="preserve">, </w:t>
      </w:r>
      <w:r w:rsidRPr="00CD78AB">
        <w:rPr>
          <w:rStyle w:val="StyleUnderline"/>
        </w:rPr>
        <w:t xml:space="preserve">because the </w:t>
      </w:r>
      <w:r w:rsidRPr="00CD78AB">
        <w:rPr>
          <w:rStyle w:val="Emphasis"/>
        </w:rPr>
        <w:t>costs</w:t>
      </w:r>
      <w:r w:rsidRPr="00CD78AB">
        <w:rPr>
          <w:rStyle w:val="StyleUnderline"/>
        </w:rPr>
        <w:t xml:space="preserve"> of doing so would </w:t>
      </w:r>
      <w:r w:rsidRPr="00CD78AB">
        <w:rPr>
          <w:rStyle w:val="Emphasis"/>
        </w:rPr>
        <w:t>clearly outweigh the economic benefits</w:t>
      </w:r>
      <w:r w:rsidRPr="00CD78AB">
        <w:rPr>
          <w:sz w:val="16"/>
        </w:rPr>
        <w:t xml:space="preserve">. </w:t>
      </w:r>
      <w:r w:rsidRPr="00CD78AB">
        <w:rPr>
          <w:rStyle w:val="StyleUnderline"/>
        </w:rPr>
        <w:t xml:space="preserve">Even conquering an </w:t>
      </w:r>
      <w:r w:rsidRPr="00CD78AB">
        <w:rPr>
          <w:rStyle w:val="Emphasis"/>
        </w:rPr>
        <w:t>oil-rich country</w:t>
      </w:r>
      <w:r w:rsidRPr="00CD78AB">
        <w:rPr>
          <w:sz w:val="16"/>
        </w:rPr>
        <w:t>—the sort of greedy acquisitiveness that Trump occasionally hints at—</w:t>
      </w:r>
      <w:r w:rsidRPr="00CD78AB">
        <w:rPr>
          <w:rStyle w:val="Emphasis"/>
        </w:rPr>
        <w:t>doesn’t look attractive</w:t>
      </w:r>
      <w:r w:rsidRPr="00CD78AB">
        <w:rPr>
          <w:rStyle w:val="StyleUnderline"/>
        </w:rPr>
        <w:t xml:space="preserve"> when there’s a </w:t>
      </w:r>
      <w:r w:rsidRPr="00CD78AB">
        <w:rPr>
          <w:rStyle w:val="Emphasis"/>
        </w:rPr>
        <w:t>vast glut on the market</w:t>
      </w:r>
      <w:r w:rsidRPr="00CD78AB">
        <w:rPr>
          <w:sz w:val="16"/>
        </w:rPr>
        <w:t xml:space="preserve">.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CD78AB">
        <w:rPr>
          <w:rStyle w:val="Emphasis"/>
        </w:rPr>
        <w:t>On balance</w:t>
      </w:r>
      <w:r w:rsidRPr="00CD78AB">
        <w:rPr>
          <w:sz w:val="16"/>
        </w:rPr>
        <w:t xml:space="preserve">, however, </w:t>
      </w:r>
      <w:r w:rsidRPr="00CD78AB">
        <w:rPr>
          <w:rStyle w:val="StyleUnderline"/>
        </w:rPr>
        <w:t>I do not think that even</w:t>
      </w:r>
      <w:r w:rsidRPr="00CD78AB">
        <w:rPr>
          <w:sz w:val="16"/>
        </w:rPr>
        <w:t xml:space="preserve"> the </w:t>
      </w:r>
      <w:r w:rsidRPr="00CD78AB">
        <w:rPr>
          <w:rStyle w:val="Emphasis"/>
        </w:rPr>
        <w:t>extraordinary economic conditions</w:t>
      </w:r>
      <w:r w:rsidRPr="00CD78AB">
        <w:rPr>
          <w:sz w:val="16"/>
        </w:rPr>
        <w:t xml:space="preserve"> we are witnessing today are going to </w:t>
      </w:r>
      <w:r w:rsidRPr="00CD78AB">
        <w:rPr>
          <w:rStyle w:val="StyleUnderline"/>
        </w:rPr>
        <w:t xml:space="preserve">have </w:t>
      </w:r>
      <w:r w:rsidRPr="00CD78AB">
        <w:rPr>
          <w:rStyle w:val="Emphasis"/>
        </w:rPr>
        <w:t>much impact</w:t>
      </w:r>
      <w:r w:rsidRPr="00CD78AB">
        <w:rPr>
          <w:rStyle w:val="StyleUnderline"/>
        </w:rPr>
        <w:t xml:space="preserve"> on the </w:t>
      </w:r>
      <w:r w:rsidRPr="00CD78AB">
        <w:rPr>
          <w:rStyle w:val="Emphasis"/>
        </w:rPr>
        <w:t>likelihood of war</w:t>
      </w:r>
      <w:r w:rsidRPr="00CD78AB">
        <w:rPr>
          <w:sz w:val="16"/>
        </w:rPr>
        <w:t xml:space="preserve">. Why? First of all, </w:t>
      </w:r>
      <w:r w:rsidRPr="00CD78AB">
        <w:rPr>
          <w:rStyle w:val="StyleUnderline"/>
        </w:rPr>
        <w:t xml:space="preserve">if depressions </w:t>
      </w:r>
      <w:r w:rsidRPr="00CD78AB">
        <w:rPr>
          <w:rStyle w:val="Emphasis"/>
        </w:rPr>
        <w:t>were</w:t>
      </w:r>
      <w:r w:rsidRPr="00CD78AB">
        <w:rPr>
          <w:rStyle w:val="StyleUnderline"/>
        </w:rPr>
        <w:t xml:space="preserve"> a </w:t>
      </w:r>
      <w:r w:rsidRPr="00CD78AB">
        <w:rPr>
          <w:rStyle w:val="Emphasis"/>
        </w:rPr>
        <w:t>powerful cause of war</w:t>
      </w:r>
      <w:r w:rsidRPr="00CD78AB">
        <w:rPr>
          <w:rStyle w:val="StyleUnderline"/>
        </w:rPr>
        <w:t xml:space="preserve">, there would be a </w:t>
      </w:r>
      <w:r w:rsidRPr="00CD78AB">
        <w:rPr>
          <w:rStyle w:val="Emphasis"/>
        </w:rPr>
        <w:t>lot more</w:t>
      </w:r>
      <w:r w:rsidRPr="00CD78AB">
        <w:rPr>
          <w:rStyle w:val="StyleUnderline"/>
        </w:rPr>
        <w:t xml:space="preserve"> of the </w:t>
      </w:r>
      <w:r w:rsidRPr="00CD78AB">
        <w:rPr>
          <w:rStyle w:val="Emphasis"/>
        </w:rPr>
        <w:t>latter</w:t>
      </w:r>
      <w:r w:rsidRPr="00CD78AB">
        <w:rPr>
          <w:sz w:val="16"/>
        </w:rPr>
        <w:t xml:space="preserve">. To take one example, </w:t>
      </w:r>
      <w:r w:rsidRPr="00CD78AB">
        <w:rPr>
          <w:rStyle w:val="StyleUnderline"/>
          <w:highlight w:val="green"/>
        </w:rPr>
        <w:t>the U</w:t>
      </w:r>
      <w:r w:rsidRPr="00CD78AB">
        <w:rPr>
          <w:sz w:val="16"/>
        </w:rPr>
        <w:t xml:space="preserve">nited </w:t>
      </w:r>
      <w:r w:rsidRPr="00CD78AB">
        <w:rPr>
          <w:rStyle w:val="StyleUnderline"/>
          <w:highlight w:val="green"/>
        </w:rPr>
        <w:t>S</w:t>
      </w:r>
      <w:r w:rsidRPr="00CD78AB">
        <w:rPr>
          <w:sz w:val="16"/>
        </w:rPr>
        <w:t xml:space="preserve">tates </w:t>
      </w:r>
      <w:r w:rsidRPr="00CD78AB">
        <w:rPr>
          <w:rStyle w:val="StyleUnderline"/>
          <w:highlight w:val="green"/>
        </w:rPr>
        <w:t xml:space="preserve">has suffered </w:t>
      </w:r>
      <w:r w:rsidRPr="00CD78AB">
        <w:rPr>
          <w:rStyle w:val="Emphasis"/>
          <w:highlight w:val="green"/>
        </w:rPr>
        <w:t>40</w:t>
      </w:r>
      <w:r w:rsidRPr="00CD78AB">
        <w:rPr>
          <w:rStyle w:val="Emphasis"/>
        </w:rPr>
        <w:t xml:space="preserve"> or more </w:t>
      </w:r>
      <w:r w:rsidRPr="00CD78AB">
        <w:rPr>
          <w:rStyle w:val="Emphasis"/>
          <w:highlight w:val="green"/>
        </w:rPr>
        <w:t>recessions</w:t>
      </w:r>
      <w:r w:rsidRPr="00CD78AB">
        <w:rPr>
          <w:rStyle w:val="StyleUnderline"/>
        </w:rPr>
        <w:t xml:space="preserve"> </w:t>
      </w:r>
      <w:r w:rsidRPr="00CD78AB">
        <w:rPr>
          <w:sz w:val="16"/>
        </w:rPr>
        <w:t xml:space="preserve">since the country was founded, </w:t>
      </w:r>
      <w:r w:rsidRPr="00CD78AB">
        <w:rPr>
          <w:rStyle w:val="StyleUnderline"/>
          <w:highlight w:val="green"/>
        </w:rPr>
        <w:t>yet</w:t>
      </w:r>
      <w:r w:rsidRPr="00CD78AB">
        <w:rPr>
          <w:rStyle w:val="StyleUnderline"/>
        </w:rPr>
        <w:t xml:space="preserve"> it has </w:t>
      </w:r>
      <w:r w:rsidRPr="00CD78AB">
        <w:rPr>
          <w:rStyle w:val="StyleUnderline"/>
          <w:highlight w:val="green"/>
        </w:rPr>
        <w:t>fought</w:t>
      </w:r>
      <w:r w:rsidRPr="00CD78AB">
        <w:rPr>
          <w:rStyle w:val="StyleUnderline"/>
        </w:rPr>
        <w:t xml:space="preserve"> perhaps </w:t>
      </w:r>
      <w:r w:rsidRPr="00CD78AB">
        <w:rPr>
          <w:rStyle w:val="StyleUnderline"/>
          <w:highlight w:val="green"/>
        </w:rPr>
        <w:t>20</w:t>
      </w:r>
      <w:r w:rsidRPr="00CD78AB">
        <w:rPr>
          <w:rStyle w:val="StyleUnderline"/>
        </w:rPr>
        <w:t xml:space="preserve"> interstate </w:t>
      </w:r>
      <w:r w:rsidRPr="00CD78AB">
        <w:rPr>
          <w:rStyle w:val="StyleUnderline"/>
          <w:highlight w:val="green"/>
        </w:rPr>
        <w:t>wars</w:t>
      </w:r>
      <w:r w:rsidRPr="00CD78AB">
        <w:rPr>
          <w:rStyle w:val="StyleUnderline"/>
        </w:rPr>
        <w:t xml:space="preserve">, most of them </w:t>
      </w:r>
      <w:r w:rsidRPr="00CD78AB">
        <w:rPr>
          <w:rStyle w:val="Emphasis"/>
          <w:highlight w:val="green"/>
        </w:rPr>
        <w:t xml:space="preserve">unrelated to </w:t>
      </w:r>
      <w:r w:rsidRPr="00CD78AB">
        <w:rPr>
          <w:rStyle w:val="Emphasis"/>
        </w:rPr>
        <w:t xml:space="preserve">the state of </w:t>
      </w:r>
      <w:r w:rsidRPr="00CD78AB">
        <w:rPr>
          <w:rStyle w:val="Emphasis"/>
          <w:highlight w:val="green"/>
        </w:rPr>
        <w:t>the economy</w:t>
      </w:r>
      <w:r w:rsidRPr="00CD78AB">
        <w:rPr>
          <w:rStyle w:val="StyleUnderline"/>
        </w:rPr>
        <w:t>.</w:t>
      </w:r>
      <w:r w:rsidRPr="00CD78AB">
        <w:rPr>
          <w:sz w:val="16"/>
        </w:rPr>
        <w:t xml:space="preserve"> To paraphrase the economist Paul Samuelson’s famous quip about the stock market, </w:t>
      </w:r>
      <w:r w:rsidRPr="00CD78AB">
        <w:rPr>
          <w:rStyle w:val="StyleUnderline"/>
        </w:rPr>
        <w:t xml:space="preserve">if recessions were a </w:t>
      </w:r>
      <w:r w:rsidRPr="00CD78AB">
        <w:rPr>
          <w:rStyle w:val="Emphasis"/>
        </w:rPr>
        <w:t>powerful cause of war,</w:t>
      </w:r>
      <w:r w:rsidRPr="00CD78AB">
        <w:rPr>
          <w:rStyle w:val="StyleUnderline"/>
        </w:rPr>
        <w:t xml:space="preserve"> they would have predicted “</w:t>
      </w:r>
      <w:r w:rsidRPr="00CD78AB">
        <w:rPr>
          <w:rStyle w:val="Emphasis"/>
        </w:rPr>
        <w:t>nine out of the last five</w:t>
      </w:r>
      <w:r w:rsidRPr="00CD78AB">
        <w:rPr>
          <w:rStyle w:val="StyleUnderline"/>
        </w:rPr>
        <w:t xml:space="preserve"> (or fewer).”</w:t>
      </w:r>
      <w:r w:rsidRPr="00CD78AB">
        <w:rPr>
          <w:u w:val="single"/>
        </w:rPr>
        <w:t xml:space="preserve"> </w:t>
      </w:r>
      <w:r w:rsidRPr="00CD78AB">
        <w:rPr>
          <w:sz w:val="16"/>
        </w:rPr>
        <w:t xml:space="preserve">Second, </w:t>
      </w:r>
      <w:r w:rsidRPr="00CD78AB">
        <w:rPr>
          <w:rStyle w:val="StyleUnderline"/>
          <w:highlight w:val="green"/>
        </w:rPr>
        <w:t xml:space="preserve">states </w:t>
      </w:r>
      <w:r w:rsidRPr="00CD78AB">
        <w:rPr>
          <w:rStyle w:val="Emphasis"/>
          <w:highlight w:val="green"/>
        </w:rPr>
        <w:t>do not start wars</w:t>
      </w:r>
      <w:r w:rsidRPr="00CD78AB">
        <w:rPr>
          <w:rStyle w:val="StyleUnderline"/>
          <w:highlight w:val="green"/>
        </w:rPr>
        <w:t xml:space="preserve"> unless they believe they will win a </w:t>
      </w:r>
      <w:r w:rsidRPr="00CD78AB">
        <w:rPr>
          <w:rStyle w:val="Emphasis"/>
          <w:highlight w:val="green"/>
        </w:rPr>
        <w:t>quick</w:t>
      </w:r>
      <w:r w:rsidRPr="00CD78AB">
        <w:rPr>
          <w:rStyle w:val="StyleUnderline"/>
          <w:highlight w:val="green"/>
        </w:rPr>
        <w:t xml:space="preserve"> and</w:t>
      </w:r>
      <w:r w:rsidRPr="00CD78AB">
        <w:rPr>
          <w:sz w:val="16"/>
        </w:rPr>
        <w:t xml:space="preserve"> relatively </w:t>
      </w:r>
      <w:r w:rsidRPr="00CD78AB">
        <w:rPr>
          <w:rStyle w:val="Emphasis"/>
          <w:highlight w:val="green"/>
        </w:rPr>
        <w:t>cheap victory</w:t>
      </w:r>
      <w:r w:rsidRPr="00CD78AB">
        <w:rPr>
          <w:sz w:val="16"/>
        </w:rPr>
        <w:t xml:space="preserve">. As John Mearsheimer showed in his classic book Conventional Deterrence, </w:t>
      </w:r>
      <w:r w:rsidRPr="00CD78AB">
        <w:rPr>
          <w:rStyle w:val="StyleUnderline"/>
        </w:rPr>
        <w:t xml:space="preserve">national leaders </w:t>
      </w:r>
      <w:r w:rsidRPr="00CD78AB">
        <w:rPr>
          <w:rStyle w:val="Emphasis"/>
        </w:rPr>
        <w:t>avoid</w:t>
      </w:r>
      <w:r w:rsidRPr="00CD78AB">
        <w:rPr>
          <w:rStyle w:val="StyleUnderline"/>
        </w:rPr>
        <w:t xml:space="preserve"> war when they are convinced it will be </w:t>
      </w:r>
      <w:r w:rsidRPr="00CD78AB">
        <w:rPr>
          <w:rStyle w:val="Emphasis"/>
        </w:rPr>
        <w:t>long, bloody, costly</w:t>
      </w:r>
      <w:r w:rsidRPr="00CD78AB">
        <w:rPr>
          <w:rStyle w:val="StyleUnderline"/>
        </w:rPr>
        <w:t xml:space="preserve">, and </w:t>
      </w:r>
      <w:r w:rsidRPr="00CD78AB">
        <w:rPr>
          <w:rStyle w:val="Emphasis"/>
        </w:rPr>
        <w:t>uncertain</w:t>
      </w:r>
      <w:r w:rsidRPr="00CD78AB">
        <w:rPr>
          <w:sz w:val="16"/>
        </w:rPr>
        <w:t xml:space="preserve">. To choose war, political leaders have to convince themselves they can either win a quick, cheap, and decisive victory or achieve some limited objective at low cost. </w:t>
      </w:r>
      <w:r w:rsidRPr="00CD78AB">
        <w:rPr>
          <w:rStyle w:val="Emphasis"/>
        </w:rPr>
        <w:t>Europe</w:t>
      </w:r>
      <w:r w:rsidRPr="00CD78AB">
        <w:rPr>
          <w:rStyle w:val="StyleUnderline"/>
        </w:rPr>
        <w:t xml:space="preserve"> went to war in </w:t>
      </w:r>
      <w:r w:rsidRPr="00CD78AB">
        <w:rPr>
          <w:rStyle w:val="Emphasis"/>
        </w:rPr>
        <w:t>1914</w:t>
      </w:r>
      <w:r w:rsidRPr="00CD78AB">
        <w:rPr>
          <w:sz w:val="16"/>
        </w:rPr>
        <w:t xml:space="preserve"> </w:t>
      </w:r>
      <w:r w:rsidRPr="00CD78AB">
        <w:rPr>
          <w:rStyle w:val="StyleUnderline"/>
        </w:rPr>
        <w:t xml:space="preserve">with each side believing it would win a </w:t>
      </w:r>
      <w:r w:rsidRPr="00CD78AB">
        <w:rPr>
          <w:rStyle w:val="Emphasis"/>
        </w:rPr>
        <w:t>rapid and easy victory</w:t>
      </w:r>
      <w:r w:rsidRPr="00CD78AB">
        <w:rPr>
          <w:sz w:val="16"/>
        </w:rPr>
        <w:t xml:space="preserve">, and Nazi Germany developed the strategy of blitzkrieg in order to subdue its foes as quickly and cheaply as possible. </w:t>
      </w:r>
      <w:r w:rsidRPr="00CD78AB">
        <w:rPr>
          <w:rStyle w:val="Emphasis"/>
        </w:rPr>
        <w:t>Iraq</w:t>
      </w:r>
      <w:r w:rsidRPr="00CD78AB">
        <w:rPr>
          <w:rStyle w:val="StyleUnderline"/>
        </w:rPr>
        <w:t xml:space="preserve"> attacked </w:t>
      </w:r>
      <w:r w:rsidRPr="00CD78AB">
        <w:rPr>
          <w:rStyle w:val="Emphasis"/>
        </w:rPr>
        <w:t>Iran</w:t>
      </w:r>
      <w:r w:rsidRPr="00CD78AB">
        <w:rPr>
          <w:rStyle w:val="StyleUnderline"/>
        </w:rPr>
        <w:t xml:space="preserve"> in 1980</w:t>
      </w:r>
      <w:r w:rsidRPr="00CD78AB">
        <w:rPr>
          <w:sz w:val="16"/>
        </w:rPr>
        <w:t xml:space="preserve"> </w:t>
      </w:r>
      <w:r w:rsidRPr="00CD78AB">
        <w:rPr>
          <w:rStyle w:val="StyleUnderline"/>
        </w:rPr>
        <w:t xml:space="preserve">because Saddam believed the Islamic Republic was in </w:t>
      </w:r>
      <w:r w:rsidRPr="00CD78AB">
        <w:rPr>
          <w:rStyle w:val="Emphasis"/>
        </w:rPr>
        <w:t>disarray</w:t>
      </w:r>
      <w:r w:rsidRPr="00CD78AB">
        <w:rPr>
          <w:rStyle w:val="StyleUnderline"/>
        </w:rPr>
        <w:t xml:space="preserve"> and would be </w:t>
      </w:r>
      <w:r w:rsidRPr="00CD78AB">
        <w:rPr>
          <w:rStyle w:val="Emphasis"/>
        </w:rPr>
        <w:t>easy to defeat</w:t>
      </w:r>
      <w:r w:rsidRPr="00CD78AB">
        <w:rPr>
          <w:sz w:val="16"/>
        </w:rPr>
        <w:t xml:space="preserve">, and George W. </w:t>
      </w:r>
      <w:r w:rsidRPr="00CD78AB">
        <w:rPr>
          <w:rStyle w:val="StyleUnderline"/>
        </w:rPr>
        <w:t xml:space="preserve">Bush </w:t>
      </w:r>
      <w:r w:rsidRPr="00CD78AB">
        <w:rPr>
          <w:rStyle w:val="Emphasis"/>
        </w:rPr>
        <w:t>invaded Iraq</w:t>
      </w:r>
      <w:r w:rsidRPr="00CD78AB">
        <w:rPr>
          <w:rStyle w:val="StyleUnderline"/>
        </w:rPr>
        <w:t xml:space="preserve"> in 2003 convinced the war would be </w:t>
      </w:r>
      <w:r w:rsidRPr="00CD78AB">
        <w:rPr>
          <w:rStyle w:val="Emphasis"/>
        </w:rPr>
        <w:t>short, successful</w:t>
      </w:r>
      <w:r w:rsidRPr="00CD78AB">
        <w:rPr>
          <w:rStyle w:val="StyleUnderline"/>
        </w:rPr>
        <w:t xml:space="preserve">, and </w:t>
      </w:r>
      <w:r w:rsidRPr="00CD78AB">
        <w:rPr>
          <w:rStyle w:val="Emphasis"/>
        </w:rPr>
        <w:t>pay for itself.</w:t>
      </w:r>
      <w:r w:rsidRPr="00CD78AB">
        <w:rPr>
          <w:b/>
          <w:iCs/>
          <w:u w:val="single"/>
          <w:bdr w:val="single" w:sz="8" w:space="0" w:color="auto"/>
        </w:rPr>
        <w:t xml:space="preserve"> </w:t>
      </w:r>
      <w:r w:rsidRPr="00CD78AB">
        <w:rPr>
          <w:rStyle w:val="StyleUnderline"/>
        </w:rPr>
        <w:t xml:space="preserve">The fact that each of these leaders </w:t>
      </w:r>
      <w:r w:rsidRPr="00CD78AB">
        <w:rPr>
          <w:rStyle w:val="Emphasis"/>
        </w:rPr>
        <w:t>miscalculated badly</w:t>
      </w:r>
      <w:r w:rsidRPr="00CD78AB">
        <w:rPr>
          <w:rStyle w:val="StyleUnderline"/>
        </w:rPr>
        <w:t xml:space="preserve"> does not alter the </w:t>
      </w:r>
      <w:r w:rsidRPr="00CD78AB">
        <w:rPr>
          <w:rStyle w:val="Emphasis"/>
        </w:rPr>
        <w:t>main point</w:t>
      </w:r>
      <w:r w:rsidRPr="00CD78AB">
        <w:rPr>
          <w:rStyle w:val="StyleUnderline"/>
        </w:rPr>
        <w:t xml:space="preserve">: </w:t>
      </w:r>
      <w:r w:rsidRPr="00CD78AB">
        <w:rPr>
          <w:rStyle w:val="Emphasis"/>
        </w:rPr>
        <w:t>No matter</w:t>
      </w:r>
      <w:r w:rsidRPr="00CD78AB">
        <w:rPr>
          <w:rStyle w:val="StyleUnderline"/>
        </w:rPr>
        <w:t xml:space="preserve"> what a country’s </w:t>
      </w:r>
      <w:r w:rsidRPr="00CD78AB">
        <w:rPr>
          <w:rStyle w:val="Emphasis"/>
        </w:rPr>
        <w:t>economic condition</w:t>
      </w:r>
      <w:r w:rsidRPr="00CD78AB">
        <w:rPr>
          <w:rStyle w:val="StyleUnderline"/>
        </w:rPr>
        <w:t xml:space="preserve"> might be, its leaders </w:t>
      </w:r>
      <w:r w:rsidRPr="00CD78AB">
        <w:rPr>
          <w:rStyle w:val="Emphasis"/>
        </w:rPr>
        <w:t>will not go to war</w:t>
      </w:r>
      <w:r w:rsidRPr="00CD78AB">
        <w:rPr>
          <w:rStyle w:val="StyleUnderline"/>
        </w:rPr>
        <w:t xml:space="preserve"> unless they think they can do so </w:t>
      </w:r>
      <w:r w:rsidRPr="00CD78AB">
        <w:rPr>
          <w:rStyle w:val="Emphasis"/>
        </w:rPr>
        <w:t>quickly, cheaply</w:t>
      </w:r>
      <w:r w:rsidRPr="00CD78AB">
        <w:rPr>
          <w:rStyle w:val="StyleUnderline"/>
        </w:rPr>
        <w:t xml:space="preserve">, and with a </w:t>
      </w:r>
      <w:r w:rsidRPr="00CD78AB">
        <w:rPr>
          <w:rStyle w:val="Emphasis"/>
        </w:rPr>
        <w:t xml:space="preserve">reasonable probability of success. </w:t>
      </w:r>
      <w:r w:rsidRPr="00CD78AB">
        <w:rPr>
          <w:sz w:val="16"/>
        </w:rPr>
        <w:t xml:space="preserve">Third, and most important, </w:t>
      </w:r>
      <w:r w:rsidRPr="00CD78AB">
        <w:rPr>
          <w:rStyle w:val="StyleUnderline"/>
          <w:highlight w:val="green"/>
        </w:rPr>
        <w:t>the</w:t>
      </w:r>
      <w:r w:rsidRPr="00CD78AB">
        <w:rPr>
          <w:rStyle w:val="StyleUnderline"/>
        </w:rPr>
        <w:t xml:space="preserve"> primary </w:t>
      </w:r>
      <w:r w:rsidRPr="00CD78AB">
        <w:rPr>
          <w:rStyle w:val="Emphasis"/>
          <w:highlight w:val="green"/>
        </w:rPr>
        <w:t>motivation</w:t>
      </w:r>
      <w:r w:rsidRPr="00CD78AB">
        <w:rPr>
          <w:rStyle w:val="StyleUnderline"/>
          <w:highlight w:val="green"/>
        </w:rPr>
        <w:t xml:space="preserve"> for</w:t>
      </w:r>
      <w:r w:rsidRPr="00CD78AB">
        <w:rPr>
          <w:rStyle w:val="StyleUnderline"/>
        </w:rPr>
        <w:t xml:space="preserve"> most </w:t>
      </w:r>
      <w:r w:rsidRPr="00CD78AB">
        <w:rPr>
          <w:rStyle w:val="StyleUnderline"/>
          <w:highlight w:val="green"/>
        </w:rPr>
        <w:t>wars is</w:t>
      </w:r>
      <w:r w:rsidRPr="00CD78AB">
        <w:rPr>
          <w:rStyle w:val="StyleUnderline"/>
        </w:rPr>
        <w:t xml:space="preserve"> the desire for </w:t>
      </w:r>
      <w:r w:rsidRPr="00CD78AB">
        <w:rPr>
          <w:rStyle w:val="Emphasis"/>
          <w:highlight w:val="green"/>
        </w:rPr>
        <w:t>security</w:t>
      </w:r>
      <w:r w:rsidRPr="00CD78AB">
        <w:rPr>
          <w:rStyle w:val="StyleUnderline"/>
        </w:rPr>
        <w:t>,</w:t>
      </w:r>
      <w:r w:rsidRPr="00CD78AB">
        <w:rPr>
          <w:sz w:val="16"/>
        </w:rPr>
        <w:t xml:space="preserve"> </w:t>
      </w:r>
      <w:r w:rsidRPr="00CD78AB">
        <w:rPr>
          <w:rStyle w:val="StyleUnderline"/>
          <w:highlight w:val="green"/>
        </w:rPr>
        <w:t xml:space="preserve">not </w:t>
      </w:r>
      <w:r w:rsidRPr="00CD78AB">
        <w:rPr>
          <w:rStyle w:val="Emphasis"/>
          <w:highlight w:val="green"/>
        </w:rPr>
        <w:t>economic gain</w:t>
      </w:r>
      <w:r w:rsidRPr="00CD78AB">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CD78AB">
        <w:rPr>
          <w:rStyle w:val="Emphasis"/>
        </w:rPr>
        <w:t>every war</w:t>
      </w:r>
      <w:r w:rsidRPr="00CD78AB">
        <w:rPr>
          <w:rStyle w:val="StyleUnderline"/>
        </w:rPr>
        <w:t xml:space="preserve"> between </w:t>
      </w:r>
      <w:r w:rsidRPr="00CD78AB">
        <w:rPr>
          <w:rStyle w:val="Emphasis"/>
        </w:rPr>
        <w:t>Great Powers</w:t>
      </w:r>
      <w:r w:rsidRPr="00CD78AB">
        <w:rPr>
          <w:sz w:val="16"/>
        </w:rPr>
        <w:t xml:space="preserve"> [between 1848 and 1918] … </w:t>
      </w:r>
      <w:r w:rsidRPr="00CD78AB">
        <w:rPr>
          <w:rStyle w:val="StyleUnderline"/>
        </w:rPr>
        <w:t xml:space="preserve">started as a </w:t>
      </w:r>
      <w:r w:rsidRPr="00CD78AB">
        <w:rPr>
          <w:rStyle w:val="Emphasis"/>
        </w:rPr>
        <w:t>preventive</w:t>
      </w:r>
      <w:r w:rsidRPr="00CD78AB">
        <w:rPr>
          <w:rStyle w:val="StyleUnderline"/>
        </w:rPr>
        <w:t xml:space="preserve"> war, not as a </w:t>
      </w:r>
      <w:r w:rsidRPr="00CD78AB">
        <w:rPr>
          <w:rStyle w:val="Emphasis"/>
        </w:rPr>
        <w:t>war of conquest</w:t>
      </w:r>
      <w:r w:rsidRPr="00CD78AB">
        <w:rPr>
          <w:sz w:val="16"/>
        </w:rPr>
        <w:t xml:space="preserve">,” and </w:t>
      </w:r>
      <w:r w:rsidRPr="00CD78AB">
        <w:rPr>
          <w:rStyle w:val="StyleUnderline"/>
        </w:rPr>
        <w:t xml:space="preserve">that </w:t>
      </w:r>
      <w:r w:rsidRPr="00CD78AB">
        <w:rPr>
          <w:rStyle w:val="Emphasis"/>
        </w:rPr>
        <w:t>remains true</w:t>
      </w:r>
      <w:r w:rsidRPr="00CD78AB">
        <w:rPr>
          <w:sz w:val="16"/>
        </w:rPr>
        <w:t xml:space="preserve"> of most wars fought since then. The bottom line: </w:t>
      </w:r>
      <w:r w:rsidRPr="00CD78AB">
        <w:rPr>
          <w:rStyle w:val="Emphasis"/>
        </w:rPr>
        <w:t>Economic conditions</w:t>
      </w:r>
      <w:r w:rsidRPr="00CD78AB">
        <w:rPr>
          <w:sz w:val="16"/>
        </w:rPr>
        <w:t xml:space="preserve"> (i.e., a depression) may affect the broader political environment in which decisions for war or peace are made, but they </w:t>
      </w:r>
      <w:r w:rsidRPr="00CD78AB">
        <w:rPr>
          <w:rStyle w:val="StyleUnderline"/>
        </w:rPr>
        <w:t xml:space="preserve">are only </w:t>
      </w:r>
      <w:r w:rsidRPr="00CD78AB">
        <w:rPr>
          <w:rStyle w:val="Emphasis"/>
        </w:rPr>
        <w:t>one factor among many</w:t>
      </w:r>
      <w:r w:rsidRPr="00CD78AB">
        <w:rPr>
          <w:rStyle w:val="StyleUnderline"/>
        </w:rPr>
        <w:t xml:space="preserve"> and </w:t>
      </w:r>
      <w:r w:rsidRPr="00CD78AB">
        <w:rPr>
          <w:rStyle w:val="Emphasis"/>
        </w:rPr>
        <w:t>rarely</w:t>
      </w:r>
      <w:r w:rsidRPr="00CD78AB">
        <w:rPr>
          <w:rStyle w:val="StyleUnderline"/>
        </w:rPr>
        <w:t xml:space="preserve"> the most significant</w:t>
      </w:r>
      <w:r w:rsidRPr="00CD78AB">
        <w:rPr>
          <w:sz w:val="16"/>
        </w:rPr>
        <w:t>. Even if the COVID-19 pandemic has large, lasting, and negative effects on the world economy—as seems quite likely—it is not likely to affect the probability of war very much, especially in the short term. To be sure, I can’t rule out another powerful cause of war—stupidity—especially when it is so much in evidence in some quarters these days. So there is no guarantee that we won’t see misguided leaders stumbling into another foolish bloodletting. But given that it’s hard to find any rays of sunshine at this particular moment in history, I’m going to hope I’m right about this one.</w:t>
      </w:r>
    </w:p>
    <w:p w14:paraId="475B9B16" w14:textId="77777777" w:rsidR="008629BB" w:rsidRPr="008629BB" w:rsidRDefault="008629BB" w:rsidP="008629BB"/>
    <w:p w14:paraId="3769875A" w14:textId="77777777" w:rsidR="008629BB" w:rsidRPr="002C76CD" w:rsidRDefault="008629BB" w:rsidP="008629BB">
      <w:pPr>
        <w:pStyle w:val="Heading4"/>
      </w:pPr>
      <w:r w:rsidRPr="002C76CD">
        <w:t>Democracy fails to overcome collective action problems – populism and other self-defeating aspects are endemic, NOT backsliding</w:t>
      </w:r>
    </w:p>
    <w:p w14:paraId="667A5398" w14:textId="77777777" w:rsidR="008629BB" w:rsidRPr="002C76CD" w:rsidRDefault="008629BB" w:rsidP="008629BB">
      <w:pPr>
        <w:pStyle w:val="CiteSpacing"/>
        <w:rPr>
          <w:sz w:val="14"/>
        </w:rPr>
      </w:pPr>
      <w:r w:rsidRPr="002C76CD">
        <w:rPr>
          <w:rStyle w:val="Style13ptBold"/>
        </w:rPr>
        <w:t>Di Paola 18</w:t>
      </w:r>
      <w:r w:rsidRPr="002C76CD">
        <w:rPr>
          <w:sz w:val="14"/>
        </w:rPr>
        <w:t xml:space="preserve">  Marcello Di Paola, Postdoctoral Researcher in Philosophy at the University of Vienna, and Research and Teaching Fellow at LUISS University in Rome; and Dale Jamieson, Professor of Environmental Studies and Philosophy, Affiliated Professor of Law, and Affiliated Professor of Medical Ethics at New York University; “Climate Change and the Challenges to Democracy,” University of Miami Law Review, 72(2), 3-9-2018, </w:t>
      </w:r>
      <w:r w:rsidRPr="00377175">
        <w:rPr>
          <w:sz w:val="14"/>
        </w:rPr>
        <w:t>https://repository.law.miami.edu/cgi/viewcontent.cgi?article=4528&amp;context=umlr</w:t>
      </w:r>
      <w:r w:rsidRPr="002C76CD">
        <w:rPr>
          <w:sz w:val="14"/>
        </w:rPr>
        <w:t xml:space="preserve"> /GoGreen! *added [halt]</w:t>
      </w:r>
    </w:p>
    <w:p w14:paraId="7DE5EE7E" w14:textId="77777777" w:rsidR="008629BB" w:rsidRDefault="008629BB" w:rsidP="008629BB">
      <w:pPr>
        <w:rPr>
          <w:sz w:val="16"/>
        </w:rPr>
      </w:pPr>
      <w:r w:rsidRPr="002C76CD">
        <w:rPr>
          <w:sz w:val="16"/>
        </w:rPr>
        <w:t xml:space="preserve">VI. THE INTERLOCKING CRISES In this Part, we highlight how the vulnerabilities of democracy are made salient as well as exacerbated by climate change and other problems of the Anthropocene. We also emphasize how </w:t>
      </w:r>
      <w:r w:rsidRPr="002C76CD">
        <w:rPr>
          <w:rStyle w:val="Emphasis"/>
        </w:rPr>
        <w:t>climate change</w:t>
      </w:r>
      <w:r w:rsidRPr="002C76CD">
        <w:rPr>
          <w:rStyle w:val="StyleUnderline"/>
        </w:rPr>
        <w:t xml:space="preserve"> and </w:t>
      </w:r>
      <w:r w:rsidRPr="002C76CD">
        <w:rPr>
          <w:rStyle w:val="Emphasis"/>
        </w:rPr>
        <w:t>other problems</w:t>
      </w:r>
      <w:r w:rsidRPr="002C76CD">
        <w:rPr>
          <w:rStyle w:val="StyleUnderline"/>
        </w:rPr>
        <w:t xml:space="preserve"> of the Anthropocene place </w:t>
      </w:r>
      <w:r w:rsidRPr="002C76CD">
        <w:rPr>
          <w:rStyle w:val="Emphasis"/>
        </w:rPr>
        <w:t>democracies</w:t>
      </w:r>
      <w:r w:rsidRPr="002C76CD">
        <w:rPr>
          <w:rStyle w:val="StyleUnderline"/>
        </w:rPr>
        <w:t xml:space="preserve"> that attempt to navigate them in a </w:t>
      </w:r>
      <w:r w:rsidRPr="002C76CD">
        <w:rPr>
          <w:rStyle w:val="Emphasis"/>
        </w:rPr>
        <w:t>particularly impervious Scylla and Charybdis</w:t>
      </w:r>
      <w:r w:rsidRPr="002C76CD">
        <w:rPr>
          <w:rStyle w:val="StyleUnderline"/>
        </w:rPr>
        <w:t>-like situation</w:t>
      </w:r>
      <w:r w:rsidRPr="002C76CD">
        <w:rPr>
          <w:sz w:val="16"/>
        </w:rPr>
        <w:t xml:space="preserve">.173 </w:t>
      </w:r>
      <w:r w:rsidRPr="002C76CD">
        <w:rPr>
          <w:rStyle w:val="StyleUnderline"/>
        </w:rPr>
        <w:t xml:space="preserve">The Scylla is </w:t>
      </w:r>
      <w:r w:rsidRPr="002C76CD">
        <w:rPr>
          <w:rStyle w:val="Emphasis"/>
        </w:rPr>
        <w:t>ineffective policy</w:t>
      </w:r>
      <w:r w:rsidRPr="002C76CD">
        <w:rPr>
          <w:rStyle w:val="StyleUnderline"/>
        </w:rPr>
        <w:t xml:space="preserve">; the Charybdis is some </w:t>
      </w:r>
      <w:r w:rsidRPr="002C76CD">
        <w:rPr>
          <w:rStyle w:val="Emphasis"/>
        </w:rPr>
        <w:t>relaxation of</w:t>
      </w:r>
      <w:r w:rsidRPr="002C76CD">
        <w:rPr>
          <w:rStyle w:val="StyleUnderline"/>
        </w:rPr>
        <w:t xml:space="preserve"> the core democratic principle of </w:t>
      </w:r>
      <w:r w:rsidRPr="002C76CD">
        <w:rPr>
          <w:rStyle w:val="Emphasis"/>
        </w:rPr>
        <w:t>popular sovereignty</w:t>
      </w:r>
      <w:r w:rsidRPr="002C76CD">
        <w:rPr>
          <w:rStyle w:val="StyleUnderline"/>
        </w:rPr>
        <w:t xml:space="preserve">. Both options seem nearly </w:t>
      </w:r>
      <w:r w:rsidRPr="002C76CD">
        <w:rPr>
          <w:rStyle w:val="Emphasis"/>
        </w:rPr>
        <w:t>guaranteed</w:t>
      </w:r>
      <w:r w:rsidRPr="002C76CD">
        <w:rPr>
          <w:rStyle w:val="StyleUnderline"/>
        </w:rPr>
        <w:t xml:space="preserve"> to trigger </w:t>
      </w:r>
      <w:r w:rsidRPr="002C76CD">
        <w:rPr>
          <w:rStyle w:val="Emphasis"/>
        </w:rPr>
        <w:t>significant legitimacy challenges</w:t>
      </w:r>
      <w:r w:rsidRPr="002C76CD">
        <w:rPr>
          <w:rStyle w:val="StyleUnderline"/>
        </w:rPr>
        <w:t xml:space="preserve"> to </w:t>
      </w:r>
      <w:r w:rsidRPr="002C76CD">
        <w:rPr>
          <w:rStyle w:val="Emphasis"/>
        </w:rPr>
        <w:t>liberal democratic systems</w:t>
      </w:r>
      <w:r w:rsidRPr="002C76CD">
        <w:rPr>
          <w:sz w:val="16"/>
        </w:rPr>
        <w:t xml:space="preserve">. Traditionally, two important sources of democratic legitimacy have been beneficial consequences, in the utilitarian tradition, and consent, in the social contract tradition.174 Whatever else may count as beneficial consequences, the capacity to solve problems that threaten the physical and social security of citizens is a central and important source of democratic legitimacy.175 Call this the “public utility” view of democratic legitimacy. And whatever else may count as consent, surely the fact that the majority of citizens have expressed their preference for a certain candidate, law, or policy is an important source of democratic legitimacy as well.176 Call this the “expressed preference” view of democratic legitimacy. Consider public utility first. As we have pointed out, most </w:t>
      </w:r>
      <w:r w:rsidRPr="002C76CD">
        <w:rPr>
          <w:rStyle w:val="StyleUnderline"/>
        </w:rPr>
        <w:t xml:space="preserve">contemporary </w:t>
      </w:r>
      <w:r w:rsidRPr="002C76CD">
        <w:rPr>
          <w:rStyle w:val="Emphasis"/>
        </w:rPr>
        <w:t>democracies</w:t>
      </w:r>
      <w:r w:rsidRPr="002C76CD">
        <w:rPr>
          <w:rStyle w:val="StyleUnderline"/>
        </w:rPr>
        <w:t xml:space="preserve"> have</w:t>
      </w:r>
      <w:r w:rsidRPr="002C76CD">
        <w:rPr>
          <w:sz w:val="16"/>
        </w:rPr>
        <w:t xml:space="preserve"> thus far </w:t>
      </w:r>
      <w:r w:rsidRPr="002C76CD">
        <w:rPr>
          <w:rStyle w:val="Emphasis"/>
        </w:rPr>
        <w:t>failed</w:t>
      </w:r>
      <w:r w:rsidRPr="002C76CD">
        <w:rPr>
          <w:rStyle w:val="StyleUnderline"/>
        </w:rPr>
        <w:t xml:space="preserve"> to address</w:t>
      </w:r>
      <w:r w:rsidRPr="002C76CD">
        <w:rPr>
          <w:sz w:val="16"/>
        </w:rPr>
        <w:t xml:space="preserve"> the </w:t>
      </w:r>
      <w:r w:rsidRPr="002C76CD">
        <w:rPr>
          <w:rStyle w:val="Emphasis"/>
        </w:rPr>
        <w:t>emerging problems</w:t>
      </w:r>
      <w:r w:rsidRPr="002C76CD">
        <w:rPr>
          <w:sz w:val="16"/>
        </w:rPr>
        <w:t xml:space="preserve"> of the Anthropocene.177 Consequently, the sense of physical and social insecurity grows more acute amongst citizens as the problems mount and compound.178 The legitimacy of these democracies, and the supranational institutions they have created, such as the European Union and the United Nations, is thus compromised on public utility grounds. Now consider expressed preference. </w:t>
      </w:r>
      <w:r w:rsidRPr="004E6C40">
        <w:rPr>
          <w:rStyle w:val="StyleUnderline"/>
          <w:highlight w:val="green"/>
        </w:rPr>
        <w:t xml:space="preserve">The </w:t>
      </w:r>
      <w:r w:rsidRPr="004E6C40">
        <w:rPr>
          <w:rStyle w:val="Emphasis"/>
          <w:highlight w:val="green"/>
        </w:rPr>
        <w:t>global scope</w:t>
      </w:r>
      <w:r w:rsidRPr="002C76CD">
        <w:rPr>
          <w:rStyle w:val="StyleUnderline"/>
        </w:rPr>
        <w:t xml:space="preserve">, long-term reach, unprecedented features, </w:t>
      </w:r>
      <w:r w:rsidRPr="004E6C40">
        <w:rPr>
          <w:rStyle w:val="StyleUnderline"/>
          <w:highlight w:val="green"/>
        </w:rPr>
        <w:t xml:space="preserve">and </w:t>
      </w:r>
      <w:r w:rsidRPr="004E6C40">
        <w:rPr>
          <w:rStyle w:val="Emphasis"/>
          <w:highlight w:val="green"/>
        </w:rPr>
        <w:t>highly complex</w:t>
      </w:r>
      <w:r w:rsidRPr="004E6C40">
        <w:rPr>
          <w:rStyle w:val="StyleUnderline"/>
          <w:highlight w:val="green"/>
        </w:rPr>
        <w:t xml:space="preserve"> nature of </w:t>
      </w:r>
      <w:r w:rsidRPr="004E6C40">
        <w:rPr>
          <w:rStyle w:val="Emphasis"/>
          <w:highlight w:val="green"/>
        </w:rPr>
        <w:t>climate change</w:t>
      </w:r>
      <w:r w:rsidRPr="004E6C40">
        <w:rPr>
          <w:rStyle w:val="StyleUnderline"/>
          <w:highlight w:val="green"/>
        </w:rPr>
        <w:t xml:space="preserve"> and </w:t>
      </w:r>
      <w:r w:rsidRPr="004E6C40">
        <w:rPr>
          <w:rStyle w:val="Emphasis"/>
          <w:highlight w:val="green"/>
        </w:rPr>
        <w:t>other problems</w:t>
      </w:r>
      <w:r w:rsidRPr="002C76CD">
        <w:rPr>
          <w:rStyle w:val="StyleUnderline"/>
        </w:rPr>
        <w:t xml:space="preserve"> of the Anthropocene </w:t>
      </w:r>
      <w:r w:rsidRPr="004E6C40">
        <w:rPr>
          <w:rStyle w:val="StyleUnderline"/>
          <w:highlight w:val="green"/>
        </w:rPr>
        <w:t>require</w:t>
      </w:r>
      <w:r w:rsidRPr="002C76CD">
        <w:rPr>
          <w:rStyle w:val="StyleUnderline"/>
        </w:rPr>
        <w:t xml:space="preserve"> democracies to make robust commitments to </w:t>
      </w:r>
      <w:r w:rsidRPr="004E6C40">
        <w:rPr>
          <w:rStyle w:val="Emphasis"/>
          <w:highlight w:val="green"/>
        </w:rPr>
        <w:t>multilateral coop</w:t>
      </w:r>
      <w:r w:rsidRPr="002C76CD">
        <w:rPr>
          <w:rStyle w:val="Emphasis"/>
        </w:rPr>
        <w:t>eration</w:t>
      </w:r>
      <w:r w:rsidRPr="002C76CD">
        <w:rPr>
          <w:rStyle w:val="StyleUnderline"/>
        </w:rPr>
        <w:t xml:space="preserve">, </w:t>
      </w:r>
      <w:r w:rsidRPr="004E6C40">
        <w:rPr>
          <w:rStyle w:val="Emphasis"/>
          <w:highlight w:val="green"/>
        </w:rPr>
        <w:t>long-term planning</w:t>
      </w:r>
      <w:r w:rsidRPr="002C76CD">
        <w:rPr>
          <w:rStyle w:val="StyleUnderline"/>
        </w:rPr>
        <w:t xml:space="preserve">, significant deviations from the status quo, </w:t>
      </w:r>
      <w:r w:rsidRPr="004E6C40">
        <w:rPr>
          <w:rStyle w:val="StyleUnderline"/>
          <w:highlight w:val="green"/>
        </w:rPr>
        <w:t>and</w:t>
      </w:r>
      <w:r w:rsidRPr="002C76CD">
        <w:rPr>
          <w:rStyle w:val="StyleUnderline"/>
        </w:rPr>
        <w:t xml:space="preserve"> increased reliance on </w:t>
      </w:r>
      <w:r w:rsidRPr="004E6C40">
        <w:rPr>
          <w:rStyle w:val="Emphasis"/>
          <w:highlight w:val="green"/>
        </w:rPr>
        <w:t>expert knowledge</w:t>
      </w:r>
      <w:r w:rsidRPr="002C76CD">
        <w:rPr>
          <w:rStyle w:val="StyleUnderline"/>
        </w:rPr>
        <w:t xml:space="preserve"> if they are to succeed in managing these problems</w:t>
      </w:r>
      <w:r w:rsidRPr="002C76CD">
        <w:rPr>
          <w:sz w:val="16"/>
        </w:rPr>
        <w:t xml:space="preserve">. 179 Citizens’ expressed preferences may be quite distant from this network of commitments and activities,180 since the benefits of successfully managing a problem like climate change would mostly accrue not to these citizens, but to spatiotemporally distant people (i.e., the global poor and future generations) and genetically distant (non-human) nature. 181 Attempting to force such commitments, especially at a time when democracies are already being accused of not being responsive enough to their citizens, can further compromise legitimacy.182 </w:t>
      </w:r>
      <w:r w:rsidRPr="002C76CD">
        <w:rPr>
          <w:rStyle w:val="StyleUnderline"/>
        </w:rPr>
        <w:t xml:space="preserve">We thus face an apparent dilemma: </w:t>
      </w:r>
      <w:r w:rsidRPr="004E6C40">
        <w:rPr>
          <w:rStyle w:val="Emphasis"/>
          <w:highlight w:val="green"/>
        </w:rPr>
        <w:t>if democracies fail</w:t>
      </w:r>
      <w:r w:rsidRPr="002C76CD">
        <w:rPr>
          <w:rStyle w:val="StyleUnderline"/>
        </w:rPr>
        <w:t xml:space="preserve"> to successfully address climate change and other problems of the Anthropocene, </w:t>
      </w:r>
      <w:r w:rsidRPr="004E6C40">
        <w:rPr>
          <w:rStyle w:val="StyleUnderline"/>
          <w:highlight w:val="green"/>
        </w:rPr>
        <w:t xml:space="preserve">their </w:t>
      </w:r>
      <w:r w:rsidRPr="004E6C40">
        <w:rPr>
          <w:rStyle w:val="Emphasis"/>
          <w:highlight w:val="green"/>
        </w:rPr>
        <w:t>legitimacy will be challenged</w:t>
      </w:r>
      <w:r w:rsidRPr="004E6C40">
        <w:rPr>
          <w:rStyle w:val="StyleUnderline"/>
          <w:highlight w:val="green"/>
        </w:rPr>
        <w:t xml:space="preserve"> on </w:t>
      </w:r>
      <w:r w:rsidRPr="004E6C40">
        <w:rPr>
          <w:rStyle w:val="Emphasis"/>
          <w:highlight w:val="green"/>
        </w:rPr>
        <w:t>public utility</w:t>
      </w:r>
      <w:r w:rsidRPr="002C76CD">
        <w:rPr>
          <w:rStyle w:val="StyleUnderline"/>
        </w:rPr>
        <w:t xml:space="preserve"> grounds. </w:t>
      </w:r>
      <w:r w:rsidRPr="004E6C40">
        <w:rPr>
          <w:rStyle w:val="Emphasis"/>
          <w:highlight w:val="green"/>
        </w:rPr>
        <w:t>If they aggressively</w:t>
      </w:r>
      <w:r w:rsidRPr="002C76CD">
        <w:rPr>
          <w:rStyle w:val="Emphasis"/>
        </w:rPr>
        <w:t xml:space="preserve"> attempt to </w:t>
      </w:r>
      <w:r w:rsidRPr="004E6C40">
        <w:rPr>
          <w:rStyle w:val="Emphasis"/>
          <w:highlight w:val="green"/>
        </w:rPr>
        <w:t>address them</w:t>
      </w:r>
      <w:r w:rsidRPr="004E6C40">
        <w:rPr>
          <w:rStyle w:val="StyleUnderline"/>
          <w:highlight w:val="green"/>
        </w:rPr>
        <w:t xml:space="preserve">, their </w:t>
      </w:r>
      <w:r w:rsidRPr="004E6C40">
        <w:rPr>
          <w:rStyle w:val="Emphasis"/>
          <w:highlight w:val="green"/>
        </w:rPr>
        <w:t>legitimacy will</w:t>
      </w:r>
      <w:r w:rsidRPr="002C76CD">
        <w:rPr>
          <w:rStyle w:val="Emphasis"/>
        </w:rPr>
        <w:t xml:space="preserve"> likely </w:t>
      </w:r>
      <w:r w:rsidRPr="004E6C40">
        <w:rPr>
          <w:rStyle w:val="Emphasis"/>
          <w:highlight w:val="green"/>
        </w:rPr>
        <w:t>be challenged</w:t>
      </w:r>
      <w:r w:rsidRPr="004E6C40">
        <w:rPr>
          <w:rStyle w:val="StyleUnderline"/>
          <w:highlight w:val="green"/>
        </w:rPr>
        <w:t xml:space="preserve"> on </w:t>
      </w:r>
      <w:r w:rsidRPr="004E6C40">
        <w:rPr>
          <w:rStyle w:val="Emphasis"/>
          <w:highlight w:val="green"/>
        </w:rPr>
        <w:t>expressed preference</w:t>
      </w:r>
      <w:r w:rsidRPr="002C76CD">
        <w:rPr>
          <w:rStyle w:val="StyleUnderline"/>
        </w:rPr>
        <w:t xml:space="preserve"> grounds. </w:t>
      </w:r>
      <w:r w:rsidRPr="004E6C40">
        <w:rPr>
          <w:rStyle w:val="Emphasis"/>
          <w:highlight w:val="green"/>
        </w:rPr>
        <w:t>Either way</w:t>
      </w:r>
      <w:r w:rsidRPr="002C76CD">
        <w:rPr>
          <w:rStyle w:val="StyleUnderline"/>
        </w:rPr>
        <w:t xml:space="preserve">, we can </w:t>
      </w:r>
      <w:r w:rsidRPr="004E6C40">
        <w:rPr>
          <w:rStyle w:val="Emphasis"/>
          <w:highlight w:val="green"/>
        </w:rPr>
        <w:t>expect</w:t>
      </w:r>
      <w:r w:rsidRPr="004E6C40">
        <w:rPr>
          <w:rStyle w:val="StyleUnderline"/>
          <w:highlight w:val="green"/>
        </w:rPr>
        <w:t xml:space="preserve"> the </w:t>
      </w:r>
      <w:r w:rsidRPr="004E6C40">
        <w:rPr>
          <w:rStyle w:val="Emphasis"/>
          <w:highlight w:val="green"/>
        </w:rPr>
        <w:t>power</w:t>
      </w:r>
      <w:r w:rsidRPr="004E6C40">
        <w:rPr>
          <w:rStyle w:val="StyleUnderline"/>
          <w:highlight w:val="green"/>
        </w:rPr>
        <w:t xml:space="preserve"> of </w:t>
      </w:r>
      <w:r w:rsidRPr="004E6C40">
        <w:rPr>
          <w:rStyle w:val="Emphasis"/>
          <w:highlight w:val="green"/>
        </w:rPr>
        <w:t>populist</w:t>
      </w:r>
      <w:r w:rsidRPr="002C76CD">
        <w:rPr>
          <w:rStyle w:val="StyleUnderline"/>
        </w:rPr>
        <w:t xml:space="preserve"> figures and </w:t>
      </w:r>
      <w:r w:rsidRPr="004E6C40">
        <w:rPr>
          <w:rStyle w:val="Emphasis"/>
          <w:highlight w:val="green"/>
        </w:rPr>
        <w:t>movements to grow</w:t>
      </w:r>
      <w:r w:rsidRPr="002C76CD">
        <w:rPr>
          <w:sz w:val="16"/>
        </w:rPr>
        <w:t xml:space="preserve">. The remainder of this Part illuminates this dilemma by discussing how </w:t>
      </w:r>
      <w:r w:rsidRPr="002C76CD">
        <w:rPr>
          <w:rStyle w:val="StyleUnderline"/>
        </w:rPr>
        <w:t>climate change and other problems</w:t>
      </w:r>
      <w:r w:rsidRPr="002C76CD">
        <w:rPr>
          <w:sz w:val="16"/>
        </w:rPr>
        <w:t xml:space="preserve"> of the Anthropocene </w:t>
      </w:r>
      <w:r w:rsidRPr="002C76CD">
        <w:rPr>
          <w:rStyle w:val="StyleUnderline"/>
        </w:rPr>
        <w:t xml:space="preserve">interact </w:t>
      </w:r>
      <w:r w:rsidRPr="004E6C40">
        <w:rPr>
          <w:rStyle w:val="StyleUnderline"/>
          <w:highlight w:val="green"/>
        </w:rPr>
        <w:t>with</w:t>
      </w:r>
      <w:r w:rsidRPr="002C76CD">
        <w:rPr>
          <w:sz w:val="16"/>
        </w:rPr>
        <w:t xml:space="preserve"> some further </w:t>
      </w:r>
      <w:r w:rsidRPr="004E6C40">
        <w:rPr>
          <w:rStyle w:val="Emphasis"/>
          <w:highlight w:val="green"/>
        </w:rPr>
        <w:t>democratic vulnerabilities:</w:t>
      </w:r>
      <w:r w:rsidRPr="002C76CD">
        <w:rPr>
          <w:sz w:val="16"/>
        </w:rPr>
        <w:t xml:space="preserve"> weak multilateralism, short-termism, the profusion of veto players, the contested role of experts, and self-referring decision making. A. </w:t>
      </w:r>
      <w:r w:rsidRPr="004E6C40">
        <w:rPr>
          <w:rStyle w:val="Emphasis"/>
          <w:highlight w:val="green"/>
        </w:rPr>
        <w:t>Weak Multilateralism</w:t>
      </w:r>
      <w:r w:rsidRPr="002C76CD">
        <w:rPr>
          <w:sz w:val="16"/>
        </w:rPr>
        <w:t xml:space="preserve"> Climate change cannot be successfully managed without a strong commitment to international cooperation.183 For a climate regime to succeed, it must be effective, perceived as at least not unfair by all parties, and otherwise acceptable to each party.184 At various times, the attempt to create a regime has foundered on each of these three considerations.185 From the beginning of the negotiations that led to the adoption of the FCCC in 1992 and in subsequent negotiations under the Convention, the question of fairness has been unavoidable.186 When agreements have been structured in ways that are acceptable to developing countries (e.g., the Kyoto Protocol) they have been perceived as unfair by the United States.187 This has led to the weakening of commitments and to a regime whose effectiveness is in question.188 The Paris Agreement, by putting voluntary pledges at the center, was designed to avoid the problem of perceived unfairness.189 It was reasonably thought that no party could say that they had been unfairly treated when they have agreed to be measured in relation to a commitment that they have voluntarily undertaken and to which no sanctions are attached for non-compliance. 190 Nevertheless, that was exactly the claim made by President Trump in announcing his intention to withdraw the United States from the Paris Agreement.191 Moreover, the cost of creating an agreement to which no one could reasonably object was to create an Agreement whose effectiveness was in question even before the United States announced its intention to withdraw.192 While climate change is its own “full tragedy and weird comedy,” 193 there are structural issues at work.194 As the world order attempts to adjust to shifting power distributions following the emergence of new giants such as China and India, when it comes to problems such as climate change the cooperation of such countries is no longer just desirable but essential.195 As their collaboration becomes more valuable, the price for obtaining it rises accordingly.196 This complicates negotiations, and the problem seems only destined to worsen because this logic applies not only to presently emerging world powers, but also to those that have already emerged and those that will emerge in the future. As we observed in an earlier paper, “[g]lobal governance in the Anthropocene is cooperation-hungry, and this increases the price of obtaining cooperation from every country.”197 In addition, </w:t>
      </w:r>
      <w:r w:rsidRPr="002C76CD">
        <w:rPr>
          <w:rStyle w:val="Emphasis"/>
        </w:rPr>
        <w:t>democracies</w:t>
      </w:r>
      <w:r w:rsidRPr="002C76CD">
        <w:rPr>
          <w:rStyle w:val="StyleUnderline"/>
        </w:rPr>
        <w:t xml:space="preserve"> have their own </w:t>
      </w:r>
      <w:r w:rsidRPr="002C76CD">
        <w:rPr>
          <w:rStyle w:val="Emphasis"/>
        </w:rPr>
        <w:t>particular problems</w:t>
      </w:r>
      <w:r w:rsidRPr="002C76CD">
        <w:rPr>
          <w:rStyle w:val="StyleUnderline"/>
        </w:rPr>
        <w:t xml:space="preserve"> when it comes to </w:t>
      </w:r>
      <w:r w:rsidRPr="002C76CD">
        <w:rPr>
          <w:rStyle w:val="Emphasis"/>
        </w:rPr>
        <w:t>multilateral agreements</w:t>
      </w:r>
      <w:r w:rsidRPr="002C76CD">
        <w:rPr>
          <w:rStyle w:val="StyleUnderline"/>
        </w:rPr>
        <w:t>. Except in the rare case where they are able to steer multilateral agreements in the way they prefer, democratic governments “</w:t>
      </w:r>
      <w:r w:rsidRPr="004E6C40">
        <w:rPr>
          <w:rStyle w:val="StyleUnderline"/>
          <w:highlight w:val="green"/>
        </w:rPr>
        <w:t xml:space="preserve">often </w:t>
      </w:r>
      <w:r w:rsidRPr="004E6C40">
        <w:rPr>
          <w:rStyle w:val="Emphasis"/>
          <w:highlight w:val="green"/>
        </w:rPr>
        <w:t>seek to avoid compliance</w:t>
      </w:r>
      <w:r w:rsidRPr="002C76CD">
        <w:rPr>
          <w:rStyle w:val="StyleUnderline"/>
        </w:rPr>
        <w:t xml:space="preserve"> with binding </w:t>
      </w:r>
      <w:r w:rsidRPr="002C76CD">
        <w:rPr>
          <w:rStyle w:val="Emphasis"/>
        </w:rPr>
        <w:t>multilateral decisions</w:t>
      </w:r>
      <w:r w:rsidRPr="002C76CD">
        <w:rPr>
          <w:rStyle w:val="StyleUnderline"/>
        </w:rPr>
        <w:t xml:space="preserve"> if </w:t>
      </w:r>
      <w:r w:rsidRPr="004E6C40">
        <w:rPr>
          <w:rStyle w:val="StyleUnderline"/>
          <w:highlight w:val="green"/>
        </w:rPr>
        <w:t xml:space="preserve">this </w:t>
      </w:r>
      <w:r w:rsidRPr="004E6C40">
        <w:rPr>
          <w:rStyle w:val="Emphasis"/>
          <w:highlight w:val="green"/>
        </w:rPr>
        <w:t>weakens their relationship to their electorate</w:t>
      </w:r>
      <w:r w:rsidRPr="002C76CD">
        <w:rPr>
          <w:sz w:val="16"/>
        </w:rPr>
        <w:t xml:space="preserve">.”198 </w:t>
      </w:r>
      <w:r w:rsidRPr="002C76CD">
        <w:rPr>
          <w:rStyle w:val="StyleUnderline"/>
        </w:rPr>
        <w:t>This is in fact what happened in the case of</w:t>
      </w:r>
      <w:r w:rsidRPr="002C76CD">
        <w:rPr>
          <w:sz w:val="16"/>
        </w:rPr>
        <w:t xml:space="preserve"> President </w:t>
      </w:r>
      <w:r w:rsidRPr="002C76CD">
        <w:rPr>
          <w:rStyle w:val="StyleUnderline"/>
        </w:rPr>
        <w:t>Trump’s repudiation of the Paris Agreement</w:t>
      </w:r>
      <w:r w:rsidRPr="002C76CD">
        <w:rPr>
          <w:sz w:val="16"/>
        </w:rPr>
        <w:t xml:space="preserve">.199 The stated reason was the agreement’s unfairness to the United States.200 However, the deeper reason was that the Obama administration’s decision to join, although admittedly an act of national self-determination, was not in fact an authentic deliverance of American popular sovereignty, at least in the eyes of Trump and his supporters.201 According to Trump, [t]he Paris Climate Accord is simply the latest example of Washington entering into an agreement that disadvantages the United States to the exclusive benefit of other countries, leaving American workers – who [sic] I love – and taxpayers to absorb the cost in terms of lost jobs, lower wages, shuttered factories, and vastly diminished economic production.202 In the same speech Trump reminded his audience that “I was elected to represent the citizens of Pittsburgh, not Paris.”203 In democracies, it is ultimately citizens who empower their representatives to bargain and strike terms of international cooperation.204 Successfully addressing the problems of the Anthropocene is likely to require unprecedented levels of multilateralism.205 Democratic states that attempt to rise to the challenge are likely to face legitimacy challenges on expressed preference grounds. Those that do not may face legitimacy challenges on public utility grounds. B. </w:t>
      </w:r>
      <w:r w:rsidRPr="004E6C40">
        <w:rPr>
          <w:rStyle w:val="Emphasis"/>
          <w:highlight w:val="green"/>
        </w:rPr>
        <w:t>Short-termism</w:t>
      </w:r>
      <w:r w:rsidRPr="002C76CD">
        <w:rPr>
          <w:sz w:val="16"/>
        </w:rPr>
        <w:t xml:space="preserve"> Short-termism can be defined as “the priority given to present net benefits at the cost of future ones.”206 Short-termism is a problem whenever policy domains have an extended timeframe, as is the case with climate change and other systemic problems of the Anthropocene.207 In these cases, present net benefits may need to be curtailed (through increases in taxes and regulations, for example) for the sake of benefits that might materialize in the distant future. These future benefits will then mostly advantage people other than those who have borne the costs. Reasons for privileging the present in these cases include pure time preference, uncertainty, and diminished or even null moral concern for those who might benefit in the future.208 The temptation, then, is to eschew the costs of the required policies and “pass the buck” to future generations.209 Short-termism is not always irrational nor morally wrong.210 It has been argued, however, that short-termism is both irrational and morally wrong in the case of climate change.211 The sources of short-termism are rooted in human psychology and can manifest in any kind of political regime.212 However, it has been argued that democracies are particularly vulnerable to short-termism.213 </w:t>
      </w:r>
      <w:r w:rsidRPr="002C76CD">
        <w:rPr>
          <w:rStyle w:val="StyleUnderline"/>
        </w:rPr>
        <w:t xml:space="preserve">One important reason for the short-termism of democratic political regimes is that these regimes inherit, via voting and other forms of popular influence, their citizens’ biases in favor of the present. </w:t>
      </w:r>
      <w:r w:rsidRPr="004E6C40">
        <w:rPr>
          <w:rStyle w:val="Emphasis"/>
          <w:highlight w:val="green"/>
        </w:rPr>
        <w:t>Policies</w:t>
      </w:r>
      <w:r w:rsidRPr="002C76CD">
        <w:rPr>
          <w:rStyle w:val="StyleUnderline"/>
        </w:rPr>
        <w:t xml:space="preserve"> may also </w:t>
      </w:r>
      <w:r w:rsidRPr="002C76CD">
        <w:rPr>
          <w:sz w:val="16"/>
        </w:rPr>
        <w:t>reflect</w:t>
      </w:r>
      <w:r w:rsidRPr="002C76CD">
        <w:rPr>
          <w:rStyle w:val="StyleUnderline"/>
        </w:rPr>
        <w:t xml:space="preserve"> citizens’ </w:t>
      </w:r>
      <w:r w:rsidRPr="004E6C40">
        <w:rPr>
          <w:rStyle w:val="Emphasis"/>
          <w:highlight w:val="green"/>
        </w:rPr>
        <w:t>misinformation</w:t>
      </w:r>
      <w:r w:rsidRPr="002C76CD">
        <w:rPr>
          <w:rStyle w:val="StyleUnderline"/>
        </w:rPr>
        <w:t xml:space="preserve"> about, or unawareness of, long-term processes, risks, policy aims, and possible outcomes</w:t>
      </w:r>
      <w:r w:rsidRPr="002C76CD">
        <w:rPr>
          <w:sz w:val="16"/>
        </w:rPr>
        <w:t xml:space="preserve">.214 </w:t>
      </w:r>
      <w:r w:rsidRPr="004E6C40">
        <w:rPr>
          <w:rStyle w:val="StyleUnderline"/>
          <w:highlight w:val="green"/>
        </w:rPr>
        <w:t>To counter</w:t>
      </w:r>
      <w:r w:rsidRPr="002C76CD">
        <w:rPr>
          <w:rStyle w:val="StyleUnderline"/>
        </w:rPr>
        <w:t xml:space="preserve"> these tendencies, liberal democracies </w:t>
      </w:r>
      <w:r w:rsidRPr="004E6C40">
        <w:rPr>
          <w:rStyle w:val="StyleUnderline"/>
          <w:highlight w:val="green"/>
        </w:rPr>
        <w:t>typically filter</w:t>
      </w:r>
      <w:r w:rsidRPr="002C76CD">
        <w:rPr>
          <w:rStyle w:val="StyleUnderline"/>
        </w:rPr>
        <w:t xml:space="preserve"> their citizens’ inter-temporal biases, misinformation, and unawareness </w:t>
      </w:r>
      <w:r w:rsidRPr="004E6C40">
        <w:rPr>
          <w:rStyle w:val="StyleUnderline"/>
          <w:highlight w:val="green"/>
        </w:rPr>
        <w:t>through</w:t>
      </w:r>
      <w:r w:rsidRPr="002C76CD">
        <w:rPr>
          <w:rStyle w:val="StyleUnderline"/>
        </w:rPr>
        <w:t xml:space="preserve"> such mechanisms as constitutions and reliance on </w:t>
      </w:r>
      <w:r w:rsidRPr="004E6C40">
        <w:rPr>
          <w:rStyle w:val="Emphasis"/>
          <w:highlight w:val="green"/>
        </w:rPr>
        <w:t>expert bodies</w:t>
      </w:r>
      <w:r w:rsidRPr="002C76CD">
        <w:rPr>
          <w:sz w:val="16"/>
        </w:rPr>
        <w:t xml:space="preserve">.215 </w:t>
      </w:r>
      <w:r w:rsidRPr="004E6C40">
        <w:rPr>
          <w:rStyle w:val="StyleUnderline"/>
          <w:highlight w:val="green"/>
        </w:rPr>
        <w:t xml:space="preserve">Yet the </w:t>
      </w:r>
      <w:r w:rsidRPr="004E6C40">
        <w:rPr>
          <w:rStyle w:val="Emphasis"/>
          <w:highlight w:val="green"/>
        </w:rPr>
        <w:t>more filtering</w:t>
      </w:r>
      <w:r w:rsidRPr="002C76CD">
        <w:rPr>
          <w:rStyle w:val="StyleUnderline"/>
        </w:rPr>
        <w:t xml:space="preserve"> they do, </w:t>
      </w:r>
      <w:r w:rsidRPr="004E6C40">
        <w:rPr>
          <w:rStyle w:val="StyleUnderline"/>
          <w:highlight w:val="green"/>
        </w:rPr>
        <w:t xml:space="preserve">the </w:t>
      </w:r>
      <w:r w:rsidRPr="004E6C40">
        <w:rPr>
          <w:rStyle w:val="Emphasis"/>
          <w:highlight w:val="green"/>
        </w:rPr>
        <w:t>more likely</w:t>
      </w:r>
      <w:r w:rsidRPr="002C76CD">
        <w:rPr>
          <w:rStyle w:val="StyleUnderline"/>
        </w:rPr>
        <w:t xml:space="preserve"> they </w:t>
      </w:r>
      <w:r w:rsidRPr="004E6C40">
        <w:rPr>
          <w:rStyle w:val="StyleUnderline"/>
          <w:highlight w:val="green"/>
        </w:rPr>
        <w:t>are</w:t>
      </w:r>
      <w:r w:rsidRPr="002C76CD">
        <w:rPr>
          <w:rStyle w:val="StyleUnderline"/>
        </w:rPr>
        <w:t xml:space="preserve"> to incur </w:t>
      </w:r>
      <w:r w:rsidRPr="004E6C40">
        <w:rPr>
          <w:rStyle w:val="Emphasis"/>
          <w:highlight w:val="green"/>
        </w:rPr>
        <w:t>legitimacy challenges</w:t>
      </w:r>
      <w:r w:rsidRPr="002C76CD">
        <w:rPr>
          <w:rStyle w:val="StyleUnderline"/>
        </w:rPr>
        <w:t xml:space="preserve"> on expressed preference grounds</w:t>
      </w:r>
      <w:r w:rsidRPr="002C76CD">
        <w:rPr>
          <w:sz w:val="16"/>
        </w:rPr>
        <w:t xml:space="preserve">.216 This is a problem of intra-generational legitimacy.217 There are also problems of inter-generational legitimacy.218 There is no guarantee that long-term policies, if enacted, will achieve the anticipated aims, or that they will indeed make future people better off by achieving these aims.219 If things do not work out, these policies might be deemed illegitimate on public utility grounds by the very future people that they were supposed to benefit.220 In addition, such policies may be deemed illegitimate by future people on expressed preference grounds.221 Legitimacy on expressed preference grounds typically requires some form of authorization by those who are affected by policies, yet future people who will be affected by past policies never authorize them, nor can they hold anyone accountable.222 </w:t>
      </w:r>
      <w:r w:rsidRPr="002C76CD">
        <w:rPr>
          <w:rStyle w:val="StyleUnderline"/>
        </w:rPr>
        <w:t>Another reason for democracies’ short-termism is the scheduling of participatory events</w:t>
      </w:r>
      <w:r w:rsidRPr="002C76CD">
        <w:rPr>
          <w:sz w:val="16"/>
        </w:rPr>
        <w:t xml:space="preserve">.223 Democracy requires elections, which must be relatively frequent in order to ensure that people can regularly express their will, vote out politicians who are judged to have failed in some important ways, and prevent rent-seeking behavior by not giving politicians enough time to set up camp within institutions.224 However, </w:t>
      </w:r>
      <w:r w:rsidRPr="002C76CD">
        <w:rPr>
          <w:rStyle w:val="StyleUnderline"/>
        </w:rPr>
        <w:t xml:space="preserve">the relatively </w:t>
      </w:r>
      <w:r w:rsidRPr="002C76CD">
        <w:rPr>
          <w:rStyle w:val="Emphasis"/>
        </w:rPr>
        <w:t>short duration of electoral cycles</w:t>
      </w:r>
      <w:r w:rsidRPr="002C76CD">
        <w:rPr>
          <w:rStyle w:val="StyleUnderline"/>
        </w:rPr>
        <w:t xml:space="preserve"> ensures that politicians are constantly concerned with their own reelection, and this may prevent them from taking hard policy decisions that require a great deal of political capital and do not produce appreciable outcomes in time for the next election</w:t>
      </w:r>
      <w:r w:rsidRPr="002C76CD">
        <w:rPr>
          <w:sz w:val="16"/>
        </w:rPr>
        <w:t xml:space="preserve">.225 </w:t>
      </w:r>
      <w:r w:rsidRPr="002C76CD">
        <w:rPr>
          <w:rStyle w:val="StyleUnderline"/>
        </w:rPr>
        <w:t xml:space="preserve">Because most of the </w:t>
      </w:r>
      <w:r w:rsidRPr="004E6C40">
        <w:rPr>
          <w:rStyle w:val="Emphasis"/>
          <w:highlight w:val="green"/>
        </w:rPr>
        <w:t>impacts</w:t>
      </w:r>
      <w:r w:rsidRPr="002C76CD">
        <w:rPr>
          <w:rStyle w:val="StyleUnderline"/>
        </w:rPr>
        <w:t xml:space="preserve"> of climate change will largely </w:t>
      </w:r>
      <w:r w:rsidRPr="002C76CD">
        <w:rPr>
          <w:rStyle w:val="Emphasis"/>
        </w:rPr>
        <w:t>materialize in the future</w:t>
      </w:r>
      <w:r w:rsidRPr="002C76CD">
        <w:rPr>
          <w:rStyle w:val="StyleUnderline"/>
        </w:rPr>
        <w:t xml:space="preserve"> and be felt by future generations, efforts at their alleviation must obey a clock that is </w:t>
      </w:r>
      <w:r w:rsidRPr="004E6C40">
        <w:rPr>
          <w:rStyle w:val="Emphasis"/>
          <w:highlight w:val="green"/>
        </w:rPr>
        <w:t>not in sync with the electoral clock</w:t>
      </w:r>
      <w:r w:rsidRPr="002C76CD">
        <w:rPr>
          <w:sz w:val="16"/>
        </w:rPr>
        <w:t xml:space="preserve">. Note that there is no need to assume that politicians are always and necessarily motivated by only a thirst for power.226 In a democ- racy, even politicians who are exclusively motivated by the aspiration to make good long-term policy need to be elected or re-elected to do so.227 In order to be elected, they need to harness the votes of the current electorate.228 So, the problem of short-termism goes beyond a lack of conscientious far-sightedness on the side of politicians: it is structurally connected to the very fact of popular sovereignty—at least as long as the majority of people discount the future.229 C. </w:t>
      </w:r>
      <w:r w:rsidRPr="004E6C40">
        <w:rPr>
          <w:rStyle w:val="Emphasis"/>
          <w:highlight w:val="green"/>
        </w:rPr>
        <w:t>Veto Players</w:t>
      </w:r>
      <w:r w:rsidRPr="002C76CD">
        <w:rPr>
          <w:sz w:val="16"/>
        </w:rPr>
        <w:t xml:space="preserve"> Any political system (with the possible exclusion of some forms of anarchy) accords veto powers to some agent: a monarchy to the king, an aristocracy to the nobility, a technocracy to the experts, a theocracy to the religious leader, and so on.230 A veto player in a political system can be understood as an agent who can prevent a departure from the status quo.231 In democracies, veto players can be specified by constitutions (e.g., the President and the Congress in the United States), emerge from the political system (e.g., the Supreme Court in the United States, political parties that are members of a government coalition in Western Europe), or from civil society (e.g., powerful industries, unions or other interest groups in many countries).232 In a democracy, veto players can protect minority interests, prevent destabilizing change, and preserve important values and policies through periods in which they are unpopular.233 More generally, veto players prevent a democratic system from being excessively fluid and flexible.234 This is attractive when the status quo is desirable or an exogenous shock is beneficial; however, when the status quo is undesirable or an exogenous shock disturbs a desirable status quo, fluidity and flexibility are needed in order to respond quickly and decisively.235 This is arguably the situation in the case of climate change, which demands nimble political responses to which veto players would have to acquiesce. </w:t>
      </w:r>
      <w:r w:rsidRPr="002C76CD">
        <w:rPr>
          <w:rStyle w:val="StyleUnderline"/>
        </w:rPr>
        <w:t>The presence of many veto players threatens to delay or even block the formulation and implementation of policy</w:t>
      </w:r>
      <w:r w:rsidRPr="002C76CD">
        <w:rPr>
          <w:sz w:val="16"/>
        </w:rPr>
        <w:t xml:space="preserve">.236 Liberal democracies, with their reliance on checks and balances generated by institutional architecture or by competition among interest groups, seem particularly vulnerable to such threats—and the more veto players in a democracy the greater the degree of vulnerability.237 </w:t>
      </w:r>
      <w:r w:rsidRPr="002C76CD">
        <w:rPr>
          <w:rStyle w:val="StyleUnderline"/>
        </w:rPr>
        <w:t xml:space="preserve">An </w:t>
      </w:r>
      <w:r w:rsidRPr="002C76CD">
        <w:rPr>
          <w:rStyle w:val="Emphasis"/>
        </w:rPr>
        <w:t>especially high concentration of veto players</w:t>
      </w:r>
      <w:r w:rsidRPr="002C76CD">
        <w:rPr>
          <w:rStyle w:val="StyleUnderline"/>
        </w:rPr>
        <w:t xml:space="preserve"> helps to explain why a powerful, rich, technological leader like the U</w:t>
      </w:r>
      <w:r w:rsidRPr="002C76CD">
        <w:rPr>
          <w:sz w:val="16"/>
        </w:rPr>
        <w:t xml:space="preserve">nited </w:t>
      </w:r>
      <w:r w:rsidRPr="002C76CD">
        <w:rPr>
          <w:rStyle w:val="StyleUnderline"/>
        </w:rPr>
        <w:t>S</w:t>
      </w:r>
      <w:r w:rsidRPr="002C76CD">
        <w:rPr>
          <w:sz w:val="16"/>
        </w:rPr>
        <w:t xml:space="preserve">tates </w:t>
      </w:r>
      <w:r w:rsidRPr="002C76CD">
        <w:rPr>
          <w:rStyle w:val="StyleUnderline"/>
        </w:rPr>
        <w:t xml:space="preserve">is </w:t>
      </w:r>
      <w:r w:rsidRPr="002C76CD">
        <w:rPr>
          <w:rStyle w:val="Emphasis"/>
        </w:rPr>
        <w:t>uncannily slow</w:t>
      </w:r>
      <w:r w:rsidRPr="002C76CD">
        <w:rPr>
          <w:rStyle w:val="StyleUnderline"/>
        </w:rPr>
        <w:t xml:space="preserve"> to address consequential public issues such as the politics of distribution, racial equality, immigration, the proper balance between liberty and national security, and of course climate change</w:t>
      </w:r>
      <w:r w:rsidRPr="002C76CD">
        <w:rPr>
          <w:sz w:val="16"/>
        </w:rPr>
        <w:t xml:space="preserve">.238 The United States Constitution separates powers in the federal government, reserves a broad range of powers to states and includes a bill of rights that can be viewed as effectively giving veto powers to individuals in some circumstances. Practices have also developed through time that inhibit action, such as requiring supermajorities for some political decisions. </w:t>
      </w:r>
      <w:r w:rsidRPr="002C76CD">
        <w:rPr>
          <w:rStyle w:val="StyleUnderline"/>
        </w:rPr>
        <w:t xml:space="preserve">The profusion of </w:t>
      </w:r>
      <w:r w:rsidRPr="002C76CD">
        <w:rPr>
          <w:rStyle w:val="Emphasis"/>
        </w:rPr>
        <w:t>veto players</w:t>
      </w:r>
      <w:r w:rsidRPr="002C76CD">
        <w:rPr>
          <w:rStyle w:val="StyleUnderline"/>
        </w:rPr>
        <w:t xml:space="preserve"> may be extreme in the U</w:t>
      </w:r>
      <w:r w:rsidRPr="002C76CD">
        <w:rPr>
          <w:sz w:val="16"/>
        </w:rPr>
        <w:t xml:space="preserve">nited </w:t>
      </w:r>
      <w:r w:rsidRPr="002C76CD">
        <w:rPr>
          <w:rStyle w:val="StyleUnderline"/>
        </w:rPr>
        <w:t>S</w:t>
      </w:r>
      <w:r w:rsidRPr="002C76CD">
        <w:rPr>
          <w:sz w:val="16"/>
        </w:rPr>
        <w:t xml:space="preserve">tates, </w:t>
      </w:r>
      <w:r w:rsidRPr="002C76CD">
        <w:rPr>
          <w:rStyle w:val="StyleUnderline"/>
        </w:rPr>
        <w:t xml:space="preserve">but it </w:t>
      </w:r>
      <w:r w:rsidRPr="004E6C40">
        <w:rPr>
          <w:rStyle w:val="StyleUnderline"/>
          <w:highlight w:val="green"/>
        </w:rPr>
        <w:t>is</w:t>
      </w:r>
      <w:r w:rsidRPr="002C76CD">
        <w:rPr>
          <w:rStyle w:val="StyleUnderline"/>
        </w:rPr>
        <w:t xml:space="preserve"> a feature </w:t>
      </w:r>
      <w:r w:rsidRPr="004E6C40">
        <w:rPr>
          <w:rStyle w:val="StyleUnderline"/>
          <w:highlight w:val="green"/>
        </w:rPr>
        <w:t>common to</w:t>
      </w:r>
      <w:r w:rsidRPr="002C76CD">
        <w:rPr>
          <w:rStyle w:val="StyleUnderline"/>
        </w:rPr>
        <w:t xml:space="preserve"> many </w:t>
      </w:r>
      <w:r w:rsidRPr="004E6C40">
        <w:rPr>
          <w:rStyle w:val="Emphasis"/>
          <w:highlight w:val="green"/>
        </w:rPr>
        <w:t>liberal democracies</w:t>
      </w:r>
      <w:r w:rsidRPr="002C76CD">
        <w:rPr>
          <w:rStyle w:val="StyleUnderline"/>
        </w:rPr>
        <w:t xml:space="preserve"> that often </w:t>
      </w:r>
      <w:r w:rsidRPr="004E6C40">
        <w:rPr>
          <w:rStyle w:val="StyleUnderline"/>
          <w:highlight w:val="green"/>
        </w:rPr>
        <w:t>makes</w:t>
      </w:r>
      <w:r w:rsidRPr="002C76CD">
        <w:rPr>
          <w:rStyle w:val="StyleUnderline"/>
        </w:rPr>
        <w:t xml:space="preserve"> political </w:t>
      </w:r>
      <w:r w:rsidRPr="004E6C40">
        <w:rPr>
          <w:rStyle w:val="StyleUnderline"/>
          <w:highlight w:val="green"/>
        </w:rPr>
        <w:t xml:space="preserve">action </w:t>
      </w:r>
      <w:r w:rsidRPr="004E6C40">
        <w:rPr>
          <w:rStyle w:val="Emphasis"/>
          <w:highlight w:val="green"/>
        </w:rPr>
        <w:t>elusive</w:t>
      </w:r>
      <w:r w:rsidRPr="002C76CD">
        <w:rPr>
          <w:rStyle w:val="StyleUnderline"/>
        </w:rPr>
        <w:t xml:space="preserve"> even on relatively minor policy issues</w:t>
      </w:r>
      <w:r w:rsidRPr="002C76CD">
        <w:rPr>
          <w:sz w:val="16"/>
        </w:rPr>
        <w:t xml:space="preserve">.239 For every possible policy change, there is always a “do-nothing” alternative (sometimes more respectably presented as a “wait and see” alternative) that is invariably attractive to some veto player.240 “Do-nothing” alternatives may sometimes be justified on grounds of rational choice considerations relating to transition costs and uncertainty about both the process of transition and the final pay-off structure.241 Veto players give voice to such considerations, as well as other considerations that we have already noted.242 But veto players may also give voice to less rational tendencies, which are inevitably present and, in democracies, are crystallized in votes. Among these tendencies may be disproportionate attention to sunk costs, finding refuge in “what has always worked,” fear of regretting the changes made, the desire to maintain and transmit a sense of control by not acceding to the demands of new circumstances, and lack of trust in those who are proposing the changes.243 Veto players tend to slow down or block deviations from the status quo, and this makes it difficult to tackle climate change and other similar problems of the Anthropocene.244 But veto players also reflect and configure real structures of power, and protect and promote the needs and interests of actual people.245 When the number of veto players or the importance of specific veto players is altered, new power structures emerge and this can raise legitimacy challenges on both utility and expressed preference grounds.246 It is not obvious what veto players should be eliminated or demoted in order to produce more nimble and effective climate policy, and which ones should be given additional power instead. Nor is it obvious who should decide the answers to these questions (if not the people) and on what grounds (if not majority rule). Veto players configure systems of checks and balances, filters and buffers, which are only partially exposed to popular influence.247 This anti-majoritarian service is particularly precious to liberal democracies, which rely on veto players to protect and promote the rights of individuals and minorities—and, with that, the core liberal principles of individual liberty and human rights. However, as a consequence, if a majority exists that is overwhelmingly convinced by climate science, totally in favor of leaving all remaining fossil energy sources in the ground, and ready to embark on ambitious renewable energy programs, this majority may still find it difficult to act. Liberal democracies protect minorities of various kinds in varying degrees, and these include climate change denialists and those who profit from fossil fuels. Economically powerful and en- trenched economic minorities (the “1%”) are often extremely effective veto players.248 This can prevent action that would benefit most people, thus increasing the risks of legitimacy challenges. D. </w:t>
      </w:r>
      <w:r w:rsidRPr="002C76CD">
        <w:rPr>
          <w:rStyle w:val="Emphasis"/>
        </w:rPr>
        <w:t>Contested Role of Experts</w:t>
      </w:r>
      <w:r w:rsidRPr="002C76CD">
        <w:rPr>
          <w:sz w:val="16"/>
        </w:rPr>
        <w:t xml:space="preserve"> </w:t>
      </w:r>
      <w:r w:rsidRPr="002C76CD">
        <w:rPr>
          <w:sz w:val="8"/>
          <w:szCs w:val="8"/>
        </w:rPr>
        <w:t xml:space="preserve">Climate change and other problems of the Anthropocene are unprecedented phenomena whose complexity and implications are only beginning to be understood by scientists and other experts. Climate change is a multidimensional problem that concerns and connects ecology, demography, development, production, consumption, resource use, trade rules, health, security, urban planning, mobility, migration, and more, in novel ways.249 It poses threats that are multi-scalar, probabilistic, indirect, often invisible, spatiotemporally unbound, and potentially catastrophic. These threats challenge our reason, emotions, and imagination.250 If there were ever a complex problem that required expert knowledge, it is climate change. Liberal democracies make significant use of expert knowledge in policymaking in various ways to protect liberal values, and to boost their efficiency, equity, and political stability.251 Expert knowledge is distinguished from non-expert opinion through such criteria as experience, professional and educational qualifications, peer-review, and rules of evidence.252 Still, in a democracy, differences in expertise do not translate to differences in political authority, for much the same reason why differences in lineage do not translate in this way. A democratic citizen can recognize expertise and accept the science of, say, climate change, and still object to the expert who counsels some course of action: “You may be right, but who made you boss?”253 In a democracy, expertise is always subservient to the voice of the people (pace Plato, philosophers cannot be kings).254 For this reason, the relationships between experts and ordinary citizens are always potentially fraught in a democracy. These relationships vary from country to country, time to time, and issue to issue. Often, the relationships are placid in good times and rocky in hard times. Major policy failures, such as the global financial crisis of 2008 and the spreading of terrorist radicalization in many European Union countries, can lead citizens to question experts’ knowledge and see them as just another interest group seeking rents at people’s expense.255 In the case of climate change, an additional element makes the role of experts potentially unpopular. Climate science, in our present social context, inevitably provokes fundamental questions about how we ought to live and organize our societies, throwing doubt on the ways in which we do so now. A particularly powerful and widespread attempt to avoid cognitive dissonance through various forms of rationalization may thus come into play. After all, if something potentially catastrophic such as climate change can result from the very ways in which we live our everyday lives—how we dwell, how we eat, how we make things, how we move around—the nagging thought is that there might be something fundamentally wrong about the ways in which we live. These are not comfortable thoughts and can lead to resentment or worse towards those who bear the message. The incipient conflict and simmering resentment has been exploited by powerful interests who look to be the immediate losers from a transition to a more sustainable way of life. They stoke the dissonance and encourage denialism. The most obvious manifestation of this is the climate change denial campaign, directed towards preventing the formation of a consensus for political action on climate change.256 The main strategy of climate change denialists has been to suppress both belief in the science and belief that there is a scientific consensus on the existence, anthropogenic nature, and dangerousness of climate change.257 In its aims and strategies, climate change denialism has replicated earlier forms of denialism involving tobacco smoking, acid rain, DDT, and ozone depletion. 258 The rhetorical techniques adopted by climate change denialism have also not been particularly original: versions of these techniques were used in all the other cases mentioned above. These techniques include attacking sources rather than discussing evidence, “moving the goalpost” by requesting ever larger amounts of evidence, submitting false evidence, suggesting false equivalences or analogies, confusing ignorance about mechanisms or processes with ignorance about facts or outcomes, cherry-picking anomalies, selective skepticism, quote mining, and the so-called “Gish gallop”—overwhelming discussants or audiences with unscientific claims to make it difficult to counter all the misinformation at once.259 What is new about denialism in the Anthropocene is not its strategies or tactics, but its amplification. Expertise denialism now travels through social media, which allows for unfiltered instant communication among citizens and between citizens and representatives. Traditional intermediaries—political parties, intellectuals, and the professional press—are increasingly made redundant by these technologies. Indeed, to maintain their relevance (and market share), these traditional intermediaries often seek to replicate the immediacy and excitement of social media, compromising their own claims to epistemological or institutional privilege. One effect of the speed and directness with which political communication occurs through social media is an increased tendency to brand political ideas and policy proposals and to market them as products.260 The need to engage audiences with arguments and relevant facts—and even to maintain consistency in one’s opinions— decreases, while the need for a good, resonant, quick-win pitch increases. With that, the importance of expert knowledge is downplayed to the advantage of skilled branding and marketing. Another effect of the speed and directness with which political communication occurs through social media is a polarizing fragmentation, not just at the level of policy judgments, but also regarding the sets of facts to which different individuals and groups make reference. Social media allows for networked, yet highly fragmented, political communication, making it harder to individuate and even debate a common story.261 Much empirical work in psychology, economics, political science, sociology, and communications has gone into trying to explain how and why disagreement about facts can occur.262 The explanation seems to be some sort of “biased assimilation,” whereby people adjust their view of facts with reference to their self-defining values, social identities, and partisan allegiances.263 Experiments on reception suggest that individuals selectively credit or dismiss information in a manner that reinforces beliefs congenial to their values.264 These experiments found that subjects were substantially more likely to count a scientist as an authoritative “expert” when the scientist was depicted as taking a position consistent with the subjects’ cultural predispositions, than when that scientist took a contrary position.265 Interestingly, these tendencies seem to be directly, rather than inversely, related to levels of science literacy and general education of experimental subjects: the more equipped people are to know and understand the facts, the more they disagree on them.266 In times of social media, these tendencies may be amplified, insofar as individuals tend to gravitate towards and engage mostly with resonant networks of “like-me’s” that by and large reaffirm their own values and perspectives.267 This may tribalize positions and impede constructive democratic engagement and debate from ever taking off on many contested issues. In addition, one can expect increasing polarization to also be fomented by individuals and groups trying to secure loyalty to their branded political ideas and policy proposals in this way. The internet and other media, with their seemingly endless resources, create the impression that expertise can be picked and chosen at will, thereby feeding the perception of public life as a spectacle.268 Public discussions, unfiltered by “moderators,” unfold in a denuded space stripped of epistemological norms.269 In the United States at least, this has morphed into a generalized atmosphere of expertise denialism writ large. Denialism about evolution, vaccines, economics, and more has become commonplace.270 It is not an exaggeration to say that we are on the verge of adopting epistemological nihilism as a public epistemology.271 No commitment to facts, in the traditional sense, or even consistency of opinion, is required.272 Truth is what the speaker says it is, here and now. In a moment it may be different, depending on what the speaker can get away with. In a democracy, it is up to elections or approval ratings to resolve disagreements. It is a short step from here to other exercises of power. The nihilistic turn in public epistemology threatens the legitimacy of democracy, for democracy cannot solve the problems it faces without mobilizing epistemological authority that is itself hostage to popular vote. As difficult as this challenge may be in favorable times, it is greatly magnified in the face of climate change and other problems of the Anthropocene. E. Self-referring Decision-making What we have elsewhere called the “agency presupposition” is deeply entrenched in modern democratic theory. This presupposition holds “that the political community is constituted by agents who initiate and conduct political action, and who themselves, and their interests and welfare, are what matter politically.”273 The agency presupposition arose at a time in which democratic principles, norms and institutions were being developed to govern relations between agents who lived in close proximity to one another in space and time, and whose decisions and actions had relatively direct impacts on each other. However, around 1950, a profound change occurred from a world of discrete but interdependent states to a world of shared social space in which distant events have localized impacts and vice-versa. In this globalized world, the fates of nation-states and their peoples became not just effectively interdependent, but also structurally interconnected, with social, political, and economic activities, interactions, and infrastructures stretching beyond political frontiers, leading to a deepening enmeshment of the local and the global.274 Political decisions and actions taken locally (in selected powerful countries, many of which were democratic) now systematically had planetary implications, impacting for better or worse the welfare and interests of people in all corners of the world. With the Anthropocene disruption of earth’s fundamental ecological systems, including those that govern climate, political agents (living humans who can initiate and conduct political action) have gained unprecedented power over a vast universe of non-agents that comprises animate and inanimate nature as well as those living on the periphery of both space and time.275 The circle of affected nonagents has expanded beyond cultural, genetic, and spatiotemporal boundaries to include virtually everything on the planet, now extended indefinitely in time.276 This establishes an enormous asymmetry of power. Those on the periphery, and nature, cannot initiate and conduct political action: they cannot reciprocate, they cannot participate, they cannot protest, they cannot retaliate.277 In democratic terms, they do not matter—or only matter derivatively, if political agents care about their fate. And it is as undemocratic as can be, particularly if the democracy in question is a liberal democracy, to force political agents to care if they do not.278 A phenomenon like climate change creates ubiquitous tensions and trade-offs between agents and non-agents—those who are governed, and those who are affected.279 The latter will suffer most from climate change, but a democracy responsive to the claims of future generations (or those living beyond its borders, or nonhuman nature) may often have to forgo opportunities for bringing beneficial consequences to those who empower it with their votes.280 Instead, democratic leaders would have to enact policies favoring the interests of those who do not vote because they do not yet exist (or live in different countries or are not human). Democracies making policies that favor non-agents will expose themselves to intra-generational legitimacy challenges on both public utility grounds and expressed preference grounds.281 Even if the expected benefits to non-agents were great, such non-agent-oriented policies might not win the hearts, minds, and guts of living human agents who may express their preference for themselves instead— particularly in democracies that are already being accused of not being responsive enough to their citizens.282 Many believe that ignoring or heavily discounting the welfare and interests of non-agents is morally wrong, but if expressed preference is important, it may be a wrong that democracies cannot avoid committing.283 The agency presupposition makes government responsive to those who are governed but not to those who are affected beyond borders in space, time, citizenship, or genetic make-up. A basic presupposition of liberal democracy appears to be threatened by the very actions that would have to be taken to express concern for all those affected by the climate-changing and eco-altering actions of its citizens. </w:t>
      </w:r>
      <w:r w:rsidRPr="002C76CD">
        <w:rPr>
          <w:sz w:val="16"/>
          <w:szCs w:val="16"/>
        </w:rPr>
        <w:t xml:space="preserve">VII. CONCLUSION </w:t>
      </w:r>
      <w:r w:rsidRPr="002C76CD">
        <w:rPr>
          <w:sz w:val="16"/>
        </w:rPr>
        <w:t xml:space="preserve">We began this Article by explaining the notion of the Anthropocene and briefly telling the story of failed responses to climate change. We went on to discuss the uneasy relationship between climate change and democracy, focusing on liberal democracy in particular. We presented some basic aspects of democratic theory and practice, and discussed some of democracy’s main vulnerabilities. We showed how in the Anthropocene these vulnerabilities can magnify, leading to legitimacy challenges. </w:t>
      </w:r>
      <w:r w:rsidRPr="002C76CD">
        <w:rPr>
          <w:rStyle w:val="StyleUnderline"/>
        </w:rPr>
        <w:t>These legitimacy challenges are not new. Democracy has always been haunted by anxiety about its future</w:t>
      </w:r>
      <w:r w:rsidRPr="002C76CD">
        <w:rPr>
          <w:sz w:val="16"/>
        </w:rPr>
        <w:t xml:space="preserve">. Some political theorists have argued that </w:t>
      </w:r>
      <w:r w:rsidRPr="004E6C40">
        <w:rPr>
          <w:rStyle w:val="Emphasis"/>
          <w:highlight w:val="green"/>
        </w:rPr>
        <w:t>democracy</w:t>
      </w:r>
      <w:r w:rsidRPr="002C76CD">
        <w:rPr>
          <w:rStyle w:val="StyleUnderline"/>
        </w:rPr>
        <w:t xml:space="preserve"> is the only form of political organization that </w:t>
      </w:r>
      <w:r w:rsidRPr="004E6C40">
        <w:rPr>
          <w:rStyle w:val="Emphasis"/>
          <w:highlight w:val="green"/>
        </w:rPr>
        <w:t>underwrites</w:t>
      </w:r>
      <w:r w:rsidRPr="002C76CD">
        <w:rPr>
          <w:rStyle w:val="StyleUnderline"/>
        </w:rPr>
        <w:t xml:space="preserve"> the seeds of </w:t>
      </w:r>
      <w:r w:rsidRPr="004E6C40">
        <w:rPr>
          <w:rStyle w:val="Emphasis"/>
          <w:highlight w:val="green"/>
        </w:rPr>
        <w:t>its own destruction</w:t>
      </w:r>
      <w:r w:rsidRPr="002C76CD">
        <w:rPr>
          <w:sz w:val="16"/>
        </w:rPr>
        <w:t xml:space="preserve">.284 </w:t>
      </w:r>
      <w:r w:rsidRPr="002C76CD">
        <w:rPr>
          <w:rStyle w:val="StyleUnderline"/>
        </w:rPr>
        <w:t>Demagogues and extremists who wish to blow up the state are allowed the same freedoms as those who seek to manage it more fairly and effectively</w:t>
      </w:r>
      <w:r w:rsidRPr="002C76CD">
        <w:rPr>
          <w:sz w:val="16"/>
        </w:rPr>
        <w:t xml:space="preserve">. </w:t>
      </w:r>
      <w:r w:rsidRPr="002C76CD">
        <w:rPr>
          <w:rStyle w:val="StyleUnderline"/>
        </w:rPr>
        <w:t xml:space="preserve">The risk of a </w:t>
      </w:r>
      <w:r w:rsidRPr="004E6C40">
        <w:rPr>
          <w:rStyle w:val="Emphasis"/>
          <w:highlight w:val="green"/>
        </w:rPr>
        <w:t>democratically enabled democide</w:t>
      </w:r>
      <w:r w:rsidRPr="004E6C40">
        <w:rPr>
          <w:rStyle w:val="StyleUnderline"/>
          <w:highlight w:val="green"/>
        </w:rPr>
        <w:t xml:space="preserve"> is </w:t>
      </w:r>
      <w:r w:rsidRPr="004E6C40">
        <w:rPr>
          <w:rStyle w:val="Emphasis"/>
          <w:highlight w:val="green"/>
        </w:rPr>
        <w:t>not</w:t>
      </w:r>
      <w:r w:rsidRPr="002C76CD">
        <w:rPr>
          <w:rStyle w:val="StyleUnderline"/>
        </w:rPr>
        <w:t xml:space="preserve"> an </w:t>
      </w:r>
      <w:r w:rsidRPr="004E6C40">
        <w:rPr>
          <w:rStyle w:val="Emphasis"/>
          <w:highlight w:val="green"/>
        </w:rPr>
        <w:t>abstract</w:t>
      </w:r>
      <w:r w:rsidRPr="004E6C40">
        <w:rPr>
          <w:rStyle w:val="StyleUnderline"/>
          <w:highlight w:val="green"/>
        </w:rPr>
        <w:t xml:space="preserve"> or </w:t>
      </w:r>
      <w:r w:rsidRPr="004E6C40">
        <w:rPr>
          <w:rStyle w:val="Emphasis"/>
          <w:highlight w:val="green"/>
        </w:rPr>
        <w:t>counterfactual</w:t>
      </w:r>
      <w:r w:rsidRPr="002C76CD">
        <w:rPr>
          <w:rStyle w:val="StyleUnderline"/>
        </w:rPr>
        <w:t xml:space="preserve"> risk: the executioners of German democracy came to power through the rules and procedures of the </w:t>
      </w:r>
      <w:r w:rsidRPr="002C76CD">
        <w:rPr>
          <w:rStyle w:val="Emphasis"/>
        </w:rPr>
        <w:t>Weimar Republic</w:t>
      </w:r>
      <w:r w:rsidRPr="002C76CD">
        <w:rPr>
          <w:sz w:val="16"/>
        </w:rPr>
        <w:t xml:space="preserve">.285 If we open our eyes, we may see these stories going on around us today. Modern democracy is, in many respects, the most sophisticated articulation of the human capacity for social organization. It is also the most hospitable environment for the expression of human values that, through centuries of emancipatory struggles, have come to be regarded as fundamental, such as individual liberty and political equality.286 Our objective in this Article is not to write a requiem for democracy, but rather to chart the seas that democratic theory and practice will have to navigate in order to successfully address climate change and survive the challenges of the Anthropocene. We have highlighted the vulnerabilities of democracy in order to throw in sharp relief the many challenges entailed by the voyage, not to discourage it. Democracy has shown itself to be remarkably resilient in the past, and it may well succeed in rising to these challenges as well. There are those who think that democracy doesn’t stand a chance.287 But many still believe that the only solution to the problems of the Anthropocene lies in more, better, or different democracy.288 And there are those who think that even if democracy fails these challenges, democracy itself will not have failed. For they see its value as intrinsic, and not just as a means to better or more effective governance.289 It is difficult to sketch the nature of possible democratic solutions to some of the issues that we have raised, and we will not try to do so here. Instead, we will close with a summary of what seems to be the main challenge ahead. The existing democratic deficits in liberal countries will generally have to be reduced. Yet, in the case of climate change and other problems of the Anthropocene, liberal democratic countries will have to muster both the internal coherence and strength to better resist populism, and the external coherence and strength to be more cooperative partners within the framework of supranational institutions. This is necessary because, in the Anthropocene, the global spills into the domestic and vice-versa: a globally changing climate may have pernicious local impacts on the territory and population of any given country, while </w:t>
      </w:r>
      <w:r w:rsidRPr="004E6C40">
        <w:rPr>
          <w:rStyle w:val="Emphasis"/>
          <w:highlight w:val="green"/>
        </w:rPr>
        <w:t>political dysfunction in one country</w:t>
      </w:r>
      <w:r w:rsidRPr="004E6C40">
        <w:rPr>
          <w:rStyle w:val="StyleUnderline"/>
          <w:highlight w:val="green"/>
        </w:rPr>
        <w:t xml:space="preserve"> can</w:t>
      </w:r>
      <w:r w:rsidRPr="002C76CD">
        <w:rPr>
          <w:sz w:val="16"/>
        </w:rPr>
        <w:t xml:space="preserve"> cripple </w:t>
      </w:r>
      <w:r w:rsidRPr="004E6C40">
        <w:rPr>
          <w:rStyle w:val="Emphasis"/>
          <w:highlight w:val="green"/>
        </w:rPr>
        <w:t>[halt] efforts at global governance</w:t>
      </w:r>
      <w:r w:rsidRPr="002C76CD">
        <w:rPr>
          <w:sz w:val="16"/>
        </w:rPr>
        <w:t>. The democracies of the Anthropocene will have to work at multiple scales in both space and time, incorporating the interests of the global with those of the local, and those of the future with those of the present. This seems to suggest, perhaps paradoxically, that the democracies of the Anthropocene will have to be more democratic in some respects and less democratic in others. The relation between popular sovereignty and institutions that limit popular sovereignty while respecting it is a tug-of-war in democratic theory and practice that has been going on for millennia, and is now being put to unprecedented tests. Liberal democracies, in particular, have an enormous amount at stake. Liberal political theory has always recognized the right to resist and even overthrow illegitimate political power.290 This right has been used to justify historical events that liberals typically applaud, including the Glorious Revolution, the French Revolution, and the American Revolution.291 Despite their failures and excesses, these revolutions forwarded liberal values and helped to entrench them in institutions. Unable to find consistent responses to challenges to their own legitimacy in the Anthropocene, liberal democracies may be in danger of warranting revolutions against themselves and the very institutions that should realize their values. They may become the ancient regime.</w:t>
      </w:r>
    </w:p>
    <w:p w14:paraId="7CCC7491" w14:textId="77777777" w:rsidR="008629BB" w:rsidRPr="002C76CD" w:rsidRDefault="008629BB" w:rsidP="008629BB">
      <w:pPr>
        <w:pStyle w:val="Heading4"/>
      </w:pPr>
      <w:r w:rsidRPr="002C76CD">
        <w:rPr>
          <w:u w:val="single"/>
        </w:rPr>
        <w:t xml:space="preserve">No </w:t>
      </w:r>
      <w:r>
        <w:rPr>
          <w:u w:val="single"/>
        </w:rPr>
        <w:t>great power impact.</w:t>
      </w:r>
    </w:p>
    <w:p w14:paraId="4AA0C9D3" w14:textId="77777777" w:rsidR="008629BB" w:rsidRPr="002C76CD" w:rsidRDefault="008629BB" w:rsidP="008629BB">
      <w:pPr>
        <w:pStyle w:val="CiteSpacing"/>
        <w:rPr>
          <w:sz w:val="14"/>
        </w:rPr>
      </w:pPr>
      <w:r w:rsidRPr="002C76CD">
        <w:rPr>
          <w:rStyle w:val="Style13ptBold"/>
        </w:rPr>
        <w:t>Fettweis 20</w:t>
      </w:r>
      <w:r w:rsidRPr="002C76CD">
        <w:rPr>
          <w:sz w:val="14"/>
        </w:rPr>
        <w:t xml:space="preserve"> – Dr. Christopher Fettweis, Professor at Tulane University’s Department of Political Science, President of the board of the World Affairs Council of New Orleans, PhD from the University of Maryland, adjunct scholar in the Cato Institute’s Defense and Foreign Policy Studies Department; “Delusions of Danger: Geopolitical Fear and Indispensability in U.S. Foreign Policy;” 06-03-20, Cato Institute, </w:t>
      </w:r>
      <w:r w:rsidRPr="00377175">
        <w:rPr>
          <w:sz w:val="14"/>
        </w:rPr>
        <w:t>https://www.cato.org/publications/delusions-danger-geopolitical-fear-indispensability-us-foreign-policy</w:t>
      </w:r>
      <w:r w:rsidRPr="002C76CD">
        <w:rPr>
          <w:sz w:val="14"/>
        </w:rPr>
        <w:t>; Go Green! *added [obfuscate]</w:t>
      </w:r>
    </w:p>
    <w:p w14:paraId="156B73C1" w14:textId="77777777" w:rsidR="008629BB" w:rsidRPr="002C76CD" w:rsidRDefault="008629BB" w:rsidP="008629BB">
      <w:pPr>
        <w:rPr>
          <w:sz w:val="16"/>
        </w:rPr>
      </w:pPr>
      <w:r w:rsidRPr="002C76CD">
        <w:rPr>
          <w:sz w:val="16"/>
        </w:rPr>
        <w:t xml:space="preserve">The Indispensable Nation Although geopolitical fear prevents current international empirical realities from receiving a fair evaluation by U.S. society, another belief prescribes a specific approach to foreign policy, one that mandates a far higher level of international activism than would otherwise be warranted. Both are based on thin intellectual foundations, and together they encourage a variety of ill‐​advised policies on the part of the United States. According to what might be considered the indispensability fallacy, </w:t>
      </w:r>
      <w:r w:rsidRPr="002C76CD">
        <w:rPr>
          <w:rStyle w:val="StyleUnderline"/>
        </w:rPr>
        <w:t>many Americans believe</w:t>
      </w:r>
      <w:r w:rsidRPr="002C76CD">
        <w:rPr>
          <w:sz w:val="16"/>
        </w:rPr>
        <w:t xml:space="preserve"> that </w:t>
      </w:r>
      <w:r w:rsidRPr="002C76CD">
        <w:rPr>
          <w:rStyle w:val="StyleUnderline"/>
        </w:rPr>
        <w:t>U.S. actions are primarily responsible for any stability that currently exists</w:t>
      </w:r>
      <w:r w:rsidRPr="002C76CD">
        <w:rPr>
          <w:sz w:val="16"/>
        </w:rPr>
        <w:t xml:space="preserve">. “All that stands between civility and genocide, order and mayhem,” explain Lawrence Kaplan and William Kristol, “is American power.“37 That </w:t>
      </w:r>
      <w:r w:rsidRPr="002C76CD">
        <w:rPr>
          <w:rStyle w:val="StyleUnderline"/>
        </w:rPr>
        <w:t>belief is an offshoot</w:t>
      </w:r>
      <w:r w:rsidRPr="002C76CD">
        <w:rPr>
          <w:sz w:val="16"/>
        </w:rPr>
        <w:t xml:space="preserve">, witting or not, </w:t>
      </w:r>
      <w:r w:rsidRPr="002C76CD">
        <w:rPr>
          <w:rStyle w:val="StyleUnderline"/>
        </w:rPr>
        <w:t>of</w:t>
      </w:r>
      <w:r w:rsidRPr="002C76CD">
        <w:rPr>
          <w:sz w:val="16"/>
        </w:rPr>
        <w:t xml:space="preserve"> what is known as “</w:t>
      </w:r>
      <w:r w:rsidRPr="002C76CD">
        <w:rPr>
          <w:rStyle w:val="StyleUnderline"/>
        </w:rPr>
        <w:t>hegemonic stability theory</w:t>
      </w:r>
      <w:r w:rsidRPr="002C76CD">
        <w:rPr>
          <w:sz w:val="16"/>
        </w:rPr>
        <w:t xml:space="preserve">,” which proposes that international peace is possible only when one country is strong enough to make and enforce a set of rules.38 Were U.S. leaders to abdicate their responsibilities, that reasoning goes, unchecked conflicts would at the very least bring humanitarian disaster and would quite quickly threaten core U.S. interests.39 </w:t>
      </w:r>
      <w:r w:rsidRPr="002C76CD">
        <w:rPr>
          <w:rStyle w:val="StyleUnderline"/>
        </w:rPr>
        <w:t xml:space="preserve">Brzezinski is typical in his </w:t>
      </w:r>
      <w:r w:rsidRPr="00972357">
        <w:rPr>
          <w:rStyle w:val="StyleUnderline"/>
          <w:highlight w:val="green"/>
        </w:rPr>
        <w:t>belief that</w:t>
      </w:r>
      <w:r w:rsidRPr="002C76CD">
        <w:rPr>
          <w:rStyle w:val="StyleUnderline"/>
        </w:rPr>
        <w:t xml:space="preserve"> “outright chaos” and a string of specific horrors could be expected to follow a loss of hegemony, from </w:t>
      </w:r>
      <w:r w:rsidRPr="00972357">
        <w:rPr>
          <w:rStyle w:val="StyleUnderline"/>
          <w:highlight w:val="green"/>
        </w:rPr>
        <w:t>renewed attempts to build regional empires</w:t>
      </w:r>
      <w:r w:rsidRPr="002C76CD">
        <w:rPr>
          <w:rStyle w:val="StyleUnderline"/>
        </w:rPr>
        <w:t xml:space="preserve"> (by China, Turkey, Russia, and Brazil) to the collapse of the U.S. relationship with Mexico</w:t>
      </w:r>
      <w:r w:rsidRPr="002C76CD">
        <w:rPr>
          <w:sz w:val="16"/>
        </w:rPr>
        <w:t xml:space="preserve"> as emboldened nationalists south of the border reassert 150‐​year‐​old territorial claims. Overall, </w:t>
      </w:r>
      <w:r w:rsidRPr="00972357">
        <w:rPr>
          <w:rStyle w:val="StyleUnderline"/>
          <w:highlight w:val="green"/>
        </w:rPr>
        <w:t>without U.S. dominance</w:t>
      </w:r>
      <w:r w:rsidRPr="002C76CD">
        <w:rPr>
          <w:sz w:val="16"/>
        </w:rPr>
        <w:t xml:space="preserve">, today’s </w:t>
      </w:r>
      <w:r w:rsidRPr="002C76CD">
        <w:rPr>
          <w:rStyle w:val="StyleUnderline"/>
        </w:rPr>
        <w:t>relatively peaceful world would turn “violent and bloodthirsty</w:t>
      </w:r>
      <w:r w:rsidRPr="002C76CD">
        <w:rPr>
          <w:sz w:val="16"/>
        </w:rPr>
        <w:t xml:space="preserve">.“40 The </w:t>
      </w:r>
      <w:r w:rsidRPr="00972357">
        <w:rPr>
          <w:rStyle w:val="StyleUnderline"/>
          <w:highlight w:val="green"/>
        </w:rPr>
        <w:t>liberal</w:t>
      </w:r>
      <w:r w:rsidRPr="002C76CD">
        <w:rPr>
          <w:rStyle w:val="StyleUnderline"/>
        </w:rPr>
        <w:t xml:space="preserve"> world </w:t>
      </w:r>
      <w:r w:rsidRPr="00972357">
        <w:rPr>
          <w:rStyle w:val="StyleUnderline"/>
          <w:highlight w:val="green"/>
        </w:rPr>
        <w:t>order</w:t>
      </w:r>
      <w:r w:rsidRPr="002C76CD">
        <w:rPr>
          <w:sz w:val="16"/>
        </w:rPr>
        <w:t xml:space="preserve"> that is so beneficial to all </w:t>
      </w:r>
      <w:r w:rsidRPr="00972357">
        <w:rPr>
          <w:rStyle w:val="StyleUnderline"/>
          <w:highlight w:val="green"/>
        </w:rPr>
        <w:t>would come tumbling down</w:t>
      </w:r>
      <w:r w:rsidRPr="002C76CD">
        <w:rPr>
          <w:sz w:val="16"/>
        </w:rPr>
        <w:t xml:space="preserve">. Like many believers, proponents of hegemonic stability theory base their view on faith alone.41 </w:t>
      </w:r>
      <w:r w:rsidRPr="00972357">
        <w:rPr>
          <w:rStyle w:val="StyleUnderline"/>
          <w:highlight w:val="green"/>
        </w:rPr>
        <w:t>There is</w:t>
      </w:r>
      <w:r w:rsidRPr="002C76CD">
        <w:rPr>
          <w:rStyle w:val="StyleUnderline"/>
        </w:rPr>
        <w:t xml:space="preserve"> precious </w:t>
      </w:r>
      <w:r w:rsidRPr="00972357">
        <w:rPr>
          <w:rStyle w:val="Emphasis"/>
          <w:highlight w:val="green"/>
        </w:rPr>
        <w:t>little evidence</w:t>
      </w:r>
      <w:r w:rsidRPr="002C76CD">
        <w:rPr>
          <w:rStyle w:val="StyleUnderline"/>
        </w:rPr>
        <w:t xml:space="preserve"> to suggest </w:t>
      </w:r>
      <w:r w:rsidRPr="00972357">
        <w:rPr>
          <w:rStyle w:val="StyleUnderline"/>
          <w:highlight w:val="green"/>
        </w:rPr>
        <w:t>that the U</w:t>
      </w:r>
      <w:r w:rsidRPr="002C76CD">
        <w:rPr>
          <w:rStyle w:val="StyleUnderline"/>
        </w:rPr>
        <w:t xml:space="preserve">nited </w:t>
      </w:r>
      <w:r w:rsidRPr="00972357">
        <w:rPr>
          <w:rStyle w:val="StyleUnderline"/>
          <w:highlight w:val="green"/>
        </w:rPr>
        <w:t>S</w:t>
      </w:r>
      <w:r w:rsidRPr="002C76CD">
        <w:rPr>
          <w:rStyle w:val="StyleUnderline"/>
        </w:rPr>
        <w:t xml:space="preserve">tates </w:t>
      </w:r>
      <w:r w:rsidRPr="00972357">
        <w:rPr>
          <w:rStyle w:val="StyleUnderline"/>
          <w:highlight w:val="green"/>
        </w:rPr>
        <w:t xml:space="preserve">is </w:t>
      </w:r>
      <w:r w:rsidRPr="00972357">
        <w:rPr>
          <w:rStyle w:val="Emphasis"/>
          <w:highlight w:val="green"/>
        </w:rPr>
        <w:t>responsible</w:t>
      </w:r>
      <w:r w:rsidRPr="00972357">
        <w:rPr>
          <w:rStyle w:val="StyleUnderline"/>
          <w:highlight w:val="green"/>
        </w:rPr>
        <w:t xml:space="preserve"> for</w:t>
      </w:r>
      <w:r w:rsidRPr="002C76CD">
        <w:rPr>
          <w:rStyle w:val="StyleUnderline"/>
        </w:rPr>
        <w:t xml:space="preserve"> the </w:t>
      </w:r>
      <w:r w:rsidRPr="00972357">
        <w:rPr>
          <w:rStyle w:val="Emphasis"/>
          <w:highlight w:val="green"/>
        </w:rPr>
        <w:t>pacific trends</w:t>
      </w:r>
      <w:r w:rsidRPr="002C76CD">
        <w:rPr>
          <w:rStyle w:val="StyleUnderline"/>
        </w:rPr>
        <w:t xml:space="preserve"> that have swept across the system</w:t>
      </w:r>
      <w:r w:rsidRPr="002C76CD">
        <w:rPr>
          <w:sz w:val="16"/>
        </w:rPr>
        <w:t xml:space="preserve">. In fact, the </w:t>
      </w:r>
      <w:r w:rsidRPr="00972357">
        <w:rPr>
          <w:rStyle w:val="StyleUnderline"/>
          <w:highlight w:val="green"/>
        </w:rPr>
        <w:t>world remained</w:t>
      </w:r>
      <w:r w:rsidRPr="002C76CD">
        <w:rPr>
          <w:rStyle w:val="StyleUnderline"/>
        </w:rPr>
        <w:t xml:space="preserve"> equally </w:t>
      </w:r>
      <w:r w:rsidRPr="00972357">
        <w:rPr>
          <w:rStyle w:val="StyleUnderline"/>
          <w:highlight w:val="green"/>
        </w:rPr>
        <w:t>peaceful</w:t>
      </w:r>
      <w:r w:rsidRPr="002C76CD">
        <w:rPr>
          <w:sz w:val="16"/>
        </w:rPr>
        <w:t xml:space="preserve">, relatively speaking, </w:t>
      </w:r>
      <w:r w:rsidRPr="00972357">
        <w:rPr>
          <w:rStyle w:val="StyleUnderline"/>
          <w:highlight w:val="green"/>
        </w:rPr>
        <w:t>while</w:t>
      </w:r>
      <w:r w:rsidRPr="002C76CD">
        <w:rPr>
          <w:rStyle w:val="StyleUnderline"/>
        </w:rPr>
        <w:t xml:space="preserve"> the </w:t>
      </w:r>
      <w:r w:rsidRPr="00972357">
        <w:rPr>
          <w:rStyle w:val="StyleUnderline"/>
          <w:highlight w:val="green"/>
        </w:rPr>
        <w:t>U</w:t>
      </w:r>
      <w:r w:rsidRPr="002C76CD">
        <w:rPr>
          <w:sz w:val="16"/>
        </w:rPr>
        <w:t xml:space="preserve">nited </w:t>
      </w:r>
      <w:r w:rsidRPr="00972357">
        <w:rPr>
          <w:rStyle w:val="StyleUnderline"/>
          <w:highlight w:val="green"/>
        </w:rPr>
        <w:t>S</w:t>
      </w:r>
      <w:r w:rsidRPr="002C76CD">
        <w:rPr>
          <w:sz w:val="16"/>
        </w:rPr>
        <w:t xml:space="preserve">tates </w:t>
      </w:r>
      <w:r w:rsidRPr="00972357">
        <w:rPr>
          <w:rStyle w:val="StyleUnderline"/>
          <w:highlight w:val="green"/>
        </w:rPr>
        <w:t>cut</w:t>
      </w:r>
      <w:r w:rsidRPr="002C76CD">
        <w:rPr>
          <w:rStyle w:val="StyleUnderline"/>
        </w:rPr>
        <w:t xml:space="preserve"> its </w:t>
      </w:r>
      <w:r w:rsidRPr="00972357">
        <w:rPr>
          <w:rStyle w:val="StyleUnderline"/>
          <w:highlight w:val="green"/>
        </w:rPr>
        <w:t>forces</w:t>
      </w:r>
      <w:r w:rsidRPr="002C76CD">
        <w:rPr>
          <w:rStyle w:val="StyleUnderline"/>
        </w:rPr>
        <w:t xml:space="preserve"> throughout the 19</w:t>
      </w:r>
      <w:r w:rsidRPr="002C76CD">
        <w:rPr>
          <w:rStyle w:val="Emphasis"/>
        </w:rPr>
        <w:t>90s</w:t>
      </w:r>
      <w:r w:rsidRPr="002C76CD">
        <w:rPr>
          <w:sz w:val="16"/>
        </w:rPr>
        <w:t xml:space="preserve">, </w:t>
      </w:r>
      <w:r w:rsidRPr="00972357">
        <w:rPr>
          <w:rStyle w:val="StyleUnderline"/>
          <w:highlight w:val="green"/>
        </w:rPr>
        <w:t>as well as while it doubled</w:t>
      </w:r>
      <w:r w:rsidRPr="002C76CD">
        <w:rPr>
          <w:rStyle w:val="StyleUnderline"/>
        </w:rPr>
        <w:t xml:space="preserve"> its military </w:t>
      </w:r>
      <w:r w:rsidRPr="00972357">
        <w:rPr>
          <w:rStyle w:val="StyleUnderline"/>
          <w:highlight w:val="green"/>
        </w:rPr>
        <w:t>spending</w:t>
      </w:r>
      <w:r w:rsidRPr="002C76CD">
        <w:rPr>
          <w:sz w:val="16"/>
        </w:rPr>
        <w:t xml:space="preserve"> in the first decade of the new century.42 </w:t>
      </w:r>
      <w:r w:rsidRPr="002C76CD">
        <w:rPr>
          <w:rStyle w:val="StyleUnderline"/>
        </w:rPr>
        <w:t xml:space="preserve">Complex statistical methods should </w:t>
      </w:r>
      <w:r w:rsidRPr="002C76CD">
        <w:rPr>
          <w:rStyle w:val="Emphasis"/>
        </w:rPr>
        <w:t>not</w:t>
      </w:r>
      <w:r w:rsidRPr="002C76CD">
        <w:rPr>
          <w:rStyle w:val="StyleUnderline"/>
        </w:rPr>
        <w:t xml:space="preserve"> be </w:t>
      </w:r>
      <w:r w:rsidRPr="002C76CD">
        <w:rPr>
          <w:rStyle w:val="Emphasis"/>
        </w:rPr>
        <w:t>needed</w:t>
      </w:r>
      <w:r w:rsidRPr="002C76CD">
        <w:rPr>
          <w:rStyle w:val="StyleUnderline"/>
        </w:rPr>
        <w:t xml:space="preserve"> to demonstrate</w:t>
      </w:r>
      <w:r w:rsidRPr="002C76CD">
        <w:rPr>
          <w:sz w:val="16"/>
        </w:rPr>
        <w:t xml:space="preserve"> that </w:t>
      </w:r>
      <w:r w:rsidRPr="002C76CD">
        <w:rPr>
          <w:rStyle w:val="StyleUnderline"/>
        </w:rPr>
        <w:t xml:space="preserve">levels of U.S. military spending have been essentially </w:t>
      </w:r>
      <w:r w:rsidRPr="002C76CD">
        <w:rPr>
          <w:rStyle w:val="Emphasis"/>
        </w:rPr>
        <w:t>unrelated</w:t>
      </w:r>
      <w:r w:rsidRPr="002C76CD">
        <w:rPr>
          <w:rStyle w:val="StyleUnderline"/>
        </w:rPr>
        <w:t xml:space="preserve"> to </w:t>
      </w:r>
      <w:r w:rsidRPr="002C76CD">
        <w:rPr>
          <w:rStyle w:val="Emphasis"/>
        </w:rPr>
        <w:t>global stability</w:t>
      </w:r>
      <w:r w:rsidRPr="002C76CD">
        <w:rPr>
          <w:sz w:val="16"/>
        </w:rPr>
        <w:t xml:space="preserve">. </w:t>
      </w:r>
      <w:r w:rsidRPr="002C76CD">
        <w:rPr>
          <w:rStyle w:val="StyleUnderline"/>
        </w:rPr>
        <w:t>Hegemonic stability theory’s flaws go way beyond</w:t>
      </w:r>
      <w:r w:rsidRPr="002C76CD">
        <w:rPr>
          <w:sz w:val="16"/>
        </w:rPr>
        <w:t xml:space="preserve"> the </w:t>
      </w:r>
      <w:r w:rsidRPr="002C76CD">
        <w:rPr>
          <w:rStyle w:val="StyleUnderline"/>
        </w:rPr>
        <w:t>absence of simple correlations</w:t>
      </w:r>
      <w:r w:rsidRPr="002C76CD">
        <w:rPr>
          <w:sz w:val="16"/>
        </w:rPr>
        <w:t xml:space="preserve"> to support them, however. The </w:t>
      </w:r>
      <w:r w:rsidRPr="002C76CD">
        <w:rPr>
          <w:rStyle w:val="StyleUnderline"/>
        </w:rPr>
        <w:t>theory’s supporters have never been able to explain adequately how precisely 5 percent of the world’s population could force peace on the other 95 percent</w:t>
      </w:r>
      <w:r w:rsidRPr="002C76CD">
        <w:rPr>
          <w:sz w:val="16"/>
        </w:rPr>
        <w:t xml:space="preserve">, unless, of course, the rest of the world was simply not intent on fighting. Most </w:t>
      </w:r>
      <w:r w:rsidRPr="00972357">
        <w:rPr>
          <w:rStyle w:val="StyleUnderline"/>
          <w:highlight w:val="green"/>
        </w:rPr>
        <w:t>states are</w:t>
      </w:r>
      <w:r w:rsidRPr="002C76CD">
        <w:rPr>
          <w:rStyle w:val="StyleUnderline"/>
        </w:rPr>
        <w:t xml:space="preserve"> quite </w:t>
      </w:r>
      <w:r w:rsidRPr="00972357">
        <w:rPr>
          <w:rStyle w:val="Emphasis"/>
          <w:highlight w:val="green"/>
        </w:rPr>
        <w:t>free to go to war</w:t>
      </w:r>
      <w:r w:rsidRPr="002C76CD">
        <w:rPr>
          <w:rStyle w:val="StyleUnderline"/>
        </w:rPr>
        <w:t xml:space="preserve"> without U.S. involvement </w:t>
      </w:r>
      <w:r w:rsidRPr="00972357">
        <w:rPr>
          <w:rStyle w:val="StyleUnderline"/>
          <w:highlight w:val="green"/>
        </w:rPr>
        <w:t xml:space="preserve">but </w:t>
      </w:r>
      <w:r w:rsidRPr="00972357">
        <w:rPr>
          <w:rStyle w:val="Emphasis"/>
          <w:highlight w:val="green"/>
        </w:rPr>
        <w:t>choose not to</w:t>
      </w:r>
      <w:r w:rsidRPr="002C76CD">
        <w:rPr>
          <w:sz w:val="16"/>
        </w:rPr>
        <w:t xml:space="preserve">. The </w:t>
      </w:r>
      <w:r w:rsidRPr="002C76CD">
        <w:rPr>
          <w:rStyle w:val="StyleUnderline"/>
        </w:rPr>
        <w:t>U</w:t>
      </w:r>
      <w:r w:rsidRPr="002C76CD">
        <w:rPr>
          <w:sz w:val="16"/>
        </w:rPr>
        <w:t xml:space="preserve">nited </w:t>
      </w:r>
      <w:r w:rsidRPr="002C76CD">
        <w:rPr>
          <w:rStyle w:val="StyleUnderline"/>
        </w:rPr>
        <w:t>S</w:t>
      </w:r>
      <w:r w:rsidRPr="002C76CD">
        <w:rPr>
          <w:sz w:val="16"/>
        </w:rPr>
        <w:t xml:space="preserve">tates </w:t>
      </w:r>
      <w:r w:rsidRPr="002C76CD">
        <w:rPr>
          <w:rStyle w:val="StyleUnderline"/>
        </w:rPr>
        <w:t xml:space="preserve">can be counted on, especially after Iraq, to </w:t>
      </w:r>
      <w:r w:rsidRPr="002C76CD">
        <w:rPr>
          <w:rStyle w:val="Emphasis"/>
        </w:rPr>
        <w:t>steer</w:t>
      </w:r>
      <w:r w:rsidRPr="002C76CD">
        <w:rPr>
          <w:rStyle w:val="StyleUnderline"/>
        </w:rPr>
        <w:t xml:space="preserve"> well </w:t>
      </w:r>
      <w:r w:rsidRPr="002C76CD">
        <w:rPr>
          <w:rStyle w:val="Emphasis"/>
        </w:rPr>
        <w:t>clear</w:t>
      </w:r>
      <w:r w:rsidRPr="002C76CD">
        <w:rPr>
          <w:rStyle w:val="StyleUnderline"/>
        </w:rPr>
        <w:t xml:space="preserve"> of </w:t>
      </w:r>
      <w:r w:rsidRPr="002C76CD">
        <w:rPr>
          <w:rStyle w:val="Emphasis"/>
        </w:rPr>
        <w:t>most civil wars</w:t>
      </w:r>
      <w:r w:rsidRPr="002C76CD">
        <w:rPr>
          <w:rStyle w:val="StyleUnderline"/>
        </w:rPr>
        <w:t xml:space="preserve"> and ethnic conflicts</w:t>
      </w:r>
      <w:r w:rsidRPr="002C76CD">
        <w:rPr>
          <w:sz w:val="16"/>
        </w:rPr>
        <w:t>. It took years, hundreds of thousands of casualties, and the use of chemical weapons to spur even limited interest in the events in Syria, for example; surely internal violence in, say</w:t>
      </w:r>
      <w:r w:rsidRPr="002C76CD">
        <w:t xml:space="preserve">, </w:t>
      </w:r>
      <w:r w:rsidRPr="002C76CD">
        <w:rPr>
          <w:rStyle w:val="StyleUnderline"/>
        </w:rPr>
        <w:t>most of Africa would be unlikely to attract serious attention of the world’s policeman, much less intervention</w:t>
      </w:r>
      <w:r w:rsidRPr="002C76CD">
        <w:rPr>
          <w:sz w:val="16"/>
        </w:rPr>
        <w:t xml:space="preserve">. The continent is, nevertheless, more peaceful today than at any other time in its history, something for which U.S. hegemony cannot take credit.43 </w:t>
      </w:r>
      <w:r w:rsidRPr="00972357">
        <w:rPr>
          <w:rStyle w:val="StyleUnderline"/>
          <w:highlight w:val="green"/>
        </w:rPr>
        <w:t xml:space="preserve">Stability </w:t>
      </w:r>
      <w:r w:rsidRPr="00972357">
        <w:rPr>
          <w:rStyle w:val="Emphasis"/>
          <w:highlight w:val="green"/>
        </w:rPr>
        <w:t>exists</w:t>
      </w:r>
      <w:r w:rsidRPr="002C76CD">
        <w:rPr>
          <w:sz w:val="16"/>
        </w:rPr>
        <w:t xml:space="preserve"> today </w:t>
      </w:r>
      <w:r w:rsidRPr="00972357">
        <w:rPr>
          <w:rStyle w:val="StyleUnderline"/>
          <w:highlight w:val="green"/>
        </w:rPr>
        <w:t xml:space="preserve">in </w:t>
      </w:r>
      <w:r w:rsidRPr="00972357">
        <w:rPr>
          <w:rStyle w:val="Emphasis"/>
          <w:highlight w:val="green"/>
        </w:rPr>
        <w:t>many</w:t>
      </w:r>
      <w:r w:rsidRPr="002C76CD">
        <w:rPr>
          <w:rStyle w:val="Emphasis"/>
        </w:rPr>
        <w:t xml:space="preserve"> such </w:t>
      </w:r>
      <w:r w:rsidRPr="00972357">
        <w:rPr>
          <w:rStyle w:val="Emphasis"/>
          <w:highlight w:val="green"/>
        </w:rPr>
        <w:t>places</w:t>
      </w:r>
      <w:r w:rsidRPr="002C76CD">
        <w:rPr>
          <w:rStyle w:val="StyleUnderline"/>
        </w:rPr>
        <w:t xml:space="preserve"> to </w:t>
      </w:r>
      <w:r w:rsidRPr="00972357">
        <w:rPr>
          <w:rStyle w:val="StyleUnderline"/>
          <w:highlight w:val="green"/>
        </w:rPr>
        <w:t xml:space="preserve">which </w:t>
      </w:r>
      <w:r w:rsidRPr="00972357">
        <w:rPr>
          <w:rStyle w:val="Emphasis"/>
          <w:highlight w:val="green"/>
        </w:rPr>
        <w:t>U.S. hegemony</w:t>
      </w:r>
      <w:r w:rsidRPr="002C76CD">
        <w:rPr>
          <w:rStyle w:val="StyleUnderline"/>
        </w:rPr>
        <w:t xml:space="preserve"> simply </w:t>
      </w:r>
      <w:r w:rsidRPr="00972357">
        <w:rPr>
          <w:rStyle w:val="Emphasis"/>
          <w:highlight w:val="green"/>
        </w:rPr>
        <w:t>does not extend</w:t>
      </w:r>
      <w:r w:rsidRPr="002C76CD">
        <w:rPr>
          <w:sz w:val="16"/>
        </w:rPr>
        <w:t xml:space="preserve">. Overall, proponents of the stabilizing power of U.S. hegemony should keep in mind one of the most basic observations from cognitive psychology: rarely are our actions as important to others’ calculations as we perceive them to be.44 The so‐​called </w:t>
      </w:r>
      <w:r w:rsidRPr="00972357">
        <w:rPr>
          <w:rStyle w:val="StyleUnderline"/>
          <w:highlight w:val="green"/>
        </w:rPr>
        <w:t>egocentric bias</w:t>
      </w:r>
      <w:r w:rsidRPr="002C76CD">
        <w:rPr>
          <w:sz w:val="16"/>
        </w:rPr>
        <w:t xml:space="preserve">, which is essentially ubiquitous in human interaction, </w:t>
      </w:r>
      <w:r w:rsidRPr="00972357">
        <w:rPr>
          <w:rStyle w:val="StyleUnderline"/>
          <w:highlight w:val="green"/>
        </w:rPr>
        <w:t>suggests</w:t>
      </w:r>
      <w:r w:rsidRPr="002C76CD">
        <w:rPr>
          <w:sz w:val="16"/>
        </w:rPr>
        <w:t xml:space="preserve"> that </w:t>
      </w:r>
      <w:r w:rsidRPr="002C76CD">
        <w:rPr>
          <w:rStyle w:val="StyleUnderline"/>
        </w:rPr>
        <w:t xml:space="preserve">although it may be natural for </w:t>
      </w:r>
      <w:r w:rsidRPr="002C76CD">
        <w:rPr>
          <w:rStyle w:val="Emphasis"/>
        </w:rPr>
        <w:t>U.S. policymakers</w:t>
      </w:r>
      <w:r w:rsidRPr="002C76CD">
        <w:rPr>
          <w:rStyle w:val="StyleUnderline"/>
        </w:rPr>
        <w:t xml:space="preserve"> to interpret their role as crucial in the maintenance of world peace, </w:t>
      </w:r>
      <w:r w:rsidRPr="00972357">
        <w:rPr>
          <w:rStyle w:val="StyleUnderline"/>
          <w:highlight w:val="green"/>
        </w:rPr>
        <w:t>they are</w:t>
      </w:r>
      <w:r w:rsidRPr="002C76CD">
        <w:rPr>
          <w:rStyle w:val="StyleUnderline"/>
        </w:rPr>
        <w:t xml:space="preserve"> almost </w:t>
      </w:r>
      <w:r w:rsidRPr="002C76CD">
        <w:rPr>
          <w:rStyle w:val="Emphasis"/>
        </w:rPr>
        <w:t xml:space="preserve">certainly </w:t>
      </w:r>
      <w:r w:rsidRPr="00972357">
        <w:rPr>
          <w:rStyle w:val="Emphasis"/>
          <w:highlight w:val="green"/>
        </w:rPr>
        <w:t>overestimating</w:t>
      </w:r>
      <w:r w:rsidRPr="002C76CD">
        <w:rPr>
          <w:rStyle w:val="StyleUnderline"/>
        </w:rPr>
        <w:t xml:space="preserve"> their </w:t>
      </w:r>
      <w:r w:rsidRPr="00972357">
        <w:rPr>
          <w:rStyle w:val="StyleUnderline"/>
          <w:highlight w:val="green"/>
        </w:rPr>
        <w:t xml:space="preserve">own </w:t>
      </w:r>
      <w:r w:rsidRPr="00972357">
        <w:rPr>
          <w:rStyle w:val="Emphasis"/>
          <w:highlight w:val="green"/>
        </w:rPr>
        <w:t>importance</w:t>
      </w:r>
      <w:r w:rsidRPr="00972357">
        <w:rPr>
          <w:rStyle w:val="StyleUnderline"/>
          <w:highlight w:val="green"/>
        </w:rPr>
        <w:t>. Washington is</w:t>
      </w:r>
      <w:r w:rsidRPr="002C76CD">
        <w:rPr>
          <w:rStyle w:val="StyleUnderline"/>
        </w:rPr>
        <w:t xml:space="preserve"> probably </w:t>
      </w:r>
      <w:r w:rsidRPr="00972357">
        <w:rPr>
          <w:rStyle w:val="Emphasis"/>
          <w:highlight w:val="green"/>
        </w:rPr>
        <w:t>not as central</w:t>
      </w:r>
      <w:r w:rsidRPr="00972357">
        <w:rPr>
          <w:rStyle w:val="StyleUnderline"/>
          <w:highlight w:val="green"/>
        </w:rPr>
        <w:t xml:space="preserve"> to</w:t>
      </w:r>
      <w:r w:rsidRPr="002C76CD">
        <w:rPr>
          <w:rStyle w:val="StyleUnderline"/>
        </w:rPr>
        <w:t xml:space="preserve"> the </w:t>
      </w:r>
      <w:r w:rsidRPr="002C76CD">
        <w:rPr>
          <w:rStyle w:val="Emphasis"/>
        </w:rPr>
        <w:t xml:space="preserve">myriad </w:t>
      </w:r>
      <w:r w:rsidRPr="00972357">
        <w:rPr>
          <w:rStyle w:val="Emphasis"/>
          <w:highlight w:val="green"/>
        </w:rPr>
        <w:t>decisions</w:t>
      </w:r>
      <w:r w:rsidRPr="00972357">
        <w:rPr>
          <w:rStyle w:val="StyleUnderline"/>
          <w:highlight w:val="green"/>
        </w:rPr>
        <w:t xml:space="preserve"> in </w:t>
      </w:r>
      <w:r w:rsidRPr="00972357">
        <w:rPr>
          <w:rStyle w:val="Emphasis"/>
          <w:highlight w:val="green"/>
        </w:rPr>
        <w:t>foreign capitals</w:t>
      </w:r>
      <w:r w:rsidRPr="002C76CD">
        <w:rPr>
          <w:rStyle w:val="StyleUnderline"/>
        </w:rPr>
        <w:t xml:space="preserve"> that help maintain international stability </w:t>
      </w:r>
      <w:r w:rsidRPr="00972357">
        <w:rPr>
          <w:rStyle w:val="StyleUnderline"/>
          <w:highlight w:val="green"/>
        </w:rPr>
        <w:t xml:space="preserve">as it </w:t>
      </w:r>
      <w:r w:rsidRPr="00972357">
        <w:rPr>
          <w:rStyle w:val="Emphasis"/>
          <w:highlight w:val="green"/>
        </w:rPr>
        <w:t>thinks it is</w:t>
      </w:r>
      <w:r w:rsidRPr="002C76CD">
        <w:rPr>
          <w:sz w:val="16"/>
        </w:rPr>
        <w:t xml:space="preserve">. The indispensability fallacy owes its existence to a couple of factors. First, although all people like to bask in the reflected glory of their country’s (or culture’s) unique, nonpareil stature, </w:t>
      </w:r>
      <w:r w:rsidRPr="002C76CD">
        <w:rPr>
          <w:rStyle w:val="StyleUnderline"/>
        </w:rPr>
        <w:t>Americans have long been exceptional in their exceptionalism</w:t>
      </w:r>
      <w:r w:rsidRPr="002C76CD">
        <w:rPr>
          <w:sz w:val="16"/>
        </w:rPr>
        <w:t xml:space="preserve">.45 The short history of the United States, which can easily be read as an almost uninterrupted and certainly unlikely story of success, has led to a (perhaps natural) belief that it is morally, culturally, and politically superior to other, lesser countries. It is no coincidence that the exceptional state would be called on by fate to maintain peace and justice in the world. Americans have always combined that feeling of divine providence with a sense of mission to spread their ideals around the world and battle evil wherever it lurks.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 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 Many of the factors that contribute to geopolitical fear — Manichaeism, religiosity, various vested interests, and neoconservatism — also help explain American exceptionalism and the indispensability fallacy. And </w:t>
      </w:r>
      <w:r w:rsidRPr="002C76CD">
        <w:rPr>
          <w:rStyle w:val="StyleUnderline"/>
        </w:rPr>
        <w:t>unipolarity makes hegemonic delusions possible. With the great power of the U</w:t>
      </w:r>
      <w:r w:rsidRPr="002C76CD">
        <w:rPr>
          <w:sz w:val="16"/>
        </w:rPr>
        <w:t xml:space="preserve">nited </w:t>
      </w:r>
      <w:r w:rsidRPr="002C76CD">
        <w:rPr>
          <w:rStyle w:val="StyleUnderline"/>
        </w:rPr>
        <w:t>S</w:t>
      </w:r>
      <w:r w:rsidRPr="002C76CD">
        <w:rPr>
          <w:sz w:val="16"/>
        </w:rPr>
        <w:t xml:space="preserve">tates </w:t>
      </w:r>
      <w:r w:rsidRPr="002C76CD">
        <w:rPr>
          <w:rStyle w:val="StyleUnderline"/>
        </w:rPr>
        <w:t>comes a sense of great responsibility</w:t>
      </w:r>
      <w:r w:rsidRPr="002C76CD">
        <w:rPr>
          <w:sz w:val="16"/>
        </w:rPr>
        <w:t xml:space="preserve">: to serve and protect humanity, to drive history in positive directions. More than any other single factor, the </w:t>
      </w:r>
      <w:r w:rsidRPr="002C76CD">
        <w:rPr>
          <w:rStyle w:val="StyleUnderline"/>
        </w:rPr>
        <w:t>people of the U</w:t>
      </w:r>
      <w:r w:rsidRPr="002C76CD">
        <w:rPr>
          <w:sz w:val="16"/>
        </w:rPr>
        <w:t xml:space="preserve">nited </w:t>
      </w:r>
      <w:r w:rsidRPr="002C76CD">
        <w:rPr>
          <w:rStyle w:val="StyleUnderline"/>
        </w:rPr>
        <w:t>S</w:t>
      </w:r>
      <w:r w:rsidRPr="002C76CD">
        <w:rPr>
          <w:sz w:val="16"/>
        </w:rPr>
        <w:t xml:space="preserve">tates </w:t>
      </w:r>
      <w:r w:rsidRPr="002C76CD">
        <w:rPr>
          <w:rStyle w:val="StyleUnderline"/>
        </w:rPr>
        <w:t xml:space="preserve">tend to </w:t>
      </w:r>
      <w:r w:rsidRPr="002C76CD">
        <w:rPr>
          <w:rStyle w:val="Emphasis"/>
        </w:rPr>
        <w:t>believe</w:t>
      </w:r>
      <w:r w:rsidRPr="002C76CD">
        <w:rPr>
          <w:rStyle w:val="StyleUnderline"/>
        </w:rPr>
        <w:t xml:space="preserve"> that they are </w:t>
      </w:r>
      <w:r w:rsidRPr="002C76CD">
        <w:rPr>
          <w:rStyle w:val="Emphasis"/>
        </w:rPr>
        <w:t>indispensable</w:t>
      </w:r>
      <w:r w:rsidRPr="002C76CD">
        <w:rPr>
          <w:rStyle w:val="StyleUnderline"/>
        </w:rPr>
        <w:t xml:space="preserve"> because they are </w:t>
      </w:r>
      <w:r w:rsidRPr="002C76CD">
        <w:rPr>
          <w:rStyle w:val="Emphasis"/>
        </w:rPr>
        <w:t>powerful</w:t>
      </w:r>
      <w:r w:rsidRPr="002C76CD">
        <w:rPr>
          <w:rStyle w:val="StyleUnderline"/>
        </w:rPr>
        <w:t xml:space="preserve">, and </w:t>
      </w:r>
      <w:r w:rsidRPr="00972357">
        <w:rPr>
          <w:rStyle w:val="StyleUnderline"/>
          <w:highlight w:val="green"/>
        </w:rPr>
        <w:t>power tends to [</w:t>
      </w:r>
      <w:r w:rsidRPr="00972357">
        <w:rPr>
          <w:rStyle w:val="Emphasis"/>
          <w:highlight w:val="green"/>
        </w:rPr>
        <w:t>obfuscate</w:t>
      </w:r>
      <w:r w:rsidRPr="002C76CD">
        <w:rPr>
          <w:rStyle w:val="StyleUnderline"/>
        </w:rPr>
        <w:t>]</w:t>
      </w:r>
      <w:r w:rsidRPr="002C76CD">
        <w:rPr>
          <w:sz w:val="16"/>
        </w:rPr>
        <w:t xml:space="preserve"> </w:t>
      </w:r>
      <w:r w:rsidRPr="002C76CD">
        <w:rPr>
          <w:strike/>
          <w:sz w:val="16"/>
        </w:rPr>
        <w:t>blind</w:t>
      </w:r>
      <w:r w:rsidRPr="002C76CD">
        <w:rPr>
          <w:sz w:val="16"/>
        </w:rPr>
        <w:t xml:space="preserve"> </w:t>
      </w:r>
      <w:r w:rsidRPr="00972357">
        <w:rPr>
          <w:rStyle w:val="StyleUnderline"/>
          <w:highlight w:val="green"/>
        </w:rPr>
        <w:t>states to</w:t>
      </w:r>
      <w:r w:rsidRPr="002C76CD">
        <w:rPr>
          <w:rStyle w:val="StyleUnderline"/>
        </w:rPr>
        <w:t xml:space="preserve"> their </w:t>
      </w:r>
      <w:r w:rsidRPr="00972357">
        <w:rPr>
          <w:rStyle w:val="Emphasis"/>
          <w:highlight w:val="green"/>
        </w:rPr>
        <w:t>limitations</w:t>
      </w:r>
      <w:r w:rsidRPr="002C76CD">
        <w:rPr>
          <w:sz w:val="16"/>
        </w:rPr>
        <w:t xml:space="preserve">. “Wealth shapes our international behavior and our image,” observed Derek Leebaert. “It brings with it the freedom to make wide‐​ranging choices well beyond common sense.“49 </w:t>
      </w:r>
      <w:r w:rsidRPr="002C76CD">
        <w:rPr>
          <w:rStyle w:val="StyleUnderline"/>
        </w:rPr>
        <w:t xml:space="preserve">It is </w:t>
      </w:r>
      <w:r w:rsidRPr="002C76CD">
        <w:rPr>
          <w:rStyle w:val="Emphasis"/>
        </w:rPr>
        <w:t>quite likely</w:t>
      </w:r>
      <w:r w:rsidRPr="002C76CD">
        <w:rPr>
          <w:rStyle w:val="StyleUnderline"/>
        </w:rPr>
        <w:t xml:space="preserve"> that the </w:t>
      </w:r>
      <w:r w:rsidRPr="00972357">
        <w:rPr>
          <w:rStyle w:val="StyleUnderline"/>
          <w:highlight w:val="green"/>
        </w:rPr>
        <w:t xml:space="preserve">world does </w:t>
      </w:r>
      <w:r w:rsidRPr="00972357">
        <w:rPr>
          <w:rStyle w:val="Emphasis"/>
          <w:highlight w:val="green"/>
        </w:rPr>
        <w:t>not need</w:t>
      </w:r>
      <w:r w:rsidRPr="002C76CD">
        <w:rPr>
          <w:rStyle w:val="StyleUnderline"/>
        </w:rPr>
        <w:t xml:space="preserve"> the </w:t>
      </w:r>
      <w:r w:rsidRPr="00972357">
        <w:rPr>
          <w:rStyle w:val="StyleUnderline"/>
          <w:highlight w:val="green"/>
        </w:rPr>
        <w:t>U</w:t>
      </w:r>
      <w:r w:rsidRPr="002C76CD">
        <w:rPr>
          <w:rStyle w:val="StyleUnderline"/>
        </w:rPr>
        <w:t xml:space="preserve">nited </w:t>
      </w:r>
      <w:r w:rsidRPr="00972357">
        <w:rPr>
          <w:rStyle w:val="StyleUnderline"/>
          <w:highlight w:val="green"/>
        </w:rPr>
        <w:t>S</w:t>
      </w:r>
      <w:r w:rsidRPr="002C76CD">
        <w:rPr>
          <w:rStyle w:val="StyleUnderline"/>
        </w:rPr>
        <w:t xml:space="preserve">tates </w:t>
      </w:r>
      <w:r w:rsidRPr="00972357">
        <w:rPr>
          <w:rStyle w:val="StyleUnderline"/>
          <w:highlight w:val="green"/>
        </w:rPr>
        <w:t xml:space="preserve">to </w:t>
      </w:r>
      <w:r w:rsidRPr="00972357">
        <w:rPr>
          <w:rStyle w:val="Emphasis"/>
          <w:highlight w:val="green"/>
        </w:rPr>
        <w:t>enforce peace</w:t>
      </w:r>
      <w:r w:rsidRPr="002C76CD">
        <w:rPr>
          <w:sz w:val="16"/>
        </w:rPr>
        <w:t>. In fact</w:t>
      </w:r>
      <w:r w:rsidRPr="002C76CD">
        <w:rPr>
          <w:rStyle w:val="StyleUnderline"/>
        </w:rPr>
        <w:t xml:space="preserve">, </w:t>
      </w:r>
      <w:r w:rsidRPr="00972357">
        <w:rPr>
          <w:rStyle w:val="StyleUnderline"/>
          <w:highlight w:val="green"/>
        </w:rPr>
        <w:t>if</w:t>
      </w:r>
      <w:r w:rsidRPr="002C76CD">
        <w:rPr>
          <w:rStyle w:val="StyleUnderline"/>
        </w:rPr>
        <w:t xml:space="preserve"> virtually </w:t>
      </w:r>
      <w:r w:rsidRPr="00972357">
        <w:rPr>
          <w:rStyle w:val="StyleUnderline"/>
          <w:highlight w:val="green"/>
        </w:rPr>
        <w:t xml:space="preserve">any of the </w:t>
      </w:r>
      <w:r w:rsidRPr="00972357">
        <w:rPr>
          <w:rStyle w:val="Emphasis"/>
          <w:highlight w:val="green"/>
        </w:rPr>
        <w:t>overlapping</w:t>
      </w:r>
      <w:r w:rsidRPr="00972357">
        <w:rPr>
          <w:rStyle w:val="StyleUnderline"/>
          <w:highlight w:val="green"/>
        </w:rPr>
        <w:t xml:space="preserve"> and</w:t>
      </w:r>
      <w:r w:rsidRPr="002C76CD">
        <w:rPr>
          <w:rStyle w:val="StyleUnderline"/>
        </w:rPr>
        <w:t xml:space="preserve"> </w:t>
      </w:r>
      <w:r w:rsidRPr="002C76CD">
        <w:rPr>
          <w:rStyle w:val="Emphasis"/>
        </w:rPr>
        <w:t xml:space="preserve">mutually </w:t>
      </w:r>
      <w:r w:rsidRPr="00972357">
        <w:rPr>
          <w:rStyle w:val="Emphasis"/>
          <w:highlight w:val="green"/>
        </w:rPr>
        <w:t>reinforcing explanations</w:t>
      </w:r>
      <w:r w:rsidRPr="00972357">
        <w:rPr>
          <w:rStyle w:val="StyleUnderline"/>
          <w:highlight w:val="green"/>
        </w:rPr>
        <w:t xml:space="preserve"> for</w:t>
      </w:r>
      <w:r w:rsidRPr="002C76CD">
        <w:rPr>
          <w:rStyle w:val="StyleUnderline"/>
        </w:rPr>
        <w:t xml:space="preserve"> the </w:t>
      </w:r>
      <w:r w:rsidRPr="00972357">
        <w:rPr>
          <w:rStyle w:val="Emphasis"/>
          <w:highlight w:val="green"/>
        </w:rPr>
        <w:t>current stability</w:t>
      </w:r>
      <w:r w:rsidRPr="00972357">
        <w:rPr>
          <w:rStyle w:val="StyleUnderline"/>
          <w:highlight w:val="green"/>
        </w:rPr>
        <w:t xml:space="preserve"> are correct</w:t>
      </w:r>
      <w:r w:rsidRPr="002C76CD">
        <w:rPr>
          <w:sz w:val="16"/>
        </w:rPr>
        <w:t xml:space="preserve">, the </w:t>
      </w:r>
      <w:r w:rsidRPr="00972357">
        <w:rPr>
          <w:rStyle w:val="StyleUnderline"/>
          <w:highlight w:val="green"/>
        </w:rPr>
        <w:t>trends in</w:t>
      </w:r>
      <w:r w:rsidRPr="002C76CD">
        <w:rPr>
          <w:rStyle w:val="StyleUnderline"/>
        </w:rPr>
        <w:t xml:space="preserve"> international </w:t>
      </w:r>
      <w:r w:rsidRPr="00972357">
        <w:rPr>
          <w:rStyle w:val="StyleUnderline"/>
          <w:highlight w:val="green"/>
        </w:rPr>
        <w:t>security</w:t>
      </w:r>
      <w:r w:rsidRPr="002C76CD">
        <w:rPr>
          <w:rStyle w:val="StyleUnderline"/>
        </w:rPr>
        <w:t xml:space="preserve"> may well </w:t>
      </w:r>
      <w:r w:rsidRPr="00972357">
        <w:rPr>
          <w:rStyle w:val="StyleUnderline"/>
          <w:highlight w:val="green"/>
        </w:rPr>
        <w:t xml:space="preserve">prove </w:t>
      </w:r>
      <w:r w:rsidRPr="00972357">
        <w:rPr>
          <w:rStyle w:val="Emphasis"/>
          <w:highlight w:val="green"/>
        </w:rPr>
        <w:t>difficult to reverse</w:t>
      </w:r>
      <w:r w:rsidRPr="002C76CD">
        <w:rPr>
          <w:rStyle w:val="StyleUnderline"/>
        </w:rPr>
        <w:t xml:space="preserve">. None of the </w:t>
      </w:r>
      <w:r w:rsidRPr="002C76CD">
        <w:rPr>
          <w:rStyle w:val="Emphasis"/>
        </w:rPr>
        <w:t>contributing factors</w:t>
      </w:r>
      <w:r w:rsidRPr="002C76CD">
        <w:rPr>
          <w:rStyle w:val="StyleUnderline"/>
        </w:rPr>
        <w:t xml:space="preserve"> that are commonly suggested</w:t>
      </w:r>
      <w:r w:rsidRPr="002C76CD">
        <w:rPr>
          <w:sz w:val="16"/>
        </w:rPr>
        <w:t xml:space="preserve"> (</w:t>
      </w:r>
      <w:r w:rsidRPr="00972357">
        <w:rPr>
          <w:rStyle w:val="Emphasis"/>
          <w:highlight w:val="green"/>
        </w:rPr>
        <w:t>economic development</w:t>
      </w:r>
      <w:r w:rsidRPr="002C76CD">
        <w:rPr>
          <w:rStyle w:val="StyleUnderline"/>
        </w:rPr>
        <w:t xml:space="preserve">, complex </w:t>
      </w:r>
      <w:r w:rsidRPr="00972357">
        <w:rPr>
          <w:rStyle w:val="Emphasis"/>
          <w:highlight w:val="green"/>
        </w:rPr>
        <w:t>interdependence</w:t>
      </w:r>
      <w:r w:rsidRPr="00972357">
        <w:rPr>
          <w:rStyle w:val="StyleUnderline"/>
          <w:highlight w:val="green"/>
        </w:rPr>
        <w:t xml:space="preserve">, </w:t>
      </w:r>
      <w:r w:rsidRPr="00972357">
        <w:rPr>
          <w:rStyle w:val="Emphasis"/>
          <w:highlight w:val="green"/>
        </w:rPr>
        <w:t>nuc</w:t>
      </w:r>
      <w:r w:rsidRPr="002C76CD">
        <w:rPr>
          <w:rStyle w:val="StyleUnderline"/>
        </w:rPr>
        <w:t>lear weapon</w:t>
      </w:r>
      <w:r w:rsidRPr="00972357">
        <w:rPr>
          <w:rStyle w:val="Emphasis"/>
          <w:highlight w:val="green"/>
        </w:rPr>
        <w:t>s</w:t>
      </w:r>
      <w:r w:rsidRPr="002C76CD">
        <w:rPr>
          <w:rStyle w:val="StyleUnderline"/>
        </w:rPr>
        <w:t xml:space="preserve">, international </w:t>
      </w:r>
      <w:r w:rsidRPr="00972357">
        <w:rPr>
          <w:rStyle w:val="Emphasis"/>
          <w:highlight w:val="green"/>
        </w:rPr>
        <w:t>institutions</w:t>
      </w:r>
      <w:r w:rsidRPr="00972357">
        <w:rPr>
          <w:rStyle w:val="StyleUnderline"/>
          <w:highlight w:val="green"/>
        </w:rPr>
        <w:t xml:space="preserve">, </w:t>
      </w:r>
      <w:r w:rsidRPr="00972357">
        <w:rPr>
          <w:rStyle w:val="Emphasis"/>
          <w:highlight w:val="green"/>
        </w:rPr>
        <w:t>democracy</w:t>
      </w:r>
      <w:r w:rsidRPr="002C76CD">
        <w:rPr>
          <w:rStyle w:val="StyleUnderline"/>
        </w:rPr>
        <w:t xml:space="preserve">, </w:t>
      </w:r>
      <w:r w:rsidRPr="00972357">
        <w:rPr>
          <w:rStyle w:val="Emphasis"/>
          <w:highlight w:val="green"/>
        </w:rPr>
        <w:t>shifting</w:t>
      </w:r>
      <w:r w:rsidRPr="002C76CD">
        <w:rPr>
          <w:rStyle w:val="Emphasis"/>
        </w:rPr>
        <w:t xml:space="preserve"> global </w:t>
      </w:r>
      <w:r w:rsidRPr="00972357">
        <w:rPr>
          <w:rStyle w:val="Emphasis"/>
          <w:highlight w:val="green"/>
        </w:rPr>
        <w:t>norms</w:t>
      </w:r>
      <w:r w:rsidRPr="00972357">
        <w:rPr>
          <w:rStyle w:val="StyleUnderline"/>
          <w:highlight w:val="green"/>
        </w:rPr>
        <w:t xml:space="preserve"> on war</w:t>
      </w:r>
      <w:r w:rsidRPr="002C76CD">
        <w:rPr>
          <w:rStyle w:val="StyleUnderline"/>
        </w:rPr>
        <w:t>) seem poised to disappear any time soon</w:t>
      </w:r>
      <w:r w:rsidRPr="002C76CD">
        <w:rPr>
          <w:sz w:val="16"/>
        </w:rPr>
        <w:t xml:space="preserve">.50 The </w:t>
      </w:r>
      <w:r w:rsidRPr="002C76CD">
        <w:rPr>
          <w:rStyle w:val="StyleUnderline"/>
        </w:rPr>
        <w:t xml:space="preserve">world </w:t>
      </w:r>
      <w:r w:rsidRPr="00972357">
        <w:rPr>
          <w:rStyle w:val="StyleUnderline"/>
          <w:highlight w:val="green"/>
        </w:rPr>
        <w:t>will</w:t>
      </w:r>
      <w:r w:rsidRPr="002C76CD">
        <w:rPr>
          <w:sz w:val="16"/>
        </w:rPr>
        <w:t xml:space="preserve"> probably </w:t>
      </w:r>
      <w:r w:rsidRPr="00972357">
        <w:rPr>
          <w:rStyle w:val="Emphasis"/>
          <w:highlight w:val="green"/>
        </w:rPr>
        <w:t>continue</w:t>
      </w:r>
      <w:r w:rsidRPr="002C76CD">
        <w:rPr>
          <w:rStyle w:val="Emphasis"/>
        </w:rPr>
        <w:t xml:space="preserve"> its peaceful ways</w:t>
      </w:r>
      <w:r w:rsidRPr="002C76CD">
        <w:rPr>
          <w:rStyle w:val="StyleUnderline"/>
        </w:rPr>
        <w:t xml:space="preserve"> for the near future</w:t>
      </w:r>
      <w:r w:rsidRPr="002C76CD">
        <w:rPr>
          <w:sz w:val="16"/>
        </w:rPr>
        <w:t xml:space="preserve">, at the very least, </w:t>
      </w:r>
      <w:r w:rsidRPr="002C76CD">
        <w:rPr>
          <w:rStyle w:val="StyleUnderline"/>
        </w:rPr>
        <w:t>no matter what the United States chooses to do or not do</w:t>
      </w:r>
      <w:r w:rsidRPr="002C76CD">
        <w:rPr>
          <w:sz w:val="16"/>
        </w:rPr>
        <w:t xml:space="preserve">. As Robert Jervis concluded while </w:t>
      </w:r>
      <w:r w:rsidRPr="002C76CD">
        <w:rPr>
          <w:rStyle w:val="StyleUnderline"/>
        </w:rPr>
        <w:t>pondering the likely effects of U.S. restraint on decisions made in foreign capitals</w:t>
      </w:r>
      <w:r w:rsidRPr="002C76CD">
        <w:rPr>
          <w:sz w:val="16"/>
        </w:rPr>
        <w:t>, “</w:t>
      </w:r>
      <w:r w:rsidRPr="00972357">
        <w:rPr>
          <w:rStyle w:val="StyleUnderline"/>
          <w:highlight w:val="green"/>
        </w:rPr>
        <w:t xml:space="preserve">It is </w:t>
      </w:r>
      <w:r w:rsidRPr="00972357">
        <w:rPr>
          <w:rStyle w:val="Emphasis"/>
          <w:highlight w:val="green"/>
        </w:rPr>
        <w:t>very unlikely</w:t>
      </w:r>
      <w:r w:rsidRPr="002C76CD">
        <w:rPr>
          <w:rStyle w:val="StyleUnderline"/>
        </w:rPr>
        <w:t xml:space="preserve"> that </w:t>
      </w:r>
      <w:r w:rsidRPr="00972357">
        <w:rPr>
          <w:rStyle w:val="Emphasis"/>
          <w:highlight w:val="green"/>
        </w:rPr>
        <w:t>pulling off</w:t>
      </w:r>
      <w:r w:rsidRPr="00972357">
        <w:rPr>
          <w:rStyle w:val="StyleUnderline"/>
          <w:highlight w:val="green"/>
        </w:rPr>
        <w:t xml:space="preserve"> the</w:t>
      </w:r>
      <w:r w:rsidRPr="002C76CD">
        <w:rPr>
          <w:rStyle w:val="StyleUnderline"/>
        </w:rPr>
        <w:t xml:space="preserve"> American </w:t>
      </w:r>
      <w:r w:rsidRPr="00972357">
        <w:rPr>
          <w:rStyle w:val="Emphasis"/>
          <w:highlight w:val="green"/>
        </w:rPr>
        <w:t>security blanket</w:t>
      </w:r>
      <w:r w:rsidRPr="00972357">
        <w:rPr>
          <w:rStyle w:val="StyleUnderline"/>
          <w:highlight w:val="green"/>
        </w:rPr>
        <w:t xml:space="preserve"> would lead to</w:t>
      </w:r>
      <w:r w:rsidRPr="002C76CD">
        <w:rPr>
          <w:rStyle w:val="StyleUnderline"/>
        </w:rPr>
        <w:t xml:space="preserve"> thoughts of </w:t>
      </w:r>
      <w:r w:rsidRPr="00972357">
        <w:rPr>
          <w:rStyle w:val="Emphasis"/>
          <w:highlight w:val="green"/>
        </w:rPr>
        <w:t>war</w:t>
      </w:r>
      <w:r w:rsidRPr="002C76CD">
        <w:rPr>
          <w:sz w:val="16"/>
        </w:rPr>
        <w:t>.“51 The United States will remain fundamentally safe no matter what it does — in other words, despite widespread beliefs in its inherent indispensability to the contrary.</w:t>
      </w:r>
    </w:p>
    <w:p w14:paraId="628AAAEF" w14:textId="77777777" w:rsidR="008629BB" w:rsidRPr="002C76CD" w:rsidRDefault="008629BB" w:rsidP="008629BB">
      <w:pPr>
        <w:rPr>
          <w:sz w:val="16"/>
        </w:rPr>
      </w:pPr>
    </w:p>
    <w:p w14:paraId="0E0A133C" w14:textId="77777777" w:rsidR="008629BB" w:rsidRDefault="008629BB" w:rsidP="008629BB">
      <w:pPr>
        <w:pStyle w:val="Heading4"/>
      </w:pPr>
      <w:r>
        <w:t xml:space="preserve">Slow growth is </w:t>
      </w:r>
      <w:r>
        <w:rPr>
          <w:u w:val="single"/>
        </w:rPr>
        <w:t>structural</w:t>
      </w:r>
      <w:r>
        <w:t xml:space="preserve"> and </w:t>
      </w:r>
      <w:r>
        <w:rPr>
          <w:u w:val="single"/>
        </w:rPr>
        <w:t>harmless</w:t>
      </w:r>
      <w:r>
        <w:t xml:space="preserve">. </w:t>
      </w:r>
    </w:p>
    <w:p w14:paraId="3390A72F" w14:textId="77777777" w:rsidR="008629BB" w:rsidRPr="00AB7680" w:rsidRDefault="008629BB" w:rsidP="008629BB">
      <w:pPr>
        <w:rPr>
          <w:sz w:val="14"/>
        </w:rPr>
      </w:pPr>
      <w:r w:rsidRPr="00AB7680">
        <w:rPr>
          <w:sz w:val="14"/>
        </w:rPr>
        <w:t xml:space="preserve">Dietrich </w:t>
      </w:r>
      <w:r w:rsidRPr="00D960AC">
        <w:rPr>
          <w:rStyle w:val="Style13ptBold"/>
        </w:rPr>
        <w:t xml:space="preserve">Vollrath </w:t>
      </w:r>
      <w:r>
        <w:rPr>
          <w:rStyle w:val="Style13ptBold"/>
        </w:rPr>
        <w:t>20</w:t>
      </w:r>
      <w:r w:rsidRPr="00AB7680">
        <w:rPr>
          <w:sz w:val="14"/>
        </w:rPr>
        <w:t>, Professor of economics at the University of Houston, "Slow economic growth is a sign of success," USAPP, 02/22/2020, https://blogs.lse.ac.uk/usappblog/2020/02/22/slow-economic-growth-is-a-sign-of-success/.</w:t>
      </w:r>
    </w:p>
    <w:p w14:paraId="4F6A8D5D" w14:textId="77777777" w:rsidR="008629BB" w:rsidRPr="00E74817" w:rsidRDefault="008629BB" w:rsidP="008629BB">
      <w:pPr>
        <w:rPr>
          <w:sz w:val="16"/>
        </w:rPr>
      </w:pPr>
      <w:r w:rsidRPr="00A7455F">
        <w:rPr>
          <w:sz w:val="16"/>
        </w:rPr>
        <w:t xml:space="preserve">We’re accustomed to looking at the </w:t>
      </w:r>
      <w:r w:rsidRPr="00C412F7">
        <w:rPr>
          <w:rStyle w:val="StyleUnderline"/>
        </w:rPr>
        <w:t xml:space="preserve">growth rate of </w:t>
      </w:r>
      <w:r w:rsidRPr="00AB7680">
        <w:rPr>
          <w:rStyle w:val="StyleUnderline"/>
          <w:highlight w:val="green"/>
        </w:rPr>
        <w:t>GDP</w:t>
      </w:r>
      <w:r w:rsidRPr="00213972">
        <w:rPr>
          <w:rStyle w:val="StyleUnderline"/>
        </w:rPr>
        <w:t xml:space="preserve"> to evaluate</w:t>
      </w:r>
      <w:r w:rsidRPr="00A7455F">
        <w:rPr>
          <w:sz w:val="16"/>
        </w:rPr>
        <w:t xml:space="preserve"> the </w:t>
      </w:r>
      <w:r w:rsidRPr="00213972">
        <w:rPr>
          <w:rStyle w:val="Emphasis"/>
        </w:rPr>
        <w:t>health of our economy</w:t>
      </w:r>
      <w:r w:rsidRPr="00A7455F">
        <w:rPr>
          <w:sz w:val="16"/>
        </w:rPr>
        <w:t xml:space="preserve">. Which is why the </w:t>
      </w:r>
      <w:r w:rsidRPr="00213972">
        <w:rPr>
          <w:rStyle w:val="StyleUnderline"/>
        </w:rPr>
        <w:t xml:space="preserve">recent </w:t>
      </w:r>
      <w:r w:rsidRPr="00AB7680">
        <w:rPr>
          <w:rStyle w:val="StyleUnderline"/>
          <w:highlight w:val="green"/>
        </w:rPr>
        <w:t>slowdown</w:t>
      </w:r>
      <w:r w:rsidRPr="00A7455F">
        <w:rPr>
          <w:sz w:val="16"/>
        </w:rPr>
        <w:t xml:space="preserve"> in growth </w:t>
      </w:r>
      <w:r w:rsidRPr="00213972">
        <w:rPr>
          <w:rStyle w:val="Emphasis"/>
        </w:rPr>
        <w:t>appears</w:t>
      </w:r>
      <w:r w:rsidRPr="00A7455F">
        <w:rPr>
          <w:sz w:val="16"/>
        </w:rPr>
        <w:t xml:space="preserve"> so </w:t>
      </w:r>
      <w:r w:rsidRPr="00213972">
        <w:rPr>
          <w:rStyle w:val="StyleUnderline"/>
        </w:rPr>
        <w:t>troubling</w:t>
      </w:r>
      <w:r w:rsidRPr="00A7455F">
        <w:rPr>
          <w:sz w:val="16"/>
        </w:rPr>
        <w:t xml:space="preserve">. In the US, GDP </w:t>
      </w:r>
      <w:r w:rsidRPr="00213972">
        <w:rPr>
          <w:rStyle w:val="StyleUnderline"/>
        </w:rPr>
        <w:t>growth</w:t>
      </w:r>
      <w:r w:rsidRPr="00A7455F">
        <w:rPr>
          <w:sz w:val="16"/>
        </w:rPr>
        <w:t xml:space="preserve"> for 2019 </w:t>
      </w:r>
      <w:r w:rsidRPr="00AB7680">
        <w:rPr>
          <w:rStyle w:val="StyleUnderline"/>
          <w:highlight w:val="green"/>
        </w:rPr>
        <w:t>was</w:t>
      </w:r>
      <w:r w:rsidRPr="00A7455F">
        <w:rPr>
          <w:sz w:val="16"/>
        </w:rPr>
        <w:t xml:space="preserve"> </w:t>
      </w:r>
      <w:r w:rsidRPr="00AB7680">
        <w:rPr>
          <w:rStyle w:val="Emphasis"/>
          <w:highlight w:val="green"/>
        </w:rPr>
        <w:t>2.3%</w:t>
      </w:r>
      <w:r w:rsidRPr="00A7455F">
        <w:rPr>
          <w:sz w:val="16"/>
        </w:rPr>
        <w:t xml:space="preserve">, meaning it has been nineteen </w:t>
      </w:r>
      <w:r w:rsidRPr="00213972">
        <w:rPr>
          <w:rStyle w:val="StyleUnderline"/>
        </w:rPr>
        <w:t>years</w:t>
      </w:r>
      <w:r w:rsidRPr="00A7455F">
        <w:rPr>
          <w:sz w:val="16"/>
        </w:rPr>
        <w:t xml:space="preserve"> since growth hit 4%, and nearly as long </w:t>
      </w:r>
      <w:r w:rsidRPr="00213972">
        <w:rPr>
          <w:rStyle w:val="StyleUnderline"/>
        </w:rPr>
        <w:t>since it touched</w:t>
      </w:r>
      <w:r w:rsidRPr="00A7455F">
        <w:rPr>
          <w:sz w:val="16"/>
        </w:rPr>
        <w:t xml:space="preserve"> </w:t>
      </w:r>
      <w:r w:rsidRPr="00213972">
        <w:rPr>
          <w:rStyle w:val="Emphasis"/>
        </w:rPr>
        <w:t>3%</w:t>
      </w:r>
      <w:r w:rsidRPr="00A7455F">
        <w:rPr>
          <w:sz w:val="16"/>
        </w:rPr>
        <w:t xml:space="preserve">. For the UK the story is similar, as it has been fifteen years since growth hit 3%. In the Eurozone as a whole, growth last came close to 4% in 2000. These </w:t>
      </w:r>
      <w:r w:rsidRPr="00AB7680">
        <w:rPr>
          <w:rStyle w:val="StyleUnderline"/>
          <w:highlight w:val="green"/>
        </w:rPr>
        <w:t>slowdowns</w:t>
      </w:r>
      <w:r w:rsidRPr="00213972">
        <w:rPr>
          <w:rStyle w:val="StyleUnderline"/>
        </w:rPr>
        <w:t xml:space="preserve"> across developed economies</w:t>
      </w:r>
      <w:r w:rsidRPr="00A7455F">
        <w:rPr>
          <w:sz w:val="16"/>
        </w:rPr>
        <w:t xml:space="preserve"> </w:t>
      </w:r>
      <w:r w:rsidRPr="00AB7680">
        <w:rPr>
          <w:rStyle w:val="Emphasis"/>
          <w:highlight w:val="green"/>
        </w:rPr>
        <w:t>predates</w:t>
      </w:r>
      <w:r w:rsidRPr="00A7455F">
        <w:rPr>
          <w:sz w:val="16"/>
        </w:rPr>
        <w:t xml:space="preserve"> </w:t>
      </w:r>
      <w:r w:rsidRPr="00C412F7">
        <w:rPr>
          <w:rStyle w:val="StyleUnderline"/>
        </w:rPr>
        <w:t>the financial</w:t>
      </w:r>
      <w:r w:rsidRPr="00213972">
        <w:rPr>
          <w:rStyle w:val="StyleUnderline"/>
        </w:rPr>
        <w:t xml:space="preserve"> </w:t>
      </w:r>
      <w:r w:rsidRPr="00AB7680">
        <w:rPr>
          <w:rStyle w:val="StyleUnderline"/>
          <w:highlight w:val="green"/>
        </w:rPr>
        <w:t>crisis</w:t>
      </w:r>
      <w:r w:rsidRPr="00C412F7">
        <w:rPr>
          <w:rStyle w:val="StyleUnderline"/>
        </w:rPr>
        <w:t>,</w:t>
      </w:r>
      <w:r w:rsidRPr="00213972">
        <w:rPr>
          <w:rStyle w:val="StyleUnderline"/>
        </w:rPr>
        <w:t xml:space="preserve"> and leads to </w:t>
      </w:r>
      <w:r w:rsidRPr="00213972">
        <w:rPr>
          <w:rStyle w:val="Emphasis"/>
        </w:rPr>
        <w:t>natural questions</w:t>
      </w:r>
      <w:r w:rsidRPr="00A7455F">
        <w:rPr>
          <w:sz w:val="16"/>
        </w:rPr>
        <w:t>: what went wrong with the economy, and how do we fix it?</w:t>
      </w:r>
      <w:r>
        <w:rPr>
          <w:sz w:val="16"/>
        </w:rPr>
        <w:t xml:space="preserve"> </w:t>
      </w:r>
      <w:r w:rsidRPr="00A7455F">
        <w:rPr>
          <w:sz w:val="16"/>
        </w:rPr>
        <w:t xml:space="preserve">But the </w:t>
      </w:r>
      <w:r w:rsidRPr="00213972">
        <w:rPr>
          <w:rStyle w:val="StyleUnderline"/>
        </w:rPr>
        <w:t>slowdown</w:t>
      </w:r>
      <w:r w:rsidRPr="00A7455F">
        <w:rPr>
          <w:sz w:val="16"/>
        </w:rPr>
        <w:t xml:space="preserve"> we’re observing </w:t>
      </w:r>
      <w:r w:rsidRPr="00AB7680">
        <w:rPr>
          <w:rStyle w:val="StyleUnderline"/>
          <w:highlight w:val="green"/>
        </w:rPr>
        <w:t>isn’t something</w:t>
      </w:r>
      <w:r w:rsidRPr="00A7455F">
        <w:rPr>
          <w:sz w:val="16"/>
        </w:rPr>
        <w:t xml:space="preserve"> </w:t>
      </w:r>
      <w:r w:rsidRPr="00AB7680">
        <w:rPr>
          <w:rStyle w:val="Emphasis"/>
          <w:highlight w:val="green"/>
        </w:rPr>
        <w:t>we can fix</w:t>
      </w:r>
      <w:r w:rsidRPr="00A7455F">
        <w:rPr>
          <w:sz w:val="16"/>
        </w:rPr>
        <w:t xml:space="preserve"> – or that we would want to fix – </w:t>
      </w:r>
      <w:r w:rsidRPr="004B06F5">
        <w:rPr>
          <w:rStyle w:val="StyleUnderline"/>
        </w:rPr>
        <w:t>because</w:t>
      </w:r>
      <w:r w:rsidRPr="00A7455F">
        <w:rPr>
          <w:sz w:val="16"/>
        </w:rPr>
        <w:t xml:space="preserve"> the </w:t>
      </w:r>
      <w:r w:rsidRPr="004B06F5">
        <w:rPr>
          <w:rStyle w:val="StyleUnderline"/>
        </w:rPr>
        <w:t>slowdown was never a</w:t>
      </w:r>
      <w:r w:rsidRPr="00A7455F">
        <w:rPr>
          <w:sz w:val="16"/>
        </w:rPr>
        <w:t xml:space="preserve"> </w:t>
      </w:r>
      <w:r w:rsidRPr="004B06F5">
        <w:rPr>
          <w:rStyle w:val="Emphasis"/>
        </w:rPr>
        <w:t>consequence of things that went wrong</w:t>
      </w:r>
      <w:r w:rsidRPr="00A7455F">
        <w:rPr>
          <w:sz w:val="16"/>
        </w:rPr>
        <w:t xml:space="preserve">. Instead, as I show my new book, the </w:t>
      </w:r>
      <w:r w:rsidRPr="004B06F5">
        <w:rPr>
          <w:rStyle w:val="StyleUnderline"/>
        </w:rPr>
        <w:t>slowdown is a</w:t>
      </w:r>
      <w:r w:rsidRPr="00A7455F">
        <w:rPr>
          <w:sz w:val="16"/>
        </w:rPr>
        <w:t xml:space="preserve"> </w:t>
      </w:r>
      <w:r w:rsidRPr="004B06F5">
        <w:rPr>
          <w:rStyle w:val="Emphasis"/>
        </w:rPr>
        <w:t>consequence</w:t>
      </w:r>
      <w:r w:rsidRPr="00A7455F">
        <w:rPr>
          <w:sz w:val="16"/>
        </w:rPr>
        <w:t xml:space="preserve"> </w:t>
      </w:r>
      <w:r w:rsidRPr="004B06F5">
        <w:rPr>
          <w:rStyle w:val="StyleUnderline"/>
        </w:rPr>
        <w:t>of things that went right</w:t>
      </w:r>
      <w:r w:rsidRPr="00A7455F">
        <w:rPr>
          <w:sz w:val="16"/>
        </w:rPr>
        <w:t>.</w:t>
      </w:r>
      <w:r>
        <w:rPr>
          <w:rStyle w:val="Emphasis"/>
        </w:rPr>
        <w:t xml:space="preserve"> </w:t>
      </w:r>
      <w:r w:rsidRPr="00A7455F">
        <w:rPr>
          <w:sz w:val="16"/>
        </w:rPr>
        <w:t xml:space="preserve">From a simple accounting perspective, </w:t>
      </w:r>
      <w:r w:rsidRPr="004B06F5">
        <w:rPr>
          <w:rStyle w:val="StyleUnderline"/>
        </w:rPr>
        <w:t>there are</w:t>
      </w:r>
      <w:r w:rsidRPr="00A7455F">
        <w:rPr>
          <w:sz w:val="16"/>
        </w:rPr>
        <w:t xml:space="preserve"> </w:t>
      </w:r>
      <w:r w:rsidRPr="004B06F5">
        <w:rPr>
          <w:rStyle w:val="Emphasis"/>
        </w:rPr>
        <w:t>two main factors</w:t>
      </w:r>
      <w:r w:rsidRPr="00A7455F">
        <w:rPr>
          <w:sz w:val="16"/>
        </w:rPr>
        <w:t xml:space="preserve"> </w:t>
      </w:r>
      <w:r w:rsidRPr="004B06F5">
        <w:rPr>
          <w:rStyle w:val="StyleUnderline"/>
        </w:rPr>
        <w:t>behind slower growth</w:t>
      </w:r>
      <w:r w:rsidRPr="00A7455F">
        <w:rPr>
          <w:sz w:val="16"/>
        </w:rPr>
        <w:t xml:space="preserve">: the </w:t>
      </w:r>
      <w:r w:rsidRPr="004B06F5">
        <w:rPr>
          <w:rStyle w:val="Emphasis"/>
        </w:rPr>
        <w:t>fall in fertility</w:t>
      </w:r>
      <w:r w:rsidRPr="004B06F5">
        <w:rPr>
          <w:rStyle w:val="StyleUnderline"/>
        </w:rPr>
        <w:t xml:space="preserve"> during the 20th century, and the</w:t>
      </w:r>
      <w:r w:rsidRPr="00A7455F">
        <w:rPr>
          <w:sz w:val="16"/>
        </w:rPr>
        <w:t xml:space="preserve"> </w:t>
      </w:r>
      <w:r w:rsidRPr="004B06F5">
        <w:rPr>
          <w:rStyle w:val="Emphasis"/>
        </w:rPr>
        <w:t>shift</w:t>
      </w:r>
      <w:r w:rsidRPr="00A7455F">
        <w:rPr>
          <w:sz w:val="16"/>
        </w:rPr>
        <w:t xml:space="preserve"> </w:t>
      </w:r>
      <w:r w:rsidRPr="004B06F5">
        <w:rPr>
          <w:rStyle w:val="StyleUnderline"/>
        </w:rPr>
        <w:t>of our expenditures</w:t>
      </w:r>
      <w:r w:rsidRPr="00A7455F">
        <w:rPr>
          <w:sz w:val="16"/>
        </w:rPr>
        <w:t xml:space="preserve"> </w:t>
      </w:r>
      <w:r w:rsidRPr="004B06F5">
        <w:rPr>
          <w:rStyle w:val="Emphasis"/>
        </w:rPr>
        <w:t>away from goods and towards services</w:t>
      </w:r>
      <w:r w:rsidRPr="00A7455F">
        <w:rPr>
          <w:sz w:val="16"/>
        </w:rPr>
        <w:t xml:space="preserve">. And </w:t>
      </w:r>
      <w:r w:rsidRPr="00213972">
        <w:rPr>
          <w:rStyle w:val="StyleUnderline"/>
        </w:rPr>
        <w:t>both</w:t>
      </w:r>
      <w:r w:rsidRPr="00A7455F">
        <w:rPr>
          <w:sz w:val="16"/>
        </w:rPr>
        <w:t xml:space="preserve"> of those </w:t>
      </w:r>
      <w:r w:rsidRPr="00213972">
        <w:rPr>
          <w:rStyle w:val="StyleUnderline"/>
        </w:rPr>
        <w:t>explanations can be</w:t>
      </w:r>
      <w:r w:rsidRPr="00A7455F">
        <w:rPr>
          <w:sz w:val="16"/>
        </w:rPr>
        <w:t xml:space="preserve"> </w:t>
      </w:r>
      <w:r w:rsidRPr="00213972">
        <w:rPr>
          <w:rStyle w:val="StyleUnderline"/>
        </w:rPr>
        <w:t>traced back to economic success</w:t>
      </w:r>
      <w:r w:rsidRPr="00A7455F">
        <w:rPr>
          <w:sz w:val="16"/>
        </w:rPr>
        <w:t>.</w:t>
      </w:r>
      <w:r>
        <w:rPr>
          <w:sz w:val="16"/>
        </w:rPr>
        <w:t xml:space="preserve"> </w:t>
      </w:r>
      <w:r w:rsidRPr="00A7455F">
        <w:rPr>
          <w:sz w:val="16"/>
        </w:rPr>
        <w:t xml:space="preserve">The </w:t>
      </w:r>
      <w:r w:rsidRPr="00AB7680">
        <w:rPr>
          <w:rStyle w:val="StyleUnderline"/>
          <w:highlight w:val="green"/>
        </w:rPr>
        <w:t>fall in fertility had a</w:t>
      </w:r>
      <w:r w:rsidRPr="00A7455F">
        <w:rPr>
          <w:sz w:val="16"/>
        </w:rPr>
        <w:t xml:space="preserve"> </w:t>
      </w:r>
      <w:r w:rsidRPr="00AB7680">
        <w:rPr>
          <w:rStyle w:val="Emphasis"/>
          <w:highlight w:val="green"/>
        </w:rPr>
        <w:t>significant</w:t>
      </w:r>
      <w:r w:rsidRPr="00A7455F">
        <w:rPr>
          <w:sz w:val="16"/>
        </w:rPr>
        <w:t xml:space="preserve"> </w:t>
      </w:r>
      <w:r w:rsidRPr="00AB7680">
        <w:rPr>
          <w:rStyle w:val="StyleUnderline"/>
          <w:highlight w:val="green"/>
        </w:rPr>
        <w:t>impact</w:t>
      </w:r>
      <w:r w:rsidRPr="005221A6">
        <w:rPr>
          <w:rStyle w:val="StyleUnderline"/>
        </w:rPr>
        <w:t xml:space="preserve"> on economic growth</w:t>
      </w:r>
      <w:r w:rsidRPr="00A7455F">
        <w:rPr>
          <w:sz w:val="16"/>
        </w:rPr>
        <w:t xml:space="preserve"> for decades, </w:t>
      </w:r>
      <w:r w:rsidRPr="00AB7680">
        <w:rPr>
          <w:rStyle w:val="StyleUnderline"/>
          <w:highlight w:val="green"/>
        </w:rPr>
        <w:t>particularly</w:t>
      </w:r>
      <w:r w:rsidRPr="00A7455F">
        <w:rPr>
          <w:sz w:val="16"/>
        </w:rPr>
        <w:t xml:space="preserve"> </w:t>
      </w:r>
      <w:r w:rsidRPr="005221A6">
        <w:rPr>
          <w:rStyle w:val="Emphasis"/>
        </w:rPr>
        <w:t xml:space="preserve">in </w:t>
      </w:r>
      <w:r w:rsidRPr="00AB7680">
        <w:rPr>
          <w:rStyle w:val="Emphasis"/>
          <w:highlight w:val="green"/>
        </w:rPr>
        <w:t>the US</w:t>
      </w:r>
      <w:r w:rsidRPr="00A7455F">
        <w:rPr>
          <w:sz w:val="16"/>
        </w:rPr>
        <w:t xml:space="preserve">. The </w:t>
      </w:r>
      <w:r w:rsidRPr="00AB7680">
        <w:rPr>
          <w:rStyle w:val="StyleUnderline"/>
          <w:highlight w:val="green"/>
        </w:rPr>
        <w:t>baby boom</w:t>
      </w:r>
      <w:r w:rsidRPr="00A7455F">
        <w:rPr>
          <w:sz w:val="16"/>
        </w:rPr>
        <w:t xml:space="preserve"> generated a one-time wave of human capital that </w:t>
      </w:r>
      <w:r w:rsidRPr="005221A6">
        <w:rPr>
          <w:rStyle w:val="StyleUnderline"/>
        </w:rPr>
        <w:t>hit the</w:t>
      </w:r>
      <w:r w:rsidRPr="00A7455F">
        <w:rPr>
          <w:sz w:val="16"/>
        </w:rPr>
        <w:t xml:space="preserve"> </w:t>
      </w:r>
      <w:r w:rsidRPr="005221A6">
        <w:rPr>
          <w:rStyle w:val="StyleUnderline"/>
        </w:rPr>
        <w:t>economy</w:t>
      </w:r>
      <w:r w:rsidRPr="00A7455F">
        <w:rPr>
          <w:sz w:val="16"/>
        </w:rPr>
        <w:t xml:space="preserve"> during the middle of the 20th century. As those new workers hit the workforce, the </w:t>
      </w:r>
      <w:r w:rsidRPr="005221A6">
        <w:rPr>
          <w:rStyle w:val="StyleUnderline"/>
        </w:rPr>
        <w:t>proportion of</w:t>
      </w:r>
      <w:r w:rsidRPr="00A7455F">
        <w:rPr>
          <w:sz w:val="16"/>
        </w:rPr>
        <w:t xml:space="preserve"> </w:t>
      </w:r>
      <w:r w:rsidRPr="00AB7680">
        <w:rPr>
          <w:rStyle w:val="Emphasis"/>
          <w:highlight w:val="green"/>
        </w:rPr>
        <w:t>workers</w:t>
      </w:r>
      <w:r w:rsidRPr="005221A6">
        <w:rPr>
          <w:rStyle w:val="Emphasis"/>
        </w:rPr>
        <w:t xml:space="preserve"> to population</w:t>
      </w:r>
      <w:r w:rsidRPr="00A7455F">
        <w:rPr>
          <w:sz w:val="16"/>
        </w:rPr>
        <w:t xml:space="preserve"> </w:t>
      </w:r>
      <w:r w:rsidRPr="00AB7680">
        <w:rPr>
          <w:rStyle w:val="StyleUnderline"/>
          <w:highlight w:val="green"/>
        </w:rPr>
        <w:t>rose</w:t>
      </w:r>
      <w:r w:rsidRPr="00A7455F">
        <w:rPr>
          <w:sz w:val="16"/>
        </w:rPr>
        <w:t xml:space="preserve"> </w:t>
      </w:r>
      <w:r w:rsidRPr="00AB7680">
        <w:rPr>
          <w:rStyle w:val="Emphasis"/>
          <w:highlight w:val="green"/>
        </w:rPr>
        <w:t>substantially</w:t>
      </w:r>
      <w:r w:rsidRPr="00A7455F">
        <w:rPr>
          <w:sz w:val="16"/>
        </w:rPr>
        <w:t xml:space="preserve">, </w:t>
      </w:r>
      <w:r w:rsidRPr="005221A6">
        <w:rPr>
          <w:rStyle w:val="StyleUnderline"/>
        </w:rPr>
        <w:t>as evidenced by the fall in</w:t>
      </w:r>
      <w:r w:rsidRPr="00A7455F">
        <w:rPr>
          <w:sz w:val="16"/>
        </w:rPr>
        <w:t xml:space="preserve"> </w:t>
      </w:r>
      <w:r w:rsidRPr="005221A6">
        <w:rPr>
          <w:rStyle w:val="StyleUnderline"/>
        </w:rPr>
        <w:t>the youth dependency ratio</w:t>
      </w:r>
      <w:r w:rsidRPr="00A7455F">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r>
        <w:rPr>
          <w:sz w:val="16"/>
        </w:rPr>
        <w:t xml:space="preserve"> </w:t>
      </w:r>
      <w:r w:rsidRPr="00AB7680">
        <w:rPr>
          <w:rStyle w:val="StyleUnderline"/>
          <w:highlight w:val="green"/>
        </w:rPr>
        <w:t>As that</w:t>
      </w:r>
      <w:r w:rsidRPr="005221A6">
        <w:rPr>
          <w:rStyle w:val="StyleUnderline"/>
        </w:rPr>
        <w:t xml:space="preserve"> wave of</w:t>
      </w:r>
      <w:r w:rsidRPr="00A7455F">
        <w:rPr>
          <w:sz w:val="16"/>
        </w:rPr>
        <w:t xml:space="preserve"> </w:t>
      </w:r>
      <w:r w:rsidRPr="005221A6">
        <w:rPr>
          <w:rStyle w:val="Emphasis"/>
        </w:rPr>
        <w:t>human capital</w:t>
      </w:r>
      <w:r w:rsidRPr="00A7455F">
        <w:rPr>
          <w:sz w:val="16"/>
        </w:rPr>
        <w:t xml:space="preserve"> </w:t>
      </w:r>
      <w:r w:rsidRPr="00AB7680">
        <w:rPr>
          <w:rStyle w:val="StyleUnderline"/>
          <w:highlight w:val="green"/>
        </w:rPr>
        <w:t>receded, so did</w:t>
      </w:r>
      <w:r w:rsidRPr="005221A6">
        <w:rPr>
          <w:rStyle w:val="StyleUnderline"/>
        </w:rPr>
        <w:t xml:space="preserve"> the </w:t>
      </w:r>
      <w:r w:rsidRPr="00AB7680">
        <w:rPr>
          <w:rStyle w:val="StyleUnderline"/>
          <w:highlight w:val="green"/>
        </w:rPr>
        <w:t>growth</w:t>
      </w:r>
      <w:r w:rsidRPr="005221A6">
        <w:rPr>
          <w:rStyle w:val="StyleUnderline"/>
        </w:rPr>
        <w:t xml:space="preserve"> rate.</w:t>
      </w:r>
      <w:r w:rsidRPr="00A7455F">
        <w:rPr>
          <w:sz w:val="16"/>
        </w:rPr>
        <w:t xml:space="preserve"> </w:t>
      </w:r>
      <w:r w:rsidRPr="005221A6">
        <w:rPr>
          <w:rStyle w:val="StyleUnderline"/>
        </w:rPr>
        <w:t>Starting in the early</w:t>
      </w:r>
      <w:r w:rsidRPr="00A7455F">
        <w:rPr>
          <w:sz w:val="16"/>
        </w:rPr>
        <w:t xml:space="preserve"> </w:t>
      </w:r>
      <w:r w:rsidRPr="005221A6">
        <w:rPr>
          <w:rStyle w:val="StyleUnderline"/>
        </w:rPr>
        <w:t>2000s</w:t>
      </w:r>
      <w:r w:rsidRPr="00A7455F">
        <w:rPr>
          <w:sz w:val="16"/>
        </w:rPr>
        <w:t xml:space="preserve">, the old age dependency ratio </w:t>
      </w:r>
      <w:r w:rsidRPr="005221A6">
        <w:rPr>
          <w:rStyle w:val="StyleUnderline"/>
        </w:rPr>
        <w:t>started to rise</w:t>
      </w:r>
      <w:r w:rsidRPr="00A7455F">
        <w:rPr>
          <w:sz w:val="16"/>
        </w:rPr>
        <w:t xml:space="preserve"> (see Figure 1) </w:t>
      </w:r>
      <w:r w:rsidRPr="005221A6">
        <w:rPr>
          <w:rStyle w:val="StyleUnderline"/>
        </w:rPr>
        <w:t>the inevitable</w:t>
      </w:r>
      <w:r w:rsidRPr="00A7455F">
        <w:rPr>
          <w:sz w:val="16"/>
        </w:rPr>
        <w:t xml:space="preserve"> </w:t>
      </w:r>
      <w:r w:rsidRPr="005221A6">
        <w:rPr>
          <w:rStyle w:val="StyleUnderline"/>
        </w:rPr>
        <w:t>consequence of the</w:t>
      </w:r>
      <w:r w:rsidRPr="00A7455F">
        <w:rPr>
          <w:sz w:val="16"/>
        </w:rPr>
        <w:t xml:space="preserve"> </w:t>
      </w:r>
      <w:r w:rsidRPr="005221A6">
        <w:rPr>
          <w:rStyle w:val="Emphasis"/>
        </w:rPr>
        <w:t>drop</w:t>
      </w:r>
      <w:r w:rsidRPr="00A7455F">
        <w:rPr>
          <w:sz w:val="16"/>
        </w:rPr>
        <w:t xml:space="preserve"> </w:t>
      </w:r>
      <w:r w:rsidRPr="005221A6">
        <w:rPr>
          <w:rStyle w:val="StyleUnderline"/>
        </w:rPr>
        <w:t>in youth dependency</w:t>
      </w:r>
      <w:r w:rsidRPr="00A7455F">
        <w:rPr>
          <w:sz w:val="16"/>
        </w:rPr>
        <w:t xml:space="preserve"> back in the 1960s and 1970s. </w:t>
      </w:r>
      <w:r w:rsidRPr="005221A6">
        <w:rPr>
          <w:rStyle w:val="StyleUnderline"/>
        </w:rPr>
        <w:t xml:space="preserve">As </w:t>
      </w:r>
      <w:r w:rsidRPr="00AB7680">
        <w:rPr>
          <w:rStyle w:val="StyleUnderline"/>
          <w:highlight w:val="green"/>
        </w:rPr>
        <w:t>workers</w:t>
      </w:r>
      <w:r w:rsidRPr="00A7455F">
        <w:rPr>
          <w:sz w:val="16"/>
        </w:rPr>
        <w:t xml:space="preserve"> </w:t>
      </w:r>
      <w:r w:rsidRPr="00AB7680">
        <w:rPr>
          <w:rStyle w:val="Emphasis"/>
          <w:highlight w:val="green"/>
        </w:rPr>
        <w:t>aged out</w:t>
      </w:r>
      <w:r w:rsidRPr="00C412F7">
        <w:rPr>
          <w:rStyle w:val="Emphasis"/>
        </w:rPr>
        <w:t xml:space="preserve"> of the workforce</w:t>
      </w:r>
      <w:r w:rsidRPr="00A7455F">
        <w:rPr>
          <w:sz w:val="16"/>
        </w:rPr>
        <w:t xml:space="preserve"> – and continue to do so – </w:t>
      </w:r>
      <w:r w:rsidRPr="005221A6">
        <w:rPr>
          <w:rStyle w:val="StyleUnderline"/>
        </w:rPr>
        <w:t>this</w:t>
      </w:r>
      <w:r w:rsidRPr="00A7455F">
        <w:rPr>
          <w:sz w:val="16"/>
        </w:rPr>
        <w:t xml:space="preserve"> </w:t>
      </w:r>
      <w:r w:rsidRPr="005221A6">
        <w:rPr>
          <w:rStyle w:val="Emphasis"/>
        </w:rPr>
        <w:t>dragged down</w:t>
      </w:r>
      <w:r w:rsidRPr="00A7455F">
        <w:rPr>
          <w:sz w:val="16"/>
        </w:rPr>
        <w:t xml:space="preserve"> </w:t>
      </w:r>
      <w:r w:rsidRPr="005221A6">
        <w:rPr>
          <w:rStyle w:val="StyleUnderline"/>
        </w:rPr>
        <w:t>the growth</w:t>
      </w:r>
      <w:r w:rsidRPr="00A7455F">
        <w:rPr>
          <w:sz w:val="16"/>
        </w:rPr>
        <w:t xml:space="preserve"> </w:t>
      </w:r>
      <w:r w:rsidRPr="005221A6">
        <w:rPr>
          <w:rStyle w:val="StyleUnderline"/>
        </w:rPr>
        <w:t>rate of the aggregate economy</w:t>
      </w:r>
      <w:r w:rsidRPr="00A7455F">
        <w:rPr>
          <w:sz w:val="16"/>
        </w:rPr>
        <w:t>. That 1.25 percentage point boost during the 20th century disappeared in the 21st, explaining most of the slowdown in the US.</w:t>
      </w:r>
      <w:r>
        <w:rPr>
          <w:sz w:val="16"/>
        </w:rPr>
        <w:t xml:space="preserve"> </w:t>
      </w:r>
      <w:r w:rsidRPr="00A7455F">
        <w:rPr>
          <w:sz w:val="16"/>
        </w:rPr>
        <w:t xml:space="preserve">But why should we see these demographic shifts as a success? The </w:t>
      </w:r>
      <w:r w:rsidRPr="00732033">
        <w:rPr>
          <w:rStyle w:val="StyleUnderline"/>
        </w:rPr>
        <w:t>drop in</w:t>
      </w:r>
      <w:r w:rsidRPr="00A7455F">
        <w:rPr>
          <w:sz w:val="16"/>
        </w:rPr>
        <w:t xml:space="preserve"> </w:t>
      </w:r>
      <w:r w:rsidRPr="00732033">
        <w:rPr>
          <w:rStyle w:val="Emphasis"/>
        </w:rPr>
        <w:t>fertility</w:t>
      </w:r>
      <w:r w:rsidRPr="00A7455F">
        <w:rPr>
          <w:sz w:val="16"/>
        </w:rPr>
        <w:t xml:space="preserve"> after the baby boom which explains the shifts </w:t>
      </w:r>
      <w:r w:rsidRPr="00732033">
        <w:rPr>
          <w:rStyle w:val="StyleUnderline"/>
        </w:rPr>
        <w:t xml:space="preserve">was </w:t>
      </w:r>
      <w:r w:rsidRPr="00AB7680">
        <w:rPr>
          <w:rStyle w:val="StyleUnderline"/>
          <w:highlight w:val="green"/>
        </w:rPr>
        <w:t>driven by</w:t>
      </w:r>
      <w:r w:rsidRPr="00A7455F">
        <w:rPr>
          <w:sz w:val="16"/>
        </w:rPr>
        <w:t xml:space="preserve"> </w:t>
      </w:r>
      <w:r w:rsidRPr="00732033">
        <w:rPr>
          <w:rStyle w:val="Emphasis"/>
        </w:rPr>
        <w:t>several successes</w:t>
      </w:r>
      <w:r w:rsidRPr="00A7455F">
        <w:rPr>
          <w:sz w:val="16"/>
        </w:rPr>
        <w:t xml:space="preserve">. </w:t>
      </w:r>
      <w:r w:rsidRPr="00AB7680">
        <w:rPr>
          <w:rStyle w:val="Emphasis"/>
          <w:highlight w:val="green"/>
        </w:rPr>
        <w:t>Expanded access to college</w:t>
      </w:r>
      <w:r w:rsidRPr="00732033">
        <w:rPr>
          <w:rStyle w:val="Emphasis"/>
        </w:rPr>
        <w:t xml:space="preserve"> education</w:t>
      </w:r>
      <w:r w:rsidRPr="00A7455F">
        <w:rPr>
          <w:sz w:val="16"/>
        </w:rPr>
        <w:t xml:space="preserve"> </w:t>
      </w:r>
      <w:r w:rsidRPr="00732033">
        <w:rPr>
          <w:rStyle w:val="StyleUnderline"/>
        </w:rPr>
        <w:t>pushed back the age at which people were</w:t>
      </w:r>
      <w:r w:rsidRPr="00A7455F">
        <w:rPr>
          <w:sz w:val="16"/>
        </w:rPr>
        <w:t xml:space="preserve"> </w:t>
      </w:r>
      <w:r w:rsidRPr="00732033">
        <w:rPr>
          <w:rStyle w:val="StyleUnderline"/>
        </w:rPr>
        <w:t>willing to marry</w:t>
      </w:r>
      <w:r w:rsidRPr="00A7455F">
        <w:rPr>
          <w:sz w:val="16"/>
        </w:rPr>
        <w:t xml:space="preserve">. The </w:t>
      </w:r>
      <w:r w:rsidRPr="00AB7680">
        <w:rPr>
          <w:rStyle w:val="StyleUnderline"/>
          <w:highlight w:val="green"/>
        </w:rPr>
        <w:t>opening</w:t>
      </w:r>
      <w:r w:rsidRPr="00732033">
        <w:rPr>
          <w:rStyle w:val="StyleUnderline"/>
        </w:rPr>
        <w:t xml:space="preserve"> up </w:t>
      </w:r>
      <w:r w:rsidRPr="00AB7680">
        <w:rPr>
          <w:rStyle w:val="StyleUnderline"/>
          <w:highlight w:val="green"/>
        </w:rPr>
        <w:t>of</w:t>
      </w:r>
      <w:r w:rsidRPr="00A7455F">
        <w:rPr>
          <w:sz w:val="16"/>
        </w:rPr>
        <w:t xml:space="preserve"> many </w:t>
      </w:r>
      <w:r w:rsidRPr="00AB7680">
        <w:rPr>
          <w:rStyle w:val="Emphasis"/>
          <w:highlight w:val="green"/>
        </w:rPr>
        <w:t>professions</w:t>
      </w:r>
      <w:r w:rsidRPr="00A7455F">
        <w:rPr>
          <w:sz w:val="16"/>
        </w:rPr>
        <w:t xml:space="preserve"> </w:t>
      </w:r>
      <w:r w:rsidRPr="00AB7680">
        <w:rPr>
          <w:rStyle w:val="StyleUnderline"/>
          <w:highlight w:val="green"/>
        </w:rPr>
        <w:t>to women</w:t>
      </w:r>
      <w:r w:rsidRPr="00A7455F">
        <w:rPr>
          <w:sz w:val="16"/>
        </w:rPr>
        <w:t xml:space="preserve">, along </w:t>
      </w:r>
      <w:r w:rsidRPr="00732033">
        <w:rPr>
          <w:rStyle w:val="StyleUnderline"/>
        </w:rPr>
        <w:t>with</w:t>
      </w:r>
      <w:r w:rsidRPr="00A7455F">
        <w:rPr>
          <w:sz w:val="16"/>
        </w:rPr>
        <w:t xml:space="preserve"> </w:t>
      </w:r>
      <w:r w:rsidRPr="00C412F7">
        <w:rPr>
          <w:rStyle w:val="Emphasis"/>
        </w:rPr>
        <w:t xml:space="preserve">growth </w:t>
      </w:r>
      <w:r w:rsidRPr="00732033">
        <w:rPr>
          <w:rStyle w:val="Emphasis"/>
        </w:rPr>
        <w:t>in overall wages</w:t>
      </w:r>
      <w:r w:rsidRPr="00A7455F">
        <w:rPr>
          <w:sz w:val="16"/>
        </w:rPr>
        <w:t xml:space="preserve">, </w:t>
      </w:r>
      <w:r w:rsidRPr="00732033">
        <w:rPr>
          <w:rStyle w:val="StyleUnderline"/>
        </w:rPr>
        <w:t>meant</w:t>
      </w:r>
      <w:r w:rsidRPr="00A7455F">
        <w:rPr>
          <w:sz w:val="16"/>
        </w:rPr>
        <w:t xml:space="preserve"> that </w:t>
      </w:r>
      <w:r w:rsidRPr="00732033">
        <w:rPr>
          <w:rStyle w:val="StyleUnderline"/>
        </w:rPr>
        <w:t>it made sense for many women to delay marriage</w:t>
      </w:r>
      <w:r w:rsidRPr="00A7455F">
        <w:rPr>
          <w:sz w:val="16"/>
        </w:rPr>
        <w:t xml:space="preserve">. Finally, </w:t>
      </w:r>
      <w:r w:rsidRPr="00732033">
        <w:rPr>
          <w:rStyle w:val="StyleUnderline"/>
        </w:rPr>
        <w:t>advances in contraceptive technology meant it was</w:t>
      </w:r>
      <w:r w:rsidRPr="00A7455F">
        <w:rPr>
          <w:sz w:val="16"/>
        </w:rPr>
        <w:t xml:space="preserve"> </w:t>
      </w:r>
      <w:r w:rsidRPr="00732033">
        <w:rPr>
          <w:rStyle w:val="Emphasis"/>
        </w:rPr>
        <w:t>possible</w:t>
      </w:r>
      <w:r w:rsidRPr="00A7455F">
        <w:rPr>
          <w:sz w:val="16"/>
        </w:rPr>
        <w:t xml:space="preserve"> </w:t>
      </w:r>
      <w:r w:rsidRPr="00732033">
        <w:rPr>
          <w:rStyle w:val="StyleUnderline"/>
        </w:rPr>
        <w:t>for women to take</w:t>
      </w:r>
      <w:r w:rsidRPr="00A7455F">
        <w:rPr>
          <w:sz w:val="16"/>
        </w:rPr>
        <w:t xml:space="preserve"> </w:t>
      </w:r>
      <w:r w:rsidRPr="00732033">
        <w:rPr>
          <w:rStyle w:val="StyleUnderline"/>
        </w:rPr>
        <w:t>advantage of the new</w:t>
      </w:r>
      <w:r w:rsidRPr="00A7455F">
        <w:rPr>
          <w:sz w:val="16"/>
        </w:rPr>
        <w:t xml:space="preserve"> </w:t>
      </w:r>
      <w:r w:rsidRPr="00732033">
        <w:rPr>
          <w:rStyle w:val="Emphasis"/>
        </w:rPr>
        <w:t>educational and professional</w:t>
      </w:r>
      <w:r w:rsidRPr="00A7455F">
        <w:rPr>
          <w:sz w:val="16"/>
        </w:rPr>
        <w:t xml:space="preserve"> </w:t>
      </w:r>
      <w:r w:rsidRPr="00732033">
        <w:rPr>
          <w:rStyle w:val="StyleUnderline"/>
        </w:rPr>
        <w:t>opportunities that arose</w:t>
      </w:r>
      <w:r w:rsidRPr="00A7455F">
        <w:rPr>
          <w:sz w:val="16"/>
        </w:rPr>
        <w:t xml:space="preserve">. The </w:t>
      </w:r>
      <w:r w:rsidRPr="00732033">
        <w:rPr>
          <w:rStyle w:val="StyleUnderline"/>
        </w:rPr>
        <w:t>growth slowdown</w:t>
      </w:r>
      <w:r w:rsidRPr="00A7455F">
        <w:rPr>
          <w:sz w:val="16"/>
        </w:rPr>
        <w:t xml:space="preserve"> today </w:t>
      </w:r>
      <w:r w:rsidRPr="00732033">
        <w:rPr>
          <w:rStyle w:val="StyleUnderline"/>
        </w:rPr>
        <w:t>is a</w:t>
      </w:r>
      <w:r w:rsidRPr="00A7455F">
        <w:rPr>
          <w:sz w:val="16"/>
        </w:rPr>
        <w:t xml:space="preserve"> </w:t>
      </w:r>
      <w:r w:rsidRPr="00732033">
        <w:rPr>
          <w:rStyle w:val="Emphasis"/>
        </w:rPr>
        <w:t>consequence</w:t>
      </w:r>
      <w:r w:rsidRPr="00A7455F">
        <w:rPr>
          <w:sz w:val="16"/>
        </w:rPr>
        <w:t xml:space="preserve"> </w:t>
      </w:r>
      <w:r w:rsidRPr="00732033">
        <w:rPr>
          <w:rStyle w:val="StyleUnderline"/>
        </w:rPr>
        <w:t>of family decisions made decades ago in</w:t>
      </w:r>
      <w:r w:rsidRPr="00A7455F">
        <w:rPr>
          <w:sz w:val="16"/>
        </w:rPr>
        <w:t xml:space="preserve"> </w:t>
      </w:r>
      <w:r w:rsidRPr="00732033">
        <w:rPr>
          <w:rStyle w:val="StyleUnderline"/>
        </w:rPr>
        <w:t>response to</w:t>
      </w:r>
      <w:r w:rsidRPr="00A7455F">
        <w:rPr>
          <w:sz w:val="16"/>
        </w:rPr>
        <w:t xml:space="preserve"> </w:t>
      </w:r>
      <w:r w:rsidRPr="00732033">
        <w:rPr>
          <w:rStyle w:val="Emphasis"/>
        </w:rPr>
        <w:t>rising</w:t>
      </w:r>
      <w:r w:rsidRPr="00A7455F">
        <w:rPr>
          <w:sz w:val="16"/>
        </w:rPr>
        <w:t xml:space="preserve"> </w:t>
      </w:r>
      <w:r w:rsidRPr="00732033">
        <w:rPr>
          <w:rStyle w:val="StyleUnderline"/>
        </w:rPr>
        <w:t>living standards and the</w:t>
      </w:r>
      <w:r w:rsidRPr="00A7455F">
        <w:rPr>
          <w:sz w:val="16"/>
        </w:rPr>
        <w:t xml:space="preserve"> </w:t>
      </w:r>
      <w:r w:rsidRPr="00732033">
        <w:rPr>
          <w:rStyle w:val="Emphasis"/>
        </w:rPr>
        <w:t>expansion</w:t>
      </w:r>
      <w:r w:rsidRPr="00A7455F">
        <w:rPr>
          <w:sz w:val="16"/>
        </w:rPr>
        <w:t xml:space="preserve"> </w:t>
      </w:r>
      <w:r w:rsidRPr="00732033">
        <w:rPr>
          <w:rStyle w:val="StyleUnderline"/>
        </w:rPr>
        <w:t>of women’s rights</w:t>
      </w:r>
      <w:r w:rsidRPr="00A7455F">
        <w:rPr>
          <w:sz w:val="16"/>
        </w:rPr>
        <w:t>.</w:t>
      </w:r>
      <w:r>
        <w:rPr>
          <w:sz w:val="16"/>
        </w:rPr>
        <w:t xml:space="preserve"> </w:t>
      </w:r>
      <w:r w:rsidRPr="00A7455F">
        <w:rPr>
          <w:sz w:val="16"/>
        </w:rPr>
        <w:t xml:space="preserve">The </w:t>
      </w:r>
      <w:r w:rsidRPr="00C412F7">
        <w:rPr>
          <w:rStyle w:val="StyleUnderline"/>
        </w:rPr>
        <w:t>second source</w:t>
      </w:r>
      <w:r w:rsidRPr="00A7455F">
        <w:rPr>
          <w:sz w:val="16"/>
        </w:rPr>
        <w:t xml:space="preserve"> of the slowdown, </w:t>
      </w:r>
      <w:r w:rsidRPr="00C412F7">
        <w:rPr>
          <w:rStyle w:val="StyleUnderline"/>
        </w:rPr>
        <w:t>the</w:t>
      </w:r>
      <w:r w:rsidRPr="00A7455F">
        <w:rPr>
          <w:sz w:val="16"/>
        </w:rPr>
        <w:t xml:space="preserve"> </w:t>
      </w:r>
      <w:r w:rsidRPr="00AB7680">
        <w:rPr>
          <w:rStyle w:val="Emphasis"/>
          <w:highlight w:val="green"/>
        </w:rPr>
        <w:t>shift from goods to</w:t>
      </w:r>
      <w:r w:rsidRPr="00C412F7">
        <w:rPr>
          <w:rStyle w:val="Emphasis"/>
        </w:rPr>
        <w:t xml:space="preserve">wards </w:t>
      </w:r>
      <w:r w:rsidRPr="00AB7680">
        <w:rPr>
          <w:rStyle w:val="Emphasis"/>
          <w:highlight w:val="green"/>
        </w:rPr>
        <w:t>services</w:t>
      </w:r>
      <w:r w:rsidRPr="00A7455F">
        <w:rPr>
          <w:sz w:val="16"/>
        </w:rPr>
        <w:t xml:space="preserve">, </w:t>
      </w:r>
      <w:r w:rsidRPr="00C412F7">
        <w:rPr>
          <w:rStyle w:val="StyleUnderline"/>
        </w:rPr>
        <w:t>was</w:t>
      </w:r>
      <w:r w:rsidRPr="00A7455F">
        <w:rPr>
          <w:sz w:val="16"/>
        </w:rPr>
        <w:t xml:space="preserve"> also </w:t>
      </w:r>
      <w:r w:rsidRPr="00C412F7">
        <w:rPr>
          <w:rStyle w:val="StyleUnderline"/>
        </w:rPr>
        <w:t>driven by success</w:t>
      </w:r>
      <w:r w:rsidRPr="00A7455F">
        <w:rPr>
          <w:sz w:val="16"/>
        </w:rPr>
        <w:t xml:space="preserve">. In the past one hundred years </w:t>
      </w:r>
      <w:r w:rsidRPr="00C412F7">
        <w:rPr>
          <w:rStyle w:val="StyleUnderline"/>
        </w:rPr>
        <w:t xml:space="preserve">we </w:t>
      </w:r>
      <w:r w:rsidRPr="00AB7680">
        <w:rPr>
          <w:rStyle w:val="StyleUnderline"/>
          <w:highlight w:val="green"/>
        </w:rPr>
        <w:t>became</w:t>
      </w:r>
      <w:r w:rsidRPr="00A7455F">
        <w:rPr>
          <w:sz w:val="16"/>
        </w:rPr>
        <w:t xml:space="preserve"> </w:t>
      </w:r>
      <w:r w:rsidRPr="00C412F7">
        <w:rPr>
          <w:rStyle w:val="Emphasis"/>
        </w:rPr>
        <w:t xml:space="preserve">incredibly </w:t>
      </w:r>
      <w:r w:rsidRPr="00AB7680">
        <w:rPr>
          <w:rStyle w:val="Emphasis"/>
          <w:highlight w:val="green"/>
        </w:rPr>
        <w:t>efficient</w:t>
      </w:r>
      <w:r w:rsidRPr="00A7455F">
        <w:rPr>
          <w:sz w:val="16"/>
        </w:rPr>
        <w:t xml:space="preserve"> </w:t>
      </w:r>
      <w:r w:rsidRPr="00C412F7">
        <w:rPr>
          <w:rStyle w:val="StyleUnderline"/>
        </w:rPr>
        <w:t>at</w:t>
      </w:r>
      <w:r w:rsidRPr="00A7455F">
        <w:rPr>
          <w:sz w:val="16"/>
        </w:rPr>
        <w:t xml:space="preserve"> </w:t>
      </w:r>
      <w:r w:rsidRPr="00C412F7">
        <w:rPr>
          <w:rStyle w:val="StyleUnderline"/>
        </w:rPr>
        <w:t>producing goods</w:t>
      </w:r>
      <w:r w:rsidRPr="00A7455F">
        <w:rPr>
          <w:sz w:val="16"/>
        </w:rPr>
        <w:t xml:space="preserve"> like clothes, food, furniture, and computers. The </w:t>
      </w:r>
      <w:r w:rsidRPr="00C412F7">
        <w:rPr>
          <w:rStyle w:val="StyleUnderline"/>
        </w:rPr>
        <w:t>consequence was a</w:t>
      </w:r>
      <w:r w:rsidRPr="00A7455F">
        <w:rPr>
          <w:sz w:val="16"/>
        </w:rPr>
        <w:t xml:space="preserve"> </w:t>
      </w:r>
      <w:r w:rsidRPr="00C412F7">
        <w:rPr>
          <w:rStyle w:val="Emphasis"/>
        </w:rPr>
        <w:t>steady reduction in the price</w:t>
      </w:r>
      <w:r w:rsidRPr="00A7455F">
        <w:rPr>
          <w:sz w:val="16"/>
        </w:rPr>
        <w:t xml:space="preserve"> </w:t>
      </w:r>
      <w:r w:rsidRPr="00C412F7">
        <w:rPr>
          <w:rStyle w:val="StyleUnderline"/>
        </w:rPr>
        <w:t>of those goods relative to services</w:t>
      </w:r>
      <w:r w:rsidRPr="00A7455F">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C412F7">
        <w:rPr>
          <w:rStyle w:val="StyleUnderline"/>
        </w:rPr>
        <w:t>they got so</w:t>
      </w:r>
      <w:r w:rsidRPr="00A7455F">
        <w:rPr>
          <w:sz w:val="16"/>
        </w:rPr>
        <w:t xml:space="preserve"> cheap that </w:t>
      </w:r>
      <w:r w:rsidRPr="00C412F7">
        <w:rPr>
          <w:rStyle w:val="StyleUnderline"/>
        </w:rPr>
        <w:t xml:space="preserve">their </w:t>
      </w:r>
      <w:r w:rsidRPr="00AB7680">
        <w:rPr>
          <w:rStyle w:val="StyleUnderline"/>
          <w:highlight w:val="green"/>
        </w:rPr>
        <w:t>share of</w:t>
      </w:r>
      <w:r w:rsidRPr="00C412F7">
        <w:rPr>
          <w:rStyle w:val="StyleUnderline"/>
        </w:rPr>
        <w:t xml:space="preserve"> our</w:t>
      </w:r>
      <w:r w:rsidRPr="00A7455F">
        <w:rPr>
          <w:sz w:val="16"/>
        </w:rPr>
        <w:t xml:space="preserve"> </w:t>
      </w:r>
      <w:r w:rsidRPr="00C412F7">
        <w:rPr>
          <w:rStyle w:val="Emphasis"/>
        </w:rPr>
        <w:t xml:space="preserve">total </w:t>
      </w:r>
      <w:r w:rsidRPr="00AB7680">
        <w:rPr>
          <w:rStyle w:val="Emphasis"/>
          <w:highlight w:val="green"/>
        </w:rPr>
        <w:t>expenditure</w:t>
      </w:r>
      <w:r w:rsidRPr="00A7455F">
        <w:rPr>
          <w:sz w:val="16"/>
        </w:rPr>
        <w:t xml:space="preserve"> </w:t>
      </w:r>
      <w:r w:rsidRPr="00AB7680">
        <w:rPr>
          <w:rStyle w:val="StyleUnderline"/>
          <w:highlight w:val="green"/>
        </w:rPr>
        <w:t>fell</w:t>
      </w:r>
      <w:r w:rsidRPr="00C412F7">
        <w:rPr>
          <w:rStyle w:val="StyleUnderline"/>
        </w:rPr>
        <w:t xml:space="preserve"> relative to services</w:t>
      </w:r>
      <w:r w:rsidRPr="00A7455F">
        <w:rPr>
          <w:sz w:val="16"/>
        </w:rPr>
        <w:t>.</w:t>
      </w:r>
      <w:r>
        <w:rPr>
          <w:sz w:val="16"/>
        </w:rPr>
        <w:t xml:space="preserve"> </w:t>
      </w:r>
      <w:r w:rsidRPr="00A7455F">
        <w:rPr>
          <w:sz w:val="16"/>
          <w:szCs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r>
        <w:rPr>
          <w:sz w:val="16"/>
          <w:szCs w:val="16"/>
        </w:rPr>
        <w:t xml:space="preserve"> </w:t>
      </w:r>
      <w:r w:rsidRPr="00A7455F">
        <w:rPr>
          <w:sz w:val="16"/>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r>
        <w:rPr>
          <w:sz w:val="16"/>
          <w:szCs w:val="16"/>
        </w:rPr>
        <w:t xml:space="preserve"> </w:t>
      </w:r>
      <w:r w:rsidRPr="00C412F7">
        <w:rPr>
          <w:rStyle w:val="StyleUnderline"/>
        </w:rPr>
        <w:t>If you’re</w:t>
      </w:r>
      <w:r w:rsidRPr="00A7455F">
        <w:rPr>
          <w:sz w:val="16"/>
        </w:rPr>
        <w:t xml:space="preserve"> still </w:t>
      </w:r>
      <w:r w:rsidRPr="00C412F7">
        <w:rPr>
          <w:rStyle w:val="Emphasis"/>
        </w:rPr>
        <w:t>uncertain</w:t>
      </w:r>
      <w:r w:rsidRPr="00A7455F">
        <w:rPr>
          <w:sz w:val="16"/>
        </w:rPr>
        <w:t xml:space="preserve"> that </w:t>
      </w:r>
      <w:r w:rsidRPr="00C412F7">
        <w:rPr>
          <w:rStyle w:val="StyleUnderline"/>
        </w:rPr>
        <w:t>the growth slowdown is a</w:t>
      </w:r>
      <w:r w:rsidRPr="00A7455F">
        <w:rPr>
          <w:sz w:val="16"/>
        </w:rPr>
        <w:t xml:space="preserve"> </w:t>
      </w:r>
      <w:r w:rsidRPr="00C412F7">
        <w:rPr>
          <w:rStyle w:val="Emphasis"/>
        </w:rPr>
        <w:t>consequence of success</w:t>
      </w:r>
      <w:r w:rsidRPr="00A7455F">
        <w:rPr>
          <w:sz w:val="16"/>
        </w:rPr>
        <w:t xml:space="preserve">, </w:t>
      </w:r>
      <w:r w:rsidRPr="00C412F7">
        <w:rPr>
          <w:rStyle w:val="StyleUnderline"/>
        </w:rPr>
        <w:t>ask</w:t>
      </w:r>
      <w:r w:rsidRPr="00A7455F">
        <w:rPr>
          <w:sz w:val="16"/>
        </w:rPr>
        <w:t xml:space="preserve"> yourself </w:t>
      </w:r>
      <w:r w:rsidRPr="00C412F7">
        <w:rPr>
          <w:rStyle w:val="StyleUnderline"/>
        </w:rPr>
        <w:t xml:space="preserve">what you’d give up </w:t>
      </w:r>
      <w:r w:rsidRPr="00AB7680">
        <w:rPr>
          <w:rStyle w:val="StyleUnderline"/>
          <w:highlight w:val="green"/>
        </w:rPr>
        <w:t>to bring growth back</w:t>
      </w:r>
      <w:r w:rsidRPr="00C412F7">
        <w:rPr>
          <w:rStyle w:val="StyleUnderline"/>
        </w:rPr>
        <w:t xml:space="preserve"> to 4%.</w:t>
      </w:r>
      <w:r w:rsidRPr="00A7455F">
        <w:rPr>
          <w:sz w:val="16"/>
        </w:rPr>
        <w:t xml:space="preserve"> We could </w:t>
      </w:r>
      <w:r w:rsidRPr="00AB7680">
        <w:rPr>
          <w:rStyle w:val="StyleUnderline"/>
          <w:highlight w:val="green"/>
        </w:rPr>
        <w:t>destroy</w:t>
      </w:r>
      <w:r w:rsidRPr="00C412F7">
        <w:rPr>
          <w:rStyle w:val="StyleUnderline"/>
        </w:rPr>
        <w:t xml:space="preserve"> half of</w:t>
      </w:r>
      <w:r w:rsidRPr="00A7455F">
        <w:rPr>
          <w:sz w:val="16"/>
        </w:rPr>
        <w:t xml:space="preserve"> </w:t>
      </w:r>
      <w:r w:rsidRPr="00C412F7">
        <w:rPr>
          <w:rStyle w:val="Emphasis"/>
        </w:rPr>
        <w:t xml:space="preserve">all </w:t>
      </w:r>
      <w:r w:rsidRPr="00AB7680">
        <w:rPr>
          <w:rStyle w:val="Emphasis"/>
          <w:highlight w:val="green"/>
        </w:rPr>
        <w:t>our</w:t>
      </w:r>
      <w:r w:rsidRPr="00C412F7">
        <w:rPr>
          <w:rStyle w:val="Emphasis"/>
        </w:rPr>
        <w:t xml:space="preserve"> </w:t>
      </w:r>
      <w:r w:rsidRPr="00AB7680">
        <w:rPr>
          <w:rStyle w:val="Emphasis"/>
          <w:highlight w:val="green"/>
        </w:rPr>
        <w:t>goods</w:t>
      </w:r>
      <w:r w:rsidRPr="00A7455F">
        <w:rPr>
          <w:sz w:val="16"/>
        </w:rPr>
        <w:t xml:space="preserve">: cars, couches, TVs, laptops, houses, trampolines, and so on. That would </w:t>
      </w:r>
      <w:r w:rsidRPr="00C412F7">
        <w:rPr>
          <w:rStyle w:val="StyleUnderline"/>
        </w:rPr>
        <w:t>lead to</w:t>
      </w:r>
      <w:r w:rsidRPr="00A7455F">
        <w:rPr>
          <w:sz w:val="16"/>
        </w:rPr>
        <w:t xml:space="preserve"> </w:t>
      </w:r>
      <w:r w:rsidRPr="00C412F7">
        <w:rPr>
          <w:rStyle w:val="StyleUnderline"/>
        </w:rPr>
        <w:t>a</w:t>
      </w:r>
      <w:r w:rsidRPr="00A7455F">
        <w:rPr>
          <w:sz w:val="16"/>
        </w:rPr>
        <w:t xml:space="preserve"> </w:t>
      </w:r>
      <w:r w:rsidRPr="00C412F7">
        <w:rPr>
          <w:rStyle w:val="Emphasis"/>
        </w:rPr>
        <w:t>massive</w:t>
      </w:r>
      <w:r w:rsidRPr="00A7455F">
        <w:rPr>
          <w:sz w:val="16"/>
        </w:rPr>
        <w:t xml:space="preserve"> </w:t>
      </w:r>
      <w:r w:rsidRPr="00C412F7">
        <w:rPr>
          <w:rStyle w:val="StyleUnderline"/>
        </w:rPr>
        <w:t>shift of spending towards goods</w:t>
      </w:r>
      <w:r w:rsidRPr="00A7455F">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C412F7">
        <w:rPr>
          <w:rStyle w:val="StyleUnderline"/>
        </w:rPr>
        <w:t>growth slowdown happened</w:t>
      </w:r>
      <w:r w:rsidRPr="00A7455F">
        <w:rPr>
          <w:sz w:val="16"/>
        </w:rPr>
        <w:t xml:space="preserve"> </w:t>
      </w:r>
      <w:r w:rsidRPr="00C412F7">
        <w:rPr>
          <w:rStyle w:val="StyleUnderline"/>
        </w:rPr>
        <w:t>because of things that went</w:t>
      </w:r>
      <w:r w:rsidRPr="00A7455F">
        <w:rPr>
          <w:sz w:val="16"/>
        </w:rPr>
        <w:t xml:space="preserve"> </w:t>
      </w:r>
      <w:r w:rsidRPr="00C412F7">
        <w:rPr>
          <w:rStyle w:val="Emphasis"/>
        </w:rPr>
        <w:t>right</w:t>
      </w:r>
      <w:r w:rsidRPr="00A7455F">
        <w:rPr>
          <w:sz w:val="16"/>
        </w:rPr>
        <w:t xml:space="preserve">, </w:t>
      </w:r>
      <w:r w:rsidRPr="00C412F7">
        <w:rPr>
          <w:rStyle w:val="StyleUnderline"/>
        </w:rPr>
        <w:t>things we would not sacrifice</w:t>
      </w:r>
      <w:r w:rsidRPr="00A7455F">
        <w:rPr>
          <w:sz w:val="16"/>
        </w:rPr>
        <w:t>.</w:t>
      </w:r>
    </w:p>
    <w:p w14:paraId="740D551B" w14:textId="4C31AC01" w:rsidR="008629BB" w:rsidRPr="00991107" w:rsidRDefault="008629BB" w:rsidP="008629BB">
      <w:pPr>
        <w:pStyle w:val="Heading4"/>
        <w:rPr>
          <w:rFonts w:cs="Times New Roman"/>
        </w:rPr>
      </w:pPr>
      <w:r w:rsidRPr="00991107">
        <w:rPr>
          <w:rFonts w:cs="Times New Roman"/>
        </w:rPr>
        <w:t xml:space="preserve">No </w:t>
      </w:r>
      <w:r>
        <w:rPr>
          <w:rFonts w:cs="Times New Roman"/>
          <w:u w:val="single"/>
        </w:rPr>
        <w:t>data</w:t>
      </w:r>
      <w:r w:rsidRPr="00991107">
        <w:rPr>
          <w:rFonts w:cs="Times New Roman"/>
        </w:rPr>
        <w:t xml:space="preserve"> stagnation.</w:t>
      </w:r>
    </w:p>
    <w:p w14:paraId="3E86D70F" w14:textId="77777777" w:rsidR="008629BB" w:rsidRPr="00991107" w:rsidRDefault="008629BB" w:rsidP="008629BB">
      <w:pPr>
        <w:rPr>
          <w:sz w:val="12"/>
        </w:rPr>
      </w:pPr>
      <w:r w:rsidRPr="00991107">
        <w:rPr>
          <w:rStyle w:val="Style13ptBold"/>
        </w:rPr>
        <w:t>Rogoff ’23</w:t>
      </w:r>
      <w:r w:rsidRPr="00991107">
        <w:rPr>
          <w:sz w:val="12"/>
        </w:rPr>
        <w:t xml:space="preserve"> [8-17-23. Kenneth Rogoff, Professor of Economics and Public Policy at Harvard University and recipient of the 2011 Deutsche Bank Prize in Financial Economics, was the chief economist of the International Monetary Fund from 2001 to 2003. ‘The Debt Supercycle Comes to China.’  https://www.project-syndicate.org/commentary/country-garden-shows-debt-supercycle-comes-to-china-by-kenneth-rogoff-2023-08?barrier=accesspaylog //shree]</w:t>
      </w:r>
    </w:p>
    <w:p w14:paraId="55F523A7" w14:textId="77777777" w:rsidR="008629BB" w:rsidRPr="00991107" w:rsidRDefault="008629BB" w:rsidP="008629BB">
      <w:pPr>
        <w:rPr>
          <w:rStyle w:val="StyleUnderline"/>
        </w:rPr>
      </w:pPr>
      <w:r w:rsidRPr="00991107">
        <w:rPr>
          <w:sz w:val="16"/>
        </w:rPr>
        <w:t xml:space="preserve">At the same time, in what had once seemed like a race between a tortoise and a hare, </w:t>
      </w:r>
      <w:r w:rsidRPr="00991107">
        <w:rPr>
          <w:rStyle w:val="StyleUnderline"/>
          <w:highlight w:val="green"/>
        </w:rPr>
        <w:t>the US is speeding to</w:t>
      </w:r>
      <w:r w:rsidRPr="00991107">
        <w:rPr>
          <w:rStyle w:val="StyleUnderline"/>
        </w:rPr>
        <w:t xml:space="preserve">ward </w:t>
      </w:r>
      <w:r w:rsidRPr="00991107">
        <w:rPr>
          <w:rStyle w:val="StyleUnderline"/>
          <w:highlight w:val="green"/>
        </w:rPr>
        <w:t>a</w:t>
      </w:r>
      <w:r w:rsidRPr="00991107">
        <w:rPr>
          <w:rStyle w:val="StyleUnderline"/>
        </w:rPr>
        <w:t>rtificial-</w:t>
      </w:r>
      <w:r w:rsidRPr="00991107">
        <w:rPr>
          <w:rStyle w:val="StyleUnderline"/>
          <w:highlight w:val="green"/>
        </w:rPr>
        <w:t>i</w:t>
      </w:r>
      <w:r w:rsidRPr="00991107">
        <w:rPr>
          <w:rStyle w:val="StyleUnderline"/>
        </w:rPr>
        <w:t xml:space="preserve">ntelligence-powered technological </w:t>
      </w:r>
      <w:r w:rsidRPr="00991107">
        <w:rPr>
          <w:rStyle w:val="StyleUnderline"/>
          <w:highlight w:val="green"/>
        </w:rPr>
        <w:t>innovation and</w:t>
      </w:r>
      <w:r w:rsidRPr="00991107">
        <w:rPr>
          <w:rStyle w:val="StyleUnderline"/>
        </w:rPr>
        <w:t xml:space="preserve"> higher long-term economic </w:t>
      </w:r>
      <w:r w:rsidRPr="00991107">
        <w:rPr>
          <w:rStyle w:val="StyleUnderline"/>
          <w:highlight w:val="green"/>
        </w:rPr>
        <w:t>growth</w:t>
      </w:r>
      <w:r w:rsidRPr="00991107">
        <w:rPr>
          <w:sz w:val="16"/>
        </w:rPr>
        <w:t xml:space="preserve">. </w:t>
      </w:r>
      <w:r w:rsidRPr="00991107">
        <w:rPr>
          <w:rStyle w:val="StyleUnderline"/>
        </w:rPr>
        <w:t>As highly respected Wall Street Journal economics commentator Greg Ip</w:t>
      </w:r>
      <w:r w:rsidRPr="00991107">
        <w:rPr>
          <w:sz w:val="16"/>
        </w:rPr>
        <w:t xml:space="preserve"> recently </w:t>
      </w:r>
      <w:r w:rsidRPr="00991107">
        <w:rPr>
          <w:rStyle w:val="StyleUnderline"/>
        </w:rPr>
        <w:t>put it, “</w:t>
      </w:r>
      <w:r w:rsidRPr="00991107">
        <w:rPr>
          <w:rStyle w:val="StyleUnderline"/>
          <w:highlight w:val="green"/>
        </w:rPr>
        <w:t>No</w:t>
      </w:r>
      <w:r w:rsidRPr="00991107">
        <w:rPr>
          <w:rStyle w:val="StyleUnderline"/>
        </w:rPr>
        <w:t xml:space="preserve"> one talks about </w:t>
      </w:r>
      <w:r w:rsidRPr="00991107">
        <w:rPr>
          <w:rStyle w:val="Emphasis"/>
          <w:highlight w:val="green"/>
        </w:rPr>
        <w:t>secular stagnation now</w:t>
      </w:r>
      <w:r w:rsidRPr="00991107">
        <w:rPr>
          <w:rStyle w:val="StyleUnderline"/>
        </w:rPr>
        <w:t>,” referring to a theory that a chronic deficiency in global demand and economically important innovation will hold down growth</w:t>
      </w:r>
      <w:r w:rsidRPr="00991107">
        <w:rPr>
          <w:sz w:val="16"/>
        </w:rPr>
        <w:t xml:space="preserve"> and real interest rates long into the future. Funnily enough, I said much the same at a conference seven years ago. In my presentation, which was brd on my 2015 paper “Debt Supercycle, Not Secular Stagnation,” I explained that </w:t>
      </w:r>
      <w:r w:rsidRPr="00991107">
        <w:rPr>
          <w:rStyle w:val="StyleUnderline"/>
          <w:highlight w:val="green"/>
        </w:rPr>
        <w:t xml:space="preserve">post-crisis malaise was </w:t>
      </w:r>
      <w:r w:rsidRPr="00991107">
        <w:rPr>
          <w:rStyle w:val="Emphasis"/>
          <w:highlight w:val="green"/>
        </w:rPr>
        <w:t>typical</w:t>
      </w:r>
      <w:r w:rsidRPr="00991107">
        <w:rPr>
          <w:rStyle w:val="StyleUnderline"/>
          <w:highlight w:val="green"/>
        </w:rPr>
        <w:t xml:space="preserve"> and</w:t>
      </w:r>
      <w:r w:rsidRPr="00991107">
        <w:rPr>
          <w:rStyle w:val="StyleUnderline"/>
        </w:rPr>
        <w:t xml:space="preserve"> would at least partly </w:t>
      </w:r>
      <w:r w:rsidRPr="00991107">
        <w:rPr>
          <w:rStyle w:val="Emphasis"/>
          <w:highlight w:val="green"/>
        </w:rPr>
        <w:t>fade</w:t>
      </w:r>
      <w:r w:rsidRPr="00991107">
        <w:rPr>
          <w:sz w:val="16"/>
        </w:rPr>
        <w:t xml:space="preserve">. I then conjectured that “in nine years, nobody will be talking about secular stagnation” – a perhaps hyperbolic remark to underscore the point. (I am grateful that one of my co-panelists, J. Bradford Delong, quoted me on his blog, perhaps forgetting that the conference was held under Chatham House rules.) Over the past decade, the overwhelming consensus in academic and policy circles has been that the world is deeply mired in an era of ultra-low interest rates driven by weak growth fundamentals. And in fact, it remains so today. For example, Northwestern University economist Robert J. Gordon’s magisterial history The Rise and Fall of American Growth offers persuasive arguments for the death of innovation and the end of growth. Gordon posits that post-1970s inventions – even the computer revolution – are not nearly as economically important as, say, the steam engine or electricity generation. Billionaire investor Peter Thiel and former world chess champion Garry Kasparov made similar arguments in a 2012 debate on the topic of “Innovation or Stagnation” at the University of Oxford. Arguing on the “innovation” side of that debate, I pointed to advances in chess that heralded the coming of an AI age, while also noting that commercial innovation invariably stalls at times, for example during the Great Depression. In fact, my greatest concern has never been an end to innovation, but rather that the rise of AI will outpace our ability to control it. There are strong arguments for secular stagnation on the demand side, owing to demographic decline. In a brilliant 2013 speech, Harvard economist Lawrence H. Summers argued that only a continuing shortfall in global demand could explain the era’s ultra-low interest rates, triggering an avalanche of research on fundamentals that could explain the demand deficiency. Progressive politicians have used this work to make the case that bigger government is needed to fill the void. Summers, however, was more circumspect, advocating increased investment in infrastructure and education, and outright transfers from rich to poor – ideas with which I strongly agree. But </w:t>
      </w:r>
      <w:r w:rsidRPr="00991107">
        <w:rPr>
          <w:rStyle w:val="StyleUnderline"/>
        </w:rPr>
        <w:t>despite some good arguments for secular stagnation</w:t>
      </w:r>
      <w:r w:rsidRPr="00991107">
        <w:rPr>
          <w:sz w:val="16"/>
        </w:rPr>
        <w:t xml:space="preserve">, </w:t>
      </w:r>
      <w:r w:rsidRPr="00991107">
        <w:rPr>
          <w:rStyle w:val="StyleUnderline"/>
          <w:highlight w:val="green"/>
        </w:rPr>
        <w:t xml:space="preserve">concerns about </w:t>
      </w:r>
      <w:r w:rsidRPr="00991107">
        <w:rPr>
          <w:rStyle w:val="Emphasis"/>
          <w:highlight w:val="green"/>
        </w:rPr>
        <w:t>sustained slow</w:t>
      </w:r>
      <w:r w:rsidRPr="00991107">
        <w:rPr>
          <w:rStyle w:val="Emphasis"/>
        </w:rPr>
        <w:t xml:space="preserve">er </w:t>
      </w:r>
      <w:r w:rsidRPr="00991107">
        <w:rPr>
          <w:rStyle w:val="Emphasis"/>
          <w:highlight w:val="green"/>
        </w:rPr>
        <w:t>growth</w:t>
      </w:r>
      <w:r w:rsidRPr="00991107">
        <w:rPr>
          <w:rStyle w:val="StyleUnderline"/>
          <w:highlight w:val="green"/>
        </w:rPr>
        <w:t xml:space="preserve"> are overblown</w:t>
      </w:r>
      <w:r w:rsidRPr="00991107">
        <w:rPr>
          <w:rStyle w:val="StyleUnderline"/>
        </w:rPr>
        <w:t>. Charles Goodhart and Manoj Pradhan have challenged the view that demographic decline inevitably lowers demand by pointing to the rapidly growing elderly population</w:t>
      </w:r>
      <w:r w:rsidRPr="00991107">
        <w:rPr>
          <w:sz w:val="16"/>
        </w:rPr>
        <w:t xml:space="preserve">. Moreover, </w:t>
      </w:r>
      <w:r w:rsidRPr="00991107">
        <w:rPr>
          <w:rStyle w:val="StyleUnderline"/>
        </w:rPr>
        <w:t>long-term trends are not wholly responsible for the spectacular collapse in real interest rates after the 2008 crisis; the collapse was at least partly because of the crisis itself</w:t>
      </w:r>
      <w:r w:rsidRPr="00991107">
        <w:rPr>
          <w:sz w:val="16"/>
        </w:rPr>
        <w:t xml:space="preserve">. After all, </w:t>
      </w:r>
      <w:r w:rsidRPr="00991107">
        <w:rPr>
          <w:rStyle w:val="StyleUnderline"/>
          <w:highlight w:val="green"/>
        </w:rPr>
        <w:t>interest rates</w:t>
      </w:r>
      <w:r w:rsidRPr="00991107">
        <w:rPr>
          <w:rStyle w:val="StyleUnderline"/>
        </w:rPr>
        <w:t xml:space="preserve"> also </w:t>
      </w:r>
      <w:r w:rsidRPr="00991107">
        <w:rPr>
          <w:rStyle w:val="StyleUnderline"/>
          <w:highlight w:val="green"/>
        </w:rPr>
        <w:t>fell to zero during the Great Depression</w:t>
      </w:r>
      <w:r w:rsidRPr="00991107">
        <w:rPr>
          <w:rStyle w:val="StyleUnderline"/>
        </w:rPr>
        <w:t xml:space="preserve"> and stayed there – </w:t>
      </w:r>
      <w:r w:rsidRPr="00991107">
        <w:rPr>
          <w:rStyle w:val="Emphasis"/>
          <w:highlight w:val="green"/>
        </w:rPr>
        <w:t>until they didn’t</w:t>
      </w:r>
      <w:r w:rsidRPr="00991107">
        <w:rPr>
          <w:sz w:val="16"/>
        </w:rPr>
        <w:t xml:space="preserve">. Notably, </w:t>
      </w:r>
      <w:r w:rsidRPr="00991107">
        <w:rPr>
          <w:rStyle w:val="StyleUnderline"/>
        </w:rPr>
        <w:t xml:space="preserve">the rate on ten-year inflation-indexed </w:t>
      </w:r>
      <w:r w:rsidRPr="00991107">
        <w:rPr>
          <w:rStyle w:val="StyleUnderline"/>
          <w:highlight w:val="green"/>
        </w:rPr>
        <w:t>Treasury bond</w:t>
      </w:r>
      <w:r w:rsidRPr="00991107">
        <w:rPr>
          <w:rStyle w:val="StyleUnderline"/>
        </w:rPr>
        <w:t xml:space="preserve">s </w:t>
      </w:r>
      <w:r w:rsidRPr="00991107">
        <w:rPr>
          <w:rStyle w:val="StyleUnderline"/>
          <w:highlight w:val="green"/>
        </w:rPr>
        <w:t>is</w:t>
      </w:r>
      <w:r w:rsidRPr="00991107">
        <w:rPr>
          <w:rStyle w:val="StyleUnderline"/>
        </w:rPr>
        <w:t xml:space="preserve"> currently </w:t>
      </w:r>
      <w:r w:rsidRPr="00991107">
        <w:rPr>
          <w:rStyle w:val="Emphasis"/>
          <w:highlight w:val="green"/>
        </w:rPr>
        <w:t>well above its average</w:t>
      </w:r>
      <w:r w:rsidRPr="00991107">
        <w:rPr>
          <w:rStyle w:val="StyleUnderline"/>
        </w:rPr>
        <w:t xml:space="preserve"> level of about zero from 2012 to 2021. </w:t>
      </w:r>
    </w:p>
    <w:p w14:paraId="0340EABE" w14:textId="77777777" w:rsidR="008629BB" w:rsidRPr="008629BB" w:rsidRDefault="008629BB" w:rsidP="008629BB"/>
    <w:p w14:paraId="4A9D801F" w14:textId="77777777" w:rsidR="008629BB" w:rsidRPr="008629BB" w:rsidRDefault="008629BB" w:rsidP="008629BB"/>
    <w:sectPr w:rsidR="008629BB" w:rsidRPr="00862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96256F"/>
    <w:multiLevelType w:val="hybridMultilevel"/>
    <w:tmpl w:val="6CAC81D4"/>
    <w:lvl w:ilvl="0" w:tplc="AE186A3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675956359">
    <w:abstractNumId w:val="13"/>
  </w:num>
  <w:num w:numId="16" w16cid:durableId="3764392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isplayBackgroundShape/>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9BB"/>
    <w:rsid w:val="00290A76"/>
    <w:rsid w:val="0051582B"/>
    <w:rsid w:val="008629BB"/>
    <w:rsid w:val="00E90F70"/>
    <w:rsid w:val="00EE3F57"/>
    <w:rsid w:val="00F66854"/>
    <w:rsid w:val="00F94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62413"/>
  <w15:chartTrackingRefBased/>
  <w15:docId w15:val="{314770C4-6BDD-FA40-AB64-23973CC42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6854"/>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F6685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685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Author and Date,AuthorDate,Char Char Char Char Char Char Char,Heading 3 Char Char,Char Char,Char,Tag Char Char,Bold Cite,Cite 1,Read Char,Heading 3 Char1 Char Char,Heading 3 Char Char1 Char Char,No Underline,Text 7, Char,Tags v 2,3: Cite"/>
    <w:basedOn w:val="Normal"/>
    <w:next w:val="Normal"/>
    <w:link w:val="Heading3Char"/>
    <w:uiPriority w:val="2"/>
    <w:qFormat/>
    <w:rsid w:val="00F6685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No Spacing1111,ta,Ta,T"/>
    <w:basedOn w:val="Normal"/>
    <w:next w:val="Normal"/>
    <w:link w:val="Heading4Char"/>
    <w:uiPriority w:val="3"/>
    <w:qFormat/>
    <w:rsid w:val="00F66854"/>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685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629B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29B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29B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29B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F668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6854"/>
  </w:style>
  <w:style w:type="character" w:customStyle="1" w:styleId="Heading1Char">
    <w:name w:val="Heading 1 Char"/>
    <w:aliases w:val="Pocket Char"/>
    <w:basedOn w:val="DefaultParagraphFont"/>
    <w:link w:val="Heading1"/>
    <w:rsid w:val="00F66854"/>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66854"/>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Author and Date Char,AuthorDate Char,Char Char Char Char Char Char Char Char,Heading 3 Char Char Char,Char Char Char,Char Char1,Tag Char Char Char,Bold Cite Char,Cite 1 Char,Read Char Char,Heading 3 Char1 Char Char Char"/>
    <w:basedOn w:val="DefaultParagraphFont"/>
    <w:link w:val="Heading3"/>
    <w:uiPriority w:val="2"/>
    <w:rsid w:val="00F66854"/>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F66854"/>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F6685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629B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29B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29B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29B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29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9B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9B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29BB"/>
    <w:pPr>
      <w:spacing w:before="160"/>
      <w:jc w:val="center"/>
    </w:pPr>
    <w:rPr>
      <w:i/>
      <w:iCs/>
      <w:color w:val="404040" w:themeColor="text1" w:themeTint="BF"/>
    </w:rPr>
  </w:style>
  <w:style w:type="character" w:customStyle="1" w:styleId="QuoteChar">
    <w:name w:val="Quote Char"/>
    <w:basedOn w:val="DefaultParagraphFont"/>
    <w:link w:val="Quote"/>
    <w:uiPriority w:val="29"/>
    <w:rsid w:val="008629BB"/>
    <w:rPr>
      <w:i/>
      <w:iCs/>
      <w:color w:val="404040" w:themeColor="text1" w:themeTint="BF"/>
    </w:rPr>
  </w:style>
  <w:style w:type="paragraph" w:styleId="ListParagraph">
    <w:name w:val="List Paragraph"/>
    <w:basedOn w:val="Normal"/>
    <w:uiPriority w:val="34"/>
    <w:qFormat/>
    <w:rsid w:val="008629BB"/>
    <w:pPr>
      <w:ind w:left="720"/>
      <w:contextualSpacing/>
    </w:pPr>
  </w:style>
  <w:style w:type="character" w:styleId="IntenseEmphasis">
    <w:name w:val="Intense Emphasis"/>
    <w:basedOn w:val="DefaultParagraphFont"/>
    <w:uiPriority w:val="21"/>
    <w:qFormat/>
    <w:rsid w:val="008629BB"/>
    <w:rPr>
      <w:i/>
      <w:iCs/>
      <w:color w:val="0F4761" w:themeColor="accent1" w:themeShade="BF"/>
    </w:rPr>
  </w:style>
  <w:style w:type="paragraph" w:styleId="IntenseQuote">
    <w:name w:val="Intense Quote"/>
    <w:basedOn w:val="Normal"/>
    <w:next w:val="Normal"/>
    <w:link w:val="IntenseQuoteChar"/>
    <w:uiPriority w:val="30"/>
    <w:qFormat/>
    <w:rsid w:val="00862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9BB"/>
    <w:rPr>
      <w:i/>
      <w:iCs/>
      <w:color w:val="0F4761" w:themeColor="accent1" w:themeShade="BF"/>
    </w:rPr>
  </w:style>
  <w:style w:type="character" w:styleId="IntenseReference">
    <w:name w:val="Intense Reference"/>
    <w:basedOn w:val="DefaultParagraphFont"/>
    <w:uiPriority w:val="32"/>
    <w:qFormat/>
    <w:rsid w:val="008629BB"/>
    <w:rPr>
      <w:b/>
      <w:bCs/>
      <w:smallCaps/>
      <w:color w:val="0F4761" w:themeColor="accent1" w:themeShade="BF"/>
      <w:spacing w:val="5"/>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8"/>
    <w:qFormat/>
    <w:rsid w:val="00F66854"/>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F66854"/>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66854"/>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7"/>
    <w:qFormat/>
    <w:rsid w:val="00F66854"/>
    <w:rPr>
      <w:b w:val="0"/>
      <w:sz w:val="22"/>
      <w:u w:val="single"/>
    </w:rPr>
  </w:style>
  <w:style w:type="character" w:styleId="Strong">
    <w:name w:val="Strong"/>
    <w:basedOn w:val="DefaultParagraphFont"/>
    <w:uiPriority w:val="22"/>
    <w:qFormat/>
    <w:rsid w:val="00F66854"/>
    <w:rPr>
      <w:b/>
      <w:bCs/>
    </w:rPr>
  </w:style>
  <w:style w:type="character" w:styleId="BookTitle">
    <w:name w:val="Book Title"/>
    <w:basedOn w:val="DefaultParagraphFont"/>
    <w:uiPriority w:val="33"/>
    <w:qFormat/>
    <w:rsid w:val="00F66854"/>
    <w:rPr>
      <w:b/>
      <w:bCs/>
      <w:i/>
      <w:iCs/>
      <w:spacing w:val="5"/>
    </w:rPr>
  </w:style>
  <w:style w:type="numbering" w:styleId="111111">
    <w:name w:val="Outline List 2"/>
    <w:basedOn w:val="NoList"/>
    <w:uiPriority w:val="99"/>
    <w:semiHidden/>
    <w:unhideWhenUsed/>
    <w:rsid w:val="00F66854"/>
  </w:style>
  <w:style w:type="paragraph" w:styleId="Header">
    <w:name w:val="header"/>
    <w:basedOn w:val="Normal"/>
    <w:link w:val="HeaderChar"/>
    <w:uiPriority w:val="99"/>
    <w:semiHidden/>
    <w:rsid w:val="00F66854"/>
    <w:pPr>
      <w:tabs>
        <w:tab w:val="center" w:pos="4680"/>
        <w:tab w:val="right" w:pos="9360"/>
      </w:tabs>
    </w:pPr>
  </w:style>
  <w:style w:type="character" w:customStyle="1" w:styleId="HeaderChar">
    <w:name w:val="Header Char"/>
    <w:basedOn w:val="DefaultParagraphFont"/>
    <w:link w:val="Header"/>
    <w:uiPriority w:val="99"/>
    <w:semiHidden/>
    <w:rsid w:val="00F66854"/>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F66854"/>
    <w:pPr>
      <w:tabs>
        <w:tab w:val="center" w:pos="4680"/>
        <w:tab w:val="right" w:pos="9360"/>
      </w:tabs>
    </w:pPr>
  </w:style>
  <w:style w:type="character" w:customStyle="1" w:styleId="FooterChar">
    <w:name w:val="Footer Char"/>
    <w:basedOn w:val="DefaultParagraphFont"/>
    <w:link w:val="Footer"/>
    <w:uiPriority w:val="99"/>
    <w:semiHidden/>
    <w:rsid w:val="00F66854"/>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F66854"/>
    <w:pPr>
      <w:spacing w:after="120"/>
    </w:pPr>
  </w:style>
  <w:style w:type="character" w:customStyle="1" w:styleId="BodyTextChar">
    <w:name w:val="Body Text Char"/>
    <w:basedOn w:val="DefaultParagraphFont"/>
    <w:link w:val="BodyText"/>
    <w:uiPriority w:val="99"/>
    <w:semiHidden/>
    <w:rsid w:val="00F66854"/>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F66854"/>
    <w:rPr>
      <w:rFonts w:cs="Calibri"/>
      <w:kern w:val="0"/>
      <w:sz w:val="22"/>
      <w:szCs w:val="22"/>
      <w14:ligatures w14:val="none"/>
    </w:rPr>
  </w:style>
  <w:style w:type="character" w:customStyle="1" w:styleId="NoSpacingChar">
    <w:name w:val="No Spacing Char"/>
    <w:basedOn w:val="DefaultParagraphFont"/>
    <w:link w:val="NoSpacing"/>
    <w:uiPriority w:val="99"/>
    <w:rsid w:val="00F66854"/>
    <w:rPr>
      <w:rFonts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Read,Important"/>
    <w:basedOn w:val="DefaultParagraphFont"/>
    <w:link w:val="Heading411"/>
    <w:uiPriority w:val="99"/>
    <w:unhideWhenUsed/>
    <w:rsid w:val="00F66854"/>
    <w:rPr>
      <w:color w:val="467886" w:themeColor="hyperlink"/>
      <w:u w:val="single"/>
    </w:rPr>
  </w:style>
  <w:style w:type="character" w:styleId="UnresolvedMention">
    <w:name w:val="Unresolved Mention"/>
    <w:basedOn w:val="DefaultParagraphFont"/>
    <w:uiPriority w:val="99"/>
    <w:semiHidden/>
    <w:unhideWhenUsed/>
    <w:rsid w:val="00F66854"/>
    <w:rPr>
      <w:color w:val="605E5C"/>
      <w:shd w:val="clear" w:color="auto" w:fill="E1DFDD"/>
    </w:rPr>
  </w:style>
  <w:style w:type="paragraph" w:customStyle="1" w:styleId="textbold">
    <w:name w:val="text bold"/>
    <w:basedOn w:val="Normal"/>
    <w:link w:val="Emphasis"/>
    <w:autoRedefine/>
    <w:uiPriority w:val="8"/>
    <w:qFormat/>
    <w:rsid w:val="008629BB"/>
    <w:pPr>
      <w:ind w:left="720"/>
      <w:jc w:val="both"/>
    </w:pPr>
    <w:rPr>
      <w:iCs/>
      <w:kern w:val="2"/>
      <w:szCs w:val="24"/>
      <w:u w:val="single"/>
      <w:bdr w:val="single" w:sz="8" w:space="0" w:color="auto"/>
      <w14:ligatures w14:val="standardContextual"/>
    </w:rPr>
  </w:style>
  <w:style w:type="paragraph" w:customStyle="1" w:styleId="Emphasis1">
    <w:name w:val="Emphasis1"/>
    <w:basedOn w:val="Normal"/>
    <w:uiPriority w:val="8"/>
    <w:qFormat/>
    <w:rsid w:val="008629BB"/>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CiteSpacing">
    <w:name w:val="Cite Spacing"/>
    <w:basedOn w:val="Normal"/>
    <w:uiPriority w:val="4"/>
    <w:qFormat/>
    <w:rsid w:val="008629BB"/>
    <w:pPr>
      <w:spacing w:before="60" w:after="60"/>
    </w:pPr>
  </w:style>
  <w:style w:type="paragraph" w:customStyle="1" w:styleId="Undertag">
    <w:name w:val="Undertag"/>
    <w:link w:val="UndertagChar"/>
    <w:autoRedefine/>
    <w:uiPriority w:val="5"/>
    <w:qFormat/>
    <w:rsid w:val="00F66854"/>
    <w:pPr>
      <w:spacing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6685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66854"/>
    <w:rPr>
      <w:color w:val="0A2F41" w:themeColor="accent1" w:themeShade="80"/>
    </w:rPr>
  </w:style>
  <w:style w:type="character" w:customStyle="1" w:styleId="AnalyticChar">
    <w:name w:val="Analytic Char"/>
    <w:basedOn w:val="DefaultParagraphFont"/>
    <w:link w:val="Analytic"/>
    <w:uiPriority w:val="5"/>
    <w:rsid w:val="00F66854"/>
    <w:rPr>
      <w:rFonts w:ascii="Times New Roman" w:eastAsiaTheme="majorEastAsia" w:hAnsi="Times New Roman" w:cstheme="majorBidi"/>
      <w:b/>
      <w:iCs/>
      <w:color w:val="0A2F41" w:themeColor="accent1" w:themeShade="80"/>
      <w:kern w:val="0"/>
      <w:sz w:val="26"/>
      <w:szCs w:val="22"/>
      <w14:ligatures w14:val="none"/>
    </w:rPr>
  </w:style>
  <w:style w:type="paragraph" w:customStyle="1" w:styleId="Heading411">
    <w:name w:val="Heading 411"/>
    <w:basedOn w:val="Heading1"/>
    <w:next w:val="NoSpacing"/>
    <w:link w:val="Hyperlink"/>
    <w:autoRedefine/>
    <w:uiPriority w:val="99"/>
    <w:qFormat/>
    <w:rsid w:val="008629B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w:eastAsiaTheme="minorHAnsi" w:hAnsi="Calibri" w:cs="Times New Roman (Body CS)"/>
      <w:b w:val="0"/>
      <w:color w:val="467886" w:themeColor="hyperlink"/>
      <w:kern w:val="2"/>
      <w:sz w:val="24"/>
      <w:szCs w:val="24"/>
      <w:u w:val="single"/>
      <w14:ligatures w14:val="standardContextual"/>
    </w:rPr>
  </w:style>
  <w:style w:type="paragraph" w:customStyle="1" w:styleId="UnderlinePara">
    <w:name w:val="Underline Para"/>
    <w:basedOn w:val="Normal"/>
    <w:uiPriority w:val="7"/>
    <w:qFormat/>
    <w:rsid w:val="008629BB"/>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exisnexis.co.uk/legal/glossary/worker"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s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17</TotalTime>
  <Pages>1</Pages>
  <Words>26174</Words>
  <Characters>149193</Characters>
  <Application>Microsoft Office Word</Application>
  <DocSecurity>0</DocSecurity>
  <Lines>1243</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St. Peter</dc:creator>
  <cp:keywords/>
  <dc:description/>
  <cp:lastModifiedBy>Nik Schintgen</cp:lastModifiedBy>
  <cp:revision>4</cp:revision>
  <dcterms:created xsi:type="dcterms:W3CDTF">2025-09-07T20:05:00Z</dcterms:created>
  <dcterms:modified xsi:type="dcterms:W3CDTF">2025-09-07T22:09:00Z</dcterms:modified>
</cp:coreProperties>
</file>