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82336" w14:textId="69E27FA5" w:rsidR="00244343" w:rsidRDefault="00244343" w:rsidP="00244343">
      <w:pPr>
        <w:pStyle w:val="Heading1"/>
      </w:pPr>
      <w:r>
        <w:t>1nc.r6.ada.jsp</w:t>
      </w:r>
    </w:p>
    <w:p w14:paraId="3AEC9E9F" w14:textId="50CDFCC3" w:rsidR="00244343" w:rsidRPr="002E2082" w:rsidRDefault="00244343" w:rsidP="00B43C59">
      <w:pPr>
        <w:pStyle w:val="Heading2"/>
      </w:pPr>
      <w:r>
        <w:lastRenderedPageBreak/>
        <w:t>OFF</w:t>
      </w:r>
    </w:p>
    <w:p w14:paraId="228E0751" w14:textId="77777777" w:rsidR="00244343" w:rsidRPr="00662783" w:rsidRDefault="00244343" w:rsidP="00244343">
      <w:pPr>
        <w:pStyle w:val="Heading3"/>
        <w:rPr>
          <w:lang w:val="de-DE"/>
        </w:rPr>
      </w:pPr>
      <w:r w:rsidRPr="00662783">
        <w:rPr>
          <w:lang w:val="de-DE"/>
        </w:rPr>
        <w:lastRenderedPageBreak/>
        <w:t>DA</w:t>
      </w:r>
      <w:r>
        <w:rPr>
          <w:lang w:val="de-DE"/>
        </w:rPr>
        <w:t>---1NC</w:t>
      </w:r>
    </w:p>
    <w:p w14:paraId="3DBB61D4" w14:textId="77777777" w:rsidR="00244343" w:rsidRDefault="00244343" w:rsidP="00244343">
      <w:r>
        <w:t>Midterms DA</w:t>
      </w:r>
    </w:p>
    <w:p w14:paraId="58A4CCB8" w14:textId="77777777" w:rsidR="00244343" w:rsidRDefault="00244343" w:rsidP="00244343">
      <w:pPr>
        <w:pStyle w:val="Heading4"/>
      </w:pPr>
      <w:r>
        <w:t>The United States federal government should:</w:t>
      </w:r>
    </w:p>
    <w:p w14:paraId="454E8C5B" w14:textId="77777777" w:rsidR="00244343" w:rsidRDefault="00244343" w:rsidP="00244343">
      <w:pPr>
        <w:pStyle w:val="Heading4"/>
      </w:pPr>
      <w:r>
        <w:t xml:space="preserve">---adopt an internal memorandum with penalties under the Hatch Act for executive branch members that </w:t>
      </w:r>
      <w:r w:rsidRPr="00402ACA">
        <w:t>forswear</w:t>
      </w:r>
      <w:r>
        <w:t>s</w:t>
      </w:r>
      <w:r w:rsidRPr="00402ACA">
        <w:t xml:space="preserve"> election tampering, challenges to ballot results, </w:t>
      </w:r>
      <w:r>
        <w:t xml:space="preserve">domestic deployment of US National Guard or US military assets, </w:t>
      </w:r>
      <w:r w:rsidRPr="00402ACA">
        <w:t xml:space="preserve">and </w:t>
      </w:r>
      <w:r>
        <w:t xml:space="preserve">mandates </w:t>
      </w:r>
      <w:r w:rsidRPr="00402ACA">
        <w:t>commit</w:t>
      </w:r>
      <w:r>
        <w:t>ment</w:t>
      </w:r>
      <w:r w:rsidRPr="00402ACA">
        <w:t xml:space="preserve"> to good faith certification of the 2026 Midterms Elections</w:t>
      </w:r>
      <w:r>
        <w:t>.</w:t>
      </w:r>
    </w:p>
    <w:p w14:paraId="716B4CE8" w14:textId="77777777" w:rsidR="00244343" w:rsidRDefault="00244343" w:rsidP="00244343">
      <w:pPr>
        <w:pStyle w:val="Heading4"/>
      </w:pPr>
      <w:r>
        <w:t xml:space="preserve">---impeach and remove Donald John Trump upon his failure to abide by the memorandum. </w:t>
      </w:r>
    </w:p>
    <w:p w14:paraId="3C7255EB" w14:textId="77777777" w:rsidR="00244343" w:rsidRDefault="00244343" w:rsidP="00244343">
      <w:pPr>
        <w:pStyle w:val="Heading4"/>
      </w:pPr>
      <w:r>
        <w:t>The 120</w:t>
      </w:r>
      <w:r w:rsidRPr="00662783">
        <w:rPr>
          <w:vertAlign w:val="superscript"/>
        </w:rPr>
        <w:t>th</w:t>
      </w:r>
      <w:r>
        <w:t xml:space="preserve"> United States Congress should </w:t>
      </w:r>
      <w:r w:rsidRPr="00594BF1">
        <w:t xml:space="preserve">substantially strengthen collective bargaining rights for </w:t>
      </w:r>
      <w:r>
        <w:t xml:space="preserve">active </w:t>
      </w:r>
      <w:r w:rsidRPr="00594BF1">
        <w:t>compensated data workers</w:t>
      </w:r>
      <w:r>
        <w:t xml:space="preserve"> in the United States.</w:t>
      </w:r>
    </w:p>
    <w:p w14:paraId="0956F8F5" w14:textId="77777777" w:rsidR="00244343" w:rsidRPr="003C6EB6" w:rsidRDefault="00244343" w:rsidP="00244343"/>
    <w:p w14:paraId="689987A6" w14:textId="77777777" w:rsidR="00244343" w:rsidRPr="002F1083" w:rsidRDefault="00244343" w:rsidP="00244343">
      <w:pPr>
        <w:pStyle w:val="Heading4"/>
      </w:pPr>
      <w:r w:rsidRPr="002F1083">
        <w:t xml:space="preserve">Dems </w:t>
      </w:r>
      <w:r>
        <w:t>flip congress</w:t>
      </w:r>
      <w:r w:rsidRPr="002F1083">
        <w:t>, but it’s close.</w:t>
      </w:r>
    </w:p>
    <w:p w14:paraId="64F5D16E" w14:textId="77777777" w:rsidR="00244343" w:rsidRPr="00E87296" w:rsidRDefault="00244343" w:rsidP="00244343">
      <w:r w:rsidRPr="00E87296">
        <w:rPr>
          <w:rStyle w:val="Style13ptBold"/>
        </w:rPr>
        <w:t>Abramowitz 26</w:t>
      </w:r>
      <w:r>
        <w:t xml:space="preserve">, Alan I. Abramowitz, Alben W. Barkley Professor Emeritus of Political Science at Emory </w:t>
      </w:r>
      <w:proofErr w:type="gramStart"/>
      <w:r>
        <w:t>University</w:t>
      </w:r>
      <w:proofErr w:type="gramEnd"/>
      <w:r>
        <w:t xml:space="preserve"> and a senior columnist with Sabato’s Crystal Ball. His latest book, The Great Alignment: Race, Party Transformation, and the Rise of Donald Trump, was released in 2018 by Yale University Press.; Sabato's Crystal Ball, 2-12-2026 ["It Don’t Mean a Thing if it Ain’t Got That Swing, available on:  https://centerforpolitics.org/crystalball/it-dont-mean-a-thing-if-it-aint-got-that-swing-the-outlook-for-electoral-accountability-in-2026/, accessed:  2-16-</w:t>
      </w:r>
      <w:proofErr w:type="gramStart"/>
      <w:r>
        <w:t>2026]cdm</w:t>
      </w:r>
      <w:proofErr w:type="gramEnd"/>
    </w:p>
    <w:p w14:paraId="457058E7" w14:textId="77777777" w:rsidR="00244343" w:rsidRPr="00FD1447" w:rsidRDefault="00244343" w:rsidP="00244343">
      <w:pPr>
        <w:rPr>
          <w:sz w:val="16"/>
        </w:rPr>
      </w:pPr>
      <w:r w:rsidRPr="00FD1447">
        <w:rPr>
          <w:sz w:val="16"/>
        </w:rPr>
        <w:t xml:space="preserve">The results in Table 5 suggest </w:t>
      </w:r>
      <w:r w:rsidRPr="00FD1447">
        <w:rPr>
          <w:b/>
          <w:bCs/>
          <w:sz w:val="16"/>
        </w:rPr>
        <w:t xml:space="preserve">that </w:t>
      </w:r>
      <w:r w:rsidRPr="002F1083">
        <w:rPr>
          <w:b/>
          <w:bCs/>
          <w:u w:val="single"/>
        </w:rPr>
        <w:t xml:space="preserve">a </w:t>
      </w:r>
      <w:r w:rsidRPr="002F1083">
        <w:rPr>
          <w:b/>
          <w:bCs/>
          <w:highlight w:val="green"/>
          <w:u w:val="single"/>
        </w:rPr>
        <w:t>large</w:t>
      </w:r>
      <w:r w:rsidRPr="002F1083">
        <w:rPr>
          <w:b/>
          <w:bCs/>
          <w:u w:val="single"/>
        </w:rPr>
        <w:t xml:space="preserve"> </w:t>
      </w:r>
      <w:r w:rsidRPr="002F1083">
        <w:rPr>
          <w:b/>
          <w:bCs/>
          <w:highlight w:val="green"/>
          <w:u w:val="single"/>
        </w:rPr>
        <w:t>Dem</w:t>
      </w:r>
      <w:r w:rsidRPr="002F1083">
        <w:rPr>
          <w:b/>
          <w:bCs/>
          <w:u w:val="single"/>
        </w:rPr>
        <w:t xml:space="preserve">ocratic </w:t>
      </w:r>
      <w:r w:rsidRPr="002F1083">
        <w:rPr>
          <w:b/>
          <w:bCs/>
          <w:highlight w:val="green"/>
          <w:u w:val="single"/>
        </w:rPr>
        <w:t>seat swing is possible in both the House and Senate</w:t>
      </w:r>
      <w:r w:rsidRPr="00FD1447">
        <w:rPr>
          <w:sz w:val="16"/>
        </w:rPr>
        <w:t xml:space="preserve">, although we have much more confidence in the House predictions. The national popular vote results will not be known until after the election, but </w:t>
      </w:r>
      <w:r w:rsidRPr="002F1083">
        <w:rPr>
          <w:u w:val="single"/>
        </w:rPr>
        <w:t xml:space="preserve">we can </w:t>
      </w:r>
      <w:r w:rsidRPr="002F1083">
        <w:rPr>
          <w:highlight w:val="green"/>
          <w:u w:val="single"/>
        </w:rPr>
        <w:t>use recent generic ballot polling</w:t>
      </w:r>
      <w:r w:rsidRPr="002F1083">
        <w:rPr>
          <w:u w:val="single"/>
        </w:rPr>
        <w:t>, averaging the results of pre-election polls asking voters which party they would support in the congressional election, to estimate the likely outcome of the national popular vote</w:t>
      </w:r>
      <w:r w:rsidRPr="00FD1447">
        <w:rPr>
          <w:sz w:val="16"/>
        </w:rPr>
        <w:t xml:space="preserve">. However, the generic ballot is a much more accurate predictor of the national House popular vote than of the national Senate popular vote since not all states hold Senate elections </w:t>
      </w:r>
      <w:proofErr w:type="gramStart"/>
      <w:r w:rsidRPr="00FD1447">
        <w:rPr>
          <w:sz w:val="16"/>
        </w:rPr>
        <w:t>in a given year</w:t>
      </w:r>
      <w:proofErr w:type="gramEnd"/>
      <w:r w:rsidRPr="00FD1447">
        <w:rPr>
          <w:sz w:val="16"/>
        </w:rPr>
        <w:t>. The correlation between the generic ballot and the national House popular vote is .89 while the correlation between the generic ballot and the national Senate popular vote margin is a much weaker .75.</w:t>
      </w:r>
    </w:p>
    <w:p w14:paraId="020F7DFF" w14:textId="77777777" w:rsidR="00244343" w:rsidRPr="00FD1447" w:rsidRDefault="00244343" w:rsidP="00244343">
      <w:pPr>
        <w:rPr>
          <w:sz w:val="16"/>
        </w:rPr>
      </w:pPr>
      <w:r w:rsidRPr="002F1083">
        <w:rPr>
          <w:highlight w:val="green"/>
          <w:u w:val="single"/>
        </w:rPr>
        <w:t>A</w:t>
      </w:r>
      <w:r w:rsidRPr="002F1083">
        <w:rPr>
          <w:u w:val="single"/>
        </w:rPr>
        <w:t xml:space="preserve"> Democratic vote </w:t>
      </w:r>
      <w:r w:rsidRPr="002F1083">
        <w:rPr>
          <w:highlight w:val="green"/>
          <w:u w:val="single"/>
        </w:rPr>
        <w:t>margin of</w:t>
      </w:r>
      <w:r w:rsidRPr="002F1083">
        <w:rPr>
          <w:u w:val="single"/>
        </w:rPr>
        <w:t xml:space="preserve"> 5-6 points, roughly </w:t>
      </w:r>
      <w:r w:rsidRPr="002F1083">
        <w:rPr>
          <w:highlight w:val="green"/>
          <w:u w:val="single"/>
        </w:rPr>
        <w:t>what</w:t>
      </w:r>
      <w:r w:rsidRPr="002F1083">
        <w:rPr>
          <w:u w:val="single"/>
        </w:rPr>
        <w:t xml:space="preserve"> recent generic ballot </w:t>
      </w:r>
      <w:r w:rsidRPr="002F1083">
        <w:rPr>
          <w:highlight w:val="green"/>
          <w:u w:val="single"/>
        </w:rPr>
        <w:t>polls</w:t>
      </w:r>
      <w:r w:rsidRPr="002F1083">
        <w:rPr>
          <w:u w:val="single"/>
        </w:rPr>
        <w:t xml:space="preserve"> </w:t>
      </w:r>
      <w:r w:rsidRPr="002F1083">
        <w:rPr>
          <w:highlight w:val="green"/>
          <w:u w:val="single"/>
        </w:rPr>
        <w:t>have been</w:t>
      </w:r>
      <w:r w:rsidRPr="002F1083">
        <w:rPr>
          <w:u w:val="single"/>
        </w:rPr>
        <w:t xml:space="preserve"> </w:t>
      </w:r>
      <w:r w:rsidRPr="002F1083">
        <w:rPr>
          <w:highlight w:val="green"/>
          <w:u w:val="single"/>
        </w:rPr>
        <w:t>averaging</w:t>
      </w:r>
      <w:r w:rsidRPr="002F1083">
        <w:rPr>
          <w:u w:val="single"/>
        </w:rPr>
        <w:t xml:space="preserve">, </w:t>
      </w:r>
      <w:r w:rsidRPr="002F1083">
        <w:rPr>
          <w:highlight w:val="green"/>
          <w:u w:val="single"/>
        </w:rPr>
        <w:t>would result in</w:t>
      </w:r>
      <w:r w:rsidRPr="002F1083">
        <w:rPr>
          <w:u w:val="single"/>
        </w:rPr>
        <w:t xml:space="preserve"> an expected Democratic gain of about </w:t>
      </w:r>
      <w:r w:rsidRPr="002F1083">
        <w:rPr>
          <w:highlight w:val="green"/>
          <w:u w:val="single"/>
        </w:rPr>
        <w:t>20-25 seats in the House</w:t>
      </w:r>
      <w:r w:rsidRPr="002F1083">
        <w:rPr>
          <w:u w:val="single"/>
        </w:rPr>
        <w:t xml:space="preserve"> and </w:t>
      </w:r>
      <w:r w:rsidRPr="002F1083">
        <w:rPr>
          <w:highlight w:val="green"/>
          <w:u w:val="single"/>
        </w:rPr>
        <w:t>6-7</w:t>
      </w:r>
      <w:r w:rsidRPr="002F1083">
        <w:rPr>
          <w:u w:val="single"/>
        </w:rPr>
        <w:t xml:space="preserve"> </w:t>
      </w:r>
      <w:r w:rsidRPr="002F1083">
        <w:rPr>
          <w:highlight w:val="green"/>
          <w:u w:val="single"/>
        </w:rPr>
        <w:t>seats in the Senate</w:t>
      </w:r>
      <w:r w:rsidRPr="002F1083">
        <w:rPr>
          <w:u w:val="single"/>
        </w:rPr>
        <w:t xml:space="preserve">, more than </w:t>
      </w:r>
      <w:r w:rsidRPr="003C6EB6">
        <w:rPr>
          <w:highlight w:val="green"/>
          <w:u w:val="single"/>
        </w:rPr>
        <w:t>enough to shift</w:t>
      </w:r>
      <w:r w:rsidRPr="002F1083">
        <w:rPr>
          <w:u w:val="single"/>
        </w:rPr>
        <w:t xml:space="preserve"> control of </w:t>
      </w:r>
      <w:r w:rsidRPr="003C6EB6">
        <w:rPr>
          <w:highlight w:val="green"/>
          <w:u w:val="single"/>
        </w:rPr>
        <w:t>both chambers</w:t>
      </w:r>
      <w:r w:rsidRPr="002F1083">
        <w:rPr>
          <w:u w:val="single"/>
        </w:rPr>
        <w:t xml:space="preserve">. However, the group of </w:t>
      </w:r>
      <w:r w:rsidRPr="002F1083">
        <w:rPr>
          <w:highlight w:val="green"/>
          <w:u w:val="single"/>
        </w:rPr>
        <w:t>states holding Senate elections</w:t>
      </w:r>
      <w:r w:rsidRPr="002F1083">
        <w:rPr>
          <w:u w:val="single"/>
        </w:rPr>
        <w:t xml:space="preserve"> in 2026 is </w:t>
      </w:r>
      <w:r w:rsidRPr="002F1083">
        <w:rPr>
          <w:highlight w:val="green"/>
          <w:u w:val="single"/>
        </w:rPr>
        <w:t>considerably more Republican</w:t>
      </w:r>
      <w:r w:rsidRPr="002F1083">
        <w:rPr>
          <w:u w:val="single"/>
        </w:rPr>
        <w:t xml:space="preserve"> than the nation</w:t>
      </w:r>
      <w:r w:rsidRPr="00FD1447">
        <w:rPr>
          <w:sz w:val="16"/>
        </w:rPr>
        <w:t xml:space="preserve">. In 2020, the last year in which this Senate class was up for election, Democrats won the national popular vote for the House by 3.1 percentage points but lost the national popular vote for the Senate by 2.3 percentage points. A </w:t>
      </w:r>
      <w:proofErr w:type="gramStart"/>
      <w:r w:rsidRPr="00FD1447">
        <w:rPr>
          <w:sz w:val="16"/>
        </w:rPr>
        <w:t>5-6 point</w:t>
      </w:r>
      <w:proofErr w:type="gramEnd"/>
      <w:r w:rsidRPr="00FD1447">
        <w:rPr>
          <w:sz w:val="16"/>
        </w:rPr>
        <w:t xml:space="preserve"> popular vote margin in the House elections might predict </w:t>
      </w:r>
      <w:r w:rsidRPr="002F1083">
        <w:rPr>
          <w:u w:val="single"/>
        </w:rPr>
        <w:t>a less than one-point popular vote margin in the Senate elections and a gain of only about four seats—barely enough to shift control of the upper chamber.</w:t>
      </w:r>
      <w:r w:rsidRPr="00FD1447">
        <w:rPr>
          <w:sz w:val="16"/>
        </w:rPr>
        <w:t xml:space="preserve"> These results suggest that </w:t>
      </w:r>
      <w:r w:rsidRPr="002F1083">
        <w:rPr>
          <w:b/>
          <w:bCs/>
          <w:u w:val="single"/>
        </w:rPr>
        <w:t xml:space="preserve">the </w:t>
      </w:r>
      <w:r w:rsidRPr="002F1083">
        <w:rPr>
          <w:b/>
          <w:bCs/>
          <w:highlight w:val="green"/>
          <w:u w:val="single"/>
        </w:rPr>
        <w:t>battle for</w:t>
      </w:r>
      <w:r w:rsidRPr="002F1083">
        <w:rPr>
          <w:b/>
          <w:bCs/>
          <w:u w:val="single"/>
        </w:rPr>
        <w:t xml:space="preserve"> control of t</w:t>
      </w:r>
      <w:r w:rsidRPr="002F1083">
        <w:rPr>
          <w:b/>
          <w:bCs/>
          <w:highlight w:val="green"/>
          <w:u w:val="single"/>
        </w:rPr>
        <w:t>he</w:t>
      </w:r>
      <w:r w:rsidRPr="00FD1447">
        <w:rPr>
          <w:b/>
          <w:bCs/>
          <w:sz w:val="16"/>
        </w:rPr>
        <w:t xml:space="preserve"> </w:t>
      </w:r>
      <w:r w:rsidRPr="002F1083">
        <w:rPr>
          <w:b/>
          <w:bCs/>
          <w:highlight w:val="green"/>
          <w:u w:val="single"/>
        </w:rPr>
        <w:t>Senate is likely to go down to the wire</w:t>
      </w:r>
      <w:r w:rsidRPr="00FD1447">
        <w:rPr>
          <w:sz w:val="16"/>
        </w:rPr>
        <w:t xml:space="preserve"> even if Democrats easily win a majority of seats in the House. Once again, we see that the peculiar make-up of the Senate, with its vast overrepresentation of sparsely populated rural states, poses a serious potential obstacle to electoral accountability in the 21st century.</w:t>
      </w:r>
    </w:p>
    <w:p w14:paraId="27615E94" w14:textId="77777777" w:rsidR="00244343" w:rsidRDefault="00244343" w:rsidP="00244343">
      <w:pPr>
        <w:pStyle w:val="Heading4"/>
      </w:pPr>
      <w:r w:rsidRPr="00D82921">
        <w:rPr>
          <w:u w:val="single"/>
        </w:rPr>
        <w:lastRenderedPageBreak/>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5D761D6C" w14:textId="77777777" w:rsidR="00244343" w:rsidRPr="00E33D16" w:rsidRDefault="00244343" w:rsidP="00244343">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175397EC" w14:textId="77777777" w:rsidR="00244343" w:rsidRPr="00211071" w:rsidRDefault="00244343" w:rsidP="00244343">
      <w:pPr>
        <w:rPr>
          <w:sz w:val="16"/>
        </w:rPr>
      </w:pPr>
      <w:r w:rsidRPr="00211071">
        <w:rPr>
          <w:sz w:val="16"/>
        </w:rPr>
        <w:t xml:space="preserve">But even those who question Hawley’s motives don’t doubt his ambition, particularly as jockeying for 2028 begins. One thing he appears to recognize is that </w:t>
      </w:r>
      <w:r w:rsidRPr="00E34ED9">
        <w:rPr>
          <w:rStyle w:val="Emphasis"/>
          <w:highlight w:val="green"/>
        </w:rPr>
        <w:t>siding</w:t>
      </w:r>
      <w:r w:rsidRPr="009A185F">
        <w:rPr>
          <w:rStyle w:val="Emphasis"/>
        </w:rPr>
        <w:t xml:space="preserve"> </w:t>
      </w:r>
      <w:r w:rsidRPr="00E34ED9">
        <w:rPr>
          <w:rStyle w:val="Emphasis"/>
          <w:highlight w:val="green"/>
        </w:rPr>
        <w:t xml:space="preserve">with unions </w:t>
      </w:r>
      <w:r w:rsidRPr="00D912C3">
        <w:rPr>
          <w:rStyle w:val="StyleUnderline"/>
        </w:rPr>
        <w:t>has become</w:t>
      </w:r>
      <w:r w:rsidRPr="00D912C3">
        <w:rPr>
          <w:rStyle w:val="Emphasis"/>
        </w:rPr>
        <w:t xml:space="preserve"> </w:t>
      </w:r>
      <w:r w:rsidRPr="00E34ED9">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E34ED9">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E34ED9">
        <w:rPr>
          <w:rStyle w:val="StyleUnderline"/>
          <w:highlight w:val="green"/>
        </w:rPr>
        <w:t>labor</w:t>
      </w:r>
      <w:r w:rsidRPr="00E34ED9">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E34ED9">
        <w:rPr>
          <w:rStyle w:val="Emphasis"/>
          <w:highlight w:val="green"/>
        </w:rPr>
        <w:t>Among</w:t>
      </w:r>
      <w:r w:rsidRPr="009A185F">
        <w:rPr>
          <w:rStyle w:val="StyleUnderline"/>
        </w:rPr>
        <w:t xml:space="preserve"> young </w:t>
      </w:r>
      <w:r w:rsidRPr="00E34ED9">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E34ED9">
        <w:rPr>
          <w:rStyle w:val="StyleUnderline"/>
          <w:highlight w:val="green"/>
        </w:rPr>
        <w:t>overwhelmingly backed</w:t>
      </w:r>
      <w:r w:rsidRPr="009A185F">
        <w:rPr>
          <w:rStyle w:val="StyleUnderline"/>
        </w:rPr>
        <w:t xml:space="preserve"> several provisions of </w:t>
      </w:r>
      <w:r w:rsidRPr="00E34ED9">
        <w:rPr>
          <w:rStyle w:val="StyleUnderline"/>
          <w:highlight w:val="green"/>
        </w:rPr>
        <w:t>the PRO Act</w:t>
      </w:r>
      <w:r w:rsidRPr="00211071">
        <w:rPr>
          <w:sz w:val="16"/>
        </w:rPr>
        <w:t xml:space="preserve"> that the survey tested, </w:t>
      </w:r>
      <w:r w:rsidRPr="009A185F">
        <w:rPr>
          <w:rStyle w:val="StyleUnderline"/>
        </w:rPr>
        <w:t xml:space="preserve">such as </w:t>
      </w:r>
      <w:r w:rsidRPr="00E34ED9">
        <w:rPr>
          <w:rStyle w:val="StyleUnderline"/>
          <w:highlight w:val="green"/>
        </w:rPr>
        <w:t>expediting</w:t>
      </w:r>
      <w:r w:rsidRPr="00211071">
        <w:rPr>
          <w:sz w:val="16"/>
        </w:rPr>
        <w:t xml:space="preserve"> the </w:t>
      </w:r>
      <w:r w:rsidRPr="00E34ED9">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7CF7EA7C" w14:textId="77777777" w:rsidR="00244343" w:rsidRPr="00211071" w:rsidRDefault="00244343" w:rsidP="00244343">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E34ED9">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E34ED9">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E34ED9">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E34ED9">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E34ED9">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E34ED9">
        <w:rPr>
          <w:rStyle w:val="Emphasis"/>
          <w:highlight w:val="green"/>
        </w:rPr>
        <w:t>see</w:t>
      </w:r>
      <w:r w:rsidRPr="00211071">
        <w:rPr>
          <w:sz w:val="16"/>
        </w:rPr>
        <w:t xml:space="preserve"> the </w:t>
      </w:r>
      <w:r w:rsidRPr="00E34ED9">
        <w:rPr>
          <w:rStyle w:val="Emphasis"/>
          <w:highlight w:val="green"/>
        </w:rPr>
        <w:t>labor</w:t>
      </w:r>
      <w:r w:rsidRPr="009A185F">
        <w:rPr>
          <w:rStyle w:val="StyleUnderline"/>
        </w:rPr>
        <w:t xml:space="preserve"> movement’s leaders </w:t>
      </w:r>
      <w:r w:rsidRPr="00E34ED9">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E34ED9">
        <w:rPr>
          <w:rStyle w:val="Emphasis"/>
          <w:sz w:val="28"/>
          <w:szCs w:val="28"/>
          <w:highlight w:val="green"/>
        </w:rPr>
        <w:t>enacting</w:t>
      </w:r>
      <w:r w:rsidRPr="00211071">
        <w:rPr>
          <w:sz w:val="16"/>
        </w:rPr>
        <w:t xml:space="preserve"> some of the </w:t>
      </w:r>
      <w:r w:rsidRPr="00E34ED9">
        <w:rPr>
          <w:rStyle w:val="Emphasis"/>
          <w:sz w:val="28"/>
          <w:szCs w:val="28"/>
          <w:highlight w:val="green"/>
        </w:rPr>
        <w:t>pro-union reforms</w:t>
      </w:r>
      <w:r w:rsidRPr="00211071">
        <w:rPr>
          <w:sz w:val="16"/>
        </w:rPr>
        <w:t xml:space="preserve"> </w:t>
      </w:r>
      <w:r w:rsidRPr="009A185F">
        <w:rPr>
          <w:rStyle w:val="StyleUnderline"/>
        </w:rPr>
        <w:t xml:space="preserve">that </w:t>
      </w:r>
      <w:r w:rsidRPr="00E34ED9">
        <w:rPr>
          <w:rStyle w:val="StyleUnderline"/>
          <w:highlight w:val="green"/>
        </w:rPr>
        <w:t>drew support</w:t>
      </w:r>
      <w:r w:rsidRPr="009A185F">
        <w:rPr>
          <w:rStyle w:val="StyleUnderline"/>
        </w:rPr>
        <w:t xml:space="preserve"> </w:t>
      </w:r>
      <w:r w:rsidRPr="00E34ED9">
        <w:rPr>
          <w:rStyle w:val="StyleUnderline"/>
          <w:highlight w:val="green"/>
        </w:rPr>
        <w:t>from</w:t>
      </w:r>
      <w:r w:rsidRPr="009A185F">
        <w:rPr>
          <w:rStyle w:val="StyleUnderline"/>
        </w:rPr>
        <w:t xml:space="preserve"> young </w:t>
      </w:r>
      <w:r w:rsidRPr="00E34ED9">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E34ED9">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E34ED9">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E34ED9">
        <w:rPr>
          <w:rStyle w:val="Emphasis"/>
          <w:sz w:val="28"/>
          <w:szCs w:val="28"/>
          <w:highlight w:val="green"/>
        </w:rPr>
        <w:t>leading</w:t>
      </w:r>
      <w:r w:rsidRPr="00211071">
        <w:rPr>
          <w:sz w:val="16"/>
        </w:rPr>
        <w:t xml:space="preserve"> more and more </w:t>
      </w:r>
      <w:r w:rsidRPr="00E34ED9">
        <w:rPr>
          <w:rStyle w:val="Emphasis"/>
          <w:sz w:val="28"/>
          <w:szCs w:val="28"/>
          <w:highlight w:val="green"/>
        </w:rPr>
        <w:t>blue-collar workers to</w:t>
      </w:r>
      <w:r w:rsidRPr="00211071">
        <w:rPr>
          <w:sz w:val="16"/>
        </w:rPr>
        <w:t xml:space="preserve"> view </w:t>
      </w:r>
      <w:r w:rsidRPr="00E34ED9">
        <w:rPr>
          <w:rStyle w:val="Emphasis"/>
          <w:sz w:val="28"/>
          <w:szCs w:val="28"/>
          <w:highlight w:val="green"/>
        </w:rPr>
        <w:t>the Republican Party</w:t>
      </w:r>
      <w:r w:rsidRPr="00211071">
        <w:rPr>
          <w:sz w:val="16"/>
        </w:rPr>
        <w:t xml:space="preserve"> as their home.</w:t>
      </w:r>
    </w:p>
    <w:p w14:paraId="4DEB8843" w14:textId="77777777" w:rsidR="00244343" w:rsidRPr="00B415DF" w:rsidRDefault="00244343" w:rsidP="00244343">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E34ED9">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E34ED9">
        <w:rPr>
          <w:rStyle w:val="StyleUnderline"/>
          <w:highlight w:val="gree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E34ED9">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E34ED9">
        <w:rPr>
          <w:rStyle w:val="StyleUnderline"/>
          <w:highlight w:val="green"/>
        </w:rPr>
        <w:t>cancelled</w:t>
      </w:r>
      <w:r w:rsidRPr="00211071">
        <w:rPr>
          <w:sz w:val="16"/>
        </w:rPr>
        <w:t xml:space="preserve"> the </w:t>
      </w:r>
      <w:r w:rsidRPr="00E34ED9">
        <w:rPr>
          <w:rStyle w:val="StyleUnderline"/>
          <w:highlight w:val="green"/>
        </w:rPr>
        <w:t>union contracts</w:t>
      </w:r>
      <w:r w:rsidRPr="00211071">
        <w:rPr>
          <w:rStyle w:val="StyleUnderline"/>
        </w:rPr>
        <w:t xml:space="preserve"> </w:t>
      </w:r>
      <w:r w:rsidRPr="00E34ED9">
        <w:rPr>
          <w:rStyle w:val="StyleUnderline"/>
          <w:highlight w:val="green"/>
        </w:rPr>
        <w:t>of</w:t>
      </w:r>
      <w:r w:rsidRPr="00211071">
        <w:rPr>
          <w:sz w:val="16"/>
        </w:rPr>
        <w:t xml:space="preserve"> nearly </w:t>
      </w:r>
      <w:r w:rsidRPr="00211071">
        <w:rPr>
          <w:rStyle w:val="StyleUnderline"/>
        </w:rPr>
        <w:t xml:space="preserve">a million </w:t>
      </w:r>
      <w:r w:rsidRPr="00E34ED9">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FD75DDC" w14:textId="77777777" w:rsidR="00244343" w:rsidRPr="001A7D3E" w:rsidRDefault="00244343" w:rsidP="00244343">
      <w:pPr>
        <w:keepNext/>
        <w:keepLines/>
        <w:spacing w:before="40" w:line="256" w:lineRule="auto"/>
        <w:outlineLvl w:val="3"/>
        <w:rPr>
          <w:rFonts w:eastAsia="Times New Roman"/>
          <w:b/>
          <w:iCs/>
          <w:sz w:val="26"/>
        </w:rPr>
      </w:pPr>
      <w:r w:rsidRPr="001A7D3E">
        <w:rPr>
          <w:rFonts w:eastAsia="Times New Roman"/>
          <w:b/>
          <w:iCs/>
          <w:sz w:val="26"/>
        </w:rPr>
        <w:lastRenderedPageBreak/>
        <w:t xml:space="preserve">A Republican House </w:t>
      </w:r>
      <w:r w:rsidRPr="001A7D3E">
        <w:rPr>
          <w:rFonts w:eastAsia="Times New Roman"/>
          <w:b/>
          <w:iCs/>
          <w:sz w:val="26"/>
          <w:u w:val="single"/>
        </w:rPr>
        <w:t>destroys</w:t>
      </w:r>
      <w:r w:rsidRPr="001A7D3E">
        <w:rPr>
          <w:rFonts w:eastAsia="Times New Roman"/>
          <w:b/>
          <w:iCs/>
          <w:sz w:val="26"/>
        </w:rPr>
        <w:t xml:space="preserve"> allied confidence </w:t>
      </w:r>
    </w:p>
    <w:p w14:paraId="6438B3DC" w14:textId="77777777" w:rsidR="00244343" w:rsidRPr="001A7D3E" w:rsidRDefault="00244343" w:rsidP="00244343">
      <w:pPr>
        <w:spacing w:line="256" w:lineRule="auto"/>
        <w:rPr>
          <w:rFonts w:eastAsia="Calibri"/>
          <w:sz w:val="26"/>
        </w:rPr>
      </w:pPr>
      <w:r w:rsidRPr="001A7D3E">
        <w:rPr>
          <w:rFonts w:eastAsia="Calibri"/>
          <w:b/>
          <w:bCs/>
          <w:sz w:val="26"/>
        </w:rPr>
        <w:t>Shackelford 25</w:t>
      </w:r>
      <w:r w:rsidRPr="001A7D3E">
        <w:rPr>
          <w:rFonts w:eastAsia="Calibri"/>
          <w:sz w:val="26"/>
        </w:rPr>
        <w:t xml:space="preserve"> – Senior Policy Director at the Dickey Center for International understanding at Dartmouth, J.D. in International Law from the University of PittsburghElizabeth Shackelford, “Will US foreign policy change after the midterms?” The Guam Daily Post, 02-18-2025, https://www.postguam.com/forum/world/will-us-foreign-policy-change-after-the-midterms/article_2851f18a-688f-11ed-baf8-23bb2b1915a8.html</w:t>
      </w:r>
    </w:p>
    <w:p w14:paraId="6E58F12F" w14:textId="77777777" w:rsidR="00244343" w:rsidRPr="001A7D3E" w:rsidRDefault="00244343" w:rsidP="00244343">
      <w:pPr>
        <w:spacing w:line="256" w:lineRule="auto"/>
        <w:rPr>
          <w:rFonts w:eastAsia="Calibri"/>
          <w:color w:val="EE0000"/>
          <w:sz w:val="26"/>
        </w:rPr>
      </w:pPr>
      <w:r w:rsidRPr="001A7D3E">
        <w:rPr>
          <w:rFonts w:eastAsia="Calibri"/>
          <w:sz w:val="26"/>
        </w:rPr>
        <w:t>*Republished*</w:t>
      </w:r>
    </w:p>
    <w:p w14:paraId="65299859" w14:textId="77777777" w:rsidR="00244343" w:rsidRPr="001A7D3E" w:rsidRDefault="00244343" w:rsidP="00244343">
      <w:pPr>
        <w:spacing w:line="256" w:lineRule="auto"/>
        <w:rPr>
          <w:rFonts w:eastAsia="Calibri"/>
          <w:sz w:val="26"/>
        </w:rPr>
      </w:pPr>
      <w:r w:rsidRPr="001A7D3E">
        <w:rPr>
          <w:rFonts w:eastAsia="Calibri"/>
          <w:sz w:val="26"/>
          <w:u w:val="single"/>
        </w:rPr>
        <w:t xml:space="preserve">Though foreign policy played no real role in the outcome of </w:t>
      </w:r>
      <w:r w:rsidRPr="001A7D3E">
        <w:rPr>
          <w:rFonts w:eastAsia="Calibri"/>
          <w:sz w:val="26"/>
          <w:highlight w:val="green"/>
          <w:u w:val="single"/>
        </w:rPr>
        <w:t>the</w:t>
      </w:r>
      <w:r w:rsidRPr="001A7D3E">
        <w:rPr>
          <w:rFonts w:eastAsia="Calibri"/>
          <w:sz w:val="26"/>
        </w:rPr>
        <w:t xml:space="preserve"> </w:t>
      </w:r>
      <w:r w:rsidRPr="001A7D3E">
        <w:rPr>
          <w:rFonts w:eastAsia="Calibri"/>
          <w:sz w:val="26"/>
          <w:highlight w:val="green"/>
          <w:u w:val="single"/>
        </w:rPr>
        <w:t>midterm</w:t>
      </w:r>
      <w:r w:rsidRPr="001A7D3E">
        <w:rPr>
          <w:rFonts w:eastAsia="Calibri"/>
          <w:sz w:val="26"/>
          <w:u w:val="single"/>
        </w:rPr>
        <w:t xml:space="preserve"> elections</w:t>
      </w:r>
      <w:r w:rsidRPr="001A7D3E">
        <w:rPr>
          <w:rFonts w:eastAsia="Calibri"/>
          <w:sz w:val="26"/>
        </w:rPr>
        <w:t xml:space="preserve">, </w:t>
      </w:r>
      <w:r w:rsidRPr="001A7D3E">
        <w:rPr>
          <w:rFonts w:eastAsia="Calibri"/>
          <w:sz w:val="26"/>
          <w:u w:val="single"/>
        </w:rPr>
        <w:t xml:space="preserve">that </w:t>
      </w:r>
      <w:r w:rsidRPr="001A7D3E">
        <w:rPr>
          <w:rFonts w:eastAsia="Calibri"/>
          <w:sz w:val="26"/>
          <w:highlight w:val="green"/>
          <w:u w:val="single"/>
        </w:rPr>
        <w:t>outcome matters</w:t>
      </w:r>
      <w:r w:rsidRPr="001A7D3E">
        <w:rPr>
          <w:rFonts w:eastAsia="Calibri"/>
          <w:sz w:val="26"/>
          <w:u w:val="single"/>
        </w:rPr>
        <w:t xml:space="preserve"> for foreign policy</w:t>
      </w:r>
      <w:r w:rsidRPr="001A7D3E">
        <w:rPr>
          <w:rFonts w:eastAsia="Calibri"/>
          <w:sz w:val="26"/>
        </w:rPr>
        <w:t>.</w:t>
      </w:r>
    </w:p>
    <w:p w14:paraId="07C68D57" w14:textId="77777777" w:rsidR="00244343" w:rsidRPr="001A7D3E" w:rsidRDefault="00244343" w:rsidP="00244343">
      <w:pPr>
        <w:spacing w:line="256" w:lineRule="auto"/>
        <w:rPr>
          <w:rFonts w:eastAsia="Calibri"/>
          <w:sz w:val="12"/>
        </w:rPr>
      </w:pPr>
      <w:r w:rsidRPr="001A7D3E">
        <w:rPr>
          <w:rFonts w:eastAsia="Calibri"/>
          <w:sz w:val="12"/>
        </w:rPr>
        <w:t xml:space="preserve">Friends and </w:t>
      </w:r>
      <w:r w:rsidRPr="001A7D3E">
        <w:rPr>
          <w:rFonts w:eastAsia="Calibri"/>
          <w:sz w:val="26"/>
          <w:highlight w:val="green"/>
          <w:u w:val="single"/>
        </w:rPr>
        <w:t>allies</w:t>
      </w:r>
      <w:r w:rsidRPr="001A7D3E">
        <w:rPr>
          <w:rFonts w:eastAsia="Calibri"/>
          <w:sz w:val="26"/>
          <w:u w:val="single"/>
        </w:rPr>
        <w:t xml:space="preserve"> around the world</w:t>
      </w:r>
      <w:r w:rsidRPr="001A7D3E">
        <w:rPr>
          <w:rFonts w:eastAsia="Calibri"/>
          <w:sz w:val="12"/>
        </w:rPr>
        <w:t xml:space="preserve"> are </w:t>
      </w:r>
      <w:r w:rsidRPr="001A7D3E">
        <w:rPr>
          <w:rFonts w:eastAsia="Calibri"/>
          <w:sz w:val="26"/>
          <w:u w:val="single"/>
        </w:rPr>
        <w:t>likely</w:t>
      </w:r>
      <w:r w:rsidRPr="001A7D3E">
        <w:rPr>
          <w:rFonts w:eastAsia="Calibri"/>
          <w:sz w:val="12"/>
        </w:rPr>
        <w:t xml:space="preserve"> breathing a </w:t>
      </w:r>
      <w:r w:rsidRPr="001A7D3E">
        <w:rPr>
          <w:rFonts w:eastAsia="Calibri"/>
          <w:sz w:val="26"/>
          <w:u w:val="single"/>
        </w:rPr>
        <w:t>sigh</w:t>
      </w:r>
      <w:r w:rsidRPr="001A7D3E">
        <w:rPr>
          <w:rFonts w:eastAsia="Calibri"/>
          <w:sz w:val="26"/>
        </w:rPr>
        <w:t xml:space="preserve"> </w:t>
      </w:r>
      <w:r w:rsidRPr="001A7D3E">
        <w:rPr>
          <w:rFonts w:eastAsia="Calibri"/>
          <w:sz w:val="12"/>
          <w:szCs w:val="12"/>
        </w:rPr>
        <w:t>of</w:t>
      </w:r>
      <w:r w:rsidRPr="001A7D3E">
        <w:rPr>
          <w:rFonts w:eastAsia="Calibri"/>
          <w:sz w:val="26"/>
        </w:rPr>
        <w:t xml:space="preserve"> </w:t>
      </w:r>
      <w:r w:rsidRPr="001A7D3E">
        <w:rPr>
          <w:rFonts w:eastAsia="Calibri"/>
          <w:sz w:val="26"/>
          <w:u w:val="single"/>
        </w:rPr>
        <w:t>relief</w:t>
      </w:r>
      <w:r w:rsidRPr="001A7D3E">
        <w:rPr>
          <w:rFonts w:eastAsia="Calibri"/>
          <w:sz w:val="12"/>
        </w:rPr>
        <w:t xml:space="preserve"> that the predicted red wave never crashed. Our partners around the globe have been pleased </w:t>
      </w:r>
      <w:r w:rsidRPr="001A7D3E">
        <w:rPr>
          <w:rFonts w:eastAsia="Calibri"/>
          <w:sz w:val="26"/>
          <w:u w:val="single"/>
        </w:rPr>
        <w:t>by</w:t>
      </w:r>
      <w:r w:rsidRPr="001A7D3E">
        <w:rPr>
          <w:rFonts w:eastAsia="Calibri"/>
          <w:sz w:val="12"/>
        </w:rPr>
        <w:t xml:space="preserve"> President Joe Biden’s </w:t>
      </w:r>
      <w:r w:rsidRPr="001A7D3E">
        <w:rPr>
          <w:rFonts w:eastAsia="Calibri"/>
          <w:sz w:val="26"/>
          <w:u w:val="single"/>
        </w:rPr>
        <w:t>“America is Back” foreign policy</w:t>
      </w:r>
      <w:r w:rsidRPr="001A7D3E">
        <w:rPr>
          <w:rFonts w:eastAsia="Calibri"/>
          <w:sz w:val="12"/>
        </w:rPr>
        <w:t xml:space="preserve">, and all </w:t>
      </w:r>
      <w:r w:rsidRPr="001A7D3E">
        <w:rPr>
          <w:rFonts w:eastAsia="Calibri"/>
          <w:sz w:val="26"/>
          <w:u w:val="single"/>
        </w:rPr>
        <w:t>signs point to</w:t>
      </w:r>
      <w:r w:rsidRPr="001A7D3E">
        <w:rPr>
          <w:rFonts w:eastAsia="Calibri"/>
          <w:sz w:val="12"/>
        </w:rPr>
        <w:t xml:space="preserve"> that direction </w:t>
      </w:r>
      <w:r w:rsidRPr="001A7D3E">
        <w:rPr>
          <w:rFonts w:eastAsia="Calibri"/>
          <w:sz w:val="26"/>
          <w:u w:val="single"/>
        </w:rPr>
        <w:t>continuing</w:t>
      </w:r>
      <w:r w:rsidRPr="001A7D3E">
        <w:rPr>
          <w:rFonts w:eastAsia="Calibri"/>
          <w:sz w:val="12"/>
        </w:rPr>
        <w:t>.</w:t>
      </w:r>
    </w:p>
    <w:p w14:paraId="6728F182" w14:textId="77777777" w:rsidR="00244343" w:rsidRPr="001A7D3E" w:rsidRDefault="00244343" w:rsidP="00244343">
      <w:pPr>
        <w:spacing w:line="256" w:lineRule="auto"/>
        <w:rPr>
          <w:rFonts w:eastAsia="Calibri"/>
          <w:sz w:val="12"/>
        </w:rPr>
      </w:pPr>
      <w:r w:rsidRPr="001A7D3E">
        <w:rPr>
          <w:rFonts w:eastAsia="Calibri"/>
          <w:sz w:val="26"/>
          <w:u w:val="single"/>
        </w:rPr>
        <w:t>Supporters of democracy the world over</w:t>
      </w:r>
      <w:r w:rsidRPr="001A7D3E">
        <w:rPr>
          <w:rFonts w:eastAsia="Calibri"/>
          <w:sz w:val="12"/>
        </w:rPr>
        <w:t xml:space="preserve"> are also </w:t>
      </w:r>
      <w:r w:rsidRPr="001A7D3E">
        <w:rPr>
          <w:rFonts w:eastAsia="Calibri"/>
          <w:sz w:val="26"/>
          <w:highlight w:val="green"/>
          <w:u w:val="single"/>
        </w:rPr>
        <w:t>tak</w:t>
      </w:r>
      <w:r w:rsidRPr="001A7D3E">
        <w:rPr>
          <w:rFonts w:eastAsia="Calibri"/>
          <w:sz w:val="16"/>
        </w:rPr>
        <w:t>ing</w:t>
      </w:r>
      <w:r w:rsidRPr="001A7D3E">
        <w:rPr>
          <w:rFonts w:eastAsia="Calibri"/>
          <w:sz w:val="12"/>
        </w:rPr>
        <w:t xml:space="preserve"> </w:t>
      </w:r>
      <w:r w:rsidRPr="001A7D3E">
        <w:rPr>
          <w:rFonts w:eastAsia="Calibri"/>
          <w:b/>
          <w:iCs/>
          <w:sz w:val="26"/>
          <w:highlight w:val="green"/>
          <w:u w:val="single"/>
          <w:bdr w:val="single" w:sz="8" w:space="0" w:color="auto" w:frame="1"/>
        </w:rPr>
        <w:t>comfort</w:t>
      </w:r>
      <w:r w:rsidRPr="001A7D3E">
        <w:rPr>
          <w:rFonts w:eastAsia="Calibri"/>
          <w:sz w:val="26"/>
          <w:highlight w:val="green"/>
          <w:u w:val="single"/>
        </w:rPr>
        <w:t xml:space="preserve"> in</w:t>
      </w:r>
      <w:r w:rsidRPr="001A7D3E">
        <w:rPr>
          <w:rFonts w:eastAsia="Calibri"/>
          <w:sz w:val="12"/>
        </w:rPr>
        <w:t xml:space="preserve"> the fact that Donald </w:t>
      </w:r>
      <w:r w:rsidRPr="001A7D3E">
        <w:rPr>
          <w:rFonts w:eastAsia="Calibri"/>
          <w:sz w:val="26"/>
          <w:highlight w:val="green"/>
          <w:u w:val="single"/>
        </w:rPr>
        <w:t>Trump’s</w:t>
      </w:r>
      <w:r w:rsidRPr="001A7D3E">
        <w:rPr>
          <w:rFonts w:eastAsia="Calibri"/>
          <w:sz w:val="26"/>
          <w:u w:val="single"/>
        </w:rPr>
        <w:t xml:space="preserve"> hand-picked </w:t>
      </w:r>
      <w:r w:rsidRPr="001A7D3E">
        <w:rPr>
          <w:rFonts w:eastAsia="Calibri"/>
          <w:sz w:val="26"/>
          <w:highlight w:val="green"/>
          <w:u w:val="single"/>
        </w:rPr>
        <w:t>anti-democracy candidates</w:t>
      </w:r>
      <w:r w:rsidRPr="001A7D3E">
        <w:rPr>
          <w:rFonts w:eastAsia="Calibri"/>
          <w:sz w:val="12"/>
        </w:rPr>
        <w:t xml:space="preserve"> had a </w:t>
      </w:r>
      <w:r w:rsidRPr="001A7D3E">
        <w:rPr>
          <w:rFonts w:eastAsia="Calibri"/>
          <w:b/>
          <w:iCs/>
          <w:sz w:val="26"/>
          <w:highlight w:val="green"/>
          <w:u w:val="single"/>
          <w:bdr w:val="single" w:sz="8" w:space="0" w:color="auto" w:frame="1"/>
        </w:rPr>
        <w:t>poor showing</w:t>
      </w:r>
      <w:r w:rsidRPr="001A7D3E">
        <w:rPr>
          <w:rFonts w:eastAsia="Calibri"/>
          <w:sz w:val="12"/>
        </w:rPr>
        <w:t>. Many election deniers were elected to the House, but a large majority of those running for positions that involve election oversight — including for governor and secretary of state — were defeated.</w:t>
      </w:r>
    </w:p>
    <w:p w14:paraId="28C5FD31" w14:textId="77777777" w:rsidR="00244343" w:rsidRPr="001A7D3E" w:rsidRDefault="00244343" w:rsidP="00244343">
      <w:pPr>
        <w:spacing w:line="256" w:lineRule="auto"/>
        <w:rPr>
          <w:rFonts w:eastAsia="Calibri"/>
          <w:sz w:val="12"/>
        </w:rPr>
      </w:pPr>
      <w:r w:rsidRPr="001A7D3E">
        <w:rPr>
          <w:rFonts w:eastAsia="Calibri"/>
          <w:sz w:val="12"/>
        </w:rPr>
        <w:t xml:space="preserve">The election denier caucus in the House will be loud and alarming, but they thankfully won’t be positioned to throw the 2024 elections into a constitutional crisis by refusing to certify legitimate results. </w:t>
      </w:r>
      <w:r w:rsidRPr="001A7D3E">
        <w:rPr>
          <w:rFonts w:eastAsia="Calibri"/>
          <w:sz w:val="26"/>
          <w:highlight w:val="green"/>
          <w:u w:val="single"/>
        </w:rPr>
        <w:t xml:space="preserve">That’s </w:t>
      </w:r>
      <w:r w:rsidRPr="001A7D3E">
        <w:rPr>
          <w:rFonts w:eastAsia="Calibri"/>
          <w:b/>
          <w:iCs/>
          <w:sz w:val="26"/>
          <w:highlight w:val="green"/>
          <w:u w:val="single"/>
          <w:bdr w:val="single" w:sz="8" w:space="0" w:color="auto" w:frame="1"/>
        </w:rPr>
        <w:t>essential</w:t>
      </w:r>
      <w:r w:rsidRPr="001A7D3E">
        <w:rPr>
          <w:rFonts w:eastAsia="Calibri"/>
          <w:sz w:val="26"/>
          <w:u w:val="single"/>
        </w:rPr>
        <w:t xml:space="preserve"> not only </w:t>
      </w:r>
      <w:r w:rsidRPr="001A7D3E">
        <w:rPr>
          <w:rFonts w:eastAsia="Calibri"/>
          <w:sz w:val="26"/>
          <w:highlight w:val="green"/>
          <w:u w:val="single"/>
        </w:rPr>
        <w:t>for our</w:t>
      </w:r>
      <w:r w:rsidRPr="001A7D3E">
        <w:rPr>
          <w:rFonts w:eastAsia="Calibri"/>
          <w:sz w:val="26"/>
          <w:u w:val="single"/>
        </w:rPr>
        <w:t xml:space="preserve"> </w:t>
      </w:r>
      <w:r w:rsidRPr="001A7D3E">
        <w:rPr>
          <w:rFonts w:eastAsia="Calibri"/>
          <w:b/>
          <w:iCs/>
          <w:sz w:val="26"/>
          <w:u w:val="single"/>
          <w:bdr w:val="single" w:sz="8" w:space="0" w:color="auto" w:frame="1"/>
        </w:rPr>
        <w:t>domestic security</w:t>
      </w:r>
      <w:r w:rsidRPr="001A7D3E">
        <w:rPr>
          <w:rFonts w:eastAsia="Calibri"/>
          <w:sz w:val="26"/>
          <w:u w:val="single"/>
        </w:rPr>
        <w:t xml:space="preserve"> but also our </w:t>
      </w:r>
      <w:r w:rsidRPr="001A7D3E">
        <w:rPr>
          <w:rFonts w:eastAsia="Calibri"/>
          <w:b/>
          <w:iCs/>
          <w:sz w:val="26"/>
          <w:highlight w:val="green"/>
          <w:u w:val="single"/>
          <w:bdr w:val="single" w:sz="8" w:space="0" w:color="auto" w:frame="1"/>
        </w:rPr>
        <w:t>position in the world</w:t>
      </w:r>
      <w:r w:rsidRPr="001A7D3E">
        <w:rPr>
          <w:rFonts w:eastAsia="Calibri"/>
          <w:sz w:val="26"/>
          <w:u w:val="single"/>
        </w:rPr>
        <w:t>.</w:t>
      </w:r>
    </w:p>
    <w:p w14:paraId="4E8F0908" w14:textId="77777777" w:rsidR="00244343" w:rsidRPr="001A7D3E" w:rsidRDefault="00244343" w:rsidP="00244343">
      <w:pPr>
        <w:spacing w:line="256" w:lineRule="auto"/>
        <w:rPr>
          <w:rFonts w:eastAsia="Calibri"/>
          <w:sz w:val="12"/>
        </w:rPr>
      </w:pPr>
      <w:r w:rsidRPr="001A7D3E">
        <w:rPr>
          <w:rFonts w:eastAsia="Calibri"/>
          <w:sz w:val="26"/>
          <w:u w:val="single"/>
        </w:rPr>
        <w:t xml:space="preserve">European allies are most concerned about whether </w:t>
      </w:r>
      <w:r w:rsidRPr="001A7D3E">
        <w:rPr>
          <w:rFonts w:eastAsia="Calibri"/>
          <w:b/>
          <w:iCs/>
          <w:sz w:val="26"/>
          <w:u w:val="single"/>
          <w:bdr w:val="single" w:sz="8" w:space="0" w:color="auto" w:frame="1"/>
        </w:rPr>
        <w:t>robust American support</w:t>
      </w:r>
      <w:r w:rsidRPr="001A7D3E">
        <w:rPr>
          <w:rFonts w:eastAsia="Calibri"/>
          <w:sz w:val="12"/>
        </w:rPr>
        <w:t xml:space="preserve"> to Ukraine </w:t>
      </w:r>
      <w:r w:rsidRPr="001A7D3E">
        <w:rPr>
          <w:rFonts w:eastAsia="Calibri"/>
          <w:sz w:val="26"/>
          <w:u w:val="single"/>
        </w:rPr>
        <w:t>will continue</w:t>
      </w:r>
      <w:r w:rsidRPr="001A7D3E">
        <w:rPr>
          <w:rFonts w:eastAsia="Calibri"/>
          <w:sz w:val="12"/>
        </w:rPr>
        <w:t xml:space="preserve">. After all, </w:t>
      </w:r>
      <w:r w:rsidRPr="001A7D3E">
        <w:rPr>
          <w:rFonts w:eastAsia="Calibri"/>
          <w:b/>
          <w:iCs/>
          <w:sz w:val="26"/>
          <w:u w:val="single"/>
          <w:bdr w:val="single" w:sz="8" w:space="0" w:color="auto" w:frame="1"/>
        </w:rPr>
        <w:t>Congress’</w:t>
      </w:r>
      <w:r w:rsidRPr="001A7D3E">
        <w:rPr>
          <w:rFonts w:eastAsia="Calibri"/>
          <w:sz w:val="26"/>
          <w:u w:val="single"/>
        </w:rPr>
        <w:t xml:space="preserve"> </w:t>
      </w:r>
      <w:r w:rsidRPr="001A7D3E">
        <w:rPr>
          <w:rFonts w:eastAsia="Calibri"/>
          <w:b/>
          <w:iCs/>
          <w:sz w:val="26"/>
          <w:u w:val="single"/>
          <w:bdr w:val="single" w:sz="8" w:space="0" w:color="auto" w:frame="1"/>
        </w:rPr>
        <w:t>primary power</w:t>
      </w:r>
      <w:r w:rsidRPr="001A7D3E">
        <w:rPr>
          <w:rFonts w:eastAsia="Calibri"/>
          <w:sz w:val="26"/>
          <w:u w:val="single"/>
        </w:rPr>
        <w:t xml:space="preserve"> in foreign affairs is allocating or withholding money — the </w:t>
      </w:r>
      <w:r w:rsidRPr="001A7D3E">
        <w:rPr>
          <w:rFonts w:eastAsia="Calibri"/>
          <w:b/>
          <w:iCs/>
          <w:sz w:val="26"/>
          <w:u w:val="single"/>
          <w:bdr w:val="single" w:sz="8" w:space="0" w:color="auto" w:frame="1"/>
        </w:rPr>
        <w:t>power of the purse</w:t>
      </w:r>
      <w:r w:rsidRPr="001A7D3E">
        <w:rPr>
          <w:rFonts w:eastAsia="Calibri"/>
          <w:sz w:val="12"/>
        </w:rPr>
        <w:t>. Biden can make a lot of foreign affairs decisions, but if he can’t pay for them, they only mean so much.</w:t>
      </w:r>
    </w:p>
    <w:p w14:paraId="605A55A4" w14:textId="77777777" w:rsidR="00244343" w:rsidRPr="001A7D3E" w:rsidRDefault="00244343" w:rsidP="00244343">
      <w:pPr>
        <w:spacing w:line="256" w:lineRule="auto"/>
        <w:rPr>
          <w:rFonts w:eastAsia="Calibri"/>
          <w:sz w:val="26"/>
          <w:u w:val="single"/>
        </w:rPr>
      </w:pPr>
      <w:r w:rsidRPr="001A7D3E">
        <w:rPr>
          <w:rFonts w:eastAsia="Calibri"/>
          <w:sz w:val="12"/>
        </w:rPr>
        <w:t xml:space="preserve">Kevin McCarthy, who will become House speaker now that the </w:t>
      </w:r>
      <w:r w:rsidRPr="001A7D3E">
        <w:rPr>
          <w:rFonts w:eastAsia="Calibri"/>
          <w:sz w:val="26"/>
          <w:u w:val="single"/>
        </w:rPr>
        <w:t>Republicans</w:t>
      </w:r>
      <w:r w:rsidRPr="001A7D3E">
        <w:rPr>
          <w:rFonts w:eastAsia="Calibri"/>
          <w:sz w:val="12"/>
        </w:rPr>
        <w:t xml:space="preserve"> have eked out a </w:t>
      </w:r>
      <w:r w:rsidRPr="001A7D3E">
        <w:rPr>
          <w:rFonts w:eastAsia="Calibri"/>
          <w:sz w:val="26"/>
          <w:u w:val="single"/>
        </w:rPr>
        <w:t>majority</w:t>
      </w:r>
      <w:r w:rsidRPr="001A7D3E">
        <w:rPr>
          <w:rFonts w:eastAsia="Calibri"/>
          <w:sz w:val="12"/>
        </w:rPr>
        <w:t xml:space="preserve">, has already </w:t>
      </w:r>
      <w:r w:rsidRPr="001A7D3E">
        <w:rPr>
          <w:rFonts w:eastAsia="Calibri"/>
          <w:sz w:val="26"/>
          <w:u w:val="single"/>
        </w:rPr>
        <w:t xml:space="preserve">made clear that </w:t>
      </w:r>
      <w:r w:rsidRPr="001A7D3E">
        <w:rPr>
          <w:rFonts w:eastAsia="Calibri"/>
          <w:sz w:val="26"/>
          <w:highlight w:val="green"/>
          <w:u w:val="single"/>
        </w:rPr>
        <w:t xml:space="preserve">a </w:t>
      </w:r>
      <w:r w:rsidRPr="001A7D3E">
        <w:rPr>
          <w:rFonts w:eastAsia="Calibri"/>
          <w:b/>
          <w:iCs/>
          <w:sz w:val="26"/>
          <w:highlight w:val="green"/>
          <w:u w:val="single"/>
          <w:bdr w:val="single" w:sz="8" w:space="0" w:color="auto" w:frame="1"/>
        </w:rPr>
        <w:t>Republican-controlled House</w:t>
      </w:r>
      <w:r w:rsidRPr="001A7D3E">
        <w:rPr>
          <w:rFonts w:eastAsia="Calibri"/>
          <w:sz w:val="26"/>
          <w:highlight w:val="green"/>
          <w:u w:val="single"/>
        </w:rPr>
        <w:t xml:space="preserve"> would </w:t>
      </w:r>
      <w:r w:rsidRPr="001A7D3E">
        <w:rPr>
          <w:rFonts w:eastAsia="Calibri"/>
          <w:b/>
          <w:iCs/>
          <w:sz w:val="26"/>
          <w:highlight w:val="green"/>
          <w:u w:val="single"/>
          <w:bdr w:val="single" w:sz="8" w:space="0" w:color="auto" w:frame="1"/>
        </w:rPr>
        <w:t>not</w:t>
      </w:r>
      <w:r w:rsidRPr="001A7D3E">
        <w:rPr>
          <w:rFonts w:eastAsia="Calibri"/>
          <w:sz w:val="26"/>
          <w:highlight w:val="green"/>
          <w:u w:val="single"/>
        </w:rPr>
        <w:t xml:space="preserve"> give</w:t>
      </w:r>
      <w:r w:rsidRPr="001A7D3E">
        <w:rPr>
          <w:rFonts w:eastAsia="Calibri"/>
          <w:sz w:val="12"/>
        </w:rPr>
        <w:t xml:space="preserve"> Ukraine </w:t>
      </w:r>
      <w:r w:rsidRPr="001A7D3E">
        <w:rPr>
          <w:rFonts w:eastAsia="Calibri"/>
          <w:b/>
          <w:iCs/>
          <w:sz w:val="26"/>
          <w:highlight w:val="green"/>
          <w:u w:val="single"/>
          <w:bdr w:val="single" w:sz="8" w:space="0" w:color="auto" w:frame="1"/>
        </w:rPr>
        <w:t>support</w:t>
      </w:r>
      <w:r w:rsidRPr="001A7D3E">
        <w:rPr>
          <w:rFonts w:eastAsia="Calibri"/>
          <w:sz w:val="26"/>
          <w:highlight w:val="green"/>
          <w:u w:val="single"/>
        </w:rPr>
        <w:t xml:space="preserve"> a “</w:t>
      </w:r>
      <w:r w:rsidRPr="001A7D3E">
        <w:rPr>
          <w:rFonts w:eastAsia="Calibri"/>
          <w:b/>
          <w:iCs/>
          <w:sz w:val="26"/>
          <w:highlight w:val="green"/>
          <w:u w:val="single"/>
          <w:bdr w:val="single" w:sz="8" w:space="0" w:color="auto" w:frame="1"/>
        </w:rPr>
        <w:t>blank check</w:t>
      </w:r>
      <w:r w:rsidRPr="001A7D3E">
        <w:rPr>
          <w:rFonts w:eastAsia="Calibri"/>
          <w:sz w:val="26"/>
          <w:highlight w:val="green"/>
          <w:u w:val="single"/>
        </w:rPr>
        <w:t>,”</w:t>
      </w:r>
      <w:r w:rsidRPr="001A7D3E">
        <w:rPr>
          <w:rFonts w:eastAsia="Calibri"/>
          <w:sz w:val="12"/>
        </w:rPr>
        <w:t xml:space="preserve"> even though much of the Republican Party is staunchly behind Ukraine’s fight, as is a majority of the American public. </w:t>
      </w:r>
      <w:r w:rsidRPr="001A7D3E">
        <w:rPr>
          <w:rFonts w:eastAsia="Calibri"/>
          <w:sz w:val="26"/>
          <w:highlight w:val="green"/>
          <w:u w:val="single"/>
        </w:rPr>
        <w:t xml:space="preserve">Even if </w:t>
      </w:r>
      <w:proofErr w:type="gramStart"/>
      <w:r w:rsidRPr="001A7D3E">
        <w:rPr>
          <w:rFonts w:eastAsia="Calibri"/>
          <w:sz w:val="26"/>
          <w:highlight w:val="green"/>
          <w:u w:val="single"/>
        </w:rPr>
        <w:t>the majority</w:t>
      </w:r>
      <w:r w:rsidRPr="001A7D3E">
        <w:rPr>
          <w:rFonts w:eastAsia="Calibri"/>
          <w:sz w:val="26"/>
          <w:u w:val="single"/>
        </w:rPr>
        <w:t xml:space="preserve"> of</w:t>
      </w:r>
      <w:proofErr w:type="gramEnd"/>
      <w:r w:rsidRPr="001A7D3E">
        <w:rPr>
          <w:rFonts w:eastAsia="Calibri"/>
          <w:sz w:val="26"/>
          <w:u w:val="single"/>
        </w:rPr>
        <w:t xml:space="preserve"> the House </w:t>
      </w:r>
      <w:r w:rsidRPr="001A7D3E">
        <w:rPr>
          <w:rFonts w:eastAsia="Calibri"/>
          <w:sz w:val="26"/>
          <w:highlight w:val="green"/>
          <w:u w:val="single"/>
        </w:rPr>
        <w:t>supports</w:t>
      </w:r>
      <w:r w:rsidRPr="001A7D3E">
        <w:rPr>
          <w:rFonts w:eastAsia="Calibri"/>
          <w:sz w:val="12"/>
        </w:rPr>
        <w:t xml:space="preserve"> Ukraine </w:t>
      </w:r>
      <w:r w:rsidRPr="001A7D3E">
        <w:rPr>
          <w:rFonts w:eastAsia="Calibri"/>
          <w:sz w:val="26"/>
          <w:highlight w:val="green"/>
          <w:u w:val="single"/>
        </w:rPr>
        <w:t>assistance</w:t>
      </w:r>
      <w:r w:rsidRPr="001A7D3E">
        <w:rPr>
          <w:rFonts w:eastAsia="Calibri"/>
          <w:sz w:val="12"/>
        </w:rPr>
        <w:t xml:space="preserve">, McCarthy </w:t>
      </w:r>
      <w:r w:rsidRPr="001A7D3E">
        <w:rPr>
          <w:rFonts w:eastAsia="Calibri"/>
          <w:sz w:val="26"/>
          <w:highlight w:val="green"/>
          <w:u w:val="single"/>
        </w:rPr>
        <w:t xml:space="preserve">could </w:t>
      </w:r>
      <w:r w:rsidRPr="001A7D3E">
        <w:rPr>
          <w:rFonts w:eastAsia="Calibri"/>
          <w:b/>
          <w:iCs/>
          <w:sz w:val="26"/>
          <w:highlight w:val="green"/>
          <w:u w:val="single"/>
          <w:bdr w:val="single" w:sz="8" w:space="0" w:color="auto" w:frame="1"/>
        </w:rPr>
        <w:t>choose not to bring it</w:t>
      </w:r>
      <w:r w:rsidRPr="001A7D3E">
        <w:rPr>
          <w:rFonts w:eastAsia="Calibri"/>
          <w:sz w:val="26"/>
          <w:highlight w:val="green"/>
          <w:u w:val="single"/>
        </w:rPr>
        <w:t xml:space="preserve"> to a vote</w:t>
      </w:r>
      <w:r w:rsidRPr="001A7D3E">
        <w:rPr>
          <w:rFonts w:eastAsia="Calibri"/>
          <w:sz w:val="26"/>
          <w:u w:val="single"/>
        </w:rPr>
        <w:t xml:space="preserve"> if part of his </w:t>
      </w:r>
      <w:r w:rsidRPr="001A7D3E">
        <w:rPr>
          <w:rFonts w:eastAsia="Calibri"/>
          <w:b/>
          <w:iCs/>
          <w:sz w:val="26"/>
          <w:u w:val="single"/>
          <w:bdr w:val="single" w:sz="8" w:space="0" w:color="auto" w:frame="1"/>
        </w:rPr>
        <w:t>caucus</w:t>
      </w:r>
      <w:r w:rsidRPr="001A7D3E">
        <w:rPr>
          <w:rFonts w:eastAsia="Calibri"/>
          <w:sz w:val="26"/>
          <w:u w:val="single"/>
        </w:rPr>
        <w:t xml:space="preserve"> strongly </w:t>
      </w:r>
      <w:r w:rsidRPr="001A7D3E">
        <w:rPr>
          <w:rFonts w:eastAsia="Calibri"/>
          <w:b/>
          <w:iCs/>
          <w:sz w:val="26"/>
          <w:u w:val="single"/>
          <w:bdr w:val="single" w:sz="8" w:space="0" w:color="auto" w:frame="1"/>
        </w:rPr>
        <w:t>opposes it.</w:t>
      </w:r>
    </w:p>
    <w:p w14:paraId="04945756" w14:textId="77777777" w:rsidR="00244343" w:rsidRPr="001A7D3E" w:rsidRDefault="00244343" w:rsidP="00244343">
      <w:pPr>
        <w:spacing w:line="256" w:lineRule="auto"/>
        <w:rPr>
          <w:rFonts w:eastAsia="Calibri"/>
          <w:sz w:val="12"/>
        </w:rPr>
      </w:pPr>
      <w:r w:rsidRPr="001A7D3E">
        <w:rPr>
          <w:rFonts w:eastAsia="Calibri"/>
          <w:sz w:val="12"/>
        </w:rPr>
        <w:t xml:space="preserve">This is why the Biden administration has asked Congress to pass a large assistance package during the lame duck session, while both </w:t>
      </w:r>
      <w:r w:rsidRPr="001A7D3E">
        <w:rPr>
          <w:rFonts w:eastAsia="Calibri"/>
          <w:b/>
          <w:iCs/>
          <w:sz w:val="26"/>
          <w:highlight w:val="green"/>
          <w:u w:val="single"/>
          <w:bdr w:val="single" w:sz="8" w:space="0" w:color="auto" w:frame="1"/>
        </w:rPr>
        <w:t>houses</w:t>
      </w:r>
      <w:r w:rsidRPr="001A7D3E">
        <w:rPr>
          <w:rFonts w:eastAsia="Calibri"/>
          <w:sz w:val="12"/>
        </w:rPr>
        <w:t xml:space="preserve"> are still </w:t>
      </w:r>
      <w:r w:rsidRPr="001A7D3E">
        <w:rPr>
          <w:rFonts w:eastAsia="Calibri"/>
          <w:sz w:val="26"/>
          <w:highlight w:val="green"/>
          <w:u w:val="single"/>
        </w:rPr>
        <w:t>under</w:t>
      </w:r>
      <w:r w:rsidRPr="001A7D3E">
        <w:rPr>
          <w:rFonts w:eastAsia="Calibri"/>
          <w:sz w:val="12"/>
          <w:highlight w:val="green"/>
        </w:rPr>
        <w:t xml:space="preserve"> </w:t>
      </w:r>
      <w:r w:rsidRPr="001A7D3E">
        <w:rPr>
          <w:rFonts w:eastAsia="Calibri"/>
          <w:b/>
          <w:iCs/>
          <w:sz w:val="26"/>
          <w:highlight w:val="green"/>
          <w:u w:val="single"/>
          <w:bdr w:val="single" w:sz="8" w:space="0" w:color="auto" w:frame="1"/>
        </w:rPr>
        <w:t>Dem</w:t>
      </w:r>
      <w:r w:rsidRPr="001A7D3E">
        <w:rPr>
          <w:rFonts w:eastAsia="Calibri"/>
          <w:sz w:val="12"/>
          <w:szCs w:val="12"/>
        </w:rPr>
        <w:t xml:space="preserve">ocratic </w:t>
      </w:r>
      <w:r w:rsidRPr="001A7D3E">
        <w:rPr>
          <w:rFonts w:eastAsia="Calibri"/>
          <w:b/>
          <w:iCs/>
          <w:sz w:val="26"/>
          <w:highlight w:val="green"/>
          <w:u w:val="single"/>
          <w:bdr w:val="single" w:sz="8" w:space="0" w:color="auto" w:frame="1"/>
        </w:rPr>
        <w:t>control</w:t>
      </w:r>
      <w:r w:rsidRPr="001A7D3E">
        <w:rPr>
          <w:rFonts w:eastAsia="Calibri"/>
          <w:sz w:val="12"/>
        </w:rPr>
        <w:t xml:space="preserve">. If passed, this will significantly insulate the administration’s policy decisions toward Ukraine in the near term. Since the administration has done a sound job so far </w:t>
      </w:r>
      <w:r w:rsidRPr="001A7D3E">
        <w:rPr>
          <w:rFonts w:eastAsia="Calibri"/>
          <w:b/>
          <w:iCs/>
          <w:sz w:val="26"/>
          <w:highlight w:val="green"/>
          <w:u w:val="single"/>
          <w:bdr w:val="single" w:sz="8" w:space="0" w:color="auto" w:frame="1"/>
        </w:rPr>
        <w:t>balanc</w:t>
      </w:r>
      <w:r w:rsidRPr="001A7D3E">
        <w:rPr>
          <w:rFonts w:eastAsia="Calibri"/>
          <w:b/>
          <w:iCs/>
          <w:sz w:val="26"/>
          <w:u w:val="single"/>
          <w:bdr w:val="single" w:sz="8" w:space="0" w:color="auto" w:frame="1"/>
        </w:rPr>
        <w:t>ing U</w:t>
      </w:r>
      <w:r w:rsidRPr="001A7D3E">
        <w:rPr>
          <w:rFonts w:eastAsia="Calibri"/>
          <w:b/>
          <w:iCs/>
          <w:sz w:val="26"/>
          <w:highlight w:val="green"/>
          <w:u w:val="single"/>
          <w:bdr w:val="single" w:sz="8" w:space="0" w:color="auto" w:frame="1"/>
        </w:rPr>
        <w:t>.S. interests</w:t>
      </w:r>
      <w:r w:rsidRPr="001A7D3E">
        <w:rPr>
          <w:rFonts w:eastAsia="Calibri"/>
          <w:sz w:val="26"/>
          <w:highlight w:val="green"/>
          <w:u w:val="single"/>
        </w:rPr>
        <w:t xml:space="preserve"> and </w:t>
      </w:r>
      <w:r w:rsidRPr="001A7D3E">
        <w:rPr>
          <w:rFonts w:eastAsia="Calibri"/>
          <w:b/>
          <w:iCs/>
          <w:sz w:val="26"/>
          <w:highlight w:val="green"/>
          <w:u w:val="single"/>
          <w:bdr w:val="single" w:sz="8" w:space="0" w:color="auto" w:frame="1"/>
        </w:rPr>
        <w:t>risks</w:t>
      </w:r>
      <w:r w:rsidRPr="001A7D3E">
        <w:rPr>
          <w:rFonts w:eastAsia="Calibri"/>
          <w:sz w:val="26"/>
          <w:u w:val="single"/>
        </w:rPr>
        <w:t xml:space="preserve"> involved </w:t>
      </w:r>
      <w:r w:rsidRPr="001A7D3E">
        <w:rPr>
          <w:rFonts w:eastAsia="Calibri"/>
          <w:sz w:val="12"/>
        </w:rPr>
        <w:t>in this war,</w:t>
      </w:r>
      <w:r w:rsidRPr="001A7D3E">
        <w:rPr>
          <w:rFonts w:eastAsia="Calibri"/>
          <w:sz w:val="26"/>
          <w:u w:val="single"/>
        </w:rPr>
        <w:t xml:space="preserve"> that’s good news for U.S. policy.</w:t>
      </w:r>
    </w:p>
    <w:p w14:paraId="49E74127" w14:textId="77777777" w:rsidR="00244343" w:rsidRDefault="00244343" w:rsidP="00244343">
      <w:pPr>
        <w:spacing w:line="256" w:lineRule="auto"/>
        <w:rPr>
          <w:rFonts w:eastAsia="Calibri"/>
          <w:sz w:val="12"/>
        </w:rPr>
      </w:pPr>
      <w:r w:rsidRPr="001A7D3E">
        <w:rPr>
          <w:rFonts w:eastAsia="Calibri"/>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47BB56E0" w14:textId="77777777" w:rsidR="00244343" w:rsidRDefault="00244343" w:rsidP="00244343">
      <w:pPr>
        <w:pStyle w:val="Heading4"/>
      </w:pPr>
      <w:r>
        <w:lastRenderedPageBreak/>
        <w:t xml:space="preserve">Restoring credibility </w:t>
      </w:r>
      <w:r w:rsidRPr="007B214C">
        <w:rPr>
          <w:u w:val="single"/>
        </w:rPr>
        <w:t>averts</w:t>
      </w:r>
      <w:r>
        <w:t xml:space="preserve"> global war from </w:t>
      </w:r>
      <w:r w:rsidRPr="007B214C">
        <w:rPr>
          <w:u w:val="single"/>
        </w:rPr>
        <w:t>deterrence</w:t>
      </w:r>
      <w:r>
        <w:t xml:space="preserve"> failures and </w:t>
      </w:r>
      <w:r w:rsidRPr="007B214C">
        <w:rPr>
          <w:u w:val="single"/>
        </w:rPr>
        <w:t>prolif</w:t>
      </w:r>
      <w:r>
        <w:t>.</w:t>
      </w:r>
    </w:p>
    <w:p w14:paraId="7900A3D1" w14:textId="77777777" w:rsidR="00244343" w:rsidRPr="00325467" w:rsidRDefault="00244343" w:rsidP="00244343">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w:t>
      </w:r>
      <w:proofErr w:type="gramStart"/>
      <w:r w:rsidRPr="005656A0">
        <w:t>University</w:t>
      </w:r>
      <w:proofErr w:type="gramEnd"/>
      <w:r w:rsidRPr="005656A0">
        <w:t xml:space="preserve"> and a Visiting Fellow at the Brookings Institution. 12-16-2025. "The Allies After America," Foreign Affairs. https://www.foreignaffairs.com/united-states/allies-after-america-gordon-karlin, 12-25-2025, RNey</w:t>
      </w:r>
    </w:p>
    <w:p w14:paraId="28997DF7" w14:textId="77777777" w:rsidR="00244343" w:rsidRPr="005656A0" w:rsidRDefault="00244343" w:rsidP="00244343">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23823BEF" w14:textId="77777777" w:rsidR="00244343" w:rsidRPr="005656A0" w:rsidRDefault="00244343" w:rsidP="00244343">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5641F313" w14:textId="77777777" w:rsidR="00244343" w:rsidRPr="005656A0" w:rsidRDefault="00244343" w:rsidP="00244343">
      <w:pPr>
        <w:rPr>
          <w:sz w:val="12"/>
        </w:rPr>
      </w:pPr>
      <w:r w:rsidRPr="005656A0">
        <w:rPr>
          <w:sz w:val="12"/>
        </w:rPr>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Takaichi said she would nominate him for a Nobel Peace Prize, and South Korean President Lee Jae-myung told Trump that he was “the only person who can make progress” toward peace between North and South Korea.</w:t>
      </w:r>
    </w:p>
    <w:p w14:paraId="3B170308" w14:textId="77777777" w:rsidR="00244343" w:rsidRPr="005656A0" w:rsidRDefault="00244343" w:rsidP="00244343">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7CDC2FA8" w14:textId="77777777" w:rsidR="00244343" w:rsidRPr="005656A0" w:rsidRDefault="00244343" w:rsidP="00244343">
      <w:pPr>
        <w:rPr>
          <w:sz w:val="12"/>
        </w:rPr>
      </w:pPr>
      <w:r w:rsidRPr="005656A0">
        <w:rPr>
          <w:sz w:val="12"/>
        </w:rPr>
        <w:lastRenderedPageBreak/>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261D337F" w14:textId="77777777" w:rsidR="00244343" w:rsidRPr="005656A0" w:rsidRDefault="00244343" w:rsidP="00244343">
      <w:pPr>
        <w:rPr>
          <w:sz w:val="12"/>
        </w:rPr>
      </w:pPr>
      <w:r w:rsidRPr="005656A0">
        <w:rPr>
          <w:sz w:val="12"/>
        </w:rPr>
        <w:t>FLATTERY GETS YOU NOWHERE</w:t>
      </w:r>
    </w:p>
    <w:p w14:paraId="494D6587" w14:textId="77777777" w:rsidR="00244343" w:rsidRPr="005656A0" w:rsidRDefault="00244343" w:rsidP="00244343">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393CD671" w14:textId="77777777" w:rsidR="00244343" w:rsidRPr="005656A0" w:rsidRDefault="00244343" w:rsidP="00244343">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6DFB8431" w14:textId="77777777" w:rsidR="00244343" w:rsidRPr="005656A0" w:rsidRDefault="00244343" w:rsidP="00244343">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650B2F27" w14:textId="77777777" w:rsidR="00244343" w:rsidRPr="005656A0" w:rsidRDefault="00244343" w:rsidP="00244343">
      <w:pPr>
        <w:rPr>
          <w:sz w:val="12"/>
        </w:rPr>
      </w:pPr>
      <w:r w:rsidRPr="005656A0">
        <w:rPr>
          <w:sz w:val="12"/>
        </w:rPr>
        <w:t xml:space="preserve">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w:t>
      </w:r>
      <w:proofErr w:type="gramStart"/>
      <w:r w:rsidRPr="005656A0">
        <w:rPr>
          <w:sz w:val="12"/>
        </w:rPr>
        <w:t>a number of</w:t>
      </w:r>
      <w:proofErr w:type="gramEnd"/>
      <w:r w:rsidRPr="005656A0">
        <w:rPr>
          <w:sz w:val="12"/>
        </w:rPr>
        <w:t xml:space="preserve"> initiatives in place that will increase defense spending and military integration by 2030, and Japan has pledged to raise its defense spending to two percent of GDP by March 2026.</w:t>
      </w:r>
    </w:p>
    <w:p w14:paraId="791CE5D3" w14:textId="77777777" w:rsidR="00244343" w:rsidRPr="005656A0" w:rsidRDefault="00244343" w:rsidP="00244343">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64A9B6C0" w14:textId="77777777" w:rsidR="00244343" w:rsidRPr="005656A0" w:rsidRDefault="00244343" w:rsidP="00244343">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5DD4E18E" w14:textId="77777777" w:rsidR="00244343" w:rsidRPr="005656A0" w:rsidRDefault="00244343" w:rsidP="00244343">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w:t>
      </w:r>
      <w:proofErr w:type="gramStart"/>
      <w:r w:rsidRPr="005656A0">
        <w:rPr>
          <w:sz w:val="12"/>
        </w:rPr>
        <w:t>a majority of</w:t>
      </w:r>
      <w:proofErr w:type="gramEnd"/>
      <w:r w:rsidRPr="005656A0">
        <w:rPr>
          <w:sz w:val="12"/>
        </w:rPr>
        <w:t xml:space="preserve">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4ADDDD73" w14:textId="77777777" w:rsidR="00244343" w:rsidRPr="005656A0" w:rsidRDefault="00244343" w:rsidP="00244343">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lastRenderedPageBreak/>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3C856EF4" w14:textId="77777777" w:rsidR="00244343" w:rsidRPr="005656A0" w:rsidRDefault="00244343" w:rsidP="00244343">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65FE48E0" w14:textId="77777777" w:rsidR="00244343" w:rsidRPr="005656A0" w:rsidRDefault="00244343" w:rsidP="00244343">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p w14:paraId="673EA917" w14:textId="77777777" w:rsidR="00244343" w:rsidRPr="005656A0" w:rsidRDefault="00244343" w:rsidP="00244343">
      <w:pPr>
        <w:rPr>
          <w:sz w:val="12"/>
        </w:rPr>
      </w:pPr>
      <w:r w:rsidRPr="005656A0">
        <w:rPr>
          <w:rStyle w:val="Emphasis"/>
        </w:rPr>
        <w:t>No one</w:t>
      </w:r>
      <w:r w:rsidRPr="005656A0">
        <w:rPr>
          <w:rStyle w:val="StyleUnderline"/>
        </w:rPr>
        <w:t xml:space="preserve"> should wish to see the </w:t>
      </w:r>
      <w:r w:rsidRPr="005656A0">
        <w:rPr>
          <w:rStyle w:val="Emphasis"/>
        </w:rPr>
        <w:t>end</w:t>
      </w:r>
      <w:r w:rsidRPr="005656A0">
        <w:rPr>
          <w:rStyle w:val="StyleUnderline"/>
        </w:rPr>
        <w:t xml:space="preserve"> of a </w:t>
      </w:r>
      <w:r w:rsidRPr="005656A0">
        <w:rPr>
          <w:rStyle w:val="Emphasis"/>
        </w:rPr>
        <w:t>U.S.-led alliance system</w:t>
      </w:r>
      <w:r w:rsidRPr="005656A0">
        <w:rPr>
          <w:sz w:val="12"/>
        </w:rPr>
        <w:t xml:space="preserve"> that, for all its weaknesses, costs, and imbalances, has served Washington and its partners well for several generations. But no one should count on it to endure, either. The </w:t>
      </w:r>
      <w:r w:rsidRPr="005656A0">
        <w:rPr>
          <w:rStyle w:val="Emphasis"/>
        </w:rPr>
        <w:t xml:space="preserve">second </w:t>
      </w:r>
      <w:r w:rsidRPr="005656A0">
        <w:rPr>
          <w:rStyle w:val="Emphasis"/>
          <w:highlight w:val="green"/>
        </w:rPr>
        <w:t>Trump</w:t>
      </w:r>
      <w:r w:rsidRPr="005656A0">
        <w:rPr>
          <w:rStyle w:val="StyleUnderline"/>
        </w:rPr>
        <w:t xml:space="preserve"> </w:t>
      </w:r>
      <w:r w:rsidRPr="005656A0">
        <w:rPr>
          <w:rStyle w:val="Emphasis"/>
        </w:rPr>
        <w:t>admin</w:t>
      </w:r>
      <w:r w:rsidRPr="005656A0">
        <w:rPr>
          <w:rStyle w:val="StyleUnderline"/>
        </w:rPr>
        <w:t xml:space="preserve">istration </w:t>
      </w:r>
      <w:r w:rsidRPr="005656A0">
        <w:rPr>
          <w:rStyle w:val="StyleUnderline"/>
          <w:highlight w:val="green"/>
        </w:rPr>
        <w:t xml:space="preserve">is </w:t>
      </w:r>
      <w:r w:rsidRPr="005656A0">
        <w:rPr>
          <w:rStyle w:val="Emphasis"/>
          <w:highlight w:val="green"/>
        </w:rPr>
        <w:t>not committed</w:t>
      </w:r>
      <w:r w:rsidRPr="005656A0">
        <w:rPr>
          <w:rStyle w:val="StyleUnderline"/>
        </w:rPr>
        <w:t xml:space="preserve"> to defending that system</w:t>
      </w:r>
      <w:r w:rsidRPr="005656A0">
        <w:rPr>
          <w:sz w:val="12"/>
        </w:rPr>
        <w:t xml:space="preserve">, and there is </w:t>
      </w:r>
      <w:r w:rsidRPr="005656A0">
        <w:rPr>
          <w:rStyle w:val="Emphasis"/>
          <w:highlight w:val="green"/>
        </w:rPr>
        <w:t>no guarantee</w:t>
      </w:r>
      <w:r w:rsidRPr="005656A0">
        <w:rPr>
          <w:rStyle w:val="StyleUnderline"/>
        </w:rPr>
        <w:t xml:space="preserve"> that </w:t>
      </w:r>
      <w:r w:rsidRPr="005656A0">
        <w:rPr>
          <w:rStyle w:val="StyleUnderline"/>
          <w:highlight w:val="green"/>
        </w:rPr>
        <w:t xml:space="preserve">the </w:t>
      </w:r>
      <w:r w:rsidRPr="005656A0">
        <w:rPr>
          <w:rStyle w:val="Emphasis"/>
          <w:highlight w:val="green"/>
        </w:rPr>
        <w:t>next</w:t>
      </w:r>
      <w:r w:rsidRPr="005656A0">
        <w:rPr>
          <w:rStyle w:val="Emphasis"/>
        </w:rPr>
        <w:t xml:space="preserve"> </w:t>
      </w:r>
      <w:r w:rsidRPr="005656A0">
        <w:rPr>
          <w:rStyle w:val="Emphasis"/>
          <w:highlight w:val="green"/>
        </w:rPr>
        <w:t>pres</w:t>
      </w:r>
      <w:r w:rsidRPr="005656A0">
        <w:rPr>
          <w:rStyle w:val="Emphasis"/>
        </w:rPr>
        <w:t>ident</w:t>
      </w:r>
      <w:r w:rsidRPr="005656A0">
        <w:rPr>
          <w:rStyle w:val="StyleUnderline"/>
        </w:rPr>
        <w:t xml:space="preserve"> </w:t>
      </w:r>
      <w:r w:rsidRPr="005656A0">
        <w:rPr>
          <w:rStyle w:val="StyleUnderline"/>
          <w:highlight w:val="green"/>
        </w:rPr>
        <w:t>will be</w:t>
      </w:r>
      <w:r w:rsidRPr="005656A0">
        <w:rPr>
          <w:sz w:val="12"/>
          <w:highlight w:val="green"/>
        </w:rPr>
        <w:t>.</w:t>
      </w:r>
    </w:p>
    <w:p w14:paraId="69E9D0E3" w14:textId="77777777" w:rsidR="00244343" w:rsidRPr="001A7D3E" w:rsidRDefault="00244343" w:rsidP="00244343">
      <w:pPr>
        <w:spacing w:line="256" w:lineRule="auto"/>
        <w:rPr>
          <w:rFonts w:eastAsia="Calibri"/>
          <w:sz w:val="12"/>
        </w:rPr>
      </w:pPr>
    </w:p>
    <w:p w14:paraId="49FF8621" w14:textId="77777777" w:rsidR="00244343" w:rsidRPr="001A7D3E" w:rsidRDefault="00244343" w:rsidP="00244343"/>
    <w:p w14:paraId="6AC98EE1" w14:textId="5955AF22" w:rsidR="00244343" w:rsidRDefault="00244343" w:rsidP="00244343">
      <w:pPr>
        <w:pStyle w:val="Heading3"/>
      </w:pPr>
      <w:r>
        <w:lastRenderedPageBreak/>
        <w:t>CP---</w:t>
      </w:r>
      <w:r w:rsidR="00A902EC">
        <w:t>1NC</w:t>
      </w:r>
    </w:p>
    <w:p w14:paraId="517B4759" w14:textId="77777777" w:rsidR="00244343" w:rsidRDefault="00244343" w:rsidP="00244343">
      <w:r>
        <w:t>Greenland CP</w:t>
      </w:r>
    </w:p>
    <w:p w14:paraId="016CF3AF" w14:textId="77777777" w:rsidR="00244343" w:rsidRDefault="00244343" w:rsidP="00244343">
      <w:pPr>
        <w:pStyle w:val="Heading4"/>
      </w:pPr>
      <w:r>
        <w:t>The United States federal government should invade Greenland if and only if the United States federal government</w:t>
      </w:r>
      <w:r w:rsidRPr="00594BF1">
        <w:t xml:space="preserve"> substantially strengthen</w:t>
      </w:r>
      <w:r>
        <w:t>s</w:t>
      </w:r>
      <w:r w:rsidRPr="00594BF1">
        <w:t xml:space="preserve"> collective bargaining rights for </w:t>
      </w:r>
      <w:r>
        <w:t xml:space="preserve">active </w:t>
      </w:r>
      <w:r w:rsidRPr="00594BF1">
        <w:t>compensated data workers</w:t>
      </w:r>
      <w:r>
        <w:t xml:space="preserve"> in the United States.</w:t>
      </w:r>
    </w:p>
    <w:p w14:paraId="4BCD2597" w14:textId="77777777" w:rsidR="00244343" w:rsidRDefault="00244343" w:rsidP="00244343">
      <w:pPr>
        <w:pStyle w:val="Heading4"/>
      </w:pPr>
      <w:r>
        <w:t xml:space="preserve">Trump invades it now. It’s </w:t>
      </w:r>
      <w:r w:rsidRPr="003A4D0C">
        <w:rPr>
          <w:u w:val="single"/>
        </w:rPr>
        <w:t>short term</w:t>
      </w:r>
      <w:r>
        <w:t xml:space="preserve"> and </w:t>
      </w:r>
      <w:r w:rsidRPr="003A4D0C">
        <w:rPr>
          <w:u w:val="single"/>
        </w:rPr>
        <w:t>no one</w:t>
      </w:r>
      <w:r>
        <w:t xml:space="preserve"> in the government can check it. </w:t>
      </w:r>
    </w:p>
    <w:p w14:paraId="1827E15C" w14:textId="77777777" w:rsidR="00244343" w:rsidRDefault="00244343" w:rsidP="00244343">
      <w:r w:rsidRPr="00112B66">
        <w:rPr>
          <w:rStyle w:val="Style13ptBold"/>
        </w:rPr>
        <w:t>Nichols 25</w:t>
      </w:r>
      <w:r w:rsidRPr="00112B66">
        <w:t>,</w:t>
      </w:r>
      <w:r w:rsidRPr="008D2F80">
        <w:t xml:space="preserve"> Tom Nichols, American writer, academic specialist on international affairs, and retired professor at the U.S. Naval War College. His work dealt with issues involving Russia, nuclear weapons, and national security affairs</w:t>
      </w:r>
      <w:r>
        <w:t>, The Atlantic</w:t>
      </w:r>
      <w:r w:rsidRPr="008D2F80">
        <w:t>, 4-7-2025 ["Take Trump Seriously About Greenland," available on:  https://www.theatlantic.com/ideas/archive/2025/04/trump-greenland-ally-war/682306/, accessed:  4-7-</w:t>
      </w:r>
      <w:proofErr w:type="gramStart"/>
      <w:r w:rsidRPr="008D2F80">
        <w:t>2025]rrf</w:t>
      </w:r>
      <w:proofErr w:type="gramEnd"/>
    </w:p>
    <w:p w14:paraId="4CFD3AA5" w14:textId="77777777" w:rsidR="00244343" w:rsidRPr="003A4D0C" w:rsidRDefault="00244343" w:rsidP="00244343">
      <w:pPr>
        <w:rPr>
          <w:sz w:val="16"/>
        </w:rPr>
      </w:pPr>
      <w:r w:rsidRPr="008D2F80">
        <w:rPr>
          <w:u w:val="single"/>
        </w:rPr>
        <w:t xml:space="preserve">The United States grabbing land from an </w:t>
      </w:r>
      <w:proofErr w:type="gramStart"/>
      <w:r w:rsidRPr="008D2F80">
        <w:rPr>
          <w:u w:val="single"/>
        </w:rPr>
        <w:t>ally sounds</w:t>
      </w:r>
      <w:proofErr w:type="gramEnd"/>
      <w:r w:rsidRPr="008D2F80">
        <w:rPr>
          <w:u w:val="single"/>
        </w:rPr>
        <w:t xml:space="preserve"> like the stuff of a Netflix political thriller</w:t>
      </w:r>
      <w:r w:rsidRPr="003A4D0C">
        <w:rPr>
          <w:sz w:val="16"/>
        </w:rPr>
        <w:t xml:space="preserve">. But </w:t>
      </w:r>
      <w:r w:rsidRPr="00752781">
        <w:rPr>
          <w:u w:val="single"/>
        </w:rPr>
        <w:t xml:space="preserve">every American should </w:t>
      </w:r>
      <w:r w:rsidRPr="003A4D0C">
        <w:rPr>
          <w:highlight w:val="green"/>
          <w:u w:val="single"/>
        </w:rPr>
        <w:t xml:space="preserve">contemplate </w:t>
      </w:r>
      <w:r w:rsidRPr="00752781">
        <w:rPr>
          <w:u w:val="single"/>
        </w:rPr>
        <w:t xml:space="preserve">three </w:t>
      </w:r>
      <w:r w:rsidRPr="003A4D0C">
        <w:rPr>
          <w:highlight w:val="green"/>
          <w:u w:val="single"/>
        </w:rPr>
        <w:t>realities about</w:t>
      </w:r>
      <w:r w:rsidRPr="008D2F80">
        <w:rPr>
          <w:u w:val="single"/>
        </w:rPr>
        <w:t xml:space="preserve"> Donald </w:t>
      </w:r>
      <w:r w:rsidRPr="003A4D0C">
        <w:rPr>
          <w:highlight w:val="green"/>
          <w:u w:val="single"/>
        </w:rPr>
        <w:t>Trump’s</w:t>
      </w:r>
      <w:r w:rsidRPr="008D2F80">
        <w:rPr>
          <w:u w:val="single"/>
        </w:rPr>
        <w:t xml:space="preserve"> aggressive </w:t>
      </w:r>
      <w:r w:rsidRPr="003A4D0C">
        <w:rPr>
          <w:highlight w:val="green"/>
          <w:u w:val="single"/>
        </w:rPr>
        <w:t>desire to acquire Greenland</w:t>
      </w:r>
      <w:r w:rsidRPr="003A4D0C">
        <w:rPr>
          <w:sz w:val="16"/>
        </w:rPr>
        <w:t xml:space="preserve">, a semiautonomous Danish territory. </w:t>
      </w:r>
      <w:r w:rsidRPr="008D2F80">
        <w:rPr>
          <w:u w:val="single"/>
        </w:rPr>
        <w:t xml:space="preserve">First, </w:t>
      </w:r>
      <w:r w:rsidRPr="00752781">
        <w:rPr>
          <w:u w:val="single"/>
        </w:rPr>
        <w:t>unlike his usual shtick,</w:t>
      </w:r>
      <w:r w:rsidRPr="008D2F80">
        <w:rPr>
          <w:u w:val="single"/>
        </w:rPr>
        <w:t xml:space="preserve"> in which he floats wild ideas and then he and his aides alternate between saying he was serious and saying he might have been joking, </w:t>
      </w:r>
      <w:r w:rsidRPr="003A4D0C">
        <w:rPr>
          <w:highlight w:val="green"/>
          <w:u w:val="single"/>
        </w:rPr>
        <w:t>he means it</w:t>
      </w:r>
      <w:r w:rsidRPr="003A4D0C">
        <w:rPr>
          <w:sz w:val="16"/>
          <w:highlight w:val="green"/>
        </w:rPr>
        <w:t>.</w:t>
      </w:r>
      <w:r w:rsidRPr="003A4D0C">
        <w:rPr>
          <w:sz w:val="16"/>
        </w:rPr>
        <w:t xml:space="preserve"> </w:t>
      </w:r>
      <w:r w:rsidRPr="008D2F80">
        <w:rPr>
          <w:u w:val="single"/>
        </w:rPr>
        <w:t xml:space="preserve">The Danes seem to believe him, and so should Americans. When </w:t>
      </w:r>
      <w:r w:rsidRPr="003A4D0C">
        <w:rPr>
          <w:highlight w:val="green"/>
          <w:u w:val="single"/>
        </w:rPr>
        <w:t xml:space="preserve">institutions </w:t>
      </w:r>
      <w:r w:rsidRPr="00752781">
        <w:rPr>
          <w:rStyle w:val="Emphasis"/>
        </w:rPr>
        <w:t xml:space="preserve">begin </w:t>
      </w:r>
      <w:r w:rsidRPr="003A4D0C">
        <w:rPr>
          <w:rStyle w:val="Emphasis"/>
          <w:highlight w:val="green"/>
        </w:rPr>
        <w:t>planning</w:t>
      </w:r>
      <w:r w:rsidRPr="008D2F80">
        <w:rPr>
          <w:u w:val="single"/>
        </w:rPr>
        <w:t xml:space="preserve"> based on the president’s directions, as the White House is now doing, </w:t>
      </w:r>
      <w:r w:rsidRPr="00752781">
        <w:rPr>
          <w:u w:val="single"/>
        </w:rPr>
        <w:t xml:space="preserve">it’s </w:t>
      </w:r>
      <w:r w:rsidRPr="003A4D0C">
        <w:rPr>
          <w:highlight w:val="green"/>
          <w:u w:val="single"/>
        </w:rPr>
        <w:t xml:space="preserve">no longer idle </w:t>
      </w:r>
      <w:proofErr w:type="gramStart"/>
      <w:r w:rsidRPr="003A4D0C">
        <w:rPr>
          <w:highlight w:val="green"/>
          <w:u w:val="single"/>
        </w:rPr>
        <w:t>talk</w:t>
      </w:r>
      <w:r w:rsidRPr="008D2F80">
        <w:rPr>
          <w:u w:val="single"/>
        </w:rPr>
        <w:t>.</w:t>
      </w:r>
      <w:r w:rsidRPr="0078223F">
        <w:rPr>
          <w:sz w:val="12"/>
        </w:rPr>
        <w:t>¶</w:t>
      </w:r>
      <w:proofErr w:type="gramEnd"/>
      <w:r w:rsidRPr="003A4D0C">
        <w:rPr>
          <w:sz w:val="12"/>
          <w:u w:val="single"/>
        </w:rPr>
        <w:t xml:space="preserve"> </w:t>
      </w:r>
      <w:r w:rsidRPr="003A4D0C">
        <w:rPr>
          <w:sz w:val="16"/>
        </w:rPr>
        <w:t xml:space="preserve">Second, </w:t>
      </w:r>
      <w:r w:rsidRPr="008B1E11">
        <w:rPr>
          <w:u w:val="single"/>
        </w:rPr>
        <w:t>Trump is calling for actions that likely contravene American and international law. He is undermining the peace and stability of an allied nation, while threatening a campaign of territorial conquest</w:t>
      </w:r>
      <w:r w:rsidRPr="003A4D0C">
        <w:rPr>
          <w:sz w:val="16"/>
        </w:rPr>
        <w:t xml:space="preserve">. He refuses to rule out an unprovoked war of aggression, a violation of the United Nations Charter and an international crime that would be little different in kind from Russian President Vladimir Putin’s attempt to seize Ukraine. Finally, the almost-certain illegality of any attempt to seize Greenland against the will of its people and the Danish government means that if Trump directs the U.S. military to engage in such an operation, he could well precipitate the greatest civil-military crisis in American history since the Civil </w:t>
      </w:r>
      <w:proofErr w:type="gramStart"/>
      <w:r w:rsidRPr="003A4D0C">
        <w:rPr>
          <w:sz w:val="16"/>
        </w:rPr>
        <w:t>War.</w:t>
      </w:r>
      <w:r w:rsidRPr="0078223F">
        <w:rPr>
          <w:sz w:val="12"/>
        </w:rPr>
        <w:t>¶</w:t>
      </w:r>
      <w:proofErr w:type="gramEnd"/>
      <w:r w:rsidRPr="003A4D0C">
        <w:rPr>
          <w:sz w:val="16"/>
        </w:rPr>
        <w:t xml:space="preserve"> </w:t>
      </w:r>
      <w:r w:rsidRPr="00752781">
        <w:rPr>
          <w:u w:val="single"/>
        </w:rPr>
        <w:t xml:space="preserve">How do </w:t>
      </w:r>
      <w:r w:rsidRPr="003A4D0C">
        <w:rPr>
          <w:highlight w:val="green"/>
          <w:u w:val="single"/>
        </w:rPr>
        <w:t>we know Trump is serious</w:t>
      </w:r>
      <w:r w:rsidRPr="008B1E11">
        <w:rPr>
          <w:u w:val="single"/>
        </w:rPr>
        <w:t>? “</w:t>
      </w:r>
      <w:r w:rsidRPr="00752781">
        <w:rPr>
          <w:u w:val="single"/>
        </w:rPr>
        <w:t>One way or another</w:t>
      </w:r>
      <w:r w:rsidRPr="008B1E11">
        <w:rPr>
          <w:u w:val="single"/>
        </w:rPr>
        <w:t>,” the president crowed in his speech to a Joint Session of Congress last month, “</w:t>
      </w:r>
      <w:r w:rsidRPr="00752781">
        <w:rPr>
          <w:u w:val="single"/>
        </w:rPr>
        <w:t>we’re gonna get it.</w:t>
      </w:r>
      <w:r w:rsidRPr="008B1E11">
        <w:rPr>
          <w:u w:val="single"/>
        </w:rPr>
        <w:t>”</w:t>
      </w:r>
      <w:r w:rsidRPr="003A4D0C">
        <w:rPr>
          <w:sz w:val="16"/>
        </w:rPr>
        <w:t xml:space="preserve"> A few weeks later, in case anyone missed the point, </w:t>
      </w:r>
      <w:r w:rsidRPr="00752781">
        <w:rPr>
          <w:u w:val="single"/>
        </w:rPr>
        <w:t xml:space="preserve">Trump </w:t>
      </w:r>
      <w:r w:rsidRPr="003A4D0C">
        <w:rPr>
          <w:highlight w:val="green"/>
          <w:u w:val="single"/>
        </w:rPr>
        <w:t>told NBC</w:t>
      </w:r>
      <w:r w:rsidRPr="008B1E11">
        <w:rPr>
          <w:u w:val="single"/>
        </w:rPr>
        <w:t>: “</w:t>
      </w:r>
      <w:r w:rsidRPr="003A4D0C">
        <w:rPr>
          <w:highlight w:val="green"/>
          <w:u w:val="single"/>
        </w:rPr>
        <w:t>We’ll get Greenland</w:t>
      </w:r>
      <w:r w:rsidRPr="008B1E11">
        <w:rPr>
          <w:u w:val="single"/>
        </w:rPr>
        <w:t xml:space="preserve">. Yeah, </w:t>
      </w:r>
      <w:r w:rsidRPr="003A4D0C">
        <w:rPr>
          <w:highlight w:val="green"/>
          <w:u w:val="single"/>
        </w:rPr>
        <w:t>100 percent</w:t>
      </w:r>
      <w:r w:rsidRPr="008B1E11">
        <w:rPr>
          <w:u w:val="single"/>
        </w:rPr>
        <w:t xml:space="preserve">.” </w:t>
      </w:r>
      <w:r w:rsidRPr="003A4D0C">
        <w:rPr>
          <w:sz w:val="16"/>
        </w:rPr>
        <w:t xml:space="preserve">Trump says a lot of strange things, certainly. He has mused about striking hurricanes with nuclear weapons, running for a constitutionally prohibited third term, staying in office even if he loses, and annexing Canada as the 51st state. But </w:t>
      </w:r>
      <w:r w:rsidRPr="008B1E11">
        <w:rPr>
          <w:u w:val="single"/>
        </w:rPr>
        <w:t xml:space="preserve">when a president publicly makes a vow to Congress to do something and then repeats that vow over and over, </w:t>
      </w:r>
      <w:r w:rsidRPr="00752781">
        <w:rPr>
          <w:u w:val="single"/>
        </w:rPr>
        <w:t xml:space="preserve">such </w:t>
      </w:r>
      <w:r w:rsidRPr="003A4D0C">
        <w:rPr>
          <w:highlight w:val="green"/>
          <w:u w:val="single"/>
        </w:rPr>
        <w:t xml:space="preserve">statements </w:t>
      </w:r>
      <w:r w:rsidRPr="00752781">
        <w:rPr>
          <w:u w:val="single"/>
        </w:rPr>
        <w:t xml:space="preserve">are </w:t>
      </w:r>
      <w:r w:rsidRPr="003A4D0C">
        <w:rPr>
          <w:highlight w:val="green"/>
          <w:u w:val="single"/>
        </w:rPr>
        <w:t xml:space="preserve">not </w:t>
      </w:r>
      <w:r w:rsidRPr="00752781">
        <w:rPr>
          <w:u w:val="single"/>
        </w:rPr>
        <w:t xml:space="preserve">trial </w:t>
      </w:r>
      <w:r w:rsidRPr="003A4D0C">
        <w:rPr>
          <w:highlight w:val="green"/>
          <w:u w:val="single"/>
        </w:rPr>
        <w:t xml:space="preserve">balloons; they are </w:t>
      </w:r>
      <w:proofErr w:type="gramStart"/>
      <w:r w:rsidRPr="003A4D0C">
        <w:rPr>
          <w:highlight w:val="green"/>
          <w:u w:val="single"/>
        </w:rPr>
        <w:t>policy</w:t>
      </w:r>
      <w:r w:rsidRPr="008B1E11">
        <w:rPr>
          <w:u w:val="single"/>
        </w:rPr>
        <w:t>.</w:t>
      </w:r>
      <w:r w:rsidRPr="0078223F">
        <w:rPr>
          <w:sz w:val="12"/>
        </w:rPr>
        <w:t>¶</w:t>
      </w:r>
      <w:proofErr w:type="gramEnd"/>
      <w:r w:rsidRPr="003A4D0C">
        <w:rPr>
          <w:sz w:val="12"/>
          <w:u w:val="single"/>
        </w:rPr>
        <w:t xml:space="preserve"> </w:t>
      </w:r>
      <w:r w:rsidRPr="003A4D0C">
        <w:rPr>
          <w:sz w:val="16"/>
        </w:rPr>
        <w:t>And sure enough, Trump has followed up by sending Vice President J. D. Vance and his wife, Usha Vance, as unwelcome emissaries to Greenland. Vance—a neo-isolationist who apparently expresses opposition to the president’s plans only in Signal chats—has now embraced Trump’s old-school imperialism. Worse, Vance tried to press Trump’s case by boorishly criticizing Denmark’s relationship with the island, smarmily telling the Danes: “You have not done a good job by the people of Greenland.” (Imagine the reaction in Washington if a European leader came, say, to Puerto Rico, castigated America’s management of the commonwealth, and urged the island to sever ties with the United States.) But at least he promised that military force, which to gain Greenland would have to be directed against Denmark, a NATO ally, was not going to be part of America’s efforts.</w:t>
      </w:r>
      <w:r w:rsidRPr="0078223F">
        <w:rPr>
          <w:sz w:val="12"/>
        </w:rPr>
        <w:t>¶</w:t>
      </w:r>
      <w:r w:rsidRPr="003A4D0C">
        <w:rPr>
          <w:sz w:val="16"/>
        </w:rPr>
        <w:t xml:space="preserve"> Trump, true to form, short-sheeted his hapless VP the next day by saying that military force was not, in fact, “off the table.”</w:t>
      </w:r>
      <w:r w:rsidRPr="0078223F">
        <w:rPr>
          <w:sz w:val="12"/>
        </w:rPr>
        <w:t>¶</w:t>
      </w:r>
      <w:r w:rsidRPr="003A4D0C">
        <w:rPr>
          <w:sz w:val="16"/>
        </w:rPr>
        <w:t xml:space="preserve"> On Monday, The Washington Post reported that the White House has begun work on estimating the costs of controlling Greenland in “the most concrete effort yet to turn President Donald Trump’s desire to acquire the Danish territory into actionable policy.” Once these kinds of meetings start taking place in the White House, the next step is usually to send out orders to the rest of the American national-security establishment, including the CIA and the Pentagon, to begin planning for various contingencies.</w:t>
      </w:r>
      <w:r w:rsidRPr="0078223F">
        <w:rPr>
          <w:sz w:val="12"/>
        </w:rPr>
        <w:t>¶</w:t>
      </w:r>
      <w:r w:rsidRPr="003A4D0C">
        <w:rPr>
          <w:sz w:val="16"/>
        </w:rPr>
        <w:t xml:space="preserve"> Even if the American people supported direct aggression against our own allies—by a large margin, they do not—public opinion is not a legitimate excuse for treaty-breaking. Treaties are the law of the land in the United States, and the president’s Article II powers as commander in chief do not allow him to wave a monarchical hand and violate those treaties at will. Just as Trump cannot legally issue orders to violate the Geneva Conventions or other agreements to which the United States is a signatory, he does not have the right to break America’s pact with NATO at will and effectively declare war against Denmark. When George W. Bush ordered U.S. forces into combat </w:t>
      </w:r>
      <w:r w:rsidRPr="003A4D0C">
        <w:rPr>
          <w:sz w:val="16"/>
        </w:rPr>
        <w:lastRenderedPageBreak/>
        <w:t>against Iraq in 2003, some of his critics claimed that his actions were illegal, but Bush at least had the fig leaf of a congressional resolution, as well as a lengthy list of UN Security Council resolutions. Trump will have literally nothing except his insistent greed and glory-seeking vanity.</w:t>
      </w:r>
      <w:r w:rsidRPr="0078223F">
        <w:rPr>
          <w:sz w:val="12"/>
        </w:rPr>
        <w:t>¶</w:t>
      </w:r>
      <w:r w:rsidRPr="003A4D0C">
        <w:rPr>
          <w:sz w:val="16"/>
        </w:rPr>
        <w:t xml:space="preserve"> </w:t>
      </w:r>
      <w:r w:rsidRPr="008B1E11">
        <w:rPr>
          <w:u w:val="single"/>
        </w:rPr>
        <w:t>If the U.S. military is given direct orders to seize Greenland—that is, if it is told to enter the territory of another nation, pull down that nation’s flag, and then claim the ground in the name of the United States—it will have been ordered to attack an ally and engage in a war of conquest, even if no shot is ever fired</w:t>
      </w:r>
      <w:r w:rsidRPr="003A4D0C">
        <w:rPr>
          <w:sz w:val="16"/>
        </w:rPr>
        <w:t xml:space="preserve">. These would be illegal orders, because they would violate not only our treaty obligations but also international prohibitions against unprovoked wars of aggression. At home, the president would be contravening the Constitution: Article II does not allow the commander in chief to run around the planet seizing territories he happens to </w:t>
      </w:r>
      <w:proofErr w:type="gramStart"/>
      <w:r w:rsidRPr="003A4D0C">
        <w:rPr>
          <w:sz w:val="16"/>
        </w:rPr>
        <w:t>want.</w:t>
      </w:r>
      <w:r w:rsidRPr="0078223F">
        <w:rPr>
          <w:sz w:val="12"/>
        </w:rPr>
        <w:t>¶</w:t>
      </w:r>
      <w:proofErr w:type="gramEnd"/>
      <w:r w:rsidRPr="003A4D0C">
        <w:rPr>
          <w:sz w:val="16"/>
        </w:rPr>
        <w:t xml:space="preserve"> At that point, every senior commander, from the chairman of the Joint Chiefs on down, has a moral obligation to refuse to accept or support such a command. Pauline Shanks Kaurin, a military-ethics professor at the Naval War College (where I also taught for many years) told me, speaking in her personal capacity and not on behalf of the Defense Department, that civilian leaders have “the right to be wrong,” but that if the United States moves against Greenland, especially if both America and Denmark are part of NATO, “senior military leaders have an obligation to advise against this course of action and resign if necessary.” Shanks Kaurin added that this obligation might even extend to a requirement to refuse to draw up any </w:t>
      </w:r>
      <w:proofErr w:type="gramStart"/>
      <w:r w:rsidRPr="003A4D0C">
        <w:rPr>
          <w:sz w:val="16"/>
        </w:rPr>
        <w:t>plans.</w:t>
      </w:r>
      <w:r w:rsidRPr="0078223F">
        <w:rPr>
          <w:sz w:val="12"/>
        </w:rPr>
        <w:t>¶</w:t>
      </w:r>
      <w:proofErr w:type="gramEnd"/>
      <w:r w:rsidRPr="003A4D0C">
        <w:rPr>
          <w:sz w:val="16"/>
        </w:rPr>
        <w:t xml:space="preserve"> But what if the orders are less obvious? Trump long ago mastered the Mafia-like talent of making his desires evident without </w:t>
      </w:r>
      <w:proofErr w:type="gramStart"/>
      <w:r w:rsidRPr="003A4D0C">
        <w:rPr>
          <w:sz w:val="16"/>
        </w:rPr>
        <w:t>actually telling</w:t>
      </w:r>
      <w:proofErr w:type="gramEnd"/>
      <w:r w:rsidRPr="003A4D0C">
        <w:rPr>
          <w:sz w:val="16"/>
        </w:rPr>
        <w:t xml:space="preserve"> others to engage in unsavory acts. In that case, he could issue instructions to the military aimed at intimidating Greenland that on their face are legal but that are obviously aggressive.</w:t>
      </w:r>
      <w:r w:rsidRPr="0078223F">
        <w:rPr>
          <w:sz w:val="12"/>
        </w:rPr>
        <w:t>¶</w:t>
      </w:r>
      <w:r w:rsidRPr="003A4D0C">
        <w:rPr>
          <w:sz w:val="16"/>
        </w:rPr>
        <w:t xml:space="preserve"> Retired Major General Charles Dunlap, who served as the deputy judge advocate general of the U.S. Air Force and now teaches law at Duke, suggested that Trump could take advantage, for example, of the wide latitude given to the United States in its basing agreement with Greenland. The president, Dunlap told me in an email, could choose to engage in “a gross misreading of the agreement” and move </w:t>
      </w:r>
      <w:proofErr w:type="gramStart"/>
      <w:r w:rsidRPr="003A4D0C">
        <w:rPr>
          <w:sz w:val="16"/>
        </w:rPr>
        <w:t>a large number of</w:t>
      </w:r>
      <w:proofErr w:type="gramEnd"/>
      <w:r w:rsidRPr="003A4D0C">
        <w:rPr>
          <w:sz w:val="16"/>
        </w:rPr>
        <w:t xml:space="preserve"> troops to Greenland as “a show of force aimed at establishing a fait accompli of some kind.” Military officers are required to presume that commands from higher authority are legal orders, and so a series of directives aimed at swarming forces into Greenland would likely be obeyed, Dunlap said, “because of the potential ambiguity” of such directives “as well as the inference of lawfulness.”</w:t>
      </w:r>
      <w:r w:rsidRPr="0078223F">
        <w:rPr>
          <w:sz w:val="12"/>
        </w:rPr>
        <w:t>¶</w:t>
      </w:r>
      <w:r w:rsidRPr="003A4D0C">
        <w:rPr>
          <w:sz w:val="16"/>
        </w:rPr>
        <w:t xml:space="preserve"> In any case, </w:t>
      </w:r>
      <w:r w:rsidRPr="003A4D0C">
        <w:rPr>
          <w:highlight w:val="green"/>
          <w:u w:val="single"/>
        </w:rPr>
        <w:t>Trump and</w:t>
      </w:r>
      <w:r w:rsidRPr="008B1E11">
        <w:rPr>
          <w:u w:val="single"/>
        </w:rPr>
        <w:t xml:space="preserve"> Defense Secretary Pete </w:t>
      </w:r>
      <w:r w:rsidRPr="003A4D0C">
        <w:rPr>
          <w:highlight w:val="green"/>
          <w:u w:val="single"/>
        </w:rPr>
        <w:t xml:space="preserve">Hegseth </w:t>
      </w:r>
      <w:r w:rsidRPr="00752781">
        <w:rPr>
          <w:u w:val="single"/>
        </w:rPr>
        <w:t xml:space="preserve">have </w:t>
      </w:r>
      <w:r w:rsidRPr="003A4D0C">
        <w:rPr>
          <w:highlight w:val="green"/>
          <w:u w:val="single"/>
        </w:rPr>
        <w:t xml:space="preserve">taken </w:t>
      </w:r>
      <w:r w:rsidRPr="00752781">
        <w:rPr>
          <w:u w:val="single"/>
        </w:rPr>
        <w:t xml:space="preserve">important </w:t>
      </w:r>
      <w:r w:rsidRPr="003A4D0C">
        <w:rPr>
          <w:highlight w:val="green"/>
          <w:u w:val="single"/>
        </w:rPr>
        <w:t xml:space="preserve">steps to ensure that no one is left </w:t>
      </w:r>
      <w:r w:rsidRPr="00752781">
        <w:rPr>
          <w:u w:val="single"/>
        </w:rPr>
        <w:t xml:space="preserve">in the Pentagon </w:t>
      </w:r>
      <w:r w:rsidRPr="003A4D0C">
        <w:rPr>
          <w:highlight w:val="green"/>
          <w:u w:val="single"/>
        </w:rPr>
        <w:t xml:space="preserve">to tell them </w:t>
      </w:r>
      <w:r w:rsidRPr="00752781">
        <w:rPr>
          <w:u w:val="single"/>
        </w:rPr>
        <w:t xml:space="preserve">that </w:t>
      </w:r>
      <w:r w:rsidRPr="003A4D0C">
        <w:rPr>
          <w:highlight w:val="green"/>
          <w:u w:val="single"/>
        </w:rPr>
        <w:t xml:space="preserve">their orders </w:t>
      </w:r>
      <w:r w:rsidRPr="00752781">
        <w:rPr>
          <w:u w:val="single"/>
        </w:rPr>
        <w:t xml:space="preserve">might be </w:t>
      </w:r>
      <w:r w:rsidRPr="003A4D0C">
        <w:rPr>
          <w:highlight w:val="green"/>
          <w:u w:val="single"/>
        </w:rPr>
        <w:t>unlawful.</w:t>
      </w:r>
      <w:r w:rsidRPr="008B1E11">
        <w:rPr>
          <w:u w:val="single"/>
        </w:rPr>
        <w:t xml:space="preserve"> </w:t>
      </w:r>
      <w:proofErr w:type="gramStart"/>
      <w:r w:rsidRPr="008B1E11">
        <w:rPr>
          <w:u w:val="single"/>
        </w:rPr>
        <w:t>All of</w:t>
      </w:r>
      <w:proofErr w:type="gramEnd"/>
      <w:r w:rsidRPr="008B1E11">
        <w:rPr>
          <w:u w:val="single"/>
        </w:rPr>
        <w:t xml:space="preserve"> the top military lawyers whose job is to provide independent legal advice on such matters have been fired</w:t>
      </w:r>
      <w:r w:rsidRPr="003A4D0C">
        <w:rPr>
          <w:sz w:val="16"/>
        </w:rPr>
        <w:t xml:space="preserve">. And, as Dunlap notes, </w:t>
      </w:r>
      <w:r w:rsidRPr="003A4D0C">
        <w:rPr>
          <w:highlight w:val="green"/>
          <w:u w:val="single"/>
        </w:rPr>
        <w:t xml:space="preserve">courts </w:t>
      </w:r>
      <w:r w:rsidRPr="00752781">
        <w:rPr>
          <w:u w:val="single"/>
        </w:rPr>
        <w:t xml:space="preserve">are notoriously </w:t>
      </w:r>
      <w:r w:rsidRPr="003A4D0C">
        <w:rPr>
          <w:highlight w:val="green"/>
          <w:u w:val="single"/>
        </w:rPr>
        <w:t xml:space="preserve">reluctant </w:t>
      </w:r>
      <w:r w:rsidRPr="00752781">
        <w:rPr>
          <w:u w:val="single"/>
        </w:rPr>
        <w:t>to get involved</w:t>
      </w:r>
      <w:r w:rsidRPr="008B1E11">
        <w:rPr>
          <w:u w:val="single"/>
        </w:rPr>
        <w:t xml:space="preserve"> in such questions, </w:t>
      </w:r>
      <w:r w:rsidRPr="00752781">
        <w:rPr>
          <w:u w:val="single"/>
        </w:rPr>
        <w:t xml:space="preserve">which is why </w:t>
      </w:r>
      <w:r w:rsidRPr="003A4D0C">
        <w:rPr>
          <w:rStyle w:val="Emphasis"/>
          <w:highlight w:val="green"/>
        </w:rPr>
        <w:t>Congress must step in</w:t>
      </w:r>
      <w:r w:rsidRPr="003A4D0C">
        <w:rPr>
          <w:sz w:val="16"/>
        </w:rPr>
        <w:t>. “The military,” he said, “ought not be put in the middle of something like this</w:t>
      </w:r>
      <w:proofErr w:type="gramStart"/>
      <w:r w:rsidRPr="003A4D0C">
        <w:rPr>
          <w:sz w:val="16"/>
        </w:rPr>
        <w:t>.”</w:t>
      </w:r>
      <w:r w:rsidRPr="0078223F">
        <w:rPr>
          <w:sz w:val="12"/>
        </w:rPr>
        <w:t>¶</w:t>
      </w:r>
      <w:proofErr w:type="gramEnd"/>
      <w:r w:rsidRPr="003A4D0C">
        <w:rPr>
          <w:sz w:val="16"/>
        </w:rPr>
        <w:t xml:space="preserve"> Americans used to take their presidents far more seriously. Before Trump, when a president spoke, his words instantly became the policy of the United States government—for better or worse. When President Ronald Reagan caught his own aides flat-footed by bungling a policy message during a press conference in 1983, for example, a Reagan-administration official later said: “You can’t say ‘No, he didn’t mean it’ or ‘That’s not really government policy.’ That’s out of the question</w:t>
      </w:r>
      <w:proofErr w:type="gramStart"/>
      <w:r w:rsidRPr="003A4D0C">
        <w:rPr>
          <w:sz w:val="16"/>
        </w:rPr>
        <w:t>.”</w:t>
      </w:r>
      <w:r w:rsidRPr="0078223F">
        <w:rPr>
          <w:sz w:val="12"/>
        </w:rPr>
        <w:t>¶</w:t>
      </w:r>
      <w:proofErr w:type="gramEnd"/>
      <w:r w:rsidRPr="003A4D0C">
        <w:rPr>
          <w:sz w:val="16"/>
        </w:rPr>
        <w:t xml:space="preserve"> But those days are long gone. </w:t>
      </w:r>
      <w:r w:rsidRPr="003A4D0C">
        <w:rPr>
          <w:u w:val="single"/>
        </w:rPr>
        <w:t>As a direct result of Trump’s many off-the-cuff ruminations and long stretches of political glossolalia, Trump has convinced many Americans not to take their president at his word until it’s too late</w:t>
      </w:r>
      <w:r w:rsidRPr="003A4D0C">
        <w:rPr>
          <w:sz w:val="16"/>
        </w:rPr>
        <w:t>. (Consider how many people, for example, refused to believe that he would impose massive global tariffs, a policy they can now examine more closely by the light of a burning stock market</w:t>
      </w:r>
      <w:proofErr w:type="gramStart"/>
      <w:r w:rsidRPr="003A4D0C">
        <w:rPr>
          <w:sz w:val="16"/>
        </w:rPr>
        <w:t>.)</w:t>
      </w:r>
      <w:r w:rsidRPr="0078223F">
        <w:rPr>
          <w:sz w:val="12"/>
        </w:rPr>
        <w:t>¶</w:t>
      </w:r>
      <w:proofErr w:type="gramEnd"/>
      <w:r w:rsidRPr="003A4D0C">
        <w:rPr>
          <w:sz w:val="16"/>
        </w:rPr>
        <w:t xml:space="preserve"> I realize that this entire discussion seems like utter lunacy. War against … Denmark? But </w:t>
      </w:r>
      <w:r w:rsidRPr="003A4D0C">
        <w:rPr>
          <w:u w:val="single"/>
        </w:rPr>
        <w:t>when the president says something, it’s policy. Trump insists that he must be taken seriously. Americans and their elected representatives across the political spectrum should oblige him.</w:t>
      </w:r>
    </w:p>
    <w:p w14:paraId="29BFBCEF" w14:textId="77777777" w:rsidR="00244343" w:rsidRDefault="00244343" w:rsidP="00244343">
      <w:pPr>
        <w:pStyle w:val="Heading4"/>
      </w:pPr>
      <w:r>
        <w:t>Global nuclear war.</w:t>
      </w:r>
    </w:p>
    <w:p w14:paraId="3BBFF35E" w14:textId="77777777" w:rsidR="00244343" w:rsidRPr="006E589F" w:rsidRDefault="00244343" w:rsidP="00244343">
      <w:r w:rsidRPr="00112B66">
        <w:rPr>
          <w:rStyle w:val="Style13ptBold"/>
        </w:rPr>
        <w:t>Svendsen 25</w:t>
      </w:r>
      <w:r>
        <w:t>, Otto Svendsen, Otto Svendsen Associate Fellow, Europe, Russia, and Eurasia Program, CSIS, 1-21-2025 ["Seizing Greenland Is Worse Than a Bad Deal, available on:  https://www.csis.org/analysis/seizing-greenland-worse-bad-deal, accessed:  3-25-</w:t>
      </w:r>
      <w:proofErr w:type="gramStart"/>
      <w:r>
        <w:t>2025]cdm</w:t>
      </w:r>
      <w:proofErr w:type="gramEnd"/>
    </w:p>
    <w:p w14:paraId="4DE82F1F" w14:textId="77777777" w:rsidR="00244343" w:rsidRPr="008D2F80" w:rsidRDefault="00244343" w:rsidP="00244343">
      <w:pPr>
        <w:rPr>
          <w:u w:val="single"/>
        </w:rPr>
      </w:pPr>
      <w:r>
        <w:t xml:space="preserve">Finally, by refusing to rule out the use of force against an Arctic NATO ally, </w:t>
      </w:r>
      <w:r w:rsidRPr="00F04721">
        <w:rPr>
          <w:rStyle w:val="StyleUnderline"/>
          <w:highlight w:val="green"/>
        </w:rPr>
        <w:t>Trump is taking a sledgehammer to</w:t>
      </w:r>
      <w:r>
        <w:t xml:space="preserve"> the last remnants of </w:t>
      </w:r>
      <w:r w:rsidRPr="00F04721">
        <w:rPr>
          <w:rStyle w:val="StyleUnderline"/>
          <w:highlight w:val="green"/>
        </w:rPr>
        <w:t>Arctic exceptionalism</w:t>
      </w:r>
      <w:r>
        <w:t xml:space="preserve">—the notion that </w:t>
      </w:r>
      <w:r w:rsidRPr="00F04721">
        <w:rPr>
          <w:rStyle w:val="StyleUnderline"/>
          <w:highlight w:val="green"/>
        </w:rPr>
        <w:t>the Arctic is governed</w:t>
      </w:r>
      <w:r>
        <w:t xml:space="preserve"> </w:t>
      </w:r>
      <w:r w:rsidRPr="00F04721">
        <w:rPr>
          <w:rStyle w:val="StyleUnderline"/>
          <w:highlight w:val="green"/>
        </w:rPr>
        <w:t>by unwritten rules</w:t>
      </w:r>
      <w:r>
        <w:t xml:space="preserve">, beliefs, and history </w:t>
      </w:r>
      <w:r w:rsidRPr="00F04721">
        <w:rPr>
          <w:rStyle w:val="StyleUnderline"/>
          <w:highlight w:val="green"/>
        </w:rPr>
        <w:t>that have protected it from great-power rivalry</w:t>
      </w:r>
      <w:r>
        <w:t xml:space="preserve">. Russia and China will be the ultimate benefactors. Beyond </w:t>
      </w:r>
      <w:r w:rsidRPr="00F04721">
        <w:rPr>
          <w:rStyle w:val="StyleUnderline"/>
          <w:highlight w:val="green"/>
        </w:rPr>
        <w:t>causing doubts about</w:t>
      </w:r>
      <w:r>
        <w:t xml:space="preserve"> Washington’s willingness to stand by its </w:t>
      </w:r>
      <w:r w:rsidRPr="00F04721">
        <w:rPr>
          <w:rStyle w:val="StyleUnderline"/>
          <w:highlight w:val="green"/>
        </w:rPr>
        <w:t>NATO</w:t>
      </w:r>
      <w:r>
        <w:t xml:space="preserve"> allies, it has given credence to the notion that sovereign borders can be undermined in the name of “national security.” </w:t>
      </w:r>
      <w:r w:rsidRPr="00F04721">
        <w:rPr>
          <w:rStyle w:val="StyleUnderline"/>
          <w:highlight w:val="green"/>
        </w:rPr>
        <w:t xml:space="preserve">Russia may </w:t>
      </w:r>
      <w:r w:rsidRPr="006E589F">
        <w:t xml:space="preserve">seize on </w:t>
      </w:r>
      <w:r w:rsidRPr="006E589F">
        <w:lastRenderedPageBreak/>
        <w:t>Trump’s expansionist musings</w:t>
      </w:r>
      <w:r>
        <w:t xml:space="preserve"> and </w:t>
      </w:r>
      <w:r w:rsidRPr="00F04721">
        <w:rPr>
          <w:rStyle w:val="StyleUnderline"/>
          <w:highlight w:val="green"/>
        </w:rPr>
        <w:t>assert itself militarily</w:t>
      </w:r>
      <w:r>
        <w:t xml:space="preserve"> </w:t>
      </w:r>
      <w:r w:rsidRPr="00F04721">
        <w:rPr>
          <w:rStyle w:val="StyleUnderline"/>
          <w:highlight w:val="green"/>
        </w:rPr>
        <w:t>in</w:t>
      </w:r>
      <w:r>
        <w:t xml:space="preserve"> other parts of the European Arctic. One potential flashpoint is </w:t>
      </w:r>
      <w:r w:rsidRPr="006E589F">
        <w:t>the</w:t>
      </w:r>
      <w:r>
        <w:t xml:space="preserve"> Norwegian archipelago </w:t>
      </w:r>
      <w:r w:rsidRPr="00F04721">
        <w:rPr>
          <w:rStyle w:val="StyleUnderline"/>
          <w:highlight w:val="green"/>
        </w:rPr>
        <w:t>Svalbard</w:t>
      </w:r>
      <w:r>
        <w:t xml:space="preserve">, </w:t>
      </w:r>
      <w:r w:rsidRPr="00F04721">
        <w:rPr>
          <w:rStyle w:val="StyleUnderline"/>
          <w:highlight w:val="green"/>
        </w:rPr>
        <w:t>on which Russian</w:t>
      </w:r>
      <w:r>
        <w:t xml:space="preserve"> national</w:t>
      </w:r>
      <w:r w:rsidRPr="00F04721">
        <w:rPr>
          <w:rStyle w:val="StyleUnderline"/>
          <w:highlight w:val="green"/>
        </w:rPr>
        <w:t>s</w:t>
      </w:r>
      <w:r>
        <w:t xml:space="preserve"> and companies </w:t>
      </w:r>
      <w:r w:rsidRPr="00F04721">
        <w:rPr>
          <w:rStyle w:val="StyleUnderline"/>
          <w:highlight w:val="green"/>
        </w:rPr>
        <w:t>have a robust presence</w:t>
      </w:r>
      <w:r>
        <w:t xml:space="preserve"> and where the Kremlin has refused to comply with Norway’s right to inspect Russian fishing ships in its exclusive economy zone. To a lesser extent, </w:t>
      </w:r>
      <w:r w:rsidRPr="008D2F80">
        <w:rPr>
          <w:highlight w:val="green"/>
          <w:u w:val="single"/>
        </w:rPr>
        <w:t>Trump’s comments about Greenland could</w:t>
      </w:r>
      <w:r w:rsidRPr="008D2F80">
        <w:rPr>
          <w:u w:val="single"/>
        </w:rPr>
        <w:t xml:space="preserve"> also </w:t>
      </w:r>
      <w:r w:rsidRPr="008D2F80">
        <w:rPr>
          <w:highlight w:val="green"/>
          <w:u w:val="single"/>
        </w:rPr>
        <w:t>undermine</w:t>
      </w:r>
      <w:r w:rsidRPr="008D2F80">
        <w:rPr>
          <w:u w:val="single"/>
        </w:rPr>
        <w:t xml:space="preserve"> U.S. diplomatic </w:t>
      </w:r>
      <w:r w:rsidRPr="008D2F80">
        <w:rPr>
          <w:highlight w:val="green"/>
          <w:u w:val="single"/>
        </w:rPr>
        <w:t>efforts urging China to show restraint in</w:t>
      </w:r>
      <w:r w:rsidRPr="008D2F80">
        <w:rPr>
          <w:u w:val="single"/>
        </w:rPr>
        <w:t xml:space="preserve"> the </w:t>
      </w:r>
      <w:r w:rsidRPr="008D2F80">
        <w:rPr>
          <w:highlight w:val="green"/>
          <w:u w:val="single"/>
        </w:rPr>
        <w:t>Taiwan</w:t>
      </w:r>
      <w:r w:rsidRPr="008D2F80">
        <w:rPr>
          <w:u w:val="single"/>
        </w:rPr>
        <w:t xml:space="preserve"> Strait.</w:t>
      </w:r>
    </w:p>
    <w:p w14:paraId="5F648729" w14:textId="77777777" w:rsidR="00244343" w:rsidRPr="0017176B" w:rsidRDefault="00244343" w:rsidP="00244343">
      <w:pPr>
        <w:rPr>
          <w:u w:val="single"/>
        </w:rPr>
      </w:pPr>
    </w:p>
    <w:p w14:paraId="2EA21400" w14:textId="77777777" w:rsidR="00244343" w:rsidRPr="004F0B3B" w:rsidRDefault="00244343" w:rsidP="00244343"/>
    <w:p w14:paraId="1AE61141" w14:textId="77777777" w:rsidR="00244343" w:rsidRDefault="00244343" w:rsidP="00244343"/>
    <w:p w14:paraId="0730A882" w14:textId="77777777" w:rsidR="00244343" w:rsidRPr="009042C3" w:rsidRDefault="00244343" w:rsidP="00244343">
      <w:pPr>
        <w:pStyle w:val="Heading3"/>
      </w:pPr>
      <w:bookmarkStart w:id="0" w:name="_Hlk211196842"/>
      <w:r>
        <w:lastRenderedPageBreak/>
        <w:t>T---1NC</w:t>
      </w:r>
    </w:p>
    <w:bookmarkEnd w:id="0"/>
    <w:p w14:paraId="70BD380C" w14:textId="77777777" w:rsidR="00244343" w:rsidRPr="009042C3" w:rsidRDefault="00244343" w:rsidP="00244343">
      <w:pPr>
        <w:rPr>
          <w:rFonts w:asciiTheme="minorHAnsi" w:hAnsiTheme="minorHAnsi" w:cstheme="minorHAnsi"/>
        </w:rPr>
      </w:pPr>
      <w:r w:rsidRPr="009042C3">
        <w:rPr>
          <w:rFonts w:asciiTheme="minorHAnsi" w:hAnsiTheme="minorHAnsi" w:cstheme="minorHAnsi"/>
        </w:rPr>
        <w:t>T-Subsets.</w:t>
      </w:r>
    </w:p>
    <w:p w14:paraId="261C26BD" w14:textId="77777777" w:rsidR="00244343" w:rsidRPr="00BE3EAD" w:rsidRDefault="00244343" w:rsidP="00244343">
      <w:pPr>
        <w:pStyle w:val="Heading4"/>
      </w:pPr>
      <w:r>
        <w:t xml:space="preserve">Worker is a category which includes </w:t>
      </w:r>
      <w:r>
        <w:rPr>
          <w:u w:val="single"/>
        </w:rPr>
        <w:t>all employees</w:t>
      </w:r>
      <w:r>
        <w:t xml:space="preserve">—they </w:t>
      </w:r>
      <w:r>
        <w:rPr>
          <w:u w:val="single"/>
        </w:rPr>
        <w:t>don’t</w:t>
      </w:r>
      <w:r>
        <w:t xml:space="preserve"> </w:t>
      </w:r>
      <w:proofErr w:type="gramStart"/>
      <w:r>
        <w:t>effect</w:t>
      </w:r>
      <w:proofErr w:type="gramEnd"/>
      <w:r>
        <w:t xml:space="preserve"> all.</w:t>
      </w:r>
    </w:p>
    <w:p w14:paraId="2106D63C" w14:textId="77777777" w:rsidR="00244343" w:rsidRDefault="00244343" w:rsidP="00244343">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5" w:history="1">
        <w:r w:rsidRPr="006B5155">
          <w:rPr>
            <w:rStyle w:val="Hyperlink"/>
          </w:rPr>
          <w:t>https://www.lexisnexis.co.uk/legal/glossary/worker</w:t>
        </w:r>
      </w:hyperlink>
      <w:r>
        <w:t>, accessed 8-18-25]cdm</w:t>
      </w:r>
    </w:p>
    <w:p w14:paraId="1E5590C5" w14:textId="77777777" w:rsidR="00244343" w:rsidRPr="00537CB6" w:rsidRDefault="00244343" w:rsidP="00244343">
      <w:pPr>
        <w:rPr>
          <w:sz w:val="12"/>
        </w:rPr>
      </w:pPr>
      <w:r w:rsidRPr="00E55D55">
        <w:rPr>
          <w:rStyle w:val="StyleUnderline"/>
          <w:highlight w:val="green"/>
        </w:rPr>
        <w:t>Persons satisfying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r w:rsidRPr="00E55D55">
        <w:rPr>
          <w:rStyle w:val="StyleUnderline"/>
          <w:highlight w:val="green"/>
        </w:rPr>
        <w:t>protections</w:t>
      </w:r>
      <w:r w:rsidRPr="00537CB6">
        <w:rPr>
          <w:sz w:val="12"/>
        </w:rPr>
        <w:t xml:space="preserve"> than employees. </w:t>
      </w:r>
      <w:r w:rsidRPr="00E55D55">
        <w:rPr>
          <w:rStyle w:val="StyleUnderline"/>
          <w:highlight w:val="green"/>
        </w:rPr>
        <w:t>The worker category includes all employees</w:t>
      </w:r>
      <w:r w:rsidRPr="00537CB6">
        <w:rPr>
          <w:sz w:val="12"/>
        </w:rPr>
        <w:t xml:space="preserve">, plus all individuals working under contracts requiring them to do or perform work </w:t>
      </w:r>
      <w:proofErr w:type="gramStart"/>
      <w:r w:rsidRPr="00537CB6">
        <w:rPr>
          <w:sz w:val="12"/>
        </w:rPr>
        <w:t>personally, but</w:t>
      </w:r>
      <w:proofErr w:type="gramEnd"/>
      <w:r w:rsidRPr="00537CB6">
        <w:rPr>
          <w:sz w:val="12"/>
        </w:rPr>
        <w:t xml:space="preserve"> excludes relationships where an individual is running a business for clients/customers.</w:t>
      </w:r>
    </w:p>
    <w:p w14:paraId="539F884B" w14:textId="77777777" w:rsidR="00244343" w:rsidRPr="009042C3" w:rsidRDefault="00244343" w:rsidP="00244343">
      <w:pPr>
        <w:pStyle w:val="Heading4"/>
        <w:numPr>
          <w:ilvl w:val="0"/>
          <w:numId w:val="15"/>
        </w:numPr>
        <w:tabs>
          <w:tab w:val="num" w:pos="360"/>
        </w:tabs>
        <w:ind w:left="0" w:firstLine="0"/>
        <w:rPr>
          <w:rFonts w:asciiTheme="minorHAnsi" w:hAnsiTheme="minorHAnsi" w:cstheme="minorHAnsi"/>
        </w:rPr>
      </w:pPr>
      <w:r w:rsidRPr="009042C3">
        <w:rPr>
          <w:rFonts w:asciiTheme="minorHAnsi" w:hAnsiTheme="minorHAnsi" w:cstheme="minorHAnsi"/>
          <w:u w:val="single"/>
        </w:rPr>
        <w:t>LIMITS</w:t>
      </w:r>
      <w:r w:rsidRPr="009042C3">
        <w:rPr>
          <w:rFonts w:asciiTheme="minorHAnsi" w:hAnsiTheme="minorHAnsi" w:cstheme="minorHAnsi"/>
        </w:rPr>
        <w:t xml:space="preserve">—there’s an </w:t>
      </w:r>
      <w:r w:rsidRPr="009042C3">
        <w:rPr>
          <w:rFonts w:asciiTheme="minorHAnsi" w:hAnsiTheme="minorHAnsi" w:cstheme="minorHAnsi"/>
          <w:u w:val="single"/>
        </w:rPr>
        <w:t xml:space="preserve">excess </w:t>
      </w:r>
      <w:r w:rsidRPr="009042C3">
        <w:rPr>
          <w:rFonts w:asciiTheme="minorHAnsi" w:hAnsiTheme="minorHAnsi" w:cstheme="minorHAnsi"/>
        </w:rPr>
        <w:t xml:space="preserve">of </w:t>
      </w:r>
      <w:r w:rsidRPr="009042C3">
        <w:rPr>
          <w:rFonts w:asciiTheme="minorHAnsi" w:hAnsiTheme="minorHAnsi" w:cstheme="minorHAnsi"/>
          <w:u w:val="single"/>
        </w:rPr>
        <w:t>worker classes</w:t>
      </w:r>
      <w:r w:rsidRPr="009042C3">
        <w:rPr>
          <w:rFonts w:asciiTheme="minorHAnsi" w:hAnsiTheme="minorHAnsi" w:cstheme="minorHAnsi"/>
        </w:rPr>
        <w:t xml:space="preserve"> that don’t get rights, couple that with countless “reform the subset” affs, and it’s </w:t>
      </w:r>
      <w:r w:rsidRPr="009042C3">
        <w:rPr>
          <w:rFonts w:asciiTheme="minorHAnsi" w:hAnsiTheme="minorHAnsi" w:cstheme="minorHAnsi"/>
          <w:u w:val="single"/>
        </w:rPr>
        <w:t>unsustainable.</w:t>
      </w:r>
    </w:p>
    <w:p w14:paraId="2A3C7DF6" w14:textId="77777777" w:rsidR="00244343" w:rsidRPr="009042C3" w:rsidRDefault="00244343" w:rsidP="00244343">
      <w:pPr>
        <w:pStyle w:val="Heading4"/>
        <w:numPr>
          <w:ilvl w:val="0"/>
          <w:numId w:val="15"/>
        </w:numPr>
        <w:tabs>
          <w:tab w:val="num" w:pos="360"/>
        </w:tabs>
        <w:ind w:left="0" w:firstLine="0"/>
        <w:rPr>
          <w:rFonts w:asciiTheme="minorHAnsi" w:hAnsiTheme="minorHAnsi" w:cstheme="minorHAnsi"/>
        </w:rPr>
      </w:pPr>
      <w:r w:rsidRPr="009042C3">
        <w:rPr>
          <w:rFonts w:asciiTheme="minorHAnsi" w:hAnsiTheme="minorHAnsi" w:cstheme="minorHAnsi"/>
          <w:u w:val="single"/>
        </w:rPr>
        <w:t>GROUND</w:t>
      </w:r>
      <w:r w:rsidRPr="009042C3">
        <w:rPr>
          <w:rFonts w:asciiTheme="minorHAnsi" w:hAnsiTheme="minorHAnsi" w:cstheme="minorHAnsi"/>
        </w:rPr>
        <w:t xml:space="preserve">—tiny subset affs </w:t>
      </w:r>
      <w:r w:rsidRPr="009042C3">
        <w:rPr>
          <w:rFonts w:asciiTheme="minorHAnsi" w:hAnsiTheme="minorHAnsi" w:cstheme="minorHAnsi"/>
          <w:u w:val="single"/>
        </w:rPr>
        <w:t>no-link</w:t>
      </w:r>
      <w:r w:rsidRPr="009042C3">
        <w:rPr>
          <w:rFonts w:asciiTheme="minorHAnsi" w:hAnsiTheme="minorHAnsi" w:cstheme="minorHAnsi"/>
        </w:rPr>
        <w:t xml:space="preserve"> every DA, “unions bad”, and makes PICs </w:t>
      </w:r>
      <w:r w:rsidRPr="009042C3">
        <w:rPr>
          <w:rFonts w:asciiTheme="minorHAnsi" w:hAnsiTheme="minorHAnsi" w:cstheme="minorHAnsi"/>
          <w:u w:val="single"/>
        </w:rPr>
        <w:t>worthless</w:t>
      </w:r>
      <w:r w:rsidRPr="009042C3">
        <w:rPr>
          <w:rFonts w:asciiTheme="minorHAnsi" w:hAnsiTheme="minorHAnsi" w:cstheme="minorHAnsi"/>
        </w:rPr>
        <w:t>.</w:t>
      </w:r>
    </w:p>
    <w:p w14:paraId="6DB9229A" w14:textId="77777777" w:rsidR="00244343" w:rsidRDefault="00244343" w:rsidP="00244343">
      <w:pPr>
        <w:pStyle w:val="Heading4"/>
        <w:numPr>
          <w:ilvl w:val="0"/>
          <w:numId w:val="15"/>
        </w:numPr>
        <w:tabs>
          <w:tab w:val="num" w:pos="360"/>
        </w:tabs>
        <w:ind w:left="0" w:firstLine="0"/>
        <w:rPr>
          <w:rFonts w:asciiTheme="minorHAnsi" w:hAnsiTheme="minorHAnsi" w:cstheme="minorHAnsi"/>
        </w:rPr>
      </w:pPr>
      <w:r w:rsidRPr="009042C3">
        <w:rPr>
          <w:rFonts w:asciiTheme="minorHAnsi" w:hAnsiTheme="minorHAnsi" w:cstheme="minorHAnsi"/>
          <w:u w:val="single"/>
        </w:rPr>
        <w:t>TOPIC PREDICTABILITY</w:t>
      </w:r>
      <w:r w:rsidRPr="009042C3">
        <w:rPr>
          <w:rFonts w:asciiTheme="minorHAnsi" w:hAnsiTheme="minorHAnsi" w:cstheme="minorHAnsi"/>
        </w:rPr>
        <w:t xml:space="preserve">—we </w:t>
      </w:r>
      <w:r w:rsidRPr="009042C3">
        <w:rPr>
          <w:rFonts w:asciiTheme="minorHAnsi" w:hAnsiTheme="minorHAnsi" w:cstheme="minorHAnsi"/>
          <w:u w:val="single"/>
        </w:rPr>
        <w:t>voted</w:t>
      </w:r>
      <w:r w:rsidRPr="009042C3">
        <w:rPr>
          <w:rFonts w:asciiTheme="minorHAnsi" w:hAnsiTheme="minorHAnsi" w:cstheme="minorHAnsi"/>
        </w:rPr>
        <w:t xml:space="preserve"> against topics with </w:t>
      </w:r>
      <w:r w:rsidRPr="009042C3">
        <w:rPr>
          <w:rFonts w:asciiTheme="minorHAnsi" w:hAnsiTheme="minorHAnsi" w:cstheme="minorHAnsi"/>
          <w:u w:val="single"/>
        </w:rPr>
        <w:t>areas</w:t>
      </w:r>
      <w:r w:rsidRPr="009042C3">
        <w:rPr>
          <w:rFonts w:asciiTheme="minorHAnsi" w:hAnsiTheme="minorHAnsi" w:cstheme="minorHAnsi"/>
        </w:rPr>
        <w:t xml:space="preserve">—ruins </w:t>
      </w:r>
      <w:r w:rsidRPr="009042C3">
        <w:rPr>
          <w:rFonts w:asciiTheme="minorHAnsi" w:hAnsiTheme="minorHAnsi" w:cstheme="minorHAnsi"/>
          <w:u w:val="single"/>
        </w:rPr>
        <w:t>topic coherence</w:t>
      </w:r>
      <w:r w:rsidRPr="009042C3">
        <w:rPr>
          <w:rFonts w:asciiTheme="minorHAnsi" w:hAnsiTheme="minorHAnsi" w:cstheme="minorHAnsi"/>
        </w:rPr>
        <w:t>.</w:t>
      </w:r>
    </w:p>
    <w:p w14:paraId="17182327" w14:textId="5868CE81" w:rsidR="00A902EC" w:rsidRPr="00A902EC" w:rsidRDefault="00A902EC" w:rsidP="00A902EC">
      <w:pPr>
        <w:pStyle w:val="Heading3"/>
      </w:pPr>
      <w:r>
        <w:lastRenderedPageBreak/>
        <w:t>DA---1NC</w:t>
      </w:r>
    </w:p>
    <w:p w14:paraId="3963C81C" w14:textId="77777777" w:rsidR="00A902EC" w:rsidRPr="00A902EC" w:rsidRDefault="00A902EC" w:rsidP="00A902EC">
      <w:r w:rsidRPr="00A902EC">
        <w:t>FTC DA.</w:t>
      </w:r>
    </w:p>
    <w:p w14:paraId="4400AC5E" w14:textId="77777777" w:rsidR="00A902EC" w:rsidRPr="005B4E09" w:rsidRDefault="00A902EC" w:rsidP="00A902EC">
      <w:pPr>
        <w:pStyle w:val="Heading4"/>
      </w:pPr>
      <w:r w:rsidRPr="005B4E09">
        <w:t>The United States federal government should pass The Consumer Protection and Recovery Act.</w:t>
      </w:r>
    </w:p>
    <w:p w14:paraId="68E175F3" w14:textId="77777777" w:rsidR="00A902EC" w:rsidRPr="005B4E09" w:rsidRDefault="00A902EC" w:rsidP="00A902EC">
      <w:pPr>
        <w:pStyle w:val="Heading4"/>
      </w:pPr>
      <w:r w:rsidRPr="005B4E09">
        <w:t>FTC enforcement is hamstrung by cuts – it’s holding on by a thread.</w:t>
      </w:r>
    </w:p>
    <w:p w14:paraId="2C76E962" w14:textId="77777777" w:rsidR="00A902EC" w:rsidRPr="005B4E09" w:rsidRDefault="00A902EC" w:rsidP="00A902EC">
      <w:r w:rsidRPr="005B4E09">
        <w:rPr>
          <w:rStyle w:val="Style13ptBold"/>
        </w:rPr>
        <w:t>Doris 10-8</w:t>
      </w:r>
      <w:r w:rsidRPr="005B4E09">
        <w:t xml:space="preserve">, Natasha Doris, Staff writer. Natasha reports legal news and analysis as a staff writer at CDR, CDR News, 10-08-2025, [“FTC enforcement: Fewer resources and a streamlined focus,” available on: </w:t>
      </w:r>
      <w:hyperlink r:id="rId6" w:history="1">
        <w:r w:rsidRPr="005B4E09">
          <w:rPr>
            <w:rStyle w:val="Hyperlink"/>
          </w:rPr>
          <w:t>https://www.cdr-news.com/categories/competition-business-crime/ftc-enforcement-fewer-resources-and-a-streamlined-focus/</w:t>
        </w:r>
      </w:hyperlink>
      <w:r w:rsidRPr="005B4E09">
        <w:t>, accessed: 11-7-2025]rrf</w:t>
      </w:r>
    </w:p>
    <w:p w14:paraId="68E422F9" w14:textId="77777777" w:rsidR="00A902EC" w:rsidRPr="005B4E09" w:rsidRDefault="00A902EC" w:rsidP="00A902EC">
      <w:pPr>
        <w:rPr>
          <w:sz w:val="16"/>
        </w:rPr>
      </w:pPr>
      <w:r w:rsidRPr="005B4E09">
        <w:rPr>
          <w:u w:val="single"/>
        </w:rPr>
        <w:t xml:space="preserve">The agency has followed the Trump administration’s lead to </w:t>
      </w:r>
      <w:r w:rsidRPr="005B4E09">
        <w:rPr>
          <w:rStyle w:val="Emphasis"/>
        </w:rPr>
        <w:t>axe</w:t>
      </w:r>
      <w:r w:rsidRPr="005B4E09">
        <w:rPr>
          <w:u w:val="single"/>
        </w:rPr>
        <w:t xml:space="preserve"> government </w:t>
      </w:r>
      <w:r w:rsidRPr="005B4E09">
        <w:rPr>
          <w:rStyle w:val="Emphasis"/>
        </w:rPr>
        <w:t>resources</w:t>
      </w:r>
      <w:r w:rsidRPr="005B4E09">
        <w:rPr>
          <w:u w:val="single"/>
        </w:rPr>
        <w:t xml:space="preserve">, however its approach has become more </w:t>
      </w:r>
      <w:r w:rsidRPr="005B4E09">
        <w:rPr>
          <w:rStyle w:val="Emphasis"/>
        </w:rPr>
        <w:t>labour-</w:t>
      </w:r>
      <w:proofErr w:type="gramStart"/>
      <w:r w:rsidRPr="005B4E09">
        <w:rPr>
          <w:rStyle w:val="Emphasis"/>
        </w:rPr>
        <w:t>intensive</w:t>
      </w:r>
      <w:r w:rsidRPr="005B4E09">
        <w:rPr>
          <w:u w:val="single"/>
        </w:rPr>
        <w:t>.</w:t>
      </w:r>
      <w:r w:rsidRPr="00240B63">
        <w:rPr>
          <w:sz w:val="12"/>
        </w:rPr>
        <w:t>¶</w:t>
      </w:r>
      <w:proofErr w:type="gramEnd"/>
      <w:r w:rsidRPr="005B4E09">
        <w:rPr>
          <w:sz w:val="12"/>
          <w:u w:val="single"/>
        </w:rPr>
        <w:t xml:space="preserve"> </w:t>
      </w:r>
      <w:r w:rsidRPr="005B4E09">
        <w:rPr>
          <w:highlight w:val="green"/>
          <w:u w:val="single"/>
        </w:rPr>
        <w:t>The</w:t>
      </w:r>
      <w:r w:rsidRPr="005B4E09">
        <w:rPr>
          <w:u w:val="single"/>
        </w:rPr>
        <w:t xml:space="preserve"> Federal Trade Commission (</w:t>
      </w:r>
      <w:r w:rsidRPr="005B4E09">
        <w:rPr>
          <w:highlight w:val="green"/>
          <w:u w:val="single"/>
        </w:rPr>
        <w:t>FTC</w:t>
      </w:r>
      <w:r w:rsidRPr="005B4E09">
        <w:rPr>
          <w:u w:val="single"/>
        </w:rPr>
        <w:t xml:space="preserve">) </w:t>
      </w:r>
      <w:r w:rsidRPr="005B4E09">
        <w:rPr>
          <w:highlight w:val="green"/>
          <w:u w:val="single"/>
        </w:rPr>
        <w:t>has</w:t>
      </w:r>
      <w:r w:rsidRPr="005B4E09">
        <w:rPr>
          <w:u w:val="single"/>
        </w:rPr>
        <w:t xml:space="preserve"> fallen in line with the running trend of the second Trump administration to </w:t>
      </w:r>
      <w:r w:rsidRPr="005B4E09">
        <w:rPr>
          <w:rStyle w:val="Emphasis"/>
          <w:highlight w:val="green"/>
        </w:rPr>
        <w:t>cut</w:t>
      </w:r>
      <w:r w:rsidRPr="005B4E09">
        <w:rPr>
          <w:highlight w:val="green"/>
          <w:u w:val="single"/>
        </w:rPr>
        <w:t xml:space="preserve"> its </w:t>
      </w:r>
      <w:r w:rsidRPr="005B4E09">
        <w:rPr>
          <w:rStyle w:val="Emphasis"/>
          <w:highlight w:val="green"/>
        </w:rPr>
        <w:t>staffing</w:t>
      </w:r>
      <w:r w:rsidRPr="005B4E09">
        <w:rPr>
          <w:highlight w:val="green"/>
          <w:u w:val="single"/>
        </w:rPr>
        <w:t xml:space="preserve"> and work with </w:t>
      </w:r>
      <w:r w:rsidRPr="005B4E09">
        <w:rPr>
          <w:rStyle w:val="Emphasis"/>
          <w:highlight w:val="green"/>
        </w:rPr>
        <w:t>fewer resources</w:t>
      </w:r>
      <w:r w:rsidRPr="005B4E09">
        <w:rPr>
          <w:sz w:val="16"/>
        </w:rPr>
        <w:t xml:space="preserve">. Under Chair Andrew Ferguson, the agency has decided to streamline its focus on health care and Big Tech, priorities on which the previous leadership under Lina Khan also focused. However, </w:t>
      </w:r>
      <w:r w:rsidRPr="005B4E09">
        <w:rPr>
          <w:highlight w:val="green"/>
          <w:u w:val="single"/>
        </w:rPr>
        <w:t>the FTC has</w:t>
      </w:r>
      <w:r w:rsidRPr="005B4E09">
        <w:rPr>
          <w:u w:val="single"/>
        </w:rPr>
        <w:t xml:space="preserve"> also </w:t>
      </w:r>
      <w:r w:rsidRPr="005B4E09">
        <w:rPr>
          <w:highlight w:val="green"/>
          <w:u w:val="single"/>
        </w:rPr>
        <w:t xml:space="preserve">opted for a more </w:t>
      </w:r>
      <w:r w:rsidRPr="005B4E09">
        <w:rPr>
          <w:rStyle w:val="Emphasis"/>
          <w:highlight w:val="green"/>
        </w:rPr>
        <w:t>laborious approach</w:t>
      </w:r>
      <w:r w:rsidRPr="005B4E09">
        <w:rPr>
          <w:highlight w:val="green"/>
          <w:u w:val="single"/>
        </w:rPr>
        <w:t xml:space="preserve"> to</w:t>
      </w:r>
      <w:r w:rsidRPr="005B4E09">
        <w:rPr>
          <w:u w:val="single"/>
        </w:rPr>
        <w:t xml:space="preserve"> its </w:t>
      </w:r>
      <w:r w:rsidRPr="005B4E09">
        <w:rPr>
          <w:highlight w:val="green"/>
          <w:u w:val="single"/>
        </w:rPr>
        <w:t>enforcement</w:t>
      </w:r>
      <w:r w:rsidRPr="005B4E09">
        <w:rPr>
          <w:u w:val="single"/>
        </w:rPr>
        <w:t xml:space="preserve">, </w:t>
      </w:r>
      <w:r w:rsidRPr="005B4E09">
        <w:rPr>
          <w:highlight w:val="green"/>
          <w:u w:val="single"/>
        </w:rPr>
        <w:t xml:space="preserve">leading to inevitably </w:t>
      </w:r>
      <w:r w:rsidRPr="005B4E09">
        <w:rPr>
          <w:rStyle w:val="Emphasis"/>
          <w:highlight w:val="green"/>
        </w:rPr>
        <w:t>overlooked enforcement</w:t>
      </w:r>
      <w:r w:rsidRPr="005B4E09">
        <w:rPr>
          <w:u w:val="single"/>
        </w:rPr>
        <w:t xml:space="preserve"> cases for the agency.</w:t>
      </w:r>
      <w:r w:rsidRPr="00240B63">
        <w:rPr>
          <w:sz w:val="12"/>
        </w:rPr>
        <w:t>¶</w:t>
      </w:r>
      <w:r w:rsidRPr="005B4E09">
        <w:rPr>
          <w:sz w:val="12"/>
          <w:u w:val="single"/>
        </w:rPr>
        <w:t xml:space="preserve"> </w:t>
      </w:r>
      <w:r w:rsidRPr="005B4E09">
        <w:rPr>
          <w:rStyle w:val="Emphasis"/>
        </w:rPr>
        <w:t>Brain Drain</w:t>
      </w:r>
      <w:r w:rsidRPr="005B4E09">
        <w:rPr>
          <w:u w:val="single"/>
        </w:rPr>
        <w:t xml:space="preserve"> in the Time of Enforcement</w:t>
      </w:r>
      <w:r w:rsidRPr="00240B63">
        <w:rPr>
          <w:sz w:val="12"/>
        </w:rPr>
        <w:t>¶</w:t>
      </w:r>
      <w:r w:rsidRPr="005B4E09">
        <w:rPr>
          <w:sz w:val="12"/>
          <w:u w:val="single"/>
        </w:rPr>
        <w:t xml:space="preserve"> </w:t>
      </w:r>
      <w:r w:rsidRPr="005B4E09">
        <w:rPr>
          <w:u w:val="single"/>
        </w:rPr>
        <w:t xml:space="preserve">Trump has defined his second term as President by culling the staff numbers at key US agencies, with Ferguson adhering to the Trump party line and its </w:t>
      </w:r>
      <w:r w:rsidRPr="005B4E09">
        <w:rPr>
          <w:rStyle w:val="Emphasis"/>
        </w:rPr>
        <w:t>unitary executive theory</w:t>
      </w:r>
      <w:r w:rsidRPr="005B4E09">
        <w:rPr>
          <w:u w:val="single"/>
        </w:rPr>
        <w:t xml:space="preserve"> of government</w:t>
      </w:r>
      <w:r w:rsidRPr="005B4E09">
        <w:rPr>
          <w:sz w:val="16"/>
        </w:rPr>
        <w:t>, according to Squire Patton Boggs US antitrust and competition practice head Michael Wise. He tells CDR: “The FTC really is taking direction from the president in ways that typically has not been the case in the past</w:t>
      </w:r>
      <w:proofErr w:type="gramStart"/>
      <w:r w:rsidRPr="005B4E09">
        <w:rPr>
          <w:sz w:val="16"/>
        </w:rPr>
        <w:t>.”</w:t>
      </w:r>
      <w:r w:rsidRPr="00240B63">
        <w:rPr>
          <w:sz w:val="12"/>
        </w:rPr>
        <w:t>¶</w:t>
      </w:r>
      <w:proofErr w:type="gramEnd"/>
      <w:r w:rsidRPr="005B4E09">
        <w:rPr>
          <w:sz w:val="16"/>
        </w:rPr>
        <w:t xml:space="preserve"> </w:t>
      </w:r>
      <w:r w:rsidRPr="005B4E09">
        <w:rPr>
          <w:highlight w:val="green"/>
          <w:u w:val="single"/>
        </w:rPr>
        <w:t>The FTC had</w:t>
      </w:r>
      <w:r w:rsidRPr="005B4E09">
        <w:rPr>
          <w:u w:val="single"/>
        </w:rPr>
        <w:t xml:space="preserve"> cut 94 of its staff by May this year, with </w:t>
      </w:r>
      <w:r w:rsidRPr="005B4E09">
        <w:rPr>
          <w:highlight w:val="green"/>
          <w:u w:val="single"/>
        </w:rPr>
        <w:t xml:space="preserve">aspirations to reduce its workforce by </w:t>
      </w:r>
      <w:r w:rsidRPr="005B4E09">
        <w:rPr>
          <w:rStyle w:val="Emphasis"/>
          <w:highlight w:val="green"/>
        </w:rPr>
        <w:t>10%</w:t>
      </w:r>
      <w:r w:rsidRPr="005B4E09">
        <w:rPr>
          <w:u w:val="single"/>
        </w:rPr>
        <w:t xml:space="preserve"> overall</w:t>
      </w:r>
      <w:r w:rsidRPr="005B4E09">
        <w:rPr>
          <w:sz w:val="16"/>
        </w:rPr>
        <w:t xml:space="preserve">. </w:t>
      </w:r>
      <w:r w:rsidRPr="005B4E09">
        <w:rPr>
          <w:highlight w:val="green"/>
          <w:u w:val="single"/>
        </w:rPr>
        <w:t>The</w:t>
      </w:r>
      <w:r w:rsidRPr="005B4E09">
        <w:rPr>
          <w:u w:val="single"/>
        </w:rPr>
        <w:t xml:space="preserve"> recent government </w:t>
      </w:r>
      <w:r w:rsidRPr="005B4E09">
        <w:rPr>
          <w:rStyle w:val="Emphasis"/>
          <w:highlight w:val="green"/>
        </w:rPr>
        <w:t>shutdown</w:t>
      </w:r>
      <w:r w:rsidRPr="005B4E09">
        <w:rPr>
          <w:u w:val="single"/>
        </w:rPr>
        <w:t xml:space="preserve"> has </w:t>
      </w:r>
      <w:r w:rsidRPr="005B4E09">
        <w:rPr>
          <w:highlight w:val="green"/>
          <w:u w:val="single"/>
        </w:rPr>
        <w:t>added fuel to the fire</w:t>
      </w:r>
      <w:r w:rsidRPr="005B4E09">
        <w:rPr>
          <w:u w:val="single"/>
        </w:rPr>
        <w:t>, after the Office of Personnel Management issued instructions for agencies to “prepare decisional documents” in line with reduction in force (</w:t>
      </w:r>
      <w:r w:rsidRPr="005B4E09">
        <w:rPr>
          <w:rStyle w:val="Emphasis"/>
        </w:rPr>
        <w:t>RIF</w:t>
      </w:r>
      <w:r w:rsidRPr="005B4E09">
        <w:rPr>
          <w:u w:val="single"/>
        </w:rPr>
        <w:t>) decision-making.</w:t>
      </w:r>
      <w:r w:rsidRPr="005B4E09">
        <w:rPr>
          <w:sz w:val="16"/>
        </w:rPr>
        <w:t xml:space="preserve"> Wise concludes that the administration is “trying to find ways to use the current shutdown as a way to reduce the size of government</w:t>
      </w:r>
      <w:proofErr w:type="gramStart"/>
      <w:r w:rsidRPr="005B4E09">
        <w:rPr>
          <w:sz w:val="16"/>
        </w:rPr>
        <w:t>”.</w:t>
      </w:r>
      <w:r w:rsidRPr="00240B63">
        <w:rPr>
          <w:sz w:val="12"/>
        </w:rPr>
        <w:t>¶</w:t>
      </w:r>
      <w:proofErr w:type="gramEnd"/>
      <w:r w:rsidRPr="005B4E09">
        <w:rPr>
          <w:sz w:val="16"/>
        </w:rPr>
        <w:t xml:space="preserve"> However, </w:t>
      </w:r>
      <w:r w:rsidRPr="005B4E09">
        <w:rPr>
          <w:highlight w:val="green"/>
          <w:u w:val="single"/>
        </w:rPr>
        <w:t>Ferguson</w:t>
      </w:r>
      <w:r w:rsidRPr="005B4E09">
        <w:rPr>
          <w:u w:val="single"/>
        </w:rPr>
        <w:t xml:space="preserve"> has </w:t>
      </w:r>
      <w:r w:rsidRPr="005B4E09">
        <w:rPr>
          <w:highlight w:val="green"/>
          <w:u w:val="single"/>
        </w:rPr>
        <w:t xml:space="preserve">opted to operate with a </w:t>
      </w:r>
      <w:r w:rsidRPr="005B4E09">
        <w:rPr>
          <w:rStyle w:val="Emphasis"/>
          <w:highlight w:val="green"/>
        </w:rPr>
        <w:t>case-by-case</w:t>
      </w:r>
      <w:r w:rsidRPr="005B4E09">
        <w:rPr>
          <w:u w:val="single"/>
        </w:rPr>
        <w:t xml:space="preserve"> enforcement </w:t>
      </w:r>
      <w:r w:rsidRPr="005B4E09">
        <w:rPr>
          <w:highlight w:val="green"/>
          <w:u w:val="single"/>
        </w:rPr>
        <w:t>approach</w:t>
      </w:r>
      <w:r w:rsidRPr="005B4E09">
        <w:rPr>
          <w:u w:val="single"/>
        </w:rPr>
        <w:t>, rather than the sweeping rules-based approach that was utilised during Khan’s time in the role</w:t>
      </w:r>
      <w:r w:rsidRPr="005B4E09">
        <w:rPr>
          <w:sz w:val="16"/>
        </w:rPr>
        <w:t>. Wise notes: “It is an interesting situation at the moment, because you have what I would think of as normally competing interests that are butting heads</w:t>
      </w:r>
      <w:proofErr w:type="gramStart"/>
      <w:r w:rsidRPr="005B4E09">
        <w:rPr>
          <w:sz w:val="16"/>
        </w:rPr>
        <w:t>.”</w:t>
      </w:r>
      <w:r w:rsidRPr="00240B63">
        <w:rPr>
          <w:sz w:val="12"/>
        </w:rPr>
        <w:t>¶</w:t>
      </w:r>
      <w:proofErr w:type="gramEnd"/>
      <w:r w:rsidRPr="005B4E09">
        <w:rPr>
          <w:sz w:val="16"/>
        </w:rPr>
        <w:t xml:space="preserve"> On the one hand, he states that Ferguson is “very intentionally aligning himself with Trump on a couple of areas that are antithetical in some ways to that aggressive enforcement stance”, including with his staffing and resourcing cuts. He has also stepped into line with Trump’s agenda to heavily </w:t>
      </w:r>
      <w:proofErr w:type="gramStart"/>
      <w:r w:rsidRPr="005B4E09">
        <w:rPr>
          <w:sz w:val="16"/>
        </w:rPr>
        <w:t>deregulate.</w:t>
      </w:r>
      <w:r w:rsidRPr="00240B63">
        <w:rPr>
          <w:sz w:val="12"/>
        </w:rPr>
        <w:t>¶</w:t>
      </w:r>
      <w:proofErr w:type="gramEnd"/>
      <w:r w:rsidRPr="005B4E09">
        <w:rPr>
          <w:sz w:val="16"/>
        </w:rPr>
        <w:t xml:space="preserve"> However, </w:t>
      </w:r>
      <w:r w:rsidRPr="005B4E09">
        <w:rPr>
          <w:highlight w:val="green"/>
          <w:u w:val="single"/>
        </w:rPr>
        <w:t>this</w:t>
      </w:r>
      <w:r w:rsidRPr="005B4E09">
        <w:rPr>
          <w:u w:val="single"/>
        </w:rPr>
        <w:t xml:space="preserve"> case-by-case enforcement approach </w:t>
      </w:r>
      <w:r w:rsidRPr="005B4E09">
        <w:rPr>
          <w:highlight w:val="green"/>
          <w:u w:val="single"/>
        </w:rPr>
        <w:t>is</w:t>
      </w:r>
      <w:r w:rsidRPr="005B4E09">
        <w:rPr>
          <w:u w:val="single"/>
        </w:rPr>
        <w:t xml:space="preserve"> </w:t>
      </w:r>
      <w:r w:rsidRPr="005B4E09">
        <w:rPr>
          <w:highlight w:val="green"/>
          <w:u w:val="single"/>
        </w:rPr>
        <w:t>far more laborious</w:t>
      </w:r>
      <w:r w:rsidRPr="005B4E09">
        <w:rPr>
          <w:u w:val="single"/>
        </w:rPr>
        <w:t>. “</w:t>
      </w:r>
      <w:r w:rsidRPr="005B4E09">
        <w:rPr>
          <w:highlight w:val="green"/>
          <w:u w:val="single"/>
        </w:rPr>
        <w:t xml:space="preserve">Each case requires an </w:t>
      </w:r>
      <w:r w:rsidRPr="005B4E09">
        <w:rPr>
          <w:rStyle w:val="Emphasis"/>
          <w:highlight w:val="green"/>
        </w:rPr>
        <w:t>individualised assessment</w:t>
      </w:r>
      <w:r w:rsidRPr="005B4E09">
        <w:rPr>
          <w:u w:val="single"/>
        </w:rPr>
        <w:t>,”</w:t>
      </w:r>
      <w:r w:rsidRPr="005B4E09">
        <w:rPr>
          <w:sz w:val="16"/>
        </w:rPr>
        <w:t xml:space="preserve"> explains Wise. Additionally, he notes that it creates more uncertainty for clients, as “the approach tends to be a little bit more scattered because they do not have the resources to pursue broad policy changes, it does mean that clients have to be a little bit more on guard”.</w:t>
      </w:r>
    </w:p>
    <w:p w14:paraId="131EAA83" w14:textId="77777777" w:rsidR="00A902EC" w:rsidRPr="005B4E09" w:rsidRDefault="00A902EC" w:rsidP="00A902EC">
      <w:pPr>
        <w:pStyle w:val="Heading4"/>
      </w:pPr>
      <w:r w:rsidRPr="005B4E09">
        <w:t xml:space="preserve">Boosting antitrust cases </w:t>
      </w:r>
      <w:r w:rsidRPr="005B4E09">
        <w:rPr>
          <w:u w:val="single"/>
        </w:rPr>
        <w:t>zaps</w:t>
      </w:r>
      <w:r w:rsidRPr="005B4E09">
        <w:t xml:space="preserve"> FTC resources.</w:t>
      </w:r>
    </w:p>
    <w:p w14:paraId="1A802754" w14:textId="77777777" w:rsidR="00A902EC" w:rsidRPr="005B4E09" w:rsidRDefault="00A902EC" w:rsidP="00A902EC">
      <w:r w:rsidRPr="005B4E09">
        <w:rPr>
          <w:rStyle w:val="Style13ptBold"/>
        </w:rPr>
        <w:t>Reinhart et al. 21</w:t>
      </w:r>
      <w:r w:rsidRPr="005B4E09">
        <w:t xml:space="preserve">, Tara L. Reinhart, head of the Antitrust/Competition Group in Skadden’s Washington, D.C. office, Steven C. Sunshine,  leads Skadden’s global Antitrust/Competition Group, which was named by Chambers USA as the 2024 Antitrust Firm of the Year, David P. Wales, head of Skadden’s North American antitrust/competition practice, Julia K. York, has </w:t>
      </w:r>
      <w:r w:rsidRPr="005B4E09">
        <w:lastRenderedPageBreak/>
        <w:t>represented numerous global corporations in various industries, including pharmaceuticals, telecommunications, energy and financial markets, in both litigation and transactional matters, Skadden, Arps, Slate, Meagher &amp; Flom LLP and Affiliates, 6-18-2021 ["Lina Khan’s Appointment as FTC Chair Reflects Biden Administration’s Aggressive Stance on Antitrust Enforcement," available on:  https://www.skadden.com/insights/publications/2021/06/lina-khans-appointment-as-ftc-chair, accessed:  11-8-2025]rrf</w:t>
      </w:r>
    </w:p>
    <w:p w14:paraId="41717CC9" w14:textId="77777777" w:rsidR="00A902EC" w:rsidRPr="005B4E09" w:rsidRDefault="00A902EC" w:rsidP="00A902EC">
      <w:pPr>
        <w:rPr>
          <w:u w:val="single"/>
        </w:rPr>
      </w:pPr>
      <w:r w:rsidRPr="005B4E09">
        <w:rPr>
          <w:sz w:val="16"/>
        </w:rPr>
        <w:t xml:space="preserve">Second, </w:t>
      </w:r>
      <w:r w:rsidRPr="005B4E09">
        <w:rPr>
          <w:u w:val="single"/>
        </w:rPr>
        <w:t xml:space="preserve">like </w:t>
      </w:r>
      <w:r w:rsidRPr="005B4E09">
        <w:rPr>
          <w:rStyle w:val="Emphasis"/>
        </w:rPr>
        <w:t>all antitrust</w:t>
      </w:r>
      <w:r w:rsidRPr="005B4E09">
        <w:rPr>
          <w:u w:val="single"/>
        </w:rPr>
        <w:t xml:space="preserve"> enforcers</w:t>
      </w:r>
      <w:r w:rsidRPr="005B4E09">
        <w:rPr>
          <w:sz w:val="16"/>
        </w:rPr>
        <w:t xml:space="preserve">, Ms. Khan and </w:t>
      </w:r>
      <w:r w:rsidRPr="005B4E09">
        <w:rPr>
          <w:highlight w:val="green"/>
          <w:u w:val="single"/>
        </w:rPr>
        <w:t xml:space="preserve">the </w:t>
      </w:r>
      <w:r w:rsidRPr="005B4E09">
        <w:rPr>
          <w:rStyle w:val="Emphasis"/>
          <w:highlight w:val="green"/>
        </w:rPr>
        <w:t>FTC</w:t>
      </w:r>
      <w:r w:rsidRPr="005B4E09">
        <w:rPr>
          <w:highlight w:val="green"/>
          <w:u w:val="single"/>
        </w:rPr>
        <w:t xml:space="preserve"> will face </w:t>
      </w:r>
      <w:r w:rsidRPr="005B4E09">
        <w:rPr>
          <w:rStyle w:val="Emphasis"/>
          <w:highlight w:val="green"/>
        </w:rPr>
        <w:t>resource constraints</w:t>
      </w:r>
      <w:r w:rsidRPr="005B4E09">
        <w:rPr>
          <w:sz w:val="16"/>
        </w:rPr>
        <w:t xml:space="preserve">. </w:t>
      </w:r>
      <w:r w:rsidRPr="005B4E09">
        <w:rPr>
          <w:highlight w:val="green"/>
          <w:u w:val="single"/>
        </w:rPr>
        <w:t>Bringing</w:t>
      </w:r>
      <w:r w:rsidRPr="005B4E09">
        <w:rPr>
          <w:u w:val="single"/>
        </w:rPr>
        <w:t xml:space="preserve"> </w:t>
      </w:r>
      <w:r w:rsidRPr="005B4E09">
        <w:rPr>
          <w:rStyle w:val="Emphasis"/>
        </w:rPr>
        <w:t xml:space="preserve">antitrust </w:t>
      </w:r>
      <w:r w:rsidRPr="005B4E09">
        <w:rPr>
          <w:rStyle w:val="Emphasis"/>
          <w:highlight w:val="green"/>
        </w:rPr>
        <w:t>litigation</w:t>
      </w:r>
      <w:r w:rsidRPr="005B4E09">
        <w:rPr>
          <w:highlight w:val="green"/>
          <w:u w:val="single"/>
        </w:rPr>
        <w:t xml:space="preserve"> is</w:t>
      </w:r>
      <w:r w:rsidRPr="005B4E09">
        <w:rPr>
          <w:u w:val="single"/>
        </w:rPr>
        <w:t xml:space="preserve"> an </w:t>
      </w:r>
      <w:r w:rsidRPr="005B4E09">
        <w:rPr>
          <w:rStyle w:val="Emphasis"/>
          <w:highlight w:val="green"/>
        </w:rPr>
        <w:t>expensive</w:t>
      </w:r>
      <w:r w:rsidRPr="005B4E09">
        <w:rPr>
          <w:highlight w:val="green"/>
          <w:u w:val="single"/>
        </w:rPr>
        <w:t xml:space="preserve"> and </w:t>
      </w:r>
      <w:r w:rsidRPr="005B4E09">
        <w:rPr>
          <w:rStyle w:val="Emphasis"/>
          <w:highlight w:val="green"/>
        </w:rPr>
        <w:t>laborious</w:t>
      </w:r>
      <w:r w:rsidRPr="005B4E09">
        <w:rPr>
          <w:u w:val="single"/>
        </w:rPr>
        <w:t xml:space="preserve"> process, often </w:t>
      </w:r>
      <w:r w:rsidRPr="005B4E09">
        <w:rPr>
          <w:highlight w:val="green"/>
          <w:u w:val="single"/>
        </w:rPr>
        <w:t>requiring</w:t>
      </w:r>
      <w:r w:rsidRPr="005B4E09">
        <w:rPr>
          <w:u w:val="single"/>
        </w:rPr>
        <w:t xml:space="preserve"> millions of dollars for expert fees and </w:t>
      </w:r>
      <w:r w:rsidRPr="005B4E09">
        <w:rPr>
          <w:highlight w:val="green"/>
          <w:u w:val="single"/>
        </w:rPr>
        <w:t xml:space="preserve">a </w:t>
      </w:r>
      <w:r w:rsidRPr="005B4E09">
        <w:rPr>
          <w:rStyle w:val="Emphasis"/>
          <w:highlight w:val="green"/>
        </w:rPr>
        <w:t>large army</w:t>
      </w:r>
      <w:r w:rsidRPr="005B4E09">
        <w:rPr>
          <w:highlight w:val="green"/>
          <w:u w:val="single"/>
        </w:rPr>
        <w:t xml:space="preserve"> of</w:t>
      </w:r>
      <w:r w:rsidRPr="005B4E09">
        <w:rPr>
          <w:u w:val="single"/>
        </w:rPr>
        <w:t xml:space="preserve"> FTC </w:t>
      </w:r>
      <w:r w:rsidRPr="005B4E09">
        <w:rPr>
          <w:rStyle w:val="Emphasis"/>
          <w:highlight w:val="green"/>
        </w:rPr>
        <w:t>staff</w:t>
      </w:r>
      <w:r w:rsidRPr="005B4E09">
        <w:rPr>
          <w:u w:val="single"/>
        </w:rPr>
        <w:t xml:space="preserve"> attorneys </w:t>
      </w:r>
      <w:r w:rsidRPr="005B4E09">
        <w:rPr>
          <w:highlight w:val="green"/>
          <w:u w:val="single"/>
        </w:rPr>
        <w:t>and taking</w:t>
      </w:r>
      <w:r w:rsidRPr="005B4E09">
        <w:rPr>
          <w:u w:val="single"/>
        </w:rPr>
        <w:t xml:space="preserve"> many months or even </w:t>
      </w:r>
      <w:r w:rsidRPr="005B4E09">
        <w:rPr>
          <w:rStyle w:val="Emphasis"/>
          <w:highlight w:val="green"/>
        </w:rPr>
        <w:t>years</w:t>
      </w:r>
      <w:r w:rsidRPr="005B4E09">
        <w:rPr>
          <w:u w:val="single"/>
        </w:rPr>
        <w:t xml:space="preserve"> to accomplish</w:t>
      </w:r>
      <w:r w:rsidRPr="005B4E09">
        <w:rPr>
          <w:sz w:val="16"/>
        </w:rPr>
        <w:t xml:space="preserve">. Typically, the FTC can only litigate a handful of antitrust matters at a time. It seems likely that Congress will provide more funding to the FTC in the current environment, but even with these extra resources, </w:t>
      </w:r>
      <w:r w:rsidRPr="005B4E09">
        <w:rPr>
          <w:highlight w:val="green"/>
          <w:u w:val="single"/>
        </w:rPr>
        <w:t>the FTC will</w:t>
      </w:r>
      <w:r w:rsidRPr="005B4E09">
        <w:rPr>
          <w:u w:val="single"/>
        </w:rPr>
        <w:t xml:space="preserve"> still </w:t>
      </w:r>
      <w:r w:rsidRPr="005B4E09">
        <w:rPr>
          <w:highlight w:val="green"/>
          <w:u w:val="single"/>
        </w:rPr>
        <w:t xml:space="preserve">have to </w:t>
      </w:r>
      <w:r w:rsidRPr="005B4E09">
        <w:rPr>
          <w:rStyle w:val="Emphasis"/>
          <w:highlight w:val="green"/>
        </w:rPr>
        <w:t>pick</w:t>
      </w:r>
      <w:r w:rsidRPr="005B4E09">
        <w:rPr>
          <w:highlight w:val="green"/>
          <w:u w:val="single"/>
        </w:rPr>
        <w:t xml:space="preserve"> its cases </w:t>
      </w:r>
      <w:r w:rsidRPr="005B4E09">
        <w:rPr>
          <w:rStyle w:val="Emphasis"/>
          <w:highlight w:val="green"/>
        </w:rPr>
        <w:t>carefully</w:t>
      </w:r>
      <w:r w:rsidRPr="005B4E09">
        <w:rPr>
          <w:highlight w:val="green"/>
          <w:u w:val="single"/>
        </w:rPr>
        <w:t xml:space="preserve"> and cannot challenge </w:t>
      </w:r>
      <w:r w:rsidRPr="005B4E09">
        <w:rPr>
          <w:rStyle w:val="Emphasis"/>
          <w:highlight w:val="green"/>
        </w:rPr>
        <w:t>every deal</w:t>
      </w:r>
      <w:r w:rsidRPr="005B4E09">
        <w:rPr>
          <w:u w:val="single"/>
        </w:rPr>
        <w:t xml:space="preserve"> or every instance of alleged unlawful conduct.</w:t>
      </w:r>
    </w:p>
    <w:p w14:paraId="39CCF87F" w14:textId="77777777" w:rsidR="00A902EC" w:rsidRPr="005B4E09" w:rsidRDefault="00A902EC" w:rsidP="00A902EC">
      <w:pPr>
        <w:pStyle w:val="Heading4"/>
      </w:pPr>
      <w:r w:rsidRPr="005B4E09">
        <w:t xml:space="preserve">Strong FTC is key to effective </w:t>
      </w:r>
      <w:r w:rsidRPr="005B4E09">
        <w:rPr>
          <w:u w:val="single"/>
        </w:rPr>
        <w:t>cryptocurrency</w:t>
      </w:r>
      <w:r w:rsidRPr="005B4E09">
        <w:t xml:space="preserve"> fraud prevention.</w:t>
      </w:r>
    </w:p>
    <w:p w14:paraId="0765F2F0" w14:textId="77777777" w:rsidR="00A902EC" w:rsidRPr="005B4E09" w:rsidRDefault="00A902EC" w:rsidP="00A902EC">
      <w:r w:rsidRPr="005B4E09">
        <w:rPr>
          <w:rStyle w:val="Style13ptBold"/>
        </w:rPr>
        <w:t>Drylewski 25</w:t>
      </w:r>
      <w:r w:rsidRPr="005B4E09">
        <w:t>, Alexander C. Drylewski, Partner, Co-Head, Blockchain and Digital Assets; Complex Litigation and Trials; Securities Litigation, Margaret E. Krawiec, Partner, Litigation; Congressional Investigations, Darren M. Welch, Partner, Consumer Financial Services; Litigation, Todd D. Kelly, Counsel, Litigation, Bryan A. Burcat, Associate, Litigation, Skadden, Arps, Slate, Meagher &amp; Flom LLP and Affiliates, 2-24-2025 ["Crypto Regulation: Who Will Protect Consumers Against Fraud?," available on:  https://www.skadden.com/insights/publications/2025/02/crypto-regulation-who-will-protect-consumers, accessed:  11-5-2025]rrf</w:t>
      </w:r>
    </w:p>
    <w:p w14:paraId="6D2589A5" w14:textId="77777777" w:rsidR="00A902EC" w:rsidRPr="005B4E09" w:rsidRDefault="00A902EC" w:rsidP="00A902EC">
      <w:pPr>
        <w:rPr>
          <w:u w:val="single"/>
        </w:rPr>
      </w:pPr>
      <w:r w:rsidRPr="005B4E09">
        <w:rPr>
          <w:u w:val="single"/>
        </w:rPr>
        <w:t xml:space="preserve">Though </w:t>
      </w:r>
      <w:r w:rsidRPr="005B4E09">
        <w:rPr>
          <w:highlight w:val="green"/>
          <w:u w:val="single"/>
        </w:rPr>
        <w:t>the FTC</w:t>
      </w:r>
      <w:r w:rsidRPr="005B4E09">
        <w:rPr>
          <w:u w:val="single"/>
        </w:rPr>
        <w:t xml:space="preserve"> has not made crypto a particular focus of its enforcement in past years, it </w:t>
      </w:r>
      <w:r w:rsidRPr="005B4E09">
        <w:rPr>
          <w:highlight w:val="green"/>
          <w:u w:val="single"/>
        </w:rPr>
        <w:t>might move to rein in</w:t>
      </w:r>
      <w:r w:rsidRPr="005B4E09">
        <w:rPr>
          <w:u w:val="single"/>
        </w:rPr>
        <w:t xml:space="preserve"> certain activities of </w:t>
      </w:r>
      <w:r w:rsidRPr="005B4E09">
        <w:rPr>
          <w:rStyle w:val="Emphasis"/>
          <w:highlight w:val="green"/>
        </w:rPr>
        <w:t>crypto participants</w:t>
      </w:r>
      <w:r w:rsidRPr="005B4E09">
        <w:rPr>
          <w:u w:val="single"/>
        </w:rPr>
        <w:t xml:space="preserve">, </w:t>
      </w:r>
      <w:r w:rsidRPr="005B4E09">
        <w:rPr>
          <w:highlight w:val="green"/>
          <w:u w:val="single"/>
        </w:rPr>
        <w:t>particularly</w:t>
      </w:r>
      <w:r w:rsidRPr="005B4E09">
        <w:rPr>
          <w:u w:val="single"/>
        </w:rPr>
        <w:t xml:space="preserve"> if there is an element of </w:t>
      </w:r>
      <w:r w:rsidRPr="005B4E09">
        <w:rPr>
          <w:rStyle w:val="Emphasis"/>
          <w:highlight w:val="green"/>
        </w:rPr>
        <w:t>consumer fraud</w:t>
      </w:r>
      <w:r w:rsidRPr="005B4E09">
        <w:rPr>
          <w:u w:val="single"/>
        </w:rPr>
        <w:t xml:space="preserve">. </w:t>
      </w:r>
      <w:r w:rsidRPr="00240B63">
        <w:rPr>
          <w:sz w:val="12"/>
        </w:rPr>
        <w:t>¶</w:t>
      </w:r>
      <w:r w:rsidRPr="005B4E09">
        <w:rPr>
          <w:sz w:val="16"/>
        </w:rPr>
        <w:t xml:space="preserve"> </w:t>
      </w:r>
      <w:r w:rsidRPr="005B4E09">
        <w:rPr>
          <w:highlight w:val="green"/>
          <w:u w:val="single"/>
        </w:rPr>
        <w:t>The FTC can rely on Section 5</w:t>
      </w:r>
      <w:r w:rsidRPr="005B4E09">
        <w:rPr>
          <w:u w:val="single"/>
        </w:rPr>
        <w:t xml:space="preserve"> of the FTC Act for general authority </w:t>
      </w:r>
      <w:r w:rsidRPr="005B4E09">
        <w:rPr>
          <w:highlight w:val="green"/>
          <w:u w:val="single"/>
        </w:rPr>
        <w:t>to combat</w:t>
      </w:r>
      <w:r w:rsidRPr="005B4E09">
        <w:rPr>
          <w:u w:val="single"/>
        </w:rPr>
        <w:t xml:space="preserve"> unfair or </w:t>
      </w:r>
      <w:r w:rsidRPr="005B4E09">
        <w:rPr>
          <w:highlight w:val="green"/>
          <w:u w:val="single"/>
        </w:rPr>
        <w:t>deceptive practices</w:t>
      </w:r>
      <w:r w:rsidRPr="005B4E09">
        <w:rPr>
          <w:u w:val="single"/>
        </w:rPr>
        <w:t xml:space="preserve">, </w:t>
      </w:r>
      <w:r w:rsidRPr="005B4E09">
        <w:rPr>
          <w:highlight w:val="green"/>
          <w:u w:val="single"/>
        </w:rPr>
        <w:t>as well as more specific regulations that</w:t>
      </w:r>
      <w:r w:rsidRPr="005B4E09">
        <w:rPr>
          <w:u w:val="single"/>
        </w:rPr>
        <w:t xml:space="preserve"> can be, and </w:t>
      </w:r>
      <w:r w:rsidRPr="005B4E09">
        <w:rPr>
          <w:highlight w:val="green"/>
          <w:u w:val="single"/>
        </w:rPr>
        <w:t>have been, applied</w:t>
      </w:r>
      <w:r w:rsidRPr="005B4E09">
        <w:rPr>
          <w:u w:val="single"/>
        </w:rPr>
        <w:t xml:space="preserve"> </w:t>
      </w:r>
      <w:r w:rsidRPr="005B4E09">
        <w:rPr>
          <w:highlight w:val="green"/>
          <w:u w:val="single"/>
        </w:rPr>
        <w:t xml:space="preserve">to </w:t>
      </w:r>
      <w:r w:rsidRPr="005B4E09">
        <w:rPr>
          <w:rStyle w:val="Emphasis"/>
          <w:highlight w:val="green"/>
        </w:rPr>
        <w:t>crypto</w:t>
      </w:r>
      <w:r w:rsidRPr="005B4E09">
        <w:rPr>
          <w:rStyle w:val="Emphasis"/>
        </w:rPr>
        <w:t>currencies</w:t>
      </w:r>
      <w:r w:rsidRPr="005B4E09">
        <w:rPr>
          <w:u w:val="single"/>
        </w:rPr>
        <w:t xml:space="preserve">. </w:t>
      </w:r>
      <w:r w:rsidRPr="00240B63">
        <w:rPr>
          <w:sz w:val="12"/>
        </w:rPr>
        <w:t>¶</w:t>
      </w:r>
      <w:r w:rsidRPr="005B4E09">
        <w:rPr>
          <w:sz w:val="16"/>
        </w:rPr>
        <w:t xml:space="preserve"> </w:t>
      </w:r>
      <w:r w:rsidRPr="005B4E09">
        <w:rPr>
          <w:u w:val="single"/>
        </w:rPr>
        <w:t xml:space="preserve">Some FTC actions in this area relate to classic fraud schemes that are facilitated </w:t>
      </w:r>
      <w:proofErr w:type="gramStart"/>
      <w:r w:rsidRPr="005B4E09">
        <w:rPr>
          <w:u w:val="single"/>
        </w:rPr>
        <w:t>by the use of</w:t>
      </w:r>
      <w:proofErr w:type="gramEnd"/>
      <w:r w:rsidRPr="005B4E09">
        <w:rPr>
          <w:u w:val="single"/>
        </w:rPr>
        <w:t xml:space="preserve"> cryptocurrency</w:t>
      </w:r>
      <w:r w:rsidRPr="005B4E09">
        <w:rPr>
          <w:sz w:val="16"/>
        </w:rPr>
        <w:t xml:space="preserve">. For example, in 2018 </w:t>
      </w:r>
      <w:r w:rsidRPr="005B4E09">
        <w:rPr>
          <w:u w:val="single"/>
        </w:rPr>
        <w:t>the FTC shut down a scheme that promised participants large returns on small initial investments of crypto</w:t>
      </w:r>
      <w:r w:rsidRPr="005B4E09">
        <w:rPr>
          <w:sz w:val="16"/>
        </w:rPr>
        <w:t xml:space="preserve">. However, the scheme was a basic Ponzi scheme that just so happened to use crypto rather than U.S. dollars. </w:t>
      </w:r>
      <w:r w:rsidRPr="005B4E09">
        <w:rPr>
          <w:u w:val="single"/>
        </w:rPr>
        <w:t xml:space="preserve">Another recent enforcement action dealt with a company that offered unfounded claims of big returns to consumers who used their “secret passive income crypto bot.” </w:t>
      </w:r>
      <w:r w:rsidRPr="00240B63">
        <w:rPr>
          <w:sz w:val="12"/>
        </w:rPr>
        <w:t>¶</w:t>
      </w:r>
      <w:r w:rsidRPr="005B4E09">
        <w:rPr>
          <w:sz w:val="16"/>
        </w:rPr>
        <w:t xml:space="preserve"> </w:t>
      </w:r>
      <w:r w:rsidRPr="005B4E09">
        <w:rPr>
          <w:highlight w:val="green"/>
          <w:u w:val="single"/>
        </w:rPr>
        <w:t>These actions fit neatly within the FTC’s authority</w:t>
      </w:r>
      <w:r w:rsidRPr="005B4E09">
        <w:rPr>
          <w:u w:val="single"/>
        </w:rPr>
        <w:t xml:space="preserve"> under Section 5 </w:t>
      </w:r>
      <w:r w:rsidRPr="005B4E09">
        <w:rPr>
          <w:highlight w:val="green"/>
          <w:u w:val="single"/>
        </w:rPr>
        <w:t>to prevent unfair</w:t>
      </w:r>
      <w:r w:rsidRPr="005B4E09">
        <w:rPr>
          <w:u w:val="single"/>
        </w:rPr>
        <w:t xml:space="preserve"> or deceptive </w:t>
      </w:r>
      <w:r w:rsidRPr="005B4E09">
        <w:rPr>
          <w:highlight w:val="green"/>
          <w:u w:val="single"/>
        </w:rPr>
        <w:t>practices</w:t>
      </w:r>
      <w:r w:rsidRPr="005B4E09">
        <w:rPr>
          <w:u w:val="single"/>
        </w:rPr>
        <w:t xml:space="preserve"> and do not differ substantively from other FTC cases on fraudulent business opportunities</w:t>
      </w:r>
      <w:r w:rsidRPr="005B4E09">
        <w:rPr>
          <w:sz w:val="16"/>
        </w:rPr>
        <w:t xml:space="preserve">. The FTC has also warned of bitcoin ATM scams. However, these largely are variations on common schemes to fraudulently induce individuals to send money to a scammer. The bitcoin ATMs simply provide a useful mechanism to facilitate the alleged fraud. </w:t>
      </w:r>
      <w:r w:rsidRPr="00240B63">
        <w:rPr>
          <w:sz w:val="12"/>
        </w:rPr>
        <w:t>¶</w:t>
      </w:r>
      <w:r w:rsidRPr="005B4E09">
        <w:rPr>
          <w:sz w:val="16"/>
        </w:rPr>
        <w:t xml:space="preserve"> </w:t>
      </w:r>
      <w:r w:rsidRPr="005B4E09">
        <w:rPr>
          <w:u w:val="single"/>
        </w:rPr>
        <w:t xml:space="preserve">Other actions are more specific to the crypto industry. </w:t>
      </w:r>
      <w:r w:rsidRPr="005B4E09">
        <w:rPr>
          <w:highlight w:val="green"/>
          <w:u w:val="single"/>
        </w:rPr>
        <w:t>The FTC has shown</w:t>
      </w:r>
      <w:r w:rsidRPr="005B4E09">
        <w:rPr>
          <w:u w:val="single"/>
        </w:rPr>
        <w:t xml:space="preserve"> some </w:t>
      </w:r>
      <w:r w:rsidRPr="005B4E09">
        <w:rPr>
          <w:highlight w:val="green"/>
          <w:u w:val="single"/>
        </w:rPr>
        <w:t xml:space="preserve">interest in </w:t>
      </w:r>
      <w:r w:rsidRPr="005B4E09">
        <w:rPr>
          <w:rStyle w:val="Emphasis"/>
          <w:highlight w:val="green"/>
        </w:rPr>
        <w:t>tamping down</w:t>
      </w:r>
      <w:r w:rsidRPr="005B4E09">
        <w:rPr>
          <w:u w:val="single"/>
        </w:rPr>
        <w:t xml:space="preserve"> on </w:t>
      </w:r>
      <w:r w:rsidRPr="005B4E09">
        <w:rPr>
          <w:rStyle w:val="Emphasis"/>
          <w:highlight w:val="green"/>
        </w:rPr>
        <w:t>false claims</w:t>
      </w:r>
      <w:r w:rsidRPr="005B4E09">
        <w:rPr>
          <w:highlight w:val="green"/>
          <w:u w:val="single"/>
        </w:rPr>
        <w:t xml:space="preserve"> about</w:t>
      </w:r>
      <w:r w:rsidRPr="005B4E09">
        <w:rPr>
          <w:u w:val="single"/>
        </w:rPr>
        <w:t xml:space="preserve"> the </w:t>
      </w:r>
      <w:r w:rsidRPr="005B4E09">
        <w:rPr>
          <w:rStyle w:val="Emphasis"/>
        </w:rPr>
        <w:t>financial security</w:t>
      </w:r>
      <w:r w:rsidRPr="005B4E09">
        <w:rPr>
          <w:u w:val="single"/>
        </w:rPr>
        <w:t xml:space="preserve"> of </w:t>
      </w:r>
      <w:r w:rsidRPr="005B4E09">
        <w:rPr>
          <w:rStyle w:val="Emphasis"/>
          <w:highlight w:val="green"/>
        </w:rPr>
        <w:t>crypto holdings</w:t>
      </w:r>
      <w:r w:rsidRPr="005B4E09">
        <w:rPr>
          <w:sz w:val="16"/>
        </w:rPr>
        <w:t xml:space="preserve">. In 2023, the FTC brought two actions against cryptocurrency companies for making false claims about the financial security of </w:t>
      </w:r>
      <w:r w:rsidRPr="005B4E09">
        <w:rPr>
          <w:sz w:val="16"/>
        </w:rPr>
        <w:lastRenderedPageBreak/>
        <w:t xml:space="preserve">moving assets from a traditional financial institution. </w:t>
      </w:r>
      <w:r w:rsidRPr="00240B63">
        <w:rPr>
          <w:sz w:val="12"/>
        </w:rPr>
        <w:t>¶</w:t>
      </w:r>
      <w:r w:rsidRPr="005B4E09">
        <w:rPr>
          <w:sz w:val="16"/>
        </w:rPr>
        <w:t xml:space="preserve"> Among the false claims made in both enforcement matters were defendants’ statements that cryptocurrency deposits would be insured by the Federal Deposit Insurance Corporation (FDIC).1 The FTC alleged violations of Section 5 for purported misrepresentations made about the cryptocurrency services. </w:t>
      </w:r>
      <w:r w:rsidRPr="00240B63">
        <w:rPr>
          <w:sz w:val="12"/>
        </w:rPr>
        <w:t>¶</w:t>
      </w:r>
      <w:r w:rsidRPr="005B4E09">
        <w:rPr>
          <w:sz w:val="16"/>
        </w:rPr>
        <w:t xml:space="preserve"> The FTC also utilized a provision of the Gramm-Leach-Bliley Act (GLBA) that prohibits any person from “obtain[ing] or attempt[ing] to obtain … customer information of a financial institution relating to another person … by making a false, fictitious, or fraudulent statement or representation to a customer of a financial institution.” The FTC claimed that the companies’ false statements about FDIC insurance, among other fraudulent claims, were an attempt to obtain a financial institution’s customer information. </w:t>
      </w:r>
      <w:r w:rsidRPr="00240B63">
        <w:rPr>
          <w:sz w:val="12"/>
        </w:rPr>
        <w:t>¶</w:t>
      </w:r>
      <w:r w:rsidRPr="005B4E09">
        <w:rPr>
          <w:sz w:val="16"/>
        </w:rPr>
        <w:t xml:space="preserve"> The companies agreed to judgments of over $1.6 billion and $4.7 billion, both of which were suspended to allow the companies to return their remaining assets to consumers in bankruptcy proceedings. </w:t>
      </w:r>
      <w:r w:rsidRPr="00240B63">
        <w:rPr>
          <w:sz w:val="12"/>
        </w:rPr>
        <w:t>¶</w:t>
      </w:r>
      <w:r w:rsidRPr="005B4E09">
        <w:rPr>
          <w:sz w:val="16"/>
        </w:rPr>
        <w:t xml:space="preserve"> The FTC could also potentially use the GLBA as a mechanism to enforce the privacy and security of customer information. Title V of the GLBA requires regulators to protect the privacy of a consumer’s personal financial information. The FTC has jurisdiction under Title V over financial institutions that are not otherwise subject to enforcement from another regulator under that provision. The FTC’s Safeguards Rule, promulgated pursuant to the GLBA, requires financial institutions to develop, implement and maintain an information security program with safeguards designed to protect customer information. </w:t>
      </w:r>
      <w:r w:rsidRPr="00240B63">
        <w:rPr>
          <w:sz w:val="12"/>
        </w:rPr>
        <w:t>¶</w:t>
      </w:r>
      <w:r w:rsidRPr="005B4E09">
        <w:rPr>
          <w:sz w:val="16"/>
        </w:rPr>
        <w:t xml:space="preserve"> In addition, the FTC has enforcement authority over the CFPB’s Privacy of Consumer Financial Information rule (Regulation P), which is similarly promulgated under Title V of the GLBA. In 2022, the FTC issued civil investigative demands (CID) to two crypto companies related to investigations to determine whether the companies failed to protect the security of customer data and engaged in unfair or deceptive practices related to consumer privacy and data security.2</w:t>
      </w:r>
      <w:r w:rsidRPr="00240B63">
        <w:rPr>
          <w:sz w:val="12"/>
        </w:rPr>
        <w:t>¶</w:t>
      </w:r>
      <w:r w:rsidRPr="005B4E09">
        <w:rPr>
          <w:sz w:val="16"/>
        </w:rPr>
        <w:t xml:space="preserve"> Both companies sought to quash the CIDs on the basis that the FTC lacked jurisdiction. The FTC commissioners denied the motions to quash and affirmed that the FTC was “within permissible limits” to investigate crypto companies for potential violations of the GLBA or rules promulgated thereunder. While there do not appear to be any additional publicly known cases of the FTC enforcing consumer privacy rules against crypto companies, it appears to have precedent for doing so. </w:t>
      </w:r>
      <w:r w:rsidRPr="00240B63">
        <w:rPr>
          <w:sz w:val="12"/>
        </w:rPr>
        <w:t>¶</w:t>
      </w:r>
      <w:r w:rsidRPr="005B4E09">
        <w:rPr>
          <w:sz w:val="16"/>
        </w:rPr>
        <w:t xml:space="preserve"> Ultimately, it is not clear how the FTC will treat crypto companies under a more industry-friendly administration. But as noted above, </w:t>
      </w:r>
      <w:r w:rsidRPr="005B4E09">
        <w:rPr>
          <w:highlight w:val="green"/>
          <w:u w:val="single"/>
        </w:rPr>
        <w:t xml:space="preserve">there is a path for the FTC to pick up </w:t>
      </w:r>
      <w:r w:rsidRPr="005B4E09">
        <w:rPr>
          <w:rStyle w:val="Emphasis"/>
          <w:highlight w:val="green"/>
        </w:rPr>
        <w:t>enforcement</w:t>
      </w:r>
      <w:r w:rsidRPr="005B4E09">
        <w:rPr>
          <w:u w:val="single"/>
        </w:rPr>
        <w:t xml:space="preserve">, particularly </w:t>
      </w:r>
      <w:r w:rsidRPr="005B4E09">
        <w:rPr>
          <w:highlight w:val="green"/>
          <w:u w:val="single"/>
        </w:rPr>
        <w:t xml:space="preserve">regarding </w:t>
      </w:r>
      <w:r w:rsidRPr="005B4E09">
        <w:rPr>
          <w:rStyle w:val="Emphasis"/>
          <w:highlight w:val="green"/>
        </w:rPr>
        <w:t>deceptive statements</w:t>
      </w:r>
      <w:r w:rsidRPr="005B4E09">
        <w:rPr>
          <w:u w:val="single"/>
        </w:rPr>
        <w:t xml:space="preserve"> about crypto products and services, </w:t>
      </w:r>
      <w:r w:rsidRPr="005B4E09">
        <w:rPr>
          <w:highlight w:val="green"/>
          <w:u w:val="single"/>
        </w:rPr>
        <w:t>and</w:t>
      </w:r>
      <w:r w:rsidRPr="005B4E09">
        <w:rPr>
          <w:u w:val="single"/>
        </w:rPr>
        <w:t xml:space="preserve"> potentially as to </w:t>
      </w:r>
      <w:r w:rsidRPr="005B4E09">
        <w:rPr>
          <w:rStyle w:val="Emphasis"/>
          <w:highlight w:val="green"/>
        </w:rPr>
        <w:t>protecting</w:t>
      </w:r>
      <w:r w:rsidRPr="005B4E09">
        <w:rPr>
          <w:highlight w:val="green"/>
          <w:u w:val="single"/>
        </w:rPr>
        <w:t xml:space="preserve"> consumer financial information</w:t>
      </w:r>
      <w:r w:rsidRPr="005B4E09">
        <w:rPr>
          <w:u w:val="single"/>
        </w:rPr>
        <w:t xml:space="preserve">. </w:t>
      </w:r>
    </w:p>
    <w:p w14:paraId="541E8271" w14:textId="77777777" w:rsidR="00A902EC" w:rsidRPr="005B4E09" w:rsidRDefault="00A902EC" w:rsidP="00A902EC">
      <w:pPr>
        <w:pStyle w:val="Heading4"/>
      </w:pPr>
      <w:r w:rsidRPr="005B4E09">
        <w:t xml:space="preserve">Burgeoning crypto scams cause South Asian instability. </w:t>
      </w:r>
    </w:p>
    <w:p w14:paraId="317EFA80" w14:textId="77777777" w:rsidR="00A902EC" w:rsidRPr="005B4E09" w:rsidRDefault="00A902EC" w:rsidP="00A902EC">
      <w:r w:rsidRPr="005B4E09">
        <w:rPr>
          <w:rStyle w:val="Style13ptBold"/>
        </w:rPr>
        <w:t>Dickson and Preputnik 24</w:t>
      </w:r>
      <w:r w:rsidRPr="005B4E09">
        <w:t>, *Research Associate, Intelligence, National Security, and Technology Program for CSIS, **Former Senior Program Manager, Human Rights Initiative, CSIS. (*Julia, **Lauren Burke, 12/2/2024, “Cyber Scamming Goes Global: Unveiling Southeast Asia’s High-Tech Fraud Factories” https://www.csis.org/analysis/cyber-scamming-goes-global-unveiling-southeast-asias-high-tech-fraud-factories)</w:t>
      </w:r>
    </w:p>
    <w:p w14:paraId="6F5CC4FB" w14:textId="77777777" w:rsidR="00A902EC" w:rsidRPr="005B4E09" w:rsidRDefault="00A902EC" w:rsidP="00A902EC">
      <w:pPr>
        <w:rPr>
          <w:sz w:val="16"/>
          <w:szCs w:val="16"/>
        </w:rPr>
      </w:pPr>
      <w:r w:rsidRPr="005B4E09">
        <w:rPr>
          <w:sz w:val="16"/>
          <w:szCs w:val="16"/>
        </w:rPr>
        <w:t>Q2: How is this impacting the United States? What are the national security implications of this evolving threat?</w:t>
      </w:r>
    </w:p>
    <w:p w14:paraId="54FDD222" w14:textId="77777777" w:rsidR="00A902EC" w:rsidRPr="005B4E09" w:rsidRDefault="00A902EC" w:rsidP="00A902EC">
      <w:pPr>
        <w:rPr>
          <w:sz w:val="16"/>
        </w:rPr>
      </w:pPr>
      <w:r w:rsidRPr="005B4E09">
        <w:rPr>
          <w:sz w:val="16"/>
        </w:rPr>
        <w:t xml:space="preserve">A2: “This </w:t>
      </w:r>
      <w:r w:rsidRPr="005B4E09">
        <w:rPr>
          <w:rStyle w:val="Emphasis"/>
        </w:rPr>
        <w:t>scam</w:t>
      </w:r>
      <w:r w:rsidRPr="005B4E09">
        <w:rPr>
          <w:sz w:val="16"/>
        </w:rPr>
        <w:t xml:space="preserve">ming </w:t>
      </w:r>
      <w:r w:rsidRPr="005B4E09">
        <w:rPr>
          <w:rStyle w:val="Emphasis"/>
        </w:rPr>
        <w:t>industry</w:t>
      </w:r>
      <w:r w:rsidRPr="005B4E09">
        <w:rPr>
          <w:rStyle w:val="StyleUnderline"/>
        </w:rPr>
        <w:t xml:space="preserve"> could soon rival</w:t>
      </w:r>
      <w:r w:rsidRPr="005B4E09">
        <w:rPr>
          <w:sz w:val="16"/>
        </w:rPr>
        <w:t xml:space="preserve"> fentanyl as one of </w:t>
      </w:r>
      <w:r w:rsidRPr="005B4E09">
        <w:rPr>
          <w:rStyle w:val="StyleUnderline"/>
        </w:rPr>
        <w:t>the top dangers</w:t>
      </w:r>
      <w:r w:rsidRPr="005B4E09">
        <w:rPr>
          <w:sz w:val="16"/>
        </w:rPr>
        <w:t xml:space="preserve"> that </w:t>
      </w:r>
      <w:r w:rsidRPr="005B4E09">
        <w:rPr>
          <w:rStyle w:val="StyleUnderline"/>
        </w:rPr>
        <w:t xml:space="preserve">Chinese </w:t>
      </w:r>
      <w:r w:rsidRPr="005B4E09">
        <w:rPr>
          <w:rStyle w:val="Emphasis"/>
        </w:rPr>
        <w:t>criminal networks</w:t>
      </w:r>
      <w:r w:rsidRPr="005B4E09">
        <w:rPr>
          <w:rStyle w:val="StyleUnderline"/>
        </w:rPr>
        <w:t xml:space="preserve"> pose to the </w:t>
      </w:r>
      <w:r w:rsidRPr="005B4E09">
        <w:rPr>
          <w:rStyle w:val="Emphasis"/>
        </w:rPr>
        <w:t>U</w:t>
      </w:r>
      <w:r w:rsidRPr="005B4E09">
        <w:rPr>
          <w:sz w:val="16"/>
        </w:rPr>
        <w:t xml:space="preserve">nited </w:t>
      </w:r>
      <w:r w:rsidRPr="005B4E09">
        <w:rPr>
          <w:rStyle w:val="Emphasis"/>
        </w:rPr>
        <w:t>S</w:t>
      </w:r>
      <w:r w:rsidRPr="005B4E09">
        <w:rPr>
          <w:sz w:val="16"/>
        </w:rPr>
        <w:t>tates,” said the United States Institute of Peace (USIP) Senior Study Group on Transnational Organized Crime in Southeast Asia.</w:t>
      </w:r>
    </w:p>
    <w:p w14:paraId="2873536C" w14:textId="77777777" w:rsidR="00A902EC" w:rsidRPr="005B4E09" w:rsidRDefault="00A902EC" w:rsidP="00A902EC">
      <w:pPr>
        <w:rPr>
          <w:sz w:val="16"/>
        </w:rPr>
      </w:pPr>
      <w:r w:rsidRPr="005B4E09">
        <w:rPr>
          <w:rStyle w:val="StyleUnderline"/>
          <w:highlight w:val="green"/>
        </w:rPr>
        <w:t>U.S. citizens are</w:t>
      </w:r>
      <w:r w:rsidRPr="005B4E09">
        <w:rPr>
          <w:sz w:val="16"/>
        </w:rPr>
        <w:t xml:space="preserve"> frequently </w:t>
      </w:r>
      <w:r w:rsidRPr="005B4E09">
        <w:rPr>
          <w:rStyle w:val="Emphasis"/>
          <w:highlight w:val="green"/>
        </w:rPr>
        <w:t>victims</w:t>
      </w:r>
      <w:r w:rsidRPr="005B4E09">
        <w:rPr>
          <w:rStyle w:val="StyleUnderline"/>
          <w:highlight w:val="green"/>
        </w:rPr>
        <w:t xml:space="preserve"> of</w:t>
      </w:r>
      <w:r w:rsidRPr="005B4E09">
        <w:rPr>
          <w:rStyle w:val="StyleUnderline"/>
        </w:rPr>
        <w:t xml:space="preserve"> the </w:t>
      </w:r>
      <w:r w:rsidRPr="005B4E09">
        <w:rPr>
          <w:rStyle w:val="Emphasis"/>
          <w:highlight w:val="green"/>
        </w:rPr>
        <w:t>South</w:t>
      </w:r>
      <w:r w:rsidRPr="005B4E09">
        <w:rPr>
          <w:sz w:val="16"/>
        </w:rPr>
        <w:t xml:space="preserve">east </w:t>
      </w:r>
      <w:r w:rsidRPr="005B4E09">
        <w:rPr>
          <w:rStyle w:val="Emphasis"/>
          <w:highlight w:val="green"/>
        </w:rPr>
        <w:t>Asia</w:t>
      </w:r>
      <w:r w:rsidRPr="005B4E09">
        <w:rPr>
          <w:sz w:val="16"/>
        </w:rPr>
        <w:t xml:space="preserve">n </w:t>
      </w:r>
      <w:r w:rsidRPr="005B4E09">
        <w:rPr>
          <w:rStyle w:val="StyleUnderline"/>
          <w:highlight w:val="green"/>
        </w:rPr>
        <w:t>scamming</w:t>
      </w:r>
      <w:r w:rsidRPr="005B4E09">
        <w:rPr>
          <w:rStyle w:val="StyleUnderline"/>
        </w:rPr>
        <w:t xml:space="preserve"> industry</w:t>
      </w:r>
      <w:r w:rsidRPr="005B4E09">
        <w:rPr>
          <w:sz w:val="16"/>
        </w:rPr>
        <w:t>. USIP estimated that Americans lost $3.5 billion to scams specifically originating in Southeast Asia in 2023, highlighting that “</w:t>
      </w:r>
      <w:r w:rsidRPr="005B4E09">
        <w:rPr>
          <w:rStyle w:val="StyleUnderline"/>
          <w:highlight w:val="green"/>
        </w:rPr>
        <w:t>U.S.</w:t>
      </w:r>
      <w:r w:rsidRPr="005B4E09">
        <w:rPr>
          <w:rStyle w:val="StyleUnderline"/>
        </w:rPr>
        <w:t xml:space="preserve"> residents </w:t>
      </w:r>
      <w:r w:rsidRPr="005B4E09">
        <w:rPr>
          <w:rStyle w:val="StyleUnderline"/>
          <w:highlight w:val="green"/>
        </w:rPr>
        <w:t>are</w:t>
      </w:r>
      <w:r w:rsidRPr="005B4E09">
        <w:rPr>
          <w:sz w:val="16"/>
        </w:rPr>
        <w:t xml:space="preserve"> now a </w:t>
      </w:r>
      <w:r w:rsidRPr="005B4E09">
        <w:rPr>
          <w:rStyle w:val="Emphasis"/>
          <w:highlight w:val="green"/>
        </w:rPr>
        <w:t>top target</w:t>
      </w:r>
      <w:r w:rsidRPr="005B4E09">
        <w:rPr>
          <w:rStyle w:val="StyleUnderline"/>
          <w:highlight w:val="green"/>
        </w:rPr>
        <w:t xml:space="preserve"> of</w:t>
      </w:r>
      <w:r w:rsidRPr="005B4E09">
        <w:rPr>
          <w:sz w:val="16"/>
        </w:rPr>
        <w:t xml:space="preserve"> the </w:t>
      </w:r>
      <w:r w:rsidRPr="005B4E09">
        <w:rPr>
          <w:rStyle w:val="StyleUnderline"/>
          <w:highlight w:val="green"/>
        </w:rPr>
        <w:t>crime networks’</w:t>
      </w:r>
      <w:r w:rsidRPr="005B4E09">
        <w:rPr>
          <w:rStyle w:val="StyleUnderline"/>
        </w:rPr>
        <w:t xml:space="preserve"> financial crimes</w:t>
      </w:r>
      <w:r w:rsidRPr="005B4E09">
        <w:rPr>
          <w:sz w:val="16"/>
        </w:rPr>
        <w:t>.” This huge financial loss prompted the U.S. Department of the Treasury to publish an alert in September 2023 warning financial institutions and the public about pig butchering scams. Further, Americans may be at risk of being trafficked to work in fraud factories. While there is little publicly available data on Americans being trafficked, the FBI issued a warning to U.S. citizens about false job advertisements linked to labor trafficking at scam compounds, suggesting it is a rising concern.</w:t>
      </w:r>
    </w:p>
    <w:p w14:paraId="6B540D61" w14:textId="77777777" w:rsidR="00A902EC" w:rsidRPr="005B4E09" w:rsidRDefault="00A902EC" w:rsidP="00A902EC">
      <w:pPr>
        <w:rPr>
          <w:rStyle w:val="StyleUnderline"/>
        </w:rPr>
      </w:pPr>
      <w:r w:rsidRPr="005B4E09">
        <w:rPr>
          <w:rStyle w:val="StyleUnderline"/>
          <w:highlight w:val="green"/>
        </w:rPr>
        <w:t>The presence</w:t>
      </w:r>
      <w:r w:rsidRPr="005B4E09">
        <w:rPr>
          <w:sz w:val="16"/>
        </w:rPr>
        <w:t xml:space="preserve"> of these centers </w:t>
      </w:r>
      <w:r w:rsidRPr="005B4E09">
        <w:rPr>
          <w:rStyle w:val="Emphasis"/>
          <w:highlight w:val="green"/>
        </w:rPr>
        <w:t>threatens democracy</w:t>
      </w:r>
      <w:r w:rsidRPr="005B4E09">
        <w:rPr>
          <w:rStyle w:val="StyleUnderline"/>
          <w:highlight w:val="green"/>
        </w:rPr>
        <w:t xml:space="preserve"> and</w:t>
      </w:r>
      <w:r w:rsidRPr="005B4E09">
        <w:rPr>
          <w:rStyle w:val="StyleUnderline"/>
        </w:rPr>
        <w:t xml:space="preserve"> the </w:t>
      </w:r>
      <w:r w:rsidRPr="005B4E09">
        <w:rPr>
          <w:rStyle w:val="Emphasis"/>
          <w:highlight w:val="green"/>
        </w:rPr>
        <w:t>rule of law</w:t>
      </w:r>
      <w:r w:rsidRPr="005B4E09">
        <w:rPr>
          <w:rStyle w:val="StyleUnderline"/>
          <w:highlight w:val="green"/>
        </w:rPr>
        <w:t xml:space="preserve"> in </w:t>
      </w:r>
      <w:r w:rsidRPr="005B4E09">
        <w:rPr>
          <w:rStyle w:val="Emphasis"/>
          <w:highlight w:val="green"/>
        </w:rPr>
        <w:t>Southeast Asia</w:t>
      </w:r>
      <w:r w:rsidRPr="005B4E09">
        <w:rPr>
          <w:sz w:val="16"/>
        </w:rPr>
        <w:t xml:space="preserve">. According to the Bali Process, an international forum on issues related to human trafficking, </w:t>
      </w:r>
      <w:r w:rsidRPr="005B4E09">
        <w:rPr>
          <w:rStyle w:val="StyleUnderline"/>
          <w:highlight w:val="green"/>
        </w:rPr>
        <w:t>money</w:t>
      </w:r>
      <w:r w:rsidRPr="005B4E09">
        <w:rPr>
          <w:rStyle w:val="StyleUnderline"/>
        </w:rPr>
        <w:t xml:space="preserve"> from the scam</w:t>
      </w:r>
      <w:r w:rsidRPr="005B4E09">
        <w:rPr>
          <w:sz w:val="16"/>
        </w:rPr>
        <w:t xml:space="preserve"> centers </w:t>
      </w:r>
      <w:r w:rsidRPr="005B4E09">
        <w:rPr>
          <w:rStyle w:val="StyleUnderline"/>
          <w:highlight w:val="green"/>
        </w:rPr>
        <w:t>ends up in</w:t>
      </w:r>
      <w:r w:rsidRPr="005B4E09">
        <w:rPr>
          <w:rStyle w:val="StyleUnderline"/>
        </w:rPr>
        <w:t xml:space="preserve"> the </w:t>
      </w:r>
      <w:r w:rsidRPr="005B4E09">
        <w:rPr>
          <w:rStyle w:val="Emphasis"/>
          <w:highlight w:val="green"/>
        </w:rPr>
        <w:t>pockets</w:t>
      </w:r>
      <w:r w:rsidRPr="005B4E09">
        <w:rPr>
          <w:rStyle w:val="StyleUnderline"/>
          <w:highlight w:val="green"/>
        </w:rPr>
        <w:t xml:space="preserve"> of</w:t>
      </w:r>
      <w:r w:rsidRPr="005B4E09">
        <w:rPr>
          <w:sz w:val="16"/>
        </w:rPr>
        <w:t xml:space="preserve"> “unscrupulous businesspeople, and in many cases, </w:t>
      </w:r>
      <w:r w:rsidRPr="005B4E09">
        <w:rPr>
          <w:rStyle w:val="Emphasis"/>
          <w:highlight w:val="green"/>
        </w:rPr>
        <w:t>corrupt</w:t>
      </w:r>
      <w:r w:rsidRPr="005B4E09">
        <w:rPr>
          <w:rStyle w:val="StyleUnderline"/>
        </w:rPr>
        <w:t xml:space="preserve"> bureaucrats and law enforcement </w:t>
      </w:r>
      <w:r w:rsidRPr="005B4E09">
        <w:rPr>
          <w:rStyle w:val="Emphasis"/>
          <w:highlight w:val="green"/>
        </w:rPr>
        <w:t>officials</w:t>
      </w:r>
      <w:r w:rsidRPr="005B4E09">
        <w:rPr>
          <w:rStyle w:val="StyleUnderline"/>
          <w:highlight w:val="green"/>
        </w:rPr>
        <w:t>, who are</w:t>
      </w:r>
      <w:r w:rsidRPr="005B4E09">
        <w:rPr>
          <w:rStyle w:val="StyleUnderline"/>
        </w:rPr>
        <w:t xml:space="preserve"> also essential to </w:t>
      </w:r>
      <w:r w:rsidRPr="005B4E09">
        <w:rPr>
          <w:rStyle w:val="Emphasis"/>
          <w:highlight w:val="green"/>
        </w:rPr>
        <w:t>facilitating</w:t>
      </w:r>
      <w:r w:rsidRPr="005B4E09">
        <w:rPr>
          <w:rStyle w:val="StyleUnderline"/>
        </w:rPr>
        <w:t xml:space="preserve"> these </w:t>
      </w:r>
      <w:r w:rsidRPr="005B4E09">
        <w:rPr>
          <w:rStyle w:val="Emphasis"/>
          <w:highlight w:val="green"/>
        </w:rPr>
        <w:t>operations</w:t>
      </w:r>
      <w:r w:rsidRPr="005B4E09">
        <w:rPr>
          <w:sz w:val="16"/>
        </w:rPr>
        <w:t xml:space="preserve">.” For instance, in September 2024, Philippine ex-mayor Alice Guo was removed from office due to alleged ties to illegal gambling operations. A raid on the gambling facility built on land that she partially owned found hundreds of trafficked workers forced to commit online scams. She is also accused of money laundering and having ties to Chinese criminal syndicates. Similarly, the 2024 Trafficking in Persons (TIP) Report highlights that Thai officials accept bribes </w:t>
      </w:r>
      <w:r w:rsidRPr="005B4E09">
        <w:rPr>
          <w:sz w:val="16"/>
        </w:rPr>
        <w:lastRenderedPageBreak/>
        <w:t xml:space="preserve">from brokers and smugglers in border regions, allowing “traffickers to operate with impunity.” </w:t>
      </w:r>
      <w:r w:rsidRPr="005B4E09">
        <w:rPr>
          <w:rStyle w:val="StyleUnderline"/>
        </w:rPr>
        <w:t xml:space="preserve">Corrupt </w:t>
      </w:r>
      <w:r w:rsidRPr="005B4E09">
        <w:rPr>
          <w:rStyle w:val="StyleUnderline"/>
          <w:highlight w:val="green"/>
        </w:rPr>
        <w:t>officials</w:t>
      </w:r>
      <w:r w:rsidRPr="005B4E09">
        <w:rPr>
          <w:rStyle w:val="StyleUnderline"/>
        </w:rPr>
        <w:t xml:space="preserve"> who directly benefit</w:t>
      </w:r>
      <w:r w:rsidRPr="005B4E09">
        <w:rPr>
          <w:sz w:val="16"/>
        </w:rPr>
        <w:t xml:space="preserve"> from the scam centers </w:t>
      </w:r>
      <w:r w:rsidRPr="005B4E09">
        <w:rPr>
          <w:rStyle w:val="StyleUnderline"/>
          <w:highlight w:val="green"/>
        </w:rPr>
        <w:t xml:space="preserve">may </w:t>
      </w:r>
      <w:r w:rsidRPr="005B4E09">
        <w:rPr>
          <w:rStyle w:val="Emphasis"/>
          <w:highlight w:val="green"/>
        </w:rPr>
        <w:t>influence</w:t>
      </w:r>
      <w:r w:rsidRPr="005B4E09">
        <w:rPr>
          <w:sz w:val="16"/>
        </w:rPr>
        <w:t xml:space="preserve"> national and </w:t>
      </w:r>
      <w:r w:rsidRPr="005B4E09">
        <w:rPr>
          <w:rStyle w:val="Emphasis"/>
          <w:highlight w:val="green"/>
        </w:rPr>
        <w:t>regional politics</w:t>
      </w:r>
      <w:r w:rsidRPr="005B4E09">
        <w:rPr>
          <w:rStyle w:val="StyleUnderline"/>
          <w:highlight w:val="green"/>
        </w:rPr>
        <w:t xml:space="preserve">, eroding </w:t>
      </w:r>
      <w:r w:rsidRPr="005B4E09">
        <w:rPr>
          <w:rStyle w:val="Emphasis"/>
          <w:highlight w:val="green"/>
        </w:rPr>
        <w:t>democracy</w:t>
      </w:r>
      <w:r w:rsidRPr="005B4E09">
        <w:rPr>
          <w:rStyle w:val="StyleUnderline"/>
        </w:rPr>
        <w:t xml:space="preserve"> and transparency</w:t>
      </w:r>
      <w:r w:rsidRPr="005B4E09">
        <w:rPr>
          <w:sz w:val="16"/>
        </w:rPr>
        <w:t xml:space="preserve"> while </w:t>
      </w:r>
      <w:r w:rsidRPr="005B4E09">
        <w:rPr>
          <w:rStyle w:val="Emphasis"/>
        </w:rPr>
        <w:t>undermining</w:t>
      </w:r>
      <w:r w:rsidRPr="005B4E09">
        <w:rPr>
          <w:sz w:val="16"/>
        </w:rPr>
        <w:t xml:space="preserve"> law enforcement </w:t>
      </w:r>
      <w:r w:rsidRPr="005B4E09">
        <w:rPr>
          <w:rStyle w:val="StyleUnderline"/>
        </w:rPr>
        <w:t xml:space="preserve">efforts to </w:t>
      </w:r>
      <w:r w:rsidRPr="005B4E09">
        <w:rPr>
          <w:rStyle w:val="Emphasis"/>
        </w:rPr>
        <w:t>combat trafficking</w:t>
      </w:r>
      <w:r w:rsidRPr="005B4E09">
        <w:rPr>
          <w:rStyle w:val="StyleUnderline"/>
        </w:rPr>
        <w:t>.</w:t>
      </w:r>
    </w:p>
    <w:p w14:paraId="12923675" w14:textId="77777777" w:rsidR="00A902EC" w:rsidRPr="005B4E09" w:rsidRDefault="00A902EC" w:rsidP="00A902EC">
      <w:pPr>
        <w:rPr>
          <w:sz w:val="16"/>
        </w:rPr>
      </w:pPr>
      <w:r w:rsidRPr="005B4E09">
        <w:rPr>
          <w:sz w:val="16"/>
        </w:rPr>
        <w:t xml:space="preserve">More </w:t>
      </w:r>
      <w:r w:rsidRPr="005B4E09">
        <w:rPr>
          <w:rStyle w:val="StyleUnderline"/>
          <w:highlight w:val="green"/>
        </w:rPr>
        <w:t>generally</w:t>
      </w:r>
      <w:r w:rsidRPr="005B4E09">
        <w:rPr>
          <w:sz w:val="16"/>
        </w:rPr>
        <w:t xml:space="preserve">, the </w:t>
      </w:r>
      <w:r w:rsidRPr="005B4E09">
        <w:rPr>
          <w:rStyle w:val="Emphasis"/>
          <w:highlight w:val="green"/>
        </w:rPr>
        <w:t>injection</w:t>
      </w:r>
      <w:r w:rsidRPr="005B4E09">
        <w:rPr>
          <w:rStyle w:val="StyleUnderline"/>
          <w:highlight w:val="green"/>
        </w:rPr>
        <w:t xml:space="preserve"> of money</w:t>
      </w:r>
      <w:r w:rsidRPr="005B4E09">
        <w:rPr>
          <w:rStyle w:val="StyleUnderline"/>
        </w:rPr>
        <w:t xml:space="preserve"> from </w:t>
      </w:r>
      <w:r w:rsidRPr="005B4E09">
        <w:rPr>
          <w:rStyle w:val="Emphasis"/>
        </w:rPr>
        <w:t>fraud</w:t>
      </w:r>
      <w:r w:rsidRPr="005B4E09">
        <w:rPr>
          <w:sz w:val="16"/>
        </w:rPr>
        <w:t xml:space="preserve"> centers </w:t>
      </w:r>
      <w:r w:rsidRPr="005B4E09">
        <w:rPr>
          <w:rStyle w:val="StyleUnderline"/>
          <w:highlight w:val="green"/>
        </w:rPr>
        <w:t xml:space="preserve">furthers </w:t>
      </w:r>
      <w:r w:rsidRPr="005B4E09">
        <w:rPr>
          <w:rStyle w:val="Emphasis"/>
          <w:highlight w:val="green"/>
        </w:rPr>
        <w:t>lawlessness</w:t>
      </w:r>
      <w:r w:rsidRPr="005B4E09">
        <w:rPr>
          <w:rStyle w:val="StyleUnderline"/>
          <w:highlight w:val="green"/>
        </w:rPr>
        <w:t>. Cyber scamming</w:t>
      </w:r>
      <w:r w:rsidRPr="005B4E09">
        <w:rPr>
          <w:rStyle w:val="StyleUnderline"/>
        </w:rPr>
        <w:t xml:space="preserve"> in Southeast Asia </w:t>
      </w:r>
      <w:r w:rsidRPr="005B4E09">
        <w:rPr>
          <w:rStyle w:val="StyleUnderline"/>
          <w:highlight w:val="green"/>
        </w:rPr>
        <w:t>generates</w:t>
      </w:r>
      <w:r w:rsidRPr="005B4E09">
        <w:rPr>
          <w:sz w:val="16"/>
        </w:rPr>
        <w:t xml:space="preserve"> more than </w:t>
      </w:r>
      <w:r w:rsidRPr="005B4E09">
        <w:rPr>
          <w:rStyle w:val="Emphasis"/>
          <w:highlight w:val="green"/>
        </w:rPr>
        <w:t>$43.8 billion</w:t>
      </w:r>
      <w:r w:rsidRPr="005B4E09">
        <w:rPr>
          <w:rStyle w:val="StyleUnderline"/>
          <w:highlight w:val="green"/>
        </w:rPr>
        <w:t xml:space="preserve"> annually</w:t>
      </w:r>
      <w:r w:rsidRPr="005B4E09">
        <w:rPr>
          <w:sz w:val="16"/>
        </w:rPr>
        <w:t xml:space="preserve">, primarily </w:t>
      </w:r>
      <w:r w:rsidRPr="005B4E09">
        <w:rPr>
          <w:rStyle w:val="StyleUnderline"/>
          <w:highlight w:val="green"/>
        </w:rPr>
        <w:t>going to</w:t>
      </w:r>
      <w:r w:rsidRPr="005B4E09">
        <w:rPr>
          <w:rStyle w:val="StyleUnderline"/>
        </w:rPr>
        <w:t xml:space="preserve"> </w:t>
      </w:r>
      <w:r w:rsidRPr="005B4E09">
        <w:rPr>
          <w:rStyle w:val="Emphasis"/>
        </w:rPr>
        <w:t>criminal</w:t>
      </w:r>
      <w:r w:rsidRPr="005B4E09">
        <w:rPr>
          <w:rStyle w:val="StyleUnderline"/>
        </w:rPr>
        <w:t xml:space="preserve"> and </w:t>
      </w:r>
      <w:r w:rsidRPr="005B4E09">
        <w:rPr>
          <w:rStyle w:val="Emphasis"/>
          <w:highlight w:val="green"/>
        </w:rPr>
        <w:t>malign actors</w:t>
      </w:r>
      <w:r w:rsidRPr="005B4E09">
        <w:rPr>
          <w:rStyle w:val="StyleUnderline"/>
        </w:rPr>
        <w:t xml:space="preserve"> across the region</w:t>
      </w:r>
      <w:r w:rsidRPr="005B4E09">
        <w:rPr>
          <w:sz w:val="16"/>
        </w:rPr>
        <w:t xml:space="preserve">. A trafficking expert noted that the funds have gone toward drug production and trafficking, arms trafficking, sex trafficking, and exotic pet trafficking. </w:t>
      </w:r>
      <w:r w:rsidRPr="005B4E09">
        <w:rPr>
          <w:rStyle w:val="StyleUnderline"/>
        </w:rPr>
        <w:t xml:space="preserve">These </w:t>
      </w:r>
      <w:r w:rsidRPr="005B4E09">
        <w:rPr>
          <w:rStyle w:val="Emphasis"/>
          <w:highlight w:val="green"/>
        </w:rPr>
        <w:t>illicit funds</w:t>
      </w:r>
      <w:r w:rsidRPr="005B4E09">
        <w:rPr>
          <w:sz w:val="16"/>
        </w:rPr>
        <w:t xml:space="preserve"> have even been found to </w:t>
      </w:r>
      <w:r w:rsidRPr="005B4E09">
        <w:rPr>
          <w:rStyle w:val="StyleUnderline"/>
          <w:highlight w:val="green"/>
        </w:rPr>
        <w:t>finance</w:t>
      </w:r>
      <w:r w:rsidRPr="005B4E09">
        <w:rPr>
          <w:rStyle w:val="StyleUnderline"/>
        </w:rPr>
        <w:t xml:space="preserve"> </w:t>
      </w:r>
      <w:r w:rsidRPr="005B4E09">
        <w:rPr>
          <w:rStyle w:val="Emphasis"/>
        </w:rPr>
        <w:t>militias</w:t>
      </w:r>
      <w:r w:rsidRPr="005B4E09">
        <w:rPr>
          <w:rStyle w:val="StyleUnderline"/>
        </w:rPr>
        <w:t xml:space="preserve"> affiliated with </w:t>
      </w:r>
      <w:r w:rsidRPr="005B4E09">
        <w:rPr>
          <w:rStyle w:val="StyleUnderline"/>
          <w:highlight w:val="green"/>
        </w:rPr>
        <w:t xml:space="preserve">Myanmar’s </w:t>
      </w:r>
      <w:r w:rsidRPr="005B4E09">
        <w:rPr>
          <w:rStyle w:val="Emphasis"/>
          <w:highlight w:val="green"/>
        </w:rPr>
        <w:t>military junta</w:t>
      </w:r>
      <w:r w:rsidRPr="005B4E09">
        <w:rPr>
          <w:rStyle w:val="StyleUnderline"/>
          <w:highlight w:val="green"/>
        </w:rPr>
        <w:t xml:space="preserve"> and</w:t>
      </w:r>
      <w:r w:rsidRPr="005B4E09">
        <w:rPr>
          <w:rStyle w:val="StyleUnderline"/>
        </w:rPr>
        <w:t xml:space="preserve">, indirectly, </w:t>
      </w:r>
      <w:r w:rsidRPr="005B4E09">
        <w:rPr>
          <w:rStyle w:val="Emphasis"/>
          <w:highlight w:val="green"/>
        </w:rPr>
        <w:t>the regime</w:t>
      </w:r>
      <w:r w:rsidRPr="005B4E09">
        <w:rPr>
          <w:rStyle w:val="StyleUnderline"/>
        </w:rPr>
        <w:t>, which has committed</w:t>
      </w:r>
      <w:r w:rsidRPr="005B4E09">
        <w:rPr>
          <w:sz w:val="16"/>
        </w:rPr>
        <w:t xml:space="preserve"> crimes against humanity and </w:t>
      </w:r>
      <w:r w:rsidRPr="005B4E09">
        <w:rPr>
          <w:rStyle w:val="Emphasis"/>
        </w:rPr>
        <w:t>war crimes</w:t>
      </w:r>
      <w:r w:rsidRPr="005B4E09">
        <w:rPr>
          <w:rStyle w:val="StyleUnderline"/>
        </w:rPr>
        <w:t>.</w:t>
      </w:r>
      <w:r w:rsidRPr="005B4E09">
        <w:rPr>
          <w:sz w:val="16"/>
        </w:rPr>
        <w:t xml:space="preserve"> The Burma chapter of the 2024 TIP report highlights that there have been “regular and increasing reports of military, police, local official, and [ethnic armed organization] corruption and complicity” in the scam centers, underlining the deep entrenchment of these enterprises.</w:t>
      </w:r>
    </w:p>
    <w:p w14:paraId="0E3FCF7E" w14:textId="77777777" w:rsidR="00A902EC" w:rsidRPr="005B4E09" w:rsidRDefault="00A902EC" w:rsidP="00A902EC">
      <w:pPr>
        <w:pStyle w:val="Heading4"/>
      </w:pPr>
      <w:r w:rsidRPr="005B4E09">
        <w:t xml:space="preserve">That </w:t>
      </w:r>
      <w:r w:rsidRPr="005B4E09">
        <w:rPr>
          <w:u w:val="single"/>
        </w:rPr>
        <w:t>escalates</w:t>
      </w:r>
      <w:r w:rsidRPr="005B4E09">
        <w:t xml:space="preserve"> and </w:t>
      </w:r>
      <w:r w:rsidRPr="005B4E09">
        <w:rPr>
          <w:u w:val="single"/>
        </w:rPr>
        <w:t>goes nuclear</w:t>
      </w:r>
      <w:r w:rsidRPr="005B4E09">
        <w:t xml:space="preserve">---extinction. </w:t>
      </w:r>
    </w:p>
    <w:p w14:paraId="4107D5F6" w14:textId="77777777" w:rsidR="00A902EC" w:rsidRPr="005B4E09" w:rsidRDefault="00A902EC" w:rsidP="00A902EC">
      <w:r w:rsidRPr="005B4E09">
        <w:rPr>
          <w:rStyle w:val="Style13ptBold"/>
        </w:rPr>
        <w:t>Rupert 22</w:t>
      </w:r>
      <w:r w:rsidRPr="005B4E09">
        <w:t xml:space="preserve">, Senior Editor at the US Institute of Peace, BA in Political </w:t>
      </w:r>
      <w:proofErr w:type="gramStart"/>
      <w:r w:rsidRPr="005B4E09">
        <w:t>Science</w:t>
      </w:r>
      <w:proofErr w:type="gramEnd"/>
      <w:r w:rsidRPr="005B4E09">
        <w:t xml:space="preserve"> and International Relations from Swarthmore College (James Rupert, May 19, 2022, “Our Next ‘Unthinkable’ Crisis: Nuclear War in Asia?” US Institute of Peace, https://www.usip.org/publications/2022/05/our-next-unthinkable-crisis-nuclear-war-asia)</w:t>
      </w:r>
    </w:p>
    <w:p w14:paraId="64A81941" w14:textId="77777777" w:rsidR="00A902EC" w:rsidRPr="005B4E09" w:rsidRDefault="00A902EC" w:rsidP="00A902EC">
      <w:pPr>
        <w:rPr>
          <w:sz w:val="16"/>
        </w:rPr>
      </w:pPr>
      <w:r w:rsidRPr="005B4E09">
        <w:rPr>
          <w:rStyle w:val="StyleUnderline"/>
          <w:highlight w:val="green"/>
        </w:rPr>
        <w:t>While</w:t>
      </w:r>
      <w:r w:rsidRPr="005B4E09">
        <w:rPr>
          <w:sz w:val="16"/>
        </w:rPr>
        <w:t xml:space="preserve"> the </w:t>
      </w:r>
      <w:r w:rsidRPr="005B4E09">
        <w:rPr>
          <w:rStyle w:val="StyleUnderline"/>
          <w:highlight w:val="green"/>
        </w:rPr>
        <w:t>rivalries</w:t>
      </w:r>
      <w:r w:rsidRPr="005B4E09">
        <w:rPr>
          <w:sz w:val="16"/>
        </w:rPr>
        <w:t xml:space="preserve">, periodic clashes and armed capacity of the three nations </w:t>
      </w:r>
      <w:r w:rsidRPr="005B4E09">
        <w:rPr>
          <w:rStyle w:val="StyleUnderline"/>
        </w:rPr>
        <w:t xml:space="preserve">have </w:t>
      </w:r>
      <w:r w:rsidRPr="005B4E09">
        <w:rPr>
          <w:rStyle w:val="StyleUnderline"/>
          <w:highlight w:val="green"/>
        </w:rPr>
        <w:t>sharpened</w:t>
      </w:r>
      <w:r w:rsidRPr="005B4E09">
        <w:rPr>
          <w:sz w:val="16"/>
        </w:rPr>
        <w:t xml:space="preserve"> over 15 years, policies to protect </w:t>
      </w:r>
      <w:r w:rsidRPr="005B4E09">
        <w:rPr>
          <w:rStyle w:val="StyleUnderline"/>
        </w:rPr>
        <w:t xml:space="preserve">strategic </w:t>
      </w:r>
      <w:r w:rsidRPr="005B4E09">
        <w:rPr>
          <w:rStyle w:val="StyleUnderline"/>
          <w:highlight w:val="green"/>
        </w:rPr>
        <w:t>stability “</w:t>
      </w:r>
      <w:r w:rsidRPr="005B4E09">
        <w:rPr>
          <w:rStyle w:val="Emphasis"/>
          <w:highlight w:val="green"/>
        </w:rPr>
        <w:t>didn’t</w:t>
      </w:r>
      <w:r w:rsidRPr="005B4E09">
        <w:rPr>
          <w:sz w:val="16"/>
        </w:rPr>
        <w:t xml:space="preserve"> really </w:t>
      </w:r>
      <w:r w:rsidRPr="005B4E09">
        <w:rPr>
          <w:rStyle w:val="Emphasis"/>
          <w:highlight w:val="green"/>
        </w:rPr>
        <w:t>move</w:t>
      </w:r>
      <w:r w:rsidRPr="005B4E09">
        <w:rPr>
          <w:rStyle w:val="StyleUnderline"/>
        </w:rPr>
        <w:t xml:space="preserve"> along </w:t>
      </w:r>
      <w:r w:rsidRPr="005B4E09">
        <w:rPr>
          <w:rStyle w:val="StyleUnderline"/>
          <w:highlight w:val="green"/>
        </w:rPr>
        <w:t>with the changes</w:t>
      </w:r>
      <w:r w:rsidRPr="005B4E09">
        <w:rPr>
          <w:sz w:val="16"/>
        </w:rPr>
        <w:t>,” said </w:t>
      </w:r>
      <w:hyperlink r:id="rId7" w:tooltip="Vikram J. Singh" w:history="1">
        <w:r w:rsidRPr="005B4E09">
          <w:rPr>
            <w:rStyle w:val="Hyperlink"/>
            <w:sz w:val="16"/>
          </w:rPr>
          <w:t>Vikram Singh</w:t>
        </w:r>
      </w:hyperlink>
      <w:r w:rsidRPr="005B4E09">
        <w:rPr>
          <w:sz w:val="16"/>
        </w:rPr>
        <w:t>, an Asia security policy specialist at USIP. Fundamentally, “</w:t>
      </w:r>
      <w:r w:rsidRPr="005B4E09">
        <w:rPr>
          <w:rStyle w:val="StyleUnderline"/>
          <w:highlight w:val="green"/>
        </w:rPr>
        <w:t>there is a</w:t>
      </w:r>
      <w:r w:rsidRPr="005B4E09">
        <w:rPr>
          <w:rStyle w:val="StyleUnderline"/>
        </w:rPr>
        <w:t xml:space="preserve">n </w:t>
      </w:r>
      <w:r w:rsidRPr="005B4E09">
        <w:rPr>
          <w:rStyle w:val="Emphasis"/>
        </w:rPr>
        <w:t xml:space="preserve">absolute </w:t>
      </w:r>
      <w:r w:rsidRPr="005B4E09">
        <w:rPr>
          <w:rStyle w:val="Emphasis"/>
          <w:highlight w:val="green"/>
        </w:rPr>
        <w:t>lack</w:t>
      </w:r>
      <w:r w:rsidRPr="005B4E09">
        <w:rPr>
          <w:rStyle w:val="StyleUnderline"/>
          <w:highlight w:val="green"/>
        </w:rPr>
        <w:t xml:space="preserve"> of</w:t>
      </w:r>
      <w:r w:rsidRPr="005B4E09">
        <w:rPr>
          <w:sz w:val="16"/>
        </w:rPr>
        <w:t xml:space="preserve"> strategic </w:t>
      </w:r>
      <w:r w:rsidRPr="005B4E09">
        <w:rPr>
          <w:rStyle w:val="Emphasis"/>
          <w:highlight w:val="green"/>
        </w:rPr>
        <w:t>engagement</w:t>
      </w:r>
      <w:r w:rsidRPr="005B4E09">
        <w:rPr>
          <w:rStyle w:val="StyleUnderline"/>
          <w:highlight w:val="green"/>
        </w:rPr>
        <w:t xml:space="preserve"> among</w:t>
      </w:r>
      <w:r w:rsidRPr="005B4E09">
        <w:rPr>
          <w:sz w:val="16"/>
        </w:rPr>
        <w:t xml:space="preserve"> the three powers about </w:t>
      </w:r>
      <w:r w:rsidRPr="005B4E09">
        <w:rPr>
          <w:rStyle w:val="StyleUnderline"/>
          <w:highlight w:val="green"/>
        </w:rPr>
        <w:t>how</w:t>
      </w:r>
      <w:r w:rsidRPr="005B4E09">
        <w:rPr>
          <w:rStyle w:val="StyleUnderline"/>
        </w:rPr>
        <w:t xml:space="preserve"> they would </w:t>
      </w:r>
      <w:r w:rsidRPr="005B4E09">
        <w:rPr>
          <w:rStyle w:val="Emphasis"/>
          <w:highlight w:val="green"/>
        </w:rPr>
        <w:t>manage escalation</w:t>
      </w:r>
      <w:r w:rsidRPr="005B4E09">
        <w:rPr>
          <w:sz w:val="16"/>
        </w:rPr>
        <w:t xml:space="preserve">,” and rising uncertainty about “how </w:t>
      </w:r>
      <w:r w:rsidRPr="005B4E09">
        <w:rPr>
          <w:rStyle w:val="Emphasis"/>
          <w:highlight w:val="green"/>
        </w:rPr>
        <w:t>crises</w:t>
      </w:r>
      <w:r w:rsidRPr="005B4E09">
        <w:rPr>
          <w:rStyle w:val="StyleUnderline"/>
          <w:highlight w:val="green"/>
        </w:rPr>
        <w:t xml:space="preserve"> might </w:t>
      </w:r>
      <w:r w:rsidRPr="005B4E09">
        <w:rPr>
          <w:rStyle w:val="Emphasis"/>
          <w:highlight w:val="green"/>
        </w:rPr>
        <w:t>spiral</w:t>
      </w:r>
      <w:r w:rsidRPr="005B4E09">
        <w:rPr>
          <w:sz w:val="16"/>
        </w:rPr>
        <w:t>,” he said. “I think what we’ve seen in Russia and Ukraine gives us reason to think hard about the unthinkable.” Singh </w:t>
      </w:r>
      <w:hyperlink r:id="rId8" w:tooltip="China, India and Pakistan: Standing at the Brink of Crisis" w:history="1">
        <w:r w:rsidRPr="005B4E09">
          <w:rPr>
            <w:rStyle w:val="Hyperlink"/>
            <w:sz w:val="16"/>
          </w:rPr>
          <w:t>spoke at USIP alongside others</w:t>
        </w:r>
      </w:hyperlink>
      <w:r w:rsidRPr="005B4E09">
        <w:rPr>
          <w:sz w:val="16"/>
        </w:rPr>
        <w:t> among 19 Asia and nuclear security specialists who conducted </w:t>
      </w:r>
      <w:hyperlink r:id="rId9" w:tooltip="Enhancing Strategic Stability in Southern Asia: USIP Senior Study Group Final Report" w:history="1">
        <w:r w:rsidRPr="005B4E09">
          <w:rPr>
            <w:rStyle w:val="Hyperlink"/>
            <w:sz w:val="16"/>
          </w:rPr>
          <w:t>the study, published this week</w:t>
        </w:r>
      </w:hyperlink>
      <w:r w:rsidRPr="005B4E09">
        <w:rPr>
          <w:sz w:val="16"/>
        </w:rPr>
        <w:t>. The report analyzes recent years’ evolution of the conflicts and offers recommendations for U.S. policymakers.</w:t>
      </w:r>
    </w:p>
    <w:p w14:paraId="1FDDB91E" w14:textId="77777777" w:rsidR="00A902EC" w:rsidRPr="005B4E09" w:rsidRDefault="00A902EC" w:rsidP="00A902EC">
      <w:pPr>
        <w:rPr>
          <w:sz w:val="16"/>
        </w:rPr>
      </w:pPr>
      <w:r w:rsidRPr="005B4E09">
        <w:rPr>
          <w:sz w:val="16"/>
        </w:rPr>
        <w:t xml:space="preserve">“We see </w:t>
      </w:r>
      <w:r w:rsidRPr="005B4E09">
        <w:rPr>
          <w:rStyle w:val="StyleUnderline"/>
          <w:highlight w:val="green"/>
        </w:rPr>
        <w:t xml:space="preserve">an </w:t>
      </w:r>
      <w:r w:rsidRPr="005B4E09">
        <w:rPr>
          <w:rStyle w:val="Emphasis"/>
          <w:highlight w:val="green"/>
        </w:rPr>
        <w:t>evolution</w:t>
      </w:r>
      <w:r w:rsidRPr="005B4E09">
        <w:rPr>
          <w:sz w:val="16"/>
        </w:rPr>
        <w:t xml:space="preserve">, both </w:t>
      </w:r>
      <w:r w:rsidRPr="005B4E09">
        <w:rPr>
          <w:rStyle w:val="StyleUnderline"/>
          <w:highlight w:val="green"/>
        </w:rPr>
        <w:t>in</w:t>
      </w:r>
      <w:r w:rsidRPr="005B4E09">
        <w:rPr>
          <w:sz w:val="16"/>
        </w:rPr>
        <w:t xml:space="preserve"> terms of the capabilities” of the </w:t>
      </w:r>
      <w:r w:rsidRPr="005B4E09">
        <w:rPr>
          <w:rStyle w:val="StyleUnderline"/>
        </w:rPr>
        <w:t xml:space="preserve">rival </w:t>
      </w:r>
      <w:r w:rsidRPr="005B4E09">
        <w:rPr>
          <w:rStyle w:val="Emphasis"/>
        </w:rPr>
        <w:t>states</w:t>
      </w:r>
      <w:r w:rsidRPr="005B4E09">
        <w:rPr>
          <w:sz w:val="16"/>
        </w:rPr>
        <w:t xml:space="preserve">, notably “more and different types of </w:t>
      </w:r>
      <w:r w:rsidRPr="005B4E09">
        <w:rPr>
          <w:rStyle w:val="Emphasis"/>
          <w:highlight w:val="green"/>
        </w:rPr>
        <w:t>weapons</w:t>
      </w:r>
      <w:r w:rsidRPr="005B4E09">
        <w:rPr>
          <w:rStyle w:val="StyleUnderline"/>
        </w:rPr>
        <w:t xml:space="preserve"> of technology,” </w:t>
      </w:r>
      <w:r w:rsidRPr="005B4E09">
        <w:rPr>
          <w:rStyle w:val="StyleUnderline"/>
          <w:highlight w:val="green"/>
        </w:rPr>
        <w:t>and</w:t>
      </w:r>
      <w:r w:rsidRPr="005B4E09">
        <w:rPr>
          <w:sz w:val="16"/>
        </w:rPr>
        <w:t xml:space="preserve"> perhaps more importantly, </w:t>
      </w:r>
      <w:r w:rsidRPr="005B4E09">
        <w:rPr>
          <w:rStyle w:val="StyleUnderline"/>
        </w:rPr>
        <w:t xml:space="preserve">in </w:t>
      </w:r>
      <w:r w:rsidRPr="005B4E09">
        <w:rPr>
          <w:rStyle w:val="Emphasis"/>
          <w:highlight w:val="green"/>
        </w:rPr>
        <w:t>deteriorating relations</w:t>
      </w:r>
      <w:r w:rsidRPr="005B4E09">
        <w:rPr>
          <w:rStyle w:val="StyleUnderline"/>
        </w:rPr>
        <w:t>hips</w:t>
      </w:r>
      <w:r w:rsidRPr="005B4E09">
        <w:rPr>
          <w:sz w:val="16"/>
        </w:rPr>
        <w:t xml:space="preserve">, “particularly between </w:t>
      </w:r>
      <w:r w:rsidRPr="005B4E09">
        <w:rPr>
          <w:rStyle w:val="Emphasis"/>
          <w:highlight w:val="green"/>
        </w:rPr>
        <w:t>India</w:t>
      </w:r>
      <w:r w:rsidRPr="005B4E09">
        <w:rPr>
          <w:rStyle w:val="StyleUnderline"/>
        </w:rPr>
        <w:t xml:space="preserve"> and </w:t>
      </w:r>
      <w:r w:rsidRPr="005B4E09">
        <w:rPr>
          <w:rStyle w:val="Emphasis"/>
          <w:highlight w:val="green"/>
        </w:rPr>
        <w:t>China</w:t>
      </w:r>
      <w:r w:rsidRPr="005B4E09">
        <w:rPr>
          <w:sz w:val="16"/>
        </w:rPr>
        <w:t xml:space="preserve">, and India </w:t>
      </w:r>
      <w:r w:rsidRPr="005B4E09">
        <w:rPr>
          <w:rStyle w:val="StyleUnderline"/>
        </w:rPr>
        <w:t xml:space="preserve">and </w:t>
      </w:r>
      <w:r w:rsidRPr="005B4E09">
        <w:rPr>
          <w:rStyle w:val="Emphasis"/>
          <w:highlight w:val="green"/>
        </w:rPr>
        <w:t>Pakistan</w:t>
      </w:r>
      <w:r w:rsidRPr="005B4E09">
        <w:rPr>
          <w:sz w:val="16"/>
        </w:rPr>
        <w:t xml:space="preserve">,” said Daniel Markey, a scholar and policy practitioner on South Asia and USIP advisor. These evolutions </w:t>
      </w:r>
      <w:r w:rsidRPr="005B4E09">
        <w:rPr>
          <w:rStyle w:val="StyleUnderline"/>
          <w:highlight w:val="green"/>
        </w:rPr>
        <w:t>lead “to possibilities for</w:t>
      </w:r>
      <w:r w:rsidRPr="005B4E09">
        <w:rPr>
          <w:sz w:val="16"/>
        </w:rPr>
        <w:t xml:space="preserve"> even </w:t>
      </w:r>
      <w:r w:rsidRPr="005B4E09">
        <w:rPr>
          <w:rStyle w:val="StyleUnderline"/>
        </w:rPr>
        <w:t xml:space="preserve">the potential of </w:t>
      </w:r>
      <w:r w:rsidRPr="005B4E09">
        <w:rPr>
          <w:rStyle w:val="Emphasis"/>
          <w:highlight w:val="green"/>
        </w:rPr>
        <w:t>nuclear use</w:t>
      </w:r>
      <w:r w:rsidRPr="005B4E09">
        <w:rPr>
          <w:rStyle w:val="StyleUnderline"/>
          <w:highlight w:val="green"/>
        </w:rPr>
        <w:t xml:space="preserve"> in the </w:t>
      </w:r>
      <w:r w:rsidRPr="005B4E09">
        <w:rPr>
          <w:rStyle w:val="Emphasis"/>
          <w:highlight w:val="green"/>
        </w:rPr>
        <w:t>region</w:t>
      </w:r>
      <w:r w:rsidRPr="005B4E09">
        <w:rPr>
          <w:sz w:val="16"/>
        </w:rPr>
        <w:t xml:space="preserve"> that are very worrisome,” he said.</w:t>
      </w:r>
    </w:p>
    <w:p w14:paraId="181379F6" w14:textId="77777777" w:rsidR="00A902EC" w:rsidRPr="005B4E09" w:rsidRDefault="00A902EC" w:rsidP="00A902EC">
      <w:pPr>
        <w:rPr>
          <w:sz w:val="16"/>
        </w:rPr>
      </w:pPr>
      <w:r w:rsidRPr="005B4E09">
        <w:rPr>
          <w:sz w:val="16"/>
        </w:rPr>
        <w:t>Analysts from the USIP-convened </w:t>
      </w:r>
      <w:hyperlink r:id="rId10" w:tooltip="Senior Study Group on Strategic Stability in Southern Asia" w:history="1">
        <w:r w:rsidRPr="005B4E09">
          <w:rPr>
            <w:rStyle w:val="Hyperlink"/>
            <w:sz w:val="16"/>
          </w:rPr>
          <w:t>Senior Study Group on Strategic Stability in Southern Asia</w:t>
        </w:r>
      </w:hyperlink>
      <w:r w:rsidRPr="005B4E09">
        <w:rPr>
          <w:sz w:val="16"/>
        </w:rPr>
        <w:t xml:space="preserve"> discussed specific evolutions that are increasing the risks. One is that </w:t>
      </w:r>
      <w:r w:rsidRPr="005B4E09">
        <w:rPr>
          <w:rStyle w:val="StyleUnderline"/>
        </w:rPr>
        <w:t>China is</w:t>
      </w:r>
      <w:r w:rsidRPr="005B4E09">
        <w:rPr>
          <w:sz w:val="16"/>
        </w:rPr>
        <w:t xml:space="preserve"> significantly </w:t>
      </w:r>
      <w:r w:rsidRPr="005B4E09">
        <w:rPr>
          <w:rStyle w:val="Emphasis"/>
        </w:rPr>
        <w:t>expanding</w:t>
      </w:r>
      <w:r w:rsidRPr="005B4E09">
        <w:rPr>
          <w:rStyle w:val="StyleUnderline"/>
        </w:rPr>
        <w:t xml:space="preserve"> its nuclear </w:t>
      </w:r>
      <w:r w:rsidRPr="005B4E09">
        <w:rPr>
          <w:rStyle w:val="Emphasis"/>
        </w:rPr>
        <w:t>arsenal</w:t>
      </w:r>
      <w:r w:rsidRPr="005B4E09">
        <w:rPr>
          <w:sz w:val="16"/>
        </w:rPr>
        <w:t>, which is expected to reach “up to 700 deployed warheads within the next five years,” said </w:t>
      </w:r>
      <w:hyperlink r:id="rId11" w:tgtFrame="_blank" w:history="1">
        <w:r w:rsidRPr="005B4E09">
          <w:rPr>
            <w:rStyle w:val="Hyperlink"/>
            <w:sz w:val="16"/>
          </w:rPr>
          <w:t>Lynn Rusten</w:t>
        </w:r>
      </w:hyperlink>
      <w:r w:rsidRPr="005B4E09">
        <w:rPr>
          <w:sz w:val="16"/>
        </w:rPr>
        <w:t>, who leads efforts to reduce the dangers of nuclear weapons at the nonpartisan </w:t>
      </w:r>
      <w:hyperlink r:id="rId12" w:tgtFrame="_blank" w:history="1">
        <w:r w:rsidRPr="005B4E09">
          <w:rPr>
            <w:rStyle w:val="Hyperlink"/>
            <w:sz w:val="16"/>
          </w:rPr>
          <w:t>Nuclear Threat Initiative</w:t>
        </w:r>
      </w:hyperlink>
      <w:r w:rsidRPr="005B4E09">
        <w:rPr>
          <w:sz w:val="16"/>
        </w:rPr>
        <w:t>. Another problem is that the return to power of Afghanistan’s Taliban creates new space for violent extremist groups bent on attacking India through Pakistan. Such attacks have been a frequent trigger for India-Pakistan military clashes.</w:t>
      </w:r>
    </w:p>
    <w:p w14:paraId="3E3A7F79" w14:textId="77777777" w:rsidR="00A902EC" w:rsidRPr="005B4E09" w:rsidRDefault="00A902EC" w:rsidP="00A902EC">
      <w:pPr>
        <w:rPr>
          <w:sz w:val="16"/>
        </w:rPr>
      </w:pPr>
      <w:r w:rsidRPr="005B4E09">
        <w:rPr>
          <w:rStyle w:val="Emphasis"/>
          <w:highlight w:val="green"/>
        </w:rPr>
        <w:t>Southern Asia</w:t>
      </w:r>
      <w:r w:rsidRPr="005B4E09">
        <w:rPr>
          <w:rStyle w:val="StyleUnderline"/>
          <w:highlight w:val="green"/>
        </w:rPr>
        <w:t xml:space="preserve"> has</w:t>
      </w:r>
      <w:r w:rsidRPr="005B4E09">
        <w:rPr>
          <w:rStyle w:val="StyleUnderline"/>
        </w:rPr>
        <w:t xml:space="preserve"> gradually </w:t>
      </w:r>
      <w:r w:rsidRPr="005B4E09">
        <w:rPr>
          <w:rStyle w:val="StyleUnderline"/>
          <w:highlight w:val="green"/>
        </w:rPr>
        <w:t xml:space="preserve">become a </w:t>
      </w:r>
      <w:r w:rsidRPr="005B4E09">
        <w:rPr>
          <w:rStyle w:val="Emphasis"/>
          <w:highlight w:val="green"/>
        </w:rPr>
        <w:t>theater</w:t>
      </w:r>
      <w:r w:rsidRPr="005B4E09">
        <w:rPr>
          <w:rStyle w:val="StyleUnderline"/>
          <w:highlight w:val="green"/>
        </w:rPr>
        <w:t xml:space="preserve"> of</w:t>
      </w:r>
      <w:r w:rsidRPr="005B4E09">
        <w:rPr>
          <w:rStyle w:val="StyleUnderline"/>
        </w:rPr>
        <w:t xml:space="preserve"> rival </w:t>
      </w:r>
      <w:r w:rsidRPr="005B4E09">
        <w:rPr>
          <w:rStyle w:val="Emphasis"/>
          <w:highlight w:val="green"/>
        </w:rPr>
        <w:t>alliances</w:t>
      </w:r>
      <w:r w:rsidRPr="005B4E09">
        <w:rPr>
          <w:rStyle w:val="StyleUnderline"/>
        </w:rPr>
        <w:t xml:space="preserve"> — between </w:t>
      </w:r>
      <w:r w:rsidRPr="005B4E09">
        <w:rPr>
          <w:rStyle w:val="StyleUnderline"/>
          <w:highlight w:val="green"/>
        </w:rPr>
        <w:t xml:space="preserve">the </w:t>
      </w:r>
      <w:r w:rsidRPr="005B4E09">
        <w:rPr>
          <w:rStyle w:val="Emphasis"/>
          <w:highlight w:val="green"/>
        </w:rPr>
        <w:t>U</w:t>
      </w:r>
      <w:r w:rsidRPr="005B4E09">
        <w:rPr>
          <w:sz w:val="16"/>
        </w:rPr>
        <w:t xml:space="preserve">nited </w:t>
      </w:r>
      <w:r w:rsidRPr="005B4E09">
        <w:rPr>
          <w:rStyle w:val="Emphasis"/>
          <w:highlight w:val="green"/>
        </w:rPr>
        <w:t>S</w:t>
      </w:r>
      <w:r w:rsidRPr="005B4E09">
        <w:rPr>
          <w:sz w:val="16"/>
        </w:rPr>
        <w:t xml:space="preserve">tates </w:t>
      </w:r>
      <w:r w:rsidRPr="005B4E09">
        <w:rPr>
          <w:rStyle w:val="StyleUnderline"/>
        </w:rPr>
        <w:t xml:space="preserve">and </w:t>
      </w:r>
      <w:r w:rsidRPr="005B4E09">
        <w:rPr>
          <w:rStyle w:val="Emphasis"/>
          <w:highlight w:val="green"/>
        </w:rPr>
        <w:t>India</w:t>
      </w:r>
      <w:r w:rsidRPr="005B4E09">
        <w:rPr>
          <w:sz w:val="16"/>
        </w:rPr>
        <w:t xml:space="preserve"> on one hand </w:t>
      </w:r>
      <w:r w:rsidRPr="005B4E09">
        <w:rPr>
          <w:rStyle w:val="StyleUnderline"/>
        </w:rPr>
        <w:t xml:space="preserve">and </w:t>
      </w:r>
      <w:r w:rsidRPr="005B4E09">
        <w:rPr>
          <w:rStyle w:val="Emphasis"/>
          <w:highlight w:val="green"/>
        </w:rPr>
        <w:t>China</w:t>
      </w:r>
      <w:r w:rsidRPr="005B4E09">
        <w:rPr>
          <w:rStyle w:val="StyleUnderline"/>
        </w:rPr>
        <w:t xml:space="preserve"> and </w:t>
      </w:r>
      <w:r w:rsidRPr="005B4E09">
        <w:rPr>
          <w:rStyle w:val="Emphasis"/>
          <w:highlight w:val="green"/>
        </w:rPr>
        <w:t>Pakistan</w:t>
      </w:r>
      <w:r w:rsidRPr="005B4E09">
        <w:rPr>
          <w:sz w:val="16"/>
        </w:rPr>
        <w:t xml:space="preserve"> on the other, a polarization that has been accelerated by the global strategic rivalry between China and the United States, noted </w:t>
      </w:r>
      <w:hyperlink r:id="rId13" w:tgtFrame="_blank" w:history="1">
        <w:r w:rsidRPr="005B4E09">
          <w:rPr>
            <w:rStyle w:val="Hyperlink"/>
            <w:sz w:val="16"/>
          </w:rPr>
          <w:t>Yun Sun</w:t>
        </w:r>
      </w:hyperlink>
      <w:r w:rsidRPr="005B4E09">
        <w:rPr>
          <w:sz w:val="16"/>
        </w:rPr>
        <w:t>, an expert on Chinese foreign policy at the </w:t>
      </w:r>
      <w:hyperlink r:id="rId14" w:tgtFrame="_blank" w:history="1">
        <w:r w:rsidRPr="005B4E09">
          <w:rPr>
            <w:rStyle w:val="Hyperlink"/>
            <w:sz w:val="16"/>
          </w:rPr>
          <w:t>Stimson Center</w:t>
        </w:r>
      </w:hyperlink>
      <w:r w:rsidRPr="005B4E09">
        <w:rPr>
          <w:sz w:val="16"/>
        </w:rPr>
        <w:t xml:space="preserve">. While both countries have sought to calm previous eruptions of violent conflict between India and Pakistan, the increasingly pronounced alignments of the </w:t>
      </w:r>
      <w:r w:rsidRPr="005B4E09">
        <w:rPr>
          <w:sz w:val="16"/>
        </w:rPr>
        <w:lastRenderedPageBreak/>
        <w:t xml:space="preserve">United States and China now will </w:t>
      </w:r>
      <w:r w:rsidRPr="005B4E09">
        <w:rPr>
          <w:rStyle w:val="StyleUnderline"/>
          <w:highlight w:val="green"/>
        </w:rPr>
        <w:t>make it</w:t>
      </w:r>
      <w:r w:rsidRPr="005B4E09">
        <w:rPr>
          <w:rStyle w:val="StyleUnderline"/>
        </w:rPr>
        <w:t xml:space="preserve"> more </w:t>
      </w:r>
      <w:r w:rsidRPr="005B4E09">
        <w:rPr>
          <w:rStyle w:val="Emphasis"/>
          <w:highlight w:val="green"/>
        </w:rPr>
        <w:t>difficult</w:t>
      </w:r>
      <w:r w:rsidRPr="005B4E09">
        <w:rPr>
          <w:sz w:val="16"/>
        </w:rPr>
        <w:t xml:space="preserve"> for them </w:t>
      </w:r>
      <w:r w:rsidRPr="005B4E09">
        <w:rPr>
          <w:rStyle w:val="StyleUnderline"/>
          <w:highlight w:val="green"/>
        </w:rPr>
        <w:t>to play</w:t>
      </w:r>
      <w:r w:rsidRPr="005B4E09">
        <w:rPr>
          <w:rStyle w:val="StyleUnderline"/>
        </w:rPr>
        <w:t xml:space="preserve"> a </w:t>
      </w:r>
      <w:r w:rsidRPr="005B4E09">
        <w:rPr>
          <w:rStyle w:val="Emphasis"/>
          <w:highlight w:val="green"/>
        </w:rPr>
        <w:t>mediating role</w:t>
      </w:r>
      <w:r w:rsidRPr="005B4E09">
        <w:rPr>
          <w:rStyle w:val="StyleUnderline"/>
          <w:highlight w:val="green"/>
        </w:rPr>
        <w:t xml:space="preserve"> in</w:t>
      </w:r>
      <w:r w:rsidRPr="005B4E09">
        <w:rPr>
          <w:rStyle w:val="StyleUnderline"/>
        </w:rPr>
        <w:t xml:space="preserve"> future </w:t>
      </w:r>
      <w:r w:rsidRPr="005B4E09">
        <w:rPr>
          <w:rStyle w:val="Emphasis"/>
          <w:highlight w:val="green"/>
        </w:rPr>
        <w:t>crises</w:t>
      </w:r>
      <w:r w:rsidRPr="005B4E09">
        <w:rPr>
          <w:sz w:val="16"/>
        </w:rPr>
        <w:t>, Sun and other analysts said.</w:t>
      </w:r>
    </w:p>
    <w:p w14:paraId="65392C22" w14:textId="77777777" w:rsidR="00A902EC" w:rsidRPr="00372276" w:rsidRDefault="00A902EC" w:rsidP="00A902EC"/>
    <w:p w14:paraId="587FB7E3" w14:textId="77777777" w:rsidR="00244343" w:rsidRPr="005B4E09" w:rsidRDefault="00244343" w:rsidP="00244343">
      <w:pPr>
        <w:pStyle w:val="Heading3"/>
      </w:pPr>
      <w:r>
        <w:lastRenderedPageBreak/>
        <w:t>CP---1NC</w:t>
      </w:r>
    </w:p>
    <w:p w14:paraId="36BE710F" w14:textId="77777777" w:rsidR="00244343" w:rsidRPr="005B4E09" w:rsidRDefault="00244343" w:rsidP="00244343">
      <w:pPr>
        <w:pStyle w:val="Heading4"/>
      </w:pPr>
      <w:r w:rsidRPr="00257E28">
        <w:rPr>
          <w:u w:val="single"/>
        </w:rPr>
        <w:t>Trusts CP</w:t>
      </w:r>
      <w:r>
        <w:t>.</w:t>
      </w:r>
    </w:p>
    <w:p w14:paraId="43040E03" w14:textId="77777777" w:rsidR="00244343" w:rsidRPr="005B4E09" w:rsidRDefault="00244343" w:rsidP="00244343">
      <w:pPr>
        <w:pStyle w:val="Heading4"/>
      </w:pPr>
      <w:r w:rsidRPr="005B4E09">
        <w:t>The United States should promote data trusts, including by establishing data portability, vesting the right to delegate data to a trust, and placing limits on data use.</w:t>
      </w:r>
    </w:p>
    <w:p w14:paraId="0D9A6076" w14:textId="77777777" w:rsidR="00244343" w:rsidRPr="005B4E09" w:rsidRDefault="00244343" w:rsidP="00244343">
      <w:pPr>
        <w:pStyle w:val="Heading4"/>
      </w:pPr>
      <w:r w:rsidRPr="005B4E09">
        <w:t xml:space="preserve">That </w:t>
      </w:r>
      <w:r w:rsidRPr="005B4E09">
        <w:rPr>
          <w:u w:val="single"/>
        </w:rPr>
        <w:t>competes</w:t>
      </w:r>
      <w:r w:rsidRPr="005B4E09">
        <w:t xml:space="preserve"> by not </w:t>
      </w:r>
      <w:r w:rsidRPr="005B4E09">
        <w:rPr>
          <w:u w:val="single"/>
        </w:rPr>
        <w:t>strengthening</w:t>
      </w:r>
      <w:r w:rsidRPr="005B4E09">
        <w:t xml:space="preserve"> bargaining </w:t>
      </w:r>
      <w:r w:rsidRPr="005B4E09">
        <w:rPr>
          <w:u w:val="single"/>
        </w:rPr>
        <w:t>rights</w:t>
      </w:r>
      <w:r w:rsidRPr="005B4E09">
        <w:t xml:space="preserve"> and </w:t>
      </w:r>
      <w:r w:rsidRPr="005B4E09">
        <w:rPr>
          <w:u w:val="single"/>
        </w:rPr>
        <w:t>solves</w:t>
      </w:r>
      <w:r w:rsidRPr="005B4E09">
        <w:t xml:space="preserve"> both advantages.</w:t>
      </w:r>
    </w:p>
    <w:p w14:paraId="76733A66" w14:textId="77777777" w:rsidR="00244343" w:rsidRPr="005B4E09" w:rsidRDefault="00244343" w:rsidP="00244343">
      <w:r w:rsidRPr="005B4E09">
        <w:rPr>
          <w:rStyle w:val="Style13ptBold"/>
        </w:rPr>
        <w:t>Houser and Bagby 23</w:t>
      </w:r>
      <w:r w:rsidRPr="005B4E09">
        <w:t xml:space="preserve">, Kimberly A. Houser, Clinical Assistant Professor, University of </w:t>
      </w:r>
      <w:r w:rsidRPr="005B4E09">
        <w:rPr>
          <w:color w:val="4EA72E" w:themeColor="accent6"/>
        </w:rPr>
        <w:t>North Texas</w:t>
      </w:r>
      <w:r w:rsidRPr="005B4E09">
        <w:t xml:space="preserve">, and Visiting Scholar, Indiana University Bloomington, Ostrom Workshop, and John W. Bagby, Professor Emeritus, Colleges of Information Sciences &amp; Technology and Smeal College of Business, the Pennsylvania State University, </w:t>
      </w:r>
      <w:r w:rsidRPr="005B4E09">
        <w:rPr>
          <w:i/>
          <w:iCs/>
        </w:rPr>
        <w:t>Vanderbilt Journal of Entertainment and Technology Law</w:t>
      </w:r>
      <w:r w:rsidRPr="005B4E09">
        <w:t xml:space="preserve"> 25(1): 113, 2023, [“The Data Trust Solution to Data Sharing Problems,” available on: </w:t>
      </w:r>
      <w:hyperlink r:id="rId15" w:history="1">
        <w:r w:rsidRPr="005B4E09">
          <w:rPr>
            <w:rStyle w:val="Hyperlink"/>
          </w:rPr>
          <w:t>https://scholarship.law.vanderbilt.edu/jetlaw/vol25/iss1/3/</w:t>
        </w:r>
      </w:hyperlink>
      <w:r w:rsidRPr="005B4E09">
        <w:t>, accessed: 12-9-2025]rrf</w:t>
      </w:r>
    </w:p>
    <w:p w14:paraId="3D944959" w14:textId="77777777" w:rsidR="00244343" w:rsidRPr="005B4E09" w:rsidRDefault="00244343" w:rsidP="00244343">
      <w:pPr>
        <w:rPr>
          <w:u w:val="single"/>
        </w:rPr>
      </w:pPr>
      <w:r w:rsidRPr="005B4E09">
        <w:rPr>
          <w:sz w:val="8"/>
        </w:rPr>
        <w:t xml:space="preserve">The need for greater control over personal data has spurred hundreds of recommendations, ranging from stricter privacy regulations to dismantling Big Tech. 430 This Article has explored data trusts as a solution. A </w:t>
      </w:r>
      <w:r w:rsidRPr="005B4E09">
        <w:rPr>
          <w:highlight w:val="green"/>
          <w:u w:val="single"/>
        </w:rPr>
        <w:t>trust arrangement</w:t>
      </w:r>
      <w:r w:rsidRPr="005B4E09">
        <w:rPr>
          <w:u w:val="single"/>
        </w:rPr>
        <w:t xml:space="preserve"> offers benefits that other solutions do not.</w:t>
      </w:r>
      <w:r w:rsidRPr="005B4E09">
        <w:rPr>
          <w:sz w:val="8"/>
        </w:rPr>
        <w:t xml:space="preserve"> 4 3 1 </w:t>
      </w:r>
      <w:r w:rsidRPr="005B4E09">
        <w:rPr>
          <w:u w:val="single"/>
        </w:rPr>
        <w:t xml:space="preserve">Importantly, it </w:t>
      </w:r>
      <w:r w:rsidRPr="005B4E09">
        <w:rPr>
          <w:highlight w:val="green"/>
          <w:u w:val="single"/>
        </w:rPr>
        <w:t>takes</w:t>
      </w:r>
      <w:r w:rsidRPr="005B4E09">
        <w:rPr>
          <w:u w:val="single"/>
        </w:rPr>
        <w:t xml:space="preserve"> the </w:t>
      </w:r>
      <w:r w:rsidRPr="005B4E09">
        <w:rPr>
          <w:highlight w:val="green"/>
          <w:u w:val="single"/>
        </w:rPr>
        <w:t>control over data out of the hands of Big Tech and</w:t>
      </w:r>
      <w:r w:rsidRPr="005B4E09">
        <w:rPr>
          <w:u w:val="single"/>
        </w:rPr>
        <w:t xml:space="preserve"> places it </w:t>
      </w:r>
      <w:r w:rsidRPr="005B4E09">
        <w:rPr>
          <w:highlight w:val="green"/>
          <w:u w:val="single"/>
        </w:rPr>
        <w:t>into</w:t>
      </w:r>
      <w:r w:rsidRPr="005B4E09">
        <w:rPr>
          <w:u w:val="single"/>
        </w:rPr>
        <w:t xml:space="preserve"> the hands of </w:t>
      </w:r>
      <w:r w:rsidRPr="005B4E09">
        <w:rPr>
          <w:highlight w:val="green"/>
          <w:u w:val="single"/>
        </w:rPr>
        <w:t xml:space="preserve">a </w:t>
      </w:r>
      <w:r w:rsidRPr="005B4E09">
        <w:rPr>
          <w:rStyle w:val="Emphasis"/>
          <w:highlight w:val="green"/>
        </w:rPr>
        <w:t>fiduciary</w:t>
      </w:r>
      <w:r w:rsidRPr="005B4E09">
        <w:rPr>
          <w:sz w:val="8"/>
        </w:rPr>
        <w:t xml:space="preserve">. 432 </w:t>
      </w:r>
      <w:r w:rsidRPr="005B4E09">
        <w:rPr>
          <w:u w:val="single"/>
        </w:rPr>
        <w:t xml:space="preserve">The beauty of the data trust concept is that </w:t>
      </w:r>
      <w:r w:rsidRPr="005B4E09">
        <w:rPr>
          <w:rStyle w:val="Emphasis"/>
          <w:highlight w:val="green"/>
        </w:rPr>
        <w:t>data subjects</w:t>
      </w:r>
      <w:r w:rsidRPr="005B4E09">
        <w:rPr>
          <w:highlight w:val="green"/>
          <w:u w:val="single"/>
        </w:rPr>
        <w:t xml:space="preserve"> can choose a trust </w:t>
      </w:r>
      <w:r w:rsidRPr="005B4E09">
        <w:rPr>
          <w:rStyle w:val="Emphasis"/>
          <w:highlight w:val="green"/>
        </w:rPr>
        <w:t>aligned</w:t>
      </w:r>
      <w:r w:rsidRPr="005B4E09">
        <w:rPr>
          <w:highlight w:val="green"/>
          <w:u w:val="single"/>
        </w:rPr>
        <w:t xml:space="preserve"> with their </w:t>
      </w:r>
      <w:r w:rsidRPr="005B4E09">
        <w:rPr>
          <w:rStyle w:val="Emphasis"/>
          <w:highlight w:val="green"/>
        </w:rPr>
        <w:t>values</w:t>
      </w:r>
      <w:r w:rsidRPr="005B4E09">
        <w:rPr>
          <w:highlight w:val="green"/>
          <w:u w:val="single"/>
        </w:rPr>
        <w:t xml:space="preserve"> and </w:t>
      </w:r>
      <w:r w:rsidRPr="005B4E09">
        <w:rPr>
          <w:rStyle w:val="Emphasis"/>
          <w:highlight w:val="green"/>
        </w:rPr>
        <w:t>needs</w:t>
      </w:r>
      <w:r w:rsidRPr="005B4E09">
        <w:rPr>
          <w:u w:val="single"/>
        </w:rPr>
        <w:t xml:space="preserve"> (e.g., individual privacy preferences or a desire to provide data for social good, such as medical research).</w:t>
      </w:r>
      <w:r w:rsidRPr="005B4E09">
        <w:rPr>
          <w:sz w:val="8"/>
        </w:rPr>
        <w:t xml:space="preserve"> 4 33 As aptly stated by Delacroix and Lawrence, </w:t>
      </w:r>
      <w:r w:rsidRPr="005B4E09">
        <w:rPr>
          <w:u w:val="single"/>
        </w:rPr>
        <w:t>a data trust mechanism can "'give a voice' to data subjects whose choices when it comes to data governance are often reduced to binary, ill-informed consent."</w:t>
      </w:r>
      <w:r w:rsidRPr="005B4E09">
        <w:rPr>
          <w:sz w:val="8"/>
        </w:rPr>
        <w:t xml:space="preserve"> 434 The fiduciary obligation and independent data stewardship of the trustee can provide assurance to the data subjects that their interests will predominate over the interests of the data users.435 Both </w:t>
      </w:r>
      <w:r w:rsidRPr="005B4E09">
        <w:rPr>
          <w:u w:val="single"/>
        </w:rPr>
        <w:t xml:space="preserve">data </w:t>
      </w:r>
      <w:r w:rsidRPr="005B4E09">
        <w:rPr>
          <w:rStyle w:val="Emphasis"/>
          <w:highlight w:val="green"/>
        </w:rPr>
        <w:t>leakage</w:t>
      </w:r>
      <w:r w:rsidRPr="005B4E09">
        <w:rPr>
          <w:highlight w:val="green"/>
          <w:u w:val="single"/>
        </w:rPr>
        <w:t xml:space="preserve"> and</w:t>
      </w:r>
      <w:r w:rsidRPr="005B4E09">
        <w:rPr>
          <w:u w:val="single"/>
        </w:rPr>
        <w:t xml:space="preserve"> derived data </w:t>
      </w:r>
      <w:r w:rsidRPr="005B4E09">
        <w:rPr>
          <w:rStyle w:val="Emphasis"/>
          <w:highlight w:val="green"/>
        </w:rPr>
        <w:t>harms</w:t>
      </w:r>
      <w:r w:rsidRPr="005B4E09">
        <w:rPr>
          <w:highlight w:val="green"/>
          <w:u w:val="single"/>
        </w:rPr>
        <w:t xml:space="preserve"> are </w:t>
      </w:r>
      <w:r w:rsidRPr="005B4E09">
        <w:rPr>
          <w:rStyle w:val="Emphasis"/>
          <w:highlight w:val="green"/>
        </w:rPr>
        <w:t>mitigated</w:t>
      </w:r>
      <w:r w:rsidRPr="005B4E09">
        <w:rPr>
          <w:highlight w:val="green"/>
          <w:u w:val="single"/>
        </w:rPr>
        <w:t xml:space="preserve"> by</w:t>
      </w:r>
      <w:r w:rsidRPr="005B4E09">
        <w:rPr>
          <w:u w:val="single"/>
        </w:rPr>
        <w:t xml:space="preserve"> </w:t>
      </w:r>
      <w:r w:rsidRPr="005B4E09">
        <w:rPr>
          <w:rStyle w:val="Emphasis"/>
        </w:rPr>
        <w:t>limiting</w:t>
      </w:r>
      <w:r w:rsidRPr="005B4E09">
        <w:rPr>
          <w:u w:val="single"/>
        </w:rPr>
        <w:t xml:space="preserve"> data </w:t>
      </w:r>
      <w:r w:rsidRPr="005B4E09">
        <w:rPr>
          <w:highlight w:val="green"/>
          <w:u w:val="single"/>
        </w:rPr>
        <w:t>use to</w:t>
      </w:r>
      <w:r w:rsidRPr="005B4E09">
        <w:rPr>
          <w:u w:val="single"/>
        </w:rPr>
        <w:t xml:space="preserve"> only </w:t>
      </w:r>
      <w:r w:rsidRPr="005B4E09">
        <w:rPr>
          <w:highlight w:val="green"/>
          <w:u w:val="single"/>
        </w:rPr>
        <w:t xml:space="preserve">that which is </w:t>
      </w:r>
      <w:r w:rsidRPr="005B4E09">
        <w:rPr>
          <w:rStyle w:val="Emphasis"/>
          <w:highlight w:val="green"/>
        </w:rPr>
        <w:t>authorized</w:t>
      </w:r>
      <w:r w:rsidRPr="005B4E09">
        <w:rPr>
          <w:u w:val="single"/>
        </w:rPr>
        <w:t xml:space="preserve"> and stated directly in the terms of the data trust</w:t>
      </w:r>
      <w:r w:rsidRPr="005B4E09">
        <w:rPr>
          <w:sz w:val="8"/>
        </w:rPr>
        <w:t>. 4 36 Another data trust design option might be to permit the sharing of data to SMEs, nonprofits, and academics bringing about new innovations and social good.437 They also provide the potential for the compensation of the data subjects in line with the terms of the trust.438</w:t>
      </w:r>
      <w:r w:rsidRPr="00240B63">
        <w:rPr>
          <w:sz w:val="12"/>
        </w:rPr>
        <w:t>¶</w:t>
      </w:r>
      <w:r w:rsidRPr="005B4E09">
        <w:rPr>
          <w:sz w:val="8"/>
        </w:rPr>
        <w:t xml:space="preserve"> </w:t>
      </w:r>
      <w:r w:rsidRPr="005B4E09">
        <w:rPr>
          <w:u w:val="single"/>
        </w:rPr>
        <w:t xml:space="preserve">Cross-border </w:t>
      </w:r>
      <w:r w:rsidRPr="005B4E09">
        <w:rPr>
          <w:rStyle w:val="Emphasis"/>
          <w:highlight w:val="green"/>
        </w:rPr>
        <w:t>transfers</w:t>
      </w:r>
      <w:r w:rsidRPr="005B4E09">
        <w:rPr>
          <w:highlight w:val="green"/>
          <w:u w:val="single"/>
        </w:rPr>
        <w:t xml:space="preserve"> between the E</w:t>
      </w:r>
      <w:r w:rsidRPr="005B4E09">
        <w:rPr>
          <w:u w:val="single"/>
        </w:rPr>
        <w:t xml:space="preserve">uropean </w:t>
      </w:r>
      <w:r w:rsidRPr="005B4E09">
        <w:rPr>
          <w:highlight w:val="green"/>
          <w:u w:val="single"/>
        </w:rPr>
        <w:t>U</w:t>
      </w:r>
      <w:r w:rsidRPr="005B4E09">
        <w:rPr>
          <w:u w:val="single"/>
        </w:rPr>
        <w:t xml:space="preserve">nion </w:t>
      </w:r>
      <w:r w:rsidRPr="005B4E09">
        <w:rPr>
          <w:highlight w:val="green"/>
          <w:u w:val="single"/>
        </w:rPr>
        <w:t>and U</w:t>
      </w:r>
      <w:r w:rsidRPr="005B4E09">
        <w:rPr>
          <w:u w:val="single"/>
        </w:rPr>
        <w:t xml:space="preserve">nited </w:t>
      </w:r>
      <w:r w:rsidRPr="005B4E09">
        <w:rPr>
          <w:highlight w:val="green"/>
          <w:u w:val="single"/>
        </w:rPr>
        <w:t>S</w:t>
      </w:r>
      <w:r w:rsidRPr="005B4E09">
        <w:rPr>
          <w:u w:val="single"/>
        </w:rPr>
        <w:t xml:space="preserve">tates </w:t>
      </w:r>
      <w:r w:rsidRPr="005B4E09">
        <w:rPr>
          <w:highlight w:val="green"/>
          <w:u w:val="single"/>
        </w:rPr>
        <w:t xml:space="preserve">have been </w:t>
      </w:r>
      <w:r w:rsidRPr="005B4E09">
        <w:rPr>
          <w:rStyle w:val="Emphasis"/>
          <w:highlight w:val="green"/>
        </w:rPr>
        <w:t>impeded</w:t>
      </w:r>
      <w:r w:rsidRPr="005B4E09">
        <w:rPr>
          <w:u w:val="single"/>
        </w:rPr>
        <w:t xml:space="preserve"> </w:t>
      </w:r>
      <w:r w:rsidRPr="005B4E09">
        <w:rPr>
          <w:highlight w:val="green"/>
          <w:u w:val="single"/>
        </w:rPr>
        <w:t>by</w:t>
      </w:r>
      <w:r w:rsidRPr="005B4E09">
        <w:rPr>
          <w:u w:val="single"/>
        </w:rPr>
        <w:t xml:space="preserve"> the </w:t>
      </w:r>
      <w:r w:rsidRPr="005B4E09">
        <w:rPr>
          <w:rStyle w:val="Emphasis"/>
        </w:rPr>
        <w:t>invalidation</w:t>
      </w:r>
      <w:r w:rsidRPr="005B4E09">
        <w:rPr>
          <w:u w:val="single"/>
        </w:rPr>
        <w:t xml:space="preserve"> of </w:t>
      </w:r>
      <w:r w:rsidRPr="005B4E09">
        <w:rPr>
          <w:highlight w:val="green"/>
          <w:u w:val="single"/>
        </w:rPr>
        <w:t xml:space="preserve">the </w:t>
      </w:r>
      <w:r w:rsidRPr="005B4E09">
        <w:rPr>
          <w:rStyle w:val="Emphasis"/>
          <w:highlight w:val="green"/>
        </w:rPr>
        <w:t>Privacy Shield</w:t>
      </w:r>
      <w:r w:rsidRPr="005B4E09">
        <w:rPr>
          <w:highlight w:val="green"/>
          <w:u w:val="single"/>
        </w:rPr>
        <w:t xml:space="preserve"> and</w:t>
      </w:r>
      <w:r w:rsidRPr="005B4E09">
        <w:rPr>
          <w:u w:val="single"/>
        </w:rPr>
        <w:t xml:space="preserve"> by </w:t>
      </w:r>
      <w:r w:rsidRPr="005B4E09">
        <w:rPr>
          <w:rStyle w:val="Emphasis"/>
          <w:highlight w:val="green"/>
        </w:rPr>
        <w:t>regulatory actions</w:t>
      </w:r>
      <w:r w:rsidRPr="005B4E09">
        <w:rPr>
          <w:u w:val="single"/>
        </w:rPr>
        <w:t xml:space="preserve"> brought against US </w:t>
      </w:r>
      <w:r w:rsidRPr="005B4E09">
        <w:rPr>
          <w:rStyle w:val="Emphasis"/>
        </w:rPr>
        <w:t>technology companies</w:t>
      </w:r>
      <w:r w:rsidRPr="005B4E09">
        <w:rPr>
          <w:u w:val="single"/>
        </w:rPr>
        <w:t xml:space="preserve"> by data protection </w:t>
      </w:r>
      <w:r w:rsidRPr="005B4E09">
        <w:rPr>
          <w:rStyle w:val="Emphasis"/>
        </w:rPr>
        <w:t>authorities</w:t>
      </w:r>
      <w:r w:rsidRPr="005B4E09">
        <w:rPr>
          <w:u w:val="single"/>
        </w:rPr>
        <w:t xml:space="preserve"> in the </w:t>
      </w:r>
      <w:r w:rsidRPr="005B4E09">
        <w:rPr>
          <w:rStyle w:val="Emphasis"/>
        </w:rPr>
        <w:t>European Union</w:t>
      </w:r>
      <w:r w:rsidRPr="005B4E09">
        <w:rPr>
          <w:sz w:val="8"/>
        </w:rPr>
        <w:t xml:space="preserve">.439 </w:t>
      </w:r>
      <w:r w:rsidRPr="005B4E09">
        <w:rPr>
          <w:u w:val="single"/>
        </w:rPr>
        <w:t>Impeded data movement across borders stands to inhibit the data fugacity needed for the success of data trusts as envisioned here</w:t>
      </w:r>
      <w:r w:rsidRPr="005B4E09">
        <w:rPr>
          <w:sz w:val="8"/>
        </w:rPr>
        <w:t xml:space="preserve">.4 4 0 </w:t>
      </w:r>
      <w:r w:rsidRPr="005B4E09">
        <w:rPr>
          <w:highlight w:val="green"/>
          <w:u w:val="single"/>
        </w:rPr>
        <w:t>It is unlikely</w:t>
      </w:r>
      <w:r w:rsidRPr="005B4E09">
        <w:rPr>
          <w:u w:val="single"/>
        </w:rPr>
        <w:t xml:space="preserve"> that </w:t>
      </w:r>
      <w:r w:rsidRPr="005B4E09">
        <w:rPr>
          <w:rStyle w:val="Emphasis"/>
          <w:highlight w:val="green"/>
        </w:rPr>
        <w:t>ideological differences</w:t>
      </w:r>
      <w:r w:rsidRPr="005B4E09">
        <w:rPr>
          <w:u w:val="single"/>
        </w:rPr>
        <w:t xml:space="preserve"> around </w:t>
      </w:r>
      <w:r w:rsidRPr="005B4E09">
        <w:rPr>
          <w:rStyle w:val="Emphasis"/>
        </w:rPr>
        <w:t>privacy</w:t>
      </w:r>
      <w:r w:rsidRPr="005B4E09">
        <w:rPr>
          <w:u w:val="single"/>
        </w:rPr>
        <w:t xml:space="preserve"> between the two regions </w:t>
      </w:r>
      <w:r w:rsidRPr="005B4E09">
        <w:rPr>
          <w:highlight w:val="green"/>
          <w:u w:val="single"/>
        </w:rPr>
        <w:t xml:space="preserve">will be </w:t>
      </w:r>
      <w:r w:rsidRPr="005B4E09">
        <w:rPr>
          <w:rStyle w:val="Emphasis"/>
          <w:highlight w:val="green"/>
        </w:rPr>
        <w:t>resolved</w:t>
      </w:r>
      <w:r w:rsidRPr="005B4E09">
        <w:rPr>
          <w:u w:val="single"/>
        </w:rPr>
        <w:t xml:space="preserve"> anytime soon</w:t>
      </w:r>
      <w:r w:rsidRPr="005B4E09">
        <w:rPr>
          <w:sz w:val="8"/>
        </w:rPr>
        <w:t xml:space="preserve">. Because this relationship is very important to both the European Union and United States, a device which will protect personal data and meet the requirements for "adequate measures" under the GDPR will provide immediate benefits.44 1 According to the Information Technology and Innovation Foundation, </w:t>
      </w:r>
      <w:r w:rsidRPr="005B4E09">
        <w:rPr>
          <w:highlight w:val="green"/>
          <w:u w:val="single"/>
        </w:rPr>
        <w:t>A clear</w:t>
      </w:r>
      <w:r w:rsidRPr="005B4E09">
        <w:rPr>
          <w:u w:val="single"/>
        </w:rPr>
        <w:t xml:space="preserve">, </w:t>
      </w:r>
      <w:r w:rsidRPr="005B4E09">
        <w:rPr>
          <w:rStyle w:val="Emphasis"/>
        </w:rPr>
        <w:t>predictable</w:t>
      </w:r>
      <w:r w:rsidRPr="005B4E09">
        <w:rPr>
          <w:u w:val="single"/>
        </w:rPr>
        <w:t xml:space="preserve">, and </w:t>
      </w:r>
      <w:r w:rsidRPr="005B4E09">
        <w:rPr>
          <w:rStyle w:val="Emphasis"/>
        </w:rPr>
        <w:t>accessible</w:t>
      </w:r>
      <w:r w:rsidRPr="005B4E09">
        <w:rPr>
          <w:u w:val="single"/>
        </w:rPr>
        <w:t xml:space="preserve"> legal </w:t>
      </w:r>
      <w:r w:rsidRPr="005B4E09">
        <w:rPr>
          <w:highlight w:val="green"/>
          <w:u w:val="single"/>
        </w:rPr>
        <w:t xml:space="preserve">framework </w:t>
      </w:r>
      <w:r w:rsidRPr="005B4E09">
        <w:rPr>
          <w:u w:val="single"/>
        </w:rPr>
        <w:t xml:space="preserve">for </w:t>
      </w:r>
      <w:r w:rsidRPr="005B4E09">
        <w:rPr>
          <w:rStyle w:val="Emphasis"/>
        </w:rPr>
        <w:t>data protection</w:t>
      </w:r>
      <w:r w:rsidRPr="005B4E09">
        <w:rPr>
          <w:u w:val="single"/>
        </w:rPr>
        <w:t xml:space="preserve"> </w:t>
      </w:r>
      <w:r w:rsidRPr="005B4E09">
        <w:rPr>
          <w:highlight w:val="green"/>
          <w:u w:val="single"/>
        </w:rPr>
        <w:t xml:space="preserve">makes it </w:t>
      </w:r>
      <w:r w:rsidRPr="005B4E09">
        <w:rPr>
          <w:rStyle w:val="Emphasis"/>
          <w:highlight w:val="green"/>
        </w:rPr>
        <w:t>easier</w:t>
      </w:r>
      <w:r w:rsidRPr="005B4E09">
        <w:rPr>
          <w:highlight w:val="green"/>
          <w:u w:val="single"/>
        </w:rPr>
        <w:t xml:space="preserve"> for organizations to </w:t>
      </w:r>
      <w:r w:rsidRPr="005B4E09">
        <w:rPr>
          <w:rStyle w:val="Emphasis"/>
          <w:highlight w:val="green"/>
        </w:rPr>
        <w:t>manage</w:t>
      </w:r>
      <w:r w:rsidRPr="005B4E09">
        <w:rPr>
          <w:highlight w:val="green"/>
          <w:u w:val="single"/>
        </w:rPr>
        <w:t xml:space="preserve"> and </w:t>
      </w:r>
      <w:r w:rsidRPr="005B4E09">
        <w:rPr>
          <w:rStyle w:val="Emphasis"/>
          <w:highlight w:val="green"/>
        </w:rPr>
        <w:t>transfer</w:t>
      </w:r>
      <w:r w:rsidRPr="005B4E09">
        <w:rPr>
          <w:highlight w:val="green"/>
          <w:u w:val="single"/>
        </w:rPr>
        <w:t xml:space="preserve"> data</w:t>
      </w:r>
      <w:r w:rsidRPr="005B4E09">
        <w:rPr>
          <w:sz w:val="8"/>
        </w:rPr>
        <w:t xml:space="preserve">. </w:t>
      </w:r>
      <w:r w:rsidRPr="005B4E09">
        <w:rPr>
          <w:highlight w:val="green"/>
          <w:u w:val="single"/>
        </w:rPr>
        <w:t>Transatlantic data flows allow firms</w:t>
      </w:r>
      <w:r w:rsidRPr="005B4E09">
        <w:rPr>
          <w:u w:val="single"/>
        </w:rPr>
        <w:t xml:space="preserve"> from </w:t>
      </w:r>
      <w:r w:rsidRPr="005B4E09">
        <w:rPr>
          <w:rStyle w:val="Emphasis"/>
        </w:rPr>
        <w:t>all sectors</w:t>
      </w:r>
      <w:r w:rsidRPr="005B4E09">
        <w:rPr>
          <w:u w:val="single"/>
        </w:rPr>
        <w:t xml:space="preserve"> </w:t>
      </w:r>
      <w:r w:rsidRPr="005B4E09">
        <w:rPr>
          <w:highlight w:val="green"/>
          <w:u w:val="single"/>
        </w:rPr>
        <w:t xml:space="preserve">to benefit from data-driven </w:t>
      </w:r>
      <w:r w:rsidRPr="005B4E09">
        <w:rPr>
          <w:rStyle w:val="Emphasis"/>
          <w:highlight w:val="green"/>
        </w:rPr>
        <w:t>innovation</w:t>
      </w:r>
      <w:r w:rsidRPr="005B4E09">
        <w:rPr>
          <w:u w:val="single"/>
        </w:rPr>
        <w:t xml:space="preserve">, </w:t>
      </w:r>
      <w:r w:rsidRPr="005B4E09">
        <w:rPr>
          <w:rStyle w:val="Emphasis"/>
        </w:rPr>
        <w:t>strengthen trade</w:t>
      </w:r>
      <w:r w:rsidRPr="005B4E09">
        <w:rPr>
          <w:u w:val="single"/>
        </w:rPr>
        <w:t xml:space="preserve"> between countries in a growing range of digital and digitally-enabled goods and services, </w:t>
      </w:r>
      <w:r w:rsidRPr="005B4E09">
        <w:rPr>
          <w:highlight w:val="green"/>
          <w:u w:val="single"/>
        </w:rPr>
        <w:t xml:space="preserve">and </w:t>
      </w:r>
      <w:r w:rsidRPr="005B4E09">
        <w:rPr>
          <w:rStyle w:val="Emphasis"/>
          <w:highlight w:val="green"/>
        </w:rPr>
        <w:t>expand</w:t>
      </w:r>
      <w:r w:rsidRPr="005B4E09">
        <w:rPr>
          <w:highlight w:val="green"/>
          <w:u w:val="single"/>
        </w:rPr>
        <w:t xml:space="preserve"> consumers' </w:t>
      </w:r>
      <w:r w:rsidRPr="005B4E09">
        <w:rPr>
          <w:rStyle w:val="Emphasis"/>
          <w:highlight w:val="green"/>
        </w:rPr>
        <w:t>access</w:t>
      </w:r>
      <w:r w:rsidRPr="005B4E09">
        <w:rPr>
          <w:u w:val="single"/>
        </w:rPr>
        <w:t xml:space="preserve"> to a growing variety of goods and services</w:t>
      </w:r>
      <w:r w:rsidRPr="005B4E09">
        <w:rPr>
          <w:sz w:val="8"/>
        </w:rPr>
        <w:t>. The EU-[US] Privacy shield was especially important to enable [SMEs] on both sides of the Atlantic to transfer data abroad because they don't have the resources or expertise to use other more costly and complicated legal mechanisms.44 2</w:t>
      </w:r>
      <w:r w:rsidRPr="00240B63">
        <w:rPr>
          <w:sz w:val="12"/>
        </w:rPr>
        <w:t>¶</w:t>
      </w:r>
      <w:r w:rsidRPr="005B4E09">
        <w:rPr>
          <w:sz w:val="8"/>
        </w:rPr>
        <w:t xml:space="preserve"> Although there are different legal issues surrounding the use of data trusts arising from jurisdictional differences, it appears that the European Union may be on track to include data trusts as a data sharing mechanism under the Data Governance Act.44 3 This would permit US companies to more easily access data from the European Union should they employ the use of data trusts.44 4 There is also some debate as to whether the GDPR needs to be updated to expressly permit the secondary use of data for the development of AI.45 Article 6(4) of the GDPR permits processing for secondary uses, provided they are compatible with the purpose for which the data is collected, and the implementation of appropriate safeguards, which may include the anonymization or pseudonymization of the data. 446 There is also some concern over whether data can be transferred to a trust and whether subjects may delegate their rights to a trustee. 447 Some have suggested that Article 80 of the GDPR, which permits data subjects to delegate their right to lodge a data complaint to certain organizations, would need to be expanded to permit data subjects to delegate their data rights to a trustee (or that further regulatory guidance be issued regarding such delegation).441 The ability to delegate in Article 80 appears to only apply to complaint proceedings. 449 However, Germany appears open to the use of data trusts to "help individuals take control over data about them and foster competition in data-driven markets." 450 It is possible that member states can craft their own regulations so as to </w:t>
      </w:r>
      <w:r w:rsidRPr="005B4E09">
        <w:rPr>
          <w:sz w:val="8"/>
        </w:rPr>
        <w:lastRenderedPageBreak/>
        <w:t xml:space="preserve">promote, or at least permit, the use of data trusts in compliance with the </w:t>
      </w:r>
      <w:proofErr w:type="gramStart"/>
      <w:r w:rsidRPr="005B4E09">
        <w:rPr>
          <w:sz w:val="8"/>
        </w:rPr>
        <w:t>GDPR.</w:t>
      </w:r>
      <w:r w:rsidRPr="00240B63">
        <w:rPr>
          <w:sz w:val="12"/>
        </w:rPr>
        <w:t>¶</w:t>
      </w:r>
      <w:proofErr w:type="gramEnd"/>
      <w:r w:rsidRPr="005B4E09">
        <w:rPr>
          <w:sz w:val="8"/>
        </w:rPr>
        <w:t xml:space="preserve"> In the United States, data trusts present a different issue. Except as preserved in a few state laws,4 51 people have very few data rights. It would be difficult to argue that "data rights" can comprise trust property because, except in very few circumstances, these rights do not exist. The trust res issue-concerning the property status of data-appears to be less contentious in the United States. 452 The Director of the Digital Governance Design Studio at Duke Law, Keith Porcaro, suggests that "any property, whether digital or not" can be trust property. 453 The issue he sees is </w:t>
      </w:r>
      <w:proofErr w:type="gramStart"/>
      <w:r w:rsidRPr="005B4E09">
        <w:rPr>
          <w:sz w:val="8"/>
        </w:rPr>
        <w:t>whether or not</w:t>
      </w:r>
      <w:proofErr w:type="gramEnd"/>
      <w:r w:rsidRPr="005B4E09">
        <w:rPr>
          <w:sz w:val="8"/>
        </w:rPr>
        <w:t xml:space="preserve"> the fungibility and representative nature of data present practical issues for trust management. 454 However, there does seem to be some precedent in the United States for holding data in a trust.4 55 The Department of Transportation has provided guidance in this regard on the use of data trusts to hold transportation information. 456 However, </w:t>
      </w:r>
      <w:r w:rsidRPr="005B4E09">
        <w:rPr>
          <w:u w:val="single"/>
        </w:rPr>
        <w:t xml:space="preserve">until the trust res issue is resolved and legal </w:t>
      </w:r>
      <w:r w:rsidRPr="005B4E09">
        <w:rPr>
          <w:highlight w:val="green"/>
          <w:u w:val="single"/>
        </w:rPr>
        <w:t>rights</w:t>
      </w:r>
      <w:r w:rsidRPr="005B4E09">
        <w:rPr>
          <w:u w:val="single"/>
        </w:rPr>
        <w:t xml:space="preserve"> are </w:t>
      </w:r>
      <w:r w:rsidRPr="005B4E09">
        <w:rPr>
          <w:highlight w:val="green"/>
          <w:u w:val="single"/>
        </w:rPr>
        <w:t>established for data subjects</w:t>
      </w:r>
      <w:r w:rsidRPr="005B4E09">
        <w:rPr>
          <w:u w:val="single"/>
        </w:rPr>
        <w:t xml:space="preserve"> in the United States, which would </w:t>
      </w:r>
      <w:r w:rsidRPr="005B4E09">
        <w:rPr>
          <w:highlight w:val="green"/>
          <w:u w:val="single"/>
        </w:rPr>
        <w:t xml:space="preserve">include </w:t>
      </w:r>
      <w:r w:rsidRPr="005B4E09">
        <w:rPr>
          <w:rStyle w:val="Emphasis"/>
          <w:highlight w:val="green"/>
        </w:rPr>
        <w:t>data portability</w:t>
      </w:r>
      <w:r w:rsidRPr="005B4E09">
        <w:rPr>
          <w:u w:val="single"/>
        </w:rPr>
        <w:t xml:space="preserve"> (enabling the transfer of data among trusts), </w:t>
      </w:r>
      <w:r w:rsidRPr="005B4E09">
        <w:rPr>
          <w:highlight w:val="green"/>
          <w:u w:val="single"/>
        </w:rPr>
        <w:t xml:space="preserve">the right to </w:t>
      </w:r>
      <w:r w:rsidRPr="005B4E09">
        <w:rPr>
          <w:rStyle w:val="Emphasis"/>
          <w:highlight w:val="green"/>
        </w:rPr>
        <w:t>delegate data</w:t>
      </w:r>
      <w:r w:rsidRPr="005B4E09">
        <w:rPr>
          <w:highlight w:val="green"/>
          <w:u w:val="single"/>
        </w:rPr>
        <w:t xml:space="preserve"> to a trust</w:t>
      </w:r>
      <w:r w:rsidRPr="005B4E09">
        <w:rPr>
          <w:u w:val="single"/>
        </w:rPr>
        <w:t xml:space="preserve"> (circumventing the ability of Big Tech to control the data), </w:t>
      </w:r>
      <w:r w:rsidRPr="005B4E09">
        <w:rPr>
          <w:highlight w:val="green"/>
          <w:u w:val="single"/>
        </w:rPr>
        <w:t xml:space="preserve">and </w:t>
      </w:r>
      <w:r w:rsidRPr="005B4E09">
        <w:rPr>
          <w:rStyle w:val="Emphasis"/>
          <w:highlight w:val="green"/>
        </w:rPr>
        <w:t>limits</w:t>
      </w:r>
      <w:r w:rsidRPr="005B4E09">
        <w:rPr>
          <w:highlight w:val="green"/>
          <w:u w:val="single"/>
        </w:rPr>
        <w:t xml:space="preserve"> on </w:t>
      </w:r>
      <w:r w:rsidRPr="005B4E09">
        <w:rPr>
          <w:rStyle w:val="Emphasis"/>
          <w:highlight w:val="green"/>
        </w:rPr>
        <w:t>data use</w:t>
      </w:r>
      <w:r w:rsidRPr="005B4E09">
        <w:rPr>
          <w:u w:val="single"/>
        </w:rPr>
        <w:t xml:space="preserve"> (preventing Big Tech from using data in a way that harms data subjects prior to directing it to a trust), the data trust concept may not catch on</w:t>
      </w:r>
      <w:r w:rsidRPr="005B4E09">
        <w:rPr>
          <w:sz w:val="8"/>
        </w:rPr>
        <w:t>. Although neither an omnibus privacy law nor a designation of data as the property of the data subject is likely to be enacted anytime soon by the federal government, state legislatures could employ these rights. 457</w:t>
      </w:r>
      <w:r w:rsidRPr="00240B63">
        <w:rPr>
          <w:sz w:val="12"/>
        </w:rPr>
        <w:t>¶</w:t>
      </w:r>
      <w:r w:rsidRPr="005B4E09">
        <w:rPr>
          <w:sz w:val="8"/>
        </w:rPr>
        <w:t xml:space="preserve"> One of the most important practical aspects of any type of governance mechanism is the balancing of data subject rights and protections with the value creation available from these sets of data.4 58 If restrictions on data users are too tight, there is little incentive for them to contract with the trustee. 459 If the restrictions on data use are too loose, data subjects will not see the utility of providing their data to the trust.460 However, data trust co-design can address this. Rather than utilize a standardized form, because data trusts can be designed in an indeterminable number of configurations, 461 Ostrom's work is instructive here. Ostrom's eight design principles can be used as a framework to ensure proper governance is built in to data trusts: (1) Clearly defined boundaries would require the identification of the parties, the type of data collected, and the rights and obligations of the parties; (2) congruence between appropriation and provision rules and local conditions would be reflected in the creation and management through the trustee of the data that could potentially involve rewards for the data subjects for the use of their data; (3) collective-choice arrangements would require that input from all stakeholders be considered in the creation of the trust; (4) monitoring would involve the securing and auditing of data and its use by data users; (5) graduated sanctions would be built into the trust document to ensure that violations could be detected and punished (building up to potential fines and withdrawal of access); (6) conflict resolution mechanisms would enable disagreements to be handled prior to the unsanctioned use of data or withdrawal of data subjects; (7) minimal recognition of rights to organize would be incorporated through the boundaries set in design principle (1) above and would require consideration of the data laws in the jurisdiction in which the data subjects are located, and (8) nested enterprises would necessitate the development of standards regarding the data and require the ability to move data from one trust to another (interoperability).462</w:t>
      </w:r>
      <w:r w:rsidRPr="00240B63">
        <w:rPr>
          <w:sz w:val="12"/>
        </w:rPr>
        <w:t>¶</w:t>
      </w:r>
      <w:r w:rsidRPr="005B4E09">
        <w:rPr>
          <w:sz w:val="8"/>
        </w:rPr>
        <w:t xml:space="preserve"> In addition, the modes of contracting for data trusts span at least three, if not more, streams. Unnegotiable, click-through, opt-in recruitment upstream for data acquisition appears most likely in data subject-trustor-beneficiary relations. Cross-stream retention of service providers would likely require traditional contracting, unless and until automated negotiation proves itself. Downstream-access licenses to third parties could either be automated or negotiated. As such, the viability and enforceability of data trust contracting, especially with respect to automated, algorithmic, or smart contracting, would need to be resolved.46 3 Finally, contract enforceability of international cloud service may require more careful consideration. 464</w:t>
      </w:r>
      <w:r w:rsidRPr="00240B63">
        <w:rPr>
          <w:sz w:val="12"/>
        </w:rPr>
        <w:t>¶</w:t>
      </w:r>
      <w:r w:rsidRPr="005B4E09">
        <w:rPr>
          <w:sz w:val="8"/>
        </w:rPr>
        <w:t xml:space="preserve"> Interestingly, the proposed US ACCESS Act would require platform interoperability to ensure data portability, which would be critical for data subjects to be able to move from one trust to another and for the facilitation of access to the trust res. 4 65 Although the investigation of data trusts is further along abroad, US states may be able to create a friendly regulatory environment for them, much in the same way that California has created state privacy protections-in the CCPA-based on the GDPR, more quickly than either the federal government or the European Union. 466</w:t>
      </w:r>
      <w:r w:rsidRPr="00240B63">
        <w:rPr>
          <w:sz w:val="12"/>
        </w:rPr>
        <w:t>¶</w:t>
      </w:r>
      <w:r w:rsidRPr="005B4E09">
        <w:rPr>
          <w:sz w:val="8"/>
        </w:rPr>
        <w:t xml:space="preserve"> VI. CONCLUSION</w:t>
      </w:r>
      <w:r w:rsidRPr="00240B63">
        <w:rPr>
          <w:sz w:val="12"/>
        </w:rPr>
        <w:t>¶</w:t>
      </w:r>
      <w:r w:rsidRPr="005B4E09">
        <w:rPr>
          <w:sz w:val="8"/>
        </w:rPr>
        <w:t xml:space="preserve"> </w:t>
      </w:r>
      <w:r w:rsidRPr="005B4E09">
        <w:rPr>
          <w:highlight w:val="green"/>
          <w:u w:val="single"/>
        </w:rPr>
        <w:t>Data trusts offer a potential solution to</w:t>
      </w:r>
      <w:r w:rsidRPr="005B4E09">
        <w:rPr>
          <w:u w:val="single"/>
        </w:rPr>
        <w:t xml:space="preserve"> the oversharing of data by Big Tech, resulting in </w:t>
      </w:r>
      <w:r w:rsidRPr="005B4E09">
        <w:rPr>
          <w:rStyle w:val="Emphasis"/>
          <w:highlight w:val="green"/>
        </w:rPr>
        <w:t>harms</w:t>
      </w:r>
      <w:r w:rsidRPr="005B4E09">
        <w:rPr>
          <w:highlight w:val="green"/>
          <w:u w:val="single"/>
        </w:rPr>
        <w:t xml:space="preserve"> to </w:t>
      </w:r>
      <w:r w:rsidRPr="005B4E09">
        <w:rPr>
          <w:rStyle w:val="Emphasis"/>
          <w:highlight w:val="green"/>
        </w:rPr>
        <w:t>data subjects</w:t>
      </w:r>
      <w:r w:rsidRPr="005B4E09">
        <w:rPr>
          <w:sz w:val="8"/>
        </w:rPr>
        <w:t xml:space="preserve">, 467 </w:t>
      </w:r>
      <w:r w:rsidRPr="005B4E09">
        <w:rPr>
          <w:u w:val="single"/>
        </w:rPr>
        <w:t xml:space="preserve">and the </w:t>
      </w:r>
      <w:r w:rsidRPr="005B4E09">
        <w:rPr>
          <w:rStyle w:val="Emphasis"/>
          <w:highlight w:val="green"/>
        </w:rPr>
        <w:t>under-sharing</w:t>
      </w:r>
      <w:r w:rsidRPr="005B4E09">
        <w:rPr>
          <w:highlight w:val="green"/>
          <w:u w:val="single"/>
        </w:rPr>
        <w:t xml:space="preserve"> of data</w:t>
      </w:r>
      <w:r w:rsidRPr="005B4E09">
        <w:rPr>
          <w:u w:val="single"/>
        </w:rPr>
        <w:t xml:space="preserve"> from Big Tech to </w:t>
      </w:r>
      <w:r w:rsidRPr="005B4E09">
        <w:rPr>
          <w:rStyle w:val="Emphasis"/>
        </w:rPr>
        <w:t>smaller</w:t>
      </w:r>
      <w:r w:rsidRPr="005B4E09">
        <w:rPr>
          <w:u w:val="single"/>
        </w:rPr>
        <w:t xml:space="preserve"> commercial </w:t>
      </w:r>
      <w:r w:rsidRPr="005B4E09">
        <w:rPr>
          <w:rStyle w:val="Emphasis"/>
        </w:rPr>
        <w:t>entities</w:t>
      </w:r>
      <w:r w:rsidRPr="005B4E09">
        <w:rPr>
          <w:sz w:val="8"/>
        </w:rPr>
        <w:t xml:space="preserve"> 468 </w:t>
      </w:r>
      <w:r w:rsidRPr="005B4E09">
        <w:rPr>
          <w:highlight w:val="green"/>
          <w:u w:val="single"/>
        </w:rPr>
        <w:t>and</w:t>
      </w:r>
      <w:r w:rsidRPr="005B4E09">
        <w:rPr>
          <w:u w:val="single"/>
        </w:rPr>
        <w:t xml:space="preserve"> those interested in using data for </w:t>
      </w:r>
      <w:r w:rsidRPr="005B4E09">
        <w:rPr>
          <w:rStyle w:val="Emphasis"/>
          <w:highlight w:val="green"/>
        </w:rPr>
        <w:t>social good</w:t>
      </w:r>
      <w:r w:rsidRPr="005B4E09">
        <w:rPr>
          <w:sz w:val="8"/>
        </w:rPr>
        <w:t xml:space="preserve">. 469 Because access to large data sets is so important for the growing use of Al and the increase in cross-border data sharing, </w:t>
      </w:r>
      <w:r w:rsidRPr="005B4E09">
        <w:rPr>
          <w:highlight w:val="green"/>
          <w:u w:val="single"/>
        </w:rPr>
        <w:t>data trusts</w:t>
      </w:r>
      <w:r w:rsidRPr="005B4E09">
        <w:rPr>
          <w:u w:val="single"/>
        </w:rPr>
        <w:t xml:space="preserve"> offer an opportunity to </w:t>
      </w:r>
      <w:r w:rsidRPr="005B4E09">
        <w:rPr>
          <w:rStyle w:val="Emphasis"/>
          <w:highlight w:val="green"/>
        </w:rPr>
        <w:t>surmount</w:t>
      </w:r>
      <w:r w:rsidRPr="005B4E09">
        <w:rPr>
          <w:highlight w:val="green"/>
          <w:u w:val="single"/>
        </w:rPr>
        <w:t xml:space="preserve"> the </w:t>
      </w:r>
      <w:r w:rsidRPr="005B4E09">
        <w:rPr>
          <w:rStyle w:val="Emphasis"/>
          <w:highlight w:val="green"/>
        </w:rPr>
        <w:t>barriers</w:t>
      </w:r>
      <w:r w:rsidRPr="005B4E09">
        <w:rPr>
          <w:u w:val="single"/>
        </w:rPr>
        <w:t xml:space="preserve"> and </w:t>
      </w:r>
      <w:r w:rsidRPr="005B4E09">
        <w:rPr>
          <w:rStyle w:val="Emphasis"/>
        </w:rPr>
        <w:t>difficulties</w:t>
      </w:r>
      <w:r w:rsidRPr="005B4E09">
        <w:rPr>
          <w:u w:val="single"/>
        </w:rPr>
        <w:t xml:space="preserve"> </w:t>
      </w:r>
      <w:r w:rsidRPr="005B4E09">
        <w:rPr>
          <w:highlight w:val="green"/>
          <w:u w:val="single"/>
        </w:rPr>
        <w:t xml:space="preserve">created by </w:t>
      </w:r>
      <w:r w:rsidRPr="005B4E09">
        <w:rPr>
          <w:rStyle w:val="Emphasis"/>
          <w:highlight w:val="green"/>
        </w:rPr>
        <w:t>different</w:t>
      </w:r>
      <w:r w:rsidRPr="005B4E09">
        <w:rPr>
          <w:u w:val="single"/>
        </w:rPr>
        <w:t xml:space="preserve"> data use </w:t>
      </w:r>
      <w:r w:rsidRPr="005B4E09">
        <w:rPr>
          <w:rStyle w:val="Emphasis"/>
          <w:highlight w:val="green"/>
        </w:rPr>
        <w:t>regimes</w:t>
      </w:r>
      <w:r w:rsidRPr="005B4E09">
        <w:rPr>
          <w:sz w:val="8"/>
        </w:rPr>
        <w:t xml:space="preserve">. 470 As the world wrestles with how to address Big Tech and governments begin to realize that there is no one perfect regulation to rule them all, </w:t>
      </w:r>
      <w:r w:rsidRPr="005B4E09">
        <w:rPr>
          <w:highlight w:val="green"/>
          <w:u w:val="single"/>
        </w:rPr>
        <w:t xml:space="preserve">data trusts can serve as a </w:t>
      </w:r>
      <w:r w:rsidRPr="005B4E09">
        <w:rPr>
          <w:rStyle w:val="Emphasis"/>
          <w:highlight w:val="green"/>
        </w:rPr>
        <w:t>flexible</w:t>
      </w:r>
      <w:r w:rsidRPr="005B4E09">
        <w:rPr>
          <w:u w:val="single"/>
        </w:rPr>
        <w:t xml:space="preserve">, broad-based governance </w:t>
      </w:r>
      <w:r w:rsidRPr="005B4E09">
        <w:rPr>
          <w:rStyle w:val="Emphasis"/>
          <w:highlight w:val="green"/>
        </w:rPr>
        <w:t>solution</w:t>
      </w:r>
      <w:r w:rsidRPr="005B4E09">
        <w:rPr>
          <w:u w:val="single"/>
        </w:rPr>
        <w:t xml:space="preserve"> to data sharing </w:t>
      </w:r>
      <w:r w:rsidRPr="005B4E09">
        <w:rPr>
          <w:rStyle w:val="Emphasis"/>
        </w:rPr>
        <w:t>problems</w:t>
      </w:r>
      <w:r w:rsidRPr="005B4E09">
        <w:rPr>
          <w:u w:val="single"/>
        </w:rPr>
        <w:t xml:space="preserve">, permitting </w:t>
      </w:r>
      <w:r w:rsidRPr="005B4E09">
        <w:rPr>
          <w:rStyle w:val="Emphasis"/>
        </w:rPr>
        <w:t>customization</w:t>
      </w:r>
      <w:r w:rsidRPr="005B4E09">
        <w:rPr>
          <w:u w:val="single"/>
        </w:rPr>
        <w:t xml:space="preserve"> to address </w:t>
      </w:r>
      <w:r w:rsidRPr="005B4E09">
        <w:rPr>
          <w:rStyle w:val="Emphasis"/>
        </w:rPr>
        <w:t>stakeholder needs</w:t>
      </w:r>
      <w:r w:rsidRPr="005B4E09">
        <w:rPr>
          <w:u w:val="single"/>
        </w:rPr>
        <w:t>.</w:t>
      </w:r>
    </w:p>
    <w:p w14:paraId="7CCEC38E" w14:textId="77777777" w:rsidR="00244343" w:rsidRPr="005B4E09" w:rsidRDefault="00244343" w:rsidP="00244343">
      <w:pPr>
        <w:pStyle w:val="Heading4"/>
      </w:pPr>
      <w:r w:rsidRPr="005B4E09">
        <w:t xml:space="preserve">It also </w:t>
      </w:r>
      <w:r w:rsidRPr="005B4E09">
        <w:rPr>
          <w:u w:val="single"/>
        </w:rPr>
        <w:t>transforms</w:t>
      </w:r>
      <w:r w:rsidRPr="005B4E09">
        <w:t xml:space="preserve"> data into a public good, </w:t>
      </w:r>
      <w:r w:rsidRPr="005B4E09">
        <w:rPr>
          <w:u w:val="single"/>
        </w:rPr>
        <w:t>unlocking</w:t>
      </w:r>
      <w:r w:rsidRPr="005B4E09">
        <w:t xml:space="preserve"> equitable </w:t>
      </w:r>
      <w:r w:rsidRPr="005B4E09">
        <w:rPr>
          <w:u w:val="single"/>
        </w:rPr>
        <w:t>smart city</w:t>
      </w:r>
      <w:r w:rsidRPr="005B4E09">
        <w:t xml:space="preserve"> development.</w:t>
      </w:r>
    </w:p>
    <w:p w14:paraId="233111D4" w14:textId="77777777" w:rsidR="00244343" w:rsidRPr="005B4E09" w:rsidRDefault="00244343" w:rsidP="00244343">
      <w:r w:rsidRPr="005B4E09">
        <w:rPr>
          <w:rStyle w:val="Style13ptBold"/>
        </w:rPr>
        <w:t>Huq 21</w:t>
      </w:r>
      <w:r w:rsidRPr="005B4E09">
        <w:t xml:space="preserve">, Aziz Z. Huq, Frank and Bernice J. Greenberg Professor of Law, University of Chicago Law School, </w:t>
      </w:r>
      <w:r w:rsidRPr="005B4E09">
        <w:rPr>
          <w:i/>
          <w:iCs/>
        </w:rPr>
        <w:t>The Georgetown Law Journal</w:t>
      </w:r>
      <w:r w:rsidRPr="005B4E09">
        <w:t xml:space="preserve"> 110:333, 2021, [“The Public Trust in Data,” available on: </w:t>
      </w:r>
      <w:hyperlink r:id="rId16" w:history="1">
        <w:r w:rsidRPr="005B4E09">
          <w:rPr>
            <w:rStyle w:val="Hyperlink"/>
          </w:rPr>
          <w:t>https://www.law.georgetown.edu/georgetown-law-journal/wp-content/uploads/sites/26/2022/02/Huq_The-Public-Trust-in-Data.pdf</w:t>
        </w:r>
      </w:hyperlink>
      <w:r w:rsidRPr="005B4E09">
        <w:t>, accessed: 12-9-2025]rrf</w:t>
      </w:r>
    </w:p>
    <w:p w14:paraId="2C85B36E" w14:textId="77777777" w:rsidR="00244343" w:rsidRPr="005B4E09" w:rsidRDefault="00244343" w:rsidP="00244343">
      <w:pPr>
        <w:rPr>
          <w:sz w:val="16"/>
        </w:rPr>
      </w:pPr>
      <w:r w:rsidRPr="005B4E09">
        <w:rPr>
          <w:u w:val="single"/>
        </w:rPr>
        <w:t xml:space="preserve">Underutilization has not been a focus of scholarship on personal </w:t>
      </w:r>
      <w:r w:rsidRPr="005B4E09">
        <w:rPr>
          <w:rStyle w:val="Emphasis"/>
        </w:rPr>
        <w:t>data economies</w:t>
      </w:r>
      <w:r w:rsidRPr="005B4E09">
        <w:rPr>
          <w:sz w:val="16"/>
        </w:rPr>
        <w:t xml:space="preserve">. But </w:t>
      </w:r>
      <w:r w:rsidRPr="005B4E09">
        <w:rPr>
          <w:rStyle w:val="Emphasis"/>
          <w:highlight w:val="green"/>
        </w:rPr>
        <w:t>cities</w:t>
      </w:r>
      <w:r w:rsidRPr="005B4E09">
        <w:rPr>
          <w:highlight w:val="green"/>
          <w:u w:val="single"/>
        </w:rPr>
        <w:t xml:space="preserve"> have started to </w:t>
      </w:r>
      <w:r w:rsidRPr="005B4E09">
        <w:rPr>
          <w:rStyle w:val="Emphasis"/>
          <w:highlight w:val="green"/>
        </w:rPr>
        <w:t>grasp</w:t>
      </w:r>
      <w:r w:rsidRPr="005B4E09">
        <w:rPr>
          <w:highlight w:val="green"/>
          <w:u w:val="single"/>
        </w:rPr>
        <w:t xml:space="preserve"> data as a “</w:t>
      </w:r>
      <w:r w:rsidRPr="005B4E09">
        <w:rPr>
          <w:rStyle w:val="Emphasis"/>
          <w:highlight w:val="green"/>
        </w:rPr>
        <w:t>public good</w:t>
      </w:r>
      <w:r w:rsidRPr="005B4E09">
        <w:rPr>
          <w:highlight w:val="green"/>
          <w:u w:val="single"/>
        </w:rPr>
        <w:t>.”</w:t>
      </w:r>
      <w:r w:rsidRPr="005B4E09">
        <w:rPr>
          <w:sz w:val="16"/>
        </w:rPr>
        <w:t xml:space="preserve">223 So-called </w:t>
      </w:r>
      <w:r w:rsidRPr="005B4E09">
        <w:rPr>
          <w:rStyle w:val="Emphasis"/>
          <w:highlight w:val="green"/>
        </w:rPr>
        <w:t>smart cities</w:t>
      </w:r>
      <w:r w:rsidRPr="005B4E09">
        <w:rPr>
          <w:highlight w:val="green"/>
          <w:u w:val="single"/>
        </w:rPr>
        <w:t xml:space="preserve"> that “</w:t>
      </w:r>
      <w:r w:rsidRPr="005B4E09">
        <w:rPr>
          <w:rStyle w:val="Emphasis"/>
          <w:highlight w:val="green"/>
        </w:rPr>
        <w:t>collect</w:t>
      </w:r>
      <w:r w:rsidRPr="005B4E09">
        <w:rPr>
          <w:highlight w:val="green"/>
          <w:u w:val="single"/>
        </w:rPr>
        <w:t xml:space="preserve"> and </w:t>
      </w:r>
      <w:r w:rsidRPr="005B4E09">
        <w:rPr>
          <w:rStyle w:val="Emphasis"/>
          <w:highlight w:val="green"/>
        </w:rPr>
        <w:t>utilize</w:t>
      </w:r>
      <w:r w:rsidRPr="005B4E09">
        <w:rPr>
          <w:u w:val="single"/>
        </w:rPr>
        <w:t xml:space="preserve"> an extensive range of personal and sensitive </w:t>
      </w:r>
      <w:r w:rsidRPr="005B4E09">
        <w:rPr>
          <w:rStyle w:val="Emphasis"/>
          <w:highlight w:val="green"/>
        </w:rPr>
        <w:t>data</w:t>
      </w:r>
      <w:r w:rsidRPr="005B4E09">
        <w:rPr>
          <w:u w:val="single"/>
        </w:rPr>
        <w:t xml:space="preserve">” </w:t>
      </w:r>
      <w:r w:rsidRPr="005B4E09">
        <w:rPr>
          <w:highlight w:val="green"/>
          <w:u w:val="single"/>
        </w:rPr>
        <w:t>can be treated as “</w:t>
      </w:r>
      <w:r w:rsidRPr="005B4E09">
        <w:rPr>
          <w:rStyle w:val="Emphasis"/>
          <w:highlight w:val="green"/>
        </w:rPr>
        <w:t>data stewards</w:t>
      </w:r>
      <w:r w:rsidRPr="005B4E09">
        <w:rPr>
          <w:highlight w:val="green"/>
          <w:u w:val="single"/>
        </w:rPr>
        <w:t>”</w:t>
      </w:r>
      <w:r w:rsidRPr="005B4E09">
        <w:rPr>
          <w:u w:val="single"/>
        </w:rPr>
        <w:t xml:space="preserve"> responsible for wise use of that asset</w:t>
      </w:r>
      <w:r w:rsidRPr="005B4E09">
        <w:rPr>
          <w:sz w:val="16"/>
        </w:rPr>
        <w:t xml:space="preserve">.224 Some </w:t>
      </w:r>
      <w:r w:rsidRPr="005B4E09">
        <w:rPr>
          <w:highlight w:val="green"/>
          <w:u w:val="single"/>
        </w:rPr>
        <w:t>scholars</w:t>
      </w:r>
      <w:r w:rsidRPr="005B4E09">
        <w:rPr>
          <w:u w:val="single"/>
        </w:rPr>
        <w:t xml:space="preserve"> have </w:t>
      </w:r>
      <w:r w:rsidRPr="005B4E09">
        <w:rPr>
          <w:highlight w:val="green"/>
          <w:u w:val="single"/>
        </w:rPr>
        <w:t>argue</w:t>
      </w:r>
      <w:r w:rsidRPr="005B4E09">
        <w:rPr>
          <w:u w:val="single"/>
        </w:rPr>
        <w:t xml:space="preserve">d </w:t>
      </w:r>
      <w:r w:rsidRPr="005B4E09">
        <w:rPr>
          <w:highlight w:val="green"/>
          <w:u w:val="single"/>
        </w:rPr>
        <w:t>for cities to be subject to “</w:t>
      </w:r>
      <w:r w:rsidRPr="005B4E09">
        <w:rPr>
          <w:rStyle w:val="Emphasis"/>
          <w:highlight w:val="green"/>
        </w:rPr>
        <w:t>fiduciary-like responsibilities</w:t>
      </w:r>
      <w:r w:rsidRPr="005B4E09">
        <w:rPr>
          <w:highlight w:val="green"/>
          <w:u w:val="single"/>
        </w:rPr>
        <w:t xml:space="preserve"> to consider the</w:t>
      </w:r>
      <w:r w:rsidRPr="005B4E09">
        <w:rPr>
          <w:u w:val="single"/>
        </w:rPr>
        <w:t xml:space="preserve"> ethical and privacy </w:t>
      </w:r>
      <w:r w:rsidRPr="005B4E09">
        <w:rPr>
          <w:rStyle w:val="Emphasis"/>
          <w:highlight w:val="green"/>
        </w:rPr>
        <w:t>impacts</w:t>
      </w:r>
      <w:r w:rsidRPr="005B4E09">
        <w:rPr>
          <w:highlight w:val="green"/>
          <w:u w:val="single"/>
        </w:rPr>
        <w:t xml:space="preserve"> of</w:t>
      </w:r>
      <w:r w:rsidRPr="005B4E09">
        <w:rPr>
          <w:u w:val="single"/>
        </w:rPr>
        <w:t xml:space="preserve"> particular </w:t>
      </w:r>
      <w:r w:rsidRPr="005B4E09">
        <w:rPr>
          <w:rStyle w:val="Emphasis"/>
          <w:highlight w:val="green"/>
        </w:rPr>
        <w:t>data activities</w:t>
      </w:r>
      <w:r w:rsidRPr="005B4E09">
        <w:rPr>
          <w:highlight w:val="green"/>
          <w:u w:val="single"/>
        </w:rPr>
        <w:t xml:space="preserve"> and to act with the best interests of</w:t>
      </w:r>
      <w:r w:rsidRPr="005B4E09">
        <w:rPr>
          <w:u w:val="single"/>
        </w:rPr>
        <w:t xml:space="preserve"> individuals and </w:t>
      </w:r>
      <w:r w:rsidRPr="005B4E09">
        <w:rPr>
          <w:rStyle w:val="Emphasis"/>
          <w:highlight w:val="green"/>
        </w:rPr>
        <w:t>society</w:t>
      </w:r>
      <w:r w:rsidRPr="005B4E09">
        <w:rPr>
          <w:u w:val="single"/>
        </w:rPr>
        <w:t xml:space="preserve"> in mind,”</w:t>
      </w:r>
      <w:r w:rsidRPr="005B4E09">
        <w:rPr>
          <w:sz w:val="16"/>
        </w:rPr>
        <w:t>225 a recommendation that echoes the core argument developed below.</w:t>
      </w:r>
      <w:r w:rsidRPr="00240B63">
        <w:rPr>
          <w:sz w:val="12"/>
        </w:rPr>
        <w:t>¶</w:t>
      </w:r>
      <w:r w:rsidRPr="005B4E09">
        <w:rPr>
          <w:sz w:val="16"/>
        </w:rPr>
        <w:t xml:space="preserve"> It is not at all clear whether society suffers more from the misuse of personal data or the failure to use personal data for public-good creation. Such failures are likely to be regressive. </w:t>
      </w:r>
      <w:r w:rsidRPr="005B4E09">
        <w:rPr>
          <w:highlight w:val="green"/>
          <w:u w:val="single"/>
        </w:rPr>
        <w:t>Wealthier citizens</w:t>
      </w:r>
      <w:r w:rsidRPr="005B4E09">
        <w:rPr>
          <w:u w:val="single"/>
        </w:rPr>
        <w:t xml:space="preserve"> are more likely to </w:t>
      </w:r>
      <w:r w:rsidRPr="005B4E09">
        <w:rPr>
          <w:rStyle w:val="Emphasis"/>
          <w:highlight w:val="green"/>
        </w:rPr>
        <w:t>opt out</w:t>
      </w:r>
      <w:r w:rsidRPr="005B4E09">
        <w:rPr>
          <w:highlight w:val="green"/>
          <w:u w:val="single"/>
        </w:rPr>
        <w:t xml:space="preserve"> of poor</w:t>
      </w:r>
      <w:r w:rsidRPr="005B4E09">
        <w:rPr>
          <w:u w:val="single"/>
        </w:rPr>
        <w:t xml:space="preserve">ly performing </w:t>
      </w:r>
      <w:r w:rsidRPr="005B4E09">
        <w:rPr>
          <w:rStyle w:val="Emphasis"/>
          <w:highlight w:val="green"/>
        </w:rPr>
        <w:t>public services</w:t>
      </w:r>
      <w:r w:rsidRPr="005B4E09">
        <w:rPr>
          <w:u w:val="single"/>
        </w:rPr>
        <w:t xml:space="preserve"> or seek </w:t>
      </w:r>
      <w:r w:rsidRPr="005B4E09">
        <w:rPr>
          <w:rStyle w:val="Emphasis"/>
        </w:rPr>
        <w:t>alternative provision</w:t>
      </w:r>
      <w:r w:rsidRPr="005B4E09">
        <w:rPr>
          <w:u w:val="single"/>
        </w:rPr>
        <w:t xml:space="preserve"> of public good</w:t>
      </w:r>
      <w:r w:rsidRPr="005B4E09">
        <w:rPr>
          <w:sz w:val="16"/>
        </w:rPr>
        <w:t xml:space="preserve">.226 </w:t>
      </w:r>
      <w:r w:rsidRPr="005B4E09">
        <w:rPr>
          <w:highlight w:val="green"/>
          <w:u w:val="single"/>
        </w:rPr>
        <w:t>Populations that are</w:t>
      </w:r>
      <w:r w:rsidRPr="005B4E09">
        <w:rPr>
          <w:u w:val="single"/>
        </w:rPr>
        <w:t xml:space="preserve"> economically or socially </w:t>
      </w:r>
      <w:r w:rsidRPr="005B4E09">
        <w:rPr>
          <w:rStyle w:val="Emphasis"/>
          <w:highlight w:val="green"/>
        </w:rPr>
        <w:t>marginal</w:t>
      </w:r>
      <w:r w:rsidRPr="005B4E09">
        <w:rPr>
          <w:sz w:val="16"/>
        </w:rPr>
        <w:t xml:space="preserve">, in contrast, </w:t>
      </w:r>
      <w:r w:rsidRPr="005B4E09">
        <w:rPr>
          <w:highlight w:val="green"/>
          <w:u w:val="single"/>
        </w:rPr>
        <w:t xml:space="preserve">will </w:t>
      </w:r>
      <w:r w:rsidRPr="005B4E09">
        <w:rPr>
          <w:rStyle w:val="Emphasis"/>
          <w:highlight w:val="green"/>
        </w:rPr>
        <w:t>not benefit</w:t>
      </w:r>
      <w:r w:rsidRPr="005B4E09">
        <w:rPr>
          <w:rStyle w:val="Emphasis"/>
        </w:rPr>
        <w:t xml:space="preserve"> </w:t>
      </w:r>
      <w:r w:rsidRPr="005B4E09">
        <w:rPr>
          <w:u w:val="single"/>
        </w:rPr>
        <w:t xml:space="preserve">from personal data </w:t>
      </w:r>
      <w:r w:rsidRPr="005B4E09">
        <w:rPr>
          <w:highlight w:val="green"/>
          <w:u w:val="single"/>
        </w:rPr>
        <w:t xml:space="preserve">absent </w:t>
      </w:r>
      <w:r w:rsidRPr="005B4E09">
        <w:rPr>
          <w:rStyle w:val="Emphasis"/>
          <w:highlight w:val="green"/>
        </w:rPr>
        <w:t>public intervention</w:t>
      </w:r>
      <w:r w:rsidRPr="005B4E09">
        <w:rPr>
          <w:sz w:val="16"/>
        </w:rPr>
        <w:t xml:space="preserve">.227 </w:t>
      </w:r>
      <w:r w:rsidRPr="005B4E09">
        <w:rPr>
          <w:u w:val="single"/>
        </w:rPr>
        <w:t xml:space="preserve">The </w:t>
      </w:r>
      <w:r w:rsidRPr="005B4E09">
        <w:rPr>
          <w:highlight w:val="green"/>
          <w:u w:val="single"/>
        </w:rPr>
        <w:t xml:space="preserve">failure </w:t>
      </w:r>
      <w:r w:rsidRPr="005B4E09">
        <w:rPr>
          <w:u w:val="single"/>
        </w:rPr>
        <w:t xml:space="preserve">to leverage the public-good potential </w:t>
      </w:r>
      <w:r w:rsidRPr="005B4E09">
        <w:rPr>
          <w:u w:val="single"/>
        </w:rPr>
        <w:lastRenderedPageBreak/>
        <w:t>of personal data economies</w:t>
      </w:r>
      <w:r w:rsidRPr="005B4E09">
        <w:rPr>
          <w:sz w:val="16"/>
        </w:rPr>
        <w:t xml:space="preserve">, in short, </w:t>
      </w:r>
      <w:r w:rsidRPr="005B4E09">
        <w:rPr>
          <w:highlight w:val="green"/>
          <w:u w:val="single"/>
        </w:rPr>
        <w:t>will</w:t>
      </w:r>
      <w:r w:rsidRPr="005B4E09">
        <w:rPr>
          <w:u w:val="single"/>
        </w:rPr>
        <w:t xml:space="preserve"> have the </w:t>
      </w:r>
      <w:r w:rsidRPr="005B4E09">
        <w:rPr>
          <w:rStyle w:val="Emphasis"/>
        </w:rPr>
        <w:t>dynamic effect</w:t>
      </w:r>
      <w:r w:rsidRPr="005B4E09">
        <w:rPr>
          <w:u w:val="single"/>
        </w:rPr>
        <w:t xml:space="preserve"> of </w:t>
      </w:r>
      <w:r w:rsidRPr="005B4E09">
        <w:rPr>
          <w:rStyle w:val="Emphasis"/>
          <w:highlight w:val="green"/>
        </w:rPr>
        <w:t>exacerbat</w:t>
      </w:r>
      <w:r w:rsidRPr="005B4E09">
        <w:rPr>
          <w:rStyle w:val="Emphasis"/>
        </w:rPr>
        <w:t>ing</w:t>
      </w:r>
      <w:r w:rsidRPr="005B4E09">
        <w:rPr>
          <w:u w:val="single"/>
        </w:rPr>
        <w:t xml:space="preserve"> existing economic </w:t>
      </w:r>
      <w:r w:rsidRPr="005B4E09">
        <w:rPr>
          <w:rStyle w:val="Emphasis"/>
          <w:highlight w:val="green"/>
        </w:rPr>
        <w:t>disparities</w:t>
      </w:r>
      <w:r w:rsidRPr="005B4E09">
        <w:rPr>
          <w:u w:val="single"/>
        </w:rPr>
        <w:t xml:space="preserve"> in ways that resonate with the critique from </w:t>
      </w:r>
      <w:r w:rsidRPr="005B4E09">
        <w:rPr>
          <w:rStyle w:val="Emphasis"/>
        </w:rPr>
        <w:t>structural</w:t>
      </w:r>
      <w:r w:rsidRPr="005B4E09">
        <w:rPr>
          <w:u w:val="single"/>
        </w:rPr>
        <w:t xml:space="preserve"> economic inequalities</w:t>
      </w:r>
      <w:r w:rsidRPr="005B4E09">
        <w:rPr>
          <w:sz w:val="16"/>
        </w:rPr>
        <w:t xml:space="preserve">. </w:t>
      </w:r>
    </w:p>
    <w:p w14:paraId="20414C65" w14:textId="77777777" w:rsidR="00244343" w:rsidRPr="005B4E09" w:rsidRDefault="00244343" w:rsidP="00244343">
      <w:pPr>
        <w:pStyle w:val="Heading4"/>
        <w:spacing w:before="30" w:line="278" w:lineRule="atLeast"/>
        <w:rPr>
          <w:rFonts w:cs="Times New Roman"/>
          <w:color w:val="000000"/>
          <w:szCs w:val="28"/>
        </w:rPr>
      </w:pPr>
      <w:r w:rsidRPr="005B4E09">
        <w:rPr>
          <w:rFonts w:cs="Times New Roman"/>
          <w:color w:val="000000"/>
          <w:szCs w:val="28"/>
        </w:rPr>
        <w:t xml:space="preserve">Smart cities solve every </w:t>
      </w:r>
      <w:r w:rsidRPr="005B4E09">
        <w:rPr>
          <w:rFonts w:cs="Times New Roman"/>
          <w:color w:val="000000"/>
          <w:szCs w:val="28"/>
          <w:u w:val="single"/>
        </w:rPr>
        <w:t>existential threat</w:t>
      </w:r>
      <w:r w:rsidRPr="005B4E09">
        <w:rPr>
          <w:rFonts w:cs="Times New Roman"/>
          <w:color w:val="000000"/>
          <w:szCs w:val="28"/>
        </w:rPr>
        <w:t xml:space="preserve">---they are the </w:t>
      </w:r>
      <w:r w:rsidRPr="005B4E09">
        <w:rPr>
          <w:rFonts w:cs="Times New Roman"/>
          <w:color w:val="000000"/>
          <w:szCs w:val="28"/>
          <w:u w:val="single"/>
        </w:rPr>
        <w:t>prerequisite</w:t>
      </w:r>
      <w:r w:rsidRPr="005B4E09">
        <w:rPr>
          <w:rFonts w:cs="Times New Roman"/>
          <w:color w:val="000000"/>
          <w:szCs w:val="28"/>
        </w:rPr>
        <w:t>.</w:t>
      </w:r>
    </w:p>
    <w:p w14:paraId="041C7279" w14:textId="77777777" w:rsidR="00244343" w:rsidRPr="005B4E09" w:rsidRDefault="00244343" w:rsidP="00244343">
      <w:pPr>
        <w:rPr>
          <w:sz w:val="14"/>
        </w:rPr>
      </w:pPr>
      <w:r w:rsidRPr="005B4E09">
        <w:rPr>
          <w:sz w:val="14"/>
        </w:rPr>
        <w:t xml:space="preserve">Azamat </w:t>
      </w:r>
      <w:r w:rsidRPr="005B4E09">
        <w:rPr>
          <w:rStyle w:val="Style13ptBold"/>
        </w:rPr>
        <w:t>Abdoullaev ‘20</w:t>
      </w:r>
      <w:r w:rsidRPr="005B4E09">
        <w:rPr>
          <w:sz w:val="14"/>
        </w:rPr>
        <w:t> [Azamat Abdoullaev; Ph.D. in mathematics and theoretical physics; “COVID-19 World vs. Sustainable Smart World: Global AI and Data Solutions”; 11/20/20; pulse; https://www.linkedin.com/pulse/covid-19-world-vs-sustainable-smart-global-ai-data-azamat-abdoullaev/; Accessed 7-11-24; AO]</w:t>
      </w:r>
    </w:p>
    <w:p w14:paraId="52602CC6" w14:textId="77777777" w:rsidR="00244343" w:rsidRPr="005B4E09" w:rsidRDefault="00244343" w:rsidP="00244343">
      <w:pPr>
        <w:spacing w:line="235" w:lineRule="atLeast"/>
        <w:rPr>
          <w:color w:val="000000"/>
          <w:sz w:val="16"/>
        </w:rPr>
      </w:pPr>
      <w:r w:rsidRPr="005B4E09">
        <w:rPr>
          <w:rStyle w:val="StyleUnderline"/>
        </w:rPr>
        <w:t>Social and economic </w:t>
      </w:r>
      <w:r w:rsidRPr="005B4E09">
        <w:rPr>
          <w:rStyle w:val="Emphasis"/>
          <w:highlight w:val="green"/>
        </w:rPr>
        <w:t>inequalities</w:t>
      </w:r>
      <w:r w:rsidRPr="005B4E09">
        <w:rPr>
          <w:color w:val="000000"/>
          <w:sz w:val="16"/>
        </w:rPr>
        <w:t>, infinite economic and </w:t>
      </w:r>
      <w:r w:rsidRPr="005B4E09">
        <w:rPr>
          <w:rStyle w:val="Emphasis"/>
          <w:highlight w:val="green"/>
        </w:rPr>
        <w:t>population growth, climate change</w:t>
      </w:r>
      <w:r w:rsidRPr="005B4E09">
        <w:rPr>
          <w:rStyle w:val="StyleUnderline"/>
        </w:rPr>
        <w:t xml:space="preserve"> and environmental degradation, </w:t>
      </w:r>
      <w:r w:rsidRPr="005B4E09">
        <w:rPr>
          <w:rStyle w:val="Emphasis"/>
          <w:highlight w:val="green"/>
        </w:rPr>
        <w:t>cyber wars</w:t>
      </w:r>
      <w:r w:rsidRPr="005B4E09">
        <w:rPr>
          <w:rStyle w:val="StyleUnderline"/>
        </w:rPr>
        <w:t xml:space="preserve">, and narrow </w:t>
      </w:r>
      <w:r w:rsidRPr="005B4E09">
        <w:rPr>
          <w:rStyle w:val="Emphasis"/>
          <w:highlight w:val="green"/>
        </w:rPr>
        <w:t>AI</w:t>
      </w:r>
      <w:r w:rsidRPr="005B4E09">
        <w:rPr>
          <w:rStyle w:val="StyleUnderline"/>
        </w:rPr>
        <w:t xml:space="preserve"> technologies </w:t>
      </w:r>
      <w:r w:rsidRPr="005B4E09">
        <w:rPr>
          <w:rStyle w:val="StyleUnderline"/>
          <w:highlight w:val="green"/>
        </w:rPr>
        <w:t>are all</w:t>
      </w:r>
      <w:r w:rsidRPr="005B4E09">
        <w:rPr>
          <w:rStyle w:val="StyleUnderline"/>
        </w:rPr>
        <w:t xml:space="preserve"> among </w:t>
      </w:r>
      <w:r w:rsidRPr="005B4E09">
        <w:rPr>
          <w:rStyle w:val="StyleUnderline"/>
          <w:highlight w:val="green"/>
        </w:rPr>
        <w:t>existential</w:t>
      </w:r>
      <w:r w:rsidRPr="005B4E09">
        <w:rPr>
          <w:rStyle w:val="StyleUnderline"/>
        </w:rPr>
        <w:t xml:space="preserve"> threats to the world. </w:t>
      </w:r>
      <w:r w:rsidRPr="005B4E09">
        <w:rPr>
          <w:color w:val="000000"/>
          <w:highlight w:val="green"/>
          <w:u w:val="single"/>
        </w:rPr>
        <w:t>To overcome these</w:t>
      </w:r>
      <w:r w:rsidRPr="005B4E09">
        <w:rPr>
          <w:color w:val="000000"/>
          <w:u w:val="single"/>
        </w:rPr>
        <w:t xml:space="preserve"> global</w:t>
      </w:r>
      <w:r w:rsidRPr="005B4E09">
        <w:rPr>
          <w:color w:val="000000"/>
          <w:sz w:val="16"/>
        </w:rPr>
        <w:t xml:space="preserve"> </w:t>
      </w:r>
      <w:r w:rsidRPr="005B4E09">
        <w:rPr>
          <w:color w:val="000000"/>
          <w:u w:val="single"/>
        </w:rPr>
        <w:t>challenges,</w:t>
      </w:r>
      <w:r w:rsidRPr="005B4E09">
        <w:rPr>
          <w:color w:val="000000"/>
          <w:sz w:val="16"/>
        </w:rPr>
        <w:t xml:space="preserve"> </w:t>
      </w:r>
      <w:r w:rsidRPr="005B4E09">
        <w:rPr>
          <w:color w:val="000000"/>
          <w:u w:val="single"/>
        </w:rPr>
        <w:t xml:space="preserve">the </w:t>
      </w:r>
      <w:r w:rsidRPr="005B4E09">
        <w:rPr>
          <w:color w:val="000000"/>
          <w:highlight w:val="green"/>
          <w:u w:val="single"/>
        </w:rPr>
        <w:t>world needs</w:t>
      </w:r>
      <w:r w:rsidRPr="005B4E09">
        <w:rPr>
          <w:color w:val="000000"/>
          <w:u w:val="single"/>
        </w:rPr>
        <w:t xml:space="preserve"> a </w:t>
      </w:r>
      <w:r w:rsidRPr="005B4E09">
        <w:rPr>
          <w:color w:val="000000"/>
          <w:highlight w:val="green"/>
          <w:u w:val="single"/>
        </w:rPr>
        <w:t>new</w:t>
      </w:r>
      <w:r w:rsidRPr="005B4E09">
        <w:rPr>
          <w:color w:val="000000"/>
          <w:sz w:val="16"/>
        </w:rPr>
        <w:t xml:space="preserve"> innovative growth </w:t>
      </w:r>
      <w:r w:rsidRPr="005B4E09">
        <w:rPr>
          <w:color w:val="000000"/>
          <w:highlight w:val="green"/>
          <w:u w:val="single"/>
        </w:rPr>
        <w:t>strategy</w:t>
      </w:r>
      <w:r w:rsidRPr="005B4E09">
        <w:rPr>
          <w:color w:val="000000"/>
          <w:u w:val="single"/>
        </w:rPr>
        <w:t xml:space="preserve"> that will transform </w:t>
      </w:r>
      <w:r w:rsidRPr="005B4E09">
        <w:rPr>
          <w:rStyle w:val="StyleUnderline"/>
        </w:rPr>
        <w:t xml:space="preserve">it into a social, sustainable, smart, </w:t>
      </w:r>
      <w:proofErr w:type="gramStart"/>
      <w:r w:rsidRPr="005B4E09">
        <w:rPr>
          <w:rStyle w:val="StyleUnderline"/>
        </w:rPr>
        <w:t>secure</w:t>
      </w:r>
      <w:proofErr w:type="gramEnd"/>
      <w:r w:rsidRPr="005B4E09">
        <w:rPr>
          <w:rStyle w:val="StyleUnderline"/>
        </w:rPr>
        <w:t xml:space="preserve"> and strong world</w:t>
      </w:r>
      <w:r w:rsidRPr="005B4E09">
        <w:rPr>
          <w:color w:val="000000"/>
          <w:sz w:val="16"/>
        </w:rPr>
        <w:t xml:space="preserve">, all in terms of Global AI and Data Solutions. Sustainable Smart World Demographic, environmental, economic, political, and socio-cultural factors are forcing the world to become more efficient, rational, dynamic, intelligent, technological, and self-sustaining, or smart and sustainable. </w:t>
      </w:r>
      <w:r w:rsidRPr="005B4E09">
        <w:rPr>
          <w:color w:val="000000"/>
          <w:u w:val="single"/>
        </w:rPr>
        <w:t>The 21st century necessitates</w:t>
      </w:r>
      <w:r w:rsidRPr="005B4E09">
        <w:rPr>
          <w:color w:val="000000"/>
          <w:sz w:val="16"/>
        </w:rPr>
        <w:t xml:space="preserve"> the wholly </w:t>
      </w:r>
      <w:r w:rsidRPr="005B4E09">
        <w:rPr>
          <w:color w:val="000000"/>
          <w:u w:val="single"/>
        </w:rPr>
        <w:t>new</w:t>
      </w:r>
      <w:r w:rsidRPr="005B4E09">
        <w:rPr>
          <w:color w:val="000000"/>
          <w:sz w:val="16"/>
        </w:rPr>
        <w:t xml:space="preserve"> development principles, policies, processes, and objectives: </w:t>
      </w:r>
      <w:r w:rsidRPr="005B4E09">
        <w:rPr>
          <w:color w:val="000000"/>
          <w:u w:val="single"/>
        </w:rPr>
        <w:t>sustainable</w:t>
      </w:r>
      <w:r w:rsidRPr="005B4E09">
        <w:rPr>
          <w:color w:val="000000"/>
          <w:sz w:val="16"/>
        </w:rPr>
        <w:t xml:space="preserve"> </w:t>
      </w:r>
      <w:r w:rsidRPr="005B4E09">
        <w:rPr>
          <w:color w:val="000000"/>
          <w:u w:val="single"/>
        </w:rPr>
        <w:t>world</w:t>
      </w:r>
      <w:r w:rsidRPr="005B4E09">
        <w:rPr>
          <w:color w:val="000000"/>
          <w:sz w:val="16"/>
        </w:rPr>
        <w:t xml:space="preserve"> </w:t>
      </w:r>
      <w:r w:rsidRPr="005B4E09">
        <w:rPr>
          <w:color w:val="000000"/>
          <w:u w:val="single"/>
        </w:rPr>
        <w:t>strategies</w:t>
      </w:r>
      <w:r w:rsidRPr="005B4E09">
        <w:rPr>
          <w:color w:val="000000"/>
          <w:sz w:val="16"/>
        </w:rPr>
        <w:t xml:space="preserve">, comprehensive planning, integrated models, and globally effective solutions. The world is requested to synergistically driven by natural capital, social capital, technological and digital capital, like as the Global Internet/Web of Things, Knowledge and Social Intelligence and Renewable Energy Sources. Such a New World is emerging as a Smart World, converging the Cyber, Social, and Physical Domains (see the World Trinity Diagram). The </w:t>
      </w:r>
      <w:r w:rsidRPr="005B4E09">
        <w:rPr>
          <w:rStyle w:val="Emphasis"/>
          <w:highlight w:val="green"/>
        </w:rPr>
        <w:t>Smart World concept</w:t>
      </w:r>
      <w:r w:rsidRPr="005B4E09">
        <w:rPr>
          <w:color w:val="000000"/>
          <w:sz w:val="16"/>
        </w:rPr>
        <w:t xml:space="preserve"> makes a foundational framework for the whole European Community, its EU 2020 Strategy for smart, </w:t>
      </w:r>
      <w:proofErr w:type="gramStart"/>
      <w:r w:rsidRPr="005B4E09">
        <w:rPr>
          <w:color w:val="000000"/>
          <w:sz w:val="16"/>
        </w:rPr>
        <w:t>sustainable</w:t>
      </w:r>
      <w:proofErr w:type="gramEnd"/>
      <w:r w:rsidRPr="005B4E09">
        <w:rPr>
          <w:color w:val="000000"/>
          <w:sz w:val="16"/>
        </w:rPr>
        <w:t xml:space="preserve"> and inclusive growth. The Smart World concept </w:t>
      </w:r>
      <w:r w:rsidRPr="005B4E09">
        <w:rPr>
          <w:rStyle w:val="StyleUnderline"/>
          <w:highlight w:val="green"/>
        </w:rPr>
        <w:t>makes a basis for global</w:t>
      </w:r>
      <w:r w:rsidRPr="005B4E09">
        <w:rPr>
          <w:rStyle w:val="StyleUnderline"/>
        </w:rPr>
        <w:t xml:space="preserve"> industrial </w:t>
      </w:r>
      <w:r w:rsidRPr="005B4E09">
        <w:rPr>
          <w:rStyle w:val="StyleUnderline"/>
          <w:highlight w:val="green"/>
        </w:rPr>
        <w:t>initiatives</w:t>
      </w:r>
      <w:r w:rsidRPr="005B4E09">
        <w:rPr>
          <w:color w:val="000000"/>
          <w:sz w:val="16"/>
        </w:rPr>
        <w:t xml:space="preserve"> of the IBM's Smarter Planet and the Cisco's Intelligent Urbanization as well as the Eco City development models. The power and beauty of the idea of Smart World consists in its capacity to merge three different worlds as one integrated whole: an Eco World, Digital World and Social World. It thus unifies the ecological principles of the eco world development, the technological principles of the information world development, and the social principles of the human world development. Accordingly, a truly sustainable community (city, region, or country) is a geographical entity which is digitally smart, socially intelligent, and ecologically sustainable. Geographically, a Smart Community can be a real estate/property development, an urban economic development zone, a city, a district, a region, a mega-region, a country, an international community, or a global community. At the community level, </w:t>
      </w:r>
      <w:r w:rsidRPr="005B4E09">
        <w:rPr>
          <w:color w:val="000000"/>
          <w:u w:val="single"/>
        </w:rPr>
        <w:t xml:space="preserve">the Smart World is a </w:t>
      </w:r>
      <w:r w:rsidRPr="005B4E09">
        <w:rPr>
          <w:color w:val="000000"/>
          <w:highlight w:val="green"/>
          <w:u w:val="single"/>
        </w:rPr>
        <w:t>Smart</w:t>
      </w:r>
      <w:r w:rsidRPr="005B4E09">
        <w:rPr>
          <w:color w:val="000000"/>
          <w:sz w:val="16"/>
        </w:rPr>
        <w:t xml:space="preserve"> Eco </w:t>
      </w:r>
      <w:r w:rsidRPr="005B4E09">
        <w:rPr>
          <w:color w:val="000000"/>
          <w:highlight w:val="green"/>
          <w:u w:val="single"/>
        </w:rPr>
        <w:t>Planet of</w:t>
      </w:r>
      <w:r w:rsidRPr="005B4E09">
        <w:rPr>
          <w:color w:val="000000"/>
          <w:sz w:val="16"/>
        </w:rPr>
        <w:t xml:space="preserve"> </w:t>
      </w:r>
      <w:r w:rsidRPr="005B4E09">
        <w:rPr>
          <w:color w:val="000000"/>
          <w:u w:val="single"/>
        </w:rPr>
        <w:t xml:space="preserve">intelligent </w:t>
      </w:r>
      <w:r w:rsidRPr="005B4E09">
        <w:rPr>
          <w:color w:val="000000"/>
          <w:highlight w:val="green"/>
          <w:u w:val="single"/>
        </w:rPr>
        <w:t>sustainable</w:t>
      </w:r>
      <w:r w:rsidRPr="005B4E09">
        <w:rPr>
          <w:color w:val="000000"/>
          <w:sz w:val="16"/>
        </w:rPr>
        <w:t xml:space="preserve"> communities: countries, regions, </w:t>
      </w:r>
      <w:r w:rsidRPr="005B4E09">
        <w:rPr>
          <w:color w:val="000000"/>
          <w:highlight w:val="green"/>
          <w:u w:val="single"/>
        </w:rPr>
        <w:t>cities</w:t>
      </w:r>
      <w:r w:rsidRPr="005B4E09">
        <w:rPr>
          <w:color w:val="000000"/>
          <w:sz w:val="16"/>
        </w:rPr>
        <w:t xml:space="preserve">, towns, villages, districts, and neighborhoods. The Smart Eco Planet is mostly about intelligent communities, natural ecosystems, digital economy, intelligent people, smart governance, smart transport and intelligent ICT networks, smart environments, eco-smart living and creative working in intelligent eco-buildings, cities, regions, countries, forming a global innovation ecosystem. </w:t>
      </w:r>
      <w:r w:rsidRPr="005B4E09">
        <w:rPr>
          <w:color w:val="000000"/>
          <w:u w:val="single"/>
        </w:rPr>
        <w:t xml:space="preserve">Demographic, environmental, economic, </w:t>
      </w:r>
      <w:proofErr w:type="gramStart"/>
      <w:r w:rsidRPr="005B4E09">
        <w:rPr>
          <w:color w:val="000000"/>
          <w:u w:val="single"/>
        </w:rPr>
        <w:t>political</w:t>
      </w:r>
      <w:proofErr w:type="gramEnd"/>
      <w:r w:rsidRPr="005B4E09">
        <w:rPr>
          <w:color w:val="000000"/>
          <w:u w:val="single"/>
        </w:rPr>
        <w:t xml:space="preserve"> and</w:t>
      </w:r>
      <w:r w:rsidRPr="005B4E09">
        <w:rPr>
          <w:color w:val="000000"/>
          <w:sz w:val="16"/>
        </w:rPr>
        <w:t xml:space="preserve"> </w:t>
      </w:r>
      <w:r w:rsidRPr="005B4E09">
        <w:rPr>
          <w:color w:val="000000"/>
          <w:u w:val="single"/>
        </w:rPr>
        <w:t>socio-cultural factors are forcing</w:t>
      </w:r>
      <w:r w:rsidRPr="005B4E09">
        <w:rPr>
          <w:color w:val="000000"/>
          <w:sz w:val="16"/>
        </w:rPr>
        <w:t xml:space="preserve"> </w:t>
      </w:r>
      <w:r w:rsidRPr="005B4E09">
        <w:rPr>
          <w:color w:val="000000"/>
          <w:u w:val="single"/>
        </w:rPr>
        <w:t>the</w:t>
      </w:r>
      <w:r w:rsidRPr="005B4E09">
        <w:rPr>
          <w:color w:val="000000"/>
          <w:sz w:val="16"/>
        </w:rPr>
        <w:t xml:space="preserve"> urban </w:t>
      </w:r>
      <w:r w:rsidRPr="005B4E09">
        <w:rPr>
          <w:color w:val="000000"/>
          <w:u w:val="single"/>
        </w:rPr>
        <w:t>world to design and implement</w:t>
      </w:r>
      <w:r w:rsidRPr="005B4E09">
        <w:rPr>
          <w:color w:val="000000"/>
          <w:sz w:val="16"/>
        </w:rPr>
        <w:t xml:space="preserve"> </w:t>
      </w:r>
      <w:r w:rsidRPr="005B4E09">
        <w:rPr>
          <w:color w:val="000000"/>
          <w:u w:val="single"/>
        </w:rPr>
        <w:t>smart</w:t>
      </w:r>
      <w:r w:rsidRPr="005B4E09">
        <w:rPr>
          <w:color w:val="000000"/>
          <w:sz w:val="16"/>
        </w:rPr>
        <w:t xml:space="preserve">/intelligent </w:t>
      </w:r>
      <w:r w:rsidRPr="005B4E09">
        <w:rPr>
          <w:color w:val="000000"/>
          <w:u w:val="single"/>
        </w:rPr>
        <w:t>cities</w:t>
      </w:r>
      <w:r w:rsidRPr="005B4E09">
        <w:rPr>
          <w:color w:val="000000"/>
          <w:sz w:val="16"/>
        </w:rPr>
        <w:t xml:space="preserve">. As a special type of sustainable community, a smart city is a unified urban entity with three critical layers/levels/spaces, all planned, developed and managed as its integral parts: •Digital/ICT/Hi-Tech/Ubiquitous/Cyber/Mobile/Digitally Smart and Intelligent City (Digital/Information Capital; Digital Urban Spaces, Multi-Play Telecom Network, ICT spaces/systems/applications, Sensor Networks, Ubiquitous Computation, Cloud Computing, Network-integrated Real Estate, City OS, Intelligent City Management Platform, Augmented Virtual Reality, Virtual Lifestyle); •Sustainable/Ecological/Green/Zero-Carbon/Zero-Waste/Eco Friendly/Clean City (Natural Capital; Natural Urban Spaces and Ecosystems, Green Energy Network, Real Eco Estate, Ecological buildings, Green Lifestyle); •Knowledge/Learning/Innovation/Intelligent/Science/Intellectual/LivingLab/Creative/Human/Social City/Noopolis (Knowledge Capital; Innovation Systems, Meaningful Urban Spaces, Collective Intelligence, Knowledge Triangle/Ecology, Health Triangle, Human Social City, Intelligent/Smart Lifestyle). A truly smart city is three innovative cities in one, the Urban Trinity of Information Cyber City, Intelligent/Knowledge City and Ecological/Clean city. </w:t>
      </w:r>
      <w:r w:rsidRPr="005B4E09">
        <w:rPr>
          <w:sz w:val="16"/>
        </w:rPr>
        <w:t xml:space="preserve">It is essential to draw distinctions between a smart city, as a unified urban entity, and “smart city” technologies, applications, and systems, as well as fragmented “smart city” projects, lacking the overall conception of the smart city project and resulting in unsustainably over-costly ventures. </w:t>
      </w:r>
      <w:r w:rsidRPr="005B4E09">
        <w:rPr>
          <w:color w:val="000000"/>
          <w:sz w:val="16"/>
        </w:rPr>
        <w:t xml:space="preserve">The 21st-century smart cities are best to be modeled and developed as the Trinity City of Intelligent ICT networks, Social Intelligence Networks, and Clean Energy Networks. Such </w:t>
      </w:r>
      <w:r w:rsidRPr="005B4E09">
        <w:rPr>
          <w:rStyle w:val="Emphasis"/>
          <w:highlight w:val="green"/>
        </w:rPr>
        <w:t>Smart Cities</w:t>
      </w:r>
      <w:r w:rsidRPr="005B4E09">
        <w:rPr>
          <w:rStyle w:val="StyleUnderline"/>
        </w:rPr>
        <w:t xml:space="preserve">, as globally networked innovative ecological urban areas, are key </w:t>
      </w:r>
      <w:r w:rsidRPr="005B4E09">
        <w:rPr>
          <w:rStyle w:val="Emphasis"/>
          <w:highlight w:val="green"/>
        </w:rPr>
        <w:t>preconditions for the Smart World</w:t>
      </w:r>
      <w:r w:rsidRPr="005B4E09">
        <w:rPr>
          <w:color w:val="000000"/>
          <w:sz w:val="16"/>
        </w:rPr>
        <w:t xml:space="preserve"> of Intelligent Communities.</w:t>
      </w:r>
    </w:p>
    <w:p w14:paraId="08F5CB2A" w14:textId="77777777" w:rsidR="00244343" w:rsidRDefault="00244343" w:rsidP="00244343">
      <w:pPr>
        <w:rPr>
          <w:sz w:val="12"/>
        </w:rPr>
      </w:pPr>
    </w:p>
    <w:p w14:paraId="36284765" w14:textId="7897F2AA" w:rsidR="00244343" w:rsidRDefault="00244343" w:rsidP="00244343">
      <w:pPr>
        <w:pStyle w:val="Heading3"/>
      </w:pPr>
      <w:r>
        <w:lastRenderedPageBreak/>
        <w:t>CP</w:t>
      </w:r>
      <w:r w:rsidR="00A902EC">
        <w:t>---</w:t>
      </w:r>
      <w:r>
        <w:t>1NC</w:t>
      </w:r>
    </w:p>
    <w:p w14:paraId="18666E23" w14:textId="493B3389" w:rsidR="00A902EC" w:rsidRPr="00A902EC" w:rsidRDefault="00A902EC" w:rsidP="00A902EC">
      <w:r>
        <w:t>Truth CP.</w:t>
      </w:r>
    </w:p>
    <w:p w14:paraId="4247C6DB" w14:textId="77777777" w:rsidR="00244343" w:rsidRDefault="00244343" w:rsidP="00244343">
      <w:pPr>
        <w:pStyle w:val="Heading4"/>
      </w:pPr>
      <w:r>
        <w:t xml:space="preserve">The United States federal government should </w:t>
      </w:r>
      <w:r w:rsidRPr="00594BF1">
        <w:t xml:space="preserve">substantially strengthen collective bargaining rights for </w:t>
      </w:r>
      <w:r>
        <w:t xml:space="preserve">active </w:t>
      </w:r>
      <w:r w:rsidRPr="00594BF1">
        <w:t xml:space="preserve">compensated data workers </w:t>
      </w:r>
      <w:r>
        <w:t>within the 50 states.</w:t>
      </w:r>
    </w:p>
    <w:p w14:paraId="56A49F3E" w14:textId="77777777" w:rsidR="00244343" w:rsidRDefault="00244343" w:rsidP="00244343">
      <w:pPr>
        <w:pStyle w:val="Heading4"/>
      </w:pPr>
      <w:r>
        <w:t xml:space="preserve">Lack of federal action on collective bargaining law leads to </w:t>
      </w:r>
      <w:r>
        <w:rPr>
          <w:u w:val="single"/>
        </w:rPr>
        <w:t>Puerto Rican union pressure</w:t>
      </w:r>
      <w:r>
        <w:t xml:space="preserve"> to solve </w:t>
      </w:r>
      <w:r>
        <w:rPr>
          <w:u w:val="single"/>
        </w:rPr>
        <w:t>debt crises</w:t>
      </w:r>
      <w:r>
        <w:t>.</w:t>
      </w:r>
    </w:p>
    <w:p w14:paraId="047DE5A5" w14:textId="77777777" w:rsidR="00244343" w:rsidRPr="00F739D0" w:rsidRDefault="00244343" w:rsidP="00244343">
      <w:pPr>
        <w:rPr>
          <w:sz w:val="16"/>
          <w:szCs w:val="16"/>
        </w:rPr>
      </w:pPr>
      <w:r w:rsidRPr="00F739D0">
        <w:rPr>
          <w:rStyle w:val="Style13ptBold"/>
        </w:rPr>
        <w:t>Velazquez 25</w:t>
      </w:r>
      <w:r>
        <w:t xml:space="preserve"> </w:t>
      </w:r>
      <w:r w:rsidRPr="00F739D0">
        <w:rPr>
          <w:sz w:val="16"/>
          <w:szCs w:val="16"/>
        </w:rPr>
        <w:t>Alvin. Associate Professor of Law at Indiana University. "Bargaining for the Common Good in Bankruptcy." Labor Studies Journal 50.4 (2025): 314-336. Pp. 322-323 tiktokbussin15</w:t>
      </w:r>
    </w:p>
    <w:p w14:paraId="6CDF8F6E" w14:textId="77777777" w:rsidR="00244343" w:rsidRDefault="00244343" w:rsidP="00244343">
      <w:pPr>
        <w:rPr>
          <w:sz w:val="12"/>
        </w:rPr>
      </w:pPr>
      <w:r w:rsidRPr="00F739D0">
        <w:rPr>
          <w:rStyle w:val="StyleUnderline"/>
        </w:rPr>
        <w:t>Lessons from the Puerto Rico bankruptcy suggest</w:t>
      </w:r>
      <w:r w:rsidRPr="00F739D0">
        <w:rPr>
          <w:sz w:val="12"/>
        </w:rPr>
        <w:t xml:space="preserve"> that </w:t>
      </w:r>
      <w:r w:rsidRPr="00F739D0">
        <w:rPr>
          <w:rStyle w:val="StyleUnderline"/>
        </w:rPr>
        <w:t xml:space="preserve">unions approach public sector bankruptcies as they would bargain for the common good </w:t>
      </w:r>
      <w:r w:rsidRPr="00F739D0">
        <w:rPr>
          <w:sz w:val="12"/>
        </w:rPr>
        <w:t xml:space="preserve">in the public sector. In contrast to prior union experiences with public sector bankruptcies, </w:t>
      </w:r>
      <w:r w:rsidRPr="00F739D0">
        <w:rPr>
          <w:rStyle w:val="StyleUnderline"/>
          <w:highlight w:val="green"/>
        </w:rPr>
        <w:t>in Puerto Rico</w:t>
      </w:r>
      <w:r w:rsidRPr="00F739D0">
        <w:rPr>
          <w:rStyle w:val="StyleUnderline"/>
        </w:rPr>
        <w:t xml:space="preserve"> </w:t>
      </w:r>
      <w:r w:rsidRPr="00F739D0">
        <w:rPr>
          <w:rStyle w:val="StyleUnderline"/>
          <w:highlight w:val="green"/>
        </w:rPr>
        <w:t>unions had</w:t>
      </w:r>
      <w:r w:rsidRPr="00F739D0">
        <w:rPr>
          <w:rStyle w:val="StyleUnderline"/>
        </w:rPr>
        <w:t xml:space="preserve"> already </w:t>
      </w:r>
      <w:r w:rsidRPr="00F739D0">
        <w:rPr>
          <w:rStyle w:val="StyleUnderline"/>
          <w:highlight w:val="green"/>
        </w:rPr>
        <w:t>been warning</w:t>
      </w:r>
      <w:r w:rsidRPr="00F739D0">
        <w:rPr>
          <w:rStyle w:val="StyleUnderline"/>
        </w:rPr>
        <w:t xml:space="preserve"> their </w:t>
      </w:r>
      <w:r w:rsidRPr="00F739D0">
        <w:rPr>
          <w:rStyle w:val="StyleUnderline"/>
          <w:highlight w:val="green"/>
        </w:rPr>
        <w:t>members</w:t>
      </w:r>
      <w:r w:rsidRPr="00F739D0">
        <w:rPr>
          <w:rStyle w:val="StyleUnderline"/>
        </w:rPr>
        <w:t xml:space="preserve"> and their communities that </w:t>
      </w:r>
      <w:r w:rsidRPr="00F739D0">
        <w:rPr>
          <w:rStyle w:val="Emphasis"/>
          <w:highlight w:val="green"/>
        </w:rPr>
        <w:t>trouble was on the horizon</w:t>
      </w:r>
      <w:r w:rsidRPr="00F739D0">
        <w:rPr>
          <w:rStyle w:val="StyleUnderline"/>
        </w:rPr>
        <w:t>.</w:t>
      </w:r>
      <w:r w:rsidRPr="00F739D0">
        <w:rPr>
          <w:sz w:val="12"/>
        </w:rPr>
        <w:t xml:space="preserve"> Vulture funds who had participated in the restructuring of financially troubled governments such as Greece and Detroit were starting to take their positions in Puerto Rico. Additionally, Puerto Rico had hired former IMF economists to provide a roadmap for a potential restructuring. The writing was on the wall in terms of the playbook that the government of Puerto Rico planned to use to address its fiscal crisis. </w:t>
      </w:r>
      <w:r w:rsidRPr="00F739D0">
        <w:rPr>
          <w:rStyle w:val="Emphasis"/>
          <w:highlight w:val="green"/>
        </w:rPr>
        <w:t xml:space="preserve">In </w:t>
      </w:r>
      <w:r w:rsidRPr="00B557C1">
        <w:rPr>
          <w:rStyle w:val="Emphasis"/>
        </w:rPr>
        <w:t xml:space="preserve">the </w:t>
      </w:r>
      <w:r w:rsidRPr="00F739D0">
        <w:rPr>
          <w:rStyle w:val="Emphasis"/>
          <w:highlight w:val="green"/>
        </w:rPr>
        <w:t>absence of</w:t>
      </w:r>
      <w:r w:rsidRPr="00F739D0">
        <w:rPr>
          <w:rStyle w:val="Emphasis"/>
        </w:rPr>
        <w:t xml:space="preserve"> a restructuring law or </w:t>
      </w:r>
      <w:r w:rsidRPr="00F739D0">
        <w:rPr>
          <w:rStyle w:val="Emphasis"/>
          <w:highlight w:val="green"/>
        </w:rPr>
        <w:t>Congressional action</w:t>
      </w:r>
      <w:r w:rsidRPr="00F739D0">
        <w:rPr>
          <w:rStyle w:val="Emphasis"/>
        </w:rPr>
        <w:t xml:space="preserve">, the </w:t>
      </w:r>
      <w:r w:rsidRPr="00F739D0">
        <w:rPr>
          <w:rStyle w:val="Emphasis"/>
          <w:highlight w:val="green"/>
        </w:rPr>
        <w:t>unions</w:t>
      </w:r>
      <w:r w:rsidRPr="00F739D0">
        <w:rPr>
          <w:rStyle w:val="Emphasis"/>
        </w:rPr>
        <w:t xml:space="preserve"> </w:t>
      </w:r>
      <w:r w:rsidRPr="00F739D0">
        <w:rPr>
          <w:rStyle w:val="Emphasis"/>
          <w:highlight w:val="green"/>
        </w:rPr>
        <w:t xml:space="preserve">in Puerto Rico </w:t>
      </w:r>
      <w:r w:rsidRPr="00F739D0">
        <w:rPr>
          <w:rStyle w:val="Emphasis"/>
        </w:rPr>
        <w:t xml:space="preserve">started </w:t>
      </w:r>
      <w:r w:rsidRPr="00F739D0">
        <w:rPr>
          <w:rStyle w:val="Emphasis"/>
          <w:highlight w:val="green"/>
        </w:rPr>
        <w:t>call</w:t>
      </w:r>
      <w:r w:rsidRPr="00F739D0">
        <w:rPr>
          <w:rStyle w:val="Emphasis"/>
        </w:rPr>
        <w:t>ing</w:t>
      </w:r>
      <w:r w:rsidRPr="00F739D0">
        <w:rPr>
          <w:rStyle w:val="Emphasis"/>
          <w:highlight w:val="green"/>
        </w:rPr>
        <w:t xml:space="preserve"> on the government of Puerto Rico to audit </w:t>
      </w:r>
      <w:r w:rsidRPr="00F739D0">
        <w:rPr>
          <w:rStyle w:val="Emphasis"/>
        </w:rPr>
        <w:t xml:space="preserve">its </w:t>
      </w:r>
      <w:r w:rsidRPr="00F739D0">
        <w:rPr>
          <w:rStyle w:val="Emphasis"/>
          <w:highlight w:val="green"/>
        </w:rPr>
        <w:t>debt and challenge the</w:t>
      </w:r>
      <w:r w:rsidRPr="00F739D0">
        <w:rPr>
          <w:rStyle w:val="Emphasis"/>
        </w:rPr>
        <w:t xml:space="preserve"> </w:t>
      </w:r>
      <w:r w:rsidRPr="00F739D0">
        <w:rPr>
          <w:rStyle w:val="Emphasis"/>
          <w:highlight w:val="green"/>
        </w:rPr>
        <w:t>legality</w:t>
      </w:r>
      <w:r w:rsidRPr="00F739D0">
        <w:rPr>
          <w:rStyle w:val="Emphasis"/>
        </w:rPr>
        <w:t xml:space="preserve"> of it</w:t>
      </w:r>
      <w:r w:rsidRPr="00F739D0">
        <w:rPr>
          <w:rStyle w:val="StyleUnderline"/>
        </w:rPr>
        <w:t xml:space="preserve">. The audit issue </w:t>
      </w:r>
      <w:r w:rsidRPr="00F739D0">
        <w:rPr>
          <w:rStyle w:val="StyleUnderline"/>
          <w:highlight w:val="green"/>
        </w:rPr>
        <w:t xml:space="preserve">provided </w:t>
      </w:r>
      <w:r w:rsidRPr="00F739D0">
        <w:rPr>
          <w:rStyle w:val="StyleUnderline"/>
        </w:rPr>
        <w:t xml:space="preserve">a way for </w:t>
      </w:r>
      <w:r w:rsidRPr="00F739D0">
        <w:rPr>
          <w:rStyle w:val="StyleUnderline"/>
          <w:highlight w:val="green"/>
        </w:rPr>
        <w:t>unions to use the bankruptcy forum</w:t>
      </w:r>
      <w:r w:rsidRPr="00F739D0">
        <w:rPr>
          <w:rStyle w:val="StyleUnderline"/>
        </w:rPr>
        <w:t xml:space="preserve">, one that is typically seen as dominated by capital’s interest, </w:t>
      </w:r>
      <w:r w:rsidRPr="00F739D0">
        <w:rPr>
          <w:rStyle w:val="StyleUnderline"/>
          <w:highlight w:val="green"/>
        </w:rPr>
        <w:t>to engage in</w:t>
      </w:r>
      <w:r w:rsidRPr="00F739D0">
        <w:rPr>
          <w:rStyle w:val="StyleUnderline"/>
        </w:rPr>
        <w:t xml:space="preserve"> a form of </w:t>
      </w:r>
      <w:r w:rsidRPr="00F739D0">
        <w:rPr>
          <w:rStyle w:val="StyleUnderline"/>
          <w:highlight w:val="green"/>
        </w:rPr>
        <w:t>bargaining</w:t>
      </w:r>
      <w:r w:rsidRPr="00F739D0">
        <w:rPr>
          <w:rStyle w:val="StyleUnderline"/>
        </w:rPr>
        <w:t xml:space="preserve"> for the common good by tying their demands for debt relief to community concerns</w:t>
      </w:r>
      <w:r w:rsidRPr="00F739D0">
        <w:rPr>
          <w:sz w:val="12"/>
        </w:rPr>
        <w:t xml:space="preserve"> (Pintado and Rodriguez Banchs 2020; Sanchez-Ocasio and Gertner 2017). </w:t>
      </w:r>
      <w:r w:rsidRPr="00F739D0">
        <w:rPr>
          <w:rStyle w:val="StyleUnderline"/>
        </w:rPr>
        <w:t xml:space="preserve">Many of the unions in Puerto Rico expanded on the lessons in Stockton by taking a total community organizing approach in which </w:t>
      </w:r>
      <w:r w:rsidRPr="00F739D0">
        <w:rPr>
          <w:rStyle w:val="StyleUnderline"/>
          <w:highlight w:val="green"/>
        </w:rPr>
        <w:t>it fought</w:t>
      </w:r>
      <w:r w:rsidRPr="00F739D0">
        <w:rPr>
          <w:rStyle w:val="StyleUnderline"/>
        </w:rPr>
        <w:t xml:space="preserve"> not only for their own interests, but also </w:t>
      </w:r>
      <w:r w:rsidRPr="00F739D0">
        <w:rPr>
          <w:rStyle w:val="StyleUnderline"/>
          <w:highlight w:val="green"/>
        </w:rPr>
        <w:t>for the future of Puerto Rico</w:t>
      </w:r>
      <w:r w:rsidRPr="00F739D0">
        <w:rPr>
          <w:rStyle w:val="StyleUnderline"/>
        </w:rPr>
        <w:t xml:space="preserve">. </w:t>
      </w:r>
      <w:r w:rsidRPr="00F739D0">
        <w:rPr>
          <w:sz w:val="12"/>
        </w:rPr>
        <w:t>The next section goes into depth on the relevant lessons learned.</w:t>
      </w:r>
    </w:p>
    <w:p w14:paraId="578E5A68" w14:textId="77777777" w:rsidR="00244343" w:rsidRDefault="00244343" w:rsidP="00244343">
      <w:pPr>
        <w:pStyle w:val="Heading4"/>
      </w:pPr>
      <w:r>
        <w:t xml:space="preserve">Puerto Rican </w:t>
      </w:r>
      <w:r>
        <w:rPr>
          <w:u w:val="single"/>
        </w:rPr>
        <w:t>debt crises</w:t>
      </w:r>
      <w:r>
        <w:t xml:space="preserve"> cause </w:t>
      </w:r>
      <w:r>
        <w:rPr>
          <w:u w:val="single"/>
        </w:rPr>
        <w:t>extinction</w:t>
      </w:r>
      <w:r>
        <w:t xml:space="preserve">. The counterplan is key to </w:t>
      </w:r>
      <w:r>
        <w:rPr>
          <w:u w:val="single"/>
        </w:rPr>
        <w:t>reign in dependencies</w:t>
      </w:r>
      <w:r>
        <w:t xml:space="preserve"> that ensure a </w:t>
      </w:r>
      <w:r>
        <w:rPr>
          <w:u w:val="single"/>
        </w:rPr>
        <w:t>convergence of existential threats</w:t>
      </w:r>
      <w:r>
        <w:t xml:space="preserve">. DC led demands </w:t>
      </w:r>
      <w:r>
        <w:rPr>
          <w:u w:val="single"/>
        </w:rPr>
        <w:t>inevitably fail</w:t>
      </w:r>
      <w:r>
        <w:t>.</w:t>
      </w:r>
    </w:p>
    <w:p w14:paraId="0B2F33C2" w14:textId="77777777" w:rsidR="00244343" w:rsidRPr="00344DBB" w:rsidRDefault="00244343" w:rsidP="00244343">
      <w:pPr>
        <w:rPr>
          <w:sz w:val="16"/>
          <w:szCs w:val="16"/>
        </w:rPr>
      </w:pPr>
      <w:r w:rsidRPr="00344DBB">
        <w:rPr>
          <w:rStyle w:val="Style13ptBold"/>
        </w:rPr>
        <w:t>Winterbottom 18</w:t>
      </w:r>
      <w:r>
        <w:t xml:space="preserve"> </w:t>
      </w:r>
      <w:r w:rsidRPr="00344DBB">
        <w:rPr>
          <w:sz w:val="16"/>
          <w:szCs w:val="16"/>
        </w:rPr>
        <w:t>Tom. Writer and researcher whose work appears in the Stanford News   "Disaster Capitalism Strikes Puerto Rico". Public Books. https://www.publicbooks.org/disaster-capitalism-strikes-puerto-rico/ 9-21-2018 tiktokbussin15</w:t>
      </w:r>
    </w:p>
    <w:p w14:paraId="2CE14323" w14:textId="77777777" w:rsidR="00244343" w:rsidRPr="00F739D0" w:rsidRDefault="00244343" w:rsidP="00244343">
      <w:pPr>
        <w:rPr>
          <w:rStyle w:val="StyleUnderline"/>
        </w:rPr>
      </w:pPr>
      <w:r w:rsidRPr="00F739D0">
        <w:rPr>
          <w:rStyle w:val="StyleUnderline"/>
        </w:rPr>
        <w:t xml:space="preserve">It has been a year since Hurricane </w:t>
      </w:r>
      <w:r w:rsidRPr="00344DBB">
        <w:rPr>
          <w:rStyle w:val="StyleUnderline"/>
          <w:highlight w:val="green"/>
        </w:rPr>
        <w:t>Maria devastated Puerto Rico</w:t>
      </w:r>
      <w:r w:rsidRPr="00F739D0">
        <w:rPr>
          <w:rStyle w:val="StyleUnderline"/>
        </w:rPr>
        <w:t xml:space="preserve">, </w:t>
      </w:r>
      <w:r w:rsidRPr="00344DBB">
        <w:rPr>
          <w:rStyle w:val="StyleUnderline"/>
          <w:highlight w:val="green"/>
        </w:rPr>
        <w:t>leaving</w:t>
      </w:r>
      <w:r w:rsidRPr="00344DBB">
        <w:rPr>
          <w:sz w:val="12"/>
        </w:rPr>
        <w:t xml:space="preserve"> a trail of destruction: </w:t>
      </w:r>
      <w:r w:rsidRPr="00344DBB">
        <w:rPr>
          <w:rStyle w:val="StyleUnderline"/>
          <w:highlight w:val="green"/>
        </w:rPr>
        <w:t>ruined infrastructure</w:t>
      </w:r>
      <w:r w:rsidRPr="00F739D0">
        <w:rPr>
          <w:rStyle w:val="StyleUnderline"/>
        </w:rPr>
        <w:t>, destroyed homes, and thousands of fatalities</w:t>
      </w:r>
      <w:r w:rsidRPr="00344DBB">
        <w:rPr>
          <w:sz w:val="12"/>
        </w:rPr>
        <w:t xml:space="preserve">. Since that </w:t>
      </w:r>
      <w:proofErr w:type="gramStart"/>
      <w:r w:rsidRPr="00344DBB">
        <w:rPr>
          <w:sz w:val="12"/>
        </w:rPr>
        <w:t>particular hurricane</w:t>
      </w:r>
      <w:proofErr w:type="gramEnd"/>
      <w:r w:rsidRPr="00344DBB">
        <w:rPr>
          <w:sz w:val="12"/>
        </w:rPr>
        <w:t xml:space="preserve"> has largely faded from the news, </w:t>
      </w:r>
      <w:r w:rsidRPr="00F739D0">
        <w:rPr>
          <w:rStyle w:val="StyleUnderline"/>
        </w:rPr>
        <w:t>the slow rebuild continues and defining questions loom over the process: Who is Puerto Rico for?</w:t>
      </w:r>
      <w:r w:rsidRPr="00344DBB">
        <w:rPr>
          <w:sz w:val="12"/>
        </w:rPr>
        <w:t xml:space="preserve"> Outside investors and tourists or Puerto Ricans? </w:t>
      </w:r>
      <w:r w:rsidRPr="00F739D0">
        <w:rPr>
          <w:rStyle w:val="StyleUnderline"/>
        </w:rPr>
        <w:t>After a collective trauma like Hurricane Maria, who has the right to decide for Puerto Rico?</w:t>
      </w:r>
      <w:r w:rsidRPr="00344DBB">
        <w:rPr>
          <w:sz w:val="12"/>
        </w:rPr>
        <w:t xml:space="preserve"> </w:t>
      </w:r>
      <w:r w:rsidRPr="00F739D0">
        <w:rPr>
          <w:rStyle w:val="StyleUnderline"/>
        </w:rPr>
        <w:t>The fight for its future is underway.</w:t>
      </w:r>
    </w:p>
    <w:p w14:paraId="58D96F41" w14:textId="77777777" w:rsidR="00244343" w:rsidRPr="00344DBB" w:rsidRDefault="00244343" w:rsidP="00244343">
      <w:pPr>
        <w:rPr>
          <w:sz w:val="12"/>
        </w:rPr>
      </w:pPr>
      <w:r w:rsidRPr="00344DBB">
        <w:rPr>
          <w:sz w:val="12"/>
        </w:rPr>
        <w:t xml:space="preserve">This fight began immediately after the hurricane. Electricity, hospitals, water, roads, and more: all would require rebuilding, a process that could take two paths. Given the desperation and distraction brought about by the disaster, the federal government, corporations, and investors sensed an opportunity: </w:t>
      </w:r>
      <w:r w:rsidRPr="00344DBB">
        <w:rPr>
          <w:rStyle w:val="StyleUnderline"/>
          <w:highlight w:val="green"/>
        </w:rPr>
        <w:t>Puerto Rican society was</w:t>
      </w:r>
      <w:r w:rsidRPr="00344DBB">
        <w:rPr>
          <w:rStyle w:val="StyleUnderline"/>
        </w:rPr>
        <w:t xml:space="preserve"> at its most </w:t>
      </w:r>
      <w:r w:rsidRPr="00344DBB">
        <w:rPr>
          <w:rStyle w:val="StyleUnderline"/>
          <w:highlight w:val="green"/>
        </w:rPr>
        <w:t>vulnerable, making it</w:t>
      </w:r>
      <w:r w:rsidRPr="00344DBB">
        <w:rPr>
          <w:rStyle w:val="StyleUnderline"/>
        </w:rPr>
        <w:t xml:space="preserve"> the </w:t>
      </w:r>
      <w:r w:rsidRPr="00344DBB">
        <w:rPr>
          <w:rStyle w:val="StyleUnderline"/>
          <w:highlight w:val="green"/>
        </w:rPr>
        <w:t>perfect</w:t>
      </w:r>
      <w:r w:rsidRPr="00344DBB">
        <w:rPr>
          <w:rStyle w:val="StyleUnderline"/>
        </w:rPr>
        <w:t xml:space="preserve"> time </w:t>
      </w:r>
      <w:r w:rsidRPr="00344DBB">
        <w:rPr>
          <w:rStyle w:val="StyleUnderline"/>
          <w:highlight w:val="green"/>
        </w:rPr>
        <w:t xml:space="preserve">to snap up </w:t>
      </w:r>
      <w:r w:rsidRPr="00B557C1">
        <w:rPr>
          <w:rStyle w:val="StyleUnderline"/>
        </w:rPr>
        <w:t>bargains</w:t>
      </w:r>
      <w:r w:rsidRPr="00344DBB">
        <w:rPr>
          <w:rStyle w:val="StyleUnderline"/>
          <w:highlight w:val="green"/>
        </w:rPr>
        <w:t xml:space="preserve">, privatize industry, </w:t>
      </w:r>
      <w:r w:rsidRPr="00B557C1">
        <w:rPr>
          <w:rStyle w:val="StyleUnderline"/>
        </w:rPr>
        <w:t>and remake the island</w:t>
      </w:r>
      <w:r w:rsidRPr="00344DBB">
        <w:rPr>
          <w:rStyle w:val="StyleUnderline"/>
        </w:rPr>
        <w:t xml:space="preserve">. A small </w:t>
      </w:r>
      <w:r w:rsidRPr="00344DBB">
        <w:rPr>
          <w:rStyle w:val="StyleUnderline"/>
          <w:highlight w:val="green"/>
        </w:rPr>
        <w:t>elite</w:t>
      </w:r>
      <w:r w:rsidRPr="00344DBB">
        <w:rPr>
          <w:rStyle w:val="StyleUnderline"/>
        </w:rPr>
        <w:t xml:space="preserve"> of </w:t>
      </w:r>
      <w:r w:rsidRPr="00B557C1">
        <w:rPr>
          <w:rStyle w:val="StyleUnderline"/>
        </w:rPr>
        <w:t>non-islanders</w:t>
      </w:r>
      <w:r w:rsidRPr="00344DBB">
        <w:rPr>
          <w:rStyle w:val="StyleUnderline"/>
        </w:rPr>
        <w:t xml:space="preserve">, who own and control infrastructure and resources, would </w:t>
      </w:r>
      <w:r w:rsidRPr="00344DBB">
        <w:rPr>
          <w:rStyle w:val="StyleUnderline"/>
          <w:highlight w:val="green"/>
        </w:rPr>
        <w:t>benefit</w:t>
      </w:r>
      <w:r w:rsidRPr="00344DBB">
        <w:rPr>
          <w:rStyle w:val="StyleUnderline"/>
        </w:rPr>
        <w:t xml:space="preserve"> from the profit-driven </w:t>
      </w:r>
      <w:r w:rsidRPr="00344DBB">
        <w:rPr>
          <w:rStyle w:val="StyleUnderline"/>
          <w:highlight w:val="green"/>
        </w:rPr>
        <w:t>privatization</w:t>
      </w:r>
      <w:r w:rsidRPr="00344DBB">
        <w:rPr>
          <w:rStyle w:val="StyleUnderline"/>
        </w:rPr>
        <w:t xml:space="preserve"> and monetization of the </w:t>
      </w:r>
      <w:r w:rsidRPr="00344DBB">
        <w:rPr>
          <w:rStyle w:val="StyleUnderline"/>
        </w:rPr>
        <w:lastRenderedPageBreak/>
        <w:t xml:space="preserve">island, which has been </w:t>
      </w:r>
      <w:r w:rsidRPr="00344DBB">
        <w:rPr>
          <w:rStyle w:val="StyleUnderline"/>
          <w:highlight w:val="green"/>
        </w:rPr>
        <w:t xml:space="preserve">touted </w:t>
      </w:r>
      <w:r w:rsidRPr="00B557C1">
        <w:rPr>
          <w:rStyle w:val="StyleUnderline"/>
        </w:rPr>
        <w:t xml:space="preserve">as </w:t>
      </w:r>
      <w:r w:rsidRPr="00344DBB">
        <w:rPr>
          <w:rStyle w:val="StyleUnderline"/>
          <w:highlight w:val="green"/>
        </w:rPr>
        <w:t>the libertarian enclave of cryptowealth</w:t>
      </w:r>
      <w:r w:rsidRPr="00344DBB">
        <w:rPr>
          <w:rStyle w:val="StyleUnderline"/>
        </w:rPr>
        <w:t>, a tax haven for certain private interests.</w:t>
      </w:r>
    </w:p>
    <w:p w14:paraId="288DECC7" w14:textId="77777777" w:rsidR="00244343" w:rsidRPr="00344DBB" w:rsidRDefault="00244343" w:rsidP="00244343">
      <w:pPr>
        <w:rPr>
          <w:sz w:val="12"/>
        </w:rPr>
      </w:pPr>
      <w:r w:rsidRPr="00344DBB">
        <w:rPr>
          <w:sz w:val="12"/>
        </w:rPr>
        <w:t xml:space="preserve">The other possibility, as the activist Naomi Klein writes in her new book, The Battle for Paradise: Puerto Rico Takes on the Disaster Capitalists (2018), is to look for positive, real change in the island’s future after decades of oppression. Now is an opportune time to stop the exploitative colonial relationship that Puerto Rico has long suffered </w:t>
      </w:r>
      <w:proofErr w:type="gramStart"/>
      <w:r w:rsidRPr="00344DBB">
        <w:rPr>
          <w:sz w:val="12"/>
        </w:rPr>
        <w:t>as a result of</w:t>
      </w:r>
      <w:proofErr w:type="gramEnd"/>
      <w:r w:rsidRPr="00344DBB">
        <w:rPr>
          <w:sz w:val="12"/>
        </w:rPr>
        <w:t xml:space="preserve"> its constructed dependence on the US for food, energy, finance, and other resources. This process would finally give political and social power to the people and increase autonomy and self-sufficiency.</w:t>
      </w:r>
    </w:p>
    <w:p w14:paraId="67C151CD" w14:textId="77777777" w:rsidR="00244343" w:rsidRPr="00344DBB" w:rsidRDefault="00244343" w:rsidP="00244343">
      <w:pPr>
        <w:rPr>
          <w:sz w:val="12"/>
        </w:rPr>
      </w:pPr>
      <w:r w:rsidRPr="00344DBB">
        <w:rPr>
          <w:sz w:val="12"/>
        </w:rPr>
        <w:t>But that will not be a straightforward process. The aftermath of the hurricane left the “perfect opening” for exploiting the disaster and post-storm chaos, according to Klein. The electrical grid is one such opening: In January, the governor of Puerto Rico, Ricardo Rosselló, announced that it would be privatized. This process is underway and represents a prime opening of the market for profit-motivated private energy companies. Subsequently, in March, while thousands were still without lighting or reliable water and having their insurance claims rejected, a hedge fund manager hosted the Puerto Crypto conference to promote the island as the center of the blockchain and cryptocurrency industries and as a tax and corporate haven. It’s all up for grabs: health, transport, education, and identity. Disaster creates a unique environment in which corporations and investors thrive.</w:t>
      </w:r>
    </w:p>
    <w:p w14:paraId="7E6C188F" w14:textId="77777777" w:rsidR="00244343" w:rsidRPr="00344DBB" w:rsidRDefault="00244343" w:rsidP="00244343">
      <w:pPr>
        <w:rPr>
          <w:sz w:val="12"/>
        </w:rPr>
      </w:pPr>
      <w:r w:rsidRPr="00344DBB">
        <w:rPr>
          <w:sz w:val="12"/>
        </w:rPr>
        <w:t xml:space="preserve">This notion is the overarching theme of Klein’s 2007 book, The Shock Doctrine: The Rise of Disaster Capitalism, which traces exploitative neoliberal economic history substantiated by examples from Chile, Iraq, and New Orleans. Klein proposes that disaster—in myriad forms, from coups d’état to hurricanes to terror and wars on terror—is harnessed by governments, corporations, and investors to promote and solidify an economic and political framework of totally unrestricted markets and private enterprise. </w:t>
      </w:r>
      <w:proofErr w:type="gramStart"/>
      <w:r w:rsidRPr="00344DBB">
        <w:rPr>
          <w:sz w:val="12"/>
        </w:rPr>
        <w:t>In order to</w:t>
      </w:r>
      <w:proofErr w:type="gramEnd"/>
      <w:r w:rsidRPr="00344DBB">
        <w:rPr>
          <w:sz w:val="12"/>
        </w:rPr>
        <w:t xml:space="preserve"> generate economic gains for privileged stakeholders, the doctrine demands that the free market, free trade, and free enterprise rule, regardless of the other costs.1</w:t>
      </w:r>
    </w:p>
    <w:p w14:paraId="13F72628" w14:textId="77777777" w:rsidR="00244343" w:rsidRPr="00344DBB" w:rsidRDefault="00244343" w:rsidP="00244343">
      <w:pPr>
        <w:rPr>
          <w:sz w:val="12"/>
        </w:rPr>
      </w:pPr>
      <w:r w:rsidRPr="00344DBB">
        <w:rPr>
          <w:sz w:val="12"/>
        </w:rPr>
        <w:t>Klein’s punchy recent book covers the island’s post-1898 history as a subjugated, dominated, exploited, neglected, and colonial outpost of the United States. Klein draws on contemporary examples such as the recent influx of blockchain entrepreneurs</w:t>
      </w:r>
      <w:proofErr w:type="gramStart"/>
      <w:r w:rsidRPr="00344DBB">
        <w:rPr>
          <w:sz w:val="12"/>
        </w:rPr>
        <w:t>—“</w:t>
      </w:r>
      <w:proofErr w:type="gramEnd"/>
      <w:r w:rsidRPr="00344DBB">
        <w:rPr>
          <w:sz w:val="12"/>
        </w:rPr>
        <w:t xml:space="preserve">Puertopians”—who are there to take advantage of reduced tax rates as well as the exodus of long-term residents starved of basic resources and opportunity. Klein’s book also briefly provides vital information about the deeper crises before Maria hit the island: its </w:t>
      </w:r>
      <w:r w:rsidRPr="00344DBB">
        <w:rPr>
          <w:rStyle w:val="StyleUnderline"/>
        </w:rPr>
        <w:t xml:space="preserve">colonial exploitation by the US, </w:t>
      </w:r>
      <w:r w:rsidRPr="00344DBB">
        <w:rPr>
          <w:rStyle w:val="StyleUnderline"/>
          <w:highlight w:val="green"/>
        </w:rPr>
        <w:t>leading to</w:t>
      </w:r>
      <w:r w:rsidRPr="00344DBB">
        <w:rPr>
          <w:sz w:val="12"/>
        </w:rPr>
        <w:t>—among other things—</w:t>
      </w:r>
      <w:r w:rsidRPr="00344DBB">
        <w:rPr>
          <w:rStyle w:val="Emphasis"/>
          <w:highlight w:val="green"/>
        </w:rPr>
        <w:t xml:space="preserve">a debt crisis </w:t>
      </w:r>
      <w:r w:rsidRPr="00B557C1">
        <w:rPr>
          <w:rStyle w:val="Emphasis"/>
          <w:highlight w:val="green"/>
        </w:rPr>
        <w:t xml:space="preserve">that weakened </w:t>
      </w:r>
      <w:r w:rsidRPr="00344DBB">
        <w:rPr>
          <w:rStyle w:val="Emphasis"/>
          <w:highlight w:val="green"/>
        </w:rPr>
        <w:t>the econ</w:t>
      </w:r>
      <w:r w:rsidRPr="00B557C1">
        <w:rPr>
          <w:rStyle w:val="Emphasis"/>
        </w:rPr>
        <w:t xml:space="preserve">omy and </w:t>
      </w:r>
      <w:r w:rsidRPr="00344DBB">
        <w:rPr>
          <w:rStyle w:val="Emphasis"/>
          <w:highlight w:val="green"/>
        </w:rPr>
        <w:t>led to disinvestment</w:t>
      </w:r>
      <w:r w:rsidRPr="00344DBB">
        <w:rPr>
          <w:rStyle w:val="StyleUnderline"/>
        </w:rPr>
        <w:t xml:space="preserve">. The island was bankrupt and left with a $73 billion debt </w:t>
      </w:r>
      <w:r w:rsidRPr="00344DBB">
        <w:rPr>
          <w:sz w:val="12"/>
        </w:rPr>
        <w:t xml:space="preserve">to the federal government. </w:t>
      </w:r>
      <w:r w:rsidRPr="00344DBB">
        <w:rPr>
          <w:rStyle w:val="StyleUnderline"/>
          <w:highlight w:val="green"/>
        </w:rPr>
        <w:t>Couple</w:t>
      </w:r>
      <w:r w:rsidRPr="00344DBB">
        <w:rPr>
          <w:rStyle w:val="StyleUnderline"/>
        </w:rPr>
        <w:t xml:space="preserve"> that </w:t>
      </w:r>
      <w:r w:rsidRPr="00344DBB">
        <w:rPr>
          <w:rStyle w:val="StyleUnderline"/>
          <w:highlight w:val="green"/>
        </w:rPr>
        <w:t xml:space="preserve">with </w:t>
      </w:r>
      <w:r w:rsidRPr="00344DBB">
        <w:rPr>
          <w:rStyle w:val="StyleUnderline"/>
        </w:rPr>
        <w:t xml:space="preserve">aged or </w:t>
      </w:r>
      <w:r w:rsidRPr="00344DBB">
        <w:rPr>
          <w:rStyle w:val="StyleUnderline"/>
          <w:highlight w:val="green"/>
        </w:rPr>
        <w:t>neglected</w:t>
      </w:r>
      <w:r w:rsidRPr="00344DBB">
        <w:rPr>
          <w:rStyle w:val="StyleUnderline"/>
        </w:rPr>
        <w:t xml:space="preserve"> </w:t>
      </w:r>
      <w:r w:rsidRPr="00344DBB">
        <w:rPr>
          <w:rStyle w:val="StyleUnderline"/>
          <w:highlight w:val="green"/>
        </w:rPr>
        <w:t>infra</w:t>
      </w:r>
      <w:r w:rsidRPr="00344DBB">
        <w:rPr>
          <w:rStyle w:val="StyleUnderline"/>
        </w:rPr>
        <w:t xml:space="preserve">structure, </w:t>
      </w:r>
      <w:r w:rsidRPr="00344DBB">
        <w:rPr>
          <w:rStyle w:val="StyleUnderline"/>
          <w:highlight w:val="green"/>
        </w:rPr>
        <w:t>corruption</w:t>
      </w:r>
      <w:r w:rsidRPr="00344DBB">
        <w:rPr>
          <w:rStyle w:val="StyleUnderline"/>
        </w:rPr>
        <w:t xml:space="preserve">, </w:t>
      </w:r>
      <w:r w:rsidRPr="00344DBB">
        <w:rPr>
          <w:rStyle w:val="StyleUnderline"/>
          <w:highlight w:val="green"/>
        </w:rPr>
        <w:t>and mismanagement</w:t>
      </w:r>
      <w:r w:rsidRPr="00344DBB">
        <w:rPr>
          <w:rStyle w:val="StyleUnderline"/>
        </w:rPr>
        <w:t xml:space="preserve">, and </w:t>
      </w:r>
      <w:proofErr w:type="gramStart"/>
      <w:r w:rsidRPr="00344DBB">
        <w:rPr>
          <w:rStyle w:val="StyleUnderline"/>
        </w:rPr>
        <w:t xml:space="preserve">it is clear that </w:t>
      </w:r>
      <w:r w:rsidRPr="00B557C1">
        <w:rPr>
          <w:rStyle w:val="Emphasis"/>
        </w:rPr>
        <w:t>the</w:t>
      </w:r>
      <w:proofErr w:type="gramEnd"/>
      <w:r w:rsidRPr="00B557C1">
        <w:rPr>
          <w:rStyle w:val="Emphasis"/>
        </w:rPr>
        <w:t xml:space="preserve"> island was already in crisis</w:t>
      </w:r>
      <w:r w:rsidRPr="00B557C1">
        <w:rPr>
          <w:sz w:val="12"/>
        </w:rPr>
        <w:t xml:space="preserve"> before Maria hit. The fault, as Klein sees it, lies not with the island or its lack of resources but with the vicious cycle of dependence imposed by the federal government, which has kept the island</w:t>
      </w:r>
      <w:r w:rsidRPr="00344DBB">
        <w:rPr>
          <w:sz w:val="12"/>
        </w:rPr>
        <w:t xml:space="preserve"> in seemingly perpetual crisis.</w:t>
      </w:r>
    </w:p>
    <w:p w14:paraId="0B7F77EB" w14:textId="77777777" w:rsidR="00244343" w:rsidRPr="00344DBB" w:rsidRDefault="00244343" w:rsidP="00244343">
      <w:pPr>
        <w:rPr>
          <w:rStyle w:val="Emphasis"/>
        </w:rPr>
      </w:pPr>
      <w:r w:rsidRPr="00344DBB">
        <w:rPr>
          <w:sz w:val="12"/>
        </w:rPr>
        <w:t xml:space="preserve">Then, when the hurricane hit, </w:t>
      </w:r>
      <w:r w:rsidRPr="00344DBB">
        <w:rPr>
          <w:rStyle w:val="StyleUnderline"/>
        </w:rPr>
        <w:t>it became a disaster zone that received an inadequate government response</w:t>
      </w:r>
      <w:r w:rsidRPr="00344DBB">
        <w:rPr>
          <w:sz w:val="12"/>
        </w:rPr>
        <w:t xml:space="preserve">. In June, as the 2018 hurricane season was beginning, and in September, as Florence approached the US mainland, Donald Trump congratulated the Federal Emergency Management Agency on its excellent response and perfect handling of Maria even though the large majority of fatalities were in its aftermath.2 Simultaneously, many </w:t>
      </w:r>
      <w:r w:rsidRPr="00344DBB">
        <w:rPr>
          <w:rStyle w:val="StyleUnderline"/>
        </w:rPr>
        <w:t>Puerto Ricans were still without power and water, had had their insurance claims stalled or rejected, and were being offered venture loans—not aid—to get back on their feet. Through</w:t>
      </w:r>
      <w:r w:rsidRPr="00344DBB">
        <w:rPr>
          <w:sz w:val="12"/>
        </w:rPr>
        <w:t xml:space="preserve"> the incompetent crisis response, </w:t>
      </w:r>
      <w:r w:rsidRPr="00344DBB">
        <w:rPr>
          <w:rStyle w:val="Emphasis"/>
          <w:highlight w:val="green"/>
        </w:rPr>
        <w:t>the cycle of dependence</w:t>
      </w:r>
      <w:r w:rsidRPr="00344DBB">
        <w:rPr>
          <w:rStyle w:val="Emphasis"/>
        </w:rPr>
        <w:t xml:space="preserve"> </w:t>
      </w:r>
      <w:r w:rsidRPr="00344DBB">
        <w:rPr>
          <w:rStyle w:val="Emphasis"/>
          <w:highlight w:val="green"/>
        </w:rPr>
        <w:t>continued</w:t>
      </w:r>
      <w:r w:rsidRPr="00344DBB">
        <w:rPr>
          <w:rStyle w:val="Emphasis"/>
        </w:rPr>
        <w:t>.</w:t>
      </w:r>
    </w:p>
    <w:p w14:paraId="34282C5E" w14:textId="77777777" w:rsidR="00244343" w:rsidRPr="00344DBB" w:rsidRDefault="00244343" w:rsidP="00244343">
      <w:pPr>
        <w:rPr>
          <w:rStyle w:val="StyleUnderline"/>
        </w:rPr>
      </w:pPr>
      <w:r w:rsidRPr="00344DBB">
        <w:rPr>
          <w:sz w:val="12"/>
        </w:rPr>
        <w:t xml:space="preserve">Puerto Rico is at a crossroads. </w:t>
      </w:r>
      <w:r w:rsidRPr="00344DBB">
        <w:rPr>
          <w:rStyle w:val="StyleUnderline"/>
        </w:rPr>
        <w:t xml:space="preserve">On the one hand, prompted by disaster and vulnerability, wealthy companies and individuals </w:t>
      </w:r>
      <w:proofErr w:type="gramStart"/>
      <w:r w:rsidRPr="00344DBB">
        <w:rPr>
          <w:rStyle w:val="StyleUnderline"/>
        </w:rPr>
        <w:t>are able to</w:t>
      </w:r>
      <w:proofErr w:type="gramEnd"/>
      <w:r w:rsidRPr="00344DBB">
        <w:rPr>
          <w:rStyle w:val="StyleUnderline"/>
        </w:rPr>
        <w:t xml:space="preserve"> have a stake in the island, its infrastructure, and its identity. If everything is sold off to profiteering companies and it becomes a crypto tax haven and tourist resort, </w:t>
      </w:r>
      <w:r w:rsidRPr="00344DBB">
        <w:rPr>
          <w:sz w:val="12"/>
        </w:rPr>
        <w:t xml:space="preserve">most Puerto Ricans will again be forced back into an exploitative colonial dynamic, this time according to a tweaked neoliberal model. </w:t>
      </w:r>
      <w:r w:rsidRPr="00344DBB">
        <w:rPr>
          <w:rStyle w:val="StyleUnderline"/>
        </w:rPr>
        <w:t>The current conditions provide the perfect opening to establish profit-driven, privatized remodel: the island, as the governor has put it, is a “blank canvas” for innovators and investors.</w:t>
      </w:r>
    </w:p>
    <w:p w14:paraId="043ADC42" w14:textId="77777777" w:rsidR="00244343" w:rsidRPr="00344DBB" w:rsidRDefault="00244343" w:rsidP="00244343">
      <w:pPr>
        <w:rPr>
          <w:sz w:val="12"/>
        </w:rPr>
      </w:pPr>
      <w:r w:rsidRPr="00344DBB">
        <w:rPr>
          <w:sz w:val="12"/>
        </w:rPr>
        <w:t>On the other hand, there is the push for a “Puerto Rico that is equitable, democratic, and sustainable for all” through local, inclusive grassroots initiatives centered on public education, renewable energy, and agro-ecology. This approach rejects the doubling down on the exploitation rooted in the longstanding colonial enterprise that has defined the island’s history as a United States territory.3 This is, then, a fight for sovereignty that has been pushed into the foreground by the hurricane but that has deeper roots. Puerto Ricans—represented more accurately by the mayor of San Juan, Carmen Yulín Cruz than the governor Ricardo Rosselló—are tired of not being heard, of being unequal citizens, and of having no say in the decision-making process. Seen in this way, this moment constitutes a humanitarian crisis and a case of the abuse of citizens’ rights. The question now is whether a different future is possible.</w:t>
      </w:r>
    </w:p>
    <w:p w14:paraId="612075BD" w14:textId="77777777" w:rsidR="00244343" w:rsidRPr="00344DBB" w:rsidRDefault="00244343" w:rsidP="00244343">
      <w:pPr>
        <w:rPr>
          <w:sz w:val="12"/>
        </w:rPr>
      </w:pPr>
      <w:r w:rsidRPr="00344DBB">
        <w:rPr>
          <w:sz w:val="12"/>
        </w:rPr>
        <w:t>Puerto Rico is not the only place where disaster capitalism has taken root or where people dream of something else emerging from the ruins of exploitative neoliberal capitalism. This second option requires a fundamental rethinking of priorities, according to activist and author George Monbiot in Out of the Wreckage: A New Politics for an Age of Crisis (2017).</w:t>
      </w:r>
    </w:p>
    <w:p w14:paraId="3551C27B" w14:textId="77777777" w:rsidR="00244343" w:rsidRPr="00344DBB" w:rsidRDefault="00244343" w:rsidP="00244343">
      <w:pPr>
        <w:rPr>
          <w:sz w:val="12"/>
        </w:rPr>
      </w:pPr>
      <w:r w:rsidRPr="00344DBB">
        <w:rPr>
          <w:sz w:val="12"/>
        </w:rPr>
        <w:t xml:space="preserve">The neoliberal “story,” as Monbiot calls it, rejects the “over-mighty state” to restore order “in the form of free markets, delivering wealth and opportunity, guaranteeing a prosperous future for everyone.” We tell ourselves that this dominant organizing structure is the way of the world. That guiding idea, however, never materialized and instead led to an age of multidimensional crisis: environmental, political, social, and economic, depending on where and how keenly you look. The neoliberal “prosperous future”—the purported trickling down of capital to benefit all—has long been a fallacy. Take Puerto Rico, for example. Years of constructed dependence followed by Hurricane Maria </w:t>
      </w:r>
      <w:r w:rsidRPr="00B557C1">
        <w:rPr>
          <w:sz w:val="12"/>
        </w:rPr>
        <w:t xml:space="preserve">have </w:t>
      </w:r>
      <w:r w:rsidRPr="00B557C1">
        <w:rPr>
          <w:rStyle w:val="Emphasis"/>
          <w:highlight w:val="green"/>
        </w:rPr>
        <w:t>created extreme crisis</w:t>
      </w:r>
      <w:r w:rsidRPr="00B557C1">
        <w:rPr>
          <w:rStyle w:val="Emphasis"/>
        </w:rPr>
        <w:t xml:space="preserve"> and inequality</w:t>
      </w:r>
      <w:r w:rsidRPr="00B557C1">
        <w:rPr>
          <w:sz w:val="12"/>
        </w:rPr>
        <w:t>. And yet one solution is to reinforce and extend similar neoliberal structures that have so adeptly harmed the island.</w:t>
      </w:r>
    </w:p>
    <w:p w14:paraId="1C9EB4F7" w14:textId="77777777" w:rsidR="00244343" w:rsidRPr="00344DBB" w:rsidRDefault="00244343" w:rsidP="00244343">
      <w:pPr>
        <w:rPr>
          <w:sz w:val="12"/>
        </w:rPr>
      </w:pPr>
      <w:r w:rsidRPr="00344DBB">
        <w:rPr>
          <w:sz w:val="12"/>
        </w:rPr>
        <w:lastRenderedPageBreak/>
        <w:t xml:space="preserve">For Monbiot, </w:t>
      </w:r>
      <w:r w:rsidRPr="00344DBB">
        <w:rPr>
          <w:rStyle w:val="StyleUnderline"/>
        </w:rPr>
        <w:t xml:space="preserve">certain features of </w:t>
      </w:r>
      <w:r w:rsidRPr="00344DBB">
        <w:rPr>
          <w:sz w:val="12"/>
        </w:rPr>
        <w:t>contemporary capitalist societies</w:t>
      </w:r>
      <w:r w:rsidRPr="00344DBB">
        <w:rPr>
          <w:rStyle w:val="StyleUnderline"/>
        </w:rPr>
        <w:t>—</w:t>
      </w:r>
      <w:r w:rsidRPr="00344DBB">
        <w:rPr>
          <w:rStyle w:val="Emphasis"/>
          <w:highlight w:val="green"/>
        </w:rPr>
        <w:t>economic exploitation</w:t>
      </w:r>
      <w:r w:rsidRPr="00344DBB">
        <w:rPr>
          <w:rStyle w:val="Emphasis"/>
        </w:rPr>
        <w:t xml:space="preserve">, acute </w:t>
      </w:r>
      <w:r w:rsidRPr="00344DBB">
        <w:rPr>
          <w:rStyle w:val="Emphasis"/>
          <w:highlight w:val="green"/>
        </w:rPr>
        <w:t>inequality</w:t>
      </w:r>
      <w:r w:rsidRPr="00344DBB">
        <w:rPr>
          <w:rStyle w:val="Emphasis"/>
        </w:rPr>
        <w:t xml:space="preserve">, </w:t>
      </w:r>
      <w:r w:rsidRPr="00344DBB">
        <w:rPr>
          <w:rStyle w:val="Emphasis"/>
          <w:highlight w:val="green"/>
        </w:rPr>
        <w:t>climate</w:t>
      </w:r>
      <w:r w:rsidRPr="00344DBB">
        <w:rPr>
          <w:rStyle w:val="Emphasis"/>
        </w:rPr>
        <w:t xml:space="preserve"> </w:t>
      </w:r>
      <w:r w:rsidRPr="00344DBB">
        <w:rPr>
          <w:rStyle w:val="Emphasis"/>
          <w:highlight w:val="green"/>
        </w:rPr>
        <w:t>degradation</w:t>
      </w:r>
      <w:r w:rsidRPr="00344DBB">
        <w:rPr>
          <w:rStyle w:val="Emphasis"/>
        </w:rPr>
        <w:t xml:space="preserve">, political </w:t>
      </w:r>
      <w:r w:rsidRPr="00344DBB">
        <w:rPr>
          <w:rStyle w:val="Emphasis"/>
          <w:highlight w:val="green"/>
        </w:rPr>
        <w:t>corruption</w:t>
      </w:r>
      <w:r w:rsidRPr="00344DBB">
        <w:rPr>
          <w:rStyle w:val="Emphasis"/>
        </w:rPr>
        <w:t>, and so on</w:t>
      </w:r>
      <w:r w:rsidRPr="00344DBB">
        <w:rPr>
          <w:rStyle w:val="StyleUnderline"/>
        </w:rPr>
        <w:t>—</w:t>
      </w:r>
      <w:r w:rsidRPr="00B557C1">
        <w:rPr>
          <w:rStyle w:val="StyleUnderline"/>
        </w:rPr>
        <w:t xml:space="preserve">generate a deepening and seemingly </w:t>
      </w:r>
      <w:r w:rsidRPr="00B557C1">
        <w:rPr>
          <w:rStyle w:val="Emphasis"/>
        </w:rPr>
        <w:t>perpetual crisis</w:t>
      </w:r>
      <w:r w:rsidRPr="00344DBB">
        <w:rPr>
          <w:rStyle w:val="StyleUnderline"/>
        </w:rPr>
        <w:t>.</w:t>
      </w:r>
      <w:r w:rsidRPr="00344DBB">
        <w:rPr>
          <w:sz w:val="12"/>
        </w:rPr>
        <w:t xml:space="preserve"> These salient, increasing inequalities and persistent human injustices are in fact integral features of the dominant Western ideology of our times. How is it, Monbiot asks, that the “neoliberal story” persists when its pitfalls and egregious exploitation are so apparent? Monbiot contends that through a “failure of the imagination,” we—the “silent majorities”</w:t>
      </w:r>
      <w:proofErr w:type="gramStart"/>
      <w:r w:rsidRPr="00344DBB">
        <w:rPr>
          <w:sz w:val="12"/>
        </w:rPr>
        <w:t>—“</w:t>
      </w:r>
      <w:proofErr w:type="gramEnd"/>
      <w:r w:rsidRPr="00344DBB">
        <w:rPr>
          <w:sz w:val="12"/>
        </w:rPr>
        <w:t>have failed to understand what is possible, and above all failed to tell a new compelling story of transformation and restoration.” If that were to change, there would be nothing that this “small minority” could do and once people realize “how powerful they are and how useful they can be, and how politics and government can belong to all of us rather than only a remote elite, we will become unstoppable.” Monbiot backs up these stirring claims with examples that include “near misses” that gestured towards some fundamental change: the near nomination of Bernie Sanders, for example. Other examples flesh out a new “politics of belonging,” in which we are all, or should be, equal stakeholders in the commons. This is the story that Klein writes optimistically in Puerto Rico; it is the other possible future, one with democratic equity in decision-making, the right to self-determination.</w:t>
      </w:r>
    </w:p>
    <w:p w14:paraId="0F9117C3" w14:textId="77777777" w:rsidR="00244343" w:rsidRPr="00344DBB" w:rsidRDefault="00244343" w:rsidP="00244343">
      <w:pPr>
        <w:rPr>
          <w:sz w:val="12"/>
        </w:rPr>
      </w:pPr>
      <w:r w:rsidRPr="00344DBB">
        <w:rPr>
          <w:sz w:val="12"/>
        </w:rPr>
        <w:t xml:space="preserve">Disaster capitalism sees the implementation of an economic system in the shadow of a disaster. This new system—the neoliberal doctrine, Klein would call it—changed the way of doing business, in which state involvement is diminished while private, corporate interests are promoted. The “shock” that Klein discusses is felt during the transition to an extreme neoliberal, free-market iteration in the wake of a disaster that can come in various forms. For example, the coup d’état in Chile in 1973, promoted and facilitated by the CIA, deposed of socialist president Salvador </w:t>
      </w:r>
      <w:proofErr w:type="gramStart"/>
      <w:r w:rsidRPr="00344DBB">
        <w:rPr>
          <w:sz w:val="12"/>
        </w:rPr>
        <w:t>Allende</w:t>
      </w:r>
      <w:proofErr w:type="gramEnd"/>
      <w:r w:rsidRPr="00344DBB">
        <w:rPr>
          <w:sz w:val="12"/>
        </w:rPr>
        <w:t xml:space="preserve"> and installed Augusto Pinochet, whose rule centered on neoliberal ideology and free-market principles. </w:t>
      </w:r>
      <w:proofErr w:type="gramStart"/>
      <w:r w:rsidRPr="00344DBB">
        <w:rPr>
          <w:sz w:val="12"/>
        </w:rPr>
        <w:t>Or,</w:t>
      </w:r>
      <w:proofErr w:type="gramEnd"/>
      <w:r w:rsidRPr="00344DBB">
        <w:rPr>
          <w:sz w:val="12"/>
        </w:rPr>
        <w:t xml:space="preserve"> Hurricane Katrina: the shock of the original disaster of the flooding and evacuations (disproportionately impacting poor African-American residents) was followed by the economic shock therapy that exploited the chance to make money from the valuable opportunities at cut-price and under a short-termist guise of “rebuilding,” which would disproportionately benefit those with financial stakes: public schools could be turned into charter schools, public housing projects into condominiums. Then there was the occupation of Iraq, when the War on Terror gave carte blanche to the US military and its contractors to “democratize” the Middle East, </w:t>
      </w:r>
      <w:proofErr w:type="gramStart"/>
      <w:r w:rsidRPr="00344DBB">
        <w:rPr>
          <w:sz w:val="12"/>
        </w:rPr>
        <w:t>opening up</w:t>
      </w:r>
      <w:proofErr w:type="gramEnd"/>
      <w:r w:rsidRPr="00344DBB">
        <w:rPr>
          <w:sz w:val="12"/>
        </w:rPr>
        <w:t xml:space="preserve"> new markets to “economic freedom,” supposedly for everyone’s gain but ultimately benefiting a very select few. And, of course, there’s Puerto Rico, just one of countless examples.</w:t>
      </w:r>
    </w:p>
    <w:p w14:paraId="4C4957E0" w14:textId="77777777" w:rsidR="00244343" w:rsidRPr="00344DBB" w:rsidRDefault="00244343" w:rsidP="00244343">
      <w:pPr>
        <w:rPr>
          <w:sz w:val="12"/>
        </w:rPr>
      </w:pPr>
      <w:r w:rsidRPr="00344DBB">
        <w:rPr>
          <w:sz w:val="12"/>
        </w:rPr>
        <w:t>That there are many cases of disaster capitalism is a point made by journalist Antony Loewenstein in his book, Disaster Capitalism: Making a Killing out of Catastrophe (2015), and in the 2018 documentary Disaster Capitalism. In these comprehensive and unsettling works, he covers war (in Afghanistan), aid (in Haiti following the 2010 earthquake), and environmental exploitation (in Papua New Guinea). He also cites many other examples of exploitative economic practices—those that aim to make money for corporations or purposefully impoverish citizens—in Greece, the UK, the US, and Australia.</w:t>
      </w:r>
    </w:p>
    <w:p w14:paraId="34BD0385" w14:textId="77777777" w:rsidR="00244343" w:rsidRPr="00344DBB" w:rsidRDefault="00244343" w:rsidP="00244343">
      <w:pPr>
        <w:rPr>
          <w:sz w:val="12"/>
        </w:rPr>
      </w:pPr>
      <w:proofErr w:type="gramStart"/>
      <w:r w:rsidRPr="00344DBB">
        <w:rPr>
          <w:sz w:val="12"/>
        </w:rPr>
        <w:t>Early on in the</w:t>
      </w:r>
      <w:proofErr w:type="gramEnd"/>
      <w:r w:rsidRPr="00344DBB">
        <w:rPr>
          <w:sz w:val="12"/>
        </w:rPr>
        <w:t xml:space="preserve"> book, Loewenstein makes an important terminological point: “Whether we call this disaster capitalism,” he writes, “or just a product of the unavoidable excesses and inequalities of capitalism itself, the end result is still a world ruled by unaccountable markets.” Although Loewenstein neglects to flesh this out, it is a crucial observation: what he sees in disparate locations and contexts is not necessarily produced or predicated by a disaster or extraordinary event.4 The crisis that Loewenstein documents pervades capitalist societies and lies in actors systematically embracing exploitative and damaging practices in the unfolding of the neoliberal story.</w:t>
      </w:r>
    </w:p>
    <w:p w14:paraId="523CC24F" w14:textId="77777777" w:rsidR="00244343" w:rsidRPr="00344DBB" w:rsidRDefault="00244343" w:rsidP="00244343">
      <w:pPr>
        <w:rPr>
          <w:sz w:val="12"/>
        </w:rPr>
      </w:pPr>
      <w:r w:rsidRPr="00344DBB">
        <w:rPr>
          <w:sz w:val="12"/>
        </w:rPr>
        <w:t xml:space="preserve">Be it detention centers in the US, relief aid in Haiti, military contractors in Afghanistan, economic sanctions on Greece, complicit corporate-sponsored NGOs in the developing world, or prison systems across much of the Western world, “predatory behavior” does vary “from country to country, but the strategy is the same: exaggerate a threat, man-made or natural, and let loose unaccountable private-sector contractors to exploit it.” Loewenstein frequently uses the term “disaster” seemingly interchangeably with terms like “exploitative,” “crisis,” and “predatory” as descriptors of capitalism. That he settles on no single word is not a weakness, but rather an intriguing diagnosis: capitalism in its current expression and at its worst is </w:t>
      </w:r>
      <w:proofErr w:type="gramStart"/>
      <w:r w:rsidRPr="00344DBB">
        <w:rPr>
          <w:sz w:val="12"/>
        </w:rPr>
        <w:t>all of</w:t>
      </w:r>
      <w:proofErr w:type="gramEnd"/>
      <w:r w:rsidRPr="00344DBB">
        <w:rPr>
          <w:sz w:val="12"/>
        </w:rPr>
        <w:t xml:space="preserve"> those things and more.</w:t>
      </w:r>
    </w:p>
    <w:p w14:paraId="7FF724FD" w14:textId="77777777" w:rsidR="00244343" w:rsidRPr="00344DBB" w:rsidRDefault="00244343" w:rsidP="00244343">
      <w:pPr>
        <w:rPr>
          <w:sz w:val="12"/>
        </w:rPr>
      </w:pPr>
      <w:r w:rsidRPr="00344DBB">
        <w:rPr>
          <w:sz w:val="12"/>
        </w:rPr>
        <w:t xml:space="preserve">Once you pry open the terminology a little bit, as Loewenstein implies, one finds that the leverage of “disaster capitalism” now stretches far beyond that which Klein identified. </w:t>
      </w:r>
      <w:proofErr w:type="gramStart"/>
      <w:r w:rsidRPr="00344DBB">
        <w:rPr>
          <w:sz w:val="12"/>
        </w:rPr>
        <w:t>In Loewenstein’s reckoning, there</w:t>
      </w:r>
      <w:proofErr w:type="gramEnd"/>
      <w:r w:rsidRPr="00344DBB">
        <w:rPr>
          <w:sz w:val="12"/>
        </w:rPr>
        <w:t xml:space="preserve"> are still the more “traditional” disasters and economic shock therapy “solutions,” and perhaps it is those more obvious shocks that generate the conditions that allow for a </w:t>
      </w:r>
      <w:r w:rsidRPr="00344DBB">
        <w:rPr>
          <w:rStyle w:val="StyleUnderline"/>
        </w:rPr>
        <w:t>particularly nefarious and obvious expression of largely harmful neoliberal capitalism, as is beginning to unfold in Puerto Rico</w:t>
      </w:r>
      <w:r w:rsidRPr="00344DBB">
        <w:rPr>
          <w:sz w:val="12"/>
        </w:rPr>
        <w:t>.</w:t>
      </w:r>
    </w:p>
    <w:p w14:paraId="47530B60" w14:textId="77777777" w:rsidR="00244343" w:rsidRPr="00344DBB" w:rsidRDefault="00244343" w:rsidP="00244343">
      <w:pPr>
        <w:rPr>
          <w:sz w:val="12"/>
        </w:rPr>
      </w:pPr>
      <w:r w:rsidRPr="00344DBB">
        <w:rPr>
          <w:sz w:val="12"/>
        </w:rPr>
        <w:t xml:space="preserve">In the background, however, a more unsettling picture also emerges, in which those exploitative machinations continue to take hold, progressively and aggressively, even without a disaster or shock. Indeed, after reading Loewenstein’s book, one is left wondering what isn’t impacted by the nefarious tendrils of “disaster” capitalism—education, the aid system, non-profit organizations, the democratic electoral system, privacy, healthcare, big tech, big data, underemployment. Nothing is safe from the imperial reach of a commodified system of capital. Disaster or not, it now seems that capitalism seeks to get into unexplored cracks and expand </w:t>
      </w:r>
      <w:proofErr w:type="gramStart"/>
      <w:r w:rsidRPr="00344DBB">
        <w:rPr>
          <w:sz w:val="12"/>
        </w:rPr>
        <w:t>whether or not</w:t>
      </w:r>
      <w:proofErr w:type="gramEnd"/>
      <w:r w:rsidRPr="00344DBB">
        <w:rPr>
          <w:sz w:val="12"/>
        </w:rPr>
        <w:t xml:space="preserve"> we like or even recognize it. A disaster often serves to foreground these ever-present traits. As such, “disaster” may no longer refer to specific shocks or changes in the economic system but rather to the system itself. “Disaster” can serve as a modifier concerning the very nature of capitalism and its development within a broad framework of neoliberalism. That is, it is inherently disastrous and in crisis, not exceptionally.</w:t>
      </w:r>
    </w:p>
    <w:p w14:paraId="57E83951" w14:textId="77777777" w:rsidR="00244343" w:rsidRPr="00344DBB" w:rsidRDefault="00244343" w:rsidP="00244343">
      <w:pPr>
        <w:rPr>
          <w:sz w:val="12"/>
        </w:rPr>
      </w:pPr>
      <w:r w:rsidRPr="00344DBB">
        <w:rPr>
          <w:sz w:val="12"/>
        </w:rPr>
        <w:t>Klein, Monbiot, and Loewenstein chime with the positive possibility of resolution and change, often by citing cases in which the greedy reach of capitalism has been at least limited: the ongoing fight for Puerto Rico is testament to that. The three authors also ultimately demand—somewhat hopefully, or perhaps hopelessly—a need for modern societies “to view humans as more than just consumers.” Monbiot goes further, pushing for a “regime change,” in which the system is replaced rather than reformed.5 As such, their objective seems not to be “benevolent capitalism” or “sustainable capitalism” but rather “not capitalism.”</w:t>
      </w:r>
    </w:p>
    <w:p w14:paraId="02EBB14B" w14:textId="77777777" w:rsidR="00244343" w:rsidRPr="00344DBB" w:rsidRDefault="00244343" w:rsidP="00244343">
      <w:pPr>
        <w:rPr>
          <w:rStyle w:val="Emphasis"/>
        </w:rPr>
      </w:pPr>
      <w:r w:rsidRPr="00344DBB">
        <w:rPr>
          <w:sz w:val="12"/>
        </w:rPr>
        <w:t xml:space="preserve">Aside from wishful thinking, however, </w:t>
      </w:r>
      <w:r w:rsidRPr="00344DBB">
        <w:rPr>
          <w:rStyle w:val="StyleUnderline"/>
        </w:rPr>
        <w:t>is there either an individual or a collective impulse to make that change?</w:t>
      </w:r>
      <w:r w:rsidRPr="00344DBB">
        <w:rPr>
          <w:sz w:val="12"/>
        </w:rPr>
        <w:t xml:space="preserve"> Monbiot’s argument relies on massive hopes and expectations: a fundamental change of discourse, a willing regression of development, and a form of deglobalization and contraction of capital financial systems predicated on the end of excess, a restriction of consumption, the end of inequality and inequity, and living within our means. The question remains as to whether this “age of crisis” represented by contemporary neoliberalism is profound enough to bring about this sort of change, or </w:t>
      </w:r>
      <w:r w:rsidRPr="00B557C1">
        <w:rPr>
          <w:rStyle w:val="StyleUnderline"/>
        </w:rPr>
        <w:t>whether the</w:t>
      </w:r>
      <w:r w:rsidRPr="00344DBB">
        <w:rPr>
          <w:rStyle w:val="StyleUnderline"/>
        </w:rPr>
        <w:t xml:space="preserve"> increasingly </w:t>
      </w:r>
      <w:r w:rsidRPr="00344DBB">
        <w:rPr>
          <w:rStyle w:val="StyleUnderline"/>
          <w:highlight w:val="green"/>
        </w:rPr>
        <w:t>disastrous development</w:t>
      </w:r>
      <w:r w:rsidRPr="00344DBB">
        <w:rPr>
          <w:sz w:val="12"/>
        </w:rPr>
        <w:t xml:space="preserve"> of capitalism </w:t>
      </w:r>
      <w:r w:rsidRPr="00B557C1">
        <w:rPr>
          <w:rStyle w:val="Emphasis"/>
        </w:rPr>
        <w:t xml:space="preserve">will </w:t>
      </w:r>
      <w:r w:rsidRPr="00344DBB">
        <w:rPr>
          <w:rStyle w:val="Emphasis"/>
          <w:highlight w:val="green"/>
        </w:rPr>
        <w:t xml:space="preserve">continue </w:t>
      </w:r>
      <w:r w:rsidRPr="00B557C1">
        <w:rPr>
          <w:rStyle w:val="Emphasis"/>
        </w:rPr>
        <w:t xml:space="preserve">apace </w:t>
      </w:r>
      <w:r w:rsidRPr="00B557C1">
        <w:rPr>
          <w:rStyle w:val="Emphasis"/>
          <w:highlight w:val="green"/>
        </w:rPr>
        <w:t>even as an</w:t>
      </w:r>
      <w:r w:rsidRPr="00B557C1">
        <w:rPr>
          <w:rStyle w:val="Emphasis"/>
        </w:rPr>
        <w:t xml:space="preserve"> apparent </w:t>
      </w:r>
      <w:r w:rsidRPr="00344DBB">
        <w:rPr>
          <w:rStyle w:val="Emphasis"/>
          <w:highlight w:val="green"/>
        </w:rPr>
        <w:t>existential threat looms</w:t>
      </w:r>
      <w:r w:rsidRPr="00344DBB">
        <w:rPr>
          <w:rStyle w:val="Emphasis"/>
        </w:rPr>
        <w:t>.</w:t>
      </w:r>
    </w:p>
    <w:p w14:paraId="26FD4E0F" w14:textId="77777777" w:rsidR="00244343" w:rsidRPr="00344DBB" w:rsidRDefault="00244343" w:rsidP="00244343">
      <w:pPr>
        <w:rPr>
          <w:sz w:val="12"/>
        </w:rPr>
      </w:pPr>
      <w:r w:rsidRPr="00344DBB">
        <w:rPr>
          <w:sz w:val="12"/>
        </w:rPr>
        <w:t xml:space="preserve">In the meantime, are we able, as Monbiot asks, to act more justly </w:t>
      </w:r>
      <w:proofErr w:type="gramStart"/>
      <w:r w:rsidRPr="00344DBB">
        <w:rPr>
          <w:sz w:val="12"/>
        </w:rPr>
        <w:t>in order to</w:t>
      </w:r>
      <w:proofErr w:type="gramEnd"/>
      <w:r w:rsidRPr="00344DBB">
        <w:rPr>
          <w:sz w:val="12"/>
        </w:rPr>
        <w:t xml:space="preserve"> pursue the collective good through a “new politics”? Or is the broader ideology of capitalism so indoctrinated and accepted in the West that we will just carry on, repressed by a system guided by inherent injustice and inequality, one defined by faceless entities, multifaceted crises, and purposefully exploitative practices? This second option seems more likely, at least until catastrophic events—running out of resources, rising temperatures and sea levels, mass migrations, and so on—directly impact many millions (in the West), forcing a profound, systemic change in thinking.</w:t>
      </w:r>
    </w:p>
    <w:p w14:paraId="5EA857B0" w14:textId="77777777" w:rsidR="00244343" w:rsidRDefault="00244343" w:rsidP="00244343">
      <w:pPr>
        <w:rPr>
          <w:sz w:val="12"/>
        </w:rPr>
      </w:pPr>
      <w:r w:rsidRPr="00344DBB">
        <w:rPr>
          <w:rStyle w:val="StyleUnderline"/>
          <w:highlight w:val="green"/>
        </w:rPr>
        <w:t>Puerto Rico</w:t>
      </w:r>
      <w:r w:rsidRPr="00344DBB">
        <w:rPr>
          <w:rStyle w:val="StyleUnderline"/>
        </w:rPr>
        <w:t xml:space="preserve">, which suffered a disastrous, catastrophic event just a year ago, </w:t>
      </w:r>
      <w:r w:rsidRPr="00B557C1">
        <w:rPr>
          <w:rStyle w:val="Emphasis"/>
        </w:rPr>
        <w:t xml:space="preserve">lives in </w:t>
      </w:r>
      <w:r w:rsidRPr="00344DBB">
        <w:rPr>
          <w:rStyle w:val="Emphasis"/>
          <w:highlight w:val="green"/>
        </w:rPr>
        <w:t>hope for</w:t>
      </w:r>
      <w:r w:rsidRPr="00344DBB">
        <w:rPr>
          <w:rStyle w:val="Emphasis"/>
        </w:rPr>
        <w:t xml:space="preserve"> meaningful, </w:t>
      </w:r>
      <w:r w:rsidRPr="00B557C1">
        <w:rPr>
          <w:rStyle w:val="Emphasis"/>
        </w:rPr>
        <w:t xml:space="preserve">positive </w:t>
      </w:r>
      <w:r w:rsidRPr="00344DBB">
        <w:rPr>
          <w:rStyle w:val="Emphasis"/>
          <w:highlight w:val="green"/>
        </w:rPr>
        <w:t>change</w:t>
      </w:r>
      <w:r w:rsidRPr="00344DBB">
        <w:rPr>
          <w:rStyle w:val="Emphasis"/>
        </w:rPr>
        <w:t xml:space="preserve"> that reaches the whole population</w:t>
      </w:r>
      <w:r w:rsidRPr="00344DBB">
        <w:rPr>
          <w:sz w:val="12"/>
        </w:rPr>
        <w:t xml:space="preserve">. But </w:t>
      </w:r>
      <w:r w:rsidRPr="00344DBB">
        <w:rPr>
          <w:rStyle w:val="StyleUnderline"/>
          <w:highlight w:val="green"/>
        </w:rPr>
        <w:t>the</w:t>
      </w:r>
      <w:r w:rsidRPr="00344DBB">
        <w:rPr>
          <w:rStyle w:val="StyleUnderline"/>
        </w:rPr>
        <w:t xml:space="preserve"> playing </w:t>
      </w:r>
      <w:r w:rsidRPr="00344DBB">
        <w:rPr>
          <w:rStyle w:val="StyleUnderline"/>
          <w:highlight w:val="green"/>
        </w:rPr>
        <w:t xml:space="preserve">field is uneven: </w:t>
      </w:r>
      <w:r w:rsidRPr="00B557C1">
        <w:rPr>
          <w:rStyle w:val="Emphasis"/>
          <w:highlight w:val="green"/>
        </w:rPr>
        <w:t xml:space="preserve">Puerto Rico’s future </w:t>
      </w:r>
      <w:r w:rsidRPr="00344DBB">
        <w:rPr>
          <w:rStyle w:val="Emphasis"/>
          <w:highlight w:val="green"/>
        </w:rPr>
        <w:t>is currently</w:t>
      </w:r>
      <w:r w:rsidRPr="00344DBB">
        <w:rPr>
          <w:rStyle w:val="Emphasis"/>
        </w:rPr>
        <w:t xml:space="preserve"> being </w:t>
      </w:r>
      <w:r w:rsidRPr="00344DBB">
        <w:rPr>
          <w:rStyle w:val="Emphasis"/>
          <w:highlight w:val="green"/>
        </w:rPr>
        <w:t>decided</w:t>
      </w:r>
      <w:r w:rsidRPr="00344DBB">
        <w:rPr>
          <w:rStyle w:val="Emphasis"/>
        </w:rPr>
        <w:t xml:space="preserve"> elsewhere, </w:t>
      </w:r>
      <w:r w:rsidRPr="00344DBB">
        <w:rPr>
          <w:rStyle w:val="Emphasis"/>
          <w:highlight w:val="green"/>
        </w:rPr>
        <w:t>in</w:t>
      </w:r>
      <w:r w:rsidRPr="00344DBB">
        <w:rPr>
          <w:rStyle w:val="Emphasis"/>
        </w:rPr>
        <w:t xml:space="preserve"> Washington, </w:t>
      </w:r>
      <w:r w:rsidRPr="00344DBB">
        <w:rPr>
          <w:rStyle w:val="Emphasis"/>
          <w:highlight w:val="green"/>
        </w:rPr>
        <w:t>DC</w:t>
      </w:r>
      <w:r w:rsidRPr="00344DBB">
        <w:rPr>
          <w:rStyle w:val="Emphasis"/>
        </w:rPr>
        <w:t xml:space="preserve"> </w:t>
      </w:r>
      <w:r w:rsidRPr="00344DBB">
        <w:rPr>
          <w:sz w:val="12"/>
          <w:szCs w:val="12"/>
        </w:rPr>
        <w:t xml:space="preserve">and corporate </w:t>
      </w:r>
      <w:r w:rsidRPr="00344DBB">
        <w:rPr>
          <w:sz w:val="12"/>
          <w:szCs w:val="12"/>
        </w:rPr>
        <w:lastRenderedPageBreak/>
        <w:t>boardrooms. This</w:t>
      </w:r>
      <w:r w:rsidRPr="00344DBB">
        <w:rPr>
          <w:sz w:val="12"/>
        </w:rPr>
        <w:t xml:space="preserve"> iteration of capitalism that thrives on crisis will continue the exploitation and inequality that Puerto Rico has suffered for years. Except now, if all goes according to plan, a small minority will have even more power and money: capitalism at its malicious and exploitative peak. Is another future possible? For now, it seems not.</w:t>
      </w:r>
    </w:p>
    <w:p w14:paraId="7B38DB4B" w14:textId="77777777" w:rsidR="00244343" w:rsidRPr="002D7E71" w:rsidRDefault="00244343" w:rsidP="00244343"/>
    <w:p w14:paraId="4F41BCB6" w14:textId="77777777" w:rsidR="00244343" w:rsidRDefault="00244343" w:rsidP="00244343">
      <w:pPr>
        <w:rPr>
          <w:sz w:val="12"/>
        </w:rPr>
      </w:pPr>
    </w:p>
    <w:p w14:paraId="058618CC" w14:textId="77777777" w:rsidR="005240F2" w:rsidRDefault="005240F2" w:rsidP="005240F2">
      <w:pPr>
        <w:pStyle w:val="Heading2"/>
      </w:pPr>
      <w:r>
        <w:lastRenderedPageBreak/>
        <w:t>ADV—Data Economy</w:t>
      </w:r>
    </w:p>
    <w:p w14:paraId="04720E86" w14:textId="77777777" w:rsidR="005240F2" w:rsidRDefault="005240F2" w:rsidP="005240F2">
      <w:pPr>
        <w:pStyle w:val="Heading3"/>
      </w:pPr>
      <w:r>
        <w:lastRenderedPageBreak/>
        <w:t xml:space="preserve">1NC---Feedback </w:t>
      </w:r>
      <w:proofErr w:type="gramStart"/>
      <w:r>
        <w:t>Loops !</w:t>
      </w:r>
      <w:proofErr w:type="gramEnd"/>
    </w:p>
    <w:p w14:paraId="26A3D7F0" w14:textId="77777777" w:rsidR="005240F2" w:rsidRDefault="005240F2" w:rsidP="005240F2">
      <w:pPr>
        <w:pStyle w:val="Heading4"/>
      </w:pPr>
      <w:r>
        <w:t>Doesn’t say existential anywhere and is not a clear scenario to how it causes extinction</w:t>
      </w:r>
    </w:p>
    <w:p w14:paraId="769FE0EF" w14:textId="77777777" w:rsidR="005240F2" w:rsidRDefault="005240F2" w:rsidP="005240F2">
      <w:pPr>
        <w:pStyle w:val="Heading3"/>
      </w:pPr>
      <w:r>
        <w:lastRenderedPageBreak/>
        <w:t>1NC – AI Safety Defense</w:t>
      </w:r>
    </w:p>
    <w:p w14:paraId="6E852D5A" w14:textId="77777777" w:rsidR="005240F2" w:rsidRPr="00A724CB" w:rsidRDefault="005240F2" w:rsidP="005240F2">
      <w:pPr>
        <w:pStyle w:val="Heading4"/>
      </w:pPr>
      <w:r>
        <w:t xml:space="preserve">AI safety measures </w:t>
      </w:r>
      <w:r w:rsidRPr="006463BE">
        <w:rPr>
          <w:u w:val="single"/>
        </w:rPr>
        <w:t>backfire</w:t>
      </w:r>
      <w:r>
        <w:t>.</w:t>
      </w:r>
    </w:p>
    <w:p w14:paraId="0629D18E" w14:textId="77777777" w:rsidR="005240F2" w:rsidRDefault="005240F2" w:rsidP="005240F2">
      <w:r w:rsidRPr="003A4B85">
        <w:rPr>
          <w:rStyle w:val="Style13ptBold"/>
        </w:rPr>
        <w:t>Critch 24</w:t>
      </w:r>
      <w:r w:rsidRPr="00A724CB">
        <w:t xml:space="preserve">, </w:t>
      </w:r>
      <w:r>
        <w:t>Andrew Critch, Dr. Andrew Critch's professional LessWrong account.   Andrew is the CEO of Encultured AI, and works for ~1 day/week as a Research Scientist at the Center for Human-Compatible AI (CHAI) at UC Berkeley</w:t>
      </w:r>
      <w:r w:rsidRPr="00A724CB">
        <w:t>,</w:t>
      </w:r>
      <w:r>
        <w:t xml:space="preserve"> AI Alignment Forum, 06-13-2024,</w:t>
      </w:r>
      <w:r w:rsidRPr="00A724CB">
        <w:t xml:space="preserve"> ["Safety isn’t safety without a social model (or: dispelling the myth of per se technical safety)," available on:  https://www.alignmentforum.org/posts/F2voF4pr3BfejJawL/safety-isn-t-safety-without-a-social-model-or-dispelling-the, accessed:  12-24-</w:t>
      </w:r>
      <w:proofErr w:type="gramStart"/>
      <w:r w:rsidRPr="00A724CB">
        <w:t>2025]rrf</w:t>
      </w:r>
      <w:proofErr w:type="gramEnd"/>
    </w:p>
    <w:p w14:paraId="0D58F1CE" w14:textId="77777777" w:rsidR="005240F2" w:rsidRDefault="005240F2" w:rsidP="005240F2">
      <w:pPr>
        <w:rPr>
          <w:u w:val="single"/>
        </w:rPr>
      </w:pPr>
      <w:r w:rsidRPr="003A4B85">
        <w:rPr>
          <w:sz w:val="16"/>
        </w:rPr>
        <w:t xml:space="preserve">Epistemic status: </w:t>
      </w:r>
      <w:r w:rsidRPr="003A4B85">
        <w:rPr>
          <w:highlight w:val="green"/>
          <w:u w:val="single"/>
        </w:rPr>
        <w:t>these are claims</w:t>
      </w:r>
      <w:r w:rsidRPr="003A4B85">
        <w:rPr>
          <w:u w:val="single"/>
        </w:rPr>
        <w:t xml:space="preserve"> that I’m </w:t>
      </w:r>
      <w:r w:rsidRPr="003A4B85">
        <w:rPr>
          <w:rStyle w:val="Emphasis"/>
        </w:rPr>
        <w:t>confident</w:t>
      </w:r>
      <w:r w:rsidRPr="003A4B85">
        <w:rPr>
          <w:u w:val="single"/>
        </w:rPr>
        <w:t xml:space="preserve"> in, </w:t>
      </w:r>
      <w:r w:rsidRPr="003A4B85">
        <w:rPr>
          <w:highlight w:val="green"/>
          <w:u w:val="single"/>
        </w:rPr>
        <w:t xml:space="preserve">assembled over </w:t>
      </w:r>
      <w:r w:rsidRPr="003A4B85">
        <w:rPr>
          <w:rStyle w:val="Emphasis"/>
          <w:highlight w:val="green"/>
        </w:rPr>
        <w:t xml:space="preserve">1.5 decades </w:t>
      </w:r>
      <w:r w:rsidRPr="003A4B85">
        <w:rPr>
          <w:highlight w:val="green"/>
          <w:u w:val="single"/>
        </w:rPr>
        <w:t>of observation of</w:t>
      </w:r>
      <w:r w:rsidRPr="003A4B85">
        <w:rPr>
          <w:u w:val="single"/>
        </w:rPr>
        <w:t xml:space="preserve"> </w:t>
      </w:r>
      <w:r w:rsidRPr="003A4B85">
        <w:rPr>
          <w:rStyle w:val="Emphasis"/>
        </w:rPr>
        <w:t>e</w:t>
      </w:r>
      <w:r w:rsidRPr="003A4B85">
        <w:rPr>
          <w:rStyle w:val="Emphasis"/>
          <w:highlight w:val="green"/>
        </w:rPr>
        <w:t>x</w:t>
      </w:r>
      <w:r w:rsidRPr="003A4B85">
        <w:rPr>
          <w:rStyle w:val="Emphasis"/>
        </w:rPr>
        <w:t xml:space="preserve">istential </w:t>
      </w:r>
      <w:r w:rsidRPr="003A4B85">
        <w:rPr>
          <w:rStyle w:val="Emphasis"/>
          <w:highlight w:val="green"/>
        </w:rPr>
        <w:t>risk discourse</w:t>
      </w:r>
      <w:r w:rsidRPr="003A4B85">
        <w:rPr>
          <w:u w:val="single"/>
        </w:rPr>
        <w:t xml:space="preserve">, through </w:t>
      </w:r>
      <w:r w:rsidRPr="003A4B85">
        <w:rPr>
          <w:rStyle w:val="Emphasis"/>
        </w:rPr>
        <w:t>thousands of hours</w:t>
      </w:r>
      <w:r w:rsidRPr="003A4B85">
        <w:rPr>
          <w:u w:val="single"/>
        </w:rPr>
        <w:t xml:space="preserve"> of conversation</w:t>
      </w:r>
      <w:r w:rsidRPr="003A4B85">
        <w:rPr>
          <w:sz w:val="16"/>
        </w:rPr>
        <w:t xml:space="preserve">. They are not claims I’m confident I can convince you of, but I’m giving it a shot anyway because </w:t>
      </w:r>
      <w:r w:rsidRPr="003A4B85">
        <w:rPr>
          <w:u w:val="single"/>
        </w:rPr>
        <w:t>there’s a lot at stake</w:t>
      </w:r>
      <w:r w:rsidRPr="003A4B85">
        <w:rPr>
          <w:sz w:val="16"/>
        </w:rPr>
        <w:t xml:space="preserve"> when people don’t realize how their technical research is going to be misapplied.</w:t>
      </w:r>
      <w:r w:rsidRPr="0021108D">
        <w:rPr>
          <w:sz w:val="12"/>
        </w:rPr>
        <w:t>¶</w:t>
      </w:r>
      <w:r w:rsidRPr="003A4B85">
        <w:rPr>
          <w:sz w:val="16"/>
        </w:rPr>
        <w:t xml:space="preserve"> </w:t>
      </w:r>
      <w:r w:rsidRPr="003A4B85">
        <w:rPr>
          <w:rStyle w:val="Emphasis"/>
        </w:rPr>
        <w:t>Myth #1</w:t>
      </w:r>
      <w:r w:rsidRPr="003A4B85">
        <w:rPr>
          <w:u w:val="single"/>
        </w:rPr>
        <w:t xml:space="preserve">: Technical AI safety and/or alignment advances are </w:t>
      </w:r>
      <w:r w:rsidRPr="003A4B85">
        <w:rPr>
          <w:rStyle w:val="Emphasis"/>
        </w:rPr>
        <w:t>intrinsically safe</w:t>
      </w:r>
      <w:r w:rsidRPr="003A4B85">
        <w:rPr>
          <w:u w:val="single"/>
        </w:rPr>
        <w:t xml:space="preserve"> and </w:t>
      </w:r>
      <w:r w:rsidRPr="003A4B85">
        <w:rPr>
          <w:rStyle w:val="Emphasis"/>
        </w:rPr>
        <w:t>helpful</w:t>
      </w:r>
      <w:r w:rsidRPr="003A4B85">
        <w:rPr>
          <w:u w:val="single"/>
        </w:rPr>
        <w:t xml:space="preserve"> to humanity</w:t>
      </w:r>
      <w:r w:rsidRPr="003A4B85">
        <w:rPr>
          <w:sz w:val="16"/>
        </w:rPr>
        <w:t>, irrespective of the state of humanity.</w:t>
      </w:r>
      <w:r w:rsidRPr="0021108D">
        <w:rPr>
          <w:sz w:val="12"/>
        </w:rPr>
        <w:t>¶</w:t>
      </w:r>
      <w:r w:rsidRPr="003A4B85">
        <w:rPr>
          <w:sz w:val="16"/>
        </w:rPr>
        <w:t xml:space="preserve"> </w:t>
      </w:r>
      <w:r w:rsidRPr="003A4B85">
        <w:rPr>
          <w:u w:val="single"/>
        </w:rPr>
        <w:t xml:space="preserve">Reality: </w:t>
      </w:r>
      <w:r w:rsidRPr="003A4B85">
        <w:rPr>
          <w:highlight w:val="green"/>
          <w:u w:val="single"/>
        </w:rPr>
        <w:t>All</w:t>
      </w:r>
      <w:r w:rsidRPr="003A4B85">
        <w:rPr>
          <w:u w:val="single"/>
        </w:rPr>
        <w:t xml:space="preserve"> </w:t>
      </w:r>
      <w:r w:rsidRPr="003A4B85">
        <w:rPr>
          <w:rStyle w:val="Emphasis"/>
        </w:rPr>
        <w:t xml:space="preserve">technical </w:t>
      </w:r>
      <w:r w:rsidRPr="003A4B85">
        <w:rPr>
          <w:rStyle w:val="Emphasis"/>
          <w:highlight w:val="green"/>
        </w:rPr>
        <w:t>advances</w:t>
      </w:r>
      <w:r w:rsidRPr="003A4B85">
        <w:rPr>
          <w:highlight w:val="green"/>
          <w:u w:val="single"/>
        </w:rPr>
        <w:t xml:space="preserve"> in</w:t>
      </w:r>
      <w:r w:rsidRPr="003A4B85">
        <w:rPr>
          <w:u w:val="single"/>
        </w:rPr>
        <w:t xml:space="preserve"> AI </w:t>
      </w:r>
      <w:r w:rsidRPr="003A4B85">
        <w:rPr>
          <w:highlight w:val="green"/>
          <w:u w:val="single"/>
        </w:rPr>
        <w:t>safety</w:t>
      </w:r>
      <w:r w:rsidRPr="003A4B85">
        <w:rPr>
          <w:u w:val="single"/>
        </w:rPr>
        <w:t xml:space="preserve"> and/or “alignment” </w:t>
      </w:r>
      <w:r w:rsidRPr="003A4B85">
        <w:rPr>
          <w:highlight w:val="green"/>
          <w:u w:val="single"/>
        </w:rPr>
        <w:t>can be</w:t>
      </w:r>
      <w:r w:rsidRPr="003A4B85">
        <w:rPr>
          <w:u w:val="single"/>
        </w:rPr>
        <w:t xml:space="preserve"> </w:t>
      </w:r>
      <w:r w:rsidRPr="003A4B85">
        <w:rPr>
          <w:rStyle w:val="Emphasis"/>
          <w:highlight w:val="green"/>
        </w:rPr>
        <w:t>misused</w:t>
      </w:r>
      <w:r w:rsidRPr="003A4B85">
        <w:rPr>
          <w:u w:val="single"/>
        </w:rPr>
        <w:t xml:space="preserve"> by humans</w:t>
      </w:r>
      <w:r w:rsidRPr="003A4B85">
        <w:rPr>
          <w:sz w:val="16"/>
        </w:rPr>
        <w:t xml:space="preserve">. There are no technical advances in AI that are safe per se; </w:t>
      </w:r>
      <w:r w:rsidRPr="003A4B85">
        <w:rPr>
          <w:u w:val="single"/>
        </w:rPr>
        <w:t xml:space="preserve">the safety or unsafety of an idea is a function of the </w:t>
      </w:r>
      <w:r w:rsidRPr="003A4B85">
        <w:rPr>
          <w:rStyle w:val="Emphasis"/>
        </w:rPr>
        <w:t>human environment</w:t>
      </w:r>
      <w:r w:rsidRPr="003A4B85">
        <w:rPr>
          <w:u w:val="single"/>
        </w:rPr>
        <w:t xml:space="preserve"> in which the idea </w:t>
      </w:r>
      <w:proofErr w:type="gramStart"/>
      <w:r w:rsidRPr="003A4B85">
        <w:rPr>
          <w:u w:val="single"/>
        </w:rPr>
        <w:t>lands.</w:t>
      </w:r>
      <w:r w:rsidRPr="0021108D">
        <w:rPr>
          <w:sz w:val="12"/>
        </w:rPr>
        <w:t>¶</w:t>
      </w:r>
      <w:proofErr w:type="gramEnd"/>
      <w:r w:rsidRPr="003A4B85">
        <w:rPr>
          <w:sz w:val="16"/>
        </w:rPr>
        <w:t xml:space="preserve"> Examples: </w:t>
      </w:r>
      <w:r w:rsidRPr="0021108D">
        <w:rPr>
          <w:sz w:val="12"/>
        </w:rPr>
        <w:t>¶</w:t>
      </w:r>
      <w:r w:rsidRPr="003A4B85">
        <w:rPr>
          <w:sz w:val="16"/>
        </w:rPr>
        <w:t xml:space="preserve"> </w:t>
      </w:r>
      <w:r w:rsidRPr="003A4B85">
        <w:rPr>
          <w:u w:val="single"/>
        </w:rPr>
        <w:t>Obedience</w:t>
      </w:r>
      <w:r w:rsidRPr="003A4B85">
        <w:rPr>
          <w:sz w:val="16"/>
        </w:rPr>
        <w:t xml:space="preserve"> — </w:t>
      </w:r>
      <w:r w:rsidRPr="003A4B85">
        <w:rPr>
          <w:highlight w:val="green"/>
          <w:u w:val="single"/>
        </w:rPr>
        <w:t>AI that obeys</w:t>
      </w:r>
      <w:r w:rsidRPr="003A4B85">
        <w:rPr>
          <w:u w:val="single"/>
        </w:rPr>
        <w:t xml:space="preserve"> the intention of a human user </w:t>
      </w:r>
      <w:r w:rsidRPr="003A4B85">
        <w:rPr>
          <w:highlight w:val="green"/>
          <w:u w:val="single"/>
        </w:rPr>
        <w:t>can</w:t>
      </w:r>
      <w:r w:rsidRPr="003A4B85">
        <w:rPr>
          <w:u w:val="single"/>
        </w:rPr>
        <w:t xml:space="preserve"> be asked to help </w:t>
      </w:r>
      <w:r w:rsidRPr="003A4B85">
        <w:rPr>
          <w:highlight w:val="green"/>
          <w:u w:val="single"/>
        </w:rPr>
        <w:t>build</w:t>
      </w:r>
      <w:r w:rsidRPr="003A4B85">
        <w:rPr>
          <w:u w:val="single"/>
        </w:rPr>
        <w:t xml:space="preserve"> </w:t>
      </w:r>
      <w:r w:rsidRPr="003A4B85">
        <w:rPr>
          <w:rStyle w:val="Emphasis"/>
          <w:highlight w:val="green"/>
        </w:rPr>
        <w:t>unsafe AGI</w:t>
      </w:r>
      <w:r w:rsidRPr="003A4B85">
        <w:rPr>
          <w:u w:val="single"/>
        </w:rPr>
        <w:t>, such as by serving as a coding assistant</w:t>
      </w:r>
      <w:r w:rsidRPr="003A4B85">
        <w:rPr>
          <w:sz w:val="16"/>
        </w:rPr>
        <w:t>. (Note: this used to be considered extremely sci-fi, and now it's standard practice.)</w:t>
      </w:r>
      <w:r w:rsidRPr="0021108D">
        <w:rPr>
          <w:sz w:val="12"/>
        </w:rPr>
        <w:t>¶</w:t>
      </w:r>
      <w:r w:rsidRPr="003A4B85">
        <w:rPr>
          <w:sz w:val="16"/>
        </w:rPr>
        <w:t xml:space="preserve"> </w:t>
      </w:r>
      <w:r w:rsidRPr="003A4B85">
        <w:rPr>
          <w:u w:val="single"/>
        </w:rPr>
        <w:t>Interpretability</w:t>
      </w:r>
      <w:r w:rsidRPr="003A4B85">
        <w:rPr>
          <w:sz w:val="16"/>
        </w:rPr>
        <w:t xml:space="preserve"> — </w:t>
      </w:r>
      <w:r w:rsidRPr="003A4B85">
        <w:rPr>
          <w:u w:val="single"/>
        </w:rPr>
        <w:t xml:space="preserve">Tools or </w:t>
      </w:r>
      <w:r w:rsidRPr="003A4B85">
        <w:rPr>
          <w:rStyle w:val="Emphasis"/>
        </w:rPr>
        <w:t>techniques</w:t>
      </w:r>
      <w:r w:rsidRPr="003A4B85">
        <w:rPr>
          <w:u w:val="single"/>
        </w:rPr>
        <w:t xml:space="preserve"> for </w:t>
      </w:r>
      <w:r w:rsidRPr="003A4B85">
        <w:rPr>
          <w:rStyle w:val="Emphasis"/>
          <w:highlight w:val="green"/>
        </w:rPr>
        <w:t>understanding</w:t>
      </w:r>
      <w:r w:rsidRPr="003A4B85">
        <w:rPr>
          <w:u w:val="single"/>
        </w:rPr>
        <w:t xml:space="preserve"> the internals of </w:t>
      </w:r>
      <w:r w:rsidRPr="003A4B85">
        <w:rPr>
          <w:rStyle w:val="Emphasis"/>
          <w:highlight w:val="green"/>
        </w:rPr>
        <w:t>AI models</w:t>
      </w:r>
      <w:r w:rsidRPr="003A4B85">
        <w:rPr>
          <w:highlight w:val="green"/>
          <w:u w:val="single"/>
        </w:rPr>
        <w:t xml:space="preserve"> will</w:t>
      </w:r>
      <w:r w:rsidRPr="003A4B85">
        <w:rPr>
          <w:u w:val="single"/>
        </w:rPr>
        <w:t xml:space="preserve"> help developers better understand what they’re building and hence </w:t>
      </w:r>
      <w:r w:rsidRPr="003A4B85">
        <w:rPr>
          <w:rStyle w:val="Emphasis"/>
          <w:highlight w:val="green"/>
        </w:rPr>
        <w:t>speed up</w:t>
      </w:r>
      <w:r w:rsidRPr="003A4B85">
        <w:rPr>
          <w:highlight w:val="green"/>
          <w:u w:val="single"/>
        </w:rPr>
        <w:t xml:space="preserve"> development</w:t>
      </w:r>
      <w:r w:rsidRPr="003A4B85">
        <w:rPr>
          <w:u w:val="single"/>
        </w:rPr>
        <w:t xml:space="preserve">, possibly </w:t>
      </w:r>
      <w:r w:rsidRPr="003A4B85">
        <w:rPr>
          <w:highlight w:val="green"/>
          <w:u w:val="single"/>
        </w:rPr>
        <w:t xml:space="preserve">exacerbating </w:t>
      </w:r>
      <w:r w:rsidRPr="003A4B85">
        <w:rPr>
          <w:rStyle w:val="Emphasis"/>
          <w:highlight w:val="green"/>
        </w:rPr>
        <w:t>capabilities races</w:t>
      </w:r>
      <w:r w:rsidRPr="003A4B85">
        <w:rPr>
          <w:rStyle w:val="Emphasis"/>
        </w:rPr>
        <w:t>.</w:t>
      </w:r>
      <w:r w:rsidRPr="0021108D">
        <w:rPr>
          <w:sz w:val="12"/>
        </w:rPr>
        <w:t>¶</w:t>
      </w:r>
      <w:r w:rsidRPr="003A4B85">
        <w:rPr>
          <w:sz w:val="12"/>
          <w:u w:val="single"/>
        </w:rPr>
        <w:t xml:space="preserve"> </w:t>
      </w:r>
      <w:r w:rsidRPr="003A4B85">
        <w:rPr>
          <w:rStyle w:val="Emphasis"/>
        </w:rPr>
        <w:t>Truthfulness</w:t>
      </w:r>
      <w:r w:rsidRPr="003A4B85">
        <w:rPr>
          <w:sz w:val="16"/>
        </w:rPr>
        <w:t xml:space="preserve"> — </w:t>
      </w:r>
      <w:r w:rsidRPr="003A4B85">
        <w:rPr>
          <w:highlight w:val="green"/>
          <w:u w:val="single"/>
        </w:rPr>
        <w:t>AI</w:t>
      </w:r>
      <w:r w:rsidRPr="003A4B85">
        <w:rPr>
          <w:u w:val="single"/>
        </w:rPr>
        <w:t xml:space="preserve"> that is </w:t>
      </w:r>
      <w:r w:rsidRPr="003A4B85">
        <w:rPr>
          <w:highlight w:val="green"/>
          <w:u w:val="single"/>
        </w:rPr>
        <w:t>designed to convey true statements</w:t>
      </w:r>
      <w:r w:rsidRPr="003A4B85">
        <w:rPr>
          <w:u w:val="single"/>
        </w:rPr>
        <w:t xml:space="preserve"> to a human </w:t>
      </w:r>
      <w:r w:rsidRPr="003A4B85">
        <w:rPr>
          <w:highlight w:val="green"/>
          <w:u w:val="single"/>
        </w:rPr>
        <w:t>can</w:t>
      </w:r>
      <w:r w:rsidRPr="003A4B85">
        <w:rPr>
          <w:u w:val="single"/>
        </w:rPr>
        <w:t xml:space="preserve"> also be asked questions by that human to </w:t>
      </w:r>
      <w:r w:rsidRPr="003A4B85">
        <w:rPr>
          <w:highlight w:val="green"/>
          <w:u w:val="single"/>
        </w:rPr>
        <w:t>help</w:t>
      </w:r>
      <w:r w:rsidRPr="003A4B85">
        <w:rPr>
          <w:u w:val="single"/>
        </w:rPr>
        <w:t xml:space="preserve"> them </w:t>
      </w:r>
      <w:r w:rsidRPr="003A4B85">
        <w:rPr>
          <w:highlight w:val="green"/>
          <w:u w:val="single"/>
        </w:rPr>
        <w:t>build</w:t>
      </w:r>
      <w:r w:rsidRPr="003A4B85">
        <w:rPr>
          <w:u w:val="single"/>
        </w:rPr>
        <w:t xml:space="preserve"> an </w:t>
      </w:r>
      <w:r w:rsidRPr="003A4B85">
        <w:rPr>
          <w:rStyle w:val="Emphasis"/>
          <w:highlight w:val="green"/>
        </w:rPr>
        <w:t>unsafe AGI</w:t>
      </w:r>
      <w:r w:rsidRPr="003A4B85">
        <w:rPr>
          <w:u w:val="single"/>
        </w:rPr>
        <w:t xml:space="preserve">. </w:t>
      </w:r>
      <w:r w:rsidRPr="0021108D">
        <w:rPr>
          <w:sz w:val="12"/>
        </w:rPr>
        <w:t>¶</w:t>
      </w:r>
      <w:r w:rsidRPr="003A4B85">
        <w:rPr>
          <w:sz w:val="12"/>
          <w:u w:val="single"/>
        </w:rPr>
        <w:t xml:space="preserve"> </w:t>
      </w:r>
      <w:r w:rsidRPr="00F127CE">
        <w:rPr>
          <w:rStyle w:val="Emphasis"/>
          <w:highlight w:val="green"/>
        </w:rPr>
        <w:t>Myth #2</w:t>
      </w:r>
      <w:r w:rsidRPr="00F127CE">
        <w:rPr>
          <w:highlight w:val="green"/>
          <w:u w:val="single"/>
        </w:rPr>
        <w:t>: There’s a</w:t>
      </w:r>
      <w:r w:rsidRPr="003A4B85">
        <w:rPr>
          <w:u w:val="single"/>
        </w:rPr>
        <w:t xml:space="preserve"> {technical AI </w:t>
      </w:r>
      <w:r w:rsidRPr="00F127CE">
        <w:rPr>
          <w:rStyle w:val="Emphasis"/>
          <w:highlight w:val="green"/>
        </w:rPr>
        <w:t>safety</w:t>
      </w:r>
      <w:r w:rsidRPr="00F127CE">
        <w:rPr>
          <w:highlight w:val="green"/>
          <w:u w:val="single"/>
        </w:rPr>
        <w:t xml:space="preserve"> VS</w:t>
      </w:r>
      <w:r w:rsidRPr="003A4B85">
        <w:rPr>
          <w:u w:val="single"/>
        </w:rPr>
        <w:t xml:space="preserve"> AI </w:t>
      </w:r>
      <w:r w:rsidRPr="00F127CE">
        <w:rPr>
          <w:rStyle w:val="Emphasis"/>
          <w:highlight w:val="green"/>
        </w:rPr>
        <w:t>capabilities</w:t>
      </w:r>
      <w:r w:rsidRPr="003A4B85">
        <w:rPr>
          <w:u w:val="single"/>
        </w:rPr>
        <w:t xml:space="preserve">} </w:t>
      </w:r>
      <w:r w:rsidRPr="00F127CE">
        <w:rPr>
          <w:rStyle w:val="Emphasis"/>
          <w:highlight w:val="green"/>
        </w:rPr>
        <w:t>dichotomy</w:t>
      </w:r>
      <w:r w:rsidRPr="003A4B85">
        <w:rPr>
          <w:u w:val="single"/>
        </w:rPr>
        <w:t xml:space="preserve"> or spectrum of technical AI research, </w:t>
      </w:r>
      <w:r w:rsidRPr="00F127CE">
        <w:rPr>
          <w:highlight w:val="green"/>
          <w:u w:val="single"/>
        </w:rPr>
        <w:t>which</w:t>
      </w:r>
      <w:r w:rsidRPr="003A4B85">
        <w:rPr>
          <w:u w:val="single"/>
        </w:rPr>
        <w:t xml:space="preserve"> also </w:t>
      </w:r>
      <w:r w:rsidRPr="00F127CE">
        <w:rPr>
          <w:highlight w:val="green"/>
          <w:u w:val="single"/>
        </w:rPr>
        <w:t>corresponds to</w:t>
      </w:r>
      <w:r w:rsidRPr="003A4B85">
        <w:rPr>
          <w:u w:val="single"/>
        </w:rPr>
        <w:t xml:space="preserve"> {</w:t>
      </w:r>
      <w:r w:rsidRPr="00F127CE">
        <w:rPr>
          <w:highlight w:val="green"/>
          <w:u w:val="single"/>
        </w:rPr>
        <w:t xml:space="preserve">making humanity </w:t>
      </w:r>
      <w:r w:rsidRPr="00F127CE">
        <w:rPr>
          <w:rStyle w:val="Emphasis"/>
          <w:highlight w:val="green"/>
        </w:rPr>
        <w:t>more safe</w:t>
      </w:r>
      <w:r w:rsidRPr="00F127CE">
        <w:rPr>
          <w:highlight w:val="green"/>
          <w:u w:val="single"/>
        </w:rPr>
        <w:t xml:space="preserve"> VS </w:t>
      </w:r>
      <w:r w:rsidRPr="00F127CE">
        <w:rPr>
          <w:rStyle w:val="Emphasis"/>
          <w:highlight w:val="green"/>
        </w:rPr>
        <w:t>shortening</w:t>
      </w:r>
      <w:r w:rsidRPr="00F127CE">
        <w:rPr>
          <w:highlight w:val="green"/>
          <w:u w:val="single"/>
        </w:rPr>
        <w:t xml:space="preserve"> AI </w:t>
      </w:r>
      <w:r w:rsidRPr="00F127CE">
        <w:rPr>
          <w:rStyle w:val="Emphasis"/>
          <w:highlight w:val="green"/>
        </w:rPr>
        <w:t>timelines</w:t>
      </w:r>
      <w:proofErr w:type="gramStart"/>
      <w:r w:rsidRPr="003A4B85">
        <w:rPr>
          <w:u w:val="single"/>
        </w:rPr>
        <w:t>}.</w:t>
      </w:r>
      <w:r w:rsidRPr="0021108D">
        <w:rPr>
          <w:sz w:val="12"/>
        </w:rPr>
        <w:t>¶</w:t>
      </w:r>
      <w:proofErr w:type="gramEnd"/>
      <w:r w:rsidRPr="003A4B85">
        <w:rPr>
          <w:sz w:val="16"/>
        </w:rPr>
        <w:t xml:space="preserve"> </w:t>
      </w:r>
      <w:r w:rsidRPr="003A4B85">
        <w:rPr>
          <w:u w:val="single"/>
        </w:rPr>
        <w:t xml:space="preserve">Reality: </w:t>
      </w:r>
      <w:r w:rsidRPr="003A4B85">
        <w:rPr>
          <w:rStyle w:val="Emphasis"/>
        </w:rPr>
        <w:t>Conflating</w:t>
      </w:r>
      <w:r w:rsidRPr="003A4B85">
        <w:rPr>
          <w:u w:val="single"/>
        </w:rPr>
        <w:t xml:space="preserve"> these concepts has three separate problems with it, (a)-(c) below: </w:t>
      </w:r>
      <w:r w:rsidRPr="0021108D">
        <w:rPr>
          <w:sz w:val="12"/>
        </w:rPr>
        <w:t>¶</w:t>
      </w:r>
      <w:r w:rsidRPr="003A4B85">
        <w:rPr>
          <w:sz w:val="16"/>
        </w:rPr>
        <w:t xml:space="preserve"> </w:t>
      </w:r>
      <w:r w:rsidRPr="003A4B85">
        <w:rPr>
          <w:u w:val="single"/>
        </w:rPr>
        <w:t xml:space="preserve">a) AI </w:t>
      </w:r>
      <w:r w:rsidRPr="00F127CE">
        <w:rPr>
          <w:rStyle w:val="Emphasis"/>
          <w:highlight w:val="green"/>
        </w:rPr>
        <w:t>safety</w:t>
      </w:r>
      <w:r w:rsidRPr="003A4B85">
        <w:rPr>
          <w:u w:val="single"/>
        </w:rPr>
        <w:t xml:space="preserve"> and alignment </w:t>
      </w:r>
      <w:r w:rsidRPr="00F127CE">
        <w:rPr>
          <w:highlight w:val="green"/>
          <w:u w:val="single"/>
        </w:rPr>
        <w:t>advances</w:t>
      </w:r>
      <w:r w:rsidRPr="003A4B85">
        <w:rPr>
          <w:u w:val="single"/>
        </w:rPr>
        <w:t xml:space="preserve"> almost always </w:t>
      </w:r>
      <w:r w:rsidRPr="00F127CE">
        <w:rPr>
          <w:highlight w:val="green"/>
          <w:u w:val="single"/>
        </w:rPr>
        <w:t>shorten AI timelines</w:t>
      </w:r>
      <w:r w:rsidRPr="003A4B85">
        <w:rPr>
          <w:u w:val="single"/>
        </w:rPr>
        <w:t>.</w:t>
      </w:r>
      <w:r>
        <w:rPr>
          <w:u w:val="single"/>
        </w:rPr>
        <w:t xml:space="preserve"> </w:t>
      </w:r>
      <w:proofErr w:type="gramStart"/>
      <w:r w:rsidRPr="0021108D">
        <w:rPr>
          <w:sz w:val="12"/>
        </w:rPr>
        <w:t>¶</w:t>
      </w:r>
      <w:r w:rsidRPr="003A4B85">
        <w:rPr>
          <w:sz w:val="16"/>
        </w:rPr>
        <w:t xml:space="preserve"> In particular, </w:t>
      </w:r>
      <w:r w:rsidRPr="00F127CE">
        <w:rPr>
          <w:highlight w:val="green"/>
          <w:u w:val="single"/>
        </w:rPr>
        <w:t>the</w:t>
      </w:r>
      <w:proofErr w:type="gramEnd"/>
      <w:r w:rsidRPr="00F127CE">
        <w:rPr>
          <w:highlight w:val="green"/>
          <w:u w:val="single"/>
        </w:rPr>
        <w:t xml:space="preserve"> ability to</w:t>
      </w:r>
      <w:r w:rsidRPr="003A4B85">
        <w:rPr>
          <w:u w:val="single"/>
        </w:rPr>
        <w:t xml:space="preserve"> «</w:t>
      </w:r>
      <w:r w:rsidRPr="00F127CE">
        <w:rPr>
          <w:highlight w:val="green"/>
          <w:u w:val="single"/>
        </w:rPr>
        <w:t>make an AI system do what you want</w:t>
      </w:r>
      <w:r w:rsidRPr="003A4B85">
        <w:rPr>
          <w:u w:val="single"/>
        </w:rPr>
        <w:t xml:space="preserve">» </w:t>
      </w:r>
      <w:r w:rsidRPr="00F127CE">
        <w:rPr>
          <w:highlight w:val="green"/>
          <w:u w:val="single"/>
        </w:rPr>
        <w:t>is used</w:t>
      </w:r>
      <w:r w:rsidRPr="003A4B85">
        <w:rPr>
          <w:u w:val="single"/>
        </w:rPr>
        <w:t xml:space="preserve"> almost instantly by AI companies </w:t>
      </w:r>
      <w:r w:rsidRPr="00F127CE">
        <w:rPr>
          <w:highlight w:val="green"/>
          <w:u w:val="single"/>
        </w:rPr>
        <w:t>to</w:t>
      </w:r>
      <w:r w:rsidRPr="003A4B85">
        <w:rPr>
          <w:u w:val="single"/>
        </w:rPr>
        <w:t xml:space="preserve"> help them </w:t>
      </w:r>
      <w:r w:rsidRPr="00F127CE">
        <w:rPr>
          <w:rStyle w:val="Emphasis"/>
          <w:highlight w:val="green"/>
        </w:rPr>
        <w:t>ship</w:t>
      </w:r>
      <w:r w:rsidRPr="003A4B85">
        <w:rPr>
          <w:u w:val="single"/>
        </w:rPr>
        <w:t xml:space="preserve"> AI </w:t>
      </w:r>
      <w:r w:rsidRPr="00F127CE">
        <w:rPr>
          <w:highlight w:val="green"/>
          <w:u w:val="single"/>
        </w:rPr>
        <w:t xml:space="preserve">products </w:t>
      </w:r>
      <w:r w:rsidRPr="00F127CE">
        <w:rPr>
          <w:rStyle w:val="Emphasis"/>
          <w:highlight w:val="green"/>
        </w:rPr>
        <w:t>faster</w:t>
      </w:r>
      <w:r w:rsidRPr="003A4B85">
        <w:rPr>
          <w:u w:val="single"/>
        </w:rPr>
        <w:t xml:space="preserve"> (because the AI does what users want) </w:t>
      </w:r>
      <w:r w:rsidRPr="00F127CE">
        <w:rPr>
          <w:highlight w:val="green"/>
          <w:u w:val="single"/>
        </w:rPr>
        <w:t>and</w:t>
      </w:r>
      <w:r w:rsidRPr="003A4B85">
        <w:rPr>
          <w:u w:val="single"/>
        </w:rPr>
        <w:t xml:space="preserve"> to </w:t>
      </w:r>
      <w:r w:rsidRPr="00F127CE">
        <w:rPr>
          <w:highlight w:val="green"/>
          <w:u w:val="single"/>
        </w:rPr>
        <w:t>build</w:t>
      </w:r>
      <w:r w:rsidRPr="003A4B85">
        <w:rPr>
          <w:u w:val="single"/>
        </w:rPr>
        <w:t xml:space="preserve"> </w:t>
      </w:r>
      <w:r w:rsidRPr="003A4B85">
        <w:rPr>
          <w:rStyle w:val="Emphasis"/>
        </w:rPr>
        <w:t xml:space="preserve">internal </w:t>
      </w:r>
      <w:r w:rsidRPr="00F127CE">
        <w:rPr>
          <w:rStyle w:val="Emphasis"/>
          <w:highlight w:val="green"/>
        </w:rPr>
        <w:t>developer tools</w:t>
      </w:r>
      <w:r w:rsidRPr="00F127CE">
        <w:rPr>
          <w:highlight w:val="green"/>
          <w:u w:val="single"/>
        </w:rPr>
        <w:t xml:space="preserve"> faster</w:t>
      </w:r>
      <w:r w:rsidRPr="003A4B85">
        <w:rPr>
          <w:u w:val="single"/>
        </w:rPr>
        <w:t xml:space="preserve"> (because the AI does what developers want).</w:t>
      </w:r>
      <w:r w:rsidRPr="003A4B85">
        <w:rPr>
          <w:sz w:val="16"/>
        </w:rPr>
        <w:t xml:space="preserve"> </w:t>
      </w:r>
      <w:r w:rsidRPr="0021108D">
        <w:rPr>
          <w:sz w:val="12"/>
        </w:rPr>
        <w:t>¶</w:t>
      </w:r>
      <w:r w:rsidRPr="003A4B85">
        <w:rPr>
          <w:sz w:val="16"/>
        </w:rPr>
        <w:t xml:space="preserve"> (When I point this out, usually people think I’m somehow unhappy with how AI products have been released so quickly. On the contrary, I’ve been quite happy with how quickly OpenAI brought GPT-4 to the public, thereby helping the human public to better come to grips with the reality of ongoing and forthcoming AI advances. I might be wrong about this, though, and it's not load-bearing for this post. At the very least I’m not happy about Altman's rush to build a $7TN compute cluster, nor with OpenAI’s governance issues.) </w:t>
      </w:r>
      <w:r w:rsidRPr="0021108D">
        <w:rPr>
          <w:sz w:val="12"/>
        </w:rPr>
        <w:t>¶</w:t>
      </w:r>
      <w:r w:rsidRPr="003A4B85">
        <w:rPr>
          <w:sz w:val="16"/>
        </w:rPr>
        <w:t xml:space="preserve"> </w:t>
      </w:r>
      <w:r w:rsidRPr="003A4B85">
        <w:rPr>
          <w:u w:val="single"/>
        </w:rPr>
        <w:t xml:space="preserve">b) Per the reality of Myth #1 explained above, technical AI safety advances sometimes make humanity </w:t>
      </w:r>
      <w:r w:rsidRPr="003A4B85">
        <w:rPr>
          <w:rStyle w:val="Emphasis"/>
        </w:rPr>
        <w:t>less safe</w:t>
      </w:r>
      <w:r w:rsidRPr="003A4B85">
        <w:rPr>
          <w:u w:val="single"/>
        </w:rPr>
        <w:t xml:space="preserve">. </w:t>
      </w:r>
      <w:r w:rsidRPr="0021108D">
        <w:rPr>
          <w:sz w:val="12"/>
        </w:rPr>
        <w:t>¶</w:t>
      </w:r>
      <w:r w:rsidRPr="003A4B85">
        <w:rPr>
          <w:sz w:val="16"/>
        </w:rPr>
        <w:t xml:space="preserve"> </w:t>
      </w:r>
      <w:r w:rsidRPr="003A4B85">
        <w:rPr>
          <w:u w:val="single"/>
        </w:rPr>
        <w:t xml:space="preserve">c) Finally, {making humanity </w:t>
      </w:r>
      <w:r w:rsidRPr="00F127CE">
        <w:rPr>
          <w:highlight w:val="green"/>
          <w:u w:val="single"/>
        </w:rPr>
        <w:t>more safe VS shortening</w:t>
      </w:r>
      <w:r w:rsidRPr="003A4B85">
        <w:rPr>
          <w:u w:val="single"/>
        </w:rPr>
        <w:t xml:space="preserve"> AGI </w:t>
      </w:r>
      <w:r w:rsidRPr="00F127CE">
        <w:rPr>
          <w:highlight w:val="green"/>
          <w:u w:val="single"/>
        </w:rPr>
        <w:t>timelines</w:t>
      </w:r>
      <w:r w:rsidRPr="003A4B85">
        <w:rPr>
          <w:u w:val="single"/>
        </w:rPr>
        <w:t xml:space="preserve">} </w:t>
      </w:r>
      <w:r w:rsidRPr="00F127CE">
        <w:rPr>
          <w:highlight w:val="green"/>
          <w:u w:val="single"/>
        </w:rPr>
        <w:t xml:space="preserve">is itself a </w:t>
      </w:r>
      <w:r w:rsidRPr="00F127CE">
        <w:rPr>
          <w:rStyle w:val="Emphasis"/>
          <w:highlight w:val="green"/>
        </w:rPr>
        <w:t>false dichotomy</w:t>
      </w:r>
      <w:r w:rsidRPr="003A4B85">
        <w:rPr>
          <w:u w:val="single"/>
        </w:rPr>
        <w:t xml:space="preserve"> or false </w:t>
      </w:r>
      <w:proofErr w:type="gramStart"/>
      <w:r w:rsidRPr="003A4B85">
        <w:rPr>
          <w:u w:val="single"/>
        </w:rPr>
        <w:t>spectrum.</w:t>
      </w:r>
      <w:r w:rsidRPr="0021108D">
        <w:rPr>
          <w:sz w:val="12"/>
        </w:rPr>
        <w:t>¶</w:t>
      </w:r>
      <w:proofErr w:type="gramEnd"/>
      <w:r w:rsidRPr="003A4B85">
        <w:rPr>
          <w:sz w:val="16"/>
        </w:rPr>
        <w:t xml:space="preserve"> Why? Because </w:t>
      </w:r>
      <w:r w:rsidRPr="003A4B85">
        <w:rPr>
          <w:u w:val="single"/>
        </w:rPr>
        <w:t xml:space="preserve">in some situations, </w:t>
      </w:r>
      <w:r w:rsidRPr="00F127CE">
        <w:rPr>
          <w:rStyle w:val="Emphasis"/>
          <w:highlight w:val="green"/>
        </w:rPr>
        <w:t>shortening</w:t>
      </w:r>
      <w:r w:rsidRPr="003A4B85">
        <w:rPr>
          <w:u w:val="single"/>
        </w:rPr>
        <w:t xml:space="preserve"> AGI </w:t>
      </w:r>
      <w:r w:rsidRPr="00F127CE">
        <w:rPr>
          <w:rStyle w:val="Emphasis"/>
          <w:highlight w:val="green"/>
        </w:rPr>
        <w:t>timelines</w:t>
      </w:r>
      <w:r w:rsidRPr="00F127CE">
        <w:rPr>
          <w:highlight w:val="green"/>
          <w:u w:val="single"/>
        </w:rPr>
        <w:t xml:space="preserve"> could make humanity </w:t>
      </w:r>
      <w:proofErr w:type="gramStart"/>
      <w:r w:rsidRPr="00F127CE">
        <w:rPr>
          <w:rStyle w:val="Emphasis"/>
          <w:highlight w:val="green"/>
        </w:rPr>
        <w:t>more safe</w:t>
      </w:r>
      <w:proofErr w:type="gramEnd"/>
      <w:r w:rsidRPr="003A4B85">
        <w:rPr>
          <w:u w:val="single"/>
        </w:rPr>
        <w:t xml:space="preserve">, such as </w:t>
      </w:r>
      <w:r w:rsidRPr="00F127CE">
        <w:rPr>
          <w:highlight w:val="green"/>
          <w:u w:val="single"/>
        </w:rPr>
        <w:t xml:space="preserve">by avoiding an </w:t>
      </w:r>
      <w:r w:rsidRPr="00F127CE">
        <w:rPr>
          <w:rStyle w:val="Emphasis"/>
          <w:highlight w:val="green"/>
        </w:rPr>
        <w:t>overhang</w:t>
      </w:r>
      <w:r w:rsidRPr="00F127CE">
        <w:rPr>
          <w:highlight w:val="green"/>
          <w:u w:val="single"/>
        </w:rPr>
        <w:t xml:space="preserve"> of over-abundant computing resources </w:t>
      </w:r>
      <w:r w:rsidRPr="00F127CE">
        <w:rPr>
          <w:highlight w:val="green"/>
          <w:u w:val="single"/>
        </w:rPr>
        <w:lastRenderedPageBreak/>
        <w:t>that AGI could abruptly take advantage of if it’s invented too far in the future</w:t>
      </w:r>
      <w:r w:rsidRPr="003A4B85">
        <w:rPr>
          <w:u w:val="single"/>
        </w:rPr>
        <w:t xml:space="preserve"> (the “</w:t>
      </w:r>
      <w:r w:rsidRPr="003A4B85">
        <w:rPr>
          <w:rStyle w:val="Emphasis"/>
        </w:rPr>
        <w:t>compute overhang</w:t>
      </w:r>
      <w:r w:rsidRPr="003A4B85">
        <w:rPr>
          <w:u w:val="single"/>
        </w:rPr>
        <w:t>” argument).</w:t>
      </w:r>
    </w:p>
    <w:p w14:paraId="28412EAC" w14:textId="77777777" w:rsidR="005240F2" w:rsidRPr="00F52D8D" w:rsidRDefault="005240F2" w:rsidP="005240F2">
      <w:pPr>
        <w:pStyle w:val="Heading4"/>
        <w:rPr>
          <w:b w:val="0"/>
          <w:bCs/>
        </w:rPr>
      </w:pPr>
      <w:r>
        <w:t xml:space="preserve">Even </w:t>
      </w:r>
      <w:r w:rsidRPr="00F46B61">
        <w:rPr>
          <w:u w:val="single"/>
        </w:rPr>
        <w:t>completely misaligned</w:t>
      </w:r>
      <w:r>
        <w:t xml:space="preserve"> superintelligence isn’t existential. </w:t>
      </w:r>
      <w:r>
        <w:rPr>
          <w:b w:val="0"/>
          <w:bCs/>
        </w:rPr>
        <w:t>Countermeasures, disproportionated harms/benefits, and government capacity.</w:t>
      </w:r>
    </w:p>
    <w:p w14:paraId="67A85738" w14:textId="77777777" w:rsidR="005240F2" w:rsidRPr="00F64D99" w:rsidRDefault="005240F2" w:rsidP="005240F2">
      <w:r w:rsidRPr="00F64D99">
        <w:rPr>
          <w:rStyle w:val="Style13ptBold"/>
        </w:rPr>
        <w:t>Barak 25</w:t>
      </w:r>
      <w:r w:rsidRPr="00F64D99">
        <w:t>, Boaz Barak,</w:t>
      </w:r>
      <w:r>
        <w:t xml:space="preserve"> professor of Computer Science at Harvard University, as well as a member of the technical staff at OpenAI. Previously, I was a principal researcher at Microsoft Research New England, and before that I was an associate professor (with tenure) at Princeton University’s Computer Science department. I hold a </w:t>
      </w:r>
      <w:proofErr w:type="gramStart"/>
      <w:r>
        <w:t>Ph.D</w:t>
      </w:r>
      <w:proofErr w:type="gramEnd"/>
      <w:r>
        <w:t xml:space="preserve"> from the Weizmann Institute of Science, and was a postdoctoral fellow at the Institute for Advanced Study in Princeton,</w:t>
      </w:r>
      <w:r w:rsidRPr="00F64D99">
        <w:t xml:space="preserve"> Windows On Theory, 1-24-2025 ["Six Thoughts On AI Safety," available on:  https://windowsontheory.org/2025/01/24/six-thoughts-on-ai-safety/, accessed:  12-24-2025]rrf</w:t>
      </w:r>
    </w:p>
    <w:p w14:paraId="4026FE46" w14:textId="77777777" w:rsidR="005240F2" w:rsidRPr="00F127CE" w:rsidRDefault="005240F2" w:rsidP="005240F2">
      <w:pPr>
        <w:rPr>
          <w:u w:val="single"/>
        </w:rPr>
      </w:pPr>
      <w:r w:rsidRPr="00F127CE">
        <w:rPr>
          <w:u w:val="single"/>
        </w:rPr>
        <w:t xml:space="preserve">6. </w:t>
      </w:r>
      <w:r w:rsidRPr="00F52D8D">
        <w:rPr>
          <w:highlight w:val="green"/>
          <w:u w:val="single"/>
        </w:rPr>
        <w:t xml:space="preserve">Humanity can </w:t>
      </w:r>
      <w:r w:rsidRPr="00F52D8D">
        <w:rPr>
          <w:rStyle w:val="Emphasis"/>
          <w:highlight w:val="green"/>
        </w:rPr>
        <w:t>survive</w:t>
      </w:r>
      <w:r w:rsidRPr="00F127CE">
        <w:rPr>
          <w:u w:val="single"/>
        </w:rPr>
        <w:t xml:space="preserve"> an </w:t>
      </w:r>
      <w:r w:rsidRPr="00F52D8D">
        <w:rPr>
          <w:rStyle w:val="Emphasis"/>
          <w:highlight w:val="green"/>
        </w:rPr>
        <w:t xml:space="preserve">unaligned </w:t>
      </w:r>
      <w:proofErr w:type="gramStart"/>
      <w:r w:rsidRPr="00F52D8D">
        <w:rPr>
          <w:rStyle w:val="Emphasis"/>
          <w:highlight w:val="green"/>
        </w:rPr>
        <w:t>superintelligence</w:t>
      </w:r>
      <w:r w:rsidRPr="00F127CE">
        <w:rPr>
          <w:u w:val="single"/>
        </w:rPr>
        <w:t>.</w:t>
      </w:r>
      <w:r w:rsidRPr="0021108D">
        <w:rPr>
          <w:sz w:val="12"/>
        </w:rPr>
        <w:t>¶</w:t>
      </w:r>
      <w:proofErr w:type="gramEnd"/>
      <w:r w:rsidRPr="00F127CE">
        <w:rPr>
          <w:sz w:val="12"/>
          <w:u w:val="single"/>
        </w:rPr>
        <w:t xml:space="preserve"> </w:t>
      </w:r>
      <w:r w:rsidRPr="00F127CE">
        <w:rPr>
          <w:u w:val="single"/>
        </w:rPr>
        <w:t>Kim Jong Un is probably one of the most “</w:t>
      </w:r>
      <w:r w:rsidRPr="00F127CE">
        <w:rPr>
          <w:rStyle w:val="Emphasis"/>
        </w:rPr>
        <w:t>misaligned</w:t>
      </w:r>
      <w:r w:rsidRPr="00F127CE">
        <w:rPr>
          <w:u w:val="single"/>
        </w:rPr>
        <w:t>” individuals who ever lived.</w:t>
      </w:r>
      <w:r w:rsidRPr="00F127CE">
        <w:rPr>
          <w:sz w:val="16"/>
        </w:rPr>
        <w:t xml:space="preserve"> </w:t>
      </w:r>
      <w:r w:rsidRPr="00F52D8D">
        <w:rPr>
          <w:highlight w:val="green"/>
          <w:u w:val="single"/>
        </w:rPr>
        <w:t>No</w:t>
      </w:r>
      <w:r w:rsidRPr="00F127CE">
        <w:rPr>
          <w:u w:val="single"/>
        </w:rPr>
        <w:t xml:space="preserve">rth </w:t>
      </w:r>
      <w:r w:rsidRPr="00F52D8D">
        <w:rPr>
          <w:highlight w:val="green"/>
          <w:u w:val="single"/>
        </w:rPr>
        <w:t>Ko</w:t>
      </w:r>
      <w:r w:rsidRPr="00F127CE">
        <w:rPr>
          <w:u w:val="single"/>
        </w:rPr>
        <w:t>rea</w:t>
      </w:r>
      <w:r w:rsidRPr="00F52D8D">
        <w:rPr>
          <w:highlight w:val="green"/>
          <w:u w:val="single"/>
        </w:rPr>
        <w:t>’s</w:t>
      </w:r>
      <w:r w:rsidRPr="00F127CE">
        <w:rPr>
          <w:u w:val="single"/>
        </w:rPr>
        <w:t xml:space="preserve"> </w:t>
      </w:r>
      <w:r w:rsidRPr="00F52D8D">
        <w:rPr>
          <w:rStyle w:val="Emphasis"/>
          <w:highlight w:val="green"/>
        </w:rPr>
        <w:t>nuclear arsenal</w:t>
      </w:r>
      <w:r w:rsidRPr="00F127CE">
        <w:rPr>
          <w:u w:val="single"/>
        </w:rPr>
        <w:t xml:space="preserve"> is estimated to </w:t>
      </w:r>
      <w:r w:rsidRPr="00F52D8D">
        <w:rPr>
          <w:highlight w:val="green"/>
          <w:u w:val="single"/>
        </w:rPr>
        <w:t xml:space="preserve">include more than </w:t>
      </w:r>
      <w:r w:rsidRPr="00F52D8D">
        <w:rPr>
          <w:rStyle w:val="Emphasis"/>
          <w:highlight w:val="green"/>
        </w:rPr>
        <w:t>50 bombs</w:t>
      </w:r>
      <w:r w:rsidRPr="00F127CE">
        <w:rPr>
          <w:u w:val="single"/>
        </w:rPr>
        <w:t xml:space="preserve"> at least as powerful as the </w:t>
      </w:r>
      <w:r w:rsidRPr="00F127CE">
        <w:rPr>
          <w:rStyle w:val="Emphasis"/>
        </w:rPr>
        <w:t>Hiroshima</w:t>
      </w:r>
      <w:r w:rsidRPr="00F127CE">
        <w:rPr>
          <w:u w:val="single"/>
        </w:rPr>
        <w:t xml:space="preserve"> bomb. North Korea is also believed to have </w:t>
      </w:r>
      <w:r w:rsidRPr="00F127CE">
        <w:rPr>
          <w:rStyle w:val="Emphasis"/>
        </w:rPr>
        <w:t>biological</w:t>
      </w:r>
      <w:r w:rsidRPr="00F127CE">
        <w:rPr>
          <w:u w:val="single"/>
        </w:rPr>
        <w:t xml:space="preserve"> and </w:t>
      </w:r>
      <w:r w:rsidRPr="00F127CE">
        <w:rPr>
          <w:rStyle w:val="Emphasis"/>
        </w:rPr>
        <w:t>chemical weapons</w:t>
      </w:r>
      <w:r w:rsidRPr="00F127CE">
        <w:rPr>
          <w:sz w:val="16"/>
        </w:rPr>
        <w:t xml:space="preserve">. Given its technological and military strength, if North Korea had been transported 200 years ago, it might well have ruled over the world. But in our current world, it is a pariah state, ranking 178th in the world in GDP per </w:t>
      </w:r>
      <w:proofErr w:type="gramStart"/>
      <w:r w:rsidRPr="00F127CE">
        <w:rPr>
          <w:sz w:val="16"/>
        </w:rPr>
        <w:t>capita.</w:t>
      </w:r>
      <w:r w:rsidRPr="0021108D">
        <w:rPr>
          <w:sz w:val="12"/>
        </w:rPr>
        <w:t>¶</w:t>
      </w:r>
      <w:proofErr w:type="gramEnd"/>
      <w:r w:rsidRPr="00F127CE">
        <w:rPr>
          <w:sz w:val="16"/>
        </w:rPr>
        <w:t xml:space="preserve"> </w:t>
      </w:r>
      <w:r w:rsidRPr="00F52D8D">
        <w:rPr>
          <w:szCs w:val="24"/>
          <w:u w:val="single"/>
        </w:rPr>
        <w:t xml:space="preserve">The lesson is that </w:t>
      </w:r>
      <w:r w:rsidRPr="00F52D8D">
        <w:rPr>
          <w:szCs w:val="24"/>
          <w:highlight w:val="green"/>
          <w:u w:val="single"/>
        </w:rPr>
        <w:t>the damage an</w:t>
      </w:r>
      <w:r w:rsidRPr="00F52D8D">
        <w:rPr>
          <w:highlight w:val="green"/>
          <w:u w:val="single"/>
        </w:rPr>
        <w:t xml:space="preserve"> unaligned agent can cause depends on</w:t>
      </w:r>
      <w:r w:rsidRPr="00F127CE">
        <w:rPr>
          <w:u w:val="single"/>
        </w:rPr>
        <w:t xml:space="preserve"> its </w:t>
      </w:r>
      <w:r w:rsidRPr="00F52D8D">
        <w:rPr>
          <w:rStyle w:val="Emphasis"/>
          <w:highlight w:val="green"/>
        </w:rPr>
        <w:t>relative</w:t>
      </w:r>
      <w:r w:rsidRPr="00F127CE">
        <w:rPr>
          <w:rStyle w:val="Emphasis"/>
        </w:rPr>
        <w:t xml:space="preserve"> power</w:t>
      </w:r>
      <w:r w:rsidRPr="00F127CE">
        <w:rPr>
          <w:u w:val="single"/>
        </w:rPr>
        <w:t xml:space="preserve">, </w:t>
      </w:r>
      <w:r w:rsidRPr="00F52D8D">
        <w:rPr>
          <w:highlight w:val="green"/>
          <w:u w:val="single"/>
        </w:rPr>
        <w:t>not</w:t>
      </w:r>
      <w:r w:rsidRPr="00F127CE">
        <w:rPr>
          <w:u w:val="single"/>
        </w:rPr>
        <w:t xml:space="preserve"> its </w:t>
      </w:r>
      <w:r w:rsidRPr="00F52D8D">
        <w:rPr>
          <w:rStyle w:val="Emphasis"/>
          <w:highlight w:val="green"/>
        </w:rPr>
        <w:t>absolute power</w:t>
      </w:r>
      <w:r w:rsidRPr="00F127CE">
        <w:rPr>
          <w:sz w:val="16"/>
        </w:rPr>
        <w:t xml:space="preserve">. If there were only one superintelligence and it wanted to destroy humanity, we’d be doomed. But </w:t>
      </w:r>
      <w:r w:rsidRPr="00F127CE">
        <w:rPr>
          <w:u w:val="single"/>
        </w:rPr>
        <w:t xml:space="preserve">in a world </w:t>
      </w:r>
      <w:r w:rsidRPr="00F52D8D">
        <w:rPr>
          <w:highlight w:val="green"/>
          <w:u w:val="single"/>
        </w:rPr>
        <w:t xml:space="preserve">where </w:t>
      </w:r>
      <w:r w:rsidRPr="00F52D8D">
        <w:rPr>
          <w:rStyle w:val="Emphasis"/>
          <w:highlight w:val="green"/>
        </w:rPr>
        <w:t>many actors</w:t>
      </w:r>
      <w:r w:rsidRPr="00F52D8D">
        <w:rPr>
          <w:highlight w:val="green"/>
          <w:u w:val="single"/>
        </w:rPr>
        <w:t xml:space="preserve"> have ASI</w:t>
      </w:r>
      <w:r w:rsidRPr="00F127CE">
        <w:rPr>
          <w:u w:val="single"/>
        </w:rPr>
        <w:t xml:space="preserve">, </w:t>
      </w:r>
      <w:r w:rsidRPr="00F52D8D">
        <w:rPr>
          <w:highlight w:val="green"/>
          <w:u w:val="single"/>
        </w:rPr>
        <w:t xml:space="preserve">the </w:t>
      </w:r>
      <w:r w:rsidRPr="00F52D8D">
        <w:rPr>
          <w:rStyle w:val="Emphasis"/>
          <w:highlight w:val="green"/>
        </w:rPr>
        <w:t>balance</w:t>
      </w:r>
      <w:r w:rsidRPr="00F52D8D">
        <w:rPr>
          <w:highlight w:val="green"/>
          <w:u w:val="single"/>
        </w:rPr>
        <w:t xml:space="preserve"> between</w:t>
      </w:r>
      <w:r w:rsidRPr="00F127CE">
        <w:rPr>
          <w:u w:val="single"/>
        </w:rPr>
        <w:t xml:space="preserve"> aligned and unaligned </w:t>
      </w:r>
      <w:r w:rsidRPr="00F52D8D">
        <w:rPr>
          <w:highlight w:val="green"/>
          <w:u w:val="single"/>
        </w:rPr>
        <w:t>intelligence</w:t>
      </w:r>
      <w:r w:rsidRPr="00F127CE">
        <w:rPr>
          <w:u w:val="single"/>
        </w:rPr>
        <w:t xml:space="preserve"> </w:t>
      </w:r>
      <w:proofErr w:type="gramStart"/>
      <w:r w:rsidRPr="00F52D8D">
        <w:rPr>
          <w:rStyle w:val="Emphasis"/>
          <w:highlight w:val="green"/>
        </w:rPr>
        <w:t>matters</w:t>
      </w:r>
      <w:r w:rsidRPr="00F127CE">
        <w:rPr>
          <w:sz w:val="16"/>
        </w:rPr>
        <w:t>.</w:t>
      </w:r>
      <w:r w:rsidRPr="0021108D">
        <w:rPr>
          <w:sz w:val="12"/>
        </w:rPr>
        <w:t>¶</w:t>
      </w:r>
      <w:proofErr w:type="gramEnd"/>
      <w:r w:rsidRPr="00F127CE">
        <w:rPr>
          <w:sz w:val="16"/>
        </w:rPr>
        <w:t xml:space="preserve"> To make things more concrete (and with some oversimplification), </w:t>
      </w:r>
      <w:r w:rsidRPr="00F127CE">
        <w:rPr>
          <w:u w:val="single"/>
        </w:rPr>
        <w:t>imagine that “intelligence” is measured to a first approximation in units of compute</w:t>
      </w:r>
      <w:r w:rsidRPr="00F127CE">
        <w:rPr>
          <w:sz w:val="16"/>
        </w:rPr>
        <w:t>. Just like material resources are currently spent, compute can be used for:</w:t>
      </w:r>
      <w:r w:rsidRPr="0021108D">
        <w:rPr>
          <w:sz w:val="12"/>
        </w:rPr>
        <w:t>¶</w:t>
      </w:r>
      <w:r w:rsidRPr="00F127CE">
        <w:rPr>
          <w:sz w:val="16"/>
        </w:rPr>
        <w:t xml:space="preserve"> Actively harmful causes (attackers).</w:t>
      </w:r>
      <w:r w:rsidRPr="0021108D">
        <w:rPr>
          <w:sz w:val="12"/>
        </w:rPr>
        <w:t>¶</w:t>
      </w:r>
      <w:r w:rsidRPr="00F127CE">
        <w:rPr>
          <w:sz w:val="16"/>
        </w:rPr>
        <w:t xml:space="preserve"> Ensuring safety (defenders).</w:t>
      </w:r>
      <w:r w:rsidRPr="0021108D">
        <w:rPr>
          <w:sz w:val="12"/>
        </w:rPr>
        <w:t>¶</w:t>
      </w:r>
      <w:r w:rsidRPr="00F127CE">
        <w:rPr>
          <w:sz w:val="16"/>
        </w:rPr>
        <w:t xml:space="preserve"> Neutral, profit-driven causes.</w:t>
      </w:r>
      <w:r w:rsidRPr="0021108D">
        <w:rPr>
          <w:sz w:val="12"/>
        </w:rPr>
        <w:t>¶</w:t>
      </w:r>
      <w:r w:rsidRPr="00F127CE">
        <w:rPr>
          <w:sz w:val="16"/>
        </w:rPr>
        <w:t xml:space="preserve"> Currently</w:t>
      </w:r>
      <w:r w:rsidRPr="00F127CE">
        <w:rPr>
          <w:u w:val="single"/>
        </w:rPr>
        <w:t xml:space="preserve">, </w:t>
      </w:r>
      <w:r w:rsidRPr="00F52D8D">
        <w:rPr>
          <w:highlight w:val="green"/>
          <w:u w:val="single"/>
        </w:rPr>
        <w:t>the world order is kept by ensuring</w:t>
      </w:r>
      <w:r w:rsidRPr="00F127CE">
        <w:rPr>
          <w:u w:val="single"/>
        </w:rPr>
        <w:t xml:space="preserve"> that</w:t>
      </w:r>
      <w:r w:rsidRPr="00F127CE">
        <w:rPr>
          <w:sz w:val="16"/>
        </w:rPr>
        <w:t xml:space="preserve"> (2)— </w:t>
      </w:r>
      <w:r w:rsidRPr="00F52D8D">
        <w:rPr>
          <w:highlight w:val="green"/>
          <w:u w:val="single"/>
        </w:rPr>
        <w:t>resources spent for defense</w:t>
      </w:r>
      <w:r w:rsidRPr="00F127CE">
        <w:rPr>
          <w:u w:val="single"/>
        </w:rPr>
        <w:t xml:space="preserve">, policing, safety, and other ways to promote peace and welfare– </w:t>
      </w:r>
      <w:r w:rsidRPr="00F52D8D">
        <w:rPr>
          <w:highlight w:val="green"/>
          <w:u w:val="single"/>
        </w:rPr>
        <w:t>dominate</w:t>
      </w:r>
      <w:r w:rsidRPr="00F127CE">
        <w:rPr>
          <w:sz w:val="16"/>
        </w:rPr>
        <w:t xml:space="preserve"> (1)— </w:t>
      </w:r>
      <w:r w:rsidRPr="00F52D8D">
        <w:rPr>
          <w:highlight w:val="green"/>
          <w:u w:val="single"/>
        </w:rPr>
        <w:t>resources spent by criminals</w:t>
      </w:r>
      <w:r w:rsidRPr="00F127CE">
        <w:rPr>
          <w:u w:val="single"/>
        </w:rPr>
        <w:t>, terrorist groups, and rogue states</w:t>
      </w:r>
      <w:r w:rsidRPr="00F127CE">
        <w:rPr>
          <w:sz w:val="16"/>
        </w:rPr>
        <w:t>.</w:t>
      </w:r>
      <w:r w:rsidRPr="0021108D">
        <w:rPr>
          <w:sz w:val="12"/>
        </w:rPr>
        <w:t>¶</w:t>
      </w:r>
      <w:r w:rsidRPr="00F127CE">
        <w:rPr>
          <w:sz w:val="16"/>
        </w:rPr>
        <w:t xml:space="preserve"> </w:t>
      </w:r>
      <w:r w:rsidRPr="00F127CE">
        <w:rPr>
          <w:u w:val="single"/>
        </w:rPr>
        <w:t xml:space="preserve">While </w:t>
      </w:r>
      <w:r w:rsidRPr="00F52D8D">
        <w:rPr>
          <w:highlight w:val="green"/>
          <w:u w:val="single"/>
        </w:rPr>
        <w:t>intelligence can amplify</w:t>
      </w:r>
      <w:r w:rsidRPr="00F127CE">
        <w:rPr>
          <w:u w:val="single"/>
        </w:rPr>
        <w:t xml:space="preserve"> the </w:t>
      </w:r>
      <w:r w:rsidRPr="00F52D8D">
        <w:rPr>
          <w:highlight w:val="green"/>
          <w:u w:val="single"/>
        </w:rPr>
        <w:t>utility</w:t>
      </w:r>
      <w:r w:rsidRPr="00F127CE">
        <w:rPr>
          <w:u w:val="single"/>
        </w:rPr>
        <w:t xml:space="preserve"> for a given amount of resources, it can do so </w:t>
      </w:r>
      <w:r w:rsidRPr="00F52D8D">
        <w:rPr>
          <w:highlight w:val="green"/>
          <w:u w:val="single"/>
        </w:rPr>
        <w:t>for</w:t>
      </w:r>
      <w:r w:rsidRPr="00F127CE">
        <w:rPr>
          <w:u w:val="single"/>
        </w:rPr>
        <w:t xml:space="preserve"> both the “</w:t>
      </w:r>
      <w:r w:rsidRPr="00F52D8D">
        <w:rPr>
          <w:highlight w:val="green"/>
          <w:u w:val="single"/>
        </w:rPr>
        <w:t>attackers</w:t>
      </w:r>
      <w:r w:rsidRPr="00F127CE">
        <w:rPr>
          <w:u w:val="single"/>
        </w:rPr>
        <w:t xml:space="preserve">” </w:t>
      </w:r>
      <w:r w:rsidRPr="00F52D8D">
        <w:rPr>
          <w:highlight w:val="green"/>
          <w:u w:val="single"/>
        </w:rPr>
        <w:t>and</w:t>
      </w:r>
      <w:r w:rsidRPr="00F127CE">
        <w:rPr>
          <w:u w:val="single"/>
        </w:rPr>
        <w:t xml:space="preserve"> the “</w:t>
      </w:r>
      <w:r w:rsidRPr="00F52D8D">
        <w:rPr>
          <w:highlight w:val="green"/>
          <w:u w:val="single"/>
        </w:rPr>
        <w:t>defenders</w:t>
      </w:r>
      <w:r w:rsidRPr="00F127CE">
        <w:rPr>
          <w:u w:val="single"/>
        </w:rPr>
        <w:t xml:space="preserve">.” So, </w:t>
      </w:r>
      <w:proofErr w:type="gramStart"/>
      <w:r w:rsidRPr="00F127CE">
        <w:rPr>
          <w:u w:val="single"/>
        </w:rPr>
        <w:t>as long as</w:t>
      </w:r>
      <w:proofErr w:type="gramEnd"/>
      <w:r w:rsidRPr="00F127CE">
        <w:rPr>
          <w:u w:val="single"/>
        </w:rPr>
        <w:t xml:space="preserve"> defender intelligence dominates attacker intelligence, we should be able to maintain the same equilibrium we currently have. </w:t>
      </w:r>
      <w:r w:rsidRPr="0021108D">
        <w:rPr>
          <w:sz w:val="12"/>
        </w:rPr>
        <w:t>¶</w:t>
      </w:r>
      <w:r w:rsidRPr="00F127CE">
        <w:rPr>
          <w:sz w:val="16"/>
        </w:rPr>
        <w:t xml:space="preserve"> Of course, the precise “safe ratios” could change, as intelligence is not guaranteed to have the same amplification factor for attackers and defenders. However, the amplification factor is not infinite. Moreover, for very large-scale attacks, the costs to the attacker may well be superlinear. For instance, killing a thousand people in a single terror attack is much harder than killing the same number in many smaller attacks. </w:t>
      </w:r>
      <w:r w:rsidRPr="0021108D">
        <w:rPr>
          <w:sz w:val="12"/>
        </w:rPr>
        <w:t>¶</w:t>
      </w:r>
      <w:r w:rsidRPr="00F127CE">
        <w:rPr>
          <w:sz w:val="16"/>
        </w:rPr>
        <w:t xml:space="preserve"> Moreover, </w:t>
      </w:r>
      <w:r w:rsidRPr="00F127CE">
        <w:rPr>
          <w:u w:val="single"/>
        </w:rPr>
        <w:t xml:space="preserve">it is not clear that intelligence is the limiting factor for attackers. </w:t>
      </w:r>
      <w:r w:rsidRPr="00F52D8D">
        <w:rPr>
          <w:highlight w:val="green"/>
          <w:u w:val="single"/>
        </w:rPr>
        <w:t>Considering</w:t>
      </w:r>
      <w:r w:rsidRPr="00F127CE">
        <w:rPr>
          <w:u w:val="single"/>
        </w:rPr>
        <w:t xml:space="preserve"> examples of successful </w:t>
      </w:r>
      <w:r w:rsidRPr="00F52D8D">
        <w:rPr>
          <w:highlight w:val="green"/>
          <w:u w:val="single"/>
        </w:rPr>
        <w:t>large-scale attacks</w:t>
      </w:r>
      <w:r w:rsidRPr="00F127CE">
        <w:rPr>
          <w:u w:val="single"/>
        </w:rPr>
        <w:t xml:space="preserve">, it is often </w:t>
      </w:r>
      <w:r w:rsidRPr="00F52D8D">
        <w:rPr>
          <w:highlight w:val="green"/>
          <w:u w:val="single"/>
        </w:rPr>
        <w:t>the defender</w:t>
      </w:r>
      <w:r w:rsidRPr="00F127CE">
        <w:rPr>
          <w:u w:val="single"/>
        </w:rPr>
        <w:t xml:space="preserve"> that </w:t>
      </w:r>
      <w:r w:rsidRPr="00F52D8D">
        <w:rPr>
          <w:highlight w:val="green"/>
          <w:u w:val="single"/>
        </w:rPr>
        <w:t>could have been most helped by more intelligence</w:t>
      </w:r>
      <w:r w:rsidRPr="00F127CE">
        <w:rPr>
          <w:u w:val="single"/>
        </w:rPr>
        <w:t>, both in the military sense as well as in the standard one.</w:t>
      </w:r>
      <w:r w:rsidRPr="00F127CE">
        <w:rPr>
          <w:sz w:val="16"/>
        </w:rPr>
        <w:t xml:space="preserve"> (In fact, paradoxically, it seems that </w:t>
      </w:r>
      <w:r w:rsidRPr="00F52D8D">
        <w:rPr>
          <w:highlight w:val="green"/>
          <w:u w:val="single"/>
        </w:rPr>
        <w:t>many</w:t>
      </w:r>
      <w:r w:rsidRPr="00F127CE">
        <w:rPr>
          <w:u w:val="single"/>
        </w:rPr>
        <w:t xml:space="preserve"> such </w:t>
      </w:r>
      <w:r w:rsidRPr="00F52D8D">
        <w:rPr>
          <w:highlight w:val="green"/>
          <w:u w:val="single"/>
        </w:rPr>
        <w:t>attacks</w:t>
      </w:r>
      <w:r w:rsidRPr="00F127CE">
        <w:rPr>
          <w:sz w:val="16"/>
        </w:rPr>
        <w:t xml:space="preserve">, from Pearl Harbor through 9/11 to Oct 7th, </w:t>
      </w:r>
      <w:r w:rsidRPr="00F52D8D">
        <w:rPr>
          <w:highlight w:val="green"/>
          <w:u w:val="single"/>
        </w:rPr>
        <w:t xml:space="preserve">would have been </w:t>
      </w:r>
      <w:r w:rsidRPr="00F52D8D">
        <w:rPr>
          <w:rStyle w:val="Emphasis"/>
          <w:highlight w:val="green"/>
        </w:rPr>
        <w:t>prevented</w:t>
      </w:r>
      <w:r w:rsidRPr="00F52D8D">
        <w:rPr>
          <w:highlight w:val="green"/>
          <w:u w:val="single"/>
        </w:rPr>
        <w:t xml:space="preserve"> if the attackers had been better at </w:t>
      </w:r>
      <w:r w:rsidRPr="00F52D8D">
        <w:rPr>
          <w:rStyle w:val="Emphasis"/>
          <w:highlight w:val="green"/>
        </w:rPr>
        <w:t>calculating</w:t>
      </w:r>
      <w:r w:rsidRPr="00F52D8D">
        <w:rPr>
          <w:highlight w:val="green"/>
          <w:u w:val="single"/>
        </w:rPr>
        <w:t xml:space="preserve"> the </w:t>
      </w:r>
      <w:r w:rsidRPr="00F52D8D">
        <w:rPr>
          <w:rStyle w:val="Emphasis"/>
          <w:highlight w:val="green"/>
        </w:rPr>
        <w:t>outcome</w:t>
      </w:r>
      <w:r w:rsidRPr="00F127CE">
        <w:rPr>
          <w:sz w:val="16"/>
        </w:rPr>
        <w:t>, which more often than not did not advance their objectives</w:t>
      </w:r>
      <w:proofErr w:type="gramStart"/>
      <w:r w:rsidRPr="00F127CE">
        <w:rPr>
          <w:sz w:val="16"/>
        </w:rPr>
        <w:t>.)</w:t>
      </w:r>
      <w:r w:rsidRPr="0021108D">
        <w:rPr>
          <w:sz w:val="12"/>
        </w:rPr>
        <w:t>¶</w:t>
      </w:r>
      <w:proofErr w:type="gramEnd"/>
      <w:r w:rsidRPr="00F127CE">
        <w:rPr>
          <w:sz w:val="16"/>
        </w:rPr>
        <w:t xml:space="preserve"> I expect that, in general, the effort required for an attacker to cause damage would look somewhat like the sigmoid graph above. </w:t>
      </w:r>
      <w:r w:rsidRPr="00F127CE">
        <w:rPr>
          <w:u w:val="single"/>
        </w:rPr>
        <w:t xml:space="preserve">The balance of attacker and defender advantages rescales the X axis of effort required for damage, but </w:t>
      </w:r>
      <w:r w:rsidRPr="00AA6A2C">
        <w:rPr>
          <w:highlight w:val="green"/>
          <w:u w:val="single"/>
        </w:rPr>
        <w:t xml:space="preserve">it would still be </w:t>
      </w:r>
      <w:r w:rsidRPr="00AA6A2C">
        <w:rPr>
          <w:rStyle w:val="Emphasis"/>
          <w:highlight w:val="green"/>
        </w:rPr>
        <w:t>extremely hard</w:t>
      </w:r>
      <w:r w:rsidRPr="00AA6A2C">
        <w:rPr>
          <w:highlight w:val="green"/>
          <w:u w:val="single"/>
        </w:rPr>
        <w:t xml:space="preserve"> to </w:t>
      </w:r>
      <w:r w:rsidRPr="00AA6A2C">
        <w:rPr>
          <w:rStyle w:val="Emphasis"/>
          <w:highlight w:val="green"/>
        </w:rPr>
        <w:t>extinguish humanity</w:t>
      </w:r>
      <w:r w:rsidRPr="00F127CE">
        <w:rPr>
          <w:u w:val="single"/>
        </w:rPr>
        <w:t xml:space="preserve"> </w:t>
      </w:r>
      <w:proofErr w:type="gramStart"/>
      <w:r w:rsidRPr="00F127CE">
        <w:rPr>
          <w:u w:val="single"/>
        </w:rPr>
        <w:lastRenderedPageBreak/>
        <w:t>completely.</w:t>
      </w:r>
      <w:r w:rsidRPr="0021108D">
        <w:rPr>
          <w:sz w:val="12"/>
        </w:rPr>
        <w:t>¶</w:t>
      </w:r>
      <w:proofErr w:type="gramEnd"/>
      <w:r w:rsidRPr="00F127CE">
        <w:rPr>
          <w:sz w:val="16"/>
        </w:rPr>
        <w:t xml:space="preserve"> Another way to say this is that </w:t>
      </w:r>
      <w:r w:rsidRPr="00F127CE">
        <w:rPr>
          <w:u w:val="single"/>
        </w:rPr>
        <w:t xml:space="preserve">I do not accept Bostrom’s </w:t>
      </w:r>
      <w:r w:rsidRPr="00F127CE">
        <w:rPr>
          <w:rStyle w:val="Emphasis"/>
        </w:rPr>
        <w:t>vulnerable world hypothesis</w:t>
      </w:r>
      <w:r w:rsidRPr="00F127CE">
        <w:rPr>
          <w:u w:val="single"/>
        </w:rPr>
        <w:t xml:space="preserve">, which states that at some level of </w:t>
      </w:r>
      <w:r w:rsidRPr="00F127CE">
        <w:rPr>
          <w:rStyle w:val="Emphasis"/>
        </w:rPr>
        <w:t>technological development</w:t>
      </w:r>
      <w:r w:rsidRPr="00F127CE">
        <w:rPr>
          <w:u w:val="single"/>
        </w:rPr>
        <w:t xml:space="preserve">, civilization will be </w:t>
      </w:r>
      <w:r w:rsidRPr="00F127CE">
        <w:rPr>
          <w:rStyle w:val="Emphasis"/>
        </w:rPr>
        <w:t>devastated</w:t>
      </w:r>
      <w:r w:rsidRPr="00F127CE">
        <w:rPr>
          <w:u w:val="single"/>
        </w:rPr>
        <w:t xml:space="preserve"> by default</w:t>
      </w:r>
      <w:r w:rsidRPr="00F127CE">
        <w:rPr>
          <w:sz w:val="16"/>
        </w:rPr>
        <w:t xml:space="preserve">. I believe that </w:t>
      </w:r>
      <w:proofErr w:type="gramStart"/>
      <w:r w:rsidRPr="00F52D8D">
        <w:rPr>
          <w:szCs w:val="24"/>
          <w:highlight w:val="green"/>
          <w:u w:val="single"/>
        </w:rPr>
        <w:t>as long as</w:t>
      </w:r>
      <w:proofErr w:type="gramEnd"/>
      <w:r w:rsidRPr="00F52D8D">
        <w:rPr>
          <w:szCs w:val="24"/>
          <w:highlight w:val="green"/>
          <w:u w:val="single"/>
        </w:rPr>
        <w:t xml:space="preserve"> aligned superintelligent</w:t>
      </w:r>
      <w:r w:rsidRPr="00F52D8D">
        <w:rPr>
          <w:highlight w:val="green"/>
          <w:u w:val="single"/>
        </w:rPr>
        <w:t xml:space="preserve"> AIs dominate</w:t>
      </w:r>
      <w:r w:rsidRPr="00F127CE">
        <w:rPr>
          <w:u w:val="single"/>
        </w:rPr>
        <w:t xml:space="preserve"> unaligned ASIs, </w:t>
      </w:r>
      <w:r w:rsidRPr="00F52D8D">
        <w:rPr>
          <w:highlight w:val="green"/>
          <w:u w:val="single"/>
        </w:rPr>
        <w:t>any dangerous</w:t>
      </w:r>
      <w:r w:rsidRPr="00F127CE">
        <w:rPr>
          <w:u w:val="single"/>
        </w:rPr>
        <w:t xml:space="preserve"> technological </w:t>
      </w:r>
      <w:r w:rsidRPr="00F52D8D">
        <w:rPr>
          <w:highlight w:val="green"/>
          <w:u w:val="single"/>
        </w:rPr>
        <w:t>development</w:t>
      </w:r>
      <w:r w:rsidRPr="00F127CE">
        <w:rPr>
          <w:sz w:val="16"/>
        </w:rPr>
        <w:t xml:space="preserve"> (e.g., cheaper techniques such as SILEX to create nuclear weapons) </w:t>
      </w:r>
      <w:r w:rsidRPr="00F52D8D">
        <w:rPr>
          <w:highlight w:val="green"/>
          <w:u w:val="single"/>
        </w:rPr>
        <w:t>would</w:t>
      </w:r>
      <w:r w:rsidRPr="00F127CE">
        <w:rPr>
          <w:u w:val="single"/>
        </w:rPr>
        <w:t xml:space="preserve"> be discovered by aligned ASIs first, </w:t>
      </w:r>
      <w:r w:rsidRPr="00F52D8D">
        <w:rPr>
          <w:highlight w:val="green"/>
          <w:u w:val="single"/>
        </w:rPr>
        <w:t>allow</w:t>
      </w:r>
      <w:r w:rsidRPr="00F127CE">
        <w:rPr>
          <w:u w:val="single"/>
        </w:rPr>
        <w:t xml:space="preserve">ing </w:t>
      </w:r>
      <w:r w:rsidRPr="00F52D8D">
        <w:rPr>
          <w:highlight w:val="green"/>
          <w:u w:val="single"/>
        </w:rPr>
        <w:t xml:space="preserve">time to </w:t>
      </w:r>
      <w:r w:rsidRPr="00F52D8D">
        <w:rPr>
          <w:rStyle w:val="Emphasis"/>
          <w:highlight w:val="green"/>
        </w:rPr>
        <w:t>prepare</w:t>
      </w:r>
      <w:r w:rsidRPr="00F127CE">
        <w:rPr>
          <w:sz w:val="16"/>
        </w:rPr>
        <w:t xml:space="preserve">. </w:t>
      </w:r>
      <w:r w:rsidRPr="00F52D8D">
        <w:rPr>
          <w:highlight w:val="green"/>
          <w:u w:val="single"/>
        </w:rPr>
        <w:t>A key assumption</w:t>
      </w:r>
      <w:r w:rsidRPr="00F127CE">
        <w:rPr>
          <w:sz w:val="16"/>
        </w:rPr>
        <w:t xml:space="preserve"> of Bostrom’s 2019 paper </w:t>
      </w:r>
      <w:r w:rsidRPr="00F52D8D">
        <w:rPr>
          <w:highlight w:val="green"/>
          <w:u w:val="single"/>
        </w:rPr>
        <w:t xml:space="preserve">is the </w:t>
      </w:r>
      <w:r w:rsidRPr="00F52D8D">
        <w:rPr>
          <w:rStyle w:val="Emphasis"/>
          <w:highlight w:val="green"/>
        </w:rPr>
        <w:t>limited capacity</w:t>
      </w:r>
      <w:r w:rsidRPr="00F52D8D">
        <w:rPr>
          <w:highlight w:val="green"/>
          <w:u w:val="single"/>
        </w:rPr>
        <w:t xml:space="preserve"> of </w:t>
      </w:r>
      <w:r w:rsidRPr="00F52D8D">
        <w:rPr>
          <w:rStyle w:val="Emphasis"/>
          <w:highlight w:val="green"/>
        </w:rPr>
        <w:t>governments</w:t>
      </w:r>
      <w:r w:rsidRPr="00F127CE">
        <w:rPr>
          <w:u w:val="single"/>
        </w:rPr>
        <w:t xml:space="preserve"> for preventative measures</w:t>
      </w:r>
      <w:r w:rsidRPr="00F127CE">
        <w:rPr>
          <w:sz w:val="16"/>
        </w:rPr>
        <w:t xml:space="preserve">. However, </w:t>
      </w:r>
      <w:r w:rsidRPr="00F127CE">
        <w:rPr>
          <w:u w:val="single"/>
        </w:rPr>
        <w:t>since then</w:t>
      </w:r>
      <w:r w:rsidRPr="00F127CE">
        <w:rPr>
          <w:sz w:val="16"/>
        </w:rPr>
        <w:t xml:space="preserve">, </w:t>
      </w:r>
      <w:r w:rsidRPr="00F52D8D">
        <w:rPr>
          <w:highlight w:val="green"/>
          <w:u w:val="single"/>
        </w:rPr>
        <w:t>we have seen</w:t>
      </w:r>
      <w:r w:rsidRPr="00F127CE">
        <w:rPr>
          <w:u w:val="single"/>
        </w:rPr>
        <w:t xml:space="preserve"> in the COVID-19 pandemic </w:t>
      </w:r>
      <w:r w:rsidRPr="00F52D8D">
        <w:rPr>
          <w:highlight w:val="green"/>
          <w:u w:val="single"/>
        </w:rPr>
        <w:t xml:space="preserve">the ability of governments to </w:t>
      </w:r>
      <w:r w:rsidRPr="00F52D8D">
        <w:rPr>
          <w:rStyle w:val="Emphasis"/>
          <w:highlight w:val="green"/>
        </w:rPr>
        <w:t>mobilize quickly</w:t>
      </w:r>
      <w:r w:rsidRPr="00F52D8D">
        <w:rPr>
          <w:highlight w:val="green"/>
          <w:u w:val="single"/>
        </w:rPr>
        <w:t xml:space="preserve"> and enforce</w:t>
      </w:r>
      <w:r w:rsidRPr="00F127CE">
        <w:rPr>
          <w:u w:val="single"/>
        </w:rPr>
        <w:t xml:space="preserve"> </w:t>
      </w:r>
      <w:r w:rsidRPr="00F52D8D">
        <w:rPr>
          <w:u w:val="single"/>
        </w:rPr>
        <w:t xml:space="preserve">harsh </w:t>
      </w:r>
      <w:r w:rsidRPr="00F52D8D">
        <w:rPr>
          <w:rStyle w:val="Emphasis"/>
          <w:highlight w:val="green"/>
        </w:rPr>
        <w:t>restrictive measures</w:t>
      </w:r>
      <w:r w:rsidRPr="00F127CE">
        <w:rPr>
          <w:u w:val="single"/>
        </w:rPr>
        <w:t xml:space="preserve"> on their citizens.</w:t>
      </w:r>
    </w:p>
    <w:p w14:paraId="32F591BB" w14:textId="77777777" w:rsidR="005240F2" w:rsidRDefault="005240F2" w:rsidP="005240F2">
      <w:pPr>
        <w:pStyle w:val="Heading3"/>
      </w:pPr>
      <w:r>
        <w:lastRenderedPageBreak/>
        <w:t>1NC --- Bioweapons</w:t>
      </w:r>
    </w:p>
    <w:p w14:paraId="0D46AB13" w14:textId="77777777" w:rsidR="0015326F" w:rsidRPr="00EA3E21" w:rsidRDefault="0015326F" w:rsidP="0015326F">
      <w:pPr>
        <w:pStyle w:val="Heading4"/>
        <w:spacing w:before="30" w:line="278" w:lineRule="atLeast"/>
        <w:rPr>
          <w:rFonts w:cs="Times New Roman"/>
          <w:color w:val="000000"/>
          <w:szCs w:val="26"/>
        </w:rPr>
      </w:pPr>
      <w:r w:rsidRPr="00EA3E21">
        <w:rPr>
          <w:rFonts w:cs="Times New Roman"/>
          <w:color w:val="000000"/>
          <w:szCs w:val="26"/>
        </w:rPr>
        <w:t>Bioweapons don’t cause extinction</w:t>
      </w:r>
    </w:p>
    <w:p w14:paraId="6B1DB797" w14:textId="77777777" w:rsidR="0015326F" w:rsidRPr="00EA3E21" w:rsidRDefault="0015326F" w:rsidP="0015326F">
      <w:pPr>
        <w:spacing w:after="120" w:line="235" w:lineRule="atLeast"/>
        <w:rPr>
          <w:color w:val="000000"/>
        </w:rPr>
      </w:pPr>
      <w:r w:rsidRPr="00EA3E21">
        <w:rPr>
          <w:b/>
          <w:bCs/>
          <w:color w:val="000000"/>
          <w:sz w:val="26"/>
          <w:szCs w:val="26"/>
        </w:rPr>
        <w:t>Revill, 17</w:t>
      </w:r>
      <w:r w:rsidRPr="00EA3E21">
        <w:rPr>
          <w:color w:val="000000"/>
        </w:rPr>
        <w:t> – Research Fellow with the Harvard Sussex Program at SPRU (James, “Past as Prologue? The Risk of Adoption of Chemical and Biological Weapons by Non-State Actors in the EU”, European Journal of Risk Regulation, p. 626–642, 2017,</w:t>
      </w:r>
    </w:p>
    <w:p w14:paraId="6E1904D4" w14:textId="77777777" w:rsidR="0015326F" w:rsidRPr="00EA3E21" w:rsidRDefault="0015326F" w:rsidP="0015326F">
      <w:pPr>
        <w:spacing w:line="235" w:lineRule="atLeast"/>
        <w:rPr>
          <w:color w:val="000000"/>
        </w:rPr>
      </w:pPr>
      <w:r w:rsidRPr="00EA3E21">
        <w:rPr>
          <w:color w:val="000000"/>
        </w:rPr>
        <w:t>Although some relatively simple approaches could cause significant harm, </w:t>
      </w:r>
      <w:r w:rsidRPr="00EA3E21">
        <w:rPr>
          <w:color w:val="000000"/>
          <w:u w:val="single"/>
        </w:rPr>
        <w:t>mass casualty attacks still require considerable expertise, something particularly acute in the context of biological weapons</w:t>
      </w:r>
      <w:r w:rsidRPr="00EA3E21">
        <w:rPr>
          <w:color w:val="000000"/>
        </w:rPr>
        <w:t>.52 </w:t>
      </w:r>
      <w:r w:rsidRPr="00EA3E21">
        <w:rPr>
          <w:color w:val="000000"/>
          <w:u w:val="single"/>
        </w:rPr>
        <w:t>The most effective route to weaponising biology is arguably</w:t>
      </w:r>
      <w:r w:rsidRPr="00EA3E21">
        <w:rPr>
          <w:color w:val="000000"/>
        </w:rPr>
        <w:t> through the process of </w:t>
      </w:r>
      <w:r w:rsidRPr="00EA3E21">
        <w:rPr>
          <w:color w:val="000000"/>
          <w:u w:val="single"/>
        </w:rPr>
        <w:t>aerosolising agents</w:t>
      </w:r>
      <w:r w:rsidRPr="00EA3E21">
        <w:rPr>
          <w:color w:val="000000"/>
        </w:rPr>
        <w:t xml:space="preserve">, something recognised mid-way through the last century as </w:t>
      </w:r>
      <w:proofErr w:type="gramStart"/>
      <w:r w:rsidRPr="00EA3E21">
        <w:rPr>
          <w:color w:val="000000"/>
        </w:rPr>
        <w:t>opening up</w:t>
      </w:r>
      <w:proofErr w:type="gramEnd"/>
      <w:r w:rsidRPr="00EA3E21">
        <w:rPr>
          <w:color w:val="000000"/>
        </w:rPr>
        <w:t xml:space="preserve"> the theoretical possibility of using biological weapons on a gigantic scale.53</w:t>
      </w:r>
    </w:p>
    <w:p w14:paraId="50DB2549" w14:textId="77777777" w:rsidR="0015326F" w:rsidRPr="00EA3E21" w:rsidRDefault="0015326F" w:rsidP="0015326F">
      <w:pPr>
        <w:spacing w:line="235" w:lineRule="atLeast"/>
        <w:rPr>
          <w:color w:val="000000"/>
        </w:rPr>
      </w:pPr>
      <w:r w:rsidRPr="00EA3E21">
        <w:rPr>
          <w:color w:val="000000"/>
        </w:rPr>
        <w:t>However, </w:t>
      </w:r>
      <w:r w:rsidRPr="00EA3E21">
        <w:rPr>
          <w:b/>
          <w:bCs/>
          <w:color w:val="000000"/>
          <w:highlight w:val="green"/>
          <w:u w:val="single"/>
          <w:shd w:val="clear" w:color="auto" w:fill="00FFFF"/>
        </w:rPr>
        <w:t>realising</w:t>
      </w:r>
      <w:r w:rsidRPr="00EA3E21">
        <w:rPr>
          <w:color w:val="000000"/>
        </w:rPr>
        <w:t> </w:t>
      </w:r>
      <w:r w:rsidRPr="00EA3E21">
        <w:rPr>
          <w:b/>
          <w:bCs/>
          <w:color w:val="000000"/>
          <w:u w:val="single"/>
        </w:rPr>
        <w:t>such</w:t>
      </w:r>
      <w:r w:rsidRPr="00EA3E21">
        <w:rPr>
          <w:color w:val="000000"/>
        </w:rPr>
        <w:t> </w:t>
      </w:r>
      <w:r w:rsidRPr="00EA3E21">
        <w:rPr>
          <w:b/>
          <w:bCs/>
          <w:color w:val="000000"/>
          <w:highlight w:val="green"/>
          <w:u w:val="single"/>
          <w:shd w:val="clear" w:color="auto" w:fill="00FFFF"/>
        </w:rPr>
        <w:t>theoretical potential is difficult</w:t>
      </w:r>
      <w:r w:rsidRPr="00EA3E21">
        <w:rPr>
          <w:color w:val="000000"/>
        </w:rPr>
        <w:t> </w:t>
      </w:r>
      <w:r w:rsidRPr="00EA3E21">
        <w:rPr>
          <w:b/>
          <w:bCs/>
          <w:color w:val="000000"/>
          <w:u w:val="single"/>
        </w:rPr>
        <w:t>and</w:t>
      </w:r>
      <w:r w:rsidRPr="00EA3E21">
        <w:rPr>
          <w:color w:val="000000"/>
        </w:rPr>
        <w:t> </w:t>
      </w:r>
      <w:r w:rsidRPr="00EA3E21">
        <w:rPr>
          <w:b/>
          <w:bCs/>
          <w:color w:val="000000"/>
          <w:highlight w:val="green"/>
          <w:u w:val="single"/>
          <w:shd w:val="clear" w:color="auto" w:fill="00FFFF"/>
        </w:rPr>
        <w:t>it took states decades to develop</w:t>
      </w:r>
      <w:r w:rsidRPr="00EA3E21">
        <w:rPr>
          <w:color w:val="000000"/>
        </w:rPr>
        <w:t> </w:t>
      </w:r>
      <w:r w:rsidRPr="00EA3E21">
        <w:rPr>
          <w:b/>
          <w:bCs/>
          <w:color w:val="000000"/>
          <w:u w:val="single"/>
        </w:rPr>
        <w:t>more predictable</w:t>
      </w:r>
      <w:r w:rsidRPr="00EA3E21">
        <w:rPr>
          <w:color w:val="000000"/>
        </w:rPr>
        <w:t> </w:t>
      </w:r>
      <w:r w:rsidRPr="00EA3E21">
        <w:rPr>
          <w:b/>
          <w:bCs/>
          <w:color w:val="000000"/>
          <w:highlight w:val="green"/>
          <w:u w:val="single"/>
          <w:shd w:val="clear" w:color="auto" w:fill="00FFFF"/>
        </w:rPr>
        <w:t>bio</w:t>
      </w:r>
      <w:r w:rsidRPr="00EA3E21">
        <w:rPr>
          <w:b/>
          <w:bCs/>
          <w:color w:val="000000"/>
          <w:u w:val="single"/>
        </w:rPr>
        <w:t>logical</w:t>
      </w:r>
      <w:r w:rsidRPr="00EA3E21">
        <w:rPr>
          <w:color w:val="000000"/>
        </w:rPr>
        <w:t> </w:t>
      </w:r>
      <w:r w:rsidRPr="00EA3E21">
        <w:rPr>
          <w:b/>
          <w:bCs/>
          <w:color w:val="000000"/>
          <w:highlight w:val="green"/>
          <w:u w:val="single"/>
          <w:shd w:val="clear" w:color="auto" w:fill="00FFFF"/>
        </w:rPr>
        <w:t>weapon</w:t>
      </w:r>
      <w:r w:rsidRPr="00EA3E21">
        <w:rPr>
          <w:color w:val="000000"/>
        </w:rPr>
        <w:t>s,54 </w:t>
      </w:r>
      <w:r w:rsidRPr="00EA3E21">
        <w:rPr>
          <w:b/>
          <w:bCs/>
          <w:color w:val="000000"/>
          <w:u w:val="single"/>
        </w:rPr>
        <w:t>and</w:t>
      </w:r>
      <w:r w:rsidRPr="00EA3E21">
        <w:rPr>
          <w:color w:val="000000"/>
        </w:rPr>
        <w:t> </w:t>
      </w:r>
      <w:r w:rsidRPr="00EA3E21">
        <w:rPr>
          <w:b/>
          <w:bCs/>
          <w:color w:val="000000"/>
          <w:highlight w:val="green"/>
          <w:u w:val="single"/>
          <w:shd w:val="clear" w:color="auto" w:fill="00FFFF"/>
        </w:rPr>
        <w:t xml:space="preserve">even </w:t>
      </w:r>
      <w:proofErr w:type="gramStart"/>
      <w:r w:rsidRPr="00EA3E21">
        <w:rPr>
          <w:b/>
          <w:bCs/>
          <w:color w:val="000000"/>
          <w:highlight w:val="green"/>
          <w:u w:val="single"/>
          <w:shd w:val="clear" w:color="auto" w:fill="00FFFF"/>
        </w:rPr>
        <w:t>then</w:t>
      </w:r>
      <w:proofErr w:type="gramEnd"/>
      <w:r w:rsidRPr="00EA3E21">
        <w:rPr>
          <w:color w:val="000000"/>
        </w:rPr>
        <w:t> </w:t>
      </w:r>
      <w:r w:rsidRPr="00EA3E21">
        <w:rPr>
          <w:b/>
          <w:bCs/>
          <w:color w:val="000000"/>
          <w:u w:val="single"/>
        </w:rPr>
        <w:t>such</w:t>
      </w:r>
      <w:r w:rsidRPr="00EA3E21">
        <w:rPr>
          <w:color w:val="000000"/>
        </w:rPr>
        <w:t> </w:t>
      </w:r>
      <w:r w:rsidRPr="00EA3E21">
        <w:rPr>
          <w:b/>
          <w:bCs/>
          <w:color w:val="000000"/>
          <w:highlight w:val="green"/>
          <w:u w:val="single"/>
          <w:shd w:val="clear" w:color="auto" w:fill="00FFFF"/>
        </w:rPr>
        <w:t>weapons were</w:t>
      </w:r>
      <w:r w:rsidRPr="00EA3E21">
        <w:rPr>
          <w:color w:val="000000"/>
        </w:rPr>
        <w:t> </w:t>
      </w:r>
      <w:r w:rsidRPr="00EA3E21">
        <w:rPr>
          <w:b/>
          <w:bCs/>
          <w:color w:val="000000"/>
          <w:u w:val="single"/>
        </w:rPr>
        <w:t>acutely</w:t>
      </w:r>
      <w:r w:rsidRPr="00EA3E21">
        <w:rPr>
          <w:color w:val="000000"/>
        </w:rPr>
        <w:t> </w:t>
      </w:r>
      <w:r w:rsidRPr="00EA3E21">
        <w:rPr>
          <w:b/>
          <w:bCs/>
          <w:color w:val="000000"/>
          <w:highlight w:val="green"/>
          <w:u w:val="single"/>
          <w:shd w:val="clear" w:color="auto" w:fill="00FFFF"/>
        </w:rPr>
        <w:t>vulnerable</w:t>
      </w:r>
      <w:r w:rsidRPr="00EA3E21">
        <w:rPr>
          <w:color w:val="000000"/>
        </w:rPr>
        <w:t> </w:t>
      </w:r>
      <w:r w:rsidRPr="00EA3E21">
        <w:rPr>
          <w:b/>
          <w:bCs/>
          <w:color w:val="000000"/>
          <w:u w:val="single"/>
        </w:rPr>
        <w:t>to environmental factors</w:t>
      </w:r>
      <w:r w:rsidRPr="00EA3E21">
        <w:rPr>
          <w:color w:val="000000"/>
        </w:rPr>
        <w:t>.55 </w:t>
      </w:r>
      <w:r w:rsidRPr="00EA3E21">
        <w:rPr>
          <w:color w:val="000000"/>
          <w:u w:val="single"/>
        </w:rPr>
        <w:t>For non-state groups such complexity has proven a significant barrier to CBW development</w:t>
      </w:r>
      <w:r w:rsidRPr="00EA3E21">
        <w:rPr>
          <w:color w:val="000000"/>
        </w:rPr>
        <w:t>. By means of an example, </w:t>
      </w:r>
      <w:r w:rsidRPr="00EA3E21">
        <w:rPr>
          <w:color w:val="000000"/>
          <w:highlight w:val="green"/>
          <w:u w:val="single"/>
          <w:shd w:val="clear" w:color="auto" w:fill="00FFFF"/>
        </w:rPr>
        <w:t>one of the best-resourced bio</w:t>
      </w:r>
      <w:r w:rsidRPr="00EA3E21">
        <w:rPr>
          <w:color w:val="000000"/>
          <w:u w:val="single"/>
        </w:rPr>
        <w:t>logical</w:t>
      </w:r>
      <w:r w:rsidRPr="00EA3E21">
        <w:rPr>
          <w:color w:val="000000"/>
        </w:rPr>
        <w:t> </w:t>
      </w:r>
      <w:r w:rsidRPr="00EA3E21">
        <w:rPr>
          <w:color w:val="000000"/>
          <w:highlight w:val="green"/>
          <w:u w:val="single"/>
          <w:shd w:val="clear" w:color="auto" w:fill="00FFFF"/>
        </w:rPr>
        <w:t>weapons</w:t>
      </w:r>
      <w:r w:rsidRPr="00EA3E21">
        <w:rPr>
          <w:color w:val="000000"/>
        </w:rPr>
        <w:t> </w:t>
      </w:r>
      <w:r w:rsidRPr="00EA3E21">
        <w:rPr>
          <w:color w:val="000000"/>
          <w:u w:val="single"/>
        </w:rPr>
        <w:t>programs</w:t>
      </w:r>
      <w:r w:rsidRPr="00EA3E21">
        <w:rPr>
          <w:color w:val="000000"/>
        </w:rPr>
        <w:t>, that of </w:t>
      </w:r>
      <w:r w:rsidRPr="00EA3E21">
        <w:rPr>
          <w:color w:val="000000"/>
          <w:u w:val="single"/>
        </w:rPr>
        <w:t>Aum Shinrikyo,</w:t>
      </w:r>
      <w:r w:rsidRPr="00EA3E21">
        <w:rPr>
          <w:color w:val="000000"/>
        </w:rPr>
        <w:t> </w:t>
      </w:r>
      <w:r w:rsidRPr="00EA3E21">
        <w:rPr>
          <w:color w:val="000000"/>
          <w:highlight w:val="green"/>
          <w:u w:val="single"/>
          <w:shd w:val="clear" w:color="auto" w:fill="00FFFF"/>
        </w:rPr>
        <w:t>failed</w:t>
      </w:r>
      <w:r w:rsidRPr="00EA3E21">
        <w:rPr>
          <w:color w:val="000000"/>
        </w:rPr>
        <w:t> </w:t>
      </w:r>
      <w:r w:rsidRPr="00EA3E21">
        <w:rPr>
          <w:color w:val="000000"/>
          <w:u w:val="single"/>
        </w:rPr>
        <w:t>variously</w:t>
      </w:r>
      <w:r w:rsidRPr="00EA3E21">
        <w:rPr>
          <w:color w:val="000000"/>
        </w:rPr>
        <w:t> </w:t>
      </w:r>
      <w:r w:rsidRPr="00EA3E21">
        <w:rPr>
          <w:color w:val="000000"/>
          <w:highlight w:val="green"/>
          <w:u w:val="single"/>
          <w:shd w:val="clear" w:color="auto" w:fill="00FFFF"/>
        </w:rPr>
        <w:t>because the group acquired the wrong strain</w:t>
      </w:r>
      <w:r w:rsidRPr="00EA3E21">
        <w:rPr>
          <w:color w:val="000000"/>
          <w:u w:val="single"/>
        </w:rPr>
        <w:t>, contaminated fermenters</w:t>
      </w:r>
      <w:r w:rsidRPr="00EA3E21">
        <w:rPr>
          <w:color w:val="000000"/>
        </w:rPr>
        <w:t> </w:t>
      </w:r>
      <w:r w:rsidRPr="00EA3E21">
        <w:rPr>
          <w:color w:val="000000"/>
          <w:highlight w:val="green"/>
          <w:u w:val="single"/>
          <w:shd w:val="clear" w:color="auto" w:fill="00FFFF"/>
        </w:rPr>
        <w:t>and were faced with</w:t>
      </w:r>
      <w:r w:rsidRPr="00EA3E21">
        <w:rPr>
          <w:color w:val="000000"/>
          <w:highlight w:val="green"/>
        </w:rPr>
        <w:t> </w:t>
      </w:r>
      <w:r w:rsidRPr="00EA3E21">
        <w:rPr>
          <w:color w:val="000000"/>
          <w:highlight w:val="green"/>
          <w:u w:val="single"/>
          <w:shd w:val="clear" w:color="auto" w:fill="00FFFF"/>
        </w:rPr>
        <w:t>insurmountable production and dissemination difficulties</w:t>
      </w:r>
      <w:r w:rsidRPr="00EA3E21">
        <w:rPr>
          <w:color w:val="000000"/>
        </w:rPr>
        <w:t>.56 </w:t>
      </w:r>
      <w:r w:rsidRPr="00EA3E21">
        <w:rPr>
          <w:color w:val="000000"/>
          <w:u w:val="single"/>
        </w:rPr>
        <w:t>There are of course exceptions, such as the 2001 anthrax Letter Attacks</w:t>
      </w:r>
      <w:r w:rsidRPr="00EA3E21">
        <w:rPr>
          <w:color w:val="000000"/>
        </w:rPr>
        <w:t> in the US. However, </w:t>
      </w:r>
      <w:r w:rsidRPr="00EA3E21">
        <w:rPr>
          <w:color w:val="000000"/>
          <w:u w:val="single"/>
        </w:rPr>
        <w:t>if one accepts the conclusions of the FBI that this sophisticated attack</w:t>
      </w:r>
      <w:r w:rsidRPr="00EA3E21">
        <w:rPr>
          <w:color w:val="000000"/>
        </w:rPr>
        <w:t> with aerosolised anthrax in the US postal system </w:t>
      </w:r>
      <w:r w:rsidRPr="00EA3E21">
        <w:rPr>
          <w:color w:val="000000"/>
          <w:u w:val="single"/>
        </w:rPr>
        <w:t>was perpetrated by a US biodefence researcher, Dr</w:t>
      </w:r>
      <w:r w:rsidRPr="00EA3E21">
        <w:rPr>
          <w:color w:val="000000"/>
        </w:rPr>
        <w:t> Bruce </w:t>
      </w:r>
      <w:r w:rsidRPr="00EA3E21">
        <w:rPr>
          <w:color w:val="000000"/>
          <w:u w:val="single"/>
        </w:rPr>
        <w:t>Ivins,</w:t>
      </w:r>
      <w:r w:rsidRPr="00EA3E21">
        <w:rPr>
          <w:color w:val="000000"/>
        </w:rPr>
        <w:t>57 </w:t>
      </w:r>
      <w:r w:rsidRPr="00EA3E21">
        <w:rPr>
          <w:b/>
          <w:bCs/>
          <w:color w:val="000000"/>
          <w:u w:val="single"/>
        </w:rPr>
        <w:t>it is an exception that proves the rule</w:t>
      </w:r>
      <w:r w:rsidRPr="00EA3E21">
        <w:rPr>
          <w:color w:val="000000"/>
        </w:rPr>
        <w:t>.</w:t>
      </w:r>
    </w:p>
    <w:p w14:paraId="02324D7F" w14:textId="77777777" w:rsidR="0015326F" w:rsidRPr="00EA3E21" w:rsidRDefault="0015326F" w:rsidP="0015326F">
      <w:pPr>
        <w:spacing w:line="235" w:lineRule="atLeast"/>
        <w:rPr>
          <w:color w:val="000000"/>
        </w:rPr>
      </w:pPr>
      <w:r w:rsidRPr="00EA3E21">
        <w:rPr>
          <w:color w:val="000000"/>
          <w:u w:val="single"/>
        </w:rPr>
        <w:t>To circumvent</w:t>
      </w:r>
      <w:r w:rsidRPr="00EA3E21">
        <w:rPr>
          <w:color w:val="000000"/>
        </w:rPr>
        <w:t> the difficulties with </w:t>
      </w:r>
      <w:r w:rsidRPr="00EA3E21">
        <w:rPr>
          <w:color w:val="000000"/>
          <w:u w:val="single"/>
        </w:rPr>
        <w:t>aerosolisation, arguably one could use human-to-human transmissible</w:t>
      </w:r>
      <w:r w:rsidRPr="00EA3E21">
        <w:rPr>
          <w:color w:val="000000"/>
        </w:rPr>
        <w:t> biological agents as part of a suicide bioterror operation. There are good reasons for concern over how crude suicide bioterrorists could employ such a tactic. </w:t>
      </w:r>
      <w:r w:rsidRPr="00EA3E21">
        <w:rPr>
          <w:color w:val="000000"/>
          <w:u w:val="single"/>
        </w:rPr>
        <w:t>However, the use of highly contagious agents is also poorly predictable and would have to deal with social factors, such as the “spatial contact process among individuals”</w:t>
      </w:r>
      <w:r w:rsidRPr="00EA3E21">
        <w:rPr>
          <w:color w:val="000000"/>
        </w:rPr>
        <w:t>, which can spell “out the difference between large-scale epidemics and abortive ones”.58</w:t>
      </w:r>
    </w:p>
    <w:p w14:paraId="5ED3AACC" w14:textId="77777777" w:rsidR="0015326F" w:rsidRPr="00EA3E21" w:rsidRDefault="0015326F" w:rsidP="0015326F">
      <w:pPr>
        <w:spacing w:line="235" w:lineRule="atLeast"/>
        <w:rPr>
          <w:color w:val="000000"/>
        </w:rPr>
      </w:pPr>
      <w:r w:rsidRPr="00EA3E21">
        <w:rPr>
          <w:color w:val="000000"/>
          <w:u w:val="single"/>
        </w:rPr>
        <w:t>The counter to this argument is the growing access to data and the changing human geography of the life sciences</w:t>
      </w:r>
      <w:r w:rsidRPr="00EA3E21">
        <w:rPr>
          <w:color w:val="000000"/>
        </w:rPr>
        <w:t>. Some 83% of European households reportedly </w:t>
      </w:r>
      <w:r w:rsidRPr="00EA3E21">
        <w:rPr>
          <w:color w:val="000000"/>
          <w:u w:val="single"/>
        </w:rPr>
        <w:t>are online, effectively allowing access to what is a growing body of available data on CBW, including so-called bioterrorist “recipes” and “blueprints</w:t>
      </w:r>
      <w:r w:rsidRPr="00EA3E21">
        <w:rPr>
          <w:color w:val="000000"/>
        </w:rPr>
        <w:t>” that are available in both mainstream scientific as well as more subversive literatures online. It is also clear that there is a changing human geography in European life sciences (for peaceful purposes), with the emergence of 30 DIY-bio groups located in Europe59 and some 80 European teams in the international Genetically Engineered Machines (IGEM) competition in 2016.60 </w:t>
      </w:r>
      <w:r w:rsidRPr="00EA3E21">
        <w:rPr>
          <w:color w:val="000000"/>
          <w:u w:val="single"/>
        </w:rPr>
        <w:t>This is compounded by reports that groups such as Daesh have deliberately sought to recruit foreign fighters “including some with degrees in physics, chemistry, and computer science</w:t>
      </w:r>
      <w:r w:rsidRPr="00EA3E21">
        <w:rPr>
          <w:color w:val="000000"/>
        </w:rPr>
        <w:t>, who experts believe have the ability to manufacture lethal weapons from raw substances”.61</w:t>
      </w:r>
    </w:p>
    <w:p w14:paraId="794C2DA6" w14:textId="77777777" w:rsidR="0015326F" w:rsidRPr="00EA3E21" w:rsidRDefault="0015326F" w:rsidP="0015326F">
      <w:pPr>
        <w:spacing w:line="235" w:lineRule="atLeast"/>
        <w:rPr>
          <w:color w:val="000000"/>
        </w:rPr>
      </w:pPr>
      <w:r w:rsidRPr="00EA3E21">
        <w:rPr>
          <w:color w:val="000000"/>
        </w:rPr>
        <w:t>Whilst it would be unwise to ignore such developments, </w:t>
      </w:r>
      <w:r w:rsidRPr="00EA3E21">
        <w:rPr>
          <w:b/>
          <w:bCs/>
          <w:color w:val="000000"/>
          <w:highlight w:val="green"/>
          <w:u w:val="single"/>
          <w:shd w:val="clear" w:color="auto" w:fill="00FFFF"/>
        </w:rPr>
        <w:t>there is a need for caution in looking at the extent to which new tech</w:t>
      </w:r>
      <w:r w:rsidRPr="00EA3E21">
        <w:rPr>
          <w:b/>
          <w:bCs/>
          <w:color w:val="000000"/>
          <w:u w:val="single"/>
        </w:rPr>
        <w:t>nologies and geographies</w:t>
      </w:r>
      <w:r w:rsidRPr="00EA3E21">
        <w:rPr>
          <w:color w:val="000000"/>
        </w:rPr>
        <w:t> </w:t>
      </w:r>
      <w:r w:rsidRPr="00EA3E21">
        <w:rPr>
          <w:b/>
          <w:bCs/>
          <w:color w:val="000000"/>
          <w:highlight w:val="green"/>
          <w:u w:val="single"/>
          <w:shd w:val="clear" w:color="auto" w:fill="00FFFF"/>
        </w:rPr>
        <w:t>will facilitate the adoption of</w:t>
      </w:r>
      <w:r w:rsidRPr="00EA3E21">
        <w:rPr>
          <w:color w:val="000000"/>
        </w:rPr>
        <w:t> </w:t>
      </w:r>
      <w:r w:rsidRPr="00EA3E21">
        <w:rPr>
          <w:b/>
          <w:bCs/>
          <w:color w:val="000000"/>
          <w:u w:val="single"/>
        </w:rPr>
        <w:t>chemical and</w:t>
      </w:r>
      <w:r w:rsidRPr="00EA3E21">
        <w:rPr>
          <w:color w:val="000000"/>
        </w:rPr>
        <w:t> </w:t>
      </w:r>
      <w:r w:rsidRPr="00EA3E21">
        <w:rPr>
          <w:b/>
          <w:bCs/>
          <w:color w:val="000000"/>
          <w:highlight w:val="green"/>
          <w:u w:val="single"/>
          <w:shd w:val="clear" w:color="auto" w:fill="00FFFF"/>
        </w:rPr>
        <w:t>bio</w:t>
      </w:r>
      <w:r w:rsidRPr="00EA3E21">
        <w:rPr>
          <w:b/>
          <w:bCs/>
          <w:color w:val="000000"/>
          <w:u w:val="single"/>
        </w:rPr>
        <w:t>logical</w:t>
      </w:r>
      <w:r w:rsidRPr="00EA3E21">
        <w:rPr>
          <w:color w:val="000000"/>
        </w:rPr>
        <w:t> </w:t>
      </w:r>
      <w:r w:rsidRPr="00EA3E21">
        <w:rPr>
          <w:b/>
          <w:bCs/>
          <w:color w:val="000000"/>
          <w:highlight w:val="green"/>
          <w:u w:val="single"/>
          <w:shd w:val="clear" w:color="auto" w:fill="00FFFF"/>
        </w:rPr>
        <w:t>weapons</w:t>
      </w:r>
      <w:r w:rsidRPr="00EA3E21">
        <w:rPr>
          <w:color w:val="000000"/>
        </w:rPr>
        <w:t> by groups seeking to target European countries. First, </w:t>
      </w:r>
      <w:r w:rsidRPr="00EA3E21">
        <w:rPr>
          <w:b/>
          <w:bCs/>
          <w:color w:val="000000"/>
          <w:highlight w:val="green"/>
          <w:u w:val="single"/>
          <w:shd w:val="clear" w:color="auto" w:fill="00FFFF"/>
        </w:rPr>
        <w:t>data is not info</w:t>
      </w:r>
      <w:r w:rsidRPr="00EA3E21">
        <w:rPr>
          <w:b/>
          <w:bCs/>
          <w:color w:val="000000"/>
          <w:u w:val="single"/>
        </w:rPr>
        <w:t>rmation, and</w:t>
      </w:r>
      <w:r w:rsidRPr="00EA3E21">
        <w:rPr>
          <w:color w:val="000000"/>
        </w:rPr>
        <w:t> </w:t>
      </w:r>
      <w:r w:rsidRPr="00EA3E21">
        <w:rPr>
          <w:b/>
          <w:bCs/>
          <w:color w:val="000000"/>
          <w:highlight w:val="green"/>
          <w:u w:val="single"/>
          <w:shd w:val="clear" w:color="auto" w:fill="00FFFF"/>
        </w:rPr>
        <w:t>info</w:t>
      </w:r>
      <w:r w:rsidRPr="00EA3E21">
        <w:rPr>
          <w:b/>
          <w:bCs/>
          <w:color w:val="000000"/>
          <w:u w:val="single"/>
        </w:rPr>
        <w:t>rmation</w:t>
      </w:r>
      <w:r w:rsidRPr="00EA3E21">
        <w:rPr>
          <w:color w:val="000000"/>
        </w:rPr>
        <w:t> </w:t>
      </w:r>
      <w:r w:rsidRPr="00EA3E21">
        <w:rPr>
          <w:b/>
          <w:bCs/>
          <w:color w:val="000000"/>
          <w:highlight w:val="green"/>
          <w:u w:val="single"/>
          <w:shd w:val="clear" w:color="auto" w:fill="00FFFF"/>
        </w:rPr>
        <w:t>is not knowledge, let alone</w:t>
      </w:r>
      <w:r w:rsidRPr="00EA3E21">
        <w:rPr>
          <w:color w:val="000000"/>
        </w:rPr>
        <w:t> </w:t>
      </w:r>
      <w:r w:rsidRPr="00EA3E21">
        <w:rPr>
          <w:b/>
          <w:bCs/>
          <w:color w:val="000000"/>
          <w:u w:val="single"/>
        </w:rPr>
        <w:t>the</w:t>
      </w:r>
      <w:r w:rsidRPr="00EA3E21">
        <w:rPr>
          <w:color w:val="000000"/>
        </w:rPr>
        <w:t> </w:t>
      </w:r>
      <w:r w:rsidRPr="00EA3E21">
        <w:rPr>
          <w:b/>
          <w:bCs/>
          <w:color w:val="000000"/>
          <w:highlight w:val="green"/>
          <w:u w:val="single"/>
          <w:shd w:val="clear" w:color="auto" w:fill="00FFFF"/>
        </w:rPr>
        <w:t>tacit knowledge</w:t>
      </w:r>
      <w:r w:rsidRPr="00EA3E21">
        <w:rPr>
          <w:b/>
          <w:bCs/>
          <w:color w:val="000000"/>
          <w:u w:val="single"/>
          <w:shd w:val="clear" w:color="auto" w:fill="00FFFF"/>
        </w:rPr>
        <w:t xml:space="preserve"> </w:t>
      </w:r>
      <w:r w:rsidRPr="00EA3E21">
        <w:rPr>
          <w:b/>
          <w:bCs/>
          <w:color w:val="000000"/>
          <w:highlight w:val="green"/>
          <w:u w:val="single"/>
          <w:shd w:val="clear" w:color="auto" w:fill="00FFFF"/>
        </w:rPr>
        <w:t>required for CBW</w:t>
      </w:r>
      <w:r w:rsidRPr="00EA3E21">
        <w:rPr>
          <w:color w:val="000000"/>
        </w:rPr>
        <w:t>.62 In many cases </w:t>
      </w:r>
      <w:r w:rsidRPr="00EA3E21">
        <w:rPr>
          <w:color w:val="000000"/>
          <w:u w:val="single"/>
        </w:rPr>
        <w:t>a degree of determination and dedication will be required merely to separate online fantasy from fact and identify operationally useful information</w:t>
      </w:r>
      <w:r w:rsidRPr="00EA3E21">
        <w:rPr>
          <w:color w:val="000000"/>
        </w:rPr>
        <w:t> (of relevance to the European context) from nonsense (or information pertinent to contexts other than Europe). Second, with new technologies there is the potential for such tools to enable some, but certainly not all, actors, and </w:t>
      </w:r>
      <w:r w:rsidRPr="00EA3E21">
        <w:rPr>
          <w:color w:val="000000"/>
          <w:u w:val="single"/>
        </w:rPr>
        <w:t xml:space="preserve">even </w:t>
      </w:r>
      <w:proofErr w:type="gramStart"/>
      <w:r w:rsidRPr="00EA3E21">
        <w:rPr>
          <w:color w:val="000000"/>
          <w:u w:val="single"/>
        </w:rPr>
        <w:t>then</w:t>
      </w:r>
      <w:proofErr w:type="gramEnd"/>
      <w:r w:rsidRPr="00EA3E21">
        <w:rPr>
          <w:color w:val="000000"/>
          <w:u w:val="single"/>
        </w:rPr>
        <w:t xml:space="preserve"> new technologies bring new challenges.</w:t>
      </w:r>
      <w:r w:rsidRPr="00EA3E21">
        <w:rPr>
          <w:color w:val="000000"/>
        </w:rPr>
        <w:t> </w:t>
      </w:r>
      <w:r w:rsidRPr="00EA3E21">
        <w:rPr>
          <w:b/>
          <w:bCs/>
          <w:color w:val="000000"/>
          <w:u w:val="single"/>
        </w:rPr>
        <w:t>CRISPR</w:t>
      </w:r>
      <w:r w:rsidRPr="00EA3E21">
        <w:rPr>
          <w:color w:val="000000"/>
          <w:u w:val="single"/>
        </w:rPr>
        <w:t>, gene editing technology</w:t>
      </w:r>
      <w:r w:rsidRPr="00EA3E21">
        <w:rPr>
          <w:color w:val="000000"/>
        </w:rPr>
        <w:t> is currently seen as a particular source of promise and peril, </w:t>
      </w:r>
      <w:r w:rsidRPr="00EA3E21">
        <w:rPr>
          <w:color w:val="000000"/>
          <w:u w:val="single"/>
        </w:rPr>
        <w:t>which purportedly enables “even largely untrained people to manipulate the very essence of life</w:t>
      </w:r>
      <w:r w:rsidRPr="00EA3E21">
        <w:rPr>
          <w:color w:val="000000"/>
        </w:rPr>
        <w:t>”.63 As much may be technically true, </w:t>
      </w:r>
      <w:r w:rsidRPr="00EA3E21">
        <w:rPr>
          <w:color w:val="000000"/>
          <w:u w:val="single"/>
        </w:rPr>
        <w:t>yet “untrained people” would nonetheless require some guidance in identifying suitable areas of genetic structures to manipulate</w:t>
      </w:r>
      <w:r w:rsidRPr="00EA3E21">
        <w:rPr>
          <w:color w:val="000000"/>
        </w:rPr>
        <w:t>. Moreover, </w:t>
      </w:r>
      <w:r w:rsidRPr="00EA3E21">
        <w:rPr>
          <w:b/>
          <w:bCs/>
          <w:color w:val="000000"/>
          <w:highlight w:val="green"/>
          <w:u w:val="single"/>
          <w:shd w:val="clear" w:color="auto" w:fill="00FFFF"/>
        </w:rPr>
        <w:t>CRISPR would only get aspiring weaponeers so far</w:t>
      </w:r>
      <w:r w:rsidRPr="00EA3E21">
        <w:rPr>
          <w:b/>
          <w:bCs/>
          <w:color w:val="000000"/>
          <w:u w:val="single"/>
        </w:rPr>
        <w:t>, with the process of culturing, scaling-up and weaponisation still requiring considerable attention and interdisciplinary skills, typically generated through “large interdisciplinary teams of scientists, engineers, and technicians</w:t>
      </w:r>
      <w:r w:rsidRPr="00EA3E21">
        <w:rPr>
          <w:color w:val="000000"/>
        </w:rPr>
        <w:t>”,64 </w:t>
      </w:r>
      <w:proofErr w:type="gramStart"/>
      <w:r w:rsidRPr="00EA3E21">
        <w:rPr>
          <w:b/>
          <w:bCs/>
          <w:color w:val="000000"/>
          <w:u w:val="single"/>
        </w:rPr>
        <w:t>in order to</w:t>
      </w:r>
      <w:proofErr w:type="gramEnd"/>
      <w:r w:rsidRPr="00EA3E21">
        <w:rPr>
          <w:b/>
          <w:bCs/>
          <w:color w:val="000000"/>
          <w:u w:val="single"/>
        </w:rPr>
        <w:t xml:space="preserve"> be effective</w:t>
      </w:r>
      <w:r w:rsidRPr="00EA3E21">
        <w:rPr>
          <w:color w:val="000000"/>
        </w:rPr>
        <w:t>.</w:t>
      </w:r>
    </w:p>
    <w:p w14:paraId="7A802C77" w14:textId="77777777" w:rsidR="0015326F" w:rsidRPr="00EA3E21" w:rsidRDefault="0015326F" w:rsidP="0015326F">
      <w:pPr>
        <w:spacing w:line="235" w:lineRule="atLeast"/>
        <w:rPr>
          <w:color w:val="000000"/>
        </w:rPr>
      </w:pPr>
      <w:r w:rsidRPr="00EA3E21">
        <w:rPr>
          <w:color w:val="000000"/>
        </w:rPr>
        <w:t>Indeed, </w:t>
      </w:r>
      <w:r w:rsidRPr="00EA3E21">
        <w:rPr>
          <w:color w:val="000000"/>
          <w:u w:val="single"/>
        </w:rPr>
        <w:t>for all the progress in science and technology,</w:t>
      </w:r>
      <w:r w:rsidRPr="00EA3E21">
        <w:rPr>
          <w:color w:val="000000"/>
        </w:rPr>
        <w:t> </w:t>
      </w:r>
      <w:r w:rsidRPr="00EA3E21">
        <w:rPr>
          <w:color w:val="000000"/>
          <w:u w:val="single"/>
        </w:rPr>
        <w:t>biological weapons are still not used, in part, because of the complexity of such weapons</w:t>
      </w:r>
      <w:r w:rsidRPr="00EA3E21">
        <w:rPr>
          <w:color w:val="000000"/>
        </w:rPr>
        <w:t>; and the chemical weapons that are used today are largely the same as the chemical weapons of 100 years ago. As Robinson noted “It remains the case today that, in the design of CBW, increasingly severe technological constraint sets in as the mass-destruction end of the spectrum is approached: </w:t>
      </w:r>
      <w:r w:rsidRPr="00EA3E21">
        <w:rPr>
          <w:color w:val="000000"/>
          <w:u w:val="single"/>
        </w:rPr>
        <w:t>the greater and more assured the area-effectiveness sought for the weapon, the greater the practical difficulties of achieving</w:t>
      </w:r>
      <w:r w:rsidRPr="00EA3E21">
        <w:rPr>
          <w:color w:val="000000"/>
        </w:rPr>
        <w:t> it”.65</w:t>
      </w:r>
    </w:p>
    <w:p w14:paraId="1D602A62" w14:textId="77777777" w:rsidR="0015326F" w:rsidRPr="0015326F" w:rsidRDefault="0015326F" w:rsidP="0015326F"/>
    <w:p w14:paraId="11E485A8" w14:textId="77777777" w:rsidR="005240F2" w:rsidRDefault="005240F2" w:rsidP="005240F2">
      <w:pPr>
        <w:pStyle w:val="Heading4"/>
      </w:pPr>
      <w:r>
        <w:t>No disease impact—engineered or not, there’s zero basis for extinction—a dozen warrants.</w:t>
      </w:r>
    </w:p>
    <w:p w14:paraId="06E845E4" w14:textId="77777777" w:rsidR="005240F2" w:rsidRPr="00041E24" w:rsidRDefault="005240F2" w:rsidP="005240F2">
      <w:r>
        <w:t>*</w:t>
      </w:r>
      <w:proofErr w:type="gramStart"/>
      <w:r>
        <w:t>this</w:t>
      </w:r>
      <w:proofErr w:type="gramEnd"/>
      <w:r>
        <w:t xml:space="preserve"> cards very convenient to mark at any set point, just make sure it’s at the end of a paragraph.</w:t>
      </w:r>
    </w:p>
    <w:p w14:paraId="17CDF6B9" w14:textId="77777777" w:rsidR="005240F2" w:rsidRPr="006832CB" w:rsidRDefault="005240F2" w:rsidP="005240F2">
      <w:pPr>
        <w:rPr>
          <w:sz w:val="16"/>
          <w:szCs w:val="16"/>
        </w:rPr>
      </w:pPr>
      <w:r w:rsidRPr="006832CB">
        <w:rPr>
          <w:rStyle w:val="Style13ptBold"/>
        </w:rPr>
        <w:t>Thorstad 24</w:t>
      </w:r>
      <w:r>
        <w:t xml:space="preserve"> </w:t>
      </w:r>
      <w:r w:rsidRPr="006832CB">
        <w:rPr>
          <w:sz w:val="16"/>
          <w:szCs w:val="16"/>
        </w:rPr>
        <w:t>David. PhD, Assistant Professor of Philosophy at Vanderbilt University “Exaggerating the Risks (Part 17: Biorisk, Taking Stock).” Reflective Altruism, 26 July 2024, https://reflectivealtruism.com/2024/07/26/exaggerating-the-risks-part-17-biorisk-taking-stock/. Tiktokbussin15</w:t>
      </w:r>
    </w:p>
    <w:p w14:paraId="537EE834" w14:textId="77777777" w:rsidR="005240F2" w:rsidRPr="00967998" w:rsidRDefault="005240F2" w:rsidP="005240F2">
      <w:pPr>
        <w:rPr>
          <w:rStyle w:val="Emphasis"/>
        </w:rPr>
      </w:pPr>
      <w:r w:rsidRPr="00967998">
        <w:rPr>
          <w:rStyle w:val="StyleUnderline"/>
        </w:rPr>
        <w:t xml:space="preserve">Widespread </w:t>
      </w:r>
      <w:r w:rsidRPr="00205991">
        <w:rPr>
          <w:rStyle w:val="StyleUnderline"/>
          <w:highlight w:val="green"/>
        </w:rPr>
        <w:t>concerns</w:t>
      </w:r>
      <w:r w:rsidRPr="00967998">
        <w:rPr>
          <w:rStyle w:val="StyleUnderline"/>
        </w:rPr>
        <w:t xml:space="preserve"> about new </w:t>
      </w:r>
      <w:r w:rsidRPr="002616C5">
        <w:rPr>
          <w:rStyle w:val="StyleUnderline"/>
        </w:rPr>
        <w:t>technologies</w:t>
      </w:r>
      <w:r w:rsidRPr="002616C5">
        <w:rPr>
          <w:sz w:val="12"/>
        </w:rPr>
        <w:t>—whether they be novels, radios, or smartphones—</w:t>
      </w:r>
      <w:r w:rsidRPr="002616C5">
        <w:rPr>
          <w:rStyle w:val="StyleUnderline"/>
        </w:rPr>
        <w:t>are repeatedly found throughout history</w:t>
      </w:r>
      <w:r w:rsidRPr="00967998">
        <w:rPr>
          <w:rStyle w:val="StyleUnderline"/>
        </w:rPr>
        <w:t xml:space="preserve">. </w:t>
      </w:r>
      <w:r w:rsidRPr="00967998">
        <w:rPr>
          <w:sz w:val="12"/>
        </w:rPr>
        <w:t xml:space="preserve">Although tales of past panics are often met with amusement today, </w:t>
      </w:r>
      <w:r w:rsidRPr="00967998">
        <w:rPr>
          <w:rStyle w:val="StyleUnderline"/>
        </w:rPr>
        <w:t xml:space="preserve">current concerns routinely </w:t>
      </w:r>
      <w:r w:rsidRPr="00205991">
        <w:rPr>
          <w:rStyle w:val="StyleUnderline"/>
          <w:highlight w:val="green"/>
        </w:rPr>
        <w:t>engender</w:t>
      </w:r>
      <w:r w:rsidRPr="00967998">
        <w:rPr>
          <w:rStyle w:val="StyleUnderline"/>
        </w:rPr>
        <w:t xml:space="preserve"> large</w:t>
      </w:r>
      <w:r w:rsidRPr="00967998">
        <w:rPr>
          <w:sz w:val="12"/>
        </w:rPr>
        <w:t xml:space="preserve"> research investments and </w:t>
      </w:r>
      <w:r w:rsidRPr="00205991">
        <w:rPr>
          <w:rStyle w:val="Emphasis"/>
          <w:highlight w:val="green"/>
        </w:rPr>
        <w:t>policy debate</w:t>
      </w:r>
      <w:r w:rsidRPr="00967998">
        <w:rPr>
          <w:sz w:val="12"/>
        </w:rPr>
        <w:t xml:space="preserve">. </w:t>
      </w:r>
      <w:r w:rsidRPr="00967998">
        <w:rPr>
          <w:rStyle w:val="StyleUnderline"/>
        </w:rPr>
        <w:t>What we learn from studying past technological panics</w:t>
      </w:r>
      <w:r w:rsidRPr="00967998">
        <w:rPr>
          <w:rStyle w:val="Emphasis"/>
        </w:rPr>
        <w:t xml:space="preserve">, </w:t>
      </w:r>
      <w:r w:rsidRPr="00205991">
        <w:rPr>
          <w:rStyle w:val="Emphasis"/>
          <w:highlight w:val="green"/>
        </w:rPr>
        <w:t>however</w:t>
      </w:r>
      <w:r w:rsidRPr="00967998">
        <w:rPr>
          <w:rStyle w:val="Emphasis"/>
        </w:rPr>
        <w:t xml:space="preserve">, is that </w:t>
      </w:r>
      <w:r w:rsidRPr="00205991">
        <w:rPr>
          <w:rStyle w:val="Emphasis"/>
          <w:highlight w:val="green"/>
        </w:rPr>
        <w:t>these</w:t>
      </w:r>
      <w:r w:rsidRPr="00967998">
        <w:rPr>
          <w:rStyle w:val="Emphasis"/>
        </w:rPr>
        <w:t xml:space="preserve"> investments </w:t>
      </w:r>
      <w:r w:rsidRPr="00205991">
        <w:rPr>
          <w:rStyle w:val="Emphasis"/>
          <w:highlight w:val="green"/>
        </w:rPr>
        <w:t xml:space="preserve">are </w:t>
      </w:r>
      <w:r w:rsidRPr="002616C5">
        <w:rPr>
          <w:rStyle w:val="Emphasis"/>
        </w:rPr>
        <w:t>often</w:t>
      </w:r>
      <w:r w:rsidRPr="00967998">
        <w:rPr>
          <w:rStyle w:val="Emphasis"/>
        </w:rPr>
        <w:t xml:space="preserve"> inefficient and </w:t>
      </w:r>
      <w:r w:rsidRPr="00205991">
        <w:rPr>
          <w:rStyle w:val="Emphasis"/>
          <w:highlight w:val="green"/>
        </w:rPr>
        <w:t>ineffective</w:t>
      </w:r>
      <w:r w:rsidRPr="00967998">
        <w:rPr>
          <w:rStyle w:val="Emphasis"/>
        </w:rPr>
        <w:t>.</w:t>
      </w:r>
    </w:p>
    <w:p w14:paraId="469EFA4B" w14:textId="77777777" w:rsidR="005240F2" w:rsidRPr="00967998" w:rsidRDefault="005240F2" w:rsidP="005240F2">
      <w:pPr>
        <w:rPr>
          <w:sz w:val="12"/>
        </w:rPr>
      </w:pPr>
      <w:r w:rsidRPr="00967998">
        <w:rPr>
          <w:sz w:val="12"/>
        </w:rPr>
        <w:t xml:space="preserve">Amy Orben, “The Sisyphean cycle of technology </w:t>
      </w:r>
      <w:proofErr w:type="gramStart"/>
      <w:r w:rsidRPr="00967998">
        <w:rPr>
          <w:sz w:val="12"/>
        </w:rPr>
        <w:t>panics“</w:t>
      </w:r>
      <w:proofErr w:type="gramEnd"/>
    </w:p>
    <w:p w14:paraId="5BF4DC32" w14:textId="77777777" w:rsidR="005240F2" w:rsidRPr="00967998" w:rsidRDefault="005240F2" w:rsidP="005240F2">
      <w:pPr>
        <w:rPr>
          <w:sz w:val="12"/>
        </w:rPr>
      </w:pPr>
      <w:r w:rsidRPr="00967998">
        <w:rPr>
          <w:sz w:val="12"/>
        </w:rPr>
        <w:t>Listen to this post</w:t>
      </w:r>
    </w:p>
    <w:p w14:paraId="5BB058E8" w14:textId="77777777" w:rsidR="005240F2" w:rsidRPr="00967998" w:rsidRDefault="005240F2" w:rsidP="005240F2">
      <w:pPr>
        <w:rPr>
          <w:sz w:val="12"/>
        </w:rPr>
      </w:pPr>
      <w:r w:rsidRPr="00967998">
        <w:rPr>
          <w:sz w:val="12"/>
        </w:rPr>
        <w:t>1. Introduction</w:t>
      </w:r>
    </w:p>
    <w:p w14:paraId="174FA7F5" w14:textId="77777777" w:rsidR="005240F2" w:rsidRPr="00967998" w:rsidRDefault="005240F2" w:rsidP="005240F2">
      <w:pPr>
        <w:rPr>
          <w:sz w:val="12"/>
        </w:rPr>
      </w:pPr>
      <w:r w:rsidRPr="00967998">
        <w:rPr>
          <w:sz w:val="12"/>
        </w:rPr>
        <w:t>This is Part 17 of my series Exaggerating the risks. In this series, I look at some places where leading estimates of existential risk look to have been exaggerated.</w:t>
      </w:r>
    </w:p>
    <w:p w14:paraId="65EB1627" w14:textId="77777777" w:rsidR="005240F2" w:rsidRPr="00967998" w:rsidRDefault="005240F2" w:rsidP="005240F2">
      <w:pPr>
        <w:rPr>
          <w:sz w:val="12"/>
        </w:rPr>
      </w:pPr>
      <w:r w:rsidRPr="00967998">
        <w:rPr>
          <w:sz w:val="12"/>
        </w:rPr>
        <w:t>Part 1 introduced the series. Parts 2-5 (sub-series: “Climate risk”) looked at climate risk. Parts 6-8 (sub-series: “AI risk”) looked at the Carlsmith report on power-seeking AI.</w:t>
      </w:r>
    </w:p>
    <w:p w14:paraId="06BDC032" w14:textId="77777777" w:rsidR="005240F2" w:rsidRPr="00967998" w:rsidRDefault="005240F2" w:rsidP="005240F2">
      <w:pPr>
        <w:rPr>
          <w:rStyle w:val="Emphasis"/>
        </w:rPr>
      </w:pPr>
      <w:r w:rsidRPr="00041E24">
        <w:rPr>
          <w:sz w:val="12"/>
        </w:rPr>
        <w:t xml:space="preserve">Parts 9, 10 and 11 began a new sub-series on biorisk. In Part 9, we saw that </w:t>
      </w:r>
      <w:r w:rsidRPr="00041E24">
        <w:rPr>
          <w:rStyle w:val="StyleUnderline"/>
        </w:rPr>
        <w:t>many leading effective altruists give estimates between 1.0-3.3% for the risk of existential catastrophe from biological causes by 2100</w:t>
      </w:r>
      <w:r w:rsidRPr="00041E24">
        <w:rPr>
          <w:sz w:val="12"/>
        </w:rPr>
        <w:t xml:space="preserve">. I think </w:t>
      </w:r>
      <w:r w:rsidRPr="00041E24">
        <w:rPr>
          <w:rStyle w:val="Emphasis"/>
        </w:rPr>
        <w:t>these estimates are a bit too high.</w:t>
      </w:r>
    </w:p>
    <w:p w14:paraId="3882F277" w14:textId="77777777" w:rsidR="005240F2" w:rsidRPr="00967998" w:rsidRDefault="005240F2" w:rsidP="005240F2">
      <w:pPr>
        <w:rPr>
          <w:sz w:val="12"/>
        </w:rPr>
      </w:pPr>
      <w:r w:rsidRPr="00967998">
        <w:rPr>
          <w:sz w:val="12"/>
        </w:rPr>
        <w:t xml:space="preserve">Because I have had a hard time getting effective altruists to tell me directly what the threat is supposed to be, </w:t>
      </w:r>
      <w:r w:rsidRPr="00967998">
        <w:rPr>
          <w:rStyle w:val="StyleUnderline"/>
        </w:rPr>
        <w:t xml:space="preserve">my approach was to first survey the reasons why </w:t>
      </w:r>
      <w:r w:rsidRPr="00205991">
        <w:rPr>
          <w:rStyle w:val="Emphasis"/>
          <w:highlight w:val="green"/>
        </w:rPr>
        <w:t xml:space="preserve">many </w:t>
      </w:r>
      <w:r w:rsidRPr="002616C5">
        <w:rPr>
          <w:rStyle w:val="Emphasis"/>
        </w:rPr>
        <w:t xml:space="preserve">biosecurity experts, public health </w:t>
      </w:r>
      <w:r w:rsidRPr="00205991">
        <w:rPr>
          <w:rStyle w:val="Emphasis"/>
          <w:highlight w:val="green"/>
        </w:rPr>
        <w:t>experts</w:t>
      </w:r>
      <w:r w:rsidRPr="00967998">
        <w:rPr>
          <w:rStyle w:val="Emphasis"/>
        </w:rPr>
        <w:t xml:space="preserve">, and policymakers </w:t>
      </w:r>
      <w:r w:rsidRPr="00205991">
        <w:rPr>
          <w:rStyle w:val="Emphasis"/>
          <w:highlight w:val="green"/>
        </w:rPr>
        <w:t>are skeptical of</w:t>
      </w:r>
      <w:r w:rsidRPr="00967998">
        <w:rPr>
          <w:rStyle w:val="Emphasis"/>
        </w:rPr>
        <w:t xml:space="preserve"> high levels of near-term </w:t>
      </w:r>
      <w:r w:rsidRPr="00205991">
        <w:rPr>
          <w:rStyle w:val="Emphasis"/>
          <w:highlight w:val="green"/>
        </w:rPr>
        <w:t>existential biorisk</w:t>
      </w:r>
      <w:r w:rsidRPr="00967998">
        <w:rPr>
          <w:sz w:val="12"/>
        </w:rPr>
        <w:t>. Parts 9, 10 and 11 gave a dozen preliminary reasons for doubt, surveyed at the end of Part 11.</w:t>
      </w:r>
    </w:p>
    <w:p w14:paraId="129C90D5" w14:textId="77777777" w:rsidR="005240F2" w:rsidRPr="00967998" w:rsidRDefault="005240F2" w:rsidP="005240F2">
      <w:pPr>
        <w:rPr>
          <w:sz w:val="12"/>
        </w:rPr>
      </w:pPr>
      <w:r w:rsidRPr="00967998">
        <w:rPr>
          <w:sz w:val="12"/>
        </w:rPr>
        <w:t xml:space="preserve">The second half of my approach was to show that </w:t>
      </w:r>
      <w:r w:rsidRPr="00967998">
        <w:rPr>
          <w:rStyle w:val="StyleUnderline"/>
        </w:rPr>
        <w:t>initial arguments by effective altruists do not overcome the case for skepticism</w:t>
      </w:r>
      <w:r w:rsidRPr="00967998">
        <w:rPr>
          <w:sz w:val="12"/>
        </w:rPr>
        <w:t xml:space="preserve">. Part 12 examined a series of risk estimates by Piers Millett and Andrew Snyder-Beattie. Part 13 looked at Ord’s arguments in </w:t>
      </w:r>
      <w:proofErr w:type="gramStart"/>
      <w:r w:rsidRPr="00967998">
        <w:rPr>
          <w:sz w:val="12"/>
        </w:rPr>
        <w:t>The</w:t>
      </w:r>
      <w:proofErr w:type="gramEnd"/>
      <w:r w:rsidRPr="00967998">
        <w:rPr>
          <w:sz w:val="12"/>
        </w:rPr>
        <w:t xml:space="preserve"> precipice. Part 14 looked at MacAskill’s arguments in What we owe the future. Part 15 and Part 16 looked at evidence for the more targeted claim that large language models exacerbate existential biorisk.</w:t>
      </w:r>
    </w:p>
    <w:p w14:paraId="1B6CE770" w14:textId="77777777" w:rsidR="005240F2" w:rsidRPr="00967998" w:rsidRDefault="005240F2" w:rsidP="005240F2">
      <w:pPr>
        <w:rPr>
          <w:sz w:val="12"/>
        </w:rPr>
      </w:pPr>
      <w:r w:rsidRPr="00967998">
        <w:rPr>
          <w:sz w:val="12"/>
        </w:rPr>
        <w:t>Today’s post concludes by drawing out some important lessons from this discussion.</w:t>
      </w:r>
    </w:p>
    <w:p w14:paraId="3BF78609" w14:textId="77777777" w:rsidR="005240F2" w:rsidRPr="00967998" w:rsidRDefault="005240F2" w:rsidP="005240F2">
      <w:pPr>
        <w:rPr>
          <w:rStyle w:val="Emphasis"/>
        </w:rPr>
      </w:pPr>
      <w:r w:rsidRPr="00041E24">
        <w:rPr>
          <w:rStyle w:val="Emphasis"/>
        </w:rPr>
        <w:t>2. Reasons for doubt</w:t>
      </w:r>
    </w:p>
    <w:p w14:paraId="21DDD2A6" w14:textId="77777777" w:rsidR="005240F2" w:rsidRPr="00967998" w:rsidRDefault="005240F2" w:rsidP="005240F2">
      <w:pPr>
        <w:rPr>
          <w:rStyle w:val="StyleUnderline"/>
        </w:rPr>
      </w:pPr>
      <w:r w:rsidRPr="00967998">
        <w:rPr>
          <w:sz w:val="12"/>
        </w:rPr>
        <w:t xml:space="preserve">The first thing to emphasize is that there are good prima facie reasons to doubt high estimates of existential biorisk. Parts 9, 10 and 11 developed </w:t>
      </w:r>
      <w:r w:rsidRPr="00205991">
        <w:rPr>
          <w:rStyle w:val="StyleUnderline"/>
          <w:highlight w:val="green"/>
        </w:rPr>
        <w:t>a dozen</w:t>
      </w:r>
      <w:r w:rsidRPr="00967998">
        <w:rPr>
          <w:rStyle w:val="StyleUnderline"/>
        </w:rPr>
        <w:t xml:space="preserve"> such </w:t>
      </w:r>
      <w:r w:rsidRPr="00205991">
        <w:rPr>
          <w:rStyle w:val="StyleUnderline"/>
          <w:highlight w:val="green"/>
        </w:rPr>
        <w:t>reasons</w:t>
      </w:r>
      <w:r w:rsidRPr="00967998">
        <w:rPr>
          <w:rStyle w:val="StyleUnderline"/>
        </w:rPr>
        <w:t>:</w:t>
      </w:r>
    </w:p>
    <w:p w14:paraId="55E6F9CD" w14:textId="77777777" w:rsidR="005240F2" w:rsidRPr="00967998" w:rsidRDefault="005240F2" w:rsidP="005240F2">
      <w:pPr>
        <w:rPr>
          <w:rStyle w:val="StyleUnderline"/>
        </w:rPr>
      </w:pPr>
      <w:r w:rsidRPr="00967998">
        <w:rPr>
          <w:rStyle w:val="Emphasis"/>
          <w:sz w:val="28"/>
          <w:szCs w:val="28"/>
        </w:rPr>
        <w:t xml:space="preserve">Engineering </w:t>
      </w:r>
      <w:r w:rsidRPr="00205991">
        <w:rPr>
          <w:rStyle w:val="Emphasis"/>
          <w:sz w:val="28"/>
          <w:szCs w:val="28"/>
          <w:highlight w:val="green"/>
        </w:rPr>
        <w:t>existential biothreats is</w:t>
      </w:r>
      <w:r w:rsidRPr="00967998">
        <w:rPr>
          <w:rStyle w:val="Emphasis"/>
          <w:sz w:val="28"/>
          <w:szCs w:val="28"/>
        </w:rPr>
        <w:t xml:space="preserve"> a very </w:t>
      </w:r>
      <w:r w:rsidRPr="00205991">
        <w:rPr>
          <w:rStyle w:val="Emphasis"/>
          <w:sz w:val="28"/>
          <w:szCs w:val="28"/>
          <w:highlight w:val="green"/>
        </w:rPr>
        <w:t>difficult</w:t>
      </w:r>
      <w:r w:rsidRPr="00967998">
        <w:rPr>
          <w:rStyle w:val="Emphasis"/>
          <w:sz w:val="28"/>
          <w:szCs w:val="28"/>
        </w:rPr>
        <w:t xml:space="preserve"> </w:t>
      </w:r>
      <w:r w:rsidRPr="00930F5F">
        <w:rPr>
          <w:rStyle w:val="Emphasis"/>
          <w:sz w:val="28"/>
          <w:szCs w:val="28"/>
        </w:rPr>
        <w:t>problem</w:t>
      </w:r>
      <w:r w:rsidRPr="00930F5F">
        <w:rPr>
          <w:rStyle w:val="Emphasis"/>
        </w:rPr>
        <w:t xml:space="preserve">: the pathogen </w:t>
      </w:r>
      <w:r w:rsidRPr="00205991">
        <w:rPr>
          <w:rStyle w:val="Emphasis"/>
          <w:highlight w:val="green"/>
        </w:rPr>
        <w:t>would</w:t>
      </w:r>
      <w:r w:rsidRPr="00967998">
        <w:rPr>
          <w:rStyle w:val="Emphasis"/>
        </w:rPr>
        <w:t xml:space="preserve"> </w:t>
      </w:r>
      <w:r w:rsidRPr="00205991">
        <w:rPr>
          <w:rStyle w:val="Emphasis"/>
          <w:highlight w:val="green"/>
        </w:rPr>
        <w:t>need to reach everyone, be</w:t>
      </w:r>
      <w:r w:rsidRPr="00967998">
        <w:rPr>
          <w:rStyle w:val="Emphasis"/>
        </w:rPr>
        <w:t xml:space="preserve"> virtually </w:t>
      </w:r>
      <w:r w:rsidRPr="00205991">
        <w:rPr>
          <w:rStyle w:val="Emphasis"/>
          <w:highlight w:val="green"/>
        </w:rPr>
        <w:t>undetectable, unprecedently</w:t>
      </w:r>
      <w:r w:rsidRPr="00930F5F">
        <w:rPr>
          <w:rStyle w:val="Emphasis"/>
        </w:rPr>
        <w:t xml:space="preserve"> </w:t>
      </w:r>
      <w:r w:rsidRPr="00205991">
        <w:rPr>
          <w:rStyle w:val="Emphasis"/>
          <w:highlight w:val="green"/>
        </w:rPr>
        <w:t>lethal and infectious, and</w:t>
      </w:r>
      <w:r w:rsidRPr="00967998">
        <w:rPr>
          <w:sz w:val="12"/>
        </w:rPr>
        <w:t xml:space="preserve"> </w:t>
      </w:r>
      <w:r w:rsidRPr="00205991">
        <w:rPr>
          <w:rStyle w:val="Emphasis"/>
          <w:highlight w:val="green"/>
        </w:rPr>
        <w:t>circumvent</w:t>
      </w:r>
      <w:r w:rsidRPr="00967998">
        <w:rPr>
          <w:rStyle w:val="Emphasis"/>
        </w:rPr>
        <w:t xml:space="preserve"> basic </w:t>
      </w:r>
      <w:r w:rsidRPr="00205991">
        <w:rPr>
          <w:rStyle w:val="Emphasis"/>
          <w:highlight w:val="green"/>
        </w:rPr>
        <w:t>public health</w:t>
      </w:r>
      <w:r w:rsidRPr="00967998">
        <w:rPr>
          <w:rStyle w:val="Emphasis"/>
        </w:rPr>
        <w:t xml:space="preserve"> measures</w:t>
      </w:r>
      <w:r w:rsidRPr="00967998">
        <w:rPr>
          <w:rStyle w:val="StyleUnderline"/>
        </w:rPr>
        <w:t xml:space="preserve">. Then </w:t>
      </w:r>
      <w:r w:rsidRPr="00930F5F">
        <w:rPr>
          <w:rStyle w:val="StyleUnderline"/>
        </w:rPr>
        <w:t>you would need a group with the sophistication and motivation to pull off an attack.</w:t>
      </w:r>
    </w:p>
    <w:p w14:paraId="190A22F7" w14:textId="77777777" w:rsidR="005240F2" w:rsidRPr="00967998" w:rsidRDefault="005240F2" w:rsidP="005240F2">
      <w:pPr>
        <w:rPr>
          <w:rStyle w:val="Emphasis"/>
        </w:rPr>
      </w:pPr>
      <w:r w:rsidRPr="002616C5">
        <w:rPr>
          <w:rStyle w:val="Emphasis"/>
          <w:sz w:val="28"/>
          <w:szCs w:val="28"/>
        </w:rPr>
        <w:lastRenderedPageBreak/>
        <w:t xml:space="preserve">Human </w:t>
      </w:r>
      <w:r w:rsidRPr="00205991">
        <w:rPr>
          <w:rStyle w:val="Emphasis"/>
          <w:sz w:val="28"/>
          <w:szCs w:val="28"/>
          <w:highlight w:val="green"/>
        </w:rPr>
        <w:t>history suggests</w:t>
      </w:r>
      <w:r w:rsidRPr="00930F5F">
        <w:rPr>
          <w:rStyle w:val="Emphasis"/>
          <w:sz w:val="28"/>
          <w:szCs w:val="28"/>
        </w:rPr>
        <w:t xml:space="preserve"> surprising </w:t>
      </w:r>
      <w:r w:rsidRPr="00205991">
        <w:rPr>
          <w:rStyle w:val="Emphasis"/>
          <w:sz w:val="28"/>
          <w:szCs w:val="28"/>
          <w:highlight w:val="green"/>
        </w:rPr>
        <w:t>resilience</w:t>
      </w:r>
      <w:r w:rsidRPr="00967998">
        <w:rPr>
          <w:sz w:val="12"/>
        </w:rPr>
        <w:t xml:space="preserve">: Human history is </w:t>
      </w:r>
      <w:r w:rsidRPr="00967998">
        <w:rPr>
          <w:rStyle w:val="StyleUnderline"/>
        </w:rPr>
        <w:t xml:space="preserve">replete with examples of resilience not only </w:t>
      </w:r>
      <w:r w:rsidRPr="00205991">
        <w:rPr>
          <w:rStyle w:val="StyleUnderline"/>
          <w:highlight w:val="green"/>
        </w:rPr>
        <w:t>to</w:t>
      </w:r>
      <w:r w:rsidRPr="00967998">
        <w:rPr>
          <w:rStyle w:val="StyleUnderline"/>
        </w:rPr>
        <w:t xml:space="preserve"> highly </w:t>
      </w:r>
      <w:r w:rsidRPr="00930F5F">
        <w:rPr>
          <w:rStyle w:val="StyleUnderline"/>
        </w:rPr>
        <w:t xml:space="preserve">destructive </w:t>
      </w:r>
      <w:r w:rsidRPr="00205991">
        <w:rPr>
          <w:rStyle w:val="StyleUnderline"/>
          <w:highlight w:val="green"/>
        </w:rPr>
        <w:t>pandemics</w:t>
      </w:r>
      <w:r w:rsidRPr="00967998">
        <w:rPr>
          <w:rStyle w:val="StyleUnderline"/>
        </w:rPr>
        <w:t xml:space="preserve">, </w:t>
      </w:r>
      <w:r w:rsidRPr="00967998">
        <w:rPr>
          <w:rStyle w:val="Emphasis"/>
        </w:rPr>
        <w:t xml:space="preserve">but </w:t>
      </w:r>
      <w:r w:rsidRPr="002616C5">
        <w:rPr>
          <w:rStyle w:val="Emphasis"/>
        </w:rPr>
        <w:t>also</w:t>
      </w:r>
      <w:r w:rsidRPr="00967998">
        <w:rPr>
          <w:rStyle w:val="Emphasis"/>
        </w:rPr>
        <w:t xml:space="preserve"> to </w:t>
      </w:r>
      <w:r w:rsidRPr="00930F5F">
        <w:rPr>
          <w:rStyle w:val="Emphasis"/>
        </w:rPr>
        <w:t xml:space="preserve">the </w:t>
      </w:r>
      <w:r w:rsidRPr="00205991">
        <w:rPr>
          <w:rStyle w:val="Emphasis"/>
          <w:highlight w:val="green"/>
        </w:rPr>
        <w:t xml:space="preserve">combination </w:t>
      </w:r>
      <w:r w:rsidRPr="00930F5F">
        <w:rPr>
          <w:rStyle w:val="Emphasis"/>
        </w:rPr>
        <w:t xml:space="preserve">of pandemics </w:t>
      </w:r>
      <w:r w:rsidRPr="00205991">
        <w:rPr>
          <w:rStyle w:val="Emphasis"/>
          <w:highlight w:val="green"/>
        </w:rPr>
        <w:t>with</w:t>
      </w:r>
      <w:r w:rsidRPr="00967998">
        <w:rPr>
          <w:rStyle w:val="Emphasis"/>
        </w:rPr>
        <w:t xml:space="preserve"> numerous </w:t>
      </w:r>
      <w:r w:rsidRPr="00205991">
        <w:rPr>
          <w:rStyle w:val="Emphasis"/>
          <w:highlight w:val="green"/>
        </w:rPr>
        <w:t>other catastrophes</w:t>
      </w:r>
      <w:r w:rsidRPr="00967998">
        <w:rPr>
          <w:rStyle w:val="Emphasis"/>
        </w:rPr>
        <w:t>.</w:t>
      </w:r>
    </w:p>
    <w:p w14:paraId="34EC0A04" w14:textId="77777777" w:rsidR="005240F2" w:rsidRPr="00967998" w:rsidRDefault="005240F2" w:rsidP="005240F2">
      <w:pPr>
        <w:rPr>
          <w:rStyle w:val="StyleUnderline"/>
        </w:rPr>
      </w:pPr>
      <w:r w:rsidRPr="00205991">
        <w:rPr>
          <w:rStyle w:val="Emphasis"/>
          <w:sz w:val="28"/>
          <w:szCs w:val="28"/>
          <w:highlight w:val="green"/>
        </w:rPr>
        <w:t>Mammalian history:</w:t>
      </w:r>
      <w:r w:rsidRPr="00205991">
        <w:rPr>
          <w:rStyle w:val="StyleUnderline"/>
          <w:highlight w:val="green"/>
        </w:rPr>
        <w:t xml:space="preserve"> </w:t>
      </w:r>
      <w:r w:rsidRPr="00930F5F">
        <w:rPr>
          <w:rStyle w:val="Emphasis"/>
        </w:rPr>
        <w:t>Throughout</w:t>
      </w:r>
      <w:r w:rsidRPr="00967998">
        <w:rPr>
          <w:rStyle w:val="Emphasis"/>
        </w:rPr>
        <w:t xml:space="preserve"> history, </w:t>
      </w:r>
      <w:r w:rsidRPr="00205991">
        <w:rPr>
          <w:rStyle w:val="Emphasis"/>
          <w:highlight w:val="green"/>
        </w:rPr>
        <w:t>there is only one</w:t>
      </w:r>
      <w:r w:rsidRPr="00967998">
        <w:rPr>
          <w:rStyle w:val="Emphasis"/>
        </w:rPr>
        <w:t xml:space="preserve"> recorded </w:t>
      </w:r>
      <w:r w:rsidRPr="00205991">
        <w:rPr>
          <w:rStyle w:val="Emphasis"/>
          <w:highlight w:val="green"/>
        </w:rPr>
        <w:t>instance</w:t>
      </w:r>
      <w:r w:rsidRPr="00967998">
        <w:rPr>
          <w:rStyle w:val="Emphasis"/>
        </w:rPr>
        <w:t xml:space="preserve"> in which </w:t>
      </w:r>
      <w:r w:rsidRPr="00205991">
        <w:rPr>
          <w:rStyle w:val="Emphasis"/>
          <w:highlight w:val="green"/>
        </w:rPr>
        <w:t>disease</w:t>
      </w:r>
      <w:r w:rsidRPr="00967998">
        <w:rPr>
          <w:rStyle w:val="Emphasis"/>
        </w:rPr>
        <w:t xml:space="preserve"> has </w:t>
      </w:r>
      <w:r w:rsidRPr="00205991">
        <w:rPr>
          <w:rStyle w:val="Emphasis"/>
          <w:highlight w:val="green"/>
        </w:rPr>
        <w:t>led to</w:t>
      </w:r>
      <w:r w:rsidRPr="00967998">
        <w:rPr>
          <w:rStyle w:val="Emphasis"/>
        </w:rPr>
        <w:t xml:space="preserve"> the </w:t>
      </w:r>
      <w:r w:rsidRPr="00205991">
        <w:rPr>
          <w:rStyle w:val="Emphasis"/>
          <w:highlight w:val="green"/>
        </w:rPr>
        <w:t>extinction</w:t>
      </w:r>
      <w:r w:rsidRPr="00967998">
        <w:rPr>
          <w:rStyle w:val="Emphasis"/>
        </w:rPr>
        <w:t xml:space="preserve"> of a mammalian species</w:t>
      </w:r>
      <w:r w:rsidRPr="00967998">
        <w:rPr>
          <w:sz w:val="12"/>
        </w:rPr>
        <w:t>. The victim was</w:t>
      </w:r>
      <w:r w:rsidRPr="00967998">
        <w:rPr>
          <w:rStyle w:val="StyleUnderline"/>
        </w:rPr>
        <w:t xml:space="preserve"> </w:t>
      </w:r>
      <w:r w:rsidRPr="00205991">
        <w:rPr>
          <w:rStyle w:val="StyleUnderline"/>
          <w:highlight w:val="green"/>
        </w:rPr>
        <w:t>a</w:t>
      </w:r>
      <w:r w:rsidRPr="00967998">
        <w:rPr>
          <w:rStyle w:val="StyleUnderline"/>
        </w:rPr>
        <w:t xml:space="preserve"> species of </w:t>
      </w:r>
      <w:r w:rsidRPr="00205991">
        <w:rPr>
          <w:rStyle w:val="StyleUnderline"/>
          <w:highlight w:val="green"/>
        </w:rPr>
        <w:t>rat</w:t>
      </w:r>
      <w:r w:rsidRPr="00967998">
        <w:rPr>
          <w:rStyle w:val="StyleUnderline"/>
        </w:rPr>
        <w:t xml:space="preserve"> living </w:t>
      </w:r>
      <w:r w:rsidRPr="00205991">
        <w:rPr>
          <w:rStyle w:val="StyleUnderline"/>
          <w:highlight w:val="green"/>
        </w:rPr>
        <w:t>on a single island.</w:t>
      </w:r>
    </w:p>
    <w:p w14:paraId="5E48FC57" w14:textId="77777777" w:rsidR="005240F2" w:rsidRPr="00967998" w:rsidRDefault="005240F2" w:rsidP="005240F2">
      <w:pPr>
        <w:rPr>
          <w:rStyle w:val="StyleUnderline"/>
        </w:rPr>
      </w:pPr>
      <w:r w:rsidRPr="00205991">
        <w:rPr>
          <w:rStyle w:val="Emphasis"/>
          <w:sz w:val="28"/>
          <w:szCs w:val="28"/>
          <w:highlight w:val="green"/>
        </w:rPr>
        <w:t>Everything must come together</w:t>
      </w:r>
      <w:r w:rsidRPr="00967998">
        <w:rPr>
          <w:rStyle w:val="Emphasis"/>
          <w:sz w:val="28"/>
          <w:szCs w:val="28"/>
        </w:rPr>
        <w:t xml:space="preserve"> at once</w:t>
      </w:r>
      <w:r w:rsidRPr="00967998">
        <w:rPr>
          <w:rStyle w:val="StyleUnderline"/>
        </w:rPr>
        <w:t xml:space="preserve">: </w:t>
      </w:r>
      <w:r w:rsidRPr="00205991">
        <w:rPr>
          <w:rStyle w:val="StyleUnderline"/>
          <w:highlight w:val="green"/>
        </w:rPr>
        <w:t>Producing</w:t>
      </w:r>
      <w:r w:rsidRPr="00967998">
        <w:rPr>
          <w:rStyle w:val="StyleUnderline"/>
        </w:rPr>
        <w:t xml:space="preserve"> a virus with </w:t>
      </w:r>
      <w:r w:rsidRPr="002616C5">
        <w:rPr>
          <w:rStyle w:val="StyleUnderline"/>
        </w:rPr>
        <w:t xml:space="preserve">surprising </w:t>
      </w:r>
      <w:r w:rsidRPr="00205991">
        <w:rPr>
          <w:rStyle w:val="StyleUnderline"/>
          <w:highlight w:val="green"/>
        </w:rPr>
        <w:t>features of many</w:t>
      </w:r>
      <w:r w:rsidRPr="00967998">
        <w:rPr>
          <w:rStyle w:val="StyleUnderline"/>
        </w:rPr>
        <w:t xml:space="preserve"> </w:t>
      </w:r>
      <w:r w:rsidRPr="00205991">
        <w:rPr>
          <w:rStyle w:val="StyleUnderline"/>
          <w:highlight w:val="green"/>
        </w:rPr>
        <w:t>types</w:t>
      </w:r>
      <w:r w:rsidRPr="00967998">
        <w:rPr>
          <w:rStyle w:val="StyleUnderline"/>
        </w:rPr>
        <w:t xml:space="preserve"> (lethality, infectiousness, detectability, …) </w:t>
      </w:r>
      <w:r w:rsidRPr="00205991">
        <w:rPr>
          <w:rStyle w:val="StyleUnderline"/>
          <w:highlight w:val="green"/>
        </w:rPr>
        <w:t>is</w:t>
      </w:r>
      <w:r w:rsidRPr="00967998">
        <w:rPr>
          <w:rStyle w:val="StyleUnderline"/>
        </w:rPr>
        <w:t xml:space="preserve"> much </w:t>
      </w:r>
      <w:r w:rsidRPr="00205991">
        <w:rPr>
          <w:rStyle w:val="StyleUnderline"/>
          <w:highlight w:val="green"/>
        </w:rPr>
        <w:t>hard</w:t>
      </w:r>
      <w:r w:rsidRPr="002616C5">
        <w:rPr>
          <w:rStyle w:val="StyleUnderline"/>
        </w:rPr>
        <w:t>er than producing a virus which is surprising along a few dimensions.</w:t>
      </w:r>
    </w:p>
    <w:p w14:paraId="31057AFC" w14:textId="77777777" w:rsidR="005240F2" w:rsidRPr="00967998" w:rsidRDefault="005240F2" w:rsidP="005240F2">
      <w:pPr>
        <w:rPr>
          <w:sz w:val="12"/>
        </w:rPr>
      </w:pPr>
      <w:r w:rsidRPr="00967998">
        <w:rPr>
          <w:rStyle w:val="Emphasis"/>
          <w:sz w:val="28"/>
          <w:szCs w:val="28"/>
        </w:rPr>
        <w:t xml:space="preserve">Biological threats can be met with </w:t>
      </w:r>
      <w:r w:rsidRPr="00205991">
        <w:rPr>
          <w:rStyle w:val="Emphasis"/>
          <w:sz w:val="28"/>
          <w:szCs w:val="28"/>
          <w:highlight w:val="green"/>
        </w:rPr>
        <w:t>effective public health</w:t>
      </w:r>
      <w:r w:rsidRPr="00967998">
        <w:rPr>
          <w:rStyle w:val="Emphasis"/>
          <w:sz w:val="28"/>
          <w:szCs w:val="28"/>
        </w:rPr>
        <w:t xml:space="preserve"> responses</w:t>
      </w:r>
      <w:r w:rsidRPr="00967998">
        <w:rPr>
          <w:sz w:val="12"/>
        </w:rPr>
        <w:t xml:space="preserve">. These may be </w:t>
      </w:r>
      <w:r w:rsidRPr="00967998">
        <w:rPr>
          <w:rStyle w:val="StyleUnderline"/>
        </w:rPr>
        <w:t xml:space="preserve">as </w:t>
      </w:r>
      <w:r w:rsidRPr="00205991">
        <w:rPr>
          <w:rStyle w:val="StyleUnderline"/>
          <w:highlight w:val="green"/>
        </w:rPr>
        <w:t>simple as</w:t>
      </w:r>
      <w:r w:rsidRPr="00967998">
        <w:rPr>
          <w:sz w:val="12"/>
        </w:rPr>
        <w:t xml:space="preserve"> the now-familiar package of non-pharmaceutical interventions such as </w:t>
      </w:r>
      <w:r w:rsidRPr="00205991">
        <w:rPr>
          <w:rStyle w:val="StyleUnderline"/>
          <w:highlight w:val="green"/>
        </w:rPr>
        <w:t>masking</w:t>
      </w:r>
      <w:r w:rsidRPr="00967998">
        <w:rPr>
          <w:rStyle w:val="StyleUnderline"/>
        </w:rPr>
        <w:t xml:space="preserve">, social </w:t>
      </w:r>
      <w:proofErr w:type="gramStart"/>
      <w:r w:rsidRPr="00967998">
        <w:rPr>
          <w:rStyle w:val="StyleUnderline"/>
        </w:rPr>
        <w:t>distancing</w:t>
      </w:r>
      <w:proofErr w:type="gramEnd"/>
      <w:r w:rsidRPr="00967998">
        <w:rPr>
          <w:rStyle w:val="StyleUnderline"/>
        </w:rPr>
        <w:t xml:space="preserve"> </w:t>
      </w:r>
      <w:r w:rsidRPr="00205991">
        <w:rPr>
          <w:rStyle w:val="StyleUnderline"/>
          <w:highlight w:val="green"/>
        </w:rPr>
        <w:t>and</w:t>
      </w:r>
      <w:r w:rsidRPr="00967998">
        <w:rPr>
          <w:rStyle w:val="StyleUnderline"/>
        </w:rPr>
        <w:t xml:space="preserve"> travel restrictions. But </w:t>
      </w:r>
      <w:r w:rsidRPr="002616C5">
        <w:rPr>
          <w:rStyle w:val="StyleUnderline"/>
        </w:rPr>
        <w:t>they can also be as complex</w:t>
      </w:r>
      <w:r w:rsidRPr="00967998">
        <w:rPr>
          <w:rStyle w:val="StyleUnderline"/>
        </w:rPr>
        <w:t xml:space="preserve"> as</w:t>
      </w:r>
      <w:r w:rsidRPr="00967998">
        <w:rPr>
          <w:sz w:val="12"/>
        </w:rPr>
        <w:t xml:space="preserve"> the increasingly rapid and sophisticated techniques for </w:t>
      </w:r>
      <w:r w:rsidRPr="00967998">
        <w:rPr>
          <w:rStyle w:val="StyleUnderline"/>
        </w:rPr>
        <w:t xml:space="preserve">bringing </w:t>
      </w:r>
      <w:r w:rsidRPr="00205991">
        <w:rPr>
          <w:rStyle w:val="StyleUnderline"/>
          <w:highlight w:val="green"/>
        </w:rPr>
        <w:t>vaccines</w:t>
      </w:r>
      <w:r w:rsidRPr="00967998">
        <w:rPr>
          <w:rStyle w:val="StyleUnderline"/>
        </w:rPr>
        <w:t xml:space="preserve"> to market </w:t>
      </w:r>
      <w:r w:rsidRPr="00967998">
        <w:rPr>
          <w:sz w:val="12"/>
        </w:rPr>
        <w:t>in time to counteract a novel pandemic.</w:t>
      </w:r>
    </w:p>
    <w:p w14:paraId="3A4BE62C" w14:textId="77777777" w:rsidR="005240F2" w:rsidRPr="00967998" w:rsidRDefault="005240F2" w:rsidP="005240F2">
      <w:pPr>
        <w:rPr>
          <w:rStyle w:val="StyleUnderline"/>
        </w:rPr>
      </w:pPr>
      <w:r w:rsidRPr="00205991">
        <w:rPr>
          <w:rStyle w:val="Emphasis"/>
          <w:sz w:val="28"/>
          <w:szCs w:val="28"/>
          <w:highlight w:val="green"/>
        </w:rPr>
        <w:t>Motivational obstacles</w:t>
      </w:r>
      <w:r w:rsidRPr="00967998">
        <w:rPr>
          <w:rStyle w:val="Emphasis"/>
          <w:sz w:val="28"/>
          <w:szCs w:val="28"/>
        </w:rPr>
        <w:t>:</w:t>
      </w:r>
      <w:r w:rsidRPr="00967998">
        <w:rPr>
          <w:rStyle w:val="StyleUnderline"/>
        </w:rPr>
        <w:t xml:space="preserve"> it is </w:t>
      </w:r>
      <w:r w:rsidRPr="00205991">
        <w:rPr>
          <w:rStyle w:val="StyleUnderline"/>
          <w:highlight w:val="green"/>
        </w:rPr>
        <w:t xml:space="preserve">hard to find </w:t>
      </w:r>
      <w:r w:rsidRPr="00930F5F">
        <w:rPr>
          <w:rStyle w:val="StyleUnderline"/>
        </w:rPr>
        <w:t xml:space="preserve">credible </w:t>
      </w:r>
      <w:r w:rsidRPr="00205991">
        <w:rPr>
          <w:rStyle w:val="StyleUnderline"/>
          <w:highlight w:val="green"/>
        </w:rPr>
        <w:t xml:space="preserve">examples of </w:t>
      </w:r>
      <w:r w:rsidRPr="00930F5F">
        <w:rPr>
          <w:rStyle w:val="StyleUnderline"/>
        </w:rPr>
        <w:t>sophisticated</w:t>
      </w:r>
      <w:r w:rsidRPr="00967998">
        <w:rPr>
          <w:rStyle w:val="StyleUnderline"/>
        </w:rPr>
        <w:t xml:space="preserve"> </w:t>
      </w:r>
      <w:r w:rsidRPr="00205991">
        <w:rPr>
          <w:rStyle w:val="StyleUnderline"/>
          <w:highlight w:val="green"/>
        </w:rPr>
        <w:t>actors with</w:t>
      </w:r>
      <w:r w:rsidRPr="00967998">
        <w:rPr>
          <w:rStyle w:val="StyleUnderline"/>
        </w:rPr>
        <w:t xml:space="preserve"> both the capability </w:t>
      </w:r>
      <w:r w:rsidRPr="00205991">
        <w:rPr>
          <w:rStyle w:val="StyleUnderline"/>
          <w:highlight w:val="green"/>
        </w:rPr>
        <w:t>an</w:t>
      </w:r>
      <w:r w:rsidRPr="00967998">
        <w:rPr>
          <w:rStyle w:val="StyleUnderline"/>
        </w:rPr>
        <w:t xml:space="preserve">d the </w:t>
      </w:r>
      <w:r w:rsidRPr="00930F5F">
        <w:rPr>
          <w:rStyle w:val="StyleUnderline"/>
        </w:rPr>
        <w:t>motivation</w:t>
      </w:r>
      <w:r w:rsidRPr="00967998">
        <w:rPr>
          <w:rStyle w:val="StyleUnderline"/>
        </w:rPr>
        <w:t xml:space="preserve"> to carry out </w:t>
      </w:r>
      <w:r w:rsidRPr="00205991">
        <w:rPr>
          <w:rStyle w:val="StyleUnderline"/>
          <w:highlight w:val="green"/>
        </w:rPr>
        <w:t>omnicidal</w:t>
      </w:r>
      <w:r w:rsidRPr="00967998">
        <w:rPr>
          <w:rStyle w:val="StyleUnderline"/>
        </w:rPr>
        <w:t xml:space="preserve"> attacks. Many groups wish to cause harm to some fraction of humanity, but far fewer groups </w:t>
      </w:r>
      <w:r w:rsidRPr="00205991">
        <w:rPr>
          <w:rStyle w:val="StyleUnderline"/>
          <w:highlight w:val="green"/>
        </w:rPr>
        <w:t>wish</w:t>
      </w:r>
      <w:r w:rsidRPr="00967998">
        <w:rPr>
          <w:rStyle w:val="StyleUnderline"/>
        </w:rPr>
        <w:t xml:space="preserve"> to kill all of us.</w:t>
      </w:r>
    </w:p>
    <w:p w14:paraId="0CC9EA8C" w14:textId="77777777" w:rsidR="005240F2" w:rsidRPr="00967998" w:rsidRDefault="005240F2" w:rsidP="005240F2">
      <w:pPr>
        <w:rPr>
          <w:rStyle w:val="Emphasis"/>
        </w:rPr>
      </w:pPr>
      <w:r w:rsidRPr="002616C5">
        <w:rPr>
          <w:rStyle w:val="Emphasis"/>
          <w:sz w:val="28"/>
          <w:szCs w:val="28"/>
        </w:rPr>
        <w:t>Expert skepticism:</w:t>
      </w:r>
      <w:r w:rsidRPr="002616C5">
        <w:rPr>
          <w:rStyle w:val="StyleUnderline"/>
        </w:rPr>
        <w:t xml:space="preserve"> </w:t>
      </w:r>
      <w:r w:rsidRPr="002616C5">
        <w:rPr>
          <w:rStyle w:val="Emphasis"/>
        </w:rPr>
        <w:t>experts are generally skeptical of existential biorisk claims</w:t>
      </w:r>
      <w:r w:rsidRPr="002616C5">
        <w:rPr>
          <w:rStyle w:val="StyleUnderline"/>
        </w:rPr>
        <w:t>. Experts do not doubt the possibility or seriousness of small-scale biological attacks,</w:t>
      </w:r>
      <w:r w:rsidRPr="002616C5">
        <w:rPr>
          <w:sz w:val="12"/>
        </w:rPr>
        <w:t xml:space="preserve"> </w:t>
      </w:r>
      <w:r w:rsidRPr="002616C5">
        <w:rPr>
          <w:rStyle w:val="StyleUnderline"/>
        </w:rPr>
        <w:t xml:space="preserve">and indeed such attacks have occurred in the past. </w:t>
      </w:r>
      <w:r w:rsidRPr="002616C5">
        <w:rPr>
          <w:rStyle w:val="Emphasis"/>
        </w:rPr>
        <w:t>But experts are largely unconvinced that there is a serious risk of large-scale biological attacks, particularly on a scale that could lead to existential catastrophe.</w:t>
      </w:r>
    </w:p>
    <w:p w14:paraId="3937B80E" w14:textId="77777777" w:rsidR="005240F2" w:rsidRPr="00967998" w:rsidRDefault="005240F2" w:rsidP="005240F2">
      <w:pPr>
        <w:rPr>
          <w:rStyle w:val="StyleUnderline"/>
        </w:rPr>
      </w:pPr>
      <w:r w:rsidRPr="00205991">
        <w:rPr>
          <w:rStyle w:val="Emphasis"/>
          <w:sz w:val="28"/>
          <w:szCs w:val="28"/>
          <w:highlight w:val="green"/>
        </w:rPr>
        <w:t>Inscrutability</w:t>
      </w:r>
      <w:r w:rsidRPr="00967998">
        <w:rPr>
          <w:rStyle w:val="Emphasis"/>
          <w:sz w:val="28"/>
          <w:szCs w:val="28"/>
        </w:rPr>
        <w:t>:</w:t>
      </w:r>
      <w:r w:rsidRPr="00967998">
        <w:rPr>
          <w:rStyle w:val="StyleUnderline"/>
        </w:rPr>
        <w:t xml:space="preserve"> the </w:t>
      </w:r>
      <w:r w:rsidRPr="00205991">
        <w:rPr>
          <w:rStyle w:val="StyleUnderline"/>
          <w:highlight w:val="green"/>
        </w:rPr>
        <w:t>biorisks</w:t>
      </w:r>
      <w:r w:rsidRPr="00967998">
        <w:rPr>
          <w:rStyle w:val="StyleUnderline"/>
        </w:rPr>
        <w:t xml:space="preserve"> being appealed to </w:t>
      </w:r>
      <w:r w:rsidRPr="00205991">
        <w:rPr>
          <w:rStyle w:val="StyleUnderline"/>
          <w:highlight w:val="green"/>
        </w:rPr>
        <w:t>are</w:t>
      </w:r>
      <w:r w:rsidRPr="00967998">
        <w:rPr>
          <w:rStyle w:val="StyleUnderline"/>
        </w:rPr>
        <w:t xml:space="preserve"> relatively </w:t>
      </w:r>
      <w:r w:rsidRPr="002616C5">
        <w:rPr>
          <w:rStyle w:val="StyleUnderline"/>
        </w:rPr>
        <w:t>inscrutable</w:t>
      </w:r>
      <w:r w:rsidRPr="00967998">
        <w:rPr>
          <w:rStyle w:val="StyleUnderline"/>
        </w:rPr>
        <w:t xml:space="preserve"> in two ways: they </w:t>
      </w:r>
      <w:r w:rsidRPr="002616C5">
        <w:rPr>
          <w:rStyle w:val="StyleUnderline"/>
        </w:rPr>
        <w:t>involve</w:t>
      </w:r>
      <w:r w:rsidRPr="00967998">
        <w:rPr>
          <w:rStyle w:val="StyleUnderline"/>
        </w:rPr>
        <w:t xml:space="preserve"> </w:t>
      </w:r>
      <w:r w:rsidRPr="00205991">
        <w:rPr>
          <w:rStyle w:val="StyleUnderline"/>
          <w:highlight w:val="green"/>
        </w:rPr>
        <w:t>speculation about</w:t>
      </w:r>
      <w:r w:rsidRPr="00967998">
        <w:rPr>
          <w:rStyle w:val="StyleUnderline"/>
        </w:rPr>
        <w:t xml:space="preserve"> far-off </w:t>
      </w:r>
      <w:r w:rsidRPr="00205991">
        <w:rPr>
          <w:rStyle w:val="StyleUnderline"/>
          <w:highlight w:val="green"/>
        </w:rPr>
        <w:t>future tech</w:t>
      </w:r>
      <w:r w:rsidRPr="00967998">
        <w:rPr>
          <w:rStyle w:val="StyleUnderline"/>
        </w:rPr>
        <w:t>nologies</w:t>
      </w:r>
      <w:r w:rsidRPr="00967998">
        <w:rPr>
          <w:sz w:val="12"/>
        </w:rPr>
        <w:t xml:space="preserve">, and much of </w:t>
      </w:r>
      <w:r w:rsidRPr="00967998">
        <w:rPr>
          <w:rStyle w:val="StyleUnderline"/>
        </w:rPr>
        <w:t xml:space="preserve">this speculation is </w:t>
      </w:r>
      <w:r w:rsidRPr="00205991">
        <w:rPr>
          <w:rStyle w:val="StyleUnderline"/>
          <w:highlight w:val="green"/>
        </w:rPr>
        <w:t>hidden from public view</w:t>
      </w:r>
      <w:r w:rsidRPr="00967998">
        <w:rPr>
          <w:rStyle w:val="StyleUnderline"/>
        </w:rPr>
        <w:t xml:space="preserve">. </w:t>
      </w:r>
    </w:p>
    <w:p w14:paraId="299CB798" w14:textId="77777777" w:rsidR="005240F2" w:rsidRPr="00967998" w:rsidRDefault="005240F2" w:rsidP="005240F2">
      <w:pPr>
        <w:rPr>
          <w:sz w:val="12"/>
        </w:rPr>
      </w:pPr>
      <w:r w:rsidRPr="002616C5">
        <w:rPr>
          <w:rStyle w:val="Emphasis"/>
          <w:sz w:val="28"/>
          <w:szCs w:val="28"/>
        </w:rPr>
        <w:t>Superforecaster skepticism:</w:t>
      </w:r>
      <w:r w:rsidRPr="002616C5">
        <w:rPr>
          <w:rStyle w:val="StyleUnderline"/>
        </w:rPr>
        <w:t xml:space="preserve"> </w:t>
      </w:r>
      <w:r w:rsidRPr="002616C5">
        <w:rPr>
          <w:rStyle w:val="Emphasis"/>
        </w:rPr>
        <w:t xml:space="preserve">Superforecasters are uniquely skeptical of existential biorisk </w:t>
      </w:r>
      <w:proofErr w:type="gramStart"/>
      <w:r w:rsidRPr="002616C5">
        <w:rPr>
          <w:rStyle w:val="Emphasis"/>
        </w:rPr>
        <w:t>claims</w:t>
      </w:r>
      <w:r w:rsidRPr="002616C5">
        <w:rPr>
          <w:sz w:val="12"/>
        </w:rPr>
        <w:t>, and</w:t>
      </w:r>
      <w:proofErr w:type="gramEnd"/>
      <w:r w:rsidRPr="002616C5">
        <w:rPr>
          <w:sz w:val="12"/>
        </w:rPr>
        <w:t xml:space="preserve"> become much more skeptical after taking a careful look at the arguments.</w:t>
      </w:r>
    </w:p>
    <w:p w14:paraId="7C3C1922" w14:textId="77777777" w:rsidR="005240F2" w:rsidRPr="00967998" w:rsidRDefault="005240F2" w:rsidP="005240F2">
      <w:pPr>
        <w:rPr>
          <w:rStyle w:val="StyleUnderline"/>
        </w:rPr>
      </w:pPr>
      <w:r w:rsidRPr="002616C5">
        <w:rPr>
          <w:rStyle w:val="Emphasis"/>
          <w:sz w:val="28"/>
          <w:szCs w:val="28"/>
        </w:rPr>
        <w:t>Knowledge</w:t>
      </w:r>
      <w:r w:rsidRPr="00967998">
        <w:rPr>
          <w:rStyle w:val="Emphasis"/>
          <w:sz w:val="28"/>
          <w:szCs w:val="28"/>
        </w:rPr>
        <w:t xml:space="preserve"> and </w:t>
      </w:r>
      <w:r w:rsidRPr="00205991">
        <w:rPr>
          <w:rStyle w:val="Emphasis"/>
          <w:sz w:val="28"/>
          <w:szCs w:val="28"/>
          <w:highlight w:val="green"/>
        </w:rPr>
        <w:t>expertise</w:t>
      </w:r>
      <w:r w:rsidRPr="00205991">
        <w:rPr>
          <w:rStyle w:val="StyleUnderline"/>
          <w:highlight w:val="green"/>
        </w:rPr>
        <w:t>: Even sophisticated groups</w:t>
      </w:r>
      <w:r w:rsidRPr="00967998">
        <w:rPr>
          <w:rStyle w:val="StyleUnderline"/>
        </w:rPr>
        <w:t xml:space="preserve"> often </w:t>
      </w:r>
      <w:r w:rsidRPr="00205991">
        <w:rPr>
          <w:rStyle w:val="StyleUnderline"/>
          <w:highlight w:val="green"/>
        </w:rPr>
        <w:t>lack</w:t>
      </w:r>
      <w:r w:rsidRPr="00967998">
        <w:rPr>
          <w:rStyle w:val="StyleUnderline"/>
        </w:rPr>
        <w:t xml:space="preserve"> the </w:t>
      </w:r>
      <w:r w:rsidRPr="00205991">
        <w:rPr>
          <w:rStyle w:val="StyleUnderline"/>
          <w:highlight w:val="green"/>
        </w:rPr>
        <w:t>knowledge</w:t>
      </w:r>
      <w:r w:rsidRPr="00967998">
        <w:rPr>
          <w:rStyle w:val="StyleUnderline"/>
        </w:rPr>
        <w:t xml:space="preserve"> and expertise </w:t>
      </w:r>
      <w:r w:rsidRPr="00205991">
        <w:rPr>
          <w:rStyle w:val="StyleUnderline"/>
          <w:highlight w:val="green"/>
        </w:rPr>
        <w:t>to</w:t>
      </w:r>
      <w:r w:rsidRPr="00967998">
        <w:rPr>
          <w:rStyle w:val="StyleUnderline"/>
        </w:rPr>
        <w:t xml:space="preserve"> make effective </w:t>
      </w:r>
      <w:r w:rsidRPr="00205991">
        <w:rPr>
          <w:rStyle w:val="StyleUnderline"/>
          <w:highlight w:val="green"/>
        </w:rPr>
        <w:t>use</w:t>
      </w:r>
      <w:r w:rsidRPr="00967998">
        <w:rPr>
          <w:rStyle w:val="StyleUnderline"/>
        </w:rPr>
        <w:t xml:space="preserve"> of </w:t>
      </w:r>
      <w:r w:rsidRPr="00205991">
        <w:rPr>
          <w:rStyle w:val="StyleUnderline"/>
          <w:highlight w:val="green"/>
        </w:rPr>
        <w:t>bioweapons</w:t>
      </w:r>
      <w:r w:rsidRPr="00967998">
        <w:rPr>
          <w:rStyle w:val="StyleUnderline"/>
        </w:rPr>
        <w:t>.</w:t>
      </w:r>
      <w:r w:rsidRPr="00967998">
        <w:rPr>
          <w:sz w:val="12"/>
        </w:rPr>
        <w:t xml:space="preserve"> Recent groups, such as </w:t>
      </w:r>
      <w:r w:rsidRPr="00967998">
        <w:rPr>
          <w:rStyle w:val="StyleUnderline"/>
        </w:rPr>
        <w:t>Aum Shinrikyo, bungled their bioweapons programs rather badly.</w:t>
      </w:r>
    </w:p>
    <w:p w14:paraId="289D222B" w14:textId="77777777" w:rsidR="005240F2" w:rsidRPr="00967998" w:rsidRDefault="005240F2" w:rsidP="005240F2">
      <w:pPr>
        <w:rPr>
          <w:rStyle w:val="Emphasis"/>
        </w:rPr>
      </w:pPr>
      <w:r w:rsidRPr="002616C5">
        <w:rPr>
          <w:rStyle w:val="Emphasis"/>
          <w:sz w:val="28"/>
          <w:szCs w:val="28"/>
        </w:rPr>
        <w:lastRenderedPageBreak/>
        <w:t>Lack of mechanisms</w:t>
      </w:r>
      <w:r w:rsidRPr="002616C5">
        <w:rPr>
          <w:rStyle w:val="StyleUnderline"/>
        </w:rPr>
        <w:t>: Making an effective case for existential biorisk requires exhibiting</w:t>
      </w:r>
      <w:r w:rsidRPr="002616C5">
        <w:rPr>
          <w:sz w:val="12"/>
        </w:rPr>
        <w:t xml:space="preserve"> the </w:t>
      </w:r>
      <w:r w:rsidRPr="002616C5">
        <w:rPr>
          <w:rStyle w:val="StyleUnderline"/>
        </w:rPr>
        <w:t>mechanisms by which biological threats might produce existential catastrophe</w:t>
      </w:r>
      <w:r w:rsidRPr="002616C5">
        <w:rPr>
          <w:rStyle w:val="Emphasis"/>
        </w:rPr>
        <w:t>. This has, in many cases, not been done.</w:t>
      </w:r>
    </w:p>
    <w:p w14:paraId="2F3485FE" w14:textId="77777777" w:rsidR="005240F2" w:rsidRPr="00967998" w:rsidRDefault="005240F2" w:rsidP="005240F2">
      <w:pPr>
        <w:rPr>
          <w:rStyle w:val="StyleUnderline"/>
        </w:rPr>
      </w:pPr>
      <w:r w:rsidRPr="00DF5DC8">
        <w:rPr>
          <w:rStyle w:val="Emphasis"/>
          <w:sz w:val="28"/>
          <w:szCs w:val="28"/>
        </w:rPr>
        <w:t xml:space="preserve">They might not believe it either: </w:t>
      </w:r>
      <w:r w:rsidRPr="00967998">
        <w:rPr>
          <w:rStyle w:val="StyleUnderline"/>
        </w:rPr>
        <w:t>Leading EA organizations often focus their public defenses on catastrophic</w:t>
      </w:r>
      <w:r w:rsidRPr="00967998">
        <w:rPr>
          <w:sz w:val="12"/>
        </w:rPr>
        <w:t xml:space="preserve"> rather than existential </w:t>
      </w:r>
      <w:r w:rsidRPr="00967998">
        <w:rPr>
          <w:rStyle w:val="StyleUnderline"/>
        </w:rPr>
        <w:t>biorisk, and several prominent problem profiles openly contradict published high estimates of existential biorisk.</w:t>
      </w:r>
    </w:p>
    <w:p w14:paraId="0D0527DC" w14:textId="77777777" w:rsidR="005240F2" w:rsidRPr="00967998" w:rsidRDefault="005240F2" w:rsidP="005240F2">
      <w:pPr>
        <w:rPr>
          <w:rStyle w:val="Emphasis"/>
        </w:rPr>
      </w:pPr>
      <w:r w:rsidRPr="00967998">
        <w:rPr>
          <w:sz w:val="12"/>
        </w:rPr>
        <w:t xml:space="preserve">While these arguments do not decisively prove that levels of near-term existential biorisk are low, they do </w:t>
      </w:r>
      <w:r w:rsidRPr="002616C5">
        <w:rPr>
          <w:sz w:val="12"/>
        </w:rPr>
        <w:t xml:space="preserve">present </w:t>
      </w:r>
      <w:r w:rsidRPr="002616C5">
        <w:rPr>
          <w:rStyle w:val="StyleUnderline"/>
        </w:rPr>
        <w:t>a high bar</w:t>
      </w:r>
      <w:r w:rsidRPr="00967998">
        <w:rPr>
          <w:rStyle w:val="StyleUnderline"/>
        </w:rPr>
        <w:t xml:space="preserve"> for defenders of high biorisk estimates to clear</w:t>
      </w:r>
      <w:r w:rsidRPr="00967998">
        <w:rPr>
          <w:sz w:val="12"/>
        </w:rPr>
        <w:t xml:space="preserve">. In this series, I have argued that </w:t>
      </w:r>
      <w:r w:rsidRPr="00205991">
        <w:rPr>
          <w:rStyle w:val="Emphasis"/>
          <w:highlight w:val="green"/>
        </w:rPr>
        <w:t>the bar has not been cleared.</w:t>
      </w:r>
    </w:p>
    <w:p w14:paraId="19D6DA72" w14:textId="77777777" w:rsidR="005240F2" w:rsidRPr="008012DF" w:rsidRDefault="005240F2" w:rsidP="005240F2"/>
    <w:p w14:paraId="628711BE" w14:textId="77777777" w:rsidR="005240F2" w:rsidRDefault="005240F2" w:rsidP="005240F2">
      <w:pPr>
        <w:pStyle w:val="Heading3"/>
      </w:pPr>
      <w:r>
        <w:lastRenderedPageBreak/>
        <w:t>1NC --- AT: McGinnis</w:t>
      </w:r>
    </w:p>
    <w:p w14:paraId="72C0870E" w14:textId="77777777" w:rsidR="005240F2" w:rsidRPr="008012DF" w:rsidRDefault="005240F2" w:rsidP="005240F2">
      <w:pPr>
        <w:pStyle w:val="Heading4"/>
      </w:pPr>
      <w:r>
        <w:t>Says worker alignment nowhere!</w:t>
      </w:r>
    </w:p>
    <w:p w14:paraId="5F0A068A" w14:textId="77777777" w:rsidR="005240F2" w:rsidRPr="00290613" w:rsidRDefault="005240F2" w:rsidP="005240F2"/>
    <w:p w14:paraId="1EA9CFE6" w14:textId="77777777" w:rsidR="005240F2" w:rsidRDefault="005240F2" w:rsidP="005240F2">
      <w:pPr>
        <w:pStyle w:val="Heading2"/>
      </w:pPr>
      <w:r>
        <w:lastRenderedPageBreak/>
        <w:t>ADV—Platforms</w:t>
      </w:r>
    </w:p>
    <w:p w14:paraId="73997661" w14:textId="77777777" w:rsidR="005240F2" w:rsidRDefault="005240F2" w:rsidP="005240F2">
      <w:pPr>
        <w:pStyle w:val="Heading3"/>
      </w:pPr>
      <w:r>
        <w:lastRenderedPageBreak/>
        <w:t>1NC – No AGI</w:t>
      </w:r>
    </w:p>
    <w:p w14:paraId="615F608C" w14:textId="77777777" w:rsidR="005240F2" w:rsidRDefault="005240F2" w:rsidP="005240F2">
      <w:pPr>
        <w:pStyle w:val="Heading4"/>
      </w:pPr>
      <w:r>
        <w:t>AGI is impossible—don’t buy tech hype—research consensus.</w:t>
      </w:r>
    </w:p>
    <w:p w14:paraId="2307B7B3" w14:textId="77777777" w:rsidR="005240F2" w:rsidRPr="00E35BEC" w:rsidRDefault="005240F2" w:rsidP="005240F2">
      <w:pPr>
        <w:rPr>
          <w:rStyle w:val="Style13ptBold"/>
          <w:b w:val="0"/>
          <w:bCs w:val="0"/>
          <w:sz w:val="22"/>
        </w:rPr>
      </w:pPr>
      <w:r>
        <w:rPr>
          <w:rStyle w:val="Style13ptBold"/>
        </w:rPr>
        <w:t xml:space="preserve">Radboud 24 </w:t>
      </w:r>
      <w:r w:rsidRPr="00E35BEC">
        <w:rPr>
          <w:sz w:val="16"/>
          <w:szCs w:val="16"/>
        </w:rPr>
        <w:t xml:space="preserve">Radboud University. General university in The Netherlands, active in almost all scientific fields, and one of the leading universities worldwide. Blog cites a multitude of reserachers, namely Iris van Rooji, professor of Computational Cognitive Science. “Team Claims Human-Level AI Is Impossible — Ever.” ScienceBlog.Com, 30 Sept. 2024, </w:t>
      </w:r>
      <w:hyperlink r:id="rId17" w:history="1">
        <w:r w:rsidRPr="00E35BEC">
          <w:rPr>
            <w:rStyle w:val="Hyperlink"/>
            <w:sz w:val="16"/>
            <w:szCs w:val="16"/>
          </w:rPr>
          <w:t>https://scienceblog.com/team-claims-human-level-ai-is-impossible-ever/</w:t>
        </w:r>
      </w:hyperlink>
      <w:r w:rsidRPr="00E35BEC">
        <w:rPr>
          <w:sz w:val="16"/>
          <w:szCs w:val="16"/>
        </w:rPr>
        <w:t>. Tiktokbussin15</w:t>
      </w:r>
    </w:p>
    <w:p w14:paraId="7A1F0386" w14:textId="77777777" w:rsidR="005240F2" w:rsidRPr="00E35BEC" w:rsidRDefault="005240F2" w:rsidP="005240F2">
      <w:pPr>
        <w:rPr>
          <w:sz w:val="12"/>
        </w:rPr>
      </w:pPr>
      <w:r w:rsidRPr="00E35BEC">
        <w:rPr>
          <w:rStyle w:val="StyleUnderline"/>
        </w:rPr>
        <w:t xml:space="preserve">Will AI soon surpass the human brain? If you ask employees at </w:t>
      </w:r>
      <w:r w:rsidRPr="00E35BEC">
        <w:rPr>
          <w:sz w:val="12"/>
        </w:rPr>
        <w:t>OpenAI</w:t>
      </w:r>
      <w:r w:rsidRPr="00E35BEC">
        <w:rPr>
          <w:rStyle w:val="StyleUnderline"/>
        </w:rPr>
        <w:t xml:space="preserve">, </w:t>
      </w:r>
      <w:r w:rsidRPr="00E35BEC">
        <w:rPr>
          <w:sz w:val="12"/>
        </w:rPr>
        <w:t xml:space="preserve">Google DeepMind and other </w:t>
      </w:r>
      <w:r w:rsidRPr="00E35BEC">
        <w:rPr>
          <w:rStyle w:val="StyleUnderline"/>
        </w:rPr>
        <w:t>large tech companies, it is inevitable. However, researchers</w:t>
      </w:r>
      <w:r w:rsidRPr="00E35BEC">
        <w:rPr>
          <w:sz w:val="12"/>
        </w:rPr>
        <w:t xml:space="preserve"> at Radboud University and other institutes </w:t>
      </w:r>
      <w:r w:rsidRPr="00E35BEC">
        <w:rPr>
          <w:rStyle w:val="StyleUnderline"/>
        </w:rPr>
        <w:t>show new proof that those claims are overblown and unlikely to ever come to fruition.</w:t>
      </w:r>
      <w:r w:rsidRPr="00E35BEC">
        <w:rPr>
          <w:sz w:val="12"/>
        </w:rPr>
        <w:t xml:space="preserve"> Their findings are published in Computational Brain &amp; Behavior today.</w:t>
      </w:r>
    </w:p>
    <w:p w14:paraId="12D7200C" w14:textId="77777777" w:rsidR="005240F2" w:rsidRPr="00E35BEC" w:rsidRDefault="005240F2" w:rsidP="005240F2">
      <w:pPr>
        <w:rPr>
          <w:rStyle w:val="StyleUnderline"/>
        </w:rPr>
      </w:pPr>
      <w:r w:rsidRPr="00E35BEC">
        <w:rPr>
          <w:rStyle w:val="Emphasis"/>
        </w:rPr>
        <w:t>Creating artificial general intelligence (</w:t>
      </w:r>
      <w:r w:rsidRPr="00205991">
        <w:rPr>
          <w:rStyle w:val="Emphasis"/>
          <w:highlight w:val="green"/>
        </w:rPr>
        <w:t>AGI</w:t>
      </w:r>
      <w:r w:rsidRPr="00E35BEC">
        <w:rPr>
          <w:rStyle w:val="Emphasis"/>
        </w:rPr>
        <w:t xml:space="preserve">) with human-level cognition </w:t>
      </w:r>
      <w:r w:rsidRPr="00205991">
        <w:rPr>
          <w:rStyle w:val="Emphasis"/>
          <w:highlight w:val="green"/>
        </w:rPr>
        <w:t>is ‘impossible’</w:t>
      </w:r>
      <w:r w:rsidRPr="00205991">
        <w:rPr>
          <w:rStyle w:val="StyleUnderline"/>
          <w:highlight w:val="green"/>
        </w:rPr>
        <w:t>, explains</w:t>
      </w:r>
      <w:r w:rsidRPr="00E35BEC">
        <w:rPr>
          <w:rStyle w:val="StyleUnderline"/>
        </w:rPr>
        <w:t xml:space="preserve"> Iris van </w:t>
      </w:r>
      <w:r w:rsidRPr="00420723">
        <w:rPr>
          <w:rStyle w:val="StyleUnderline"/>
        </w:rPr>
        <w:t>Rooij</w:t>
      </w:r>
      <w:r w:rsidRPr="00E35BEC">
        <w:rPr>
          <w:sz w:val="12"/>
        </w:rPr>
        <w:t xml:space="preserve">, lead author of the paper and </w:t>
      </w:r>
      <w:r w:rsidRPr="00205991">
        <w:rPr>
          <w:rStyle w:val="Emphasis"/>
          <w:highlight w:val="green"/>
        </w:rPr>
        <w:t>professor of Computational Cognitive Science</w:t>
      </w:r>
      <w:r w:rsidRPr="00E35BEC">
        <w:rPr>
          <w:sz w:val="12"/>
        </w:rPr>
        <w:t>, who heads the Cognitive Science and AI department at Radboud University. ‘</w:t>
      </w:r>
      <w:r w:rsidRPr="00E35BEC">
        <w:rPr>
          <w:rStyle w:val="StyleUnderline"/>
        </w:rPr>
        <w:t>Some argue that AGI is possible in principle, that it’s only a matter of time before we have computers that can think like humans think</w:t>
      </w:r>
      <w:r w:rsidRPr="00E35BEC">
        <w:rPr>
          <w:sz w:val="12"/>
        </w:rPr>
        <w:t xml:space="preserve">. But </w:t>
      </w:r>
      <w:r w:rsidRPr="00420723">
        <w:rPr>
          <w:rStyle w:val="StyleUnderline"/>
        </w:rPr>
        <w:t>principle isn’t enough to</w:t>
      </w:r>
      <w:r w:rsidRPr="00E35BEC">
        <w:rPr>
          <w:rStyle w:val="StyleUnderline"/>
        </w:rPr>
        <w:t xml:space="preserve"> make it </w:t>
      </w:r>
      <w:proofErr w:type="gramStart"/>
      <w:r w:rsidRPr="00E35BEC">
        <w:rPr>
          <w:rStyle w:val="StyleUnderline"/>
        </w:rPr>
        <w:t>actually doable</w:t>
      </w:r>
      <w:proofErr w:type="gramEnd"/>
      <w:r w:rsidRPr="00E35BEC">
        <w:rPr>
          <w:rStyle w:val="StyleUnderline"/>
        </w:rPr>
        <w:t>.</w:t>
      </w:r>
      <w:r w:rsidRPr="00E35BEC">
        <w:rPr>
          <w:sz w:val="12"/>
        </w:rPr>
        <w:t xml:space="preserve"> Our paper explains why </w:t>
      </w:r>
      <w:r w:rsidRPr="00961607">
        <w:rPr>
          <w:rStyle w:val="StyleUnderline"/>
        </w:rPr>
        <w:t xml:space="preserve">chasing </w:t>
      </w:r>
      <w:r w:rsidRPr="00205991">
        <w:rPr>
          <w:rStyle w:val="StyleUnderline"/>
          <w:highlight w:val="green"/>
        </w:rPr>
        <w:t xml:space="preserve">this </w:t>
      </w:r>
      <w:r w:rsidRPr="00420723">
        <w:rPr>
          <w:rStyle w:val="StyleUnderline"/>
        </w:rPr>
        <w:t xml:space="preserve">goal </w:t>
      </w:r>
      <w:r w:rsidRPr="00205991">
        <w:rPr>
          <w:rStyle w:val="StyleUnderline"/>
          <w:highlight w:val="green"/>
        </w:rPr>
        <w:t xml:space="preserve">is </w:t>
      </w:r>
      <w:r w:rsidRPr="00E35BEC">
        <w:rPr>
          <w:rStyle w:val="StyleUnderline"/>
        </w:rPr>
        <w:t xml:space="preserve">a fool’s errand, and </w:t>
      </w:r>
      <w:r w:rsidRPr="00205991">
        <w:rPr>
          <w:rStyle w:val="StyleUnderline"/>
          <w:highlight w:val="green"/>
        </w:rPr>
        <w:t>a waste of</w:t>
      </w:r>
      <w:r w:rsidRPr="00E35BEC">
        <w:rPr>
          <w:rStyle w:val="StyleUnderline"/>
        </w:rPr>
        <w:t xml:space="preserve"> humanity’s </w:t>
      </w:r>
      <w:r w:rsidRPr="00205991">
        <w:rPr>
          <w:rStyle w:val="StyleUnderline"/>
          <w:highlight w:val="green"/>
        </w:rPr>
        <w:t>resources</w:t>
      </w:r>
      <w:r w:rsidRPr="00E35BEC">
        <w:rPr>
          <w:sz w:val="12"/>
        </w:rPr>
        <w:t>.’</w:t>
      </w:r>
    </w:p>
    <w:p w14:paraId="61F52348" w14:textId="77777777" w:rsidR="005240F2" w:rsidRPr="00E35BEC" w:rsidRDefault="005240F2" w:rsidP="005240F2">
      <w:pPr>
        <w:rPr>
          <w:sz w:val="12"/>
        </w:rPr>
      </w:pPr>
      <w:r w:rsidRPr="00E35BEC">
        <w:rPr>
          <w:sz w:val="12"/>
        </w:rPr>
        <w:t>Infinite possibilities with finite power</w:t>
      </w:r>
    </w:p>
    <w:p w14:paraId="14576078" w14:textId="77777777" w:rsidR="005240F2" w:rsidRPr="00E35BEC" w:rsidRDefault="005240F2" w:rsidP="005240F2">
      <w:pPr>
        <w:rPr>
          <w:rStyle w:val="Emphasis"/>
        </w:rPr>
      </w:pPr>
      <w:r w:rsidRPr="00E35BEC">
        <w:rPr>
          <w:sz w:val="12"/>
        </w:rPr>
        <w:t xml:space="preserve">In their paper, </w:t>
      </w:r>
      <w:r w:rsidRPr="00E35BEC">
        <w:rPr>
          <w:rStyle w:val="StyleUnderline"/>
        </w:rPr>
        <w:t xml:space="preserve">the researchers introduce </w:t>
      </w:r>
      <w:r w:rsidRPr="00961607">
        <w:rPr>
          <w:rStyle w:val="StyleUnderline"/>
        </w:rPr>
        <w:t xml:space="preserve">a thought </w:t>
      </w:r>
      <w:r w:rsidRPr="00205991">
        <w:rPr>
          <w:rStyle w:val="StyleUnderline"/>
          <w:highlight w:val="green"/>
        </w:rPr>
        <w:t>experiment where</w:t>
      </w:r>
      <w:r w:rsidRPr="00E35BEC">
        <w:rPr>
          <w:rStyle w:val="StyleUnderline"/>
        </w:rPr>
        <w:t xml:space="preserve"> an </w:t>
      </w:r>
      <w:r w:rsidRPr="00205991">
        <w:rPr>
          <w:rStyle w:val="StyleUnderline"/>
          <w:highlight w:val="green"/>
        </w:rPr>
        <w:t>AGI is</w:t>
      </w:r>
      <w:r w:rsidRPr="00E35BEC">
        <w:rPr>
          <w:rStyle w:val="StyleUnderline"/>
        </w:rPr>
        <w:t xml:space="preserve"> allowed to be </w:t>
      </w:r>
      <w:r w:rsidRPr="00205991">
        <w:rPr>
          <w:rStyle w:val="StyleUnderline"/>
          <w:highlight w:val="green"/>
        </w:rPr>
        <w:t>developed under</w:t>
      </w:r>
      <w:r w:rsidRPr="00961607">
        <w:rPr>
          <w:rStyle w:val="StyleUnderline"/>
        </w:rPr>
        <w:t xml:space="preserve"> </w:t>
      </w:r>
      <w:r w:rsidRPr="00205991">
        <w:rPr>
          <w:rStyle w:val="StyleUnderline"/>
          <w:highlight w:val="green"/>
        </w:rPr>
        <w:t>ideal circumstances</w:t>
      </w:r>
      <w:r w:rsidRPr="00E35BEC">
        <w:rPr>
          <w:sz w:val="12"/>
        </w:rPr>
        <w:t xml:space="preserve">. Olivia Guest, </w:t>
      </w:r>
      <w:proofErr w:type="gramStart"/>
      <w:r w:rsidRPr="00E35BEC">
        <w:rPr>
          <w:sz w:val="12"/>
        </w:rPr>
        <w:t>co-author</w:t>
      </w:r>
      <w:proofErr w:type="gramEnd"/>
      <w:r w:rsidRPr="00E35BEC">
        <w:rPr>
          <w:sz w:val="12"/>
        </w:rPr>
        <w:t xml:space="preserve"> and assistant professor in Computational Cognitive Science at Radboud University: ‘For the sake of the thought experiment, </w:t>
      </w:r>
      <w:r w:rsidRPr="00E35BEC">
        <w:rPr>
          <w:rStyle w:val="StyleUnderline"/>
        </w:rPr>
        <w:t xml:space="preserve">we assume that </w:t>
      </w:r>
      <w:r w:rsidRPr="00205991">
        <w:rPr>
          <w:rStyle w:val="StyleUnderline"/>
          <w:highlight w:val="green"/>
        </w:rPr>
        <w:t>engineers</w:t>
      </w:r>
      <w:r w:rsidRPr="00E35BEC">
        <w:rPr>
          <w:rStyle w:val="StyleUnderline"/>
        </w:rPr>
        <w:t xml:space="preserve"> would </w:t>
      </w:r>
      <w:r w:rsidRPr="00205991">
        <w:rPr>
          <w:rStyle w:val="StyleUnderline"/>
          <w:highlight w:val="green"/>
        </w:rPr>
        <w:t xml:space="preserve">have </w:t>
      </w:r>
      <w:r w:rsidRPr="00961607">
        <w:rPr>
          <w:rStyle w:val="StyleUnderline"/>
        </w:rPr>
        <w:t>access to everything</w:t>
      </w:r>
      <w:r w:rsidRPr="00E35BEC">
        <w:rPr>
          <w:rStyle w:val="StyleUnderline"/>
        </w:rPr>
        <w:t xml:space="preserve"> they might conceivably need, from </w:t>
      </w:r>
      <w:r w:rsidRPr="00205991">
        <w:rPr>
          <w:rStyle w:val="StyleUnderline"/>
          <w:highlight w:val="green"/>
        </w:rPr>
        <w:t>perfect</w:t>
      </w:r>
      <w:r w:rsidRPr="00E35BEC">
        <w:rPr>
          <w:rStyle w:val="StyleUnderline"/>
        </w:rPr>
        <w:t xml:space="preserve"> </w:t>
      </w:r>
      <w:r w:rsidRPr="00205991">
        <w:rPr>
          <w:rStyle w:val="StyleUnderline"/>
          <w:highlight w:val="green"/>
        </w:rPr>
        <w:t xml:space="preserve">datasets </w:t>
      </w:r>
      <w:r w:rsidRPr="00E35BEC">
        <w:rPr>
          <w:rStyle w:val="StyleUnderline"/>
        </w:rPr>
        <w:t xml:space="preserve">to </w:t>
      </w:r>
      <w:r w:rsidRPr="00205991">
        <w:rPr>
          <w:rStyle w:val="StyleUnderline"/>
          <w:highlight w:val="green"/>
        </w:rPr>
        <w:t>the most efficient</w:t>
      </w:r>
      <w:r w:rsidRPr="00E35BEC">
        <w:rPr>
          <w:rStyle w:val="StyleUnderline"/>
        </w:rPr>
        <w:t xml:space="preserve"> machine learning </w:t>
      </w:r>
      <w:r w:rsidRPr="00205991">
        <w:rPr>
          <w:rStyle w:val="StyleUnderline"/>
          <w:highlight w:val="green"/>
        </w:rPr>
        <w:t xml:space="preserve">methods </w:t>
      </w:r>
      <w:r w:rsidRPr="00961607">
        <w:rPr>
          <w:rStyle w:val="StyleUnderline"/>
        </w:rPr>
        <w:t xml:space="preserve">possible. But </w:t>
      </w:r>
      <w:r w:rsidRPr="00205991">
        <w:rPr>
          <w:rStyle w:val="StyleUnderline"/>
          <w:highlight w:val="green"/>
        </w:rPr>
        <w:t xml:space="preserve">even if </w:t>
      </w:r>
      <w:r w:rsidRPr="00961607">
        <w:rPr>
          <w:rStyle w:val="StyleUnderline"/>
        </w:rPr>
        <w:t>we</w:t>
      </w:r>
      <w:r w:rsidRPr="00E35BEC">
        <w:rPr>
          <w:rStyle w:val="StyleUnderline"/>
        </w:rPr>
        <w:t xml:space="preserve"> give the AGI-engineer every advantage, every benefit of the doubt, </w:t>
      </w:r>
      <w:r w:rsidRPr="00205991">
        <w:rPr>
          <w:rStyle w:val="Emphasis"/>
          <w:highlight w:val="green"/>
        </w:rPr>
        <w:t xml:space="preserve">there is no </w:t>
      </w:r>
      <w:r w:rsidRPr="00E35BEC">
        <w:rPr>
          <w:rStyle w:val="Emphasis"/>
        </w:rPr>
        <w:t xml:space="preserve">conceivable </w:t>
      </w:r>
      <w:r w:rsidRPr="00205991">
        <w:rPr>
          <w:rStyle w:val="Emphasis"/>
          <w:highlight w:val="green"/>
        </w:rPr>
        <w:t xml:space="preserve">method of achieving what big tech </w:t>
      </w:r>
      <w:r w:rsidRPr="00E35BEC">
        <w:rPr>
          <w:rStyle w:val="Emphasis"/>
        </w:rPr>
        <w:t xml:space="preserve">companies </w:t>
      </w:r>
      <w:r w:rsidRPr="00205991">
        <w:rPr>
          <w:rStyle w:val="Emphasis"/>
          <w:highlight w:val="green"/>
        </w:rPr>
        <w:t>promise</w:t>
      </w:r>
      <w:r w:rsidRPr="00E35BEC">
        <w:rPr>
          <w:rStyle w:val="Emphasis"/>
        </w:rPr>
        <w:t>.’</w:t>
      </w:r>
    </w:p>
    <w:p w14:paraId="771C90DD" w14:textId="77777777" w:rsidR="005240F2" w:rsidRPr="00E35BEC" w:rsidRDefault="005240F2" w:rsidP="005240F2">
      <w:pPr>
        <w:rPr>
          <w:sz w:val="12"/>
        </w:rPr>
      </w:pPr>
      <w:r w:rsidRPr="00E35BEC">
        <w:rPr>
          <w:rStyle w:val="StyleUnderline"/>
        </w:rPr>
        <w:t xml:space="preserve">That’s because </w:t>
      </w:r>
      <w:r w:rsidRPr="00205991">
        <w:rPr>
          <w:rStyle w:val="StyleUnderline"/>
          <w:highlight w:val="green"/>
        </w:rPr>
        <w:t>cognition</w:t>
      </w:r>
      <w:r w:rsidRPr="00E35BEC">
        <w:rPr>
          <w:sz w:val="12"/>
        </w:rPr>
        <w:t xml:space="preserve">, or the ability to observe, learn and gain new insight, </w:t>
      </w:r>
      <w:r w:rsidRPr="00205991">
        <w:rPr>
          <w:rStyle w:val="StyleUnderline"/>
          <w:highlight w:val="green"/>
        </w:rPr>
        <w:t>is</w:t>
      </w:r>
      <w:r w:rsidRPr="00E35BEC">
        <w:rPr>
          <w:rStyle w:val="StyleUnderline"/>
        </w:rPr>
        <w:t xml:space="preserve"> incredibly </w:t>
      </w:r>
      <w:r w:rsidRPr="00205991">
        <w:rPr>
          <w:rStyle w:val="StyleUnderline"/>
          <w:highlight w:val="green"/>
        </w:rPr>
        <w:t>hard to replicate</w:t>
      </w:r>
      <w:r w:rsidRPr="00961607">
        <w:rPr>
          <w:rStyle w:val="StyleUnderline"/>
        </w:rPr>
        <w:t xml:space="preserve"> through AI on</w:t>
      </w:r>
      <w:r w:rsidRPr="00E35BEC">
        <w:rPr>
          <w:rStyle w:val="StyleUnderline"/>
        </w:rPr>
        <w:t xml:space="preserve"> the scale that it occurs in the human brain. ‘</w:t>
      </w:r>
      <w:r w:rsidRPr="00205991">
        <w:rPr>
          <w:rStyle w:val="StyleUnderline"/>
          <w:highlight w:val="green"/>
        </w:rPr>
        <w:t>If you have a conversation</w:t>
      </w:r>
      <w:r w:rsidRPr="00E35BEC">
        <w:rPr>
          <w:rStyle w:val="StyleUnderline"/>
        </w:rPr>
        <w:t xml:space="preserve"> with someone</w:t>
      </w:r>
      <w:r w:rsidRPr="00961607">
        <w:rPr>
          <w:rStyle w:val="StyleUnderline"/>
        </w:rPr>
        <w:t xml:space="preserve">, </w:t>
      </w:r>
      <w:r w:rsidRPr="00205991">
        <w:rPr>
          <w:rStyle w:val="StyleUnderline"/>
          <w:highlight w:val="green"/>
        </w:rPr>
        <w:t>you might recall</w:t>
      </w:r>
      <w:r w:rsidRPr="00961607">
        <w:rPr>
          <w:rStyle w:val="StyleUnderline"/>
        </w:rPr>
        <w:t xml:space="preserve"> </w:t>
      </w:r>
      <w:r w:rsidRPr="00205991">
        <w:rPr>
          <w:rStyle w:val="StyleUnderline"/>
          <w:highlight w:val="green"/>
        </w:rPr>
        <w:t>something</w:t>
      </w:r>
      <w:r w:rsidRPr="00961607">
        <w:rPr>
          <w:rStyle w:val="StyleUnderline"/>
        </w:rPr>
        <w:t xml:space="preserve"> you said </w:t>
      </w:r>
      <w:r w:rsidRPr="00205991">
        <w:rPr>
          <w:rStyle w:val="StyleUnderline"/>
          <w:highlight w:val="green"/>
        </w:rPr>
        <w:t>fifteen minutes before</w:t>
      </w:r>
      <w:r w:rsidRPr="00961607">
        <w:rPr>
          <w:sz w:val="12"/>
        </w:rPr>
        <w:t>. Or a year before. Or that someone else explained to you half your life ago.</w:t>
      </w:r>
      <w:r w:rsidRPr="00E35BEC">
        <w:rPr>
          <w:sz w:val="12"/>
        </w:rPr>
        <w:t xml:space="preserve"> </w:t>
      </w:r>
      <w:r w:rsidRPr="00E35BEC">
        <w:rPr>
          <w:rStyle w:val="StyleUnderline"/>
        </w:rPr>
        <w:t>Any such knowledge might be crucial to advancing the conversation you’re having. People do that seamlessly’</w:t>
      </w:r>
      <w:r w:rsidRPr="00E35BEC">
        <w:rPr>
          <w:sz w:val="12"/>
        </w:rPr>
        <w:t>, explains van Rooij.</w:t>
      </w:r>
    </w:p>
    <w:p w14:paraId="1DEE741C" w14:textId="77777777" w:rsidR="005240F2" w:rsidRPr="00E35BEC" w:rsidRDefault="005240F2" w:rsidP="005240F2">
      <w:pPr>
        <w:rPr>
          <w:sz w:val="12"/>
        </w:rPr>
      </w:pPr>
      <w:r w:rsidRPr="00E35BEC">
        <w:rPr>
          <w:sz w:val="12"/>
        </w:rPr>
        <w:t>‘</w:t>
      </w:r>
      <w:r w:rsidRPr="00961607">
        <w:rPr>
          <w:rStyle w:val="Emphasis"/>
        </w:rPr>
        <w:t xml:space="preserve">There will </w:t>
      </w:r>
      <w:r w:rsidRPr="00205991">
        <w:rPr>
          <w:rStyle w:val="Emphasis"/>
          <w:highlight w:val="green"/>
        </w:rPr>
        <w:t xml:space="preserve">never </w:t>
      </w:r>
      <w:r w:rsidRPr="00961607">
        <w:rPr>
          <w:rStyle w:val="Emphasis"/>
        </w:rPr>
        <w:t xml:space="preserve">be </w:t>
      </w:r>
      <w:r w:rsidRPr="00205991">
        <w:rPr>
          <w:rStyle w:val="Emphasis"/>
          <w:highlight w:val="green"/>
        </w:rPr>
        <w:t xml:space="preserve">enough computing </w:t>
      </w:r>
      <w:r w:rsidRPr="00961607">
        <w:rPr>
          <w:rStyle w:val="Emphasis"/>
        </w:rPr>
        <w:t>power to create AGI using</w:t>
      </w:r>
      <w:r w:rsidRPr="00E35BEC">
        <w:rPr>
          <w:rStyle w:val="Emphasis"/>
        </w:rPr>
        <w:t xml:space="preserve"> machine learning that can do the same, because </w:t>
      </w:r>
      <w:r w:rsidRPr="00205991">
        <w:rPr>
          <w:rStyle w:val="Emphasis"/>
          <w:highlight w:val="green"/>
        </w:rPr>
        <w:t>we’d run out of</w:t>
      </w:r>
      <w:r w:rsidRPr="00E35BEC">
        <w:rPr>
          <w:rStyle w:val="Emphasis"/>
        </w:rPr>
        <w:t xml:space="preserve"> natural </w:t>
      </w:r>
      <w:r w:rsidRPr="00205991">
        <w:rPr>
          <w:rStyle w:val="Emphasis"/>
          <w:highlight w:val="green"/>
        </w:rPr>
        <w:t>resources</w:t>
      </w:r>
      <w:r w:rsidRPr="00E35BEC">
        <w:rPr>
          <w:rStyle w:val="Emphasis"/>
        </w:rPr>
        <w:t xml:space="preserve"> long </w:t>
      </w:r>
      <w:r w:rsidRPr="00205991">
        <w:rPr>
          <w:rStyle w:val="Emphasis"/>
          <w:highlight w:val="green"/>
        </w:rPr>
        <w:t xml:space="preserve">before we’d </w:t>
      </w:r>
      <w:r w:rsidRPr="00961607">
        <w:rPr>
          <w:rStyle w:val="Emphasis"/>
        </w:rPr>
        <w:t xml:space="preserve">even </w:t>
      </w:r>
      <w:r w:rsidRPr="00205991">
        <w:rPr>
          <w:rStyle w:val="Emphasis"/>
          <w:highlight w:val="green"/>
        </w:rPr>
        <w:t>get close</w:t>
      </w:r>
      <w:r w:rsidRPr="00E35BEC">
        <w:rPr>
          <w:sz w:val="12"/>
        </w:rPr>
        <w:t>,’ Olivia Guest adds.</w:t>
      </w:r>
    </w:p>
    <w:p w14:paraId="5FE91962" w14:textId="77777777" w:rsidR="005240F2" w:rsidRPr="00E35BEC" w:rsidRDefault="005240F2" w:rsidP="005240F2">
      <w:pPr>
        <w:rPr>
          <w:sz w:val="12"/>
        </w:rPr>
      </w:pPr>
      <w:r w:rsidRPr="00E35BEC">
        <w:rPr>
          <w:sz w:val="12"/>
        </w:rPr>
        <w:t>Critical AI literacy is essential</w:t>
      </w:r>
    </w:p>
    <w:p w14:paraId="0C7F9BD2" w14:textId="77777777" w:rsidR="005240F2" w:rsidRPr="00E35BEC" w:rsidRDefault="005240F2" w:rsidP="005240F2">
      <w:pPr>
        <w:rPr>
          <w:rStyle w:val="StyleUnderline"/>
        </w:rPr>
      </w:pPr>
      <w:r w:rsidRPr="00E35BEC">
        <w:rPr>
          <w:sz w:val="12"/>
        </w:rPr>
        <w:t xml:space="preserve">The paper is a collaboration between researchers at Radboud University, Aarhus University, the University of Bristol, University of Amsterdam, the Memorial University of </w:t>
      </w:r>
      <w:proofErr w:type="gramStart"/>
      <w:r w:rsidRPr="00E35BEC">
        <w:rPr>
          <w:sz w:val="12"/>
        </w:rPr>
        <w:t>Newfoundland</w:t>
      </w:r>
      <w:proofErr w:type="gramEnd"/>
      <w:r w:rsidRPr="00E35BEC">
        <w:rPr>
          <w:sz w:val="12"/>
        </w:rPr>
        <w:t xml:space="preserve"> and the University of Bayreuth, bringing together the fields of cognitive science, neuroscience, philosophy and computer science. According to the researchers, </w:t>
      </w:r>
      <w:r w:rsidRPr="00961607">
        <w:rPr>
          <w:rStyle w:val="StyleUnderline"/>
        </w:rPr>
        <w:t>the</w:t>
      </w:r>
      <w:r w:rsidRPr="00E35BEC">
        <w:rPr>
          <w:rStyle w:val="StyleUnderline"/>
        </w:rPr>
        <w:t xml:space="preserve"> current </w:t>
      </w:r>
      <w:r w:rsidRPr="00205991">
        <w:rPr>
          <w:rStyle w:val="StyleUnderline"/>
          <w:highlight w:val="green"/>
        </w:rPr>
        <w:t>hype</w:t>
      </w:r>
      <w:r w:rsidRPr="00E35BEC">
        <w:rPr>
          <w:rStyle w:val="StyleUnderline"/>
        </w:rPr>
        <w:t xml:space="preserve"> surrounding AI </w:t>
      </w:r>
      <w:r w:rsidRPr="00205991">
        <w:rPr>
          <w:rStyle w:val="StyleUnderline"/>
          <w:highlight w:val="green"/>
        </w:rPr>
        <w:t xml:space="preserve">creates </w:t>
      </w:r>
      <w:r w:rsidRPr="00961607">
        <w:rPr>
          <w:rStyle w:val="StyleUnderline"/>
        </w:rPr>
        <w:t xml:space="preserve">the risk of </w:t>
      </w:r>
      <w:r w:rsidRPr="00205991">
        <w:rPr>
          <w:rStyle w:val="StyleUnderline"/>
          <w:highlight w:val="green"/>
        </w:rPr>
        <w:t>misunderstanding</w:t>
      </w:r>
      <w:r w:rsidRPr="00E35BEC">
        <w:rPr>
          <w:rStyle w:val="StyleUnderline"/>
        </w:rPr>
        <w:t xml:space="preserve"> of what </w:t>
      </w:r>
      <w:r w:rsidRPr="00961607">
        <w:rPr>
          <w:rStyle w:val="StyleUnderline"/>
        </w:rPr>
        <w:t>both humans and AI-systems are</w:t>
      </w:r>
      <w:r w:rsidRPr="00E35BEC">
        <w:rPr>
          <w:rStyle w:val="StyleUnderline"/>
        </w:rPr>
        <w:t xml:space="preserve"> capable of.</w:t>
      </w:r>
    </w:p>
    <w:p w14:paraId="16898B40" w14:textId="77777777" w:rsidR="005240F2" w:rsidRPr="00E35BEC" w:rsidRDefault="005240F2" w:rsidP="005240F2">
      <w:pPr>
        <w:rPr>
          <w:rStyle w:val="StyleUnderline"/>
        </w:rPr>
      </w:pPr>
      <w:r w:rsidRPr="00961607">
        <w:rPr>
          <w:rStyle w:val="StyleUnderline"/>
        </w:rPr>
        <w:t xml:space="preserve">Few people realize that cognitive science is crucial for evaluating claims about AI </w:t>
      </w:r>
      <w:r w:rsidRPr="00961607">
        <w:rPr>
          <w:rStyle w:val="Emphasis"/>
        </w:rPr>
        <w:t>capabilities</w:t>
      </w:r>
      <w:r w:rsidRPr="00E35BEC">
        <w:rPr>
          <w:rStyle w:val="Emphasis"/>
        </w:rPr>
        <w:t xml:space="preserve"> ‘</w:t>
      </w:r>
      <w:r w:rsidRPr="00205991">
        <w:rPr>
          <w:rStyle w:val="Emphasis"/>
          <w:highlight w:val="green"/>
        </w:rPr>
        <w:t>We</w:t>
      </w:r>
      <w:r w:rsidRPr="00E35BEC">
        <w:rPr>
          <w:rStyle w:val="Emphasis"/>
        </w:rPr>
        <w:t xml:space="preserve"> often </w:t>
      </w:r>
      <w:r w:rsidRPr="00205991">
        <w:rPr>
          <w:rStyle w:val="Emphasis"/>
          <w:highlight w:val="green"/>
        </w:rPr>
        <w:t>overestimate</w:t>
      </w:r>
      <w:r w:rsidRPr="00E35BEC">
        <w:rPr>
          <w:rStyle w:val="Emphasis"/>
        </w:rPr>
        <w:t xml:space="preserve"> what </w:t>
      </w:r>
      <w:r w:rsidRPr="00205991">
        <w:rPr>
          <w:rStyle w:val="Emphasis"/>
          <w:highlight w:val="green"/>
        </w:rPr>
        <w:t>computers</w:t>
      </w:r>
      <w:r w:rsidRPr="00E35BEC">
        <w:rPr>
          <w:rStyle w:val="Emphasis"/>
        </w:rPr>
        <w:t xml:space="preserve"> are capable of, </w:t>
      </w:r>
      <w:r w:rsidRPr="00205991">
        <w:rPr>
          <w:rStyle w:val="Emphasis"/>
          <w:highlight w:val="green"/>
        </w:rPr>
        <w:t>while</w:t>
      </w:r>
      <w:r w:rsidRPr="00E35BEC">
        <w:rPr>
          <w:rStyle w:val="Emphasis"/>
        </w:rPr>
        <w:t xml:space="preserve"> vastly </w:t>
      </w:r>
      <w:r w:rsidRPr="00205991">
        <w:rPr>
          <w:rStyle w:val="Emphasis"/>
          <w:highlight w:val="green"/>
        </w:rPr>
        <w:lastRenderedPageBreak/>
        <w:t>underestimating</w:t>
      </w:r>
      <w:r w:rsidRPr="00E35BEC">
        <w:rPr>
          <w:rStyle w:val="Emphasis"/>
        </w:rPr>
        <w:t xml:space="preserve"> what </w:t>
      </w:r>
      <w:r w:rsidRPr="00205991">
        <w:rPr>
          <w:rStyle w:val="Emphasis"/>
          <w:highlight w:val="green"/>
        </w:rPr>
        <w:t>human cognition</w:t>
      </w:r>
      <w:r w:rsidRPr="00E35BEC">
        <w:rPr>
          <w:rStyle w:val="Emphasis"/>
        </w:rPr>
        <w:t xml:space="preserve"> is capable of’,</w:t>
      </w:r>
      <w:r w:rsidRPr="00E35BEC">
        <w:rPr>
          <w:sz w:val="12"/>
        </w:rPr>
        <w:t xml:space="preserve"> says van Rooij</w:t>
      </w:r>
      <w:r w:rsidRPr="00E35BEC">
        <w:rPr>
          <w:rStyle w:val="Emphasis"/>
        </w:rPr>
        <w:t xml:space="preserve">. ‘It’s important that we help people develop critical AI literacy, so that they have the tools to judge how feasible the claims of big tech companies are. </w:t>
      </w:r>
      <w:r w:rsidRPr="00205991">
        <w:rPr>
          <w:rStyle w:val="Emphasis"/>
          <w:highlight w:val="green"/>
        </w:rPr>
        <w:t>If a company</w:t>
      </w:r>
      <w:r w:rsidRPr="00E35BEC">
        <w:rPr>
          <w:rStyle w:val="Emphasis"/>
        </w:rPr>
        <w:t xml:space="preserve"> pops up </w:t>
      </w:r>
      <w:r w:rsidRPr="00205991">
        <w:rPr>
          <w:rStyle w:val="Emphasis"/>
          <w:highlight w:val="green"/>
        </w:rPr>
        <w:t>claim</w:t>
      </w:r>
      <w:r w:rsidRPr="00E35BEC">
        <w:rPr>
          <w:rStyle w:val="Emphasis"/>
        </w:rPr>
        <w:t xml:space="preserve">ing </w:t>
      </w:r>
      <w:r w:rsidRPr="00205991">
        <w:rPr>
          <w:rStyle w:val="Emphasis"/>
          <w:highlight w:val="green"/>
        </w:rPr>
        <w:t>to</w:t>
      </w:r>
      <w:r w:rsidRPr="00E35BEC">
        <w:rPr>
          <w:rStyle w:val="Emphasis"/>
        </w:rPr>
        <w:t xml:space="preserve"> have a machine that, when you press a button, it </w:t>
      </w:r>
      <w:r w:rsidRPr="00205991">
        <w:rPr>
          <w:rStyle w:val="Emphasis"/>
          <w:highlight w:val="green"/>
        </w:rPr>
        <w:t>create</w:t>
      </w:r>
      <w:r w:rsidRPr="00E35BEC">
        <w:rPr>
          <w:rStyle w:val="Emphasis"/>
        </w:rPr>
        <w:t xml:space="preserve">s </w:t>
      </w:r>
      <w:r w:rsidRPr="00205991">
        <w:rPr>
          <w:rStyle w:val="Emphasis"/>
          <w:highlight w:val="green"/>
        </w:rPr>
        <w:t>world peace</w:t>
      </w:r>
      <w:r w:rsidRPr="00E35BEC">
        <w:rPr>
          <w:rStyle w:val="Emphasis"/>
        </w:rPr>
        <w:t xml:space="preserve">, then </w:t>
      </w:r>
      <w:r w:rsidRPr="00205991">
        <w:rPr>
          <w:rStyle w:val="Emphasis"/>
          <w:highlight w:val="green"/>
        </w:rPr>
        <w:t>you’d distrust it too</w:t>
      </w:r>
      <w:r w:rsidRPr="00E35BEC">
        <w:rPr>
          <w:rStyle w:val="Emphasis"/>
        </w:rPr>
        <w:t>. So why are we so quick to believe the promises of big tech who are driven by profit</w:t>
      </w:r>
      <w:r w:rsidRPr="00E35BEC">
        <w:rPr>
          <w:rStyle w:val="StyleUnderline"/>
        </w:rPr>
        <w:t>? We want to help build a better understanding of AI systems, so that everyone can bring a critical eye to promises of the tech industry.’</w:t>
      </w:r>
    </w:p>
    <w:p w14:paraId="35AFE66D" w14:textId="77777777" w:rsidR="005240F2" w:rsidRPr="009C4B68" w:rsidRDefault="005240F2" w:rsidP="005240F2">
      <w:pPr>
        <w:pStyle w:val="Heading3"/>
      </w:pPr>
      <w:r>
        <w:lastRenderedPageBreak/>
        <w:t>1NC – No Misalignment</w:t>
      </w:r>
    </w:p>
    <w:p w14:paraId="3827A4B6" w14:textId="77777777" w:rsidR="005240F2" w:rsidRDefault="005240F2" w:rsidP="005240F2">
      <w:pPr>
        <w:pStyle w:val="Heading4"/>
      </w:pPr>
      <w:r>
        <w:t>Misalignment is impossible.</w:t>
      </w:r>
    </w:p>
    <w:p w14:paraId="63E6AE09" w14:textId="77777777" w:rsidR="005240F2" w:rsidRPr="00222151" w:rsidRDefault="005240F2" w:rsidP="005240F2">
      <w:r w:rsidRPr="00222151">
        <w:t xml:space="preserve">Bert </w:t>
      </w:r>
      <w:r w:rsidRPr="00222151">
        <w:rPr>
          <w:rStyle w:val="Style13ptBold"/>
        </w:rPr>
        <w:t>Gambini 22</w:t>
      </w:r>
      <w:r w:rsidRPr="00222151">
        <w:t xml:space="preserve">, News Content Manager, Humanities, Economics, Social Sciences, Social Work, Libraries, University of Buffalo, citing Jobst Landgrebe &amp; Barry Smith, philosophers at University of Buffalo, “New book co-written by UB philosopher claims AI will “never” rule the world,” UB, 8/22/22, </w:t>
      </w:r>
      <w:hyperlink r:id="rId18" w:anchor=":~:text=Barry%20Smith%2C%20PhD%2C%20SUNY%20Distinguished,%3A%20Artificial%20Intelligence%20without%20Fear.%E2%80%9D" w:history="1">
        <w:r w:rsidRPr="00222151">
          <w:rPr>
            <w:rStyle w:val="Hyperlink"/>
          </w:rPr>
          <w:t>https://www.buffalo.edu/news/releases/2022/08/014.html#:~:text=Barry%20Smith%2C%20PhD%2C%20SUNY%20Distinguished,%3A%20Artificial%20Intelligence%20without%20Fear.%E2%80%9D</w:t>
        </w:r>
      </w:hyperlink>
    </w:p>
    <w:p w14:paraId="23AF79E5" w14:textId="77777777" w:rsidR="005240F2" w:rsidRPr="003F3F8E" w:rsidRDefault="005240F2" w:rsidP="005240F2">
      <w:pPr>
        <w:rPr>
          <w:rFonts w:eastAsia="Calibri"/>
        </w:rPr>
      </w:pPr>
      <w:r w:rsidRPr="003F3F8E">
        <w:rPr>
          <w:rFonts w:eastAsia="Calibri"/>
        </w:rPr>
        <w:t xml:space="preserve">Elon </w:t>
      </w:r>
      <w:r w:rsidRPr="003F3F8E">
        <w:rPr>
          <w:rFonts w:eastAsia="Calibri"/>
          <w:b/>
          <w:iCs/>
          <w:u w:val="single"/>
        </w:rPr>
        <w:t>Musk</w:t>
      </w:r>
      <w:r w:rsidRPr="003F3F8E">
        <w:rPr>
          <w:rFonts w:eastAsia="Calibri"/>
        </w:rPr>
        <w:t xml:space="preserve"> in 2020 </w:t>
      </w:r>
      <w:r w:rsidRPr="003F3F8E">
        <w:rPr>
          <w:rFonts w:eastAsia="Calibri"/>
          <w:u w:val="single"/>
        </w:rPr>
        <w:t>said</w:t>
      </w:r>
      <w:r w:rsidRPr="003F3F8E">
        <w:rPr>
          <w:rFonts w:eastAsia="Calibri"/>
        </w:rPr>
        <w:t xml:space="preserve"> that artificial intelligence (</w:t>
      </w:r>
      <w:r w:rsidRPr="00205991">
        <w:rPr>
          <w:rFonts w:eastAsia="Calibri"/>
          <w:highlight w:val="green"/>
          <w:u w:val="single"/>
        </w:rPr>
        <w:t>AI</w:t>
      </w:r>
      <w:r w:rsidRPr="003F3F8E">
        <w:rPr>
          <w:rFonts w:eastAsia="Calibri"/>
        </w:rPr>
        <w:t>) with</w:t>
      </w:r>
      <w:r w:rsidRPr="003F3F8E">
        <w:rPr>
          <w:rFonts w:eastAsia="Calibri"/>
          <w:b/>
          <w:iCs/>
          <w:u w:val="single"/>
        </w:rPr>
        <w:t>in</w:t>
      </w:r>
      <w:r w:rsidRPr="003F3F8E">
        <w:rPr>
          <w:rFonts w:eastAsia="Calibri"/>
        </w:rPr>
        <w:t xml:space="preserve"> </w:t>
      </w:r>
      <w:r w:rsidRPr="003F3F8E">
        <w:rPr>
          <w:rFonts w:eastAsia="Calibri"/>
          <w:b/>
          <w:iCs/>
          <w:u w:val="single"/>
        </w:rPr>
        <w:t>five years</w:t>
      </w:r>
      <w:r w:rsidRPr="003F3F8E">
        <w:rPr>
          <w:rFonts w:eastAsia="Calibri"/>
        </w:rPr>
        <w:t xml:space="preserve"> </w:t>
      </w:r>
      <w:r w:rsidRPr="003F3F8E">
        <w:rPr>
          <w:rFonts w:eastAsia="Calibri"/>
          <w:u w:val="single"/>
        </w:rPr>
        <w:t>would</w:t>
      </w:r>
      <w:r w:rsidRPr="003F3F8E">
        <w:rPr>
          <w:rFonts w:eastAsia="Calibri"/>
        </w:rPr>
        <w:t xml:space="preserve"> </w:t>
      </w:r>
      <w:r w:rsidRPr="003F3F8E">
        <w:rPr>
          <w:rFonts w:eastAsia="Calibri"/>
          <w:b/>
          <w:iCs/>
          <w:u w:val="single"/>
        </w:rPr>
        <w:t>surpass human intelligence</w:t>
      </w:r>
      <w:r w:rsidRPr="003F3F8E">
        <w:rPr>
          <w:rFonts w:eastAsia="Calibri"/>
        </w:rPr>
        <w:t xml:space="preserve"> </w:t>
      </w:r>
      <w:r w:rsidRPr="003F3F8E">
        <w:rPr>
          <w:rFonts w:eastAsia="Calibri"/>
          <w:u w:val="single"/>
        </w:rPr>
        <w:t xml:space="preserve">on its way to </w:t>
      </w:r>
      <w:r w:rsidRPr="00205991">
        <w:rPr>
          <w:rFonts w:eastAsia="Calibri"/>
          <w:highlight w:val="green"/>
          <w:u w:val="single"/>
        </w:rPr>
        <w:t>becoming</w:t>
      </w:r>
      <w:r w:rsidRPr="003F3F8E">
        <w:rPr>
          <w:rFonts w:eastAsia="Calibri"/>
        </w:rPr>
        <w:t xml:space="preserve"> “an </w:t>
      </w:r>
      <w:r w:rsidRPr="00205991">
        <w:rPr>
          <w:rFonts w:eastAsia="Calibri"/>
          <w:b/>
          <w:iCs/>
          <w:highlight w:val="green"/>
          <w:u w:val="single"/>
        </w:rPr>
        <w:t>immortal dictator</w:t>
      </w:r>
      <w:r w:rsidRPr="003F3F8E">
        <w:rPr>
          <w:rFonts w:eastAsia="Calibri"/>
        </w:rPr>
        <w:t xml:space="preserve">” over humanity. </w:t>
      </w:r>
      <w:r w:rsidRPr="003F3F8E">
        <w:rPr>
          <w:rFonts w:eastAsia="Calibri"/>
          <w:u w:val="single"/>
        </w:rPr>
        <w:t>But</w:t>
      </w:r>
      <w:r w:rsidRPr="003F3F8E">
        <w:rPr>
          <w:rFonts w:eastAsia="Calibri"/>
        </w:rPr>
        <w:t xml:space="preserve"> a new book co-written by a University at Buffalo philosophy professor argues </w:t>
      </w:r>
      <w:r w:rsidRPr="003F3F8E">
        <w:rPr>
          <w:rFonts w:eastAsia="Calibri"/>
          <w:u w:val="single"/>
        </w:rPr>
        <w:t>that</w:t>
      </w:r>
      <w:r w:rsidRPr="003F3F8E">
        <w:rPr>
          <w:rFonts w:eastAsia="Calibri"/>
        </w:rPr>
        <w:t xml:space="preserve"> </w:t>
      </w:r>
      <w:r w:rsidRPr="00205991">
        <w:rPr>
          <w:rFonts w:eastAsia="Calibri"/>
          <w:b/>
          <w:iCs/>
          <w:highlight w:val="green"/>
          <w:u w:val="single"/>
        </w:rPr>
        <w:t>won’t happen</w:t>
      </w:r>
      <w:r w:rsidRPr="003F3F8E">
        <w:rPr>
          <w:rFonts w:eastAsia="Calibri"/>
        </w:rPr>
        <w:t xml:space="preserve"> </w:t>
      </w:r>
      <w:r w:rsidRPr="003F3F8E">
        <w:rPr>
          <w:rFonts w:eastAsia="Calibri"/>
          <w:u w:val="single"/>
        </w:rPr>
        <w:t>– not by 2025,</w:t>
      </w:r>
      <w:r w:rsidRPr="003F3F8E">
        <w:rPr>
          <w:rFonts w:eastAsia="Calibri"/>
        </w:rPr>
        <w:t xml:space="preserve"> </w:t>
      </w:r>
      <w:r w:rsidRPr="003F3F8E">
        <w:rPr>
          <w:rFonts w:eastAsia="Calibri"/>
          <w:b/>
          <w:iCs/>
          <w:u w:val="single"/>
        </w:rPr>
        <w:t xml:space="preserve">not </w:t>
      </w:r>
      <w:r w:rsidRPr="00205991">
        <w:rPr>
          <w:rFonts w:eastAsia="Calibri"/>
          <w:b/>
          <w:iCs/>
          <w:highlight w:val="green"/>
          <w:u w:val="single"/>
        </w:rPr>
        <w:t>ever</w:t>
      </w:r>
      <w:r w:rsidRPr="003F3F8E">
        <w:rPr>
          <w:rFonts w:eastAsia="Calibri"/>
          <w:b/>
          <w:iCs/>
          <w:u w:val="single"/>
        </w:rPr>
        <w:t>!</w:t>
      </w:r>
    </w:p>
    <w:p w14:paraId="1DE40BE1" w14:textId="77777777" w:rsidR="005240F2" w:rsidRPr="003F3F8E" w:rsidRDefault="005240F2" w:rsidP="005240F2">
      <w:pPr>
        <w:rPr>
          <w:rFonts w:eastAsia="Calibri"/>
        </w:rPr>
      </w:pPr>
      <w:r w:rsidRPr="003F3F8E">
        <w:rPr>
          <w:rFonts w:eastAsia="Calibri"/>
        </w:rPr>
        <w:t>Barry Smith, PhD, SUNY Distinguished Professor in the Department of Philosophy in UB’s College of Arts and Sciences, and Jobst Landgrebe, PhD, founder of Cognotekt, a German AI company, have co-authored “Why Machines Will Never Rule the World: Artificial Intelligence without Fear.”</w:t>
      </w:r>
    </w:p>
    <w:p w14:paraId="50A8675E" w14:textId="77777777" w:rsidR="005240F2" w:rsidRPr="003F3F8E" w:rsidRDefault="005240F2" w:rsidP="005240F2">
      <w:pPr>
        <w:rPr>
          <w:rFonts w:eastAsia="Calibri"/>
        </w:rPr>
      </w:pPr>
      <w:r w:rsidRPr="003F3F8E">
        <w:rPr>
          <w:rFonts w:eastAsia="Calibri"/>
        </w:rPr>
        <w:t>Their book presents a powerful argument against the possibility of engineering machines that can surpass human intelligence.</w:t>
      </w:r>
    </w:p>
    <w:p w14:paraId="67925691" w14:textId="77777777" w:rsidR="005240F2" w:rsidRPr="003F3F8E" w:rsidRDefault="005240F2" w:rsidP="005240F2">
      <w:pPr>
        <w:rPr>
          <w:rFonts w:eastAsia="Calibri"/>
        </w:rPr>
      </w:pPr>
      <w:r w:rsidRPr="003F3F8E">
        <w:rPr>
          <w:rFonts w:eastAsia="Calibri"/>
          <w:b/>
          <w:iCs/>
          <w:u w:val="single"/>
        </w:rPr>
        <w:t>M</w:t>
      </w:r>
      <w:r w:rsidRPr="003F3F8E">
        <w:rPr>
          <w:rFonts w:eastAsia="Calibri"/>
        </w:rPr>
        <w:t xml:space="preserve">achine </w:t>
      </w:r>
      <w:r w:rsidRPr="003F3F8E">
        <w:rPr>
          <w:rFonts w:eastAsia="Calibri"/>
          <w:b/>
          <w:iCs/>
          <w:u w:val="single"/>
        </w:rPr>
        <w:t>l</w:t>
      </w:r>
      <w:r w:rsidRPr="003F3F8E">
        <w:rPr>
          <w:rFonts w:eastAsia="Calibri"/>
        </w:rPr>
        <w:t xml:space="preserve">earning </w:t>
      </w:r>
      <w:r w:rsidRPr="003F3F8E">
        <w:rPr>
          <w:rFonts w:eastAsia="Calibri"/>
          <w:u w:val="single"/>
        </w:rPr>
        <w:t xml:space="preserve">and all </w:t>
      </w:r>
      <w:r w:rsidRPr="003F3F8E">
        <w:rPr>
          <w:rFonts w:eastAsia="Calibri"/>
          <w:b/>
          <w:iCs/>
          <w:u w:val="single"/>
        </w:rPr>
        <w:t>other working software</w:t>
      </w:r>
      <w:r w:rsidRPr="003F3F8E">
        <w:rPr>
          <w:rFonts w:eastAsia="Calibri"/>
        </w:rPr>
        <w:t xml:space="preserve"> applications − the proud accomplishments of those involved in AI research − </w:t>
      </w:r>
      <w:r w:rsidRPr="003F3F8E">
        <w:rPr>
          <w:rFonts w:eastAsia="Calibri"/>
          <w:u w:val="single"/>
        </w:rPr>
        <w:t>are</w:t>
      </w:r>
      <w:r w:rsidRPr="003F3F8E">
        <w:rPr>
          <w:rFonts w:eastAsia="Calibri"/>
        </w:rPr>
        <w:t xml:space="preserve"> for Smith and Landgrebe </w:t>
      </w:r>
      <w:r w:rsidRPr="003F3F8E">
        <w:rPr>
          <w:rFonts w:eastAsia="Calibri"/>
          <w:b/>
          <w:iCs/>
          <w:u w:val="single"/>
        </w:rPr>
        <w:t>far from anything</w:t>
      </w:r>
      <w:r w:rsidRPr="003F3F8E">
        <w:rPr>
          <w:rFonts w:eastAsia="Calibri"/>
        </w:rPr>
        <w:t xml:space="preserve"> </w:t>
      </w:r>
      <w:r w:rsidRPr="003F3F8E">
        <w:rPr>
          <w:rFonts w:eastAsia="Calibri"/>
          <w:u w:val="single"/>
        </w:rPr>
        <w:t>resembling</w:t>
      </w:r>
      <w:r w:rsidRPr="003F3F8E">
        <w:rPr>
          <w:rFonts w:eastAsia="Calibri"/>
        </w:rPr>
        <w:t xml:space="preserve"> the capacity of </w:t>
      </w:r>
      <w:r w:rsidRPr="003F3F8E">
        <w:rPr>
          <w:rFonts w:eastAsia="Calibri"/>
          <w:b/>
          <w:iCs/>
          <w:u w:val="single"/>
        </w:rPr>
        <w:t>humans</w:t>
      </w:r>
      <w:r w:rsidRPr="003F3F8E">
        <w:rPr>
          <w:rFonts w:eastAsia="Calibri"/>
        </w:rPr>
        <w:t xml:space="preserve">. Further, they argue that </w:t>
      </w:r>
      <w:r w:rsidRPr="003F3F8E">
        <w:rPr>
          <w:rFonts w:eastAsia="Calibri"/>
          <w:u w:val="single"/>
        </w:rPr>
        <w:t>any</w:t>
      </w:r>
      <w:r w:rsidRPr="003F3F8E">
        <w:rPr>
          <w:rFonts w:eastAsia="Calibri"/>
        </w:rPr>
        <w:t xml:space="preserve"> </w:t>
      </w:r>
      <w:r w:rsidRPr="00205991">
        <w:rPr>
          <w:rFonts w:eastAsia="Calibri"/>
          <w:b/>
          <w:iCs/>
          <w:highlight w:val="green"/>
          <w:u w:val="single"/>
        </w:rPr>
        <w:t>incremental</w:t>
      </w:r>
      <w:r w:rsidRPr="00205991">
        <w:rPr>
          <w:rFonts w:eastAsia="Calibri"/>
          <w:highlight w:val="green"/>
        </w:rPr>
        <w:t xml:space="preserve"> </w:t>
      </w:r>
      <w:r w:rsidRPr="00205991">
        <w:rPr>
          <w:rFonts w:eastAsia="Calibri"/>
          <w:highlight w:val="green"/>
          <w:u w:val="single"/>
        </w:rPr>
        <w:t>progress</w:t>
      </w:r>
      <w:r w:rsidRPr="003F3F8E">
        <w:rPr>
          <w:rFonts w:eastAsia="Calibri"/>
        </w:rPr>
        <w:t xml:space="preserve"> that’s unfolding </w:t>
      </w:r>
      <w:r w:rsidRPr="003F3F8E">
        <w:rPr>
          <w:rFonts w:eastAsia="Calibri"/>
          <w:u w:val="single"/>
        </w:rPr>
        <w:t>in the field</w:t>
      </w:r>
      <w:r w:rsidRPr="003F3F8E">
        <w:rPr>
          <w:rFonts w:eastAsia="Calibri"/>
        </w:rPr>
        <w:t xml:space="preserve"> of AI research </w:t>
      </w:r>
      <w:r w:rsidRPr="00205991">
        <w:rPr>
          <w:rFonts w:eastAsia="Calibri"/>
          <w:highlight w:val="green"/>
          <w:u w:val="single"/>
        </w:rPr>
        <w:t>will</w:t>
      </w:r>
      <w:r w:rsidRPr="003F3F8E">
        <w:rPr>
          <w:rFonts w:eastAsia="Calibri"/>
        </w:rPr>
        <w:t xml:space="preserve"> in practical terms </w:t>
      </w:r>
      <w:r w:rsidRPr="00205991">
        <w:rPr>
          <w:rFonts w:eastAsia="Calibri"/>
          <w:highlight w:val="green"/>
          <w:u w:val="single"/>
        </w:rPr>
        <w:t>bring it</w:t>
      </w:r>
      <w:r w:rsidRPr="00205991">
        <w:rPr>
          <w:rFonts w:eastAsia="Calibri"/>
          <w:highlight w:val="green"/>
        </w:rPr>
        <w:t xml:space="preserve"> </w:t>
      </w:r>
      <w:r w:rsidRPr="00205991">
        <w:rPr>
          <w:rFonts w:eastAsia="Calibri"/>
          <w:b/>
          <w:iCs/>
          <w:highlight w:val="green"/>
          <w:u w:val="single"/>
        </w:rPr>
        <w:t>no closer</w:t>
      </w:r>
      <w:r w:rsidRPr="003F3F8E">
        <w:rPr>
          <w:rFonts w:eastAsia="Calibri"/>
        </w:rPr>
        <w:t xml:space="preserve"> </w:t>
      </w:r>
      <w:r w:rsidRPr="003F3F8E">
        <w:rPr>
          <w:rFonts w:eastAsia="Calibri"/>
          <w:u w:val="single"/>
        </w:rPr>
        <w:t>to the</w:t>
      </w:r>
      <w:r w:rsidRPr="003F3F8E">
        <w:rPr>
          <w:rFonts w:eastAsia="Calibri"/>
        </w:rPr>
        <w:t xml:space="preserve"> full </w:t>
      </w:r>
      <w:r w:rsidRPr="003F3F8E">
        <w:rPr>
          <w:rFonts w:eastAsia="Calibri"/>
          <w:u w:val="single"/>
        </w:rPr>
        <w:t>functioning possibility of the human brain</w:t>
      </w:r>
      <w:r w:rsidRPr="003F3F8E">
        <w:rPr>
          <w:rFonts w:eastAsia="Calibri"/>
        </w:rPr>
        <w:t>.</w:t>
      </w:r>
    </w:p>
    <w:p w14:paraId="740FD536" w14:textId="77777777" w:rsidR="005240F2" w:rsidRPr="003F3F8E" w:rsidRDefault="005240F2" w:rsidP="005240F2">
      <w:pPr>
        <w:rPr>
          <w:rFonts w:eastAsia="Calibri"/>
        </w:rPr>
      </w:pPr>
      <w:r w:rsidRPr="003F3F8E">
        <w:rPr>
          <w:rFonts w:eastAsia="Calibri"/>
        </w:rPr>
        <w:t xml:space="preserve">Smith and Landgrebe offer a critical examination of AI’s unjustifiable projections, such as machines detaching themselves from humanity, self-replicating, and becoming “full ethical agents.” </w:t>
      </w:r>
      <w:r w:rsidRPr="003F3F8E">
        <w:rPr>
          <w:rFonts w:eastAsia="Calibri"/>
          <w:u w:val="single"/>
        </w:rPr>
        <w:t>There</w:t>
      </w:r>
      <w:r w:rsidRPr="003F3F8E">
        <w:rPr>
          <w:rFonts w:eastAsia="Calibri"/>
        </w:rPr>
        <w:t xml:space="preserve"> </w:t>
      </w:r>
      <w:r w:rsidRPr="003F3F8E">
        <w:rPr>
          <w:rFonts w:eastAsia="Calibri"/>
          <w:b/>
          <w:iCs/>
          <w:u w:val="single"/>
        </w:rPr>
        <w:t>cannot</w:t>
      </w:r>
      <w:r w:rsidRPr="003F3F8E">
        <w:rPr>
          <w:rFonts w:eastAsia="Calibri"/>
        </w:rPr>
        <w:t xml:space="preserve"> </w:t>
      </w:r>
      <w:r w:rsidRPr="003F3F8E">
        <w:rPr>
          <w:rFonts w:eastAsia="Calibri"/>
          <w:u w:val="single"/>
        </w:rPr>
        <w:t>be</w:t>
      </w:r>
      <w:r w:rsidRPr="003F3F8E">
        <w:rPr>
          <w:rFonts w:eastAsia="Calibri"/>
        </w:rPr>
        <w:t xml:space="preserve"> a </w:t>
      </w:r>
      <w:r w:rsidRPr="003F3F8E">
        <w:rPr>
          <w:rFonts w:eastAsia="Calibri"/>
          <w:b/>
          <w:iCs/>
          <w:u w:val="single"/>
        </w:rPr>
        <w:t>machine will</w:t>
      </w:r>
      <w:r w:rsidRPr="003F3F8E">
        <w:rPr>
          <w:rFonts w:eastAsia="Calibri"/>
        </w:rPr>
        <w:t xml:space="preserve">, they say. </w:t>
      </w:r>
      <w:r w:rsidRPr="00205991">
        <w:rPr>
          <w:rFonts w:eastAsia="Calibri"/>
          <w:b/>
          <w:iCs/>
          <w:highlight w:val="green"/>
          <w:u w:val="single"/>
        </w:rPr>
        <w:t>Every</w:t>
      </w:r>
      <w:r w:rsidRPr="003F3F8E">
        <w:rPr>
          <w:rFonts w:eastAsia="Calibri"/>
          <w:b/>
          <w:iCs/>
          <w:u w:val="single"/>
        </w:rPr>
        <w:t xml:space="preserve"> single </w:t>
      </w:r>
      <w:r w:rsidRPr="00205991">
        <w:rPr>
          <w:rFonts w:eastAsia="Calibri"/>
          <w:b/>
          <w:iCs/>
          <w:highlight w:val="green"/>
          <w:u w:val="single"/>
        </w:rPr>
        <w:t>AI</w:t>
      </w:r>
      <w:r w:rsidRPr="003F3F8E">
        <w:rPr>
          <w:rFonts w:eastAsia="Calibri"/>
          <w:b/>
          <w:iCs/>
          <w:u w:val="single"/>
        </w:rPr>
        <w:t xml:space="preserve"> application</w:t>
      </w:r>
      <w:r w:rsidRPr="003F3F8E">
        <w:rPr>
          <w:rFonts w:eastAsia="Calibri"/>
        </w:rPr>
        <w:t xml:space="preserve"> </w:t>
      </w:r>
      <w:proofErr w:type="gramStart"/>
      <w:r w:rsidRPr="00205991">
        <w:rPr>
          <w:rFonts w:eastAsia="Calibri"/>
          <w:highlight w:val="green"/>
          <w:u w:val="single"/>
        </w:rPr>
        <w:t>rests</w:t>
      </w:r>
      <w:proofErr w:type="gramEnd"/>
      <w:r w:rsidRPr="00205991">
        <w:rPr>
          <w:rFonts w:eastAsia="Calibri"/>
          <w:highlight w:val="green"/>
          <w:u w:val="single"/>
        </w:rPr>
        <w:t xml:space="preserve"> on</w:t>
      </w:r>
      <w:r w:rsidRPr="003F3F8E">
        <w:rPr>
          <w:rFonts w:eastAsia="Calibri"/>
          <w:u w:val="single"/>
        </w:rPr>
        <w:t xml:space="preserve"> the </w:t>
      </w:r>
      <w:r w:rsidRPr="00205991">
        <w:rPr>
          <w:rFonts w:eastAsia="Calibri"/>
          <w:b/>
          <w:iCs/>
          <w:highlight w:val="green"/>
          <w:u w:val="single"/>
        </w:rPr>
        <w:t>intentions of human</w:t>
      </w:r>
      <w:r w:rsidRPr="003F3F8E">
        <w:rPr>
          <w:rFonts w:eastAsia="Calibri"/>
        </w:rPr>
        <w:t xml:space="preserve"> being</w:t>
      </w:r>
      <w:r w:rsidRPr="00205991">
        <w:rPr>
          <w:rFonts w:eastAsia="Calibri"/>
          <w:b/>
          <w:iCs/>
          <w:highlight w:val="green"/>
          <w:u w:val="single"/>
        </w:rPr>
        <w:t>s</w:t>
      </w:r>
      <w:r w:rsidRPr="003F3F8E">
        <w:rPr>
          <w:rFonts w:eastAsia="Calibri"/>
        </w:rPr>
        <w:t xml:space="preserve"> – including intentions to produce random outputs.</w:t>
      </w:r>
    </w:p>
    <w:p w14:paraId="1E735EF9" w14:textId="77777777" w:rsidR="005240F2" w:rsidRPr="003F3F8E" w:rsidRDefault="005240F2" w:rsidP="005240F2">
      <w:pPr>
        <w:rPr>
          <w:rFonts w:eastAsia="Calibri"/>
        </w:rPr>
      </w:pPr>
      <w:r w:rsidRPr="00205991">
        <w:rPr>
          <w:rFonts w:eastAsia="Calibri"/>
          <w:highlight w:val="green"/>
          <w:u w:val="single"/>
        </w:rPr>
        <w:t>This means</w:t>
      </w:r>
      <w:r w:rsidRPr="003F3F8E">
        <w:rPr>
          <w:rFonts w:eastAsia="Calibri"/>
          <w:u w:val="single"/>
        </w:rPr>
        <w:t xml:space="preserve"> the</w:t>
      </w:r>
      <w:r w:rsidRPr="003F3F8E">
        <w:rPr>
          <w:rFonts w:eastAsia="Calibri"/>
        </w:rPr>
        <w:t xml:space="preserve"> </w:t>
      </w:r>
      <w:r w:rsidRPr="00205991">
        <w:rPr>
          <w:rFonts w:eastAsia="Calibri"/>
          <w:b/>
          <w:iCs/>
          <w:highlight w:val="green"/>
          <w:u w:val="single"/>
        </w:rPr>
        <w:t>Singularity</w:t>
      </w:r>
      <w:r w:rsidRPr="003F3F8E">
        <w:rPr>
          <w:rFonts w:eastAsia="Calibri"/>
        </w:rPr>
        <w:t xml:space="preserve">, a point </w:t>
      </w:r>
      <w:r w:rsidRPr="003F3F8E">
        <w:rPr>
          <w:rFonts w:eastAsia="Calibri"/>
          <w:u w:val="single"/>
        </w:rPr>
        <w:t>when AI becomes</w:t>
      </w:r>
      <w:r w:rsidRPr="003F3F8E">
        <w:rPr>
          <w:rFonts w:eastAsia="Calibri"/>
        </w:rPr>
        <w:t xml:space="preserve"> </w:t>
      </w:r>
      <w:r w:rsidRPr="003F3F8E">
        <w:rPr>
          <w:rFonts w:eastAsia="Calibri"/>
          <w:b/>
          <w:iCs/>
          <w:u w:val="single"/>
        </w:rPr>
        <w:t>uncontrollable</w:t>
      </w:r>
      <w:r w:rsidRPr="003F3F8E">
        <w:rPr>
          <w:rFonts w:eastAsia="Calibri"/>
        </w:rPr>
        <w:t xml:space="preserve"> </w:t>
      </w:r>
      <w:r w:rsidRPr="003F3F8E">
        <w:rPr>
          <w:rFonts w:eastAsia="Calibri"/>
          <w:u w:val="single"/>
        </w:rPr>
        <w:t>and</w:t>
      </w:r>
      <w:r w:rsidRPr="003F3F8E">
        <w:rPr>
          <w:rFonts w:eastAsia="Calibri"/>
        </w:rPr>
        <w:t xml:space="preserve"> </w:t>
      </w:r>
      <w:r w:rsidRPr="003F3F8E">
        <w:rPr>
          <w:rFonts w:eastAsia="Calibri"/>
          <w:b/>
          <w:iCs/>
          <w:u w:val="single"/>
        </w:rPr>
        <w:t>irreversible</w:t>
      </w:r>
      <w:r w:rsidRPr="003F3F8E">
        <w:rPr>
          <w:rFonts w:eastAsia="Calibri"/>
        </w:rPr>
        <w:t xml:space="preserve"> (like a Skynet moment from the “Terminator” movie franchise) </w:t>
      </w:r>
      <w:r w:rsidRPr="00205991">
        <w:rPr>
          <w:rFonts w:eastAsia="Calibri"/>
          <w:highlight w:val="green"/>
          <w:u w:val="single"/>
        </w:rPr>
        <w:t>is</w:t>
      </w:r>
      <w:r w:rsidRPr="00205991">
        <w:rPr>
          <w:rFonts w:eastAsia="Calibri"/>
          <w:highlight w:val="green"/>
        </w:rPr>
        <w:t xml:space="preserve"> </w:t>
      </w:r>
      <w:r w:rsidRPr="00205991">
        <w:rPr>
          <w:rFonts w:eastAsia="Calibri"/>
          <w:b/>
          <w:iCs/>
          <w:highlight w:val="green"/>
          <w:u w:val="single"/>
        </w:rPr>
        <w:t>not going to occur</w:t>
      </w:r>
      <w:r w:rsidRPr="00205991">
        <w:rPr>
          <w:rFonts w:eastAsia="Calibri"/>
          <w:highlight w:val="green"/>
          <w:u w:val="single"/>
        </w:rPr>
        <w:t xml:space="preserve">. </w:t>
      </w:r>
      <w:r w:rsidRPr="00205991">
        <w:rPr>
          <w:rFonts w:eastAsia="Calibri"/>
          <w:b/>
          <w:iCs/>
          <w:highlight w:val="green"/>
          <w:u w:val="single"/>
        </w:rPr>
        <w:t>Wild claims</w:t>
      </w:r>
      <w:r w:rsidRPr="003F3F8E">
        <w:rPr>
          <w:rFonts w:eastAsia="Calibri"/>
        </w:rPr>
        <w:t xml:space="preserve"> to the contrary serve </w:t>
      </w:r>
      <w:r w:rsidRPr="003F3F8E">
        <w:rPr>
          <w:rFonts w:eastAsia="Calibri"/>
          <w:u w:val="single"/>
        </w:rPr>
        <w:t>only</w:t>
      </w:r>
      <w:r w:rsidRPr="003F3F8E">
        <w:rPr>
          <w:rFonts w:eastAsia="Calibri"/>
        </w:rPr>
        <w:t xml:space="preserve"> to </w:t>
      </w:r>
      <w:r w:rsidRPr="003F3F8E">
        <w:rPr>
          <w:rFonts w:eastAsia="Calibri"/>
          <w:b/>
          <w:iCs/>
          <w:u w:val="single"/>
        </w:rPr>
        <w:t>inflate AI’s potential</w:t>
      </w:r>
      <w:r w:rsidRPr="003F3F8E">
        <w:rPr>
          <w:rFonts w:eastAsia="Calibri"/>
        </w:rPr>
        <w:t xml:space="preserve"> </w:t>
      </w:r>
      <w:r w:rsidRPr="003F3F8E">
        <w:rPr>
          <w:rFonts w:eastAsia="Calibri"/>
          <w:u w:val="single"/>
        </w:rPr>
        <w:t>and</w:t>
      </w:r>
      <w:r w:rsidRPr="003F3F8E">
        <w:rPr>
          <w:rFonts w:eastAsia="Calibri"/>
        </w:rPr>
        <w:t xml:space="preserve"> </w:t>
      </w:r>
      <w:r w:rsidRPr="00205991">
        <w:rPr>
          <w:rFonts w:eastAsia="Calibri"/>
          <w:b/>
          <w:iCs/>
          <w:highlight w:val="green"/>
          <w:u w:val="single"/>
        </w:rPr>
        <w:t>distort</w:t>
      </w:r>
      <w:r w:rsidRPr="003F3F8E">
        <w:rPr>
          <w:rFonts w:eastAsia="Calibri"/>
          <w:b/>
          <w:iCs/>
          <w:u w:val="single"/>
        </w:rPr>
        <w:t xml:space="preserve"> public </w:t>
      </w:r>
      <w:r w:rsidRPr="00205991">
        <w:rPr>
          <w:rFonts w:eastAsia="Calibri"/>
          <w:b/>
          <w:iCs/>
          <w:highlight w:val="green"/>
          <w:u w:val="single"/>
        </w:rPr>
        <w:t>understanding</w:t>
      </w:r>
      <w:r w:rsidRPr="003F3F8E">
        <w:rPr>
          <w:rFonts w:eastAsia="Calibri"/>
        </w:rPr>
        <w:t xml:space="preserve"> of the technology’s nature, </w:t>
      </w:r>
      <w:proofErr w:type="gramStart"/>
      <w:r w:rsidRPr="003F3F8E">
        <w:rPr>
          <w:rFonts w:eastAsia="Calibri"/>
        </w:rPr>
        <w:t>possibilities</w:t>
      </w:r>
      <w:proofErr w:type="gramEnd"/>
      <w:r w:rsidRPr="003F3F8E">
        <w:rPr>
          <w:rFonts w:eastAsia="Calibri"/>
        </w:rPr>
        <w:t xml:space="preserve"> and limits.</w:t>
      </w:r>
    </w:p>
    <w:p w14:paraId="4B0F2E94" w14:textId="77777777" w:rsidR="005240F2" w:rsidRPr="003F3F8E" w:rsidRDefault="005240F2" w:rsidP="005240F2">
      <w:pPr>
        <w:rPr>
          <w:rFonts w:eastAsia="Calibri"/>
        </w:rPr>
      </w:pPr>
      <w:r w:rsidRPr="003F3F8E">
        <w:rPr>
          <w:rFonts w:eastAsia="Calibri"/>
        </w:rPr>
        <w:t xml:space="preserve">Reaching across the borders of several scientific disciplines, Smith and Landgrebe argue that </w:t>
      </w:r>
      <w:r w:rsidRPr="00205991">
        <w:rPr>
          <w:rFonts w:eastAsia="Calibri"/>
          <w:highlight w:val="green"/>
          <w:u w:val="single"/>
        </w:rPr>
        <w:t>the idea</w:t>
      </w:r>
      <w:r w:rsidRPr="003F3F8E">
        <w:rPr>
          <w:rFonts w:eastAsia="Calibri"/>
          <w:u w:val="single"/>
        </w:rPr>
        <w:t xml:space="preserve"> of</w:t>
      </w:r>
      <w:r w:rsidRPr="003F3F8E">
        <w:rPr>
          <w:rFonts w:eastAsia="Calibri"/>
        </w:rPr>
        <w:t xml:space="preserve"> a general artificial intelligence (</w:t>
      </w:r>
      <w:r w:rsidRPr="003F3F8E">
        <w:rPr>
          <w:rFonts w:eastAsia="Calibri"/>
          <w:b/>
          <w:iCs/>
          <w:u w:val="single"/>
        </w:rPr>
        <w:t>AGI</w:t>
      </w:r>
      <w:r w:rsidRPr="003F3F8E">
        <w:rPr>
          <w:rFonts w:eastAsia="Calibri"/>
        </w:rPr>
        <w:t xml:space="preserve">) − the ability of computers to emulate and go beyond the general intelligence of humans − </w:t>
      </w:r>
      <w:r w:rsidRPr="00205991">
        <w:rPr>
          <w:rFonts w:eastAsia="Calibri"/>
          <w:highlight w:val="green"/>
          <w:u w:val="single"/>
        </w:rPr>
        <w:t>rests on</w:t>
      </w:r>
      <w:r w:rsidRPr="00205991">
        <w:rPr>
          <w:rFonts w:eastAsia="Calibri"/>
          <w:highlight w:val="green"/>
        </w:rPr>
        <w:t xml:space="preserve"> </w:t>
      </w:r>
      <w:r w:rsidRPr="003F3F8E">
        <w:rPr>
          <w:rFonts w:eastAsia="Calibri"/>
          <w:b/>
          <w:iCs/>
          <w:u w:val="single"/>
        </w:rPr>
        <w:t xml:space="preserve">fundamental mathematical </w:t>
      </w:r>
      <w:r w:rsidRPr="00205991">
        <w:rPr>
          <w:rFonts w:eastAsia="Calibri"/>
          <w:b/>
          <w:iCs/>
          <w:highlight w:val="green"/>
          <w:u w:val="single"/>
        </w:rPr>
        <w:t>impossibilities</w:t>
      </w:r>
      <w:r w:rsidRPr="003F3F8E">
        <w:rPr>
          <w:rFonts w:eastAsia="Calibri"/>
        </w:rPr>
        <w:t xml:space="preserve"> </w:t>
      </w:r>
      <w:r w:rsidRPr="003F3F8E">
        <w:rPr>
          <w:rFonts w:eastAsia="Calibri"/>
          <w:u w:val="single"/>
        </w:rPr>
        <w:t xml:space="preserve">that are </w:t>
      </w:r>
      <w:r w:rsidRPr="00205991">
        <w:rPr>
          <w:rFonts w:eastAsia="Calibri"/>
          <w:highlight w:val="green"/>
          <w:u w:val="single"/>
        </w:rPr>
        <w:t>analogous</w:t>
      </w:r>
      <w:r w:rsidRPr="003F3F8E">
        <w:rPr>
          <w:rFonts w:eastAsia="Calibri"/>
          <w:u w:val="single"/>
        </w:rPr>
        <w:t xml:space="preserve"> in</w:t>
      </w:r>
      <w:r w:rsidRPr="003F3F8E">
        <w:rPr>
          <w:rFonts w:eastAsia="Calibri"/>
        </w:rPr>
        <w:t xml:space="preserve"> </w:t>
      </w:r>
      <w:r w:rsidRPr="003F3F8E">
        <w:rPr>
          <w:rFonts w:eastAsia="Calibri"/>
          <w:b/>
          <w:iCs/>
          <w:u w:val="single"/>
        </w:rPr>
        <w:t>physics</w:t>
      </w:r>
      <w:r w:rsidRPr="003F3F8E">
        <w:rPr>
          <w:rFonts w:eastAsia="Calibri"/>
        </w:rPr>
        <w:t xml:space="preserve"> </w:t>
      </w:r>
      <w:r w:rsidRPr="00205991">
        <w:rPr>
          <w:rFonts w:eastAsia="Calibri"/>
          <w:highlight w:val="green"/>
          <w:u w:val="single"/>
        </w:rPr>
        <w:t>to</w:t>
      </w:r>
      <w:r w:rsidRPr="003F3F8E">
        <w:rPr>
          <w:rFonts w:eastAsia="Calibri"/>
        </w:rPr>
        <w:t xml:space="preserve"> the impossibility of building </w:t>
      </w:r>
      <w:r w:rsidRPr="00205991">
        <w:rPr>
          <w:rFonts w:eastAsia="Calibri"/>
          <w:highlight w:val="green"/>
          <w:u w:val="single"/>
        </w:rPr>
        <w:t>a</w:t>
      </w:r>
      <w:r w:rsidRPr="00205991">
        <w:rPr>
          <w:rFonts w:eastAsia="Calibri"/>
          <w:highlight w:val="green"/>
        </w:rPr>
        <w:t xml:space="preserve"> </w:t>
      </w:r>
      <w:r w:rsidRPr="00205991">
        <w:rPr>
          <w:rFonts w:eastAsia="Calibri"/>
          <w:b/>
          <w:iCs/>
          <w:highlight w:val="green"/>
          <w:u w:val="single"/>
        </w:rPr>
        <w:t xml:space="preserve">perpetual motion </w:t>
      </w:r>
      <w:r w:rsidRPr="00205991">
        <w:rPr>
          <w:rFonts w:eastAsia="Calibri"/>
          <w:b/>
          <w:iCs/>
          <w:highlight w:val="green"/>
          <w:u w:val="single"/>
        </w:rPr>
        <w:lastRenderedPageBreak/>
        <w:t>machine</w:t>
      </w:r>
      <w:r w:rsidRPr="003F3F8E">
        <w:rPr>
          <w:rFonts w:eastAsia="Calibri"/>
          <w:u w:val="single"/>
        </w:rPr>
        <w:t>. AI that would</w:t>
      </w:r>
      <w:r w:rsidRPr="003F3F8E">
        <w:rPr>
          <w:rFonts w:eastAsia="Calibri"/>
        </w:rPr>
        <w:t xml:space="preserve"> </w:t>
      </w:r>
      <w:r w:rsidRPr="003F3F8E">
        <w:rPr>
          <w:rFonts w:eastAsia="Calibri"/>
          <w:b/>
          <w:iCs/>
          <w:u w:val="single"/>
        </w:rPr>
        <w:t>match</w:t>
      </w:r>
      <w:r w:rsidRPr="003F3F8E">
        <w:rPr>
          <w:rFonts w:eastAsia="Calibri"/>
        </w:rPr>
        <w:t xml:space="preserve"> </w:t>
      </w:r>
      <w:r w:rsidRPr="003F3F8E">
        <w:rPr>
          <w:rFonts w:eastAsia="Calibri"/>
          <w:u w:val="single"/>
        </w:rPr>
        <w:t>the</w:t>
      </w:r>
      <w:r w:rsidRPr="003F3F8E">
        <w:rPr>
          <w:rFonts w:eastAsia="Calibri"/>
        </w:rPr>
        <w:t xml:space="preserve"> </w:t>
      </w:r>
      <w:r w:rsidRPr="003F3F8E">
        <w:rPr>
          <w:rFonts w:eastAsia="Calibri"/>
          <w:b/>
          <w:iCs/>
          <w:u w:val="single"/>
        </w:rPr>
        <w:t>general intelligence of humans</w:t>
      </w:r>
      <w:r w:rsidRPr="003F3F8E">
        <w:rPr>
          <w:rFonts w:eastAsia="Calibri"/>
        </w:rPr>
        <w:t xml:space="preserve"> </w:t>
      </w:r>
      <w:r w:rsidRPr="003F3F8E">
        <w:rPr>
          <w:rFonts w:eastAsia="Calibri"/>
          <w:u w:val="single"/>
        </w:rPr>
        <w:t>is</w:t>
      </w:r>
      <w:r w:rsidRPr="003F3F8E">
        <w:rPr>
          <w:rFonts w:eastAsia="Calibri"/>
        </w:rPr>
        <w:t xml:space="preserve"> </w:t>
      </w:r>
      <w:r w:rsidRPr="00205991">
        <w:rPr>
          <w:rFonts w:eastAsia="Calibri"/>
          <w:b/>
          <w:iCs/>
          <w:highlight w:val="green"/>
          <w:u w:val="single"/>
        </w:rPr>
        <w:t>impossible</w:t>
      </w:r>
      <w:r w:rsidRPr="00205991">
        <w:rPr>
          <w:rFonts w:eastAsia="Calibri"/>
          <w:highlight w:val="green"/>
        </w:rPr>
        <w:t xml:space="preserve"> </w:t>
      </w:r>
      <w:r w:rsidRPr="00205991">
        <w:rPr>
          <w:rFonts w:eastAsia="Calibri"/>
          <w:highlight w:val="green"/>
          <w:u w:val="single"/>
        </w:rPr>
        <w:t>because of</w:t>
      </w:r>
      <w:r w:rsidRPr="003F3F8E">
        <w:rPr>
          <w:rFonts w:eastAsia="Calibri"/>
        </w:rPr>
        <w:t xml:space="preserve"> the </w:t>
      </w:r>
      <w:r w:rsidRPr="00205991">
        <w:rPr>
          <w:rFonts w:eastAsia="Calibri"/>
          <w:b/>
          <w:iCs/>
          <w:highlight w:val="green"/>
          <w:u w:val="single"/>
        </w:rPr>
        <w:t>math</w:t>
      </w:r>
      <w:r w:rsidRPr="003F3F8E">
        <w:rPr>
          <w:rFonts w:eastAsia="Calibri"/>
        </w:rPr>
        <w:t xml:space="preserve">ematical </w:t>
      </w:r>
      <w:r w:rsidRPr="00205991">
        <w:rPr>
          <w:rFonts w:eastAsia="Calibri"/>
          <w:b/>
          <w:iCs/>
          <w:highlight w:val="green"/>
          <w:u w:val="single"/>
        </w:rPr>
        <w:t>limits</w:t>
      </w:r>
      <w:r w:rsidRPr="00205991">
        <w:rPr>
          <w:rFonts w:eastAsia="Calibri"/>
          <w:highlight w:val="green"/>
        </w:rPr>
        <w:t xml:space="preserve"> </w:t>
      </w:r>
      <w:r w:rsidRPr="00205991">
        <w:rPr>
          <w:rFonts w:eastAsia="Calibri"/>
          <w:highlight w:val="green"/>
          <w:u w:val="single"/>
        </w:rPr>
        <w:t>on what</w:t>
      </w:r>
      <w:r w:rsidRPr="003F3F8E">
        <w:rPr>
          <w:rFonts w:eastAsia="Calibri"/>
        </w:rPr>
        <w:t xml:space="preserve"> can be modelled and </w:t>
      </w:r>
      <w:r w:rsidRPr="00205991">
        <w:rPr>
          <w:rFonts w:eastAsia="Calibri"/>
          <w:highlight w:val="green"/>
          <w:u w:val="single"/>
        </w:rPr>
        <w:t>is</w:t>
      </w:r>
      <w:r w:rsidRPr="00205991">
        <w:rPr>
          <w:rFonts w:eastAsia="Calibri"/>
          <w:highlight w:val="green"/>
        </w:rPr>
        <w:t xml:space="preserve"> </w:t>
      </w:r>
      <w:r w:rsidRPr="00205991">
        <w:rPr>
          <w:rFonts w:eastAsia="Calibri"/>
          <w:b/>
          <w:iCs/>
          <w:highlight w:val="green"/>
          <w:u w:val="single"/>
        </w:rPr>
        <w:t>“computable.”</w:t>
      </w:r>
      <w:r w:rsidRPr="003F3F8E">
        <w:rPr>
          <w:rFonts w:eastAsia="Calibri"/>
        </w:rPr>
        <w:t xml:space="preserve"> </w:t>
      </w:r>
      <w:r w:rsidRPr="003F3F8E">
        <w:rPr>
          <w:rFonts w:eastAsia="Calibri"/>
          <w:u w:val="single"/>
        </w:rPr>
        <w:t>These</w:t>
      </w:r>
      <w:r w:rsidRPr="003F3F8E">
        <w:rPr>
          <w:rFonts w:eastAsia="Calibri"/>
        </w:rPr>
        <w:t xml:space="preserve"> limits </w:t>
      </w:r>
      <w:r w:rsidRPr="003F3F8E">
        <w:rPr>
          <w:rFonts w:eastAsia="Calibri"/>
          <w:u w:val="single"/>
        </w:rPr>
        <w:t>are</w:t>
      </w:r>
      <w:r w:rsidRPr="003F3F8E">
        <w:rPr>
          <w:rFonts w:eastAsia="Calibri"/>
        </w:rPr>
        <w:t xml:space="preserve"> </w:t>
      </w:r>
      <w:r w:rsidRPr="00205991">
        <w:rPr>
          <w:rFonts w:eastAsia="Calibri"/>
          <w:b/>
          <w:iCs/>
          <w:highlight w:val="green"/>
          <w:u w:val="single"/>
        </w:rPr>
        <w:t>accepted</w:t>
      </w:r>
      <w:r w:rsidRPr="00205991">
        <w:rPr>
          <w:rFonts w:eastAsia="Calibri"/>
          <w:highlight w:val="green"/>
        </w:rPr>
        <w:t xml:space="preserve"> </w:t>
      </w:r>
      <w:r w:rsidRPr="00205991">
        <w:rPr>
          <w:rFonts w:eastAsia="Calibri"/>
          <w:highlight w:val="green"/>
          <w:u w:val="single"/>
        </w:rPr>
        <w:t>by</w:t>
      </w:r>
      <w:r w:rsidRPr="003F3F8E">
        <w:rPr>
          <w:rFonts w:eastAsia="Calibri"/>
        </w:rPr>
        <w:t xml:space="preserve"> practically </w:t>
      </w:r>
      <w:r w:rsidRPr="00205991">
        <w:rPr>
          <w:rFonts w:eastAsia="Calibri"/>
          <w:b/>
          <w:iCs/>
          <w:highlight w:val="green"/>
          <w:u w:val="single"/>
        </w:rPr>
        <w:t>everyone</w:t>
      </w:r>
      <w:r w:rsidRPr="003F3F8E">
        <w:rPr>
          <w:rFonts w:eastAsia="Calibri"/>
        </w:rPr>
        <w:t xml:space="preserve"> working </w:t>
      </w:r>
      <w:r w:rsidRPr="00205991">
        <w:rPr>
          <w:rFonts w:eastAsia="Calibri"/>
          <w:b/>
          <w:iCs/>
          <w:highlight w:val="green"/>
          <w:u w:val="single"/>
        </w:rPr>
        <w:t>in the field</w:t>
      </w:r>
      <w:r w:rsidRPr="003F3F8E">
        <w:rPr>
          <w:rFonts w:eastAsia="Calibri"/>
        </w:rPr>
        <w:t>; yet they have thus far failed to appreciate their consequences for what an AI can achieve.</w:t>
      </w:r>
    </w:p>
    <w:p w14:paraId="207ABF7B" w14:textId="77777777" w:rsidR="005240F2" w:rsidRPr="003F3F8E" w:rsidRDefault="005240F2" w:rsidP="005240F2">
      <w:pPr>
        <w:rPr>
          <w:rFonts w:eastAsia="Calibri"/>
        </w:rPr>
      </w:pPr>
      <w:r w:rsidRPr="003F3F8E">
        <w:rPr>
          <w:rFonts w:eastAsia="Calibri"/>
          <w:u w:val="single"/>
        </w:rPr>
        <w:t>“To</w:t>
      </w:r>
      <w:r w:rsidRPr="003F3F8E">
        <w:rPr>
          <w:rFonts w:eastAsia="Calibri"/>
        </w:rPr>
        <w:t xml:space="preserve"> </w:t>
      </w:r>
      <w:r w:rsidRPr="003F3F8E">
        <w:rPr>
          <w:rFonts w:eastAsia="Calibri"/>
          <w:b/>
          <w:iCs/>
          <w:u w:val="single"/>
        </w:rPr>
        <w:t>overcome</w:t>
      </w:r>
      <w:r w:rsidRPr="003F3F8E">
        <w:rPr>
          <w:rFonts w:eastAsia="Calibri"/>
        </w:rPr>
        <w:t xml:space="preserve"> </w:t>
      </w:r>
      <w:r w:rsidRPr="003F3F8E">
        <w:rPr>
          <w:rFonts w:eastAsia="Calibri"/>
          <w:u w:val="single"/>
        </w:rPr>
        <w:t>these</w:t>
      </w:r>
      <w:r w:rsidRPr="003F3F8E">
        <w:rPr>
          <w:rFonts w:eastAsia="Calibri"/>
        </w:rPr>
        <w:t xml:space="preserve"> barriers </w:t>
      </w:r>
      <w:r w:rsidRPr="003F3F8E">
        <w:rPr>
          <w:rFonts w:eastAsia="Calibri"/>
          <w:u w:val="single"/>
        </w:rPr>
        <w:t>would require a</w:t>
      </w:r>
      <w:r w:rsidRPr="003F3F8E">
        <w:rPr>
          <w:rFonts w:eastAsia="Calibri"/>
        </w:rPr>
        <w:t xml:space="preserve"> </w:t>
      </w:r>
      <w:r w:rsidRPr="003F3F8E">
        <w:rPr>
          <w:rFonts w:eastAsia="Calibri"/>
          <w:b/>
          <w:iCs/>
          <w:u w:val="single"/>
        </w:rPr>
        <w:t>revolution in math</w:t>
      </w:r>
      <w:r w:rsidRPr="003F3F8E">
        <w:rPr>
          <w:rFonts w:eastAsia="Calibri"/>
        </w:rPr>
        <w:t xml:space="preserve">ematics </w:t>
      </w:r>
      <w:r w:rsidRPr="003F3F8E">
        <w:rPr>
          <w:rFonts w:eastAsia="Calibri"/>
          <w:u w:val="single"/>
        </w:rPr>
        <w:t>that would be of</w:t>
      </w:r>
      <w:r w:rsidRPr="003F3F8E">
        <w:rPr>
          <w:rFonts w:eastAsia="Calibri"/>
        </w:rPr>
        <w:t xml:space="preserve"> </w:t>
      </w:r>
      <w:r w:rsidRPr="003F3F8E">
        <w:rPr>
          <w:rFonts w:eastAsia="Calibri"/>
          <w:b/>
          <w:iCs/>
          <w:u w:val="single"/>
        </w:rPr>
        <w:t>greater significance than the invention of</w:t>
      </w:r>
      <w:r w:rsidRPr="003F3F8E">
        <w:rPr>
          <w:rFonts w:eastAsia="Calibri"/>
        </w:rPr>
        <w:t xml:space="preserve"> the </w:t>
      </w:r>
      <w:r w:rsidRPr="003F3F8E">
        <w:rPr>
          <w:rFonts w:eastAsia="Calibri"/>
          <w:b/>
          <w:iCs/>
          <w:u w:val="single"/>
        </w:rPr>
        <w:t>calculus by</w:t>
      </w:r>
      <w:r w:rsidRPr="003F3F8E">
        <w:rPr>
          <w:rFonts w:eastAsia="Calibri"/>
        </w:rPr>
        <w:t xml:space="preserve"> Newton and </w:t>
      </w:r>
      <w:r w:rsidRPr="003F3F8E">
        <w:rPr>
          <w:rFonts w:eastAsia="Calibri"/>
          <w:b/>
          <w:iCs/>
          <w:u w:val="single"/>
        </w:rPr>
        <w:t>Leibniz</w:t>
      </w:r>
      <w:r w:rsidRPr="003F3F8E">
        <w:rPr>
          <w:rFonts w:eastAsia="Calibri"/>
        </w:rPr>
        <w:t xml:space="preserve"> more than 350 years ago,” says Smith, one of the world’s most cited contemporary philosophers. “We are not holding our breath.”</w:t>
      </w:r>
    </w:p>
    <w:p w14:paraId="201091C0" w14:textId="77777777" w:rsidR="005240F2" w:rsidRPr="003F3F8E" w:rsidRDefault="005240F2" w:rsidP="005240F2">
      <w:pPr>
        <w:rPr>
          <w:rFonts w:eastAsia="Calibri"/>
        </w:rPr>
      </w:pPr>
      <w:r w:rsidRPr="003F3F8E">
        <w:rPr>
          <w:rFonts w:eastAsia="Calibri"/>
        </w:rPr>
        <w:t xml:space="preserve">Landgrebe points out that, “As can be verified by talking to mathematicians and physicists working at the limits of their respective disciplines, </w:t>
      </w:r>
      <w:r w:rsidRPr="003F3F8E">
        <w:rPr>
          <w:rFonts w:eastAsia="Calibri"/>
          <w:u w:val="single"/>
        </w:rPr>
        <w:t xml:space="preserve">there is </w:t>
      </w:r>
      <w:r w:rsidRPr="00205991">
        <w:rPr>
          <w:rFonts w:eastAsia="Calibri"/>
          <w:b/>
          <w:iCs/>
          <w:highlight w:val="green"/>
          <w:u w:val="single"/>
        </w:rPr>
        <w:t xml:space="preserve">nothing </w:t>
      </w:r>
      <w:r w:rsidRPr="003F3F8E">
        <w:rPr>
          <w:rFonts w:eastAsia="Calibri"/>
          <w:b/>
          <w:iCs/>
          <w:u w:val="single"/>
        </w:rPr>
        <w:t xml:space="preserve">even </w:t>
      </w:r>
      <w:r w:rsidRPr="00205991">
        <w:rPr>
          <w:rFonts w:eastAsia="Calibri"/>
          <w:b/>
          <w:iCs/>
          <w:highlight w:val="green"/>
          <w:u w:val="single"/>
        </w:rPr>
        <w:t>on the horizon</w:t>
      </w:r>
      <w:r w:rsidRPr="003F3F8E">
        <w:rPr>
          <w:rFonts w:eastAsia="Calibri"/>
        </w:rPr>
        <w:t xml:space="preserve"> </w:t>
      </w:r>
      <w:r w:rsidRPr="003F3F8E">
        <w:rPr>
          <w:rFonts w:eastAsia="Calibri"/>
          <w:u w:val="single"/>
        </w:rPr>
        <w:t xml:space="preserve">which </w:t>
      </w:r>
      <w:r w:rsidRPr="00205991">
        <w:rPr>
          <w:rFonts w:eastAsia="Calibri"/>
          <w:highlight w:val="green"/>
          <w:u w:val="single"/>
        </w:rPr>
        <w:t>would suggest</w:t>
      </w:r>
      <w:r w:rsidRPr="003F3F8E">
        <w:rPr>
          <w:rFonts w:eastAsia="Calibri"/>
          <w:u w:val="single"/>
        </w:rPr>
        <w:t xml:space="preserve"> that a revolution of </w:t>
      </w:r>
      <w:r w:rsidRPr="00205991">
        <w:rPr>
          <w:rFonts w:eastAsia="Calibri"/>
          <w:highlight w:val="green"/>
          <w:u w:val="single"/>
        </w:rPr>
        <w:t>this</w:t>
      </w:r>
      <w:r w:rsidRPr="003F3F8E">
        <w:rPr>
          <w:rFonts w:eastAsia="Calibri"/>
          <w:u w:val="single"/>
        </w:rPr>
        <w:t xml:space="preserve"> sort </w:t>
      </w:r>
      <w:r w:rsidRPr="00205991">
        <w:rPr>
          <w:rFonts w:eastAsia="Calibri"/>
          <w:highlight w:val="green"/>
          <w:u w:val="single"/>
        </w:rPr>
        <w:t>might</w:t>
      </w:r>
      <w:r w:rsidRPr="003F3F8E">
        <w:rPr>
          <w:rFonts w:eastAsia="Calibri"/>
        </w:rPr>
        <w:t xml:space="preserve"> one day </w:t>
      </w:r>
      <w:r w:rsidRPr="00205991">
        <w:rPr>
          <w:rFonts w:eastAsia="Calibri"/>
          <w:highlight w:val="green"/>
          <w:u w:val="single"/>
        </w:rPr>
        <w:t>be achievable</w:t>
      </w:r>
      <w:r w:rsidRPr="003F3F8E">
        <w:rPr>
          <w:rFonts w:eastAsia="Calibri"/>
          <w:u w:val="single"/>
        </w:rPr>
        <w:t xml:space="preserve">. </w:t>
      </w:r>
      <w:r w:rsidRPr="00205991">
        <w:rPr>
          <w:rFonts w:eastAsia="Calibri"/>
          <w:b/>
          <w:iCs/>
          <w:highlight w:val="green"/>
          <w:u w:val="single"/>
        </w:rPr>
        <w:t>Math</w:t>
      </w:r>
      <w:r w:rsidRPr="003F3F8E">
        <w:rPr>
          <w:rFonts w:eastAsia="Calibri"/>
          <w:u w:val="single"/>
        </w:rPr>
        <w:t xml:space="preserve">ematics </w:t>
      </w:r>
      <w:r w:rsidRPr="00205991">
        <w:rPr>
          <w:rFonts w:eastAsia="Calibri"/>
          <w:b/>
          <w:iCs/>
          <w:highlight w:val="green"/>
          <w:u w:val="single"/>
        </w:rPr>
        <w:t>cannot</w:t>
      </w:r>
      <w:r w:rsidRPr="003F3F8E">
        <w:rPr>
          <w:rFonts w:eastAsia="Calibri"/>
        </w:rPr>
        <w:t xml:space="preserve"> fully </w:t>
      </w:r>
      <w:r w:rsidRPr="00205991">
        <w:rPr>
          <w:rFonts w:eastAsia="Calibri"/>
          <w:b/>
          <w:iCs/>
          <w:highlight w:val="green"/>
          <w:u w:val="single"/>
        </w:rPr>
        <w:t>model</w:t>
      </w:r>
      <w:r w:rsidRPr="003F3F8E">
        <w:rPr>
          <w:rFonts w:eastAsia="Calibri"/>
        </w:rPr>
        <w:t xml:space="preserve"> </w:t>
      </w:r>
      <w:r w:rsidRPr="003F3F8E">
        <w:rPr>
          <w:rFonts w:eastAsia="Calibri"/>
          <w:u w:val="single"/>
        </w:rPr>
        <w:t xml:space="preserve">the behaviors of </w:t>
      </w:r>
      <w:r w:rsidRPr="00205991">
        <w:rPr>
          <w:rFonts w:eastAsia="Calibri"/>
          <w:b/>
          <w:iCs/>
          <w:highlight w:val="green"/>
          <w:u w:val="single"/>
        </w:rPr>
        <w:t>complex systems</w:t>
      </w:r>
      <w:r w:rsidRPr="003F3F8E">
        <w:rPr>
          <w:rFonts w:eastAsia="Calibri"/>
        </w:rPr>
        <w:t xml:space="preserve"> </w:t>
      </w:r>
      <w:r w:rsidRPr="003F3F8E">
        <w:rPr>
          <w:rFonts w:eastAsia="Calibri"/>
          <w:u w:val="single"/>
        </w:rPr>
        <w:t xml:space="preserve">like the </w:t>
      </w:r>
      <w:r w:rsidRPr="003F3F8E">
        <w:rPr>
          <w:rFonts w:eastAsia="Calibri"/>
          <w:b/>
          <w:iCs/>
          <w:u w:val="single"/>
        </w:rPr>
        <w:t>human organism</w:t>
      </w:r>
      <w:r w:rsidRPr="003F3F8E">
        <w:rPr>
          <w:rFonts w:eastAsia="Calibri"/>
        </w:rPr>
        <w:t>,” he says.</w:t>
      </w:r>
    </w:p>
    <w:p w14:paraId="36B431D7" w14:textId="77777777" w:rsidR="005240F2" w:rsidRPr="003F3F8E" w:rsidRDefault="005240F2" w:rsidP="005240F2">
      <w:pPr>
        <w:rPr>
          <w:rFonts w:eastAsia="Calibri"/>
        </w:rPr>
      </w:pPr>
      <w:r w:rsidRPr="003F3F8E">
        <w:rPr>
          <w:rFonts w:eastAsia="Calibri"/>
        </w:rPr>
        <w:t xml:space="preserve">AI has many highly impressive success stories, and considerable funding has been dedicated toward advancing its frontier beyond the achievements in narrow, well-defined fields such as text translation and image recognition. Much of </w:t>
      </w:r>
      <w:r w:rsidRPr="003F3F8E">
        <w:rPr>
          <w:rFonts w:eastAsia="Calibri"/>
          <w:u w:val="single"/>
        </w:rPr>
        <w:t xml:space="preserve">the </w:t>
      </w:r>
      <w:r w:rsidRPr="003F3F8E">
        <w:rPr>
          <w:rFonts w:eastAsia="Calibri"/>
          <w:b/>
          <w:iCs/>
          <w:u w:val="single"/>
        </w:rPr>
        <w:t>investment</w:t>
      </w:r>
      <w:r w:rsidRPr="003F3F8E">
        <w:rPr>
          <w:rFonts w:eastAsia="Calibri"/>
          <w:u w:val="single"/>
        </w:rPr>
        <w:t xml:space="preserve"> to push the technology forward into areas </w:t>
      </w:r>
      <w:r w:rsidRPr="003F3F8E">
        <w:rPr>
          <w:rFonts w:eastAsia="Calibri"/>
          <w:b/>
          <w:iCs/>
          <w:u w:val="single"/>
        </w:rPr>
        <w:t>requiring</w:t>
      </w:r>
      <w:r w:rsidRPr="003F3F8E">
        <w:rPr>
          <w:rFonts w:eastAsia="Calibri"/>
        </w:rPr>
        <w:t xml:space="preserve"> the machine counterpart of </w:t>
      </w:r>
      <w:r w:rsidRPr="003F3F8E">
        <w:rPr>
          <w:rFonts w:eastAsia="Calibri"/>
          <w:b/>
          <w:iCs/>
          <w:u w:val="single"/>
        </w:rPr>
        <w:t>general intelligence</w:t>
      </w:r>
      <w:r w:rsidRPr="003F3F8E">
        <w:rPr>
          <w:rFonts w:eastAsia="Calibri"/>
        </w:rPr>
        <w:t xml:space="preserve"> </w:t>
      </w:r>
      <w:r w:rsidRPr="003F3F8E">
        <w:rPr>
          <w:rFonts w:eastAsia="Calibri"/>
          <w:u w:val="single"/>
        </w:rPr>
        <w:t>may</w:t>
      </w:r>
      <w:r w:rsidRPr="003F3F8E">
        <w:rPr>
          <w:rFonts w:eastAsia="Calibri"/>
        </w:rPr>
        <w:t xml:space="preserve">, the authors say, </w:t>
      </w:r>
      <w:r w:rsidRPr="003F3F8E">
        <w:rPr>
          <w:rFonts w:eastAsia="Calibri"/>
          <w:u w:val="single"/>
        </w:rPr>
        <w:t>be</w:t>
      </w:r>
      <w:r w:rsidRPr="003F3F8E">
        <w:rPr>
          <w:rFonts w:eastAsia="Calibri"/>
        </w:rPr>
        <w:t xml:space="preserve"> </w:t>
      </w:r>
      <w:r w:rsidRPr="003F3F8E">
        <w:rPr>
          <w:rFonts w:eastAsia="Calibri"/>
          <w:b/>
          <w:iCs/>
          <w:u w:val="single"/>
        </w:rPr>
        <w:t>money down the drain</w:t>
      </w:r>
      <w:r w:rsidRPr="003F3F8E">
        <w:rPr>
          <w:rFonts w:eastAsia="Calibri"/>
        </w:rPr>
        <w:t>.</w:t>
      </w:r>
    </w:p>
    <w:p w14:paraId="39E8DCB3" w14:textId="77777777" w:rsidR="005240F2" w:rsidRPr="003F3F8E" w:rsidRDefault="005240F2" w:rsidP="005240F2">
      <w:pPr>
        <w:rPr>
          <w:rFonts w:eastAsia="Calibri"/>
        </w:rPr>
      </w:pPr>
      <w:r w:rsidRPr="003F3F8E">
        <w:rPr>
          <w:rFonts w:eastAsia="Calibri"/>
        </w:rPr>
        <w:t xml:space="preserve">“The text generator </w:t>
      </w:r>
      <w:r w:rsidRPr="003F3F8E">
        <w:rPr>
          <w:rFonts w:eastAsia="Calibri"/>
          <w:b/>
          <w:iCs/>
          <w:u w:val="single"/>
        </w:rPr>
        <w:t>GPT-3</w:t>
      </w:r>
      <w:r w:rsidRPr="003F3F8E">
        <w:rPr>
          <w:rFonts w:eastAsia="Calibri"/>
        </w:rPr>
        <w:t xml:space="preserve"> </w:t>
      </w:r>
      <w:r w:rsidRPr="003F3F8E">
        <w:rPr>
          <w:rFonts w:eastAsia="Calibri"/>
          <w:u w:val="single"/>
        </w:rPr>
        <w:t xml:space="preserve">has shown itself </w:t>
      </w:r>
      <w:r w:rsidRPr="003F3F8E">
        <w:rPr>
          <w:rFonts w:eastAsia="Calibri"/>
          <w:b/>
          <w:iCs/>
          <w:u w:val="single"/>
        </w:rPr>
        <w:t>capable</w:t>
      </w:r>
      <w:r w:rsidRPr="003F3F8E">
        <w:rPr>
          <w:rFonts w:eastAsia="Calibri"/>
        </w:rPr>
        <w:t xml:space="preserve"> of producing different sorts of convincing outputs across many divergent fields,” says Smith. “</w:t>
      </w:r>
      <w:r w:rsidRPr="003F3F8E">
        <w:rPr>
          <w:rFonts w:eastAsia="Calibri"/>
          <w:u w:val="single"/>
        </w:rPr>
        <w:t>Unfortunately</w:t>
      </w:r>
      <w:r w:rsidRPr="003F3F8E">
        <w:rPr>
          <w:rFonts w:eastAsia="Calibri"/>
        </w:rPr>
        <w:t xml:space="preserve">, its </w:t>
      </w:r>
      <w:r w:rsidRPr="003F3F8E">
        <w:rPr>
          <w:rFonts w:eastAsia="Calibri"/>
          <w:u w:val="single"/>
        </w:rPr>
        <w:t xml:space="preserve">users soon recognize that </w:t>
      </w:r>
      <w:r w:rsidRPr="003F3F8E">
        <w:rPr>
          <w:rFonts w:eastAsia="Calibri"/>
          <w:b/>
          <w:iCs/>
          <w:u w:val="single"/>
        </w:rPr>
        <w:t>mixed in</w:t>
      </w:r>
      <w:r w:rsidRPr="003F3F8E">
        <w:rPr>
          <w:rFonts w:eastAsia="Calibri"/>
        </w:rPr>
        <w:t xml:space="preserve"> </w:t>
      </w:r>
      <w:r w:rsidRPr="003F3F8E">
        <w:rPr>
          <w:rFonts w:eastAsia="Calibri"/>
          <w:u w:val="single"/>
        </w:rPr>
        <w:t>with these</w:t>
      </w:r>
      <w:r w:rsidRPr="003F3F8E">
        <w:rPr>
          <w:rFonts w:eastAsia="Calibri"/>
        </w:rPr>
        <w:t xml:space="preserve"> outputs there </w:t>
      </w:r>
      <w:r w:rsidRPr="003F3F8E">
        <w:rPr>
          <w:rFonts w:eastAsia="Calibri"/>
          <w:u w:val="single"/>
        </w:rPr>
        <w:t>are</w:t>
      </w:r>
      <w:r w:rsidRPr="003F3F8E">
        <w:rPr>
          <w:rFonts w:eastAsia="Calibri"/>
        </w:rPr>
        <w:t xml:space="preserve"> also </w:t>
      </w:r>
      <w:r w:rsidRPr="003F3F8E">
        <w:rPr>
          <w:rFonts w:eastAsia="Calibri"/>
          <w:b/>
          <w:iCs/>
          <w:u w:val="single"/>
        </w:rPr>
        <w:t>embarrassing errors</w:t>
      </w:r>
      <w:r w:rsidRPr="003F3F8E">
        <w:rPr>
          <w:rFonts w:eastAsia="Calibri"/>
        </w:rPr>
        <w:t xml:space="preserve">, </w:t>
      </w:r>
      <w:r w:rsidRPr="003F3F8E">
        <w:rPr>
          <w:rFonts w:eastAsia="Calibri"/>
          <w:u w:val="single"/>
        </w:rPr>
        <w:t>so</w:t>
      </w:r>
      <w:r w:rsidRPr="003F3F8E">
        <w:rPr>
          <w:rFonts w:eastAsia="Calibri"/>
        </w:rPr>
        <w:t xml:space="preserve"> that the </w:t>
      </w:r>
      <w:r w:rsidRPr="003F3F8E">
        <w:rPr>
          <w:rFonts w:eastAsia="Calibri"/>
          <w:u w:val="single"/>
        </w:rPr>
        <w:t>convincing outputs</w:t>
      </w:r>
      <w:r w:rsidRPr="003F3F8E">
        <w:rPr>
          <w:rFonts w:eastAsia="Calibri"/>
        </w:rPr>
        <w:t xml:space="preserve"> </w:t>
      </w:r>
      <w:r w:rsidRPr="003F3F8E">
        <w:rPr>
          <w:rFonts w:eastAsia="Calibri"/>
          <w:b/>
          <w:iCs/>
          <w:u w:val="single"/>
        </w:rPr>
        <w:t>themselves</w:t>
      </w:r>
      <w:r w:rsidRPr="003F3F8E">
        <w:rPr>
          <w:rFonts w:eastAsia="Calibri"/>
        </w:rPr>
        <w:t xml:space="preserve"> began to </w:t>
      </w:r>
      <w:r w:rsidRPr="003F3F8E">
        <w:rPr>
          <w:rFonts w:eastAsia="Calibri"/>
          <w:u w:val="single"/>
        </w:rPr>
        <w:t xml:space="preserve">appear as nothing more than clever </w:t>
      </w:r>
      <w:r w:rsidRPr="003F3F8E">
        <w:rPr>
          <w:rFonts w:eastAsia="Calibri"/>
          <w:b/>
          <w:iCs/>
          <w:u w:val="single"/>
        </w:rPr>
        <w:t>parlor tricks</w:t>
      </w:r>
      <w:r w:rsidRPr="003F3F8E">
        <w:rPr>
          <w:rFonts w:eastAsia="Calibri"/>
        </w:rPr>
        <w:t>.”</w:t>
      </w:r>
    </w:p>
    <w:p w14:paraId="35677F77" w14:textId="77777777" w:rsidR="005240F2" w:rsidRPr="003F3F8E" w:rsidRDefault="005240F2" w:rsidP="005240F2">
      <w:pPr>
        <w:rPr>
          <w:rFonts w:eastAsia="Calibri"/>
        </w:rPr>
      </w:pPr>
      <w:r w:rsidRPr="003F3F8E">
        <w:rPr>
          <w:rFonts w:eastAsia="Calibri"/>
          <w:u w:val="single"/>
        </w:rPr>
        <w:t xml:space="preserve">AI’s role in sequencing the human genome led to suggestions for how it might help find </w:t>
      </w:r>
      <w:r w:rsidRPr="003F3F8E">
        <w:rPr>
          <w:rFonts w:eastAsia="Calibri"/>
          <w:b/>
          <w:iCs/>
          <w:u w:val="single"/>
        </w:rPr>
        <w:t>cures for many</w:t>
      </w:r>
      <w:r w:rsidRPr="003F3F8E">
        <w:rPr>
          <w:rFonts w:eastAsia="Calibri"/>
        </w:rPr>
        <w:t xml:space="preserve"> human </w:t>
      </w:r>
      <w:r w:rsidRPr="003F3F8E">
        <w:rPr>
          <w:rFonts w:eastAsia="Calibri"/>
          <w:b/>
          <w:iCs/>
          <w:u w:val="single"/>
        </w:rPr>
        <w:t>diseases</w:t>
      </w:r>
      <w:r w:rsidRPr="003F3F8E">
        <w:rPr>
          <w:rFonts w:eastAsia="Calibri"/>
        </w:rPr>
        <w:t xml:space="preserve">; </w:t>
      </w:r>
      <w:r w:rsidRPr="003F3F8E">
        <w:rPr>
          <w:rFonts w:eastAsia="Calibri"/>
          <w:u w:val="single"/>
        </w:rPr>
        <w:t>yet</w:t>
      </w:r>
      <w:r w:rsidRPr="003F3F8E">
        <w:rPr>
          <w:rFonts w:eastAsia="Calibri"/>
        </w:rPr>
        <w:t xml:space="preserve">, </w:t>
      </w:r>
      <w:r w:rsidRPr="003F3F8E">
        <w:rPr>
          <w:rFonts w:eastAsia="Calibri"/>
          <w:b/>
          <w:iCs/>
          <w:u w:val="single"/>
        </w:rPr>
        <w:t>after 20 years</w:t>
      </w:r>
      <w:r w:rsidRPr="003F3F8E">
        <w:rPr>
          <w:rFonts w:eastAsia="Calibri"/>
        </w:rPr>
        <w:t xml:space="preserve"> of additional research (in which both Smith and Landgrebe have participated), </w:t>
      </w:r>
      <w:r w:rsidRPr="003F3F8E">
        <w:rPr>
          <w:rFonts w:eastAsia="Calibri"/>
          <w:b/>
          <w:iCs/>
          <w:u w:val="single"/>
        </w:rPr>
        <w:t>little has been produced</w:t>
      </w:r>
      <w:r w:rsidRPr="003F3F8E">
        <w:rPr>
          <w:rFonts w:eastAsia="Calibri"/>
        </w:rPr>
        <w:t xml:space="preserve"> </w:t>
      </w:r>
      <w:r w:rsidRPr="003F3F8E">
        <w:rPr>
          <w:rFonts w:eastAsia="Calibri"/>
          <w:u w:val="single"/>
        </w:rPr>
        <w:t>to support optimism of this sort</w:t>
      </w:r>
      <w:r w:rsidRPr="003F3F8E">
        <w:rPr>
          <w:rFonts w:eastAsia="Calibri"/>
        </w:rPr>
        <w:t>.</w:t>
      </w:r>
    </w:p>
    <w:p w14:paraId="5E91DA29" w14:textId="77777777" w:rsidR="005240F2" w:rsidRPr="003F3F8E" w:rsidRDefault="005240F2" w:rsidP="005240F2">
      <w:pPr>
        <w:rPr>
          <w:rFonts w:eastAsia="Calibri"/>
          <w:b/>
          <w:iCs/>
          <w:u w:val="single"/>
          <w:bdr w:val="single" w:sz="8" w:space="0" w:color="auto"/>
        </w:rPr>
      </w:pPr>
      <w:r w:rsidRPr="003F3F8E">
        <w:rPr>
          <w:rFonts w:eastAsia="Calibri"/>
          <w:u w:val="single"/>
        </w:rPr>
        <w:t>“</w:t>
      </w:r>
      <w:r w:rsidRPr="00205991">
        <w:rPr>
          <w:rFonts w:eastAsia="Calibri"/>
          <w:highlight w:val="green"/>
          <w:u w:val="single"/>
        </w:rPr>
        <w:t>In</w:t>
      </w:r>
      <w:r w:rsidRPr="003F3F8E">
        <w:rPr>
          <w:rFonts w:eastAsia="Calibri"/>
          <w:u w:val="single"/>
        </w:rPr>
        <w:t xml:space="preserve"> certain </w:t>
      </w:r>
      <w:r w:rsidRPr="003F3F8E">
        <w:rPr>
          <w:rFonts w:eastAsia="Calibri"/>
          <w:b/>
          <w:iCs/>
          <w:u w:val="single"/>
        </w:rPr>
        <w:t xml:space="preserve">completely </w:t>
      </w:r>
      <w:r w:rsidRPr="00205991">
        <w:rPr>
          <w:rFonts w:eastAsia="Calibri"/>
          <w:b/>
          <w:iCs/>
          <w:highlight w:val="green"/>
          <w:u w:val="single"/>
        </w:rPr>
        <w:t>rule-determined confined settings</w:t>
      </w:r>
      <w:r w:rsidRPr="003F3F8E">
        <w:rPr>
          <w:rFonts w:eastAsia="Calibri"/>
        </w:rPr>
        <w:t xml:space="preserve">, </w:t>
      </w:r>
      <w:r w:rsidRPr="00205991">
        <w:rPr>
          <w:rFonts w:eastAsia="Calibri"/>
          <w:b/>
          <w:iCs/>
          <w:highlight w:val="green"/>
          <w:u w:val="single"/>
        </w:rPr>
        <w:t>m</w:t>
      </w:r>
      <w:r w:rsidRPr="003F3F8E">
        <w:rPr>
          <w:rFonts w:eastAsia="Calibri"/>
          <w:u w:val="single"/>
        </w:rPr>
        <w:t xml:space="preserve">achine </w:t>
      </w:r>
      <w:r w:rsidRPr="00205991">
        <w:rPr>
          <w:rFonts w:eastAsia="Calibri"/>
          <w:b/>
          <w:iCs/>
          <w:highlight w:val="green"/>
          <w:u w:val="single"/>
        </w:rPr>
        <w:t>l</w:t>
      </w:r>
      <w:r w:rsidRPr="003F3F8E">
        <w:rPr>
          <w:rFonts w:eastAsia="Calibri"/>
          <w:u w:val="single"/>
        </w:rPr>
        <w:t xml:space="preserve">earning </w:t>
      </w:r>
      <w:r w:rsidRPr="00205991">
        <w:rPr>
          <w:rFonts w:eastAsia="Calibri"/>
          <w:highlight w:val="green"/>
          <w:u w:val="single"/>
        </w:rPr>
        <w:t>can</w:t>
      </w:r>
      <w:r w:rsidRPr="003F3F8E">
        <w:rPr>
          <w:rFonts w:eastAsia="Calibri"/>
          <w:u w:val="single"/>
        </w:rPr>
        <w:t xml:space="preserve"> be used to create algorithms that </w:t>
      </w:r>
      <w:r w:rsidRPr="00205991">
        <w:rPr>
          <w:rFonts w:eastAsia="Calibri"/>
          <w:highlight w:val="green"/>
          <w:u w:val="single"/>
        </w:rPr>
        <w:t>outperform humans</w:t>
      </w:r>
      <w:r w:rsidRPr="003F3F8E">
        <w:rPr>
          <w:rFonts w:eastAsia="Calibri"/>
        </w:rPr>
        <w:t xml:space="preserve">,” says Smith. “But </w:t>
      </w:r>
      <w:r w:rsidRPr="00205991">
        <w:rPr>
          <w:rFonts w:eastAsia="Calibri"/>
          <w:b/>
          <w:iCs/>
          <w:highlight w:val="green"/>
          <w:u w:val="single"/>
        </w:rPr>
        <w:t>this does not mean</w:t>
      </w:r>
      <w:r w:rsidRPr="003F3F8E">
        <w:rPr>
          <w:rFonts w:eastAsia="Calibri"/>
          <w:b/>
          <w:iCs/>
          <w:u w:val="single"/>
        </w:rPr>
        <w:t xml:space="preserve"> that </w:t>
      </w:r>
      <w:r w:rsidRPr="00205991">
        <w:rPr>
          <w:rFonts w:eastAsia="Calibri"/>
          <w:b/>
          <w:iCs/>
          <w:highlight w:val="green"/>
          <w:u w:val="single"/>
        </w:rPr>
        <w:t>they can ‘discover’</w:t>
      </w:r>
      <w:r w:rsidRPr="003F3F8E">
        <w:rPr>
          <w:rFonts w:eastAsia="Calibri"/>
        </w:rPr>
        <w:t xml:space="preserve"> the </w:t>
      </w:r>
      <w:r w:rsidRPr="00205991">
        <w:rPr>
          <w:rFonts w:eastAsia="Calibri"/>
          <w:highlight w:val="green"/>
          <w:u w:val="single"/>
        </w:rPr>
        <w:t>rules</w:t>
      </w:r>
      <w:r w:rsidRPr="003F3F8E">
        <w:rPr>
          <w:rFonts w:eastAsia="Calibri"/>
          <w:u w:val="single"/>
        </w:rPr>
        <w:t xml:space="preserve"> governing just </w:t>
      </w:r>
      <w:r w:rsidRPr="003F3F8E">
        <w:rPr>
          <w:rFonts w:eastAsia="Calibri"/>
          <w:b/>
          <w:iCs/>
          <w:u w:val="single"/>
        </w:rPr>
        <w:t>any activity</w:t>
      </w:r>
      <w:r w:rsidRPr="003F3F8E">
        <w:rPr>
          <w:rFonts w:eastAsia="Calibri"/>
        </w:rPr>
        <w:t xml:space="preserve"> taking place in an open environment, </w:t>
      </w:r>
      <w:r w:rsidRPr="00205991">
        <w:rPr>
          <w:rFonts w:eastAsia="Calibri"/>
          <w:highlight w:val="green"/>
          <w:u w:val="single"/>
        </w:rPr>
        <w:t xml:space="preserve">which is what the </w:t>
      </w:r>
      <w:r w:rsidRPr="00205991">
        <w:rPr>
          <w:rFonts w:eastAsia="Calibri"/>
          <w:b/>
          <w:iCs/>
          <w:highlight w:val="green"/>
          <w:u w:val="single"/>
        </w:rPr>
        <w:t>human</w:t>
      </w:r>
      <w:r w:rsidRPr="003F3F8E">
        <w:rPr>
          <w:rFonts w:eastAsia="Calibri"/>
          <w:u w:val="single"/>
        </w:rPr>
        <w:t xml:space="preserve"> brain </w:t>
      </w:r>
      <w:r w:rsidRPr="00205991">
        <w:rPr>
          <w:rFonts w:eastAsia="Calibri"/>
          <w:highlight w:val="green"/>
          <w:u w:val="single"/>
        </w:rPr>
        <w:t xml:space="preserve">achieves </w:t>
      </w:r>
      <w:r w:rsidRPr="00205991">
        <w:rPr>
          <w:rFonts w:eastAsia="Calibri"/>
          <w:b/>
          <w:iCs/>
          <w:highlight w:val="green"/>
          <w:u w:val="single"/>
        </w:rPr>
        <w:t>every day</w:t>
      </w:r>
      <w:r w:rsidRPr="003F3F8E">
        <w:rPr>
          <w:rFonts w:eastAsia="Calibri"/>
        </w:rPr>
        <w:t>.”</w:t>
      </w:r>
    </w:p>
    <w:p w14:paraId="1C6B403F" w14:textId="77777777" w:rsidR="005240F2" w:rsidRPr="003F3F8E" w:rsidRDefault="005240F2" w:rsidP="005240F2">
      <w:pPr>
        <w:rPr>
          <w:rFonts w:eastAsia="Calibri"/>
          <w:b/>
          <w:iCs/>
          <w:u w:val="single"/>
        </w:rPr>
      </w:pPr>
      <w:r w:rsidRPr="003F3F8E">
        <w:rPr>
          <w:rFonts w:eastAsia="Calibri"/>
          <w:u w:val="single"/>
        </w:rPr>
        <w:t>Technology skeptics do not</w:t>
      </w:r>
      <w:r w:rsidRPr="003F3F8E">
        <w:rPr>
          <w:rFonts w:eastAsia="Calibri"/>
        </w:rPr>
        <w:t xml:space="preserve">, of course, </w:t>
      </w:r>
      <w:r w:rsidRPr="003F3F8E">
        <w:rPr>
          <w:rFonts w:eastAsia="Calibri"/>
          <w:u w:val="single"/>
        </w:rPr>
        <w:t>have a perfect record</w:t>
      </w:r>
      <w:r w:rsidRPr="003F3F8E">
        <w:rPr>
          <w:rFonts w:eastAsia="Calibri"/>
        </w:rPr>
        <w:t xml:space="preserve">. They’ve been wrong </w:t>
      </w:r>
      <w:proofErr w:type="gramStart"/>
      <w:r w:rsidRPr="003F3F8E">
        <w:rPr>
          <w:rFonts w:eastAsia="Calibri"/>
        </w:rPr>
        <w:t>in regard to</w:t>
      </w:r>
      <w:proofErr w:type="gramEnd"/>
      <w:r w:rsidRPr="003F3F8E">
        <w:rPr>
          <w:rFonts w:eastAsia="Calibri"/>
        </w:rPr>
        <w:t xml:space="preserve"> breakthroughs ranging from space flight to nanotechnology. </w:t>
      </w:r>
      <w:r w:rsidRPr="003F3F8E">
        <w:rPr>
          <w:rFonts w:eastAsia="Calibri"/>
          <w:u w:val="single"/>
        </w:rPr>
        <w:t>But</w:t>
      </w:r>
      <w:r w:rsidRPr="003F3F8E">
        <w:rPr>
          <w:rFonts w:eastAsia="Calibri"/>
        </w:rPr>
        <w:t xml:space="preserve"> Smith and Landgrebe say their </w:t>
      </w:r>
      <w:r w:rsidRPr="003F3F8E">
        <w:rPr>
          <w:rFonts w:eastAsia="Calibri"/>
          <w:u w:val="single"/>
        </w:rPr>
        <w:t xml:space="preserve">arguments are based on the </w:t>
      </w:r>
      <w:r w:rsidRPr="003F3F8E">
        <w:rPr>
          <w:rFonts w:eastAsia="Calibri"/>
          <w:b/>
          <w:iCs/>
          <w:u w:val="single"/>
        </w:rPr>
        <w:t>mathematical implications of the theory of complex systems</w:t>
      </w:r>
      <w:r w:rsidRPr="003F3F8E">
        <w:rPr>
          <w:rFonts w:eastAsia="Calibri"/>
        </w:rPr>
        <w:t xml:space="preserve">. </w:t>
      </w:r>
      <w:r w:rsidRPr="003F3F8E">
        <w:rPr>
          <w:rFonts w:eastAsia="Calibri"/>
          <w:u w:val="single"/>
        </w:rPr>
        <w:t>For</w:t>
      </w:r>
      <w:r w:rsidRPr="003F3F8E">
        <w:rPr>
          <w:rFonts w:eastAsia="Calibri"/>
        </w:rPr>
        <w:t xml:space="preserve"> </w:t>
      </w:r>
      <w:r w:rsidRPr="003F3F8E">
        <w:rPr>
          <w:rFonts w:eastAsia="Calibri"/>
          <w:b/>
          <w:iCs/>
          <w:u w:val="single"/>
        </w:rPr>
        <w:t>mathematical reasons</w:t>
      </w:r>
      <w:r w:rsidRPr="003F3F8E">
        <w:rPr>
          <w:rFonts w:eastAsia="Calibri"/>
        </w:rPr>
        <w:t xml:space="preserve">, AI cannot mimic the way the human brain functions. In fact, the authors say that </w:t>
      </w:r>
      <w:r w:rsidRPr="003F3F8E">
        <w:rPr>
          <w:rFonts w:eastAsia="Calibri"/>
          <w:u w:val="single"/>
        </w:rPr>
        <w:t>it’s</w:t>
      </w:r>
      <w:r w:rsidRPr="003F3F8E">
        <w:rPr>
          <w:rFonts w:eastAsia="Calibri"/>
        </w:rPr>
        <w:t xml:space="preserve"> </w:t>
      </w:r>
      <w:r w:rsidRPr="003F3F8E">
        <w:rPr>
          <w:rFonts w:eastAsia="Calibri"/>
          <w:b/>
          <w:iCs/>
          <w:u w:val="single"/>
        </w:rPr>
        <w:t>impossible</w:t>
      </w:r>
      <w:r w:rsidRPr="003F3F8E">
        <w:rPr>
          <w:rFonts w:eastAsia="Calibri"/>
          <w:u w:val="single"/>
        </w:rPr>
        <w:t xml:space="preserve"> to engineer </w:t>
      </w:r>
      <w:r w:rsidRPr="00205991">
        <w:rPr>
          <w:rFonts w:eastAsia="Calibri"/>
          <w:highlight w:val="green"/>
          <w:u w:val="single"/>
        </w:rPr>
        <w:t xml:space="preserve">a machine that would </w:t>
      </w:r>
      <w:r w:rsidRPr="00205991">
        <w:rPr>
          <w:rFonts w:eastAsia="Calibri"/>
          <w:b/>
          <w:iCs/>
          <w:highlight w:val="green"/>
          <w:u w:val="single"/>
        </w:rPr>
        <w:t>rival</w:t>
      </w:r>
      <w:r w:rsidRPr="003F3F8E">
        <w:rPr>
          <w:rFonts w:eastAsia="Calibri"/>
          <w:b/>
          <w:iCs/>
          <w:u w:val="single"/>
        </w:rPr>
        <w:t xml:space="preserve"> the cognitive performance of </w:t>
      </w:r>
      <w:r w:rsidRPr="00205991">
        <w:rPr>
          <w:rFonts w:eastAsia="Calibri"/>
          <w:b/>
          <w:iCs/>
          <w:highlight w:val="green"/>
          <w:u w:val="single"/>
        </w:rPr>
        <w:t>a crow</w:t>
      </w:r>
      <w:r w:rsidRPr="003F3F8E">
        <w:rPr>
          <w:rFonts w:eastAsia="Calibri"/>
          <w:u w:val="single"/>
        </w:rPr>
        <w:t>.</w:t>
      </w:r>
    </w:p>
    <w:p w14:paraId="598C7332" w14:textId="77777777" w:rsidR="005240F2" w:rsidRDefault="005240F2" w:rsidP="005240F2">
      <w:pPr>
        <w:rPr>
          <w:rFonts w:eastAsia="Calibri"/>
          <w:b/>
          <w:iCs/>
          <w:u w:val="single"/>
        </w:rPr>
      </w:pPr>
      <w:r w:rsidRPr="003F3F8E">
        <w:rPr>
          <w:rFonts w:eastAsia="Calibri"/>
        </w:rPr>
        <w:t xml:space="preserve">“An AGI is impossible,” says Smith. “As our book shows, </w:t>
      </w:r>
      <w:r w:rsidRPr="003F3F8E">
        <w:rPr>
          <w:rFonts w:eastAsia="Calibri"/>
          <w:u w:val="single"/>
        </w:rPr>
        <w:t xml:space="preserve">there can be no general artificial intelligence because it </w:t>
      </w:r>
      <w:r w:rsidRPr="00205991">
        <w:rPr>
          <w:rFonts w:eastAsia="Calibri"/>
          <w:highlight w:val="green"/>
          <w:u w:val="single"/>
        </w:rPr>
        <w:t xml:space="preserve">is </w:t>
      </w:r>
      <w:r w:rsidRPr="00205991">
        <w:rPr>
          <w:rFonts w:eastAsia="Calibri"/>
          <w:b/>
          <w:iCs/>
          <w:highlight w:val="green"/>
          <w:u w:val="single"/>
        </w:rPr>
        <w:t>beyond the boundary of what is</w:t>
      </w:r>
      <w:r w:rsidRPr="003F3F8E">
        <w:rPr>
          <w:rFonts w:eastAsia="Calibri"/>
          <w:b/>
          <w:iCs/>
          <w:u w:val="single"/>
        </w:rPr>
        <w:t xml:space="preserve"> even </w:t>
      </w:r>
      <w:r w:rsidRPr="00205991">
        <w:rPr>
          <w:rFonts w:eastAsia="Calibri"/>
          <w:b/>
          <w:iCs/>
          <w:highlight w:val="green"/>
          <w:u w:val="single"/>
        </w:rPr>
        <w:t>in principle achievable by</w:t>
      </w:r>
      <w:r w:rsidRPr="003F3F8E">
        <w:rPr>
          <w:rFonts w:eastAsia="Calibri"/>
          <w:b/>
          <w:iCs/>
          <w:u w:val="single"/>
        </w:rPr>
        <w:t xml:space="preserve"> means of </w:t>
      </w:r>
      <w:r w:rsidRPr="00205991">
        <w:rPr>
          <w:rFonts w:eastAsia="Calibri"/>
          <w:b/>
          <w:iCs/>
          <w:highlight w:val="green"/>
          <w:u w:val="single"/>
        </w:rPr>
        <w:t>a machine</w:t>
      </w:r>
    </w:p>
    <w:p w14:paraId="7C2C3BD9" w14:textId="77777777" w:rsidR="005240F2" w:rsidRPr="008012DF" w:rsidRDefault="005240F2" w:rsidP="005240F2"/>
    <w:p w14:paraId="4800E93F" w14:textId="20E53154" w:rsidR="005240F2" w:rsidRPr="008012DF" w:rsidRDefault="0015326F" w:rsidP="005240F2">
      <w:pPr>
        <w:pStyle w:val="Heading3"/>
      </w:pPr>
      <w:r>
        <w:lastRenderedPageBreak/>
        <w:t xml:space="preserve">XXX </w:t>
      </w:r>
      <w:r w:rsidR="005240F2">
        <w:t>1NC --- Natural Disasters</w:t>
      </w:r>
    </w:p>
    <w:p w14:paraId="6600E1A3" w14:textId="77777777" w:rsidR="005240F2" w:rsidRPr="00865A2C" w:rsidRDefault="005240F2" w:rsidP="005240F2">
      <w:pPr>
        <w:pStyle w:val="Heading4"/>
        <w:rPr>
          <w:rFonts w:cs="Helvetica"/>
        </w:rPr>
      </w:pPr>
      <w:r w:rsidRPr="00865A2C">
        <w:rPr>
          <w:rFonts w:cs="Helvetica"/>
        </w:rPr>
        <w:t>No natural disasters.</w:t>
      </w:r>
    </w:p>
    <w:p w14:paraId="4ADD1C8E" w14:textId="77777777" w:rsidR="005240F2" w:rsidRPr="00865A2C" w:rsidRDefault="005240F2" w:rsidP="005240F2">
      <w:pPr>
        <w:rPr>
          <w:rStyle w:val="StyleUnderline"/>
        </w:rPr>
      </w:pPr>
      <w:r w:rsidRPr="00865A2C">
        <w:rPr>
          <w:rStyle w:val="Style13ptBold"/>
        </w:rPr>
        <w:t>Sandberg 18</w:t>
      </w:r>
      <w:r w:rsidRPr="00865A2C">
        <w:t xml:space="preserve"> – Anders Sandberg, a Senior Research Fellow at the Future of Humanity Institute at the University of Oxford [Human Extinction from Natural Hazard Events, February 2018, https://oxfordre.com/naturalhazardscience/view/10.1093/acrefore/9780199389407.001.0001/acrefore-9780199389407-e-293]</w:t>
      </w:r>
    </w:p>
    <w:p w14:paraId="1F9D5478" w14:textId="77777777" w:rsidR="005240F2" w:rsidRPr="00865A2C" w:rsidRDefault="005240F2" w:rsidP="005240F2">
      <w:pPr>
        <w:rPr>
          <w:sz w:val="14"/>
        </w:rPr>
      </w:pPr>
      <w:r w:rsidRPr="00865A2C">
        <w:rPr>
          <w:rStyle w:val="StyleUnderline"/>
          <w:highlight w:val="green"/>
        </w:rPr>
        <w:t xml:space="preserve">It is </w:t>
      </w:r>
      <w:r w:rsidRPr="00865A2C">
        <w:rPr>
          <w:rStyle w:val="Emphasis"/>
          <w:highlight w:val="green"/>
        </w:rPr>
        <w:t>possible</w:t>
      </w:r>
      <w:r w:rsidRPr="00865A2C">
        <w:rPr>
          <w:rStyle w:val="StyleUnderline"/>
          <w:highlight w:val="green"/>
        </w:rPr>
        <w:t xml:space="preserve"> to place </w:t>
      </w:r>
      <w:r w:rsidRPr="00865A2C">
        <w:rPr>
          <w:rStyle w:val="Emphasis"/>
          <w:highlight w:val="green"/>
        </w:rPr>
        <w:t>upper bounds</w:t>
      </w:r>
      <w:r w:rsidRPr="00865A2C">
        <w:rPr>
          <w:rStyle w:val="StyleUnderline"/>
        </w:rPr>
        <w:t xml:space="preserve"> on </w:t>
      </w:r>
      <w:r w:rsidRPr="00865A2C">
        <w:rPr>
          <w:rStyle w:val="Emphasis"/>
        </w:rPr>
        <w:t xml:space="preserve">extinction </w:t>
      </w:r>
      <w:r w:rsidRPr="00865A2C">
        <w:rPr>
          <w:rStyle w:val="Emphasis"/>
          <w:highlight w:val="green"/>
        </w:rPr>
        <w:t>risks</w:t>
      </w:r>
      <w:r w:rsidRPr="00865A2C">
        <w:rPr>
          <w:rStyle w:val="StyleUnderline"/>
          <w:highlight w:val="green"/>
        </w:rPr>
        <w:t xml:space="preserve"> due to </w:t>
      </w:r>
      <w:r w:rsidRPr="00865A2C">
        <w:rPr>
          <w:rStyle w:val="Emphasis"/>
          <w:highlight w:val="green"/>
        </w:rPr>
        <w:t>natural disasters</w:t>
      </w:r>
      <w:r w:rsidRPr="00865A2C">
        <w:rPr>
          <w:rStyle w:val="StyleUnderline"/>
          <w:highlight w:val="green"/>
        </w:rPr>
        <w:t xml:space="preserve"> by</w:t>
      </w:r>
      <w:r w:rsidRPr="00865A2C">
        <w:rPr>
          <w:rStyle w:val="StyleUnderline"/>
        </w:rPr>
        <w:t xml:space="preserve"> considering </w:t>
      </w:r>
      <w:r w:rsidRPr="00865A2C">
        <w:rPr>
          <w:rStyle w:val="Emphasis"/>
          <w:highlight w:val="green"/>
        </w:rPr>
        <w:t>the fossil record</w:t>
      </w:r>
      <w:r w:rsidRPr="00865A2C">
        <w:rPr>
          <w:sz w:val="14"/>
          <w:highlight w:val="green"/>
        </w:rPr>
        <w:t xml:space="preserve">. </w:t>
      </w:r>
      <w:r w:rsidRPr="00865A2C">
        <w:rPr>
          <w:sz w:val="14"/>
        </w:rPr>
        <w:t xml:space="preserve">This can be done in several ways; the following will be based on the work of Toby Ord (2017). </w:t>
      </w:r>
      <w:r w:rsidRPr="00865A2C">
        <w:rPr>
          <w:rStyle w:val="Emphasis"/>
        </w:rPr>
        <w:t>The simplest bound</w:t>
      </w:r>
      <w:r w:rsidRPr="00865A2C">
        <w:rPr>
          <w:rStyle w:val="StyleUnderline"/>
        </w:rPr>
        <w:t xml:space="preserve"> is based on the observation</w:t>
      </w:r>
      <w:r w:rsidRPr="00865A2C">
        <w:rPr>
          <w:sz w:val="14"/>
        </w:rPr>
        <w:t xml:space="preserve"> that </w:t>
      </w:r>
      <w:r w:rsidRPr="00865A2C">
        <w:rPr>
          <w:rStyle w:val="StyleUnderline"/>
        </w:rPr>
        <w:t xml:space="preserve">H. </w:t>
      </w:r>
      <w:r w:rsidRPr="00865A2C">
        <w:rPr>
          <w:rStyle w:val="StyleUnderline"/>
          <w:highlight w:val="green"/>
        </w:rPr>
        <w:t>sapiens</w:t>
      </w:r>
      <w:r w:rsidRPr="00865A2C">
        <w:rPr>
          <w:rStyle w:val="StyleUnderline"/>
        </w:rPr>
        <w:t xml:space="preserve"> has </w:t>
      </w:r>
      <w:r w:rsidRPr="00865A2C">
        <w:rPr>
          <w:rStyle w:val="StyleUnderline"/>
          <w:highlight w:val="green"/>
        </w:rPr>
        <w:t xml:space="preserve">existed for </w:t>
      </w:r>
      <w:r w:rsidRPr="00865A2C">
        <w:rPr>
          <w:rStyle w:val="Emphasis"/>
          <w:highlight w:val="green"/>
        </w:rPr>
        <w:t>200,000 years</w:t>
      </w:r>
      <w:r w:rsidRPr="00865A2C">
        <w:rPr>
          <w:rStyle w:val="StyleUnderline"/>
        </w:rPr>
        <w:t xml:space="preserve">: this </w:t>
      </w:r>
      <w:r w:rsidRPr="00865A2C">
        <w:rPr>
          <w:rStyle w:val="StyleUnderline"/>
          <w:highlight w:val="green"/>
        </w:rPr>
        <w:t xml:space="preserve">observation would be </w:t>
      </w:r>
      <w:r w:rsidRPr="00865A2C">
        <w:rPr>
          <w:rStyle w:val="Emphasis"/>
          <w:highlight w:val="green"/>
        </w:rPr>
        <w:t>unlikely</w:t>
      </w:r>
      <w:r w:rsidRPr="00865A2C">
        <w:rPr>
          <w:rStyle w:val="StyleUnderline"/>
          <w:highlight w:val="green"/>
        </w:rPr>
        <w:t xml:space="preserve"> if</w:t>
      </w:r>
      <w:r w:rsidRPr="00865A2C">
        <w:rPr>
          <w:rStyle w:val="StyleUnderline"/>
        </w:rPr>
        <w:t xml:space="preserve"> </w:t>
      </w:r>
      <w:r w:rsidRPr="00865A2C">
        <w:rPr>
          <w:rStyle w:val="Emphasis"/>
        </w:rPr>
        <w:t xml:space="preserve">the </w:t>
      </w:r>
      <w:r w:rsidRPr="00865A2C">
        <w:rPr>
          <w:rStyle w:val="Emphasis"/>
          <w:highlight w:val="green"/>
        </w:rPr>
        <w:t>extinction</w:t>
      </w:r>
      <w:r w:rsidRPr="00865A2C">
        <w:rPr>
          <w:rStyle w:val="Emphasis"/>
        </w:rPr>
        <w:t xml:space="preserve"> risk</w:t>
      </w:r>
      <w:r w:rsidRPr="00865A2C">
        <w:rPr>
          <w:rStyle w:val="StyleUnderline"/>
        </w:rPr>
        <w:t xml:space="preserve"> </w:t>
      </w:r>
      <w:r w:rsidRPr="00865A2C">
        <w:rPr>
          <w:rStyle w:val="StyleUnderline"/>
          <w:highlight w:val="green"/>
        </w:rPr>
        <w:t>was higher than</w:t>
      </w:r>
      <w:r w:rsidRPr="00865A2C">
        <w:rPr>
          <w:rStyle w:val="StyleUnderline"/>
        </w:rPr>
        <w:t xml:space="preserve"> about </w:t>
      </w:r>
      <w:r w:rsidRPr="00865A2C">
        <w:rPr>
          <w:rStyle w:val="Emphasis"/>
          <w:highlight w:val="green"/>
        </w:rPr>
        <w:t>1 in 3,000 per century</w:t>
      </w:r>
      <w:r w:rsidRPr="00865A2C">
        <w:rPr>
          <w:rStyle w:val="StyleUnderline"/>
        </w:rPr>
        <w:t xml:space="preserve">. One can say that an </w:t>
      </w:r>
      <w:r w:rsidRPr="00865A2C">
        <w:rPr>
          <w:rStyle w:val="Emphasis"/>
          <w:highlight w:val="green"/>
        </w:rPr>
        <w:t>extinction rate</w:t>
      </w:r>
      <w:r w:rsidRPr="00865A2C">
        <w:rPr>
          <w:rStyle w:val="StyleUnderline"/>
          <w:highlight w:val="green"/>
        </w:rPr>
        <w:t xml:space="preserve"> of </w:t>
      </w:r>
      <w:r w:rsidRPr="00865A2C">
        <w:rPr>
          <w:rStyle w:val="Emphasis"/>
          <w:highlight w:val="green"/>
        </w:rPr>
        <w:t>0.15%</w:t>
      </w:r>
      <w:r w:rsidRPr="00865A2C">
        <w:rPr>
          <w:rStyle w:val="Emphasis"/>
        </w:rPr>
        <w:t xml:space="preserve"> or higher per century</w:t>
      </w:r>
      <w:r w:rsidRPr="00865A2C">
        <w:rPr>
          <w:rStyle w:val="StyleUnderline"/>
        </w:rPr>
        <w:t xml:space="preserve"> </w:t>
      </w:r>
      <w:r w:rsidRPr="00865A2C">
        <w:rPr>
          <w:rStyle w:val="StyleUnderline"/>
          <w:highlight w:val="green"/>
        </w:rPr>
        <w:t>is ruled out at</w:t>
      </w:r>
      <w:r w:rsidRPr="00865A2C">
        <w:rPr>
          <w:rStyle w:val="StyleUnderline"/>
        </w:rPr>
        <w:t xml:space="preserve"> </w:t>
      </w:r>
      <w:r w:rsidRPr="00865A2C">
        <w:rPr>
          <w:rStyle w:val="Emphasis"/>
        </w:rPr>
        <w:t xml:space="preserve">a </w:t>
      </w:r>
      <w:r w:rsidRPr="00865A2C">
        <w:rPr>
          <w:rStyle w:val="Emphasis"/>
          <w:highlight w:val="green"/>
        </w:rPr>
        <w:t>95% confidence</w:t>
      </w:r>
      <w:r w:rsidRPr="00865A2C">
        <w:rPr>
          <w:rStyle w:val="Emphasis"/>
        </w:rPr>
        <w:t xml:space="preserve"> level</w:t>
      </w:r>
      <w:r w:rsidRPr="00865A2C">
        <w:rPr>
          <w:sz w:val="14"/>
        </w:rPr>
        <w:t>.</w:t>
      </w:r>
    </w:p>
    <w:p w14:paraId="71BE541C" w14:textId="77777777" w:rsidR="005240F2" w:rsidRPr="00865A2C" w:rsidRDefault="005240F2" w:rsidP="005240F2">
      <w:pPr>
        <w:rPr>
          <w:sz w:val="14"/>
        </w:rPr>
      </w:pPr>
      <w:r w:rsidRPr="00865A2C">
        <w:rPr>
          <w:rStyle w:val="StyleUnderline"/>
        </w:rPr>
        <w:t xml:space="preserve">Another </w:t>
      </w:r>
      <w:r w:rsidRPr="00865A2C">
        <w:rPr>
          <w:rStyle w:val="StyleUnderline"/>
          <w:highlight w:val="green"/>
        </w:rPr>
        <w:t>bound uses</w:t>
      </w:r>
      <w:r w:rsidRPr="00865A2C">
        <w:rPr>
          <w:rStyle w:val="StyleUnderline"/>
        </w:rPr>
        <w:t xml:space="preserve"> </w:t>
      </w:r>
      <w:r w:rsidRPr="00865A2C">
        <w:rPr>
          <w:rStyle w:val="Emphasis"/>
        </w:rPr>
        <w:t>now-</w:t>
      </w:r>
      <w:r w:rsidRPr="00865A2C">
        <w:rPr>
          <w:rStyle w:val="Emphasis"/>
          <w:highlight w:val="green"/>
        </w:rPr>
        <w:t>extinct</w:t>
      </w:r>
      <w:r w:rsidRPr="00865A2C">
        <w:rPr>
          <w:rStyle w:val="Emphasis"/>
        </w:rPr>
        <w:t xml:space="preserve"> related hominin </w:t>
      </w:r>
      <w:r w:rsidRPr="00865A2C">
        <w:rPr>
          <w:rStyle w:val="Emphasis"/>
          <w:highlight w:val="green"/>
        </w:rPr>
        <w:t>species</w:t>
      </w:r>
      <w:r w:rsidRPr="00865A2C">
        <w:rPr>
          <w:rStyle w:val="StyleUnderline"/>
          <w:highlight w:val="green"/>
        </w:rPr>
        <w:t xml:space="preserve"> as a reference</w:t>
      </w:r>
      <w:r w:rsidRPr="00865A2C">
        <w:rPr>
          <w:rStyle w:val="StyleUnderline"/>
        </w:rPr>
        <w:t xml:space="preserve"> class, </w:t>
      </w:r>
      <w:r w:rsidRPr="00865A2C">
        <w:rPr>
          <w:rStyle w:val="StyleUnderline"/>
          <w:highlight w:val="green"/>
        </w:rPr>
        <w:t>producing</w:t>
      </w:r>
      <w:r w:rsidRPr="00865A2C">
        <w:rPr>
          <w:rStyle w:val="StyleUnderline"/>
        </w:rPr>
        <w:t xml:space="preserve"> </w:t>
      </w:r>
      <w:r w:rsidRPr="00865A2C">
        <w:rPr>
          <w:rStyle w:val="StyleUnderline"/>
          <w:highlight w:val="green"/>
        </w:rPr>
        <w:t>estimates</w:t>
      </w:r>
      <w:r w:rsidRPr="00865A2C">
        <w:rPr>
          <w:rStyle w:val="StyleUnderline"/>
        </w:rPr>
        <w:t xml:space="preserve"> in the range </w:t>
      </w:r>
      <w:r w:rsidRPr="00865A2C">
        <w:rPr>
          <w:rStyle w:val="Emphasis"/>
        </w:rPr>
        <w:t xml:space="preserve">0.001% to </w:t>
      </w:r>
      <w:r w:rsidRPr="00865A2C">
        <w:rPr>
          <w:rStyle w:val="Emphasis"/>
          <w:highlight w:val="green"/>
        </w:rPr>
        <w:t>0.05% per century</w:t>
      </w:r>
      <w:r w:rsidRPr="00865A2C">
        <w:rPr>
          <w:sz w:val="14"/>
        </w:rPr>
        <w:t xml:space="preserve">. </w:t>
      </w:r>
      <w:r w:rsidRPr="00865A2C">
        <w:rPr>
          <w:rStyle w:val="StyleUnderline"/>
          <w:highlight w:val="green"/>
        </w:rPr>
        <w:t xml:space="preserve">This is in line with </w:t>
      </w:r>
      <w:r w:rsidRPr="00865A2C">
        <w:rPr>
          <w:rStyle w:val="Emphasis"/>
          <w:highlight w:val="green"/>
        </w:rPr>
        <w:t>survival</w:t>
      </w:r>
      <w:r w:rsidRPr="00865A2C">
        <w:rPr>
          <w:rStyle w:val="Emphasis"/>
        </w:rPr>
        <w:t xml:space="preserve"> times</w:t>
      </w:r>
      <w:r w:rsidRPr="00865A2C">
        <w:rPr>
          <w:rStyle w:val="StyleUnderline"/>
        </w:rPr>
        <w:t xml:space="preserve"> </w:t>
      </w:r>
      <w:r w:rsidRPr="00865A2C">
        <w:rPr>
          <w:rStyle w:val="StyleUnderline"/>
          <w:highlight w:val="green"/>
        </w:rPr>
        <w:t>for mammalian species, which</w:t>
      </w:r>
      <w:r w:rsidRPr="00865A2C">
        <w:rPr>
          <w:rStyle w:val="StyleUnderline"/>
        </w:rPr>
        <w:t xml:space="preserve"> typically </w:t>
      </w:r>
      <w:r w:rsidRPr="00865A2C">
        <w:rPr>
          <w:rStyle w:val="StyleUnderline"/>
          <w:highlight w:val="green"/>
        </w:rPr>
        <w:t>is</w:t>
      </w:r>
      <w:r w:rsidRPr="00865A2C">
        <w:rPr>
          <w:rStyle w:val="StyleUnderline"/>
        </w:rPr>
        <w:t xml:space="preserve"> </w:t>
      </w:r>
      <w:r w:rsidRPr="00865A2C">
        <w:rPr>
          <w:rStyle w:val="Emphasis"/>
        </w:rPr>
        <w:t>1–</w:t>
      </w:r>
      <w:r w:rsidRPr="00865A2C">
        <w:rPr>
          <w:rStyle w:val="Emphasis"/>
          <w:highlight w:val="green"/>
        </w:rPr>
        <w:t>2 million years</w:t>
      </w:r>
      <w:r w:rsidRPr="00865A2C">
        <w:rPr>
          <w:sz w:val="14"/>
        </w:rPr>
        <w:t xml:space="preserve"> (Raup, 1978) </w:t>
      </w:r>
      <w:r w:rsidRPr="00865A2C">
        <w:rPr>
          <w:rStyle w:val="StyleUnderline"/>
        </w:rPr>
        <w:t xml:space="preserve">but shorter than for </w:t>
      </w:r>
      <w:r w:rsidRPr="00865A2C">
        <w:rPr>
          <w:rStyle w:val="Emphasis"/>
        </w:rPr>
        <w:t>the entire fossil record</w:t>
      </w:r>
      <w:r w:rsidRPr="00865A2C">
        <w:rPr>
          <w:rStyle w:val="StyleUnderline"/>
        </w:rPr>
        <w:t xml:space="preserve"> where </w:t>
      </w:r>
      <w:r w:rsidRPr="00865A2C">
        <w:rPr>
          <w:rStyle w:val="Emphasis"/>
        </w:rPr>
        <w:t>lifetimes of 5–10 million years</w:t>
      </w:r>
      <w:r w:rsidRPr="00865A2C">
        <w:rPr>
          <w:rStyle w:val="StyleUnderline"/>
        </w:rPr>
        <w:t xml:space="preserve"> are typical</w:t>
      </w:r>
      <w:r w:rsidRPr="00865A2C">
        <w:rPr>
          <w:sz w:val="14"/>
        </w:rPr>
        <w:t xml:space="preserve"> (Raup, 1986; May, Lawton, &amp; Stork, 1995).</w:t>
      </w:r>
    </w:p>
    <w:p w14:paraId="2DADB22E" w14:textId="77777777" w:rsidR="005240F2" w:rsidRPr="00865A2C" w:rsidRDefault="005240F2" w:rsidP="005240F2">
      <w:pPr>
        <w:rPr>
          <w:sz w:val="14"/>
        </w:rPr>
      </w:pPr>
      <w:r w:rsidRPr="00865A2C">
        <w:rPr>
          <w:rStyle w:val="StyleUnderline"/>
        </w:rPr>
        <w:t xml:space="preserve">H. </w:t>
      </w:r>
      <w:r w:rsidRPr="00865A2C">
        <w:rPr>
          <w:rStyle w:val="StyleUnderline"/>
          <w:highlight w:val="green"/>
        </w:rPr>
        <w:t>sapiens is</w:t>
      </w:r>
      <w:r w:rsidRPr="00865A2C">
        <w:rPr>
          <w:rStyle w:val="StyleUnderline"/>
        </w:rPr>
        <w:t xml:space="preserve"> </w:t>
      </w:r>
      <w:r w:rsidRPr="00865A2C">
        <w:rPr>
          <w:rStyle w:val="Emphasis"/>
        </w:rPr>
        <w:t xml:space="preserve">an </w:t>
      </w:r>
      <w:r w:rsidRPr="00865A2C">
        <w:rPr>
          <w:rStyle w:val="Emphasis"/>
          <w:highlight w:val="green"/>
        </w:rPr>
        <w:t>unusually populous</w:t>
      </w:r>
      <w:r w:rsidRPr="00865A2C">
        <w:rPr>
          <w:rStyle w:val="StyleUnderline"/>
        </w:rPr>
        <w:t xml:space="preserve">, </w:t>
      </w:r>
      <w:r w:rsidRPr="00865A2C">
        <w:rPr>
          <w:rStyle w:val="Emphasis"/>
          <w:highlight w:val="green"/>
        </w:rPr>
        <w:t>well-dispersed</w:t>
      </w:r>
      <w:r w:rsidRPr="00865A2C">
        <w:rPr>
          <w:rStyle w:val="StyleUnderline"/>
          <w:highlight w:val="green"/>
        </w:rPr>
        <w:t xml:space="preserve">, and </w:t>
      </w:r>
      <w:r w:rsidRPr="00865A2C">
        <w:rPr>
          <w:rStyle w:val="Emphasis"/>
          <w:highlight w:val="green"/>
        </w:rPr>
        <w:t>adaptable</w:t>
      </w:r>
      <w:r w:rsidRPr="00865A2C">
        <w:rPr>
          <w:rStyle w:val="Emphasis"/>
        </w:rPr>
        <w:t xml:space="preserve"> large mammal species</w:t>
      </w:r>
      <w:r w:rsidRPr="00865A2C">
        <w:rPr>
          <w:sz w:val="14"/>
        </w:rPr>
        <w:t xml:space="preserve">. However, it also has high food requirements and a long generation time. It may then be that the most likely risk to lead to extinction would be a mass-extinction level risk. </w:t>
      </w:r>
      <w:r w:rsidRPr="00865A2C">
        <w:rPr>
          <w:rStyle w:val="Emphasis"/>
          <w:highlight w:val="green"/>
        </w:rPr>
        <w:t>Large mass extinctions</w:t>
      </w:r>
      <w:r w:rsidRPr="00865A2C">
        <w:rPr>
          <w:rStyle w:val="StyleUnderline"/>
        </w:rPr>
        <w:t xml:space="preserve"> </w:t>
      </w:r>
      <w:r w:rsidRPr="00865A2C">
        <w:rPr>
          <w:rStyle w:val="StyleUnderline"/>
          <w:highlight w:val="green"/>
        </w:rPr>
        <w:t>occur at a rate of</w:t>
      </w:r>
      <w:r w:rsidRPr="00865A2C">
        <w:rPr>
          <w:rStyle w:val="StyleUnderline"/>
        </w:rPr>
        <w:t xml:space="preserve"> about </w:t>
      </w:r>
      <w:r w:rsidRPr="00865A2C">
        <w:rPr>
          <w:rStyle w:val="StyleUnderline"/>
          <w:highlight w:val="green"/>
        </w:rPr>
        <w:t>1 in 100 million years</w:t>
      </w:r>
      <w:r w:rsidRPr="00865A2C">
        <w:rPr>
          <w:rStyle w:val="StyleUnderline"/>
        </w:rPr>
        <w:t xml:space="preserve">, </w:t>
      </w:r>
      <w:r w:rsidRPr="00865A2C">
        <w:rPr>
          <w:rStyle w:val="StyleUnderline"/>
          <w:highlight w:val="green"/>
        </w:rPr>
        <w:t>producing</w:t>
      </w:r>
      <w:r w:rsidRPr="00865A2C">
        <w:rPr>
          <w:rStyle w:val="StyleUnderline"/>
        </w:rPr>
        <w:t xml:space="preserve"> a risk </w:t>
      </w:r>
      <w:r w:rsidRPr="00865A2C">
        <w:rPr>
          <w:rStyle w:val="StyleUnderline"/>
          <w:highlight w:val="green"/>
        </w:rPr>
        <w:t xml:space="preserve">estimate of </w:t>
      </w:r>
      <w:r w:rsidRPr="00865A2C">
        <w:rPr>
          <w:rStyle w:val="Emphasis"/>
          <w:highlight w:val="green"/>
        </w:rPr>
        <w:t>0.0001% per century</w:t>
      </w:r>
      <w:r w:rsidRPr="00865A2C">
        <w:rPr>
          <w:sz w:val="14"/>
        </w:rPr>
        <w:t>.</w:t>
      </w:r>
    </w:p>
    <w:p w14:paraId="7B9959DC" w14:textId="77777777" w:rsidR="005240F2" w:rsidRPr="008012DF" w:rsidRDefault="005240F2" w:rsidP="005240F2"/>
    <w:p w14:paraId="4519543E" w14:textId="77777777" w:rsidR="005240F2" w:rsidRDefault="005240F2" w:rsidP="005240F2">
      <w:pPr>
        <w:pStyle w:val="Heading3"/>
      </w:pPr>
      <w:r>
        <w:lastRenderedPageBreak/>
        <w:t>1NC – BioD</w:t>
      </w:r>
    </w:p>
    <w:p w14:paraId="77C1AA02" w14:textId="77777777" w:rsidR="005240F2" w:rsidRPr="00865A2C" w:rsidRDefault="005240F2" w:rsidP="005240F2">
      <w:pPr>
        <w:pStyle w:val="Heading4"/>
        <w:rPr>
          <w:rFonts w:cs="Helvetica"/>
        </w:rPr>
      </w:pPr>
      <w:bookmarkStart w:id="1" w:name="Level_3_2056"/>
      <w:r w:rsidRPr="00865A2C">
        <w:rPr>
          <w:rFonts w:cs="Helvetica"/>
        </w:rPr>
        <w:t xml:space="preserve">Biodiversity loss is </w:t>
      </w:r>
      <w:r w:rsidRPr="00865A2C">
        <w:rPr>
          <w:rFonts w:cs="Helvetica"/>
          <w:u w:val="single"/>
        </w:rPr>
        <w:t>not existential</w:t>
      </w:r>
      <w:r w:rsidRPr="00865A2C">
        <w:rPr>
          <w:rFonts w:cs="Helvetica"/>
        </w:rPr>
        <w:t xml:space="preserve">. </w:t>
      </w:r>
    </w:p>
    <w:p w14:paraId="5BA4069C" w14:textId="77777777" w:rsidR="005240F2" w:rsidRPr="00865A2C" w:rsidRDefault="005240F2" w:rsidP="005240F2">
      <w:r w:rsidRPr="00865A2C">
        <w:t xml:space="preserve">Dr. John </w:t>
      </w:r>
      <w:r w:rsidRPr="00865A2C">
        <w:rPr>
          <w:rStyle w:val="Style13ptBold"/>
        </w:rPr>
        <w:t>Halstead 19</w:t>
      </w:r>
      <w:r w:rsidRPr="00865A2C">
        <w:t xml:space="preserve">,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w:t>
      </w:r>
      <w:hyperlink r:id="rId19" w:history="1">
        <w:r w:rsidRPr="00865A2C">
          <w:rPr>
            <w:rStyle w:val="Hyperlink"/>
            <w:rFonts w:ascii="Helvetica" w:hAnsi="Helvetica" w:cs="Helvetica"/>
          </w:rPr>
          <w:t>https://forum.effectivealtruism.org/posts/zbZxisJRJBCdtYvh9/centre-for-the-study-of-existential-risk-six-month-report</w:t>
        </w:r>
      </w:hyperlink>
      <w:r w:rsidRPr="00865A2C">
        <w:t xml:space="preserve">, pacc </w:t>
      </w:r>
    </w:p>
    <w:p w14:paraId="3E9E807D" w14:textId="77777777" w:rsidR="005240F2" w:rsidRPr="00865A2C" w:rsidRDefault="005240F2" w:rsidP="005240F2">
      <w:pPr>
        <w:rPr>
          <w:sz w:val="14"/>
        </w:rPr>
      </w:pPr>
      <w:r w:rsidRPr="00865A2C">
        <w:rPr>
          <w:sz w:val="14"/>
        </w:rPr>
        <w:t xml:space="preserve">Can you </w:t>
      </w:r>
      <w:r w:rsidRPr="00865A2C">
        <w:rPr>
          <w:rStyle w:val="StyleUnderline"/>
        </w:rPr>
        <w:t>explain</w:t>
      </w:r>
      <w:r w:rsidRPr="00865A2C">
        <w:rPr>
          <w:sz w:val="14"/>
        </w:rPr>
        <w:t xml:space="preserve"> what </w:t>
      </w:r>
      <w:r w:rsidRPr="00865A2C">
        <w:rPr>
          <w:rStyle w:val="StyleUnderline"/>
        </w:rPr>
        <w:t>the mechanism</w:t>
      </w:r>
      <w:r w:rsidRPr="00865A2C">
        <w:rPr>
          <w:sz w:val="14"/>
        </w:rPr>
        <w:t xml:space="preserve"> is </w:t>
      </w:r>
      <w:r w:rsidRPr="00865A2C">
        <w:rPr>
          <w:rStyle w:val="StyleUnderline"/>
        </w:rPr>
        <w:t xml:space="preserve">whereby </w:t>
      </w:r>
      <w:r w:rsidRPr="00865A2C">
        <w:rPr>
          <w:rStyle w:val="Emphasis"/>
        </w:rPr>
        <w:t>biodiversity loss</w:t>
      </w:r>
      <w:r w:rsidRPr="00865A2C">
        <w:rPr>
          <w:rStyle w:val="StyleUnderline"/>
        </w:rPr>
        <w:t xml:space="preserve"> creates existential risk?</w:t>
      </w:r>
      <w:r w:rsidRPr="00865A2C">
        <w:rPr>
          <w:sz w:val="14"/>
        </w:rPr>
        <w:t xml:space="preserve"> And if biodiversity loss is an existential risk, how big a risk is it? Should 80k be getting people to go into conservation science or not?</w:t>
      </w:r>
    </w:p>
    <w:p w14:paraId="61B411E0" w14:textId="77777777" w:rsidR="005240F2" w:rsidRPr="00865A2C" w:rsidRDefault="005240F2" w:rsidP="005240F2">
      <w:pPr>
        <w:rPr>
          <w:u w:val="single"/>
        </w:rPr>
      </w:pPr>
      <w:r w:rsidRPr="00865A2C">
        <w:rPr>
          <w:sz w:val="14"/>
        </w:rPr>
        <w:t xml:space="preserve">There are independent reasons to think that the risk is negligible. Firstly, according to wikipedia, </w:t>
      </w:r>
      <w:r w:rsidRPr="00865A2C">
        <w:rPr>
          <w:rStyle w:val="StyleUnderline"/>
        </w:rPr>
        <w:t>during the Eocene period</w:t>
      </w:r>
      <w:r w:rsidRPr="00865A2C">
        <w:rPr>
          <w:sz w:val="14"/>
        </w:rPr>
        <w:t xml:space="preserve"> ~65m years ago, </w:t>
      </w:r>
      <w:r w:rsidRPr="00865A2C">
        <w:rPr>
          <w:rStyle w:val="StyleUnderline"/>
        </w:rPr>
        <w:t xml:space="preserve">there were </w:t>
      </w:r>
      <w:r w:rsidRPr="00865A2C">
        <w:rPr>
          <w:rStyle w:val="Emphasis"/>
        </w:rPr>
        <w:t>thousands fewer genera</w:t>
      </w:r>
      <w:r w:rsidRPr="00865A2C">
        <w:rPr>
          <w:rStyle w:val="StyleUnderline"/>
        </w:rPr>
        <w:t xml:space="preserve"> than today</w:t>
      </w:r>
      <w:r w:rsidRPr="00865A2C">
        <w:rPr>
          <w:sz w:val="14"/>
        </w:rPr>
        <w:t xml:space="preserve">. </w:t>
      </w:r>
      <w:r w:rsidRPr="00865A2C">
        <w:rPr>
          <w:rStyle w:val="StyleUnderline"/>
        </w:rPr>
        <w:t>We</w:t>
      </w:r>
      <w:r w:rsidRPr="00865A2C">
        <w:rPr>
          <w:sz w:val="14"/>
        </w:rPr>
        <w:t xml:space="preserve"> have </w:t>
      </w:r>
      <w:r w:rsidRPr="00865A2C">
        <w:rPr>
          <w:rStyle w:val="StyleUnderline"/>
        </w:rPr>
        <w:t xml:space="preserve">made </w:t>
      </w:r>
      <w:r w:rsidRPr="00865A2C">
        <w:rPr>
          <w:rStyle w:val="Emphasis"/>
        </w:rPr>
        <w:t>~1%</w:t>
      </w:r>
      <w:r w:rsidRPr="00865A2C">
        <w:rPr>
          <w:rStyle w:val="StyleUnderline"/>
        </w:rPr>
        <w:t xml:space="preserve"> of species extinct, and </w:t>
      </w:r>
      <w:r w:rsidRPr="00865A2C">
        <w:rPr>
          <w:rStyle w:val="StyleUnderline"/>
          <w:highlight w:val="green"/>
        </w:rPr>
        <w:t>we</w:t>
      </w:r>
      <w:r w:rsidRPr="00865A2C">
        <w:rPr>
          <w:rStyle w:val="StyleUnderline"/>
        </w:rPr>
        <w:t xml:space="preserve"> would </w:t>
      </w:r>
      <w:r w:rsidRPr="00865A2C">
        <w:rPr>
          <w:rStyle w:val="StyleUnderline"/>
          <w:highlight w:val="green"/>
        </w:rPr>
        <w:t>have to continue</w:t>
      </w:r>
      <w:r w:rsidRPr="00865A2C">
        <w:rPr>
          <w:sz w:val="14"/>
        </w:rPr>
        <w:t xml:space="preserve"> at </w:t>
      </w:r>
      <w:r w:rsidRPr="00865A2C">
        <w:rPr>
          <w:rStyle w:val="Emphasis"/>
          <w:highlight w:val="green"/>
        </w:rPr>
        <w:t>current</w:t>
      </w:r>
      <w:r w:rsidRPr="00865A2C">
        <w:rPr>
          <w:rStyle w:val="Emphasis"/>
        </w:rPr>
        <w:t xml:space="preserve"> rates of species </w:t>
      </w:r>
      <w:r w:rsidRPr="00865A2C">
        <w:rPr>
          <w:rStyle w:val="Emphasis"/>
          <w:highlight w:val="green"/>
        </w:rPr>
        <w:t>extinctions</w:t>
      </w:r>
      <w:r w:rsidRPr="00865A2C">
        <w:rPr>
          <w:rStyle w:val="StyleUnderline"/>
          <w:highlight w:val="green"/>
        </w:rPr>
        <w:t xml:space="preserve"> for</w:t>
      </w:r>
      <w:r w:rsidRPr="00865A2C">
        <w:rPr>
          <w:rStyle w:val="StyleUnderline"/>
        </w:rPr>
        <w:t xml:space="preserve"> </w:t>
      </w:r>
      <w:r w:rsidRPr="00865A2C">
        <w:rPr>
          <w:rStyle w:val="Emphasis"/>
        </w:rPr>
        <w:t xml:space="preserve">at least </w:t>
      </w:r>
      <w:r w:rsidRPr="00865A2C">
        <w:rPr>
          <w:rStyle w:val="Emphasis"/>
          <w:highlight w:val="green"/>
        </w:rPr>
        <w:t>200 years</w:t>
      </w:r>
      <w:r w:rsidRPr="00865A2C">
        <w:rPr>
          <w:rStyle w:val="StyleUnderline"/>
          <w:highlight w:val="green"/>
        </w:rPr>
        <w:t xml:space="preserve"> to return to </w:t>
      </w:r>
      <w:r w:rsidRPr="00865A2C">
        <w:rPr>
          <w:rStyle w:val="Emphasis"/>
          <w:highlight w:val="green"/>
        </w:rPr>
        <w:t>Eocene</w:t>
      </w:r>
      <w:r w:rsidRPr="00865A2C">
        <w:rPr>
          <w:rStyle w:val="Emphasis"/>
        </w:rPr>
        <w:t xml:space="preserve"> levels of bio</w:t>
      </w:r>
      <w:r w:rsidRPr="00865A2C">
        <w:rPr>
          <w:rStyle w:val="Emphasis"/>
          <w:highlight w:val="green"/>
        </w:rPr>
        <w:t>diversity</w:t>
      </w:r>
      <w:r w:rsidRPr="00865A2C">
        <w:rPr>
          <w:sz w:val="14"/>
        </w:rPr>
        <w:t xml:space="preserve">. And yet, even though significantly warmer than today, </w:t>
      </w:r>
      <w:r w:rsidRPr="00865A2C">
        <w:rPr>
          <w:rStyle w:val="StyleUnderline"/>
        </w:rPr>
        <w:t>the Eocene marked the dawn of thousands of new species</w:t>
      </w:r>
      <w:r w:rsidRPr="00865A2C">
        <w:rPr>
          <w:sz w:val="14"/>
        </w:rPr>
        <w:t xml:space="preserve">. So, </w:t>
      </w:r>
      <w:r w:rsidRPr="00865A2C">
        <w:rPr>
          <w:rStyle w:val="Emphasis"/>
          <w:highlight w:val="green"/>
        </w:rPr>
        <w:t>why</w:t>
      </w:r>
      <w:r w:rsidRPr="00865A2C">
        <w:rPr>
          <w:rStyle w:val="StyleUnderline"/>
          <w:highlight w:val="green"/>
        </w:rPr>
        <w:t xml:space="preserve"> would</w:t>
      </w:r>
      <w:r w:rsidRPr="00865A2C">
        <w:rPr>
          <w:sz w:val="14"/>
        </w:rPr>
        <w:t xml:space="preserve"> we expect </w:t>
      </w:r>
      <w:r w:rsidRPr="00865A2C">
        <w:rPr>
          <w:rStyle w:val="StyleUnderline"/>
          <w:highlight w:val="green"/>
        </w:rPr>
        <w:t>the world</w:t>
      </w:r>
      <w:r w:rsidRPr="00865A2C">
        <w:rPr>
          <w:rStyle w:val="StyleUnderline"/>
        </w:rPr>
        <w:t xml:space="preserve"> 200 years hence</w:t>
      </w:r>
      <w:r w:rsidRPr="00865A2C">
        <w:rPr>
          <w:sz w:val="14"/>
        </w:rPr>
        <w:t xml:space="preserve"> to </w:t>
      </w:r>
      <w:r w:rsidRPr="00865A2C">
        <w:rPr>
          <w:rStyle w:val="StyleUnderline"/>
          <w:highlight w:val="green"/>
        </w:rPr>
        <w:t xml:space="preserve">be </w:t>
      </w:r>
      <w:r w:rsidRPr="00865A2C">
        <w:rPr>
          <w:rStyle w:val="Emphasis"/>
          <w:highlight w:val="green"/>
        </w:rPr>
        <w:t>inhospitable</w:t>
      </w:r>
      <w:r w:rsidRPr="00865A2C">
        <w:rPr>
          <w:rStyle w:val="Emphasis"/>
        </w:rPr>
        <w:t xml:space="preserve"> to humans</w:t>
      </w:r>
      <w:r w:rsidRPr="00865A2C">
        <w:rPr>
          <w:rStyle w:val="StyleUnderline"/>
        </w:rPr>
        <w:t xml:space="preserve"> </w:t>
      </w:r>
      <w:r w:rsidRPr="00865A2C">
        <w:rPr>
          <w:rStyle w:val="StyleUnderline"/>
          <w:highlight w:val="green"/>
        </w:rPr>
        <w:t xml:space="preserve">if it </w:t>
      </w:r>
      <w:r w:rsidRPr="00865A2C">
        <w:rPr>
          <w:rStyle w:val="Emphasis"/>
          <w:highlight w:val="green"/>
        </w:rPr>
        <w:t>wasn't</w:t>
      </w:r>
      <w:r w:rsidRPr="00865A2C">
        <w:rPr>
          <w:rStyle w:val="Emphasis"/>
        </w:rPr>
        <w:t xml:space="preserve"> inhospitable</w:t>
      </w:r>
      <w:r w:rsidRPr="00865A2C">
        <w:rPr>
          <w:rStyle w:val="StyleUnderline"/>
        </w:rPr>
        <w:t xml:space="preserve"> </w:t>
      </w:r>
      <w:r w:rsidRPr="00865A2C">
        <w:rPr>
          <w:rStyle w:val="StyleUnderline"/>
          <w:highlight w:val="green"/>
        </w:rPr>
        <w:t>for</w:t>
      </w:r>
      <w:r w:rsidRPr="00865A2C">
        <w:rPr>
          <w:sz w:val="14"/>
          <w:szCs w:val="16"/>
        </w:rPr>
        <w:t xml:space="preserve"> </w:t>
      </w:r>
      <w:proofErr w:type="gramStart"/>
      <w:r w:rsidRPr="00865A2C">
        <w:rPr>
          <w:sz w:val="14"/>
          <w:szCs w:val="16"/>
        </w:rPr>
        <w:t xml:space="preserve">all </w:t>
      </w:r>
      <w:r w:rsidRPr="00865A2C">
        <w:rPr>
          <w:sz w:val="14"/>
        </w:rPr>
        <w:t>of</w:t>
      </w:r>
      <w:proofErr w:type="gramEnd"/>
      <w:r w:rsidRPr="00865A2C">
        <w:rPr>
          <w:sz w:val="14"/>
        </w:rPr>
        <w:t xml:space="preserve"> the </w:t>
      </w:r>
      <w:r w:rsidRPr="00865A2C">
        <w:rPr>
          <w:rStyle w:val="StyleUnderline"/>
          <w:highlight w:val="green"/>
        </w:rPr>
        <w:t>species</w:t>
      </w:r>
      <w:r w:rsidRPr="00865A2C">
        <w:rPr>
          <w:sz w:val="14"/>
        </w:rPr>
        <w:t xml:space="preserve"> emerging </w:t>
      </w:r>
      <w:r w:rsidRPr="00865A2C">
        <w:rPr>
          <w:rStyle w:val="StyleUnderline"/>
          <w:highlight w:val="green"/>
        </w:rPr>
        <w:t xml:space="preserve">in </w:t>
      </w:r>
      <w:r w:rsidRPr="00865A2C">
        <w:rPr>
          <w:rStyle w:val="Emphasis"/>
          <w:highlight w:val="green"/>
        </w:rPr>
        <w:t>the Eocene</w:t>
      </w:r>
      <w:r w:rsidRPr="00865A2C">
        <w:rPr>
          <w:rStyle w:val="StyleUnderline"/>
          <w:highlight w:val="green"/>
        </w:rPr>
        <w:t>, who</w:t>
      </w:r>
      <w:r w:rsidRPr="00865A2C">
        <w:rPr>
          <w:sz w:val="14"/>
        </w:rPr>
        <w:t xml:space="preserve"> are/</w:t>
      </w:r>
      <w:r w:rsidRPr="00865A2C">
        <w:rPr>
          <w:rStyle w:val="StyleUnderline"/>
          <w:highlight w:val="green"/>
        </w:rPr>
        <w:t>were</w:t>
      </w:r>
      <w:r w:rsidRPr="00865A2C">
        <w:rPr>
          <w:rStyle w:val="StyleUnderline"/>
        </w:rPr>
        <w:t xml:space="preserve"> </w:t>
      </w:r>
      <w:r w:rsidRPr="00865A2C">
        <w:rPr>
          <w:rStyle w:val="Emphasis"/>
        </w:rPr>
        <w:t xml:space="preserve">significantly </w:t>
      </w:r>
      <w:r w:rsidRPr="00865A2C">
        <w:rPr>
          <w:rStyle w:val="Emphasis"/>
          <w:highlight w:val="green"/>
        </w:rPr>
        <w:t>less numerous</w:t>
      </w:r>
      <w:r w:rsidRPr="00865A2C">
        <w:rPr>
          <w:rStyle w:val="StyleUnderline"/>
          <w:highlight w:val="green"/>
        </w:rPr>
        <w:t xml:space="preserve"> than humans and</w:t>
      </w:r>
      <w:r w:rsidRPr="00865A2C">
        <w:rPr>
          <w:rStyle w:val="StyleUnderline"/>
        </w:rPr>
        <w:t xml:space="preserve"> </w:t>
      </w:r>
      <w:r w:rsidRPr="00865A2C">
        <w:rPr>
          <w:rStyle w:val="Emphasis"/>
        </w:rPr>
        <w:t xml:space="preserve">significantly </w:t>
      </w:r>
      <w:r w:rsidRPr="00865A2C">
        <w:rPr>
          <w:rStyle w:val="Emphasis"/>
          <w:highlight w:val="green"/>
        </w:rPr>
        <w:t>less capable</w:t>
      </w:r>
      <w:r w:rsidRPr="00865A2C">
        <w:rPr>
          <w:rStyle w:val="StyleUnderline"/>
          <w:highlight w:val="green"/>
        </w:rPr>
        <w:t xml:space="preserve"> of</w:t>
      </w:r>
      <w:r w:rsidRPr="00865A2C">
        <w:rPr>
          <w:rStyle w:val="StyleUnderline"/>
        </w:rPr>
        <w:t xml:space="preserve"> a </w:t>
      </w:r>
      <w:r w:rsidRPr="00865A2C">
        <w:rPr>
          <w:rStyle w:val="Emphasis"/>
          <w:highlight w:val="green"/>
        </w:rPr>
        <w:t>rational response</w:t>
      </w:r>
      <w:r w:rsidRPr="00865A2C">
        <w:rPr>
          <w:rStyle w:val="Emphasis"/>
        </w:rPr>
        <w:t xml:space="preserve"> to problems?</w:t>
      </w:r>
    </w:p>
    <w:p w14:paraId="541EAFBE" w14:textId="77777777" w:rsidR="005240F2" w:rsidRPr="00865A2C" w:rsidRDefault="005240F2" w:rsidP="005240F2">
      <w:pPr>
        <w:rPr>
          <w:sz w:val="14"/>
        </w:rPr>
      </w:pPr>
      <w:r w:rsidRPr="00865A2C">
        <w:rPr>
          <w:sz w:val="14"/>
        </w:rPr>
        <w:t xml:space="preserve">Secondly, as far as I am aware, </w:t>
      </w:r>
      <w:r w:rsidRPr="00865A2C">
        <w:rPr>
          <w:rStyle w:val="StyleUnderline"/>
          <w:highlight w:val="green"/>
        </w:rPr>
        <w:t>ev</w:t>
      </w:r>
      <w:r w:rsidRPr="00865A2C">
        <w:rPr>
          <w:rStyle w:val="StyleUnderline"/>
        </w:rPr>
        <w:t xml:space="preserve">idence </w:t>
      </w:r>
      <w:r w:rsidRPr="00865A2C">
        <w:rPr>
          <w:rStyle w:val="StyleUnderline"/>
          <w:highlight w:val="green"/>
        </w:rPr>
        <w:t>for</w:t>
      </w:r>
      <w:r w:rsidRPr="00865A2C">
        <w:rPr>
          <w:sz w:val="14"/>
          <w:szCs w:val="16"/>
        </w:rPr>
        <w:t xml:space="preserve"> pressure-induced </w:t>
      </w:r>
      <w:r w:rsidRPr="00865A2C">
        <w:rPr>
          <w:rStyle w:val="StyleUnderline"/>
        </w:rPr>
        <w:t xml:space="preserve">non-linear </w:t>
      </w:r>
      <w:r w:rsidRPr="00865A2C">
        <w:rPr>
          <w:rStyle w:val="StyleUnderline"/>
          <w:highlight w:val="green"/>
        </w:rPr>
        <w:t>ecosystem shifts is</w:t>
      </w:r>
      <w:r w:rsidRPr="00865A2C">
        <w:rPr>
          <w:rStyle w:val="StyleUnderline"/>
        </w:rPr>
        <w:t xml:space="preserve"> </w:t>
      </w:r>
      <w:r w:rsidRPr="00865A2C">
        <w:rPr>
          <w:rStyle w:val="Emphasis"/>
        </w:rPr>
        <w:t xml:space="preserve">very </w:t>
      </w:r>
      <w:r w:rsidRPr="00865A2C">
        <w:rPr>
          <w:rStyle w:val="Emphasis"/>
          <w:highlight w:val="green"/>
        </w:rPr>
        <w:t>limited</w:t>
      </w:r>
      <w:r w:rsidRPr="00865A2C">
        <w:rPr>
          <w:sz w:val="14"/>
        </w:rPr>
        <w:t xml:space="preserve">. This is true for a range of ecosystems. Linear ecosystem damage seems to be the norm. If so, </w:t>
      </w:r>
      <w:r w:rsidRPr="00865A2C">
        <w:rPr>
          <w:rStyle w:val="StyleUnderline"/>
          <w:highlight w:val="green"/>
        </w:rPr>
        <w:t>this leaves</w:t>
      </w:r>
      <w:r w:rsidRPr="00865A2C">
        <w:rPr>
          <w:rStyle w:val="StyleUnderline"/>
        </w:rPr>
        <w:t xml:space="preserve"> </w:t>
      </w:r>
      <w:r w:rsidRPr="00865A2C">
        <w:rPr>
          <w:rStyle w:val="Emphasis"/>
        </w:rPr>
        <w:t xml:space="preserve">more </w:t>
      </w:r>
      <w:r w:rsidRPr="00865A2C">
        <w:rPr>
          <w:rStyle w:val="Emphasis"/>
          <w:highlight w:val="green"/>
        </w:rPr>
        <w:t>scope</w:t>
      </w:r>
      <w:r w:rsidRPr="00865A2C">
        <w:rPr>
          <w:rStyle w:val="StyleUnderline"/>
          <w:highlight w:val="green"/>
        </w:rPr>
        <w:t xml:space="preserve"> for learning </w:t>
      </w:r>
      <w:r w:rsidRPr="00865A2C">
        <w:rPr>
          <w:rStyle w:val="Emphasis"/>
          <w:highlight w:val="green"/>
        </w:rPr>
        <w:t>about</w:t>
      </w:r>
      <w:r w:rsidRPr="00865A2C">
        <w:rPr>
          <w:rStyle w:val="Emphasis"/>
        </w:rPr>
        <w:t xml:space="preserve"> the costs</w:t>
      </w:r>
      <w:r w:rsidRPr="00865A2C">
        <w:rPr>
          <w:rStyle w:val="StyleUnderline"/>
        </w:rPr>
        <w:t xml:space="preserve"> of our damage to ecosystems </w:t>
      </w:r>
      <w:r w:rsidRPr="00865A2C">
        <w:rPr>
          <w:rStyle w:val="StyleUnderline"/>
          <w:highlight w:val="green"/>
        </w:rPr>
        <w:t>and correcting</w:t>
      </w:r>
      <w:r w:rsidRPr="00865A2C">
        <w:rPr>
          <w:rStyle w:val="StyleUnderline"/>
        </w:rPr>
        <w:t xml:space="preserve"> any </w:t>
      </w:r>
      <w:r w:rsidRPr="00865A2C">
        <w:rPr>
          <w:rStyle w:val="Emphasis"/>
          <w:highlight w:val="green"/>
        </w:rPr>
        <w:t>damage</w:t>
      </w:r>
      <w:r w:rsidRPr="00865A2C">
        <w:rPr>
          <w:rStyle w:val="Emphasis"/>
        </w:rPr>
        <w:t xml:space="preserve"> we have done</w:t>
      </w:r>
      <w:r w:rsidRPr="00865A2C">
        <w:rPr>
          <w:sz w:val="14"/>
        </w:rPr>
        <w:t>.</w:t>
      </w:r>
    </w:p>
    <w:p w14:paraId="3848DF0B" w14:textId="77777777" w:rsidR="005240F2" w:rsidRPr="00865A2C" w:rsidRDefault="005240F2" w:rsidP="005240F2">
      <w:pPr>
        <w:rPr>
          <w:sz w:val="14"/>
        </w:rPr>
      </w:pPr>
      <w:r w:rsidRPr="00865A2C">
        <w:rPr>
          <w:sz w:val="14"/>
        </w:rPr>
        <w:t xml:space="preserve">Thirdly, </w:t>
      </w:r>
      <w:r w:rsidRPr="00865A2C">
        <w:rPr>
          <w:rStyle w:val="StyleUnderline"/>
        </w:rPr>
        <w:t>ecosystem services are</w:t>
      </w:r>
      <w:r w:rsidRPr="00865A2C">
        <w:rPr>
          <w:sz w:val="14"/>
        </w:rPr>
        <w:t xml:space="preserve"> overwhelmingly </w:t>
      </w:r>
      <w:r w:rsidRPr="00865A2C">
        <w:rPr>
          <w:rStyle w:val="StyleUnderline"/>
        </w:rPr>
        <w:t>a function</w:t>
      </w:r>
      <w:r w:rsidRPr="00865A2C">
        <w:rPr>
          <w:sz w:val="14"/>
        </w:rPr>
        <w:t xml:space="preserve"> of the relations </w:t>
      </w:r>
      <w:r w:rsidRPr="00865A2C">
        <w:rPr>
          <w:rStyle w:val="StyleUnderline"/>
        </w:rPr>
        <w:t xml:space="preserve">within </w:t>
      </w:r>
      <w:r w:rsidRPr="00865A2C">
        <w:rPr>
          <w:rStyle w:val="Emphasis"/>
        </w:rPr>
        <w:t>local</w:t>
      </w:r>
      <w:r w:rsidRPr="00865A2C">
        <w:rPr>
          <w:rStyle w:val="StyleUnderline"/>
        </w:rPr>
        <w:t xml:space="preserve"> ecosystems, rather than of </w:t>
      </w:r>
      <w:r w:rsidRPr="00865A2C">
        <w:rPr>
          <w:rStyle w:val="Emphasis"/>
        </w:rPr>
        <w:t>global</w:t>
      </w:r>
      <w:r w:rsidRPr="00865A2C">
        <w:rPr>
          <w:sz w:val="14"/>
        </w:rPr>
        <w:t xml:space="preserve"> trends in </w:t>
      </w:r>
      <w:r w:rsidRPr="00865A2C">
        <w:rPr>
          <w:rStyle w:val="StyleUnderline"/>
        </w:rPr>
        <w:t>biodiversity</w:t>
      </w:r>
      <w:r w:rsidRPr="00865A2C">
        <w:rPr>
          <w:sz w:val="14"/>
        </w:rPr>
        <w:t xml:space="preserve">. Upon discovering Hawaii, the Polynesians eliminated so many species that global decadal extinction rates would have been exceptional. This has next to no bearing on ecosystem services outside Hawaii. </w:t>
      </w:r>
      <w:r w:rsidRPr="00865A2C">
        <w:rPr>
          <w:rStyle w:val="StyleUnderline"/>
          <w:highlight w:val="green"/>
        </w:rPr>
        <w:t>Humanity</w:t>
      </w:r>
      <w:r w:rsidRPr="00865A2C">
        <w:rPr>
          <w:sz w:val="14"/>
        </w:rPr>
        <w:t xml:space="preserve"> is an intelligent species and </w:t>
      </w:r>
      <w:r w:rsidRPr="00865A2C">
        <w:rPr>
          <w:rStyle w:val="StyleUnderline"/>
          <w:highlight w:val="green"/>
        </w:rPr>
        <w:t>will be able to</w:t>
      </w:r>
      <w:r w:rsidRPr="00865A2C">
        <w:rPr>
          <w:rStyle w:val="StyleUnderline"/>
        </w:rPr>
        <w:t xml:space="preserve"> see</w:t>
      </w:r>
      <w:r w:rsidRPr="00865A2C">
        <w:rPr>
          <w:sz w:val="14"/>
        </w:rPr>
        <w:t xml:space="preserve"> if </w:t>
      </w:r>
      <w:r w:rsidRPr="00865A2C">
        <w:rPr>
          <w:rStyle w:val="StyleUnderline"/>
        </w:rPr>
        <w:t>other regions</w:t>
      </w:r>
      <w:r w:rsidRPr="00865A2C">
        <w:rPr>
          <w:sz w:val="14"/>
        </w:rPr>
        <w:t xml:space="preserve"> are </w:t>
      </w:r>
      <w:r w:rsidRPr="00865A2C">
        <w:rPr>
          <w:rStyle w:val="StyleUnderline"/>
        </w:rPr>
        <w:t xml:space="preserve">suffering from biodiversity loss and </w:t>
      </w:r>
      <w:proofErr w:type="gramStart"/>
      <w:r w:rsidRPr="00865A2C">
        <w:rPr>
          <w:rStyle w:val="Emphasis"/>
          <w:highlight w:val="green"/>
        </w:rPr>
        <w:t>make adjustments</w:t>
      </w:r>
      <w:proofErr w:type="gramEnd"/>
      <w:r w:rsidRPr="00865A2C">
        <w:rPr>
          <w:rStyle w:val="Emphasis"/>
        </w:rPr>
        <w:t xml:space="preserve"> accordingly</w:t>
      </w:r>
      <w:r w:rsidRPr="00865A2C">
        <w:rPr>
          <w:sz w:val="14"/>
        </w:rPr>
        <w:t xml:space="preserve">. Why would all regions be so stupid as to ignore lessons from elsewhere? Also, is biodiversity </w:t>
      </w:r>
      <w:proofErr w:type="gramStart"/>
      <w:r w:rsidRPr="00865A2C">
        <w:rPr>
          <w:sz w:val="14"/>
        </w:rPr>
        <w:t>actually decreasing</w:t>
      </w:r>
      <w:proofErr w:type="gramEnd"/>
      <w:r w:rsidRPr="00865A2C">
        <w:rPr>
          <w:sz w:val="14"/>
        </w:rPr>
        <w:t xml:space="preserve"> in the rich world? I know forest cover is increasing in many places. Population is set to decline in many rich countries </w:t>
      </w:r>
      <w:proofErr w:type="gramStart"/>
      <w:r w:rsidRPr="00865A2C">
        <w:rPr>
          <w:sz w:val="14"/>
        </w:rPr>
        <w:t>in the near future</w:t>
      </w:r>
      <w:proofErr w:type="gramEnd"/>
      <w:r w:rsidRPr="00865A2C">
        <w:rPr>
          <w:sz w:val="14"/>
        </w:rPr>
        <w:t>, and environmental impact per person is declining on many metrics.</w:t>
      </w:r>
    </w:p>
    <w:p w14:paraId="5EA18CB9" w14:textId="77777777" w:rsidR="005240F2" w:rsidRPr="00865A2C" w:rsidRDefault="005240F2" w:rsidP="005240F2">
      <w:pPr>
        <w:rPr>
          <w:sz w:val="14"/>
        </w:rPr>
      </w:pPr>
      <w:r w:rsidRPr="00865A2C">
        <w:rPr>
          <w:sz w:val="14"/>
        </w:rPr>
        <w:t xml:space="preserve">I also find it surprising that you cite </w:t>
      </w:r>
      <w:r w:rsidRPr="00865A2C">
        <w:rPr>
          <w:rStyle w:val="StyleUnderline"/>
        </w:rPr>
        <w:t xml:space="preserve">the </w:t>
      </w:r>
      <w:r w:rsidRPr="00865A2C">
        <w:rPr>
          <w:rStyle w:val="Emphasis"/>
        </w:rPr>
        <w:t>Kareiva</w:t>
      </w:r>
      <w:r w:rsidRPr="00865A2C">
        <w:rPr>
          <w:rStyle w:val="StyleUnderline"/>
        </w:rPr>
        <w:t xml:space="preserve"> and Carranza paper</w:t>
      </w:r>
      <w:r w:rsidRPr="00865A2C">
        <w:rPr>
          <w:sz w:val="14"/>
        </w:rPr>
        <w:t xml:space="preserve"> in </w:t>
      </w:r>
      <w:r w:rsidRPr="00865A2C">
        <w:rPr>
          <w:rStyle w:val="StyleUnderline"/>
        </w:rPr>
        <w:t>support</w:t>
      </w:r>
      <w:r w:rsidRPr="00865A2C">
        <w:rPr>
          <w:sz w:val="14"/>
        </w:rPr>
        <w:t xml:space="preserve"> of your </w:t>
      </w:r>
      <w:r w:rsidRPr="00865A2C">
        <w:rPr>
          <w:rStyle w:val="StyleUnderline"/>
        </w:rPr>
        <w:t>claims</w:t>
      </w:r>
      <w:r w:rsidRPr="00865A2C">
        <w:rPr>
          <w:sz w:val="14"/>
        </w:rPr>
        <w:t>, for this paper in fact directly contradicts them:</w:t>
      </w:r>
    </w:p>
    <w:p w14:paraId="76A08C57" w14:textId="77777777" w:rsidR="005240F2" w:rsidRPr="00865A2C" w:rsidRDefault="005240F2" w:rsidP="005240F2">
      <w:pPr>
        <w:rPr>
          <w:sz w:val="16"/>
        </w:rPr>
      </w:pPr>
      <w:r w:rsidRPr="00865A2C">
        <w:rPr>
          <w:sz w:val="16"/>
        </w:rPr>
        <w:t xml:space="preserve">“The interesting question is whether any of the planetary thresholds other than CO2 could also portend existential risks. Here the answer is not clear. </w:t>
      </w:r>
      <w:r w:rsidRPr="00865A2C">
        <w:rPr>
          <w:rStyle w:val="StyleUnderline"/>
        </w:rPr>
        <w:t xml:space="preserve">One boundary often mentioned as a concern for the fate of global civilization is </w:t>
      </w:r>
      <w:r w:rsidRPr="00865A2C">
        <w:rPr>
          <w:rStyle w:val="Emphasis"/>
        </w:rPr>
        <w:t>biodiversity</w:t>
      </w:r>
      <w:r w:rsidRPr="00865A2C">
        <w:rPr>
          <w:sz w:val="16"/>
        </w:rPr>
        <w:t xml:space="preserve"> (Ehrlich &amp; Ehrlich, 2012), with the proposed safety threshold being a loss of greater than 0.001% per year (Rockström et al., 2009). </w:t>
      </w:r>
      <w:r w:rsidRPr="00865A2C">
        <w:rPr>
          <w:rStyle w:val="StyleUnderline"/>
        </w:rPr>
        <w:t xml:space="preserve">There is </w:t>
      </w:r>
      <w:r w:rsidRPr="00865A2C">
        <w:rPr>
          <w:rStyle w:val="Emphasis"/>
          <w:highlight w:val="green"/>
        </w:rPr>
        <w:t>little ev</w:t>
      </w:r>
      <w:r w:rsidRPr="00865A2C">
        <w:rPr>
          <w:rStyle w:val="Emphasis"/>
        </w:rPr>
        <w:t>idence</w:t>
      </w:r>
      <w:r w:rsidRPr="00865A2C">
        <w:rPr>
          <w:rStyle w:val="StyleUnderline"/>
        </w:rPr>
        <w:t xml:space="preserve"> that this</w:t>
      </w:r>
      <w:r w:rsidRPr="00865A2C">
        <w:rPr>
          <w:sz w:val="16"/>
        </w:rPr>
        <w:t xml:space="preserve"> </w:t>
      </w:r>
      <w:proofErr w:type="gramStart"/>
      <w:r w:rsidRPr="00865A2C">
        <w:rPr>
          <w:sz w:val="16"/>
        </w:rPr>
        <w:t>particular 0.001%</w:t>
      </w:r>
      <w:proofErr w:type="gramEnd"/>
      <w:r w:rsidRPr="00865A2C">
        <w:rPr>
          <w:sz w:val="16"/>
        </w:rPr>
        <w:t xml:space="preserve"> annual loss </w:t>
      </w:r>
      <w:r w:rsidRPr="00865A2C">
        <w:rPr>
          <w:rStyle w:val="StyleUnderline"/>
        </w:rPr>
        <w:t>is a threshold—</w:t>
      </w:r>
      <w:r w:rsidRPr="00865A2C">
        <w:rPr>
          <w:rStyle w:val="StyleUnderline"/>
          <w:highlight w:val="green"/>
        </w:rPr>
        <w:t>and</w:t>
      </w:r>
      <w:r w:rsidRPr="00865A2C">
        <w:rPr>
          <w:rStyle w:val="StyleUnderline"/>
        </w:rPr>
        <w:t xml:space="preserve"> it is </w:t>
      </w:r>
      <w:r w:rsidRPr="00865A2C">
        <w:rPr>
          <w:rStyle w:val="Emphasis"/>
          <w:highlight w:val="green"/>
        </w:rPr>
        <w:t>hard to imagine any data</w:t>
      </w:r>
      <w:r w:rsidRPr="00865A2C">
        <w:rPr>
          <w:rStyle w:val="StyleUnderline"/>
        </w:rPr>
        <w:t xml:space="preserve"> that </w:t>
      </w:r>
      <w:r w:rsidRPr="00865A2C">
        <w:rPr>
          <w:rStyle w:val="StyleUnderline"/>
          <w:highlight w:val="green"/>
        </w:rPr>
        <w:t>would</w:t>
      </w:r>
      <w:r w:rsidRPr="00865A2C">
        <w:rPr>
          <w:rStyle w:val="StyleUnderline"/>
        </w:rPr>
        <w:t xml:space="preserve"> allow one to </w:t>
      </w:r>
      <w:r w:rsidRPr="00865A2C">
        <w:rPr>
          <w:rStyle w:val="Emphasis"/>
          <w:highlight w:val="green"/>
        </w:rPr>
        <w:t>identify</w:t>
      </w:r>
      <w:r w:rsidRPr="00865A2C">
        <w:rPr>
          <w:rStyle w:val="Emphasis"/>
        </w:rPr>
        <w:t xml:space="preserve"> where </w:t>
      </w:r>
      <w:r w:rsidRPr="00865A2C">
        <w:rPr>
          <w:rStyle w:val="Emphasis"/>
          <w:highlight w:val="green"/>
        </w:rPr>
        <w:t>the threshold</w:t>
      </w:r>
      <w:r w:rsidRPr="00865A2C">
        <w:rPr>
          <w:rStyle w:val="Emphasis"/>
        </w:rPr>
        <w:t xml:space="preserve"> was</w:t>
      </w:r>
      <w:r w:rsidRPr="00865A2C">
        <w:rPr>
          <w:sz w:val="16"/>
        </w:rPr>
        <w:t xml:space="preserve"> (Brook, Ellis, Perring, Mackay, &amp; Blomqvist, 2013; Lenton &amp; Williams, 2013). </w:t>
      </w:r>
      <w:r w:rsidRPr="00865A2C">
        <w:rPr>
          <w:rStyle w:val="StyleUnderline"/>
        </w:rPr>
        <w:t xml:space="preserve">A better question is whether one can imagine </w:t>
      </w:r>
      <w:r w:rsidRPr="00865A2C">
        <w:rPr>
          <w:rStyle w:val="Emphasis"/>
        </w:rPr>
        <w:t xml:space="preserve">any </w:t>
      </w:r>
      <w:r w:rsidRPr="00865A2C">
        <w:rPr>
          <w:rStyle w:val="Emphasis"/>
        </w:rPr>
        <w:lastRenderedPageBreak/>
        <w:t>scenario</w:t>
      </w:r>
      <w:r w:rsidRPr="00865A2C">
        <w:rPr>
          <w:rStyle w:val="StyleUnderline"/>
        </w:rPr>
        <w:t xml:space="preserve"> by which the loss of too many species leads to the </w:t>
      </w:r>
      <w:r w:rsidRPr="00865A2C">
        <w:rPr>
          <w:rStyle w:val="Emphasis"/>
        </w:rPr>
        <w:t>collapse of societies</w:t>
      </w:r>
      <w:r w:rsidRPr="00865A2C">
        <w:rPr>
          <w:rStyle w:val="StyleUnderline"/>
        </w:rPr>
        <w:t xml:space="preserve"> and </w:t>
      </w:r>
      <w:r w:rsidRPr="00865A2C">
        <w:rPr>
          <w:rStyle w:val="Emphasis"/>
        </w:rPr>
        <w:t>environmental disasters</w:t>
      </w:r>
      <w:r w:rsidRPr="00865A2C">
        <w:rPr>
          <w:rStyle w:val="StyleUnderline"/>
        </w:rPr>
        <w:t xml:space="preserve">, even though one </w:t>
      </w:r>
      <w:r w:rsidRPr="00865A2C">
        <w:rPr>
          <w:rStyle w:val="Emphasis"/>
        </w:rPr>
        <w:t>cannot know the absolute number of extinctions</w:t>
      </w:r>
      <w:r w:rsidRPr="00865A2C">
        <w:rPr>
          <w:sz w:val="16"/>
        </w:rPr>
        <w:t xml:space="preserve"> that would be required to create this dystopia. </w:t>
      </w:r>
    </w:p>
    <w:p w14:paraId="0834DE78" w14:textId="77777777" w:rsidR="005240F2" w:rsidRPr="00865A2C" w:rsidRDefault="005240F2" w:rsidP="005240F2">
      <w:pPr>
        <w:rPr>
          <w:sz w:val="16"/>
        </w:rPr>
      </w:pPr>
      <w:r w:rsidRPr="00865A2C">
        <w:rPr>
          <w:rStyle w:val="StyleUnderline"/>
        </w:rPr>
        <w:t>While there are data that relate local reductions</w:t>
      </w:r>
      <w:r w:rsidRPr="00865A2C">
        <w:rPr>
          <w:sz w:val="16"/>
        </w:rPr>
        <w:t xml:space="preserve"> in species richness </w:t>
      </w:r>
      <w:r w:rsidRPr="00865A2C">
        <w:rPr>
          <w:rStyle w:val="StyleUnderline"/>
        </w:rPr>
        <w:t xml:space="preserve">to altered ecosystem function, these </w:t>
      </w:r>
      <w:r w:rsidRPr="00865A2C">
        <w:rPr>
          <w:rStyle w:val="StyleUnderline"/>
          <w:highlight w:val="green"/>
        </w:rPr>
        <w:t xml:space="preserve">results </w:t>
      </w:r>
      <w:r w:rsidRPr="00865A2C">
        <w:rPr>
          <w:rStyle w:val="Emphasis"/>
          <w:highlight w:val="green"/>
        </w:rPr>
        <w:t>do not point to</w:t>
      </w:r>
      <w:r w:rsidRPr="00865A2C">
        <w:rPr>
          <w:rStyle w:val="Emphasis"/>
        </w:rPr>
        <w:t xml:space="preserve"> substantial </w:t>
      </w:r>
      <w:r w:rsidRPr="00865A2C">
        <w:rPr>
          <w:rStyle w:val="Emphasis"/>
          <w:highlight w:val="green"/>
        </w:rPr>
        <w:t>existential risks</w:t>
      </w:r>
      <w:r w:rsidRPr="00865A2C">
        <w:rPr>
          <w:rStyle w:val="StyleUnderline"/>
        </w:rPr>
        <w:t xml:space="preserve">. The </w:t>
      </w:r>
      <w:r w:rsidRPr="00865A2C">
        <w:rPr>
          <w:rStyle w:val="StyleUnderline"/>
          <w:highlight w:val="green"/>
        </w:rPr>
        <w:t xml:space="preserve">data are </w:t>
      </w:r>
      <w:r w:rsidRPr="00865A2C">
        <w:rPr>
          <w:rStyle w:val="Emphasis"/>
          <w:highlight w:val="green"/>
        </w:rPr>
        <w:t>small-scale experiments</w:t>
      </w:r>
      <w:r w:rsidRPr="00865A2C">
        <w:rPr>
          <w:rStyle w:val="StyleUnderline"/>
        </w:rPr>
        <w:t xml:space="preserve"> in which plant productivity, or nutrient retention is reduced</w:t>
      </w:r>
      <w:r w:rsidRPr="00865A2C">
        <w:rPr>
          <w:sz w:val="16"/>
        </w:rPr>
        <w:t xml:space="preserve"> as species numbers decline locally (Vellend, 2017), </w:t>
      </w:r>
      <w:r w:rsidRPr="00865A2C">
        <w:rPr>
          <w:rStyle w:val="StyleUnderline"/>
          <w:highlight w:val="green"/>
        </w:rPr>
        <w:t>or</w:t>
      </w:r>
      <w:r w:rsidRPr="00865A2C">
        <w:rPr>
          <w:rStyle w:val="StyleUnderline"/>
        </w:rPr>
        <w:t xml:space="preserve"> are </w:t>
      </w:r>
      <w:r w:rsidRPr="00865A2C">
        <w:rPr>
          <w:rStyle w:val="Emphasis"/>
          <w:highlight w:val="green"/>
        </w:rPr>
        <w:t>local observations</w:t>
      </w:r>
      <w:r w:rsidRPr="00865A2C">
        <w:rPr>
          <w:sz w:val="16"/>
        </w:rPr>
        <w:t xml:space="preserve"> of increased variability in fisheries yield when stock diversity is lost (Schindler et al., 2010). </w:t>
      </w:r>
      <w:r w:rsidRPr="00865A2C">
        <w:rPr>
          <w:rStyle w:val="StyleUnderline"/>
          <w:highlight w:val="green"/>
        </w:rPr>
        <w:t xml:space="preserve">Those are </w:t>
      </w:r>
      <w:r w:rsidRPr="00865A2C">
        <w:rPr>
          <w:rStyle w:val="Emphasis"/>
          <w:highlight w:val="green"/>
        </w:rPr>
        <w:t>not existential</w:t>
      </w:r>
      <w:r w:rsidRPr="00865A2C">
        <w:rPr>
          <w:rStyle w:val="Emphasis"/>
        </w:rPr>
        <w:t xml:space="preserve"> risks</w:t>
      </w:r>
      <w:r w:rsidRPr="00865A2C">
        <w:rPr>
          <w:rStyle w:val="StyleUnderline"/>
        </w:rPr>
        <w:t xml:space="preserve">. To make the link </w:t>
      </w:r>
      <w:r w:rsidRPr="00865A2C">
        <w:rPr>
          <w:rStyle w:val="Emphasis"/>
        </w:rPr>
        <w:t>even more tenuous</w:t>
      </w:r>
      <w:r w:rsidRPr="00865A2C">
        <w:rPr>
          <w:rStyle w:val="StyleUnderline"/>
        </w:rPr>
        <w:t xml:space="preserve">, </w:t>
      </w:r>
      <w:r w:rsidRPr="00865A2C">
        <w:rPr>
          <w:rStyle w:val="StyleUnderline"/>
          <w:highlight w:val="green"/>
        </w:rPr>
        <w:t xml:space="preserve">there is </w:t>
      </w:r>
      <w:r w:rsidRPr="00865A2C">
        <w:rPr>
          <w:rStyle w:val="Emphasis"/>
          <w:highlight w:val="green"/>
        </w:rPr>
        <w:t>little ev</w:t>
      </w:r>
      <w:r w:rsidRPr="00865A2C">
        <w:rPr>
          <w:rStyle w:val="Emphasis"/>
        </w:rPr>
        <w:t>idence</w:t>
      </w:r>
      <w:r w:rsidRPr="00865A2C">
        <w:rPr>
          <w:rStyle w:val="StyleUnderline"/>
        </w:rPr>
        <w:t xml:space="preserve"> that </w:t>
      </w:r>
      <w:r w:rsidRPr="00865A2C">
        <w:rPr>
          <w:rStyle w:val="StyleUnderline"/>
          <w:highlight w:val="green"/>
        </w:rPr>
        <w:t>biod</w:t>
      </w:r>
      <w:r w:rsidRPr="00865A2C">
        <w:rPr>
          <w:rStyle w:val="StyleUnderline"/>
        </w:rPr>
        <w:t xml:space="preserve">iversity </w:t>
      </w:r>
      <w:r w:rsidRPr="00865A2C">
        <w:rPr>
          <w:rStyle w:val="StyleUnderline"/>
          <w:highlight w:val="green"/>
        </w:rPr>
        <w:t xml:space="preserve">is </w:t>
      </w:r>
      <w:r w:rsidRPr="00865A2C">
        <w:rPr>
          <w:rStyle w:val="Emphasis"/>
          <w:highlight w:val="green"/>
        </w:rPr>
        <w:t>even declining at local scales</w:t>
      </w:r>
      <w:r w:rsidRPr="00865A2C">
        <w:rPr>
          <w:sz w:val="16"/>
        </w:rPr>
        <w:t xml:space="preserve"> (Vellend et al., 2013, 2017). </w:t>
      </w:r>
      <w:r w:rsidRPr="00865A2C">
        <w:rPr>
          <w:rStyle w:val="Emphasis"/>
        </w:rPr>
        <w:t>Total</w:t>
      </w:r>
      <w:r w:rsidRPr="00865A2C">
        <w:rPr>
          <w:rStyle w:val="StyleUnderline"/>
        </w:rPr>
        <w:t xml:space="preserve"> planetary biodiversity may be in decline, but </w:t>
      </w:r>
      <w:r w:rsidRPr="00865A2C">
        <w:rPr>
          <w:rStyle w:val="StyleUnderline"/>
          <w:highlight w:val="green"/>
        </w:rPr>
        <w:t>local and regional biod</w:t>
      </w:r>
      <w:r w:rsidRPr="00865A2C">
        <w:rPr>
          <w:rStyle w:val="StyleUnderline"/>
        </w:rPr>
        <w:t xml:space="preserve">iversity </w:t>
      </w:r>
      <w:r w:rsidRPr="00865A2C">
        <w:rPr>
          <w:rStyle w:val="StyleUnderline"/>
          <w:highlight w:val="green"/>
        </w:rPr>
        <w:t xml:space="preserve">is </w:t>
      </w:r>
      <w:r w:rsidRPr="00865A2C">
        <w:rPr>
          <w:rStyle w:val="Emphasis"/>
        </w:rPr>
        <w:t xml:space="preserve">often </w:t>
      </w:r>
      <w:r w:rsidRPr="00865A2C">
        <w:rPr>
          <w:rStyle w:val="Emphasis"/>
          <w:highlight w:val="green"/>
        </w:rPr>
        <w:t>staying the same</w:t>
      </w:r>
      <w:r w:rsidRPr="00865A2C">
        <w:rPr>
          <w:rStyle w:val="StyleUnderline"/>
        </w:rPr>
        <w:t xml:space="preserve"> because </w:t>
      </w:r>
      <w:r w:rsidRPr="00865A2C">
        <w:rPr>
          <w:rStyle w:val="StyleUnderline"/>
          <w:highlight w:val="green"/>
        </w:rPr>
        <w:t xml:space="preserve">species from elsewhere </w:t>
      </w:r>
      <w:r w:rsidRPr="00865A2C">
        <w:rPr>
          <w:rStyle w:val="Emphasis"/>
          <w:highlight w:val="green"/>
        </w:rPr>
        <w:t>replace local losses</w:t>
      </w:r>
      <w:r w:rsidRPr="00865A2C">
        <w:rPr>
          <w:sz w:val="16"/>
        </w:rPr>
        <w:t xml:space="preserve">, albeit homogenizing the world in the process. Although </w:t>
      </w:r>
      <w:proofErr w:type="gramStart"/>
      <w:r w:rsidRPr="00865A2C">
        <w:rPr>
          <w:sz w:val="16"/>
        </w:rPr>
        <w:t>the majority of</w:t>
      </w:r>
      <w:proofErr w:type="gramEnd"/>
      <w:r w:rsidRPr="00865A2C">
        <w:rPr>
          <w:sz w:val="16"/>
        </w:rPr>
        <w:t xml:space="preserve"> conservation scientists are likely to flinch at this conclusion, </w:t>
      </w:r>
      <w:r w:rsidRPr="00865A2C">
        <w:rPr>
          <w:rStyle w:val="StyleUnderline"/>
        </w:rPr>
        <w:t xml:space="preserve">there is </w:t>
      </w:r>
      <w:r w:rsidRPr="00865A2C">
        <w:rPr>
          <w:rStyle w:val="Emphasis"/>
        </w:rPr>
        <w:t>growing skepticism</w:t>
      </w:r>
      <w:r w:rsidRPr="00865A2C">
        <w:rPr>
          <w:rStyle w:val="StyleUnderline"/>
        </w:rPr>
        <w:t xml:space="preserve"> regarding the </w:t>
      </w:r>
      <w:r w:rsidRPr="00865A2C">
        <w:rPr>
          <w:rStyle w:val="Emphasis"/>
        </w:rPr>
        <w:t>strength of evidence</w:t>
      </w:r>
      <w:r w:rsidRPr="00865A2C">
        <w:rPr>
          <w:rStyle w:val="StyleUnderline"/>
        </w:rPr>
        <w:t xml:space="preserve"> linking trends in biodiversity loss to an </w:t>
      </w:r>
      <w:r w:rsidRPr="00865A2C">
        <w:rPr>
          <w:rStyle w:val="Emphasis"/>
        </w:rPr>
        <w:t>existential risk for humans</w:t>
      </w:r>
      <w:r w:rsidRPr="00865A2C">
        <w:rPr>
          <w:sz w:val="16"/>
        </w:rPr>
        <w:t xml:space="preserve"> (Maier, 2012; Vellend, 2014). </w:t>
      </w:r>
      <w:r w:rsidRPr="00865A2C">
        <w:rPr>
          <w:rStyle w:val="Emphasis"/>
        </w:rPr>
        <w:t>Obviously</w:t>
      </w:r>
      <w:r w:rsidRPr="00865A2C">
        <w:rPr>
          <w:rStyle w:val="StyleUnderline"/>
        </w:rPr>
        <w:t xml:space="preserve"> if all biodiversity disappeared civilization would end—but </w:t>
      </w:r>
      <w:r w:rsidRPr="00865A2C">
        <w:rPr>
          <w:rStyle w:val="Emphasis"/>
          <w:highlight w:val="green"/>
        </w:rPr>
        <w:t>no one is forecasting</w:t>
      </w:r>
      <w:r w:rsidRPr="00865A2C">
        <w:rPr>
          <w:rStyle w:val="Emphasis"/>
        </w:rPr>
        <w:t xml:space="preserve"> the loss of all species</w:t>
      </w:r>
      <w:r w:rsidRPr="00865A2C">
        <w:rPr>
          <w:rStyle w:val="StyleUnderline"/>
        </w:rPr>
        <w:t xml:space="preserve">. It seems plausible that the </w:t>
      </w:r>
      <w:r w:rsidRPr="00865A2C">
        <w:rPr>
          <w:rStyle w:val="StyleUnderline"/>
          <w:highlight w:val="green"/>
        </w:rPr>
        <w:t xml:space="preserve">loss of </w:t>
      </w:r>
      <w:r w:rsidRPr="00865A2C">
        <w:rPr>
          <w:rStyle w:val="Emphasis"/>
          <w:highlight w:val="green"/>
        </w:rPr>
        <w:t>90%</w:t>
      </w:r>
      <w:r w:rsidRPr="00865A2C">
        <w:rPr>
          <w:rStyle w:val="StyleUnderline"/>
        </w:rPr>
        <w:t xml:space="preserve"> of the world’s </w:t>
      </w:r>
      <w:r w:rsidRPr="00865A2C">
        <w:rPr>
          <w:rStyle w:val="StyleUnderline"/>
          <w:highlight w:val="green"/>
        </w:rPr>
        <w:t>species</w:t>
      </w:r>
      <w:r w:rsidRPr="00865A2C">
        <w:rPr>
          <w:rStyle w:val="StyleUnderline"/>
        </w:rPr>
        <w:t xml:space="preserve"> could also be apocalyptic, but </w:t>
      </w:r>
      <w:r w:rsidRPr="00865A2C">
        <w:rPr>
          <w:rStyle w:val="Emphasis"/>
        </w:rPr>
        <w:t>not one is predicting that degree of biodiversity loss either</w:t>
      </w:r>
      <w:r w:rsidRPr="00865A2C">
        <w:rPr>
          <w:sz w:val="16"/>
        </w:rPr>
        <w:t xml:space="preserve">. Tragic, but plausible is the possibility of our planet suffering a loss of as many as half of its species. </w:t>
      </w:r>
      <w:r w:rsidRPr="00865A2C">
        <w:rPr>
          <w:rStyle w:val="StyleUnderline"/>
          <w:highlight w:val="green"/>
        </w:rPr>
        <w:t>If global biod</w:t>
      </w:r>
      <w:r w:rsidRPr="00865A2C">
        <w:rPr>
          <w:rStyle w:val="StyleUnderline"/>
        </w:rPr>
        <w:t xml:space="preserve">iversity </w:t>
      </w:r>
      <w:r w:rsidRPr="00865A2C">
        <w:rPr>
          <w:rStyle w:val="StyleUnderline"/>
          <w:highlight w:val="green"/>
        </w:rPr>
        <w:t>were halved</w:t>
      </w:r>
      <w:r w:rsidRPr="00865A2C">
        <w:rPr>
          <w:rStyle w:val="StyleUnderline"/>
        </w:rPr>
        <w:t xml:space="preserve">, but at the same time locally the number of species stayed relatively stable, </w:t>
      </w:r>
      <w:r w:rsidRPr="00865A2C">
        <w:rPr>
          <w:rStyle w:val="Emphasis"/>
          <w:highlight w:val="green"/>
        </w:rPr>
        <w:t>what would be the mechanism</w:t>
      </w:r>
      <w:r w:rsidRPr="00865A2C">
        <w:rPr>
          <w:rStyle w:val="StyleUnderline"/>
          <w:highlight w:val="green"/>
        </w:rPr>
        <w:t xml:space="preserve"> for</w:t>
      </w:r>
      <w:r w:rsidRPr="00865A2C">
        <w:rPr>
          <w:rStyle w:val="StyleUnderline"/>
        </w:rPr>
        <w:t xml:space="preserve"> an </w:t>
      </w:r>
      <w:r w:rsidRPr="00865A2C">
        <w:rPr>
          <w:rStyle w:val="StyleUnderline"/>
          <w:highlight w:val="green"/>
        </w:rPr>
        <w:t>end-of-civilization</w:t>
      </w:r>
      <w:r w:rsidRPr="00865A2C">
        <w:rPr>
          <w:rStyle w:val="StyleUnderline"/>
        </w:rPr>
        <w:t xml:space="preserve"> or even end of human prosperity scenario?</w:t>
      </w:r>
      <w:r w:rsidRPr="00865A2C">
        <w:rPr>
          <w:sz w:val="16"/>
        </w:rPr>
        <w:t xml:space="preserve"> Extinctions and </w:t>
      </w:r>
      <w:r w:rsidRPr="00865A2C">
        <w:rPr>
          <w:rStyle w:val="StyleUnderline"/>
        </w:rPr>
        <w:t xml:space="preserve">biodiversity loss are </w:t>
      </w:r>
      <w:r w:rsidRPr="00865A2C">
        <w:rPr>
          <w:rStyle w:val="Emphasis"/>
        </w:rPr>
        <w:t>ethical</w:t>
      </w:r>
      <w:r w:rsidRPr="00865A2C">
        <w:rPr>
          <w:rStyle w:val="StyleUnderline"/>
        </w:rPr>
        <w:t xml:space="preserve"> and </w:t>
      </w:r>
      <w:r w:rsidRPr="00865A2C">
        <w:rPr>
          <w:rStyle w:val="Emphasis"/>
        </w:rPr>
        <w:t>spiritual losses</w:t>
      </w:r>
      <w:r w:rsidRPr="00865A2C">
        <w:rPr>
          <w:rStyle w:val="StyleUnderline"/>
        </w:rPr>
        <w:t xml:space="preserve">, but perhaps </w:t>
      </w:r>
      <w:r w:rsidRPr="00865A2C">
        <w:rPr>
          <w:rStyle w:val="Emphasis"/>
        </w:rPr>
        <w:t>not an existential risk</w:t>
      </w:r>
      <w:r w:rsidRPr="00865A2C">
        <w:rPr>
          <w:sz w:val="16"/>
        </w:rPr>
        <w:t>.”</w:t>
      </w:r>
    </w:p>
    <w:bookmarkEnd w:id="1"/>
    <w:p w14:paraId="6F47549E" w14:textId="77777777" w:rsidR="005240F2" w:rsidRPr="008012DF" w:rsidRDefault="005240F2" w:rsidP="005240F2"/>
    <w:p w14:paraId="1E8625FD" w14:textId="77777777" w:rsidR="005240F2" w:rsidRPr="004F0B3B" w:rsidRDefault="005240F2" w:rsidP="005240F2">
      <w:pPr>
        <w:pStyle w:val="Heading2"/>
      </w:pPr>
      <w:r>
        <w:lastRenderedPageBreak/>
        <w:t>Solvency</w:t>
      </w:r>
    </w:p>
    <w:p w14:paraId="1B6C26AA" w14:textId="77777777" w:rsidR="005240F2" w:rsidRDefault="005240F2" w:rsidP="005240F2">
      <w:pPr>
        <w:pStyle w:val="Heading3"/>
      </w:pPr>
      <w:r>
        <w:lastRenderedPageBreak/>
        <w:t>Solvency---1NC</w:t>
      </w:r>
    </w:p>
    <w:p w14:paraId="1F1413BD" w14:textId="77777777" w:rsidR="005240F2" w:rsidRPr="001471B0" w:rsidRDefault="005240F2" w:rsidP="005240F2">
      <w:pPr>
        <w:pStyle w:val="Heading4"/>
      </w:pPr>
      <w:r>
        <w:t>1-NLRB is legally crushed</w:t>
      </w:r>
    </w:p>
    <w:p w14:paraId="6045F42D" w14:textId="77777777" w:rsidR="005240F2" w:rsidRPr="005E52CE" w:rsidRDefault="005240F2" w:rsidP="005240F2">
      <w:r w:rsidRPr="005E52CE">
        <w:t xml:space="preserve">Timothy </w:t>
      </w:r>
      <w:r w:rsidRPr="009379A5">
        <w:rPr>
          <w:rStyle w:val="Style13ptBold"/>
        </w:rPr>
        <w:t xml:space="preserve">Noah </w:t>
      </w:r>
      <w:r>
        <w:rPr>
          <w:rStyle w:val="Style13ptBold"/>
        </w:rPr>
        <w:t>25</w:t>
      </w:r>
      <w:r>
        <w:t xml:space="preserve">. </w:t>
      </w:r>
      <w:r w:rsidRPr="005E52CE">
        <w:t>New Republic staff writer</w:t>
      </w:r>
      <w:r>
        <w:t>. “</w:t>
      </w:r>
      <w:r w:rsidRPr="005E52CE">
        <w:t>Happy Labor Day. Donald Trump and Elon Musk Are Screwing Workers.</w:t>
      </w:r>
      <w:r>
        <w:t xml:space="preserve">” The New Republic. September 1, 2025. </w:t>
      </w:r>
      <w:r w:rsidRPr="009379A5">
        <w:t>https://newrepublic.com/article/199864/trump-elon-musk-screwing-workers</w:t>
      </w:r>
    </w:p>
    <w:p w14:paraId="76B55D3A" w14:textId="77777777" w:rsidR="005240F2" w:rsidRPr="005E52CE" w:rsidRDefault="005240F2" w:rsidP="005240F2">
      <w:pPr>
        <w:rPr>
          <w:rStyle w:val="Emphasis"/>
        </w:rPr>
      </w:pPr>
      <w:r w:rsidRPr="009379A5">
        <w:rPr>
          <w:sz w:val="16"/>
        </w:rPr>
        <w:t xml:space="preserve">“Happy Labor Day” sounds especially off-key this year because </w:t>
      </w:r>
      <w:r w:rsidRPr="005E52CE">
        <w:rPr>
          <w:rStyle w:val="StyleUnderline"/>
        </w:rPr>
        <w:t xml:space="preserve">the National Labor Relations Board is on the ropes. The </w:t>
      </w:r>
      <w:r w:rsidRPr="00B07975">
        <w:rPr>
          <w:rStyle w:val="StyleUnderline"/>
          <w:highlight w:val="green"/>
        </w:rPr>
        <w:t>NLRB</w:t>
      </w:r>
      <w:r w:rsidRPr="009379A5">
        <w:rPr>
          <w:sz w:val="16"/>
        </w:rPr>
        <w:t xml:space="preserve"> is the government agency that </w:t>
      </w:r>
      <w:r w:rsidRPr="00B07975">
        <w:rPr>
          <w:rStyle w:val="StyleUnderline"/>
          <w:highlight w:val="green"/>
        </w:rPr>
        <w:t>adjudicates</w:t>
      </w:r>
      <w:r w:rsidRPr="005E52CE">
        <w:rPr>
          <w:rStyle w:val="StyleUnderline"/>
        </w:rPr>
        <w:t xml:space="preserve"> private-sector </w:t>
      </w:r>
      <w:r w:rsidRPr="00B07975">
        <w:rPr>
          <w:rStyle w:val="Emphasis"/>
          <w:highlight w:val="green"/>
        </w:rPr>
        <w:t>disputes</w:t>
      </w:r>
      <w:r w:rsidRPr="00B07975">
        <w:rPr>
          <w:rStyle w:val="StyleUnderline"/>
          <w:highlight w:val="green"/>
        </w:rPr>
        <w:t xml:space="preserve"> between labor and management</w:t>
      </w:r>
      <w:r w:rsidRPr="009379A5">
        <w:rPr>
          <w:sz w:val="16"/>
        </w:rPr>
        <w:t xml:space="preserve">. It </w:t>
      </w:r>
      <w:r w:rsidRPr="00B07975">
        <w:rPr>
          <w:rStyle w:val="StyleUnderline"/>
          <w:highlight w:val="green"/>
        </w:rPr>
        <w:t xml:space="preserve">oversees </w:t>
      </w:r>
      <w:r w:rsidRPr="00B07975">
        <w:rPr>
          <w:rStyle w:val="Emphasis"/>
          <w:highlight w:val="green"/>
        </w:rPr>
        <w:t>union elections</w:t>
      </w:r>
      <w:r w:rsidRPr="00B07975">
        <w:rPr>
          <w:rStyle w:val="StyleUnderline"/>
          <w:highlight w:val="green"/>
        </w:rPr>
        <w:t xml:space="preserve"> and </w:t>
      </w:r>
      <w:r w:rsidRPr="00B07975">
        <w:rPr>
          <w:rStyle w:val="Emphasis"/>
          <w:highlight w:val="green"/>
        </w:rPr>
        <w:t>punishes labor law violations</w:t>
      </w:r>
      <w:r w:rsidRPr="009379A5">
        <w:rPr>
          <w:sz w:val="16"/>
        </w:rPr>
        <w:t xml:space="preserve"> (excepting wage theft, which is policed by the Labor Department). </w:t>
      </w:r>
      <w:r w:rsidRPr="00B07975">
        <w:rPr>
          <w:rStyle w:val="StyleUnderline"/>
          <w:highlight w:val="green"/>
        </w:rPr>
        <w:t>Sustaining organized labor</w:t>
      </w:r>
      <w:r w:rsidRPr="009379A5">
        <w:rPr>
          <w:sz w:val="16"/>
        </w:rPr>
        <w:t xml:space="preserve"> even at its severely depressed current level </w:t>
      </w:r>
      <w:r w:rsidRPr="005E52CE">
        <w:rPr>
          <w:rStyle w:val="StyleUnderline"/>
        </w:rPr>
        <w:t xml:space="preserve">would be </w:t>
      </w:r>
      <w:r w:rsidRPr="00B07975">
        <w:rPr>
          <w:rStyle w:val="Emphasis"/>
          <w:highlight w:val="green"/>
        </w:rPr>
        <w:t>impossible</w:t>
      </w:r>
      <w:r w:rsidRPr="00B07975">
        <w:rPr>
          <w:rStyle w:val="StyleUnderline"/>
          <w:highlight w:val="green"/>
        </w:rPr>
        <w:t xml:space="preserve"> without</w:t>
      </w:r>
      <w:r w:rsidRPr="005E52CE">
        <w:rPr>
          <w:rStyle w:val="StyleUnderline"/>
        </w:rPr>
        <w:t xml:space="preserve"> a </w:t>
      </w:r>
      <w:r w:rsidRPr="00B07975">
        <w:rPr>
          <w:rStyle w:val="Emphasis"/>
          <w:highlight w:val="green"/>
        </w:rPr>
        <w:t>functioning NLRB</w:t>
      </w:r>
      <w:r w:rsidRPr="009379A5">
        <w:rPr>
          <w:sz w:val="16"/>
        </w:rPr>
        <w:t xml:space="preserve">. But </w:t>
      </w:r>
      <w:r w:rsidRPr="005E52CE">
        <w:rPr>
          <w:rStyle w:val="StyleUnderline"/>
        </w:rPr>
        <w:t xml:space="preserve">last week, the </w:t>
      </w:r>
      <w:r w:rsidRPr="00B07975">
        <w:rPr>
          <w:rStyle w:val="StyleUnderline"/>
          <w:highlight w:val="green"/>
        </w:rPr>
        <w:t>Fifth Circuit</w:t>
      </w:r>
      <w:r w:rsidRPr="005E52CE">
        <w:rPr>
          <w:rStyle w:val="StyleUnderline"/>
        </w:rPr>
        <w:t xml:space="preserve"> Court</w:t>
      </w:r>
      <w:r w:rsidRPr="009379A5">
        <w:rPr>
          <w:sz w:val="16"/>
        </w:rPr>
        <w:t xml:space="preserve"> of Appeals </w:t>
      </w:r>
      <w:r w:rsidRPr="00B07975">
        <w:rPr>
          <w:rStyle w:val="StyleUnderline"/>
          <w:highlight w:val="green"/>
        </w:rPr>
        <w:t>ruled</w:t>
      </w:r>
      <w:r w:rsidRPr="005E52CE">
        <w:rPr>
          <w:rStyle w:val="StyleUnderline"/>
        </w:rPr>
        <w:t xml:space="preserve"> the NLRB’s </w:t>
      </w:r>
      <w:proofErr w:type="gramStart"/>
      <w:r w:rsidRPr="005E52CE">
        <w:rPr>
          <w:rStyle w:val="StyleUnderline"/>
        </w:rPr>
        <w:t>90 year-old</w:t>
      </w:r>
      <w:proofErr w:type="gramEnd"/>
      <w:r w:rsidRPr="005E52CE">
        <w:rPr>
          <w:rStyle w:val="StyleUnderline"/>
        </w:rPr>
        <w:t xml:space="preserve"> structure </w:t>
      </w:r>
      <w:r w:rsidRPr="00B07975">
        <w:rPr>
          <w:rStyle w:val="Emphasis"/>
          <w:highlight w:val="green"/>
        </w:rPr>
        <w:t>unconstitutional</w:t>
      </w:r>
      <w:r w:rsidRPr="00B07975">
        <w:rPr>
          <w:rStyle w:val="StyleUnderline"/>
          <w:highlight w:val="green"/>
        </w:rPr>
        <w:t xml:space="preserve">, putting </w:t>
      </w:r>
      <w:r w:rsidRPr="00B07975">
        <w:rPr>
          <w:rStyle w:val="Emphasis"/>
          <w:highlight w:val="green"/>
        </w:rPr>
        <w:t>future enforcement</w:t>
      </w:r>
      <w:r w:rsidRPr="00B07975">
        <w:rPr>
          <w:rStyle w:val="StyleUnderline"/>
          <w:highlight w:val="green"/>
        </w:rPr>
        <w:t xml:space="preserve"> of labor law </w:t>
      </w:r>
      <w:r w:rsidRPr="00B07975">
        <w:rPr>
          <w:rStyle w:val="Emphasis"/>
          <w:highlight w:val="green"/>
        </w:rPr>
        <w:t>very much in doubt.</w:t>
      </w:r>
    </w:p>
    <w:p w14:paraId="26C67614" w14:textId="77777777" w:rsidR="005240F2" w:rsidRPr="00240170" w:rsidRDefault="005240F2" w:rsidP="005240F2">
      <w:pPr>
        <w:rPr>
          <w:sz w:val="10"/>
        </w:rPr>
      </w:pPr>
      <w:r w:rsidRPr="00240170">
        <w:rPr>
          <w:sz w:val="10"/>
        </w:rPr>
        <w:t>As my New Republic colleague Matt Ford noted, the case on which the Fifth Circuit ruled is a Harper’s Weekly political cartoon that practically draws itself. Elon Musk, the richest human on Planet Earth, is chief executive and principal owner of Space X. Three years ago, eight workers there circulated internally a letter pointing out that Musk’s public behavior was “a frequent source of distraction and embarrassment for us” and urging the company to “uphold clear repercussions for all unacceptable behavior, whether from the CEO or an employee starting their first day.” The letter leaked to The Verge, and Space X fired nine signatories.</w:t>
      </w:r>
    </w:p>
    <w:p w14:paraId="26ACA86C" w14:textId="77777777" w:rsidR="005240F2" w:rsidRPr="00240170" w:rsidRDefault="005240F2" w:rsidP="005240F2">
      <w:pPr>
        <w:rPr>
          <w:sz w:val="10"/>
        </w:rPr>
      </w:pPr>
      <w:r w:rsidRPr="00240170">
        <w:rPr>
          <w:sz w:val="10"/>
        </w:rPr>
        <w:t>I won’t bother to document all the plainly unacceptable public behavior Musk engaged in at the time, because we’d be here all day. But the letter mentioned “recent allegations against our CEO and his public disparagement of the situation.” That referred to a Musk tweet making light of an episode in which Musk allegedly exposed his erect penis to a Space X contract flight attendant/masseuse and promised to buy her a horse if she’d give him a happy ending. Musk said the charges were “utterly untrue,” but Business Insider reported that after the flight attendant/masseuse brought sexual harassment charges, Space X paid her $250,000 to go away. Guilty or not, Musk did Space X no favors by joking publicly about the matter.</w:t>
      </w:r>
    </w:p>
    <w:p w14:paraId="48C5F1D4" w14:textId="77777777" w:rsidR="005240F2" w:rsidRPr="00240170" w:rsidRDefault="005240F2" w:rsidP="005240F2">
      <w:pPr>
        <w:rPr>
          <w:sz w:val="10"/>
        </w:rPr>
      </w:pPr>
      <w:r w:rsidRPr="00240170">
        <w:rPr>
          <w:sz w:val="10"/>
        </w:rPr>
        <w:t>As I said, Space X fired nine signatories to the letter protesting Musk’s misbehavior. Eight of them filed charges with the NLRB, alleging illegal retaliation for concerted activity. “Concerted activity” is the legal term for any challenge to the terms and conditions of one’s employment, and it’s protected under the 1935 National Labor Relations Act, even for nonunion workers. Space X, you won’t be astonished to learn, is a non-union shop.</w:t>
      </w:r>
    </w:p>
    <w:p w14:paraId="6CDB2D80" w14:textId="77777777" w:rsidR="005240F2" w:rsidRPr="00240170" w:rsidRDefault="005240F2" w:rsidP="005240F2">
      <w:pPr>
        <w:rPr>
          <w:sz w:val="10"/>
        </w:rPr>
      </w:pPr>
      <w:r w:rsidRPr="00240170">
        <w:rPr>
          <w:sz w:val="10"/>
        </w:rPr>
        <w:t>That Space X management’s retaliation constituted an illegal unfair labor practice was a slam dunk. An NLRB regional office gathered the charges together, filed a legal complaint against Space X, and scheduled an administrative law hearing on a case that the company was sure to lose. But before that hearing could occur, Musk sued the NLRB, arguing that the agency couldn’t investigate Space X because the NLRB itself was unconstitutional.</w:t>
      </w:r>
    </w:p>
    <w:p w14:paraId="2F6D7F63" w14:textId="77777777" w:rsidR="005240F2" w:rsidRPr="00240170" w:rsidRDefault="005240F2" w:rsidP="005240F2">
      <w:pPr>
        <w:rPr>
          <w:sz w:val="10"/>
        </w:rPr>
      </w:pPr>
      <w:r w:rsidRPr="00240170">
        <w:rPr>
          <w:sz w:val="10"/>
        </w:rPr>
        <w:t>As I explained when Musk filed this lawsuit in January 2024, there’s a history here. Musk has tangled repeatedly with the NLRB, to a far greater degree than fellow oligarchs like, say, Jeff Bezos or Mark Zuckerberg. Most famously (before now) Musk threatened Tesla plant workers on Twitter with the loss of their stock options if they unionized. The NLRB ruled that move a labor violation, and when Musk appealed, even the reactionary Fifth Circuit had to agree (though it later vacated that ruling en banc).</w:t>
      </w:r>
    </w:p>
    <w:p w14:paraId="16BCC46C" w14:textId="77777777" w:rsidR="005240F2" w:rsidRPr="00240170" w:rsidRDefault="005240F2" w:rsidP="005240F2">
      <w:pPr>
        <w:rPr>
          <w:sz w:val="10"/>
        </w:rPr>
      </w:pPr>
      <w:r w:rsidRPr="00240170">
        <w:rPr>
          <w:sz w:val="10"/>
        </w:rPr>
        <w:t>Musk’s lawsuit against the NLRB recycled some arguments used successfully in the 2024 Supreme Court case SEC v. Jarkesy, in which a hedge fund manager whom the SEC busted for securities fraud was freed from paying a $300,000 fine on the grounds that the agency’s administrative law judges lacked constitutional authority to impose it. Musk, it turned out, helped bankroll the plaintiff in that case, along with the billionaire Mark Cuban. When people like me say that the United States is an oligarchy ruled by billionaires, this is the kind of thing we’re talking about.</w:t>
      </w:r>
    </w:p>
    <w:p w14:paraId="62C81356" w14:textId="77777777" w:rsidR="005240F2" w:rsidRPr="00240170" w:rsidRDefault="005240F2" w:rsidP="005240F2">
      <w:pPr>
        <w:rPr>
          <w:sz w:val="10"/>
        </w:rPr>
      </w:pPr>
      <w:r w:rsidRPr="00240170">
        <w:rPr>
          <w:sz w:val="10"/>
        </w:rPr>
        <w:t>Musk won the NLRB case too. Perhaps we’d save time going forward if regulators seek out Musk before finalizing any decision to ask whether it’s quite all right with his excellency.</w:t>
      </w:r>
    </w:p>
    <w:p w14:paraId="309ABB9C" w14:textId="77777777" w:rsidR="005240F2" w:rsidRPr="00240170" w:rsidRDefault="005240F2" w:rsidP="005240F2">
      <w:pPr>
        <w:rPr>
          <w:sz w:val="10"/>
        </w:rPr>
      </w:pPr>
      <w:r w:rsidRPr="00240170">
        <w:rPr>
          <w:sz w:val="10"/>
        </w:rPr>
        <w:t>The Fifth Circuit ruled that the National Labor Relations Act is unconstitutional because the president is barred by statute from firing at will the administrative law judges who decide NLRB cases brought by the agency’s 26 regional offices. A president can fire an NLRB administrative law judge only on the recommendation of the Merit Systems Protection Board, an independent agency that protects the rights of federal employees. The MSPB can recommend such a firing only “for good cause,” and only after the MSPB grants the administrative law judge in question an opportunity to defend himself or herself at a public hearing. MSPB members, the Fifth Circuit decision further complains, are themselves protected statutorily from at-will firings; a president may remove one “only for inefficiency, neglect of duty, or malfeasance in office.”</w:t>
      </w:r>
    </w:p>
    <w:p w14:paraId="3B1C22B1" w14:textId="77777777" w:rsidR="005240F2" w:rsidRPr="00240170" w:rsidRDefault="005240F2" w:rsidP="005240F2">
      <w:pPr>
        <w:rPr>
          <w:sz w:val="10"/>
        </w:rPr>
      </w:pPr>
      <w:r w:rsidRPr="00240170">
        <w:rPr>
          <w:sz w:val="10"/>
        </w:rPr>
        <w:t>Granted, the Fifth Circuit said, an employer who feels wronged by an NLRB administrative law ruling can always appeal to the full board in Washington, D.C. But NLRB board members are hard to fire, too! The president may fire one only “for neglect of duty or malfeasance in office.” That hasn’t stopped Trump from firing Democratic NLRB board member Gwynne Wilcox as if she were employed at will (she’s not!), nor has it stopped the Supreme Court from letting him get away with it.</w:t>
      </w:r>
    </w:p>
    <w:p w14:paraId="416BC408" w14:textId="77777777" w:rsidR="005240F2" w:rsidRPr="00240170" w:rsidRDefault="005240F2" w:rsidP="005240F2">
      <w:pPr>
        <w:rPr>
          <w:sz w:val="10"/>
        </w:rPr>
      </w:pPr>
      <w:r w:rsidRPr="00240170">
        <w:rPr>
          <w:sz w:val="10"/>
        </w:rPr>
        <w:t>If our notional employer still feels wronged after the NLRB board rules against him, he or she can file an appeal in federal court. I half expected the Fifth Circuit judges to further complain that the president can’t fire federal judges (only Congress can remove them through impeachment), but they stopped short of condemning an independent judiciary as an intolerable infringement on presidential power.</w:t>
      </w:r>
    </w:p>
    <w:p w14:paraId="5E4C37AD" w14:textId="77777777" w:rsidR="005240F2" w:rsidRPr="00240170" w:rsidRDefault="005240F2" w:rsidP="005240F2">
      <w:pPr>
        <w:rPr>
          <w:sz w:val="10"/>
        </w:rPr>
      </w:pPr>
      <w:r w:rsidRPr="00240170">
        <w:rPr>
          <w:sz w:val="10"/>
        </w:rPr>
        <w:t xml:space="preserve">Let’s clarify here that although it seems as though President Donald Trump is trying to fire every living federal employee, he is not, </w:t>
      </w:r>
      <w:proofErr w:type="gramStart"/>
      <w:r w:rsidRPr="00240170">
        <w:rPr>
          <w:sz w:val="10"/>
        </w:rPr>
        <w:t>at the moment</w:t>
      </w:r>
      <w:proofErr w:type="gramEnd"/>
      <w:r w:rsidRPr="00240170">
        <w:rPr>
          <w:sz w:val="10"/>
        </w:rPr>
        <w:t xml:space="preserve">, trying to fire any administrative law judges at the NLRB. Neither was President Joe Biden when Musk first filed his suit. So why are the Fifth Circuit’s knickers in a twist about whether a president can fire an administrative law judge? Let’s further clarify that no administrative law judge has heard the Space X case, nor the two similar cases with which the Space X suit was joined, because all three companies won lower-court injunctions before such hearings could take place. So how exactly were these companies harmed? “When an agency’s structure violates the separation of powers, the harm is immediate,” the Fifth Circuit said, “and the remedy must be, too.” </w:t>
      </w:r>
      <w:proofErr w:type="gramStart"/>
      <w:r w:rsidRPr="00240170">
        <w:rPr>
          <w:sz w:val="10"/>
        </w:rPr>
        <w:t>Apparently</w:t>
      </w:r>
      <w:proofErr w:type="gramEnd"/>
      <w:r w:rsidRPr="00240170">
        <w:rPr>
          <w:sz w:val="10"/>
        </w:rPr>
        <w:t xml:space="preserve"> the NLRB has been harming all of us since Will Rogers’s small plane went down near Point Barrow, Alaska. Four generations failed to notice.</w:t>
      </w:r>
    </w:p>
    <w:p w14:paraId="2D00E0B5" w14:textId="77777777" w:rsidR="005240F2" w:rsidRPr="005E52CE" w:rsidRDefault="005240F2" w:rsidP="005240F2">
      <w:pPr>
        <w:rPr>
          <w:rStyle w:val="StyleUnderline"/>
        </w:rPr>
      </w:pPr>
      <w:r w:rsidRPr="009379A5">
        <w:rPr>
          <w:sz w:val="16"/>
        </w:rPr>
        <w:t xml:space="preserve">The ruling doesn’t shut down the NLRB entirely because it applies only to cases in Louisiana, Mississippi, and Texas, where the Fifth Circuit has jurisdiction. But Jennifer Abruzzo, who was </w:t>
      </w:r>
      <w:r w:rsidRPr="005E52CE">
        <w:rPr>
          <w:rStyle w:val="StyleUnderline"/>
        </w:rPr>
        <w:t>President Joe Biden’s NLRB general counsel, told me</w:t>
      </w:r>
      <w:r w:rsidRPr="009379A5">
        <w:rPr>
          <w:sz w:val="16"/>
        </w:rPr>
        <w:t xml:space="preserve"> that </w:t>
      </w:r>
      <w:r w:rsidRPr="005E52CE">
        <w:rPr>
          <w:rStyle w:val="StyleUnderline"/>
        </w:rPr>
        <w:t xml:space="preserve">the </w:t>
      </w:r>
      <w:r w:rsidRPr="00240170">
        <w:rPr>
          <w:rStyle w:val="StyleUnderline"/>
        </w:rPr>
        <w:t>decision</w:t>
      </w:r>
      <w:r w:rsidRPr="005E52CE">
        <w:rPr>
          <w:rStyle w:val="StyleUnderline"/>
        </w:rPr>
        <w:t xml:space="preserve"> will “</w:t>
      </w:r>
      <w:r w:rsidRPr="00B07975">
        <w:rPr>
          <w:rStyle w:val="StyleUnderline"/>
          <w:highlight w:val="green"/>
        </w:rPr>
        <w:t xml:space="preserve">open the </w:t>
      </w:r>
      <w:r w:rsidRPr="00B07975">
        <w:rPr>
          <w:rStyle w:val="Emphasis"/>
          <w:highlight w:val="green"/>
        </w:rPr>
        <w:t>floodgates</w:t>
      </w:r>
      <w:r w:rsidRPr="00B07975">
        <w:rPr>
          <w:rStyle w:val="StyleUnderline"/>
          <w:highlight w:val="green"/>
        </w:rPr>
        <w:t xml:space="preserve"> for employers to </w:t>
      </w:r>
      <w:r w:rsidRPr="00B07975">
        <w:rPr>
          <w:rStyle w:val="Emphasis"/>
          <w:highlight w:val="green"/>
        </w:rPr>
        <w:t>forum-shop</w:t>
      </w:r>
      <w:r w:rsidRPr="00B07975">
        <w:rPr>
          <w:rStyle w:val="StyleUnderline"/>
          <w:highlight w:val="green"/>
        </w:rPr>
        <w:t xml:space="preserve"> and</w:t>
      </w:r>
      <w:r w:rsidRPr="005E52CE">
        <w:rPr>
          <w:rStyle w:val="StyleUnderline"/>
        </w:rPr>
        <w:t xml:space="preserve"> seek to </w:t>
      </w:r>
      <w:r w:rsidRPr="00B07975">
        <w:rPr>
          <w:rStyle w:val="StyleUnderline"/>
          <w:highlight w:val="green"/>
        </w:rPr>
        <w:t>get injunctions</w:t>
      </w:r>
      <w:r w:rsidRPr="005E52CE">
        <w:rPr>
          <w:rStyle w:val="StyleUnderline"/>
        </w:rPr>
        <w:t>” in those</w:t>
      </w:r>
      <w:r w:rsidRPr="009379A5">
        <w:rPr>
          <w:sz w:val="16"/>
        </w:rPr>
        <w:t xml:space="preserve"> three </w:t>
      </w:r>
      <w:r w:rsidRPr="005E52CE">
        <w:rPr>
          <w:rStyle w:val="StyleUnderline"/>
        </w:rPr>
        <w:t>states.</w:t>
      </w:r>
      <w:r w:rsidRPr="009379A5">
        <w:rPr>
          <w:sz w:val="16"/>
        </w:rPr>
        <w:t xml:space="preserve"> Abruzzo added that </w:t>
      </w:r>
      <w:r w:rsidRPr="005E52CE">
        <w:rPr>
          <w:rStyle w:val="StyleUnderline"/>
        </w:rPr>
        <w:t xml:space="preserve">the </w:t>
      </w:r>
      <w:r w:rsidRPr="00B07975">
        <w:rPr>
          <w:rStyle w:val="StyleUnderline"/>
          <w:highlight w:val="green"/>
        </w:rPr>
        <w:t>NLRB</w:t>
      </w:r>
      <w:r w:rsidRPr="005E52CE">
        <w:rPr>
          <w:rStyle w:val="StyleUnderline"/>
        </w:rPr>
        <w:t xml:space="preserve"> “should</w:t>
      </w:r>
      <w:r w:rsidRPr="009379A5">
        <w:rPr>
          <w:sz w:val="16"/>
        </w:rPr>
        <w:t xml:space="preserve"> be </w:t>
      </w:r>
      <w:r w:rsidRPr="00B07975">
        <w:rPr>
          <w:rStyle w:val="Emphasis"/>
          <w:highlight w:val="green"/>
        </w:rPr>
        <w:t>appeal</w:t>
      </w:r>
      <w:r w:rsidRPr="009379A5">
        <w:rPr>
          <w:sz w:val="16"/>
        </w:rPr>
        <w:t xml:space="preserve">ing this, seeking a rehearing,” </w:t>
      </w:r>
      <w:r w:rsidRPr="005E52CE">
        <w:rPr>
          <w:rStyle w:val="StyleUnderline"/>
        </w:rPr>
        <w:t xml:space="preserve">but it’s </w:t>
      </w:r>
      <w:r w:rsidRPr="00B07975">
        <w:rPr>
          <w:rStyle w:val="Emphasis"/>
          <w:highlight w:val="green"/>
        </w:rPr>
        <w:t>doubtful</w:t>
      </w:r>
      <w:r w:rsidRPr="005E52CE">
        <w:rPr>
          <w:rStyle w:val="StyleUnderline"/>
        </w:rPr>
        <w:t xml:space="preserve"> that it will.</w:t>
      </w:r>
    </w:p>
    <w:p w14:paraId="15B95912" w14:textId="77777777" w:rsidR="005240F2" w:rsidRPr="009379A5" w:rsidRDefault="005240F2" w:rsidP="005240F2">
      <w:pPr>
        <w:rPr>
          <w:sz w:val="16"/>
        </w:rPr>
      </w:pPr>
      <w:r w:rsidRPr="009379A5">
        <w:rPr>
          <w:sz w:val="16"/>
        </w:rPr>
        <w:t xml:space="preserve">Indeed, we should be grateful that the Trump NLRB contested Musk at all. Trump has no fondness for the NLRB; in firing Wilcox, he deprived the board of a quorum. In continuing to defend the NLRB after Biden left office, the Trumpies dropped the Biden NLRB’s arguments for </w:t>
      </w:r>
      <w:r w:rsidRPr="009379A5">
        <w:rPr>
          <w:sz w:val="16"/>
        </w:rPr>
        <w:lastRenderedPageBreak/>
        <w:t xml:space="preserve">statutory job protections, because Trump administration lawyers were arguing in other courtrooms against them. Instead, the Trump NLRB fought Musk half-heartedly on jurisdictional grounds that the Fifth Circuit rejected. It also essentially asked the court, </w:t>
      </w:r>
      <w:proofErr w:type="gramStart"/>
      <w:r w:rsidRPr="009379A5">
        <w:rPr>
          <w:sz w:val="16"/>
        </w:rPr>
        <w:t>pretty please</w:t>
      </w:r>
      <w:proofErr w:type="gramEnd"/>
      <w:r w:rsidRPr="009379A5">
        <w:rPr>
          <w:sz w:val="16"/>
        </w:rPr>
        <w:t xml:space="preserve"> don’t use this decision to strike down every previous decision issued by an NLRB administrative law judge since a pint-sized Shirley Temple was Hollywood’s top box-office draw. The Fifth Circuit said it will address this “severability” question at some future date.</w:t>
      </w:r>
    </w:p>
    <w:p w14:paraId="029ACECD" w14:textId="77777777" w:rsidR="005240F2" w:rsidRDefault="005240F2" w:rsidP="005240F2">
      <w:pPr>
        <w:rPr>
          <w:rStyle w:val="StyleUnderline"/>
        </w:rPr>
      </w:pPr>
      <w:r w:rsidRPr="009379A5">
        <w:rPr>
          <w:sz w:val="16"/>
        </w:rPr>
        <w:t xml:space="preserve">In a sane world, we could rest confident that the Fifth Circuit’s attempt to repeal the New Deal would be reversed by the Supreme Court. But </w:t>
      </w:r>
      <w:r w:rsidRPr="005E52CE">
        <w:rPr>
          <w:rStyle w:val="StyleUnderline"/>
        </w:rPr>
        <w:t xml:space="preserve">there’s </w:t>
      </w:r>
      <w:r w:rsidRPr="00B07975">
        <w:rPr>
          <w:rStyle w:val="Emphasis"/>
          <w:highlight w:val="green"/>
        </w:rPr>
        <w:t>every reason</w:t>
      </w:r>
      <w:r w:rsidRPr="00B07975">
        <w:rPr>
          <w:rStyle w:val="StyleUnderline"/>
          <w:highlight w:val="green"/>
        </w:rPr>
        <w:t xml:space="preserve"> to believe</w:t>
      </w:r>
      <w:r w:rsidRPr="005E52CE">
        <w:rPr>
          <w:rStyle w:val="StyleUnderline"/>
        </w:rPr>
        <w:t xml:space="preserve"> that the </w:t>
      </w:r>
      <w:r w:rsidRPr="00B07975">
        <w:rPr>
          <w:rStyle w:val="StyleUnderline"/>
          <w:highlight w:val="green"/>
        </w:rPr>
        <w:t xml:space="preserve">Supreme Court will </w:t>
      </w:r>
      <w:r w:rsidRPr="00B07975">
        <w:rPr>
          <w:rStyle w:val="Emphasis"/>
          <w:highlight w:val="green"/>
        </w:rPr>
        <w:t>uphold</w:t>
      </w:r>
      <w:r w:rsidRPr="00B07975">
        <w:rPr>
          <w:rStyle w:val="StyleUnderline"/>
          <w:highlight w:val="green"/>
        </w:rPr>
        <w:t xml:space="preserve"> it</w:t>
      </w:r>
      <w:r w:rsidRPr="009379A5">
        <w:rPr>
          <w:sz w:val="16"/>
        </w:rPr>
        <w:t xml:space="preserve">, because it, too, is trying to repeal the New Deal. It’s especially hostile to job protections at independent agencies, and indeed I believe it will eventually chuck these even at the Federal Reserve, which it’s tried vaguely to shield from Trump’s power grabs. When the Fed loses its independence, that will be a bad day for </w:t>
      </w:r>
      <w:r w:rsidRPr="005E52CE">
        <w:rPr>
          <w:rStyle w:val="StyleUnderline"/>
        </w:rPr>
        <w:t>the oligarchs</w:t>
      </w:r>
      <w:r w:rsidRPr="009379A5">
        <w:rPr>
          <w:sz w:val="16"/>
        </w:rPr>
        <w:t xml:space="preserve">. But this Labor Day they </w:t>
      </w:r>
      <w:r w:rsidRPr="005E52CE">
        <w:rPr>
          <w:rStyle w:val="StyleUnderline"/>
        </w:rPr>
        <w:t>can toast the NLRB’s imminent destruction</w:t>
      </w:r>
      <w:r>
        <w:rPr>
          <w:rStyle w:val="StyleUnderline"/>
        </w:rPr>
        <w:t>.</w:t>
      </w:r>
    </w:p>
    <w:p w14:paraId="07FC37FD" w14:textId="77777777" w:rsidR="005240F2" w:rsidRPr="00B73C71" w:rsidRDefault="005240F2" w:rsidP="005240F2">
      <w:pPr>
        <w:pStyle w:val="Heading4"/>
      </w:pPr>
      <w:r>
        <w:t xml:space="preserve">2-The plan gets </w:t>
      </w:r>
      <w:r>
        <w:rPr>
          <w:u w:val="single"/>
        </w:rPr>
        <w:t>circumvented</w:t>
      </w:r>
      <w:r>
        <w:t xml:space="preserve">. The NLRB’s </w:t>
      </w:r>
      <w:r>
        <w:rPr>
          <w:u w:val="single"/>
        </w:rPr>
        <w:t>underfunded</w:t>
      </w:r>
      <w:r>
        <w:t xml:space="preserve">, </w:t>
      </w:r>
      <w:r>
        <w:rPr>
          <w:u w:val="single"/>
        </w:rPr>
        <w:t>understaffed</w:t>
      </w:r>
      <w:r>
        <w:t xml:space="preserve">, and </w:t>
      </w:r>
      <w:r>
        <w:rPr>
          <w:u w:val="single"/>
        </w:rPr>
        <w:t>backlogged</w:t>
      </w:r>
      <w:r>
        <w:t xml:space="preserve">. </w:t>
      </w:r>
    </w:p>
    <w:p w14:paraId="71FC8A26" w14:textId="77777777" w:rsidR="005240F2" w:rsidRPr="00CD3B5E" w:rsidRDefault="005240F2" w:rsidP="005240F2">
      <w:r w:rsidRPr="00CD3B5E">
        <w:rPr>
          <w:rStyle w:val="Style13ptBold"/>
        </w:rPr>
        <w:t>Thompson 25</w:t>
      </w:r>
      <w:r>
        <w:t xml:space="preserve"> – Journalist for Fast Company and previously for the New York Times, Harper’s, </w:t>
      </w:r>
      <w:proofErr w:type="gramStart"/>
      <w:r>
        <w:t>Slate</w:t>
      </w:r>
      <w:proofErr w:type="gramEnd"/>
      <w:r>
        <w:t xml:space="preserve"> and the Nation, focusing on labor. 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004CCF35" w14:textId="77777777" w:rsidR="005240F2" w:rsidRPr="000D6EA5" w:rsidRDefault="005240F2" w:rsidP="005240F2">
      <w:pPr>
        <w:rPr>
          <w:sz w:val="16"/>
        </w:rPr>
      </w:pPr>
      <w:r w:rsidRPr="000D6EA5">
        <w:rPr>
          <w:sz w:val="16"/>
        </w:rPr>
        <w:t>“</w:t>
      </w:r>
      <w:r w:rsidRPr="00B73C71">
        <w:rPr>
          <w:u w:val="single"/>
        </w:rPr>
        <w:t xml:space="preserve">It became clear the </w:t>
      </w:r>
      <w:r w:rsidRPr="00B07975">
        <w:rPr>
          <w:rStyle w:val="Emphasis"/>
          <w:highlight w:val="green"/>
        </w:rPr>
        <w:t>NLRB</w:t>
      </w:r>
      <w:r w:rsidRPr="00B07975">
        <w:rPr>
          <w:highlight w:val="green"/>
          <w:u w:val="single"/>
        </w:rPr>
        <w:t xml:space="preserve"> was</w:t>
      </w:r>
      <w:r w:rsidRPr="000D6EA5">
        <w:rPr>
          <w:u w:val="single"/>
        </w:rPr>
        <w:t xml:space="preserve"> already </w:t>
      </w:r>
      <w:r w:rsidRPr="00B07975">
        <w:rPr>
          <w:rStyle w:val="Emphasis"/>
          <w:highlight w:val="green"/>
        </w:rPr>
        <w:t>underfunded</w:t>
      </w:r>
      <w:r w:rsidRPr="000D6EA5">
        <w:rPr>
          <w:u w:val="single"/>
        </w:rPr>
        <w:t xml:space="preserve">, </w:t>
      </w:r>
      <w:r w:rsidRPr="00B07975">
        <w:rPr>
          <w:rStyle w:val="Emphasis"/>
          <w:highlight w:val="green"/>
        </w:rPr>
        <w:t>understaffed</w:t>
      </w:r>
      <w:r w:rsidRPr="001454E3">
        <w:rPr>
          <w:rStyle w:val="StyleUnderline"/>
        </w:rPr>
        <w:t xml:space="preserve">, </w:t>
      </w:r>
      <w:r w:rsidRPr="00B07975">
        <w:rPr>
          <w:highlight w:val="green"/>
          <w:u w:val="single"/>
        </w:rPr>
        <w:t xml:space="preserve">and </w:t>
      </w:r>
      <w:r w:rsidRPr="00B07975">
        <w:rPr>
          <w:rStyle w:val="Emphasis"/>
          <w:highlight w:val="green"/>
        </w:rPr>
        <w:t>overworked</w:t>
      </w:r>
      <w:r w:rsidRPr="000D6EA5">
        <w:rPr>
          <w:sz w:val="16"/>
        </w:rPr>
        <w:t>,” said Hovey. “</w:t>
      </w:r>
      <w:r w:rsidRPr="000D6EA5">
        <w:rPr>
          <w:u w:val="single"/>
        </w:rPr>
        <w:t xml:space="preserve">Now [with the freeze] </w:t>
      </w:r>
      <w:r w:rsidRPr="00B07975">
        <w:rPr>
          <w:highlight w:val="green"/>
          <w:u w:val="single"/>
        </w:rPr>
        <w:t xml:space="preserve">we may </w:t>
      </w:r>
      <w:r w:rsidRPr="00B07975">
        <w:rPr>
          <w:rStyle w:val="Emphasis"/>
          <w:highlight w:val="green"/>
        </w:rPr>
        <w:t>not</w:t>
      </w:r>
      <w:r w:rsidRPr="00B07975">
        <w:rPr>
          <w:highlight w:val="green"/>
          <w:u w:val="single"/>
        </w:rPr>
        <w:t xml:space="preserve"> have a </w:t>
      </w:r>
      <w:r w:rsidRPr="00B07975">
        <w:rPr>
          <w:rStyle w:val="Emphasis"/>
          <w:highlight w:val="green"/>
        </w:rPr>
        <w:t>decision</w:t>
      </w:r>
      <w:r w:rsidRPr="000D6EA5">
        <w:rPr>
          <w:u w:val="single"/>
        </w:rPr>
        <w:t xml:space="preserve"> on our election </w:t>
      </w:r>
      <w:r w:rsidRPr="00B07975">
        <w:rPr>
          <w:highlight w:val="green"/>
          <w:u w:val="single"/>
        </w:rPr>
        <w:t xml:space="preserve">for </w:t>
      </w:r>
      <w:r w:rsidRPr="00B07975">
        <w:rPr>
          <w:rStyle w:val="Emphasis"/>
          <w:highlight w:val="green"/>
        </w:rPr>
        <w:t>several</w:t>
      </w:r>
      <w:r w:rsidRPr="00B73C71">
        <w:rPr>
          <w:rStyle w:val="Emphasis"/>
        </w:rPr>
        <w:t xml:space="preserve"> more </w:t>
      </w:r>
      <w:r w:rsidRPr="00B07975">
        <w:rPr>
          <w:rStyle w:val="Emphasis"/>
          <w:highlight w:val="green"/>
        </w:rPr>
        <w:t>years</w:t>
      </w:r>
      <w:r w:rsidRPr="000D6EA5">
        <w:rPr>
          <w:sz w:val="16"/>
        </w:rPr>
        <w:t xml:space="preserve">.” </w:t>
      </w:r>
    </w:p>
    <w:p w14:paraId="1DB5CEBE" w14:textId="77777777" w:rsidR="005240F2" w:rsidRDefault="005240F2" w:rsidP="005240F2">
      <w:pPr>
        <w:rPr>
          <w:sz w:val="16"/>
        </w:rPr>
      </w:pPr>
      <w:r w:rsidRPr="000D6EA5">
        <w:rPr>
          <w:sz w:val="16"/>
        </w:rPr>
        <w:t xml:space="preserve">Catherine Creighton is a former National Labor Relations Board attorney now at Cornell University’s School of Industrial and Labor Relations. </w:t>
      </w:r>
      <w:r w:rsidRPr="00B07975">
        <w:rPr>
          <w:rStyle w:val="Emphasis"/>
          <w:highlight w:val="green"/>
        </w:rPr>
        <w:t>Without</w:t>
      </w:r>
      <w:r w:rsidRPr="00B07975">
        <w:rPr>
          <w:highlight w:val="green"/>
          <w:u w:val="single"/>
        </w:rPr>
        <w:t xml:space="preserve"> a </w:t>
      </w:r>
      <w:r w:rsidRPr="00B07975">
        <w:rPr>
          <w:rStyle w:val="Emphasis"/>
          <w:highlight w:val="green"/>
        </w:rPr>
        <w:t>functioning</w:t>
      </w:r>
      <w:r w:rsidRPr="00B07975">
        <w:rPr>
          <w:highlight w:val="gree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B07975">
        <w:rPr>
          <w:rStyle w:val="Emphasis"/>
          <w:highlight w:val="green"/>
        </w:rPr>
        <w:t>there’s nothing you can do</w:t>
      </w:r>
      <w:r w:rsidRPr="00B73C71">
        <w:rPr>
          <w:rStyle w:val="Emphasis"/>
        </w:rPr>
        <w:t xml:space="preserve"> about it</w:t>
      </w:r>
      <w:r w:rsidRPr="000D6EA5">
        <w:rPr>
          <w:u w:val="single"/>
        </w:rPr>
        <w:t xml:space="preserve">. For workers, </w:t>
      </w:r>
      <w:r w:rsidRPr="00B07975">
        <w:rPr>
          <w:rStyle w:val="Emphasis"/>
          <w:highlight w:val="green"/>
        </w:rPr>
        <w:t>there’s nowhere you can go</w:t>
      </w:r>
      <w:r w:rsidRPr="00B73C71">
        <w:rPr>
          <w:sz w:val="16"/>
        </w:rPr>
        <w:t>.”</w:t>
      </w:r>
    </w:p>
    <w:p w14:paraId="62C90220" w14:textId="77777777" w:rsidR="005240F2" w:rsidRDefault="005240F2" w:rsidP="005240F2">
      <w:pPr>
        <w:pStyle w:val="Heading4"/>
      </w:pPr>
      <w:r>
        <w:t xml:space="preserve">3-Collective bargaining </w:t>
      </w:r>
      <w:r>
        <w:rPr>
          <w:u w:val="single"/>
        </w:rPr>
        <w:t>fails</w:t>
      </w:r>
      <w:r>
        <w:t xml:space="preserve">. Employers can satisfy the “good faith” requirement with </w:t>
      </w:r>
      <w:r>
        <w:rPr>
          <w:u w:val="single"/>
        </w:rPr>
        <w:t>little to no</w:t>
      </w:r>
      <w:r>
        <w:t xml:space="preserve"> effort.</w:t>
      </w:r>
    </w:p>
    <w:p w14:paraId="54636934" w14:textId="77777777" w:rsidR="005240F2" w:rsidRPr="00C11CFD" w:rsidRDefault="005240F2" w:rsidP="005240F2">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Lisa Guerin, “Collective Bargaining,” Nolo, 3/13/2018, https://www.nolo.com/legal-encyclopedia/collective-bargaining.html</w:t>
      </w:r>
    </w:p>
    <w:p w14:paraId="04C7D918" w14:textId="77777777" w:rsidR="005240F2" w:rsidRPr="00C11CFD" w:rsidRDefault="005240F2" w:rsidP="005240F2">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01E02219" w14:textId="77777777" w:rsidR="005240F2" w:rsidRDefault="005240F2" w:rsidP="005240F2">
      <w:pPr>
        <w:rPr>
          <w:sz w:val="16"/>
        </w:rPr>
      </w:pPr>
      <w:r w:rsidRPr="00B07975">
        <w:rPr>
          <w:highlight w:val="green"/>
          <w:u w:val="single"/>
        </w:rPr>
        <w:t>The</w:t>
      </w:r>
      <w:r w:rsidRPr="00C11CFD">
        <w:rPr>
          <w:u w:val="single"/>
        </w:rPr>
        <w:t xml:space="preserve"> </w:t>
      </w:r>
      <w:r w:rsidRPr="00B07975">
        <w:rPr>
          <w:rStyle w:val="Emphasis"/>
          <w:highlight w:val="green"/>
        </w:rPr>
        <w:t>N</w:t>
      </w:r>
      <w:r w:rsidRPr="00C11CFD">
        <w:rPr>
          <w:u w:val="single"/>
        </w:rPr>
        <w:t xml:space="preserve">ational </w:t>
      </w:r>
      <w:r w:rsidRPr="00B07975">
        <w:rPr>
          <w:rStyle w:val="Emphasis"/>
          <w:highlight w:val="green"/>
        </w:rPr>
        <w:t>L</w:t>
      </w:r>
      <w:r w:rsidRPr="00C11CFD">
        <w:rPr>
          <w:u w:val="single"/>
        </w:rPr>
        <w:t xml:space="preserve">abor </w:t>
      </w:r>
      <w:r w:rsidRPr="00B07975">
        <w:rPr>
          <w:rStyle w:val="Emphasis"/>
          <w:highlight w:val="green"/>
        </w:rPr>
        <w:t>R</w:t>
      </w:r>
      <w:r w:rsidRPr="00C11CFD">
        <w:rPr>
          <w:u w:val="single"/>
        </w:rPr>
        <w:t xml:space="preserve">elations </w:t>
      </w:r>
      <w:r w:rsidRPr="00B07975">
        <w:rPr>
          <w:rStyle w:val="Emphasis"/>
          <w:highlight w:val="green"/>
        </w:rPr>
        <w:t>A</w:t>
      </w:r>
      <w:r w:rsidRPr="00C11CFD">
        <w:rPr>
          <w:u w:val="single"/>
        </w:rPr>
        <w:t xml:space="preserve">ct </w:t>
      </w:r>
      <w:r w:rsidRPr="00B07975">
        <w:rPr>
          <w:highlight w:val="green"/>
          <w:u w:val="single"/>
        </w:rPr>
        <w:t>requires a</w:t>
      </w:r>
      <w:r w:rsidRPr="00C11CFD">
        <w:rPr>
          <w:sz w:val="16"/>
        </w:rPr>
        <w:t xml:space="preserve"> duly </w:t>
      </w:r>
      <w:r w:rsidRPr="00C11CFD">
        <w:rPr>
          <w:u w:val="single"/>
        </w:rPr>
        <w:t xml:space="preserve">elected </w:t>
      </w:r>
      <w:r w:rsidRPr="00B07975">
        <w:rPr>
          <w:rStyle w:val="Emphasis"/>
          <w:highlight w:val="green"/>
        </w:rPr>
        <w:t>union</w:t>
      </w:r>
      <w:r w:rsidRPr="00B07975">
        <w:rPr>
          <w:highlight w:val="green"/>
          <w:u w:val="single"/>
        </w:rPr>
        <w:t xml:space="preserve"> and</w:t>
      </w:r>
      <w:r w:rsidRPr="00C11CFD">
        <w:rPr>
          <w:u w:val="single"/>
        </w:rPr>
        <w:t xml:space="preserve"> an </w:t>
      </w:r>
      <w:r w:rsidRPr="00B07975">
        <w:rPr>
          <w:rStyle w:val="Emphasis"/>
          <w:highlight w:val="green"/>
        </w:rPr>
        <w:t>employer</w:t>
      </w:r>
      <w:r w:rsidRPr="00B07975">
        <w:rPr>
          <w:highlight w:val="green"/>
          <w:u w:val="single"/>
        </w:rPr>
        <w:t xml:space="preserve"> to</w:t>
      </w:r>
      <w:r w:rsidRPr="00C11CFD">
        <w:rPr>
          <w:u w:val="single"/>
        </w:rPr>
        <w:t xml:space="preserve"> meet and </w:t>
      </w:r>
      <w:r w:rsidRPr="00B07975">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B07975">
        <w:rPr>
          <w:highlight w:val="green"/>
          <w:u w:val="single"/>
        </w:rPr>
        <w:t>The two</w:t>
      </w:r>
      <w:r w:rsidRPr="00C11CFD">
        <w:rPr>
          <w:u w:val="single"/>
        </w:rPr>
        <w:t xml:space="preserve"> sides </w:t>
      </w:r>
      <w:r w:rsidRPr="00B07975">
        <w:rPr>
          <w:rStyle w:val="Emphasis"/>
          <w:highlight w:val="green"/>
        </w:rPr>
        <w:t>don't</w:t>
      </w:r>
      <w:r w:rsidRPr="00B07975">
        <w:rPr>
          <w:highlight w:val="green"/>
          <w:u w:val="single"/>
        </w:rPr>
        <w:t xml:space="preserve"> have to reach</w:t>
      </w:r>
      <w:r w:rsidRPr="00C11CFD">
        <w:rPr>
          <w:u w:val="single"/>
        </w:rPr>
        <w:t xml:space="preserve"> an </w:t>
      </w:r>
      <w:r w:rsidRPr="00B07975">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w:t>
      </w:r>
      <w:proofErr w:type="gramStart"/>
      <w:r w:rsidRPr="00C11CFD">
        <w:rPr>
          <w:u w:val="single"/>
        </w:rPr>
        <w:t>have to</w:t>
      </w:r>
      <w:proofErr w:type="gramEnd"/>
      <w:r w:rsidRPr="00C11CFD">
        <w:rPr>
          <w:u w:val="single"/>
        </w:rPr>
        <w:t xml:space="preserve"> bargain in </w:t>
      </w:r>
      <w:r w:rsidRPr="00C11CFD">
        <w:rPr>
          <w:rStyle w:val="Emphasis"/>
        </w:rPr>
        <w:lastRenderedPageBreak/>
        <w:t>good faith</w:t>
      </w:r>
      <w:r w:rsidRPr="00C11CFD">
        <w:rPr>
          <w:sz w:val="16"/>
        </w:rPr>
        <w:t xml:space="preserve">. </w:t>
      </w:r>
      <w:r w:rsidRPr="00C11CFD">
        <w:rPr>
          <w:u w:val="single"/>
        </w:rPr>
        <w:t xml:space="preserve">Although </w:t>
      </w:r>
      <w:r w:rsidRPr="00B07975">
        <w:rPr>
          <w:rStyle w:val="Emphasis"/>
          <w:highlight w:val="green"/>
        </w:rPr>
        <w:t>neither side</w:t>
      </w:r>
      <w:r w:rsidRPr="00B07975">
        <w:rPr>
          <w:highlight w:val="green"/>
          <w:u w:val="single"/>
        </w:rPr>
        <w:t xml:space="preserve"> is </w:t>
      </w:r>
      <w:r w:rsidRPr="00B07975">
        <w:rPr>
          <w:rStyle w:val="Emphasis"/>
          <w:highlight w:val="green"/>
        </w:rPr>
        <w:t>required</w:t>
      </w:r>
      <w:r w:rsidRPr="00B07975">
        <w:rPr>
          <w:highlight w:val="green"/>
          <w:u w:val="single"/>
        </w:rPr>
        <w:t xml:space="preserve"> to make a</w:t>
      </w:r>
      <w:r w:rsidRPr="00C11CFD">
        <w:rPr>
          <w:u w:val="single"/>
        </w:rPr>
        <w:t xml:space="preserve"> particular </w:t>
      </w:r>
      <w:r w:rsidRPr="00B07975">
        <w:rPr>
          <w:rStyle w:val="Emphasis"/>
          <w:highlight w:val="green"/>
        </w:rPr>
        <w:t>concession</w:t>
      </w:r>
      <w:r w:rsidRPr="00C11CFD">
        <w:rPr>
          <w:u w:val="single"/>
        </w:rPr>
        <w:t xml:space="preserve">, </w:t>
      </w:r>
      <w:r w:rsidRPr="00B07975">
        <w:rPr>
          <w:highlight w:val="green"/>
          <w:u w:val="single"/>
        </w:rPr>
        <w:t>a party that refuses to bend</w:t>
      </w:r>
      <w:r w:rsidRPr="00C11CFD">
        <w:rPr>
          <w:u w:val="single"/>
        </w:rPr>
        <w:t xml:space="preserve"> on a single issue </w:t>
      </w:r>
      <w:r w:rsidRPr="00B07975">
        <w:rPr>
          <w:highlight w:val="green"/>
          <w:u w:val="single"/>
        </w:rPr>
        <w:t>or</w:t>
      </w:r>
      <w:r w:rsidRPr="00C11CFD">
        <w:rPr>
          <w:u w:val="single"/>
        </w:rPr>
        <w:t xml:space="preserve"> to </w:t>
      </w:r>
      <w:r w:rsidRPr="00B07975">
        <w:rPr>
          <w:highlight w:val="green"/>
          <w:u w:val="single"/>
        </w:rPr>
        <w:t xml:space="preserve">put any offer on the table might be acting in </w:t>
      </w:r>
      <w:r w:rsidRPr="00B07975">
        <w:rPr>
          <w:rStyle w:val="Emphasis"/>
          <w:highlight w:val="green"/>
        </w:rPr>
        <w:t>good faith</w:t>
      </w:r>
      <w:r w:rsidRPr="00C11CFD">
        <w:rPr>
          <w:sz w:val="16"/>
        </w:rPr>
        <w:t>.</w:t>
      </w:r>
    </w:p>
    <w:p w14:paraId="0E88CB4A" w14:textId="77777777" w:rsidR="005240F2" w:rsidRPr="008C461F" w:rsidRDefault="005240F2" w:rsidP="005240F2">
      <w:pPr>
        <w:pStyle w:val="Heading4"/>
      </w:pPr>
      <w:r>
        <w:t xml:space="preserve">4-Willful violation of labor law is </w:t>
      </w:r>
      <w:r>
        <w:rPr>
          <w:u w:val="single"/>
        </w:rPr>
        <w:t>profitable.</w:t>
      </w:r>
    </w:p>
    <w:p w14:paraId="30EB7DD3" w14:textId="77777777" w:rsidR="005240F2" w:rsidRPr="0087784A" w:rsidRDefault="005240F2" w:rsidP="005240F2">
      <w:r w:rsidRPr="00F35C5F">
        <w:rPr>
          <w:rStyle w:val="Style13ptBold"/>
        </w:rPr>
        <w:t>RMN 21</w:t>
      </w:r>
      <w:r>
        <w:t xml:space="preserve">; Rural Migration News, 7-16-2021 [“Labor Law Enforcement: FLSA and NLRA” available online at: </w:t>
      </w:r>
      <w:hyperlink r:id="rId20" w:history="1">
        <w:r w:rsidRPr="00F90035">
          <w:rPr>
            <w:rStyle w:val="Hyperlink"/>
          </w:rPr>
          <w:t>https://migration.ucdavis.edu/rmn/blog/post/?id=2612</w:t>
        </w:r>
      </w:hyperlink>
      <w:r>
        <w:t>; accessed 3-6-</w:t>
      </w:r>
      <w:proofErr w:type="gramStart"/>
      <w:r>
        <w:t>26]cdm</w:t>
      </w:r>
      <w:proofErr w:type="gramEnd"/>
    </w:p>
    <w:p w14:paraId="5546CB03" w14:textId="77777777" w:rsidR="005240F2" w:rsidRPr="00F35C5F" w:rsidRDefault="005240F2" w:rsidP="005240F2">
      <w:pPr>
        <w:rPr>
          <w:sz w:val="16"/>
        </w:rPr>
      </w:pPr>
      <w:r w:rsidRPr="00F35C5F">
        <w:rPr>
          <w:sz w:val="16"/>
        </w:rPr>
        <w:t xml:space="preserve">An </w:t>
      </w:r>
      <w:r w:rsidRPr="00F35C5F">
        <w:rPr>
          <w:rStyle w:val="StyleUnderline"/>
          <w:highlight w:val="green"/>
        </w:rPr>
        <w:t>analysis</w:t>
      </w:r>
      <w:r w:rsidRPr="00F35C5F">
        <w:rPr>
          <w:sz w:val="16"/>
        </w:rPr>
        <w:t xml:space="preserve"> </w:t>
      </w:r>
      <w:r w:rsidRPr="00F35C5F">
        <w:rPr>
          <w:rStyle w:val="StyleUnderline"/>
          <w:highlight w:val="green"/>
        </w:rPr>
        <w:t>of</w:t>
      </w:r>
      <w:r w:rsidRPr="00F35C5F">
        <w:rPr>
          <w:sz w:val="16"/>
        </w:rPr>
        <w:t xml:space="preserve"> the </w:t>
      </w:r>
      <w:r w:rsidRPr="00F35C5F">
        <w:rPr>
          <w:rStyle w:val="StyleUnderline"/>
          <w:highlight w:val="green"/>
        </w:rPr>
        <w:t>labor law violations</w:t>
      </w:r>
      <w:r w:rsidRPr="00F35C5F">
        <w:rPr>
          <w:sz w:val="16"/>
        </w:rPr>
        <w:t xml:space="preserve"> detected </w:t>
      </w:r>
      <w:r w:rsidRPr="00F35C5F">
        <w:rPr>
          <w:rStyle w:val="StyleUnderline"/>
          <w:highlight w:val="green"/>
        </w:rPr>
        <w:t>by</w:t>
      </w:r>
      <w:r w:rsidRPr="00F35C5F">
        <w:rPr>
          <w:sz w:val="16"/>
        </w:rPr>
        <w:t xml:space="preserve"> </w:t>
      </w:r>
      <w:r w:rsidRPr="00F35C5F">
        <w:rPr>
          <w:rStyle w:val="StyleUnderline"/>
          <w:highlight w:val="green"/>
        </w:rPr>
        <w:t>federal investigators concluded</w:t>
      </w:r>
      <w:r w:rsidRPr="00F35C5F">
        <w:rPr>
          <w:sz w:val="16"/>
        </w:rPr>
        <w:t xml:space="preserve"> that US </w:t>
      </w:r>
      <w:r w:rsidRPr="00F35C5F">
        <w:rPr>
          <w:rStyle w:val="StyleUnderline"/>
          <w:highlight w:val="green"/>
        </w:rPr>
        <w:t>firms can increase</w:t>
      </w:r>
      <w:r w:rsidRPr="00F35C5F">
        <w:rPr>
          <w:sz w:val="16"/>
        </w:rPr>
        <w:t xml:space="preserve"> their </w:t>
      </w:r>
      <w:r w:rsidRPr="00F35C5F">
        <w:rPr>
          <w:rStyle w:val="StyleUnderline"/>
          <w:highlight w:val="green"/>
        </w:rPr>
        <w:t>profits</w:t>
      </w:r>
      <w:r w:rsidRPr="00F35C5F">
        <w:rPr>
          <w:sz w:val="16"/>
        </w:rPr>
        <w:t xml:space="preserve"> by </w:t>
      </w:r>
      <w:r w:rsidRPr="00F35C5F">
        <w:rPr>
          <w:rStyle w:val="StyleUnderline"/>
          <w:highlight w:val="green"/>
        </w:rPr>
        <w:t>violating</w:t>
      </w:r>
      <w:r w:rsidRPr="00F35C5F">
        <w:rPr>
          <w:sz w:val="16"/>
        </w:rPr>
        <w:t xml:space="preserve"> minimum wage and other </w:t>
      </w:r>
      <w:r w:rsidRPr="00F35C5F">
        <w:rPr>
          <w:rStyle w:val="StyleUnderline"/>
          <w:highlight w:val="green"/>
        </w:rPr>
        <w:t>labor</w:t>
      </w:r>
      <w:r w:rsidRPr="00F35C5F">
        <w:rPr>
          <w:sz w:val="16"/>
        </w:rPr>
        <w:t xml:space="preserve"> </w:t>
      </w:r>
      <w:r w:rsidRPr="00F35C5F">
        <w:rPr>
          <w:rStyle w:val="StyleUnderline"/>
          <w:highlight w:val="green"/>
        </w:rPr>
        <w:t>laws</w:t>
      </w:r>
      <w:r w:rsidRPr="00F35C5F">
        <w:rPr>
          <w:sz w:val="16"/>
        </w:rPr>
        <w:t xml:space="preserve"> </w:t>
      </w:r>
      <w:r w:rsidRPr="00F35C5F">
        <w:rPr>
          <w:rStyle w:val="StyleUnderline"/>
          <w:highlight w:val="green"/>
        </w:rPr>
        <w:t>because</w:t>
      </w:r>
      <w:r w:rsidRPr="00F35C5F">
        <w:rPr>
          <w:sz w:val="16"/>
        </w:rPr>
        <w:t xml:space="preserve"> the </w:t>
      </w:r>
      <w:r w:rsidRPr="00F35C5F">
        <w:rPr>
          <w:rStyle w:val="StyleUnderline"/>
          <w:highlight w:val="green"/>
        </w:rPr>
        <w:t>probability of detection is low and</w:t>
      </w:r>
      <w:r w:rsidRPr="00F35C5F">
        <w:rPr>
          <w:sz w:val="16"/>
        </w:rPr>
        <w:t xml:space="preserve"> the </w:t>
      </w:r>
      <w:r w:rsidRPr="00F35C5F">
        <w:rPr>
          <w:rStyle w:val="StyleUnderline"/>
          <w:highlight w:val="green"/>
        </w:rPr>
        <w:t>penalties</w:t>
      </w:r>
      <w:r w:rsidRPr="00F35C5F">
        <w:rPr>
          <w:sz w:val="16"/>
        </w:rPr>
        <w:t xml:space="preserve"> for violations </w:t>
      </w:r>
      <w:r w:rsidRPr="00F35C5F">
        <w:rPr>
          <w:rStyle w:val="StyleUnderline"/>
          <w:highlight w:val="green"/>
        </w:rPr>
        <w:t>are small</w:t>
      </w:r>
      <w:r w:rsidRPr="00F35C5F">
        <w:rPr>
          <w:sz w:val="16"/>
        </w:rPr>
        <w:t>. Labor law enforcement depends on tight labor markets that help workers to reject jobs with employers who violate labor laws and empower worker to file complaints with enforcement agencies.</w:t>
      </w:r>
    </w:p>
    <w:p w14:paraId="17E7173F" w14:textId="77777777" w:rsidR="005240F2" w:rsidRPr="00F35C5F" w:rsidRDefault="005240F2" w:rsidP="005240F2">
      <w:pPr>
        <w:rPr>
          <w:sz w:val="16"/>
        </w:rPr>
      </w:pPr>
      <w:r w:rsidRPr="00F35C5F">
        <w:rPr>
          <w:sz w:val="16"/>
        </w:rPr>
        <w:t>The employers most likely to violate labor laws are those that hire vulnerable workers with few other US employment options and thus do not complain about labor law violations.</w:t>
      </w:r>
    </w:p>
    <w:p w14:paraId="1773879B" w14:textId="77777777" w:rsidR="005240F2" w:rsidRPr="00F35C5F" w:rsidRDefault="005240F2" w:rsidP="005240F2">
      <w:pPr>
        <w:rPr>
          <w:sz w:val="16"/>
        </w:rPr>
      </w:pPr>
      <w:r w:rsidRPr="00F35C5F">
        <w:rPr>
          <w:sz w:val="16"/>
        </w:rPr>
        <w:t xml:space="preserve">The analysis found that violating the Fair Labor Standards Act (FLSA), which governs minimum wages and overtime, is profitable unless the probability of being detected is 80 percent or more. The probability of a firm being investigated is typically less than one percent because there are fewer than 1,000 federal labor law investigators for over 7.3 million US workplaces that employ 135 million </w:t>
      </w:r>
      <w:r w:rsidRPr="008C461F">
        <w:rPr>
          <w:sz w:val="16"/>
        </w:rPr>
        <w:t xml:space="preserve">workers. </w:t>
      </w:r>
      <w:r w:rsidRPr="008C461F">
        <w:rPr>
          <w:rStyle w:val="StyleUnderline"/>
        </w:rPr>
        <w:t>Violating</w:t>
      </w:r>
      <w:r w:rsidRPr="008C461F">
        <w:rPr>
          <w:sz w:val="16"/>
        </w:rPr>
        <w:t xml:space="preserve"> the National Labor Relations Act (</w:t>
      </w:r>
      <w:r w:rsidRPr="008C461F">
        <w:rPr>
          <w:rStyle w:val="StyleUnderline"/>
        </w:rPr>
        <w:t>NLRA</w:t>
      </w:r>
      <w:r w:rsidRPr="008C461F">
        <w:rPr>
          <w:sz w:val="16"/>
        </w:rPr>
        <w:t xml:space="preserve">), which protects workers and unions, by firing union activists </w:t>
      </w:r>
      <w:r w:rsidRPr="008C461F">
        <w:rPr>
          <w:rStyle w:val="StyleUnderline"/>
        </w:rPr>
        <w:t>is profitable</w:t>
      </w:r>
      <w:r w:rsidRPr="00F35C5F">
        <w:rPr>
          <w:sz w:val="16"/>
        </w:rPr>
        <w:t xml:space="preserve"> </w:t>
      </w:r>
      <w:r w:rsidRPr="00F35C5F">
        <w:rPr>
          <w:rStyle w:val="StyleUnderline"/>
          <w:highlight w:val="green"/>
        </w:rPr>
        <w:t>even if the</w:t>
      </w:r>
      <w:r w:rsidRPr="00F35C5F">
        <w:rPr>
          <w:sz w:val="16"/>
        </w:rPr>
        <w:t xml:space="preserve"> </w:t>
      </w:r>
      <w:r w:rsidRPr="00F35C5F">
        <w:rPr>
          <w:rStyle w:val="StyleUnderline"/>
          <w:highlight w:val="green"/>
        </w:rPr>
        <w:t>chance of reducing unionization is as little as one</w:t>
      </w:r>
      <w:r w:rsidRPr="00F35C5F">
        <w:rPr>
          <w:sz w:val="16"/>
        </w:rPr>
        <w:t xml:space="preserve"> or two </w:t>
      </w:r>
      <w:r w:rsidRPr="00F35C5F">
        <w:rPr>
          <w:rStyle w:val="StyleUnderline"/>
          <w:highlight w:val="green"/>
        </w:rPr>
        <w:t>percent</w:t>
      </w:r>
      <w:r w:rsidRPr="00F35C5F">
        <w:rPr>
          <w:sz w:val="16"/>
        </w:rPr>
        <w:t>.</w:t>
      </w:r>
    </w:p>
    <w:p w14:paraId="4626163B" w14:textId="77777777" w:rsidR="005240F2" w:rsidRDefault="005240F2" w:rsidP="005240F2">
      <w:pPr>
        <w:rPr>
          <w:sz w:val="16"/>
        </w:rPr>
      </w:pPr>
      <w:r w:rsidRPr="00F35C5F">
        <w:rPr>
          <w:rStyle w:val="StyleUnderline"/>
          <w:highlight w:val="green"/>
        </w:rPr>
        <w:t>Increasing compliance</w:t>
      </w:r>
      <w:r w:rsidRPr="00F35C5F">
        <w:rPr>
          <w:sz w:val="16"/>
        </w:rPr>
        <w:t xml:space="preserve"> with labor laws </w:t>
      </w:r>
      <w:r w:rsidRPr="00F35C5F">
        <w:rPr>
          <w:rStyle w:val="StyleUnderline"/>
          <w:highlight w:val="green"/>
        </w:rPr>
        <w:t>requires more investigators</w:t>
      </w:r>
      <w:r w:rsidRPr="00F35C5F">
        <w:rPr>
          <w:sz w:val="16"/>
        </w:rPr>
        <w:t xml:space="preserve"> to detect violations </w:t>
      </w:r>
      <w:r w:rsidRPr="00F35C5F">
        <w:rPr>
          <w:rStyle w:val="StyleUnderline"/>
          <w:highlight w:val="green"/>
        </w:rPr>
        <w:t>and higher penalties</w:t>
      </w:r>
      <w:r w:rsidRPr="00F35C5F">
        <w:rPr>
          <w:sz w:val="16"/>
        </w:rPr>
        <w:t xml:space="preserve"> to raise the expected cost of violations, especially for violations of the NLRA. </w:t>
      </w:r>
      <w:r w:rsidRPr="00F35C5F">
        <w:rPr>
          <w:rStyle w:val="StyleUnderline"/>
          <w:highlight w:val="green"/>
        </w:rPr>
        <w:t>The business model of</w:t>
      </w:r>
      <w:r w:rsidRPr="00F35C5F">
        <w:rPr>
          <w:sz w:val="16"/>
        </w:rPr>
        <w:t xml:space="preserve"> at least some </w:t>
      </w:r>
      <w:r w:rsidRPr="00F35C5F">
        <w:rPr>
          <w:rStyle w:val="StyleUnderline"/>
          <w:highlight w:val="green"/>
        </w:rPr>
        <w:t>employers is based on violating labor laws</w:t>
      </w:r>
      <w:r w:rsidRPr="00F35C5F">
        <w:rPr>
          <w:sz w:val="16"/>
        </w:rPr>
        <w:t xml:space="preserve"> </w:t>
      </w:r>
      <w:r w:rsidRPr="00F35C5F">
        <w:rPr>
          <w:rStyle w:val="StyleUnderline"/>
          <w:highlight w:val="green"/>
        </w:rPr>
        <w:t>and avoiding investigations</w:t>
      </w:r>
      <w:r w:rsidRPr="00F35C5F">
        <w:rPr>
          <w:sz w:val="16"/>
        </w:rPr>
        <w:t xml:space="preserve"> and the payment of back wages and penalties.</w:t>
      </w:r>
    </w:p>
    <w:p w14:paraId="3E2FB5DE" w14:textId="77777777" w:rsidR="005240F2" w:rsidRPr="004F0B3B" w:rsidRDefault="005240F2" w:rsidP="005240F2"/>
    <w:p w14:paraId="25727CFD" w14:textId="77777777" w:rsidR="00290A76" w:rsidRDefault="00290A76" w:rsidP="005240F2">
      <w:pPr>
        <w:pStyle w:val="Heading2"/>
      </w:pPr>
    </w:p>
    <w:sectPr w:rsidR="00290A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6759563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343"/>
    <w:rsid w:val="0015326F"/>
    <w:rsid w:val="00244343"/>
    <w:rsid w:val="00290A76"/>
    <w:rsid w:val="005240F2"/>
    <w:rsid w:val="00870C19"/>
    <w:rsid w:val="00A902EC"/>
    <w:rsid w:val="00B43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8C81FC"/>
  <w15:chartTrackingRefBased/>
  <w15:docId w15:val="{7CD344BA-39DE-C24E-8215-ABAA75EFE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4343"/>
    <w:pPr>
      <w:spacing w:after="160" w:line="259" w:lineRule="auto"/>
    </w:pPr>
    <w:rPr>
      <w:rFonts w:cs="Calibri"/>
      <w:kern w:val="0"/>
      <w:szCs w:val="22"/>
      <w14:ligatures w14:val="none"/>
    </w:rPr>
  </w:style>
  <w:style w:type="paragraph" w:styleId="Heading1">
    <w:name w:val="heading 1"/>
    <w:aliases w:val="Pocket"/>
    <w:basedOn w:val="Normal"/>
    <w:next w:val="Normal"/>
    <w:link w:val="Heading1Char"/>
    <w:qFormat/>
    <w:rsid w:val="002443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443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244343"/>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
    <w:basedOn w:val="Normal"/>
    <w:next w:val="Normal"/>
    <w:link w:val="Heading4Char"/>
    <w:uiPriority w:val="3"/>
    <w:qFormat/>
    <w:rsid w:val="0024434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434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4434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434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434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434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2443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4343"/>
  </w:style>
  <w:style w:type="character" w:customStyle="1" w:styleId="Heading1Char">
    <w:name w:val="Heading 1 Char"/>
    <w:aliases w:val="Pocket Char"/>
    <w:basedOn w:val="DefaultParagraphFont"/>
    <w:link w:val="Heading1"/>
    <w:rsid w:val="00244343"/>
    <w:rPr>
      <w:rFonts w:eastAsiaTheme="majorEastAs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44343"/>
    <w:rPr>
      <w:rFonts w:eastAsiaTheme="majorEastAsia"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244343"/>
    <w:rPr>
      <w:rFonts w:eastAsiaTheme="majorEastAsia" w:cstheme="majorBidi"/>
      <w:b/>
      <w:kern w:val="0"/>
      <w:sz w:val="32"/>
      <w:szCs w:val="22"/>
      <w:u w:val="single"/>
      <w14:ligatures w14:val="non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244343"/>
    <w:rPr>
      <w:rFonts w:eastAsiaTheme="majorEastAsia" w:cstheme="majorBidi"/>
      <w:b/>
      <w:iCs/>
      <w:kern w:val="0"/>
      <w:sz w:val="26"/>
      <w:szCs w:val="22"/>
      <w14:ligatures w14:val="none"/>
    </w:rPr>
  </w:style>
  <w:style w:type="character" w:customStyle="1" w:styleId="Heading5Char">
    <w:name w:val="Heading 5 Char"/>
    <w:basedOn w:val="DefaultParagraphFont"/>
    <w:link w:val="Heading5"/>
    <w:uiPriority w:val="9"/>
    <w:semiHidden/>
    <w:rsid w:val="00244343"/>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2443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443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443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443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443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34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34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44343"/>
    <w:pPr>
      <w:spacing w:before="160"/>
      <w:jc w:val="center"/>
    </w:pPr>
    <w:rPr>
      <w:i/>
      <w:iCs/>
      <w:color w:val="404040" w:themeColor="text1" w:themeTint="BF"/>
    </w:rPr>
  </w:style>
  <w:style w:type="character" w:customStyle="1" w:styleId="QuoteChar">
    <w:name w:val="Quote Char"/>
    <w:basedOn w:val="DefaultParagraphFont"/>
    <w:link w:val="Quote"/>
    <w:uiPriority w:val="29"/>
    <w:rsid w:val="00244343"/>
    <w:rPr>
      <w:i/>
      <w:iCs/>
      <w:color w:val="404040" w:themeColor="text1" w:themeTint="BF"/>
    </w:rPr>
  </w:style>
  <w:style w:type="paragraph" w:styleId="ListParagraph">
    <w:name w:val="List Paragraph"/>
    <w:basedOn w:val="Normal"/>
    <w:uiPriority w:val="34"/>
    <w:qFormat/>
    <w:rsid w:val="00244343"/>
    <w:pPr>
      <w:ind w:left="720"/>
      <w:contextualSpacing/>
    </w:pPr>
  </w:style>
  <w:style w:type="character" w:styleId="IntenseEmphasis">
    <w:name w:val="Intense Emphasis"/>
    <w:basedOn w:val="DefaultParagraphFont"/>
    <w:uiPriority w:val="21"/>
    <w:qFormat/>
    <w:rsid w:val="00244343"/>
    <w:rPr>
      <w:i/>
      <w:iCs/>
      <w:color w:val="0F4761" w:themeColor="accent1" w:themeShade="BF"/>
    </w:rPr>
  </w:style>
  <w:style w:type="paragraph" w:styleId="IntenseQuote">
    <w:name w:val="Intense Quote"/>
    <w:basedOn w:val="Normal"/>
    <w:next w:val="Normal"/>
    <w:link w:val="IntenseQuoteChar"/>
    <w:uiPriority w:val="30"/>
    <w:qFormat/>
    <w:rsid w:val="002443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343"/>
    <w:rPr>
      <w:i/>
      <w:iCs/>
      <w:color w:val="0F4761" w:themeColor="accent1" w:themeShade="BF"/>
    </w:rPr>
  </w:style>
  <w:style w:type="character" w:styleId="IntenseReference">
    <w:name w:val="Intense Reference"/>
    <w:basedOn w:val="DefaultParagraphFont"/>
    <w:uiPriority w:val="32"/>
    <w:qFormat/>
    <w:rsid w:val="00244343"/>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44343"/>
    <w:rPr>
      <w:rFonts w:ascii="Calibri" w:hAnsi="Calibri" w:cs="Calibri"/>
      <w:b/>
      <w:i w:val="0"/>
      <w:iCs/>
      <w:sz w:val="24"/>
      <w:u w:val="single"/>
      <w:bdr w:val="single" w:sz="12" w:space="0" w:color="auto"/>
    </w:rPr>
  </w:style>
  <w:style w:type="character" w:styleId="FollowedHyperlink">
    <w:name w:val="FollowedHyperlink"/>
    <w:basedOn w:val="DefaultParagraphFont"/>
    <w:uiPriority w:val="99"/>
    <w:semiHidden/>
    <w:unhideWhenUsed/>
    <w:rsid w:val="0024434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4434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244343"/>
    <w:rPr>
      <w:rFonts w:asciiTheme="minorHAnsi" w:hAnsiTheme="minorHAnsi"/>
      <w:b w:val="0"/>
      <w:sz w:val="24"/>
      <w:u w:val="single"/>
    </w:rPr>
  </w:style>
  <w:style w:type="character" w:styleId="Strong">
    <w:name w:val="Strong"/>
    <w:basedOn w:val="DefaultParagraphFont"/>
    <w:uiPriority w:val="22"/>
    <w:qFormat/>
    <w:rsid w:val="00244343"/>
    <w:rPr>
      <w:b/>
      <w:bCs/>
    </w:rPr>
  </w:style>
  <w:style w:type="character" w:styleId="BookTitle">
    <w:name w:val="Book Title"/>
    <w:basedOn w:val="DefaultParagraphFont"/>
    <w:uiPriority w:val="33"/>
    <w:qFormat/>
    <w:rsid w:val="00244343"/>
    <w:rPr>
      <w:b/>
      <w:bCs/>
      <w:i/>
      <w:iCs/>
      <w:spacing w:val="5"/>
    </w:rPr>
  </w:style>
  <w:style w:type="numbering" w:styleId="111111">
    <w:name w:val="Outline List 2"/>
    <w:basedOn w:val="NoList"/>
    <w:uiPriority w:val="99"/>
    <w:semiHidden/>
    <w:unhideWhenUsed/>
    <w:rsid w:val="00244343"/>
  </w:style>
  <w:style w:type="paragraph" w:styleId="Header">
    <w:name w:val="header"/>
    <w:basedOn w:val="Normal"/>
    <w:link w:val="HeaderChar"/>
    <w:uiPriority w:val="99"/>
    <w:semiHidden/>
    <w:rsid w:val="00244343"/>
    <w:pPr>
      <w:tabs>
        <w:tab w:val="center" w:pos="4680"/>
        <w:tab w:val="right" w:pos="9360"/>
      </w:tabs>
    </w:pPr>
  </w:style>
  <w:style w:type="character" w:customStyle="1" w:styleId="HeaderChar">
    <w:name w:val="Header Char"/>
    <w:basedOn w:val="DefaultParagraphFont"/>
    <w:link w:val="Header"/>
    <w:uiPriority w:val="99"/>
    <w:semiHidden/>
    <w:rsid w:val="00244343"/>
    <w:rPr>
      <w:rFonts w:cs="Calibri"/>
      <w:kern w:val="0"/>
      <w:szCs w:val="22"/>
      <w14:ligatures w14:val="none"/>
    </w:rPr>
  </w:style>
  <w:style w:type="paragraph" w:styleId="Footer">
    <w:name w:val="footer"/>
    <w:basedOn w:val="Normal"/>
    <w:link w:val="FooterChar"/>
    <w:uiPriority w:val="99"/>
    <w:semiHidden/>
    <w:rsid w:val="00244343"/>
    <w:pPr>
      <w:tabs>
        <w:tab w:val="center" w:pos="4680"/>
        <w:tab w:val="right" w:pos="9360"/>
      </w:tabs>
    </w:pPr>
  </w:style>
  <w:style w:type="character" w:customStyle="1" w:styleId="FooterChar">
    <w:name w:val="Footer Char"/>
    <w:basedOn w:val="DefaultParagraphFont"/>
    <w:link w:val="Footer"/>
    <w:uiPriority w:val="99"/>
    <w:semiHidden/>
    <w:rsid w:val="00244343"/>
    <w:rPr>
      <w:rFonts w:cs="Calibri"/>
      <w:kern w:val="0"/>
      <w:szCs w:val="22"/>
      <w14:ligatures w14:val="none"/>
    </w:rPr>
  </w:style>
  <w:style w:type="paragraph" w:styleId="BodyText">
    <w:name w:val="Body Text"/>
    <w:basedOn w:val="Normal"/>
    <w:link w:val="BodyTextChar"/>
    <w:uiPriority w:val="99"/>
    <w:semiHidden/>
    <w:unhideWhenUsed/>
    <w:rsid w:val="00244343"/>
    <w:pPr>
      <w:spacing w:after="120"/>
    </w:pPr>
  </w:style>
  <w:style w:type="character" w:customStyle="1" w:styleId="BodyTextChar">
    <w:name w:val="Body Text Char"/>
    <w:basedOn w:val="DefaultParagraphFont"/>
    <w:link w:val="BodyText"/>
    <w:uiPriority w:val="99"/>
    <w:semiHidden/>
    <w:rsid w:val="00244343"/>
    <w:rPr>
      <w:rFonts w:cs="Calibri"/>
      <w:kern w:val="0"/>
      <w:szCs w:val="22"/>
      <w14:ligatures w14:val="none"/>
    </w:rPr>
  </w:style>
  <w:style w:type="paragraph" w:styleId="NoSpacing">
    <w:name w:val="No Spacing"/>
    <w:link w:val="NoSpacingChar"/>
    <w:uiPriority w:val="99"/>
    <w:unhideWhenUsed/>
    <w:qFormat/>
    <w:rsid w:val="00244343"/>
    <w:rPr>
      <w:rFonts w:cs="Calibri"/>
      <w:kern w:val="0"/>
      <w:sz w:val="22"/>
      <w:szCs w:val="22"/>
      <w14:ligatures w14:val="none"/>
    </w:rPr>
  </w:style>
  <w:style w:type="character" w:customStyle="1" w:styleId="NoSpacingChar">
    <w:name w:val="No Spacing Char"/>
    <w:basedOn w:val="DefaultParagraphFont"/>
    <w:link w:val="NoSpacing"/>
    <w:uiPriority w:val="99"/>
    <w:rsid w:val="00244343"/>
    <w:rPr>
      <w:rFonts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244343"/>
    <w:rPr>
      <w:color w:val="467886" w:themeColor="hyperlink"/>
      <w:u w:val="single"/>
    </w:rPr>
  </w:style>
  <w:style w:type="character" w:styleId="UnresolvedMention">
    <w:name w:val="Unresolved Mention"/>
    <w:basedOn w:val="DefaultParagraphFont"/>
    <w:uiPriority w:val="99"/>
    <w:semiHidden/>
    <w:unhideWhenUsed/>
    <w:rsid w:val="00244343"/>
    <w:rPr>
      <w:color w:val="605E5C"/>
      <w:shd w:val="clear" w:color="auto" w:fill="E1DFDD"/>
    </w:rPr>
  </w:style>
  <w:style w:type="paragraph" w:customStyle="1" w:styleId="Undertag">
    <w:name w:val="Undertag"/>
    <w:link w:val="UndertagChar"/>
    <w:autoRedefine/>
    <w:uiPriority w:val="5"/>
    <w:qFormat/>
    <w:rsid w:val="00244343"/>
    <w:pPr>
      <w:spacing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4434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44343"/>
    <w:rPr>
      <w:color w:val="0A2F41" w:themeColor="accent1" w:themeShade="80"/>
    </w:rPr>
  </w:style>
  <w:style w:type="character" w:customStyle="1" w:styleId="AnalyticChar">
    <w:name w:val="Analytic Char"/>
    <w:basedOn w:val="DefaultParagraphFont"/>
    <w:link w:val="Analytic"/>
    <w:uiPriority w:val="5"/>
    <w:rsid w:val="00244343"/>
    <w:rPr>
      <w:rFonts w:eastAsiaTheme="majorEastAsia" w:cstheme="majorBidi"/>
      <w:b/>
      <w:iCs/>
      <w:color w:val="0A2F41" w:themeColor="accent1" w:themeShade="80"/>
      <w:kern w:val="0"/>
      <w:sz w:val="26"/>
      <w:szCs w:val="22"/>
      <w14:ligatures w14:val="none"/>
    </w:rPr>
  </w:style>
  <w:style w:type="paragraph" w:customStyle="1" w:styleId="Heading411">
    <w:name w:val="Heading 411"/>
    <w:basedOn w:val="Heading1"/>
    <w:next w:val="NoSpacing"/>
    <w:link w:val="Hyperlink"/>
    <w:autoRedefine/>
    <w:uiPriority w:val="99"/>
    <w:qFormat/>
    <w:rsid w:val="00244343"/>
    <w:pPr>
      <w:keepNext w:val="0"/>
      <w:keepLines w:val="0"/>
      <w:spacing w:line="254" w:lineRule="auto"/>
      <w:outlineLvl w:val="9"/>
    </w:pPr>
    <w:rPr>
      <w:rFonts w:eastAsiaTheme="minorHAnsi" w:cs="Times New Roman (Body CS)"/>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244343"/>
    <w:rPr>
      <w:rFonts w:asciiTheme="minorHAnsi" w:hAnsiTheme="minorHAnsi"/>
      <w:u w:val="single"/>
    </w:rPr>
  </w:style>
  <w:style w:type="paragraph" w:customStyle="1" w:styleId="textbold">
    <w:name w:val="text bold"/>
    <w:basedOn w:val="Normal"/>
    <w:link w:val="Emphasis"/>
    <w:uiPriority w:val="8"/>
    <w:qFormat/>
    <w:rsid w:val="00244343"/>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12" w:space="0" w:color="auto"/>
      <w14:ligatures w14:val="standardContextual"/>
    </w:rPr>
  </w:style>
  <w:style w:type="paragraph" w:customStyle="1" w:styleId="Emphasis1">
    <w:name w:val="Emphasis1"/>
    <w:basedOn w:val="Normal"/>
    <w:uiPriority w:val="8"/>
    <w:qFormat/>
    <w:rsid w:val="00244343"/>
    <w:pPr>
      <w:pBdr>
        <w:top w:val="single" w:sz="12" w:space="1" w:color="auto"/>
        <w:left w:val="single" w:sz="12" w:space="4" w:color="auto"/>
        <w:bottom w:val="single" w:sz="12" w:space="1" w:color="auto"/>
        <w:right w:val="single" w:sz="12" w:space="4" w:color="auto"/>
      </w:pBdr>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ip.org/events/china-india-and-pakistan-standing-brink-crisis" TargetMode="External"/><Relationship Id="rId13" Type="http://schemas.openxmlformats.org/officeDocument/2006/relationships/hyperlink" Target="https://www.stimson.org/ppl/sun/" TargetMode="External"/><Relationship Id="rId18" Type="http://schemas.openxmlformats.org/officeDocument/2006/relationships/hyperlink" Target="https://www.buffalo.edu/news/releases/2022/08/014.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usip.org/people/vikram-j-singh" TargetMode="External"/><Relationship Id="rId12" Type="http://schemas.openxmlformats.org/officeDocument/2006/relationships/hyperlink" Target="https://www.nti.org/" TargetMode="External"/><Relationship Id="rId17" Type="http://schemas.openxmlformats.org/officeDocument/2006/relationships/hyperlink" Target="https://scienceblog.com/team-claims-human-level-ai-is-impossible-ever/" TargetMode="External"/><Relationship Id="rId2" Type="http://schemas.openxmlformats.org/officeDocument/2006/relationships/styles" Target="styles.xml"/><Relationship Id="rId16" Type="http://schemas.openxmlformats.org/officeDocument/2006/relationships/hyperlink" Target="https://www.law.georgetown.edu/georgetown-law-journal/wp-content/uploads/sites/26/2022/02/Huq_The-Public-Trust-in-Data.pdf" TargetMode="External"/><Relationship Id="rId20" Type="http://schemas.openxmlformats.org/officeDocument/2006/relationships/hyperlink" Target="https://migration.ucdavis.edu/rmn/blog/post/?id=2612" TargetMode="External"/><Relationship Id="rId1" Type="http://schemas.openxmlformats.org/officeDocument/2006/relationships/numbering" Target="numbering.xml"/><Relationship Id="rId6" Type="http://schemas.openxmlformats.org/officeDocument/2006/relationships/hyperlink" Target="https://www.cdr-news.com/categories/competition-business-crime/ftc-enforcement-fewer-resources-and-a-streamlined-focus/" TargetMode="External"/><Relationship Id="rId11" Type="http://schemas.openxmlformats.org/officeDocument/2006/relationships/hyperlink" Target="https://www.nti.org/about/people/lynn-rusten/" TargetMode="External"/><Relationship Id="rId5" Type="http://schemas.openxmlformats.org/officeDocument/2006/relationships/hyperlink" Target="https://www.lexisnexis.co.uk/legal/glossary/worker" TargetMode="External"/><Relationship Id="rId15" Type="http://schemas.openxmlformats.org/officeDocument/2006/relationships/hyperlink" Target="https://scholarship.law.vanderbilt.edu/jetlaw/vol25/iss1/3/" TargetMode="External"/><Relationship Id="rId10" Type="http://schemas.openxmlformats.org/officeDocument/2006/relationships/hyperlink" Target="https://www.usip.org/programs/senior-study-group-strategic-stability-southern-asia" TargetMode="External"/><Relationship Id="rId19" Type="http://schemas.openxmlformats.org/officeDocument/2006/relationships/hyperlink" Target="https://forum.effectivealtruism.org/posts/zbZxisJRJBCdtYvh9/centre-for-the-study-of-existential-risk-six-month-report" TargetMode="External"/><Relationship Id="rId4" Type="http://schemas.openxmlformats.org/officeDocument/2006/relationships/webSettings" Target="webSettings.xml"/><Relationship Id="rId9" Type="http://schemas.openxmlformats.org/officeDocument/2006/relationships/hyperlink" Target="https://www.usip.org/southern-asia-strategic-stability-report" TargetMode="External"/><Relationship Id="rId14" Type="http://schemas.openxmlformats.org/officeDocument/2006/relationships/hyperlink" Target="https://www.stimson.org/"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astpet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8</TotalTime>
  <Pages>48</Pages>
  <Words>34832</Words>
  <Characters>104497</Characters>
  <Application>Microsoft Office Word</Application>
  <DocSecurity>0</DocSecurity>
  <Lines>34832</Lines>
  <Paragraphs>34832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St. Peter</dc:creator>
  <cp:keywords/>
  <dc:description/>
  <cp:lastModifiedBy>Joshua St. Peter</cp:lastModifiedBy>
  <cp:revision>2</cp:revision>
  <dcterms:created xsi:type="dcterms:W3CDTF">2026-03-08T17:08:00Z</dcterms:created>
  <dcterms:modified xsi:type="dcterms:W3CDTF">2026-03-08T17:36:00Z</dcterms:modified>
</cp:coreProperties>
</file>