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9844" w14:textId="7818AEDB" w:rsidR="005D388F" w:rsidRDefault="006E2AE1" w:rsidP="006E2AE1">
      <w:pPr>
        <w:pStyle w:val="Heading1"/>
      </w:pPr>
      <w:r>
        <w:t>Off</w:t>
      </w:r>
    </w:p>
    <w:p w14:paraId="641B9073" w14:textId="10816E63" w:rsidR="006E2AE1" w:rsidRDefault="006E2AE1" w:rsidP="006E2AE1">
      <w:pPr>
        <w:pStyle w:val="Heading2"/>
      </w:pPr>
      <w:r>
        <w:t>1</w:t>
      </w:r>
    </w:p>
    <w:p w14:paraId="62A7108E" w14:textId="77777777" w:rsidR="006E2AE1" w:rsidRDefault="006E2AE1" w:rsidP="006E2AE1">
      <w:pPr>
        <w:pStyle w:val="Heading4"/>
      </w:pPr>
      <w:proofErr w:type="spellStart"/>
      <w:r w:rsidRPr="00361672">
        <w:t>Affs</w:t>
      </w:r>
      <w:proofErr w:type="spellEnd"/>
      <w:r w:rsidRPr="00361672">
        <w:t xml:space="preserve"> must be topical. The 1AC isn’t:</w:t>
      </w:r>
    </w:p>
    <w:p w14:paraId="3E32FEEA" w14:textId="77777777" w:rsidR="006E2AE1" w:rsidRDefault="006E2AE1" w:rsidP="006E2AE1">
      <w:pPr>
        <w:pStyle w:val="Heading4"/>
      </w:pPr>
      <w:r>
        <w:t xml:space="preserve">‘United States’ means the </w:t>
      </w:r>
      <w:r>
        <w:rPr>
          <w:u w:val="single"/>
        </w:rPr>
        <w:t>federal</w:t>
      </w:r>
      <w:r>
        <w:t xml:space="preserve"> government, </w:t>
      </w:r>
      <w:r>
        <w:rPr>
          <w:u w:val="single"/>
        </w:rPr>
        <w:t>not</w:t>
      </w:r>
      <w:r>
        <w:t xml:space="preserve"> private entities. </w:t>
      </w:r>
    </w:p>
    <w:p w14:paraId="456A1CFE" w14:textId="77777777" w:rsidR="006E2AE1" w:rsidRPr="005D3059" w:rsidRDefault="006E2AE1" w:rsidP="006E2AE1">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12E708C7" w14:textId="77777777" w:rsidR="006E2AE1" w:rsidRPr="00C1242C" w:rsidRDefault="006E2AE1" w:rsidP="006E2AE1">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1A029F">
        <w:rPr>
          <w:rFonts w:eastAsia="Times New Roman"/>
          <w:color w:val="000000"/>
          <w:highlight w:val="green"/>
          <w:u w:val="single"/>
          <w:shd w:val="clear" w:color="auto" w:fill="00FF00"/>
        </w:rPr>
        <w:t>U</w:t>
      </w:r>
      <w:r w:rsidRPr="001A029F">
        <w:rPr>
          <w:rFonts w:eastAsia="Times New Roman"/>
          <w:color w:val="000000"/>
          <w:highlight w:val="green"/>
          <w:u w:val="single"/>
        </w:rPr>
        <w:t>nited </w:t>
      </w:r>
      <w:r w:rsidRPr="001A029F">
        <w:rPr>
          <w:rFonts w:eastAsia="Times New Roman"/>
          <w:color w:val="000000"/>
          <w:highlight w:val="green"/>
          <w:u w:val="single"/>
          <w:shd w:val="clear" w:color="auto" w:fill="00FF00"/>
        </w:rPr>
        <w:t>S</w:t>
      </w:r>
      <w:r w:rsidRPr="001A029F">
        <w:rPr>
          <w:rFonts w:eastAsia="Times New Roman"/>
          <w:color w:val="000000"/>
          <w:highlight w:val="green"/>
          <w:u w:val="single"/>
        </w:rPr>
        <w:t>tates</w:t>
      </w:r>
      <w:r w:rsidRPr="005D3059">
        <w:rPr>
          <w:rFonts w:eastAsia="Times New Roman"/>
          <w:color w:val="000000"/>
          <w:u w:val="single"/>
        </w:rPr>
        <w:t>" in § 1028(c)(1) </w:t>
      </w:r>
      <w:r w:rsidRPr="001A029F">
        <w:rPr>
          <w:rFonts w:eastAsia="Times New Roman"/>
          <w:color w:val="000000"/>
          <w:highlight w:val="green"/>
          <w:u w:val="single"/>
          <w:shd w:val="clear" w:color="auto" w:fill="00FF00"/>
        </w:rPr>
        <w:t>refers</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only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national</w:t>
      </w:r>
      <w:r w:rsidRPr="001A029F">
        <w:rPr>
          <w:rFonts w:eastAsia="Times New Roman"/>
          <w:color w:val="000000"/>
          <w:highlight w:val="green"/>
          <w:u w:val="single"/>
        </w:rPr>
        <w:t> </w:t>
      </w:r>
      <w:proofErr w:type="gramStart"/>
      <w:r w:rsidRPr="001A029F">
        <w:rPr>
          <w:rFonts w:eastAsia="Times New Roman"/>
          <w:color w:val="000000"/>
          <w:highlight w:val="green"/>
          <w:u w:val="single"/>
          <w:shd w:val="clear" w:color="auto" w:fill="00FF00"/>
        </w:rPr>
        <w:t>government</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and</w:t>
      </w:r>
      <w:proofErr w:type="gramEnd"/>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does not refer</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broadly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1A029F">
        <w:rPr>
          <w:rFonts w:eastAsia="Times New Roman"/>
          <w:color w:val="000000"/>
          <w:highlight w:val="green"/>
          <w:u w:val="single"/>
          <w:shd w:val="clear" w:color="auto" w:fill="00FF00"/>
        </w:rPr>
        <w:t>and</w:t>
      </w:r>
      <w:r w:rsidRPr="001A029F">
        <w:rPr>
          <w:rFonts w:eastAsia="Times New Roman"/>
          <w:color w:val="000000"/>
          <w:highlight w:val="green"/>
          <w:u w:val="single"/>
        </w:rPr>
        <w:t> </w:t>
      </w:r>
      <w:proofErr w:type="gramStart"/>
      <w:r w:rsidRPr="001A029F">
        <w:rPr>
          <w:rFonts w:eastAsia="Times New Roman"/>
          <w:color w:val="000000"/>
          <w:highlight w:val="green"/>
          <w:u w:val="single"/>
          <w:shd w:val="clear" w:color="auto" w:fill="00FF00"/>
        </w:rPr>
        <w:t>all</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of</w:t>
      </w:r>
      <w:proofErr w:type="gramEnd"/>
      <w:r w:rsidRPr="001A029F">
        <w:rPr>
          <w:rFonts w:eastAsia="Times New Roman"/>
          <w:color w:val="000000"/>
          <w:highlight w:val="green"/>
          <w:u w:val="single"/>
        </w:rPr>
        <w:t> its </w:t>
      </w:r>
      <w:r w:rsidRPr="001A029F">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 xml:space="preserve">including the States. Accordingly, the district court plainly erred in instructing the jury that the federal nexus required by § 1028(c)(1) was automatically satisfied merely by showing that the identification document in question was issued by </w:t>
      </w:r>
      <w:proofErr w:type="gramStart"/>
      <w:r w:rsidRPr="005D3059">
        <w:rPr>
          <w:sz w:val="12"/>
          <w:szCs w:val="12"/>
        </w:rPr>
        <w:t>a state</w:t>
      </w:r>
      <w:proofErr w:type="gramEnd"/>
      <w:r w:rsidRPr="005D3059">
        <w:rPr>
          <w:sz w:val="12"/>
          <w:szCs w:val="12"/>
        </w:rPr>
        <w:t xml:space="preserv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44487F3A" w14:textId="77777777" w:rsidR="006E2AE1" w:rsidRDefault="006E2AE1" w:rsidP="006E2AE1">
      <w:pPr>
        <w:pStyle w:val="Heading4"/>
        <w:spacing w:before="30" w:line="278" w:lineRule="atLeast"/>
        <w:rPr>
          <w:rFonts w:cs="Calibri"/>
          <w:color w:val="000000"/>
          <w:szCs w:val="26"/>
        </w:rPr>
      </w:pPr>
      <w:r>
        <w:rPr>
          <w:rFonts w:cs="Calibri"/>
          <w:color w:val="000000"/>
          <w:szCs w:val="26"/>
        </w:rPr>
        <w:t>‘Should’ requires mandating action</w:t>
      </w:r>
    </w:p>
    <w:p w14:paraId="2C45B21B" w14:textId="77777777" w:rsidR="006E2AE1" w:rsidRDefault="006E2AE1" w:rsidP="006E2AE1">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08CE8E14" w14:textId="77777777" w:rsidR="006E2AE1" w:rsidRDefault="006E2AE1" w:rsidP="006E2AE1">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"should" is</w:t>
      </w:r>
      <w:r w:rsidRPr="00C1242C">
        <w:rPr>
          <w:color w:val="000000"/>
          <w:u w:val="single"/>
        </w:rPr>
        <w:t> that it denotes </w:t>
      </w:r>
      <w:r w:rsidRPr="001A029F">
        <w:rPr>
          <w:color w:val="000000"/>
          <w:highlight w:val="green"/>
          <w:u w:val="single"/>
          <w:shd w:val="clear" w:color="auto" w:fill="00FF00"/>
        </w:rPr>
        <w:t>a</w:t>
      </w:r>
      <w:r w:rsidRPr="001A029F">
        <w:rPr>
          <w:color w:val="000000"/>
          <w:highlight w:val="green"/>
          <w:u w:val="single"/>
        </w:rPr>
        <w:t> </w:t>
      </w:r>
      <w:r w:rsidRPr="001A029F">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 xml:space="preserve">Accordingly, viewing the evidence in a light most favorable to defendant, reasonable jurors could have honestly reached different conclusions on whether the specifications in the project manual were mandatory and, because </w:t>
      </w:r>
      <w:proofErr w:type="spellStart"/>
      <w:r w:rsidRPr="00C1242C">
        <w:rPr>
          <w:color w:val="000000"/>
          <w:sz w:val="12"/>
          <w:szCs w:val="12"/>
        </w:rPr>
        <w:t>Maranowski</w:t>
      </w:r>
      <w:proofErr w:type="spellEnd"/>
      <w:r w:rsidRPr="00C1242C">
        <w:rPr>
          <w:color w:val="000000"/>
          <w:sz w:val="12"/>
          <w:szCs w:val="12"/>
        </w:rPr>
        <w:t xml:space="preserve"> admitted that plaintiff did not use grout bulbs and did not drive all the mini-piles at least 25 feet into the ground, whether plaintiff breached the contract. Morinelli, 242 Mich App at 260-261.</w:t>
      </w:r>
    </w:p>
    <w:p w14:paraId="772D47B0" w14:textId="77777777" w:rsidR="006E2AE1" w:rsidRDefault="006E2AE1" w:rsidP="006E2AE1">
      <w:pPr>
        <w:spacing w:line="235" w:lineRule="atLeast"/>
        <w:rPr>
          <w:color w:val="000000"/>
          <w:sz w:val="12"/>
          <w:szCs w:val="12"/>
        </w:rPr>
      </w:pPr>
    </w:p>
    <w:p w14:paraId="1F243482" w14:textId="77777777" w:rsidR="006E2AE1" w:rsidRDefault="006E2AE1" w:rsidP="006E2AE1">
      <w:pPr>
        <w:pStyle w:val="Heading4"/>
      </w:pPr>
      <w:r>
        <w:t xml:space="preserve">Collective bargaining rights are enacted by the state </w:t>
      </w:r>
    </w:p>
    <w:p w14:paraId="4AFF2595" w14:textId="77777777" w:rsidR="006E2AE1" w:rsidRDefault="006E2AE1" w:rsidP="006E2AE1">
      <w:r>
        <w:rPr>
          <w:rStyle w:val="Style13ptBold"/>
        </w:rPr>
        <w:t xml:space="preserve">Devendorf and Suit, 25 </w:t>
      </w:r>
      <w:r>
        <w:t xml:space="preserve">[John Devendorf and Canaan Suitt, John: graduate of UCLA and holds a J.D. from Seton Hall University School of Law, Canaan: received his J.D. from William &amp; Mary Law School, 7-17-2025, </w:t>
      </w:r>
      <w:proofErr w:type="spellStart"/>
      <w:r>
        <w:t>SuperLawyers</w:t>
      </w:r>
      <w:proofErr w:type="spellEnd"/>
      <w:r>
        <w:t xml:space="preserve">, “Collective Bargaining: Understanding the Basics”, </w:t>
      </w:r>
      <w:hyperlink r:id="rId8" w:history="1">
        <w:r w:rsidRPr="00A62C5E">
          <w:rPr>
            <w:rStyle w:val="Hyperlink"/>
          </w:rPr>
          <w:t>https://www.superlawyers.com/resources/employment-and-labor/collective-bargaining-understanding-the-basics/</w:t>
        </w:r>
      </w:hyperlink>
      <w:r>
        <w:t>, accessed on 8-26-2025]</w:t>
      </w:r>
    </w:p>
    <w:p w14:paraId="3951B479" w14:textId="77777777" w:rsidR="006E2AE1" w:rsidRPr="00333798" w:rsidRDefault="006E2AE1" w:rsidP="006E2AE1">
      <w:pPr>
        <w:rPr>
          <w:sz w:val="16"/>
        </w:rPr>
      </w:pPr>
      <w:r w:rsidRPr="001A029F">
        <w:rPr>
          <w:highlight w:val="green"/>
          <w:u w:val="single"/>
        </w:rPr>
        <w:t>Collective bargaining is a negotiation process</w:t>
      </w:r>
      <w:r w:rsidRPr="00B1769A">
        <w:rPr>
          <w:u w:val="single"/>
        </w:rPr>
        <w:t xml:space="preserve"> in which unions negotiate with employers on behalf of workers. Labor unions negotiate </w:t>
      </w:r>
      <w:r w:rsidRPr="001A029F">
        <w:rPr>
          <w:highlight w:val="green"/>
          <w:u w:val="single"/>
        </w:rPr>
        <w:t>for better working conditions, higher wages, and</w:t>
      </w:r>
      <w:r w:rsidRPr="00B1769A">
        <w:rPr>
          <w:u w:val="single"/>
        </w:rPr>
        <w:t xml:space="preserve"> healthcare </w:t>
      </w:r>
      <w:r w:rsidRPr="001A029F">
        <w:rPr>
          <w:highlight w:val="green"/>
          <w:u w:val="single"/>
        </w:rPr>
        <w:t>benefits</w:t>
      </w:r>
      <w:r w:rsidRPr="00B1769A">
        <w:rPr>
          <w:u w:val="single"/>
        </w:rPr>
        <w:t>.</w:t>
      </w:r>
      <w:r>
        <w:rPr>
          <w:u w:val="single"/>
        </w:rPr>
        <w:t xml:space="preserve"> </w:t>
      </w:r>
      <w:r w:rsidRPr="00333798">
        <w:rPr>
          <w:sz w:val="16"/>
        </w:rPr>
        <w:t xml:space="preserve">When workers vote to unionize, the union representative acts on behalf of the workers. The union and employer negotiate contract terms and conditions of employment. When the employer and union come to an agreement, they sign a collective bargaining agreement (CBA). </w:t>
      </w:r>
      <w:r w:rsidRPr="00B1769A">
        <w:rPr>
          <w:u w:val="single"/>
        </w:rPr>
        <w:t xml:space="preserve">Workers have a right to join a union and engage in good faith negotiations with employers. </w:t>
      </w:r>
      <w:r w:rsidRPr="001A029F">
        <w:rPr>
          <w:highlight w:val="green"/>
          <w:u w:val="single"/>
        </w:rPr>
        <w:t>The</w:t>
      </w:r>
      <w:r w:rsidRPr="00B1769A">
        <w:rPr>
          <w:u w:val="single"/>
        </w:rPr>
        <w:t xml:space="preserve"> National Labor Relations </w:t>
      </w:r>
      <w:r w:rsidRPr="00333798">
        <w:rPr>
          <w:u w:val="single"/>
        </w:rPr>
        <w:t xml:space="preserve">Act </w:t>
      </w:r>
      <w:r w:rsidRPr="001A029F">
        <w:rPr>
          <w:highlight w:val="green"/>
          <w:u w:val="single"/>
        </w:rPr>
        <w:t>(NLRA) is the federal law establishing collective bargaining rights</w:t>
      </w:r>
      <w:r w:rsidRPr="00B1769A">
        <w:rPr>
          <w:u w:val="single"/>
        </w:rPr>
        <w:t xml:space="preserve">. </w:t>
      </w:r>
      <w:r w:rsidRPr="00333798">
        <w:rPr>
          <w:sz w:val="16"/>
        </w:rPr>
        <w:t>It is enforced by the National Labor Relations Board (NLRB). The NLRA applies to most private sector employers. There are other federal and state laws for public sector employees.</w:t>
      </w:r>
    </w:p>
    <w:p w14:paraId="0E855CA7" w14:textId="77777777" w:rsidR="006E2AE1" w:rsidRDefault="006E2AE1" w:rsidP="006E2AE1">
      <w:pPr>
        <w:spacing w:line="235" w:lineRule="atLeast"/>
        <w:rPr>
          <w:color w:val="000000"/>
          <w:sz w:val="12"/>
          <w:szCs w:val="12"/>
        </w:rPr>
      </w:pPr>
    </w:p>
    <w:p w14:paraId="2D402C37" w14:textId="77777777" w:rsidR="006E2AE1" w:rsidRDefault="006E2AE1" w:rsidP="006E2AE1">
      <w:pPr>
        <w:pStyle w:val="Heading4"/>
        <w:rPr>
          <w:rFonts w:cs="Arial"/>
        </w:rPr>
      </w:pPr>
      <w:r w:rsidRPr="00026D45">
        <w:rPr>
          <w:rFonts w:cs="Arial"/>
        </w:rPr>
        <w:t xml:space="preserve">Vote </w:t>
      </w:r>
      <w:r w:rsidRPr="00026D45">
        <w:rPr>
          <w:rFonts w:cs="Arial"/>
          <w:u w:val="single"/>
        </w:rPr>
        <w:t>Neg</w:t>
      </w:r>
      <w:r w:rsidRPr="00026D45">
        <w:rPr>
          <w:rFonts w:cs="Arial"/>
        </w:rPr>
        <w:t>:</w:t>
      </w:r>
    </w:p>
    <w:p w14:paraId="11ED00A4" w14:textId="77777777" w:rsidR="006E2AE1" w:rsidRPr="008E76D3" w:rsidRDefault="006E2AE1" w:rsidP="006E2AE1">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w:t>
      </w:r>
      <w:proofErr w:type="gramStart"/>
      <w:r>
        <w:t>analysis ,</w:t>
      </w:r>
      <w:proofErr w:type="gramEnd"/>
      <w:r>
        <w:t xml:space="preserve"> and the only impact the </w:t>
      </w:r>
      <w:r w:rsidRPr="001D3D9D">
        <w:rPr>
          <w:u w:val="single"/>
        </w:rPr>
        <w:t>ballot can solve</w:t>
      </w:r>
      <w:r>
        <w:t xml:space="preserve"> - </w:t>
      </w:r>
    </w:p>
    <w:p w14:paraId="4C3E5211" w14:textId="77777777" w:rsidR="006E2AE1" w:rsidRPr="00026D45" w:rsidRDefault="006E2AE1" w:rsidP="006E2AE1">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w:t>
      </w:r>
      <w:proofErr w:type="spellStart"/>
      <w:r w:rsidRPr="00026D45">
        <w:rPr>
          <w:rFonts w:cs="Arial"/>
        </w:rPr>
        <w:t>interp</w:t>
      </w:r>
      <w:proofErr w:type="spellEnd"/>
      <w:r w:rsidRPr="00026D45">
        <w:rPr>
          <w:rFonts w:cs="Arial"/>
        </w:rPr>
        <w:t xml:space="preserve">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20836123" w14:textId="77777777" w:rsidR="006E2AE1" w:rsidRPr="006E2AE1" w:rsidRDefault="006E2AE1" w:rsidP="006E2AE1"/>
    <w:p w14:paraId="79769EEA" w14:textId="7C87701D" w:rsidR="006E2AE1" w:rsidRDefault="006E2AE1" w:rsidP="006E2AE1">
      <w:pPr>
        <w:pStyle w:val="Heading2"/>
      </w:pPr>
      <w:r>
        <w:t>2</w:t>
      </w:r>
    </w:p>
    <w:p w14:paraId="60897DC2" w14:textId="77777777" w:rsidR="006E2AE1" w:rsidRPr="00105F20" w:rsidRDefault="006E2AE1" w:rsidP="006E2AE1">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15AA7337" w14:textId="77777777" w:rsidR="006E2AE1" w:rsidRPr="00105F20" w:rsidRDefault="006E2AE1" w:rsidP="006E2AE1">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4712C27F" w14:textId="77777777" w:rsidR="006E2AE1" w:rsidRPr="00105F20" w:rsidRDefault="006E2AE1" w:rsidP="006E2AE1">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105F20">
        <w:rPr>
          <w:rFonts w:eastAsia="Calibri"/>
          <w:highlight w:val="yellow"/>
          <w:u w:val="single"/>
        </w:rPr>
        <w:t>Capitalist states</w:t>
      </w:r>
      <w:r w:rsidRPr="00105F20">
        <w:rPr>
          <w:rFonts w:eastAsia="Calibri"/>
          <w:u w:val="single"/>
        </w:rPr>
        <w:t xml:space="preserve"> have capacities to </w:t>
      </w:r>
      <w:r w:rsidRPr="00105F20">
        <w:rPr>
          <w:rFonts w:eastAsia="Calibri"/>
          <w:highlight w:val="yellow"/>
          <w:u w:val="single"/>
        </w:rPr>
        <w:t>act on behalf of the system</w:t>
      </w:r>
      <w:r w:rsidRPr="00105F20">
        <w:rPr>
          <w:rFonts w:eastAsia="Calibri"/>
          <w:u w:val="single"/>
        </w:rPr>
        <w:t xml:space="preserve"> as a </w:t>
      </w:r>
      <w:proofErr w:type="gramStart"/>
      <w:r w:rsidRPr="00105F20">
        <w:rPr>
          <w:rFonts w:eastAsia="Calibri"/>
          <w:u w:val="single"/>
        </w:rPr>
        <w:t>whole</w:t>
      </w:r>
      <w:r w:rsidRPr="00105F20">
        <w:rPr>
          <w:rFonts w:eastAsia="Calibri"/>
          <w:sz w:val="16"/>
        </w:rPr>
        <w:t>—</w:t>
      </w:r>
      <w:r w:rsidRPr="00105F20">
        <w:rPr>
          <w:rFonts w:eastAsia="Calibri"/>
          <w:u w:val="single"/>
        </w:rPr>
        <w:t>capacities</w:t>
      </w:r>
      <w:proofErr w:type="gramEnd"/>
      <w:r w:rsidRPr="00105F20">
        <w:rPr>
          <w:rFonts w:eastAsia="Calibri"/>
          <w:u w:val="single"/>
        </w:rPr>
        <w:t xml:space="preserve"> </w:t>
      </w:r>
      <w:r w:rsidRPr="00105F20">
        <w:rPr>
          <w:rFonts w:eastAsia="Calibri"/>
          <w:highlight w:val="yellow"/>
          <w:u w:val="single"/>
        </w:rPr>
        <w:t>anchored in</w:t>
      </w:r>
      <w:r w:rsidRPr="00105F20">
        <w:rPr>
          <w:rFonts w:eastAsia="Calibri"/>
          <w:u w:val="single"/>
        </w:rPr>
        <w:t xml:space="preserve"> an array of </w:t>
      </w:r>
      <w:r w:rsidRPr="00105F20">
        <w:rPr>
          <w:rFonts w:eastAsia="Calibri"/>
          <w:b/>
          <w:iCs/>
          <w:highlight w:val="yellow"/>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105F20">
        <w:rPr>
          <w:rFonts w:eastAsia="Calibri"/>
          <w:highlight w:val="yellow"/>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105F20">
        <w:rPr>
          <w:rFonts w:eastAsia="Calibri"/>
          <w:highlight w:val="yellow"/>
          <w:u w:val="single"/>
        </w:rPr>
        <w:t>an egalitarian political</w:t>
      </w:r>
      <w:r w:rsidRPr="00105F20">
        <w:rPr>
          <w:rFonts w:eastAsia="Calibri"/>
          <w:u w:val="single"/>
        </w:rPr>
        <w:t xml:space="preserve"> and economic </w:t>
      </w:r>
      <w:r w:rsidRPr="00105F20">
        <w:rPr>
          <w:rFonts w:eastAsia="Calibri"/>
          <w:highlight w:val="yellow"/>
          <w:u w:val="single"/>
        </w:rPr>
        <w:t>arrangement</w:t>
      </w:r>
      <w:r w:rsidRPr="00105F20">
        <w:rPr>
          <w:rFonts w:eastAsia="Calibri"/>
          <w:u w:val="single"/>
        </w:rPr>
        <w:t xml:space="preserve"> anchored in the sovereignty of the people and in production based on need, </w:t>
      </w:r>
      <w:r w:rsidRPr="00105F20">
        <w:rPr>
          <w:rFonts w:eastAsia="Calibri"/>
          <w:b/>
          <w:iCs/>
          <w:sz w:val="24"/>
          <w:highlight w:val="yellow"/>
          <w:u w:val="single"/>
        </w:rPr>
        <w:t>depends on seizing</w:t>
      </w:r>
      <w:r w:rsidRPr="00105F20">
        <w:rPr>
          <w:rFonts w:eastAsia="Calibri"/>
          <w:b/>
          <w:iCs/>
          <w:sz w:val="24"/>
          <w:u w:val="single"/>
        </w:rPr>
        <w:t xml:space="preserve">, dismantling, or redirecting </w:t>
      </w:r>
      <w:r w:rsidRPr="00105F20">
        <w:rPr>
          <w:rFonts w:eastAsia="Calibri"/>
          <w:b/>
          <w:iCs/>
          <w:sz w:val="24"/>
          <w:highlight w:val="yellow"/>
          <w:u w:val="single"/>
        </w:rPr>
        <w:t>this system</w:t>
      </w:r>
      <w:r w:rsidRPr="00105F20">
        <w:rPr>
          <w:rFonts w:eastAsia="Calibri"/>
          <w:sz w:val="16"/>
        </w:rPr>
        <w:t>.</w:t>
      </w:r>
      <w:r>
        <w:rPr>
          <w:rFonts w:eastAsia="Calibri"/>
          <w:sz w:val="16"/>
        </w:rPr>
        <w:t xml:space="preserve"> </w:t>
      </w:r>
      <w:r w:rsidRPr="00105F20">
        <w:rPr>
          <w:rFonts w:eastAsia="Calibri"/>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w:t>
      </w:r>
      <w:proofErr w:type="gramStart"/>
      <w:r w:rsidRPr="00105F20">
        <w:rPr>
          <w:rFonts w:eastAsia="Calibri"/>
          <w:sz w:val="16"/>
        </w:rPr>
        <w:t>the buy</w:t>
      </w:r>
      <w:proofErr w:type="gramEnd"/>
      <w:r w:rsidRPr="00105F20">
        <w:rPr>
          <w:rFonts w:eastAsia="Calibri"/>
          <w:sz w:val="16"/>
        </w:rPr>
        <w:t xml:space="preserve">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105F20">
        <w:rPr>
          <w:rFonts w:eastAsia="Calibri"/>
          <w:highlight w:val="yellow"/>
          <w:u w:val="single"/>
        </w:rPr>
        <w:t xml:space="preserve">To </w:t>
      </w:r>
      <w:r w:rsidRPr="00105F20">
        <w:rPr>
          <w:rFonts w:eastAsia="Calibri"/>
          <w:b/>
          <w:iCs/>
          <w:highlight w:val="yellow"/>
          <w:u w:val="single"/>
        </w:rPr>
        <w:t>insist</w:t>
      </w:r>
      <w:r w:rsidRPr="00105F20">
        <w:rPr>
          <w:rFonts w:eastAsia="Calibri"/>
          <w:highlight w:val="yellow"/>
          <w:u w:val="single"/>
        </w:rPr>
        <w:t xml:space="preserve"> on</w:t>
      </w:r>
      <w:r w:rsidRPr="00105F20">
        <w:rPr>
          <w:rFonts w:eastAsia="Calibri"/>
          <w:u w:val="single"/>
        </w:rPr>
        <w:t xml:space="preserve"> </w:t>
      </w:r>
      <w:proofErr w:type="gramStart"/>
      <w:r w:rsidRPr="00105F20">
        <w:rPr>
          <w:rFonts w:eastAsia="Calibri"/>
          <w:u w:val="single"/>
        </w:rPr>
        <w:t xml:space="preserve">a </w:t>
      </w:r>
      <w:r w:rsidRPr="00105F20">
        <w:rPr>
          <w:rFonts w:eastAsia="Calibri"/>
          <w:highlight w:val="yellow"/>
          <w:u w:val="single"/>
        </w:rPr>
        <w:t>politics</w:t>
      </w:r>
      <w:proofErr w:type="gramEnd"/>
      <w:r w:rsidRPr="00105F20">
        <w:rPr>
          <w:rFonts w:eastAsia="Calibri"/>
          <w:highlight w:val="yellow"/>
          <w:u w:val="single"/>
        </w:rPr>
        <w:t xml:space="preserve"> focused on</w:t>
      </w:r>
      <w:r w:rsidRPr="00105F20">
        <w:rPr>
          <w:rFonts w:eastAsia="Calibri"/>
          <w:u w:val="single"/>
        </w:rPr>
        <w:t xml:space="preserve"> isolating and archiving </w:t>
      </w:r>
      <w:r w:rsidRPr="00105F20">
        <w:rPr>
          <w:rFonts w:eastAsia="Calibri"/>
          <w:b/>
          <w:iCs/>
          <w:sz w:val="24"/>
          <w:highlight w:val="yellow"/>
          <w:u w:val="single"/>
        </w:rPr>
        <w:t xml:space="preserve">singular </w:t>
      </w:r>
      <w:proofErr w:type="spellStart"/>
      <w:r w:rsidRPr="00105F20">
        <w:rPr>
          <w:rFonts w:eastAsia="Calibri"/>
          <w:b/>
          <w:iCs/>
          <w:sz w:val="24"/>
          <w:highlight w:val="yellow"/>
          <w:u w:val="single"/>
        </w:rPr>
        <w:t>micropractices</w:t>
      </w:r>
      <w:proofErr w:type="spellEnd"/>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105F20">
        <w:rPr>
          <w:rFonts w:eastAsia="Calibri"/>
          <w:b/>
          <w:iCs/>
          <w:sz w:val="24"/>
          <w:highlight w:val="yellow"/>
          <w:u w:val="single"/>
        </w:rPr>
        <w:t>hinders the identification of this system as the site of</w:t>
      </w:r>
      <w:r w:rsidRPr="00105F20">
        <w:rPr>
          <w:rFonts w:eastAsia="Calibri"/>
          <w:b/>
          <w:iCs/>
          <w:sz w:val="24"/>
          <w:u w:val="single"/>
        </w:rPr>
        <w:t xml:space="preserve"> ongoing </w:t>
      </w:r>
      <w:r w:rsidRPr="00105F20">
        <w:rPr>
          <w:rFonts w:eastAsia="Calibri"/>
          <w:b/>
          <w:iCs/>
          <w:sz w:val="24"/>
          <w:highlight w:val="yellow"/>
          <w:u w:val="single"/>
        </w:rPr>
        <w:t>harm</w:t>
      </w:r>
      <w:r w:rsidRPr="00105F20">
        <w:rPr>
          <w:rFonts w:eastAsia="Calibri"/>
          <w:u w:val="single"/>
        </w:rPr>
        <w:t xml:space="preserve"> (exploitation, expropriation, and injustice), </w:t>
      </w:r>
      <w:r w:rsidRPr="00105F20">
        <w:rPr>
          <w:rFonts w:eastAsia="Calibri"/>
          <w:highlight w:val="yellow"/>
          <w:u w:val="single"/>
        </w:rPr>
        <w:t xml:space="preserve">and </w:t>
      </w:r>
      <w:r w:rsidRPr="00105F20">
        <w:rPr>
          <w:rFonts w:eastAsia="Calibri"/>
          <w:b/>
          <w:iCs/>
          <w:sz w:val="24"/>
          <w:highlight w:val="yellow"/>
          <w:u w:val="single"/>
        </w:rPr>
        <w:t>disperses</w:t>
      </w:r>
      <w:r w:rsidRPr="00105F20">
        <w:rPr>
          <w:rFonts w:eastAsia="Calibri"/>
          <w:b/>
          <w:iCs/>
          <w:sz w:val="24"/>
          <w:u w:val="single"/>
        </w:rPr>
        <w:t xml:space="preserve"> political </w:t>
      </w:r>
      <w:r w:rsidRPr="00105F20">
        <w:rPr>
          <w:rFonts w:eastAsia="Calibri"/>
          <w:b/>
          <w:iCs/>
          <w:sz w:val="24"/>
          <w:highlight w:val="yellow"/>
          <w:u w:val="single"/>
        </w:rPr>
        <w:t>energies that could be</w:t>
      </w:r>
      <w:r w:rsidRPr="00105F20">
        <w:rPr>
          <w:rFonts w:eastAsia="Calibri"/>
          <w:b/>
          <w:iCs/>
          <w:sz w:val="24"/>
          <w:u w:val="single"/>
        </w:rPr>
        <w:t xml:space="preserve"> more </w:t>
      </w:r>
      <w:r w:rsidRPr="00105F20">
        <w:rPr>
          <w:rFonts w:eastAsia="Calibri"/>
          <w:b/>
          <w:iCs/>
          <w:sz w:val="24"/>
          <w:highlight w:val="yellow"/>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105F20">
        <w:rPr>
          <w:rFonts w:eastAsia="Calibri"/>
          <w:b/>
          <w:iCs/>
          <w:highlight w:val="yellow"/>
          <w:u w:val="single"/>
        </w:rPr>
        <w:t>questions</w:t>
      </w:r>
      <w:r w:rsidRPr="00105F20">
        <w:rPr>
          <w:rFonts w:eastAsia="Calibri"/>
          <w:b/>
          <w:iCs/>
          <w:u w:val="single"/>
        </w:rPr>
        <w:t xml:space="preserve"> </w:t>
      </w:r>
      <w:r w:rsidRPr="00105F20">
        <w:rPr>
          <w:rFonts w:eastAsia="Calibri"/>
          <w:b/>
          <w:iCs/>
          <w:highlight w:val="yellow"/>
          <w:u w:val="single"/>
        </w:rPr>
        <w:t>of strategy</w:t>
      </w:r>
      <w:r w:rsidRPr="00105F20">
        <w:rPr>
          <w:rFonts w:eastAsia="Calibri"/>
          <w:b/>
          <w:iCs/>
          <w:u w:val="single"/>
        </w:rPr>
        <w:t>, of how to win</w:t>
      </w:r>
      <w:r w:rsidRPr="00105F20">
        <w:rPr>
          <w:rFonts w:eastAsia="Calibri"/>
          <w:b/>
          <w:iCs/>
          <w:highlight w:val="yellow"/>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xml:space="preserve">. As Ramsey rightly notes, </w:t>
      </w:r>
      <w:proofErr w:type="gramStart"/>
      <w:r w:rsidRPr="00105F20">
        <w:rPr>
          <w:rFonts w:eastAsia="Calibri"/>
          <w:sz w:val="16"/>
        </w:rPr>
        <w:t>Healy similarly</w:t>
      </w:r>
      <w:proofErr w:type="gramEnd"/>
      <w:r w:rsidRPr="00105F20">
        <w:rPr>
          <w:rFonts w:eastAsia="Calibri"/>
          <w:sz w:val="16"/>
        </w:rPr>
        <w:t xml:space="preserve">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105F20">
        <w:rPr>
          <w:rFonts w:eastAsia="Calibri"/>
          <w:highlight w:val="yellow"/>
          <w:u w:val="single"/>
        </w:rPr>
        <w:t>Given</w:t>
      </w:r>
      <w:r w:rsidRPr="00105F20">
        <w:rPr>
          <w:rFonts w:eastAsia="Calibri"/>
          <w:u w:val="single"/>
        </w:rPr>
        <w:t xml:space="preserve"> anthropogenic </w:t>
      </w:r>
      <w:r w:rsidRPr="00105F20">
        <w:rPr>
          <w:rFonts w:eastAsia="Calibri"/>
          <w:highlight w:val="yellow"/>
          <w:u w:val="single"/>
        </w:rPr>
        <w:t>climate change, the stakes of</w:t>
      </w:r>
      <w:r w:rsidRPr="00105F20">
        <w:rPr>
          <w:rFonts w:eastAsia="Calibri"/>
          <w:u w:val="single"/>
        </w:rPr>
        <w:t xml:space="preserve"> contemporary </w:t>
      </w:r>
      <w:r w:rsidRPr="00105F20">
        <w:rPr>
          <w:rFonts w:eastAsia="Calibri"/>
          <w:highlight w:val="yellow"/>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105F20">
        <w:rPr>
          <w:rFonts w:eastAsia="Calibri"/>
          <w:b/>
          <w:iCs/>
          <w:sz w:val="24"/>
          <w:highlight w:val="yellow"/>
          <w:u w:val="single"/>
        </w:rPr>
        <w:t>human extinction</w:t>
      </w:r>
      <w:r w:rsidRPr="00105F20">
        <w:rPr>
          <w:rFonts w:eastAsia="Calibri"/>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105F20">
        <w:rPr>
          <w:rFonts w:eastAsia="Calibri"/>
          <w:sz w:val="16"/>
        </w:rPr>
        <w:t>Helepololei</w:t>
      </w:r>
      <w:proofErr w:type="spellEnd"/>
      <w:r w:rsidRPr="00105F20">
        <w:rPr>
          <w:rFonts w:eastAsia="Calibri"/>
          <w:sz w:val="16"/>
        </w:rPr>
        <w:t xml:space="preserve">).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w:t>
      </w:r>
      <w:proofErr w:type="gramStart"/>
      <w:r w:rsidRPr="00105F20">
        <w:rPr>
          <w:rFonts w:eastAsia="Calibri"/>
          <w:sz w:val="16"/>
        </w:rPr>
        <w:t>have to</w:t>
      </w:r>
      <w:proofErr w:type="gramEnd"/>
      <w:r w:rsidRPr="00105F20">
        <w:rPr>
          <w:rFonts w:eastAsia="Calibri"/>
          <w:sz w:val="16"/>
        </w:rPr>
        <w:t xml:space="preserve">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105F20">
        <w:rPr>
          <w:rFonts w:eastAsia="Calibri"/>
          <w:highlight w:val="yellow"/>
          <w:u w:val="single"/>
        </w:rPr>
        <w:t>Given</w:t>
      </w:r>
      <w:r w:rsidRPr="00105F20">
        <w:rPr>
          <w:rFonts w:eastAsia="Calibri"/>
          <w:u w:val="single"/>
        </w:rPr>
        <w:t xml:space="preserve"> the persistence of </w:t>
      </w:r>
      <w:r w:rsidRPr="00105F20">
        <w:rPr>
          <w:rFonts w:eastAsia="Calibri"/>
          <w:b/>
          <w:iCs/>
          <w:highlight w:val="yellow"/>
          <w:u w:val="single"/>
        </w:rPr>
        <w:t>racialized violence</w:t>
      </w:r>
      <w:r w:rsidRPr="00105F20">
        <w:rPr>
          <w:rFonts w:eastAsia="Calibri"/>
          <w:u w:val="single"/>
        </w:rPr>
        <w:t xml:space="preserve"> </w:t>
      </w:r>
      <w:r w:rsidRPr="00105F20">
        <w:rPr>
          <w:rFonts w:eastAsia="Calibri"/>
          <w:highlight w:val="yellow"/>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105F20">
        <w:rPr>
          <w:rFonts w:eastAsia="Calibri"/>
          <w:b/>
          <w:iCs/>
          <w:highlight w:val="yellow"/>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105F20">
        <w:rPr>
          <w:rFonts w:eastAsia="Calibri"/>
          <w:highlight w:val="yellow"/>
          <w:u w:val="single"/>
        </w:rPr>
        <w:t>are</w:t>
      </w:r>
      <w:r w:rsidRPr="00105F20">
        <w:rPr>
          <w:rFonts w:eastAsia="Calibri"/>
          <w:u w:val="single"/>
        </w:rPr>
        <w:t xml:space="preserve"> almost insurmountably </w:t>
      </w:r>
      <w:r w:rsidRPr="00105F20">
        <w:rPr>
          <w:rFonts w:eastAsia="Calibri"/>
          <w:highlight w:val="yellow"/>
          <w:u w:val="single"/>
        </w:rPr>
        <w:t>daunting</w:t>
      </w:r>
      <w:r w:rsidRPr="00105F20">
        <w:rPr>
          <w:rFonts w:eastAsia="Calibri"/>
          <w:u w:val="single"/>
        </w:rPr>
        <w:t xml:space="preserve">. </w:t>
      </w:r>
      <w:r w:rsidRPr="00105F20">
        <w:rPr>
          <w:rFonts w:eastAsia="Calibri"/>
          <w:b/>
          <w:iCs/>
          <w:sz w:val="24"/>
          <w:highlight w:val="yellow"/>
          <w:u w:val="single"/>
        </w:rPr>
        <w:t>No wonder the Left resorts to</w:t>
      </w:r>
      <w:r w:rsidRPr="00105F20">
        <w:rPr>
          <w:rFonts w:eastAsia="Calibri"/>
          <w:b/>
          <w:iCs/>
          <w:sz w:val="24"/>
          <w:u w:val="single"/>
        </w:rPr>
        <w:t xml:space="preserve"> moralism and </w:t>
      </w:r>
      <w:r w:rsidRPr="00105F20">
        <w:rPr>
          <w:rFonts w:eastAsia="Calibri"/>
          <w:b/>
          <w:iCs/>
          <w:sz w:val="24"/>
          <w:highlight w:val="yellow"/>
          <w:u w:val="single"/>
        </w:rPr>
        <w:t xml:space="preserve">self-care </w:t>
      </w:r>
      <w:r w:rsidRPr="00105F20">
        <w:rPr>
          <w:rFonts w:eastAsia="Calibri"/>
          <w:b/>
          <w:iCs/>
          <w:sz w:val="24"/>
          <w:u w:val="single"/>
        </w:rPr>
        <w:t>instead</w:t>
      </w:r>
      <w:r w:rsidRPr="00105F20">
        <w:rPr>
          <w:rFonts w:eastAsia="Calibri"/>
          <w:u w:val="single"/>
        </w:rPr>
        <w:t xml:space="preserve">. </w:t>
      </w:r>
      <w:r w:rsidRPr="00105F20">
        <w:rPr>
          <w:rFonts w:eastAsia="Calibri"/>
          <w:highlight w:val="yellow"/>
          <w:u w:val="single"/>
        </w:rPr>
        <w:t>It’s</w:t>
      </w:r>
      <w:r w:rsidRPr="00105F20">
        <w:rPr>
          <w:rFonts w:eastAsia="Calibri"/>
          <w:u w:val="single"/>
        </w:rPr>
        <w:t xml:space="preserve"> </w:t>
      </w:r>
      <w:r w:rsidRPr="00105F20">
        <w:rPr>
          <w:rFonts w:eastAsia="Calibri"/>
          <w:b/>
          <w:iCs/>
          <w:sz w:val="24"/>
          <w:highlight w:val="yellow"/>
          <w:u w:val="single"/>
        </w:rPr>
        <w:t xml:space="preserve">easier to catalog </w:t>
      </w:r>
      <w:proofErr w:type="gramStart"/>
      <w:r w:rsidRPr="00105F20">
        <w:rPr>
          <w:rFonts w:eastAsia="Calibri"/>
          <w:b/>
          <w:iCs/>
          <w:sz w:val="24"/>
          <w:highlight w:val="yellow"/>
          <w:u w:val="single"/>
        </w:rPr>
        <w:t>difference</w:t>
      </w:r>
      <w:proofErr w:type="gramEnd"/>
      <w:r w:rsidRPr="00105F20">
        <w:rPr>
          <w:rFonts w:eastAsia="Calibri"/>
          <w:b/>
          <w:iCs/>
          <w:sz w:val="24"/>
          <w:highlight w:val="yellow"/>
          <w:u w:val="single"/>
        </w:rPr>
        <w:t xml:space="preserve"> than</w:t>
      </w:r>
      <w:r w:rsidRPr="00105F20">
        <w:rPr>
          <w:rFonts w:eastAsia="Calibri"/>
          <w:b/>
          <w:iCs/>
          <w:sz w:val="24"/>
          <w:u w:val="single"/>
        </w:rPr>
        <w:t xml:space="preserve"> it is to </w:t>
      </w:r>
      <w:r w:rsidRPr="00105F20">
        <w:rPr>
          <w:rFonts w:eastAsia="Calibri"/>
          <w:b/>
          <w:iCs/>
          <w:sz w:val="24"/>
          <w:highlight w:val="yellow"/>
          <w:u w:val="single"/>
        </w:rPr>
        <w:t>build up a Left</w:t>
      </w:r>
      <w:r w:rsidRPr="00105F20">
        <w:rPr>
          <w:rFonts w:eastAsia="Calibri"/>
          <w:b/>
          <w:iCs/>
          <w:sz w:val="24"/>
          <w:u w:val="single"/>
        </w:rPr>
        <w:t xml:space="preserve"> strong enough </w:t>
      </w:r>
      <w:r w:rsidRPr="00105F20">
        <w:rPr>
          <w:rFonts w:eastAsia="Calibri"/>
          <w:b/>
          <w:iCs/>
          <w:sz w:val="24"/>
          <w:highlight w:val="yellow"/>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105F20">
        <w:rPr>
          <w:rFonts w:eastAsia="Calibri"/>
          <w:highlight w:val="yellow"/>
          <w:u w:val="single"/>
        </w:rPr>
        <w:t>It’s</w:t>
      </w:r>
      <w:r w:rsidRPr="00105F20">
        <w:rPr>
          <w:rFonts w:eastAsia="Calibri"/>
          <w:sz w:val="16"/>
        </w:rPr>
        <w:t xml:space="preserve"> also </w:t>
      </w:r>
      <w:r w:rsidRPr="00105F20">
        <w:rPr>
          <w:rFonts w:eastAsia="Calibri"/>
          <w:b/>
          <w:iCs/>
          <w:highlight w:val="yellow"/>
          <w:u w:val="single"/>
        </w:rPr>
        <w:t xml:space="preserve">easier to go along with </w:t>
      </w:r>
      <w:r w:rsidRPr="00105F20">
        <w:rPr>
          <w:rFonts w:eastAsia="Calibri"/>
          <w:b/>
          <w:iCs/>
          <w:u w:val="single"/>
        </w:rPr>
        <w:t xml:space="preserve">the dominant ideology of </w:t>
      </w:r>
      <w:r w:rsidRPr="00105F20">
        <w:rPr>
          <w:rFonts w:eastAsia="Calibri"/>
          <w:b/>
          <w:iCs/>
          <w:highlight w:val="yellow"/>
          <w:u w:val="single"/>
        </w:rPr>
        <w:t>individualism</w:t>
      </w:r>
      <w:r w:rsidRPr="00105F20">
        <w:rPr>
          <w:rFonts w:eastAsia="Calibri"/>
          <w:u w:val="single"/>
        </w:rPr>
        <w:t xml:space="preserve">, </w:t>
      </w:r>
      <w:r w:rsidRPr="00105F20">
        <w:rPr>
          <w:rFonts w:eastAsia="Calibri"/>
          <w:highlight w:val="yellow"/>
          <w:u w:val="single"/>
        </w:rPr>
        <w:t>which</w:t>
      </w:r>
      <w:r w:rsidRPr="00105F20">
        <w:rPr>
          <w:rFonts w:eastAsia="Calibri"/>
          <w:u w:val="single"/>
        </w:rPr>
        <w:t xml:space="preserve"> </w:t>
      </w:r>
      <w:r w:rsidRPr="00105F20">
        <w:rPr>
          <w:rFonts w:eastAsia="Calibri"/>
          <w:highlight w:val="yellow"/>
          <w:u w:val="single"/>
        </w:rPr>
        <w:t>enjoins us</w:t>
      </w:r>
      <w:r w:rsidRPr="00105F20">
        <w:rPr>
          <w:rFonts w:eastAsia="Calibri"/>
          <w:u w:val="single"/>
        </w:rPr>
        <w:t xml:space="preserve"> first and foremost </w:t>
      </w:r>
      <w:r w:rsidRPr="00105F20">
        <w:rPr>
          <w:rFonts w:eastAsia="Calibri"/>
          <w:highlight w:val="yellow"/>
          <w:u w:val="single"/>
        </w:rPr>
        <w:t>to look after ourselves, than</w:t>
      </w:r>
      <w:r w:rsidRPr="00105F20">
        <w:rPr>
          <w:rFonts w:eastAsia="Calibri"/>
          <w:u w:val="single"/>
        </w:rPr>
        <w:t xml:space="preserve"> it is to </w:t>
      </w:r>
      <w:r w:rsidRPr="00105F20">
        <w:rPr>
          <w:rFonts w:eastAsia="Calibri"/>
          <w:b/>
          <w:iCs/>
          <w:sz w:val="24"/>
          <w:highlight w:val="yellow"/>
          <w:u w:val="single"/>
        </w:rPr>
        <w:t>put ourselves aside and focus on</w:t>
      </w:r>
      <w:r w:rsidRPr="00105F20">
        <w:rPr>
          <w:rFonts w:eastAsia="Calibri"/>
          <w:b/>
          <w:iCs/>
          <w:sz w:val="24"/>
          <w:u w:val="single"/>
        </w:rPr>
        <w:t xml:space="preserve"> formulating </w:t>
      </w:r>
      <w:r w:rsidRPr="00105F20">
        <w:rPr>
          <w:rFonts w:eastAsia="Calibri"/>
          <w:b/>
          <w:iCs/>
          <w:sz w:val="24"/>
          <w:highlight w:val="yellow"/>
          <w:u w:val="single"/>
        </w:rPr>
        <w:t>a strategy for</w:t>
      </w:r>
      <w:r w:rsidRPr="00105F20">
        <w:rPr>
          <w:rFonts w:eastAsia="Calibri"/>
          <w:b/>
          <w:iCs/>
          <w:sz w:val="24"/>
          <w:u w:val="single"/>
        </w:rPr>
        <w:t xml:space="preserve"> using </w:t>
      </w:r>
      <w:r w:rsidRPr="00105F20">
        <w:rPr>
          <w:rFonts w:eastAsia="Calibri"/>
          <w:b/>
          <w:iCs/>
          <w:sz w:val="24"/>
          <w:highlight w:val="yellow"/>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105F20">
        <w:rPr>
          <w:rFonts w:eastAsia="Calibri"/>
          <w:b/>
          <w:iCs/>
          <w:sz w:val="24"/>
          <w:highlight w:val="yellow"/>
          <w:u w:val="single"/>
        </w:rPr>
        <w:t>A thousand alternatives</w:t>
      </w:r>
      <w:r w:rsidRPr="00105F20">
        <w:rPr>
          <w:rFonts w:eastAsia="Calibri"/>
          <w:sz w:val="16"/>
        </w:rPr>
        <w:t xml:space="preserve"> (see Healy 2015) </w:t>
      </w:r>
      <w:proofErr w:type="gramStart"/>
      <w:r w:rsidRPr="00105F20">
        <w:rPr>
          <w:rFonts w:eastAsia="Calibri"/>
          <w:b/>
          <w:iCs/>
          <w:sz w:val="24"/>
          <w:highlight w:val="yellow"/>
          <w:u w:val="single"/>
        </w:rPr>
        <w:t>is</w:t>
      </w:r>
      <w:proofErr w:type="gramEnd"/>
      <w:r w:rsidRPr="00105F20">
        <w:rPr>
          <w:rFonts w:eastAsia="Calibri"/>
          <w:b/>
          <w:iCs/>
          <w:sz w:val="24"/>
          <w:highlight w:val="yellow"/>
          <w:u w:val="single"/>
        </w:rPr>
        <w:t xml:space="preserve">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238FD921" w14:textId="77777777" w:rsidR="006E2AE1" w:rsidRDefault="006E2AE1" w:rsidP="006E2AE1"/>
    <w:p w14:paraId="3F67033D" w14:textId="77777777" w:rsidR="006E2AE1" w:rsidRDefault="006E2AE1" w:rsidP="006E2AE1">
      <w:pPr>
        <w:pStyle w:val="Heading4"/>
      </w:pPr>
      <w:r w:rsidRPr="00B05B3E">
        <w:t xml:space="preserve">Capitalism causes extinction. </w:t>
      </w:r>
      <w:r>
        <w:t xml:space="preserve">It fuels endless cycles of militarism and destruction. </w:t>
      </w:r>
    </w:p>
    <w:p w14:paraId="6DF40782" w14:textId="77777777" w:rsidR="006E2AE1" w:rsidRPr="00E40193" w:rsidRDefault="006E2AE1" w:rsidP="006E2AE1">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45D109F3" w14:textId="77777777" w:rsidR="006E2AE1" w:rsidRPr="00D85E2E" w:rsidRDefault="006E2AE1" w:rsidP="006E2AE1">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A42F95">
        <w:rPr>
          <w:rStyle w:val="Emphasis"/>
          <w:highlight w:val="green"/>
        </w:rPr>
        <w:t xml:space="preserve">acceleration of </w:t>
      </w:r>
      <w:r w:rsidRPr="009A651D">
        <w:rPr>
          <w:rStyle w:val="StyleUnderline"/>
        </w:rPr>
        <w:t xml:space="preserve">climate </w:t>
      </w:r>
      <w:r w:rsidRPr="00A42F95">
        <w:rPr>
          <w:rStyle w:val="Emphasis"/>
          <w:highlight w:val="green"/>
        </w:rPr>
        <w:t>tipping points</w:t>
      </w:r>
      <w:r w:rsidRPr="00A92344">
        <w:rPr>
          <w:rStyle w:val="StyleUnderline"/>
        </w:rPr>
        <w:t xml:space="preserve"> but the </w:t>
      </w:r>
      <w:r w:rsidRPr="00A42F95">
        <w:rPr>
          <w:rStyle w:val="StyleUnderline"/>
          <w:highlight w:val="green"/>
        </w:rPr>
        <w:t>escalating risk of nuclear war</w:t>
      </w:r>
      <w:r w:rsidRPr="00A92344">
        <w:rPr>
          <w:rStyle w:val="StyleUnderline"/>
        </w:rPr>
        <w:t xml:space="preserve"> arising </w:t>
      </w:r>
      <w:r w:rsidRPr="00A42F95">
        <w:rPr>
          <w:rStyle w:val="StyleUnderline"/>
          <w:highlight w:val="green"/>
        </w:rPr>
        <w:t>from an</w:t>
      </w:r>
      <w:r w:rsidRPr="00A92344">
        <w:rPr>
          <w:rStyle w:val="StyleUnderline"/>
        </w:rPr>
        <w:t xml:space="preserve"> increasingly </w:t>
      </w:r>
      <w:r w:rsidRPr="00A42F95">
        <w:rPr>
          <w:rStyle w:val="StyleUnderline"/>
          <w:highlight w:val="green"/>
        </w:rPr>
        <w:t>unstable</w:t>
      </w:r>
      <w:r w:rsidRPr="00A92344">
        <w:rPr>
          <w:rStyle w:val="StyleUnderline"/>
        </w:rPr>
        <w:t xml:space="preserve"> and </w:t>
      </w:r>
      <w:r w:rsidRPr="00A42F95">
        <w:rPr>
          <w:rStyle w:val="StyleUnderline"/>
          <w:highlight w:val="green"/>
        </w:rPr>
        <w:t>militarized</w:t>
      </w:r>
      <w:r w:rsidRPr="00A92344">
        <w:rPr>
          <w:rStyle w:val="StyleUnderline"/>
        </w:rPr>
        <w:t xml:space="preserve"> international and </w:t>
      </w:r>
      <w:r w:rsidRPr="00A42F95">
        <w:rPr>
          <w:rStyle w:val="StyleUnderline"/>
          <w:highlight w:val="green"/>
        </w:rPr>
        <w:t>American</w:t>
      </w:r>
      <w:r w:rsidRPr="00A92344">
        <w:rPr>
          <w:rStyle w:val="StyleUnderline"/>
        </w:rPr>
        <w:t xml:space="preserve"> world </w:t>
      </w:r>
      <w:r w:rsidRPr="00A42F95">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A42F95">
        <w:rPr>
          <w:rStyle w:val="Emphasis"/>
          <w:highlight w:val="green"/>
        </w:rPr>
        <w:t>capitalism fuels</w:t>
      </w:r>
      <w:r w:rsidRPr="00A92344">
        <w:rPr>
          <w:rStyle w:val="Emphasis"/>
        </w:rPr>
        <w:t xml:space="preserve"> both </w:t>
      </w:r>
      <w:r w:rsidRPr="00A42F95">
        <w:rPr>
          <w:rStyle w:val="Emphasis"/>
          <w:highlight w:val="green"/>
        </w:rPr>
        <w:t>climate change and militarism</w:t>
      </w:r>
      <w:r w:rsidRPr="00D85E2E">
        <w:rPr>
          <w:rStyle w:val="Emphasis"/>
        </w:rPr>
        <w:t xml:space="preserve"> for five core reasons: 1) </w:t>
      </w:r>
      <w:r w:rsidRPr="00A42F95">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A42F95">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A42F95">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A42F95">
        <w:rPr>
          <w:rStyle w:val="Emphasis"/>
          <w:highlight w:val="green"/>
        </w:rPr>
        <w:t>concentrating</w:t>
      </w:r>
      <w:r w:rsidRPr="00A92344">
        <w:rPr>
          <w:rStyle w:val="Emphasis"/>
        </w:rPr>
        <w:t xml:space="preserve"> political </w:t>
      </w:r>
      <w:r w:rsidRPr="00A42F95">
        <w:rPr>
          <w:rStyle w:val="Emphasis"/>
          <w:highlight w:val="green"/>
        </w:rPr>
        <w:t>power among</w:t>
      </w:r>
      <w:r w:rsidRPr="00A92344">
        <w:rPr>
          <w:rStyle w:val="Emphasis"/>
        </w:rPr>
        <w:t xml:space="preserve"> corporate </w:t>
      </w:r>
      <w:r w:rsidRPr="00A42F95">
        <w:rPr>
          <w:rStyle w:val="Emphasis"/>
          <w:highlight w:val="green"/>
        </w:rPr>
        <w:t>elites</w:t>
      </w:r>
      <w:r w:rsidRPr="00A92344">
        <w:rPr>
          <w:rStyle w:val="StyleUnderline"/>
        </w:rPr>
        <w:t xml:space="preserve">, notably the military-industrial complex and the carbon-industrial </w:t>
      </w:r>
      <w:r w:rsidRPr="00D85E2E">
        <w:rPr>
          <w:sz w:val="16"/>
        </w:rPr>
        <w:t xml:space="preserve">complex. </w:t>
      </w:r>
      <w:proofErr w:type="gramStart"/>
      <w:r w:rsidRPr="00D85E2E">
        <w:rPr>
          <w:sz w:val="16"/>
        </w:rPr>
        <w:t>All of</w:t>
      </w:r>
      <w:proofErr w:type="gramEnd"/>
      <w:r w:rsidRPr="00D85E2E">
        <w:rPr>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D85E2E">
        <w:rPr>
          <w:sz w:val="16"/>
        </w:rPr>
        <w:t>general public</w:t>
      </w:r>
      <w:proofErr w:type="gramEnd"/>
      <w:r w:rsidRPr="00D85E2E">
        <w:rPr>
          <w:sz w:val="16"/>
        </w:rPr>
        <w:t>.</w:t>
      </w:r>
    </w:p>
    <w:p w14:paraId="7F7795B3" w14:textId="77777777" w:rsidR="006E2AE1" w:rsidRPr="00A92344" w:rsidRDefault="006E2AE1" w:rsidP="006E2AE1">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w:t>
      </w:r>
      <w:r w:rsidRPr="009A651D">
        <w:rPr>
          <w:rStyle w:val="StyleUnderline"/>
        </w:rPr>
        <w:t>thus fueling</w:t>
      </w:r>
      <w:r w:rsidRPr="009A651D">
        <w:rPr>
          <w:rStyle w:val="Emphasis"/>
        </w:rPr>
        <w:t xml:space="preserve"> </w:t>
      </w:r>
      <w:r w:rsidRPr="00A42F95">
        <w:rPr>
          <w:rStyle w:val="Emphasis"/>
          <w:highlight w:val="green"/>
        </w:rPr>
        <w:t>“forever” wars.</w:t>
      </w:r>
    </w:p>
    <w:p w14:paraId="29B6FFD8" w14:textId="77777777" w:rsidR="006E2AE1" w:rsidRPr="00A92344" w:rsidRDefault="006E2AE1" w:rsidP="006E2AE1">
      <w:pPr>
        <w:spacing w:after="0"/>
        <w:rPr>
          <w:rStyle w:val="StyleUnderline"/>
        </w:rPr>
      </w:pPr>
      <w:r w:rsidRPr="00A42F95">
        <w:rPr>
          <w:rStyle w:val="Emphasis"/>
          <w:highlight w:val="green"/>
        </w:rPr>
        <w:t>The Pentagon</w:t>
      </w:r>
      <w:r w:rsidRPr="00A92344">
        <w:rPr>
          <w:sz w:val="16"/>
        </w:rPr>
        <w:t xml:space="preserve"> also does not tell us that it </w:t>
      </w:r>
      <w:r w:rsidRPr="00A92344">
        <w:rPr>
          <w:rStyle w:val="Emphasis"/>
        </w:rPr>
        <w:t xml:space="preserve">is </w:t>
      </w:r>
      <w:r w:rsidRPr="00A42F95">
        <w:rPr>
          <w:rStyle w:val="Emphasis"/>
          <w:highlight w:val="green"/>
        </w:rPr>
        <w:t>the world’s biggest</w:t>
      </w:r>
      <w:r w:rsidRPr="00A92344">
        <w:rPr>
          <w:rStyle w:val="Emphasis"/>
        </w:rPr>
        <w:t xml:space="preserve"> institutional </w:t>
      </w:r>
      <w:r w:rsidRPr="00A42F95">
        <w:rPr>
          <w:rStyle w:val="Emphasis"/>
          <w:highlight w:val="green"/>
        </w:rPr>
        <w:t>creator of</w:t>
      </w:r>
      <w:r w:rsidRPr="00A92344">
        <w:rPr>
          <w:rStyle w:val="Emphasis"/>
        </w:rPr>
        <w:t xml:space="preserve"> carbon </w:t>
      </w:r>
      <w:r w:rsidRPr="00A42F95">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6C81D935" w14:textId="77777777" w:rsidR="006E2AE1" w:rsidRPr="00A92344" w:rsidRDefault="006E2AE1" w:rsidP="006E2AE1">
      <w:pPr>
        <w:spacing w:after="0"/>
        <w:rPr>
          <w:sz w:val="16"/>
        </w:rPr>
      </w:pPr>
      <w:r w:rsidRPr="00A92344">
        <w:rPr>
          <w:sz w:val="16"/>
        </w:rPr>
        <w:t xml:space="preserve">Most of us realize that the fossil fuel industry makes massive amounts of money while destroying the environment, but you show how the development of </w:t>
      </w:r>
      <w:r w:rsidRPr="00A42F95">
        <w:rPr>
          <w:rStyle w:val="Emphasis"/>
          <w:highlight w:val="green"/>
        </w:rPr>
        <w:t>the fossil fuel industry is inextricable from</w:t>
      </w:r>
      <w:r w:rsidRPr="00A92344">
        <w:rPr>
          <w:rStyle w:val="Emphasis"/>
        </w:rPr>
        <w:t xml:space="preserve"> the advent of modern </w:t>
      </w:r>
      <w:r w:rsidRPr="00A42F95">
        <w:rPr>
          <w:rStyle w:val="Emphasis"/>
          <w:highlight w:val="green"/>
        </w:rPr>
        <w:t>capitalism</w:t>
      </w:r>
      <w:r w:rsidRPr="00A92344">
        <w:rPr>
          <w:rStyle w:val="Emphasis"/>
        </w:rPr>
        <w:t>.</w:t>
      </w:r>
      <w:r w:rsidRPr="00A92344">
        <w:rPr>
          <w:sz w:val="16"/>
        </w:rPr>
        <w:t xml:space="preserve"> Tell us about this.</w:t>
      </w:r>
    </w:p>
    <w:p w14:paraId="4C76BAFE" w14:textId="77777777" w:rsidR="006E2AE1" w:rsidRPr="00A92344" w:rsidRDefault="006E2AE1" w:rsidP="006E2AE1">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01F07C1E" w14:textId="77777777" w:rsidR="006E2AE1" w:rsidRPr="00D85E2E" w:rsidRDefault="006E2AE1" w:rsidP="006E2AE1">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w:t>
      </w:r>
      <w:proofErr w:type="gramStart"/>
      <w:r w:rsidRPr="00D85E2E">
        <w:rPr>
          <w:sz w:val="16"/>
        </w:rPr>
        <w:t>commons</w:t>
      </w:r>
      <w:proofErr w:type="gramEnd"/>
      <w:r w:rsidRPr="00D85E2E">
        <w:rPr>
          <w:sz w:val="16"/>
        </w:rPr>
        <w:t xml:space="preserve"> and subject to public </w:t>
      </w:r>
      <w:proofErr w:type="gramStart"/>
      <w:r w:rsidRPr="00D85E2E">
        <w:rPr>
          <w:sz w:val="16"/>
        </w:rPr>
        <w:t>controls</w:t>
      </w:r>
      <w:proofErr w:type="gramEnd"/>
      <w:r w:rsidRPr="00D85E2E">
        <w:rPr>
          <w:sz w:val="16"/>
        </w:rPr>
        <w:t xml:space="preserve"> or appropriation, threatening profits. </w:t>
      </w:r>
      <w:r w:rsidRPr="00D85E2E">
        <w:rPr>
          <w:rStyle w:val="StyleUnderline"/>
        </w:rPr>
        <w:t xml:space="preserve">Coal and oil were less likely to be viewed as part of the </w:t>
      </w:r>
      <w:proofErr w:type="gramStart"/>
      <w:r w:rsidRPr="00D85E2E">
        <w:rPr>
          <w:rStyle w:val="StyleUnderline"/>
        </w:rPr>
        <w:t>commons</w:t>
      </w:r>
      <w:proofErr w:type="gramEnd"/>
      <w:r w:rsidRPr="00D85E2E">
        <w:rPr>
          <w:rStyle w:val="StyleUnderline"/>
        </w:rPr>
        <w:t>, since they were not as historically central to public use and well-being as water.</w:t>
      </w:r>
    </w:p>
    <w:p w14:paraId="01D63636" w14:textId="77777777" w:rsidR="006E2AE1" w:rsidRPr="00A92344" w:rsidRDefault="006E2AE1" w:rsidP="006E2AE1">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11EA68A6" w14:textId="77777777" w:rsidR="006E2AE1" w:rsidRPr="00A92344" w:rsidRDefault="006E2AE1" w:rsidP="006E2AE1">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w:t>
      </w:r>
      <w:r w:rsidRPr="00B05B3E">
        <w:rPr>
          <w:rStyle w:val="Emphasis"/>
        </w:rPr>
        <w:t>both securing and selling oil in Asia were a major factor fueling U.S. interest in war in the Pacific.</w:t>
      </w:r>
    </w:p>
    <w:p w14:paraId="540ADA56" w14:textId="77777777" w:rsidR="006E2AE1" w:rsidRDefault="006E2AE1" w:rsidP="006E2AE1"/>
    <w:p w14:paraId="4B3B8DED" w14:textId="77777777" w:rsidR="006E2AE1" w:rsidRPr="00E568DF" w:rsidRDefault="006E2AE1" w:rsidP="006E2AE1">
      <w:pPr>
        <w:rPr>
          <w:sz w:val="16"/>
        </w:rPr>
      </w:pPr>
    </w:p>
    <w:p w14:paraId="46C0A3C0" w14:textId="77777777" w:rsidR="006E2AE1" w:rsidRPr="00EF251D" w:rsidRDefault="006E2AE1" w:rsidP="006E2AE1">
      <w:pPr>
        <w:pStyle w:val="Heading4"/>
      </w:pPr>
      <w:bookmarkStart w:id="0" w:name="_Hlk218320332"/>
      <w:r>
        <w:t xml:space="preserve">The alt is a general strike against capitalism and imperialism - only through organization and strategy can we make change </w:t>
      </w:r>
    </w:p>
    <w:p w14:paraId="6756D0BE" w14:textId="77777777" w:rsidR="006E2AE1" w:rsidRPr="00EF251D" w:rsidRDefault="006E2AE1" w:rsidP="006E2AE1">
      <w:r>
        <w:rPr>
          <w:rStyle w:val="Style13ptBold"/>
        </w:rPr>
        <w:t xml:space="preserve">Motema, 25 </w:t>
      </w:r>
      <w:r>
        <w:t xml:space="preserve">[Makasi Motema, socialist writer, 5-1-2025, The Multinational Communist Party, “Towards a General Strike”, </w:t>
      </w:r>
      <w:hyperlink r:id="rId9" w:history="1">
        <w:r w:rsidRPr="007C32AE">
          <w:rPr>
            <w:rStyle w:val="Hyperlink"/>
          </w:rPr>
          <w:t>https://www.multinationalcp.org/home/towards-a-general-strike</w:t>
        </w:r>
      </w:hyperlink>
      <w:r>
        <w:t xml:space="preserve">, accessed on 11-3-2025, </w:t>
      </w:r>
      <w:proofErr w:type="spellStart"/>
      <w:r>
        <w:t>wsumg</w:t>
      </w:r>
      <w:proofErr w:type="spellEnd"/>
      <w:r w:rsidRPr="00EF251D">
        <w:rPr>
          <w:rFonts w:ascii="Segoe UI Emoji" w:hAnsi="Segoe UI Emoji" w:cs="Segoe UI Emoji"/>
        </w:rPr>
        <w:t xml:space="preserve"> </w:t>
      </w:r>
      <w:r>
        <w:rPr>
          <w:rFonts w:ascii="Segoe UI Emoji" w:hAnsi="Segoe UI Emoji" w:cs="Segoe UI Emoji"/>
        </w:rPr>
        <w:t>🌾]</w:t>
      </w:r>
    </w:p>
    <w:p w14:paraId="0892FA9E" w14:textId="77777777" w:rsidR="006E2AE1" w:rsidRPr="00EF251D" w:rsidRDefault="006E2AE1" w:rsidP="006E2AE1">
      <w:pPr>
        <w:rPr>
          <w:u w:val="single"/>
        </w:rPr>
      </w:pPr>
      <w:r w:rsidRPr="00EF251D">
        <w:rPr>
          <w:highlight w:val="green"/>
          <w:u w:val="single"/>
        </w:rPr>
        <w:t>The road to revolution will be paved by the general strike</w:t>
      </w:r>
      <w:r w:rsidRPr="00EF251D">
        <w:rPr>
          <w:u w:val="single"/>
        </w:rPr>
        <w:t>, a devastating weapon in the hands of the working class. Despite the many half-hearted calls for a general strike in recent years — which both underestimate the necessary level of organizational preparation while overestimating the required scope — the general strike is of extreme revolutionary significance.</w:t>
      </w:r>
      <w:r>
        <w:rPr>
          <w:u w:val="single"/>
        </w:rPr>
        <w:t xml:space="preserve"> </w:t>
      </w:r>
      <w:r w:rsidRPr="00EF251D">
        <w:rPr>
          <w:highlight w:val="green"/>
          <w:u w:val="single"/>
        </w:rPr>
        <w:t>General strikes are a key step forward</w:t>
      </w:r>
      <w:r w:rsidRPr="00EF251D">
        <w:rPr>
          <w:u w:val="single"/>
        </w:rPr>
        <w:t xml:space="preserve"> the working class must take on the way </w:t>
      </w:r>
      <w:r w:rsidRPr="00EF251D">
        <w:rPr>
          <w:highlight w:val="green"/>
          <w:u w:val="single"/>
        </w:rPr>
        <w:t>to seizing the means of production</w:t>
      </w:r>
      <w:r w:rsidRPr="00EF251D">
        <w:rPr>
          <w:u w:val="single"/>
        </w:rPr>
        <w:t xml:space="preserve">. They are first and foremost a reversal of the merciless predation of the capitalist class against the proletariat. For centuries the US </w:t>
      </w:r>
      <w:proofErr w:type="gramStart"/>
      <w:r w:rsidRPr="00EF251D">
        <w:rPr>
          <w:u w:val="single"/>
        </w:rPr>
        <w:t>bourgeoisie</w:t>
      </w:r>
      <w:proofErr w:type="gramEnd"/>
      <w:r w:rsidRPr="00EF251D">
        <w:rPr>
          <w:u w:val="single"/>
        </w:rPr>
        <w:t xml:space="preserve">, like their European colleagues, have drained the lifeblood of the working class — extracting surplus value and providing nothing in return. The post-WWII imperial plunder that financed “labor peace” for a privileged segment of workers has </w:t>
      </w:r>
      <w:proofErr w:type="gramStart"/>
      <w:r w:rsidRPr="00EF251D">
        <w:rPr>
          <w:u w:val="single"/>
        </w:rPr>
        <w:t>come to an abrupt end</w:t>
      </w:r>
      <w:proofErr w:type="gramEnd"/>
      <w:r w:rsidRPr="00EF251D">
        <w:rPr>
          <w:u w:val="single"/>
        </w:rPr>
        <w:t>. Unchecked predation has resumed.</w:t>
      </w:r>
      <w:r>
        <w:rPr>
          <w:u w:val="single"/>
        </w:rPr>
        <w:t xml:space="preserve"> </w:t>
      </w:r>
      <w:r w:rsidRPr="00EF251D">
        <w:rPr>
          <w:sz w:val="16"/>
        </w:rPr>
        <w:t xml:space="preserve">Today, over 27 million people in the US lack healthcare due to no ailment but a deficient bank account. 1.3 million people are forced to ration their insulin, taking fewer doses than they need because the cost of the drug is too high. Denied the right to shelter, 700,000 people endure scorching heat and freezing cold. Were the national shame of homelessness not enough, those able to afford a home find themselves at the mercy of landlords (who have none). Drunk on the financial lifeblood of the working class they </w:t>
      </w:r>
      <w:proofErr w:type="gramStart"/>
      <w:r w:rsidRPr="00EF251D">
        <w:rPr>
          <w:sz w:val="16"/>
        </w:rPr>
        <w:t>engorge</w:t>
      </w:r>
      <w:proofErr w:type="gramEnd"/>
      <w:r w:rsidRPr="00EF251D">
        <w:rPr>
          <w:sz w:val="16"/>
        </w:rPr>
        <w:t xml:space="preserve"> themselves by taking as much as half the income of nearly 10 million households and a third of the income from a further 20 million households. Yet even this blood sacrifice is not enough. The fanatical high priests are driven to pile the bodies high on the macabre altar of capital. Driven by automation and ever-increasing pressure, worker productivity has gone up 74 percent since 1973. But due to the unmitigated theft of the capitalist ruling class, workers savor little of this harvest, with wages having risen only a paltry 9 percent over the same </w:t>
      </w:r>
      <w:proofErr w:type="gramStart"/>
      <w:r w:rsidRPr="00EF251D">
        <w:rPr>
          <w:sz w:val="16"/>
        </w:rPr>
        <w:t>time period</w:t>
      </w:r>
      <w:proofErr w:type="gramEnd"/>
      <w:r w:rsidRPr="00EF251D">
        <w:rPr>
          <w:sz w:val="16"/>
        </w:rPr>
        <w:t xml:space="preserve">. As Mao once said, the people are only permitted to feast on bitterness. How can workers be expected to survive given that the price of goods has risen over 200 percent over the last forty years? It must be understood that the necessary goods and services of life (food, healthcare, housing, and education) are built by the labor of the proletariat and paid for twice over – first in the form of surplus value, and again via taxes. The produced-and-paid-for necessities of life are subsequently plundered by the bourgeoisie. How can the working class be expected to sit idle in the face of the relentless pillaging of the common stores of wealth? At what point does passivity become suicidal? </w:t>
      </w:r>
      <w:r w:rsidRPr="00EF251D">
        <w:rPr>
          <w:u w:val="single"/>
        </w:rPr>
        <w:t xml:space="preserve">In this context, the turnabout of </w:t>
      </w:r>
      <w:r w:rsidRPr="00EF251D">
        <w:rPr>
          <w:highlight w:val="green"/>
          <w:u w:val="single"/>
        </w:rPr>
        <w:t>the general strike</w:t>
      </w:r>
      <w:r w:rsidRPr="00EF251D">
        <w:rPr>
          <w:u w:val="single"/>
        </w:rPr>
        <w:t xml:space="preserve"> is more than fair play. The revolutionary proletariat throws the brake on the axle of commerce. By freezing the turnover of capital, they </w:t>
      </w:r>
      <w:r w:rsidRPr="00EF251D">
        <w:rPr>
          <w:highlight w:val="green"/>
          <w:u w:val="single"/>
        </w:rPr>
        <w:t>send bourgeois machinery into cardiac</w:t>
      </w:r>
      <w:r w:rsidRPr="00EF251D">
        <w:rPr>
          <w:u w:val="single"/>
        </w:rPr>
        <w:t xml:space="preserve"> </w:t>
      </w:r>
      <w:r w:rsidRPr="00EF251D">
        <w:rPr>
          <w:highlight w:val="green"/>
          <w:u w:val="single"/>
        </w:rPr>
        <w:t>arrest</w:t>
      </w:r>
      <w:r w:rsidRPr="00EF251D">
        <w:rPr>
          <w:u w:val="single"/>
        </w:rPr>
        <w:t>. To free ourselves, we must prepare to deliver this devastating blow against our class enemy. With the damage only increasing by the day, the bourgeoisie will be forced to sue for peace.</w:t>
      </w:r>
      <w:r>
        <w:rPr>
          <w:u w:val="single"/>
        </w:rPr>
        <w:t xml:space="preserve"> </w:t>
      </w:r>
      <w:r w:rsidRPr="00EF251D">
        <w:rPr>
          <w:sz w:val="16"/>
        </w:rPr>
        <w:t xml:space="preserve">Unlike the paltry concessions tossed out under so-called labor peace, beneath the hammer of the general strike and negotiating from a position of weakness the bourgeoisie will be forced to surrender tangible components of their power. We will finally </w:t>
      </w:r>
      <w:proofErr w:type="gramStart"/>
      <w:r w:rsidRPr="00EF251D">
        <w:rPr>
          <w:sz w:val="16"/>
        </w:rPr>
        <w:t>take</w:t>
      </w:r>
      <w:proofErr w:type="gramEnd"/>
      <w:r w:rsidRPr="00EF251D">
        <w:rPr>
          <w:sz w:val="16"/>
        </w:rPr>
        <w:t xml:space="preserve"> from them. </w:t>
      </w:r>
      <w:r w:rsidRPr="00EF251D">
        <w:rPr>
          <w:u w:val="single"/>
        </w:rPr>
        <w:t>The Dialectics of Revolution</w:t>
      </w:r>
      <w:r>
        <w:rPr>
          <w:u w:val="single"/>
        </w:rPr>
        <w:t xml:space="preserve"> </w:t>
      </w:r>
      <w:r w:rsidRPr="00EF251D">
        <w:rPr>
          <w:u w:val="single"/>
        </w:rPr>
        <w:t xml:space="preserve">To build towards a general strike, </w:t>
      </w:r>
      <w:r w:rsidRPr="00EF251D">
        <w:rPr>
          <w:highlight w:val="green"/>
          <w:u w:val="single"/>
        </w:rPr>
        <w:t>two critical components must be developed</w:t>
      </w:r>
      <w:r w:rsidRPr="00EF251D">
        <w:rPr>
          <w:u w:val="single"/>
        </w:rPr>
        <w:t xml:space="preserve">: (1) sufficient </w:t>
      </w:r>
      <w:r w:rsidRPr="00EF251D">
        <w:rPr>
          <w:highlight w:val="green"/>
          <w:u w:val="single"/>
        </w:rPr>
        <w:t>political consciousness, and</w:t>
      </w:r>
      <w:r w:rsidRPr="00EF251D">
        <w:rPr>
          <w:u w:val="single"/>
        </w:rPr>
        <w:t xml:space="preserve"> (2) </w:t>
      </w:r>
      <w:r w:rsidRPr="00EF251D">
        <w:rPr>
          <w:highlight w:val="green"/>
          <w:u w:val="single"/>
        </w:rPr>
        <w:t>organizational robustness</w:t>
      </w:r>
      <w:r w:rsidRPr="00EF251D">
        <w:rPr>
          <w:u w:val="single"/>
        </w:rPr>
        <w:t>.</w:t>
      </w:r>
      <w:r>
        <w:rPr>
          <w:u w:val="single"/>
        </w:rPr>
        <w:t xml:space="preserve"> </w:t>
      </w:r>
      <w:r w:rsidRPr="00EF251D">
        <w:rPr>
          <w:u w:val="single"/>
        </w:rPr>
        <w:t xml:space="preserve">Sufficient </w:t>
      </w:r>
      <w:r w:rsidRPr="00EF251D">
        <w:rPr>
          <w:highlight w:val="green"/>
          <w:u w:val="single"/>
        </w:rPr>
        <w:t>political consciousness</w:t>
      </w:r>
      <w:r w:rsidRPr="00EF251D">
        <w:rPr>
          <w:u w:val="single"/>
        </w:rPr>
        <w:t xml:space="preserve"> is </w:t>
      </w:r>
      <w:r w:rsidRPr="00EF251D">
        <w:rPr>
          <w:highlight w:val="green"/>
          <w:u w:val="single"/>
        </w:rPr>
        <w:t>developed when the following are understood</w:t>
      </w:r>
      <w:r w:rsidRPr="00EF251D">
        <w:rPr>
          <w:u w:val="single"/>
        </w:rPr>
        <w:t xml:space="preserve">: the </w:t>
      </w:r>
      <w:r w:rsidRPr="00EF251D">
        <w:rPr>
          <w:highlight w:val="green"/>
          <w:u w:val="single"/>
        </w:rPr>
        <w:t>irreconcilable nature of the contradiction between labor and capital</w:t>
      </w:r>
      <w:r w:rsidRPr="00EF251D">
        <w:rPr>
          <w:u w:val="single"/>
        </w:rPr>
        <w:t>; that the bourgeois state is only an apparatus for the repression of the working class by the capitalist class; that the basic everyday functions of society are maintained almost entirely by the proletariat; that the source of all profit is the surplus value produced by the working class; and that the seizure of the means of production is the only solution to the crisis of capitalism.</w:t>
      </w:r>
      <w:r>
        <w:rPr>
          <w:u w:val="single"/>
        </w:rPr>
        <w:t xml:space="preserve"> </w:t>
      </w:r>
      <w:r w:rsidRPr="00EF251D">
        <w:rPr>
          <w:highlight w:val="green"/>
          <w:u w:val="single"/>
        </w:rPr>
        <w:t xml:space="preserve">Success in the general strike requires broad sympathy for the workers by </w:t>
      </w:r>
      <w:proofErr w:type="gramStart"/>
      <w:r w:rsidRPr="00EF251D">
        <w:rPr>
          <w:highlight w:val="green"/>
          <w:u w:val="single"/>
        </w:rPr>
        <w:t>the majority of</w:t>
      </w:r>
      <w:proofErr w:type="gramEnd"/>
      <w:r w:rsidRPr="00EF251D">
        <w:rPr>
          <w:highlight w:val="green"/>
          <w:u w:val="single"/>
        </w:rPr>
        <w:t xml:space="preserve"> the public not engaged</w:t>
      </w:r>
      <w:r w:rsidRPr="00EF251D">
        <w:rPr>
          <w:u w:val="single"/>
        </w:rPr>
        <w:t xml:space="preserve"> in the strike. It is vital that this </w:t>
      </w:r>
      <w:r w:rsidRPr="00EF251D">
        <w:rPr>
          <w:highlight w:val="green"/>
          <w:u w:val="single"/>
        </w:rPr>
        <w:t>sympathy exists in critical services</w:t>
      </w:r>
      <w:r w:rsidRPr="00EF251D">
        <w:rPr>
          <w:u w:val="single"/>
        </w:rPr>
        <w:t xml:space="preserve"> such as sanitation, public transportation, and shipping.</w:t>
      </w:r>
      <w:r>
        <w:rPr>
          <w:u w:val="single"/>
        </w:rPr>
        <w:t xml:space="preserve"> </w:t>
      </w:r>
      <w:r w:rsidRPr="00EF251D">
        <w:rPr>
          <w:highlight w:val="green"/>
          <w:u w:val="single"/>
        </w:rPr>
        <w:t>Organizational robustness</w:t>
      </w:r>
      <w:r w:rsidRPr="00EF251D">
        <w:rPr>
          <w:u w:val="single"/>
        </w:rPr>
        <w:t xml:space="preserve"> is </w:t>
      </w:r>
      <w:r w:rsidRPr="00EF251D">
        <w:rPr>
          <w:highlight w:val="green"/>
          <w:u w:val="single"/>
        </w:rPr>
        <w:t>developed by establishing</w:t>
      </w:r>
      <w:r w:rsidRPr="00EF251D">
        <w:rPr>
          <w:u w:val="single"/>
        </w:rPr>
        <w:t xml:space="preserve"> the </w:t>
      </w:r>
      <w:r w:rsidRPr="00EF251D">
        <w:rPr>
          <w:highlight w:val="green"/>
          <w:u w:val="single"/>
        </w:rPr>
        <w:t>structures necessary</w:t>
      </w:r>
      <w:r w:rsidRPr="00EF251D">
        <w:rPr>
          <w:u w:val="single"/>
        </w:rPr>
        <w:t xml:space="preserve"> for the striking workers to sustain themselves, </w:t>
      </w:r>
      <w:r w:rsidRPr="00EF251D">
        <w:rPr>
          <w:highlight w:val="green"/>
          <w:u w:val="single"/>
        </w:rPr>
        <w:t>such as a</w:t>
      </w:r>
      <w:r w:rsidRPr="00EF251D">
        <w:rPr>
          <w:u w:val="single"/>
        </w:rPr>
        <w:t xml:space="preserve"> sufficient </w:t>
      </w:r>
      <w:r w:rsidRPr="00EF251D">
        <w:rPr>
          <w:highlight w:val="green"/>
          <w:u w:val="single"/>
        </w:rPr>
        <w:t>strike fund</w:t>
      </w:r>
      <w:r w:rsidRPr="00EF251D">
        <w:rPr>
          <w:u w:val="single"/>
        </w:rPr>
        <w:t xml:space="preserve">, legal defense, a security apparatus, </w:t>
      </w:r>
      <w:r w:rsidRPr="00EF251D">
        <w:rPr>
          <w:highlight w:val="green"/>
          <w:u w:val="single"/>
        </w:rPr>
        <w:t>mutual aid</w:t>
      </w:r>
      <w:r w:rsidRPr="00EF251D">
        <w:rPr>
          <w:u w:val="single"/>
        </w:rPr>
        <w:t xml:space="preserve"> covering food, first aid, </w:t>
      </w:r>
      <w:proofErr w:type="gramStart"/>
      <w:r w:rsidRPr="00EF251D">
        <w:rPr>
          <w:u w:val="single"/>
        </w:rPr>
        <w:t>child care</w:t>
      </w:r>
      <w:proofErr w:type="gramEnd"/>
      <w:r w:rsidRPr="00EF251D">
        <w:rPr>
          <w:u w:val="single"/>
        </w:rPr>
        <w:t xml:space="preserve">, etc. It is developed and </w:t>
      </w:r>
      <w:r w:rsidRPr="00EF251D">
        <w:rPr>
          <w:highlight w:val="green"/>
          <w:u w:val="single"/>
        </w:rPr>
        <w:t>sustained by establishing an organizational body that has an elected leadership</w:t>
      </w:r>
      <w:r w:rsidRPr="00EF251D">
        <w:rPr>
          <w:u w:val="single"/>
        </w:rPr>
        <w:t xml:space="preserve">, a defined membership restricted to the working class, </w:t>
      </w:r>
      <w:r w:rsidRPr="00EF251D">
        <w:rPr>
          <w:highlight w:val="green"/>
          <w:u w:val="single"/>
        </w:rPr>
        <w:t>democratic centralism,</w:t>
      </w:r>
      <w:r w:rsidRPr="00EF251D">
        <w:rPr>
          <w:u w:val="single"/>
        </w:rPr>
        <w:t xml:space="preserve"> convocation of regular general meetings wherein changes in the struggle can be discussed and debated and decisions made, and a core of cadre — party or otherwise — who will tirelessly remain a constant presence among the workers, reminding them of the political content of both the immediate and overall struggle, and keeping them informed of its day-to-day changes.</w:t>
      </w:r>
      <w:r>
        <w:rPr>
          <w:u w:val="single"/>
        </w:rPr>
        <w:t xml:space="preserve"> </w:t>
      </w:r>
      <w:r w:rsidRPr="00EF251D">
        <w:rPr>
          <w:u w:val="single"/>
        </w:rPr>
        <w:t xml:space="preserve">Building from small strikes to large strikes, from economic strikes to political strikes, from disparate strikes to general strikes, follows a dialectical pattern. We </w:t>
      </w:r>
      <w:proofErr w:type="spellStart"/>
      <w:proofErr w:type="gramStart"/>
      <w:r w:rsidRPr="00EF251D">
        <w:rPr>
          <w:u w:val="single"/>
        </w:rPr>
        <w:t>can not</w:t>
      </w:r>
      <w:proofErr w:type="spellEnd"/>
      <w:proofErr w:type="gramEnd"/>
      <w:r w:rsidRPr="00EF251D">
        <w:rPr>
          <w:u w:val="single"/>
        </w:rPr>
        <w:t xml:space="preserve"> go from a demoralized moribund movement to a torrential force of nature by willpower alone. Deliberate development is required.</w:t>
      </w:r>
      <w:r>
        <w:rPr>
          <w:u w:val="single"/>
        </w:rPr>
        <w:t xml:space="preserve"> </w:t>
      </w:r>
      <w:r w:rsidRPr="00EF251D">
        <w:rPr>
          <w:u w:val="single"/>
        </w:rPr>
        <w:t>Put simply, we must organize workers into a cohesive and politicized group, lead them to strike, win concessions, and use those concessions to fuel and expand our organizing work. Expanded organizing work will in turn lead to the organization of larger groups of workers; larger groups of workers can engage in more costly strikes; and more costly strikes can win larger concessions.</w:t>
      </w:r>
      <w:r>
        <w:rPr>
          <w:u w:val="single"/>
        </w:rPr>
        <w:t xml:space="preserve"> </w:t>
      </w:r>
      <w:r w:rsidRPr="00EF251D">
        <w:rPr>
          <w:u w:val="single"/>
        </w:rPr>
        <w:t xml:space="preserve">This basic dialectical cycle is how our revolutionary struggle can change </w:t>
      </w:r>
      <w:proofErr w:type="gramStart"/>
      <w:r w:rsidRPr="00EF251D">
        <w:rPr>
          <w:u w:val="single"/>
        </w:rPr>
        <w:t>from a small, weak, and politically undeveloped movement,</w:t>
      </w:r>
      <w:proofErr w:type="gramEnd"/>
      <w:r w:rsidRPr="00EF251D">
        <w:rPr>
          <w:u w:val="single"/>
        </w:rPr>
        <w:t xml:space="preserve"> to a large revolutionary surge. In practice, the struggle will not be linear. There will be inevitable setbacks as well as unexpected sprints. But we will prevail.</w:t>
      </w:r>
      <w:r>
        <w:rPr>
          <w:u w:val="single"/>
        </w:rPr>
        <w:t xml:space="preserve"> </w:t>
      </w:r>
      <w:r w:rsidRPr="00EF251D">
        <w:rPr>
          <w:sz w:val="16"/>
        </w:rPr>
        <w:t xml:space="preserve">Revolutionary Tipping Points “Never play with insurrection, but when beginning it realize firmly that you must go all the way.” - V.I. Lenin </w:t>
      </w:r>
      <w:proofErr w:type="gramStart"/>
      <w:r w:rsidRPr="00EF251D">
        <w:rPr>
          <w:sz w:val="16"/>
        </w:rPr>
        <w:t>The</w:t>
      </w:r>
      <w:proofErr w:type="gramEnd"/>
      <w:r w:rsidRPr="00EF251D">
        <w:rPr>
          <w:sz w:val="16"/>
        </w:rPr>
        <w:t xml:space="preserve"> general strike is the inflection point, both for the bourgeois state and for the revolution. The Russian Revolution of 1917, which overthrew the Tsar and his </w:t>
      </w:r>
      <w:proofErr w:type="spellStart"/>
      <w:r w:rsidRPr="00EF251D">
        <w:rPr>
          <w:sz w:val="16"/>
        </w:rPr>
        <w:t>capitulationist</w:t>
      </w:r>
      <w:proofErr w:type="spellEnd"/>
      <w:r w:rsidRPr="00EF251D">
        <w:rPr>
          <w:sz w:val="16"/>
        </w:rPr>
        <w:t xml:space="preserve"> parliament (the ‘Duma’), developed from a series of general strikes. The communist party painstakingly developed strong political consciousness and </w:t>
      </w:r>
      <w:proofErr w:type="gramStart"/>
      <w:r w:rsidRPr="00EF251D">
        <w:rPr>
          <w:sz w:val="16"/>
        </w:rPr>
        <w:t>an organizational</w:t>
      </w:r>
      <w:proofErr w:type="gramEnd"/>
      <w:r w:rsidRPr="00EF251D">
        <w:rPr>
          <w:sz w:val="16"/>
        </w:rPr>
        <w:t xml:space="preserve"> durability which rivaled the administrative state itself. The result was a strike that raged like wildfire: The year 1917 was inaugurated by the strike of January 9 [Gregorian calendar]. </w:t>
      </w:r>
      <w:proofErr w:type="gramStart"/>
      <w:r w:rsidRPr="00EF251D">
        <w:rPr>
          <w:sz w:val="16"/>
        </w:rPr>
        <w:t>In the course of</w:t>
      </w:r>
      <w:proofErr w:type="gramEnd"/>
      <w:r w:rsidRPr="00EF251D">
        <w:rPr>
          <w:sz w:val="16"/>
        </w:rPr>
        <w:t xml:space="preserve"> this strike demonstrations were held in Petrograd, Moscow, Baku and Nizhni-Novgorod. In Moscow about one-third of the workers took part in the strike... "The idea of a general strike," the Petrograd police reported, "is daily gaining new followers and is becoming as popular as it was in 1905." Force is not the only tool in the capitalist arsenal. In times of intense revolutionary struggle, the bourgeoisie will send in those who were believed to be allies of the working class to misdirect and mislead the movement: The Mensheviks and Socialist-Revolutionaries [akin to the social democrats and democratic socialists of today] tried to direct this incipient revolutionary movement into the channels the liberal bourgeoisie needed. The Mensheviks proposed that a procession of workers to the State Duma be organized on February 14, the day of its opening. But the working-class masses followed the Bolsheviks [the communist party], and went, not to </w:t>
      </w:r>
      <w:proofErr w:type="gramStart"/>
      <w:r w:rsidRPr="00EF251D">
        <w:rPr>
          <w:sz w:val="16"/>
        </w:rPr>
        <w:t>the Duma</w:t>
      </w:r>
      <w:proofErr w:type="gramEnd"/>
      <w:r w:rsidRPr="00EF251D">
        <w:rPr>
          <w:sz w:val="16"/>
        </w:rPr>
        <w:t xml:space="preserve">, but to a demonstration. The reformists tried to direct the workers to petition the government — a government that had already shown itself to be not just ineffective, but hostile to the people. But the communist party, having won the support of the masses through years of organizing, convinced the workers to focus on disrupting commerce. On February 22 the workers of most of the big factories were on strike. On International Women's Day, February 23 (March 8), at the call of the Petrograd Bolshevik Committee, working women came out in the streets to demonstrate against starvation, war, and tsar-dom. The Petrograd workers supported the demonstration of the working women by a city-wide strike movement… The political strikes in the districts merged into a general political strike of the whole city. Demonstrations and clashes with the police took place everywhere. Over the masses of workers floated red banners bearing the slogans: "Down with the tsar!" "Down with the war!" "We want bread!" </w:t>
      </w:r>
      <w:r w:rsidRPr="00EF251D">
        <w:rPr>
          <w:u w:val="single"/>
        </w:rPr>
        <w:t>The state did of course try to crush the strike, sending out soldiers and police, but the organized mass of workers could not be overpowered:</w:t>
      </w:r>
      <w:r>
        <w:rPr>
          <w:u w:val="single"/>
        </w:rPr>
        <w:t xml:space="preserve"> </w:t>
      </w:r>
      <w:r w:rsidRPr="00EF251D">
        <w:rPr>
          <w:sz w:val="16"/>
        </w:rPr>
        <w:t xml:space="preserve">On the morning of February 26 (March 11) the political strike and demonstration began to assume the character of an uprising. The workers disarmed police and gendarmes and armed themselves… On February 26 (March 11) the Bureau of the Central Committee [of the communist party] issued a manifesto calling for the continuation of the armed struggle against tsardom and the formation of a Provisional Revolutionary Government…. The workers and soldiers who had risen in revolt began to arrest tsarist ministers and generals and to free revolutionaries from jail. The released political prisoners joined the revolutionary struggle. When the news of the victory of the revolution in Petrograd spread to other towns and to the front, the workers and soldiers everywhere began to depose the tsarist officials. The February bourgeois-democratic revolution had won. It is important to note that </w:t>
      </w:r>
      <w:proofErr w:type="gramStart"/>
      <w:r w:rsidRPr="00EF251D">
        <w:rPr>
          <w:sz w:val="16"/>
        </w:rPr>
        <w:t>in spite of</w:t>
      </w:r>
      <w:proofErr w:type="gramEnd"/>
      <w:r w:rsidRPr="00EF251D">
        <w:rPr>
          <w:sz w:val="16"/>
        </w:rPr>
        <w:t xml:space="preserve"> the seemingly rapid sequence of events, the Russian Revolution was not a swift uprising. It was the product of an extended struggle. More than a decade earlier, another uprising of Russian workers had been crushed, but it nevertheless laid the groundwork for 1917: The First Revolution, that of 1905, had prepared the way for the swift success of the Second Revolution, that of 1917. "Without the tremendous class battles," Lenin wrote, "and the revolutionary energy displayed by the Russian proletariat during the three years, 1905-07, the second revolution could not possibly have been so rapid in the sense that its initial stage was completed in a few days." (Lenin, Selected Works, Vol. VI, pp. 3-4.) History of the Communist Party of the Soviet Union </w:t>
      </w:r>
      <w:r w:rsidRPr="00EF251D">
        <w:rPr>
          <w:u w:val="single"/>
        </w:rPr>
        <w:t>Demands - Economic, Political, Revolutionary</w:t>
      </w:r>
      <w:r>
        <w:rPr>
          <w:u w:val="single"/>
        </w:rPr>
        <w:t xml:space="preserve"> </w:t>
      </w:r>
      <w:r w:rsidRPr="00EF251D">
        <w:rPr>
          <w:u w:val="single"/>
        </w:rPr>
        <w:t xml:space="preserve">Demands form the constellation by which the revolution navigates. They guide the great mass of workers toward a single objective. </w:t>
      </w:r>
      <w:r w:rsidRPr="00EF251D">
        <w:rPr>
          <w:highlight w:val="green"/>
          <w:u w:val="single"/>
        </w:rPr>
        <w:t>Revolutionary demands must be</w:t>
      </w:r>
      <w:r w:rsidRPr="00EF251D">
        <w:rPr>
          <w:u w:val="single"/>
        </w:rPr>
        <w:t xml:space="preserve"> </w:t>
      </w:r>
      <w:r w:rsidRPr="00EF251D">
        <w:rPr>
          <w:highlight w:val="green"/>
          <w:u w:val="single"/>
        </w:rPr>
        <w:t>based on an analysis of the current exploitation faced</w:t>
      </w:r>
      <w:r w:rsidRPr="00EF251D">
        <w:rPr>
          <w:u w:val="single"/>
        </w:rPr>
        <w:t xml:space="preserve"> by the working class. Given our current conditions, we must demand (1) a 30-hour work week. The labor time expected of the proletariat must reflect our level of productivity</w:t>
      </w:r>
      <w:r w:rsidRPr="00EF251D">
        <w:rPr>
          <w:highlight w:val="green"/>
          <w:u w:val="single"/>
        </w:rPr>
        <w:t xml:space="preserve">. We must not be required to sacrifice the better part of our lives for </w:t>
      </w:r>
      <w:r w:rsidRPr="00EF251D">
        <w:rPr>
          <w:u w:val="single"/>
        </w:rPr>
        <w:t xml:space="preserve">the </w:t>
      </w:r>
      <w:r w:rsidRPr="00EF251D">
        <w:rPr>
          <w:highlight w:val="green"/>
          <w:u w:val="single"/>
        </w:rPr>
        <w:t>profits</w:t>
      </w:r>
      <w:r w:rsidRPr="00EF251D">
        <w:rPr>
          <w:u w:val="single"/>
        </w:rPr>
        <w:t xml:space="preserve"> of the vampire class. (2) We must have an adjusted living wage adequate to meet the needs of the cost of living and automatically adjusted for inflation. A minimum wage will no longer suffice. (3) We must have universal free healthcare. (4) We must have free college, and the cancellation of all student debt. (5) We must </w:t>
      </w:r>
      <w:proofErr w:type="gramStart"/>
      <w:r w:rsidRPr="00EF251D">
        <w:rPr>
          <w:u w:val="single"/>
        </w:rPr>
        <w:t>have guaranteed</w:t>
      </w:r>
      <w:proofErr w:type="gramEnd"/>
      <w:r w:rsidRPr="00EF251D">
        <w:rPr>
          <w:u w:val="single"/>
        </w:rPr>
        <w:t xml:space="preserve"> subsidized housing to once and for all end the barbaric practice of evicting human beings onto the street for lack of funds. Lastly, (6) we must have uncontested union recognition and the unfettered right to strike for both public and private sector workers.</w:t>
      </w:r>
      <w:r>
        <w:rPr>
          <w:u w:val="single"/>
        </w:rPr>
        <w:t xml:space="preserve"> </w:t>
      </w:r>
      <w:r w:rsidRPr="00EF251D">
        <w:rPr>
          <w:u w:val="single"/>
        </w:rPr>
        <w:t>The bourgeois government is merely the administrative arm of the capitalist class. The capitalist ruling class controls both the economic and political spheres. Therefore, we need not confine our demands to the economic dimension when we go on strike. The full range of political and social injustices to which we have been subjected would be exposed to our revolutionary assault. Revolutionary demands must also push forward towards the construction of socialism.</w:t>
      </w:r>
      <w:r>
        <w:rPr>
          <w:u w:val="single"/>
        </w:rPr>
        <w:t xml:space="preserve"> </w:t>
      </w:r>
      <w:r w:rsidRPr="00EF251D">
        <w:rPr>
          <w:highlight w:val="green"/>
          <w:u w:val="single"/>
        </w:rPr>
        <w:t>Therefore, we</w:t>
      </w:r>
      <w:r w:rsidRPr="00EF251D">
        <w:rPr>
          <w:u w:val="single"/>
        </w:rPr>
        <w:t xml:space="preserve"> must also </w:t>
      </w:r>
      <w:r w:rsidRPr="00EF251D">
        <w:rPr>
          <w:highlight w:val="green"/>
          <w:u w:val="single"/>
        </w:rPr>
        <w:t>demand</w:t>
      </w:r>
      <w:r w:rsidRPr="00EF251D">
        <w:rPr>
          <w:u w:val="single"/>
        </w:rPr>
        <w:t xml:space="preserve"> (7) </w:t>
      </w:r>
      <w:r w:rsidRPr="00EF251D">
        <w:rPr>
          <w:highlight w:val="green"/>
          <w:u w:val="single"/>
        </w:rPr>
        <w:t>the end of mass incarceration, mass deportation, and racial disparities</w:t>
      </w:r>
      <w:r w:rsidRPr="00EF251D">
        <w:rPr>
          <w:u w:val="single"/>
        </w:rPr>
        <w:t xml:space="preserve"> in the judicial system, (8) freedom for all political prisoners and all non-violent offenders, (9) </w:t>
      </w:r>
      <w:r w:rsidRPr="00EF251D">
        <w:rPr>
          <w:highlight w:val="green"/>
          <w:u w:val="single"/>
        </w:rPr>
        <w:t>an end to discriminatory laws against the transgender community</w:t>
      </w:r>
      <w:r w:rsidRPr="00EF251D">
        <w:rPr>
          <w:u w:val="single"/>
        </w:rPr>
        <w:t xml:space="preserve">, (10) closing the gender-based wage gap, and (11) </w:t>
      </w:r>
      <w:r w:rsidRPr="00EF251D">
        <w:rPr>
          <w:highlight w:val="green"/>
          <w:u w:val="single"/>
        </w:rPr>
        <w:t>the closure of all foreign US military bases and the end of all combat operations</w:t>
      </w:r>
      <w:r w:rsidRPr="00EF251D">
        <w:rPr>
          <w:u w:val="single"/>
        </w:rPr>
        <w:t>.</w:t>
      </w:r>
    </w:p>
    <w:bookmarkEnd w:id="0"/>
    <w:p w14:paraId="1E832BF7" w14:textId="77777777" w:rsidR="006E2AE1" w:rsidRDefault="006E2AE1" w:rsidP="006E2AE1"/>
    <w:p w14:paraId="58B51F29" w14:textId="37794CD3" w:rsidR="006E2AE1" w:rsidRDefault="006E2AE1" w:rsidP="006E2AE1">
      <w:pPr>
        <w:pStyle w:val="Heading2"/>
      </w:pPr>
      <w:r>
        <w:t>3</w:t>
      </w:r>
    </w:p>
    <w:p w14:paraId="3F1CC7C0" w14:textId="2F08865F" w:rsidR="006E2AE1" w:rsidRDefault="006E2AE1" w:rsidP="006E2AE1">
      <w:pPr>
        <w:pStyle w:val="Heading4"/>
      </w:pPr>
      <w:r>
        <w:t>Settler colonialism structures modernity through dispossession, extraction and waste-landing which produces sacrifice zones in the name of necropolitical sovereignty</w:t>
      </w:r>
      <w:r>
        <w:t xml:space="preserve"> enacting genocides </w:t>
      </w:r>
    </w:p>
    <w:p w14:paraId="4E27E9C4" w14:textId="77777777" w:rsidR="006E2AE1" w:rsidRPr="009538ED" w:rsidRDefault="006E2AE1" w:rsidP="006E2AE1">
      <w:pPr>
        <w:rPr>
          <w:rStyle w:val="Style13ptBold"/>
        </w:rPr>
      </w:pPr>
      <w:proofErr w:type="spellStart"/>
      <w:r w:rsidRPr="009538ED">
        <w:rPr>
          <w:rStyle w:val="Style13ptBold"/>
        </w:rPr>
        <w:t>Cornum</w:t>
      </w:r>
      <w:proofErr w:type="spellEnd"/>
      <w:r w:rsidRPr="009538ED">
        <w:rPr>
          <w:rStyle w:val="Style13ptBold"/>
        </w:rPr>
        <w:t xml:space="preserve"> 21</w:t>
      </w:r>
    </w:p>
    <w:p w14:paraId="6C3FD5F3" w14:textId="77777777" w:rsidR="006E2AE1" w:rsidRPr="009538ED" w:rsidRDefault="006E2AE1" w:rsidP="006E2AE1">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10" w:history="1">
        <w:r w:rsidRPr="00321039">
          <w:rPr>
            <w:rStyle w:val="Hyperlink"/>
          </w:rPr>
          <w:t>https://doi.org/10.5749/CES.0601.cornum</w:t>
        </w:r>
      </w:hyperlink>
      <w:r>
        <w:t>, Pg 4-8 //</w:t>
      </w:r>
      <w:proofErr w:type="spellStart"/>
      <w:r>
        <w:t>jazmyn</w:t>
      </w:r>
      <w:proofErr w:type="spellEnd"/>
    </w:p>
    <w:p w14:paraId="67FFABA2" w14:textId="77777777" w:rsidR="006E2AE1" w:rsidRDefault="006E2AE1" w:rsidP="006E2AE1">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776782">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776782">
        <w:rPr>
          <w:rStyle w:val="Emphasis"/>
          <w:highlight w:val="green"/>
        </w:rPr>
        <w:t>coalesce around an encroaching</w:t>
      </w:r>
      <w:r w:rsidRPr="00E56235">
        <w:rPr>
          <w:rStyle w:val="Emphasis"/>
        </w:rPr>
        <w:t xml:space="preserve"> climate </w:t>
      </w:r>
      <w:r w:rsidRPr="00776782">
        <w:rPr>
          <w:rStyle w:val="Emphasis"/>
          <w:highlight w:val="green"/>
        </w:rPr>
        <w:t>crisis, this</w:t>
      </w:r>
      <w:r w:rsidRPr="00E56235">
        <w:rPr>
          <w:rStyle w:val="Emphasis"/>
        </w:rPr>
        <w:t xml:space="preserve"> crisis </w:t>
      </w:r>
      <w:r w:rsidRPr="00776782">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776782">
        <w:rPr>
          <w:rStyle w:val="Emphasis"/>
          <w:highlight w:val="green"/>
        </w:rPr>
        <w:t>obscures</w:t>
      </w:r>
      <w:r w:rsidRPr="00E56235">
        <w:rPr>
          <w:rStyle w:val="Emphasis"/>
        </w:rPr>
        <w:t xml:space="preserve"> how the </w:t>
      </w:r>
      <w:r w:rsidRPr="00776782">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776782">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776782">
        <w:rPr>
          <w:rStyle w:val="Emphasis"/>
          <w:highlight w:val="green"/>
        </w:rPr>
        <w:t>setting the preconditions for</w:t>
      </w:r>
      <w:r>
        <w:rPr>
          <w:rStyle w:val="Emphasis"/>
        </w:rPr>
        <w:t xml:space="preserve"> </w:t>
      </w:r>
      <w:r w:rsidRPr="00E56235">
        <w:rPr>
          <w:rStyle w:val="Emphasis"/>
        </w:rPr>
        <w:t xml:space="preserve">these </w:t>
      </w:r>
      <w:r w:rsidRPr="00776782">
        <w:rPr>
          <w:rStyle w:val="Emphasis"/>
          <w:highlight w:val="green"/>
        </w:rPr>
        <w:t>nuclear events are the ways</w:t>
      </w:r>
      <w:r w:rsidRPr="00E56235">
        <w:rPr>
          <w:rStyle w:val="Emphasis"/>
        </w:rPr>
        <w:t xml:space="preserve"> in which </w:t>
      </w:r>
      <w:r w:rsidRPr="00776782">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776782">
        <w:rPr>
          <w:rStyle w:val="Emphasis"/>
          <w:highlight w:val="green"/>
        </w:rPr>
        <w:t>The Middle Passage</w:t>
      </w:r>
      <w:r w:rsidRPr="00E56235">
        <w:rPr>
          <w:rStyle w:val="Emphasis"/>
        </w:rPr>
        <w:t xml:space="preserve"> and the experiences </w:t>
      </w:r>
      <w:r w:rsidRPr="00776782">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776782">
        <w:rPr>
          <w:rStyle w:val="Emphasis"/>
          <w:highlight w:val="green"/>
        </w:rPr>
        <w:t>can</w:t>
      </w:r>
      <w:r w:rsidRPr="00E56235">
        <w:rPr>
          <w:rStyle w:val="Emphasis"/>
        </w:rPr>
        <w:t xml:space="preserve"> also </w:t>
      </w:r>
      <w:r w:rsidRPr="00776782">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776782">
        <w:rPr>
          <w:rStyle w:val="Emphasis"/>
          <w:highlight w:val="green"/>
        </w:rPr>
        <w:t>apocalypse, to</w:t>
      </w:r>
      <w:r w:rsidRPr="00E56235">
        <w:rPr>
          <w:rStyle w:val="Emphasis"/>
        </w:rPr>
        <w:t xml:space="preserve"> further </w:t>
      </w:r>
      <w:r w:rsidRPr="007B670E">
        <w:rPr>
          <w:rStyle w:val="Emphasis"/>
        </w:rPr>
        <w:t xml:space="preserve">understand and </w:t>
      </w:r>
      <w:r w:rsidRPr="00776782">
        <w:rPr>
          <w:rStyle w:val="Emphasis"/>
          <w:highlight w:val="green"/>
        </w:rPr>
        <w:t>complicate</w:t>
      </w:r>
      <w:r w:rsidRPr="00E56235">
        <w:rPr>
          <w:rStyle w:val="Emphasis"/>
        </w:rPr>
        <w:t xml:space="preserve"> the triumvirate of analytics</w:t>
      </w:r>
      <w:r>
        <w:rPr>
          <w:rStyle w:val="Emphasis"/>
        </w:rPr>
        <w:t xml:space="preserve"> </w:t>
      </w:r>
      <w:r w:rsidRPr="00776782">
        <w:rPr>
          <w:rStyle w:val="Emphasis"/>
          <w:highlight w:val="green"/>
        </w:rPr>
        <w:t xml:space="preserve">(dispossession of Indigenous life </w:t>
      </w:r>
      <w:r w:rsidRPr="008D3334">
        <w:rPr>
          <w:rStyle w:val="Emphasis"/>
        </w:rPr>
        <w:t xml:space="preserve">and land, fungibility </w:t>
      </w:r>
      <w:r w:rsidRPr="00776782">
        <w:rPr>
          <w:rStyle w:val="Emphasis"/>
          <w:highlight w:val="green"/>
        </w:rPr>
        <w:t xml:space="preserve">of Black flesh, and </w:t>
      </w:r>
      <w:proofErr w:type="spellStart"/>
      <w:r w:rsidRPr="00776782">
        <w:rPr>
          <w:rStyle w:val="Emphasis"/>
          <w:highlight w:val="green"/>
        </w:rPr>
        <w:t>nonenslaved</w:t>
      </w:r>
      <w:proofErr w:type="spellEnd"/>
      <w:r w:rsidRPr="00776782">
        <w:rPr>
          <w:rStyle w:val="Emphasis"/>
          <w:highlight w:val="green"/>
        </w:rPr>
        <w:t xml:space="preserve"> Asian labor)</w:t>
      </w:r>
      <w:r w:rsidRPr="00E56235">
        <w:rPr>
          <w:rStyle w:val="Emphasis"/>
        </w:rPr>
        <w:t xml:space="preserve"> </w:t>
      </w:r>
      <w:r w:rsidRPr="00776782">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w:t>
      </w:r>
      <w:proofErr w:type="gramStart"/>
      <w:r w:rsidRPr="008D3334">
        <w:rPr>
          <w:rStyle w:val="Emphasis"/>
        </w:rPr>
        <w:t>peoples</w:t>
      </w:r>
      <w:proofErr w:type="gramEnd"/>
      <w:r w:rsidRPr="008D3334">
        <w:rPr>
          <w:rStyle w:val="Emphasis"/>
        </w:rPr>
        <w:t xml:space="preserve">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proofErr w:type="gramStart"/>
      <w:r w:rsidRPr="00776782">
        <w:rPr>
          <w:rStyle w:val="Emphasis"/>
          <w:highlight w:val="green"/>
        </w:rPr>
        <w:t>lands</w:t>
      </w:r>
      <w:proofErr w:type="gramEnd"/>
      <w:r w:rsidRPr="00776782">
        <w:rPr>
          <w:rStyle w:val="Emphasis"/>
          <w:highlight w:val="green"/>
        </w:rPr>
        <w:t xml:space="preserve"> and people are</w:t>
      </w:r>
      <w:r w:rsidRPr="008D3334">
        <w:rPr>
          <w:rStyle w:val="Emphasis"/>
        </w:rPr>
        <w:t xml:space="preserve"> </w:t>
      </w:r>
      <w:r w:rsidRPr="00776782">
        <w:rPr>
          <w:rStyle w:val="Emphasis"/>
          <w:highlight w:val="green"/>
        </w:rPr>
        <w:t xml:space="preserve">laid waste. </w:t>
      </w:r>
      <w:proofErr w:type="spellStart"/>
      <w:r w:rsidRPr="00776782">
        <w:rPr>
          <w:rStyle w:val="Emphasis"/>
          <w:highlight w:val="green"/>
        </w:rPr>
        <w:t>Wastelanding</w:t>
      </w:r>
      <w:proofErr w:type="spellEnd"/>
      <w:r w:rsidRPr="00776782">
        <w:rPr>
          <w:rStyle w:val="Emphasis"/>
          <w:highlight w:val="green"/>
        </w:rPr>
        <w:t xml:space="preserve"> is the</w:t>
      </w:r>
      <w:r w:rsidRPr="00614C4B">
        <w:rPr>
          <w:rStyle w:val="Emphasis"/>
        </w:rPr>
        <w:t xml:space="preserve"> contradictory </w:t>
      </w:r>
      <w:r w:rsidRPr="00776782">
        <w:rPr>
          <w:rStyle w:val="Emphasis"/>
          <w:highlight w:val="green"/>
        </w:rPr>
        <w:t xml:space="preserve">process by which colonial powers deem land inherently </w:t>
      </w:r>
      <w:proofErr w:type="spellStart"/>
      <w:r w:rsidRPr="00776782">
        <w:rPr>
          <w:rStyle w:val="Emphasis"/>
          <w:highlight w:val="green"/>
        </w:rPr>
        <w:t>pollutable</w:t>
      </w:r>
      <w:proofErr w:type="spellEnd"/>
      <w:r w:rsidRPr="00614C4B">
        <w:rPr>
          <w:rStyle w:val="Emphasis"/>
        </w:rPr>
        <w:t xml:space="preserve"> </w:t>
      </w:r>
      <w:r w:rsidRPr="00776782">
        <w:rPr>
          <w:rStyle w:val="Emphasis"/>
          <w:highlight w:val="green"/>
        </w:rPr>
        <w:t>while</w:t>
      </w:r>
      <w:r w:rsidRPr="00614C4B">
        <w:rPr>
          <w:rStyle w:val="Emphasis"/>
        </w:rPr>
        <w:t xml:space="preserve"> simultaneously </w:t>
      </w:r>
      <w:r w:rsidRPr="00776782">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776782">
        <w:rPr>
          <w:rStyle w:val="Emphasis"/>
          <w:highlight w:val="green"/>
        </w:rPr>
        <w:t>property of the non-Native settler to render resources extractable</w:t>
      </w:r>
      <w:r w:rsidRPr="00614C4B">
        <w:rPr>
          <w:rStyle w:val="Emphasis"/>
        </w:rPr>
        <w:t>.</w:t>
      </w:r>
      <w:r w:rsidRPr="009538ED">
        <w:rPr>
          <w:sz w:val="12"/>
        </w:rPr>
        <w:t xml:space="preserve">9 </w:t>
      </w:r>
      <w:proofErr w:type="spellStart"/>
      <w:r w:rsidRPr="00614C4B">
        <w:rPr>
          <w:rStyle w:val="Emphasis"/>
        </w:rPr>
        <w:t>Wastelanding</w:t>
      </w:r>
      <w:proofErr w:type="spellEnd"/>
      <w:r w:rsidRPr="00614C4B">
        <w:rPr>
          <w:rStyle w:val="Emphasis"/>
        </w:rPr>
        <w:t>,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776782">
        <w:rPr>
          <w:rStyle w:val="Emphasis"/>
          <w:highlight w:val="green"/>
        </w:rPr>
        <w:t>conquest of</w:t>
      </w:r>
      <w:r w:rsidRPr="00614C4B">
        <w:rPr>
          <w:rStyle w:val="Emphasis"/>
        </w:rPr>
        <w:t xml:space="preserve"> Indigenous </w:t>
      </w:r>
      <w:r w:rsidRPr="00776782">
        <w:rPr>
          <w:rStyle w:val="Emphasis"/>
          <w:highlight w:val="green"/>
        </w:rPr>
        <w:t>territories generated a</w:t>
      </w:r>
      <w:r w:rsidRPr="00614C4B">
        <w:rPr>
          <w:rStyle w:val="Emphasis"/>
        </w:rPr>
        <w:t xml:space="preserve"> durable </w:t>
      </w:r>
      <w:r w:rsidRPr="00776782">
        <w:rPr>
          <w:rStyle w:val="Emphasis"/>
          <w:highlight w:val="green"/>
        </w:rPr>
        <w:t>representation of a savage insurgent that the U</w:t>
      </w:r>
      <w:r w:rsidRPr="008D3334">
        <w:rPr>
          <w:rStyle w:val="Emphasis"/>
        </w:rPr>
        <w:t>nited</w:t>
      </w:r>
      <w:r w:rsidRPr="00776782">
        <w:rPr>
          <w:rStyle w:val="Emphasis"/>
          <w:highlight w:val="green"/>
        </w:rPr>
        <w:t xml:space="preserve"> S</w:t>
      </w:r>
      <w:r w:rsidRPr="008D3334">
        <w:rPr>
          <w:rStyle w:val="Emphasis"/>
        </w:rPr>
        <w:t xml:space="preserve">tates </w:t>
      </w:r>
      <w:r w:rsidRPr="00776782">
        <w:rPr>
          <w:rStyle w:val="Emphasis"/>
          <w:highlight w:val="green"/>
        </w:rPr>
        <w:t>projected</w:t>
      </w:r>
      <w:r w:rsidRPr="00614C4B">
        <w:rPr>
          <w:rStyle w:val="Emphasis"/>
        </w:rPr>
        <w:t xml:space="preserve"> and pursued </w:t>
      </w:r>
      <w:r w:rsidRPr="00776782">
        <w:rPr>
          <w:rStyle w:val="Emphasis"/>
          <w:highlight w:val="green"/>
        </w:rPr>
        <w:t>across</w:t>
      </w:r>
      <w:r w:rsidRPr="00614C4B">
        <w:rPr>
          <w:rStyle w:val="Emphasis"/>
        </w:rPr>
        <w:t xml:space="preserve"> geographies on </w:t>
      </w:r>
      <w:r w:rsidRPr="00776782">
        <w:rPr>
          <w:rStyle w:val="Emphasis"/>
          <w:highlight w:val="green"/>
        </w:rPr>
        <w:t xml:space="preserve">a “pathway first to continental and then </w:t>
      </w:r>
      <w:r w:rsidRPr="009538ED">
        <w:rPr>
          <w:rStyle w:val="Emphasis"/>
        </w:rPr>
        <w:t xml:space="preserve">to </w:t>
      </w:r>
      <w:r w:rsidRPr="00776782">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776782">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xml:space="preserve">. </w:t>
      </w:r>
      <w:proofErr w:type="spellStart"/>
      <w:r w:rsidRPr="001A5293">
        <w:rPr>
          <w:rStyle w:val="Emphasis"/>
        </w:rPr>
        <w:t>Wastelanding</w:t>
      </w:r>
      <w:proofErr w:type="spellEnd"/>
      <w:r w:rsidRPr="001A5293">
        <w:rPr>
          <w:rStyle w:val="Emphasis"/>
        </w:rPr>
        <w:t xml:space="preserve">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776782">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776782">
        <w:rPr>
          <w:rStyle w:val="Emphasis"/>
          <w:sz w:val="26"/>
          <w:szCs w:val="26"/>
          <w:highlight w:val="green"/>
        </w:rPr>
        <w:t>used as</w:t>
      </w:r>
      <w:r w:rsidRPr="001A5293">
        <w:rPr>
          <w:rStyle w:val="Emphasis"/>
          <w:sz w:val="26"/>
          <w:szCs w:val="26"/>
        </w:rPr>
        <w:t xml:space="preserve"> the </w:t>
      </w:r>
      <w:r w:rsidRPr="00776782">
        <w:rPr>
          <w:rStyle w:val="Emphasis"/>
          <w:sz w:val="26"/>
          <w:szCs w:val="26"/>
          <w:highlight w:val="green"/>
        </w:rPr>
        <w:t>depository of settler society’s</w:t>
      </w:r>
      <w:r w:rsidRPr="001A5293">
        <w:rPr>
          <w:rStyle w:val="Emphasis"/>
          <w:sz w:val="26"/>
          <w:szCs w:val="26"/>
        </w:rPr>
        <w:t xml:space="preserve"> coal </w:t>
      </w:r>
      <w:r w:rsidRPr="00776782">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776782">
        <w:rPr>
          <w:rStyle w:val="Emphasis"/>
          <w:sz w:val="26"/>
          <w:szCs w:val="26"/>
          <w:highlight w:val="green"/>
        </w:rPr>
        <w:t>, and</w:t>
      </w:r>
      <w:r w:rsidRPr="001A5293">
        <w:rPr>
          <w:rStyle w:val="Emphasis"/>
          <w:sz w:val="26"/>
          <w:szCs w:val="26"/>
        </w:rPr>
        <w:t xml:space="preserve"> other forms of </w:t>
      </w:r>
      <w:r w:rsidRPr="00776782">
        <w:rPr>
          <w:rStyle w:val="Emphasis"/>
          <w:sz w:val="26"/>
          <w:szCs w:val="26"/>
          <w:highlight w:val="green"/>
        </w:rPr>
        <w:t>industrial waste produced in</w:t>
      </w:r>
      <w:r w:rsidRPr="001A5293">
        <w:rPr>
          <w:rStyle w:val="Emphasis"/>
          <w:sz w:val="26"/>
          <w:szCs w:val="26"/>
        </w:rPr>
        <w:t xml:space="preserve"> energy resource </w:t>
      </w:r>
      <w:r w:rsidRPr="00776782">
        <w:rPr>
          <w:rStyle w:val="Emphasis"/>
          <w:sz w:val="26"/>
          <w:szCs w:val="26"/>
          <w:highlight w:val="green"/>
        </w:rPr>
        <w:t>extraction and production.</w:t>
      </w:r>
      <w:r w:rsidRPr="001A5293">
        <w:rPr>
          <w:rStyle w:val="Emphasis"/>
          <w:sz w:val="26"/>
          <w:szCs w:val="26"/>
        </w:rPr>
        <w:t xml:space="preserve"> Along with </w:t>
      </w:r>
      <w:proofErr w:type="gramStart"/>
      <w:r w:rsidRPr="001A5293">
        <w:rPr>
          <w:rStyle w:val="Emphasis"/>
          <w:sz w:val="26"/>
          <w:szCs w:val="26"/>
        </w:rPr>
        <w:t>a wasteland</w:t>
      </w:r>
      <w:proofErr w:type="gramEnd"/>
      <w:r w:rsidRPr="001A5293">
        <w:rPr>
          <w:rStyle w:val="Emphasis"/>
          <w:sz w:val="26"/>
          <w:szCs w:val="26"/>
        </w:rPr>
        <w:t xml:space="preserve">, </w:t>
      </w:r>
      <w:r w:rsidRPr="008D3334">
        <w:rPr>
          <w:rStyle w:val="Emphasis"/>
          <w:sz w:val="26"/>
          <w:szCs w:val="26"/>
        </w:rPr>
        <w:t xml:space="preserve">they are </w:t>
      </w:r>
      <w:r w:rsidRPr="00776782">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776782">
        <w:rPr>
          <w:rStyle w:val="Emphasis"/>
          <w:sz w:val="24"/>
          <w:highlight w:val="green"/>
        </w:rPr>
        <w:t xml:space="preserve">Through conquest, the US </w:t>
      </w:r>
      <w:r w:rsidRPr="008D3334">
        <w:rPr>
          <w:rStyle w:val="Emphasis"/>
          <w:sz w:val="24"/>
        </w:rPr>
        <w:t xml:space="preserve">government </w:t>
      </w:r>
      <w:r w:rsidRPr="00776782">
        <w:rPr>
          <w:rStyle w:val="Emphasis"/>
          <w:sz w:val="24"/>
          <w:highlight w:val="green"/>
        </w:rPr>
        <w:t xml:space="preserve">includes </w:t>
      </w:r>
      <w:r w:rsidRPr="008D3334">
        <w:rPr>
          <w:rStyle w:val="Emphasis"/>
          <w:sz w:val="24"/>
        </w:rPr>
        <w:t xml:space="preserve">Indian </w:t>
      </w:r>
      <w:r w:rsidRPr="00776782">
        <w:rPr>
          <w:rStyle w:val="Emphasis"/>
          <w:sz w:val="24"/>
          <w:highlight w:val="green"/>
        </w:rPr>
        <w:t>territories within its jurisdiction yet excludes</w:t>
      </w:r>
      <w:r w:rsidRPr="001A5293">
        <w:rPr>
          <w:rStyle w:val="Emphasis"/>
          <w:sz w:val="24"/>
        </w:rPr>
        <w:t xml:space="preserve"> those </w:t>
      </w:r>
      <w:r w:rsidRPr="00776782">
        <w:rPr>
          <w:rStyle w:val="Emphasis"/>
          <w:sz w:val="24"/>
          <w:highlight w:val="green"/>
        </w:rPr>
        <w:t>areas</w:t>
      </w:r>
      <w:r w:rsidRPr="001A5293">
        <w:rPr>
          <w:rStyle w:val="Emphasis"/>
          <w:sz w:val="24"/>
        </w:rPr>
        <w:t xml:space="preserve"> still </w:t>
      </w:r>
      <w:r w:rsidRPr="00776782">
        <w:rPr>
          <w:rStyle w:val="Emphasis"/>
          <w:sz w:val="24"/>
          <w:highlight w:val="green"/>
        </w:rPr>
        <w:t xml:space="preserve">inhabited </w:t>
      </w:r>
      <w:r w:rsidRPr="008D3334">
        <w:rPr>
          <w:rStyle w:val="Emphasis"/>
          <w:sz w:val="24"/>
        </w:rPr>
        <w:t xml:space="preserve">with Indians </w:t>
      </w:r>
      <w:r w:rsidRPr="00776782">
        <w:rPr>
          <w:rStyle w:val="Emphasis"/>
          <w:sz w:val="24"/>
          <w:highlight w:val="green"/>
        </w:rPr>
        <w:t>from</w:t>
      </w:r>
      <w:r>
        <w:rPr>
          <w:rStyle w:val="Emphasis"/>
          <w:sz w:val="24"/>
        </w:rPr>
        <w:t xml:space="preserve"> </w:t>
      </w:r>
      <w:r w:rsidRPr="001A5293">
        <w:rPr>
          <w:rStyle w:val="Emphasis"/>
          <w:sz w:val="24"/>
        </w:rPr>
        <w:t xml:space="preserve">the </w:t>
      </w:r>
      <w:r w:rsidRPr="00776782">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776782">
        <w:rPr>
          <w:rStyle w:val="Emphasis"/>
          <w:highlight w:val="green"/>
        </w:rPr>
        <w:t>This inclusive exclusion,</w:t>
      </w:r>
      <w:r w:rsidRPr="001A5293">
        <w:rPr>
          <w:rStyle w:val="Emphasis"/>
        </w:rPr>
        <w:t xml:space="preserve"> which </w:t>
      </w:r>
      <w:r w:rsidRPr="00776782">
        <w:rPr>
          <w:rStyle w:val="Emphasis"/>
          <w:highlight w:val="green"/>
        </w:rPr>
        <w:t>makes possible the expansion and accumulation by dispossession the US</w:t>
      </w:r>
      <w:r w:rsidRPr="001A5293">
        <w:rPr>
          <w:rStyle w:val="Emphasis"/>
        </w:rPr>
        <w:t xml:space="preserve"> economy </w:t>
      </w:r>
      <w:r w:rsidRPr="00776782">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776782">
        <w:rPr>
          <w:rStyle w:val="Emphasis"/>
          <w:highlight w:val="green"/>
        </w:rPr>
        <w:t xml:space="preserve">a natural feature of </w:t>
      </w:r>
      <w:r w:rsidRPr="009538ED">
        <w:rPr>
          <w:rStyle w:val="Emphasis"/>
        </w:rPr>
        <w:t xml:space="preserve">the landscape of </w:t>
      </w:r>
      <w:r w:rsidRPr="00776782">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776782">
        <w:rPr>
          <w:rStyle w:val="Emphasis"/>
          <w:highlight w:val="green"/>
        </w:rPr>
        <w:t>a continuing relationship to Indigenous peoples</w:t>
      </w:r>
      <w:r w:rsidRPr="001A5293">
        <w:rPr>
          <w:rStyle w:val="Emphasis"/>
        </w:rPr>
        <w:t xml:space="preserve">, it would seem to </w:t>
      </w:r>
      <w:r w:rsidRPr="00776782">
        <w:rPr>
          <w:rStyle w:val="Emphasis"/>
          <w:highlight w:val="green"/>
        </w:rPr>
        <w:t>exceed</w:t>
      </w:r>
      <w:r w:rsidRPr="001A5293">
        <w:rPr>
          <w:rStyle w:val="Emphasis"/>
        </w:rPr>
        <w:t xml:space="preserve"> or complicate </w:t>
      </w:r>
      <w:r w:rsidRPr="00776782">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776782">
        <w:rPr>
          <w:rStyle w:val="Emphasis"/>
          <w:highlight w:val="green"/>
        </w:rPr>
        <w:t>the settler drive to genocide</w:t>
      </w:r>
      <w:r w:rsidRPr="001A5293">
        <w:rPr>
          <w:rStyle w:val="Emphasis"/>
        </w:rPr>
        <w:t>.</w:t>
      </w:r>
      <w:r w:rsidRPr="009538ED">
        <w:rPr>
          <w:sz w:val="12"/>
        </w:rPr>
        <w:t xml:space="preserve"> </w:t>
      </w:r>
      <w:r w:rsidRPr="00776782">
        <w:rPr>
          <w:rStyle w:val="Emphasis"/>
          <w:highlight w:val="green"/>
        </w:rPr>
        <w:t>The U</w:t>
      </w:r>
      <w:r w:rsidRPr="008D3334">
        <w:rPr>
          <w:rStyle w:val="Emphasis"/>
        </w:rPr>
        <w:t xml:space="preserve">nited </w:t>
      </w:r>
      <w:r w:rsidRPr="00776782">
        <w:rPr>
          <w:rStyle w:val="Emphasis"/>
          <w:highlight w:val="green"/>
        </w:rPr>
        <w:t>S</w:t>
      </w:r>
      <w:r w:rsidRPr="008D3334">
        <w:rPr>
          <w:rStyle w:val="Emphasis"/>
        </w:rPr>
        <w:t xml:space="preserve">tates </w:t>
      </w:r>
      <w:r w:rsidRPr="00776782">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776782">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776782">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776782">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776782">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776782">
        <w:rPr>
          <w:rStyle w:val="Emphasis"/>
          <w:sz w:val="26"/>
          <w:szCs w:val="26"/>
          <w:highlight w:val="green"/>
        </w:rPr>
        <w:t>has been predicated on assigning less value to Indigenous</w:t>
      </w:r>
      <w:r w:rsidRPr="001A5293">
        <w:rPr>
          <w:rStyle w:val="Emphasis"/>
          <w:sz w:val="26"/>
          <w:szCs w:val="26"/>
        </w:rPr>
        <w:t xml:space="preserve"> people’s </w:t>
      </w:r>
      <w:r w:rsidRPr="00776782">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776782">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776782">
        <w:rPr>
          <w:rStyle w:val="Emphasis"/>
          <w:sz w:val="26"/>
          <w:szCs w:val="26"/>
          <w:highlight w:val="green"/>
        </w:rPr>
        <w:t>Indianness</w:t>
      </w:r>
      <w:r w:rsidRPr="001A5293">
        <w:rPr>
          <w:rStyle w:val="Emphasis"/>
          <w:sz w:val="26"/>
          <w:szCs w:val="26"/>
        </w:rPr>
        <w:t xml:space="preserve">, always indexed </w:t>
      </w:r>
      <w:r w:rsidRPr="00776782">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776782">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776782">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776782">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776782">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w:t>
      </w:r>
      <w:proofErr w:type="gramStart"/>
      <w:r w:rsidRPr="007A7187">
        <w:rPr>
          <w:sz w:val="12"/>
        </w:rPr>
        <w:t>and also</w:t>
      </w:r>
      <w:proofErr w:type="gramEnd"/>
      <w:r w:rsidRPr="007A7187">
        <w:rPr>
          <w:sz w:val="12"/>
        </w:rPr>
        <w:t xml:space="preserve"> described as the “personification of the darkest uranium found at the center of the earth.” </w:t>
      </w:r>
      <w:r w:rsidRPr="007A7187">
        <w:rPr>
          <w:rStyle w:val="Emphasis"/>
        </w:rPr>
        <w:t xml:space="preserve">The frontier is the location of contact, where confrontation between settler society and Indigenous communities comes to a head in often disastrous ways. The nuclear frontier marks both where </w:t>
      </w:r>
      <w:proofErr w:type="gramStart"/>
      <w:r w:rsidRPr="007A7187">
        <w:rPr>
          <w:rStyle w:val="Emphasis"/>
        </w:rPr>
        <w:t>lands are</w:t>
      </w:r>
      <w:proofErr w:type="gramEnd"/>
      <w:r w:rsidRPr="007A7187">
        <w:rPr>
          <w:rStyle w:val="Emphasis"/>
        </w:rPr>
        <w:t xml:space="preserve"> laid waste and </w:t>
      </w:r>
      <w:proofErr w:type="gramStart"/>
      <w:r w:rsidRPr="007A7187">
        <w:rPr>
          <w:rStyle w:val="Emphasis"/>
        </w:rPr>
        <w:t>lands</w:t>
      </w:r>
      <w:proofErr w:type="gramEnd"/>
      <w:r w:rsidRPr="007A7187">
        <w:rPr>
          <w:rStyle w:val="Emphasis"/>
        </w:rPr>
        <w:t xml:space="preserve"> where waste is laid.</w:t>
      </w:r>
    </w:p>
    <w:p w14:paraId="618A2D4D" w14:textId="77777777" w:rsidR="006E2AE1" w:rsidRDefault="006E2AE1" w:rsidP="006E2AE1"/>
    <w:p w14:paraId="4E9FD1DC" w14:textId="77777777" w:rsidR="006E2AE1" w:rsidRDefault="006E2AE1" w:rsidP="006E2AE1">
      <w:pPr>
        <w:pStyle w:val="Heading4"/>
      </w:pPr>
      <w:bookmarkStart w:id="1" w:name="_Hlk211760256"/>
      <w:r>
        <w:t xml:space="preserve">The </w:t>
      </w:r>
      <w:proofErr w:type="spellStart"/>
      <w:r>
        <w:t>affs</w:t>
      </w:r>
      <w:proofErr w:type="spellEnd"/>
      <w:r>
        <w:t xml:space="preserve"> demand for recognition in the university fails and reifies labor </w:t>
      </w:r>
    </w:p>
    <w:p w14:paraId="6442D3AA" w14:textId="77777777" w:rsidR="006E2AE1" w:rsidRPr="00174603" w:rsidRDefault="006E2AE1" w:rsidP="006E2AE1">
      <w:r w:rsidRPr="00405D9C">
        <w:rPr>
          <w:rStyle w:val="Style13ptBold"/>
        </w:rPr>
        <w:t>Grande 18</w:t>
      </w:r>
      <w:r>
        <w:t xml:space="preserve"> (Sandy Grande – professor of Political Science and Native American and Indigenous Studies, 2018 “REFUSING THE UNIVERSITY” </w:t>
      </w:r>
      <w:hyperlink r:id="rId11" w:history="1">
        <w:r w:rsidRPr="00D52CCC">
          <w:rPr>
            <w:rStyle w:val="Hyperlink"/>
          </w:rPr>
          <w:t>https://www.uvicfa.ca/wp-content/uploads/2020/11/Refusing_the_University.pdf</w:t>
        </w:r>
      </w:hyperlink>
      <w:r>
        <w:t xml:space="preserve"> Routledge) //bp</w:t>
      </w:r>
    </w:p>
    <w:p w14:paraId="72BF0C6D" w14:textId="77777777" w:rsidR="006E2AE1" w:rsidRPr="007B0F61" w:rsidRDefault="006E2AE1" w:rsidP="006E2AE1">
      <w:pPr>
        <w:rPr>
          <w:sz w:val="12"/>
        </w:rPr>
      </w:pPr>
      <w:r w:rsidRPr="00BD5828">
        <w:rPr>
          <w:rStyle w:val="StyleUnderline"/>
        </w:rPr>
        <w:t xml:space="preserve">The fundamental problem is not that some are excluded from the </w:t>
      </w:r>
      <w:proofErr w:type="spellStart"/>
      <w:r w:rsidRPr="00BD5828">
        <w:rPr>
          <w:rStyle w:val="StyleUnderline"/>
        </w:rPr>
        <w:t>hege</w:t>
      </w:r>
      <w:proofErr w:type="spellEnd"/>
      <w:r w:rsidRPr="00BD5828">
        <w:rPr>
          <w:rStyle w:val="StyleUnderline"/>
        </w:rPr>
        <w:t xml:space="preserve">-monic centers of the academy but that </w:t>
      </w:r>
      <w:r w:rsidRPr="007B0F61">
        <w:rPr>
          <w:rStyle w:val="StyleUnderline"/>
          <w:highlight w:val="green"/>
        </w:rPr>
        <w:t>the university</w:t>
      </w:r>
      <w:r w:rsidRPr="007B0F61">
        <w:rPr>
          <w:sz w:val="12"/>
        </w:rPr>
        <w:t xml:space="preserve"> (as a specific </w:t>
      </w:r>
      <w:proofErr w:type="spellStart"/>
      <w:r w:rsidRPr="007B0F61">
        <w:rPr>
          <w:sz w:val="12"/>
        </w:rPr>
        <w:t>institu</w:t>
      </w:r>
      <w:proofErr w:type="spellEnd"/>
      <w:r w:rsidRPr="007B0F61">
        <w:rPr>
          <w:sz w:val="12"/>
        </w:rPr>
        <w:t xml:space="preserve">- </w:t>
      </w:r>
      <w:proofErr w:type="spellStart"/>
      <w:r w:rsidRPr="007B0F61">
        <w:rPr>
          <w:sz w:val="12"/>
        </w:rPr>
        <w:t>tional</w:t>
      </w:r>
      <w:proofErr w:type="spellEnd"/>
      <w:r w:rsidRPr="007B0F61">
        <w:rPr>
          <w:sz w:val="12"/>
        </w:rPr>
        <w:t xml:space="preserve">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7B0F61">
        <w:rPr>
          <w:rStyle w:val="Emphasis"/>
          <w:highlight w:val="green"/>
        </w:rPr>
        <w:t>cannot be disentangled</w:t>
      </w:r>
      <w:r w:rsidRPr="007B0F61">
        <w:rPr>
          <w:rStyle w:val="StyleUnderline"/>
          <w:highlight w:val="green"/>
        </w:rPr>
        <w:t xml:space="preserve"> from</w:t>
      </w:r>
      <w:r w:rsidRPr="00BD5828">
        <w:rPr>
          <w:rStyle w:val="StyleUnderline"/>
        </w:rPr>
        <w:t xml:space="preserve"> the long historical apparatuses of </w:t>
      </w:r>
      <w:r w:rsidRPr="007B0F61">
        <w:rPr>
          <w:rStyle w:val="StyleUnderline"/>
          <w:highlight w:val="green"/>
        </w:rPr>
        <w:t>genocidal</w:t>
      </w:r>
      <w:r w:rsidRPr="00BD5828">
        <w:rPr>
          <w:rStyle w:val="StyleUnderline"/>
        </w:rPr>
        <w:t xml:space="preserve"> and </w:t>
      </w:r>
      <w:proofErr w:type="spellStart"/>
      <w:r w:rsidRPr="00BD5828">
        <w:rPr>
          <w:rStyle w:val="StyleUnderline"/>
        </w:rPr>
        <w:t>protogenocidal</w:t>
      </w:r>
      <w:proofErr w:type="spellEnd"/>
      <w:r w:rsidRPr="00BD5828">
        <w:rPr>
          <w:rStyle w:val="StyleUnderline"/>
        </w:rPr>
        <w:t xml:space="preserve"> </w:t>
      </w:r>
      <w:r w:rsidRPr="007B0F61">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w:t>
      </w:r>
      <w:proofErr w:type="gramStart"/>
      <w:r w:rsidRPr="007B0F61">
        <w:rPr>
          <w:sz w:val="12"/>
        </w:rPr>
        <w:t>a good</w:t>
      </w:r>
      <w:proofErr w:type="gramEnd"/>
      <w:r w:rsidRPr="007B0F61">
        <w:rPr>
          <w:sz w:val="12"/>
        </w:rPr>
        <w:t xml:space="preserve"> is not </w:t>
      </w:r>
      <w:proofErr w:type="gramStart"/>
      <w:r w:rsidRPr="007B0F61">
        <w:rPr>
          <w:sz w:val="12"/>
        </w:rPr>
        <w:t>a good</w:t>
      </w:r>
      <w:proofErr w:type="gramEnd"/>
      <w:r w:rsidRPr="007B0F61">
        <w:rPr>
          <w:sz w:val="12"/>
        </w:rPr>
        <w:t xml:space="preserve"> for everyone. Audra Simpson (2014, p. 1) This analysis turns upon a theorization of </w:t>
      </w:r>
      <w:r w:rsidRPr="00BD5828">
        <w:rPr>
          <w:rStyle w:val="StyleUnderline"/>
        </w:rPr>
        <w:t xml:space="preserve">the academy as an arm of the settler </w:t>
      </w:r>
      <w:proofErr w:type="gramStart"/>
      <w:r w:rsidRPr="00BD5828">
        <w:rPr>
          <w:rStyle w:val="StyleUnderline"/>
        </w:rPr>
        <w:t>state</w:t>
      </w:r>
      <w:r w:rsidRPr="007B0F61">
        <w:rPr>
          <w:sz w:val="12"/>
        </w:rPr>
        <w:t>—</w:t>
      </w:r>
      <w:proofErr w:type="gramEnd"/>
      <w:r w:rsidRPr="007B0F61">
        <w:rPr>
          <w:sz w:val="12"/>
        </w:rPr>
        <w:t xml:space="preserve"> a site where the logics of elimination, capital accumulation, and </w:t>
      </w:r>
      <w:proofErr w:type="spellStart"/>
      <w:r w:rsidRPr="007B0F61">
        <w:rPr>
          <w:sz w:val="12"/>
        </w:rPr>
        <w:t>disposses</w:t>
      </w:r>
      <w:proofErr w:type="spellEnd"/>
      <w:r w:rsidRPr="007B0F61">
        <w:rPr>
          <w:sz w:val="12"/>
        </w:rPr>
        <w:t xml:space="preserve">- </w:t>
      </w:r>
      <w:proofErr w:type="spellStart"/>
      <w:r w:rsidRPr="007B0F61">
        <w:rPr>
          <w:sz w:val="12"/>
        </w:rPr>
        <w:t>sion</w:t>
      </w:r>
      <w:proofErr w:type="spellEnd"/>
      <w:r w:rsidRPr="007B0F61">
        <w:rPr>
          <w:sz w:val="12"/>
        </w:rPr>
        <w:t xml:space="preserve"> are reconstituted—which </w:t>
      </w:r>
      <w:r w:rsidRPr="00BD5828">
        <w:rPr>
          <w:rStyle w:val="StyleUnderline"/>
        </w:rPr>
        <w:t>is distinct from other frameworks that critique the academy as fundamentally neoliberal, Eurocentric, and/or patriarchal</w:t>
      </w:r>
      <w:r w:rsidRPr="007B0F61">
        <w:rPr>
          <w:sz w:val="12"/>
        </w:rPr>
        <w:t xml:space="preserve">. I argue that this shift </w:t>
      </w:r>
      <w:proofErr w:type="gramStart"/>
      <w:r w:rsidRPr="007B0F61">
        <w:rPr>
          <w:sz w:val="12"/>
        </w:rPr>
        <w:t>opens up</w:t>
      </w:r>
      <w:proofErr w:type="gramEnd"/>
      <w:r w:rsidRPr="007B0F61">
        <w:rPr>
          <w:sz w:val="12"/>
        </w:rPr>
        <w:t xml:space="preserve">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7B0F61">
        <w:rPr>
          <w:rStyle w:val="StyleUnderline"/>
          <w:highlight w:val="green"/>
        </w:rPr>
        <w:t>the university functioned as the institutional nexus for the</w:t>
      </w:r>
      <w:r w:rsidRPr="00BD5828">
        <w:rPr>
          <w:rStyle w:val="StyleUnderline"/>
        </w:rPr>
        <w:t xml:space="preserve"> capitalist and religious missions of the </w:t>
      </w:r>
      <w:r w:rsidRPr="007B0F61">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7B0F61">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7B0F61">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7B0F61">
        <w:rPr>
          <w:rStyle w:val="Emphasis"/>
          <w:highlight w:val="green"/>
        </w:rPr>
        <w:t>The academy never stood apart from</w:t>
      </w:r>
      <w:r w:rsidRPr="00BD5828">
        <w:rPr>
          <w:rStyle w:val="Emphasis"/>
        </w:rPr>
        <w:t xml:space="preserve"> American </w:t>
      </w:r>
      <w:r w:rsidRPr="007B0F61">
        <w:rPr>
          <w:rStyle w:val="Emphasis"/>
          <w:highlight w:val="green"/>
        </w:rPr>
        <w:t>slavery</w:t>
      </w:r>
      <w:r w:rsidRPr="00BD5828">
        <w:rPr>
          <w:rStyle w:val="Emphasis"/>
        </w:rPr>
        <w:t xml:space="preserve"> – in fact </w:t>
      </w:r>
      <w:r w:rsidRPr="007B0F61">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w:t>
      </w:r>
      <w:proofErr w:type="spellStart"/>
      <w:r w:rsidRPr="007B0F61">
        <w:rPr>
          <w:sz w:val="12"/>
        </w:rPr>
        <w:t>petuation</w:t>
      </w:r>
      <w:proofErr w:type="spellEnd"/>
      <w:r w:rsidRPr="007B0F61">
        <w:rPr>
          <w:sz w:val="12"/>
        </w:rPr>
        <w:t xml:space="preserve">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w:t>
      </w:r>
      <w:proofErr w:type="spellStart"/>
      <w:r w:rsidRPr="007B0F61">
        <w:rPr>
          <w:sz w:val="12"/>
        </w:rPr>
        <w:t>ized</w:t>
      </w:r>
      <w:proofErr w:type="spellEnd"/>
      <w:r w:rsidRPr="007B0F61">
        <w:rPr>
          <w:sz w:val="12"/>
        </w:rPr>
        <w:t xml:space="preserve">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w:t>
      </w:r>
      <w:proofErr w:type="spellStart"/>
      <w:r w:rsidRPr="007B0F61">
        <w:rPr>
          <w:sz w:val="12"/>
        </w:rPr>
        <w:t>colo</w:t>
      </w:r>
      <w:proofErr w:type="spellEnd"/>
      <w:r w:rsidRPr="007B0F61">
        <w:rPr>
          <w:sz w:val="12"/>
        </w:rPr>
        <w:t xml:space="preserve">- </w:t>
      </w:r>
      <w:proofErr w:type="spellStart"/>
      <w:r w:rsidRPr="007B0F61">
        <w:rPr>
          <w:sz w:val="12"/>
        </w:rPr>
        <w:t>nization</w:t>
      </w:r>
      <w:proofErr w:type="spellEnd"/>
      <w:r w:rsidRPr="007B0F61">
        <w:rPr>
          <w:sz w:val="12"/>
        </w:rPr>
        <w:t>;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w:t>
      </w:r>
      <w:proofErr w:type="spellStart"/>
      <w:r w:rsidRPr="007B0F61">
        <w:rPr>
          <w:sz w:val="12"/>
        </w:rPr>
        <w:t>hospiced</w:t>
      </w:r>
      <w:proofErr w:type="spellEnd"/>
      <w:r w:rsidRPr="007B0F61">
        <w:rPr>
          <w:sz w:val="12"/>
        </w:rPr>
        <w:t xml:space="preserve">” toward a timely and apposite death (de Oliveira Andreotti, Stein, Ahenakew, &amp; Hunt, 2015). In his incisive essay “Black Study, Black Struggle” (2016),4 Robin D. G. Kelley not only argues </w:t>
      </w:r>
      <w:r w:rsidRPr="007B0F61">
        <w:rPr>
          <w:sz w:val="12"/>
          <w:highlight w:val="green"/>
        </w:rPr>
        <w:t xml:space="preserve">that </w:t>
      </w:r>
      <w:r w:rsidRPr="007B0F61">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7B0F61">
        <w:rPr>
          <w:rStyle w:val="Emphasis"/>
          <w:highlight w:val="green"/>
        </w:rPr>
        <w:t>the fully racialized</w:t>
      </w:r>
      <w:r w:rsidRPr="00BD5828">
        <w:rPr>
          <w:rStyle w:val="Emphasis"/>
        </w:rPr>
        <w:t xml:space="preserve"> social and epistemological </w:t>
      </w:r>
      <w:r w:rsidRPr="007B0F61">
        <w:rPr>
          <w:rStyle w:val="Emphasis"/>
          <w:highlight w:val="green"/>
        </w:rPr>
        <w:t>architecture upon which the modern university is built cannot be</w:t>
      </w:r>
      <w:r w:rsidRPr="00BD5828">
        <w:rPr>
          <w:rStyle w:val="Emphasis"/>
        </w:rPr>
        <w:t xml:space="preserve"> radically </w:t>
      </w:r>
      <w:r w:rsidRPr="007B0F61">
        <w:rPr>
          <w:rStyle w:val="Emphasis"/>
          <w:highlight w:val="green"/>
        </w:rPr>
        <w:t xml:space="preserve">transformed by ‘simply’ add- </w:t>
      </w:r>
      <w:proofErr w:type="spellStart"/>
      <w:r w:rsidRPr="007B0F61">
        <w:rPr>
          <w:rStyle w:val="Emphasis"/>
          <w:highlight w:val="green"/>
        </w:rPr>
        <w:t>ing</w:t>
      </w:r>
      <w:proofErr w:type="spellEnd"/>
      <w:r w:rsidRPr="00BD5828">
        <w:rPr>
          <w:rStyle w:val="Emphasis"/>
        </w:rPr>
        <w:t xml:space="preserve"> darker </w:t>
      </w:r>
      <w:r w:rsidRPr="007B0F61">
        <w:rPr>
          <w:rStyle w:val="Emphasis"/>
          <w:highlight w:val="green"/>
        </w:rPr>
        <w:t>faces,</w:t>
      </w:r>
      <w:r w:rsidRPr="00BD5828">
        <w:rPr>
          <w:rStyle w:val="Emphasis"/>
        </w:rPr>
        <w:t xml:space="preserve"> safer </w:t>
      </w:r>
      <w:r w:rsidRPr="007B0F61">
        <w:rPr>
          <w:rStyle w:val="Emphasis"/>
          <w:highlight w:val="green"/>
        </w:rPr>
        <w:t>spaces</w:t>
      </w:r>
      <w:r w:rsidRPr="00BD5828">
        <w:rPr>
          <w:rStyle w:val="Emphasis"/>
        </w:rPr>
        <w:t xml:space="preserve">, better training, </w:t>
      </w:r>
      <w:r w:rsidRPr="007B0F61">
        <w:rPr>
          <w:rStyle w:val="Emphasis"/>
          <w:highlight w:val="green"/>
        </w:rPr>
        <w:t>and</w:t>
      </w:r>
      <w:r w:rsidRPr="00BD5828">
        <w:rPr>
          <w:rStyle w:val="Emphasis"/>
        </w:rPr>
        <w:t xml:space="preserve"> a </w:t>
      </w:r>
      <w:r w:rsidRPr="007B0F61">
        <w:rPr>
          <w:rStyle w:val="Emphasis"/>
          <w:highlight w:val="green"/>
        </w:rPr>
        <w:t>curriculum</w:t>
      </w:r>
      <w:r w:rsidRPr="00BD5828">
        <w:rPr>
          <w:rStyle w:val="Emphasis"/>
        </w:rPr>
        <w:t xml:space="preserve"> that acknowledges historical and contemporary oppressions. </w:t>
      </w:r>
      <w:r w:rsidRPr="007B0F61">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w:t>
      </w:r>
      <w:proofErr w:type="spellStart"/>
      <w:r w:rsidRPr="007B0F61">
        <w:rPr>
          <w:sz w:val="12"/>
        </w:rPr>
        <w:t>pable</w:t>
      </w:r>
      <w:proofErr w:type="spellEnd"/>
      <w:r w:rsidRPr="007B0F61">
        <w:rPr>
          <w:sz w:val="12"/>
        </w:rPr>
        <w:t xml:space="preserv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w:t>
      </w:r>
      <w:proofErr w:type="spellStart"/>
      <w:r w:rsidRPr="007B0F61">
        <w:rPr>
          <w:sz w:val="12"/>
        </w:rPr>
        <w:t>undercommons</w:t>
      </w:r>
      <w:proofErr w:type="spellEnd"/>
      <w:r w:rsidRPr="007B0F61">
        <w:rPr>
          <w:sz w:val="12"/>
        </w:rPr>
        <w:t xml:space="preserve">”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xml:space="preserve">. Rooted in lib- </w:t>
      </w:r>
      <w:proofErr w:type="spellStart"/>
      <w:r w:rsidRPr="007B0F61">
        <w:rPr>
          <w:sz w:val="12"/>
        </w:rPr>
        <w:t>eral</w:t>
      </w:r>
      <w:proofErr w:type="spellEnd"/>
      <w:r w:rsidRPr="007B0F61">
        <w:rPr>
          <w:sz w:val="12"/>
        </w:rPr>
        <w:t xml:space="preserve"> theories of justice, CIS scholars argue that “</w:t>
      </w:r>
      <w:r w:rsidRPr="00405979">
        <w:rPr>
          <w:rStyle w:val="Emphasis"/>
          <w:highlight w:val="green"/>
        </w:rPr>
        <w:t>recognition</w:t>
      </w:r>
      <w:r w:rsidRPr="00BD5828">
        <w:rPr>
          <w:rStyle w:val="Emphasis"/>
        </w:rPr>
        <w:t>”—as an equal right, a fiduciary obligation, a form of acknowledgement—</w:t>
      </w:r>
      <w:r w:rsidRPr="00405979">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w:t>
      </w:r>
      <w:proofErr w:type="spellStart"/>
      <w:r w:rsidRPr="009829F7">
        <w:rPr>
          <w:sz w:val="6"/>
          <w:szCs w:val="16"/>
        </w:rPr>
        <w:t>Kahnawá:ke</w:t>
      </w:r>
      <w:proofErr w:type="spellEnd"/>
      <w:r w:rsidRPr="009829F7">
        <w:rPr>
          <w:sz w:val="6"/>
          <w:szCs w:val="16"/>
        </w:rPr>
        <w:t xml:space="preserv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w:t>
      </w:r>
      <w:proofErr w:type="gramStart"/>
      <w:r w:rsidRPr="009829F7">
        <w:rPr>
          <w:sz w:val="6"/>
          <w:szCs w:val="16"/>
        </w:rPr>
        <w:t>differ</w:t>
      </w:r>
      <w:proofErr w:type="gramEnd"/>
      <w:r w:rsidRPr="009829F7">
        <w:rPr>
          <w:sz w:val="6"/>
          <w:szCs w:val="16"/>
        </w:rPr>
        <w:t xml:space="preserve">- </w:t>
      </w:r>
      <w:proofErr w:type="spellStart"/>
      <w:r w:rsidRPr="009829F7">
        <w:rPr>
          <w:sz w:val="6"/>
          <w:szCs w:val="16"/>
        </w:rPr>
        <w:t>ence</w:t>
      </w:r>
      <w:proofErr w:type="spellEnd"/>
      <w:r w:rsidRPr="009829F7">
        <w:rPr>
          <w:sz w:val="6"/>
          <w:szCs w:val="16"/>
        </w:rPr>
        <w:t xml:space="preserv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w:t>
      </w:r>
      <w:proofErr w:type="spellStart"/>
      <w:r w:rsidRPr="009829F7">
        <w:rPr>
          <w:sz w:val="6"/>
          <w:szCs w:val="16"/>
        </w:rPr>
        <w:t>imag</w:t>
      </w:r>
      <w:proofErr w:type="spellEnd"/>
      <w:r w:rsidRPr="009829F7">
        <w:rPr>
          <w:sz w:val="6"/>
          <w:szCs w:val="16"/>
        </w:rPr>
        <w:t xml:space="preserve">- </w:t>
      </w:r>
      <w:proofErr w:type="spellStart"/>
      <w:r w:rsidRPr="009829F7">
        <w:rPr>
          <w:sz w:val="6"/>
          <w:szCs w:val="16"/>
        </w:rPr>
        <w:t>ine</w:t>
      </w:r>
      <w:proofErr w:type="spellEnd"/>
      <w:r w:rsidRPr="009829F7">
        <w:rPr>
          <w:sz w:val="6"/>
          <w:szCs w:val="16"/>
        </w:rPr>
        <w:t xml:space="preserv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w:t>
      </w:r>
      <w:proofErr w:type="spellStart"/>
      <w:r w:rsidRPr="009829F7">
        <w:rPr>
          <w:sz w:val="6"/>
          <w:szCs w:val="16"/>
        </w:rPr>
        <w:t>rela</w:t>
      </w:r>
      <w:proofErr w:type="spellEnd"/>
      <w:r w:rsidRPr="009829F7">
        <w:rPr>
          <w:sz w:val="6"/>
          <w:szCs w:val="16"/>
        </w:rPr>
        <w:t xml:space="preserve">- </w:t>
      </w:r>
      <w:proofErr w:type="spellStart"/>
      <w:r w:rsidRPr="009829F7">
        <w:rPr>
          <w:sz w:val="6"/>
          <w:szCs w:val="16"/>
        </w:rPr>
        <w:t>tionship</w:t>
      </w:r>
      <w:proofErr w:type="spellEnd"/>
      <w:r w:rsidRPr="009829F7">
        <w:rPr>
          <w:sz w:val="6"/>
          <w:szCs w:val="16"/>
        </w:rPr>
        <w:t xml:space="preserve"> to land and those produced under and through significations of property. As noted by Patrick Wolfe (2006), Black and Native peoples have been </w:t>
      </w:r>
      <w:proofErr w:type="spellStart"/>
      <w:r w:rsidRPr="009829F7">
        <w:rPr>
          <w:sz w:val="6"/>
          <w:szCs w:val="16"/>
        </w:rPr>
        <w:t>dif</w:t>
      </w:r>
      <w:proofErr w:type="spellEnd"/>
      <w:r w:rsidRPr="009829F7">
        <w:rPr>
          <w:sz w:val="6"/>
          <w:szCs w:val="16"/>
        </w:rPr>
        <w:t xml:space="preserve">- </w:t>
      </w:r>
      <w:proofErr w:type="spellStart"/>
      <w:r w:rsidRPr="009829F7">
        <w:rPr>
          <w:sz w:val="6"/>
          <w:szCs w:val="16"/>
        </w:rPr>
        <w:t>ferently</w:t>
      </w:r>
      <w:proofErr w:type="spellEnd"/>
      <w:r w:rsidRPr="009829F7">
        <w:rPr>
          <w:sz w:val="6"/>
          <w:szCs w:val="16"/>
        </w:rPr>
        <w:t xml:space="preserve"> racialized in ways that reflect their roles in the formation of U.S. society. Since enslaved Blacks augmented settler </w:t>
      </w:r>
      <w:proofErr w:type="gramStart"/>
      <w:r w:rsidRPr="009829F7">
        <w:rPr>
          <w:sz w:val="6"/>
          <w:szCs w:val="16"/>
        </w:rPr>
        <w:t>wealth</w:t>
      </w:r>
      <w:proofErr w:type="gramEnd"/>
      <w:r w:rsidRPr="009829F7">
        <w:rPr>
          <w:sz w:val="6"/>
          <w:szCs w:val="16"/>
        </w:rPr>
        <w:t xml:space="preserve"> they were subject to an </w:t>
      </w:r>
      <w:proofErr w:type="spellStart"/>
      <w:r w:rsidRPr="009829F7">
        <w:rPr>
          <w:sz w:val="6"/>
          <w:szCs w:val="16"/>
        </w:rPr>
        <w:t>expan</w:t>
      </w:r>
      <w:proofErr w:type="spellEnd"/>
      <w:r w:rsidRPr="009829F7">
        <w:rPr>
          <w:sz w:val="6"/>
          <w:szCs w:val="16"/>
        </w:rPr>
        <w:t xml:space="preserve">- </w:t>
      </w:r>
      <w:proofErr w:type="spellStart"/>
      <w:r w:rsidRPr="009829F7">
        <w:rPr>
          <w:sz w:val="6"/>
          <w:szCs w:val="16"/>
        </w:rPr>
        <w:t>sive</w:t>
      </w:r>
      <w:proofErr w:type="spellEnd"/>
      <w:r w:rsidRPr="009829F7">
        <w:rPr>
          <w:sz w:val="6"/>
          <w:szCs w:val="16"/>
        </w:rPr>
        <w:t xml:space="preserve"> racial taxonomy, codified in the “one-drop rule” whereby any amount of African ancestry made a person “Black” (i.e., more enslaved peoples = more set- </w:t>
      </w:r>
      <w:proofErr w:type="spellStart"/>
      <w:r w:rsidRPr="009829F7">
        <w:rPr>
          <w:sz w:val="6"/>
          <w:szCs w:val="16"/>
        </w:rPr>
        <w:t>tler</w:t>
      </w:r>
      <w:proofErr w:type="spellEnd"/>
      <w:r w:rsidRPr="009829F7">
        <w:rPr>
          <w:sz w:val="6"/>
          <w:szCs w:val="16"/>
        </w:rPr>
        <w:t xml:space="preserve">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w:t>
      </w:r>
      <w:proofErr w:type="spellStart"/>
      <w:r w:rsidRPr="009829F7">
        <w:rPr>
          <w:sz w:val="6"/>
          <w:szCs w:val="16"/>
        </w:rPr>
        <w:t>tler</w:t>
      </w:r>
      <w:proofErr w:type="spellEnd"/>
      <w:r w:rsidRPr="009829F7">
        <w:rPr>
          <w:sz w:val="6"/>
          <w:szCs w:val="16"/>
        </w:rPr>
        <w:t xml:space="preserve">” (Day, 2015, p. 103). That said, the current manifestations of antiblackness also reveal the limits of race discourses, suggesting the need to ground </w:t>
      </w:r>
      <w:proofErr w:type="spellStart"/>
      <w:r w:rsidRPr="009829F7">
        <w:rPr>
          <w:sz w:val="6"/>
          <w:szCs w:val="16"/>
        </w:rPr>
        <w:t>analy</w:t>
      </w:r>
      <w:proofErr w:type="spellEnd"/>
      <w:r w:rsidRPr="009829F7">
        <w:rPr>
          <w:sz w:val="6"/>
          <w:szCs w:val="16"/>
        </w:rPr>
        <w:t xml:space="preserve">- </w:t>
      </w:r>
      <w:proofErr w:type="spellStart"/>
      <w:r w:rsidRPr="009829F7">
        <w:rPr>
          <w:sz w:val="6"/>
          <w:szCs w:val="16"/>
        </w:rPr>
        <w:t>ses</w:t>
      </w:r>
      <w:proofErr w:type="spellEnd"/>
      <w:r w:rsidRPr="009829F7">
        <w:rPr>
          <w:sz w:val="6"/>
          <w:szCs w:val="16"/>
        </w:rPr>
        <w:t xml:space="preserve"> in the broader logics of accumulation. The above tensions and intersections demonstrate the need for greater interchange as well as raising the following </w:t>
      </w:r>
      <w:proofErr w:type="gramStart"/>
      <w:r w:rsidRPr="009829F7">
        <w:rPr>
          <w:sz w:val="6"/>
          <w:szCs w:val="16"/>
        </w:rPr>
        <w:t>questions: •</w:t>
      </w:r>
      <w:proofErr w:type="gramEnd"/>
      <w:r w:rsidRPr="009829F7">
        <w:rPr>
          <w:sz w:val="6"/>
          <w:szCs w:val="16"/>
        </w:rPr>
        <w:t xml:space="preserve">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w:t>
      </w:r>
      <w:proofErr w:type="spellStart"/>
      <w:r w:rsidRPr="009829F7">
        <w:rPr>
          <w:sz w:val="6"/>
          <w:szCs w:val="16"/>
        </w:rPr>
        <w:t>ment</w:t>
      </w:r>
      <w:proofErr w:type="spellEnd"/>
      <w:r w:rsidRPr="009829F7">
        <w:rPr>
          <w:sz w:val="6"/>
          <w:szCs w:val="16"/>
        </w:rPr>
        <w:t xml:space="preserve">,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w:t>
      </w:r>
      <w:proofErr w:type="spellStart"/>
      <w:r w:rsidRPr="009829F7">
        <w:rPr>
          <w:sz w:val="6"/>
          <w:szCs w:val="16"/>
        </w:rPr>
        <w:t>ing</w:t>
      </w:r>
      <w:proofErr w:type="spellEnd"/>
      <w:r w:rsidRPr="009829F7">
        <w:rPr>
          <w:sz w:val="6"/>
          <w:szCs w:val="16"/>
        </w:rPr>
        <w:t xml:space="preserve">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w:t>
      </w:r>
      <w:proofErr w:type="spellStart"/>
      <w:r w:rsidRPr="009829F7">
        <w:rPr>
          <w:sz w:val="6"/>
          <w:szCs w:val="16"/>
        </w:rPr>
        <w:t>repre</w:t>
      </w:r>
      <w:proofErr w:type="spellEnd"/>
      <w:r w:rsidRPr="009829F7">
        <w:rPr>
          <w:sz w:val="6"/>
          <w:szCs w:val="16"/>
        </w:rPr>
        <w:t xml:space="preserve">- </w:t>
      </w:r>
      <w:proofErr w:type="spellStart"/>
      <w:r w:rsidRPr="009829F7">
        <w:rPr>
          <w:sz w:val="6"/>
          <w:szCs w:val="16"/>
        </w:rPr>
        <w:t>sents</w:t>
      </w:r>
      <w:proofErr w:type="spellEnd"/>
      <w:r w:rsidRPr="009829F7">
        <w:rPr>
          <w:sz w:val="6"/>
          <w:szCs w:val="16"/>
        </w:rPr>
        <w:t xml:space="preserve"> a particular set of relations, one that originates with the theft of Indigenous land and the “remove to replace” logics that enable that theft (Wolfe, 1999, p. 1). A logic that, in short </w:t>
      </w:r>
      <w:proofErr w:type="spellStart"/>
      <w:proofErr w:type="gramStart"/>
      <w:r w:rsidRPr="009829F7">
        <w:rPr>
          <w:sz w:val="6"/>
          <w:szCs w:val="16"/>
        </w:rPr>
        <w:t>hand,Wolfe</w:t>
      </w:r>
      <w:proofErr w:type="spellEnd"/>
      <w:proofErr w:type="gramEnd"/>
      <w:r w:rsidRPr="009829F7">
        <w:rPr>
          <w:sz w:val="6"/>
          <w:szCs w:val="16"/>
        </w:rPr>
        <w:t xml:space="preserv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w:t>
      </w:r>
      <w:proofErr w:type="spellStart"/>
      <w:r w:rsidRPr="009829F7">
        <w:rPr>
          <w:sz w:val="6"/>
          <w:szCs w:val="16"/>
        </w:rPr>
        <w:t>Rexdale</w:t>
      </w:r>
      <w:proofErr w:type="spellEnd"/>
      <w:r w:rsidRPr="009829F7">
        <w:rPr>
          <w:sz w:val="6"/>
          <w:szCs w:val="16"/>
        </w:rPr>
        <w:t xml:space="preserve"> Henry, Sarah Lee Circle Bear, Paul Castaway, Allen Locke, Joy Ann Sherman, Christina Tahhahwah, Myles Roughsurface, and </w:t>
      </w:r>
      <w:proofErr w:type="spellStart"/>
      <w:r w:rsidRPr="009829F7">
        <w:rPr>
          <w:sz w:val="6"/>
          <w:szCs w:val="16"/>
        </w:rPr>
        <w:t>Naverone</w:t>
      </w:r>
      <w:proofErr w:type="spellEnd"/>
      <w:r w:rsidRPr="009829F7">
        <w:rPr>
          <w:sz w:val="6"/>
          <w:szCs w:val="16"/>
        </w:rPr>
        <w:t xml:space="preserv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w:t>
      </w:r>
      <w:proofErr w:type="spellStart"/>
      <w:r w:rsidRPr="009829F7">
        <w:rPr>
          <w:sz w:val="6"/>
          <w:szCs w:val="16"/>
        </w:rPr>
        <w:t>ticularly</w:t>
      </w:r>
      <w:proofErr w:type="spellEnd"/>
      <w:r w:rsidRPr="009829F7">
        <w:rPr>
          <w:sz w:val="6"/>
          <w:szCs w:val="16"/>
        </w:rPr>
        <w:t xml:space="preserve">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w:t>
      </w:r>
      <w:proofErr w:type="gramStart"/>
      <w:r w:rsidRPr="009829F7">
        <w:rPr>
          <w:sz w:val="6"/>
          <w:szCs w:val="16"/>
        </w:rPr>
        <w:t>peoples</w:t>
      </w:r>
      <w:proofErr w:type="gramEnd"/>
      <w:r w:rsidRPr="009829F7">
        <w:rPr>
          <w:sz w:val="6"/>
          <w:szCs w:val="16"/>
        </w:rPr>
        <w:t xml:space="preserve"> across the continent have also taken to the streets with the #IdleNoMore, #AmINext, and #NoDAPL movements leading the way. If nothing else, the Black Lives Matter and </w:t>
      </w:r>
      <w:proofErr w:type="spellStart"/>
      <w:r w:rsidRPr="009829F7">
        <w:rPr>
          <w:sz w:val="6"/>
          <w:szCs w:val="16"/>
        </w:rPr>
        <w:t>NoDAPL</w:t>
      </w:r>
      <w:proofErr w:type="spellEnd"/>
      <w:r w:rsidRPr="009829F7">
        <w:rPr>
          <w:sz w:val="6"/>
          <w:szCs w:val="16"/>
        </w:rPr>
        <w:t xml:space="preserve"> movements not only illustrate how, 500 years post settler invasion, Indians are still being eliminated and the “violence of slave-making” is ongoing (Wilderson, 2010, p. 54).They also sub- </w:t>
      </w:r>
      <w:proofErr w:type="spellStart"/>
      <w:r w:rsidRPr="009829F7">
        <w:rPr>
          <w:sz w:val="6"/>
          <w:szCs w:val="16"/>
        </w:rPr>
        <w:t>stantiate</w:t>
      </w:r>
      <w:proofErr w:type="spellEnd"/>
      <w:r w:rsidRPr="009829F7">
        <w:rPr>
          <w:sz w:val="6"/>
          <w:szCs w:val="16"/>
        </w:rPr>
        <w:t xml:space="preserve"> the profound insight of Patrick Wolfe’s (2006) apothegm that settler </w:t>
      </w:r>
      <w:proofErr w:type="spellStart"/>
      <w:r w:rsidRPr="009829F7">
        <w:rPr>
          <w:sz w:val="6"/>
          <w:szCs w:val="16"/>
        </w:rPr>
        <w:t>colo</w:t>
      </w:r>
      <w:proofErr w:type="spellEnd"/>
      <w:r w:rsidRPr="009829F7">
        <w:rPr>
          <w:sz w:val="6"/>
          <w:szCs w:val="16"/>
        </w:rPr>
        <w:t xml:space="preserve">- </w:t>
      </w:r>
      <w:proofErr w:type="spellStart"/>
      <w:r w:rsidRPr="009829F7">
        <w:rPr>
          <w:sz w:val="6"/>
          <w:szCs w:val="16"/>
        </w:rPr>
        <w:t>nialism</w:t>
      </w:r>
      <w:proofErr w:type="spellEnd"/>
      <w:r w:rsidRPr="009829F7">
        <w:rPr>
          <w:sz w:val="6"/>
          <w:szCs w:val="16"/>
        </w:rPr>
        <w:t xml:space="preserve"> is a structure and not an event (p. 388). That is, beyond an event “temporally bound by the occurrence of invasion,” settler colonialism is a “condition of pos- </w:t>
      </w:r>
      <w:proofErr w:type="spellStart"/>
      <w:r w:rsidRPr="009829F7">
        <w:rPr>
          <w:sz w:val="6"/>
          <w:szCs w:val="16"/>
        </w:rPr>
        <w:t>sibility</w:t>
      </w:r>
      <w:proofErr w:type="spellEnd"/>
      <w:r w:rsidRPr="009829F7">
        <w:rPr>
          <w:sz w:val="6"/>
          <w:szCs w:val="16"/>
        </w:rPr>
        <w:t xml:space="preserve">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w:t>
      </w:r>
      <w:proofErr w:type="spellStart"/>
      <w:r w:rsidRPr="009829F7">
        <w:rPr>
          <w:sz w:val="6"/>
          <w:szCs w:val="16"/>
        </w:rPr>
        <w:t>orga</w:t>
      </w:r>
      <w:proofErr w:type="spellEnd"/>
      <w:r w:rsidRPr="009829F7">
        <w:rPr>
          <w:sz w:val="6"/>
          <w:szCs w:val="16"/>
        </w:rPr>
        <w:t xml:space="preserve">- </w:t>
      </w:r>
      <w:proofErr w:type="spellStart"/>
      <w:r w:rsidRPr="009829F7">
        <w:rPr>
          <w:sz w:val="6"/>
          <w:szCs w:val="16"/>
        </w:rPr>
        <w:t>nized</w:t>
      </w:r>
      <w:proofErr w:type="spellEnd"/>
      <w:r w:rsidRPr="009829F7">
        <w:rPr>
          <w:sz w:val="6"/>
          <w:szCs w:val="16"/>
        </w:rPr>
        <w:t xml:space="preserve"> around </w:t>
      </w:r>
      <w:proofErr w:type="gramStart"/>
      <w:r w:rsidRPr="009829F7">
        <w:rPr>
          <w:sz w:val="6"/>
          <w:szCs w:val="16"/>
        </w:rPr>
        <w:t>decolonization—a</w:t>
      </w:r>
      <w:proofErr w:type="gramEnd"/>
      <w:r w:rsidRPr="009829F7">
        <w:rPr>
          <w:sz w:val="6"/>
          <w:szCs w:val="16"/>
        </w:rPr>
        <w:t xml:space="preserve">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w:t>
      </w:r>
      <w:proofErr w:type="spellStart"/>
      <w:proofErr w:type="gramStart"/>
      <w:r w:rsidRPr="009829F7">
        <w:rPr>
          <w:sz w:val="6"/>
          <w:szCs w:val="16"/>
        </w:rPr>
        <w:t>impor</w:t>
      </w:r>
      <w:proofErr w:type="spellEnd"/>
      <w:r w:rsidRPr="009829F7">
        <w:rPr>
          <w:sz w:val="6"/>
          <w:szCs w:val="16"/>
        </w:rPr>
        <w:t>- tant</w:t>
      </w:r>
      <w:proofErr w:type="gramEnd"/>
      <w:r w:rsidRPr="009829F7">
        <w:rPr>
          <w:sz w:val="6"/>
          <w:szCs w:val="16"/>
        </w:rPr>
        <w:t xml:space="preserve">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w:t>
      </w:r>
      <w:proofErr w:type="spellStart"/>
      <w:r w:rsidRPr="009829F7">
        <w:rPr>
          <w:sz w:val="6"/>
          <w:szCs w:val="16"/>
        </w:rPr>
        <w:t>presupposi</w:t>
      </w:r>
      <w:proofErr w:type="spellEnd"/>
      <w:r w:rsidRPr="009829F7">
        <w:rPr>
          <w:sz w:val="6"/>
          <w:szCs w:val="16"/>
        </w:rPr>
        <w:t xml:space="preserve">- </w:t>
      </w:r>
      <w:proofErr w:type="spellStart"/>
      <w:r w:rsidRPr="009829F7">
        <w:rPr>
          <w:sz w:val="6"/>
          <w:szCs w:val="16"/>
        </w:rPr>
        <w:t>tions</w:t>
      </w:r>
      <w:proofErr w:type="spellEnd"/>
      <w:r w:rsidRPr="009829F7">
        <w:rPr>
          <w:sz w:val="6"/>
          <w:szCs w:val="16"/>
        </w:rPr>
        <w:t xml:space="preserve">”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w:t>
      </w:r>
      <w:proofErr w:type="spellStart"/>
      <w:r w:rsidRPr="009829F7">
        <w:rPr>
          <w:sz w:val="6"/>
          <w:szCs w:val="16"/>
        </w:rPr>
        <w:t>democ</w:t>
      </w:r>
      <w:proofErr w:type="spellEnd"/>
      <w:r w:rsidRPr="009829F7">
        <w:rPr>
          <w:sz w:val="6"/>
          <w:szCs w:val="16"/>
        </w:rPr>
        <w:t>- racy) where demands for recognition were levied as a means of ushering in that transition (</w:t>
      </w:r>
      <w:proofErr w:type="spellStart"/>
      <w:r w:rsidRPr="009829F7">
        <w:rPr>
          <w:sz w:val="6"/>
          <w:szCs w:val="16"/>
        </w:rPr>
        <w:t>Kymlicka</w:t>
      </w:r>
      <w:proofErr w:type="spellEnd"/>
      <w:r w:rsidRPr="009829F7">
        <w:rPr>
          <w:sz w:val="6"/>
          <w:szCs w:val="16"/>
        </w:rPr>
        <w:t xml:space="preserve">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w:t>
      </w:r>
      <w:proofErr w:type="spellStart"/>
      <w:r w:rsidRPr="009829F7">
        <w:rPr>
          <w:sz w:val="6"/>
          <w:szCs w:val="16"/>
        </w:rPr>
        <w:t>Honneth</w:t>
      </w:r>
      <w:proofErr w:type="spellEnd"/>
      <w:r w:rsidRPr="009829F7">
        <w:rPr>
          <w:sz w:val="6"/>
          <w:szCs w:val="16"/>
        </w:rPr>
        <w:t xml:space="preserve">, 1992, 1996; </w:t>
      </w:r>
      <w:proofErr w:type="spellStart"/>
      <w:r w:rsidRPr="009829F7">
        <w:rPr>
          <w:sz w:val="6"/>
          <w:szCs w:val="16"/>
        </w:rPr>
        <w:t>Kymlicka</w:t>
      </w:r>
      <w:proofErr w:type="spellEnd"/>
      <w:r w:rsidRPr="009829F7">
        <w:rPr>
          <w:sz w:val="6"/>
          <w:szCs w:val="16"/>
        </w:rPr>
        <w:t xml:space="preserve">,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w:t>
      </w:r>
      <w:proofErr w:type="gramStart"/>
      <w:r w:rsidRPr="009829F7">
        <w:rPr>
          <w:sz w:val="6"/>
          <w:szCs w:val="16"/>
        </w:rPr>
        <w:t>as a result of</w:t>
      </w:r>
      <w:proofErr w:type="gramEnd"/>
      <w:r w:rsidRPr="009829F7">
        <w:rPr>
          <w:sz w:val="6"/>
          <w:szCs w:val="16"/>
        </w:rPr>
        <w:t xml:space="preserve"> a given society’s dominant and exclusionary patterns of interpretation and valuation (Baum, 2004, p. 1073). Taylor et al. (1994)</w:t>
      </w:r>
      <w:proofErr w:type="gramStart"/>
      <w:r w:rsidRPr="009829F7">
        <w:rPr>
          <w:sz w:val="6"/>
          <w:szCs w:val="16"/>
        </w:rPr>
        <w:t>, in particular, consider</w:t>
      </w:r>
      <w:proofErr w:type="gramEnd"/>
      <w:r w:rsidRPr="009829F7">
        <w:rPr>
          <w:sz w:val="6"/>
          <w:szCs w:val="16"/>
        </w:rPr>
        <w:t xml:space="preserve"> the significant impact of non-</w:t>
      </w:r>
      <w:proofErr w:type="spellStart"/>
      <w:proofErr w:type="gramStart"/>
      <w:r w:rsidRPr="009829F7">
        <w:rPr>
          <w:sz w:val="6"/>
          <w:szCs w:val="16"/>
        </w:rPr>
        <w:t>recogni</w:t>
      </w:r>
      <w:proofErr w:type="spellEnd"/>
      <w:r w:rsidRPr="009829F7">
        <w:rPr>
          <w:sz w:val="6"/>
          <w:szCs w:val="16"/>
        </w:rPr>
        <w:t xml:space="preserve">- </w:t>
      </w:r>
      <w:proofErr w:type="spellStart"/>
      <w:r w:rsidRPr="009829F7">
        <w:rPr>
          <w:sz w:val="6"/>
          <w:szCs w:val="16"/>
        </w:rPr>
        <w:t>tion</w:t>
      </w:r>
      <w:proofErr w:type="spellEnd"/>
      <w:proofErr w:type="gramEnd"/>
      <w:r w:rsidRPr="009829F7">
        <w:rPr>
          <w:sz w:val="6"/>
          <w:szCs w:val="16"/>
        </w:rPr>
        <w:t xml:space="preserve"> and misrecognition on marginalized peoples and their potential to produce crippling forms of self-hatred. As such, he argues that “due recognition is not just a courtesy we owe people. It is a vital human need” (p. 26). </w:t>
      </w:r>
      <w:r w:rsidRPr="007B0F61">
        <w:rPr>
          <w:sz w:val="12"/>
        </w:rPr>
        <w:t xml:space="preserve">As policies and politics of recognition have come to increasingly condition Indigenous-state relations, there has been a corollary increase in scholarship exam- </w:t>
      </w:r>
      <w:proofErr w:type="spellStart"/>
      <w:r w:rsidRPr="007B0F61">
        <w:rPr>
          <w:sz w:val="12"/>
        </w:rPr>
        <w:t>ining</w:t>
      </w:r>
      <w:proofErr w:type="spellEnd"/>
      <w:r w:rsidRPr="007B0F61">
        <w:rPr>
          <w:sz w:val="12"/>
        </w:rPr>
        <w:t xml:space="preserve"> their impact. Indigenous scholars</w:t>
      </w:r>
      <w:proofErr w:type="gramStart"/>
      <w:r w:rsidRPr="007B0F61">
        <w:rPr>
          <w:sz w:val="12"/>
        </w:rPr>
        <w:t>, in particular, have</w:t>
      </w:r>
      <w:proofErr w:type="gramEnd"/>
      <w:r w:rsidRPr="007B0F61">
        <w:rPr>
          <w:sz w:val="12"/>
        </w:rPr>
        <w:t xml:space="preser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w:t>
      </w:r>
      <w:proofErr w:type="spellStart"/>
      <w:r w:rsidRPr="007B0F61">
        <w:rPr>
          <w:sz w:val="12"/>
        </w:rPr>
        <w:t>Skins,White</w:t>
      </w:r>
      <w:proofErr w:type="spellEnd"/>
      <w:r w:rsidRPr="007B0F61">
        <w:rPr>
          <w:sz w:val="12"/>
        </w:rPr>
        <w:t xml:space="preserv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 xml:space="preserve">power at play in colonial systems cannot be transcended through the mere </w:t>
      </w:r>
      <w:proofErr w:type="spellStart"/>
      <w:r w:rsidRPr="004B3CB8">
        <w:rPr>
          <w:rStyle w:val="StyleUnderline"/>
        </w:rPr>
        <w:t>institu</w:t>
      </w:r>
      <w:proofErr w:type="spellEnd"/>
      <w:r w:rsidRPr="004B3CB8">
        <w:rPr>
          <w:rStyle w:val="StyleUnderline"/>
        </w:rPr>
        <w:t>-</w:t>
      </w:r>
      <w:r>
        <w:rPr>
          <w:rStyle w:val="StyleUnderline"/>
        </w:rPr>
        <w:t xml:space="preserve"> </w:t>
      </w:r>
      <w:proofErr w:type="spellStart"/>
      <w:r w:rsidRPr="004B3CB8">
        <w:rPr>
          <w:rStyle w:val="StyleUnderline"/>
        </w:rPr>
        <w:t>tionalizing</w:t>
      </w:r>
      <w:proofErr w:type="spellEnd"/>
      <w:r w:rsidRPr="004B3CB8">
        <w:rPr>
          <w:rStyle w:val="StyleUnderline"/>
        </w:rPr>
        <w:t xml:space="preserve"> of a liberal regime of mutual recognition</w:t>
      </w:r>
      <w:r w:rsidRPr="007B0F61">
        <w:rPr>
          <w:sz w:val="12"/>
        </w:rPr>
        <w:t xml:space="preserve">. In short, he exposes </w:t>
      </w:r>
      <w:r w:rsidRPr="004B3CB8">
        <w:rPr>
          <w:rStyle w:val="StyleUnderline"/>
        </w:rPr>
        <w:t xml:space="preserve">the </w:t>
      </w:r>
      <w:proofErr w:type="spellStart"/>
      <w:r w:rsidRPr="004B3CB8">
        <w:rPr>
          <w:rStyle w:val="StyleUnderline"/>
        </w:rPr>
        <w:t>lim</w:t>
      </w:r>
      <w:proofErr w:type="spellEnd"/>
      <w:r w:rsidRPr="004B3CB8">
        <w:rPr>
          <w:rStyle w:val="StyleUnderline"/>
        </w:rPr>
        <w:t>-</w:t>
      </w:r>
      <w:r>
        <w:rPr>
          <w:rStyle w:val="StyleUnderline"/>
        </w:rPr>
        <w:t xml:space="preserve"> </w:t>
      </w:r>
      <w:proofErr w:type="spellStart"/>
      <w:proofErr w:type="gramStart"/>
      <w:r w:rsidRPr="004B3CB8">
        <w:rPr>
          <w:rStyle w:val="StyleUnderline"/>
        </w:rPr>
        <w:t>its</w:t>
      </w:r>
      <w:proofErr w:type="spellEnd"/>
      <w:proofErr w:type="gramEnd"/>
      <w:r w:rsidRPr="004B3CB8">
        <w:rPr>
          <w:rStyle w:val="StyleUnderline"/>
        </w:rPr>
        <w:t xml:space="preserve"> of </w:t>
      </w:r>
      <w:r w:rsidRPr="009829F7">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9829F7">
        <w:rPr>
          <w:rStyle w:val="StyleUnderline"/>
          <w:highlight w:val="green"/>
        </w:rPr>
        <w:t>leaves intact the state’s role as arbiter</w:t>
      </w:r>
      <w:r w:rsidRPr="004B3CB8">
        <w:rPr>
          <w:rStyle w:val="StyleUnderline"/>
        </w:rPr>
        <w:t xml:space="preserve"> </w:t>
      </w:r>
      <w:r w:rsidRPr="009829F7">
        <w:rPr>
          <w:rStyle w:val="StyleUnderline"/>
          <w:highlight w:val="green"/>
        </w:rPr>
        <w:t>and</w:t>
      </w:r>
      <w:r w:rsidRPr="004B3CB8">
        <w:rPr>
          <w:rStyle w:val="StyleUnderline"/>
        </w:rPr>
        <w:t xml:space="preserve"> therefore ultimately </w:t>
      </w:r>
      <w:r w:rsidRPr="009829F7">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w:t>
      </w:r>
      <w:proofErr w:type="spellStart"/>
      <w:r w:rsidRPr="007B0F61">
        <w:rPr>
          <w:sz w:val="12"/>
        </w:rPr>
        <w:t>dispos</w:t>
      </w:r>
      <w:proofErr w:type="spellEnd"/>
      <w:r w:rsidRPr="007B0F61">
        <w:rPr>
          <w:sz w:val="12"/>
        </w:rPr>
        <w:t xml:space="preserve">-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9829F7">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9829F7">
        <w:rPr>
          <w:rStyle w:val="Emphasis"/>
          <w:highlight w:val="green"/>
        </w:rPr>
        <w:t>are cultivated among the colonized</w:t>
      </w:r>
      <w:r w:rsidRPr="004B3CB8">
        <w:rPr>
          <w:rStyle w:val="Emphasis"/>
        </w:rPr>
        <w:t xml:space="preserve">, particularly </w:t>
      </w:r>
      <w:r w:rsidRPr="009829F7">
        <w:rPr>
          <w:rStyle w:val="Emphasis"/>
          <w:highlight w:val="green"/>
        </w:rPr>
        <w:t>through</w:t>
      </w:r>
      <w:r w:rsidRPr="004B3CB8">
        <w:rPr>
          <w:rStyle w:val="Emphasis"/>
        </w:rPr>
        <w:t xml:space="preserve"> the </w:t>
      </w:r>
      <w:r w:rsidRPr="009829F7">
        <w:rPr>
          <w:rStyle w:val="Emphasis"/>
          <w:highlight w:val="green"/>
        </w:rPr>
        <w:t xml:space="preserve">unequal exchange of institutionalized and interpersonal </w:t>
      </w:r>
      <w:r w:rsidRPr="009829F7">
        <w:rPr>
          <w:rStyle w:val="Emphasis"/>
        </w:rPr>
        <w:t xml:space="preserve">patterns of </w:t>
      </w:r>
      <w:r w:rsidRPr="009829F7">
        <w:rPr>
          <w:rStyle w:val="Emphasis"/>
          <w:highlight w:val="green"/>
        </w:rPr>
        <w:t>recognition</w:t>
      </w:r>
      <w:r w:rsidRPr="004B3CB8">
        <w:rPr>
          <w:rStyle w:val="Emphasis"/>
        </w:rPr>
        <w:t xml:space="preserve"> between the </w:t>
      </w:r>
      <w:proofErr w:type="spellStart"/>
      <w:r w:rsidRPr="004B3CB8">
        <w:rPr>
          <w:rStyle w:val="Emphasis"/>
        </w:rPr>
        <w:t>colo</w:t>
      </w:r>
      <w:proofErr w:type="spellEnd"/>
      <w:r w:rsidRPr="004B3CB8">
        <w:rPr>
          <w:rStyle w:val="Emphasis"/>
        </w:rPr>
        <w:t>-</w:t>
      </w:r>
      <w:r>
        <w:rPr>
          <w:rStyle w:val="Emphasis"/>
        </w:rPr>
        <w:t xml:space="preserve"> </w:t>
      </w:r>
      <w:proofErr w:type="spellStart"/>
      <w:r w:rsidRPr="004B3CB8">
        <w:rPr>
          <w:rStyle w:val="Emphasis"/>
        </w:rPr>
        <w:t>nial</w:t>
      </w:r>
      <w:proofErr w:type="spellEnd"/>
      <w:r w:rsidRPr="004B3CB8">
        <w:rPr>
          <w:rStyle w:val="Emphasis"/>
        </w:rPr>
        <w:t xml:space="preserve"> society and the marginalized.</w:t>
      </w:r>
      <w:r w:rsidRPr="007B0F61">
        <w:rPr>
          <w:sz w:val="12"/>
        </w:rPr>
        <w:t xml:space="preserve"> Sara Ahmed (2004) similarly theorizes </w:t>
      </w:r>
      <w:r w:rsidRPr="004B3CB8">
        <w:rPr>
          <w:rStyle w:val="Emphasis"/>
        </w:rPr>
        <w:t>the</w:t>
      </w:r>
      <w:r>
        <w:rPr>
          <w:rStyle w:val="Emphasis"/>
        </w:rPr>
        <w:t xml:space="preserve"> </w:t>
      </w:r>
      <w:r w:rsidRPr="009829F7">
        <w:rPr>
          <w:rStyle w:val="Emphasis"/>
          <w:highlight w:val="green"/>
        </w:rPr>
        <w:t xml:space="preserve">production of psychic forms of </w:t>
      </w:r>
      <w:r w:rsidRPr="009829F7">
        <w:rPr>
          <w:rStyle w:val="Emphasis"/>
        </w:rPr>
        <w:t>attachment</w:t>
      </w:r>
      <w:r w:rsidRPr="004B3CB8">
        <w:rPr>
          <w:rStyle w:val="Emphasis"/>
        </w:rPr>
        <w:t xml:space="preserve"> or </w:t>
      </w:r>
      <w:r w:rsidRPr="009829F7">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9829F7">
        <w:rPr>
          <w:rStyle w:val="StyleUnderline"/>
          <w:highlight w:val="green"/>
        </w:rPr>
        <w:t>the central mechanisms through</w:t>
      </w:r>
      <w:r w:rsidRPr="004B3CB8">
        <w:rPr>
          <w:rStyle w:val="StyleUnderline"/>
        </w:rPr>
        <w:t xml:space="preserve"> which </w:t>
      </w:r>
      <w:r w:rsidRPr="009829F7">
        <w:rPr>
          <w:rStyle w:val="StyleUnderline"/>
          <w:highlight w:val="green"/>
        </w:rPr>
        <w:t>subjects become “invested</w:t>
      </w:r>
      <w:r w:rsidRPr="004B3CB8">
        <w:rPr>
          <w:rStyle w:val="StyleUnderline"/>
        </w:rPr>
        <w:t xml:space="preserve"> emotionally, </w:t>
      </w:r>
      <w:r w:rsidRPr="009829F7">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9829F7">
        <w:rPr>
          <w:rStyle w:val="StyleUnderline"/>
          <w:highlight w:val="green"/>
        </w:rPr>
        <w:t>from the treaty era onwards Indigenous</w:t>
      </w:r>
      <w:r w:rsidRPr="004B3CB8">
        <w:rPr>
          <w:rStyle w:val="StyleUnderline"/>
        </w:rPr>
        <w:t xml:space="preserve"> peoples </w:t>
      </w:r>
      <w:r w:rsidRPr="009829F7">
        <w:rPr>
          <w:rStyle w:val="StyleUnderline"/>
          <w:highlight w:val="green"/>
        </w:rPr>
        <w:t>have been subjected to</w:t>
      </w:r>
      <w:r w:rsidRPr="004B3CB8">
        <w:rPr>
          <w:rStyle w:val="StyleUnderline"/>
        </w:rPr>
        <w:t xml:space="preserve"> a recurrent cycle of </w:t>
      </w:r>
      <w:r w:rsidRPr="009829F7">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9829F7">
        <w:rPr>
          <w:rStyle w:val="Emphasis"/>
          <w:highlight w:val="green"/>
        </w:rPr>
        <w:t>it carries the potential for creating a new (</w:t>
      </w:r>
      <w:r w:rsidRPr="004B3CB8">
        <w:rPr>
          <w:rStyle w:val="Emphasis"/>
        </w:rPr>
        <w:t xml:space="preserve">Aboriginal) </w:t>
      </w:r>
      <w:r w:rsidRPr="009829F7">
        <w:rPr>
          <w:rStyle w:val="Emphasis"/>
          <w:highlight w:val="green"/>
        </w:rPr>
        <w:t>elite</w:t>
      </w:r>
      <w:r w:rsidRPr="004B3CB8">
        <w:rPr>
          <w:rStyle w:val="Emphasis"/>
        </w:rPr>
        <w:t xml:space="preserve"> whose “thirst for </w:t>
      </w:r>
      <w:r w:rsidRPr="009829F7">
        <w:rPr>
          <w:rStyle w:val="Emphasis"/>
          <w:highlight w:val="green"/>
        </w:rPr>
        <w:t>profit</w:t>
      </w:r>
      <w:r w:rsidRPr="004B3CB8">
        <w:rPr>
          <w:rStyle w:val="Emphasis"/>
        </w:rPr>
        <w:t>”</w:t>
      </w:r>
      <w:r>
        <w:rPr>
          <w:rStyle w:val="Emphasis"/>
        </w:rPr>
        <w:t xml:space="preserve"> </w:t>
      </w:r>
      <w:r w:rsidRPr="004B3CB8">
        <w:rPr>
          <w:rStyle w:val="Emphasis"/>
        </w:rPr>
        <w:t>comes to “</w:t>
      </w:r>
      <w:r w:rsidRPr="009829F7">
        <w:rPr>
          <w:rStyle w:val="Emphasis"/>
          <w:highlight w:val="green"/>
        </w:rPr>
        <w:t>outweigh their ancestral obligations</w:t>
      </w:r>
      <w:r w:rsidRPr="004B3CB8">
        <w:rPr>
          <w:rStyle w:val="Emphasis"/>
        </w:rPr>
        <w:t>”</w:t>
      </w:r>
      <w:r w:rsidRPr="007B0F61">
        <w:rPr>
          <w:sz w:val="12"/>
        </w:rPr>
        <w:t xml:space="preserve"> (p. 452).14 In other words, he </w:t>
      </w:r>
      <w:proofErr w:type="spellStart"/>
      <w:r w:rsidRPr="007B0F61">
        <w:rPr>
          <w:sz w:val="12"/>
        </w:rPr>
        <w:t>sug</w:t>
      </w:r>
      <w:proofErr w:type="spellEnd"/>
      <w:r w:rsidRPr="007B0F61">
        <w:rPr>
          <w:sz w:val="12"/>
        </w:rPr>
        <w:t xml:space="preserve">- gests that </w:t>
      </w:r>
      <w:r w:rsidRPr="009829F7">
        <w:rPr>
          <w:rStyle w:val="Emphasis"/>
          <w:highlight w:val="green"/>
        </w:rPr>
        <w:t>people who are held hostage do not make “choices</w:t>
      </w:r>
      <w:r w:rsidRPr="004B3CB8">
        <w:rPr>
          <w:rStyle w:val="Emphasis"/>
        </w:rPr>
        <w:t>”—adaptation while</w:t>
      </w:r>
      <w:r>
        <w:rPr>
          <w:rStyle w:val="Emphasis"/>
        </w:rPr>
        <w:t xml:space="preserve"> </w:t>
      </w:r>
      <w:r w:rsidRPr="009829F7">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9829F7">
        <w:rPr>
          <w:rStyle w:val="StyleUnderline"/>
          <w:highlight w:val="green"/>
        </w:rPr>
        <w:t>revolutionary</w:t>
      </w:r>
      <w:r w:rsidRPr="004B3CB8">
        <w:rPr>
          <w:rStyle w:val="StyleUnderline"/>
        </w:rPr>
        <w:t xml:space="preserve"> and redistributive yearnings that would </w:t>
      </w:r>
      <w:r w:rsidRPr="009829F7">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9829F7">
        <w:rPr>
          <w:rStyle w:val="StyleUnderline"/>
          <w:highlight w:val="green"/>
        </w:rPr>
        <w:t xml:space="preserve">have been systematically replaced with </w:t>
      </w:r>
      <w:r w:rsidRPr="009829F7">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w:t>
      </w:r>
      <w:proofErr w:type="spellStart"/>
      <w:r w:rsidRPr="007B0F61">
        <w:rPr>
          <w:sz w:val="12"/>
        </w:rPr>
        <w:t>eral</w:t>
      </w:r>
      <w:proofErr w:type="spellEnd"/>
      <w:r w:rsidRPr="007B0F61">
        <w:rPr>
          <w:sz w:val="12"/>
        </w:rPr>
        <w:t xml:space="preserve"> theories of justice that ultimately sustain relations of institutional oppression. I start the section with a brief history of how the academy refracts settler logics and then move on to a discussion of how such </w:t>
      </w:r>
      <w:proofErr w:type="gramStart"/>
      <w:r w:rsidRPr="007B0F61">
        <w:rPr>
          <w:sz w:val="12"/>
        </w:rPr>
        <w:t>logics</w:t>
      </w:r>
      <w:proofErr w:type="gramEnd"/>
      <w:r w:rsidRPr="007B0F61">
        <w:rPr>
          <w:sz w:val="12"/>
        </w:rPr>
        <w:t xml:space="preserve"> and history continue to be played out, particularly through the affective economy of desire. The Settler Academy and the Politics of Recognition It was not until the dawn of the </w:t>
      </w:r>
      <w:proofErr w:type="gramStart"/>
      <w:r w:rsidRPr="007B0F61">
        <w:rPr>
          <w:sz w:val="12"/>
        </w:rPr>
        <w:t>African-American</w:t>
      </w:r>
      <w:proofErr w:type="gramEnd"/>
      <w:r w:rsidRPr="007B0F61">
        <w:rPr>
          <w:sz w:val="12"/>
        </w:rPr>
        <w:t xml:space="preserve"> Civil Rights Movement (1954) that the underlying justification for institutional exclusion and segregation of Black students was broadly questioned as incompatible with the norms of liberal </w:t>
      </w:r>
      <w:proofErr w:type="spellStart"/>
      <w:r w:rsidRPr="007B0F61">
        <w:rPr>
          <w:sz w:val="12"/>
        </w:rPr>
        <w:t>democ</w:t>
      </w:r>
      <w:proofErr w:type="spellEnd"/>
      <w:r w:rsidRPr="007B0F61">
        <w:rPr>
          <w:sz w:val="12"/>
        </w:rPr>
        <w:t xml:space="preserve">- racy. During this time, </w:t>
      </w:r>
      <w:proofErr w:type="gramStart"/>
      <w:r w:rsidRPr="007B0F61">
        <w:rPr>
          <w:sz w:val="12"/>
        </w:rPr>
        <w:t>the university</w:t>
      </w:r>
      <w:proofErr w:type="gramEnd"/>
      <w:r w:rsidRPr="007B0F61">
        <w:rPr>
          <w:sz w:val="12"/>
        </w:rPr>
        <w:t xml:space="preserve"> became one of the primary sites of struggle and social transformation. In “Black Study, Black Struggle,” Kelley recounts the rich </w:t>
      </w:r>
      <w:proofErr w:type="spellStart"/>
      <w:r w:rsidRPr="007B0F61">
        <w:rPr>
          <w:sz w:val="12"/>
        </w:rPr>
        <w:t>tra</w:t>
      </w:r>
      <w:proofErr w:type="spellEnd"/>
      <w:r w:rsidRPr="007B0F61">
        <w:rPr>
          <w:sz w:val="12"/>
        </w:rPr>
        <w:t xml:space="preserve">- </w:t>
      </w:r>
      <w:proofErr w:type="spellStart"/>
      <w:r w:rsidRPr="007B0F61">
        <w:rPr>
          <w:sz w:val="12"/>
        </w:rPr>
        <w:t>dition</w:t>
      </w:r>
      <w:proofErr w:type="spellEnd"/>
      <w:r w:rsidRPr="007B0F61">
        <w:rPr>
          <w:sz w:val="12"/>
        </w:rPr>
        <w:t xml:space="preserve"> of Black studies as it emerged through the “mass revolt” of “insurgent </w:t>
      </w:r>
      <w:proofErr w:type="spellStart"/>
      <w:r w:rsidRPr="007B0F61">
        <w:rPr>
          <w:sz w:val="12"/>
        </w:rPr>
        <w:t>intellec</w:t>
      </w:r>
      <w:proofErr w:type="spellEnd"/>
      <w:r w:rsidRPr="007B0F61">
        <w:rPr>
          <w:sz w:val="12"/>
        </w:rPr>
        <w:t xml:space="preserve">- </w:t>
      </w:r>
      <w:proofErr w:type="spellStart"/>
      <w:r w:rsidRPr="007B0F61">
        <w:rPr>
          <w:sz w:val="12"/>
        </w:rPr>
        <w:t>tuals</w:t>
      </w:r>
      <w:proofErr w:type="spellEnd"/>
      <w:r w:rsidRPr="007B0F61">
        <w:rPr>
          <w:sz w:val="12"/>
        </w:rPr>
        <w:t xml:space="preserve">”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174603">
        <w:rPr>
          <w:rStyle w:val="StyleUnderline"/>
          <w:highlight w:val="green"/>
        </w:rPr>
        <w:t>demands</w:t>
      </w:r>
      <w:r w:rsidRPr="007B0F61">
        <w:rPr>
          <w:sz w:val="12"/>
        </w:rPr>
        <w:t xml:space="preserve"> of #ConcernedStudent1950 </w:t>
      </w:r>
      <w:r w:rsidRPr="00174603">
        <w:rPr>
          <w:rStyle w:val="Emphasis"/>
          <w:highlight w:val="green"/>
        </w:rPr>
        <w:t>are only legible as the desire for recognition and more “intense inclusion</w:t>
      </w:r>
      <w:r w:rsidRPr="007B0F61">
        <w:rPr>
          <w:sz w:val="12"/>
        </w:rPr>
        <w:t xml:space="preserve">” (Kelley, 2016). While demands for safe spaces, greater diversity, mental health counsel- </w:t>
      </w:r>
      <w:proofErr w:type="spellStart"/>
      <w:r w:rsidRPr="007B0F61">
        <w:rPr>
          <w:sz w:val="12"/>
        </w:rPr>
        <w:t>ing</w:t>
      </w:r>
      <w:proofErr w:type="spellEnd"/>
      <w:r w:rsidRPr="007B0F61">
        <w:rPr>
          <w:sz w:val="12"/>
        </w:rPr>
        <w:t xml:space="preserve">, curricular representation, and renamed campus buildings are hardly </w:t>
      </w:r>
      <w:proofErr w:type="spellStart"/>
      <w:r w:rsidRPr="007B0F61">
        <w:rPr>
          <w:sz w:val="12"/>
        </w:rPr>
        <w:t>incon</w:t>
      </w:r>
      <w:proofErr w:type="spellEnd"/>
      <w:r w:rsidRPr="007B0F61">
        <w:rPr>
          <w:sz w:val="12"/>
        </w:rPr>
        <w:t xml:space="preserve">-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xml:space="preserve">, and the College of William and Mary launched an investigation into its history of com- </w:t>
      </w:r>
      <w:proofErr w:type="spellStart"/>
      <w:r w:rsidRPr="007B0F61">
        <w:rPr>
          <w:sz w:val="12"/>
        </w:rPr>
        <w:t>plicity</w:t>
      </w:r>
      <w:proofErr w:type="spellEnd"/>
      <w:r w:rsidRPr="007B0F61">
        <w:rPr>
          <w:sz w:val="12"/>
        </w:rPr>
        <w:t>. Brown University launched one of the most comprehensive projects that included a commissioned three</w:t>
      </w:r>
      <w:proofErr w:type="gramStart"/>
      <w:r w:rsidRPr="007B0F61">
        <w:rPr>
          <w:sz w:val="12"/>
        </w:rPr>
        <w:t>- year</w:t>
      </w:r>
      <w:proofErr w:type="gramEnd"/>
      <w:r w:rsidRPr="007B0F61">
        <w:rPr>
          <w:sz w:val="12"/>
        </w:rPr>
        <w:t xml:space="preserve">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 xml:space="preserve">their student body and 4% of its faculty are currently </w:t>
      </w:r>
      <w:proofErr w:type="gramStart"/>
      <w:r w:rsidRPr="007B0F61">
        <w:rPr>
          <w:rStyle w:val="StyleUnderline"/>
        </w:rPr>
        <w:t>African-American</w:t>
      </w:r>
      <w:proofErr w:type="gramEnd"/>
      <w:r w:rsidRPr="007B0F61">
        <w:rPr>
          <w:rStyle w:val="StyleUnderline"/>
        </w:rPr>
        <w:t xml:space="preserve">. </w:t>
      </w:r>
      <w:proofErr w:type="gramStart"/>
      <w:r w:rsidRPr="007B0F61">
        <w:rPr>
          <w:rStyle w:val="StyleUnderline"/>
        </w:rPr>
        <w:t>And,</w:t>
      </w:r>
      <w:proofErr w:type="gramEnd"/>
      <w:r w:rsidRPr="007B0F61">
        <w:rPr>
          <w:rStyle w:val="StyleUnderline"/>
        </w:rPr>
        <w:t xml:space="preserve">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w:t>
      </w:r>
      <w:proofErr w:type="spellStart"/>
      <w:r w:rsidRPr="007B0F61">
        <w:rPr>
          <w:sz w:val="12"/>
        </w:rPr>
        <w:t>institu</w:t>
      </w:r>
      <w:proofErr w:type="spellEnd"/>
      <w:r w:rsidRPr="007B0F61">
        <w:rPr>
          <w:sz w:val="12"/>
        </w:rPr>
        <w:t xml:space="preserve">- </w:t>
      </w:r>
      <w:proofErr w:type="spellStart"/>
      <w:r w:rsidRPr="007B0F61">
        <w:rPr>
          <w:sz w:val="12"/>
        </w:rPr>
        <w:t>tional</w:t>
      </w:r>
      <w:proofErr w:type="spellEnd"/>
      <w:r w:rsidRPr="007B0F61">
        <w:rPr>
          <w:sz w:val="12"/>
        </w:rPr>
        <w:t xml:space="preserve">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174603">
        <w:rPr>
          <w:rStyle w:val="StyleUnderline"/>
          <w:highlight w:val="green"/>
        </w:rPr>
        <w:t>the central organizing principal</w:t>
      </w:r>
      <w:r w:rsidRPr="007B0F61">
        <w:rPr>
          <w:rStyle w:val="StyleUnderline"/>
        </w:rPr>
        <w:t xml:space="preserve"> for demands </w:t>
      </w:r>
      <w:r w:rsidRPr="00174603">
        <w:rPr>
          <w:rStyle w:val="StyleUnderline"/>
          <w:highlight w:val="green"/>
        </w:rPr>
        <w:t>is</w:t>
      </w:r>
      <w:r w:rsidRPr="007B0F61">
        <w:rPr>
          <w:rStyle w:val="StyleUnderline"/>
        </w:rPr>
        <w:t xml:space="preserve"> indeed the </w:t>
      </w:r>
      <w:r w:rsidRPr="00174603">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174603">
        <w:rPr>
          <w:rStyle w:val="StyleUnderline"/>
          <w:highlight w:val="green"/>
        </w:rPr>
        <w:t>framing</w:t>
      </w:r>
      <w:r w:rsidRPr="007B0F61">
        <w:rPr>
          <w:rStyle w:val="StyleUnderline"/>
        </w:rPr>
        <w:t xml:space="preserve"> through the </w:t>
      </w:r>
      <w:r w:rsidRPr="00174603">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174603">
        <w:rPr>
          <w:rStyle w:val="StyleUnderline"/>
          <w:highlight w:val="green"/>
        </w:rPr>
        <w:t>slip into” thinking about “ourselves as victims</w:t>
      </w:r>
      <w:r w:rsidRPr="007B0F61">
        <w:rPr>
          <w:rStyle w:val="StyleUnderline"/>
        </w:rPr>
        <w:t xml:space="preserve"> and objects </w:t>
      </w:r>
      <w:r w:rsidRPr="00174603">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w:t>
      </w:r>
      <w:proofErr w:type="spellStart"/>
      <w:r w:rsidRPr="007B0F61">
        <w:rPr>
          <w:sz w:val="12"/>
        </w:rPr>
        <w:t>strug</w:t>
      </w:r>
      <w:proofErr w:type="spellEnd"/>
      <w:r w:rsidRPr="007B0F61">
        <w:rPr>
          <w:sz w:val="12"/>
        </w:rPr>
        <w:t xml:space="preserve">- </w:t>
      </w:r>
      <w:proofErr w:type="spellStart"/>
      <w:r w:rsidRPr="007B0F61">
        <w:rPr>
          <w:sz w:val="12"/>
        </w:rPr>
        <w:t>gle</w:t>
      </w:r>
      <w:proofErr w:type="spellEnd"/>
      <w:r w:rsidRPr="007B0F61">
        <w:rPr>
          <w:sz w:val="12"/>
        </w:rPr>
        <w:t xml:space="preserve"> and political project of women of color in the academy is entitled Presumed Incompetent: The Intersections of Race and Class for Women in Academia (Gutiérrez y </w:t>
      </w:r>
      <w:proofErr w:type="spellStart"/>
      <w:r w:rsidRPr="007B0F61">
        <w:rPr>
          <w:sz w:val="12"/>
        </w:rPr>
        <w:t>Muhs</w:t>
      </w:r>
      <w:proofErr w:type="spellEnd"/>
      <w:r w:rsidRPr="007B0F61">
        <w:rPr>
          <w:sz w:val="12"/>
        </w:rPr>
        <w:t xml:space="preserve"> et al., 2012). According to the authors, the central aim of the text is </w:t>
      </w:r>
      <w:proofErr w:type="gramStart"/>
      <w:r w:rsidRPr="007B0F61">
        <w:rPr>
          <w:sz w:val="12"/>
        </w:rPr>
        <w:t>to</w:t>
      </w:r>
      <w:proofErr w:type="gramEnd"/>
      <w:r w:rsidRPr="007B0F61">
        <w:rPr>
          <w:sz w:val="12"/>
        </w:rPr>
        <w:t xml:space="preserve"> pro- vide a space for women to “name their wounds in order to heal them” and their collective demand is for future generations of women of color to enjoy “more fulfilling, respectful and dignified experiences” (p. xx). The 30 personal </w:t>
      </w:r>
      <w:proofErr w:type="spellStart"/>
      <w:r w:rsidRPr="007B0F61">
        <w:rPr>
          <w:sz w:val="12"/>
        </w:rPr>
        <w:t>narra</w:t>
      </w:r>
      <w:proofErr w:type="spellEnd"/>
      <w:r w:rsidRPr="007B0F61">
        <w:rPr>
          <w:sz w:val="12"/>
        </w:rPr>
        <w:t xml:space="preserve">- </w:t>
      </w:r>
      <w:proofErr w:type="spellStart"/>
      <w:r w:rsidRPr="007B0F61">
        <w:rPr>
          <w:sz w:val="12"/>
        </w:rPr>
        <w:t>tives</w:t>
      </w:r>
      <w:proofErr w:type="spellEnd"/>
      <w:r w:rsidRPr="007B0F61">
        <w:rPr>
          <w:sz w:val="12"/>
        </w:rPr>
        <w:t xml:space="preserve"> of the contributors each capture the visceral nature of racism and sexism as played out upon their </w:t>
      </w:r>
      <w:proofErr w:type="spellStart"/>
      <w:proofErr w:type="gramStart"/>
      <w:r w:rsidRPr="007B0F61">
        <w:rPr>
          <w:sz w:val="12"/>
        </w:rPr>
        <w:t>bodies.The</w:t>
      </w:r>
      <w:proofErr w:type="spellEnd"/>
      <w:proofErr w:type="gramEnd"/>
      <w:r w:rsidRPr="007B0F61">
        <w:rPr>
          <w:sz w:val="12"/>
        </w:rPr>
        <w:t xml:space="preserv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t>
      </w:r>
      <w:proofErr w:type="gramStart"/>
      <w:r w:rsidRPr="007B0F61">
        <w:rPr>
          <w:sz w:val="12"/>
        </w:rPr>
        <w:t>work—</w:t>
      </w:r>
      <w:proofErr w:type="gramEnd"/>
      <w:r w:rsidRPr="007B0F61">
        <w:rPr>
          <w:sz w:val="12"/>
        </w:rPr>
        <w:t>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w:t>
      </w:r>
      <w:proofErr w:type="gramStart"/>
      <w:r w:rsidRPr="007B0F61">
        <w:rPr>
          <w:sz w:val="12"/>
        </w:rPr>
        <w:t xml:space="preserve">- </w:t>
      </w:r>
      <w:proofErr w:type="spellStart"/>
      <w:r w:rsidRPr="007B0F61">
        <w:rPr>
          <w:sz w:val="12"/>
        </w:rPr>
        <w:t>tention</w:t>
      </w:r>
      <w:proofErr w:type="spellEnd"/>
      <w:proofErr w:type="gramEnd"/>
      <w:r w:rsidRPr="007B0F61">
        <w:rPr>
          <w:sz w:val="12"/>
        </w:rPr>
        <w:t xml:space="preserve"> is not with the structures and systems of domination that gave rise to the university, but rather with women’s inability to fully participate in them (and thus have access to the inducements associated with </w:t>
      </w:r>
      <w:proofErr w:type="gramStart"/>
      <w:r w:rsidRPr="007B0F61">
        <w:rPr>
          <w:sz w:val="12"/>
        </w:rPr>
        <w:t>its</w:t>
      </w:r>
      <w:proofErr w:type="gramEnd"/>
      <w:r w:rsidRPr="007B0F61">
        <w:rPr>
          <w:sz w:val="12"/>
        </w:rPr>
        <w:t xml:space="preserve"> recognition). This aim is most evident in the following passage: The essays in Presumed Incompetent point… toward the Third World Feminist recognition that the business of knowledge production, like the </w:t>
      </w:r>
      <w:proofErr w:type="spellStart"/>
      <w:r w:rsidRPr="007B0F61">
        <w:rPr>
          <w:sz w:val="12"/>
        </w:rPr>
        <w:t>produc</w:t>
      </w:r>
      <w:proofErr w:type="spellEnd"/>
      <w:r w:rsidRPr="007B0F61">
        <w:rPr>
          <w:sz w:val="12"/>
        </w:rPr>
        <w:t xml:space="preserve">- </w:t>
      </w:r>
      <w:proofErr w:type="spellStart"/>
      <w:r w:rsidRPr="007B0F61">
        <w:rPr>
          <w:sz w:val="12"/>
        </w:rPr>
        <w:t>tion</w:t>
      </w:r>
      <w:proofErr w:type="spellEnd"/>
      <w:r w:rsidRPr="007B0F61">
        <w:rPr>
          <w:sz w:val="12"/>
        </w:rPr>
        <w:t xml:space="preserve"> of tea, spices, and bananas, has an imperialist history that it has never shaken. Inventing the postcolonial university is the task of the twenty-first </w:t>
      </w:r>
      <w:proofErr w:type="spellStart"/>
      <w:proofErr w:type="gramStart"/>
      <w:r w:rsidRPr="007B0F61">
        <w:rPr>
          <w:sz w:val="12"/>
        </w:rPr>
        <w:t>century.We</w:t>
      </w:r>
      <w:proofErr w:type="spellEnd"/>
      <w:proofErr w:type="gramEnd"/>
      <w:r w:rsidRPr="007B0F61">
        <w:rPr>
          <w:sz w:val="12"/>
        </w:rPr>
        <w:t xml:space="preserve"> can only hope that this task of decolonizing American academia is completed before the tenure track itself disappears. </w:t>
      </w:r>
      <w:proofErr w:type="gramStart"/>
      <w:r w:rsidRPr="007B0F61">
        <w:rPr>
          <w:sz w:val="12"/>
        </w:rPr>
        <w:t>Otherwise</w:t>
      </w:r>
      <w:proofErr w:type="gramEnd"/>
      <w:r w:rsidRPr="007B0F61">
        <w:rPr>
          <w:sz w:val="12"/>
        </w:rPr>
        <w:t xml:space="preserve"> scholars in the next century may confront another ironic example of women finally rising in a profession just as it loses its prestige and social value. (Niemann, 2012, p. 499) </w:t>
      </w:r>
      <w:r w:rsidRPr="007B0F61">
        <w:rPr>
          <w:rStyle w:val="Emphasis"/>
        </w:rPr>
        <w:t xml:space="preserve">Ultimately, </w:t>
      </w:r>
      <w:r w:rsidRPr="00405D9C">
        <w:rPr>
          <w:rStyle w:val="Emphasis"/>
          <w:highlight w:val="green"/>
        </w:rPr>
        <w:t xml:space="preserve">the demand for belonging and </w:t>
      </w:r>
      <w:r w:rsidRPr="0009342B">
        <w:rPr>
          <w:rStyle w:val="Emphasis"/>
          <w:highlight w:val="green"/>
        </w:rPr>
        <w:t>inclusion</w:t>
      </w:r>
      <w:r w:rsidRPr="007B0F61">
        <w:rPr>
          <w:rStyle w:val="Emphasis"/>
        </w:rPr>
        <w:t>—for presumed competence—</w:t>
      </w:r>
      <w:r>
        <w:rPr>
          <w:rStyle w:val="Emphasis"/>
        </w:rPr>
        <w:t xml:space="preserve"> </w:t>
      </w:r>
      <w:r w:rsidRPr="00405D9C">
        <w:rPr>
          <w:rStyle w:val="Emphasis"/>
          <w:highlight w:val="green"/>
        </w:rPr>
        <w:t>is mobilized through a politics of recognition</w:t>
      </w:r>
      <w:r w:rsidRPr="007B0F61">
        <w:rPr>
          <w:rStyle w:val="Emphasis"/>
        </w:rPr>
        <w:t xml:space="preserve"> </w:t>
      </w:r>
      <w:r w:rsidRPr="00405D9C">
        <w:rPr>
          <w:rStyle w:val="Emphasis"/>
          <w:highlight w:val="green"/>
        </w:rPr>
        <w:t>that</w:t>
      </w:r>
      <w:r w:rsidRPr="007B0F61">
        <w:rPr>
          <w:rStyle w:val="Emphasis"/>
        </w:rPr>
        <w:t xml:space="preserve"> not </w:t>
      </w:r>
      <w:r w:rsidRPr="00405D9C">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p w14:paraId="1087DBDB" w14:textId="77777777" w:rsidR="006E2AE1" w:rsidRPr="001D5C2D" w:rsidRDefault="006E2AE1" w:rsidP="006E2AE1">
      <w:pPr>
        <w:keepNext/>
        <w:keepLines/>
        <w:spacing w:before="40" w:after="0" w:line="254" w:lineRule="auto"/>
        <w:outlineLvl w:val="3"/>
        <w:rPr>
          <w:rFonts w:eastAsia="MS Gothic"/>
          <w:b/>
          <w:bCs/>
          <w:sz w:val="26"/>
          <w:szCs w:val="26"/>
        </w:rPr>
      </w:pPr>
      <w:bookmarkStart w:id="2" w:name="_Hlk212993615"/>
      <w:bookmarkEnd w:id="1"/>
      <w:r w:rsidRPr="001D5C2D">
        <w:rPr>
          <w:rFonts w:eastAsia="MS Gothic"/>
          <w:b/>
          <w:bCs/>
          <w:sz w:val="26"/>
          <w:szCs w:val="26"/>
        </w:rPr>
        <w:t xml:space="preserve">The alternative is a politics of refusal. Only refusal can reject liberal narratives of progress and generate productive knowledge formation while simultaneously rejecting western, epistemologies like the </w:t>
      </w:r>
      <w:proofErr w:type="spellStart"/>
      <w:r>
        <w:rPr>
          <w:rFonts w:eastAsia="MS Gothic"/>
          <w:b/>
          <w:bCs/>
          <w:sz w:val="26"/>
          <w:szCs w:val="26"/>
        </w:rPr>
        <w:t>aff</w:t>
      </w:r>
      <w:proofErr w:type="spellEnd"/>
      <w:r w:rsidRPr="001D5C2D">
        <w:rPr>
          <w:rFonts w:eastAsia="MS Gothic"/>
          <w:b/>
          <w:bCs/>
          <w:sz w:val="26"/>
          <w:szCs w:val="26"/>
        </w:rPr>
        <w:t xml:space="preserve"> that throws the system into doubt</w:t>
      </w:r>
    </w:p>
    <w:p w14:paraId="470A2C76" w14:textId="77777777" w:rsidR="006E2AE1" w:rsidRPr="001D5C2D" w:rsidRDefault="006E2AE1" w:rsidP="006E2AE1">
      <w:pPr>
        <w:spacing w:line="254" w:lineRule="auto"/>
        <w:rPr>
          <w:rFonts w:eastAsia="MS Mincho" w:cs="Times New Roman"/>
          <w:b/>
          <w:sz w:val="26"/>
          <w:szCs w:val="24"/>
        </w:rPr>
      </w:pPr>
      <w:r w:rsidRPr="001D5C2D">
        <w:rPr>
          <w:rFonts w:eastAsia="MS Mincho"/>
          <w:b/>
          <w:sz w:val="26"/>
          <w:szCs w:val="24"/>
        </w:rPr>
        <w:t xml:space="preserve">Grande 18 </w:t>
      </w:r>
      <w:r w:rsidRPr="001D5C2D">
        <w:rPr>
          <w:rFonts w:eastAsia="MS Mincho"/>
          <w:szCs w:val="24"/>
        </w:rPr>
        <w:t xml:space="preserve">--- Sandy Grande, associate professor and Chair of the Education Department (Connecticut College). [2018, “Chapter 3: Refusing the University.”  </w:t>
      </w:r>
      <w:r w:rsidRPr="001D5C2D">
        <w:rPr>
          <w:rFonts w:eastAsia="MS Mincho"/>
          <w:i/>
          <w:iCs/>
          <w:szCs w:val="24"/>
        </w:rPr>
        <w:t>Toward What Justice</w:t>
      </w:r>
      <w:proofErr w:type="gramStart"/>
      <w:r w:rsidRPr="001D5C2D">
        <w:rPr>
          <w:rFonts w:eastAsia="MS Mincho"/>
          <w:i/>
          <w:iCs/>
          <w:szCs w:val="24"/>
        </w:rPr>
        <w:t>? :</w:t>
      </w:r>
      <w:proofErr w:type="gramEnd"/>
      <w:r w:rsidRPr="001D5C2D">
        <w:rPr>
          <w:rFonts w:eastAsia="MS Mincho"/>
          <w:i/>
          <w:iCs/>
          <w:szCs w:val="24"/>
        </w:rPr>
        <w:t xml:space="preserve"> Describing Diverse Dreams of Justice in Education</w:t>
      </w:r>
      <w:r w:rsidRPr="001D5C2D">
        <w:rPr>
          <w:rFonts w:eastAsia="MS Mincho"/>
          <w:szCs w:val="24"/>
        </w:rPr>
        <w:t xml:space="preserve">, edited by Eve Tuck, and K. Wayne Yang, Routledge. Accessed online via ProQuest </w:t>
      </w:r>
      <w:proofErr w:type="spellStart"/>
      <w:r w:rsidRPr="001D5C2D">
        <w:rPr>
          <w:rFonts w:eastAsia="MS Mincho"/>
          <w:szCs w:val="24"/>
        </w:rPr>
        <w:t>Ebook</w:t>
      </w:r>
      <w:proofErr w:type="spellEnd"/>
      <w:r w:rsidRPr="001D5C2D">
        <w:rPr>
          <w:rFonts w:eastAsia="MS Mincho"/>
          <w:szCs w:val="24"/>
        </w:rPr>
        <w:t xml:space="preserve"> Central at: </w:t>
      </w:r>
      <w:hyperlink r:id="rId12" w:history="1">
        <w:r w:rsidRPr="001D5C2D">
          <w:rPr>
            <w:rFonts w:eastAsia="MS Mincho"/>
            <w:szCs w:val="24"/>
          </w:rPr>
          <w:t>http://ebookcentral.proquest.com/lib/tamucs/detail.action?docID=5257621</w:t>
        </w:r>
      </w:hyperlink>
      <w:r w:rsidRPr="001D5C2D">
        <w:rPr>
          <w:rFonts w:eastAsia="MS Mincho"/>
          <w:szCs w:val="24"/>
        </w:rPr>
        <w:t>. ] //</w:t>
      </w:r>
      <w:proofErr w:type="spellStart"/>
      <w:r w:rsidRPr="001D5C2D">
        <w:rPr>
          <w:rFonts w:eastAsia="MS Mincho"/>
          <w:szCs w:val="24"/>
        </w:rPr>
        <w:t>jazmyn</w:t>
      </w:r>
      <w:proofErr w:type="spellEnd"/>
    </w:p>
    <w:p w14:paraId="6C5884C7" w14:textId="77777777" w:rsidR="006E2AE1" w:rsidRPr="001D5C2D" w:rsidRDefault="006E2AE1" w:rsidP="006E2AE1">
      <w:pPr>
        <w:spacing w:line="254" w:lineRule="auto"/>
        <w:rPr>
          <w:rFonts w:eastAsia="MS Mincho" w:cs="Times New Roman"/>
          <w:sz w:val="16"/>
          <w:szCs w:val="24"/>
        </w:rPr>
      </w:pPr>
      <w:r w:rsidRPr="001D5C2D">
        <w:rPr>
          <w:rFonts w:eastAsia="MS Mincho"/>
          <w:sz w:val="16"/>
          <w:szCs w:val="24"/>
        </w:rPr>
        <w:t xml:space="preserve">In this way, </w:t>
      </w:r>
      <w:r w:rsidRPr="001D5C2D">
        <w:rPr>
          <w:rFonts w:eastAsia="MS Mincho"/>
          <w:szCs w:val="24"/>
          <w:highlight w:val="green"/>
          <w:u w:val="single"/>
        </w:rPr>
        <w:t xml:space="preserve">Indigenous refusal both negatively rejects the (false) promise of </w:t>
      </w:r>
      <w:proofErr w:type="spellStart"/>
      <w:r w:rsidRPr="001D5C2D">
        <w:rPr>
          <w:rFonts w:eastAsia="MS Mincho"/>
          <w:szCs w:val="24"/>
          <w:highlight w:val="green"/>
          <w:u w:val="single"/>
        </w:rPr>
        <w:t>inclu</w:t>
      </w:r>
      <w:proofErr w:type="spellEnd"/>
      <w:r w:rsidRPr="001D5C2D">
        <w:rPr>
          <w:rFonts w:eastAsia="MS Mincho"/>
          <w:szCs w:val="24"/>
          <w:highlight w:val="green"/>
          <w:u w:val="single"/>
        </w:rPr>
        <w:t xml:space="preserve">- </w:t>
      </w:r>
      <w:proofErr w:type="spellStart"/>
      <w:r w:rsidRPr="001D5C2D">
        <w:rPr>
          <w:rFonts w:eastAsia="MS Mincho"/>
          <w:szCs w:val="24"/>
          <w:highlight w:val="green"/>
          <w:u w:val="single"/>
        </w:rPr>
        <w:t>sion</w:t>
      </w:r>
      <w:proofErr w:type="spellEnd"/>
      <w:r w:rsidRPr="001D5C2D">
        <w:rPr>
          <w:rFonts w:eastAsia="MS Mincho"/>
          <w:szCs w:val="24"/>
          <w:highlight w:val="green"/>
          <w:u w:val="single"/>
        </w:rPr>
        <w:t xml:space="preserve"> </w:t>
      </w:r>
      <w:r w:rsidRPr="00753BA5">
        <w:rPr>
          <w:rFonts w:eastAsia="MS Mincho"/>
          <w:szCs w:val="24"/>
          <w:u w:val="single"/>
        </w:rPr>
        <w:t xml:space="preserve">and other inducements </w:t>
      </w:r>
      <w:r w:rsidRPr="001D5C2D">
        <w:rPr>
          <w:rFonts w:eastAsia="MS Mincho"/>
          <w:szCs w:val="24"/>
          <w:highlight w:val="green"/>
          <w:u w:val="single"/>
        </w:rPr>
        <w:t xml:space="preserve">of the settler state and positively asserts Indigenous sovereignty </w:t>
      </w:r>
      <w:r w:rsidRPr="00562111">
        <w:rPr>
          <w:rFonts w:eastAsia="MS Mincho"/>
          <w:szCs w:val="24"/>
          <w:u w:val="single"/>
        </w:rPr>
        <w:t>and peoplehood</w:t>
      </w:r>
      <w:r w:rsidRPr="001D5C2D">
        <w:rPr>
          <w:rFonts w:eastAsia="MS Mincho"/>
          <w:sz w:val="16"/>
          <w:szCs w:val="24"/>
        </w:rPr>
        <w:t xml:space="preserve">. In Mohawk Interruptus (2014), Audra Simpson the- </w:t>
      </w:r>
      <w:proofErr w:type="spellStart"/>
      <w:r w:rsidRPr="001D5C2D">
        <w:rPr>
          <w:rFonts w:eastAsia="MS Mincho"/>
          <w:sz w:val="16"/>
          <w:szCs w:val="24"/>
        </w:rPr>
        <w:t>orizes</w:t>
      </w:r>
      <w:proofErr w:type="spellEnd"/>
      <w:r w:rsidRPr="001D5C2D">
        <w:rPr>
          <w:rFonts w:eastAsia="MS Mincho"/>
          <w:sz w:val="16"/>
          <w:szCs w:val="24"/>
        </w:rPr>
        <w:t xml:space="preserve"> </w:t>
      </w:r>
      <w:r w:rsidRPr="001D5C2D">
        <w:rPr>
          <w:rFonts w:eastAsia="MS Mincho"/>
          <w:szCs w:val="24"/>
          <w:highlight w:val="green"/>
          <w:u w:val="single"/>
        </w:rPr>
        <w:t>refusal</w:t>
      </w:r>
      <w:r w:rsidRPr="001D5C2D">
        <w:rPr>
          <w:rFonts w:eastAsia="MS Mincho"/>
          <w:sz w:val="16"/>
          <w:szCs w:val="24"/>
        </w:rPr>
        <w:t xml:space="preserve"> as distinct from resistance in that it </w:t>
      </w:r>
      <w:r w:rsidRPr="001D5C2D">
        <w:rPr>
          <w:rFonts w:eastAsia="MS Mincho"/>
          <w:szCs w:val="24"/>
          <w:highlight w:val="green"/>
          <w:u w:val="single"/>
        </w:rPr>
        <w:t>does not take authority as a given</w:t>
      </w:r>
      <w:r w:rsidRPr="001D5C2D">
        <w:rPr>
          <w:rFonts w:eastAsia="MS Mincho"/>
          <w:sz w:val="16"/>
          <w:szCs w:val="24"/>
          <w:highlight w:val="green"/>
        </w:rPr>
        <w:t>.</w:t>
      </w:r>
      <w:r w:rsidRPr="001D5C2D">
        <w:rPr>
          <w:rFonts w:eastAsia="MS Mincho"/>
          <w:sz w:val="16"/>
          <w:szCs w:val="24"/>
        </w:rPr>
        <w:t xml:space="preserve"> More specifically, at the heart of the text, </w:t>
      </w:r>
      <w:r w:rsidRPr="001D5C2D">
        <w:rPr>
          <w:rFonts w:eastAsia="MS Mincho"/>
          <w:szCs w:val="24"/>
          <w:u w:val="single"/>
        </w:rPr>
        <w:t xml:space="preserve">she theorizes </w:t>
      </w:r>
      <w:r w:rsidRPr="001D5C2D">
        <w:rPr>
          <w:rFonts w:eastAsia="MS Mincho"/>
          <w:szCs w:val="24"/>
          <w:highlight w:val="green"/>
          <w:u w:val="single"/>
        </w:rPr>
        <w:t xml:space="preserve">refusal at the “level of </w:t>
      </w:r>
      <w:r w:rsidRPr="00753BA5">
        <w:rPr>
          <w:rFonts w:eastAsia="MS Mincho"/>
          <w:szCs w:val="24"/>
          <w:u w:val="single"/>
        </w:rPr>
        <w:t xml:space="preserve">method and </w:t>
      </w:r>
      <w:r w:rsidRPr="001D5C2D">
        <w:rPr>
          <w:rFonts w:eastAsia="MS Mincho"/>
          <w:szCs w:val="24"/>
          <w:highlight w:val="green"/>
          <w:u w:val="single"/>
        </w:rPr>
        <w:t>representation,” exposing the colonialist underpinnings of the “</w:t>
      </w:r>
      <w:r w:rsidRPr="001D5C2D">
        <w:rPr>
          <w:rFonts w:eastAsia="MS Mincho" w:cs="Times New Roman"/>
          <w:b/>
          <w:iCs/>
          <w:szCs w:val="24"/>
          <w:highlight w:val="green"/>
          <w:u w:val="single"/>
        </w:rPr>
        <w:t>demand to know</w:t>
      </w:r>
      <w:r w:rsidRPr="001D5C2D">
        <w:rPr>
          <w:rFonts w:eastAsia="MS Mincho"/>
          <w:szCs w:val="24"/>
          <w:highlight w:val="green"/>
          <w:u w:val="single"/>
        </w:rPr>
        <w:t>” as a settler logic</w:t>
      </w:r>
      <w:r w:rsidRPr="001D5C2D">
        <w:rPr>
          <w:rFonts w:eastAsia="MS Mincho"/>
          <w:sz w:val="16"/>
          <w:szCs w:val="24"/>
        </w:rPr>
        <w:t xml:space="preserve">. In response, she </w:t>
      </w:r>
      <w:r w:rsidRPr="001D5C2D">
        <w:rPr>
          <w:rFonts w:eastAsia="MS Mincho"/>
          <w:szCs w:val="24"/>
          <w:highlight w:val="green"/>
          <w:u w:val="single"/>
        </w:rPr>
        <w:t xml:space="preserve">develops the notion of eth- </w:t>
      </w:r>
      <w:proofErr w:type="spellStart"/>
      <w:r w:rsidRPr="001D5C2D">
        <w:rPr>
          <w:rFonts w:eastAsia="MS Mincho"/>
          <w:szCs w:val="24"/>
          <w:highlight w:val="green"/>
          <w:u w:val="single"/>
        </w:rPr>
        <w:t>nographic</w:t>
      </w:r>
      <w:proofErr w:type="spellEnd"/>
      <w:r w:rsidRPr="001D5C2D">
        <w:rPr>
          <w:rFonts w:eastAsia="MS Mincho"/>
          <w:szCs w:val="24"/>
          <w:highlight w:val="green"/>
          <w:u w:val="single"/>
        </w:rPr>
        <w:t xml:space="preserve"> refusal as a </w:t>
      </w:r>
      <w:r w:rsidRPr="00562111">
        <w:rPr>
          <w:rFonts w:eastAsia="MS Mincho"/>
          <w:szCs w:val="24"/>
          <w:u w:val="single"/>
        </w:rPr>
        <w:t xml:space="preserve">stance or </w:t>
      </w:r>
      <w:r w:rsidRPr="001D5C2D">
        <w:rPr>
          <w:rFonts w:eastAsia="MS Mincho"/>
          <w:szCs w:val="24"/>
          <w:highlight w:val="green"/>
          <w:u w:val="single"/>
        </w:rPr>
        <w:t xml:space="preserve">space for Indigenous subjects to limit access to what is knowable </w:t>
      </w:r>
      <w:r w:rsidRPr="00562111">
        <w:rPr>
          <w:rFonts w:eastAsia="MS Mincho"/>
          <w:szCs w:val="24"/>
          <w:u w:val="single"/>
        </w:rPr>
        <w:t xml:space="preserve">and to being known, </w:t>
      </w:r>
      <w:r w:rsidRPr="001D5C2D">
        <w:rPr>
          <w:rFonts w:eastAsia="MS Mincho"/>
          <w:szCs w:val="24"/>
          <w:highlight w:val="green"/>
          <w:u w:val="single"/>
        </w:rPr>
        <w:t>articulating how refusal works</w:t>
      </w:r>
      <w:r w:rsidRPr="001D5C2D">
        <w:rPr>
          <w:rFonts w:eastAsia="MS Mincho"/>
          <w:sz w:val="16"/>
          <w:szCs w:val="24"/>
        </w:rPr>
        <w:t xml:space="preserve"> “in everyday encounters to enunciate repeatedly to ourselves and to outsiders that ‘this is who we are, this is who you are, these are my rights’” (Simpson, 2007, p. 73).</w:t>
      </w:r>
    </w:p>
    <w:p w14:paraId="1AEAC54D" w14:textId="77777777" w:rsidR="006E2AE1" w:rsidRPr="001D5C2D" w:rsidRDefault="006E2AE1" w:rsidP="006E2AE1">
      <w:pPr>
        <w:spacing w:line="254" w:lineRule="auto"/>
        <w:rPr>
          <w:rFonts w:eastAsia="MS Mincho"/>
          <w:sz w:val="16"/>
          <w:szCs w:val="24"/>
        </w:rPr>
      </w:pPr>
      <w:proofErr w:type="spellStart"/>
      <w:r w:rsidRPr="001D5C2D">
        <w:rPr>
          <w:rFonts w:eastAsia="MS Mincho"/>
          <w:sz w:val="16"/>
          <w:szCs w:val="24"/>
        </w:rPr>
        <w:t>Mignolo</w:t>
      </w:r>
      <w:proofErr w:type="spellEnd"/>
      <w:r w:rsidRPr="001D5C2D">
        <w:rPr>
          <w:rFonts w:eastAsia="MS Mincho"/>
          <w:sz w:val="16"/>
          <w:szCs w:val="24"/>
        </w:rPr>
        <w:t xml:space="preserve"> (2011) and Quijano (1991) similarly take up </w:t>
      </w:r>
      <w:r w:rsidRPr="001D5C2D">
        <w:rPr>
          <w:rFonts w:eastAsia="MS Mincho"/>
          <w:szCs w:val="24"/>
          <w:highlight w:val="green"/>
          <w:u w:val="single"/>
        </w:rPr>
        <w:t xml:space="preserve">refusal in relation to knowledge formation, asserting Indigenous knowledge itself as a form of refusal; a space of </w:t>
      </w:r>
      <w:r w:rsidRPr="001D5C2D">
        <w:rPr>
          <w:rFonts w:eastAsia="MS Mincho" w:cs="Times New Roman"/>
          <w:b/>
          <w:iCs/>
          <w:szCs w:val="24"/>
          <w:highlight w:val="green"/>
          <w:u w:val="single"/>
        </w:rPr>
        <w:t>epistemic disobedience</w:t>
      </w:r>
      <w:r w:rsidRPr="001D5C2D">
        <w:rPr>
          <w:rFonts w:eastAsia="MS Mincho"/>
          <w:szCs w:val="24"/>
          <w:u w:val="single"/>
        </w:rPr>
        <w:t xml:space="preserve"> </w:t>
      </w:r>
      <w:r w:rsidRPr="001D5C2D">
        <w:rPr>
          <w:rFonts w:eastAsia="MS Mincho"/>
          <w:sz w:val="16"/>
          <w:szCs w:val="24"/>
        </w:rPr>
        <w:t>that is “</w:t>
      </w:r>
      <w:r w:rsidRPr="001D5C2D">
        <w:rPr>
          <w:rFonts w:eastAsia="MS Mincho"/>
          <w:szCs w:val="24"/>
          <w:highlight w:val="green"/>
          <w:u w:val="single"/>
        </w:rPr>
        <w:t>delinked” from Western</w:t>
      </w:r>
      <w:r w:rsidRPr="00562111">
        <w:rPr>
          <w:rFonts w:eastAsia="MS Mincho"/>
          <w:szCs w:val="24"/>
          <w:u w:val="single"/>
        </w:rPr>
        <w:t xml:space="preserve">, liberal, capitalist </w:t>
      </w:r>
      <w:r w:rsidRPr="001D5C2D">
        <w:rPr>
          <w:rFonts w:eastAsia="MS Mincho"/>
          <w:szCs w:val="24"/>
          <w:highlight w:val="green"/>
          <w:u w:val="single"/>
        </w:rPr>
        <w:t>understandings of knowledge as production.</w:t>
      </w:r>
      <w:r w:rsidRPr="001D5C2D">
        <w:rPr>
          <w:rFonts w:eastAsia="MS Mincho"/>
          <w:sz w:val="16"/>
          <w:szCs w:val="24"/>
        </w:rPr>
        <w:t xml:space="preserve"> </w:t>
      </w:r>
      <w:proofErr w:type="spellStart"/>
      <w:r w:rsidRPr="001D5C2D">
        <w:rPr>
          <w:rFonts w:eastAsia="MS Mincho"/>
          <w:sz w:val="16"/>
          <w:szCs w:val="24"/>
        </w:rPr>
        <w:t>Gómez-Barris</w:t>
      </w:r>
      <w:proofErr w:type="spellEnd"/>
      <w:r w:rsidRPr="001D5C2D">
        <w:rPr>
          <w:rFonts w:eastAsia="MS Mincho"/>
          <w:sz w:val="16"/>
          <w:szCs w:val="24"/>
        </w:rPr>
        <w:t xml:space="preserve"> (2012) theorizes the Mapuche hunger strikes as “an extreme bodily performance and political </w:t>
      </w:r>
      <w:proofErr w:type="spellStart"/>
      <w:r w:rsidRPr="001D5C2D">
        <w:rPr>
          <w:rFonts w:eastAsia="MS Mincho"/>
          <w:sz w:val="16"/>
          <w:szCs w:val="24"/>
        </w:rPr>
        <w:t>instan</w:t>
      </w:r>
      <w:proofErr w:type="spellEnd"/>
      <w:r w:rsidRPr="001D5C2D">
        <w:rPr>
          <w:rFonts w:eastAsia="MS Mincho"/>
          <w:sz w:val="16"/>
          <w:szCs w:val="24"/>
        </w:rPr>
        <w:t xml:space="preserve">- </w:t>
      </w:r>
      <w:proofErr w:type="spellStart"/>
      <w:r w:rsidRPr="001D5C2D">
        <w:rPr>
          <w:rFonts w:eastAsia="MS Mincho"/>
          <w:sz w:val="16"/>
          <w:szCs w:val="24"/>
        </w:rPr>
        <w:t>tiation</w:t>
      </w:r>
      <w:proofErr w:type="spellEnd"/>
      <w:r w:rsidRPr="001D5C2D">
        <w:rPr>
          <w:rFonts w:eastAsia="MS Mincho"/>
          <w:sz w:val="16"/>
          <w:szCs w:val="24"/>
        </w:rPr>
        <w:t xml:space="preserve">” of refusal, an act wherein their starving bodies upon the land literally enact what it means to live in a state of permanent war (p. 120). </w:t>
      </w:r>
      <w:r w:rsidRPr="00F3778A">
        <w:rPr>
          <w:rFonts w:eastAsia="MS Mincho"/>
          <w:szCs w:val="24"/>
          <w:u w:val="single"/>
        </w:rPr>
        <w:t xml:space="preserve">Understood as expressions of sovereignty, </w:t>
      </w:r>
      <w:r w:rsidRPr="001D5C2D">
        <w:rPr>
          <w:rFonts w:eastAsia="MS Mincho"/>
          <w:szCs w:val="24"/>
          <w:highlight w:val="green"/>
          <w:u w:val="single"/>
        </w:rPr>
        <w:t>such acts of refusal threaten the settler state</w:t>
      </w:r>
      <w:r w:rsidRPr="001D5C2D">
        <w:rPr>
          <w:rFonts w:eastAsia="MS Mincho"/>
          <w:sz w:val="16"/>
          <w:szCs w:val="24"/>
        </w:rPr>
        <w:t>, carrying dire if not deadly consequences for Indigenous subjects. As noted by Ferguson (2015), “</w:t>
      </w:r>
      <w:r w:rsidRPr="001D5C2D">
        <w:rPr>
          <w:rFonts w:eastAsia="MS Mincho"/>
          <w:szCs w:val="24"/>
          <w:highlight w:val="green"/>
          <w:u w:val="single"/>
        </w:rPr>
        <w:t xml:space="preserve">capitalist settler states prefer </w:t>
      </w:r>
      <w:r w:rsidRPr="001D5C2D">
        <w:rPr>
          <w:rFonts w:eastAsia="MS Mincho" w:cs="Times New Roman"/>
          <w:b/>
          <w:iCs/>
          <w:szCs w:val="24"/>
          <w:highlight w:val="green"/>
          <w:u w:val="single"/>
        </w:rPr>
        <w:t>resistance</w:t>
      </w:r>
      <w:r w:rsidRPr="001D5C2D">
        <w:rPr>
          <w:rFonts w:eastAsia="MS Mincho"/>
          <w:sz w:val="16"/>
          <w:szCs w:val="24"/>
        </w:rPr>
        <w:t xml:space="preserve">” because it can be “negotiated or recognized,” </w:t>
      </w:r>
      <w:r w:rsidRPr="001D5C2D">
        <w:rPr>
          <w:rFonts w:eastAsia="MS Mincho" w:cs="Times New Roman"/>
          <w:b/>
          <w:iCs/>
          <w:szCs w:val="24"/>
          <w:highlight w:val="green"/>
          <w:u w:val="single"/>
        </w:rPr>
        <w:t>but refusal “throws into doubt” the entire system</w:t>
      </w:r>
      <w:r w:rsidRPr="001D5C2D">
        <w:rPr>
          <w:rFonts w:eastAsia="MS Mincho"/>
          <w:sz w:val="16"/>
          <w:szCs w:val="24"/>
        </w:rPr>
        <w:t xml:space="preserve"> and is therefore more dangerous.</w:t>
      </w:r>
    </w:p>
    <w:p w14:paraId="3B9FC9F4" w14:textId="77777777" w:rsidR="006E2AE1" w:rsidRPr="001D5C2D" w:rsidRDefault="006E2AE1" w:rsidP="006E2AE1">
      <w:pPr>
        <w:spacing w:line="254" w:lineRule="auto"/>
        <w:rPr>
          <w:rFonts w:eastAsia="MS Mincho"/>
          <w:sz w:val="16"/>
          <w:szCs w:val="24"/>
        </w:rPr>
      </w:pPr>
      <w:r w:rsidRPr="001D5C2D">
        <w:rPr>
          <w:rFonts w:eastAsia="MS Mincho"/>
          <w:sz w:val="16"/>
          <w:szCs w:val="24"/>
        </w:rPr>
        <w:t xml:space="preserve">While within the university the consequences of academic refusal are much less dire, they still carry a </w:t>
      </w:r>
      <w:proofErr w:type="spellStart"/>
      <w:proofErr w:type="gramStart"/>
      <w:r w:rsidRPr="001D5C2D">
        <w:rPr>
          <w:rFonts w:eastAsia="MS Mincho"/>
          <w:sz w:val="16"/>
          <w:szCs w:val="24"/>
        </w:rPr>
        <w:t>risk.</w:t>
      </w:r>
      <w:r w:rsidRPr="001D5C2D">
        <w:rPr>
          <w:rFonts w:eastAsia="MS Mincho"/>
          <w:szCs w:val="24"/>
          <w:highlight w:val="green"/>
          <w:u w:val="single"/>
        </w:rPr>
        <w:t>To</w:t>
      </w:r>
      <w:proofErr w:type="spellEnd"/>
      <w:proofErr w:type="gramEnd"/>
      <w:r w:rsidRPr="001D5C2D">
        <w:rPr>
          <w:rFonts w:eastAsia="MS Mincho"/>
          <w:szCs w:val="24"/>
          <w:highlight w:val="green"/>
          <w:u w:val="single"/>
        </w:rPr>
        <w:t xml:space="preserve"> refuse inclusion offends institutional authorities offering “the gift” of belonging</w:t>
      </w:r>
      <w:r w:rsidRPr="001D5C2D">
        <w:rPr>
          <w:rFonts w:eastAsia="MS Mincho"/>
          <w:sz w:val="16"/>
          <w:szCs w:val="24"/>
          <w:highlight w:val="green"/>
        </w:rPr>
        <w:t xml:space="preserve">, </w:t>
      </w:r>
      <w:r w:rsidRPr="001D5C2D">
        <w:rPr>
          <w:rFonts w:eastAsia="MS Mincho"/>
          <w:szCs w:val="24"/>
          <w:highlight w:val="green"/>
          <w:u w:val="single"/>
        </w:rPr>
        <w:t>creating conditions of precarity for the refuser</w:t>
      </w:r>
      <w:r w:rsidRPr="001D5C2D">
        <w:rPr>
          <w:rFonts w:eastAsia="MS Mincho"/>
          <w:sz w:val="16"/>
          <w:szCs w:val="24"/>
          <w:highlight w:val="green"/>
        </w:rPr>
        <w:t>.</w:t>
      </w:r>
      <w:r w:rsidRPr="001D5C2D">
        <w:rPr>
          <w:rFonts w:eastAsia="MS Mincho"/>
          <w:sz w:val="16"/>
          <w:szCs w:val="24"/>
        </w:rPr>
        <w:t xml:space="preserve"> For example, </w:t>
      </w:r>
      <w:r w:rsidRPr="00F3778A">
        <w:rPr>
          <w:rFonts w:eastAsia="MS Mincho"/>
          <w:szCs w:val="24"/>
          <w:u w:val="single"/>
        </w:rPr>
        <w:t>refusal to participate in the politics of respectability that characterizes institutional governance can result in social isolation, administrative retribution, and struggles with self-worth</w:t>
      </w:r>
      <w:r w:rsidRPr="001D5C2D">
        <w:rPr>
          <w:rFonts w:eastAsia="MS Mincho"/>
          <w:sz w:val="16"/>
          <w:szCs w:val="24"/>
        </w:rPr>
        <w:t xml:space="preserve">. Similarly, the refusal to comply with the normative structures of tenure and promotion (e.g., emphasizing quantity over quality; pub- </w:t>
      </w:r>
      <w:proofErr w:type="spellStart"/>
      <w:r w:rsidRPr="001D5C2D">
        <w:rPr>
          <w:rFonts w:eastAsia="MS Mincho"/>
          <w:sz w:val="16"/>
          <w:szCs w:val="24"/>
        </w:rPr>
        <w:t>lishing</w:t>
      </w:r>
      <w:proofErr w:type="spellEnd"/>
      <w:r w:rsidRPr="001D5C2D">
        <w:rPr>
          <w:rFonts w:eastAsia="MS Mincho"/>
          <w:sz w:val="16"/>
          <w:szCs w:val="24"/>
        </w:rPr>
        <w:t xml:space="preserve"> in “mainstream” journals) can and does lead to increased marginalization, exploitation, and job loss.16 And, in a system where Indigenous scholars com- </w:t>
      </w:r>
      <w:proofErr w:type="spellStart"/>
      <w:r w:rsidRPr="001D5C2D">
        <w:rPr>
          <w:rFonts w:eastAsia="MS Mincho"/>
          <w:sz w:val="16"/>
          <w:szCs w:val="24"/>
        </w:rPr>
        <w:t>prise</w:t>
      </w:r>
      <w:proofErr w:type="spellEnd"/>
      <w:r w:rsidRPr="001D5C2D">
        <w:rPr>
          <w:rFonts w:eastAsia="MS Mincho"/>
          <w:sz w:val="16"/>
          <w:szCs w:val="24"/>
        </w:rPr>
        <w:t xml:space="preserve"> less than 1% of the professorate, such consequences not only bear hardships for individuals but also whole communities. That said, academic “</w:t>
      </w:r>
      <w:r w:rsidRPr="001D5C2D">
        <w:rPr>
          <w:rFonts w:eastAsia="MS Mincho"/>
          <w:szCs w:val="24"/>
          <w:u w:val="single"/>
        </w:rPr>
        <w:t xml:space="preserve">rewards” and inducements accessed through recognition-based politics can have even deeper consequences. </w:t>
      </w:r>
      <w:r w:rsidRPr="001D5C2D">
        <w:rPr>
          <w:rFonts w:eastAsia="MS Mincho"/>
          <w:sz w:val="16"/>
          <w:szCs w:val="24"/>
        </w:rPr>
        <w:t xml:space="preserve">As Jodi Byrd (2011) reminds us, </w:t>
      </w:r>
      <w:r w:rsidRPr="001D5C2D">
        <w:rPr>
          <w:rFonts w:eastAsia="MS Mincho" w:cs="Times New Roman"/>
          <w:b/>
          <w:iCs/>
          <w:szCs w:val="24"/>
          <w:highlight w:val="green"/>
          <w:u w:val="single"/>
        </w:rPr>
        <w:t xml:space="preserve">the colonization of Indigenous lands, bodies, and minds will not be ended by “further inclusion or more </w:t>
      </w:r>
      <w:proofErr w:type="spellStart"/>
      <w:r w:rsidRPr="001D5C2D">
        <w:rPr>
          <w:rFonts w:eastAsia="MS Mincho" w:cs="Times New Roman"/>
          <w:b/>
          <w:iCs/>
          <w:szCs w:val="24"/>
          <w:highlight w:val="green"/>
          <w:u w:val="single"/>
        </w:rPr>
        <w:t>partici</w:t>
      </w:r>
      <w:proofErr w:type="spellEnd"/>
      <w:r w:rsidRPr="001D5C2D">
        <w:rPr>
          <w:rFonts w:eastAsia="MS Mincho" w:cs="Times New Roman"/>
          <w:b/>
          <w:iCs/>
          <w:szCs w:val="24"/>
          <w:highlight w:val="green"/>
          <w:u w:val="single"/>
        </w:rPr>
        <w:t xml:space="preserve">- </w:t>
      </w:r>
      <w:proofErr w:type="spellStart"/>
      <w:r w:rsidRPr="001D5C2D">
        <w:rPr>
          <w:rFonts w:eastAsia="MS Mincho" w:cs="Times New Roman"/>
          <w:b/>
          <w:iCs/>
          <w:szCs w:val="24"/>
          <w:highlight w:val="green"/>
          <w:u w:val="single"/>
        </w:rPr>
        <w:t>pation</w:t>
      </w:r>
      <w:proofErr w:type="spellEnd"/>
      <w:r w:rsidRPr="001D5C2D">
        <w:rPr>
          <w:rFonts w:eastAsia="MS Mincho"/>
          <w:sz w:val="16"/>
          <w:szCs w:val="24"/>
        </w:rPr>
        <w:t>” (Byrd, 2011, p. xxvi).</w:t>
      </w:r>
    </w:p>
    <w:p w14:paraId="7C136B35" w14:textId="77777777" w:rsidR="006E2AE1" w:rsidRPr="001D5C2D" w:rsidRDefault="006E2AE1" w:rsidP="006E2AE1">
      <w:pPr>
        <w:spacing w:line="254" w:lineRule="auto"/>
        <w:rPr>
          <w:rFonts w:eastAsia="MS Mincho"/>
          <w:sz w:val="16"/>
          <w:szCs w:val="24"/>
        </w:rPr>
      </w:pPr>
      <w:r w:rsidRPr="001D5C2D">
        <w:rPr>
          <w:rFonts w:eastAsia="MS Mincho"/>
          <w:sz w:val="16"/>
          <w:szCs w:val="24"/>
        </w:rPr>
        <w:t xml:space="preserve">The inspirational work of Black radical and Indigenous scholars compels think- </w:t>
      </w:r>
      <w:proofErr w:type="spellStart"/>
      <w:r w:rsidRPr="001D5C2D">
        <w:rPr>
          <w:rFonts w:eastAsia="MS Mincho"/>
          <w:sz w:val="16"/>
          <w:szCs w:val="24"/>
        </w:rPr>
        <w:t>ing</w:t>
      </w:r>
      <w:proofErr w:type="spellEnd"/>
      <w:r w:rsidRPr="001D5C2D">
        <w:rPr>
          <w:rFonts w:eastAsia="MS Mincho"/>
          <w:sz w:val="16"/>
          <w:szCs w:val="24"/>
        </w:rPr>
        <w:t xml:space="preserve"> beyond the limits of academic recognition and about the generative spaces of refusal that not only reject settler logics but also foster possibilities of co-resistance. </w:t>
      </w:r>
      <w:r w:rsidRPr="001D5C2D">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1D5C2D">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1D5C2D">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1D5C2D">
        <w:rPr>
          <w:rFonts w:eastAsia="MS Mincho"/>
          <w:sz w:val="16"/>
          <w:szCs w:val="24"/>
        </w:rPr>
        <w:t>, racial slavery, and antiblackness.</w:t>
      </w:r>
    </w:p>
    <w:p w14:paraId="1004BABB" w14:textId="77777777" w:rsidR="006E2AE1" w:rsidRPr="001D5C2D" w:rsidRDefault="006E2AE1" w:rsidP="006E2AE1">
      <w:pPr>
        <w:spacing w:line="254" w:lineRule="auto"/>
        <w:rPr>
          <w:rFonts w:eastAsia="MS Mincho"/>
          <w:sz w:val="16"/>
          <w:szCs w:val="18"/>
        </w:rPr>
      </w:pPr>
      <w:r w:rsidRPr="001D5C2D">
        <w:rPr>
          <w:rFonts w:eastAsia="MS Mincho"/>
          <w:sz w:val="16"/>
          <w:szCs w:val="18"/>
        </w:rPr>
        <w:t xml:space="preserve">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w:t>
      </w:r>
      <w:proofErr w:type="spellStart"/>
      <w:r w:rsidRPr="001D5C2D">
        <w:rPr>
          <w:rFonts w:eastAsia="MS Mincho"/>
          <w:sz w:val="16"/>
          <w:szCs w:val="18"/>
        </w:rPr>
        <w:t>strad</w:t>
      </w:r>
      <w:proofErr w:type="spellEnd"/>
      <w:r w:rsidRPr="001D5C2D">
        <w:rPr>
          <w:rFonts w:eastAsia="MS Mincho"/>
          <w:sz w:val="16"/>
          <w:szCs w:val="18"/>
        </w:rPr>
        <w:t xml:space="preserve">- </w:t>
      </w:r>
      <w:proofErr w:type="spellStart"/>
      <w:r w:rsidRPr="001D5C2D">
        <w:rPr>
          <w:rFonts w:eastAsia="MS Mincho"/>
          <w:sz w:val="16"/>
          <w:szCs w:val="18"/>
        </w:rPr>
        <w:t>dle</w:t>
      </w:r>
      <w:proofErr w:type="spellEnd"/>
      <w:r w:rsidRPr="001D5C2D">
        <w:rPr>
          <w:rFonts w:eastAsia="MS Mincho"/>
          <w:sz w:val="16"/>
          <w:szCs w:val="18"/>
        </w:rPr>
        <w:t xml:space="preserve"> </w:t>
      </w:r>
      <w:proofErr w:type="gramStart"/>
      <w:r w:rsidRPr="001D5C2D">
        <w:rPr>
          <w:rFonts w:eastAsia="MS Mincho"/>
          <w:sz w:val="16"/>
          <w:szCs w:val="18"/>
        </w:rPr>
        <w:t>the both</w:t>
      </w:r>
      <w:proofErr w:type="gramEnd"/>
      <w:r w:rsidRPr="001D5C2D">
        <w:rPr>
          <w:rFonts w:eastAsia="MS Mincho"/>
          <w:sz w:val="16"/>
          <w:szCs w:val="18"/>
        </w:rPr>
        <w:t>/and (as opposed to either/or) coordinates of revolutionary change. In terms of process, this means working simultaneously beyond resistance and through the enactment of refusal—as fugitive, abolitionist, and Indigenous, sovereign subjects.</w:t>
      </w:r>
    </w:p>
    <w:p w14:paraId="207C4FC2" w14:textId="77777777" w:rsidR="006E2AE1" w:rsidRPr="001D5C2D" w:rsidRDefault="006E2AE1" w:rsidP="006E2AE1">
      <w:pPr>
        <w:spacing w:line="254" w:lineRule="auto"/>
        <w:rPr>
          <w:rFonts w:eastAsia="MS Mincho"/>
          <w:sz w:val="16"/>
          <w:szCs w:val="24"/>
        </w:rPr>
      </w:pPr>
      <w:r w:rsidRPr="001D5C2D">
        <w:rPr>
          <w:rFonts w:eastAsia="MS Mincho"/>
          <w:szCs w:val="24"/>
          <w:highlight w:val="green"/>
          <w:u w:val="single"/>
        </w:rPr>
        <w:t xml:space="preserve">Within the context of the university, this means replacing calls for more </w:t>
      </w:r>
      <w:proofErr w:type="spellStart"/>
      <w:proofErr w:type="gramStart"/>
      <w:r w:rsidRPr="001D5C2D">
        <w:rPr>
          <w:rFonts w:eastAsia="MS Mincho"/>
          <w:szCs w:val="24"/>
          <w:highlight w:val="green"/>
          <w:u w:val="single"/>
        </w:rPr>
        <w:t>inclu</w:t>
      </w:r>
      <w:proofErr w:type="spellEnd"/>
      <w:r w:rsidRPr="001D5C2D">
        <w:rPr>
          <w:rFonts w:eastAsia="MS Mincho"/>
          <w:szCs w:val="24"/>
          <w:highlight w:val="green"/>
          <w:u w:val="single"/>
        </w:rPr>
        <w:t xml:space="preserve">- </w:t>
      </w:r>
      <w:proofErr w:type="spellStart"/>
      <w:r w:rsidRPr="001D5C2D">
        <w:rPr>
          <w:rFonts w:eastAsia="MS Mincho"/>
          <w:szCs w:val="24"/>
          <w:highlight w:val="green"/>
          <w:u w:val="single"/>
        </w:rPr>
        <w:t>sive</w:t>
      </w:r>
      <w:proofErr w:type="spellEnd"/>
      <w:proofErr w:type="gramEnd"/>
      <w:r w:rsidRPr="001D5C2D">
        <w:rPr>
          <w:rFonts w:eastAsia="MS Mincho"/>
          <w:szCs w:val="24"/>
          <w:highlight w:val="green"/>
          <w:u w:val="single"/>
        </w:rPr>
        <w:t xml:space="preserve"> </w:t>
      </w:r>
      <w:r w:rsidRPr="00F3778A">
        <w:rPr>
          <w:rFonts w:eastAsia="MS Mincho"/>
          <w:szCs w:val="24"/>
          <w:u w:val="single"/>
        </w:rPr>
        <w:t>and diverse</w:t>
      </w:r>
      <w:r w:rsidRPr="00753BA5">
        <w:rPr>
          <w:rFonts w:eastAsia="MS Mincho"/>
          <w:szCs w:val="24"/>
          <w:u w:val="single"/>
        </w:rPr>
        <w:t>, safe</w:t>
      </w:r>
      <w:r w:rsidRPr="00F3778A">
        <w:rPr>
          <w:rFonts w:eastAsia="MS Mincho"/>
          <w:szCs w:val="24"/>
          <w:u w:val="single"/>
        </w:rPr>
        <w:t xml:space="preserve"> </w:t>
      </w:r>
      <w:r w:rsidRPr="001D5C2D">
        <w:rPr>
          <w:rFonts w:eastAsia="MS Mincho"/>
          <w:szCs w:val="24"/>
          <w:highlight w:val="green"/>
          <w:u w:val="single"/>
        </w:rPr>
        <w:t>spaces within the university with the development of a network of sovereign, safe houses outside the university.</w:t>
      </w:r>
      <w:r w:rsidRPr="001D5C2D">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1D5C2D">
        <w:rPr>
          <w:rFonts w:eastAsia="MS Mincho"/>
          <w:szCs w:val="24"/>
          <w:u w:val="single"/>
        </w:rPr>
        <w:t xml:space="preserve">the </w:t>
      </w:r>
      <w:proofErr w:type="spellStart"/>
      <w:r w:rsidRPr="001D5C2D">
        <w:rPr>
          <w:rFonts w:eastAsia="MS Mincho"/>
          <w:szCs w:val="24"/>
          <w:u w:val="single"/>
        </w:rPr>
        <w:t>undercom</w:t>
      </w:r>
      <w:proofErr w:type="spellEnd"/>
      <w:r w:rsidRPr="001D5C2D">
        <w:rPr>
          <w:rFonts w:eastAsia="MS Mincho"/>
          <w:szCs w:val="24"/>
          <w:u w:val="single"/>
        </w:rPr>
        <w:t>- mons as a space of possibility:</w:t>
      </w:r>
      <w:r w:rsidRPr="001D5C2D">
        <w:rPr>
          <w:rFonts w:eastAsia="MS Mincho"/>
          <w:sz w:val="16"/>
          <w:szCs w:val="24"/>
        </w:rPr>
        <w:t xml:space="preserve"> a fugitive space </w:t>
      </w:r>
      <w:r w:rsidRPr="001D5C2D">
        <w:rPr>
          <w:rFonts w:eastAsia="MS Mincho"/>
          <w:szCs w:val="24"/>
          <w:u w:val="single"/>
        </w:rPr>
        <w:t>wherein the pursuit of knowledge is not perceived as a path toward upward mobility and material wealth but rather as a means toward eradicating oppression in all of its forms</w:t>
      </w:r>
      <w:r w:rsidRPr="001D5C2D">
        <w:rPr>
          <w:rFonts w:eastAsia="MS Mincho"/>
          <w:sz w:val="16"/>
          <w:szCs w:val="24"/>
        </w:rPr>
        <w:t xml:space="preserve"> (</w:t>
      </w:r>
      <w:proofErr w:type="spellStart"/>
      <w:r w:rsidRPr="001D5C2D">
        <w:rPr>
          <w:rFonts w:eastAsia="MS Mincho"/>
          <w:sz w:val="16"/>
          <w:szCs w:val="24"/>
        </w:rPr>
        <w:t>Undercommoning</w:t>
      </w:r>
      <w:proofErr w:type="spellEnd"/>
      <w:r w:rsidRPr="001D5C2D">
        <w:rPr>
          <w:rFonts w:eastAsia="MS Mincho"/>
          <w:sz w:val="16"/>
          <w:szCs w:val="24"/>
        </w:rPr>
        <w:t xml:space="preserve"> Collective).</w:t>
      </w:r>
      <w:r w:rsidRPr="001D5C2D">
        <w:rPr>
          <w:rFonts w:eastAsia="MS Mincho"/>
          <w:szCs w:val="24"/>
          <w:u w:val="single"/>
        </w:rPr>
        <w:t>The</w:t>
      </w:r>
      <w:r w:rsidRPr="001D5C2D">
        <w:rPr>
          <w:rFonts w:eastAsia="MS Mincho"/>
          <w:sz w:val="16"/>
          <w:szCs w:val="24"/>
        </w:rPr>
        <w:t xml:space="preserve"> ultimate </w:t>
      </w:r>
      <w:r w:rsidRPr="001D5C2D">
        <w:rPr>
          <w:rFonts w:eastAsia="MS Mincho"/>
          <w:szCs w:val="24"/>
          <w:u w:val="single"/>
        </w:rPr>
        <w:t>goal</w:t>
      </w:r>
      <w:r w:rsidRPr="001D5C2D">
        <w:rPr>
          <w:rFonts w:eastAsia="MS Mincho"/>
          <w:sz w:val="16"/>
          <w:szCs w:val="24"/>
        </w:rPr>
        <w:t xml:space="preserve">, according to Kelley (2016), </w:t>
      </w:r>
      <w:r w:rsidRPr="001D5C2D">
        <w:rPr>
          <w:rFonts w:eastAsia="MS Mincho"/>
          <w:szCs w:val="24"/>
          <w:u w:val="single"/>
        </w:rPr>
        <w:t>is</w:t>
      </w:r>
      <w:r w:rsidRPr="001D5C2D">
        <w:rPr>
          <w:rFonts w:eastAsia="MS Mincho"/>
          <w:sz w:val="16"/>
          <w:szCs w:val="24"/>
        </w:rPr>
        <w:t xml:space="preserve"> to create in the </w:t>
      </w:r>
      <w:proofErr w:type="spellStart"/>
      <w:r w:rsidRPr="001D5C2D">
        <w:rPr>
          <w:rFonts w:eastAsia="MS Mincho"/>
          <w:sz w:val="16"/>
          <w:szCs w:val="24"/>
        </w:rPr>
        <w:t>pres</w:t>
      </w:r>
      <w:proofErr w:type="spellEnd"/>
      <w:r w:rsidRPr="001D5C2D">
        <w:rPr>
          <w:rFonts w:eastAsia="MS Mincho"/>
          <w:sz w:val="16"/>
          <w:szCs w:val="24"/>
        </w:rPr>
        <w:t xml:space="preserve">- </w:t>
      </w:r>
      <w:proofErr w:type="spellStart"/>
      <w:r w:rsidRPr="001D5C2D">
        <w:rPr>
          <w:rFonts w:eastAsia="MS Mincho"/>
          <w:sz w:val="16"/>
          <w:szCs w:val="24"/>
        </w:rPr>
        <w:t>ent</w:t>
      </w:r>
      <w:proofErr w:type="spellEnd"/>
      <w:r w:rsidRPr="001D5C2D">
        <w:rPr>
          <w:rFonts w:eastAsia="MS Mincho"/>
          <w:sz w:val="16"/>
          <w:szCs w:val="24"/>
        </w:rPr>
        <w:t xml:space="preserve"> </w:t>
      </w:r>
      <w:r w:rsidRPr="001D5C2D">
        <w:rPr>
          <w:rFonts w:eastAsia="MS Mincho"/>
          <w:szCs w:val="24"/>
          <w:u w:val="single"/>
        </w:rPr>
        <w:t>a future that overthrows the logic of neoliberalism.</w:t>
      </w:r>
      <w:r w:rsidRPr="001D5C2D">
        <w:rPr>
          <w:rFonts w:eastAsia="MS Mincho"/>
          <w:sz w:val="16"/>
          <w:szCs w:val="24"/>
        </w:rPr>
        <w:t xml:space="preserve"> Scholars within Native studies similarly build upon a long tradition of refusing the university, theorizing from and about sovereignty through land-based models of </w:t>
      </w:r>
      <w:proofErr w:type="spellStart"/>
      <w:r w:rsidRPr="001D5C2D">
        <w:rPr>
          <w:rFonts w:eastAsia="MS Mincho"/>
          <w:sz w:val="16"/>
          <w:szCs w:val="24"/>
        </w:rPr>
        <w:t>education.Whereas</w:t>
      </w:r>
      <w:proofErr w:type="spellEnd"/>
      <w:r w:rsidRPr="001D5C2D">
        <w:rPr>
          <w:rFonts w:eastAsia="MS Mincho"/>
          <w:sz w:val="16"/>
          <w:szCs w:val="24"/>
        </w:rPr>
        <w:t xml:space="preserve"> a fugitive flees and seeks to escape, </w:t>
      </w:r>
      <w:r w:rsidRPr="001D5C2D">
        <w:rPr>
          <w:rFonts w:eastAsia="MS Mincho"/>
          <w:szCs w:val="24"/>
          <w:u w:val="single"/>
        </w:rPr>
        <w:t xml:space="preserve">the Indigenous stands ground or, as Deborah Bird points out, “to get in the way of settler colonization, all the native has to do </w:t>
      </w:r>
      <w:r w:rsidRPr="001D5C2D">
        <w:rPr>
          <w:rFonts w:eastAsia="MS Mincho" w:cs="Times New Roman"/>
          <w:b/>
          <w:iCs/>
          <w:szCs w:val="24"/>
          <w:u w:val="single"/>
        </w:rPr>
        <w:t>is stay at home</w:t>
      </w:r>
      <w:r w:rsidRPr="001D5C2D">
        <w:rPr>
          <w:rFonts w:eastAsia="MS Mincho"/>
          <w:sz w:val="16"/>
          <w:szCs w:val="24"/>
        </w:rPr>
        <w:t>” (as cited in Wolfe, 2006, p. 388).</w:t>
      </w:r>
      <w:r w:rsidRPr="001D5C2D">
        <w:rPr>
          <w:rFonts w:eastAsia="MS Mincho" w:cs="Times New Roman"/>
          <w:b/>
          <w:iCs/>
          <w:szCs w:val="24"/>
          <w:highlight w:val="green"/>
          <w:u w:val="single"/>
        </w:rPr>
        <w:t>The ultimate goal of Indigenous refusal is Indigenous resurgence</w:t>
      </w:r>
      <w:r w:rsidRPr="001D5C2D">
        <w:rPr>
          <w:rFonts w:eastAsia="MS Mincho" w:cs="Times New Roman"/>
          <w:b/>
          <w:iCs/>
          <w:szCs w:val="24"/>
          <w:u w:val="single"/>
        </w:rPr>
        <w:t xml:space="preserve">; </w:t>
      </w:r>
      <w:r w:rsidRPr="001D5C2D">
        <w:rPr>
          <w:rFonts w:eastAsia="MS Mincho"/>
          <w:sz w:val="16"/>
          <w:szCs w:val="24"/>
        </w:rPr>
        <w:t>a struggle that includes but is not limited to the return of Indigenous land.</w:t>
      </w:r>
    </w:p>
    <w:p w14:paraId="5C0C8550" w14:textId="77777777" w:rsidR="006E2AE1" w:rsidRPr="001D5C2D" w:rsidRDefault="006E2AE1" w:rsidP="006E2AE1">
      <w:pPr>
        <w:spacing w:line="254" w:lineRule="auto"/>
        <w:rPr>
          <w:rFonts w:eastAsia="MS Mincho"/>
          <w:sz w:val="16"/>
          <w:szCs w:val="18"/>
        </w:rPr>
      </w:pPr>
      <w:r w:rsidRPr="001D5C2D">
        <w:rPr>
          <w:rFonts w:eastAsia="MS Mincho"/>
          <w:sz w:val="16"/>
          <w:szCs w:val="18"/>
        </w:rPr>
        <w:t xml:space="preserve">Again, while the aims may be different (and in some sense competing), efforts toward the development of parallel projects of co-resistance are possible through vigilant and sustained </w:t>
      </w:r>
      <w:proofErr w:type="spellStart"/>
      <w:proofErr w:type="gramStart"/>
      <w:r w:rsidRPr="001D5C2D">
        <w:rPr>
          <w:rFonts w:eastAsia="MS Mincho"/>
          <w:sz w:val="16"/>
          <w:szCs w:val="18"/>
        </w:rPr>
        <w:t>engagement.The</w:t>
      </w:r>
      <w:proofErr w:type="spellEnd"/>
      <w:proofErr w:type="gramEnd"/>
      <w:r w:rsidRPr="001D5C2D">
        <w:rPr>
          <w:rFonts w:eastAsia="MS Mincho"/>
          <w:sz w:val="16"/>
          <w:szCs w:val="18"/>
        </w:rPr>
        <w:t xml:space="preserve"> “common ground” here is not necessarily literal but rather conceptual, a corpus of shared ethics and analytics: anti-capitalist, feminist, anti-colonial. Rather than allies, we are accomplices—plotting the death but not murder of the settler </w:t>
      </w:r>
      <w:proofErr w:type="spellStart"/>
      <w:proofErr w:type="gramStart"/>
      <w:r w:rsidRPr="001D5C2D">
        <w:rPr>
          <w:rFonts w:eastAsia="MS Mincho"/>
          <w:sz w:val="16"/>
          <w:szCs w:val="18"/>
        </w:rPr>
        <w:t>university.Toward</w:t>
      </w:r>
      <w:proofErr w:type="spellEnd"/>
      <w:proofErr w:type="gramEnd"/>
      <w:r w:rsidRPr="001D5C2D">
        <w:rPr>
          <w:rFonts w:eastAsia="MS Mincho"/>
          <w:sz w:val="16"/>
          <w:szCs w:val="18"/>
        </w:rPr>
        <w:t xml:space="preserve"> this end, I offer some additional strategies for refusing the university:</w:t>
      </w:r>
    </w:p>
    <w:p w14:paraId="676344F9" w14:textId="77777777" w:rsidR="006E2AE1" w:rsidRPr="001D5C2D" w:rsidRDefault="006E2AE1" w:rsidP="006E2AE1">
      <w:pPr>
        <w:spacing w:line="254" w:lineRule="auto"/>
        <w:rPr>
          <w:rFonts w:eastAsia="MS Mincho"/>
          <w:sz w:val="16"/>
          <w:szCs w:val="24"/>
        </w:rPr>
      </w:pPr>
      <w:r w:rsidRPr="001D5C2D">
        <w:rPr>
          <w:rFonts w:eastAsia="MS Mincho"/>
          <w:sz w:val="16"/>
          <w:szCs w:val="24"/>
        </w:rPr>
        <w:t xml:space="preserve">First and foremost, we need to commit to collectivity—to </w:t>
      </w:r>
      <w:r w:rsidRPr="001D5C2D">
        <w:rPr>
          <w:rFonts w:eastAsia="MS Mincho"/>
          <w:szCs w:val="24"/>
          <w:u w:val="single"/>
        </w:rPr>
        <w:t>staging a refusal</w:t>
      </w:r>
      <w:r w:rsidRPr="001D5C2D">
        <w:rPr>
          <w:rFonts w:eastAsia="MS Mincho"/>
          <w:sz w:val="16"/>
          <w:szCs w:val="24"/>
        </w:rPr>
        <w:t xml:space="preserve"> of the individualist promise project of the settler state and its attendant institutions. This </w:t>
      </w:r>
      <w:r w:rsidRPr="001D5C2D">
        <w:rPr>
          <w:rFonts w:eastAsia="MS Mincho"/>
          <w:szCs w:val="24"/>
          <w:u w:val="single"/>
        </w:rPr>
        <w:t>requires</w:t>
      </w:r>
      <w:r w:rsidRPr="001D5C2D">
        <w:rPr>
          <w:rFonts w:eastAsia="MS Mincho"/>
          <w:sz w:val="16"/>
          <w:szCs w:val="24"/>
        </w:rPr>
        <w:t xml:space="preserve"> that we engage in a radical and ongoing </w:t>
      </w:r>
      <w:r w:rsidRPr="001D5C2D">
        <w:rPr>
          <w:rFonts w:eastAsia="MS Mincho" w:cs="Times New Roman"/>
          <w:b/>
          <w:iCs/>
          <w:szCs w:val="24"/>
          <w:highlight w:val="green"/>
          <w:u w:val="single"/>
        </w:rPr>
        <w:t xml:space="preserve">reflexivity about who we are and how we situate ourselves in the </w:t>
      </w:r>
      <w:proofErr w:type="spellStart"/>
      <w:r w:rsidRPr="001D5C2D">
        <w:rPr>
          <w:rFonts w:eastAsia="MS Mincho" w:cs="Times New Roman"/>
          <w:b/>
          <w:iCs/>
          <w:szCs w:val="24"/>
          <w:highlight w:val="green"/>
          <w:u w:val="single"/>
        </w:rPr>
        <w:t>world</w:t>
      </w:r>
      <w:r w:rsidRPr="001D5C2D">
        <w:rPr>
          <w:rFonts w:eastAsia="MS Mincho" w:cs="Times New Roman"/>
          <w:b/>
          <w:iCs/>
          <w:szCs w:val="24"/>
          <w:u w:val="single"/>
        </w:rPr>
        <w:t>.</w:t>
      </w:r>
      <w:r w:rsidRPr="001D5C2D">
        <w:rPr>
          <w:rFonts w:eastAsia="MS Mincho"/>
          <w:sz w:val="16"/>
          <w:szCs w:val="24"/>
        </w:rPr>
        <w:t>This</w:t>
      </w:r>
      <w:proofErr w:type="spellEnd"/>
      <w:r w:rsidRPr="001D5C2D">
        <w:rPr>
          <w:rFonts w:eastAsia="MS Mincho"/>
          <w:sz w:val="16"/>
          <w:szCs w:val="24"/>
        </w:rPr>
        <w:t xml:space="preserve"> includes but is not limited to a refusal of the cycle of individualized inducements—particularly, the awards, appointments, and grants that require complicity or allegiance to institutions that continue to oppress and dispossess. It is also a call to refuse the perceived </w:t>
      </w:r>
      <w:proofErr w:type="spellStart"/>
      <w:r w:rsidRPr="001D5C2D">
        <w:rPr>
          <w:rFonts w:eastAsia="MS Mincho"/>
          <w:sz w:val="16"/>
          <w:szCs w:val="24"/>
        </w:rPr>
        <w:t>impera</w:t>
      </w:r>
      <w:proofErr w:type="spellEnd"/>
      <w:proofErr w:type="gramStart"/>
      <w:r w:rsidRPr="001D5C2D">
        <w:rPr>
          <w:rFonts w:eastAsia="MS Mincho"/>
          <w:sz w:val="16"/>
          <w:szCs w:val="24"/>
        </w:rPr>
        <w:t xml:space="preserve">- </w:t>
      </w:r>
      <w:proofErr w:type="spellStart"/>
      <w:r w:rsidRPr="001D5C2D">
        <w:rPr>
          <w:rFonts w:eastAsia="MS Mincho"/>
          <w:sz w:val="16"/>
          <w:szCs w:val="24"/>
        </w:rPr>
        <w:t>tive</w:t>
      </w:r>
      <w:proofErr w:type="spellEnd"/>
      <w:proofErr w:type="gramEnd"/>
      <w:r w:rsidRPr="001D5C2D">
        <w:rPr>
          <w:rFonts w:eastAsia="MS Mincho"/>
          <w:sz w:val="16"/>
          <w:szCs w:val="24"/>
        </w:rPr>
        <w:t xml:space="preserve"> to self-</w:t>
      </w:r>
      <w:proofErr w:type="spellStart"/>
      <w:r w:rsidRPr="001D5C2D">
        <w:rPr>
          <w:rFonts w:eastAsia="MS Mincho"/>
          <w:sz w:val="16"/>
          <w:szCs w:val="24"/>
        </w:rPr>
        <w:t>promote</w:t>
      </w:r>
      <w:proofErr w:type="spellEnd"/>
      <w:r w:rsidRPr="001D5C2D">
        <w:rPr>
          <w:rFonts w:eastAsia="MS Mincho"/>
          <w:sz w:val="16"/>
          <w:szCs w:val="24"/>
        </w:rPr>
        <w:t xml:space="preserve">, to brand one’s work and body. This includes all the </w:t>
      </w:r>
      <w:proofErr w:type="gramStart"/>
      <w:r w:rsidRPr="001D5C2D">
        <w:rPr>
          <w:rFonts w:eastAsia="MS Mincho"/>
          <w:sz w:val="16"/>
          <w:szCs w:val="24"/>
        </w:rPr>
        <w:t>per- sonal</w:t>
      </w:r>
      <w:proofErr w:type="gramEnd"/>
      <w:r w:rsidRPr="001D5C2D">
        <w:rPr>
          <w:rFonts w:eastAsia="MS Mincho"/>
          <w:sz w:val="16"/>
          <w:szCs w:val="24"/>
        </w:rPr>
        <w:t xml:space="preserve">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p>
    <w:p w14:paraId="6659E869" w14:textId="77777777" w:rsidR="006E2AE1" w:rsidRPr="001D5C2D" w:rsidRDefault="006E2AE1" w:rsidP="006E2AE1">
      <w:pPr>
        <w:spacing w:line="254" w:lineRule="auto"/>
        <w:rPr>
          <w:rFonts w:eastAsia="MS Mincho"/>
          <w:sz w:val="16"/>
          <w:szCs w:val="24"/>
        </w:rPr>
      </w:pPr>
      <w:r w:rsidRPr="001D5C2D">
        <w:rPr>
          <w:rFonts w:eastAsia="MS Mincho"/>
          <w:sz w:val="16"/>
          <w:szCs w:val="24"/>
        </w:rPr>
        <w:t xml:space="preserve">Second, </w:t>
      </w:r>
      <w:r w:rsidRPr="001D5C2D">
        <w:rPr>
          <w:rFonts w:eastAsia="MS Mincho"/>
          <w:szCs w:val="24"/>
          <w:u w:val="single"/>
        </w:rPr>
        <w:t>we must commit to reciprocity—the kind that is primarily about being answerable to those communities we claim as our own and those we claim to serve</w:t>
      </w:r>
      <w:r w:rsidRPr="001D5C2D">
        <w:rPr>
          <w:rFonts w:eastAsia="MS Mincho"/>
          <w:sz w:val="16"/>
          <w:szCs w:val="24"/>
        </w:rPr>
        <w:t xml:space="preserve">. It is about being answerable to each other and our work. </w:t>
      </w:r>
      <w:r w:rsidRPr="001D5C2D">
        <w:rPr>
          <w:rFonts w:eastAsia="MS Mincho"/>
          <w:szCs w:val="24"/>
          <w:u w:val="single"/>
        </w:rPr>
        <w:t xml:space="preserve">One of the many things lost to the pressures of the publish-or-perish, quantity-over-quality neoliberal regime is the loss of </w:t>
      </w:r>
      <w:r w:rsidRPr="001D5C2D">
        <w:rPr>
          <w:rFonts w:eastAsia="MS Mincho" w:cs="Times New Roman"/>
          <w:b/>
          <w:iCs/>
          <w:szCs w:val="24"/>
          <w:u w:val="single"/>
        </w:rPr>
        <w:t>good</w:t>
      </w:r>
      <w:r w:rsidRPr="001D5C2D">
        <w:rPr>
          <w:rFonts w:eastAsia="MS Mincho"/>
          <w:szCs w:val="24"/>
          <w:u w:val="single"/>
        </w:rPr>
        <w:t xml:space="preserve"> </w:t>
      </w:r>
      <w:r w:rsidRPr="001D5C2D">
        <w:rPr>
          <w:rFonts w:eastAsia="MS Mincho" w:cs="Times New Roman"/>
          <w:b/>
          <w:iCs/>
          <w:szCs w:val="24"/>
          <w:u w:val="single"/>
        </w:rPr>
        <w:t>critique</w:t>
      </w:r>
      <w:r w:rsidRPr="001D5C2D">
        <w:rPr>
          <w:rFonts w:eastAsia="MS Mincho"/>
          <w:szCs w:val="24"/>
          <w:u w:val="single"/>
        </w:rPr>
        <w:t xml:space="preserve">. We have come to confuse support with sycophantic praise and critical evaluation with personal </w:t>
      </w:r>
      <w:proofErr w:type="spellStart"/>
      <w:proofErr w:type="gramStart"/>
      <w:r w:rsidRPr="001D5C2D">
        <w:rPr>
          <w:rFonts w:eastAsia="MS Mincho"/>
          <w:szCs w:val="24"/>
          <w:u w:val="single"/>
        </w:rPr>
        <w:t>injury.</w:t>
      </w:r>
      <w:r w:rsidRPr="001D5C2D">
        <w:rPr>
          <w:rFonts w:eastAsia="MS Mincho"/>
          <w:sz w:val="16"/>
          <w:szCs w:val="24"/>
        </w:rPr>
        <w:t>Through</w:t>
      </w:r>
      <w:proofErr w:type="spellEnd"/>
      <w:proofErr w:type="gramEnd"/>
      <w:r w:rsidRPr="001D5C2D">
        <w:rPr>
          <w:rFonts w:eastAsia="MS Mincho"/>
          <w:sz w:val="16"/>
          <w:szCs w:val="24"/>
        </w:rPr>
        <w:t xml:space="preserve"> the ethic of reciprocity, we need to remind ourselves that </w:t>
      </w:r>
      <w:r w:rsidRPr="001D5C2D">
        <w:rPr>
          <w:rFonts w:eastAsia="MS Mincho" w:cs="Times New Roman"/>
          <w:b/>
          <w:iCs/>
          <w:szCs w:val="24"/>
          <w:highlight w:val="green"/>
          <w:u w:val="single"/>
        </w:rPr>
        <w:t>accountability to the collective requires a commitment to engage, extend, trouble, speak back to, and intensify our words and deeds</w:t>
      </w:r>
      <w:r w:rsidRPr="001D5C2D">
        <w:rPr>
          <w:rFonts w:eastAsia="MS Mincho"/>
          <w:sz w:val="16"/>
          <w:szCs w:val="24"/>
          <w:highlight w:val="green"/>
        </w:rPr>
        <w:t>.</w:t>
      </w:r>
    </w:p>
    <w:p w14:paraId="2235E9D3" w14:textId="77777777" w:rsidR="006E2AE1" w:rsidRPr="001D5C2D" w:rsidRDefault="006E2AE1" w:rsidP="006E2AE1">
      <w:pPr>
        <w:spacing w:line="254" w:lineRule="auto"/>
        <w:rPr>
          <w:rFonts w:eastAsia="MS Mincho" w:cs="Times New Roman"/>
          <w:szCs w:val="24"/>
          <w:u w:val="single"/>
        </w:rPr>
      </w:pPr>
      <w:r w:rsidRPr="001A46AA">
        <w:rPr>
          <w:rFonts w:eastAsia="MS Mincho"/>
          <w:sz w:val="16"/>
          <w:szCs w:val="24"/>
        </w:rPr>
        <w:t xml:space="preserve">Third, we need to commit to mutuality, which implies reciprocity but is </w:t>
      </w:r>
      <w:proofErr w:type="spellStart"/>
      <w:proofErr w:type="gramStart"/>
      <w:r w:rsidRPr="001A46AA">
        <w:rPr>
          <w:rFonts w:eastAsia="MS Mincho"/>
          <w:sz w:val="16"/>
          <w:szCs w:val="24"/>
        </w:rPr>
        <w:t>ulti</w:t>
      </w:r>
      <w:proofErr w:type="spellEnd"/>
      <w:r w:rsidRPr="001A46AA">
        <w:rPr>
          <w:rFonts w:eastAsia="MS Mincho"/>
          <w:sz w:val="16"/>
          <w:szCs w:val="24"/>
        </w:rPr>
        <w:t xml:space="preserve">- </w:t>
      </w:r>
      <w:proofErr w:type="spellStart"/>
      <w:r w:rsidRPr="001A46AA">
        <w:rPr>
          <w:rFonts w:eastAsia="MS Mincho"/>
          <w:sz w:val="16"/>
          <w:szCs w:val="24"/>
        </w:rPr>
        <w:t>mately</w:t>
      </w:r>
      <w:proofErr w:type="spellEnd"/>
      <w:proofErr w:type="gramEnd"/>
      <w:r w:rsidRPr="001A46AA">
        <w:rPr>
          <w:rFonts w:eastAsia="MS Mincho"/>
          <w:sz w:val="16"/>
          <w:szCs w:val="24"/>
        </w:rPr>
        <w:t xml:space="preserve"> more encompassing. It is about the development of social relations not contingent upon the imperatives of capital—that refuses exploitation at the same time as it radically asserts connection, particularly to land. </w:t>
      </w:r>
      <w:r w:rsidRPr="001A46AA">
        <w:rPr>
          <w:rFonts w:eastAsia="MS Mincho"/>
          <w:szCs w:val="24"/>
          <w:u w:val="single"/>
        </w:rPr>
        <w:t xml:space="preserve">Inherent to a land-based ethic is a </w:t>
      </w:r>
      <w:r w:rsidRPr="001A46AA">
        <w:rPr>
          <w:rFonts w:eastAsia="MS Mincho" w:cs="Times New Roman"/>
          <w:b/>
          <w:iCs/>
          <w:szCs w:val="24"/>
          <w:u w:val="single"/>
        </w:rPr>
        <w:t>commitment to slowness</w:t>
      </w:r>
      <w:r w:rsidRPr="001A46AA">
        <w:rPr>
          <w:rFonts w:eastAsia="MS Mincho"/>
          <w:szCs w:val="24"/>
          <w:u w:val="single"/>
        </w:rPr>
        <w:t xml:space="preserve"> and to the arc of inter-generational resurgence and transformation</w:t>
      </w:r>
      <w:r w:rsidRPr="001A46AA">
        <w:rPr>
          <w:rFonts w:eastAsia="MS Mincho"/>
          <w:sz w:val="16"/>
          <w:szCs w:val="24"/>
        </w:rPr>
        <w:t xml:space="preserve">. </w:t>
      </w:r>
      <w:r w:rsidRPr="001A46AA">
        <w:rPr>
          <w:rFonts w:eastAsia="MS Mincho"/>
          <w:szCs w:val="24"/>
          <w:u w:val="single"/>
        </w:rPr>
        <w:t>One of the many ways that the academy recapitulates colonial logics is through the overvaluing of fast, new, young, and individualist voices</w:t>
      </w:r>
      <w:r w:rsidRPr="001A46AA">
        <w:rPr>
          <w:rFonts w:eastAsia="MS Mincho"/>
          <w:sz w:val="16"/>
          <w:szCs w:val="24"/>
        </w:rPr>
        <w:t xml:space="preserve"> </w:t>
      </w:r>
      <w:r w:rsidRPr="001A46AA">
        <w:rPr>
          <w:rFonts w:eastAsia="MS Mincho"/>
          <w:szCs w:val="24"/>
          <w:u w:val="single"/>
        </w:rPr>
        <w:t>and</w:t>
      </w:r>
      <w:r w:rsidRPr="001A46AA">
        <w:rPr>
          <w:rFonts w:eastAsia="MS Mincho"/>
          <w:sz w:val="16"/>
          <w:szCs w:val="24"/>
        </w:rPr>
        <w:t xml:space="preserve"> the </w:t>
      </w:r>
      <w:r w:rsidRPr="001A46AA">
        <w:rPr>
          <w:rFonts w:eastAsia="MS Mincho"/>
          <w:szCs w:val="24"/>
          <w:u w:val="single"/>
        </w:rPr>
        <w:t>undervaluing</w:t>
      </w:r>
      <w:r w:rsidRPr="001A46AA">
        <w:rPr>
          <w:rFonts w:eastAsia="MS Mincho"/>
          <w:sz w:val="16"/>
          <w:szCs w:val="24"/>
        </w:rPr>
        <w:t xml:space="preserve"> of </w:t>
      </w:r>
      <w:proofErr w:type="spellStart"/>
      <w:proofErr w:type="gramStart"/>
      <w:r w:rsidRPr="001A46AA">
        <w:rPr>
          <w:rFonts w:eastAsia="MS Mincho"/>
          <w:sz w:val="16"/>
          <w:szCs w:val="24"/>
        </w:rPr>
        <w:t>slow,elder,and</w:t>
      </w:r>
      <w:proofErr w:type="spellEnd"/>
      <w:proofErr w:type="gramEnd"/>
      <w:r w:rsidRPr="001A46AA">
        <w:rPr>
          <w:rFonts w:eastAsia="MS Mincho"/>
          <w:sz w:val="16"/>
          <w:szCs w:val="24"/>
        </w:rPr>
        <w:t xml:space="preserve"> </w:t>
      </w:r>
      <w:r w:rsidRPr="001A46AA">
        <w:rPr>
          <w:rFonts w:eastAsia="MS Mincho"/>
          <w:szCs w:val="24"/>
          <w:u w:val="single"/>
        </w:rPr>
        <w:t xml:space="preserve">collective </w:t>
      </w:r>
      <w:proofErr w:type="spellStart"/>
      <w:proofErr w:type="gramStart"/>
      <w:r w:rsidRPr="001A46AA">
        <w:rPr>
          <w:rFonts w:eastAsia="MS Mincho"/>
          <w:szCs w:val="24"/>
          <w:u w:val="single"/>
        </w:rPr>
        <w:t>ones</w:t>
      </w:r>
      <w:r w:rsidRPr="001A46AA">
        <w:rPr>
          <w:rFonts w:eastAsia="MS Mincho"/>
          <w:sz w:val="16"/>
          <w:szCs w:val="24"/>
        </w:rPr>
        <w:t>.And</w:t>
      </w:r>
      <w:proofErr w:type="spellEnd"/>
      <w:proofErr w:type="gramEnd"/>
      <w:r w:rsidRPr="001A46AA">
        <w:rPr>
          <w:rFonts w:eastAsia="MS Mincho"/>
          <w:sz w:val="16"/>
          <w:szCs w:val="24"/>
        </w:rPr>
        <w:t xml:space="preserve"> in such a </w:t>
      </w:r>
      <w:proofErr w:type="spellStart"/>
      <w:proofErr w:type="gramStart"/>
      <w:r w:rsidRPr="001A46AA">
        <w:rPr>
          <w:rFonts w:eastAsia="MS Mincho"/>
          <w:sz w:val="16"/>
          <w:szCs w:val="24"/>
        </w:rPr>
        <w:t>system,relations</w:t>
      </w:r>
      <w:proofErr w:type="spellEnd"/>
      <w:proofErr w:type="gramEnd"/>
      <w:r w:rsidRPr="001A46AA">
        <w:rPr>
          <w:rFonts w:eastAsia="MS Mincho"/>
          <w:sz w:val="16"/>
          <w:szCs w:val="24"/>
        </w:rPr>
        <w:t xml:space="preserve"> and </w:t>
      </w:r>
      <w:r w:rsidRPr="001A46AA">
        <w:rPr>
          <w:rFonts w:eastAsia="MS Mincho"/>
          <w:szCs w:val="24"/>
          <w:u w:val="single"/>
        </w:rPr>
        <w:t>paradigms of connection, mutuality, and collectivity are inevitably under</w:t>
      </w:r>
      <w:proofErr w:type="gramStart"/>
      <w:r w:rsidRPr="001A46AA">
        <w:rPr>
          <w:rFonts w:eastAsia="MS Mincho"/>
          <w:szCs w:val="24"/>
          <w:u w:val="single"/>
        </w:rPr>
        <w:t>- mined</w:t>
      </w:r>
      <w:proofErr w:type="gramEnd"/>
      <w:r w:rsidRPr="001A46AA">
        <w:rPr>
          <w:rFonts w:eastAsia="MS Mincho"/>
          <w:szCs w:val="24"/>
          <w:u w:val="single"/>
        </w:rPr>
        <w:t>. For Indigenous peoples, such begin and end with land, centering questions of what it means to be a good relative.</w:t>
      </w:r>
    </w:p>
    <w:p w14:paraId="095809CA" w14:textId="77777777" w:rsidR="006E2AE1" w:rsidRPr="001D5C2D" w:rsidRDefault="006E2AE1" w:rsidP="006E2AE1">
      <w:pPr>
        <w:spacing w:line="254" w:lineRule="auto"/>
        <w:rPr>
          <w:rFonts w:eastAsia="MS Mincho"/>
          <w:sz w:val="16"/>
          <w:szCs w:val="24"/>
        </w:rPr>
      </w:pPr>
      <w:r w:rsidRPr="001A46AA">
        <w:rPr>
          <w:rFonts w:eastAsia="MS Mincho"/>
          <w:sz w:val="16"/>
          <w:szCs w:val="24"/>
        </w:rPr>
        <w:t>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1A46AA">
        <w:rPr>
          <w:rFonts w:eastAsia="MS Mincho"/>
          <w:szCs w:val="24"/>
          <w:u w:val="single"/>
        </w:rPr>
        <w:t>18 If furthering the aims of insurgence and resurgence (and not individual recognition) is what we hold paramount, then perhaps one of the most radical refusals we can authorize is to work together as one</w:t>
      </w:r>
      <w:r w:rsidRPr="001A46AA">
        <w:rPr>
          <w:rFonts w:eastAsia="MS Mincho"/>
          <w:sz w:val="16"/>
          <w:szCs w:val="24"/>
        </w:rPr>
        <w:t xml:space="preserve">; to enact a kind of Zapatismo scholarship and </w:t>
      </w:r>
      <w:r w:rsidRPr="001A46AA">
        <w:rPr>
          <w:rFonts w:eastAsia="MS Mincho"/>
          <w:szCs w:val="24"/>
          <w:u w:val="single"/>
        </w:rPr>
        <w:t xml:space="preserve">a balaclava politics where the work of the collectivity is intentionally structured to obscure and transcend the single voice, body, and </w:t>
      </w:r>
      <w:proofErr w:type="spellStart"/>
      <w:r w:rsidRPr="001A46AA">
        <w:rPr>
          <w:rFonts w:eastAsia="MS Mincho"/>
          <w:szCs w:val="24"/>
          <w:u w:val="single"/>
        </w:rPr>
        <w:t>life</w:t>
      </w:r>
      <w:r w:rsidRPr="001A46AA">
        <w:rPr>
          <w:rFonts w:eastAsia="MS Mincho"/>
          <w:sz w:val="16"/>
          <w:szCs w:val="24"/>
        </w:rPr>
        <w:t>.Together</w:t>
      </w:r>
      <w:proofErr w:type="spellEnd"/>
      <w:r w:rsidRPr="001A46AA">
        <w:rPr>
          <w:rFonts w:eastAsia="MS Mincho"/>
          <w:sz w:val="16"/>
          <w:szCs w:val="24"/>
        </w:rPr>
        <w:t xml:space="preserve"> we could write in refusal of liberal, essentialist forms of identity politics, of individualist inducements, of capitalist imperatives, and other </w:t>
      </w:r>
      <w:proofErr w:type="spellStart"/>
      <w:r w:rsidRPr="001A46AA">
        <w:rPr>
          <w:rFonts w:eastAsia="MS Mincho"/>
          <w:sz w:val="16"/>
          <w:szCs w:val="24"/>
        </w:rPr>
        <w:t>productivist</w:t>
      </w:r>
      <w:proofErr w:type="spellEnd"/>
      <w:r w:rsidRPr="001A46AA">
        <w:rPr>
          <w:rFonts w:eastAsia="MS Mincho"/>
          <w:sz w:val="16"/>
          <w:szCs w:val="24"/>
        </w:rPr>
        <w:t xml:space="preserve"> logics of </w:t>
      </w:r>
      <w:proofErr w:type="spellStart"/>
      <w:r w:rsidRPr="001A46AA">
        <w:rPr>
          <w:rFonts w:eastAsia="MS Mincho"/>
          <w:sz w:val="16"/>
          <w:szCs w:val="24"/>
        </w:rPr>
        <w:t>accumulation.</w:t>
      </w:r>
      <w:r w:rsidRPr="001A46AA">
        <w:rPr>
          <w:rFonts w:eastAsia="MS Mincho"/>
          <w:szCs w:val="24"/>
          <w:u w:val="single"/>
        </w:rPr>
        <w:t>This</w:t>
      </w:r>
      <w:proofErr w:type="spellEnd"/>
      <w:r w:rsidRPr="001A46AA">
        <w:rPr>
          <w:rFonts w:eastAsia="MS Mincho"/>
          <w:szCs w:val="24"/>
          <w:u w:val="single"/>
        </w:rPr>
        <w:t xml:space="preserve"> is what love as refusal looks like. It is the un-demand, the un-desire to be either of or in the university.</w:t>
      </w:r>
      <w:r w:rsidRPr="001A46AA">
        <w:rPr>
          <w:rFonts w:eastAsia="MS Mincho"/>
          <w:sz w:val="16"/>
          <w:szCs w:val="24"/>
        </w:rPr>
        <w:t xml:space="preserve"> It is the radical </w:t>
      </w:r>
      <w:proofErr w:type="spellStart"/>
      <w:proofErr w:type="gramStart"/>
      <w:r w:rsidRPr="001A46AA">
        <w:rPr>
          <w:rFonts w:eastAsia="MS Mincho"/>
          <w:sz w:val="16"/>
          <w:szCs w:val="24"/>
        </w:rPr>
        <w:t>asser</w:t>
      </w:r>
      <w:proofErr w:type="spellEnd"/>
      <w:r w:rsidRPr="001A46AA">
        <w:rPr>
          <w:rFonts w:eastAsia="MS Mincho"/>
          <w:sz w:val="16"/>
          <w:szCs w:val="24"/>
        </w:rPr>
        <w:t xml:space="preserve">- </w:t>
      </w:r>
      <w:proofErr w:type="spellStart"/>
      <w:r w:rsidRPr="001A46AA">
        <w:rPr>
          <w:rFonts w:eastAsia="MS Mincho"/>
          <w:sz w:val="16"/>
          <w:szCs w:val="24"/>
        </w:rPr>
        <w:t>tion</w:t>
      </w:r>
      <w:proofErr w:type="spellEnd"/>
      <w:proofErr w:type="gramEnd"/>
      <w:r w:rsidRPr="001A46AA">
        <w:rPr>
          <w:rFonts w:eastAsia="MS Mincho"/>
          <w:sz w:val="16"/>
          <w:szCs w:val="24"/>
        </w:rPr>
        <w:t xml:space="preserve"> to be </w:t>
      </w:r>
      <w:proofErr w:type="gramStart"/>
      <w:r w:rsidRPr="001A46AA">
        <w:rPr>
          <w:rFonts w:eastAsia="MS Mincho"/>
          <w:sz w:val="16"/>
          <w:szCs w:val="24"/>
        </w:rPr>
        <w:t>on:</w:t>
      </w:r>
      <w:proofErr w:type="gramEnd"/>
      <w:r w:rsidRPr="001A46AA">
        <w:rPr>
          <w:rFonts w:eastAsia="MS Mincho"/>
          <w:sz w:val="16"/>
          <w:szCs w:val="24"/>
        </w:rPr>
        <w:t xml:space="preserve"> land. Decolonial love is land.</w:t>
      </w:r>
    </w:p>
    <w:bookmarkEnd w:id="2"/>
    <w:p w14:paraId="3FBC0D66" w14:textId="77777777" w:rsidR="006E2AE1" w:rsidRDefault="006E2AE1" w:rsidP="006E2AE1"/>
    <w:p w14:paraId="335CA141" w14:textId="1A129A25" w:rsidR="006E2AE1" w:rsidRDefault="006E2AE1" w:rsidP="006E2AE1">
      <w:pPr>
        <w:pStyle w:val="Heading1"/>
      </w:pPr>
      <w:r>
        <w:t>Case</w:t>
      </w:r>
    </w:p>
    <w:p w14:paraId="4BEEDDE1" w14:textId="77777777" w:rsidR="00A05E48" w:rsidRPr="003C16F9" w:rsidRDefault="00A05E48" w:rsidP="00A05E48">
      <w:pPr>
        <w:pStyle w:val="Heading3"/>
      </w:pPr>
      <w:r>
        <w:t xml:space="preserve">1nc – presumption </w:t>
      </w:r>
    </w:p>
    <w:p w14:paraId="25C2D52F" w14:textId="77777777" w:rsidR="00A05E48" w:rsidRPr="00322E26" w:rsidRDefault="00A05E48" w:rsidP="00A05E48">
      <w:pPr>
        <w:pStyle w:val="Heading4"/>
        <w:rPr>
          <w:bCs/>
        </w:rPr>
      </w:pPr>
      <w:r w:rsidRPr="00B5368E">
        <w:rPr>
          <w:bCs/>
        </w:rPr>
        <w:t>1---</w:t>
      </w:r>
      <w:r>
        <w:rPr>
          <w:bCs/>
          <w:u w:val="single"/>
        </w:rPr>
        <w:t>No solvency</w:t>
      </w:r>
      <w:r w:rsidRPr="001E6B20">
        <w:rPr>
          <w:bCs/>
        </w:rPr>
        <w:t xml:space="preserve"> </w:t>
      </w:r>
      <w:proofErr w:type="gramStart"/>
      <w:r w:rsidRPr="001E6B20">
        <w:rPr>
          <w:bCs/>
        </w:rPr>
        <w:t xml:space="preserve">- </w:t>
      </w:r>
      <w:r>
        <w:rPr>
          <w:bCs/>
        </w:rPr>
        <w:t xml:space="preserve"> they’ve</w:t>
      </w:r>
      <w:proofErr w:type="gramEnd"/>
      <w:r>
        <w:rPr>
          <w:bCs/>
        </w:rPr>
        <w:t xml:space="preserve"> already read the </w:t>
      </w:r>
      <w:proofErr w:type="spellStart"/>
      <w:r>
        <w:rPr>
          <w:bCs/>
        </w:rPr>
        <w:t>aff</w:t>
      </w:r>
      <w:proofErr w:type="spellEnd"/>
      <w:r>
        <w:rPr>
          <w:bCs/>
        </w:rPr>
        <w:t xml:space="preserve"> they don’t need the ballot - </w:t>
      </w:r>
      <w:proofErr w:type="spellStart"/>
      <w:r>
        <w:rPr>
          <w:bCs/>
        </w:rPr>
        <w:t>aff</w:t>
      </w:r>
      <w:proofErr w:type="spellEnd"/>
      <w:r>
        <w:rPr>
          <w:bCs/>
        </w:rPr>
        <w:t xml:space="preserve"> can’t solve for any of their impact scenarios through a W </w:t>
      </w:r>
      <w:r w:rsidRPr="00322E26">
        <w:rPr>
          <w:bCs/>
        </w:rPr>
        <w:t>- the round </w:t>
      </w:r>
      <w:r w:rsidRPr="00322E26">
        <w:rPr>
          <w:bCs/>
          <w:u w:val="single"/>
        </w:rPr>
        <w:t>won’t spill up </w:t>
      </w:r>
      <w:r w:rsidRPr="00322E26">
        <w:rPr>
          <w:bCs/>
        </w:rPr>
        <w:t>since nobody monitors </w:t>
      </w:r>
      <w:r w:rsidRPr="00322E26">
        <w:rPr>
          <w:bCs/>
          <w:u w:val="single"/>
        </w:rPr>
        <w:t xml:space="preserve">individual rounds </w:t>
      </w:r>
      <w:r w:rsidRPr="004F7512">
        <w:rPr>
          <w:b w:val="0"/>
          <w:u w:val="single"/>
        </w:rPr>
        <w:t>–</w:t>
      </w:r>
      <w:r w:rsidRPr="00322E26">
        <w:rPr>
          <w:bCs/>
          <w:u w:val="single"/>
        </w:rPr>
        <w:t> </w:t>
      </w:r>
    </w:p>
    <w:p w14:paraId="3E793AC0" w14:textId="77777777" w:rsidR="00A05E48" w:rsidRPr="004F7512" w:rsidRDefault="00A05E48" w:rsidP="00A05E48">
      <w:pPr>
        <w:pStyle w:val="Heading4"/>
      </w:pPr>
      <w:r>
        <w:t>2---</w:t>
      </w:r>
      <w:r w:rsidRPr="00B5368E">
        <w:rPr>
          <w:u w:val="single"/>
        </w:rPr>
        <w:t>Ballot</w:t>
      </w:r>
      <w:r>
        <w:t xml:space="preserve"> - the ballot cannot actualize their theory </w:t>
      </w:r>
      <w:proofErr w:type="gramStart"/>
      <w:r>
        <w:t>-  competitive</w:t>
      </w:r>
      <w:proofErr w:type="gramEnd"/>
      <w:r>
        <w:t xml:space="preserve"> incentives dilute solvency and permit </w:t>
      </w:r>
      <w:r>
        <w:rPr>
          <w:u w:val="single"/>
        </w:rPr>
        <w:t>affirming</w:t>
      </w:r>
      <w:r>
        <w:t xml:space="preserve"> their scholarship without tying it to a victory - </w:t>
      </w:r>
      <w:r w:rsidRPr="00322E26">
        <w:rPr>
          <w:bCs/>
        </w:rPr>
        <w:t xml:space="preserve">the </w:t>
      </w:r>
      <w:proofErr w:type="spellStart"/>
      <w:r w:rsidRPr="00322E26">
        <w:rPr>
          <w:bCs/>
        </w:rPr>
        <w:t>aff</w:t>
      </w:r>
      <w:proofErr w:type="spellEnd"/>
      <w:r w:rsidRPr="00322E26">
        <w:rPr>
          <w:bCs/>
        </w:rPr>
        <w:t xml:space="preserve"> is </w:t>
      </w:r>
      <w:r>
        <w:rPr>
          <w:bCs/>
        </w:rPr>
        <w:t xml:space="preserve">equivalent </w:t>
      </w:r>
      <w:r w:rsidRPr="00322E26">
        <w:rPr>
          <w:bCs/>
        </w:rPr>
        <w:t xml:space="preserve">to “we read the </w:t>
      </w:r>
      <w:proofErr w:type="spellStart"/>
      <w:r w:rsidRPr="00322E26">
        <w:rPr>
          <w:bCs/>
        </w:rPr>
        <w:t>aff</w:t>
      </w:r>
      <w:proofErr w:type="spellEnd"/>
      <w:r w:rsidRPr="00322E26">
        <w:rPr>
          <w:bCs/>
        </w:rPr>
        <w:t xml:space="preserve"> therefore we should win” – it proves their dangerous attachment to the ballot</w:t>
      </w:r>
      <w:r>
        <w:rPr>
          <w:bCs/>
        </w:rPr>
        <w:t xml:space="preserve"> which causes psychological violence –</w:t>
      </w:r>
    </w:p>
    <w:p w14:paraId="4BCFA6F3" w14:textId="77777777" w:rsidR="00A05E48" w:rsidRPr="004D399A" w:rsidRDefault="00A05E48" w:rsidP="00A05E48">
      <w:pPr>
        <w:pStyle w:val="Heading4"/>
      </w:pPr>
      <w:r>
        <w:rPr>
          <w:bCs/>
        </w:rPr>
        <w:t>3</w:t>
      </w:r>
      <w:r w:rsidRPr="00322E26">
        <w:rPr>
          <w:bCs/>
        </w:rPr>
        <w:t>---</w:t>
      </w:r>
      <w:r w:rsidRPr="00322E26">
        <w:rPr>
          <w:bCs/>
          <w:u w:val="single"/>
        </w:rPr>
        <w:t>Academia</w:t>
      </w:r>
      <w:r w:rsidRPr="00322E26">
        <w:rPr>
          <w:bCs/>
        </w:rPr>
        <w:t>---</w:t>
      </w:r>
      <w:r>
        <w:rPr>
          <w:bCs/>
        </w:rPr>
        <w:t xml:space="preserve"> no departure from the </w:t>
      </w:r>
      <w:proofErr w:type="spellStart"/>
      <w:r>
        <w:rPr>
          <w:bCs/>
        </w:rPr>
        <w:t>squo</w:t>
      </w:r>
      <w:proofErr w:type="spellEnd"/>
      <w:r>
        <w:rPr>
          <w:bCs/>
        </w:rPr>
        <w:t xml:space="preserve"> - </w:t>
      </w:r>
      <w:r w:rsidRPr="00322E26">
        <w:rPr>
          <w:bCs/>
        </w:rPr>
        <w:t>scholars have been circulating their arguments outside of debate, and no change has happened. No reason the symbolic affirmation of voting AFF is key</w:t>
      </w:r>
      <w:r>
        <w:t xml:space="preserve"> </w:t>
      </w:r>
    </w:p>
    <w:p w14:paraId="784491E3" w14:textId="77777777" w:rsidR="00A05E48" w:rsidRDefault="00A05E48" w:rsidP="00A05E48"/>
    <w:p w14:paraId="799DBAF4" w14:textId="77777777" w:rsidR="00A05E48" w:rsidRDefault="00A05E48" w:rsidP="00A05E48">
      <w:pPr>
        <w:pStyle w:val="Heading3"/>
      </w:pPr>
      <w:r>
        <w:t xml:space="preserve">1nc – deference </w:t>
      </w:r>
    </w:p>
    <w:p w14:paraId="331A2ED5" w14:textId="77777777" w:rsidR="00A05E48" w:rsidRPr="00F2765A" w:rsidRDefault="00A05E48" w:rsidP="00A05E48">
      <w:pPr>
        <w:pStyle w:val="Heading4"/>
      </w:pP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0E837587" w14:textId="77777777" w:rsidR="00A05E48" w:rsidRDefault="00A05E48" w:rsidP="00A05E48">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64406ED8" w14:textId="77777777" w:rsidR="00A05E48" w:rsidRPr="00583D6B" w:rsidRDefault="00A05E48" w:rsidP="00A05E48">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16E93428" w14:textId="77777777" w:rsidR="00A05E48" w:rsidRPr="00583D6B" w:rsidRDefault="00A05E48" w:rsidP="00A05E48">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0B82944A" w14:textId="77777777" w:rsidR="00A05E48" w:rsidRPr="00583D6B" w:rsidRDefault="00A05E48" w:rsidP="00A05E48">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proofErr w:type="spellStart"/>
      <w:r w:rsidRPr="00702F34">
        <w:rPr>
          <w:rStyle w:val="Emphasis"/>
          <w:sz w:val="26"/>
          <w:szCs w:val="26"/>
          <w:highlight w:val="cyan"/>
        </w:rPr>
        <w:t>valorisation</w:t>
      </w:r>
      <w:proofErr w:type="spellEnd"/>
      <w:r w:rsidRPr="00702F34">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702F34">
        <w:rPr>
          <w:rStyle w:val="StyleUnderline"/>
          <w:highlight w:val="cyan"/>
        </w:rPr>
        <w:t>There is nothing</w:t>
      </w:r>
      <w:r w:rsidRPr="00583D6B">
        <w:rPr>
          <w:rStyle w:val="StyleUnderline"/>
        </w:rPr>
        <w:t xml:space="preserve"> inherently </w:t>
      </w:r>
      <w:proofErr w:type="spellStart"/>
      <w:r w:rsidRPr="00702F34">
        <w:rPr>
          <w:rStyle w:val="Emphasis"/>
          <w:highlight w:val="cyan"/>
        </w:rPr>
        <w:t>radicalising</w:t>
      </w:r>
      <w:proofErr w:type="spellEnd"/>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2B7F7F60" w14:textId="77777777" w:rsidR="00A05E48" w:rsidRPr="00583D6B" w:rsidRDefault="00A05E48" w:rsidP="00A05E48">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55464AF5" w14:textId="77777777" w:rsidR="00A05E48" w:rsidRPr="00583D6B" w:rsidRDefault="00A05E48" w:rsidP="00A05E48">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04B684FB" w14:textId="77777777" w:rsidR="00A05E48" w:rsidRPr="00583D6B" w:rsidRDefault="00A05E48" w:rsidP="00A05E48">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69183AD7" w14:textId="77777777" w:rsidR="00A05E48" w:rsidRPr="000B6E20" w:rsidRDefault="00A05E48" w:rsidP="00A05E48">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61964A02" w14:textId="77777777" w:rsidR="00A05E48" w:rsidRPr="000B6E20" w:rsidRDefault="00A05E48" w:rsidP="00A05E48">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5DA20AE3" w14:textId="77777777" w:rsidR="00A05E48" w:rsidRPr="000B6E20" w:rsidRDefault="00A05E48" w:rsidP="00A05E48">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2C889057" w14:textId="77777777" w:rsidR="00A05E48" w:rsidRPr="000B6E20" w:rsidRDefault="00A05E48" w:rsidP="00A05E48">
      <w:pPr>
        <w:rPr>
          <w:sz w:val="16"/>
          <w:szCs w:val="16"/>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0E162656" w14:textId="77777777" w:rsidR="00A05E48" w:rsidRPr="000B6E20" w:rsidRDefault="00A05E48" w:rsidP="00A05E48">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 xml:space="preserve">healthcare </w:t>
      </w:r>
      <w:proofErr w:type="gramStart"/>
      <w:r w:rsidRPr="00702F34">
        <w:rPr>
          <w:rStyle w:val="StyleUnderline"/>
          <w:highlight w:val="cyan"/>
        </w:rPr>
        <w:t>campaign</w:t>
      </w:r>
      <w:proofErr w:type="gramEnd"/>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proofErr w:type="gramStart"/>
      <w:r w:rsidRPr="00702F34">
        <w:rPr>
          <w:rStyle w:val="StyleUnderline"/>
          <w:highlight w:val="cyan"/>
        </w:rPr>
        <w:t>despite the fact that</w:t>
      </w:r>
      <w:proofErr w:type="gramEnd"/>
      <w:r w:rsidRPr="00702F34">
        <w:rPr>
          <w:rStyle w:val="StyleUnderline"/>
          <w:highlight w:val="cyan"/>
        </w:rPr>
        <w:t xml:space="preserve">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02C964B9" w14:textId="77777777" w:rsidR="00A05E48" w:rsidRDefault="00A05E48" w:rsidP="00A05E48"/>
    <w:p w14:paraId="0329B885" w14:textId="77777777" w:rsidR="00A05E48" w:rsidRPr="008367D7" w:rsidRDefault="00A05E48" w:rsidP="00A05E48">
      <w:pPr>
        <w:pStyle w:val="Heading4"/>
      </w:pPr>
      <w:r>
        <w:t xml:space="preserve">Centering politics around Black women’s experiences and deferring to them </w:t>
      </w:r>
      <w:r>
        <w:rPr>
          <w:u w:val="single"/>
        </w:rPr>
        <w:t>furthers</w:t>
      </w:r>
      <w:r>
        <w:t xml:space="preserve"> exploitation and turns </w:t>
      </w:r>
      <w:r>
        <w:rPr>
          <w:u w:val="single"/>
        </w:rPr>
        <w:t>resistance</w:t>
      </w:r>
      <w:r>
        <w:t xml:space="preserve"> into </w:t>
      </w:r>
      <w:r>
        <w:rPr>
          <w:u w:val="single"/>
        </w:rPr>
        <w:t xml:space="preserve">diversity optics </w:t>
      </w:r>
      <w:r w:rsidRPr="0027317F">
        <w:t>and assumes a monolith of black women</w:t>
      </w:r>
    </w:p>
    <w:p w14:paraId="72987958" w14:textId="77777777" w:rsidR="00A05E48" w:rsidRDefault="00A05E48" w:rsidP="00A05E48">
      <w:r w:rsidRPr="005F3419">
        <w:rPr>
          <w:rStyle w:val="Style13ptBold"/>
        </w:rPr>
        <w:t>Scipio, et al, 24</w:t>
      </w:r>
      <w:r>
        <w:t xml:space="preserve">—Director of Graduate and Higher Education Programming for </w:t>
      </w:r>
      <w:proofErr w:type="spellStart"/>
      <w:r>
        <w:t>IslandWood</w:t>
      </w:r>
      <w:proofErr w:type="spellEnd"/>
      <w:r>
        <w:t xml:space="preserve"> (</w:t>
      </w:r>
      <w:proofErr w:type="spellStart"/>
      <w:r>
        <w:t>Déana</w:t>
      </w:r>
      <w:proofErr w:type="spellEnd"/>
      <w:r>
        <w:t xml:space="preserve">, with Suraj </w:t>
      </w:r>
      <w:proofErr w:type="spellStart"/>
      <w:r>
        <w:t>Uttamchandani</w:t>
      </w:r>
      <w:proofErr w:type="spellEnd"/>
      <w:r>
        <w:t xml:space="preserve">, Tanner Vea, and Joe Curnow, “Representational Politics in the Learning Sciences: Foundations, Limits, and Alternatives,” </w:t>
      </w:r>
      <w:hyperlink r:id="rId13" w:history="1">
        <w:r w:rsidRPr="00024ACC">
          <w:rPr>
            <w:rStyle w:val="Hyperlink"/>
          </w:rPr>
          <w:t>https://repository.isls.org/bitstream/1/11097/1/ICLS2024_266-273.pdf</w:t>
        </w:r>
      </w:hyperlink>
      <w:r>
        <w:t xml:space="preserve">, language insertions denoted by brackets, </w:t>
      </w:r>
      <w:proofErr w:type="spellStart"/>
      <w:r>
        <w:t>dml</w:t>
      </w:r>
      <w:proofErr w:type="spellEnd"/>
      <w:r>
        <w:t>)</w:t>
      </w:r>
    </w:p>
    <w:p w14:paraId="5E740A31" w14:textId="77777777" w:rsidR="00A05E48" w:rsidRPr="00835878" w:rsidRDefault="00A05E48" w:rsidP="00A05E48">
      <w:pPr>
        <w:rPr>
          <w:sz w:val="14"/>
        </w:rPr>
      </w:pPr>
      <w:r w:rsidRPr="00835878">
        <w:rPr>
          <w:sz w:val="14"/>
        </w:rPr>
        <w:t xml:space="preserve">In a similar vein, further </w:t>
      </w:r>
      <w:r w:rsidRPr="00E00B59">
        <w:rPr>
          <w:rStyle w:val="StyleUnderline"/>
          <w:highlight w:val="cyan"/>
        </w:rPr>
        <w:t xml:space="preserve">Black feminist </w:t>
      </w:r>
      <w:r w:rsidRPr="00E00B59">
        <w:rPr>
          <w:rStyle w:val="StyleUnderline"/>
        </w:rPr>
        <w:t>scholars</w:t>
      </w:r>
      <w:r w:rsidRPr="00835878">
        <w:rPr>
          <w:sz w:val="14"/>
        </w:rPr>
        <w:t xml:space="preserve"> and other standpoint epistemologists </w:t>
      </w:r>
      <w:r w:rsidRPr="00932387">
        <w:rPr>
          <w:rStyle w:val="StyleUnderline"/>
        </w:rPr>
        <w:t xml:space="preserve">argued that who you are and where you sit at the intersections of social relations of power </w:t>
      </w:r>
      <w:r w:rsidRPr="00835878">
        <w:rPr>
          <w:rStyle w:val="Emphasis"/>
        </w:rPr>
        <w:t>shapes</w:t>
      </w:r>
      <w:r w:rsidRPr="00932387">
        <w:rPr>
          <w:rStyle w:val="StyleUnderline"/>
        </w:rPr>
        <w:t xml:space="preserve"> what you know and how you see the world</w:t>
      </w:r>
      <w:r w:rsidRPr="00835878">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E00B59">
        <w:rPr>
          <w:rStyle w:val="StyleUnderline"/>
          <w:highlight w:val="cyan"/>
        </w:rPr>
        <w:t xml:space="preserve">standpoint epistemology argues that Black women </w:t>
      </w:r>
      <w:r w:rsidRPr="00E00B59">
        <w:rPr>
          <w:rStyle w:val="Emphasis"/>
          <w:highlight w:val="cyan"/>
        </w:rPr>
        <w:t>understand</w:t>
      </w:r>
      <w:r w:rsidRPr="00E00B59">
        <w:rPr>
          <w:rStyle w:val="StyleUnderline"/>
          <w:highlight w:val="cyan"/>
        </w:rPr>
        <w:t xml:space="preserve"> and </w:t>
      </w:r>
      <w:r w:rsidRPr="00E00B59">
        <w:rPr>
          <w:rStyle w:val="Emphasis"/>
          <w:highlight w:val="cyan"/>
        </w:rPr>
        <w:t>experience</w:t>
      </w:r>
      <w:r w:rsidRPr="00E00B59">
        <w:rPr>
          <w:rStyle w:val="StyleUnderline"/>
          <w:highlight w:val="cyan"/>
        </w:rPr>
        <w:t xml:space="preserve"> the world differently</w:t>
      </w:r>
      <w:r w:rsidRPr="00835878">
        <w:rPr>
          <w:sz w:val="14"/>
        </w:rPr>
        <w:t xml:space="preserve"> than white women and Black men </w:t>
      </w:r>
      <w:r w:rsidRPr="00E00B59">
        <w:rPr>
          <w:rStyle w:val="StyleUnderline"/>
          <w:highlight w:val="cyan"/>
        </w:rPr>
        <w:t>based on</w:t>
      </w:r>
      <w:r w:rsidRPr="00932387">
        <w:rPr>
          <w:rStyle w:val="StyleUnderline"/>
        </w:rPr>
        <w:t xml:space="preserve"> how relations of patriarchy and racialization shape their </w:t>
      </w:r>
      <w:r w:rsidRPr="00E00B59">
        <w:rPr>
          <w:rStyle w:val="StyleUnderline"/>
          <w:highlight w:val="cyan"/>
        </w:rPr>
        <w:t>lived experiences</w:t>
      </w:r>
      <w:r w:rsidRPr="00835878">
        <w:rPr>
          <w:sz w:val="14"/>
        </w:rPr>
        <w:t>.</w:t>
      </w:r>
    </w:p>
    <w:p w14:paraId="24B7DB49" w14:textId="77777777" w:rsidR="00A05E48" w:rsidRPr="00835878" w:rsidRDefault="00A05E48" w:rsidP="00A05E48">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835878">
        <w:rPr>
          <w:rStyle w:val="Emphasis"/>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w:t>
      </w:r>
      <w:proofErr w:type="spellStart"/>
      <w:r w:rsidRPr="00835878">
        <w:rPr>
          <w:sz w:val="14"/>
        </w:rPr>
        <w:t>Táíwò</w:t>
      </w:r>
      <w:proofErr w:type="spellEnd"/>
      <w:r w:rsidRPr="00835878">
        <w:rPr>
          <w:sz w:val="14"/>
        </w:rPr>
        <w:t>, 2022), which we discuss below, its crucial contribution is its contrast to the three S’s, instead focusing increased representation on different ways of perceiving, being, and resisting oppression.</w:t>
      </w:r>
    </w:p>
    <w:p w14:paraId="3C643F0F" w14:textId="77777777" w:rsidR="00A05E48" w:rsidRPr="00835878" w:rsidRDefault="00A05E48" w:rsidP="00A05E48">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6CD3FD7C" w14:textId="77777777" w:rsidR="00A05E48" w:rsidRPr="00835878" w:rsidRDefault="00A05E48" w:rsidP="00A05E48">
      <w:pPr>
        <w:rPr>
          <w:sz w:val="14"/>
        </w:rPr>
      </w:pPr>
      <w:r w:rsidRPr="00835878">
        <w:rPr>
          <w:sz w:val="14"/>
        </w:rPr>
        <w:t>Limits of representational politics</w:t>
      </w:r>
    </w:p>
    <w:p w14:paraId="1BB0727D" w14:textId="77777777" w:rsidR="00A05E48" w:rsidRPr="00835878" w:rsidRDefault="00A05E48" w:rsidP="00A05E48">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E00B59">
        <w:rPr>
          <w:rStyle w:val="StyleUnderline"/>
          <w:highlight w:val="cyan"/>
        </w:rPr>
        <w:t xml:space="preserve">work is more oriented toward </w:t>
      </w:r>
      <w:r w:rsidRPr="00E00B59">
        <w:rPr>
          <w:rStyle w:val="Emphasis"/>
          <w:highlight w:val="cyan"/>
        </w:rPr>
        <w:t>optics</w:t>
      </w:r>
      <w:r w:rsidRPr="00E00B59">
        <w:rPr>
          <w:rStyle w:val="StyleUnderline"/>
          <w:highlight w:val="cyan"/>
        </w:rPr>
        <w:t xml:space="preserve"> than advancing </w:t>
      </w:r>
      <w:r w:rsidRPr="00E00B59">
        <w:rPr>
          <w:rStyle w:val="Emphasis"/>
          <w:highlight w:val="cyan"/>
        </w:rPr>
        <w:t>collective</w:t>
      </w:r>
      <w:r w:rsidRPr="00835878">
        <w:rPr>
          <w:sz w:val="14"/>
        </w:rPr>
        <w:t xml:space="preserve">, historicized, and systemic </w:t>
      </w:r>
      <w:r w:rsidRPr="00E00B59">
        <w:rPr>
          <w:rStyle w:val="Emphasis"/>
          <w:highlight w:val="cyan"/>
        </w:rPr>
        <w:t>interventions</w:t>
      </w:r>
      <w:r w:rsidRPr="00835878">
        <w:rPr>
          <w:sz w:val="14"/>
        </w:rPr>
        <w:t xml:space="preserve"> (</w:t>
      </w:r>
      <w:proofErr w:type="spellStart"/>
      <w:r w:rsidRPr="00835878">
        <w:rPr>
          <w:sz w:val="14"/>
        </w:rPr>
        <w:t>Táíwò</w:t>
      </w:r>
      <w:proofErr w:type="spellEnd"/>
      <w:r w:rsidRPr="00835878">
        <w:rPr>
          <w:sz w:val="14"/>
        </w:rPr>
        <w:t xml:space="preserve">, 2022). </w:t>
      </w:r>
      <w:r w:rsidRPr="00932387">
        <w:rPr>
          <w:rStyle w:val="StyleUnderline"/>
        </w:rPr>
        <w:t xml:space="preserve">Such an approach </w:t>
      </w:r>
      <w:r w:rsidRPr="00E00B59">
        <w:rPr>
          <w:rStyle w:val="StyleUnderline"/>
          <w:highlight w:val="cyan"/>
        </w:rPr>
        <w:t>leaves structures</w:t>
      </w:r>
      <w:r w:rsidRPr="00932387">
        <w:rPr>
          <w:rStyle w:val="StyleUnderline"/>
        </w:rPr>
        <w:t xml:space="preserve"> of power </w:t>
      </w:r>
      <w:r w:rsidRPr="00E00B59">
        <w:rPr>
          <w:rStyle w:val="Emphasis"/>
          <w:highlight w:val="cyan"/>
        </w:rPr>
        <w:t>untroubled</w:t>
      </w:r>
      <w:r w:rsidRPr="00932387">
        <w:rPr>
          <w:rStyle w:val="StyleUnderline"/>
        </w:rPr>
        <w:t xml:space="preserve"> </w:t>
      </w:r>
      <w:r w:rsidRPr="00E00B59">
        <w:rPr>
          <w:rStyle w:val="StyleUnderline"/>
          <w:highlight w:val="cyan"/>
        </w:rPr>
        <w:t>because</w:t>
      </w:r>
      <w:r w:rsidRPr="00E00B59">
        <w:rPr>
          <w:rStyle w:val="StyleUnderline"/>
        </w:rPr>
        <w:t xml:space="preserve"> t</w:t>
      </w:r>
      <w:r w:rsidRPr="00932387">
        <w:rPr>
          <w:rStyle w:val="StyleUnderline"/>
        </w:rPr>
        <w:t xml:space="preserve">hese efforts usually </w:t>
      </w:r>
      <w:r w:rsidRPr="00E00B59">
        <w:rPr>
          <w:rStyle w:val="Emphasis"/>
          <w:highlight w:val="cyan"/>
        </w:rPr>
        <w:t>do not</w:t>
      </w:r>
      <w:r w:rsidRPr="00835878">
        <w:rPr>
          <w:rStyle w:val="Emphasis"/>
        </w:rPr>
        <w:t xml:space="preserve"> involve</w:t>
      </w:r>
      <w:r w:rsidRPr="00932387">
        <w:rPr>
          <w:rStyle w:val="StyleUnderline"/>
        </w:rPr>
        <w:t xml:space="preserve"> </w:t>
      </w:r>
      <w:r w:rsidRPr="00E00B59">
        <w:rPr>
          <w:rStyle w:val="StyleUnderline"/>
          <w:highlight w:val="cyan"/>
        </w:rPr>
        <w:t>chang</w:t>
      </w:r>
      <w:r w:rsidRPr="00932387">
        <w:rPr>
          <w:rStyle w:val="StyleUnderline"/>
        </w:rPr>
        <w:t xml:space="preserve">ing underlying </w:t>
      </w:r>
      <w:r w:rsidRPr="00E00B59">
        <w:rPr>
          <w:rStyle w:val="StyleUnderline"/>
          <w:highlight w:val="cyan"/>
        </w:rPr>
        <w:t>systems or</w:t>
      </w:r>
      <w:r w:rsidRPr="00932387">
        <w:rPr>
          <w:rStyle w:val="StyleUnderline"/>
        </w:rPr>
        <w:t xml:space="preserve"> the </w:t>
      </w:r>
      <w:r w:rsidRPr="00E00B59">
        <w:rPr>
          <w:rStyle w:val="StyleUnderline"/>
          <w:highlight w:val="cyan"/>
        </w:rPr>
        <w:t>distribution</w:t>
      </w:r>
      <w:r w:rsidRPr="00932387">
        <w:rPr>
          <w:rStyle w:val="StyleUnderline"/>
        </w:rPr>
        <w:t xml:space="preserve"> of resources</w:t>
      </w:r>
      <w:r w:rsidRPr="00835878">
        <w:rPr>
          <w:sz w:val="14"/>
        </w:rPr>
        <w:t xml:space="preserve">. In its most extreme forms, </w:t>
      </w:r>
      <w:r w:rsidRPr="00932387">
        <w:rPr>
          <w:rStyle w:val="StyleUnderline"/>
        </w:rPr>
        <w:t xml:space="preserve">this detour </w:t>
      </w:r>
      <w:r w:rsidRPr="00835878">
        <w:rPr>
          <w:rStyle w:val="Emphasis"/>
        </w:rPr>
        <w:t>prevents</w:t>
      </w:r>
      <w:r w:rsidRPr="00932387">
        <w:rPr>
          <w:rStyle w:val="StyleUnderline"/>
        </w:rPr>
        <w:t xml:space="preserve"> substantive engagement and disagreement</w:t>
      </w:r>
      <w:r w:rsidRPr="00835878">
        <w:rPr>
          <w:sz w:val="14"/>
        </w:rPr>
        <w:t xml:space="preserve"> about how we get free </w:t>
      </w:r>
      <w:r w:rsidRPr="00932387">
        <w:rPr>
          <w:rStyle w:val="StyleUnderline"/>
        </w:rPr>
        <w:t xml:space="preserve">because attention to justice becomes </w:t>
      </w:r>
      <w:r w:rsidRPr="00835878">
        <w:rPr>
          <w:rStyle w:val="Emphasis"/>
        </w:rPr>
        <w:t>conflated</w:t>
      </w:r>
      <w:r w:rsidRPr="00932387">
        <w:rPr>
          <w:rStyle w:val="StyleUnderline"/>
        </w:rPr>
        <w:t xml:space="preserve"> with a more </w:t>
      </w:r>
      <w:r w:rsidRPr="00835878">
        <w:rPr>
          <w:rStyle w:val="Emphasis"/>
        </w:rPr>
        <w:t>superficial</w:t>
      </w:r>
      <w:r w:rsidRPr="00932387">
        <w:rPr>
          <w:rStyle w:val="StyleUnderline"/>
        </w:rPr>
        <w:t xml:space="preserve"> perspective of diversity</w:t>
      </w:r>
      <w:r w:rsidRPr="00835878">
        <w:rPr>
          <w:sz w:val="14"/>
        </w:rPr>
        <w:t xml:space="preserve"> reminiscent of a college admissions brochure. </w:t>
      </w:r>
      <w:proofErr w:type="spellStart"/>
      <w:r w:rsidRPr="00835878">
        <w:rPr>
          <w:sz w:val="14"/>
        </w:rPr>
        <w:t>Táíwò</w:t>
      </w:r>
      <w:proofErr w:type="spellEnd"/>
      <w:r w:rsidRPr="00835878">
        <w:rPr>
          <w:sz w:val="14"/>
        </w:rPr>
        <w:t xml:space="preserve"> (2022) refers to this dynamic as “</w:t>
      </w:r>
      <w:r w:rsidRPr="00E00B59">
        <w:rPr>
          <w:rStyle w:val="Emphasis"/>
          <w:highlight w:val="cyan"/>
        </w:rPr>
        <w:t>deference politics</w:t>
      </w:r>
      <w:r w:rsidRPr="00835878">
        <w:rPr>
          <w:sz w:val="14"/>
        </w:rPr>
        <w:t xml:space="preserve">,” or </w:t>
      </w:r>
      <w:r w:rsidRPr="00932387">
        <w:rPr>
          <w:rStyle w:val="StyleUnderline"/>
        </w:rPr>
        <w:t xml:space="preserve">the impulse to center individual marginalized people’s perspectives and </w:t>
      </w:r>
      <w:r w:rsidRPr="00835878">
        <w:rPr>
          <w:rStyle w:val="Emphasis"/>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w:t>
      </w:r>
      <w:proofErr w:type="spellStart"/>
      <w:r w:rsidRPr="00835878">
        <w:rPr>
          <w:sz w:val="14"/>
        </w:rPr>
        <w:t>Táíwò</w:t>
      </w:r>
      <w:proofErr w:type="spellEnd"/>
      <w:r w:rsidRPr="00835878">
        <w:rPr>
          <w:sz w:val="14"/>
        </w:rPr>
        <w:t xml:space="preserve"> argues that this approach </w:t>
      </w:r>
      <w:r w:rsidRPr="00E00B59">
        <w:rPr>
          <w:rStyle w:val="StyleUnderline"/>
          <w:highlight w:val="cyan"/>
        </w:rPr>
        <w:t>is</w:t>
      </w:r>
      <w:r w:rsidRPr="00932387">
        <w:rPr>
          <w:rStyle w:val="StyleUnderline"/>
        </w:rPr>
        <w:t xml:space="preserve"> usually </w:t>
      </w:r>
      <w:r w:rsidRPr="00E00B59">
        <w:rPr>
          <w:rStyle w:val="StyleUnderline"/>
          <w:highlight w:val="cyan"/>
        </w:rPr>
        <w:t>implemented</w:t>
      </w:r>
      <w:r w:rsidRPr="00835878">
        <w:rPr>
          <w:sz w:val="14"/>
        </w:rPr>
        <w:t xml:space="preserve"> interpersonally </w:t>
      </w:r>
      <w:r w:rsidRPr="00E00B59">
        <w:rPr>
          <w:rStyle w:val="StyleUnderline"/>
          <w:highlight w:val="cyan"/>
        </w:rPr>
        <w:t xml:space="preserve">as an </w:t>
      </w:r>
      <w:r w:rsidRPr="00E00B59">
        <w:rPr>
          <w:rStyle w:val="Emphasis"/>
          <w:highlight w:val="cyan"/>
        </w:rPr>
        <w:t>alternative to rigorous analysis</w:t>
      </w:r>
      <w:r w:rsidRPr="00835878">
        <w:rPr>
          <w:sz w:val="14"/>
        </w:rPr>
        <w:t xml:space="preserve">, </w:t>
      </w:r>
      <w:r w:rsidRPr="00E00B59">
        <w:rPr>
          <w:rStyle w:val="StyleUnderline"/>
          <w:highlight w:val="cyan"/>
        </w:rPr>
        <w:t xml:space="preserve">can encourage </w:t>
      </w:r>
      <w:r w:rsidRPr="00E00B59">
        <w:rPr>
          <w:rStyle w:val="Emphasis"/>
          <w:highlight w:val="cyan"/>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E00B59">
        <w:rPr>
          <w:rStyle w:val="StyleUnderline"/>
          <w:highlight w:val="cyan"/>
        </w:rPr>
        <w:t xml:space="preserve">focus is shifted to </w:t>
      </w:r>
      <w:r w:rsidRPr="00E00B59">
        <w:rPr>
          <w:rStyle w:val="Emphasis"/>
          <w:highlight w:val="cyan"/>
        </w:rPr>
        <w:t>litigating</w:t>
      </w:r>
      <w:r w:rsidRPr="00835878">
        <w:rPr>
          <w:rStyle w:val="Emphasis"/>
        </w:rPr>
        <w:t xml:space="preserve"> representation</w:t>
      </w:r>
      <w:r w:rsidRPr="00932387">
        <w:rPr>
          <w:rStyle w:val="StyleUnderline"/>
        </w:rPr>
        <w:t xml:space="preserve"> and </w:t>
      </w:r>
      <w:r w:rsidRPr="00E00B59">
        <w:rPr>
          <w:rStyle w:val="Emphasis"/>
          <w:highlight w:val="cyan"/>
        </w:rPr>
        <w:t>authenticity</w:t>
      </w:r>
      <w:r w:rsidRPr="00E00B59">
        <w:rPr>
          <w:rStyle w:val="StyleUnderline"/>
          <w:highlight w:val="cyan"/>
        </w:rPr>
        <w:t xml:space="preserve"> instead of </w:t>
      </w:r>
      <w:proofErr w:type="gramStart"/>
      <w:r w:rsidRPr="00E00B59">
        <w:rPr>
          <w:rStyle w:val="Emphasis"/>
          <w:highlight w:val="cyan"/>
        </w:rPr>
        <w:t>systems</w:t>
      </w:r>
      <w:proofErr w:type="gramEnd"/>
      <w:r w:rsidRPr="00E00B59">
        <w:rPr>
          <w:rStyle w:val="Emphasis"/>
          <w:highlight w:val="cyan"/>
        </w:rPr>
        <w:t>-level solutions</w:t>
      </w:r>
      <w:r w:rsidRPr="00932387">
        <w:rPr>
          <w:rStyle w:val="StyleUnderline"/>
        </w:rPr>
        <w:t xml:space="preserve"> that are constructive for justice for all</w:t>
      </w:r>
      <w:r w:rsidRPr="00835878">
        <w:rPr>
          <w:sz w:val="14"/>
        </w:rPr>
        <w:t>.</w:t>
      </w:r>
    </w:p>
    <w:p w14:paraId="5B24E360" w14:textId="77777777" w:rsidR="00A05E48" w:rsidRPr="00835878" w:rsidRDefault="00A05E48" w:rsidP="00A05E48">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3133BC08" w14:textId="77777777" w:rsidR="00A05E48" w:rsidRPr="00835878" w:rsidRDefault="00A05E48" w:rsidP="00A05E48">
      <w:pPr>
        <w:rPr>
          <w:sz w:val="14"/>
        </w:rPr>
      </w:pPr>
      <w:r w:rsidRPr="00835878">
        <w:rPr>
          <w:sz w:val="14"/>
        </w:rPr>
        <w:t>Coding and bounding</w:t>
      </w:r>
    </w:p>
    <w:p w14:paraId="28C156CD" w14:textId="77777777" w:rsidR="00A05E48" w:rsidRPr="00835878" w:rsidRDefault="00A05E48" w:rsidP="00A05E48">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w:t>
      </w:r>
      <w:proofErr w:type="gramStart"/>
      <w:r w:rsidRPr="00835878">
        <w:rPr>
          <w:sz w:val="14"/>
        </w:rPr>
        <w:t>a number of</w:t>
      </w:r>
      <w:proofErr w:type="gramEnd"/>
      <w:r w:rsidRPr="00835878">
        <w:rPr>
          <w:sz w:val="14"/>
        </w:rPr>
        <w:t xml:space="preserve"> risks. The first is that it may reinforce “ludicrous statements such as referring to individuals as diverse” (Gutiérrez &amp; Rogoff, 2003, p. 23). </w:t>
      </w:r>
      <w:r w:rsidRPr="00E00B59">
        <w:rPr>
          <w:rStyle w:val="StyleUnderline"/>
          <w:highlight w:val="cyan"/>
        </w:rPr>
        <w:t>This</w:t>
      </w:r>
      <w:r w:rsidRPr="00835878">
        <w:rPr>
          <w:sz w:val="14"/>
        </w:rPr>
        <w:t xml:space="preserve"> habit </w:t>
      </w:r>
      <w:r w:rsidRPr="00E00B59">
        <w:rPr>
          <w:rStyle w:val="Emphasis"/>
          <w:highlight w:val="cyan"/>
        </w:rPr>
        <w:t>reinscribes</w:t>
      </w:r>
      <w:r w:rsidRPr="00E00B59">
        <w:rPr>
          <w:rStyle w:val="StyleUnderline"/>
          <w:highlight w:val="cyan"/>
        </w:rPr>
        <w:t xml:space="preserve"> dominant groups</w:t>
      </w:r>
      <w:r w:rsidRPr="00835878">
        <w:rPr>
          <w:sz w:val="14"/>
        </w:rPr>
        <w:t xml:space="preserve"> (white people, men, straight folks, etc.) </w:t>
      </w:r>
      <w:r w:rsidRPr="00E00B59">
        <w:rPr>
          <w:rStyle w:val="StyleUnderline"/>
          <w:highlight w:val="cyan"/>
        </w:rPr>
        <w:t xml:space="preserve">as </w:t>
      </w:r>
      <w:r w:rsidRPr="00E00B59">
        <w:rPr>
          <w:rStyle w:val="Emphasis"/>
          <w:highlight w:val="cyan"/>
        </w:rPr>
        <w:t>normative</w:t>
      </w:r>
      <w:r w:rsidRPr="00835878">
        <w:rPr>
          <w:sz w:val="14"/>
        </w:rPr>
        <w:t xml:space="preserve">, which itself is problematic, </w:t>
      </w:r>
      <w:r w:rsidRPr="00E00B59">
        <w:rPr>
          <w:rStyle w:val="StyleUnderline"/>
          <w:highlight w:val="cyan"/>
        </w:rPr>
        <w:t>while</w:t>
      </w:r>
      <w:r w:rsidRPr="00932387">
        <w:rPr>
          <w:rStyle w:val="StyleUnderline"/>
        </w:rPr>
        <w:t xml:space="preserve"> also </w:t>
      </w:r>
      <w:r w:rsidRPr="00E00B59">
        <w:rPr>
          <w:rStyle w:val="StyleUnderline"/>
          <w:highlight w:val="cyan"/>
        </w:rPr>
        <w:t xml:space="preserve">treating them as the </w:t>
      </w:r>
      <w:r w:rsidRPr="00E00B59">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w:t>
      </w:r>
      <w:proofErr w:type="gramStart"/>
      <w:r w:rsidRPr="00835878">
        <w:rPr>
          <w:sz w:val="14"/>
        </w:rPr>
        <w:t>people, and</w:t>
      </w:r>
      <w:proofErr w:type="gramEnd"/>
      <w:r w:rsidRPr="00835878">
        <w:rPr>
          <w:sz w:val="14"/>
        </w:rPr>
        <w:t xml:space="preserve"> paradoxically </w:t>
      </w:r>
      <w:r w:rsidRPr="00835878">
        <w:rPr>
          <w:rStyle w:val="Emphasis"/>
        </w:rPr>
        <w:t>reinscribes</w:t>
      </w:r>
      <w:r w:rsidRPr="00932387">
        <w:rPr>
          <w:rStyle w:val="StyleUnderline"/>
        </w:rPr>
        <w:t xml:space="preserve"> the power of those already powerful</w:t>
      </w:r>
      <w:r w:rsidRPr="00835878">
        <w:rPr>
          <w:sz w:val="14"/>
        </w:rPr>
        <w:t>.</w:t>
      </w:r>
    </w:p>
    <w:p w14:paraId="1C2BAC6C" w14:textId="77777777" w:rsidR="00A05E48" w:rsidRPr="00835878" w:rsidRDefault="00A05E48" w:rsidP="00A05E48">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proofErr w:type="gramStart"/>
      <w:r w:rsidRPr="00835878">
        <w:rPr>
          <w:rStyle w:val="Emphasis"/>
        </w:rPr>
        <w:t>socially-constructed</w:t>
      </w:r>
      <w:proofErr w:type="gramEnd"/>
      <w:r w:rsidRPr="00835878">
        <w:rPr>
          <w:rStyle w:val="Emphasis"/>
        </w:rPr>
        <w:t xml:space="preserve">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52827CAE" w14:textId="77777777" w:rsidR="00A05E48" w:rsidRPr="00835878" w:rsidRDefault="00A05E48" w:rsidP="00A05E48">
      <w:pPr>
        <w:rPr>
          <w:sz w:val="14"/>
        </w:rPr>
      </w:pPr>
      <w:r w:rsidRPr="00835878">
        <w:rPr>
          <w:sz w:val="14"/>
        </w:rPr>
        <w:t xml:space="preserve">There remain several other problems with coding and bounding. For one, </w:t>
      </w:r>
      <w:r w:rsidRPr="004A1EC2">
        <w:rPr>
          <w:rStyle w:val="StyleUnderline"/>
        </w:rPr>
        <w:t xml:space="preserve">other counted </w:t>
      </w:r>
      <w:r w:rsidRPr="00E00B59">
        <w:rPr>
          <w:rStyle w:val="StyleUnderline"/>
          <w:highlight w:val="cyan"/>
        </w:rPr>
        <w:t xml:space="preserve">categories </w:t>
      </w:r>
      <w:r w:rsidRPr="00E00B59">
        <w:rPr>
          <w:rStyle w:val="Emphasis"/>
          <w:highlight w:val="cyan"/>
        </w:rPr>
        <w:t>evade</w:t>
      </w:r>
      <w:r w:rsidRPr="00E00B59">
        <w:rPr>
          <w:rStyle w:val="StyleUnderline"/>
          <w:highlight w:val="cyan"/>
        </w:rPr>
        <w:t xml:space="preserve"> </w:t>
      </w:r>
      <w:r w:rsidRPr="00E00B59">
        <w:rPr>
          <w:rStyle w:val="StyleUnderline"/>
        </w:rPr>
        <w:t xml:space="preserve">neat </w:t>
      </w:r>
      <w:r w:rsidRPr="00E00B59">
        <w:rPr>
          <w:rStyle w:val="StyleUnderline"/>
          <w:highlight w:val="cyan"/>
        </w:rPr>
        <w:t>categorization</w:t>
      </w:r>
      <w:r w:rsidRPr="004A1EC2">
        <w:rPr>
          <w:rStyle w:val="StyleUnderline"/>
        </w:rPr>
        <w:t xml:space="preserve">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 xml:space="preserve">Bounding </w:t>
      </w:r>
      <w:r w:rsidRPr="00E00B59">
        <w:rPr>
          <w:rStyle w:val="StyleUnderline"/>
          <w:highlight w:val="cyan"/>
        </w:rPr>
        <w:t xml:space="preserve">can raise </w:t>
      </w:r>
      <w:r w:rsidRPr="00E00B59">
        <w:rPr>
          <w:rStyle w:val="StyleUnderline"/>
        </w:rPr>
        <w:t xml:space="preserve">questions of </w:t>
      </w:r>
      <w:r w:rsidRPr="00E00B59">
        <w:rPr>
          <w:rStyle w:val="StyleUnderline"/>
          <w:highlight w:val="cyan"/>
        </w:rPr>
        <w:t>who counts</w:t>
      </w:r>
      <w:r w:rsidRPr="00835878">
        <w:rPr>
          <w:sz w:val="14"/>
        </w:rPr>
        <w:t xml:space="preserve"> as queer “</w:t>
      </w:r>
      <w:r w:rsidRPr="00E00B59">
        <w:rPr>
          <w:rStyle w:val="Emphasis"/>
          <w:highlight w:val="cyan"/>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E00B59">
        <w:rPr>
          <w:rStyle w:val="StyleUnderline"/>
          <w:highlight w:val="cyan"/>
        </w:rPr>
        <w:t>there is</w:t>
      </w:r>
      <w:r w:rsidRPr="004A1EC2">
        <w:rPr>
          <w:rStyle w:val="StyleUnderline"/>
        </w:rPr>
        <w:t xml:space="preserve"> sometimes </w:t>
      </w:r>
      <w:r w:rsidRPr="00E00B59">
        <w:rPr>
          <w:rStyle w:val="Emphasis"/>
          <w:highlight w:val="cyan"/>
        </w:rPr>
        <w:t>danger</w:t>
      </w:r>
      <w:r w:rsidRPr="00E00B59">
        <w:rPr>
          <w:rStyle w:val="StyleUnderline"/>
          <w:highlight w:val="cyan"/>
        </w:rPr>
        <w:t xml:space="preserve"> in requiring people to </w:t>
      </w:r>
      <w:r w:rsidRPr="00E00B59">
        <w:rPr>
          <w:rStyle w:val="Emphasis"/>
          <w:highlight w:val="cyan"/>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w:t>
      </w:r>
      <w:proofErr w:type="gramStart"/>
      <w:r w:rsidRPr="004A1EC2">
        <w:rPr>
          <w:rStyle w:val="StyleUnderline"/>
        </w:rPr>
        <w:t>in order to</w:t>
      </w:r>
      <w:proofErr w:type="gramEnd"/>
      <w:r w:rsidRPr="004A1EC2">
        <w:rPr>
          <w:rStyle w:val="StyleUnderline"/>
        </w:rPr>
        <w:t xml:space="preserve">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72F60A0E" w14:textId="77777777" w:rsidR="00A05E48" w:rsidRPr="00835878" w:rsidRDefault="00A05E48" w:rsidP="00A05E48">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w:t>
      </w:r>
      <w:proofErr w:type="gramStart"/>
      <w:r w:rsidRPr="004A1EC2">
        <w:rPr>
          <w:rStyle w:val="StyleUnderline"/>
        </w:rPr>
        <w:t>persons</w:t>
      </w:r>
      <w:proofErr w:type="gramEnd"/>
      <w:r w:rsidRPr="004A1EC2">
        <w:rPr>
          <w:rStyle w:val="StyleUnderline"/>
        </w:rPr>
        <w:t xml:space="preserve">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63ECBC09" w14:textId="77777777" w:rsidR="00A05E48" w:rsidRPr="00835878" w:rsidRDefault="00A05E48" w:rsidP="00A05E48">
      <w:pPr>
        <w:rPr>
          <w:sz w:val="14"/>
        </w:rPr>
      </w:pPr>
      <w:r w:rsidRPr="00835878">
        <w:rPr>
          <w:sz w:val="14"/>
        </w:rPr>
        <w:t>Essentializing, tokenizing, and deferring</w:t>
      </w:r>
    </w:p>
    <w:p w14:paraId="0BF69657" w14:textId="77777777" w:rsidR="00A05E48" w:rsidRPr="00835878" w:rsidRDefault="00A05E48" w:rsidP="00A05E48">
      <w:pPr>
        <w:rPr>
          <w:sz w:val="14"/>
        </w:rPr>
      </w:pPr>
      <w:r w:rsidRPr="004A1EC2">
        <w:rPr>
          <w:rStyle w:val="StyleUnderline"/>
        </w:rPr>
        <w:t>An overfocus on diverse representation can</w:t>
      </w:r>
      <w:r w:rsidRPr="00835878">
        <w:rPr>
          <w:sz w:val="14"/>
        </w:rPr>
        <w:t xml:space="preserve">, paradoxically, </w:t>
      </w:r>
      <w:r w:rsidRPr="00B9683F">
        <w:rPr>
          <w:rStyle w:val="Emphasis"/>
        </w:rPr>
        <w:t>essentialize</w:t>
      </w:r>
      <w:r w:rsidRPr="004A1EC2">
        <w:rPr>
          <w:rStyle w:val="StyleUnderline"/>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w:t>
      </w:r>
      <w:proofErr w:type="gramStart"/>
      <w:r w:rsidRPr="00835878">
        <w:rPr>
          <w:sz w:val="14"/>
        </w:rPr>
        <w:t>logics</w:t>
      </w:r>
      <w:proofErr w:type="gramEnd"/>
      <w:r w:rsidRPr="00835878">
        <w:rPr>
          <w:sz w:val="14"/>
        </w:rPr>
        <w:t xml:space="preserve"> in that </w:t>
      </w:r>
      <w:r w:rsidRPr="00E00B59">
        <w:rPr>
          <w:rStyle w:val="StyleUnderline"/>
          <w:highlight w:val="cyan"/>
        </w:rPr>
        <w:t>it requires an individual</w:t>
      </w:r>
      <w:r w:rsidRPr="004A1EC2">
        <w:rPr>
          <w:rStyle w:val="StyleUnderline"/>
        </w:rPr>
        <w:t xml:space="preserve"> from a minoritized group </w:t>
      </w:r>
      <w:r w:rsidRPr="00E00B59">
        <w:rPr>
          <w:rStyle w:val="StyleUnderline"/>
          <w:highlight w:val="cyan"/>
        </w:rPr>
        <w:t xml:space="preserve">to </w:t>
      </w:r>
      <w:r w:rsidRPr="00E00B59">
        <w:rPr>
          <w:rStyle w:val="Emphasis"/>
          <w:highlight w:val="cyan"/>
        </w:rPr>
        <w:t>literally represent</w:t>
      </w:r>
      <w:r w:rsidRPr="004A1EC2">
        <w:rPr>
          <w:rStyle w:val="StyleUnderline"/>
        </w:rPr>
        <w:t xml:space="preserve"> the experience of </w:t>
      </w:r>
      <w:r w:rsidRPr="00E00B59">
        <w:rPr>
          <w:rStyle w:val="StyleUnderline"/>
          <w:highlight w:val="cyan"/>
        </w:rPr>
        <w:t>that group</w:t>
      </w:r>
      <w:r w:rsidRPr="00E00B59">
        <w:rPr>
          <w:sz w:val="14"/>
          <w:highlight w:val="cyan"/>
        </w:rPr>
        <w:t>.</w:t>
      </w:r>
      <w:r w:rsidRPr="00835878">
        <w:rPr>
          <w:sz w:val="14"/>
        </w:rPr>
        <w:t xml:space="preserve"> </w:t>
      </w:r>
      <w:r w:rsidRPr="004A1EC2">
        <w:rPr>
          <w:rStyle w:val="StyleUnderline"/>
        </w:rPr>
        <w:t xml:space="preserve">This </w:t>
      </w:r>
      <w:r w:rsidRPr="00E00B59">
        <w:rPr>
          <w:rStyle w:val="StyleUnderline"/>
          <w:highlight w:val="cyan"/>
        </w:rPr>
        <w:t>assumes</w:t>
      </w:r>
      <w:r w:rsidRPr="004A1EC2">
        <w:rPr>
          <w:rStyle w:val="StyleUnderline"/>
        </w:rPr>
        <w:t xml:space="preserve"> that experiences of minoritized </w:t>
      </w:r>
      <w:r w:rsidRPr="00E00B59">
        <w:rPr>
          <w:rStyle w:val="StyleUnderline"/>
          <w:highlight w:val="cyan"/>
        </w:rPr>
        <w:t xml:space="preserve">groups are </w:t>
      </w:r>
      <w:r w:rsidRPr="00E00B59">
        <w:rPr>
          <w:rStyle w:val="Emphasis"/>
          <w:highlight w:val="cyan"/>
        </w:rPr>
        <w:t>innate</w:t>
      </w:r>
      <w:r w:rsidRPr="00E00B59">
        <w:rPr>
          <w:rStyle w:val="StyleUnderline"/>
          <w:highlight w:val="cyan"/>
        </w:rPr>
        <w:t xml:space="preserve"> and</w:t>
      </w:r>
      <w:r w:rsidRPr="004A1EC2">
        <w:rPr>
          <w:rStyle w:val="StyleUnderline"/>
        </w:rPr>
        <w:t xml:space="preserve"> treats those groups as </w:t>
      </w:r>
      <w:r w:rsidRPr="00E00B59">
        <w:rPr>
          <w:rStyle w:val="StyleUnderline"/>
          <w:highlight w:val="cyan"/>
        </w:rPr>
        <w:t xml:space="preserve">a </w:t>
      </w:r>
      <w:r w:rsidRPr="00E00B59">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E00B59">
        <w:rPr>
          <w:rStyle w:val="StyleUnderline"/>
          <w:highlight w:val="cyan"/>
        </w:rPr>
        <w:t>This can lead to</w:t>
      </w:r>
      <w:r w:rsidRPr="004A1EC2">
        <w:rPr>
          <w:rStyle w:val="StyleUnderline"/>
        </w:rPr>
        <w:t xml:space="preserve"> trafficking in </w:t>
      </w:r>
      <w:r w:rsidRPr="00E00B59">
        <w:rPr>
          <w:rStyle w:val="Emphasis"/>
          <w:highlight w:val="cyan"/>
        </w:rPr>
        <w:t>damaging stereotypes</w:t>
      </w:r>
      <w:r w:rsidRPr="00835878">
        <w:rPr>
          <w:sz w:val="14"/>
        </w:rPr>
        <w:t xml:space="preserve">, where all gay men are treated as “fabulous,” or </w:t>
      </w:r>
      <w:r w:rsidRPr="00E00B59">
        <w:rPr>
          <w:rStyle w:val="StyleUnderline"/>
          <w:highlight w:val="cyan"/>
        </w:rPr>
        <w:t>where Black women are assumed</w:t>
      </w:r>
      <w:r w:rsidRPr="004A1EC2">
        <w:rPr>
          <w:rStyle w:val="StyleUnderline"/>
        </w:rPr>
        <w:t xml:space="preserve"> to be</w:t>
      </w:r>
      <w:r w:rsidRPr="00835878">
        <w:rPr>
          <w:sz w:val="14"/>
        </w:rPr>
        <w:t xml:space="preserve"> “</w:t>
      </w:r>
      <w:r w:rsidRPr="00E00B59">
        <w:rPr>
          <w:rStyle w:val="Emphasis"/>
          <w:highlight w:val="cyan"/>
        </w:rPr>
        <w:t>invincible</w:t>
      </w:r>
      <w:r w:rsidRPr="00835878">
        <w:rPr>
          <w:sz w:val="14"/>
        </w:rPr>
        <w:t xml:space="preserve">” </w:t>
      </w:r>
      <w:r w:rsidRPr="00E00B59">
        <w:rPr>
          <w:rStyle w:val="StyleUnderline"/>
          <w:highlight w:val="cyan"/>
        </w:rPr>
        <w:t>or</w:t>
      </w:r>
      <w:r w:rsidRPr="00835878">
        <w:rPr>
          <w:sz w:val="14"/>
        </w:rPr>
        <w:t xml:space="preserve"> “</w:t>
      </w:r>
      <w:r w:rsidRPr="00E00B59">
        <w:rPr>
          <w:rStyle w:val="Emphasis"/>
          <w:highlight w:val="cyan"/>
        </w:rPr>
        <w:t>superhuman</w:t>
      </w:r>
      <w:r w:rsidRPr="00835878">
        <w:rPr>
          <w:sz w:val="14"/>
        </w:rPr>
        <w:t>” (Shaw et al., 2021).</w:t>
      </w:r>
    </w:p>
    <w:p w14:paraId="0DF23EC2" w14:textId="77777777" w:rsidR="00A05E48" w:rsidRPr="00835878" w:rsidRDefault="00A05E48" w:rsidP="00A05E48">
      <w:pPr>
        <w:rPr>
          <w:sz w:val="14"/>
        </w:rPr>
      </w:pPr>
      <w:r w:rsidRPr="00835878">
        <w:rPr>
          <w:sz w:val="14"/>
        </w:rPr>
        <w:t xml:space="preserve">In our field, that can result in excluding some individuals from equity conversations for not being “the right kind of diverse” (as judged by </w:t>
      </w:r>
      <w:proofErr w:type="spellStart"/>
      <w:r w:rsidRPr="00835878">
        <w:rPr>
          <w:sz w:val="14"/>
        </w:rPr>
        <w:t>majoritized</w:t>
      </w:r>
      <w:proofErr w:type="spellEnd"/>
      <w:r w:rsidRPr="00835878">
        <w:rPr>
          <w:sz w:val="14"/>
        </w:rPr>
        <w:t xml:space="preserve">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E00B59">
        <w:rPr>
          <w:rStyle w:val="StyleUnderline"/>
          <w:highlight w:val="cyan"/>
        </w:rPr>
        <w:t xml:space="preserve">can result in </w:t>
      </w:r>
      <w:r w:rsidRPr="00E00B59">
        <w:rPr>
          <w:rStyle w:val="Emphasis"/>
          <w:highlight w:val="cyan"/>
        </w:rPr>
        <w:t>absurdities</w:t>
      </w:r>
      <w:r w:rsidRPr="00835878">
        <w:rPr>
          <w:sz w:val="14"/>
        </w:rPr>
        <w:t xml:space="preserve">, </w:t>
      </w:r>
      <w:r w:rsidRPr="00E00B59">
        <w:rPr>
          <w:rStyle w:val="StyleUnderline"/>
          <w:highlight w:val="cyan"/>
        </w:rPr>
        <w:t xml:space="preserve">like arguing that people from dominant social groups have </w:t>
      </w:r>
      <w:r w:rsidRPr="00E00B59">
        <w:rPr>
          <w:rStyle w:val="Emphasis"/>
          <w:highlight w:val="cyan"/>
        </w:rPr>
        <w:t>no role to play</w:t>
      </w:r>
      <w:r w:rsidRPr="004A1EC2">
        <w:rPr>
          <w:rStyle w:val="StyleUnderline"/>
        </w:rPr>
        <w:t xml:space="preserve"> in ameliorating injustice</w:t>
      </w:r>
      <w:r w:rsidRPr="00835878">
        <w:rPr>
          <w:sz w:val="14"/>
        </w:rPr>
        <w:t xml:space="preserve">, </w:t>
      </w:r>
      <w:r w:rsidRPr="00E00B59">
        <w:rPr>
          <w:rStyle w:val="StyleUnderline"/>
          <w:highlight w:val="cyan"/>
        </w:rPr>
        <w:t>or that inviting</w:t>
      </w:r>
      <w:r w:rsidRPr="004A1EC2">
        <w:rPr>
          <w:rStyle w:val="StyleUnderline"/>
        </w:rPr>
        <w:t xml:space="preserve"> minoritized </w:t>
      </w:r>
      <w:r w:rsidRPr="00E00B59">
        <w:rPr>
          <w:rStyle w:val="StyleUnderline"/>
          <w:highlight w:val="cyan"/>
        </w:rPr>
        <w:t>scholars to speak</w:t>
      </w:r>
      <w:r w:rsidRPr="004A1EC2">
        <w:rPr>
          <w:rStyle w:val="StyleUnderline"/>
        </w:rPr>
        <w:t xml:space="preserve"> about injustice </w:t>
      </w:r>
      <w:r w:rsidRPr="00E00B59">
        <w:rPr>
          <w:rStyle w:val="StyleUnderline"/>
          <w:highlight w:val="cyan"/>
        </w:rPr>
        <w:t xml:space="preserve">because of </w:t>
      </w:r>
      <w:r w:rsidRPr="00E00B59">
        <w:rPr>
          <w:rStyle w:val="StyleUnderline"/>
        </w:rPr>
        <w:t>their</w:t>
      </w:r>
      <w:r w:rsidRPr="004A1EC2">
        <w:rPr>
          <w:rStyle w:val="StyleUnderline"/>
        </w:rPr>
        <w:t xml:space="preserve"> </w:t>
      </w:r>
      <w:r w:rsidRPr="00E00B59">
        <w:rPr>
          <w:rStyle w:val="Emphasis"/>
          <w:highlight w:val="cyan"/>
        </w:rPr>
        <w:t>perceived identities</w:t>
      </w:r>
      <w:r w:rsidRPr="00E00B59">
        <w:rPr>
          <w:rStyle w:val="StyleUnderline"/>
          <w:highlight w:val="cyan"/>
        </w:rPr>
        <w:t xml:space="preserve"> rather</w:t>
      </w:r>
      <w:r w:rsidRPr="004A1EC2">
        <w:rPr>
          <w:rStyle w:val="StyleUnderline"/>
        </w:rPr>
        <w:t xml:space="preserve">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w:t>
      </w:r>
      <w:r w:rsidRPr="00E00B59">
        <w:rPr>
          <w:rStyle w:val="StyleUnderline"/>
          <w:highlight w:val="cyan"/>
        </w:rPr>
        <w:t>strengthen</w:t>
      </w:r>
      <w:r w:rsidRPr="00835878">
        <w:rPr>
          <w:sz w:val="14"/>
        </w:rPr>
        <w:t xml:space="preserve"> the field’s </w:t>
      </w:r>
      <w:r w:rsidRPr="00E00B59">
        <w:rPr>
          <w:rStyle w:val="StyleUnderline"/>
          <w:highlight w:val="cyan"/>
        </w:rPr>
        <w:t>justice</w:t>
      </w:r>
      <w:r w:rsidRPr="00835878">
        <w:rPr>
          <w:sz w:val="14"/>
        </w:rPr>
        <w:t xml:space="preserve"> lens.</w:t>
      </w:r>
    </w:p>
    <w:p w14:paraId="215E3FF7" w14:textId="77777777" w:rsidR="00A05E48" w:rsidRPr="00835878" w:rsidRDefault="00A05E48" w:rsidP="00A05E48">
      <w:pPr>
        <w:rPr>
          <w:sz w:val="14"/>
        </w:rPr>
      </w:pPr>
      <w:r w:rsidRPr="004A1EC2">
        <w:rPr>
          <w:rStyle w:val="StyleUnderline"/>
        </w:rPr>
        <w:t>Related</w:t>
      </w:r>
      <w:r w:rsidRPr="00835878">
        <w:rPr>
          <w:sz w:val="14"/>
        </w:rPr>
        <w:t xml:space="preserve"> to essentialism </w:t>
      </w:r>
      <w:r w:rsidRPr="004A1EC2">
        <w:rPr>
          <w:rStyle w:val="StyleUnderline"/>
        </w:rPr>
        <w:t xml:space="preserve">is the process of </w:t>
      </w:r>
      <w:r w:rsidRPr="00E00B59">
        <w:rPr>
          <w:rStyle w:val="Emphasis"/>
          <w:highlight w:val="cyan"/>
        </w:rPr>
        <w:t>tokenization</w:t>
      </w:r>
      <w:r w:rsidRPr="00835878">
        <w:rPr>
          <w:sz w:val="14"/>
        </w:rPr>
        <w:t xml:space="preserve">, </w:t>
      </w:r>
      <w:r w:rsidRPr="00C41726">
        <w:rPr>
          <w:rStyle w:val="StyleUnderline"/>
        </w:rPr>
        <w:t xml:space="preserve">where members of </w:t>
      </w:r>
      <w:proofErr w:type="gramStart"/>
      <w:r w:rsidRPr="00C41726">
        <w:rPr>
          <w:rStyle w:val="StyleUnderline"/>
        </w:rPr>
        <w:t>minoritized</w:t>
      </w:r>
      <w:proofErr w:type="gramEnd"/>
      <w:r w:rsidRPr="00C41726">
        <w:rPr>
          <w:rStyle w:val="StyleUnderline"/>
        </w:rPr>
        <w:t xml:space="preserve"> groups are invited into roles or projects based primarily on</w:t>
      </w:r>
      <w:r w:rsidRPr="00835878">
        <w:rPr>
          <w:sz w:val="14"/>
        </w:rPr>
        <w:t xml:space="preserve"> </w:t>
      </w:r>
      <w:proofErr w:type="gramStart"/>
      <w:r w:rsidRPr="00835878">
        <w:rPr>
          <w:sz w:val="14"/>
        </w:rPr>
        <w:t>our</w:t>
      </w:r>
      <w:proofErr w:type="gramEnd"/>
      <w:r w:rsidRPr="00835878">
        <w:rPr>
          <w:sz w:val="14"/>
        </w:rPr>
        <w:t xml:space="preserve"> minoritized </w:t>
      </w:r>
      <w:r w:rsidRPr="00C41726">
        <w:rPr>
          <w:rStyle w:val="Emphasis"/>
        </w:rPr>
        <w:t>identity</w:t>
      </w:r>
      <w:r w:rsidRPr="00835878">
        <w:rPr>
          <w:sz w:val="14"/>
        </w:rPr>
        <w:t xml:space="preserve">, </w:t>
      </w:r>
      <w:r w:rsidRPr="00C41726">
        <w:rPr>
          <w:rStyle w:val="StyleUnderline"/>
        </w:rPr>
        <w:t>rather than</w:t>
      </w:r>
      <w:r w:rsidRPr="00835878">
        <w:rPr>
          <w:sz w:val="14"/>
        </w:rPr>
        <w:t xml:space="preserve"> other aspects (i.e., </w:t>
      </w:r>
      <w:r w:rsidRPr="00C41726">
        <w:rPr>
          <w:rStyle w:val="Emphasis"/>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meaningful inclusion, rather than making </w:t>
      </w:r>
      <w:proofErr w:type="gramStart"/>
      <w:r w:rsidRPr="00835878">
        <w:rPr>
          <w:sz w:val="14"/>
        </w:rPr>
        <w:t>really substantive</w:t>
      </w:r>
      <w:proofErr w:type="gramEnd"/>
      <w:r w:rsidRPr="00835878">
        <w:rPr>
          <w:sz w:val="14"/>
        </w:rPr>
        <w:t xml:space="preserve"> changes to policies, practices, etc. </w:t>
      </w:r>
      <w:r w:rsidRPr="00DD7848">
        <w:rPr>
          <w:rStyle w:val="StyleUnderline"/>
        </w:rPr>
        <w:t xml:space="preserve">Representation can </w:t>
      </w:r>
      <w:r w:rsidRPr="00B9683F">
        <w:rPr>
          <w:rStyle w:val="Emphasis"/>
        </w:rPr>
        <w:t>substitute</w:t>
      </w:r>
      <w:r w:rsidRPr="00DD7848">
        <w:rPr>
          <w:rStyle w:val="StyleUnderline"/>
        </w:rPr>
        <w:t xml:space="preserve"> having </w:t>
      </w:r>
      <w:proofErr w:type="gramStart"/>
      <w:r w:rsidRPr="00DD7848">
        <w:rPr>
          <w:rStyle w:val="StyleUnderline"/>
        </w:rPr>
        <w:t>minoritized</w:t>
      </w:r>
      <w:proofErr w:type="gramEnd"/>
      <w:r w:rsidRPr="00DD7848">
        <w:rPr>
          <w:rStyle w:val="StyleUnderline"/>
        </w:rPr>
        <w:t xml:space="preserve"> faces in high places </w:t>
      </w:r>
      <w:r w:rsidRPr="00B9683F">
        <w:rPr>
          <w:rStyle w:val="Emphasis"/>
        </w:rPr>
        <w:t>without</w:t>
      </w:r>
      <w:r w:rsidRPr="00835878">
        <w:rPr>
          <w:sz w:val="14"/>
        </w:rPr>
        <w:t xml:space="preserve"> necessarily </w:t>
      </w:r>
      <w:r w:rsidRPr="00DD7848">
        <w:rPr>
          <w:rStyle w:val="StyleUnderline"/>
        </w:rPr>
        <w:t xml:space="preserve">having to attend to the </w:t>
      </w:r>
      <w:r w:rsidRPr="00B9683F">
        <w:rPr>
          <w:rStyle w:val="Emphasis"/>
        </w:rPr>
        <w:t>contribution</w:t>
      </w:r>
      <w:r w:rsidRPr="00DD7848">
        <w:rPr>
          <w:rStyle w:val="StyleUnderline"/>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37C8B601" w14:textId="77777777" w:rsidR="00A05E48" w:rsidRPr="00835878" w:rsidRDefault="00A05E48" w:rsidP="00A05E48">
      <w:pPr>
        <w:rPr>
          <w:sz w:val="14"/>
        </w:rPr>
      </w:pPr>
      <w:r w:rsidRPr="00835878">
        <w:rPr>
          <w:sz w:val="14"/>
        </w:rPr>
        <w:t xml:space="preserve">“Keeping up appearances” in </w:t>
      </w:r>
      <w:r w:rsidRPr="00DD7848">
        <w:rPr>
          <w:rStyle w:val="StyleUnderline"/>
        </w:rPr>
        <w:t>this</w:t>
      </w:r>
      <w:r w:rsidRPr="00835878">
        <w:rPr>
          <w:sz w:val="14"/>
        </w:rPr>
        <w:t xml:space="preserve"> way </w:t>
      </w:r>
      <w:r w:rsidRPr="00E00B59">
        <w:rPr>
          <w:rStyle w:val="StyleUnderline"/>
          <w:highlight w:val="cyan"/>
        </w:rPr>
        <w:t xml:space="preserve">creates spaces where deference politics can become </w:t>
      </w:r>
      <w:r w:rsidRPr="00E00B59">
        <w:rPr>
          <w:rStyle w:val="Emphasis"/>
          <w:highlight w:val="cyan"/>
        </w:rPr>
        <w:t>normative</w:t>
      </w:r>
      <w:r w:rsidRPr="00E00B59">
        <w:rPr>
          <w:rStyle w:val="StyleUnderline"/>
          <w:highlight w:val="cyan"/>
        </w:rPr>
        <w:t xml:space="preserve"> in ways that</w:t>
      </w:r>
      <w:r w:rsidRPr="00E00B59">
        <w:rPr>
          <w:rStyle w:val="StyleUnderline"/>
        </w:rPr>
        <w:t xml:space="preserve"> are</w:t>
      </w:r>
      <w:r w:rsidRPr="00DD7848">
        <w:rPr>
          <w:rStyle w:val="StyleUnderline"/>
        </w:rPr>
        <w:t xml:space="preserve"> </w:t>
      </w:r>
      <w:r w:rsidRPr="00B9683F">
        <w:rPr>
          <w:rStyle w:val="Emphasis"/>
        </w:rPr>
        <w:t>enormously problematic</w:t>
      </w:r>
      <w:r w:rsidRPr="00835878">
        <w:rPr>
          <w:sz w:val="14"/>
        </w:rPr>
        <w:t xml:space="preserve">. For example, </w:t>
      </w:r>
      <w:r w:rsidRPr="00DD7848">
        <w:rPr>
          <w:rStyle w:val="StyleUnderline"/>
        </w:rPr>
        <w:t>imagine a situation in which a small number of minoritized people</w:t>
      </w:r>
      <w:r w:rsidRPr="00835878">
        <w:rPr>
          <w:sz w:val="14"/>
        </w:rPr>
        <w:t xml:space="preserve"> (or even one person) </w:t>
      </w:r>
      <w:r w:rsidRPr="00DD7848">
        <w:rPr>
          <w:rStyle w:val="StyleUnderline"/>
        </w:rPr>
        <w:t xml:space="preserve">advocates for a stance based on their own ideological foundations which is </w:t>
      </w:r>
      <w:r w:rsidRPr="00B9683F">
        <w:rPr>
          <w:rStyle w:val="Emphasis"/>
        </w:rPr>
        <w:t>inconsistent</w:t>
      </w:r>
      <w:r w:rsidRPr="00DD7848">
        <w:rPr>
          <w:rStyle w:val="StyleUnderline"/>
        </w:rPr>
        <w:t xml:space="preserve"> with the</w:t>
      </w:r>
      <w:r w:rsidRPr="00835878">
        <w:rPr>
          <w:sz w:val="14"/>
        </w:rPr>
        <w:t xml:space="preserve"> evidence, histories, and </w:t>
      </w:r>
      <w:r w:rsidRPr="00B9683F">
        <w:rPr>
          <w:rStyle w:val="Emphasis"/>
        </w:rPr>
        <w:t>structural analysis</w:t>
      </w:r>
      <w:r w:rsidRPr="00DD7848">
        <w:rPr>
          <w:rStyle w:val="StyleUnderline"/>
        </w:rPr>
        <w:t xml:space="preserve"> of power</w:t>
      </w:r>
      <w:r w:rsidRPr="00835878">
        <w:rPr>
          <w:sz w:val="14"/>
        </w:rPr>
        <w:t xml:space="preserve">. </w:t>
      </w:r>
      <w:r w:rsidRPr="00DD7848">
        <w:rPr>
          <w:rStyle w:val="StyleUnderline"/>
        </w:rPr>
        <w:t>Processes of essentialism</w:t>
      </w:r>
      <w:r w:rsidRPr="00835878">
        <w:rPr>
          <w:sz w:val="14"/>
        </w:rPr>
        <w:t xml:space="preserve">, </w:t>
      </w:r>
      <w:r w:rsidRPr="00DD7848">
        <w:rPr>
          <w:rStyle w:val="StyleUnderline"/>
        </w:rPr>
        <w:t>tokenization</w:t>
      </w:r>
      <w:r w:rsidRPr="00835878">
        <w:rPr>
          <w:sz w:val="14"/>
        </w:rPr>
        <w:t xml:space="preserve">, </w:t>
      </w:r>
      <w:r w:rsidRPr="00DD7848">
        <w:rPr>
          <w:rStyle w:val="StyleUnderline"/>
        </w:rPr>
        <w:t xml:space="preserve">and </w:t>
      </w:r>
      <w:proofErr w:type="gramStart"/>
      <w:r w:rsidRPr="00DD7848">
        <w:rPr>
          <w:rStyle w:val="StyleUnderline"/>
        </w:rPr>
        <w:t>deference</w:t>
      </w:r>
      <w:proofErr w:type="gramEnd"/>
      <w:r w:rsidRPr="00DD7848">
        <w:rPr>
          <w:rStyle w:val="StyleUnderline"/>
        </w:rPr>
        <w:t xml:space="preserve"> can kick in to circulate that view as a </w:t>
      </w:r>
      <w:r w:rsidRPr="00B9683F">
        <w:rPr>
          <w:rStyle w:val="Emphasis"/>
        </w:rPr>
        <w:t>just</w:t>
      </w:r>
      <w:r w:rsidRPr="00DD7848">
        <w:rPr>
          <w:rStyle w:val="StyleUnderline"/>
        </w:rPr>
        <w:t xml:space="preserve"> or </w:t>
      </w:r>
      <w:r w:rsidRPr="00B9683F">
        <w:rPr>
          <w:rStyle w:val="Emphasis"/>
        </w:rPr>
        <w:t>equitable</w:t>
      </w:r>
      <w:r w:rsidRPr="00DD7848">
        <w:rPr>
          <w:rStyle w:val="StyleUnderline"/>
        </w:rPr>
        <w:t xml:space="preserve"> stance because it came from a minoritized person</w:t>
      </w:r>
      <w:r w:rsidRPr="00835878">
        <w:rPr>
          <w:sz w:val="14"/>
        </w:rPr>
        <w:t xml:space="preserve">. </w:t>
      </w:r>
      <w:r w:rsidRPr="00DD7848">
        <w:rPr>
          <w:rStyle w:val="StyleUnderline"/>
        </w:rPr>
        <w:t xml:space="preserve">Such processes thus </w:t>
      </w:r>
      <w:r w:rsidRPr="00E00B59">
        <w:rPr>
          <w:rStyle w:val="Emphasis"/>
          <w:highlight w:val="cyan"/>
        </w:rPr>
        <w:t>cloud</w:t>
      </w:r>
      <w:r w:rsidRPr="00E00B59">
        <w:rPr>
          <w:rStyle w:val="StyleUnderline"/>
          <w:highlight w:val="cyan"/>
        </w:rPr>
        <w:t xml:space="preserve"> our work</w:t>
      </w:r>
      <w:r w:rsidRPr="00835878">
        <w:rPr>
          <w:sz w:val="14"/>
        </w:rPr>
        <w:t xml:space="preserve"> towards equitable education.</w:t>
      </w:r>
    </w:p>
    <w:p w14:paraId="29FB24F3" w14:textId="77777777" w:rsidR="00A05E48" w:rsidRPr="00835878" w:rsidRDefault="00A05E48" w:rsidP="00A05E48">
      <w:pPr>
        <w:rPr>
          <w:sz w:val="14"/>
        </w:rPr>
      </w:pPr>
      <w:r w:rsidRPr="00835878">
        <w:rPr>
          <w:sz w:val="14"/>
        </w:rPr>
        <w:t>Forcing in and opting out</w:t>
      </w:r>
    </w:p>
    <w:p w14:paraId="22C536ED" w14:textId="77777777" w:rsidR="00A05E48" w:rsidRPr="00835878" w:rsidRDefault="00A05E48" w:rsidP="00A05E48">
      <w:pPr>
        <w:rPr>
          <w:sz w:val="14"/>
        </w:rPr>
      </w:pPr>
      <w:r w:rsidRPr="00835878">
        <w:rPr>
          <w:sz w:val="14"/>
        </w:rPr>
        <w:t xml:space="preserve">The next, related limit is around labor and responsibility. When we focus primarily on representation, </w:t>
      </w:r>
      <w:r w:rsidRPr="00DD7848">
        <w:rPr>
          <w:rStyle w:val="StyleUnderline"/>
        </w:rPr>
        <w:t xml:space="preserve">even the best intentions of </w:t>
      </w:r>
      <w:r w:rsidRPr="0051440E">
        <w:rPr>
          <w:rStyle w:val="StyleUnderline"/>
          <w:highlight w:val="cyan"/>
        </w:rPr>
        <w:t>this</w:t>
      </w:r>
      <w:r w:rsidRPr="00DD7848">
        <w:rPr>
          <w:rStyle w:val="StyleUnderline"/>
        </w:rPr>
        <w:t xml:space="preserve"> detour </w:t>
      </w:r>
      <w:r w:rsidRPr="0051440E">
        <w:rPr>
          <w:rStyle w:val="Emphasis"/>
          <w:highlight w:val="cyan"/>
        </w:rPr>
        <w:t>inadvertently create more work</w:t>
      </w:r>
      <w:r w:rsidRPr="0051440E">
        <w:rPr>
          <w:rStyle w:val="StyleUnderline"/>
          <w:highlight w:val="cyan"/>
        </w:rPr>
        <w:t xml:space="preserve"> for minoritized people</w:t>
      </w:r>
      <w:r w:rsidRPr="00835878">
        <w:rPr>
          <w:sz w:val="14"/>
        </w:rPr>
        <w:t xml:space="preserve">—a theme we have seen come up multiple times. This downloading of responsibility means that </w:t>
      </w:r>
      <w:r w:rsidRPr="00DD7848">
        <w:rPr>
          <w:rStyle w:val="StyleUnderline"/>
        </w:rPr>
        <w:t xml:space="preserve">minoritized people </w:t>
      </w:r>
      <w:r w:rsidRPr="0051440E">
        <w:rPr>
          <w:rStyle w:val="StyleUnderline"/>
          <w:highlight w:val="cyan"/>
        </w:rPr>
        <w:t>get positioned as responsible</w:t>
      </w:r>
      <w:r w:rsidRPr="00DD7848">
        <w:rPr>
          <w:rStyle w:val="StyleUnderline"/>
        </w:rPr>
        <w:t xml:space="preserv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w:t>
      </w:r>
      <w:proofErr w:type="gramStart"/>
      <w:r w:rsidRPr="00835878">
        <w:rPr>
          <w:sz w:val="14"/>
        </w:rPr>
        <w:t>all of</w:t>
      </w:r>
      <w:proofErr w:type="gramEnd"/>
      <w:r w:rsidRPr="00835878">
        <w:rPr>
          <w:sz w:val="14"/>
        </w:rPr>
        <w:t xml:space="preserve"> the work, when able-bodied people can and should also be working to remove barriers to participation. </w:t>
      </w:r>
      <w:r w:rsidRPr="00DD7848">
        <w:rPr>
          <w:rStyle w:val="StyleUnderline"/>
        </w:rPr>
        <w:t xml:space="preserve">Minoritized folks are </w:t>
      </w:r>
      <w:r w:rsidRPr="0051440E">
        <w:rPr>
          <w:rStyle w:val="StyleUnderline"/>
          <w:highlight w:val="cyan"/>
        </w:rPr>
        <w:t xml:space="preserve">expected to </w:t>
      </w:r>
      <w:r w:rsidRPr="0051440E">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51440E">
        <w:rPr>
          <w:rStyle w:val="StyleUnderline"/>
          <w:highlight w:val="cyan"/>
        </w:rPr>
        <w:t xml:space="preserve">and do the </w:t>
      </w:r>
      <w:r w:rsidRPr="0051440E">
        <w:rPr>
          <w:rStyle w:val="Emphasis"/>
          <w:highlight w:val="cyan"/>
        </w:rPr>
        <w:t>heavy lifting</w:t>
      </w:r>
      <w:r w:rsidRPr="00835878">
        <w:rPr>
          <w:sz w:val="14"/>
        </w:rPr>
        <w:t xml:space="preserve"> to make our community, our academic society, and our research projects more </w:t>
      </w:r>
      <w:proofErr w:type="gramStart"/>
      <w:r w:rsidRPr="00835878">
        <w:rPr>
          <w:sz w:val="14"/>
        </w:rPr>
        <w:t>equity-oriented</w:t>
      </w:r>
      <w:proofErr w:type="gramEnd"/>
      <w:r w:rsidRPr="00835878">
        <w:rPr>
          <w:sz w:val="14"/>
        </w:rPr>
        <w:t xml:space="preserve">. While this work is critical to do, and the voices of minoritized people are important, it echoes the well-documented problems of the so-called “invisible” service load on minoritized people (Domingo et al., 2022). In addition to being unfair for those who are minoritized, these expectations can sometimes ignore the effects of especially traumatic experiences. </w:t>
      </w:r>
      <w:r w:rsidRPr="00DD7848">
        <w:rPr>
          <w:rStyle w:val="StyleUnderline"/>
        </w:rPr>
        <w:t>Trauma rooted in oppression can put someone in a position to know about oppression</w:t>
      </w:r>
      <w:r w:rsidRPr="00835878">
        <w:rPr>
          <w:sz w:val="14"/>
        </w:rPr>
        <w:t xml:space="preserve">, </w:t>
      </w:r>
      <w:r w:rsidRPr="00DD7848">
        <w:rPr>
          <w:rStyle w:val="StyleUnderline"/>
        </w:rPr>
        <w:t xml:space="preserve">but it is </w:t>
      </w:r>
      <w:r w:rsidRPr="00B9683F">
        <w:rPr>
          <w:rStyle w:val="Emphasis"/>
        </w:rPr>
        <w:t>not in itself a credential</w:t>
      </w:r>
      <w:r w:rsidRPr="00DD7848">
        <w:rPr>
          <w:rStyle w:val="StyleUnderline"/>
        </w:rPr>
        <w:t xml:space="preserve"> for effective changemaking</w:t>
      </w:r>
      <w:r w:rsidRPr="00835878">
        <w:rPr>
          <w:sz w:val="14"/>
        </w:rPr>
        <w:t xml:space="preserve"> (</w:t>
      </w:r>
      <w:proofErr w:type="spellStart"/>
      <w:r w:rsidRPr="00835878">
        <w:rPr>
          <w:sz w:val="14"/>
        </w:rPr>
        <w:t>Táíwò</w:t>
      </w:r>
      <w:proofErr w:type="spellEnd"/>
      <w:r w:rsidRPr="00835878">
        <w:rPr>
          <w:sz w:val="14"/>
        </w:rPr>
        <w:t>, 2022, pp. 118-120).</w:t>
      </w:r>
    </w:p>
    <w:p w14:paraId="02D8E1DE" w14:textId="77777777" w:rsidR="00A05E48" w:rsidRPr="00835878" w:rsidRDefault="00A05E48" w:rsidP="00A05E48">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51440E">
        <w:rPr>
          <w:rStyle w:val="StyleUnderline"/>
          <w:highlight w:val="cyan"/>
        </w:rPr>
        <w:t xml:space="preserve">can </w:t>
      </w:r>
      <w:r w:rsidRPr="0051440E">
        <w:rPr>
          <w:rStyle w:val="Emphasis"/>
          <w:highlight w:val="cyan"/>
        </w:rPr>
        <w:t>foreclose opportunities</w:t>
      </w:r>
      <w:r w:rsidRPr="0051440E">
        <w:rPr>
          <w:rStyle w:val="StyleUnderline"/>
          <w:highlight w:val="cyan"/>
        </w:rPr>
        <w:t xml:space="preserve"> for</w:t>
      </w:r>
      <w:r w:rsidRPr="00DD7848">
        <w:rPr>
          <w:rStyle w:val="StyleUnderline"/>
        </w:rPr>
        <w:t xml:space="preserve"> people from </w:t>
      </w:r>
      <w:r w:rsidRPr="0051440E">
        <w:rPr>
          <w:rStyle w:val="StyleUnderline"/>
          <w:highlight w:val="cyan"/>
        </w:rPr>
        <w:t>dominant groups to take responsibility</w:t>
      </w:r>
      <w:r w:rsidRPr="00835878">
        <w:rPr>
          <w:sz w:val="14"/>
        </w:rPr>
        <w:t xml:space="preserve"> for our role in equity. </w:t>
      </w:r>
      <w:r w:rsidRPr="0051440E">
        <w:rPr>
          <w:rStyle w:val="StyleUnderline"/>
          <w:highlight w:val="cyan"/>
        </w:rPr>
        <w:t xml:space="preserve">Accomplices can be </w:t>
      </w:r>
      <w:r w:rsidRPr="0051440E">
        <w:rPr>
          <w:rStyle w:val="Emphasis"/>
          <w:highlight w:val="cyan"/>
        </w:rPr>
        <w:t>overlooked</w:t>
      </w:r>
      <w:r w:rsidRPr="0051440E">
        <w:rPr>
          <w:rStyle w:val="StyleUnderline"/>
          <w:highlight w:val="cyan"/>
        </w:rPr>
        <w:t xml:space="preserve"> rather than drawing on their expertise and access</w:t>
      </w:r>
      <w:r w:rsidRPr="00DD7848">
        <w:rPr>
          <w:rStyle w:val="StyleUnderline"/>
        </w:rPr>
        <w:t xml:space="preserve">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51440E">
        <w:rPr>
          <w:rStyle w:val="StyleUnderline"/>
          <w:highlight w:val="cyan"/>
        </w:rPr>
        <w:t>because</w:t>
      </w:r>
      <w:r w:rsidRPr="00835878">
        <w:rPr>
          <w:sz w:val="14"/>
        </w:rPr>
        <w:t xml:space="preserve"> there are “enough” Black people, Indigenous people, and people of color doing it or because </w:t>
      </w:r>
      <w:r w:rsidRPr="0051440E">
        <w:rPr>
          <w:rStyle w:val="StyleUnderline"/>
          <w:highlight w:val="cyan"/>
        </w:rPr>
        <w:t>privileged people need to</w:t>
      </w:r>
      <w:r w:rsidRPr="00835878">
        <w:rPr>
          <w:sz w:val="14"/>
        </w:rPr>
        <w:t xml:space="preserve"> “</w:t>
      </w:r>
      <w:r w:rsidRPr="0051440E">
        <w:rPr>
          <w:rStyle w:val="Emphasis"/>
          <w:highlight w:val="cyan"/>
        </w:rPr>
        <w:t>make space</w:t>
      </w:r>
      <w:r w:rsidRPr="00835878">
        <w:rPr>
          <w:sz w:val="14"/>
        </w:rPr>
        <w:t xml:space="preserve">.” Decades of white anti-racist work responding to Black social movement leadership (Carson, 1995) has demonstrated the responsibility of dominant communities to </w:t>
      </w:r>
      <w:proofErr w:type="gramStart"/>
      <w:r w:rsidRPr="00835878">
        <w:rPr>
          <w:sz w:val="14"/>
        </w:rPr>
        <w:t>take action</w:t>
      </w:r>
      <w:proofErr w:type="gramEnd"/>
      <w:r w:rsidRPr="00835878">
        <w:rPr>
          <w:sz w:val="14"/>
        </w:rPr>
        <w:t xml:space="preserve"> against the systems we have power within (Roediger, 2017) and to build consensus for justice.</w:t>
      </w:r>
    </w:p>
    <w:p w14:paraId="555DA4DD" w14:textId="77777777" w:rsidR="00A05E48" w:rsidRPr="00835878" w:rsidRDefault="00A05E48" w:rsidP="00A05E48">
      <w:pPr>
        <w:rPr>
          <w:sz w:val="14"/>
        </w:rPr>
      </w:pPr>
      <w:r w:rsidRPr="00835878">
        <w:rPr>
          <w:sz w:val="14"/>
        </w:rPr>
        <w:t>Obscuring process and veiling outcomes</w:t>
      </w:r>
    </w:p>
    <w:p w14:paraId="048A9A5E" w14:textId="77777777" w:rsidR="00A05E48" w:rsidRPr="00835878" w:rsidRDefault="00A05E48" w:rsidP="00A05E48">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51440E">
        <w:rPr>
          <w:rStyle w:val="StyleUnderline"/>
          <w:highlight w:val="cyan"/>
        </w:rPr>
        <w:t>we</w:t>
      </w:r>
      <w:r w:rsidRPr="00DD7848">
        <w:rPr>
          <w:rStyle w:val="StyleUnderline"/>
        </w:rPr>
        <w:t xml:space="preserve"> can </w:t>
      </w:r>
      <w:r w:rsidRPr="0051440E">
        <w:rPr>
          <w:rStyle w:val="StyleUnderline"/>
          <w:highlight w:val="cyan"/>
        </w:rPr>
        <w:t xml:space="preserve">center </w:t>
      </w:r>
      <w:r w:rsidRPr="0051440E">
        <w:rPr>
          <w:rStyle w:val="Emphasis"/>
          <w:highlight w:val="cyan"/>
        </w:rPr>
        <w:t>aesthetic</w:t>
      </w:r>
      <w:r w:rsidRPr="0051440E">
        <w:rPr>
          <w:rStyle w:val="StyleUnderline"/>
          <w:highlight w:val="cyan"/>
        </w:rPr>
        <w:t xml:space="preserve"> metrics rather than </w:t>
      </w:r>
      <w:r w:rsidRPr="0051440E">
        <w:rPr>
          <w:rStyle w:val="Emphasis"/>
          <w:highlight w:val="cyan"/>
        </w:rPr>
        <w:t>substantive</w:t>
      </w:r>
      <w:r w:rsidRPr="0051440E">
        <w:rPr>
          <w:rStyle w:val="StyleUnderline"/>
          <w:highlight w:val="cyan"/>
        </w:rPr>
        <w:t xml:space="preserve"> ones</w:t>
      </w:r>
      <w:r w:rsidRPr="00835878">
        <w:rPr>
          <w:sz w:val="14"/>
        </w:rPr>
        <w:t xml:space="preserve">. </w:t>
      </w:r>
      <w:r w:rsidRPr="0051440E">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w:t>
      </w:r>
      <w:proofErr w:type="gramStart"/>
      <w:r w:rsidRPr="00835878">
        <w:rPr>
          <w:sz w:val="14"/>
        </w:rPr>
        <w:t>in order to</w:t>
      </w:r>
      <w:proofErr w:type="gramEnd"/>
      <w:r w:rsidRPr="00835878">
        <w:rPr>
          <w:sz w:val="14"/>
        </w:rPr>
        <w:t xml:space="preserve"> make sure minoritized experience is heard</w:t>
      </w:r>
      <w:r w:rsidRPr="00835878">
        <w:rPr>
          <w:rStyle w:val="StyleUnderline"/>
        </w:rPr>
        <w:t>?</w:t>
      </w:r>
    </w:p>
    <w:p w14:paraId="5450B7BA" w14:textId="77777777" w:rsidR="00A05E48" w:rsidRPr="00863C7A" w:rsidRDefault="00A05E48" w:rsidP="00A05E48">
      <w:pPr>
        <w:rPr>
          <w:sz w:val="14"/>
        </w:rPr>
      </w:pPr>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51440E">
        <w:rPr>
          <w:rStyle w:val="Emphasis"/>
          <w:highlight w:val="cyan"/>
        </w:rPr>
        <w:t>reduced</w:t>
      </w:r>
      <w:r w:rsidRPr="0051440E">
        <w:rPr>
          <w:rStyle w:val="StyleUnderline"/>
          <w:highlight w:val="cyan"/>
        </w:rPr>
        <w:t xml:space="preserve"> to</w:t>
      </w:r>
      <w:r w:rsidRPr="00835878">
        <w:rPr>
          <w:rStyle w:val="StyleUnderline"/>
        </w:rPr>
        <w:t xml:space="preserve"> </w:t>
      </w:r>
      <w:proofErr w:type="gramStart"/>
      <w:r w:rsidRPr="00835878">
        <w:rPr>
          <w:rStyle w:val="StyleUnderline"/>
        </w:rPr>
        <w:t>a practice</w:t>
      </w:r>
      <w:proofErr w:type="gramEnd"/>
      <w:r w:rsidRPr="00835878">
        <w:rPr>
          <w:rStyle w:val="StyleUnderline"/>
        </w:rPr>
        <w:t xml:space="preserve"> of </w:t>
      </w:r>
      <w:r w:rsidRPr="00B9683F">
        <w:rPr>
          <w:rStyle w:val="Emphasis"/>
        </w:rPr>
        <w:t>coding</w:t>
      </w:r>
      <w:r w:rsidRPr="00B9683F">
        <w:rPr>
          <w:sz w:val="16"/>
        </w:rPr>
        <w:t xml:space="preserve">, </w:t>
      </w:r>
      <w:r w:rsidRPr="0051440E">
        <w:rPr>
          <w:rStyle w:val="Emphasis"/>
          <w:highlight w:val="cyan"/>
        </w:rPr>
        <w:t>counting</w:t>
      </w:r>
      <w:r w:rsidRPr="0051440E">
        <w:rPr>
          <w:sz w:val="16"/>
          <w:highlight w:val="cyan"/>
        </w:rPr>
        <w:t xml:space="preserve">, </w:t>
      </w:r>
      <w:r w:rsidRPr="0051440E">
        <w:rPr>
          <w:rStyle w:val="StyleUnderline"/>
          <w:highlight w:val="cyan"/>
        </w:rPr>
        <w:t xml:space="preserve">and </w:t>
      </w:r>
      <w:r w:rsidRPr="0051440E">
        <w:rPr>
          <w:rStyle w:val="Emphasis"/>
          <w:highlight w:val="cyan"/>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37A54186" w14:textId="77777777" w:rsidR="00A05E48" w:rsidRDefault="00A05E48" w:rsidP="00A05E48"/>
    <w:p w14:paraId="59CF7B2F" w14:textId="77777777" w:rsidR="00A05E48" w:rsidRDefault="00A05E48" w:rsidP="00A05E48">
      <w:pPr>
        <w:pStyle w:val="Heading3"/>
      </w:pPr>
      <w:r>
        <w:t xml:space="preserve">1nc – theory </w:t>
      </w:r>
    </w:p>
    <w:p w14:paraId="07B59B2F" w14:textId="77777777" w:rsidR="00A05E48" w:rsidRPr="009D7862" w:rsidRDefault="00A05E48" w:rsidP="00A05E48">
      <w:pPr>
        <w:pStyle w:val="Heading4"/>
      </w:pPr>
      <w:bookmarkStart w:id="3" w:name="_Hlk218322215"/>
      <w:bookmarkStart w:id="4" w:name="_Hlk212995127"/>
      <w:r>
        <w:t xml:space="preserve">Antiblack violence isn’t </w:t>
      </w:r>
      <w:r>
        <w:rPr>
          <w:u w:val="single"/>
        </w:rPr>
        <w:t>metaphysically calcified</w:t>
      </w:r>
      <w:r>
        <w:t xml:space="preserve"> and theorizing it as such is </w:t>
      </w:r>
      <w:r>
        <w:rPr>
          <w:u w:val="single"/>
        </w:rPr>
        <w:t>depoliticizing</w:t>
      </w:r>
      <w:r>
        <w:t>.</w:t>
      </w:r>
    </w:p>
    <w:p w14:paraId="5D0F1D22" w14:textId="77777777" w:rsidR="00A05E48" w:rsidRDefault="00A05E48" w:rsidP="00A05E48">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w:t>
      </w:r>
      <w:proofErr w:type="spellStart"/>
      <w:r>
        <w:t>dml</w:t>
      </w:r>
      <w:proofErr w:type="spellEnd"/>
      <w:r>
        <w:t xml:space="preserve">) </w:t>
      </w:r>
    </w:p>
    <w:p w14:paraId="27DD90FF" w14:textId="77777777" w:rsidR="00A05E48" w:rsidRPr="00257731" w:rsidRDefault="00A05E48" w:rsidP="00A05E48">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 xml:space="preserve">–often gathered under the term </w:t>
      </w:r>
      <w:proofErr w:type="spellStart"/>
      <w:r w:rsidRPr="00257731">
        <w:rPr>
          <w:sz w:val="14"/>
        </w:rPr>
        <w:t>Afropessimism</w:t>
      </w:r>
      <w:proofErr w:type="spellEnd"/>
      <w:r w:rsidRPr="00257731">
        <w:rPr>
          <w:sz w:val="14"/>
        </w:rPr>
        <w:t>—</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w:t>
      </w:r>
      <w:proofErr w:type="spellStart"/>
      <w:r w:rsidRPr="00257731">
        <w:rPr>
          <w:sz w:val="14"/>
        </w:rPr>
        <w:t>slaveness</w:t>
      </w:r>
      <w:proofErr w:type="spellEnd"/>
      <w:r w:rsidRPr="00257731">
        <w:rPr>
          <w:sz w:val="14"/>
        </w:rPr>
        <w:t xml:space="preserve">,”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bookmarkEnd w:id="3"/>
    <w:p w14:paraId="7A1052D6" w14:textId="77777777" w:rsidR="00A05E48" w:rsidRPr="00257731" w:rsidRDefault="00A05E48" w:rsidP="00A05E48">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w:t>
      </w:r>
      <w:proofErr w:type="gramStart"/>
      <w:r w:rsidRPr="00257731">
        <w:rPr>
          <w:sz w:val="14"/>
        </w:rPr>
        <w:t>much</w:t>
      </w:r>
      <w:proofErr w:type="gramEnd"/>
      <w:r w:rsidRPr="00257731">
        <w:rPr>
          <w:sz w:val="14"/>
        </w:rPr>
        <w:t xml:space="preserve"> needs “to disappear, to be forgotten, assumed, overlooked, or silenced, in order for its sense of Black solidarity to </w:t>
      </w:r>
      <w:proofErr w:type="gramStart"/>
      <w:r w:rsidRPr="00257731">
        <w:rPr>
          <w:sz w:val="14"/>
        </w:rPr>
        <w:t>appear.”</w:t>
      </w:r>
      <w:proofErr w:type="gramEnd"/>
      <w:r w:rsidRPr="00257731">
        <w:rPr>
          <w:sz w:val="14"/>
        </w:rPr>
        <w:t xml:space="preserve">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w:t>
      </w:r>
      <w:proofErr w:type="spellStart"/>
      <w:r w:rsidRPr="00257731">
        <w:rPr>
          <w:sz w:val="14"/>
        </w:rPr>
        <w:t>Afropessimistic</w:t>
      </w:r>
      <w:proofErr w:type="spellEnd"/>
      <w:r w:rsidRPr="00257731">
        <w:rPr>
          <w:sz w:val="14"/>
        </w:rPr>
        <w:t xml:space="preserve">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 xml:space="preserve">—that operates under the influence of queer/trans materialist traditions or in favor of a transnational global Blackness </w:t>
      </w:r>
      <w:proofErr w:type="gramStart"/>
      <w:r w:rsidRPr="00257731">
        <w:rPr>
          <w:sz w:val="14"/>
        </w:rPr>
        <w:t>as a way to</w:t>
      </w:r>
      <w:proofErr w:type="gramEnd"/>
      <w:r w:rsidRPr="00257731">
        <w:rPr>
          <w:sz w:val="14"/>
        </w:rPr>
        <w:t xml:space="preserve">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5F46D187" w14:textId="77777777" w:rsidR="00A05E48" w:rsidRPr="00257731" w:rsidRDefault="00A05E48" w:rsidP="00A05E48">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w:t>
      </w:r>
      <w:proofErr w:type="gramStart"/>
      <w:r w:rsidRPr="007A4827">
        <w:rPr>
          <w:rStyle w:val="StyleUnderline"/>
        </w:rPr>
        <w:t>particular failures</w:t>
      </w:r>
      <w:proofErr w:type="gramEnd"/>
      <w:r w:rsidRPr="007A4827">
        <w:rPr>
          <w:rStyle w:val="StyleUnderline"/>
        </w:rPr>
        <w:t xml:space="preserve">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xml:space="preserve">. This leaves the metaphorical appropriation of Blackness in the service of ethnoreligious politics, for example, outside the bounds of its analysis as such actors universalize what should remain </w:t>
      </w:r>
      <w:proofErr w:type="gramStart"/>
      <w:r w:rsidRPr="00257731">
        <w:rPr>
          <w:sz w:val="14"/>
        </w:rPr>
        <w:t>particular historical</w:t>
      </w:r>
      <w:proofErr w:type="gramEnd"/>
      <w:r w:rsidRPr="00257731">
        <w:rPr>
          <w:sz w:val="14"/>
        </w:rPr>
        <w:t xml:space="preserve"> framings of Blackness.</w:t>
      </w:r>
    </w:p>
    <w:p w14:paraId="3AE11690" w14:textId="77777777" w:rsidR="00A05E48" w:rsidRPr="00257731" w:rsidRDefault="00A05E48" w:rsidP="00A05E48">
      <w:pPr>
        <w:rPr>
          <w:sz w:val="14"/>
        </w:rPr>
      </w:pPr>
      <w:r w:rsidRPr="00257731">
        <w:rPr>
          <w:sz w:val="14"/>
        </w:rPr>
        <w:t>Ungovernability and “the” State in an Age of Global Authoritarianisms</w:t>
      </w:r>
    </w:p>
    <w:p w14:paraId="682B6914" w14:textId="77777777" w:rsidR="00A05E48" w:rsidRPr="00257731" w:rsidRDefault="00A05E48" w:rsidP="00A05E48">
      <w:pPr>
        <w:rPr>
          <w:sz w:val="14"/>
        </w:rPr>
      </w:pPr>
      <w:r w:rsidRPr="00257731">
        <w:rPr>
          <w:sz w:val="14"/>
        </w:rPr>
        <w:t xml:space="preserve">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w:t>
      </w:r>
      <w:proofErr w:type="spellStart"/>
      <w:r w:rsidRPr="00257731">
        <w:rPr>
          <w:sz w:val="14"/>
        </w:rPr>
        <w:t>decriminalisation</w:t>
      </w:r>
      <w:proofErr w:type="spellEnd"/>
      <w:r w:rsidRPr="00257731">
        <w:rPr>
          <w:sz w:val="14"/>
        </w:rPr>
        <w:t xml:space="preserve">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646B0B24" w14:textId="77777777" w:rsidR="00A05E48" w:rsidRPr="00257731" w:rsidRDefault="00A05E48" w:rsidP="00A05E48">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 xml:space="preserve">Justified critiques of </w:t>
      </w:r>
      <w:proofErr w:type="gramStart"/>
      <w:r w:rsidRPr="00F30DC1">
        <w:rPr>
          <w:rStyle w:val="StyleUnderline"/>
        </w:rPr>
        <w:t>particular states</w:t>
      </w:r>
      <w:proofErr w:type="gramEnd"/>
      <w:r w:rsidRPr="00F30DC1">
        <w:rPr>
          <w:rStyle w:val="StyleUnderline"/>
        </w:rPr>
        <w:t xml:space="preserve">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 xml:space="preserve">same </w:t>
      </w:r>
      <w:proofErr w:type="spellStart"/>
      <w:r w:rsidRPr="00B01DE4">
        <w:rPr>
          <w:rStyle w:val="Emphasis"/>
        </w:rPr>
        <w:t>structurations</w:t>
      </w:r>
      <w:proofErr w:type="spellEnd"/>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79974CF9" w14:textId="77777777" w:rsidR="00A05E48" w:rsidRPr="00257731" w:rsidRDefault="00A05E48" w:rsidP="00A05E48">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w:t>
      </w:r>
      <w:proofErr w:type="spellStart"/>
      <w:r w:rsidRPr="00257731">
        <w:rPr>
          <w:sz w:val="14"/>
        </w:rPr>
        <w:t>racialisms</w:t>
      </w:r>
      <w:proofErr w:type="spellEnd"/>
      <w:r w:rsidRPr="00257731">
        <w:rPr>
          <w:sz w:val="14"/>
        </w:rPr>
        <w:t>, and racisms: Black is, in this sense, ungovernable, in excess, to use the familiar parlance</w:t>
      </w:r>
      <w:proofErr w:type="gramStart"/>
      <w:r w:rsidRPr="00257731">
        <w:rPr>
          <w:sz w:val="14"/>
        </w:rPr>
        <w:t>—“</w:t>
      </w:r>
      <w:proofErr w:type="spellStart"/>
      <w:proofErr w:type="gramEnd"/>
      <w:r w:rsidRPr="00257731">
        <w:rPr>
          <w:sz w:val="14"/>
        </w:rPr>
        <w:t>anoriginal</w:t>
      </w:r>
      <w:proofErr w:type="spellEnd"/>
      <w:r w:rsidRPr="00257731">
        <w:rPr>
          <w:sz w:val="14"/>
        </w:rPr>
        <w:t xml:space="preserve"> lawlessness.” “To become black,” as Amaryah Shaye (2014) writes, “is to refuse being made a something—to be and become nothing. Not because nothing is an absence or lack of life, but precisely because nothing is the abundance and multiplicity out of which life is </w:t>
      </w:r>
      <w:proofErr w:type="gramStart"/>
      <w:r w:rsidRPr="00257731">
        <w:rPr>
          <w:sz w:val="14"/>
        </w:rPr>
        <w:t>formed.”</w:t>
      </w:r>
      <w:proofErr w:type="gramEnd"/>
      <w:r w:rsidRPr="00257731">
        <w:rPr>
          <w:sz w:val="14"/>
        </w:rPr>
        <w:t xml:space="preserve"> And there are so many things to burst—the skin and the state and law and culture—the wrap of governance, that many layered </w:t>
      </w:r>
      <w:proofErr w:type="gramStart"/>
      <w:r w:rsidRPr="00257731">
        <w:rPr>
          <w:sz w:val="14"/>
        </w:rPr>
        <w:t>thing</w:t>
      </w:r>
      <w:proofErr w:type="gramEnd"/>
      <w:r w:rsidRPr="00257731">
        <w:rPr>
          <w:sz w:val="14"/>
        </w:rPr>
        <w:t xml:space="preserve">.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proofErr w:type="gramStart"/>
      <w:r w:rsidRPr="008070BF">
        <w:rPr>
          <w:rStyle w:val="StyleUnderline"/>
        </w:rPr>
        <w:t>If</w:t>
      </w:r>
      <w:r w:rsidRPr="00257731">
        <w:rPr>
          <w:sz w:val="14"/>
        </w:rPr>
        <w:t>,</w:t>
      </w:r>
      <w:proofErr w:type="gramEnd"/>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 xml:space="preserve">and there are many </w:t>
      </w:r>
      <w:proofErr w:type="spellStart"/>
      <w:r w:rsidRPr="008070BF">
        <w:rPr>
          <w:rStyle w:val="StyleUnderline"/>
        </w:rPr>
        <w:t>elsewheres</w:t>
      </w:r>
      <w:proofErr w:type="spellEnd"/>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 xml:space="preserve">undifferentiated </w:t>
      </w:r>
      <w:proofErr w:type="spellStart"/>
      <w:r w:rsidRPr="00B01DE4">
        <w:rPr>
          <w:rStyle w:val="Emphasis"/>
        </w:rPr>
        <w:t>antistate</w:t>
      </w:r>
      <w:proofErr w:type="spellEnd"/>
      <w:r w:rsidRPr="00B01DE4">
        <w:rPr>
          <w:rStyle w:val="Emphasis"/>
        </w:rPr>
        <w:t xml:space="preserv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3C70F80D" w14:textId="77777777" w:rsidR="00A05E48" w:rsidRPr="00257731" w:rsidRDefault="00A05E48" w:rsidP="00A05E48">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w:t>
      </w:r>
      <w:proofErr w:type="spellStart"/>
      <w:r w:rsidRPr="00257731">
        <w:rPr>
          <w:sz w:val="14"/>
        </w:rPr>
        <w:t>subjectless</w:t>
      </w:r>
      <w:proofErr w:type="spellEnd"/>
      <w:r w:rsidRPr="00257731">
        <w:rPr>
          <w:sz w:val="14"/>
        </w:rPr>
        <w:t xml:space="preserve"> and objectless critique—especially the movement of queer and trans study beyond US gender and sexuality—can facilitate these problems. This occurs when </w:t>
      </w:r>
      <w:proofErr w:type="spellStart"/>
      <w:r w:rsidRPr="00257731">
        <w:rPr>
          <w:sz w:val="14"/>
        </w:rPr>
        <w:t>subjectless</w:t>
      </w:r>
      <w:proofErr w:type="spellEnd"/>
      <w:r w:rsidRPr="00257731">
        <w:rPr>
          <w:sz w:val="14"/>
        </w:rPr>
        <w:t xml:space="preserve">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w:t>
      </w:r>
      <w:proofErr w:type="spellStart"/>
      <w:r w:rsidRPr="00257731">
        <w:rPr>
          <w:sz w:val="14"/>
        </w:rPr>
        <w:t>Acikgoz</w:t>
      </w:r>
      <w:proofErr w:type="spellEnd"/>
      <w:r w:rsidRPr="00257731">
        <w:rPr>
          <w:sz w:val="14"/>
        </w:rPr>
        <w:t xml:space="preserve">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54E8CD7C" w14:textId="77777777" w:rsidR="00A05E48" w:rsidRPr="00257731" w:rsidRDefault="00A05E48" w:rsidP="00A05E48">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w:t>
      </w:r>
      <w:proofErr w:type="spellStart"/>
      <w:r w:rsidRPr="00257731">
        <w:rPr>
          <w:sz w:val="14"/>
        </w:rPr>
        <w:t>extractivist</w:t>
      </w:r>
      <w:proofErr w:type="spellEnd"/>
      <w:r w:rsidRPr="00257731">
        <w:rPr>
          <w:sz w:val="14"/>
        </w:rPr>
        <w:t xml:space="preserve"> indigenous groups withheld support for Left candidates who had come into political prominence on the crest of the Pink Tide but nonetheless implemented </w:t>
      </w:r>
      <w:proofErr w:type="spellStart"/>
      <w:r w:rsidRPr="00257731">
        <w:rPr>
          <w:sz w:val="14"/>
        </w:rPr>
        <w:t>extractivist</w:t>
      </w:r>
      <w:proofErr w:type="spellEnd"/>
      <w:r w:rsidRPr="00257731">
        <w:rPr>
          <w:sz w:val="14"/>
        </w:rPr>
        <w:t xml:space="preserve"> economic policy that jeopardized the very existence of indigenous people:</w:t>
      </w:r>
    </w:p>
    <w:p w14:paraId="021FE1D2" w14:textId="77777777" w:rsidR="00A05E48" w:rsidRPr="00B01DE4" w:rsidRDefault="00A05E48" w:rsidP="00A05E48">
      <w:pPr>
        <w:rPr>
          <w:sz w:val="14"/>
        </w:rPr>
      </w:pPr>
      <w:r w:rsidRPr="00B01DE4">
        <w:rPr>
          <w:sz w:val="14"/>
        </w:rPr>
        <w:t xml:space="preserve">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w:t>
      </w:r>
      <w:proofErr w:type="spellStart"/>
      <w:r w:rsidRPr="00B01DE4">
        <w:rPr>
          <w:sz w:val="14"/>
        </w:rPr>
        <w:t>extractivist</w:t>
      </w:r>
      <w:proofErr w:type="spellEnd"/>
      <w:r w:rsidRPr="00B01DE4">
        <w:rPr>
          <w:sz w:val="14"/>
        </w:rPr>
        <w:t xml:space="preserve"> economies.</w:t>
      </w:r>
    </w:p>
    <w:p w14:paraId="1C26EB9D" w14:textId="77777777" w:rsidR="00A05E48" w:rsidRPr="00257731" w:rsidRDefault="00A05E48" w:rsidP="00A05E48">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xml:space="preserve">. Instead, following Noura </w:t>
      </w:r>
      <w:proofErr w:type="spellStart"/>
      <w:r w:rsidRPr="00257731">
        <w:rPr>
          <w:sz w:val="14"/>
        </w:rPr>
        <w:t>Ekrat's</w:t>
      </w:r>
      <w:proofErr w:type="spellEnd"/>
      <w:r w:rsidRPr="00257731">
        <w:rPr>
          <w:sz w:val="14"/>
        </w:rPr>
        <w:t xml:space="preserve"> and Veronica Gago's work in Palestine and Argentina, respectively, Duggan (2023: 247) suggests “putting care for people and land into the center of political focus” in order “to connect and create new </w:t>
      </w:r>
      <w:proofErr w:type="spellStart"/>
      <w:r w:rsidRPr="00257731">
        <w:rPr>
          <w:sz w:val="14"/>
        </w:rPr>
        <w:t>socialities</w:t>
      </w:r>
      <w:proofErr w:type="spellEnd"/>
      <w:r w:rsidRPr="00257731">
        <w:rPr>
          <w:sz w:val="14"/>
        </w:rPr>
        <w:t>, new institutions, and new conceptions of power on our way to reimagining the state.”</w:t>
      </w:r>
    </w:p>
    <w:p w14:paraId="1C29B3F7" w14:textId="77777777" w:rsidR="00A05E48" w:rsidRPr="00257731" w:rsidRDefault="00A05E48" w:rsidP="00A05E48">
      <w:pPr>
        <w:rPr>
          <w:sz w:val="14"/>
        </w:rPr>
      </w:pPr>
      <w:r w:rsidRPr="00257731">
        <w:rPr>
          <w:sz w:val="14"/>
        </w:rPr>
        <w:t>Conclusion: Thinking Transnational Queer Materialism</w:t>
      </w:r>
    </w:p>
    <w:p w14:paraId="06E9D19E" w14:textId="77777777" w:rsidR="00A05E48" w:rsidRPr="00257731" w:rsidRDefault="00A05E48" w:rsidP="00A05E48">
      <w:pPr>
        <w:rPr>
          <w:sz w:val="14"/>
        </w:rPr>
      </w:pPr>
      <w:r w:rsidRPr="00257731">
        <w:rPr>
          <w:sz w:val="14"/>
        </w:rPr>
        <w:t>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w:t>
      </w:r>
      <w:proofErr w:type="spellStart"/>
      <w:r w:rsidRPr="00257731">
        <w:rPr>
          <w:sz w:val="14"/>
        </w:rPr>
        <w:t>shrifting</w:t>
      </w:r>
      <w:proofErr w:type="spellEnd"/>
      <w:r w:rsidRPr="00257731">
        <w:rPr>
          <w:sz w:val="14"/>
        </w:rPr>
        <w:t xml:space="preserve"> of the effects of racial ideology on class consciousness and for universalizing the English working class as the prototype of proletarian revolt. As Robinson (2000: </w:t>
      </w:r>
      <w:proofErr w:type="spellStart"/>
      <w:r w:rsidRPr="00257731">
        <w:rPr>
          <w:sz w:val="14"/>
        </w:rPr>
        <w:t>i</w:t>
      </w:r>
      <w:proofErr w:type="spellEnd"/>
      <w:r w:rsidRPr="00257731">
        <w:rPr>
          <w:sz w:val="14"/>
        </w:rPr>
        <w:t xml:space="preserve">)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w:t>
      </w:r>
      <w:proofErr w:type="spellStart"/>
      <w:r w:rsidRPr="00257731">
        <w:rPr>
          <w:sz w:val="14"/>
        </w:rPr>
        <w:t>structurings</w:t>
      </w:r>
      <w:proofErr w:type="spellEnd"/>
      <w:r w:rsidRPr="00257731">
        <w:rPr>
          <w:sz w:val="14"/>
        </w:rPr>
        <w:t xml:space="preserve">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531B476E" w14:textId="77777777" w:rsidR="00A05E48" w:rsidRPr="00257731" w:rsidRDefault="00A05E48" w:rsidP="00A05E48">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xml:space="preserve">. Transnational queer materialism connects racial capitalism more fully to global histories of sexuality and gender—which are always histories of racial, ethno-religious, indigenous management. </w:t>
      </w:r>
      <w:proofErr w:type="gramStart"/>
      <w:r w:rsidRPr="00257731">
        <w:rPr>
          <w:sz w:val="14"/>
        </w:rPr>
        <w:t>It</w:t>
      </w:r>
      <w:proofErr w:type="gramEnd"/>
      <w:r w:rsidRPr="00257731">
        <w:rPr>
          <w:sz w:val="14"/>
        </w:rPr>
        <w:t xml:space="preserve">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5890272B" w14:textId="77777777" w:rsidR="00A05E48" w:rsidRPr="00257731" w:rsidRDefault="00A05E48" w:rsidP="00A05E48">
      <w:pPr>
        <w:rPr>
          <w:sz w:val="14"/>
        </w:rPr>
      </w:pPr>
      <w:r w:rsidRPr="00257731">
        <w:rPr>
          <w:sz w:val="14"/>
        </w:rPr>
        <w:t xml:space="preserve">Returning to our opening examples, how would transnational queer materialism respond to the “historical emergencies” of peripheral European claims to Blackness </w:t>
      </w:r>
      <w:proofErr w:type="gramStart"/>
      <w:r w:rsidRPr="00257731">
        <w:rPr>
          <w:sz w:val="14"/>
        </w:rPr>
        <w:t>in order to</w:t>
      </w:r>
      <w:proofErr w:type="gramEnd"/>
      <w:r w:rsidRPr="00257731">
        <w:rPr>
          <w:sz w:val="14"/>
        </w:rPr>
        <w:t xml:space="preserve">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w:t>
      </w:r>
      <w:proofErr w:type="spellStart"/>
      <w:r w:rsidRPr="00257731">
        <w:rPr>
          <w:sz w:val="14"/>
        </w:rPr>
        <w:t>Savcı</w:t>
      </w:r>
      <w:proofErr w:type="spellEnd"/>
      <w:r w:rsidRPr="00257731">
        <w:rPr>
          <w:sz w:val="14"/>
        </w:rPr>
        <w:t xml:space="preserve"> 2021). Arif Dirlik (2013) suggests that since the 1980s the search for alternatives to capitalism has increasingly focused on cultural difference, with Islam rising as a key alternative. In fact, when queer studies </w:t>
      </w:r>
      <w:proofErr w:type="gramStart"/>
      <w:r w:rsidRPr="00257731">
        <w:rPr>
          <w:sz w:val="14"/>
        </w:rPr>
        <w:t>analyzes</w:t>
      </w:r>
      <w:proofErr w:type="gramEnd"/>
      <w:r w:rsidRPr="00257731">
        <w:rPr>
          <w:sz w:val="14"/>
        </w:rPr>
        <w:t xml:space="preserve"> the Islamic non-West, capitalism is often completely absent from discussions and modernity's central defining feature shifts from capitalism to secularity. As a </w:t>
      </w:r>
      <w:proofErr w:type="gramStart"/>
      <w:r w:rsidRPr="00257731">
        <w:rPr>
          <w:sz w:val="14"/>
        </w:rPr>
        <w:t>result</w:t>
      </w:r>
      <w:proofErr w:type="gramEnd"/>
      <w:r w:rsidRPr="00257731">
        <w:rPr>
          <w:sz w:val="14"/>
        </w:rPr>
        <w:t xml:space="preserve"> Islam is doubly removed from the political economy and rendered as cultural twice over (</w:t>
      </w:r>
      <w:proofErr w:type="spellStart"/>
      <w:r w:rsidRPr="00257731">
        <w:rPr>
          <w:sz w:val="14"/>
        </w:rPr>
        <w:t>Savcı</w:t>
      </w:r>
      <w:proofErr w:type="spellEnd"/>
      <w:r w:rsidRPr="00257731">
        <w:rPr>
          <w:sz w:val="14"/>
        </w:rPr>
        <w:t xml:space="preserve">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D3B7F27" w14:textId="77777777" w:rsidR="00A05E48" w:rsidRPr="00257731" w:rsidRDefault="00A05E48" w:rsidP="00A05E48">
      <w:pPr>
        <w:rPr>
          <w:sz w:val="14"/>
        </w:rPr>
      </w:pPr>
      <w:r w:rsidRPr="00257731">
        <w:rPr>
          <w:sz w:val="14"/>
        </w:rPr>
        <w:t xml:space="preserve">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w:t>
      </w:r>
      <w:proofErr w:type="spellStart"/>
      <w:r w:rsidRPr="00257731">
        <w:rPr>
          <w:sz w:val="14"/>
        </w:rPr>
        <w:t>Alyosxa</w:t>
      </w:r>
      <w:proofErr w:type="spellEnd"/>
      <w:r w:rsidRPr="00257731">
        <w:rPr>
          <w:sz w:val="14"/>
        </w:rPr>
        <w:t xml:space="preserve">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5E89CF89" w14:textId="77777777" w:rsidR="00A05E48" w:rsidRPr="00257731" w:rsidRDefault="00A05E48" w:rsidP="00A05E48">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w:t>
      </w:r>
      <w:proofErr w:type="spellStart"/>
      <w:r w:rsidRPr="00257731">
        <w:rPr>
          <w:sz w:val="14"/>
        </w:rPr>
        <w:t>migratised</w:t>
      </w:r>
      <w:proofErr w:type="spellEnd"/>
      <w:r w:rsidRPr="00257731">
        <w:rPr>
          <w:sz w:val="14"/>
        </w:rPr>
        <w:t xml:space="preserve"> positions,” where white Eastern Europeans have claimed racisms against themselves—and demanded to be included in European discussions of racism—in ways that can overwrite postcolonial experiences and theorizations of race and racisms. These complicated debates “between the posts” of </w:t>
      </w:r>
      <w:proofErr w:type="spellStart"/>
      <w:r w:rsidRPr="00257731">
        <w:rPr>
          <w:sz w:val="14"/>
        </w:rPr>
        <w:t>postsocialism</w:t>
      </w:r>
      <w:proofErr w:type="spellEnd"/>
      <w:r w:rsidRPr="00257731">
        <w:rPr>
          <w:sz w:val="14"/>
        </w:rPr>
        <w:t xml:space="preserve"> (where state-sponsored socialism is narrowly construed here as a European </w:t>
      </w:r>
      <w:proofErr w:type="spellStart"/>
      <w:r w:rsidRPr="00257731">
        <w:rPr>
          <w:sz w:val="14"/>
        </w:rPr>
        <w:t>phenomena</w:t>
      </w:r>
      <w:proofErr w:type="spellEnd"/>
      <w:r w:rsidRPr="00257731">
        <w:rPr>
          <w:sz w:val="14"/>
        </w:rPr>
        <w:t xml:space="preserve">) and postcolonialism (Chari and </w:t>
      </w:r>
      <w:proofErr w:type="spellStart"/>
      <w:r w:rsidRPr="00257731">
        <w:rPr>
          <w:sz w:val="14"/>
        </w:rPr>
        <w:t>Verderi</w:t>
      </w:r>
      <w:proofErr w:type="spellEnd"/>
      <w:r w:rsidRPr="00257731">
        <w:rPr>
          <w:sz w:val="14"/>
        </w:rPr>
        <w:t xml:space="preserve">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white </w:t>
      </w:r>
      <w:proofErr w:type="spellStart"/>
      <w:r w:rsidRPr="00257731">
        <w:rPr>
          <w:sz w:val="14"/>
        </w:rPr>
        <w:t>migratised</w:t>
      </w:r>
      <w:proofErr w:type="spellEnd"/>
      <w:r w:rsidRPr="00257731">
        <w:rPr>
          <w:sz w:val="14"/>
        </w:rPr>
        <w:t xml:space="preserve"> positions into the definitions of racism, the frustration and the feelings of being left out are not mainly directed against the dominant group but come with envying the perceived recognition of Black and anti-racist interventions” (Tudor and Rexhepi 2021: 193).</w:t>
      </w:r>
    </w:p>
    <w:p w14:paraId="67EBA8D6" w14:textId="77777777" w:rsidR="00A05E48" w:rsidRPr="00257731" w:rsidRDefault="00A05E48" w:rsidP="00A05E48">
      <w:pPr>
        <w:rPr>
          <w:sz w:val="14"/>
        </w:rPr>
      </w:pPr>
      <w:proofErr w:type="gramStart"/>
      <w:r w:rsidRPr="00257731">
        <w:rPr>
          <w:sz w:val="14"/>
        </w:rPr>
        <w:t xml:space="preserve">It is clear that </w:t>
      </w:r>
      <w:r w:rsidRPr="0089522B">
        <w:rPr>
          <w:rStyle w:val="StyleUnderline"/>
        </w:rPr>
        <w:t>a</w:t>
      </w:r>
      <w:proofErr w:type="gramEnd"/>
      <w:r w:rsidRPr="0089522B">
        <w:rPr>
          <w:rStyle w:val="StyleUnderline"/>
        </w:rPr>
        <w:t xml:space="preserve">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w:t>
      </w:r>
      <w:proofErr w:type="spellStart"/>
      <w:r w:rsidRPr="00257731">
        <w:rPr>
          <w:sz w:val="14"/>
        </w:rPr>
        <w:t>migratised</w:t>
      </w:r>
      <w:proofErr w:type="spellEnd"/>
      <w:r w:rsidRPr="00257731">
        <w:rPr>
          <w:sz w:val="14"/>
        </w:rPr>
        <w:t xml:space="preserve">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56B9136D" w14:textId="77777777" w:rsidR="00A05E48" w:rsidRPr="00257731" w:rsidRDefault="00A05E48" w:rsidP="00A05E48">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 xml:space="preserve">So </w:t>
      </w:r>
      <w:proofErr w:type="gramStart"/>
      <w:r w:rsidRPr="00A3330B">
        <w:rPr>
          <w:rStyle w:val="Emphasis"/>
          <w:sz w:val="30"/>
          <w:szCs w:val="30"/>
          <w:highlight w:val="cyan"/>
        </w:rPr>
        <w:t>much</w:t>
      </w:r>
      <w:proofErr w:type="gramEnd"/>
      <w:r w:rsidRPr="00A3330B">
        <w:rPr>
          <w:rStyle w:val="Emphasis"/>
          <w:sz w:val="30"/>
          <w:szCs w:val="30"/>
          <w:highlight w:val="cyan"/>
        </w:rPr>
        <w:t xml:space="preserve">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152B15D7" w14:textId="77777777" w:rsidR="00A05E48" w:rsidRPr="00257731" w:rsidRDefault="00A05E48" w:rsidP="00A05E48">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30F19965" w14:textId="77777777" w:rsidR="00A05E48" w:rsidRDefault="00A05E48" w:rsidP="00A05E48"/>
    <w:bookmarkEnd w:id="4"/>
    <w:p w14:paraId="3F968BB0" w14:textId="77777777" w:rsidR="00A05E48" w:rsidRDefault="00A05E48" w:rsidP="00A05E48">
      <w:pPr>
        <w:pStyle w:val="Heading3"/>
      </w:pPr>
      <w:r>
        <w:t xml:space="preserve">1nc – labor </w:t>
      </w:r>
    </w:p>
    <w:p w14:paraId="0D79AA2B" w14:textId="77777777" w:rsidR="00A05E48" w:rsidRDefault="00A05E48" w:rsidP="00A05E48">
      <w:pPr>
        <w:pStyle w:val="Heading4"/>
      </w:pPr>
      <w:r>
        <w:t xml:space="preserve">Learning and training in our knowledge of labor law is good – builds our analytic skills and helps us search for solutions in social and economic processes – legal approaches include theoretical and practical aspects </w:t>
      </w:r>
    </w:p>
    <w:p w14:paraId="0F81F530" w14:textId="77777777" w:rsidR="00A05E48" w:rsidRPr="00664B8B" w:rsidRDefault="00A05E48" w:rsidP="00A05E48">
      <w:r>
        <w:rPr>
          <w:rStyle w:val="Style13ptBold"/>
        </w:rPr>
        <w:t xml:space="preserve">Kucher and </w:t>
      </w:r>
      <w:proofErr w:type="spellStart"/>
      <w:r>
        <w:rPr>
          <w:rStyle w:val="Style13ptBold"/>
        </w:rPr>
        <w:t>Mohilevsky</w:t>
      </w:r>
      <w:proofErr w:type="spellEnd"/>
      <w:r>
        <w:rPr>
          <w:rStyle w:val="Style13ptBold"/>
        </w:rPr>
        <w:t xml:space="preserve">, 24 </w:t>
      </w:r>
      <w:r>
        <w:t xml:space="preserve">[Oleksii Kucher and Leonid Mohilevsky, 5-22-2024, Journal of Infrastructure, Policy and Development, “Training and education of specialists in the field of </w:t>
      </w:r>
      <w:proofErr w:type="spellStart"/>
      <w:r>
        <w:t>labour</w:t>
      </w:r>
      <w:proofErr w:type="spellEnd"/>
      <w:r>
        <w:t xml:space="preserve"> law”, </w:t>
      </w:r>
      <w:hyperlink r:id="rId14" w:anchor=":~:text=Those%20engaged%20in%20the%20practice%20of%20labour,to%20apply%20this%20knowledge%20in%20practical%20situations" w:history="1">
        <w:r w:rsidRPr="00F50DF4">
          <w:rPr>
            <w:rStyle w:val="Hyperlink"/>
          </w:rPr>
          <w:t>https://dspace.univd.edu.ua/server/api/core/bitstreams/9f0ecb5a-ef80-4fdf-a33c-69063557cef3/content#:~:text=Those%20engaged%20in%20the%20practice%20of%20labour,to%20apply%20this%20knowledge%20in%20practical%20situations</w:t>
        </w:r>
      </w:hyperlink>
      <w:r>
        <w:t>, accessed on 9-5-2025]</w:t>
      </w:r>
    </w:p>
    <w:p w14:paraId="07A7E372" w14:textId="77777777" w:rsidR="00A05E48" w:rsidRPr="00E8155E" w:rsidRDefault="00A05E48" w:rsidP="00A05E48">
      <w:pPr>
        <w:rPr>
          <w:u w:val="single"/>
        </w:rPr>
      </w:pPr>
      <w:r w:rsidRPr="00E8155E">
        <w:rPr>
          <w:u w:val="single"/>
        </w:rPr>
        <w:t>In a world where dynamic changes in the economy and technology continuously</w:t>
      </w:r>
      <w:r>
        <w:rPr>
          <w:u w:val="single"/>
        </w:rPr>
        <w:t xml:space="preserve"> </w:t>
      </w:r>
      <w:r w:rsidRPr="00E8155E">
        <w:rPr>
          <w:u w:val="single"/>
        </w:rPr>
        <w:t xml:space="preserve">interweave with social and legal norms, </w:t>
      </w:r>
      <w:r w:rsidRPr="001A029F">
        <w:rPr>
          <w:highlight w:val="green"/>
          <w:u w:val="single"/>
        </w:rPr>
        <w:t>ensuring the education and training</w:t>
      </w:r>
      <w:r w:rsidRPr="00E8155E">
        <w:rPr>
          <w:u w:val="single"/>
        </w:rPr>
        <w:t xml:space="preserve"> of</w:t>
      </w:r>
      <w:r>
        <w:rPr>
          <w:u w:val="single"/>
        </w:rPr>
        <w:t xml:space="preserve"> </w:t>
      </w:r>
      <w:r w:rsidRPr="00E8155E">
        <w:rPr>
          <w:u w:val="single"/>
        </w:rPr>
        <w:t xml:space="preserve">specialists </w:t>
      </w:r>
      <w:r w:rsidRPr="001A029F">
        <w:rPr>
          <w:highlight w:val="green"/>
          <w:u w:val="single"/>
        </w:rPr>
        <w:t>in</w:t>
      </w:r>
      <w:r w:rsidRPr="00E8155E">
        <w:rPr>
          <w:u w:val="single"/>
        </w:rPr>
        <w:t xml:space="preserve"> the field of </w:t>
      </w:r>
      <w:proofErr w:type="spellStart"/>
      <w:r w:rsidRPr="001A029F">
        <w:rPr>
          <w:highlight w:val="green"/>
          <w:u w:val="single"/>
        </w:rPr>
        <w:t>labour</w:t>
      </w:r>
      <w:proofErr w:type="spellEnd"/>
      <w:r w:rsidRPr="001A029F">
        <w:rPr>
          <w:highlight w:val="green"/>
          <w:u w:val="single"/>
        </w:rPr>
        <w:t xml:space="preserve"> law plays a pivotal role. </w:t>
      </w:r>
      <w:proofErr w:type="spellStart"/>
      <w:r w:rsidRPr="001A029F">
        <w:rPr>
          <w:highlight w:val="green"/>
          <w:u w:val="single"/>
        </w:rPr>
        <w:t>Labour</w:t>
      </w:r>
      <w:proofErr w:type="spellEnd"/>
      <w:r w:rsidRPr="001A029F">
        <w:rPr>
          <w:highlight w:val="green"/>
          <w:u w:val="single"/>
        </w:rPr>
        <w:t xml:space="preserve"> law is a fundamental component of the </w:t>
      </w:r>
      <w:r w:rsidRPr="00E8155E">
        <w:rPr>
          <w:u w:val="single"/>
        </w:rPr>
        <w:t xml:space="preserve">modern </w:t>
      </w:r>
      <w:r w:rsidRPr="001A029F">
        <w:rPr>
          <w:highlight w:val="green"/>
          <w:u w:val="single"/>
        </w:rPr>
        <w:t>legal system</w:t>
      </w:r>
      <w:r w:rsidRPr="00E8155E">
        <w:rPr>
          <w:u w:val="single"/>
        </w:rPr>
        <w:t>, regulating the relationships between</w:t>
      </w:r>
      <w:r>
        <w:rPr>
          <w:u w:val="single"/>
        </w:rPr>
        <w:t xml:space="preserve"> </w:t>
      </w:r>
      <w:r w:rsidRPr="00E8155E">
        <w:rPr>
          <w:u w:val="single"/>
        </w:rPr>
        <w:t xml:space="preserve">employees and employers, </w:t>
      </w:r>
      <w:r w:rsidRPr="001A029F">
        <w:rPr>
          <w:highlight w:val="green"/>
          <w:u w:val="single"/>
        </w:rPr>
        <w:t>ensuring</w:t>
      </w:r>
      <w:r w:rsidRPr="00E8155E">
        <w:rPr>
          <w:u w:val="single"/>
        </w:rPr>
        <w:t xml:space="preserve"> a balance of interests, and protecting the </w:t>
      </w:r>
      <w:r w:rsidRPr="001A029F">
        <w:rPr>
          <w:highlight w:val="green"/>
          <w:u w:val="single"/>
        </w:rPr>
        <w:t>rights</w:t>
      </w:r>
      <w:r w:rsidRPr="00E8155E">
        <w:rPr>
          <w:u w:val="single"/>
        </w:rPr>
        <w:t xml:space="preserve"> of</w:t>
      </w:r>
      <w:r>
        <w:rPr>
          <w:u w:val="single"/>
        </w:rPr>
        <w:t xml:space="preserve"> </w:t>
      </w:r>
      <w:r w:rsidRPr="00E8155E">
        <w:rPr>
          <w:u w:val="single"/>
        </w:rPr>
        <w:t>all parties involved.</w:t>
      </w:r>
      <w:r w:rsidRPr="00E8155E">
        <w:rPr>
          <w:sz w:val="16"/>
        </w:rPr>
        <w:t xml:space="preserve"> This article will consider the importance of training specialists in the field of </w:t>
      </w:r>
      <w:proofErr w:type="spellStart"/>
      <w:r w:rsidRPr="00E8155E">
        <w:rPr>
          <w:sz w:val="16"/>
        </w:rPr>
        <w:t>labour</w:t>
      </w:r>
      <w:proofErr w:type="spellEnd"/>
      <w:r w:rsidRPr="00E8155E">
        <w:rPr>
          <w:sz w:val="16"/>
        </w:rPr>
        <w:t xml:space="preserve"> law, highlighting the significance of their role in contemporary society and economy. It will also </w:t>
      </w:r>
      <w:proofErr w:type="spellStart"/>
      <w:r w:rsidRPr="00E8155E">
        <w:rPr>
          <w:sz w:val="16"/>
        </w:rPr>
        <w:t>analyse</w:t>
      </w:r>
      <w:proofErr w:type="spellEnd"/>
      <w:r w:rsidRPr="00E8155E">
        <w:rPr>
          <w:sz w:val="16"/>
        </w:rPr>
        <w:t xml:space="preserve"> current methods and strategies of learning that help professionals stay </w:t>
      </w:r>
      <w:proofErr w:type="gramStart"/>
      <w:r w:rsidRPr="00E8155E">
        <w:rPr>
          <w:sz w:val="16"/>
        </w:rPr>
        <w:t>update</w:t>
      </w:r>
      <w:proofErr w:type="gramEnd"/>
      <w:r w:rsidRPr="00E8155E">
        <w:rPr>
          <w:sz w:val="16"/>
        </w:rPr>
        <w:t xml:space="preserve"> with the latest changes and requirements in this dynamic area of law. </w:t>
      </w:r>
      <w:r w:rsidRPr="00E8155E">
        <w:rPr>
          <w:u w:val="single"/>
        </w:rPr>
        <w:t>From initial education to ongoing professional development,</w:t>
      </w:r>
      <w:r>
        <w:rPr>
          <w:u w:val="single"/>
        </w:rPr>
        <w:t xml:space="preserve"> </w:t>
      </w:r>
      <w:r w:rsidRPr="00E8155E">
        <w:rPr>
          <w:u w:val="single"/>
        </w:rPr>
        <w:t xml:space="preserve">training specialists in the field of </w:t>
      </w:r>
      <w:proofErr w:type="spellStart"/>
      <w:r w:rsidRPr="00E8155E">
        <w:rPr>
          <w:u w:val="single"/>
        </w:rPr>
        <w:t>labour</w:t>
      </w:r>
      <w:proofErr w:type="spellEnd"/>
      <w:r w:rsidRPr="00E8155E">
        <w:rPr>
          <w:u w:val="single"/>
        </w:rPr>
        <w:t xml:space="preserve"> law significantly affects the efficient</w:t>
      </w:r>
      <w:r>
        <w:rPr>
          <w:u w:val="single"/>
        </w:rPr>
        <w:t xml:space="preserve"> </w:t>
      </w:r>
      <w:r w:rsidRPr="00E8155E">
        <w:rPr>
          <w:u w:val="single"/>
        </w:rPr>
        <w:t xml:space="preserve">functioning of the </w:t>
      </w:r>
      <w:proofErr w:type="spellStart"/>
      <w:r w:rsidRPr="00E8155E">
        <w:rPr>
          <w:u w:val="single"/>
        </w:rPr>
        <w:t>labour</w:t>
      </w:r>
      <w:proofErr w:type="spellEnd"/>
      <w:r w:rsidRPr="00E8155E">
        <w:rPr>
          <w:u w:val="single"/>
        </w:rPr>
        <w:t xml:space="preserve"> market, ensuring fairness and compliance with legislation.</w:t>
      </w:r>
      <w:r>
        <w:rPr>
          <w:u w:val="single"/>
        </w:rPr>
        <w:t xml:space="preserve"> </w:t>
      </w:r>
      <w:r w:rsidRPr="00E8155E">
        <w:rPr>
          <w:sz w:val="16"/>
        </w:rPr>
        <w:t xml:space="preserve">The study aims to assess the current state of the training and education system of </w:t>
      </w:r>
      <w:proofErr w:type="spellStart"/>
      <w:r w:rsidRPr="00E8155E">
        <w:rPr>
          <w:sz w:val="16"/>
        </w:rPr>
        <w:t>labour</w:t>
      </w:r>
      <w:proofErr w:type="spellEnd"/>
      <w:r w:rsidRPr="00E8155E">
        <w:rPr>
          <w:sz w:val="16"/>
        </w:rPr>
        <w:t xml:space="preserve"> law specialists and to introduce pedagogical technology to improve this field’s training. Research </w:t>
      </w:r>
      <w:proofErr w:type="gramStart"/>
      <w:r w:rsidRPr="00E8155E">
        <w:rPr>
          <w:sz w:val="16"/>
        </w:rPr>
        <w:t>objectives: •</w:t>
      </w:r>
      <w:proofErr w:type="gramEnd"/>
      <w:r w:rsidRPr="00E8155E">
        <w:rPr>
          <w:sz w:val="16"/>
        </w:rPr>
        <w:t xml:space="preserve"> To </w:t>
      </w:r>
      <w:proofErr w:type="spellStart"/>
      <w:r w:rsidRPr="00E8155E">
        <w:rPr>
          <w:sz w:val="16"/>
        </w:rPr>
        <w:t>analyse</w:t>
      </w:r>
      <w:proofErr w:type="spellEnd"/>
      <w:r w:rsidRPr="00E8155E">
        <w:rPr>
          <w:sz w:val="16"/>
        </w:rPr>
        <w:t xml:space="preserve"> the state of the training and education system of specialists in </w:t>
      </w:r>
      <w:proofErr w:type="spellStart"/>
      <w:r w:rsidRPr="00E8155E">
        <w:rPr>
          <w:sz w:val="16"/>
        </w:rPr>
        <w:t>labour</w:t>
      </w:r>
      <w:proofErr w:type="spellEnd"/>
      <w:r w:rsidRPr="00E8155E">
        <w:rPr>
          <w:sz w:val="16"/>
        </w:rPr>
        <w:t xml:space="preserve"> law. • To conduct a pedagogical experiment, including the statement, formative and control stages. • Based on the data obtained, to propose </w:t>
      </w:r>
      <w:proofErr w:type="gramStart"/>
      <w:r w:rsidRPr="00E8155E">
        <w:rPr>
          <w:sz w:val="16"/>
        </w:rPr>
        <w:t>a pedagogical</w:t>
      </w:r>
      <w:proofErr w:type="gramEnd"/>
      <w:r w:rsidRPr="00E8155E">
        <w:rPr>
          <w:sz w:val="16"/>
        </w:rPr>
        <w:t xml:space="preserve"> technology for training and education of specialists in </w:t>
      </w:r>
      <w:proofErr w:type="spellStart"/>
      <w:r w:rsidRPr="00E8155E">
        <w:rPr>
          <w:sz w:val="16"/>
        </w:rPr>
        <w:t>labour</w:t>
      </w:r>
      <w:proofErr w:type="spellEnd"/>
      <w:r w:rsidRPr="00E8155E">
        <w:rPr>
          <w:sz w:val="16"/>
        </w:rPr>
        <w:t xml:space="preserve"> law. • To experimentally test the effectiveness of the proposed technology. The novelty of the conducted research lies in a comprehensive analysis of the current state of the system of training and education of specialists in the field of </w:t>
      </w:r>
      <w:proofErr w:type="spellStart"/>
      <w:r w:rsidRPr="00E8155E">
        <w:rPr>
          <w:sz w:val="16"/>
        </w:rPr>
        <w:t>labour</w:t>
      </w:r>
      <w:proofErr w:type="spellEnd"/>
      <w:r w:rsidRPr="00E8155E">
        <w:rPr>
          <w:sz w:val="16"/>
        </w:rPr>
        <w:t xml:space="preserve"> law. Furthermore, the work is strengthened by the conducted pedagogical experiment, which includes ascertaining, formative, and control stages with the aim of evaluating the effectiveness of existing methods and introducing innovative pedagogical technology. 2. Literature review A literature analysis on the preparation and training of specialists in </w:t>
      </w:r>
      <w:proofErr w:type="spellStart"/>
      <w:r w:rsidRPr="00E8155E">
        <w:rPr>
          <w:sz w:val="16"/>
        </w:rPr>
        <w:t>labour</w:t>
      </w:r>
      <w:proofErr w:type="spellEnd"/>
      <w:r w:rsidRPr="00E8155E">
        <w:rPr>
          <w:sz w:val="16"/>
        </w:rPr>
        <w:t xml:space="preserve"> law allows for an acquaintance with current research, trends, and best practices in this field. The analysis of training programs includes the study of curricula, courses, modules, and materials offered by higher education institutions, academies, and professional development courses (</w:t>
      </w:r>
      <w:proofErr w:type="spellStart"/>
      <w:r w:rsidRPr="00E8155E">
        <w:rPr>
          <w:sz w:val="16"/>
        </w:rPr>
        <w:t>Odilla</w:t>
      </w:r>
      <w:proofErr w:type="spellEnd"/>
      <w:r w:rsidRPr="00E8155E">
        <w:rPr>
          <w:sz w:val="16"/>
        </w:rPr>
        <w:t xml:space="preserve">, 2023). </w:t>
      </w:r>
      <w:r w:rsidRPr="00E8155E">
        <w:rPr>
          <w:u w:val="single"/>
        </w:rPr>
        <w:t xml:space="preserve">It identifies which aspects of </w:t>
      </w:r>
      <w:proofErr w:type="spellStart"/>
      <w:r w:rsidRPr="00E8155E">
        <w:rPr>
          <w:u w:val="single"/>
        </w:rPr>
        <w:t>labour</w:t>
      </w:r>
      <w:proofErr w:type="spellEnd"/>
      <w:r w:rsidRPr="00E8155E">
        <w:rPr>
          <w:u w:val="single"/>
        </w:rPr>
        <w:t xml:space="preserve"> law are</w:t>
      </w:r>
      <w:r>
        <w:rPr>
          <w:u w:val="single"/>
        </w:rPr>
        <w:t xml:space="preserve"> </w:t>
      </w:r>
      <w:r w:rsidRPr="00E8155E">
        <w:rPr>
          <w:u w:val="single"/>
        </w:rPr>
        <w:t xml:space="preserve">essential for education and which teaching methods are </w:t>
      </w:r>
      <w:proofErr w:type="spellStart"/>
      <w:r w:rsidRPr="00E8155E">
        <w:rPr>
          <w:u w:val="single"/>
        </w:rPr>
        <w:t>utilised</w:t>
      </w:r>
      <w:proofErr w:type="spellEnd"/>
      <w:r w:rsidRPr="00E8155E">
        <w:rPr>
          <w:u w:val="single"/>
        </w:rPr>
        <w:t xml:space="preserve"> (Parker, 2024).</w:t>
      </w:r>
      <w:r>
        <w:rPr>
          <w:u w:val="single"/>
        </w:rPr>
        <w:t xml:space="preserve"> </w:t>
      </w:r>
      <w:r w:rsidRPr="00E8155E">
        <w:rPr>
          <w:u w:val="single"/>
        </w:rPr>
        <w:t xml:space="preserve">The preparation of specialists in the field of </w:t>
      </w:r>
      <w:proofErr w:type="spellStart"/>
      <w:r w:rsidRPr="00E8155E">
        <w:rPr>
          <w:u w:val="single"/>
        </w:rPr>
        <w:t>labour</w:t>
      </w:r>
      <w:proofErr w:type="spellEnd"/>
      <w:r w:rsidRPr="00E8155E">
        <w:rPr>
          <w:u w:val="single"/>
        </w:rPr>
        <w:t xml:space="preserve"> law has its peculiarities,</w:t>
      </w:r>
      <w:r>
        <w:rPr>
          <w:u w:val="single"/>
        </w:rPr>
        <w:t xml:space="preserve"> </w:t>
      </w:r>
      <w:r w:rsidRPr="00E8155E">
        <w:rPr>
          <w:sz w:val="16"/>
        </w:rPr>
        <w:t xml:space="preserve">considering the specificity of this legal field and the requirements presented to professionals in the sphere. </w:t>
      </w:r>
      <w:r w:rsidRPr="00E8155E">
        <w:rPr>
          <w:u w:val="single"/>
        </w:rPr>
        <w:t xml:space="preserve">Since </w:t>
      </w:r>
      <w:proofErr w:type="spellStart"/>
      <w:r w:rsidRPr="00E8155E">
        <w:rPr>
          <w:u w:val="single"/>
        </w:rPr>
        <w:t>labour</w:t>
      </w:r>
      <w:proofErr w:type="spellEnd"/>
      <w:r w:rsidRPr="00E8155E">
        <w:rPr>
          <w:u w:val="single"/>
        </w:rPr>
        <w:t xml:space="preserve"> law incorporates elements of jurisprudence, economics, sociology, and personnel management, training in this field often includes</w:t>
      </w:r>
      <w:r>
        <w:rPr>
          <w:u w:val="single"/>
        </w:rPr>
        <w:t xml:space="preserve"> </w:t>
      </w:r>
      <w:r w:rsidRPr="00E8155E">
        <w:rPr>
          <w:u w:val="single"/>
        </w:rPr>
        <w:t xml:space="preserve">a variety of disciplines. </w:t>
      </w:r>
      <w:r w:rsidRPr="001A029F">
        <w:rPr>
          <w:highlight w:val="green"/>
          <w:u w:val="single"/>
        </w:rPr>
        <w:t>Those engaged in</w:t>
      </w:r>
      <w:r w:rsidRPr="00E8155E">
        <w:rPr>
          <w:u w:val="single"/>
        </w:rPr>
        <w:t xml:space="preserve"> the practice of </w:t>
      </w:r>
      <w:proofErr w:type="spellStart"/>
      <w:r w:rsidRPr="001A029F">
        <w:rPr>
          <w:highlight w:val="green"/>
          <w:u w:val="single"/>
        </w:rPr>
        <w:t>labour</w:t>
      </w:r>
      <w:proofErr w:type="spellEnd"/>
      <w:r w:rsidRPr="001A029F">
        <w:rPr>
          <w:highlight w:val="green"/>
          <w:u w:val="single"/>
        </w:rPr>
        <w:t xml:space="preserve"> law must possess a profound</w:t>
      </w:r>
      <w:r w:rsidRPr="00E8155E">
        <w:rPr>
          <w:u w:val="single"/>
        </w:rPr>
        <w:t xml:space="preserve"> </w:t>
      </w:r>
      <w:r w:rsidRPr="001A029F">
        <w:rPr>
          <w:highlight w:val="green"/>
          <w:u w:val="single"/>
        </w:rPr>
        <w:t xml:space="preserve">understanding of the legislation about </w:t>
      </w:r>
      <w:proofErr w:type="spellStart"/>
      <w:r w:rsidRPr="001A029F">
        <w:rPr>
          <w:highlight w:val="green"/>
          <w:u w:val="single"/>
        </w:rPr>
        <w:t>labour</w:t>
      </w:r>
      <w:proofErr w:type="spellEnd"/>
      <w:r w:rsidRPr="00E8155E">
        <w:rPr>
          <w:u w:val="single"/>
        </w:rPr>
        <w:t>, encompassing not only the</w:t>
      </w:r>
      <w:r>
        <w:rPr>
          <w:u w:val="single"/>
        </w:rPr>
        <w:t xml:space="preserve"> </w:t>
      </w:r>
      <w:r w:rsidRPr="00E8155E">
        <w:rPr>
          <w:u w:val="single"/>
        </w:rPr>
        <w:t>statutes, regulations, and precedents that constitute the body of law but also the ability</w:t>
      </w:r>
      <w:r>
        <w:rPr>
          <w:u w:val="single"/>
        </w:rPr>
        <w:t xml:space="preserve"> </w:t>
      </w:r>
      <w:r w:rsidRPr="00E8155E">
        <w:rPr>
          <w:u w:val="single"/>
        </w:rPr>
        <w:t>to apply this knowledge in practical situations</w:t>
      </w:r>
      <w:r w:rsidRPr="00E8155E">
        <w:rPr>
          <w:sz w:val="16"/>
        </w:rPr>
        <w:t xml:space="preserve">. It includes drafting employment contracts, resolving disputes between employees and employers, and representing client’s interests in court (Cui, 2022). </w:t>
      </w:r>
      <w:r w:rsidRPr="001A029F">
        <w:rPr>
          <w:highlight w:val="green"/>
          <w:u w:val="single"/>
        </w:rPr>
        <w:t>The training</w:t>
      </w:r>
      <w:r w:rsidRPr="00E8155E">
        <w:rPr>
          <w:u w:val="single"/>
        </w:rPr>
        <w:t xml:space="preserve"> of specialists </w:t>
      </w:r>
      <w:r w:rsidRPr="001A029F">
        <w:rPr>
          <w:highlight w:val="green"/>
          <w:u w:val="single"/>
        </w:rPr>
        <w:t>in</w:t>
      </w:r>
      <w:r w:rsidRPr="00E8155E">
        <w:rPr>
          <w:u w:val="single"/>
        </w:rPr>
        <w:t xml:space="preserve"> the field of </w:t>
      </w:r>
      <w:proofErr w:type="spellStart"/>
      <w:r w:rsidRPr="001A029F">
        <w:rPr>
          <w:highlight w:val="green"/>
          <w:u w:val="single"/>
        </w:rPr>
        <w:t>labour</w:t>
      </w:r>
      <w:proofErr w:type="spellEnd"/>
      <w:r w:rsidRPr="001A029F">
        <w:rPr>
          <w:highlight w:val="green"/>
          <w:u w:val="single"/>
        </w:rPr>
        <w:t xml:space="preserve"> law</w:t>
      </w:r>
      <w:r w:rsidRPr="00E8155E">
        <w:rPr>
          <w:u w:val="single"/>
        </w:rPr>
        <w:t xml:space="preserve"> also </w:t>
      </w:r>
      <w:r w:rsidRPr="001A029F">
        <w:rPr>
          <w:highlight w:val="green"/>
          <w:u w:val="single"/>
        </w:rPr>
        <w:t>encompasses</w:t>
      </w:r>
      <w:r w:rsidRPr="00E8155E">
        <w:rPr>
          <w:u w:val="single"/>
        </w:rPr>
        <w:t xml:space="preserve"> the</w:t>
      </w:r>
      <w:r>
        <w:rPr>
          <w:u w:val="single"/>
        </w:rPr>
        <w:t xml:space="preserve"> </w:t>
      </w:r>
      <w:r w:rsidRPr="001A029F">
        <w:rPr>
          <w:highlight w:val="green"/>
          <w:u w:val="single"/>
        </w:rPr>
        <w:t>development</w:t>
      </w:r>
      <w:r w:rsidRPr="00E8155E">
        <w:rPr>
          <w:u w:val="single"/>
        </w:rPr>
        <w:t xml:space="preserve"> of </w:t>
      </w:r>
      <w:r w:rsidRPr="001A029F">
        <w:rPr>
          <w:highlight w:val="green"/>
          <w:u w:val="single"/>
        </w:rPr>
        <w:t>analytical skills for the thorough analysis of legal problems and the search for optimal</w:t>
      </w:r>
      <w:r w:rsidRPr="00E8155E">
        <w:rPr>
          <w:u w:val="single"/>
        </w:rPr>
        <w:t xml:space="preserve"> </w:t>
      </w:r>
      <w:r w:rsidRPr="001A029F">
        <w:rPr>
          <w:highlight w:val="green"/>
          <w:u w:val="single"/>
        </w:rPr>
        <w:t xml:space="preserve">solutions. </w:t>
      </w:r>
      <w:proofErr w:type="spellStart"/>
      <w:r w:rsidRPr="001A029F">
        <w:rPr>
          <w:highlight w:val="green"/>
          <w:u w:val="single"/>
        </w:rPr>
        <w:t>Labour</w:t>
      </w:r>
      <w:proofErr w:type="spellEnd"/>
      <w:r w:rsidRPr="001A029F">
        <w:rPr>
          <w:highlight w:val="green"/>
          <w:u w:val="single"/>
        </w:rPr>
        <w:t xml:space="preserve"> law is inextricably linked to social and economic processes in society</w:t>
      </w:r>
      <w:r w:rsidRPr="00E8155E">
        <w:rPr>
          <w:u w:val="single"/>
        </w:rPr>
        <w:t>, which is why professionals in this field must understand these</w:t>
      </w:r>
      <w:r>
        <w:rPr>
          <w:u w:val="single"/>
        </w:rPr>
        <w:t xml:space="preserve"> </w:t>
      </w:r>
      <w:r w:rsidRPr="00E8155E">
        <w:rPr>
          <w:u w:val="single"/>
        </w:rPr>
        <w:t>processes and their impact on employment relations.</w:t>
      </w:r>
      <w:r w:rsidRPr="00E8155E">
        <w:rPr>
          <w:sz w:val="16"/>
        </w:rPr>
        <w:t xml:space="preserve"> An essential aspect of training specialists in </w:t>
      </w:r>
      <w:proofErr w:type="spellStart"/>
      <w:r w:rsidRPr="00E8155E">
        <w:rPr>
          <w:sz w:val="16"/>
        </w:rPr>
        <w:t>labour</w:t>
      </w:r>
      <w:proofErr w:type="spellEnd"/>
      <w:r w:rsidRPr="00E8155E">
        <w:rPr>
          <w:sz w:val="16"/>
        </w:rPr>
        <w:t xml:space="preserve"> law is learning ethics and professional responsibility, as they frequently deal with confidential information and can significantly influence people’s lives and careers. </w:t>
      </w:r>
      <w:r w:rsidRPr="00E8155E">
        <w:rPr>
          <w:u w:val="single"/>
        </w:rPr>
        <w:t xml:space="preserve">Considering these considerations, the </w:t>
      </w:r>
      <w:r w:rsidRPr="001A029F">
        <w:rPr>
          <w:highlight w:val="green"/>
          <w:u w:val="single"/>
        </w:rPr>
        <w:t>training</w:t>
      </w:r>
      <w:r w:rsidRPr="00E8155E">
        <w:rPr>
          <w:u w:val="single"/>
        </w:rPr>
        <w:t xml:space="preserve"> </w:t>
      </w:r>
      <w:proofErr w:type="spellStart"/>
      <w:r w:rsidRPr="00E8155E">
        <w:rPr>
          <w:u w:val="single"/>
        </w:rPr>
        <w:t>programme</w:t>
      </w:r>
      <w:proofErr w:type="spellEnd"/>
      <w:r w:rsidRPr="00E8155E">
        <w:rPr>
          <w:u w:val="single"/>
        </w:rPr>
        <w:t xml:space="preserve"> for</w:t>
      </w:r>
      <w:r>
        <w:rPr>
          <w:u w:val="single"/>
        </w:rPr>
        <w:t xml:space="preserve"> </w:t>
      </w:r>
      <w:r w:rsidRPr="00E8155E">
        <w:rPr>
          <w:u w:val="single"/>
        </w:rPr>
        <w:t xml:space="preserve">specialists in </w:t>
      </w:r>
      <w:proofErr w:type="spellStart"/>
      <w:r w:rsidRPr="00E8155E">
        <w:rPr>
          <w:u w:val="single"/>
        </w:rPr>
        <w:t>labour</w:t>
      </w:r>
      <w:proofErr w:type="spellEnd"/>
      <w:r w:rsidRPr="00E8155E">
        <w:rPr>
          <w:u w:val="single"/>
        </w:rPr>
        <w:t xml:space="preserve"> law </w:t>
      </w:r>
      <w:r w:rsidRPr="001A029F">
        <w:rPr>
          <w:highlight w:val="green"/>
          <w:u w:val="single"/>
        </w:rPr>
        <w:t>should be comprehensive and encompass both theoretical and practical aspects</w:t>
      </w:r>
      <w:r w:rsidRPr="00E8155E">
        <w:rPr>
          <w:u w:val="single"/>
        </w:rPr>
        <w:t xml:space="preserve"> of this field of law (Boyle, 2023).</w:t>
      </w:r>
    </w:p>
    <w:p w14:paraId="4ECD37F2" w14:textId="77777777" w:rsidR="00A05E48" w:rsidRDefault="00A05E48" w:rsidP="00A05E48"/>
    <w:p w14:paraId="31E82D36" w14:textId="77777777" w:rsidR="00A05E48" w:rsidRDefault="00A05E48" w:rsidP="00A05E48">
      <w:pPr>
        <w:pStyle w:val="Heading4"/>
      </w:pP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331B327B" w14:textId="77777777" w:rsidR="00A05E48" w:rsidRPr="00C40832" w:rsidRDefault="00A05E48" w:rsidP="00A05E48">
      <w:r>
        <w:t xml:space="preserve">Ruth </w:t>
      </w:r>
      <w:r w:rsidRPr="00C40832">
        <w:rPr>
          <w:rStyle w:val="Style13ptBold"/>
        </w:rPr>
        <w:t>Dukes 23</w:t>
      </w:r>
      <w:r>
        <w:t xml:space="preserve">, Professor of </w:t>
      </w:r>
      <w:proofErr w:type="spellStart"/>
      <w:r>
        <w:t>Labour</w:t>
      </w:r>
      <w:proofErr w:type="spellEnd"/>
      <w:r>
        <w:t xml:space="preserve"> Law and Deputy Director of Research in the </w:t>
      </w:r>
      <w:r w:rsidRPr="00EE3985">
        <w:t>School of Law, University of Glasgow, Scotland</w:t>
      </w:r>
      <w:r>
        <w:t xml:space="preserve">; Wolfgang </w:t>
      </w:r>
      <w:proofErr w:type="spellStart"/>
      <w:r>
        <w:t>Streeck</w:t>
      </w:r>
      <w:proofErr w:type="spellEnd"/>
      <w:r>
        <w:t xml:space="preserve"> is Emeritus Director of the </w:t>
      </w:r>
      <w:r w:rsidRPr="00EE3985">
        <w:t>Max Planck Institute for the Study of Societies, Germany</w:t>
      </w:r>
      <w:r>
        <w:t>, “</w:t>
      </w:r>
      <w:proofErr w:type="spellStart"/>
      <w:r w:rsidRPr="00EE3985">
        <w:t>Labour</w:t>
      </w:r>
      <w:proofErr w:type="spellEnd"/>
      <w:r w:rsidRPr="00EE3985">
        <w:t xml:space="preserve"> law after neoliberalism?</w:t>
      </w:r>
      <w:r>
        <w:t xml:space="preserve">” Journal of Law and Society, 2023, pp. 1-20, </w:t>
      </w:r>
      <w:r w:rsidRPr="001476A8">
        <w:t>https://doi.org/10.1111/jols.12423</w:t>
      </w:r>
    </w:p>
    <w:p w14:paraId="356C6590" w14:textId="77777777" w:rsidR="00A05E48" w:rsidRPr="00F84A29" w:rsidRDefault="00A05E48" w:rsidP="00A05E48">
      <w:pPr>
        <w:rPr>
          <w:sz w:val="16"/>
        </w:rPr>
      </w:pPr>
      <w:r w:rsidRPr="00F84A29">
        <w:rPr>
          <w:sz w:val="16"/>
        </w:rPr>
        <w:t>1 INTRODUCTION</w:t>
      </w:r>
    </w:p>
    <w:p w14:paraId="1A8106BA" w14:textId="77777777" w:rsidR="00A05E48" w:rsidRPr="00F84A29" w:rsidRDefault="00A05E48" w:rsidP="00A05E48">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573631">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573631">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573631">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573631">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573631">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573631">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573631">
        <w:rPr>
          <w:rStyle w:val="Emphasis"/>
          <w:highlight w:val="cyan"/>
        </w:rPr>
        <w:t>right-wing populist</w:t>
      </w:r>
      <w:r w:rsidRPr="00573631">
        <w:rPr>
          <w:sz w:val="16"/>
          <w:highlight w:val="cyan"/>
        </w:rPr>
        <w:t xml:space="preserve"> </w:t>
      </w:r>
      <w:r w:rsidRPr="00573631">
        <w:rPr>
          <w:rStyle w:val="StyleUnderline"/>
          <w:highlight w:val="cyan"/>
        </w:rPr>
        <w:t>approach to</w:t>
      </w:r>
      <w:r w:rsidRPr="00573631">
        <w:rPr>
          <w:sz w:val="16"/>
          <w:highlight w:val="cyan"/>
        </w:rPr>
        <w:t xml:space="preserve">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w:t>
      </w:r>
      <w:r w:rsidRPr="00D427CA">
        <w:rPr>
          <w:rStyle w:val="StyleUnderline"/>
        </w:rPr>
        <w:t>reform</w:t>
      </w:r>
      <w:r w:rsidRPr="00F84A29">
        <w:rPr>
          <w:sz w:val="16"/>
        </w:rPr>
        <w:t xml:space="preserve"> </w:t>
      </w:r>
      <w:r w:rsidRPr="00573631">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573631">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573631">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573631">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 xml:space="preserve">even follow up on the rhetoric with worker-friendly innovations in </w:t>
      </w:r>
      <w:proofErr w:type="spellStart"/>
      <w:r w:rsidRPr="00D427CA">
        <w:rPr>
          <w:rStyle w:val="StyleUnderline"/>
        </w:rPr>
        <w:t>labour</w:t>
      </w:r>
      <w:proofErr w:type="spellEnd"/>
      <w:r w:rsidRPr="00D427CA">
        <w:rPr>
          <w:rStyle w:val="StyleUnderline"/>
        </w:rPr>
        <w:t xml:space="preserve"> law and social welfare</w:t>
      </w:r>
      <w:r w:rsidRPr="00F84A29">
        <w:rPr>
          <w:sz w:val="16"/>
        </w:rPr>
        <w:t xml:space="preserve">.1 </w:t>
      </w:r>
      <w:r w:rsidRPr="00573631">
        <w:rPr>
          <w:rStyle w:val="StyleUnderline"/>
          <w:highlight w:val="cyan"/>
        </w:rPr>
        <w:t>Emphasizing conflicts</w:t>
      </w:r>
      <w:r w:rsidRPr="00D427CA">
        <w:rPr>
          <w:rStyle w:val="StyleUnderline"/>
        </w:rPr>
        <w:t xml:space="preserve"> of interest </w:t>
      </w:r>
      <w:r w:rsidRPr="00573631">
        <w:rPr>
          <w:rStyle w:val="StyleUnderline"/>
          <w:highlight w:val="cyan"/>
        </w:rPr>
        <w:t>between immigrants and nationals</w:t>
      </w:r>
      <w:r w:rsidRPr="00F84A29">
        <w:rPr>
          <w:sz w:val="16"/>
        </w:rPr>
        <w:t xml:space="preserve">, </w:t>
      </w:r>
      <w:r w:rsidRPr="00573631">
        <w:rPr>
          <w:rStyle w:val="StyleUnderline"/>
          <w:highlight w:val="cyan"/>
        </w:rPr>
        <w:t>they</w:t>
      </w:r>
      <w:r w:rsidRPr="00573631">
        <w:rPr>
          <w:sz w:val="16"/>
          <w:highlight w:val="cyan"/>
        </w:rPr>
        <w:t xml:space="preserve"> </w:t>
      </w:r>
      <w:r w:rsidRPr="00573631">
        <w:rPr>
          <w:rStyle w:val="Emphasis"/>
          <w:highlight w:val="cyan"/>
        </w:rPr>
        <w:t>promise to curb</w:t>
      </w:r>
      <w:r w:rsidRPr="00D427CA">
        <w:rPr>
          <w:rStyle w:val="Emphasis"/>
        </w:rPr>
        <w:t xml:space="preserve"> </w:t>
      </w:r>
      <w:r w:rsidRPr="00573631">
        <w:rPr>
          <w:rStyle w:val="Emphasis"/>
          <w:highlight w:val="cyan"/>
        </w:rPr>
        <w:t>immigration</w:t>
      </w:r>
      <w:r w:rsidRPr="00F84A29">
        <w:rPr>
          <w:sz w:val="16"/>
        </w:rPr>
        <w:t xml:space="preserve"> </w:t>
      </w:r>
      <w:r w:rsidRPr="00573631">
        <w:rPr>
          <w:rStyle w:val="StyleUnderline"/>
          <w:highlight w:val="cyan"/>
        </w:rPr>
        <w:t>as a</w:t>
      </w:r>
      <w:r w:rsidRPr="00D427CA">
        <w:rPr>
          <w:rStyle w:val="StyleUnderline"/>
        </w:rPr>
        <w:t xml:space="preserve"> fast-track </w:t>
      </w:r>
      <w:r w:rsidRPr="00573631">
        <w:rPr>
          <w:rStyle w:val="StyleUnderline"/>
          <w:highlight w:val="cyan"/>
        </w:rPr>
        <w:t>route to improving</w:t>
      </w:r>
      <w:r w:rsidRPr="00F84A29">
        <w:rPr>
          <w:sz w:val="16"/>
        </w:rPr>
        <w:t xml:space="preserve"> the working and living </w:t>
      </w:r>
      <w:r w:rsidRPr="00573631">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573631">
        <w:rPr>
          <w:rStyle w:val="StyleUnderline"/>
          <w:highlight w:val="cyan"/>
        </w:rPr>
        <w:t>steps to</w:t>
      </w:r>
      <w:r w:rsidRPr="00F84A29">
        <w:rPr>
          <w:sz w:val="16"/>
        </w:rPr>
        <w:t xml:space="preserve"> further </w:t>
      </w:r>
      <w:r w:rsidRPr="00573631">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573631">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84A29">
        <w:rPr>
          <w:sz w:val="16"/>
        </w:rPr>
        <w:t>more or less resilient</w:t>
      </w:r>
      <w:proofErr w:type="gramEnd"/>
      <w:r w:rsidRPr="00F84A29">
        <w:rPr>
          <w:sz w:val="16"/>
        </w:rPr>
        <w:t xml:space="preserve"> intermediary institutions that survived exposure to global competition by facilitating coalition building between capital and </w:t>
      </w:r>
      <w:proofErr w:type="spellStart"/>
      <w:r w:rsidRPr="00F84A29">
        <w:rPr>
          <w:sz w:val="16"/>
        </w:rPr>
        <w:t>labour</w:t>
      </w:r>
      <w:proofErr w:type="spellEnd"/>
      <w:r w:rsidRPr="00F84A29">
        <w:rPr>
          <w:sz w:val="16"/>
        </w:rPr>
        <w:t xml:space="preserve">. For now, at least, </w:t>
      </w:r>
      <w:r w:rsidRPr="00D427CA">
        <w:rPr>
          <w:rStyle w:val="StyleUnderline"/>
        </w:rPr>
        <w:t xml:space="preserve">these </w:t>
      </w:r>
      <w:r w:rsidRPr="00573631">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62EBD700" w14:textId="77777777" w:rsidR="00A05E48" w:rsidRPr="00F84A29" w:rsidRDefault="00A05E48" w:rsidP="00A05E48">
      <w:pPr>
        <w:rPr>
          <w:sz w:val="16"/>
        </w:rPr>
      </w:pPr>
      <w:r w:rsidRPr="00573631">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573631">
        <w:rPr>
          <w:rStyle w:val="StyleUnderline"/>
          <w:highlight w:val="cyan"/>
        </w:rPr>
        <w:t xml:space="preserve">the </w:t>
      </w:r>
      <w:r w:rsidRPr="00573631">
        <w:rPr>
          <w:rStyle w:val="Emphasis"/>
          <w:highlight w:val="cyan"/>
        </w:rPr>
        <w:t>hand of the state reappears</w:t>
      </w:r>
      <w:r w:rsidRPr="00573631">
        <w:rPr>
          <w:sz w:val="16"/>
          <w:highlight w:val="cyan"/>
        </w:rPr>
        <w:t xml:space="preserve"> </w:t>
      </w:r>
      <w:r w:rsidRPr="00573631">
        <w:rPr>
          <w:rStyle w:val="StyleUnderline"/>
          <w:highlight w:val="cyan"/>
        </w:rPr>
        <w:t>to</w:t>
      </w:r>
      <w:r w:rsidRPr="00573631">
        <w:rPr>
          <w:sz w:val="16"/>
          <w:highlight w:val="cyan"/>
        </w:rPr>
        <w:t xml:space="preserve"> </w:t>
      </w:r>
      <w:r w:rsidRPr="00573631">
        <w:rPr>
          <w:rStyle w:val="Emphasis"/>
          <w:highlight w:val="cyan"/>
        </w:rPr>
        <w:t>force</w:t>
      </w:r>
      <w:r w:rsidRPr="00F84A29">
        <w:rPr>
          <w:sz w:val="16"/>
        </w:rPr>
        <w:t xml:space="preserve"> </w:t>
      </w:r>
      <w:r w:rsidRPr="00CD4003">
        <w:rPr>
          <w:rStyle w:val="StyleUnderline"/>
        </w:rPr>
        <w:t xml:space="preserve">the </w:t>
      </w:r>
      <w:r w:rsidRPr="00573631">
        <w:rPr>
          <w:rStyle w:val="StyleUnderline"/>
          <w:highlight w:val="cyan"/>
        </w:rPr>
        <w:t>market to work in</w:t>
      </w:r>
      <w:r w:rsidRPr="00CD4003">
        <w:rPr>
          <w:rStyle w:val="StyleUnderline"/>
        </w:rPr>
        <w:t xml:space="preserve"> </w:t>
      </w:r>
      <w:proofErr w:type="spellStart"/>
      <w:r w:rsidRPr="00CD4003">
        <w:rPr>
          <w:rStyle w:val="StyleUnderline"/>
        </w:rPr>
        <w:t>favour</w:t>
      </w:r>
      <w:proofErr w:type="spellEnd"/>
      <w:r w:rsidRPr="00CD4003">
        <w:rPr>
          <w:rStyle w:val="StyleUnderline"/>
        </w:rPr>
        <w:t xml:space="preserve"> of the nation’s loyal citizens to the</w:t>
      </w:r>
      <w:r w:rsidRPr="00F84A29">
        <w:rPr>
          <w:sz w:val="16"/>
        </w:rPr>
        <w:t xml:space="preserve"> </w:t>
      </w:r>
      <w:r w:rsidRPr="00573631">
        <w:rPr>
          <w:rStyle w:val="Emphasis"/>
          <w:highlight w:val="cyan"/>
        </w:rPr>
        <w:t>exclusion</w:t>
      </w:r>
      <w:r w:rsidRPr="00573631">
        <w:rPr>
          <w:sz w:val="16"/>
          <w:highlight w:val="cyan"/>
        </w:rPr>
        <w:t xml:space="preserve"> </w:t>
      </w:r>
      <w:r w:rsidRPr="00573631">
        <w:rPr>
          <w:rStyle w:val="StyleUnderline"/>
          <w:highlight w:val="cyan"/>
        </w:rPr>
        <w:t>of other</w:t>
      </w:r>
      <w:r w:rsidRPr="00F84A29">
        <w:rPr>
          <w:sz w:val="16"/>
        </w:rPr>
        <w:t xml:space="preserve">, </w:t>
      </w:r>
      <w:r w:rsidRPr="00CD4003">
        <w:rPr>
          <w:rStyle w:val="StyleUnderline"/>
        </w:rPr>
        <w:t xml:space="preserve">less deserving </w:t>
      </w:r>
      <w:r w:rsidRPr="00573631">
        <w:rPr>
          <w:rStyle w:val="StyleUnderline"/>
          <w:highlight w:val="cyan"/>
        </w:rPr>
        <w:t>groups</w:t>
      </w:r>
      <w:r w:rsidRPr="00F84A29">
        <w:rPr>
          <w:sz w:val="16"/>
        </w:rPr>
        <w:t>.</w:t>
      </w:r>
    </w:p>
    <w:p w14:paraId="0CA3F524" w14:textId="77777777" w:rsidR="00A05E48" w:rsidRPr="00F84A29" w:rsidRDefault="00A05E48" w:rsidP="00A05E48">
      <w:pPr>
        <w:rPr>
          <w:sz w:val="16"/>
        </w:rPr>
      </w:pPr>
      <w:r w:rsidRPr="00CD4003">
        <w:rPr>
          <w:rStyle w:val="StyleUnderline"/>
        </w:rPr>
        <w:t>Proceeding</w:t>
      </w:r>
      <w:r w:rsidRPr="00F84A29">
        <w:rPr>
          <w:sz w:val="16"/>
        </w:rPr>
        <w:t xml:space="preserve"> from this perspective, our investigation of contemporary </w:t>
      </w:r>
      <w:proofErr w:type="spellStart"/>
      <w:r w:rsidRPr="00F84A29">
        <w:rPr>
          <w:sz w:val="16"/>
        </w:rPr>
        <w:t>labour</w:t>
      </w:r>
      <w:proofErr w:type="spellEnd"/>
      <w:r w:rsidRPr="00F84A29">
        <w:rPr>
          <w:sz w:val="16"/>
        </w:rPr>
        <w:t xml:space="preserve">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573631">
        <w:rPr>
          <w:rStyle w:val="Emphasis"/>
          <w:highlight w:val="cyan"/>
        </w:rPr>
        <w:t>approach</w:t>
      </w:r>
      <w:r w:rsidRPr="00CD4003">
        <w:rPr>
          <w:rStyle w:val="Emphasis"/>
        </w:rPr>
        <w:t xml:space="preserve"> to </w:t>
      </w:r>
      <w:proofErr w:type="spellStart"/>
      <w:r w:rsidRPr="00CD4003">
        <w:rPr>
          <w:rStyle w:val="Emphasis"/>
        </w:rPr>
        <w:t>labour</w:t>
      </w:r>
      <w:proofErr w:type="spellEnd"/>
      <w:r w:rsidRPr="00F84A29">
        <w:rPr>
          <w:sz w:val="16"/>
        </w:rPr>
        <w:t xml:space="preserve"> </w:t>
      </w:r>
      <w:r w:rsidRPr="00CD4003">
        <w:rPr>
          <w:rStyle w:val="StyleUnderline"/>
        </w:rPr>
        <w:t>law and work relations</w:t>
      </w:r>
      <w:r w:rsidRPr="00F84A29">
        <w:rPr>
          <w:sz w:val="16"/>
        </w:rPr>
        <w:t xml:space="preserve">, </w:t>
      </w:r>
      <w:r w:rsidRPr="00573631">
        <w:rPr>
          <w:rStyle w:val="StyleUnderline"/>
          <w:highlight w:val="cyan"/>
        </w:rPr>
        <w:t>drawing on</w:t>
      </w:r>
      <w:r w:rsidRPr="00573631">
        <w:rPr>
          <w:sz w:val="16"/>
          <w:highlight w:val="cyan"/>
        </w:rPr>
        <w:t xml:space="preserve"> </w:t>
      </w:r>
      <w:r w:rsidRPr="00573631">
        <w:rPr>
          <w:rStyle w:val="Emphasis"/>
          <w:highlight w:val="cyan"/>
        </w:rPr>
        <w:t>empirical examples</w:t>
      </w:r>
      <w:r w:rsidRPr="00F84A29">
        <w:rPr>
          <w:sz w:val="16"/>
        </w:rPr>
        <w:t xml:space="preserve"> </w:t>
      </w:r>
      <w:r w:rsidRPr="00CD4003">
        <w:rPr>
          <w:rStyle w:val="StyleUnderline"/>
        </w:rPr>
        <w:t xml:space="preserve">including the UK </w:t>
      </w:r>
      <w:r w:rsidRPr="00573631">
        <w:rPr>
          <w:rStyle w:val="StyleUnderline"/>
          <w:highlight w:val="cyan"/>
        </w:rPr>
        <w:t>under</w:t>
      </w:r>
      <w:r w:rsidRPr="00CD4003">
        <w:rPr>
          <w:rStyle w:val="StyleUnderline"/>
        </w:rPr>
        <w:t xml:space="preserve"> Boris </w:t>
      </w:r>
      <w:r w:rsidRPr="00573631">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573631">
        <w:rPr>
          <w:rStyle w:val="StyleUnderline"/>
          <w:highlight w:val="cyan"/>
        </w:rPr>
        <w:t>Trump</w:t>
      </w:r>
      <w:r w:rsidRPr="00F84A29">
        <w:rPr>
          <w:sz w:val="16"/>
        </w:rPr>
        <w:t xml:space="preserve">, </w:t>
      </w:r>
      <w:r w:rsidRPr="00573631">
        <w:rPr>
          <w:rStyle w:val="StyleUnderline"/>
          <w:highlight w:val="cyan"/>
        </w:rPr>
        <w:t>and</w:t>
      </w:r>
      <w:r w:rsidRPr="00CD4003">
        <w:rPr>
          <w:rStyle w:val="StyleUnderline"/>
        </w:rPr>
        <w:t xml:space="preserve"> Poland under</w:t>
      </w:r>
      <w:r w:rsidRPr="00F84A29">
        <w:rPr>
          <w:sz w:val="16"/>
        </w:rPr>
        <w:t xml:space="preserve"> Jaroslaw </w:t>
      </w:r>
      <w:r w:rsidRPr="00573631">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w:t>
      </w:r>
      <w:proofErr w:type="spellStart"/>
      <w:r w:rsidRPr="00F84A29">
        <w:rPr>
          <w:sz w:val="16"/>
        </w:rPr>
        <w:t>neocorporatism</w:t>
      </w:r>
      <w:proofErr w:type="spellEnd"/>
      <w:r w:rsidRPr="00F84A29">
        <w:rPr>
          <w:sz w:val="16"/>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73631">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573631">
        <w:rPr>
          <w:rStyle w:val="Emphasis"/>
          <w:highlight w:val="cyan"/>
        </w:rPr>
        <w:t>neoliberalism</w:t>
      </w:r>
      <w:r w:rsidRPr="00F84A29">
        <w:rPr>
          <w:sz w:val="16"/>
        </w:rPr>
        <w:t xml:space="preserve"> </w:t>
      </w:r>
      <w:r w:rsidRPr="00573631">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573631">
        <w:rPr>
          <w:rStyle w:val="Emphasis"/>
          <w:highlight w:val="cyan"/>
        </w:rPr>
        <w:t>right-wing populism</w:t>
      </w:r>
      <w:r w:rsidRPr="00F84A29">
        <w:rPr>
          <w:sz w:val="16"/>
        </w:rPr>
        <w:t xml:space="preserve">, </w:t>
      </w:r>
      <w:r w:rsidRPr="00CD4003">
        <w:rPr>
          <w:rStyle w:val="Emphasis"/>
        </w:rPr>
        <w:t xml:space="preserve">will </w:t>
      </w:r>
      <w:r w:rsidRPr="00573631">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573631">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573631">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573631">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573631">
        <w:rPr>
          <w:rStyle w:val="StyleUnderline"/>
          <w:highlight w:val="cyan"/>
        </w:rPr>
        <w:t>a</w:t>
      </w:r>
      <w:r w:rsidRPr="00CD4003">
        <w:rPr>
          <w:rStyle w:val="StyleUnderline"/>
        </w:rPr>
        <w:t xml:space="preserve"> broad</w:t>
      </w:r>
      <w:r w:rsidRPr="00F84A29">
        <w:rPr>
          <w:sz w:val="16"/>
        </w:rPr>
        <w:t xml:space="preserve"> </w:t>
      </w:r>
      <w:r w:rsidRPr="00573631">
        <w:rPr>
          <w:rStyle w:val="Emphasis"/>
          <w:highlight w:val="cyan"/>
        </w:rPr>
        <w:t>social countermovement</w:t>
      </w:r>
      <w:r w:rsidRPr="00F84A29">
        <w:rPr>
          <w:sz w:val="16"/>
        </w:rPr>
        <w:t xml:space="preserve"> </w:t>
      </w:r>
      <w:r w:rsidRPr="00CD4003">
        <w:rPr>
          <w:rStyle w:val="StyleUnderline"/>
        </w:rPr>
        <w:t xml:space="preserve">against a new level and new forms of commodification of </w:t>
      </w:r>
      <w:proofErr w:type="spellStart"/>
      <w:r w:rsidRPr="00CD4003">
        <w:rPr>
          <w:rStyle w:val="StyleUnderline"/>
        </w:rPr>
        <w:t>labour</w:t>
      </w:r>
      <w:proofErr w:type="spellEnd"/>
      <w:r w:rsidRPr="00CD4003">
        <w:rPr>
          <w:rStyle w:val="StyleUnderline"/>
        </w:rPr>
        <w:t xml:space="preserve">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09002D44" w14:textId="77777777" w:rsidR="00A05E48" w:rsidRPr="00F84A29" w:rsidRDefault="00A05E48" w:rsidP="00A05E48">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w:t>
      </w:r>
      <w:proofErr w:type="gramStart"/>
      <w:r w:rsidRPr="00F84A29">
        <w:rPr>
          <w:sz w:val="16"/>
        </w:rPr>
        <w:t>discontents</w:t>
      </w:r>
      <w:proofErr w:type="gramEnd"/>
      <w:r w:rsidRPr="00F84A29">
        <w:rPr>
          <w:sz w:val="16"/>
        </w:rPr>
        <w:t xml:space="preserve">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w:t>
      </w:r>
      <w:proofErr w:type="spellStart"/>
      <w:r w:rsidRPr="00F84A29">
        <w:rPr>
          <w:sz w:val="16"/>
        </w:rPr>
        <w:t>countermovements</w:t>
      </w:r>
      <w:proofErr w:type="spellEnd"/>
      <w:r w:rsidRPr="00F84A29">
        <w:rPr>
          <w:sz w:val="16"/>
        </w:rPr>
        <w:t xml:space="preserve"> against the competitive restructuring of economy and society under international market pressures, </w:t>
      </w:r>
      <w:r w:rsidRPr="00573631">
        <w:rPr>
          <w:rStyle w:val="StyleUnderline"/>
          <w:highlight w:val="cyan"/>
        </w:rPr>
        <w:t>right-wing populism seeks a</w:t>
      </w:r>
      <w:r w:rsidRPr="00CD4003">
        <w:rPr>
          <w:rStyle w:val="StyleUnderline"/>
        </w:rPr>
        <w:t xml:space="preserve"> more </w:t>
      </w:r>
      <w:r w:rsidRPr="00573631">
        <w:rPr>
          <w:rStyle w:val="StyleUnderline"/>
          <w:highlight w:val="cyan"/>
        </w:rPr>
        <w:t>active role for</w:t>
      </w:r>
      <w:r w:rsidRPr="00CD4003">
        <w:rPr>
          <w:rStyle w:val="StyleUnderline"/>
        </w:rPr>
        <w:t xml:space="preserve"> the nation-</w:t>
      </w:r>
      <w:r w:rsidRPr="00573631">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proofErr w:type="gramStart"/>
      <w:r w:rsidRPr="00CD4003">
        <w:rPr>
          <w:rStyle w:val="Emphasis"/>
        </w:rPr>
        <w:t>statist</w:t>
      </w:r>
      <w:r w:rsidRPr="00F84A29">
        <w:rPr>
          <w:sz w:val="16"/>
        </w:rPr>
        <w:t xml:space="preserve">, or </w:t>
      </w:r>
      <w:proofErr w:type="spellStart"/>
      <w:r w:rsidRPr="00F84A29">
        <w:rPr>
          <w:sz w:val="16"/>
        </w:rPr>
        <w:t>etatistic</w:t>
      </w:r>
      <w:proofErr w:type="spellEnd"/>
      <w:proofErr w:type="gramEnd"/>
      <w:r w:rsidRPr="00F84A29">
        <w:rPr>
          <w:sz w:val="16"/>
        </w:rPr>
        <w:t xml:space="preserve">,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573631">
        <w:rPr>
          <w:rStyle w:val="StyleUnderline"/>
          <w:highlight w:val="cyan"/>
        </w:rPr>
        <w:t>it shares</w:t>
      </w:r>
      <w:r w:rsidRPr="00CD4003">
        <w:rPr>
          <w:rStyle w:val="StyleUnderline"/>
        </w:rPr>
        <w:t xml:space="preserve"> with </w:t>
      </w:r>
      <w:r w:rsidRPr="00573631">
        <w:rPr>
          <w:rStyle w:val="StyleUnderline"/>
          <w:highlight w:val="cyan"/>
        </w:rPr>
        <w:t>neoliberalism</w:t>
      </w:r>
      <w:r w:rsidRPr="00CD4003">
        <w:rPr>
          <w:rStyle w:val="StyleUnderline"/>
        </w:rPr>
        <w:t xml:space="preserve"> is its</w:t>
      </w:r>
      <w:r w:rsidRPr="00F84A29">
        <w:rPr>
          <w:sz w:val="16"/>
        </w:rPr>
        <w:t xml:space="preserve"> </w:t>
      </w:r>
      <w:r w:rsidRPr="00573631">
        <w:rPr>
          <w:rStyle w:val="Emphasis"/>
          <w:highlight w:val="cyan"/>
        </w:rPr>
        <w:t>denial of</w:t>
      </w:r>
      <w:r w:rsidRPr="00CD4003">
        <w:rPr>
          <w:rStyle w:val="Emphasis"/>
        </w:rPr>
        <w:t xml:space="preserve"> the </w:t>
      </w:r>
      <w:r w:rsidRPr="0057363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57363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573631">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573631">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w:t>
      </w:r>
      <w:proofErr w:type="spellStart"/>
      <w:r w:rsidRPr="00F84A29">
        <w:rPr>
          <w:sz w:val="16"/>
        </w:rPr>
        <w:t>gleichgeschaltet</w:t>
      </w:r>
      <w:proofErr w:type="spellEnd"/>
      <w:r w:rsidRPr="00F84A29">
        <w:rPr>
          <w:sz w:val="16"/>
        </w:rPr>
        <w:t xml:space="preserve">’,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66D52C3E" w14:textId="77777777" w:rsidR="00A05E48" w:rsidRPr="00F84A29" w:rsidRDefault="00A05E48" w:rsidP="00A05E48">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1B0F3C9D" w14:textId="77777777" w:rsidR="00A05E48" w:rsidRPr="00F84A29" w:rsidRDefault="00A05E48" w:rsidP="00A05E48">
      <w:pPr>
        <w:rPr>
          <w:sz w:val="16"/>
        </w:rPr>
      </w:pPr>
      <w:r w:rsidRPr="00F84A29">
        <w:rPr>
          <w:sz w:val="16"/>
        </w:rPr>
        <w:t>[TABLE OMITTED]</w:t>
      </w:r>
    </w:p>
    <w:p w14:paraId="329510B4" w14:textId="77777777" w:rsidR="00A05E48" w:rsidRDefault="00A05E48" w:rsidP="00A05E48">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57363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573631">
        <w:rPr>
          <w:rStyle w:val="Emphasis"/>
          <w:highlight w:val="cyan"/>
        </w:rPr>
        <w:t xml:space="preserve">lies with the politics of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w:t>
      </w:r>
      <w:r w:rsidRPr="00F84A29">
        <w:rPr>
          <w:rStyle w:val="StyleUnderline"/>
        </w:rPr>
        <w:t xml:space="preserve">and industrial relations at a time </w:t>
      </w:r>
      <w:r w:rsidRPr="0057363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573631">
        <w:rPr>
          <w:rStyle w:val="Emphasis"/>
          <w:highlight w:val="cyan"/>
        </w:rPr>
        <w:t>political economy</w:t>
      </w:r>
      <w:r w:rsidRPr="00573631">
        <w:rPr>
          <w:sz w:val="16"/>
          <w:highlight w:val="cyan"/>
        </w:rPr>
        <w:t xml:space="preserve"> </w:t>
      </w:r>
      <w:proofErr w:type="gramStart"/>
      <w:r w:rsidRPr="00573631">
        <w:rPr>
          <w:rStyle w:val="StyleUnderline"/>
          <w:highlight w:val="cyan"/>
        </w:rPr>
        <w:t>is</w:t>
      </w:r>
      <w:proofErr w:type="gramEnd"/>
      <w:r w:rsidRPr="00573631">
        <w:rPr>
          <w:sz w:val="16"/>
          <w:highlight w:val="cyan"/>
        </w:rPr>
        <w:t xml:space="preserve"> </w:t>
      </w:r>
      <w:r w:rsidRPr="00573631">
        <w:rPr>
          <w:rStyle w:val="Emphasis"/>
          <w:highlight w:val="cyan"/>
        </w:rPr>
        <w:t>suffering a crisis of legitimacy</w:t>
      </w:r>
      <w:r w:rsidRPr="00F84A29">
        <w:rPr>
          <w:sz w:val="16"/>
        </w:rPr>
        <w:t xml:space="preserve">, </w:t>
      </w:r>
      <w:proofErr w:type="gramStart"/>
      <w:r w:rsidRPr="00F84A29">
        <w:rPr>
          <w:rStyle w:val="StyleUnderline"/>
        </w:rPr>
        <w:t>as a result of</w:t>
      </w:r>
      <w:proofErr w:type="gramEnd"/>
      <w:r w:rsidRPr="00F84A29">
        <w:rPr>
          <w:rStyle w:val="StyleUnderline"/>
        </w:rPr>
        <w:t xml:space="preserve">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proofErr w:type="spellStart"/>
      <w:r w:rsidRPr="00F84A29">
        <w:rPr>
          <w:rStyle w:val="StyleUnderline"/>
        </w:rPr>
        <w:t>labour</w:t>
      </w:r>
      <w:proofErr w:type="spellEnd"/>
      <w:r w:rsidRPr="00F84A29">
        <w:rPr>
          <w:rStyle w:val="StyleUnderline"/>
        </w:rPr>
        <w:t xml:space="preserve"> relations that we call right-wing populist</w:t>
      </w:r>
      <w:r w:rsidRPr="00F84A29">
        <w:rPr>
          <w:sz w:val="16"/>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F84A29">
        <w:rPr>
          <w:sz w:val="16"/>
        </w:rPr>
        <w:t>are the same everywhere and at all times</w:t>
      </w:r>
      <w:proofErr w:type="gramEnd"/>
      <w:r w:rsidRPr="00F84A29">
        <w:rPr>
          <w:sz w:val="16"/>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1BAE8FAD" w14:textId="77777777" w:rsidR="00A05E48" w:rsidRPr="005D388F" w:rsidRDefault="00A05E48" w:rsidP="00A05E48"/>
    <w:p w14:paraId="12CAA1DD" w14:textId="77777777" w:rsidR="00A05E48" w:rsidRPr="00D02259" w:rsidRDefault="00A05E48" w:rsidP="00A05E48"/>
    <w:p w14:paraId="7F50703D" w14:textId="77777777" w:rsidR="00A05E48" w:rsidRPr="00A05E48" w:rsidRDefault="00A05E48" w:rsidP="00A05E48"/>
    <w:sectPr w:rsidR="00A05E48" w:rsidRPr="00A05E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63665" w14:textId="77777777" w:rsidR="0010707F" w:rsidRDefault="0010707F" w:rsidP="00066D2C">
      <w:pPr>
        <w:spacing w:after="0" w:line="240" w:lineRule="auto"/>
      </w:pPr>
      <w:r>
        <w:separator/>
      </w:r>
    </w:p>
  </w:endnote>
  <w:endnote w:type="continuationSeparator" w:id="0">
    <w:p w14:paraId="030EE3CA" w14:textId="77777777" w:rsidR="0010707F" w:rsidRDefault="001070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6E7F" w14:textId="77777777" w:rsidR="0010707F" w:rsidRDefault="0010707F" w:rsidP="00066D2C">
      <w:pPr>
        <w:spacing w:after="0" w:line="240" w:lineRule="auto"/>
      </w:pPr>
      <w:r>
        <w:separator/>
      </w:r>
    </w:p>
  </w:footnote>
  <w:footnote w:type="continuationSeparator" w:id="0">
    <w:p w14:paraId="06EBE913" w14:textId="77777777" w:rsidR="0010707F" w:rsidRDefault="001070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2A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07F"/>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2AE1"/>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4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EC7"/>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5396F"/>
  <w15:chartTrackingRefBased/>
  <w15:docId w15:val="{493FFA54-80D3-4D7D-B846-C92BE1A8C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2AE1"/>
    <w:rPr>
      <w:rFonts w:ascii="Calibri" w:hAnsi="Calibri" w:cs="Calibri"/>
    </w:rPr>
  </w:style>
  <w:style w:type="paragraph" w:styleId="Heading1">
    <w:name w:val="heading 1"/>
    <w:aliases w:val="Pocket"/>
    <w:basedOn w:val="Normal"/>
    <w:next w:val="Normal"/>
    <w:link w:val="Heading1Char"/>
    <w:qFormat/>
    <w:rsid w:val="006E2A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2A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E2A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6E2A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2AE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E2A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AE1"/>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6E2AE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E2AE1"/>
    <w:rPr>
      <w:color w:val="auto"/>
      <w:u w:val="none"/>
    </w:rPr>
  </w:style>
  <w:style w:type="character" w:customStyle="1" w:styleId="Heading1Char">
    <w:name w:val="Heading 1 Char"/>
    <w:aliases w:val="Pocket Char"/>
    <w:basedOn w:val="DefaultParagraphFont"/>
    <w:link w:val="Heading1"/>
    <w:rsid w:val="006E2A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2AE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2,Index Headers Char,Bold Cite Char1,Citation Char Char Char1,Heading 3 Char1 Char Char Char,Citation Char Char Char Char Char,Citation Char1 Char Char Char"/>
    <w:basedOn w:val="DefaultParagraphFont"/>
    <w:link w:val="Heading3"/>
    <w:uiPriority w:val="2"/>
    <w:rsid w:val="006E2AE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6E2AE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E2AE1"/>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6E2AE1"/>
    <w:rPr>
      <w:b w:val="0"/>
      <w:sz w:val="22"/>
      <w:u w:val="single"/>
    </w:rPr>
  </w:style>
  <w:style w:type="character" w:styleId="Strong">
    <w:name w:val="Strong"/>
    <w:basedOn w:val="DefaultParagraphFont"/>
    <w:uiPriority w:val="22"/>
    <w:semiHidden/>
    <w:qFormat/>
    <w:rsid w:val="006E2AE1"/>
    <w:rPr>
      <w:b/>
      <w:bCs/>
    </w:rPr>
  </w:style>
  <w:style w:type="character" w:styleId="BookTitle">
    <w:name w:val="Book Title"/>
    <w:basedOn w:val="DefaultParagraphFont"/>
    <w:uiPriority w:val="33"/>
    <w:semiHidden/>
    <w:qFormat/>
    <w:rsid w:val="006E2AE1"/>
    <w:rPr>
      <w:b/>
      <w:bCs/>
      <w:i/>
      <w:iCs/>
      <w:spacing w:val="5"/>
    </w:rPr>
  </w:style>
  <w:style w:type="character" w:customStyle="1" w:styleId="Heading5Char">
    <w:name w:val="Heading 5 Char"/>
    <w:basedOn w:val="DefaultParagraphFont"/>
    <w:link w:val="Heading5"/>
    <w:uiPriority w:val="9"/>
    <w:semiHidden/>
    <w:rsid w:val="006E2A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2AE1"/>
  </w:style>
  <w:style w:type="paragraph" w:styleId="Header">
    <w:name w:val="header"/>
    <w:basedOn w:val="Normal"/>
    <w:link w:val="HeaderChar"/>
    <w:uiPriority w:val="99"/>
    <w:semiHidden/>
    <w:rsid w:val="006E2A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2AE1"/>
    <w:rPr>
      <w:rFonts w:ascii="Calibri" w:hAnsi="Calibri" w:cs="Calibri"/>
    </w:rPr>
  </w:style>
  <w:style w:type="paragraph" w:styleId="Footer">
    <w:name w:val="footer"/>
    <w:basedOn w:val="Normal"/>
    <w:link w:val="FooterChar"/>
    <w:uiPriority w:val="99"/>
    <w:semiHidden/>
    <w:rsid w:val="006E2A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2AE1"/>
    <w:rPr>
      <w:rFonts w:ascii="Calibri" w:hAnsi="Calibri" w:cs="Calibri"/>
    </w:rPr>
  </w:style>
  <w:style w:type="paragraph" w:styleId="BodyText">
    <w:name w:val="Body Text"/>
    <w:basedOn w:val="Normal"/>
    <w:link w:val="BodyTextChar"/>
    <w:uiPriority w:val="99"/>
    <w:semiHidden/>
    <w:unhideWhenUsed/>
    <w:rsid w:val="006E2AE1"/>
    <w:pPr>
      <w:spacing w:after="120"/>
    </w:pPr>
  </w:style>
  <w:style w:type="character" w:customStyle="1" w:styleId="BodyTextChar">
    <w:name w:val="Body Text Char"/>
    <w:basedOn w:val="DefaultParagraphFont"/>
    <w:link w:val="BodyText"/>
    <w:uiPriority w:val="99"/>
    <w:semiHidden/>
    <w:rsid w:val="006E2AE1"/>
    <w:rPr>
      <w:rFonts w:ascii="Calibri" w:hAnsi="Calibri" w:cs="Calibri"/>
    </w:rPr>
  </w:style>
  <w:style w:type="paragraph" w:styleId="NoSpacing">
    <w:name w:val="No Spacing"/>
    <w:aliases w:val="Card Format,Note Level 21,ClearFormatting,Clear,DDI Tag,Tag Title,No Spacing51,No Spacing11211,No Spacing6,No Spacing tnr,Hidden Block Title,No Spacing311,No Spacing8,Dont u,No Spacing1111111,No Spacing23,Tag1,Note Level 2,ca"/>
    <w:link w:val="NoSpacingChar"/>
    <w:uiPriority w:val="99"/>
    <w:unhideWhenUsed/>
    <w:qFormat/>
    <w:rsid w:val="006E2AE1"/>
    <w:pPr>
      <w:spacing w:after="0" w:line="240" w:lineRule="auto"/>
    </w:pPr>
    <w:rPr>
      <w:rFonts w:ascii="Calibri" w:hAnsi="Calibri" w:cs="Calibri"/>
    </w:rPr>
  </w:style>
  <w:style w:type="character" w:customStyle="1" w:styleId="NoSpacingChar">
    <w:name w:val="No Spacing Char"/>
    <w:aliases w:val="Card Format Char1,Note Level 21 Char1,ClearFormatting Char1,Clear Char1,DDI Tag Char1,Tag Title Char1,No Spacing51 Char1,No Spacing11211 Char1,No Spacing6 Char1,No Spacing tnr Char1,Hidden Block Title Char1,No Spacing311 Char1,Tag1 Char"/>
    <w:basedOn w:val="DefaultParagraphFont"/>
    <w:link w:val="NoSpacing"/>
    <w:uiPriority w:val="99"/>
    <w:rsid w:val="006E2AE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E2AE1"/>
    <w:rPr>
      <w:color w:val="0563C1" w:themeColor="hyperlink"/>
      <w:u w:val="single"/>
    </w:rPr>
  </w:style>
  <w:style w:type="character" w:styleId="UnresolvedMention">
    <w:name w:val="Unresolved Mention"/>
    <w:basedOn w:val="DefaultParagraphFont"/>
    <w:uiPriority w:val="99"/>
    <w:semiHidden/>
    <w:unhideWhenUsed/>
    <w:rsid w:val="006E2AE1"/>
    <w:rPr>
      <w:color w:val="605E5C"/>
      <w:shd w:val="clear" w:color="auto" w:fill="E1DFDD"/>
    </w:rPr>
  </w:style>
  <w:style w:type="paragraph" w:customStyle="1" w:styleId="Heading411">
    <w:name w:val="Heading 411"/>
    <w:basedOn w:val="Heading1"/>
    <w:next w:val="NoSpacing"/>
    <w:link w:val="Hyperlink"/>
    <w:autoRedefine/>
    <w:uiPriority w:val="99"/>
    <w:qFormat/>
    <w:rsid w:val="006E2AE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E2AE1"/>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collective-bargaining-understanding-the-basics/" TargetMode="External"/><Relationship Id="rId13" Type="http://schemas.openxmlformats.org/officeDocument/2006/relationships/hyperlink" Target="https://repository.isls.org/bitstream/1/11097/1/ICLS2024_266-27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bookcentral.proquest.com/lib/tamucs/detail.action?docID=52576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vicfa.ca/wp-content/uploads/2020/11/Refusing_the_University.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5749/CES.0601.cornum" TargetMode="External"/><Relationship Id="rId4" Type="http://schemas.openxmlformats.org/officeDocument/2006/relationships/settings" Target="settings.xml"/><Relationship Id="rId9" Type="http://schemas.openxmlformats.org/officeDocument/2006/relationships/hyperlink" Target="https://www.multinationalcp.org/home/towards-a-general-strike" TargetMode="External"/><Relationship Id="rId14" Type="http://schemas.openxmlformats.org/officeDocument/2006/relationships/hyperlink" Target="https://dspace.univd.edu.ua/server/api/core/bitstreams/9f0ecb5a-ef80-4fdf-a33c-69063557cef3/cont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24836</Words>
  <Characters>141566</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1</cp:revision>
  <dcterms:created xsi:type="dcterms:W3CDTF">2026-01-04T13:17:00Z</dcterms:created>
  <dcterms:modified xsi:type="dcterms:W3CDTF">2026-01-04T13:58:00Z</dcterms:modified>
</cp:coreProperties>
</file>