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F37B" w14:textId="34111B08" w:rsidR="005D388F" w:rsidRDefault="00AE705F" w:rsidP="00AE705F">
      <w:pPr>
        <w:pStyle w:val="Heading1"/>
      </w:pPr>
      <w:r>
        <w:t>Off</w:t>
      </w:r>
    </w:p>
    <w:p w14:paraId="2DA811B4" w14:textId="6408408F" w:rsidR="00AE705F" w:rsidRDefault="00AE705F" w:rsidP="00AE705F">
      <w:pPr>
        <w:pStyle w:val="Heading2"/>
      </w:pPr>
      <w:r>
        <w:t>1</w:t>
      </w:r>
    </w:p>
    <w:p w14:paraId="60BBDD08" w14:textId="44A75C0A" w:rsidR="00AE705F" w:rsidRDefault="00AE705F" w:rsidP="00AE705F">
      <w:pPr>
        <w:pStyle w:val="Heading4"/>
        <w:rPr>
          <w:b w:val="0"/>
          <w:bCs/>
        </w:rPr>
      </w:pPr>
      <w:proofErr w:type="gramStart"/>
      <w:r>
        <w:t>‘Workers’</w:t>
      </w:r>
      <w:proofErr w:type="gramEnd"/>
      <w:r>
        <w:t xml:space="preserve"> must </w:t>
      </w:r>
      <w:r w:rsidRPr="00F65E3E">
        <w:t xml:space="preserve">include </w:t>
      </w:r>
      <w:r w:rsidRPr="00AE56AA">
        <w:rPr>
          <w:u w:val="single"/>
        </w:rPr>
        <w:t>all types of workers</w:t>
      </w:r>
      <w:r>
        <w:rPr>
          <w:b w:val="0"/>
          <w:bCs/>
        </w:rPr>
        <w:t>.</w:t>
      </w:r>
    </w:p>
    <w:p w14:paraId="221B58D2" w14:textId="77777777" w:rsidR="00AE705F" w:rsidRPr="00390301" w:rsidRDefault="00AE705F" w:rsidP="00AE705F">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0E2B2CC2" w14:textId="77777777" w:rsidR="00AE705F" w:rsidRDefault="00AE705F" w:rsidP="00AE705F">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w:t>
      </w:r>
      <w:proofErr w:type="gramStart"/>
      <w:r w:rsidRPr="004A45BC">
        <w:rPr>
          <w:sz w:val="12"/>
        </w:rPr>
        <w:t>To this end</w:t>
      </w:r>
      <w:proofErr w:type="gramEnd"/>
      <w:r w:rsidRPr="004A45BC">
        <w:rPr>
          <w:sz w:val="12"/>
        </w:rPr>
        <w:t xml:space="preserve">,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267579">
        <w:rPr>
          <w:rStyle w:val="StyleUnderline"/>
          <w:highlight w:val="cyan"/>
        </w:rPr>
        <w:t>This</w:t>
      </w:r>
      <w:r w:rsidRPr="004A45BC">
        <w:rPr>
          <w:sz w:val="12"/>
        </w:rPr>
        <w:t xml:space="preserve"> certainly </w:t>
      </w:r>
      <w:r w:rsidRPr="00267579">
        <w:rPr>
          <w:rStyle w:val="StyleUnderline"/>
          <w:highlight w:val="cyan"/>
        </w:rPr>
        <w:t>reveals the flaws of</w:t>
      </w:r>
      <w:r w:rsidRPr="004A45BC">
        <w:rPr>
          <w:sz w:val="12"/>
        </w:rPr>
        <w:t xml:space="preserve"> the Directive’s </w:t>
      </w:r>
      <w:r w:rsidRPr="00267579">
        <w:rPr>
          <w:rStyle w:val="StyleUnderline"/>
          <w:highlight w:val="cyan"/>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w:t>
      </w:r>
      <w:proofErr w:type="gramStart"/>
      <w:r w:rsidRPr="004A45BC">
        <w:rPr>
          <w:sz w:val="12"/>
        </w:rPr>
        <w:t>Yet,</w:t>
      </w:r>
      <w:proofErr w:type="gramEnd"/>
      <w:r w:rsidRPr="004A45BC">
        <w:rPr>
          <w:sz w:val="12"/>
        </w:rPr>
        <w:t xml:space="preserve"> it is arguable which circumstances may justify deductions from adequacy in the light of the Directive’s objectives as workers earning below the minimum wage are regularly at risk of poverty.72 </w:t>
      </w:r>
    </w:p>
    <w:p w14:paraId="2960D85C" w14:textId="77777777" w:rsidR="00AE705F" w:rsidRPr="003562B6" w:rsidRDefault="00AE705F" w:rsidP="00AE705F"/>
    <w:p w14:paraId="0358F8A6" w14:textId="0E35BF73" w:rsidR="00AE705F" w:rsidRDefault="00AE705F" w:rsidP="00AE705F">
      <w:pPr>
        <w:pStyle w:val="Heading4"/>
      </w:pPr>
      <w:r>
        <w:t xml:space="preserve">Violation --- they only </w:t>
      </w:r>
      <w:proofErr w:type="gramStart"/>
      <w:r>
        <w:t>strengthen for</w:t>
      </w:r>
      <w:proofErr w:type="gramEnd"/>
      <w:r>
        <w:t xml:space="preserve"> </w:t>
      </w:r>
      <w:r>
        <w:t xml:space="preserve">domestic </w:t>
      </w:r>
      <w:proofErr w:type="gramStart"/>
      <w:r>
        <w:t>workers</w:t>
      </w:r>
      <w:proofErr w:type="gramEnd"/>
      <w:r>
        <w:t xml:space="preserve"> </w:t>
      </w:r>
      <w:r>
        <w:t xml:space="preserve">which is not </w:t>
      </w:r>
      <w:r>
        <w:rPr>
          <w:u w:val="single"/>
        </w:rPr>
        <w:t>all</w:t>
      </w:r>
      <w:r>
        <w:t>.</w:t>
      </w:r>
    </w:p>
    <w:p w14:paraId="0747A6C4" w14:textId="77777777" w:rsidR="00AE705F" w:rsidRDefault="00AE705F" w:rsidP="00AE705F">
      <w:pPr>
        <w:pStyle w:val="Heading4"/>
      </w:pPr>
      <w:r w:rsidRPr="00CA57AA">
        <w:t>1---</w:t>
      </w:r>
      <w:r>
        <w:rPr>
          <w:u w:val="single"/>
        </w:rPr>
        <w:t>L</w:t>
      </w:r>
      <w:r w:rsidRPr="00C74C1F">
        <w:rPr>
          <w:u w:val="single"/>
        </w:rPr>
        <w:t>imits</w:t>
      </w:r>
      <w:r>
        <w:t xml:space="preserve">--- Explodes limits to </w:t>
      </w:r>
      <w:r>
        <w:rPr>
          <w:u w:val="single"/>
        </w:rPr>
        <w:t xml:space="preserve">infinite </w:t>
      </w:r>
      <w:r w:rsidRPr="00ED697E">
        <w:t>tiny sectoral</w:t>
      </w:r>
      <w:r>
        <w:t xml:space="preserve"> affs </w:t>
      </w:r>
    </w:p>
    <w:p w14:paraId="62D551FE" w14:textId="77777777" w:rsidR="00AE705F" w:rsidRPr="00ED5556" w:rsidRDefault="00AE705F" w:rsidP="00AE705F">
      <w:pPr>
        <w:pStyle w:val="Heading4"/>
      </w:pPr>
      <w:r w:rsidRPr="00CA57AA">
        <w:t>2---</w:t>
      </w:r>
      <w:r w:rsidRPr="001D459C">
        <w:rPr>
          <w:u w:val="single"/>
        </w:rPr>
        <w:t>Ground</w:t>
      </w:r>
      <w:r>
        <w:t>---</w:t>
      </w:r>
      <w:r w:rsidRPr="00ED697E">
        <w:t xml:space="preserve"> </w:t>
      </w:r>
      <w:r>
        <w:t xml:space="preserve">Core negative arguments are premised on </w:t>
      </w:r>
      <w:r>
        <w:rPr>
          <w:u w:val="single"/>
        </w:rPr>
        <w:t>large change</w:t>
      </w:r>
      <w:r>
        <w:t xml:space="preserve"> across an entire area. We lose access to </w:t>
      </w:r>
      <w:r w:rsidRPr="00376D10">
        <w:t xml:space="preserve">generic links </w:t>
      </w:r>
      <w:r>
        <w:t>and make case specific research impossible.</w:t>
      </w:r>
    </w:p>
    <w:p w14:paraId="735E0E73" w14:textId="77777777" w:rsidR="00AE705F" w:rsidRDefault="00AE705F" w:rsidP="00AE705F"/>
    <w:p w14:paraId="2F9BFF64" w14:textId="0EA17832" w:rsidR="009D2C05" w:rsidRDefault="009D2C05" w:rsidP="009D2C05">
      <w:pPr>
        <w:pStyle w:val="Heading2"/>
      </w:pPr>
      <w:r>
        <w:t>2</w:t>
      </w:r>
    </w:p>
    <w:p w14:paraId="3C0FAA6D" w14:textId="77777777" w:rsidR="009D2C05" w:rsidRPr="00B04714" w:rsidRDefault="009D2C05" w:rsidP="009D2C05">
      <w:pPr>
        <w:pStyle w:val="Heading4"/>
      </w:pPr>
      <w:r>
        <w:t>T Substantially</w:t>
      </w:r>
    </w:p>
    <w:p w14:paraId="4009E406" w14:textId="77777777" w:rsidR="009D2C05" w:rsidRDefault="009D2C05" w:rsidP="009D2C05">
      <w:pPr>
        <w:pStyle w:val="Heading4"/>
      </w:pPr>
      <w:r>
        <w:t xml:space="preserve">Interpretation: The aff must strengthen rights for </w:t>
      </w:r>
      <w:r w:rsidRPr="009448C7">
        <w:rPr>
          <w:u w:val="single"/>
        </w:rPr>
        <w:t>50 percent</w:t>
      </w:r>
      <w:r>
        <w:t xml:space="preserve"> of workers. </w:t>
      </w:r>
    </w:p>
    <w:p w14:paraId="567D9E82" w14:textId="77777777" w:rsidR="009D2C05" w:rsidRDefault="009D2C05" w:rsidP="009D2C05">
      <w:pPr>
        <w:pStyle w:val="Heading4"/>
      </w:pPr>
      <w:r>
        <w:t>“Workers” is the full set</w:t>
      </w:r>
    </w:p>
    <w:p w14:paraId="2C36C362" w14:textId="77777777" w:rsidR="009D2C05" w:rsidRDefault="009D2C05" w:rsidP="009D2C05">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BF25E7E" w14:textId="77777777" w:rsidR="009D2C05" w:rsidRPr="00880819" w:rsidRDefault="009D2C05" w:rsidP="009D2C05">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2C1FE416" w14:textId="77777777" w:rsidR="009D2C05" w:rsidRPr="00880819" w:rsidRDefault="009D2C05" w:rsidP="009D2C05">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5E7DF170" w14:textId="77777777" w:rsidR="009D2C05" w:rsidRPr="00880819" w:rsidRDefault="009D2C05" w:rsidP="009D2C05">
      <w:pPr>
        <w:rPr>
          <w:sz w:val="16"/>
        </w:rPr>
      </w:pPr>
      <w:r w:rsidRPr="00880819">
        <w:rPr>
          <w:sz w:val="16"/>
        </w:rPr>
        <w:t xml:space="preserve">(b) </w:t>
      </w:r>
      <w:r w:rsidRPr="008F2C15">
        <w:rPr>
          <w:rStyle w:val="StyleUnderline"/>
          <w:highlight w:val="green"/>
        </w:rPr>
        <w:t xml:space="preserve">the term " workers " means </w:t>
      </w:r>
      <w:r w:rsidRPr="008F2C15">
        <w:rPr>
          <w:rStyle w:val="Emphasis"/>
          <w:highlight w:val="green"/>
        </w:rPr>
        <w:t xml:space="preserve">all employed </w:t>
      </w:r>
      <w:proofErr w:type="gramStart"/>
      <w:r w:rsidRPr="008F2C15">
        <w:rPr>
          <w:rStyle w:val="Emphasis"/>
          <w:highlight w:val="green"/>
        </w:rPr>
        <w:t>persons</w:t>
      </w:r>
      <w:proofErr w:type="gramEnd"/>
      <w:r w:rsidRPr="008F2C15">
        <w:rPr>
          <w:rStyle w:val="StyleUnderline"/>
          <w:highlight w:val="green"/>
        </w:rPr>
        <w:t xml:space="preserve">, including public </w:t>
      </w:r>
      <w:proofErr w:type="gramStart"/>
      <w:r w:rsidRPr="008F2C15">
        <w:rPr>
          <w:rStyle w:val="StyleUnderline"/>
          <w:highlight w:val="green"/>
        </w:rPr>
        <w:t>employees</w:t>
      </w:r>
      <w:r w:rsidRPr="00880819">
        <w:rPr>
          <w:sz w:val="16"/>
        </w:rPr>
        <w:t xml:space="preserve"> ;</w:t>
      </w:r>
      <w:proofErr w:type="gramEnd"/>
    </w:p>
    <w:p w14:paraId="20A4408A" w14:textId="77777777" w:rsidR="009D2C05" w:rsidRPr="00880819" w:rsidRDefault="009D2C05" w:rsidP="009D2C05">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84CA25B" w14:textId="77777777" w:rsidR="009D2C05" w:rsidRPr="00700E24" w:rsidRDefault="009D2C05" w:rsidP="009D2C05">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0EFD6E0E" w14:textId="77777777" w:rsidR="009D2C05" w:rsidRDefault="009D2C05" w:rsidP="009D2C05">
      <w:pPr>
        <w:pStyle w:val="Heading4"/>
      </w:pPr>
      <w:r>
        <w:t>That’s 163 million</w:t>
      </w:r>
    </w:p>
    <w:p w14:paraId="2B73BF44" w14:textId="77777777" w:rsidR="009D2C05" w:rsidRPr="00700E24" w:rsidRDefault="009D2C05" w:rsidP="009D2C05">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27D65AE" w14:textId="77777777" w:rsidR="009D2C05" w:rsidRPr="00700E24" w:rsidRDefault="009D2C05" w:rsidP="009D2C05">
      <w:pPr>
        <w:rPr>
          <w:sz w:val="16"/>
        </w:rPr>
      </w:pPr>
      <w:r w:rsidRPr="008F2C15">
        <w:rPr>
          <w:rStyle w:val="StyleUnderline"/>
          <w:highlight w:val="green"/>
        </w:rPr>
        <w:t>In 2025</w:t>
      </w:r>
      <w:r w:rsidRPr="00700E24">
        <w:rPr>
          <w:sz w:val="16"/>
        </w:rPr>
        <w:t xml:space="preserve">, it was estimated that over </w:t>
      </w:r>
      <w:r w:rsidRPr="008F2C15">
        <w:rPr>
          <w:rStyle w:val="Emphasis"/>
          <w:highlight w:val="green"/>
        </w:rPr>
        <w:t>163 million Americans</w:t>
      </w:r>
      <w:r w:rsidRPr="008F2C15">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FB26CBF" w14:textId="77777777" w:rsidR="009D2C05" w:rsidRDefault="009D2C05" w:rsidP="009D2C05">
      <w:pPr>
        <w:pStyle w:val="Heading4"/>
        <w:rPr>
          <w:u w:val="single"/>
        </w:rPr>
      </w:pPr>
      <w:r>
        <w:t xml:space="preserve">That means the aff must cover </w:t>
      </w:r>
      <w:r w:rsidRPr="00700E24">
        <w:rPr>
          <w:u w:val="single"/>
        </w:rPr>
        <w:t>82 million workers</w:t>
      </w:r>
    </w:p>
    <w:p w14:paraId="2B02BF7E" w14:textId="77777777" w:rsidR="009D2C05" w:rsidRPr="00700E24" w:rsidRDefault="009D2C05" w:rsidP="009D2C05">
      <w:r>
        <w:t xml:space="preserve">***Substantially is “more than 50 percent,” 163 million/2 = 81.5 million </w:t>
      </w:r>
    </w:p>
    <w:p w14:paraId="23791207" w14:textId="77777777" w:rsidR="009D2C05" w:rsidRPr="005E47A4" w:rsidRDefault="009D2C05" w:rsidP="009D2C05">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6B5546E" w14:textId="77777777" w:rsidR="009D2C05" w:rsidRPr="00681820" w:rsidRDefault="009D2C05" w:rsidP="009D2C05">
      <w:pPr>
        <w:rPr>
          <w:sz w:val="14"/>
        </w:rPr>
      </w:pPr>
      <w:r w:rsidRPr="00681820">
        <w:rPr>
          <w:sz w:val="14"/>
        </w:rPr>
        <w:t xml:space="preserve">As can be seen from the above, </w:t>
      </w:r>
      <w:r w:rsidRPr="005E47A4">
        <w:rPr>
          <w:rStyle w:val="StyleUnderline"/>
        </w:rPr>
        <w:t xml:space="preserve">the definition of </w:t>
      </w:r>
      <w:r w:rsidRPr="008F2C15">
        <w:rPr>
          <w:rStyle w:val="Emphasis"/>
          <w:highlight w:val="green"/>
        </w:rPr>
        <w:t>labor</w:t>
      </w:r>
      <w:r w:rsidRPr="005E47A4">
        <w:rPr>
          <w:rStyle w:val="StyleUnderline"/>
        </w:rPr>
        <w:t xml:space="preserve"> surplus</w:t>
      </w:r>
      <w:r w:rsidRPr="00681820">
        <w:rPr>
          <w:sz w:val="14"/>
        </w:rPr>
        <w:t xml:space="preserve"> area concern </w:t>
      </w:r>
      <w:r w:rsidRPr="008F2C15">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8F2C15">
        <w:rPr>
          <w:rStyle w:val="StyleUnderline"/>
          <w:highlight w:val="green"/>
        </w:rPr>
        <w:t>The</w:t>
      </w:r>
      <w:r w:rsidRPr="00681820">
        <w:rPr>
          <w:sz w:val="14"/>
        </w:rPr>
        <w:t xml:space="preserve"> new </w:t>
      </w:r>
      <w:r w:rsidRPr="008F2C15">
        <w:rPr>
          <w:rStyle w:val="StyleUnderline"/>
          <w:highlight w:val="green"/>
        </w:rPr>
        <w:t>standard</w:t>
      </w:r>
      <w:r w:rsidRPr="00681820">
        <w:rPr>
          <w:sz w:val="14"/>
        </w:rPr>
        <w:t xml:space="preserve">, at 41 CFR § 1-1.801(c) and (d), </w:t>
      </w:r>
      <w:r w:rsidRPr="008F2C15">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8F2C15">
        <w:rPr>
          <w:rStyle w:val="StyleUnderline"/>
          <w:highlight w:val="green"/>
        </w:rPr>
        <w:t>the term</w:t>
      </w:r>
      <w:r w:rsidRPr="00681820">
        <w:rPr>
          <w:sz w:val="14"/>
        </w:rPr>
        <w:t xml:space="preserve"> "perform </w:t>
      </w:r>
      <w:r w:rsidRPr="008F2C15">
        <w:rPr>
          <w:rStyle w:val="StyleUnderline"/>
          <w:highlight w:val="green"/>
        </w:rPr>
        <w:t>substantially</w:t>
      </w:r>
      <w:r w:rsidRPr="00681820">
        <w:rPr>
          <w:sz w:val="14"/>
        </w:rPr>
        <w:t xml:space="preserve">" is defined </w:t>
      </w:r>
      <w:r w:rsidRPr="008F2C15">
        <w:rPr>
          <w:rStyle w:val="StyleUnderline"/>
          <w:highlight w:val="green"/>
        </w:rPr>
        <w:t xml:space="preserve">as </w:t>
      </w:r>
      <w:r w:rsidRPr="008F2C15">
        <w:rPr>
          <w:rStyle w:val="Emphasis"/>
          <w:highlight w:val="green"/>
        </w:rPr>
        <w:t>more than 50 percent</w:t>
      </w:r>
      <w:r w:rsidRPr="00681820">
        <w:rPr>
          <w:sz w:val="14"/>
        </w:rPr>
        <w:t xml:space="preserve"> of the contract price.</w:t>
      </w:r>
    </w:p>
    <w:p w14:paraId="25750184" w14:textId="77777777" w:rsidR="009D2C05" w:rsidRDefault="009D2C05" w:rsidP="009D2C05">
      <w:pPr>
        <w:rPr>
          <w:sz w:val="14"/>
        </w:rPr>
      </w:pPr>
      <w:r w:rsidRPr="00681820">
        <w:rPr>
          <w:sz w:val="14"/>
        </w:rPr>
        <w:t>B-194530 5</w:t>
      </w:r>
    </w:p>
    <w:p w14:paraId="14C7DAAE" w14:textId="77777777" w:rsidR="009D2C05" w:rsidRDefault="009D2C05" w:rsidP="009D2C05">
      <w:pPr>
        <w:pStyle w:val="Heading4"/>
      </w:pPr>
      <w:r>
        <w:t xml:space="preserve">Violation: The aff is well short. </w:t>
      </w:r>
    </w:p>
    <w:p w14:paraId="521D01C1" w14:textId="77777777" w:rsidR="009D2C05" w:rsidRPr="007F20DD" w:rsidRDefault="009D2C05" w:rsidP="009D2C05">
      <w:r w:rsidRPr="007F20DD">
        <w:rPr>
          <w:rStyle w:val="Style13ptBold"/>
        </w:rPr>
        <w:t>DeSilver 25</w:t>
      </w:r>
      <w:r>
        <w:t>, senior writer at Pew Research Center (Drew, “What the data says about federal workers,” Pew Research, https://www.pewresearch.org/short-reads/2025/01/07/what-the-data-says-about-federal-workers/)</w:t>
      </w:r>
    </w:p>
    <w:p w14:paraId="3DD919F6" w14:textId="77777777" w:rsidR="009D2C05" w:rsidRPr="00504CAF" w:rsidRDefault="009D2C05" w:rsidP="009D2C05">
      <w:pPr>
        <w:rPr>
          <w:sz w:val="16"/>
        </w:rPr>
      </w:pPr>
      <w:r w:rsidRPr="008F2C15">
        <w:rPr>
          <w:rStyle w:val="StyleUnderline"/>
          <w:highlight w:val="green"/>
        </w:rPr>
        <w:t>In</w:t>
      </w:r>
      <w:r w:rsidRPr="007F20DD">
        <w:rPr>
          <w:rStyle w:val="StyleUnderline"/>
        </w:rPr>
        <w:t xml:space="preserve"> November 20</w:t>
      </w:r>
      <w:r w:rsidRPr="008F2C15">
        <w:rPr>
          <w:rStyle w:val="Emphasis"/>
          <w:highlight w:val="green"/>
        </w:rPr>
        <w:t>24</w:t>
      </w:r>
      <w:r w:rsidRPr="007F20DD">
        <w:rPr>
          <w:rStyle w:val="StyleUnderline"/>
        </w:rPr>
        <w:t xml:space="preserve">, </w:t>
      </w:r>
      <w:r w:rsidRPr="008F2C15">
        <w:rPr>
          <w:rStyle w:val="Emphasis"/>
          <w:highlight w:val="green"/>
        </w:rPr>
        <w:t>the f</w:t>
      </w:r>
      <w:r w:rsidRPr="007F20DD">
        <w:rPr>
          <w:rStyle w:val="StyleUnderline"/>
        </w:rPr>
        <w:t xml:space="preserve">ederal </w:t>
      </w:r>
      <w:r w:rsidRPr="008F2C15">
        <w:rPr>
          <w:rStyle w:val="Emphasis"/>
          <w:highlight w:val="green"/>
        </w:rPr>
        <w:t>g</w:t>
      </w:r>
      <w:r w:rsidRPr="007F20DD">
        <w:rPr>
          <w:rStyle w:val="StyleUnderline"/>
        </w:rPr>
        <w:t xml:space="preserve">overnment </w:t>
      </w:r>
      <w:r w:rsidRPr="008F2C15">
        <w:rPr>
          <w:rStyle w:val="StyleUnderline"/>
          <w:highlight w:val="green"/>
        </w:rPr>
        <w:t>employed</w:t>
      </w:r>
      <w:r w:rsidRPr="007F721C">
        <w:rPr>
          <w:sz w:val="16"/>
        </w:rPr>
        <w:t xml:space="preserve"> just over </w:t>
      </w:r>
      <w:r w:rsidRPr="008F2C15">
        <w:rPr>
          <w:rStyle w:val="StyleUnderline"/>
          <w:highlight w:val="green"/>
        </w:rPr>
        <w:t>3 million people</w:t>
      </w:r>
      <w:r w:rsidRPr="007F721C">
        <w:rPr>
          <w:sz w:val="16"/>
        </w:rPr>
        <w:t xml:space="preserve">, or </w:t>
      </w:r>
      <w:r w:rsidRPr="008F2C15">
        <w:rPr>
          <w:rStyle w:val="Emphasis"/>
          <w:highlight w:val="green"/>
        </w:rPr>
        <w:t>1.87% of the</w:t>
      </w:r>
      <w:r w:rsidRPr="007F721C">
        <w:rPr>
          <w:sz w:val="16"/>
        </w:rPr>
        <w:t xml:space="preserve"> entire </w:t>
      </w:r>
      <w:r w:rsidRPr="007F20DD">
        <w:rPr>
          <w:rStyle w:val="StyleUnderline"/>
        </w:rPr>
        <w:t xml:space="preserve">civilian </w:t>
      </w:r>
      <w:r w:rsidRPr="008F2C15">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CC5CBD5" w14:textId="77777777" w:rsidR="009D2C05" w:rsidRDefault="009D2C05" w:rsidP="009D2C05">
      <w:pPr>
        <w:pStyle w:val="Heading4"/>
      </w:pPr>
      <w:r>
        <w:t xml:space="preserve">Vote </w:t>
      </w:r>
      <w:proofErr w:type="gramStart"/>
      <w:r>
        <w:t>neg</w:t>
      </w:r>
      <w:proofErr w:type="gramEnd"/>
      <w:r>
        <w:t xml:space="preserve">: </w:t>
      </w:r>
    </w:p>
    <w:p w14:paraId="5B297F92" w14:textId="77777777" w:rsidR="009D2C05" w:rsidRPr="00504CAF" w:rsidRDefault="009D2C05" w:rsidP="009D2C05">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620FF208" w14:textId="77777777" w:rsidR="009D2C05" w:rsidRDefault="009D2C05" w:rsidP="009D2C05">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5E213C35" w14:textId="77777777" w:rsidR="009D2C05" w:rsidRDefault="009D2C05" w:rsidP="00AE705F"/>
    <w:p w14:paraId="69D9B372" w14:textId="2D930E0F" w:rsidR="00AE705F" w:rsidRDefault="009D2C05" w:rsidP="00AE705F">
      <w:pPr>
        <w:pStyle w:val="Heading2"/>
      </w:pPr>
      <w:r>
        <w:t>3</w:t>
      </w:r>
    </w:p>
    <w:p w14:paraId="015D1CB3" w14:textId="77777777" w:rsidR="00AE705F" w:rsidRPr="007A625E" w:rsidRDefault="00AE705F" w:rsidP="00AE705F">
      <w:pPr>
        <w:pStyle w:val="Heading4"/>
      </w:pPr>
      <w:r>
        <w:t xml:space="preserve">Labor protections </w:t>
      </w:r>
      <w:r w:rsidRPr="007A625E">
        <w:rPr>
          <w:u w:val="single"/>
        </w:rPr>
        <w:t>entrench</w:t>
      </w:r>
      <w:r>
        <w:t xml:space="preserve"> capitalist </w:t>
      </w:r>
      <w:r w:rsidRPr="007A625E">
        <w:rPr>
          <w:u w:val="single"/>
        </w:rPr>
        <w:t>labor-normativity</w:t>
      </w:r>
      <w:r>
        <w:t xml:space="preserve">, </w:t>
      </w:r>
      <w:r w:rsidRPr="007A625E">
        <w:rPr>
          <w:u w:val="single"/>
        </w:rPr>
        <w:t>commodify</w:t>
      </w:r>
      <w:r>
        <w:t xml:space="preserve"> disability, and </w:t>
      </w:r>
      <w:r w:rsidRPr="007A625E">
        <w:rPr>
          <w:u w:val="single"/>
        </w:rPr>
        <w:t>exclude</w:t>
      </w:r>
      <w:r>
        <w:t xml:space="preserve"> those </w:t>
      </w:r>
      <w:r w:rsidRPr="007A625E">
        <w:rPr>
          <w:u w:val="single"/>
        </w:rPr>
        <w:t>deemed precarious</w:t>
      </w:r>
      <w:r>
        <w:t xml:space="preserve"> from </w:t>
      </w:r>
      <w:r w:rsidRPr="007A625E">
        <w:rPr>
          <w:u w:val="single"/>
        </w:rPr>
        <w:t>social life</w:t>
      </w:r>
      <w:r>
        <w:t>.</w:t>
      </w:r>
    </w:p>
    <w:p w14:paraId="6C22BCC4" w14:textId="77777777" w:rsidR="00AE705F" w:rsidRPr="00A43634" w:rsidRDefault="00AE705F" w:rsidP="00AE705F">
      <w:r w:rsidRPr="00A43634">
        <w:rPr>
          <w:rStyle w:val="Style13ptBold"/>
        </w:rPr>
        <w:t>Smilges 23</w:t>
      </w:r>
      <w:r w:rsidRPr="00577689">
        <w:rPr>
          <w:rStyle w:val="Style13ptBold"/>
        </w:rPr>
        <w:t xml:space="preserve">, </w:t>
      </w:r>
      <w:r w:rsidRPr="00A43634">
        <w:t xml:space="preserve">Assistant professor of English language and literatures at the University of British Columbia </w:t>
      </w:r>
      <w:r>
        <w:t>(</w:t>
      </w:r>
      <w:r w:rsidRPr="00A43634">
        <w:t>Logan</w:t>
      </w:r>
      <w:r>
        <w:t>, 2</w:t>
      </w:r>
      <w:r w:rsidRPr="00A43634">
        <w:t>023</w:t>
      </w:r>
      <w:r>
        <w:t xml:space="preserve">, </w:t>
      </w:r>
      <w:r w:rsidRPr="00A43634">
        <w:t>Crip Negativity, “Life Strike,” p. 57-60</w:t>
      </w:r>
      <w:r>
        <w:t>)</w:t>
      </w:r>
    </w:p>
    <w:p w14:paraId="0BB09ED2" w14:textId="77777777" w:rsidR="00AE705F" w:rsidRPr="007A625E" w:rsidRDefault="00AE705F" w:rsidP="00AE705F">
      <w:pPr>
        <w:rPr>
          <w:sz w:val="16"/>
        </w:rPr>
      </w:pPr>
      <w:r w:rsidRPr="007A625E">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A43634">
        <w:rPr>
          <w:rStyle w:val="StyleUnderline"/>
        </w:rPr>
        <w:t xml:space="preserve">disability’s </w:t>
      </w:r>
      <w:r w:rsidRPr="00C114F0">
        <w:rPr>
          <w:rStyle w:val="Emphasis"/>
          <w:highlight w:val="green"/>
        </w:rPr>
        <w:t>labor politics</w:t>
      </w:r>
      <w:r w:rsidRPr="007A625E">
        <w:rPr>
          <w:sz w:val="16"/>
        </w:rPr>
        <w:t xml:space="preserve"> have historically done less </w:t>
      </w:r>
      <w:r w:rsidRPr="00173164">
        <w:rPr>
          <w:rStyle w:val="StyleUnderline"/>
        </w:rPr>
        <w:t xml:space="preserve">to radicalize either labor or the category of disability than it </w:t>
      </w:r>
      <w:proofErr w:type="gramStart"/>
      <w:r w:rsidRPr="00173164">
        <w:rPr>
          <w:rStyle w:val="StyleUnderline"/>
        </w:rPr>
        <w:t>has to</w:t>
      </w:r>
      <w:proofErr w:type="gramEnd"/>
      <w:r w:rsidRPr="00173164">
        <w:rPr>
          <w:rStyle w:val="StyleUnderline"/>
        </w:rPr>
        <w:t xml:space="preserve"> </w:t>
      </w:r>
      <w:r w:rsidRPr="00C114F0">
        <w:rPr>
          <w:rStyle w:val="StyleUnderline"/>
          <w:highlight w:val="green"/>
        </w:rPr>
        <w:t>produce</w:t>
      </w:r>
      <w:r w:rsidRPr="00173164">
        <w:rPr>
          <w:rStyle w:val="StyleUnderline"/>
        </w:rPr>
        <w:t xml:space="preserve"> variations of “</w:t>
      </w:r>
      <w:r w:rsidRPr="00C114F0">
        <w:rPr>
          <w:rStyle w:val="Emphasis"/>
          <w:highlight w:val="green"/>
        </w:rPr>
        <w:t>labor-normativity</w:t>
      </w:r>
      <w:r w:rsidRPr="00173164">
        <w:rPr>
          <w:rStyle w:val="StyleUnderline"/>
        </w:rPr>
        <w:t xml:space="preserve">” that </w:t>
      </w:r>
      <w:r w:rsidRPr="00C114F0">
        <w:rPr>
          <w:rStyle w:val="Emphasis"/>
          <w:highlight w:val="green"/>
        </w:rPr>
        <w:t>domesticate</w:t>
      </w:r>
      <w:r w:rsidRPr="00173164">
        <w:rPr>
          <w:rStyle w:val="StyleUnderline"/>
        </w:rPr>
        <w:t xml:space="preserve"> the </w:t>
      </w:r>
      <w:r w:rsidRPr="00C114F0">
        <w:rPr>
          <w:rStyle w:val="StyleUnderline"/>
          <w:highlight w:val="green"/>
        </w:rPr>
        <w:t xml:space="preserve">disabled </w:t>
      </w:r>
      <w:r w:rsidRPr="00C114F0">
        <w:rPr>
          <w:rStyle w:val="Emphasis"/>
          <w:highlight w:val="green"/>
        </w:rPr>
        <w:t>citizen</w:t>
      </w:r>
      <w:r w:rsidRPr="00C114F0">
        <w:rPr>
          <w:rStyle w:val="StyleUnderline"/>
          <w:highlight w:val="green"/>
        </w:rPr>
        <w:t xml:space="preserve"> through </w:t>
      </w:r>
      <w:r w:rsidRPr="00A43634">
        <w:rPr>
          <w:rStyle w:val="Emphasis"/>
        </w:rPr>
        <w:t xml:space="preserve">waged </w:t>
      </w:r>
      <w:r w:rsidRPr="00C114F0">
        <w:rPr>
          <w:rStyle w:val="Emphasis"/>
          <w:highlight w:val="green"/>
        </w:rPr>
        <w:t>work</w:t>
      </w:r>
      <w:r w:rsidRPr="007A625E">
        <w:rPr>
          <w:sz w:val="16"/>
        </w:rPr>
        <w:t xml:space="preserve">. Labor-normativity instrumentalizes the language of access and accessibility to secure disabled people’s </w:t>
      </w:r>
      <w:r w:rsidRPr="00C114F0">
        <w:rPr>
          <w:rStyle w:val="StyleUnderline"/>
          <w:highlight w:val="green"/>
        </w:rPr>
        <w:t>employment</w:t>
      </w:r>
      <w:r w:rsidRPr="007A625E">
        <w:rPr>
          <w:sz w:val="16"/>
        </w:rPr>
        <w:t xml:space="preserve"> “</w:t>
      </w:r>
      <w:r w:rsidRPr="00C114F0">
        <w:rPr>
          <w:rStyle w:val="StyleUnderline"/>
          <w:highlight w:val="green"/>
        </w:rPr>
        <w:t>as</w:t>
      </w:r>
      <w:r w:rsidRPr="00A43634">
        <w:rPr>
          <w:rStyle w:val="StyleUnderline"/>
        </w:rPr>
        <w:t xml:space="preserve"> a </w:t>
      </w:r>
      <w:r w:rsidRPr="00C114F0">
        <w:rPr>
          <w:rStyle w:val="Emphasis"/>
          <w:highlight w:val="green"/>
        </w:rPr>
        <w:t>driving force</w:t>
      </w:r>
      <w:r w:rsidRPr="00C114F0">
        <w:rPr>
          <w:rStyle w:val="StyleUnderline"/>
          <w:highlight w:val="green"/>
        </w:rPr>
        <w:t xml:space="preserve"> of one’s life</w:t>
      </w:r>
      <w:r w:rsidRPr="00A43634">
        <w:rPr>
          <w:rStyle w:val="StyleUnderline"/>
        </w:rPr>
        <w:t xml:space="preserve">, a </w:t>
      </w:r>
      <w:r w:rsidRPr="00A43634">
        <w:rPr>
          <w:rStyle w:val="Emphasis"/>
        </w:rPr>
        <w:t>significant</w:t>
      </w:r>
      <w:r w:rsidRPr="00173164">
        <w:rPr>
          <w:rStyle w:val="StyleUnderline"/>
        </w:rPr>
        <w:t xml:space="preserve"> site of identity </w:t>
      </w:r>
      <w:r w:rsidRPr="00A43634">
        <w:rPr>
          <w:rStyle w:val="Emphasis"/>
        </w:rPr>
        <w:t>construction</w:t>
      </w:r>
      <w:r w:rsidRPr="00173164">
        <w:rPr>
          <w:rStyle w:val="StyleUnderline"/>
        </w:rPr>
        <w:t xml:space="preserve">, and the </w:t>
      </w:r>
      <w:r w:rsidRPr="00A43634">
        <w:rPr>
          <w:rStyle w:val="Emphasis"/>
        </w:rPr>
        <w:t>major influence</w:t>
      </w:r>
      <w:r w:rsidRPr="00173164">
        <w:rPr>
          <w:rStyle w:val="StyleUnderline"/>
        </w:rPr>
        <w:t xml:space="preserve"> on one’s life </w:t>
      </w:r>
      <w:r w:rsidRPr="00A43634">
        <w:rPr>
          <w:rStyle w:val="Emphasis"/>
        </w:rPr>
        <w:t>cycle</w:t>
      </w:r>
      <w:r w:rsidRPr="00173164">
        <w:rPr>
          <w:rStyle w:val="StyleUnderline"/>
        </w:rPr>
        <w:t xml:space="preserve">, daily </w:t>
      </w:r>
      <w:r w:rsidRPr="00A43634">
        <w:rPr>
          <w:rStyle w:val="Emphasis"/>
        </w:rPr>
        <w:t>rhythm</w:t>
      </w:r>
      <w:r w:rsidRPr="00173164">
        <w:rPr>
          <w:rStyle w:val="StyleUnderline"/>
        </w:rPr>
        <w:t xml:space="preserve">, and </w:t>
      </w:r>
      <w:r w:rsidRPr="00A43634">
        <w:rPr>
          <w:rStyle w:val="Emphasis"/>
        </w:rPr>
        <w:t>imagined future</w:t>
      </w:r>
      <w:r w:rsidRPr="007A625E">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11C9A7CC" w14:textId="77777777" w:rsidR="00AE705F" w:rsidRPr="007A625E" w:rsidRDefault="00AE705F" w:rsidP="00AE705F">
      <w:pPr>
        <w:rPr>
          <w:sz w:val="16"/>
        </w:rPr>
      </w:pPr>
      <w:r w:rsidRPr="007A625E">
        <w:rPr>
          <w:sz w:val="16"/>
        </w:rPr>
        <w:t xml:space="preserve">Despite the importance of securing equitable opportunities and protections for disabled workers, we cannot forget that </w:t>
      </w:r>
      <w:r w:rsidRPr="00173164">
        <w:rPr>
          <w:rStyle w:val="StyleUnderline"/>
        </w:rPr>
        <w:t xml:space="preserve">neither </w:t>
      </w:r>
      <w:r w:rsidRPr="00C114F0">
        <w:rPr>
          <w:rStyle w:val="Emphasis"/>
          <w:highlight w:val="green"/>
        </w:rPr>
        <w:t>opportunities nor protections</w:t>
      </w:r>
      <w:r w:rsidRPr="00C114F0">
        <w:rPr>
          <w:rStyle w:val="StyleUnderline"/>
          <w:highlight w:val="green"/>
        </w:rPr>
        <w:t xml:space="preserve"> within</w:t>
      </w:r>
      <w:r w:rsidRPr="00173164">
        <w:rPr>
          <w:rStyle w:val="StyleUnderline"/>
        </w:rPr>
        <w:t xml:space="preserve"> neoliberal </w:t>
      </w:r>
      <w:r w:rsidRPr="00C114F0">
        <w:rPr>
          <w:rStyle w:val="StyleUnderline"/>
          <w:highlight w:val="green"/>
        </w:rPr>
        <w:t xml:space="preserve">capitalism </w:t>
      </w:r>
      <w:r w:rsidRPr="00C114F0">
        <w:rPr>
          <w:rStyle w:val="Emphasis"/>
          <w:highlight w:val="green"/>
        </w:rPr>
        <w:t>address</w:t>
      </w:r>
      <w:r w:rsidRPr="00173164">
        <w:rPr>
          <w:rStyle w:val="StyleUnderline"/>
        </w:rPr>
        <w:t xml:space="preserve"> the </w:t>
      </w:r>
      <w:r w:rsidRPr="00C114F0">
        <w:rPr>
          <w:rStyle w:val="Emphasis"/>
          <w:highlight w:val="green"/>
        </w:rPr>
        <w:t>fundamental</w:t>
      </w:r>
      <w:r w:rsidRPr="00C114F0">
        <w:rPr>
          <w:rStyle w:val="StyleUnderline"/>
          <w:highlight w:val="green"/>
        </w:rPr>
        <w:t xml:space="preserve"> problem of </w:t>
      </w:r>
      <w:r w:rsidRPr="00C114F0">
        <w:rPr>
          <w:rStyle w:val="Emphasis"/>
          <w:highlight w:val="green"/>
        </w:rPr>
        <w:t>liberal humanism</w:t>
      </w:r>
      <w:r w:rsidRPr="007A625E">
        <w:rPr>
          <w:sz w:val="16"/>
        </w:rPr>
        <w:t xml:space="preserve">—the true target of crip negativity’s bad feelings. </w:t>
      </w:r>
      <w:r w:rsidRPr="00C114F0">
        <w:rPr>
          <w:rStyle w:val="Emphasis"/>
          <w:highlight w:val="green"/>
        </w:rPr>
        <w:t>Regardless</w:t>
      </w:r>
      <w:r w:rsidRPr="00C114F0">
        <w:rPr>
          <w:rStyle w:val="StyleUnderline"/>
          <w:highlight w:val="green"/>
        </w:rPr>
        <w:t xml:space="preserve"> of</w:t>
      </w:r>
      <w:r w:rsidRPr="00173164">
        <w:rPr>
          <w:rStyle w:val="StyleUnderline"/>
        </w:rPr>
        <w:t xml:space="preserve"> the </w:t>
      </w:r>
      <w:r w:rsidRPr="00C114F0">
        <w:rPr>
          <w:rStyle w:val="StyleUnderline"/>
          <w:highlight w:val="green"/>
        </w:rPr>
        <w:t>efforts</w:t>
      </w:r>
      <w:r w:rsidRPr="00173164">
        <w:rPr>
          <w:rStyle w:val="StyleUnderline"/>
        </w:rPr>
        <w:t xml:space="preserve"> we make toward </w:t>
      </w:r>
      <w:r w:rsidRPr="00A43634">
        <w:rPr>
          <w:rStyle w:val="Emphasis"/>
        </w:rPr>
        <w:t>more</w:t>
      </w:r>
      <w:r w:rsidRPr="00173164">
        <w:rPr>
          <w:rStyle w:val="StyleUnderline"/>
        </w:rPr>
        <w:t xml:space="preserve"> and </w:t>
      </w:r>
      <w:r w:rsidRPr="00A43634">
        <w:rPr>
          <w:rStyle w:val="Emphasis"/>
        </w:rPr>
        <w:t>better</w:t>
      </w:r>
      <w:r w:rsidRPr="00173164">
        <w:rPr>
          <w:rStyle w:val="StyleUnderline"/>
        </w:rPr>
        <w:t xml:space="preserve"> jobs for disabled people, it remains the case that </w:t>
      </w:r>
      <w:r w:rsidRPr="00A43634">
        <w:rPr>
          <w:rStyle w:val="Emphasis"/>
        </w:rPr>
        <w:t>labor-normativity</w:t>
      </w:r>
      <w:r w:rsidRPr="00173164">
        <w:rPr>
          <w:rStyle w:val="StyleUnderline"/>
        </w:rPr>
        <w:t xml:space="preserve"> is designed to </w:t>
      </w:r>
      <w:r w:rsidRPr="00A43634">
        <w:rPr>
          <w:rStyle w:val="Emphasis"/>
        </w:rPr>
        <w:t>produce labor-living</w:t>
      </w:r>
      <w:r w:rsidRPr="00173164">
        <w:rPr>
          <w:rStyle w:val="StyleUnderline"/>
        </w:rPr>
        <w:t xml:space="preserve">; that is, to </w:t>
      </w:r>
      <w:r w:rsidRPr="00A43634">
        <w:rPr>
          <w:rStyle w:val="Emphasis"/>
        </w:rPr>
        <w:t>induct</w:t>
      </w:r>
      <w:r w:rsidRPr="00173164">
        <w:rPr>
          <w:rStyle w:val="StyleUnderline"/>
        </w:rPr>
        <w:t xml:space="preserve"> disabled people into a </w:t>
      </w:r>
      <w:r w:rsidRPr="00A43634">
        <w:rPr>
          <w:rStyle w:val="Emphasis"/>
        </w:rPr>
        <w:t>socioeconomic system</w:t>
      </w:r>
      <w:r w:rsidRPr="00173164">
        <w:rPr>
          <w:rStyle w:val="StyleUnderline"/>
        </w:rPr>
        <w:t xml:space="preserve"> that </w:t>
      </w:r>
      <w:r w:rsidRPr="00A43634">
        <w:rPr>
          <w:rStyle w:val="Emphasis"/>
        </w:rPr>
        <w:t>disguises</w:t>
      </w:r>
      <w:r w:rsidRPr="00173164">
        <w:rPr>
          <w:rStyle w:val="StyleUnderline"/>
        </w:rPr>
        <w:t xml:space="preserve"> labor as life. This disguise works </w:t>
      </w:r>
      <w:r w:rsidRPr="00A43634">
        <w:rPr>
          <w:rStyle w:val="Emphasis"/>
        </w:rPr>
        <w:t>effectively</w:t>
      </w:r>
      <w:r w:rsidRPr="00173164">
        <w:rPr>
          <w:rStyle w:val="StyleUnderline"/>
        </w:rPr>
        <w:t xml:space="preserve"> </w:t>
      </w:r>
      <w:r w:rsidRPr="00C114F0">
        <w:rPr>
          <w:rStyle w:val="StyleUnderline"/>
          <w:highlight w:val="green"/>
        </w:rPr>
        <w:t>so long as</w:t>
      </w:r>
      <w:r w:rsidRPr="00173164">
        <w:rPr>
          <w:rStyle w:val="StyleUnderline"/>
        </w:rPr>
        <w:t xml:space="preserve"> some </w:t>
      </w:r>
      <w:r w:rsidRPr="00C114F0">
        <w:rPr>
          <w:rStyle w:val="StyleUnderline"/>
          <w:highlight w:val="green"/>
        </w:rPr>
        <w:t xml:space="preserve">forms of </w:t>
      </w:r>
      <w:r w:rsidRPr="00C114F0">
        <w:rPr>
          <w:rStyle w:val="Emphasis"/>
          <w:highlight w:val="green"/>
        </w:rPr>
        <w:t>difference</w:t>
      </w:r>
      <w:r w:rsidRPr="00C114F0">
        <w:rPr>
          <w:rStyle w:val="StyleUnderline"/>
          <w:highlight w:val="green"/>
        </w:rPr>
        <w:t xml:space="preserve"> can be </w:t>
      </w:r>
      <w:r w:rsidRPr="00C114F0">
        <w:rPr>
          <w:rStyle w:val="Emphasis"/>
          <w:highlight w:val="green"/>
        </w:rPr>
        <w:t>recuperated</w:t>
      </w:r>
      <w:r w:rsidRPr="00C114F0">
        <w:rPr>
          <w:rStyle w:val="StyleUnderline"/>
          <w:highlight w:val="green"/>
        </w:rPr>
        <w:t xml:space="preserve"> as </w:t>
      </w:r>
      <w:r w:rsidRPr="00C114F0">
        <w:rPr>
          <w:rStyle w:val="Emphasis"/>
          <w:highlight w:val="green"/>
        </w:rPr>
        <w:t>marketable commodities</w:t>
      </w:r>
      <w:r w:rsidRPr="00C114F0">
        <w:rPr>
          <w:rStyle w:val="StyleUnderline"/>
          <w:highlight w:val="green"/>
        </w:rPr>
        <w:t xml:space="preserve"> while others</w:t>
      </w:r>
      <w:r w:rsidRPr="00A43634">
        <w:rPr>
          <w:rStyle w:val="StyleUnderline"/>
        </w:rPr>
        <w:t xml:space="preserve"> continue to </w:t>
      </w:r>
      <w:r w:rsidRPr="00C114F0">
        <w:rPr>
          <w:rStyle w:val="Emphasis"/>
          <w:highlight w:val="green"/>
        </w:rPr>
        <w:t>mark</w:t>
      </w:r>
      <w:r w:rsidRPr="00A43634">
        <w:rPr>
          <w:rStyle w:val="Emphasis"/>
        </w:rPr>
        <w:t xml:space="preserve"> fungible populations</w:t>
      </w:r>
      <w:r w:rsidRPr="00A43634">
        <w:rPr>
          <w:rStyle w:val="StyleUnderline"/>
        </w:rPr>
        <w:t xml:space="preserve"> for </w:t>
      </w:r>
      <w:r w:rsidRPr="00A43634">
        <w:rPr>
          <w:rStyle w:val="Emphasis"/>
        </w:rPr>
        <w:t xml:space="preserve">targeted </w:t>
      </w:r>
      <w:r w:rsidRPr="00C114F0">
        <w:rPr>
          <w:rStyle w:val="Emphasis"/>
          <w:highlight w:val="green"/>
        </w:rPr>
        <w:t>debilitation</w:t>
      </w:r>
      <w:r w:rsidRPr="007A625E">
        <w:rPr>
          <w:sz w:val="16"/>
        </w:rPr>
        <w:t xml:space="preserve">. In the context of disability, </w:t>
      </w:r>
      <w:r w:rsidRPr="00C114F0">
        <w:rPr>
          <w:rStyle w:val="StyleUnderline"/>
          <w:highlight w:val="green"/>
        </w:rPr>
        <w:t xml:space="preserve">access to labor </w:t>
      </w:r>
      <w:r w:rsidRPr="00C114F0">
        <w:rPr>
          <w:rStyle w:val="Emphasis"/>
          <w:highlight w:val="green"/>
        </w:rPr>
        <w:t>cannot</w:t>
      </w:r>
      <w:r w:rsidRPr="00C114F0">
        <w:rPr>
          <w:rStyle w:val="StyleUnderline"/>
          <w:highlight w:val="green"/>
        </w:rPr>
        <w:t xml:space="preserve"> be </w:t>
      </w:r>
      <w:r w:rsidRPr="00C114F0">
        <w:rPr>
          <w:rStyle w:val="Emphasis"/>
          <w:highlight w:val="green"/>
        </w:rPr>
        <w:t>achieved</w:t>
      </w:r>
      <w:r w:rsidRPr="00173164">
        <w:rPr>
          <w:rStyle w:val="StyleUnderline"/>
        </w:rPr>
        <w:t xml:space="preserve"> under capitalism </w:t>
      </w:r>
      <w:r w:rsidRPr="00C114F0">
        <w:rPr>
          <w:rStyle w:val="StyleUnderline"/>
          <w:highlight w:val="green"/>
        </w:rPr>
        <w:t xml:space="preserve">without </w:t>
      </w:r>
      <w:r w:rsidRPr="00C114F0">
        <w:rPr>
          <w:rStyle w:val="Emphasis"/>
          <w:highlight w:val="green"/>
        </w:rPr>
        <w:t>crystalizing</w:t>
      </w:r>
      <w:r w:rsidRPr="00173164">
        <w:rPr>
          <w:rStyle w:val="StyleUnderline"/>
        </w:rPr>
        <w:t xml:space="preserve"> the </w:t>
      </w:r>
      <w:r w:rsidRPr="00C114F0">
        <w:rPr>
          <w:rStyle w:val="Emphasis"/>
          <w:highlight w:val="green"/>
        </w:rPr>
        <w:t>boundaries</w:t>
      </w:r>
      <w:r w:rsidRPr="00C114F0">
        <w:rPr>
          <w:rStyle w:val="StyleUnderline"/>
          <w:highlight w:val="green"/>
        </w:rPr>
        <w:t xml:space="preserve"> around</w:t>
      </w:r>
      <w:r w:rsidRPr="00173164">
        <w:rPr>
          <w:rStyle w:val="StyleUnderline"/>
        </w:rPr>
        <w:t xml:space="preserve"> the </w:t>
      </w:r>
      <w:r w:rsidRPr="00A43634">
        <w:rPr>
          <w:rStyle w:val="Emphasis"/>
        </w:rPr>
        <w:t>category</w:t>
      </w:r>
      <w:r w:rsidRPr="00173164">
        <w:rPr>
          <w:rStyle w:val="StyleUnderline"/>
        </w:rPr>
        <w:t xml:space="preserve"> of </w:t>
      </w:r>
      <w:r w:rsidRPr="00C114F0">
        <w:rPr>
          <w:rStyle w:val="StyleUnderline"/>
          <w:highlight w:val="green"/>
        </w:rPr>
        <w:t>disability</w:t>
      </w:r>
      <w:r w:rsidRPr="007A625E">
        <w:rPr>
          <w:sz w:val="16"/>
        </w:rPr>
        <w:t xml:space="preserve">. Such crystallization </w:t>
      </w:r>
      <w:r w:rsidRPr="00A43634">
        <w:rPr>
          <w:rStyle w:val="Emphasis"/>
        </w:rPr>
        <w:t xml:space="preserve">ultimately </w:t>
      </w:r>
      <w:r w:rsidRPr="00C114F0">
        <w:rPr>
          <w:rStyle w:val="Emphasis"/>
          <w:highlight w:val="green"/>
        </w:rPr>
        <w:t>obfuscates</w:t>
      </w:r>
      <w:r w:rsidRPr="00A43634">
        <w:rPr>
          <w:rStyle w:val="StyleUnderline"/>
        </w:rPr>
        <w:t xml:space="preserve"> people’s </w:t>
      </w:r>
      <w:r w:rsidRPr="00A43634">
        <w:rPr>
          <w:rStyle w:val="Emphasis"/>
        </w:rPr>
        <w:t xml:space="preserve">crip </w:t>
      </w:r>
      <w:r w:rsidRPr="00C114F0">
        <w:rPr>
          <w:rStyle w:val="Emphasis"/>
          <w:highlight w:val="green"/>
        </w:rPr>
        <w:t>labor</w:t>
      </w:r>
      <w:r w:rsidRPr="007A625E">
        <w:rPr>
          <w:sz w:val="16"/>
        </w:rPr>
        <w:t xml:space="preserve">, which does not aid the means of production, </w:t>
      </w:r>
      <w:r w:rsidRPr="00C114F0">
        <w:rPr>
          <w:rStyle w:val="StyleUnderline"/>
          <w:highlight w:val="green"/>
        </w:rPr>
        <w:t>and</w:t>
      </w:r>
      <w:r w:rsidRPr="00173164">
        <w:rPr>
          <w:rStyle w:val="StyleUnderline"/>
        </w:rPr>
        <w:t xml:space="preserve"> </w:t>
      </w:r>
      <w:r w:rsidRPr="00A43634">
        <w:rPr>
          <w:rStyle w:val="Emphasis"/>
        </w:rPr>
        <w:t xml:space="preserve">further </w:t>
      </w:r>
      <w:r w:rsidRPr="00C114F0">
        <w:rPr>
          <w:rStyle w:val="Emphasis"/>
          <w:highlight w:val="green"/>
        </w:rPr>
        <w:t>ossifies</w:t>
      </w:r>
      <w:r w:rsidRPr="00A43634">
        <w:rPr>
          <w:rStyle w:val="StyleUnderline"/>
        </w:rPr>
        <w:t xml:space="preserve"> the </w:t>
      </w:r>
      <w:r w:rsidRPr="00C114F0">
        <w:rPr>
          <w:rStyle w:val="Emphasis"/>
          <w:highlight w:val="green"/>
        </w:rPr>
        <w:t>disposability</w:t>
      </w:r>
      <w:r w:rsidRPr="00C114F0">
        <w:rPr>
          <w:rStyle w:val="StyleUnderline"/>
          <w:highlight w:val="green"/>
        </w:rPr>
        <w:t xml:space="preserve"> of people </w:t>
      </w:r>
      <w:r w:rsidRPr="00A43634">
        <w:rPr>
          <w:rStyle w:val="Emphasis"/>
        </w:rPr>
        <w:t xml:space="preserve">living </w:t>
      </w:r>
      <w:r w:rsidRPr="00C114F0">
        <w:rPr>
          <w:rStyle w:val="Emphasis"/>
          <w:highlight w:val="green"/>
        </w:rPr>
        <w:t>on</w:t>
      </w:r>
      <w:r w:rsidRPr="00C114F0">
        <w:rPr>
          <w:rStyle w:val="StyleUnderline"/>
          <w:highlight w:val="green"/>
        </w:rPr>
        <w:t xml:space="preserve"> or </w:t>
      </w:r>
      <w:r w:rsidRPr="00C114F0">
        <w:rPr>
          <w:rStyle w:val="Emphasis"/>
          <w:highlight w:val="green"/>
        </w:rPr>
        <w:t>beyond</w:t>
      </w:r>
      <w:r w:rsidRPr="00A43634">
        <w:rPr>
          <w:rStyle w:val="StyleUnderline"/>
        </w:rPr>
        <w:t xml:space="preserve"> the </w:t>
      </w:r>
      <w:r w:rsidRPr="00C114F0">
        <w:rPr>
          <w:rStyle w:val="Emphasis"/>
          <w:highlight w:val="green"/>
        </w:rPr>
        <w:t>margins</w:t>
      </w:r>
      <w:r w:rsidRPr="00C114F0">
        <w:rPr>
          <w:rStyle w:val="StyleUnderline"/>
          <w:highlight w:val="green"/>
        </w:rPr>
        <w:t xml:space="preserve"> of disability</w:t>
      </w:r>
      <w:r w:rsidRPr="007A625E">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0036F7DB" w14:textId="77777777" w:rsidR="00AE705F" w:rsidRPr="007A625E" w:rsidRDefault="00AE705F" w:rsidP="00AE705F">
      <w:pPr>
        <w:rPr>
          <w:sz w:val="16"/>
        </w:rPr>
      </w:pPr>
      <w:r w:rsidRPr="007A625E">
        <w:rPr>
          <w:sz w:val="16"/>
        </w:rPr>
        <w:t xml:space="preserve">Unfortunately, answering this question becomes </w:t>
      </w:r>
      <w:proofErr w:type="gramStart"/>
      <w:r w:rsidRPr="007A625E">
        <w:rPr>
          <w:sz w:val="16"/>
        </w:rPr>
        <w:t>all the more</w:t>
      </w:r>
      <w:proofErr w:type="gramEnd"/>
      <w:r w:rsidRPr="007A625E">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57CF4F9E" w14:textId="77777777" w:rsidR="00AE705F" w:rsidRPr="007A625E" w:rsidRDefault="00AE705F" w:rsidP="00AE705F">
      <w:pPr>
        <w:rPr>
          <w:sz w:val="16"/>
        </w:rPr>
      </w:pPr>
      <w:r w:rsidRPr="007A625E">
        <w:rPr>
          <w:sz w:val="16"/>
        </w:rPr>
        <w:t xml:space="preserve">Other layers of labor-normativity can be trickier to identify. Consider, for instance, the </w:t>
      </w:r>
      <w:r w:rsidRPr="00A43634">
        <w:rPr>
          <w:rStyle w:val="Emphasis"/>
        </w:rPr>
        <w:t>forms</w:t>
      </w:r>
      <w:r w:rsidRPr="00A43634">
        <w:rPr>
          <w:rStyle w:val="StyleUnderline"/>
        </w:rPr>
        <w:t xml:space="preserve"> of</w:t>
      </w:r>
      <w:r w:rsidRPr="00173164">
        <w:rPr>
          <w:rStyle w:val="StyleUnderline"/>
        </w:rPr>
        <w:t xml:space="preserve"> </w:t>
      </w:r>
      <w:r w:rsidRPr="00A43634">
        <w:rPr>
          <w:rStyle w:val="Emphasis"/>
        </w:rPr>
        <w:t xml:space="preserve">disability </w:t>
      </w:r>
      <w:r w:rsidRPr="00C114F0">
        <w:rPr>
          <w:rStyle w:val="Emphasis"/>
          <w:highlight w:val="green"/>
        </w:rPr>
        <w:t>advocacy</w:t>
      </w:r>
      <w:r w:rsidRPr="00C114F0">
        <w:rPr>
          <w:rStyle w:val="StyleUnderline"/>
          <w:highlight w:val="green"/>
        </w:rPr>
        <w:t xml:space="preserve"> that aim to </w:t>
      </w:r>
      <w:r w:rsidRPr="00C114F0">
        <w:rPr>
          <w:rStyle w:val="Emphasis"/>
          <w:highlight w:val="green"/>
        </w:rPr>
        <w:t>broaden</w:t>
      </w:r>
      <w:r w:rsidRPr="00173164">
        <w:rPr>
          <w:rStyle w:val="StyleUnderline"/>
        </w:rPr>
        <w:t xml:space="preserve"> the </w:t>
      </w:r>
      <w:r w:rsidRPr="00A43634">
        <w:rPr>
          <w:rStyle w:val="Emphasis"/>
        </w:rPr>
        <w:t>horizon</w:t>
      </w:r>
      <w:r w:rsidRPr="00173164">
        <w:rPr>
          <w:rStyle w:val="StyleUnderline"/>
        </w:rPr>
        <w:t xml:space="preserve"> of </w:t>
      </w:r>
      <w:r w:rsidRPr="00A43634">
        <w:rPr>
          <w:rStyle w:val="Emphasis"/>
        </w:rPr>
        <w:t xml:space="preserve">employment </w:t>
      </w:r>
      <w:r w:rsidRPr="00C114F0">
        <w:rPr>
          <w:rStyle w:val="Emphasis"/>
          <w:highlight w:val="green"/>
        </w:rPr>
        <w:t>opportunities</w:t>
      </w:r>
      <w:r w:rsidRPr="00173164">
        <w:rPr>
          <w:rStyle w:val="StyleUnderline"/>
        </w:rPr>
        <w:t xml:space="preserve"> for disabled people</w:t>
      </w:r>
      <w:r w:rsidRPr="007A625E">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7A625E">
        <w:rPr>
          <w:sz w:val="16"/>
        </w:rPr>
        <w:t>who do</w:t>
      </w:r>
      <w:proofErr w:type="gramEnd"/>
      <w:r w:rsidRPr="007A625E">
        <w:rPr>
          <w:sz w:val="16"/>
        </w:rPr>
        <w:t xml:space="preserve"> secure employment wind up hesitant to raise concerns about the conditions of their labor for fear of retaliation (Kumar, Sonpal, and Hiranandani 2012). Expanding employment opportunities </w:t>
      </w:r>
      <w:r w:rsidRPr="00C114F0">
        <w:rPr>
          <w:rStyle w:val="StyleUnderline"/>
          <w:highlight w:val="green"/>
        </w:rPr>
        <w:t xml:space="preserve">promises to </w:t>
      </w:r>
      <w:r w:rsidRPr="00C114F0">
        <w:rPr>
          <w:rStyle w:val="Emphasis"/>
          <w:highlight w:val="green"/>
        </w:rPr>
        <w:t>alleviate</w:t>
      </w:r>
      <w:r w:rsidRPr="00A43634">
        <w:rPr>
          <w:rStyle w:val="StyleUnderline"/>
        </w:rPr>
        <w:t xml:space="preserve"> the </w:t>
      </w:r>
      <w:r w:rsidRPr="00C114F0">
        <w:rPr>
          <w:rStyle w:val="Emphasis"/>
          <w:highlight w:val="green"/>
        </w:rPr>
        <w:t>pressure</w:t>
      </w:r>
      <w:r w:rsidRPr="00173164">
        <w:rPr>
          <w:rStyle w:val="StyleUnderline"/>
        </w:rPr>
        <w:t xml:space="preserve"> placed onto disabled workers to settle for </w:t>
      </w:r>
      <w:r w:rsidRPr="00A43634">
        <w:rPr>
          <w:rStyle w:val="Emphasis"/>
        </w:rPr>
        <w:t>undesirable</w:t>
      </w:r>
      <w:r w:rsidRPr="00173164">
        <w:rPr>
          <w:rStyle w:val="StyleUnderline"/>
        </w:rPr>
        <w:t xml:space="preserve"> jobs, </w:t>
      </w:r>
      <w:r w:rsidRPr="00C114F0">
        <w:rPr>
          <w:rStyle w:val="StyleUnderline"/>
          <w:highlight w:val="green"/>
        </w:rPr>
        <w:t>and</w:t>
      </w:r>
      <w:r w:rsidRPr="00173164">
        <w:rPr>
          <w:rStyle w:val="StyleUnderline"/>
        </w:rPr>
        <w:t xml:space="preserve"> it </w:t>
      </w:r>
      <w:r w:rsidRPr="00C114F0">
        <w:rPr>
          <w:rStyle w:val="Emphasis"/>
          <w:highlight w:val="green"/>
        </w:rPr>
        <w:t>shifts</w:t>
      </w:r>
      <w:r w:rsidRPr="00173164">
        <w:rPr>
          <w:rStyle w:val="StyleUnderline"/>
        </w:rPr>
        <w:t xml:space="preserve"> the </w:t>
      </w:r>
      <w:r w:rsidRPr="00C114F0">
        <w:rPr>
          <w:rStyle w:val="Emphasis"/>
          <w:highlight w:val="green"/>
        </w:rPr>
        <w:t>burden</w:t>
      </w:r>
      <w:r w:rsidRPr="00C114F0">
        <w:rPr>
          <w:rStyle w:val="StyleUnderline"/>
          <w:highlight w:val="green"/>
        </w:rPr>
        <w:t xml:space="preserve"> of </w:t>
      </w:r>
      <w:r w:rsidRPr="00C114F0">
        <w:rPr>
          <w:rStyle w:val="Emphasis"/>
          <w:highlight w:val="green"/>
        </w:rPr>
        <w:t>competition</w:t>
      </w:r>
      <w:r w:rsidRPr="00A43634">
        <w:rPr>
          <w:rStyle w:val="StyleUnderline"/>
        </w:rPr>
        <w:t xml:space="preserve"> to </w:t>
      </w:r>
      <w:r w:rsidRPr="00A43634">
        <w:rPr>
          <w:rStyle w:val="Emphasis"/>
        </w:rPr>
        <w:t>employers</w:t>
      </w:r>
      <w:r w:rsidRPr="007A625E">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472E500B" w14:textId="77777777" w:rsidR="00AE705F" w:rsidRPr="00173164" w:rsidRDefault="00AE705F" w:rsidP="00AE705F">
      <w:pPr>
        <w:rPr>
          <w:rStyle w:val="StyleUnderline"/>
        </w:rPr>
      </w:pPr>
      <w:r w:rsidRPr="007A625E">
        <w:rPr>
          <w:sz w:val="16"/>
        </w:rPr>
        <w:t xml:space="preserve">The problem with </w:t>
      </w:r>
      <w:r w:rsidRPr="00C114F0">
        <w:rPr>
          <w:rStyle w:val="Emphasis"/>
          <w:highlight w:val="green"/>
        </w:rPr>
        <w:t>reappropriating</w:t>
      </w:r>
      <w:r w:rsidRPr="00173164">
        <w:rPr>
          <w:rStyle w:val="StyleUnderline"/>
        </w:rPr>
        <w:t xml:space="preserve"> the law of </w:t>
      </w:r>
      <w:r w:rsidRPr="00C114F0">
        <w:rPr>
          <w:rStyle w:val="Emphasis"/>
          <w:highlight w:val="green"/>
        </w:rPr>
        <w:t>supply</w:t>
      </w:r>
      <w:r w:rsidRPr="00C114F0">
        <w:rPr>
          <w:rStyle w:val="StyleUnderline"/>
          <w:highlight w:val="green"/>
        </w:rPr>
        <w:t xml:space="preserve"> and </w:t>
      </w:r>
      <w:r w:rsidRPr="00C114F0">
        <w:rPr>
          <w:rStyle w:val="Emphasis"/>
          <w:highlight w:val="green"/>
        </w:rPr>
        <w:t>demand</w:t>
      </w:r>
      <w:r w:rsidRPr="00A43634">
        <w:rPr>
          <w:rStyle w:val="StyleUnderline"/>
        </w:rPr>
        <w:t xml:space="preserve"> is that it </w:t>
      </w:r>
      <w:r w:rsidRPr="00C114F0">
        <w:rPr>
          <w:rStyle w:val="Emphasis"/>
          <w:highlight w:val="green"/>
        </w:rPr>
        <w:t>acquiesces</w:t>
      </w:r>
      <w:r w:rsidRPr="00C114F0">
        <w:rPr>
          <w:rStyle w:val="StyleUnderline"/>
          <w:highlight w:val="green"/>
        </w:rPr>
        <w:t xml:space="preserve"> to capitalism as a </w:t>
      </w:r>
      <w:r w:rsidRPr="00A43634">
        <w:rPr>
          <w:rStyle w:val="Emphasis"/>
        </w:rPr>
        <w:t xml:space="preserve">necessary </w:t>
      </w:r>
      <w:r w:rsidRPr="00C114F0">
        <w:rPr>
          <w:rStyle w:val="Emphasis"/>
          <w:highlight w:val="green"/>
        </w:rPr>
        <w:t>condition</w:t>
      </w:r>
      <w:r w:rsidRPr="00C114F0">
        <w:rPr>
          <w:rStyle w:val="StyleUnderline"/>
          <w:highlight w:val="green"/>
        </w:rPr>
        <w:t xml:space="preserve"> for</w:t>
      </w:r>
      <w:r w:rsidRPr="00A43634">
        <w:rPr>
          <w:rStyle w:val="StyleUnderline"/>
        </w:rPr>
        <w:t xml:space="preserve"> </w:t>
      </w:r>
      <w:r w:rsidRPr="00173164">
        <w:rPr>
          <w:rStyle w:val="StyleUnderline"/>
        </w:rPr>
        <w:t xml:space="preserve">achieving </w:t>
      </w:r>
      <w:r w:rsidRPr="00A43634">
        <w:rPr>
          <w:rStyle w:val="Emphasis"/>
        </w:rPr>
        <w:t>equity</w:t>
      </w:r>
      <w:r w:rsidRPr="00173164">
        <w:rPr>
          <w:rStyle w:val="StyleUnderline"/>
        </w:rPr>
        <w:t xml:space="preserve"> for disabled people</w:t>
      </w:r>
      <w:r w:rsidRPr="007A625E">
        <w:rPr>
          <w:sz w:val="16"/>
        </w:rPr>
        <w:t xml:space="preserve">. As Nirmala Erevelles argues, creating more jobs neglects to address the fact that access to waged work is an individual solution to a systemic problem. Increasing employment opportunities may extend </w:t>
      </w:r>
      <w:r w:rsidRPr="00C114F0">
        <w:rPr>
          <w:rStyle w:val="Emphasis"/>
          <w:highlight w:val="green"/>
        </w:rPr>
        <w:t>social citizenship</w:t>
      </w:r>
      <w:r w:rsidRPr="007A625E">
        <w:rPr>
          <w:sz w:val="16"/>
        </w:rPr>
        <w:t xml:space="preserve"> to some disabled people, </w:t>
      </w:r>
      <w:r w:rsidRPr="00C114F0">
        <w:rPr>
          <w:rStyle w:val="StyleUnderline"/>
          <w:highlight w:val="green"/>
        </w:rPr>
        <w:t>but</w:t>
      </w:r>
      <w:r w:rsidRPr="00173164">
        <w:rPr>
          <w:rStyle w:val="StyleUnderline"/>
        </w:rPr>
        <w:t xml:space="preserve"> it also </w:t>
      </w:r>
      <w:r w:rsidRPr="00C114F0">
        <w:rPr>
          <w:rStyle w:val="Emphasis"/>
          <w:highlight w:val="green"/>
        </w:rPr>
        <w:t>reinforces</w:t>
      </w:r>
      <w:r w:rsidRPr="00A43634">
        <w:rPr>
          <w:rStyle w:val="StyleUnderline"/>
        </w:rPr>
        <w:t xml:space="preserve"> the </w:t>
      </w:r>
      <w:r w:rsidRPr="00C114F0">
        <w:rPr>
          <w:rStyle w:val="Emphasis"/>
          <w:highlight w:val="green"/>
        </w:rPr>
        <w:t>contingence</w:t>
      </w:r>
      <w:r w:rsidRPr="00A43634">
        <w:rPr>
          <w:rStyle w:val="StyleUnderline"/>
        </w:rPr>
        <w:t xml:space="preserve"> </w:t>
      </w:r>
      <w:r w:rsidRPr="00173164">
        <w:rPr>
          <w:rStyle w:val="StyleUnderline"/>
        </w:rPr>
        <w:t>of social citizenship</w:t>
      </w:r>
      <w:r w:rsidRPr="00A43634">
        <w:rPr>
          <w:rStyle w:val="StyleUnderline"/>
        </w:rPr>
        <w:t xml:space="preserve"> </w:t>
      </w:r>
      <w:r w:rsidRPr="00C114F0">
        <w:rPr>
          <w:rStyle w:val="StyleUnderline"/>
          <w:highlight w:val="green"/>
        </w:rPr>
        <w:t xml:space="preserve">on </w:t>
      </w:r>
      <w:r w:rsidRPr="00C114F0">
        <w:rPr>
          <w:rStyle w:val="Emphasis"/>
          <w:highlight w:val="green"/>
        </w:rPr>
        <w:t>employment</w:t>
      </w:r>
      <w:r w:rsidRPr="00173164">
        <w:rPr>
          <w:rStyle w:val="StyleUnderline"/>
        </w:rPr>
        <w:t xml:space="preserve">—a contingence </w:t>
      </w:r>
      <w:r w:rsidRPr="00C114F0">
        <w:rPr>
          <w:rStyle w:val="StyleUnderline"/>
          <w:highlight w:val="green"/>
        </w:rPr>
        <w:t xml:space="preserve">that capitalism </w:t>
      </w:r>
      <w:r w:rsidRPr="00C114F0">
        <w:rPr>
          <w:rStyle w:val="Emphasis"/>
          <w:highlight w:val="green"/>
        </w:rPr>
        <w:t>weaponizes</w:t>
      </w:r>
      <w:r w:rsidRPr="00C114F0">
        <w:rPr>
          <w:rStyle w:val="StyleUnderline"/>
          <w:highlight w:val="green"/>
        </w:rPr>
        <w:t xml:space="preserve"> against</w:t>
      </w:r>
      <w:r w:rsidRPr="00173164">
        <w:rPr>
          <w:rStyle w:val="StyleUnderline"/>
        </w:rPr>
        <w:t xml:space="preserve"> the </w:t>
      </w:r>
      <w:r w:rsidRPr="00A43634">
        <w:rPr>
          <w:rStyle w:val="Emphasis"/>
        </w:rPr>
        <w:t xml:space="preserve">most </w:t>
      </w:r>
      <w:r w:rsidRPr="00C114F0">
        <w:rPr>
          <w:rStyle w:val="Emphasis"/>
          <w:highlight w:val="green"/>
        </w:rPr>
        <w:t>vulnerable</w:t>
      </w:r>
      <w:r w:rsidRPr="00C114F0">
        <w:rPr>
          <w:rStyle w:val="StyleUnderline"/>
          <w:highlight w:val="green"/>
        </w:rPr>
        <w:t xml:space="preserve"> populations</w:t>
      </w:r>
      <w:r w:rsidRPr="007A625E">
        <w:rPr>
          <w:sz w:val="16"/>
        </w:rPr>
        <w:t xml:space="preserve">. Under capitalism, there will never be enough work to go around; labor must remain competitive. </w:t>
      </w:r>
      <w:r w:rsidRPr="00C114F0">
        <w:rPr>
          <w:rStyle w:val="StyleUnderline"/>
          <w:highlight w:val="green"/>
        </w:rPr>
        <w:t>Those</w:t>
      </w:r>
      <w:r w:rsidRPr="00173164">
        <w:rPr>
          <w:rStyle w:val="StyleUnderline"/>
        </w:rPr>
        <w:t xml:space="preserve"> individuals </w:t>
      </w:r>
      <w:r w:rsidRPr="00C114F0">
        <w:rPr>
          <w:rStyle w:val="StyleUnderline"/>
          <w:highlight w:val="green"/>
        </w:rPr>
        <w:t xml:space="preserve">deemed </w:t>
      </w:r>
      <w:r w:rsidRPr="00C114F0">
        <w:rPr>
          <w:rStyle w:val="Emphasis"/>
          <w:highlight w:val="green"/>
        </w:rPr>
        <w:t>least likely</w:t>
      </w:r>
      <w:r w:rsidRPr="00C114F0">
        <w:rPr>
          <w:rStyle w:val="StyleUnderline"/>
          <w:highlight w:val="green"/>
        </w:rPr>
        <w:t xml:space="preserve"> to aid in</w:t>
      </w:r>
      <w:r w:rsidRPr="007A625E">
        <w:rPr>
          <w:sz w:val="16"/>
        </w:rPr>
        <w:t xml:space="preserve"> “</w:t>
      </w:r>
      <w:r w:rsidRPr="00A43634">
        <w:rPr>
          <w:rStyle w:val="StyleUnderline"/>
        </w:rPr>
        <w:t xml:space="preserve">the </w:t>
      </w:r>
      <w:r w:rsidRPr="00C114F0">
        <w:rPr>
          <w:rStyle w:val="Emphasis"/>
          <w:highlight w:val="green"/>
        </w:rPr>
        <w:t>accumulation</w:t>
      </w:r>
      <w:r w:rsidRPr="00C114F0">
        <w:rPr>
          <w:rStyle w:val="StyleUnderline"/>
          <w:highlight w:val="green"/>
        </w:rPr>
        <w:t xml:space="preserve"> of profit</w:t>
      </w:r>
      <w:r w:rsidRPr="007A625E">
        <w:rPr>
          <w:sz w:val="16"/>
        </w:rPr>
        <w:t xml:space="preserve">,” which generally include people with intellectual disabilities, folks with limited access to education, people with a history of incarceration, and undocumented people, </w:t>
      </w:r>
      <w:r w:rsidRPr="00A43634">
        <w:rPr>
          <w:rStyle w:val="StyleUnderline"/>
        </w:rPr>
        <w:t xml:space="preserve">will </w:t>
      </w:r>
      <w:r w:rsidRPr="00C114F0">
        <w:rPr>
          <w:rStyle w:val="Emphasis"/>
          <w:highlight w:val="green"/>
        </w:rPr>
        <w:t>never</w:t>
      </w:r>
      <w:r w:rsidRPr="00C114F0">
        <w:rPr>
          <w:rStyle w:val="StyleUnderline"/>
          <w:highlight w:val="green"/>
        </w:rPr>
        <w:t xml:space="preserve"> be offered </w:t>
      </w:r>
      <w:r w:rsidRPr="00C114F0">
        <w:rPr>
          <w:rStyle w:val="Emphasis"/>
          <w:highlight w:val="green"/>
        </w:rPr>
        <w:t>safe</w:t>
      </w:r>
      <w:r w:rsidRPr="00C114F0">
        <w:rPr>
          <w:rStyle w:val="StyleUnderline"/>
          <w:highlight w:val="green"/>
        </w:rPr>
        <w:t xml:space="preserve"> and </w:t>
      </w:r>
      <w:r w:rsidRPr="00C114F0">
        <w:rPr>
          <w:rStyle w:val="Emphasis"/>
          <w:highlight w:val="green"/>
        </w:rPr>
        <w:t>reliable</w:t>
      </w:r>
      <w:r w:rsidRPr="00C114F0">
        <w:rPr>
          <w:rStyle w:val="StyleUnderline"/>
          <w:highlight w:val="green"/>
        </w:rPr>
        <w:t xml:space="preserve"> employment</w:t>
      </w:r>
      <w:r w:rsidRPr="007A625E">
        <w:rPr>
          <w:sz w:val="16"/>
        </w:rPr>
        <w:t xml:space="preserve">—at least, </w:t>
      </w:r>
      <w:r w:rsidRPr="00C114F0">
        <w:rPr>
          <w:rStyle w:val="Emphasis"/>
          <w:highlight w:val="green"/>
        </w:rPr>
        <w:t>not</w:t>
      </w:r>
      <w:r w:rsidRPr="00C114F0">
        <w:rPr>
          <w:rStyle w:val="StyleUnderline"/>
          <w:highlight w:val="green"/>
        </w:rPr>
        <w:t xml:space="preserve"> until </w:t>
      </w:r>
      <w:r w:rsidRPr="00A43634">
        <w:rPr>
          <w:rStyle w:val="Emphasis"/>
        </w:rPr>
        <w:t xml:space="preserve">another </w:t>
      </w:r>
      <w:r w:rsidRPr="00C114F0">
        <w:rPr>
          <w:rStyle w:val="Emphasis"/>
          <w:highlight w:val="green"/>
        </w:rPr>
        <w:t>fungible</w:t>
      </w:r>
      <w:r w:rsidRPr="00C114F0">
        <w:rPr>
          <w:rStyle w:val="StyleUnderline"/>
          <w:highlight w:val="green"/>
        </w:rPr>
        <w:t xml:space="preserve"> population</w:t>
      </w:r>
      <w:r w:rsidRPr="00173164">
        <w:rPr>
          <w:rStyle w:val="StyleUnderline"/>
        </w:rPr>
        <w:t xml:space="preserve"> comes to </w:t>
      </w:r>
      <w:r w:rsidRPr="00C114F0">
        <w:rPr>
          <w:rStyle w:val="Emphasis"/>
          <w:highlight w:val="green"/>
        </w:rPr>
        <w:t>take</w:t>
      </w:r>
      <w:r w:rsidRPr="00C114F0">
        <w:rPr>
          <w:rStyle w:val="StyleUnderline"/>
          <w:highlight w:val="green"/>
        </w:rPr>
        <w:t xml:space="preserve"> their place</w:t>
      </w:r>
      <w:r w:rsidRPr="007A625E">
        <w:rPr>
          <w:sz w:val="16"/>
        </w:rPr>
        <w:t xml:space="preserve"> (2002, 19). </w:t>
      </w:r>
      <w:r w:rsidRPr="00C114F0">
        <w:rPr>
          <w:rStyle w:val="StyleUnderline"/>
          <w:highlight w:val="green"/>
        </w:rPr>
        <w:t xml:space="preserve">People </w:t>
      </w:r>
      <w:r w:rsidRPr="00C114F0">
        <w:rPr>
          <w:rStyle w:val="Emphasis"/>
          <w:highlight w:val="green"/>
        </w:rPr>
        <w:t>occupying</w:t>
      </w:r>
      <w:r w:rsidRPr="00173164">
        <w:rPr>
          <w:rStyle w:val="StyleUnderline"/>
        </w:rPr>
        <w:t xml:space="preserve"> this category of </w:t>
      </w:r>
      <w:r w:rsidRPr="00A43634">
        <w:rPr>
          <w:rStyle w:val="Emphasis"/>
        </w:rPr>
        <w:t xml:space="preserve">state-sponsored </w:t>
      </w:r>
      <w:r w:rsidRPr="00C114F0">
        <w:rPr>
          <w:rStyle w:val="Emphasis"/>
          <w:highlight w:val="green"/>
        </w:rPr>
        <w:t>precarity</w:t>
      </w:r>
      <w:r w:rsidRPr="00C114F0">
        <w:rPr>
          <w:rStyle w:val="StyleUnderline"/>
          <w:highlight w:val="green"/>
        </w:rPr>
        <w:t xml:space="preserve"> become “</w:t>
      </w:r>
      <w:r w:rsidRPr="00C114F0">
        <w:rPr>
          <w:rStyle w:val="Emphasis"/>
          <w:highlight w:val="green"/>
        </w:rPr>
        <w:t>immaterial citizens</w:t>
      </w:r>
      <w:r w:rsidRPr="00C114F0">
        <w:rPr>
          <w:rStyle w:val="StyleUnderline"/>
          <w:highlight w:val="green"/>
        </w:rPr>
        <w:t>” whose</w:t>
      </w:r>
      <w:r w:rsidRPr="00A43634">
        <w:rPr>
          <w:rStyle w:val="StyleUnderline"/>
        </w:rPr>
        <w:t xml:space="preserve"> </w:t>
      </w:r>
      <w:r w:rsidRPr="007A625E">
        <w:rPr>
          <w:rStyle w:val="Emphasis"/>
        </w:rPr>
        <w:t xml:space="preserve">primary </w:t>
      </w:r>
      <w:r w:rsidRPr="00C114F0">
        <w:rPr>
          <w:rStyle w:val="Emphasis"/>
          <w:highlight w:val="green"/>
        </w:rPr>
        <w:t>function</w:t>
      </w:r>
      <w:r w:rsidRPr="007A625E">
        <w:rPr>
          <w:rStyle w:val="StyleUnderline"/>
        </w:rPr>
        <w:t xml:space="preserve"> is to </w:t>
      </w:r>
      <w:r w:rsidRPr="00C114F0">
        <w:rPr>
          <w:rStyle w:val="StyleUnderline"/>
          <w:highlight w:val="green"/>
        </w:rPr>
        <w:t>bear</w:t>
      </w:r>
      <w:r w:rsidRPr="007A625E">
        <w:rPr>
          <w:rStyle w:val="StyleUnderline"/>
        </w:rPr>
        <w:t xml:space="preserve"> the </w:t>
      </w:r>
      <w:r w:rsidRPr="00C114F0">
        <w:rPr>
          <w:rStyle w:val="Emphasis"/>
          <w:highlight w:val="green"/>
        </w:rPr>
        <w:t>brunt</w:t>
      </w:r>
      <w:r w:rsidRPr="00C114F0">
        <w:rPr>
          <w:rStyle w:val="StyleUnderline"/>
          <w:highlight w:val="green"/>
        </w:rPr>
        <w:t xml:space="preserve"> of capitalism’s </w:t>
      </w:r>
      <w:r w:rsidRPr="00C114F0">
        <w:rPr>
          <w:rStyle w:val="Emphasis"/>
          <w:highlight w:val="green"/>
        </w:rPr>
        <w:t>failures</w:t>
      </w:r>
      <w:r w:rsidRPr="00173164">
        <w:rPr>
          <w:rStyle w:val="StyleUnderline"/>
        </w:rPr>
        <w:t xml:space="preserve"> </w:t>
      </w:r>
      <w:r w:rsidRPr="007A625E">
        <w:rPr>
          <w:sz w:val="16"/>
        </w:rPr>
        <w:t xml:space="preserve">(21). </w:t>
      </w:r>
      <w:r w:rsidRPr="007A625E">
        <w:rPr>
          <w:rStyle w:val="StyleUnderline"/>
        </w:rPr>
        <w:t xml:space="preserve">Since it is an </w:t>
      </w:r>
      <w:r w:rsidRPr="007A625E">
        <w:rPr>
          <w:rStyle w:val="Emphasis"/>
        </w:rPr>
        <w:t>essential condition</w:t>
      </w:r>
      <w:r w:rsidRPr="007A625E">
        <w:rPr>
          <w:rStyle w:val="StyleUnderline"/>
        </w:rPr>
        <w:t xml:space="preserve"> of capitalism that </w:t>
      </w:r>
      <w:proofErr w:type="gramStart"/>
      <w:r w:rsidRPr="007A625E">
        <w:rPr>
          <w:rStyle w:val="Emphasis"/>
        </w:rPr>
        <w:t>demand outpace</w:t>
      </w:r>
      <w:proofErr w:type="gramEnd"/>
      <w:r w:rsidRPr="007A625E">
        <w:rPr>
          <w:rStyle w:val="Emphasis"/>
        </w:rPr>
        <w:t xml:space="preserve"> supply</w:t>
      </w:r>
      <w:r w:rsidRPr="007A625E">
        <w:rPr>
          <w:rStyle w:val="StyleUnderline"/>
        </w:rPr>
        <w:t xml:space="preserve">, </w:t>
      </w:r>
      <w:r w:rsidRPr="00C114F0">
        <w:rPr>
          <w:rStyle w:val="StyleUnderline"/>
          <w:highlight w:val="green"/>
        </w:rPr>
        <w:t xml:space="preserve">an </w:t>
      </w:r>
      <w:r w:rsidRPr="00C114F0">
        <w:rPr>
          <w:rStyle w:val="Emphasis"/>
          <w:highlight w:val="green"/>
        </w:rPr>
        <w:t>entire class</w:t>
      </w:r>
      <w:r w:rsidRPr="00173164">
        <w:rPr>
          <w:rStyle w:val="StyleUnderline"/>
        </w:rPr>
        <w:t xml:space="preserve"> of individuals </w:t>
      </w:r>
      <w:r w:rsidRPr="00C114F0">
        <w:rPr>
          <w:rStyle w:val="Emphasis"/>
          <w:highlight w:val="green"/>
        </w:rPr>
        <w:t>must remain out</w:t>
      </w:r>
      <w:r w:rsidRPr="00C114F0">
        <w:rPr>
          <w:rStyle w:val="StyleUnderline"/>
          <w:highlight w:val="green"/>
        </w:rPr>
        <w:t xml:space="preserve"> of work</w:t>
      </w:r>
      <w:r w:rsidRPr="00173164">
        <w:rPr>
          <w:rStyle w:val="StyleUnderline"/>
        </w:rPr>
        <w:t xml:space="preserve"> </w:t>
      </w:r>
      <w:proofErr w:type="gramStart"/>
      <w:r w:rsidRPr="00173164">
        <w:rPr>
          <w:rStyle w:val="StyleUnderline"/>
        </w:rPr>
        <w:t>in order for</w:t>
      </w:r>
      <w:proofErr w:type="gramEnd"/>
      <w:r w:rsidRPr="00173164">
        <w:rPr>
          <w:rStyle w:val="StyleUnderline"/>
        </w:rPr>
        <w:t xml:space="preserve"> the </w:t>
      </w:r>
      <w:r w:rsidRPr="007A625E">
        <w:rPr>
          <w:rStyle w:val="Emphasis"/>
        </w:rPr>
        <w:t>total supply</w:t>
      </w:r>
      <w:r w:rsidRPr="00173164">
        <w:rPr>
          <w:rStyle w:val="StyleUnderline"/>
        </w:rPr>
        <w:t xml:space="preserve"> of jobs to remain </w:t>
      </w:r>
      <w:r w:rsidRPr="007A625E">
        <w:rPr>
          <w:rStyle w:val="Emphasis"/>
        </w:rPr>
        <w:t>lower</w:t>
      </w:r>
      <w:r w:rsidRPr="00173164">
        <w:rPr>
          <w:rStyle w:val="StyleUnderline"/>
        </w:rPr>
        <w:t xml:space="preserve"> than the demand for them. </w:t>
      </w:r>
      <w:r w:rsidRPr="007A625E">
        <w:rPr>
          <w:rStyle w:val="StyleUnderline"/>
        </w:rPr>
        <w:t xml:space="preserve">The </w:t>
      </w:r>
      <w:r w:rsidRPr="00C114F0">
        <w:rPr>
          <w:rStyle w:val="StyleUnderline"/>
          <w:highlight w:val="green"/>
        </w:rPr>
        <w:t>resulting</w:t>
      </w:r>
      <w:r w:rsidRPr="00173164">
        <w:rPr>
          <w:rStyle w:val="StyleUnderline"/>
        </w:rPr>
        <w:t xml:space="preserve">, </w:t>
      </w:r>
      <w:r w:rsidRPr="007A625E">
        <w:rPr>
          <w:rStyle w:val="Emphasis"/>
        </w:rPr>
        <w:t xml:space="preserve">requisite </w:t>
      </w:r>
      <w:r w:rsidRPr="00C114F0">
        <w:rPr>
          <w:rStyle w:val="Emphasis"/>
          <w:highlight w:val="green"/>
        </w:rPr>
        <w:t>class</w:t>
      </w:r>
      <w:r w:rsidRPr="00173164">
        <w:rPr>
          <w:rStyle w:val="StyleUnderline"/>
        </w:rPr>
        <w:t xml:space="preserve"> of nonworkers </w:t>
      </w:r>
      <w:r w:rsidRPr="00C114F0">
        <w:rPr>
          <w:rStyle w:val="StyleUnderline"/>
          <w:highlight w:val="green"/>
        </w:rPr>
        <w:t xml:space="preserve">is not only </w:t>
      </w:r>
      <w:r w:rsidRPr="00C114F0">
        <w:rPr>
          <w:rStyle w:val="Emphasis"/>
          <w:highlight w:val="green"/>
        </w:rPr>
        <w:t>blamed</w:t>
      </w:r>
      <w:r w:rsidRPr="007A625E">
        <w:rPr>
          <w:rStyle w:val="StyleUnderline"/>
        </w:rPr>
        <w:t xml:space="preserve"> </w:t>
      </w:r>
      <w:r w:rsidRPr="00173164">
        <w:rPr>
          <w:rStyle w:val="StyleUnderline"/>
        </w:rPr>
        <w:t xml:space="preserve">for failing to fulfill their </w:t>
      </w:r>
      <w:r w:rsidRPr="007A625E">
        <w:rPr>
          <w:rStyle w:val="Emphasis"/>
        </w:rPr>
        <w:t>civic-qua-consumer</w:t>
      </w:r>
      <w:r w:rsidRPr="00173164">
        <w:rPr>
          <w:rStyle w:val="StyleUnderline"/>
        </w:rPr>
        <w:t xml:space="preserve"> responsibilities under neoliberalism </w:t>
      </w:r>
      <w:r w:rsidRPr="00C114F0">
        <w:rPr>
          <w:rStyle w:val="StyleUnderline"/>
          <w:highlight w:val="green"/>
        </w:rPr>
        <w:t>but</w:t>
      </w:r>
      <w:r w:rsidRPr="007A625E">
        <w:rPr>
          <w:rStyle w:val="StyleUnderline"/>
        </w:rPr>
        <w:t xml:space="preserve"> also </w:t>
      </w:r>
      <w:r w:rsidRPr="00C114F0">
        <w:rPr>
          <w:rStyle w:val="Emphasis"/>
          <w:highlight w:val="green"/>
        </w:rPr>
        <w:t>strategically excluded</w:t>
      </w:r>
      <w:r w:rsidRPr="00C114F0">
        <w:rPr>
          <w:rStyle w:val="StyleUnderline"/>
          <w:highlight w:val="green"/>
        </w:rPr>
        <w:t xml:space="preserve"> from </w:t>
      </w:r>
      <w:r w:rsidRPr="00C114F0">
        <w:rPr>
          <w:rStyle w:val="Emphasis"/>
          <w:highlight w:val="green"/>
        </w:rPr>
        <w:t>social citizenship</w:t>
      </w:r>
      <w:r w:rsidRPr="00173164">
        <w:rPr>
          <w:rStyle w:val="StyleUnderline"/>
        </w:rPr>
        <w:t xml:space="preserve"> </w:t>
      </w:r>
      <w:proofErr w:type="gramStart"/>
      <w:r w:rsidRPr="00173164">
        <w:rPr>
          <w:rStyle w:val="StyleUnderline"/>
        </w:rPr>
        <w:t>in order to</w:t>
      </w:r>
      <w:proofErr w:type="gramEnd"/>
      <w:r w:rsidRPr="00173164">
        <w:rPr>
          <w:rStyle w:val="StyleUnderline"/>
        </w:rPr>
        <w:t xml:space="preserve"> </w:t>
      </w:r>
      <w:r w:rsidRPr="007A625E">
        <w:rPr>
          <w:rStyle w:val="Emphasis"/>
        </w:rPr>
        <w:t>preserve</w:t>
      </w:r>
      <w:r w:rsidRPr="00173164">
        <w:rPr>
          <w:rStyle w:val="StyleUnderline"/>
        </w:rPr>
        <w:t xml:space="preserve"> the </w:t>
      </w:r>
      <w:r w:rsidRPr="007A625E">
        <w:rPr>
          <w:rStyle w:val="Emphasis"/>
        </w:rPr>
        <w:t>currency</w:t>
      </w:r>
      <w:r w:rsidRPr="00173164">
        <w:rPr>
          <w:rStyle w:val="StyleUnderline"/>
        </w:rPr>
        <w:t xml:space="preserve"> of citizenship itself.</w:t>
      </w:r>
    </w:p>
    <w:p w14:paraId="56C19095" w14:textId="77777777" w:rsidR="00AE705F" w:rsidRPr="007A625E" w:rsidRDefault="00AE705F" w:rsidP="00AE705F">
      <w:pPr>
        <w:rPr>
          <w:sz w:val="16"/>
        </w:rPr>
      </w:pPr>
      <w:r w:rsidRPr="00C114F0">
        <w:rPr>
          <w:rStyle w:val="StyleUnderline"/>
          <w:highlight w:val="green"/>
        </w:rPr>
        <w:t>Efforts</w:t>
      </w:r>
      <w:r w:rsidRPr="00173164">
        <w:rPr>
          <w:rStyle w:val="StyleUnderline"/>
        </w:rPr>
        <w:t xml:space="preserve"> to </w:t>
      </w:r>
      <w:r w:rsidRPr="007A625E">
        <w:rPr>
          <w:rStyle w:val="Emphasis"/>
        </w:rPr>
        <w:t>improve</w:t>
      </w:r>
      <w:r w:rsidRPr="00173164">
        <w:rPr>
          <w:rStyle w:val="StyleUnderline"/>
        </w:rPr>
        <w:t xml:space="preserve"> employment opportunities for disabled people </w:t>
      </w:r>
      <w:r w:rsidRPr="00C114F0">
        <w:rPr>
          <w:rStyle w:val="StyleUnderline"/>
          <w:highlight w:val="green"/>
        </w:rPr>
        <w:t xml:space="preserve">are </w:t>
      </w:r>
      <w:r w:rsidRPr="00C114F0">
        <w:rPr>
          <w:rStyle w:val="Emphasis"/>
          <w:highlight w:val="green"/>
        </w:rPr>
        <w:t>steeped</w:t>
      </w:r>
      <w:r w:rsidRPr="00C114F0">
        <w:rPr>
          <w:rStyle w:val="StyleUnderline"/>
          <w:highlight w:val="green"/>
        </w:rPr>
        <w:t xml:space="preserve"> in</w:t>
      </w:r>
      <w:r w:rsidRPr="007A625E">
        <w:rPr>
          <w:rStyle w:val="StyleUnderline"/>
        </w:rPr>
        <w:t xml:space="preserve"> the </w:t>
      </w:r>
      <w:r w:rsidRPr="00C114F0">
        <w:rPr>
          <w:rStyle w:val="Emphasis"/>
          <w:highlight w:val="green"/>
        </w:rPr>
        <w:t>rhetoric</w:t>
      </w:r>
      <w:r w:rsidRPr="00C114F0">
        <w:rPr>
          <w:rStyle w:val="StyleUnderline"/>
          <w:highlight w:val="green"/>
        </w:rPr>
        <w:t xml:space="preserve"> of </w:t>
      </w:r>
      <w:r w:rsidRPr="007A625E">
        <w:rPr>
          <w:rStyle w:val="Emphasis"/>
        </w:rPr>
        <w:t xml:space="preserve">integrative </w:t>
      </w:r>
      <w:r w:rsidRPr="00C114F0">
        <w:rPr>
          <w:rStyle w:val="Emphasis"/>
          <w:highlight w:val="green"/>
        </w:rPr>
        <w:t>access</w:t>
      </w:r>
      <w:r w:rsidRPr="00C114F0">
        <w:rPr>
          <w:rStyle w:val="StyleUnderline"/>
          <w:highlight w:val="green"/>
        </w:rPr>
        <w:t xml:space="preserve"> that </w:t>
      </w:r>
      <w:r w:rsidRPr="00C114F0">
        <w:rPr>
          <w:rStyle w:val="Emphasis"/>
          <w:highlight w:val="green"/>
        </w:rPr>
        <w:t>fuels</w:t>
      </w:r>
      <w:r w:rsidRPr="007A625E">
        <w:rPr>
          <w:rStyle w:val="Emphasis"/>
        </w:rPr>
        <w:t xml:space="preserve"> labor </w:t>
      </w:r>
      <w:r w:rsidRPr="00C114F0">
        <w:rPr>
          <w:rStyle w:val="Emphasis"/>
          <w:highlight w:val="green"/>
        </w:rPr>
        <w:t>normativity</w:t>
      </w:r>
      <w:r w:rsidRPr="00C114F0">
        <w:rPr>
          <w:rStyle w:val="StyleUnderline"/>
          <w:highlight w:val="green"/>
        </w:rPr>
        <w:t>. Entrance to</w:t>
      </w:r>
      <w:r w:rsidRPr="007A625E">
        <w:rPr>
          <w:rStyle w:val="StyleUnderline"/>
        </w:rPr>
        <w:t xml:space="preserve"> the </w:t>
      </w:r>
      <w:r w:rsidRPr="00C114F0">
        <w:rPr>
          <w:rStyle w:val="Emphasis"/>
          <w:highlight w:val="green"/>
        </w:rPr>
        <w:t>workforce</w:t>
      </w:r>
      <w:r w:rsidRPr="00C114F0">
        <w:rPr>
          <w:rStyle w:val="StyleUnderline"/>
          <w:highlight w:val="green"/>
        </w:rPr>
        <w:t xml:space="preserve"> only</w:t>
      </w:r>
      <w:r w:rsidRPr="00173164">
        <w:rPr>
          <w:rStyle w:val="StyleUnderline"/>
        </w:rPr>
        <w:t xml:space="preserve"> appears </w:t>
      </w:r>
      <w:r w:rsidRPr="00C114F0">
        <w:rPr>
          <w:rStyle w:val="Emphasis"/>
          <w:highlight w:val="green"/>
        </w:rPr>
        <w:t>liberatory</w:t>
      </w:r>
      <w:r w:rsidRPr="00173164">
        <w:rPr>
          <w:rStyle w:val="StyleUnderline"/>
        </w:rPr>
        <w:t xml:space="preserve"> in a context </w:t>
      </w:r>
      <w:r w:rsidRPr="00C114F0">
        <w:rPr>
          <w:rStyle w:val="StyleUnderline"/>
          <w:highlight w:val="green"/>
        </w:rPr>
        <w:t xml:space="preserve">in which labor </w:t>
      </w:r>
      <w:r w:rsidRPr="00C114F0">
        <w:rPr>
          <w:rStyle w:val="Emphasis"/>
          <w:highlight w:val="green"/>
        </w:rPr>
        <w:t>remains</w:t>
      </w:r>
      <w:r w:rsidRPr="00C114F0">
        <w:rPr>
          <w:rStyle w:val="StyleUnderline"/>
          <w:highlight w:val="green"/>
        </w:rPr>
        <w:t xml:space="preserve"> a </w:t>
      </w:r>
      <w:r w:rsidRPr="00C114F0">
        <w:rPr>
          <w:rStyle w:val="Emphasis"/>
          <w:highlight w:val="green"/>
        </w:rPr>
        <w:t>metric</w:t>
      </w:r>
      <w:r w:rsidRPr="00C114F0">
        <w:rPr>
          <w:rStyle w:val="StyleUnderline"/>
          <w:highlight w:val="green"/>
        </w:rPr>
        <w:t xml:space="preserve"> for </w:t>
      </w:r>
      <w:r w:rsidRPr="007A625E">
        <w:rPr>
          <w:rStyle w:val="Emphasis"/>
        </w:rPr>
        <w:t xml:space="preserve">human </w:t>
      </w:r>
      <w:r w:rsidRPr="00C114F0">
        <w:rPr>
          <w:rStyle w:val="Emphasis"/>
          <w:highlight w:val="green"/>
        </w:rPr>
        <w:t>valuation</w:t>
      </w:r>
      <w:r w:rsidRPr="007A625E">
        <w:rPr>
          <w:sz w:val="16"/>
        </w:rPr>
        <w:t>.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297454ED" w14:textId="77777777" w:rsidR="00AE705F" w:rsidRDefault="00AE705F" w:rsidP="00AE705F"/>
    <w:p w14:paraId="51ADD7B6" w14:textId="77777777" w:rsidR="00AE705F" w:rsidRPr="009C2813" w:rsidRDefault="00AE705F" w:rsidP="00AE705F">
      <w:pPr>
        <w:pStyle w:val="Heading4"/>
      </w:pPr>
      <w:r>
        <w:t xml:space="preserve">The alternative is to reconceptualize work as more than employment --- and create work in direction of </w:t>
      </w:r>
      <w:r w:rsidRPr="0082522C">
        <w:rPr>
          <w:u w:val="single"/>
        </w:rPr>
        <w:t>social welfare</w:t>
      </w:r>
      <w:r>
        <w:t xml:space="preserve"> and the environment </w:t>
      </w:r>
    </w:p>
    <w:p w14:paraId="15393F01" w14:textId="77777777" w:rsidR="00AE705F" w:rsidRPr="008731C9" w:rsidRDefault="00AE705F" w:rsidP="00AE705F">
      <w:bookmarkStart w:id="0" w:name="_Hlk206417834"/>
      <w:r w:rsidRPr="00962962">
        <w:t xml:space="preserve">Dr. Francesco </w:t>
      </w:r>
      <w:r w:rsidRPr="00962962">
        <w:rPr>
          <w:rStyle w:val="Style13ptBold"/>
        </w:rPr>
        <w:t>Laruffa ’22</w:t>
      </w:r>
      <w:r w:rsidRPr="00962962">
        <w:t xml:space="preserve">; visiting scholar at the Research Center on Inequality and Social Policy of the University of Bremen with a Postdoc Mobility Fellowship of the Swiss National Science Foundation; “Re-thinking Work and Welfare for the Social-Ecological </w:t>
      </w:r>
      <w:proofErr w:type="gramStart"/>
      <w:r w:rsidRPr="00962962">
        <w:t>Transformation“</w:t>
      </w:r>
      <w:proofErr w:type="gramEnd"/>
      <w:r w:rsidRPr="00962962">
        <w:t>; 5/19/22; language edited; https://doi.org/10.6092/issn.1971-8853/11784; NT-ML</w:t>
      </w:r>
    </w:p>
    <w:bookmarkEnd w:id="0"/>
    <w:p w14:paraId="5032D3B1" w14:textId="77777777" w:rsidR="00AE705F" w:rsidRPr="00A84287" w:rsidRDefault="00AE705F" w:rsidP="00AE705F">
      <w:pPr>
        <w:rPr>
          <w:sz w:val="12"/>
        </w:rPr>
      </w:pPr>
      <w:r w:rsidRPr="00A84287">
        <w:rPr>
          <w:sz w:val="12"/>
        </w:rPr>
        <w:t xml:space="preserve">Combining the argument on meaningful work with the “ethics of care” and the capability approach, </w:t>
      </w:r>
      <w:r w:rsidRPr="00B80A36">
        <w:rPr>
          <w:rStyle w:val="StyleUnderline"/>
        </w:rPr>
        <w:t>work</w:t>
      </w:r>
      <w:r w:rsidRPr="00A84287">
        <w:rPr>
          <w:sz w:val="12"/>
        </w:rPr>
        <w:t xml:space="preserve"> </w:t>
      </w:r>
      <w:r w:rsidRPr="00B80A36">
        <w:rPr>
          <w:rStyle w:val="StyleUnderline"/>
        </w:rPr>
        <w:t>could be redefined as the “practice</w:t>
      </w:r>
      <w:r w:rsidRPr="00C6662D">
        <w:rPr>
          <w:rStyle w:val="StyleUnderline"/>
        </w:rPr>
        <w:t xml:space="preserve"> of </w:t>
      </w:r>
      <w:r w:rsidRPr="00253ED7">
        <w:rPr>
          <w:rStyle w:val="StyleUnderline"/>
          <w:highlight w:val="green"/>
        </w:rPr>
        <w:t>taking care of</w:t>
      </w:r>
      <w:r w:rsidRPr="00C6662D">
        <w:rPr>
          <w:rStyle w:val="StyleUnderline"/>
        </w:rPr>
        <w:t xml:space="preserve"> the </w:t>
      </w:r>
      <w:r w:rsidRPr="00253ED7">
        <w:rPr>
          <w:rStyle w:val="StyleUnderline"/>
          <w:highlight w:val="green"/>
        </w:rPr>
        <w:t>world</w:t>
      </w:r>
      <w:r w:rsidRPr="00A84287">
        <w:rPr>
          <w:sz w:val="12"/>
        </w:rPr>
        <w:t xml:space="preserve">” and </w:t>
      </w:r>
      <w:r w:rsidRPr="00C6662D">
        <w:rPr>
          <w:rStyle w:val="StyleUnderline"/>
        </w:rPr>
        <w:t xml:space="preserve">this capability for caring could be </w:t>
      </w:r>
      <w:r w:rsidRPr="00253ED7">
        <w:rPr>
          <w:rStyle w:val="StyleUnderline"/>
          <w:highlight w:val="green"/>
        </w:rPr>
        <w:t>placed at</w:t>
      </w:r>
      <w:r w:rsidRPr="00C6662D">
        <w:rPr>
          <w:rStyle w:val="StyleUnderline"/>
        </w:rPr>
        <w:t xml:space="preserve"> the </w:t>
      </w:r>
      <w:r w:rsidRPr="00253ED7">
        <w:rPr>
          <w:rStyle w:val="StyleUnderline"/>
          <w:highlight w:val="green"/>
        </w:rPr>
        <w:t>heart of capability-oriented public action</w:t>
      </w:r>
      <w:r w:rsidRPr="00A84287">
        <w:rPr>
          <w:sz w:val="12"/>
        </w:rPr>
        <w:t xml:space="preserve"> (Laruffa, 2021). Indeed, </w:t>
      </w:r>
      <w:r w:rsidRPr="00C6662D">
        <w:rPr>
          <w:rStyle w:val="StyleUnderline"/>
        </w:rPr>
        <w:t xml:space="preserve">this </w:t>
      </w:r>
      <w:r w:rsidRPr="00253ED7">
        <w:rPr>
          <w:rStyle w:val="StyleUnderline"/>
          <w:highlight w:val="green"/>
        </w:rPr>
        <w:t>allows reformulating</w:t>
      </w:r>
      <w:r w:rsidRPr="00C6662D">
        <w:rPr>
          <w:rStyle w:val="StyleUnderline"/>
        </w:rPr>
        <w:t xml:space="preserve"> </w:t>
      </w:r>
      <w:r w:rsidRPr="00A84287">
        <w:rPr>
          <w:rStyle w:val="StyleUnderline"/>
          <w:sz w:val="12"/>
          <w:u w:val="none"/>
        </w:rPr>
        <w:t>the capability approach in line with</w:t>
      </w:r>
      <w:r w:rsidRPr="00A84287">
        <w:rPr>
          <w:sz w:val="12"/>
        </w:rPr>
        <w:t xml:space="preserve"> the </w:t>
      </w:r>
      <w:r w:rsidRPr="00A84287">
        <w:rPr>
          <w:rStyle w:val="Emphasis"/>
          <w:b w:val="0"/>
          <w:bCs/>
          <w:sz w:val="12"/>
          <w:u w:val="none"/>
        </w:rPr>
        <w:t>feminist</w:t>
      </w:r>
      <w:r w:rsidRPr="00A84287">
        <w:rPr>
          <w:rStyle w:val="StyleUnderline"/>
          <w:sz w:val="12"/>
          <w:u w:val="none"/>
        </w:rPr>
        <w:t xml:space="preserve"> and </w:t>
      </w:r>
      <w:r w:rsidRPr="00A84287">
        <w:rPr>
          <w:rStyle w:val="Emphasis"/>
          <w:b w:val="0"/>
          <w:bCs/>
          <w:sz w:val="12"/>
          <w:u w:val="none"/>
        </w:rPr>
        <w:t>ecological</w:t>
      </w:r>
      <w:r w:rsidRPr="00A84287">
        <w:rPr>
          <w:rStyle w:val="StyleUnderline"/>
          <w:b/>
          <w:bCs/>
          <w:sz w:val="12"/>
          <w:u w:val="none"/>
        </w:rPr>
        <w:t xml:space="preserve"> </w:t>
      </w:r>
      <w:r w:rsidRPr="00A84287">
        <w:rPr>
          <w:rStyle w:val="Emphasis"/>
          <w:b w:val="0"/>
          <w:bCs/>
          <w:sz w:val="12"/>
          <w:u w:val="none"/>
        </w:rPr>
        <w:t>concerns</w:t>
      </w:r>
      <w:r w:rsidRPr="00A84287">
        <w:rPr>
          <w:sz w:val="12"/>
        </w:rPr>
        <w:t xml:space="preserve"> discussed in the previous section: </w:t>
      </w:r>
      <w:r w:rsidRPr="00C6662D">
        <w:rPr>
          <w:rStyle w:val="StyleUnderline"/>
        </w:rPr>
        <w:t>rather than accepting the capitalist interpretation of work as a marketable commodity</w:t>
      </w:r>
      <w:r w:rsidRPr="00A84287">
        <w:rPr>
          <w:sz w:val="12"/>
        </w:rPr>
        <w:t xml:space="preserve">, the capability approach would thus </w:t>
      </w:r>
      <w:r w:rsidRPr="00C6662D">
        <w:rPr>
          <w:rStyle w:val="StyleUnderline"/>
        </w:rPr>
        <w:t>embrace a broader and deeper understanding of work</w:t>
      </w:r>
      <w:r w:rsidRPr="00A84287">
        <w:rPr>
          <w:sz w:val="12"/>
        </w:rPr>
        <w:t xml:space="preserve">, </w:t>
      </w:r>
      <w:r w:rsidRPr="00C6662D">
        <w:rPr>
          <w:rStyle w:val="StyleUnderline"/>
        </w:rPr>
        <w:t xml:space="preserve">including all </w:t>
      </w:r>
      <w:r w:rsidRPr="00C6662D">
        <w:rPr>
          <w:rStyle w:val="Emphasis"/>
        </w:rPr>
        <w:t>meaningful</w:t>
      </w:r>
      <w:r w:rsidRPr="00C6662D">
        <w:rPr>
          <w:rStyle w:val="StyleUnderline"/>
        </w:rPr>
        <w:t xml:space="preserve"> and </w:t>
      </w:r>
      <w:r w:rsidRPr="00C6662D">
        <w:rPr>
          <w:rStyle w:val="Emphasis"/>
        </w:rPr>
        <w:t>life-sustaining activities</w:t>
      </w:r>
      <w:r w:rsidRPr="00C6662D">
        <w:rPr>
          <w:rStyle w:val="StyleUnderline"/>
        </w:rPr>
        <w:t xml:space="preserve"> undertaken to </w:t>
      </w:r>
      <w:r w:rsidRPr="00C6662D">
        <w:rPr>
          <w:rStyle w:val="Emphasis"/>
        </w:rPr>
        <w:t>care</w:t>
      </w:r>
      <w:r w:rsidRPr="00C6662D">
        <w:rPr>
          <w:rStyle w:val="StyleUnderline"/>
        </w:rPr>
        <w:t xml:space="preserve"> for </w:t>
      </w:r>
      <w:r w:rsidRPr="00C6662D">
        <w:rPr>
          <w:rStyle w:val="Emphasis"/>
        </w:rPr>
        <w:t>people</w:t>
      </w:r>
      <w:r w:rsidRPr="00C6662D">
        <w:rPr>
          <w:rStyle w:val="StyleUnderline"/>
        </w:rPr>
        <w:t xml:space="preserve"> and the </w:t>
      </w:r>
      <w:r w:rsidRPr="00C6662D">
        <w:rPr>
          <w:rStyle w:val="Emphasis"/>
        </w:rPr>
        <w:t>planet</w:t>
      </w:r>
      <w:r w:rsidRPr="00C6662D">
        <w:rPr>
          <w:rStyle w:val="StyleUnderline"/>
        </w:rPr>
        <w:t xml:space="preserve"> and shifting</w:t>
      </w:r>
      <w:r w:rsidRPr="00A84287">
        <w:rPr>
          <w:sz w:val="12"/>
        </w:rPr>
        <w:t xml:space="preserve"> the </w:t>
      </w:r>
      <w:r w:rsidRPr="001F062F">
        <w:rPr>
          <w:rStyle w:val="StyleUnderline"/>
          <w:highlight w:val="green"/>
        </w:rPr>
        <w:t>focus of</w:t>
      </w:r>
      <w:r w:rsidRPr="00C6662D">
        <w:rPr>
          <w:rStyle w:val="StyleUnderline"/>
        </w:rPr>
        <w:t xml:space="preserve"> public action from </w:t>
      </w:r>
      <w:r w:rsidRPr="001F062F">
        <w:rPr>
          <w:rStyle w:val="StyleUnderline"/>
          <w:highlight w:val="green"/>
        </w:rPr>
        <w:t>economic production to social</w:t>
      </w:r>
      <w:r w:rsidRPr="00C6662D">
        <w:rPr>
          <w:rStyle w:val="StyleUnderline"/>
        </w:rPr>
        <w:t xml:space="preserve"> reproduction</w:t>
      </w:r>
      <w:r w:rsidRPr="00A84287">
        <w:rPr>
          <w:sz w:val="12"/>
        </w:rPr>
        <w:t xml:space="preserve">. Moreover, the </w:t>
      </w:r>
      <w:proofErr w:type="gramStart"/>
      <w:r w:rsidRPr="00A84287">
        <w:rPr>
          <w:sz w:val="12"/>
        </w:rPr>
        <w:t>capability</w:t>
      </w:r>
      <w:proofErr w:type="gramEnd"/>
      <w:r w:rsidRPr="00A84287">
        <w:rPr>
          <w:sz w:val="12"/>
        </w:rPr>
        <w:t xml:space="preserve"> to take care of the world presupposes the freedom to participate in the democratic debate on what is worthy of care, i.e. what is meaningful and valuable. In this way, re-defining work as “the practice of taking care of the world” includes both the subjective and the objective dimension of meaningfulness. Moreover, this broad definition of work encompasses important activities beyond employment, thereby pluralizing the possible forms of valuable work and thus increasing individuals’ freedom to flourish and to choose the activities they value most. In doing so, this conceptualization also encourages individuals to engage in meaningful activities that are urgently needed from the societal and environmental viewpoint and that are in shortage under neoliberal capitalism. Thus, </w:t>
      </w:r>
      <w:r w:rsidRPr="00A84287">
        <w:rPr>
          <w:rStyle w:val="StyleUnderline"/>
          <w:sz w:val="12"/>
          <w:u w:val="none"/>
        </w:rPr>
        <w:t xml:space="preserve">the </w:t>
      </w:r>
      <w:r w:rsidRPr="00A84287">
        <w:rPr>
          <w:rStyle w:val="Emphasis"/>
          <w:sz w:val="12"/>
          <w:u w:val="none"/>
        </w:rPr>
        <w:t>goal</w:t>
      </w:r>
      <w:r w:rsidRPr="00A84287">
        <w:rPr>
          <w:rStyle w:val="StyleUnderline"/>
          <w:sz w:val="12"/>
          <w:u w:val="none"/>
        </w:rPr>
        <w:t xml:space="preserve"> of </w:t>
      </w:r>
      <w:r w:rsidRPr="00A84287">
        <w:rPr>
          <w:rStyle w:val="Emphasis"/>
          <w:sz w:val="12"/>
          <w:u w:val="none"/>
        </w:rPr>
        <w:t>public policies</w:t>
      </w:r>
      <w:r w:rsidRPr="00A84287">
        <w:rPr>
          <w:rStyle w:val="StyleUnderline"/>
          <w:sz w:val="12"/>
          <w:u w:val="none"/>
        </w:rPr>
        <w:t xml:space="preserve"> should be to </w:t>
      </w:r>
      <w:r w:rsidRPr="00A84287">
        <w:rPr>
          <w:rStyle w:val="Emphasis"/>
          <w:sz w:val="12"/>
          <w:u w:val="none"/>
        </w:rPr>
        <w:t>align</w:t>
      </w:r>
      <w:r w:rsidRPr="00A84287">
        <w:rPr>
          <w:sz w:val="12"/>
        </w:rPr>
        <w:t xml:space="preserve">, as far as possible, </w:t>
      </w:r>
      <w:r w:rsidRPr="00A84287">
        <w:rPr>
          <w:rStyle w:val="StyleUnderline"/>
          <w:sz w:val="12"/>
          <w:u w:val="none"/>
        </w:rPr>
        <w:t xml:space="preserve">the </w:t>
      </w:r>
      <w:r w:rsidRPr="00A84287">
        <w:rPr>
          <w:rStyle w:val="Emphasis"/>
          <w:sz w:val="12"/>
          <w:u w:val="none"/>
        </w:rPr>
        <w:t>objective and</w:t>
      </w:r>
      <w:r w:rsidRPr="00A84287">
        <w:rPr>
          <w:sz w:val="12"/>
        </w:rPr>
        <w:t xml:space="preserve"> the </w:t>
      </w:r>
      <w:r w:rsidRPr="00A84287">
        <w:rPr>
          <w:rStyle w:val="Emphasis"/>
          <w:sz w:val="12"/>
          <w:u w:val="none"/>
        </w:rPr>
        <w:t>subjective</w:t>
      </w:r>
      <w:r w:rsidRPr="00A84287">
        <w:rPr>
          <w:rStyle w:val="StyleUnderline"/>
          <w:sz w:val="12"/>
          <w:u w:val="none"/>
        </w:rPr>
        <w:t xml:space="preserve"> dimensions of meaningful work</w:t>
      </w:r>
      <w:r w:rsidRPr="00A84287">
        <w:rPr>
          <w:sz w:val="12"/>
        </w:rPr>
        <w:t xml:space="preserve">, </w:t>
      </w:r>
      <w:r w:rsidRPr="00A84287">
        <w:rPr>
          <w:rStyle w:val="StyleUnderline"/>
          <w:sz w:val="12"/>
          <w:u w:val="none"/>
        </w:rPr>
        <w:t>creating</w:t>
      </w:r>
      <w:r w:rsidRPr="00A84287">
        <w:rPr>
          <w:sz w:val="12"/>
        </w:rPr>
        <w:t xml:space="preserve"> “</w:t>
      </w:r>
      <w:r w:rsidRPr="00A84287">
        <w:rPr>
          <w:rStyle w:val="StyleUnderline"/>
          <w:sz w:val="12"/>
          <w:u w:val="none"/>
        </w:rPr>
        <w:t>opportunities for personally capability-enhancing labour that is also socially capability-enhancing</w:t>
      </w:r>
      <w:r w:rsidRPr="00A84287">
        <w:rPr>
          <w:sz w:val="12"/>
        </w:rPr>
        <w:t xml:space="preserve">” (Bueno 2021, p. 14). Finally, </w:t>
      </w:r>
      <w:r w:rsidRPr="00A84287">
        <w:rPr>
          <w:rStyle w:val="StyleUnderline"/>
          <w:sz w:val="12"/>
          <w:u w:val="none"/>
        </w:rPr>
        <w:t>this re-conceptualization</w:t>
      </w:r>
      <w:r w:rsidRPr="00A84287">
        <w:rPr>
          <w:sz w:val="12"/>
        </w:rPr>
        <w:t xml:space="preserve"> of work </w:t>
      </w:r>
      <w:r w:rsidRPr="00A84287">
        <w:rPr>
          <w:rStyle w:val="StyleUnderline"/>
          <w:sz w:val="12"/>
          <w:u w:val="none"/>
        </w:rPr>
        <w:t>requires</w:t>
      </w:r>
      <w:r w:rsidRPr="00A84287">
        <w:rPr>
          <w:sz w:val="12"/>
        </w:rPr>
        <w:t xml:space="preserve"> a </w:t>
      </w:r>
      <w:r w:rsidRPr="00A84287">
        <w:rPr>
          <w:rStyle w:val="StyleUnderline"/>
          <w:sz w:val="12"/>
          <w:u w:val="none"/>
        </w:rPr>
        <w:t>democratic debate on the precise meaning of “caring for the world</w:t>
      </w:r>
      <w:r w:rsidRPr="00A84287">
        <w:rPr>
          <w:sz w:val="12"/>
        </w:rPr>
        <w:t xml:space="preserve">,” thereby </w:t>
      </w:r>
      <w:r w:rsidRPr="00A84287">
        <w:rPr>
          <w:rStyle w:val="StyleUnderline"/>
          <w:sz w:val="12"/>
          <w:u w:val="none"/>
        </w:rPr>
        <w:t>encouraging processes of democratization and becoming itself a source of democratic renewal</w:t>
      </w:r>
      <w:r w:rsidRPr="00A84287">
        <w:rPr>
          <w:sz w:val="12"/>
        </w:rPr>
        <w:t xml:space="preserve">. In the context of this democratic debate on the nature of social wellbeing, </w:t>
      </w:r>
      <w:r w:rsidRPr="00217A56">
        <w:rPr>
          <w:rStyle w:val="StyleUnderline"/>
        </w:rPr>
        <w:t>a capability- oriented social citizenship assigns a key role to progressive intellectuals and academics</w:t>
      </w:r>
      <w:r w:rsidRPr="00A84287">
        <w:rPr>
          <w:sz w:val="12"/>
        </w:rPr>
        <w:t xml:space="preserve">. </w:t>
      </w:r>
      <w:r w:rsidRPr="00C6662D">
        <w:rPr>
          <w:rStyle w:val="Emphasis"/>
        </w:rPr>
        <w:t xml:space="preserve">Social </w:t>
      </w:r>
      <w:r w:rsidRPr="001F062F">
        <w:rPr>
          <w:rStyle w:val="Emphasis"/>
        </w:rPr>
        <w:t>policy</w:t>
      </w:r>
      <w:r w:rsidRPr="00C6662D">
        <w:rPr>
          <w:rStyle w:val="Emphasis"/>
        </w:rPr>
        <w:t xml:space="preserve"> scholars</w:t>
      </w:r>
      <w:r w:rsidRPr="00A84287">
        <w:rPr>
          <w:sz w:val="12"/>
        </w:rPr>
        <w:t xml:space="preserve"> in </w:t>
      </w:r>
      <w:r w:rsidRPr="001F062F">
        <w:rPr>
          <w:rStyle w:val="StyleUnderline"/>
        </w:rPr>
        <w:t>mainstream “</w:t>
      </w:r>
      <w:r w:rsidRPr="001F062F">
        <w:rPr>
          <w:rStyle w:val="Emphasis"/>
        </w:rPr>
        <w:t>positivistic</w:t>
      </w:r>
      <w:r w:rsidRPr="00217A56">
        <w:rPr>
          <w:rStyle w:val="StyleUnderline"/>
        </w:rPr>
        <w:t xml:space="preserve">” </w:t>
      </w:r>
      <w:r w:rsidRPr="001F062F">
        <w:rPr>
          <w:rStyle w:val="Emphasis"/>
        </w:rPr>
        <w:t>approaches</w:t>
      </w:r>
      <w:r w:rsidRPr="00217A56">
        <w:rPr>
          <w:rStyle w:val="StyleUnderline"/>
        </w:rPr>
        <w:t xml:space="preserve"> often </w:t>
      </w:r>
      <w:r w:rsidRPr="001F062F">
        <w:rPr>
          <w:rStyle w:val="StyleUnderline"/>
        </w:rPr>
        <w:t>act as “</w:t>
      </w:r>
      <w:r w:rsidRPr="001F062F">
        <w:rPr>
          <w:rStyle w:val="Emphasis"/>
        </w:rPr>
        <w:t>experts</w:t>
      </w:r>
      <w:r w:rsidRPr="00A84287">
        <w:rPr>
          <w:sz w:val="12"/>
        </w:rPr>
        <w:t xml:space="preserve">,” </w:t>
      </w:r>
      <w:r w:rsidRPr="001F062F">
        <w:rPr>
          <w:rStyle w:val="Emphasis"/>
        </w:rPr>
        <w:t>prescribing</w:t>
      </w:r>
      <w:r w:rsidRPr="001F062F">
        <w:rPr>
          <w:rStyle w:val="StyleUnderline"/>
        </w:rPr>
        <w:t xml:space="preserve"> policy </w:t>
      </w:r>
      <w:r w:rsidRPr="001F062F">
        <w:rPr>
          <w:rStyle w:val="Emphasis"/>
        </w:rPr>
        <w:t>solutions</w:t>
      </w:r>
      <w:r w:rsidRPr="001F062F">
        <w:rPr>
          <w:rStyle w:val="StyleUnderline"/>
        </w:rPr>
        <w:t xml:space="preserve"> and welfare </w:t>
      </w:r>
      <w:r w:rsidRPr="001F062F">
        <w:rPr>
          <w:rStyle w:val="Emphasis"/>
        </w:rPr>
        <w:t>reform</w:t>
      </w:r>
      <w:r w:rsidRPr="001F062F">
        <w:rPr>
          <w:rStyle w:val="StyleUnderline"/>
        </w:rPr>
        <w:t xml:space="preserve"> proposals in</w:t>
      </w:r>
      <w:r w:rsidRPr="00A84287">
        <w:rPr>
          <w:sz w:val="12"/>
        </w:rPr>
        <w:t xml:space="preserve"> a </w:t>
      </w:r>
      <w:r w:rsidRPr="001F062F">
        <w:rPr>
          <w:rStyle w:val="Emphasis"/>
        </w:rPr>
        <w:t>top-down</w:t>
      </w:r>
      <w:r w:rsidRPr="00217A56">
        <w:rPr>
          <w:rStyle w:val="StyleUnderline"/>
        </w:rPr>
        <w:t xml:space="preserve"> and </w:t>
      </w:r>
      <w:r w:rsidRPr="001F062F">
        <w:rPr>
          <w:rStyle w:val="Emphasis"/>
        </w:rPr>
        <w:t>technocratic</w:t>
      </w:r>
      <w:r w:rsidRPr="001F062F">
        <w:rPr>
          <w:rStyle w:val="StyleUnderline"/>
        </w:rPr>
        <w:t xml:space="preserve"> </w:t>
      </w:r>
      <w:r w:rsidRPr="001F062F">
        <w:rPr>
          <w:rStyle w:val="Emphasis"/>
        </w:rPr>
        <w:t>manner</w:t>
      </w:r>
      <w:r w:rsidRPr="001F062F">
        <w:rPr>
          <w:rStyle w:val="StyleUnderline"/>
        </w:rPr>
        <w:t xml:space="preserve"> based on “scientific</w:t>
      </w:r>
      <w:r w:rsidRPr="00217A56">
        <w:rPr>
          <w:rStyle w:val="StyleUnderline"/>
        </w:rPr>
        <w:t xml:space="preserve"> evidence</w:t>
      </w:r>
      <w:r w:rsidRPr="00A84287">
        <w:rPr>
          <w:sz w:val="12"/>
        </w:rPr>
        <w:t xml:space="preserve">.” </w:t>
      </w:r>
      <w:r w:rsidRPr="001F062F">
        <w:rPr>
          <w:rStyle w:val="StyleUnderline"/>
        </w:rPr>
        <w:t>In contrast</w:t>
      </w:r>
      <w:r w:rsidRPr="00A84287">
        <w:rPr>
          <w:sz w:val="12"/>
        </w:rPr>
        <w:t xml:space="preserve">, </w:t>
      </w:r>
      <w:r w:rsidRPr="00217A56">
        <w:rPr>
          <w:rStyle w:val="StyleUnderline"/>
        </w:rPr>
        <w:t xml:space="preserve">the </w:t>
      </w:r>
      <w:r w:rsidRPr="00EB1978">
        <w:rPr>
          <w:rStyle w:val="StyleUnderline"/>
          <w:highlight w:val="green"/>
        </w:rPr>
        <w:t>capability approach calls fo</w:t>
      </w:r>
      <w:r w:rsidRPr="00253ED7">
        <w:rPr>
          <w:rStyle w:val="StyleUnderline"/>
          <w:highlight w:val="green"/>
        </w:rPr>
        <w:t>r</w:t>
      </w:r>
      <w:r w:rsidRPr="00A84287">
        <w:rPr>
          <w:sz w:val="12"/>
        </w:rPr>
        <w:t xml:space="preserve"> the </w:t>
      </w:r>
      <w:r w:rsidRPr="00253ED7">
        <w:rPr>
          <w:rStyle w:val="Emphasis"/>
          <w:highlight w:val="green"/>
        </w:rPr>
        <w:t>democratization</w:t>
      </w:r>
      <w:r w:rsidRPr="00253ED7">
        <w:rPr>
          <w:rStyle w:val="StyleUnderline"/>
          <w:highlight w:val="green"/>
        </w:rPr>
        <w:t xml:space="preserve"> of</w:t>
      </w:r>
      <w:r w:rsidRPr="00217A56">
        <w:rPr>
          <w:rStyle w:val="StyleUnderline"/>
        </w:rPr>
        <w:t xml:space="preserve"> the </w:t>
      </w:r>
      <w:r w:rsidRPr="00253ED7">
        <w:rPr>
          <w:rStyle w:val="Emphasis"/>
          <w:highlight w:val="green"/>
        </w:rPr>
        <w:t>production</w:t>
      </w:r>
      <w:r w:rsidRPr="00253ED7">
        <w:rPr>
          <w:rStyle w:val="StyleUnderline"/>
          <w:highlight w:val="green"/>
        </w:rPr>
        <w:t xml:space="preserve"> of</w:t>
      </w:r>
      <w:r w:rsidRPr="00A84287">
        <w:rPr>
          <w:sz w:val="12"/>
        </w:rPr>
        <w:t xml:space="preserve"> </w:t>
      </w:r>
      <w:proofErr w:type="gramStart"/>
      <w:r w:rsidRPr="00A84287">
        <w:rPr>
          <w:sz w:val="12"/>
        </w:rPr>
        <w:t xml:space="preserve">the </w:t>
      </w:r>
      <w:r w:rsidRPr="00253ED7">
        <w:rPr>
          <w:rStyle w:val="Emphasis"/>
          <w:highlight w:val="green"/>
        </w:rPr>
        <w:t>knowledge</w:t>
      </w:r>
      <w:proofErr w:type="gramEnd"/>
      <w:r w:rsidRPr="00A84287">
        <w:rPr>
          <w:sz w:val="12"/>
          <w:highlight w:val="green"/>
        </w:rPr>
        <w:t xml:space="preserve"> </w:t>
      </w:r>
      <w:r w:rsidRPr="00253ED7">
        <w:rPr>
          <w:rStyle w:val="StyleUnderline"/>
          <w:highlight w:val="green"/>
        </w:rPr>
        <w:t>informing</w:t>
      </w:r>
      <w:r w:rsidRPr="00217A56">
        <w:rPr>
          <w:rStyle w:val="StyleUnderline"/>
        </w:rPr>
        <w:t xml:space="preserve"> public </w:t>
      </w:r>
      <w:r w:rsidRPr="00253ED7">
        <w:rPr>
          <w:rStyle w:val="StyleUnderline"/>
          <w:highlight w:val="green"/>
        </w:rPr>
        <w:t>action</w:t>
      </w:r>
      <w:r w:rsidRPr="00A84287">
        <w:rPr>
          <w:sz w:val="12"/>
        </w:rPr>
        <w:t xml:space="preserve"> (Bifulco, 2017; Borghi, 2018; de Leonardis et al., 2012; Salais, 2009). In this vein, </w:t>
      </w:r>
      <w:r w:rsidRPr="00253ED7">
        <w:rPr>
          <w:rStyle w:val="StyleUnderline"/>
        </w:rPr>
        <w:t>the approach</w:t>
      </w:r>
      <w:r w:rsidRPr="00A84287">
        <w:rPr>
          <w:sz w:val="12"/>
        </w:rPr>
        <w:t xml:space="preserve"> developed in this paper </w:t>
      </w:r>
      <w:r w:rsidRPr="00253ED7">
        <w:rPr>
          <w:rStyle w:val="StyleUnderline"/>
        </w:rPr>
        <w:t>recognizes</w:t>
      </w:r>
      <w:r w:rsidRPr="00A84287">
        <w:rPr>
          <w:sz w:val="12"/>
        </w:rPr>
        <w:t xml:space="preserve"> the </w:t>
      </w:r>
      <w:r w:rsidRPr="00253ED7">
        <w:rPr>
          <w:rStyle w:val="Emphasis"/>
        </w:rPr>
        <w:t>social construction</w:t>
      </w:r>
      <w:r w:rsidRPr="00253ED7">
        <w:rPr>
          <w:rStyle w:val="StyleUnderline"/>
        </w:rPr>
        <w:t xml:space="preserve"> of </w:t>
      </w:r>
      <w:r w:rsidRPr="00253ED7">
        <w:rPr>
          <w:rStyle w:val="Emphasis"/>
        </w:rPr>
        <w:t>possible futures</w:t>
      </w:r>
      <w:r w:rsidRPr="00217A56">
        <w:rPr>
          <w:rStyle w:val="StyleUnderline"/>
        </w:rPr>
        <w:t xml:space="preserve"> and argues for </w:t>
      </w:r>
      <w:r w:rsidRPr="00C6662D">
        <w:rPr>
          <w:rStyle w:val="Emphasis"/>
        </w:rPr>
        <w:t>democratizing</w:t>
      </w:r>
      <w:r w:rsidRPr="00217A56">
        <w:rPr>
          <w:rStyle w:val="StyleUnderline"/>
        </w:rPr>
        <w:t xml:space="preserve"> the </w:t>
      </w:r>
      <w:r w:rsidRPr="00C6662D">
        <w:rPr>
          <w:rStyle w:val="Emphasis"/>
        </w:rPr>
        <w:t>debate</w:t>
      </w:r>
      <w:r w:rsidRPr="00217A56">
        <w:rPr>
          <w:rStyle w:val="StyleUnderline"/>
        </w:rPr>
        <w:t xml:space="preserve"> on the </w:t>
      </w:r>
      <w:r w:rsidRPr="00C6662D">
        <w:rPr>
          <w:rStyle w:val="Emphasis"/>
        </w:rPr>
        <w:t>future of society</w:t>
      </w:r>
      <w:r w:rsidRPr="00A84287">
        <w:rPr>
          <w:sz w:val="12"/>
        </w:rPr>
        <w:t xml:space="preserve">. In acknowledging that </w:t>
      </w:r>
      <w:r w:rsidRPr="00EB1978">
        <w:rPr>
          <w:rStyle w:val="StyleUnderline"/>
        </w:rPr>
        <w:t>this</w:t>
      </w:r>
      <w:r w:rsidRPr="00217A56">
        <w:rPr>
          <w:rStyle w:val="StyleUnderline"/>
        </w:rPr>
        <w:t xml:space="preserve"> process of </w:t>
      </w:r>
      <w:r w:rsidRPr="00EB1978">
        <w:rPr>
          <w:rStyle w:val="Emphasis"/>
        </w:rPr>
        <w:t>social construction</w:t>
      </w:r>
      <w:r w:rsidRPr="00A84287">
        <w:rPr>
          <w:sz w:val="12"/>
        </w:rPr>
        <w:t xml:space="preserve">, </w:t>
      </w:r>
      <w:r w:rsidRPr="00EB1978">
        <w:rPr>
          <w:rStyle w:val="StyleUnderline"/>
        </w:rPr>
        <w:t xml:space="preserve">which establishes what counts as a </w:t>
      </w:r>
      <w:r w:rsidRPr="00EB1978">
        <w:rPr>
          <w:rStyle w:val="Emphasis"/>
        </w:rPr>
        <w:t>realistic</w:t>
      </w:r>
      <w:r w:rsidRPr="00EB1978">
        <w:rPr>
          <w:rStyle w:val="StyleUnderline"/>
        </w:rPr>
        <w:t xml:space="preserve"> or </w:t>
      </w:r>
      <w:r w:rsidRPr="00EB1978">
        <w:rPr>
          <w:rStyle w:val="Emphasis"/>
        </w:rPr>
        <w:t>desirable</w:t>
      </w:r>
      <w:r w:rsidRPr="00C6662D">
        <w:rPr>
          <w:rStyle w:val="Emphasis"/>
        </w:rPr>
        <w:t xml:space="preserve"> future</w:t>
      </w:r>
      <w:r w:rsidRPr="00A84287">
        <w:rPr>
          <w:sz w:val="12"/>
        </w:rPr>
        <w:t xml:space="preserve">, </w:t>
      </w:r>
      <w:r w:rsidRPr="00217A56">
        <w:rPr>
          <w:rStyle w:val="StyleUnderline"/>
        </w:rPr>
        <w:t>is marked by deep inequalities in</w:t>
      </w:r>
      <w:r w:rsidRPr="00A84287">
        <w:rPr>
          <w:sz w:val="12"/>
        </w:rPr>
        <w:t xml:space="preserve"> the </w:t>
      </w:r>
      <w:r w:rsidRPr="00217A56">
        <w:rPr>
          <w:rStyle w:val="StyleUnderline"/>
        </w:rPr>
        <w:t xml:space="preserve">power of </w:t>
      </w:r>
      <w:r w:rsidRPr="00C6662D">
        <w:rPr>
          <w:rStyle w:val="Emphasis"/>
        </w:rPr>
        <w:t>aspiring</w:t>
      </w:r>
      <w:r w:rsidRPr="00A84287">
        <w:rPr>
          <w:sz w:val="12"/>
        </w:rPr>
        <w:t xml:space="preserve">, </w:t>
      </w:r>
      <w:r w:rsidRPr="00C6662D">
        <w:rPr>
          <w:rStyle w:val="Emphasis"/>
        </w:rPr>
        <w:t>planning</w:t>
      </w:r>
      <w:r w:rsidRPr="00217A56">
        <w:rPr>
          <w:rStyle w:val="StyleUnderline"/>
        </w:rPr>
        <w:t xml:space="preserve"> and effectively realizing those</w:t>
      </w:r>
      <w:r w:rsidRPr="00A84287">
        <w:rPr>
          <w:sz w:val="12"/>
        </w:rPr>
        <w:t xml:space="preserve"> possible </w:t>
      </w:r>
      <w:r w:rsidRPr="00217A56">
        <w:rPr>
          <w:rStyle w:val="StyleUnderline"/>
        </w:rPr>
        <w:t>futures</w:t>
      </w:r>
      <w:r w:rsidRPr="00A84287">
        <w:rPr>
          <w:sz w:val="12"/>
        </w:rPr>
        <w:t xml:space="preserve"> (de Leonardis &amp; Deriu, 2012), </w:t>
      </w:r>
      <w:r w:rsidRPr="00217A56">
        <w:rPr>
          <w:rStyle w:val="StyleUnderline"/>
        </w:rPr>
        <w:t xml:space="preserve">progressive </w:t>
      </w:r>
      <w:r w:rsidRPr="00A84287">
        <w:rPr>
          <w:rStyle w:val="StyleUnderline"/>
        </w:rPr>
        <w:t>social policy scholars act</w:t>
      </w:r>
      <w:r w:rsidRPr="00217A56">
        <w:rPr>
          <w:rStyle w:val="StyleUnderline"/>
        </w:rPr>
        <w:t xml:space="preserve"> less as experts and </w:t>
      </w:r>
      <w:r w:rsidRPr="00EB1978">
        <w:rPr>
          <w:rStyle w:val="StyleUnderline"/>
        </w:rPr>
        <w:t>more like</w:t>
      </w:r>
      <w:r w:rsidRPr="00A84287">
        <w:rPr>
          <w:sz w:val="12"/>
        </w:rPr>
        <w:t xml:space="preserve"> Gramsci’s “</w:t>
      </w:r>
      <w:r w:rsidRPr="00EB1978">
        <w:rPr>
          <w:rStyle w:val="Emphasis"/>
        </w:rPr>
        <w:t>organic intellectuals</w:t>
      </w:r>
      <w:r w:rsidRPr="00A84287">
        <w:rPr>
          <w:sz w:val="12"/>
        </w:rPr>
        <w:t xml:space="preserve">” </w:t>
      </w:r>
      <w:r w:rsidRPr="00EB1978">
        <w:rPr>
          <w:rStyle w:val="StyleUnderline"/>
        </w:rPr>
        <w:t xml:space="preserve">who </w:t>
      </w:r>
      <w:r w:rsidRPr="00A84287">
        <w:rPr>
          <w:rStyle w:val="StyleUnderline"/>
        </w:rPr>
        <w:t>engage with various</w:t>
      </w:r>
      <w:r w:rsidRPr="00A84287">
        <w:rPr>
          <w:sz w:val="12"/>
        </w:rPr>
        <w:t xml:space="preserve"> </w:t>
      </w:r>
      <w:r w:rsidRPr="00A84287">
        <w:rPr>
          <w:rStyle w:val="StyleUnderline"/>
        </w:rPr>
        <w:t>groups and associations</w:t>
      </w:r>
      <w:r w:rsidRPr="00A84287">
        <w:rPr>
          <w:sz w:val="12"/>
        </w:rPr>
        <w:t xml:space="preserve"> within civil society </w:t>
      </w:r>
      <w:r w:rsidRPr="00A84287">
        <w:rPr>
          <w:rStyle w:val="StyleUnderline"/>
        </w:rPr>
        <w:t xml:space="preserve">to promote </w:t>
      </w:r>
      <w:r w:rsidRPr="00A84287">
        <w:rPr>
          <w:rStyle w:val="Emphasis"/>
        </w:rPr>
        <w:t>transformative</w:t>
      </w:r>
      <w:r w:rsidRPr="00A84287">
        <w:rPr>
          <w:rStyle w:val="StyleUnderline"/>
        </w:rPr>
        <w:t xml:space="preserve"> and </w:t>
      </w:r>
      <w:r w:rsidRPr="00A84287">
        <w:rPr>
          <w:rStyle w:val="Emphasis"/>
        </w:rPr>
        <w:t>emancipatory</w:t>
      </w:r>
      <w:r w:rsidRPr="00A84287">
        <w:rPr>
          <w:rStyle w:val="StyleUnderline"/>
        </w:rPr>
        <w:t xml:space="preserve"> social change</w:t>
      </w:r>
      <w:r w:rsidRPr="00A84287">
        <w:rPr>
          <w:sz w:val="12"/>
        </w:rPr>
        <w:t xml:space="preserve">. </w:t>
      </w:r>
      <w:proofErr w:type="gramStart"/>
      <w:r w:rsidRPr="00A84287">
        <w:rPr>
          <w:sz w:val="12"/>
        </w:rPr>
        <w:t>In particular, building</w:t>
      </w:r>
      <w:proofErr w:type="gramEnd"/>
      <w:r w:rsidRPr="00A84287">
        <w:rPr>
          <w:sz w:val="12"/>
        </w:rPr>
        <w:t xml:space="preserve"> on Gramsci’s work, Sen (2009) argues that progressive intellectuals are called to adhere to established and anchored ideas of justice within the population while at the same time reconstructing and reconfiguring them, with the aim of promoting solidarity. Thus, even if the goal is </w:t>
      </w:r>
      <w:r w:rsidRPr="00EB1978">
        <w:rPr>
          <w:rStyle w:val="StyleUnderline"/>
        </w:rPr>
        <w:t>to change</w:t>
      </w:r>
      <w:r w:rsidRPr="00A84287">
        <w:rPr>
          <w:sz w:val="12"/>
        </w:rPr>
        <w:t xml:space="preserve"> “</w:t>
      </w:r>
      <w:r w:rsidRPr="00EB1978">
        <w:rPr>
          <w:rStyle w:val="StyleUnderline"/>
        </w:rPr>
        <w:t>people’s thinking</w:t>
      </w:r>
      <w:r w:rsidRPr="00217A56">
        <w:rPr>
          <w:rStyle w:val="StyleUnderline"/>
        </w:rPr>
        <w:t xml:space="preserve"> and priorities</w:t>
      </w:r>
      <w:r w:rsidRPr="00A84287">
        <w:rPr>
          <w:sz w:val="12"/>
        </w:rPr>
        <w:t xml:space="preserve">” — as it was the case for Gramsci — this still </w:t>
      </w:r>
      <w:r w:rsidRPr="00EB1978">
        <w:rPr>
          <w:rStyle w:val="StyleUnderline"/>
        </w:rPr>
        <w:t>requires</w:t>
      </w:r>
      <w:r w:rsidRPr="00A84287">
        <w:rPr>
          <w:sz w:val="12"/>
        </w:rPr>
        <w:t xml:space="preserve"> “</w:t>
      </w:r>
      <w:r w:rsidRPr="00217A56">
        <w:rPr>
          <w:rStyle w:val="StyleUnderline"/>
        </w:rPr>
        <w:t xml:space="preserve">an </w:t>
      </w:r>
      <w:r w:rsidRPr="00EB1978">
        <w:rPr>
          <w:rStyle w:val="StyleUnderline"/>
        </w:rPr>
        <w:t>engagement with</w:t>
      </w:r>
      <w:r w:rsidRPr="00217A56">
        <w:rPr>
          <w:rStyle w:val="StyleUnderline"/>
        </w:rPr>
        <w:t xml:space="preserve"> the </w:t>
      </w:r>
      <w:r w:rsidRPr="00EB1978">
        <w:rPr>
          <w:rStyle w:val="StyleUnderline"/>
        </w:rPr>
        <w:t>shared mode of thinking</w:t>
      </w:r>
      <w:r w:rsidRPr="00217A56">
        <w:rPr>
          <w:rStyle w:val="StyleUnderline"/>
        </w:rPr>
        <w:t xml:space="preserve"> and acting</w:t>
      </w:r>
      <w:r w:rsidRPr="00A84287">
        <w:rPr>
          <w:sz w:val="12"/>
        </w:rPr>
        <w:t xml:space="preserve">” (Sen, 2009, p. 121). </w:t>
      </w:r>
      <w:r w:rsidRPr="00B10031">
        <w:rPr>
          <w:rStyle w:val="StyleUnderline"/>
        </w:rPr>
        <w:t>This is “a</w:t>
      </w:r>
      <w:r w:rsidRPr="00A84287">
        <w:rPr>
          <w:sz w:val="12"/>
        </w:rPr>
        <w:t xml:space="preserve"> kind of a dual </w:t>
      </w:r>
      <w:r w:rsidRPr="00B10031">
        <w:rPr>
          <w:rStyle w:val="StyleUnderline"/>
        </w:rPr>
        <w:t>task</w:t>
      </w:r>
      <w:r w:rsidRPr="00A84287">
        <w:rPr>
          <w:sz w:val="12"/>
        </w:rPr>
        <w:t xml:space="preserve">, </w:t>
      </w:r>
      <w:r w:rsidRPr="0022636E">
        <w:rPr>
          <w:rStyle w:val="StyleUnderline"/>
        </w:rPr>
        <w:t>using language</w:t>
      </w:r>
      <w:r w:rsidRPr="00A84287">
        <w:rPr>
          <w:sz w:val="12"/>
        </w:rPr>
        <w:t xml:space="preserve"> and imagery </w:t>
      </w:r>
      <w:r w:rsidRPr="00EB1978">
        <w:rPr>
          <w:rStyle w:val="StyleUnderline"/>
        </w:rPr>
        <w:t>that communicate</w:t>
      </w:r>
      <w:r w:rsidRPr="00217A56">
        <w:rPr>
          <w:rStyle w:val="StyleUnderline"/>
        </w:rPr>
        <w:t xml:space="preserve"> efficiently and well</w:t>
      </w:r>
      <w:r w:rsidRPr="00A84287">
        <w:rPr>
          <w:sz w:val="12"/>
        </w:rPr>
        <w:t xml:space="preserve"> through the use of conformist rules, </w:t>
      </w:r>
      <w:r w:rsidRPr="00B10031">
        <w:rPr>
          <w:rStyle w:val="StyleUnderline"/>
        </w:rPr>
        <w:t>while trying to make this language</w:t>
      </w:r>
      <w:r w:rsidRPr="00217A56">
        <w:rPr>
          <w:rStyle w:val="StyleUnderline"/>
        </w:rPr>
        <w:t xml:space="preserve"> express </w:t>
      </w:r>
      <w:r w:rsidRPr="00EB1978">
        <w:rPr>
          <w:rStyle w:val="StyleUnderline"/>
        </w:rPr>
        <w:t>nonconformist proposals</w:t>
      </w:r>
      <w:r w:rsidRPr="00A84287">
        <w:rPr>
          <w:sz w:val="12"/>
        </w:rPr>
        <w:t xml:space="preserve">” (Sen, 2009, p. 122). </w:t>
      </w:r>
      <w:r w:rsidRPr="00217A56">
        <w:rPr>
          <w:rStyle w:val="StyleUnderline"/>
        </w:rPr>
        <w:t>From this perspective</w:t>
      </w:r>
      <w:r w:rsidRPr="00A84287">
        <w:rPr>
          <w:sz w:val="12"/>
        </w:rPr>
        <w:t xml:space="preserve">, </w:t>
      </w:r>
      <w:r w:rsidRPr="00253ED7">
        <w:rPr>
          <w:rStyle w:val="StyleUnderline"/>
          <w:highlight w:val="green"/>
        </w:rPr>
        <w:t>re-defining work</w:t>
      </w:r>
      <w:r w:rsidRPr="00217A56">
        <w:rPr>
          <w:rStyle w:val="StyleUnderline"/>
        </w:rPr>
        <w:t xml:space="preserve"> as the practice of caring for the </w:t>
      </w:r>
      <w:r w:rsidRPr="00337EF0">
        <w:rPr>
          <w:rStyle w:val="StyleUnderline"/>
        </w:rPr>
        <w:t xml:space="preserve">world </w:t>
      </w:r>
      <w:r w:rsidRPr="00253ED7">
        <w:rPr>
          <w:rStyle w:val="StyleUnderline"/>
          <w:highlight w:val="green"/>
        </w:rPr>
        <w:t>allows</w:t>
      </w:r>
      <w:r w:rsidRPr="00253ED7">
        <w:rPr>
          <w:rStyle w:val="StyleUnderline"/>
        </w:rPr>
        <w:t xml:space="preserve"> combining</w:t>
      </w:r>
      <w:r w:rsidRPr="00A84287">
        <w:rPr>
          <w:sz w:val="12"/>
        </w:rPr>
        <w:t xml:space="preserve"> the “</w:t>
      </w:r>
      <w:r w:rsidRPr="00337EF0">
        <w:rPr>
          <w:rStyle w:val="StyleUnderline"/>
        </w:rPr>
        <w:t>conformist</w:t>
      </w:r>
      <w:r w:rsidRPr="00A84287">
        <w:rPr>
          <w:sz w:val="12"/>
        </w:rPr>
        <w:t xml:space="preserve">” </w:t>
      </w:r>
      <w:r w:rsidRPr="00337EF0">
        <w:rPr>
          <w:rStyle w:val="StyleUnderline"/>
        </w:rPr>
        <w:t>value of meritocracy</w:t>
      </w:r>
      <w:r w:rsidRPr="00A84287">
        <w:rPr>
          <w:sz w:val="12"/>
        </w:rPr>
        <w:t xml:space="preserve"> — for </w:t>
      </w:r>
      <w:r w:rsidRPr="00337EF0">
        <w:rPr>
          <w:rStyle w:val="StyleUnderline"/>
        </w:rPr>
        <w:t>which</w:t>
      </w:r>
      <w:r w:rsidRPr="00A84287">
        <w:rPr>
          <w:sz w:val="12"/>
        </w:rPr>
        <w:t xml:space="preserve"> a </w:t>
      </w:r>
      <w:r w:rsidRPr="00337EF0">
        <w:rPr>
          <w:rStyle w:val="StyleUnderline"/>
        </w:rPr>
        <w:t>person’s earnings</w:t>
      </w:r>
      <w:r w:rsidRPr="00A84287">
        <w:rPr>
          <w:sz w:val="12"/>
        </w:rPr>
        <w:t xml:space="preserve"> should </w:t>
      </w:r>
      <w:r w:rsidRPr="00337EF0">
        <w:rPr>
          <w:rStyle w:val="StyleUnderline"/>
        </w:rPr>
        <w:t>reflect</w:t>
      </w:r>
      <w:r w:rsidRPr="00A84287">
        <w:rPr>
          <w:sz w:val="12"/>
        </w:rPr>
        <w:t xml:space="preserve"> </w:t>
      </w:r>
      <w:r w:rsidRPr="00A84287">
        <w:rPr>
          <w:strike/>
          <w:sz w:val="12"/>
        </w:rPr>
        <w:t>his or her</w:t>
      </w:r>
      <w:r w:rsidRPr="00A84287">
        <w:rPr>
          <w:sz w:val="12"/>
        </w:rPr>
        <w:t xml:space="preserve"> </w:t>
      </w:r>
      <w:r w:rsidRPr="00C6662D">
        <w:rPr>
          <w:rStyle w:val="StyleUnderline"/>
        </w:rPr>
        <w:t>[their] contribution</w:t>
      </w:r>
      <w:r w:rsidRPr="00337EF0">
        <w:rPr>
          <w:rStyle w:val="StyleUnderline"/>
        </w:rPr>
        <w:t xml:space="preserve"> to society</w:t>
      </w:r>
      <w:r w:rsidRPr="00A84287">
        <w:rPr>
          <w:sz w:val="12"/>
        </w:rPr>
        <w:t xml:space="preserve"> — with the “nonconformist proposal” of </w:t>
      </w:r>
      <w:r w:rsidRPr="00253ED7">
        <w:rPr>
          <w:rStyle w:val="Emphasis"/>
          <w:highlight w:val="green"/>
        </w:rPr>
        <w:t>overcoming</w:t>
      </w:r>
      <w:r w:rsidRPr="00BD4303">
        <w:rPr>
          <w:rStyle w:val="StyleUnderline"/>
        </w:rPr>
        <w:t xml:space="preserve"> the </w:t>
      </w:r>
      <w:r w:rsidRPr="00253ED7">
        <w:rPr>
          <w:rStyle w:val="Emphasis"/>
          <w:highlight w:val="green"/>
        </w:rPr>
        <w:t>ideology</w:t>
      </w:r>
      <w:r w:rsidRPr="00253ED7">
        <w:rPr>
          <w:rStyle w:val="StyleUnderline"/>
          <w:highlight w:val="green"/>
        </w:rPr>
        <w:t xml:space="preserve"> that sees</w:t>
      </w:r>
      <w:r w:rsidRPr="00BD4303">
        <w:rPr>
          <w:rStyle w:val="StyleUnderline"/>
        </w:rPr>
        <w:t xml:space="preserve"> </w:t>
      </w:r>
      <w:r w:rsidRPr="00033477">
        <w:rPr>
          <w:rStyle w:val="Emphasis"/>
        </w:rPr>
        <w:t xml:space="preserve">capitalist </w:t>
      </w:r>
      <w:r w:rsidRPr="00253ED7">
        <w:rPr>
          <w:rStyle w:val="Emphasis"/>
          <w:highlight w:val="green"/>
        </w:rPr>
        <w:t>markets</w:t>
      </w:r>
      <w:r w:rsidRPr="00253ED7">
        <w:rPr>
          <w:rStyle w:val="StyleUnderline"/>
          <w:highlight w:val="green"/>
        </w:rPr>
        <w:t xml:space="preserve"> as</w:t>
      </w:r>
      <w:r w:rsidRPr="00BD4303">
        <w:rPr>
          <w:rStyle w:val="StyleUnderline"/>
        </w:rPr>
        <w:t xml:space="preserve"> the </w:t>
      </w:r>
      <w:r w:rsidRPr="00033477">
        <w:rPr>
          <w:rStyle w:val="Emphasis"/>
        </w:rPr>
        <w:t xml:space="preserve">best </w:t>
      </w:r>
      <w:r w:rsidRPr="00253ED7">
        <w:rPr>
          <w:rStyle w:val="Emphasis"/>
          <w:highlight w:val="green"/>
        </w:rPr>
        <w:t>mechanisms for</w:t>
      </w:r>
      <w:r w:rsidRPr="00253ED7">
        <w:rPr>
          <w:rStyle w:val="StyleUnderline"/>
        </w:rPr>
        <w:t xml:space="preserve"> </w:t>
      </w:r>
      <w:r w:rsidRPr="00253ED7">
        <w:rPr>
          <w:rStyle w:val="Emphasis"/>
        </w:rPr>
        <w:t>enabling</w:t>
      </w:r>
      <w:r w:rsidRPr="00BD4303">
        <w:rPr>
          <w:rStyle w:val="StyleUnderline"/>
        </w:rPr>
        <w:t xml:space="preserve"> and </w:t>
      </w:r>
      <w:r w:rsidRPr="00253ED7">
        <w:rPr>
          <w:rStyle w:val="StyleUnderline"/>
          <w:highlight w:val="green"/>
        </w:rPr>
        <w:t>evaluating</w:t>
      </w:r>
      <w:r w:rsidRPr="00BD4303">
        <w:rPr>
          <w:rStyle w:val="StyleUnderline"/>
        </w:rPr>
        <w:t xml:space="preserve"> individuals’ </w:t>
      </w:r>
      <w:r w:rsidRPr="00253ED7">
        <w:rPr>
          <w:rStyle w:val="Emphasis"/>
          <w:highlight w:val="green"/>
        </w:rPr>
        <w:t>contributions to society</w:t>
      </w:r>
      <w:r w:rsidRPr="00A84287">
        <w:rPr>
          <w:sz w:val="12"/>
        </w:rPr>
        <w:t xml:space="preserve">. Hence, </w:t>
      </w:r>
      <w:r w:rsidRPr="00BD4303">
        <w:rPr>
          <w:rStyle w:val="StyleUnderline"/>
        </w:rPr>
        <w:t>while meritocracy is linked with the crisis of solidarity and</w:t>
      </w:r>
      <w:r w:rsidRPr="00A84287">
        <w:rPr>
          <w:sz w:val="12"/>
        </w:rPr>
        <w:t xml:space="preserve"> the </w:t>
      </w:r>
      <w:r w:rsidRPr="00BD4303">
        <w:rPr>
          <w:rStyle w:val="StyleUnderline"/>
        </w:rPr>
        <w:t>widespread</w:t>
      </w:r>
      <w:r w:rsidRPr="00A84287">
        <w:rPr>
          <w:sz w:val="12"/>
        </w:rPr>
        <w:t xml:space="preserve"> “</w:t>
      </w:r>
      <w:r w:rsidRPr="00BD4303">
        <w:rPr>
          <w:rStyle w:val="StyleUnderline"/>
        </w:rPr>
        <w:t xml:space="preserve">preference for </w:t>
      </w:r>
      <w:r w:rsidRPr="00253ED7">
        <w:rPr>
          <w:rStyle w:val="Emphasis"/>
        </w:rPr>
        <w:t>inequality</w:t>
      </w:r>
      <w:r w:rsidRPr="00A84287">
        <w:rPr>
          <w:sz w:val="12"/>
        </w:rPr>
        <w:t xml:space="preserve">” </w:t>
      </w:r>
      <w:r w:rsidRPr="00BD4303">
        <w:rPr>
          <w:rStyle w:val="StyleUnderline"/>
        </w:rPr>
        <w:t>within the population</w:t>
      </w:r>
      <w:r w:rsidRPr="00A84287">
        <w:rPr>
          <w:sz w:val="12"/>
        </w:rPr>
        <w:t xml:space="preserve"> (Dubet, 2014), social scientists can highlight how </w:t>
      </w:r>
      <w:r w:rsidRPr="00BD4303">
        <w:rPr>
          <w:rStyle w:val="StyleUnderline"/>
        </w:rPr>
        <w:t>within contemporary patrimonial capitalism</w:t>
      </w:r>
      <w:r w:rsidRPr="00A84287">
        <w:rPr>
          <w:sz w:val="12"/>
        </w:rPr>
        <w:t>, “</w:t>
      </w:r>
      <w:r w:rsidRPr="00033477">
        <w:rPr>
          <w:rStyle w:val="Emphasis"/>
        </w:rPr>
        <w:t>much of</w:t>
      </w:r>
      <w:r w:rsidRPr="00BD4303">
        <w:rPr>
          <w:rStyle w:val="StyleUnderline"/>
        </w:rPr>
        <w:t xml:space="preserve"> the </w:t>
      </w:r>
      <w:r w:rsidRPr="00033477">
        <w:rPr>
          <w:rStyle w:val="Emphasis"/>
        </w:rPr>
        <w:t>wealth</w:t>
      </w:r>
      <w:r w:rsidRPr="00BD4303">
        <w:rPr>
          <w:rStyle w:val="StyleUnderline"/>
        </w:rPr>
        <w:t xml:space="preserve"> of</w:t>
      </w:r>
      <w:r w:rsidRPr="00A84287">
        <w:rPr>
          <w:sz w:val="12"/>
        </w:rPr>
        <w:t xml:space="preserve"> many </w:t>
      </w:r>
      <w:r w:rsidRPr="00BD4303">
        <w:rPr>
          <w:rStyle w:val="StyleUnderline"/>
        </w:rPr>
        <w:t xml:space="preserve">rich people is actually due to </w:t>
      </w:r>
      <w:r w:rsidRPr="00033477">
        <w:rPr>
          <w:rStyle w:val="Emphasis"/>
        </w:rPr>
        <w:t>inheritance</w:t>
      </w:r>
      <w:r w:rsidRPr="00BD4303">
        <w:rPr>
          <w:rStyle w:val="StyleUnderline"/>
        </w:rPr>
        <w:t xml:space="preserve"> and other</w:t>
      </w:r>
      <w:r w:rsidRPr="00A84287">
        <w:rPr>
          <w:sz w:val="12"/>
        </w:rPr>
        <w:t xml:space="preserve"> forms of </w:t>
      </w:r>
      <w:r w:rsidRPr="00033477">
        <w:rPr>
          <w:rStyle w:val="Emphasis"/>
        </w:rPr>
        <w:t>unearned wealth</w:t>
      </w:r>
      <w:r w:rsidRPr="00A84287">
        <w:rPr>
          <w:sz w:val="12"/>
        </w:rPr>
        <w:t xml:space="preserve">” (Rowling- son &amp; Connor, 2011, p. 440) and how, </w:t>
      </w:r>
      <w:r w:rsidRPr="00BD4303">
        <w:rPr>
          <w:rStyle w:val="StyleUnderline"/>
        </w:rPr>
        <w:t>even within the labour market</w:t>
      </w:r>
      <w:r w:rsidRPr="00A84287">
        <w:rPr>
          <w:sz w:val="12"/>
        </w:rPr>
        <w:t xml:space="preserve">, </w:t>
      </w:r>
      <w:r w:rsidRPr="00BD4303">
        <w:rPr>
          <w:rStyle w:val="StyleUnderline"/>
        </w:rPr>
        <w:t xml:space="preserve">people’s earnings are </w:t>
      </w:r>
      <w:r w:rsidRPr="00033477">
        <w:rPr>
          <w:rStyle w:val="Emphasis"/>
        </w:rPr>
        <w:t>unrelated to</w:t>
      </w:r>
      <w:r w:rsidRPr="00BD4303">
        <w:rPr>
          <w:rStyle w:val="StyleUnderline"/>
        </w:rPr>
        <w:t xml:space="preserve"> their </w:t>
      </w:r>
      <w:r w:rsidRPr="00033477">
        <w:rPr>
          <w:rStyle w:val="Emphasis"/>
        </w:rPr>
        <w:t>contribution to social welfare</w:t>
      </w:r>
      <w:r w:rsidRPr="00A84287">
        <w:rPr>
          <w:sz w:val="12"/>
        </w:rPr>
        <w:t xml:space="preserve">, working hours or effort, degree of unpleasant-ness or danger at work (usually highest in low-paid manual jobs), productivity skills or human capital (see also Franzini et al., 2014). </w:t>
      </w:r>
      <w:r w:rsidRPr="00C6662D">
        <w:rPr>
          <w:rStyle w:val="StyleUnderline"/>
        </w:rPr>
        <w:t>The meritocratic ideal</w:t>
      </w:r>
      <w:r w:rsidRPr="00A84287">
        <w:rPr>
          <w:sz w:val="12"/>
        </w:rPr>
        <w:t xml:space="preserve"> for which individuals’ position in society </w:t>
      </w:r>
      <w:r w:rsidRPr="00C6662D">
        <w:rPr>
          <w:rStyle w:val="StyleUnderline"/>
        </w:rPr>
        <w:t>should reflect their contribution to social welfare is a fundamental pillar of modernity and can</w:t>
      </w:r>
      <w:r w:rsidRPr="00A84287">
        <w:rPr>
          <w:sz w:val="12"/>
        </w:rPr>
        <w:t xml:space="preserve"> help to </w:t>
      </w:r>
      <w:r w:rsidRPr="00C6662D">
        <w:rPr>
          <w:rStyle w:val="StyleUnderline"/>
        </w:rPr>
        <w:t>re-build solidarity</w:t>
      </w:r>
      <w:r w:rsidRPr="00A84287">
        <w:rPr>
          <w:sz w:val="12"/>
        </w:rPr>
        <w:t xml:space="preserve"> and democracy </w:t>
      </w:r>
      <w:r w:rsidRPr="00C6662D">
        <w:rPr>
          <w:rStyle w:val="StyleUnderline"/>
        </w:rPr>
        <w:t>once the definitions of “merit</w:t>
      </w:r>
      <w:r w:rsidRPr="00A84287">
        <w:rPr>
          <w:sz w:val="12"/>
        </w:rPr>
        <w:t xml:space="preserve">,” </w:t>
      </w:r>
      <w:r w:rsidRPr="00C6662D">
        <w:rPr>
          <w:rStyle w:val="StyleUnderline"/>
        </w:rPr>
        <w:t>“work” and “social contribution” are politicized instead of equating them with “spontaneous”</w:t>
      </w:r>
      <w:r w:rsidRPr="00A84287">
        <w:rPr>
          <w:sz w:val="12"/>
        </w:rPr>
        <w:t xml:space="preserve"> market </w:t>
      </w:r>
      <w:r w:rsidRPr="00C6662D">
        <w:rPr>
          <w:rStyle w:val="StyleUnderline"/>
        </w:rPr>
        <w:t>outcomes</w:t>
      </w:r>
      <w:r w:rsidRPr="00A84287">
        <w:rPr>
          <w:sz w:val="12"/>
        </w:rPr>
        <w:t xml:space="preserve">, which actually reflect the preferences of the powerful. Moreover, I shall stress that adopting </w:t>
      </w:r>
      <w:r w:rsidRPr="0022636E">
        <w:rPr>
          <w:rStyle w:val="StyleUnderline"/>
        </w:rPr>
        <w:t>the</w:t>
      </w:r>
      <w:r w:rsidRPr="00A84287">
        <w:rPr>
          <w:sz w:val="12"/>
        </w:rPr>
        <w:t xml:space="preserve"> capability </w:t>
      </w:r>
      <w:r w:rsidRPr="0022636E">
        <w:rPr>
          <w:rStyle w:val="StyleUnderline"/>
        </w:rPr>
        <w:t xml:space="preserve">approach </w:t>
      </w:r>
      <w:r w:rsidRPr="00EB1978">
        <w:rPr>
          <w:rStyle w:val="StyleUnderline"/>
        </w:rPr>
        <w:t>implies</w:t>
      </w:r>
      <w:r w:rsidRPr="00A84287">
        <w:rPr>
          <w:sz w:val="12"/>
        </w:rPr>
        <w:t xml:space="preserve"> a </w:t>
      </w:r>
      <w:r w:rsidRPr="0022636E">
        <w:rPr>
          <w:rStyle w:val="StyleUnderline"/>
        </w:rPr>
        <w:t xml:space="preserve">global </w:t>
      </w:r>
      <w:r w:rsidRPr="00EB1978">
        <w:rPr>
          <w:rStyle w:val="StyleUnderline"/>
        </w:rPr>
        <w:t>understanding of social justice</w:t>
      </w:r>
      <w:r w:rsidRPr="00A84287">
        <w:rPr>
          <w:sz w:val="12"/>
        </w:rPr>
        <w:t xml:space="preserve">, oriented towards the promotion of human rights (Sen, 2009), thereby </w:t>
      </w:r>
      <w:r w:rsidRPr="00EB1978">
        <w:rPr>
          <w:rStyle w:val="StyleUnderline"/>
        </w:rPr>
        <w:t>challenging</w:t>
      </w:r>
      <w:r w:rsidRPr="00A84287">
        <w:rPr>
          <w:sz w:val="12"/>
        </w:rPr>
        <w:t xml:space="preserve"> the </w:t>
      </w:r>
      <w:r w:rsidRPr="0022636E">
        <w:rPr>
          <w:rStyle w:val="StyleUnderline"/>
        </w:rPr>
        <w:t xml:space="preserve">contemporary </w:t>
      </w:r>
      <w:r w:rsidRPr="00EB1978">
        <w:rPr>
          <w:rStyle w:val="Emphasis"/>
        </w:rPr>
        <w:t>emergence</w:t>
      </w:r>
      <w:r w:rsidRPr="00EB1978">
        <w:rPr>
          <w:rStyle w:val="StyleUnderline"/>
        </w:rPr>
        <w:t xml:space="preserve"> of</w:t>
      </w:r>
      <w:r w:rsidRPr="00A84287">
        <w:rPr>
          <w:sz w:val="12"/>
        </w:rPr>
        <w:t xml:space="preserve"> “</w:t>
      </w:r>
      <w:r w:rsidRPr="00EB1978">
        <w:rPr>
          <w:rStyle w:val="Emphasis"/>
        </w:rPr>
        <w:t>welfare chauvinism</w:t>
      </w:r>
      <w:r w:rsidRPr="00A84287">
        <w:rPr>
          <w:sz w:val="12"/>
        </w:rPr>
        <w:t xml:space="preserve">.” Thus, </w:t>
      </w:r>
      <w:r w:rsidRPr="00EB1978">
        <w:rPr>
          <w:rStyle w:val="StyleUnderline"/>
        </w:rPr>
        <w:t xml:space="preserve">a </w:t>
      </w:r>
      <w:r w:rsidRPr="00EB1978">
        <w:rPr>
          <w:rStyle w:val="Emphasis"/>
          <w:highlight w:val="green"/>
        </w:rPr>
        <w:t>capability-informed</w:t>
      </w:r>
      <w:r w:rsidRPr="00C6662D">
        <w:rPr>
          <w:rStyle w:val="StyleUnderline"/>
        </w:rPr>
        <w:t xml:space="preserve"> social </w:t>
      </w:r>
      <w:r w:rsidRPr="00033477">
        <w:rPr>
          <w:rStyle w:val="Emphasis"/>
        </w:rPr>
        <w:t>citizenship</w:t>
      </w:r>
      <w:r w:rsidRPr="00C6662D">
        <w:rPr>
          <w:rStyle w:val="StyleUnderline"/>
        </w:rPr>
        <w:t xml:space="preserve"> </w:t>
      </w:r>
      <w:r w:rsidRPr="00962962">
        <w:rPr>
          <w:rStyle w:val="StyleUnderline"/>
        </w:rPr>
        <w:t xml:space="preserve">is to be </w:t>
      </w:r>
      <w:r w:rsidRPr="00EB1978">
        <w:rPr>
          <w:rStyle w:val="StyleUnderline"/>
          <w:highlight w:val="green"/>
        </w:rPr>
        <w:t>realized through</w:t>
      </w:r>
      <w:r w:rsidRPr="00EB1978">
        <w:rPr>
          <w:rStyle w:val="StyleUnderline"/>
        </w:rPr>
        <w:t xml:space="preserve"> </w:t>
      </w:r>
      <w:r w:rsidRPr="00A84287">
        <w:rPr>
          <w:rStyle w:val="Emphasis"/>
          <w:b w:val="0"/>
          <w:bCs/>
          <w:sz w:val="12"/>
          <w:u w:val="none"/>
        </w:rPr>
        <w:t>international</w:t>
      </w:r>
      <w:r w:rsidRPr="00033477">
        <w:rPr>
          <w:rStyle w:val="Emphasis"/>
        </w:rPr>
        <w:t xml:space="preserve"> </w:t>
      </w:r>
      <w:r w:rsidRPr="00EB1978">
        <w:rPr>
          <w:rStyle w:val="Emphasis"/>
          <w:highlight w:val="green"/>
        </w:rPr>
        <w:t>solidarity</w:t>
      </w:r>
      <w:r w:rsidRPr="00EB1978">
        <w:rPr>
          <w:rStyle w:val="StyleUnderline"/>
          <w:highlight w:val="green"/>
        </w:rPr>
        <w:t xml:space="preserve"> and</w:t>
      </w:r>
      <w:r w:rsidRPr="00C6662D">
        <w:rPr>
          <w:rStyle w:val="StyleUnderline"/>
        </w:rPr>
        <w:t xml:space="preserve"> </w:t>
      </w:r>
      <w:r w:rsidRPr="00EB1978">
        <w:rPr>
          <w:rStyle w:val="Emphasis"/>
        </w:rPr>
        <w:t>cooperation</w:t>
      </w:r>
      <w:r w:rsidRPr="00A84287">
        <w:rPr>
          <w:sz w:val="12"/>
          <w:highlight w:val="green"/>
        </w:rPr>
        <w:t xml:space="preserve">, </w:t>
      </w:r>
      <w:r w:rsidRPr="00A84287">
        <w:rPr>
          <w:rStyle w:val="Emphasis"/>
          <w:highlight w:val="green"/>
        </w:rPr>
        <w:t>abandoning</w:t>
      </w:r>
      <w:r w:rsidRPr="00A84287">
        <w:rPr>
          <w:rStyle w:val="StyleUnderline"/>
          <w:highlight w:val="green"/>
        </w:rPr>
        <w:t xml:space="preserve"> the “</w:t>
      </w:r>
      <w:r w:rsidRPr="00A84287">
        <w:rPr>
          <w:rStyle w:val="Emphasis"/>
          <w:highlight w:val="green"/>
        </w:rPr>
        <w:t xml:space="preserve">competitiveness </w:t>
      </w:r>
      <w:r w:rsidRPr="00DA1496">
        <w:rPr>
          <w:rStyle w:val="Emphasis"/>
          <w:highlight w:val="green"/>
        </w:rPr>
        <w:t>paradigm</w:t>
      </w:r>
      <w:r w:rsidRPr="00C6662D">
        <w:rPr>
          <w:rStyle w:val="StyleUnderline"/>
        </w:rPr>
        <w:t>” that characterizes neoliberalism</w:t>
      </w:r>
      <w:r w:rsidRPr="00A84287">
        <w:rPr>
          <w:sz w:val="12"/>
        </w:rPr>
        <w:t xml:space="preserve">. </w:t>
      </w:r>
      <w:r w:rsidRPr="00C6662D">
        <w:rPr>
          <w:rStyle w:val="StyleUnderline"/>
        </w:rPr>
        <w:t>This global perspective is reflected in the redefinition of work as the practice of taking care of the world</w:t>
      </w:r>
      <w:r w:rsidRPr="00A84287">
        <w:rPr>
          <w:sz w:val="12"/>
        </w:rPr>
        <w:t xml:space="preserve"> — </w:t>
      </w:r>
      <w:r w:rsidRPr="001F062F">
        <w:rPr>
          <w:rStyle w:val="StyleUnderline"/>
          <w:highlight w:val="green"/>
        </w:rPr>
        <w:t xml:space="preserve">an </w:t>
      </w:r>
      <w:proofErr w:type="gramStart"/>
      <w:r w:rsidRPr="001F062F">
        <w:rPr>
          <w:rStyle w:val="StyleUnderline"/>
          <w:highlight w:val="green"/>
        </w:rPr>
        <w:t>under- standing</w:t>
      </w:r>
      <w:proofErr w:type="gramEnd"/>
      <w:r w:rsidRPr="001F062F">
        <w:rPr>
          <w:rStyle w:val="StyleUnderline"/>
          <w:highlight w:val="green"/>
        </w:rPr>
        <w:t xml:space="preserve"> of work that</w:t>
      </w:r>
      <w:r w:rsidRPr="00A84287">
        <w:rPr>
          <w:sz w:val="12"/>
        </w:rPr>
        <w:t xml:space="preserve"> may </w:t>
      </w:r>
      <w:r w:rsidRPr="001F062F">
        <w:rPr>
          <w:rStyle w:val="StyleUnderline"/>
          <w:highlight w:val="green"/>
        </w:rPr>
        <w:t xml:space="preserve">provide a </w:t>
      </w:r>
      <w:r w:rsidRPr="00A84287">
        <w:rPr>
          <w:rStyle w:val="Emphasis"/>
          <w:b w:val="0"/>
          <w:bCs/>
          <w:sz w:val="12"/>
          <w:u w:val="none"/>
        </w:rPr>
        <w:t>political</w:t>
      </w:r>
      <w:r w:rsidRPr="00A84287">
        <w:rPr>
          <w:rStyle w:val="Emphasis"/>
        </w:rPr>
        <w:t xml:space="preserve"> </w:t>
      </w:r>
      <w:r w:rsidRPr="001F062F">
        <w:rPr>
          <w:rStyle w:val="Emphasis"/>
          <w:highlight w:val="green"/>
        </w:rPr>
        <w:t>concept</w:t>
      </w:r>
      <w:r w:rsidRPr="001F062F">
        <w:rPr>
          <w:rStyle w:val="StyleUnderline"/>
          <w:highlight w:val="green"/>
        </w:rPr>
        <w:t xml:space="preserve"> for </w:t>
      </w:r>
      <w:r w:rsidRPr="001F062F">
        <w:rPr>
          <w:rStyle w:val="Emphasis"/>
          <w:highlight w:val="green"/>
        </w:rPr>
        <w:t>re-imagining</w:t>
      </w:r>
      <w:r w:rsidRPr="00A84287">
        <w:rPr>
          <w:sz w:val="12"/>
        </w:rPr>
        <w:t xml:space="preserve"> the </w:t>
      </w:r>
      <w:proofErr w:type="gramStart"/>
      <w:r w:rsidRPr="001F062F">
        <w:rPr>
          <w:rStyle w:val="Emphasis"/>
          <w:highlight w:val="green"/>
        </w:rPr>
        <w:t>workers movements</w:t>
      </w:r>
      <w:proofErr w:type="gramEnd"/>
      <w:r w:rsidRPr="001F062F">
        <w:rPr>
          <w:rStyle w:val="Emphasis"/>
          <w:highlight w:val="green"/>
        </w:rPr>
        <w:t>’</w:t>
      </w:r>
      <w:r w:rsidRPr="00C6662D">
        <w:rPr>
          <w:rStyle w:val="StyleUnderline"/>
        </w:rPr>
        <w:t xml:space="preserve"> original </w:t>
      </w:r>
      <w:r w:rsidRPr="001F062F">
        <w:rPr>
          <w:rStyle w:val="StyleUnderline"/>
          <w:highlight w:val="green"/>
        </w:rPr>
        <w:t>ambitions</w:t>
      </w:r>
      <w:r w:rsidRPr="00C6662D">
        <w:rPr>
          <w:rStyle w:val="StyleUnderline"/>
        </w:rPr>
        <w:t xml:space="preserve"> of </w:t>
      </w:r>
      <w:r w:rsidRPr="00033477">
        <w:rPr>
          <w:rStyle w:val="Emphasis"/>
        </w:rPr>
        <w:t>international solidarity</w:t>
      </w:r>
      <w:r w:rsidRPr="00C6662D">
        <w:rPr>
          <w:rStyle w:val="StyleUnderline"/>
        </w:rPr>
        <w:t xml:space="preserve"> and </w:t>
      </w:r>
      <w:r w:rsidRPr="00033477">
        <w:rPr>
          <w:rStyle w:val="Emphasis"/>
        </w:rPr>
        <w:t>global justice</w:t>
      </w:r>
      <w:r w:rsidRPr="00A84287">
        <w:rPr>
          <w:sz w:val="12"/>
        </w:rPr>
        <w:t xml:space="preserve">. Finally, </w:t>
      </w:r>
      <w:r w:rsidRPr="00C6662D">
        <w:rPr>
          <w:rStyle w:val="StyleUnderline"/>
        </w:rPr>
        <w:t>redefining work as the practice of taking care of the world</w:t>
      </w:r>
      <w:r w:rsidRPr="00A84287">
        <w:rPr>
          <w:sz w:val="12"/>
        </w:rPr>
        <w:t xml:space="preserve"> may </w:t>
      </w:r>
      <w:r w:rsidRPr="00C6662D">
        <w:rPr>
          <w:rStyle w:val="StyleUnderline"/>
        </w:rPr>
        <w:t xml:space="preserve">contribute to </w:t>
      </w:r>
      <w:r w:rsidRPr="00DA1496">
        <w:rPr>
          <w:rStyle w:val="StyleUnderline"/>
          <w:highlight w:val="green"/>
        </w:rPr>
        <w:t>reimagining</w:t>
      </w:r>
      <w:r w:rsidRPr="00C6662D">
        <w:rPr>
          <w:rStyle w:val="StyleUnderline"/>
        </w:rPr>
        <w:t xml:space="preserve"> the </w:t>
      </w:r>
      <w:r w:rsidRPr="00DA1496">
        <w:rPr>
          <w:rStyle w:val="StyleUnderline"/>
          <w:highlight w:val="green"/>
        </w:rPr>
        <w:t>labour movement</w:t>
      </w:r>
      <w:r w:rsidRPr="00A84287">
        <w:rPr>
          <w:sz w:val="12"/>
        </w:rPr>
        <w:t xml:space="preserve">, </w:t>
      </w:r>
      <w:r w:rsidRPr="00C6662D">
        <w:rPr>
          <w:rStyle w:val="StyleUnderline"/>
        </w:rPr>
        <w:t xml:space="preserve">fundamentally renewing </w:t>
      </w:r>
      <w:r w:rsidRPr="00033477">
        <w:rPr>
          <w:rStyle w:val="Emphasis"/>
        </w:rPr>
        <w:t>trade unions</w:t>
      </w:r>
      <w:r w:rsidRPr="00A84287">
        <w:rPr>
          <w:sz w:val="12"/>
        </w:rPr>
        <w:t xml:space="preserve"> with a view </w:t>
      </w:r>
      <w:r w:rsidRPr="00C6662D">
        <w:rPr>
          <w:rStyle w:val="StyleUnderline"/>
        </w:rPr>
        <w:t xml:space="preserve">to </w:t>
      </w:r>
      <w:r w:rsidRPr="00DA1496">
        <w:rPr>
          <w:rStyle w:val="StyleUnderline"/>
          <w:highlight w:val="green"/>
        </w:rPr>
        <w:t xml:space="preserve">making them </w:t>
      </w:r>
      <w:r w:rsidRPr="00DA1496">
        <w:rPr>
          <w:rStyle w:val="Emphasis"/>
          <w:highlight w:val="green"/>
        </w:rPr>
        <w:t>representatives</w:t>
      </w:r>
      <w:r w:rsidRPr="00DA1496">
        <w:rPr>
          <w:rStyle w:val="StyleUnderline"/>
          <w:highlight w:val="green"/>
        </w:rPr>
        <w:t xml:space="preserve"> of</w:t>
      </w:r>
      <w:r w:rsidRPr="00A84287">
        <w:rPr>
          <w:sz w:val="12"/>
        </w:rPr>
        <w:t xml:space="preserve"> the </w:t>
      </w:r>
      <w:r w:rsidRPr="00C6662D">
        <w:rPr>
          <w:rStyle w:val="StyleUnderline"/>
        </w:rPr>
        <w:t xml:space="preserve">interests of both </w:t>
      </w:r>
      <w:r w:rsidRPr="00A84287">
        <w:rPr>
          <w:rStyle w:val="StyleUnderline"/>
          <w:highlight w:val="green"/>
        </w:rPr>
        <w:t>the “</w:t>
      </w:r>
      <w:r w:rsidRPr="00A84287">
        <w:rPr>
          <w:rStyle w:val="Emphasis"/>
          <w:highlight w:val="green"/>
        </w:rPr>
        <w:t>environment</w:t>
      </w:r>
      <w:r w:rsidRPr="00A84287">
        <w:rPr>
          <w:rStyle w:val="StyleUnderline"/>
          <w:highlight w:val="green"/>
        </w:rPr>
        <w:t xml:space="preserve">” and </w:t>
      </w:r>
      <w:r w:rsidRPr="00A84287">
        <w:rPr>
          <w:rStyle w:val="StyleUnderline"/>
        </w:rPr>
        <w:t>“</w:t>
      </w:r>
      <w:r w:rsidRPr="00A84287">
        <w:rPr>
          <w:rStyle w:val="Emphasis"/>
        </w:rPr>
        <w:t>society</w:t>
      </w:r>
      <w:r w:rsidRPr="00A84287">
        <w:rPr>
          <w:sz w:val="12"/>
        </w:rPr>
        <w:t xml:space="preserve">” — </w:t>
      </w:r>
      <w:r w:rsidRPr="00C6662D">
        <w:rPr>
          <w:rStyle w:val="StyleUnderline"/>
        </w:rPr>
        <w:t>including of those “</w:t>
      </w:r>
      <w:r w:rsidRPr="00A84287">
        <w:rPr>
          <w:rStyle w:val="StyleUnderline"/>
          <w:highlight w:val="green"/>
        </w:rPr>
        <w:t>workers</w:t>
      </w:r>
      <w:r w:rsidRPr="00A84287">
        <w:rPr>
          <w:sz w:val="12"/>
          <w:highlight w:val="green"/>
        </w:rPr>
        <w:t xml:space="preserve">” </w:t>
      </w:r>
      <w:r w:rsidRPr="00A84287">
        <w:rPr>
          <w:rStyle w:val="StyleUnderline"/>
          <w:highlight w:val="green"/>
        </w:rPr>
        <w:t xml:space="preserve">not </w:t>
      </w:r>
      <w:r w:rsidRPr="00A84287">
        <w:rPr>
          <w:rStyle w:val="StyleUnderline"/>
        </w:rPr>
        <w:t>i</w:t>
      </w:r>
      <w:r w:rsidRPr="00C6662D">
        <w:rPr>
          <w:rStyle w:val="StyleUnderline"/>
        </w:rPr>
        <w:t xml:space="preserve">nvolved </w:t>
      </w:r>
      <w:r w:rsidRPr="00A84287">
        <w:rPr>
          <w:rStyle w:val="StyleUnderline"/>
          <w:highlight w:val="green"/>
        </w:rPr>
        <w:t xml:space="preserve">in </w:t>
      </w:r>
      <w:r w:rsidRPr="00A84287">
        <w:rPr>
          <w:rStyle w:val="StyleUnderline"/>
        </w:rPr>
        <w:t xml:space="preserve">the </w:t>
      </w:r>
      <w:r w:rsidRPr="00A84287">
        <w:rPr>
          <w:rStyle w:val="StyleUnderline"/>
          <w:highlight w:val="green"/>
        </w:rPr>
        <w:t>labour</w:t>
      </w:r>
      <w:r w:rsidRPr="00C6662D">
        <w:rPr>
          <w:rStyle w:val="StyleUnderline"/>
        </w:rPr>
        <w:t xml:space="preserve"> market</w:t>
      </w:r>
      <w:r w:rsidRPr="00A84287">
        <w:rPr>
          <w:sz w:val="12"/>
        </w:rPr>
        <w:t xml:space="preserve">. Indeed, with respect to the environmental question, </w:t>
      </w:r>
      <w:r w:rsidRPr="00C916C1">
        <w:rPr>
          <w:rStyle w:val="StyleUnderline"/>
          <w:u w:val="none"/>
        </w:rPr>
        <w:t>trade unions</w:t>
      </w:r>
      <w:r w:rsidRPr="00A84287">
        <w:rPr>
          <w:sz w:val="12"/>
        </w:rPr>
        <w:t xml:space="preserve"> have ambiguous positions (on the role of the labour movement in the ecological transition, see e.g. Felli, 2014; Stevis et al., 2018; Brand &amp; Niedermoser, 2019): they </w:t>
      </w:r>
      <w:r w:rsidRPr="00C916C1">
        <w:rPr>
          <w:rStyle w:val="StyleUnderline"/>
          <w:u w:val="none"/>
        </w:rPr>
        <w:t>often ally with business against environmental interests</w:t>
      </w:r>
      <w:r w:rsidRPr="00A84287">
        <w:rPr>
          <w:sz w:val="12"/>
        </w:rPr>
        <w:t xml:space="preserve"> with a view to protecting workers’ jobs </w:t>
      </w:r>
      <w:r w:rsidRPr="00C916C1">
        <w:rPr>
          <w:rStyle w:val="StyleUnderline"/>
          <w:u w:val="none"/>
        </w:rPr>
        <w:t>and/or they support</w:t>
      </w:r>
      <w:r w:rsidRPr="00A84287">
        <w:rPr>
          <w:sz w:val="12"/>
        </w:rPr>
        <w:t xml:space="preserve"> the </w:t>
      </w:r>
      <w:r w:rsidRPr="00C916C1">
        <w:rPr>
          <w:rStyle w:val="StyleUnderline"/>
          <w:u w:val="none"/>
        </w:rPr>
        <w:t>green growth approach</w:t>
      </w:r>
      <w:r w:rsidRPr="00A84287">
        <w:rPr>
          <w:sz w:val="12"/>
        </w:rPr>
        <w:t xml:space="preserve"> — </w:t>
      </w:r>
      <w:r w:rsidRPr="00C916C1">
        <w:rPr>
          <w:rStyle w:val="StyleUnderline"/>
          <w:u w:val="none"/>
        </w:rPr>
        <w:t>where priority is given to production and jobs</w:t>
      </w:r>
      <w:r w:rsidRPr="00C916C1">
        <w:rPr>
          <w:sz w:val="12"/>
        </w:rPr>
        <w:t xml:space="preserve">, </w:t>
      </w:r>
      <w:r w:rsidRPr="00C916C1">
        <w:rPr>
          <w:rStyle w:val="StyleUnderline"/>
          <w:u w:val="none"/>
        </w:rPr>
        <w:t>and eco-compatibility is enhanced through technological innovations</w:t>
      </w:r>
      <w:r w:rsidRPr="00C916C1">
        <w:rPr>
          <w:sz w:val="12"/>
        </w:rPr>
        <w:t xml:space="preserve">. </w:t>
      </w:r>
      <w:r w:rsidRPr="00C916C1">
        <w:rPr>
          <w:rStyle w:val="StyleUnderline"/>
          <w:u w:val="none"/>
        </w:rPr>
        <w:t>However</w:t>
      </w:r>
      <w:r w:rsidRPr="00C916C1">
        <w:rPr>
          <w:sz w:val="12"/>
        </w:rPr>
        <w:t xml:space="preserve">, </w:t>
      </w:r>
      <w:r w:rsidRPr="00C916C1">
        <w:rPr>
          <w:rStyle w:val="Emphasis"/>
          <w:u w:val="none"/>
        </w:rPr>
        <w:t>trade unions</w:t>
      </w:r>
      <w:r w:rsidRPr="00C916C1">
        <w:rPr>
          <w:rStyle w:val="StyleUnderline"/>
          <w:u w:val="none"/>
        </w:rPr>
        <w:t xml:space="preserve"> may also </w:t>
      </w:r>
      <w:r w:rsidRPr="00C916C1">
        <w:rPr>
          <w:rStyle w:val="Emphasis"/>
          <w:u w:val="none"/>
        </w:rPr>
        <w:t>become environmental actors</w:t>
      </w:r>
      <w:r w:rsidRPr="00C916C1">
        <w:rPr>
          <w:rStyle w:val="StyleUnderline"/>
          <w:u w:val="none"/>
        </w:rPr>
        <w:t xml:space="preserve"> that </w:t>
      </w:r>
      <w:r w:rsidRPr="00C916C1">
        <w:rPr>
          <w:rStyle w:val="Emphasis"/>
          <w:u w:val="none"/>
        </w:rPr>
        <w:t>represent</w:t>
      </w:r>
      <w:r w:rsidRPr="00A84287">
        <w:rPr>
          <w:sz w:val="12"/>
        </w:rPr>
        <w:t xml:space="preserve"> the </w:t>
      </w:r>
      <w:r w:rsidRPr="00C6662D">
        <w:rPr>
          <w:rStyle w:val="StyleUnderline"/>
        </w:rPr>
        <w:t xml:space="preserve">interests of the whole </w:t>
      </w:r>
      <w:r w:rsidRPr="00033477">
        <w:rPr>
          <w:rStyle w:val="Emphasis"/>
        </w:rPr>
        <w:t>community</w:t>
      </w:r>
      <w:r w:rsidRPr="00A84287">
        <w:rPr>
          <w:sz w:val="12"/>
        </w:rPr>
        <w:t xml:space="preserve">, </w:t>
      </w:r>
      <w:r w:rsidRPr="00033477">
        <w:rPr>
          <w:rStyle w:val="Emphasis"/>
        </w:rPr>
        <w:t>rejecting</w:t>
      </w:r>
      <w:r w:rsidRPr="00C6662D">
        <w:rPr>
          <w:rStyle w:val="StyleUnderline"/>
        </w:rPr>
        <w:t xml:space="preserve"> the “</w:t>
      </w:r>
      <w:r w:rsidRPr="00033477">
        <w:rPr>
          <w:rStyle w:val="Emphasis"/>
        </w:rPr>
        <w:t>jobs-environment trade-off</w:t>
      </w:r>
      <w:r w:rsidRPr="00C6662D">
        <w:rPr>
          <w:rStyle w:val="StyleUnderline"/>
        </w:rPr>
        <w:t>”:</w:t>
      </w:r>
      <w:r w:rsidRPr="00A84287">
        <w:rPr>
          <w:sz w:val="12"/>
        </w:rPr>
        <w:t xml:space="preserve"> </w:t>
      </w:r>
      <w:r w:rsidRPr="00C6662D">
        <w:rPr>
          <w:rStyle w:val="StyleUnderline"/>
        </w:rPr>
        <w:t xml:space="preserve">they can then </w:t>
      </w:r>
      <w:r w:rsidRPr="00B10031">
        <w:rPr>
          <w:rStyle w:val="StyleUnderline"/>
          <w:highlight w:val="green"/>
        </w:rPr>
        <w:t>assert</w:t>
      </w:r>
      <w:r w:rsidRPr="00C6662D">
        <w:rPr>
          <w:rStyle w:val="StyleUnderline"/>
        </w:rPr>
        <w:t xml:space="preserve"> the </w:t>
      </w:r>
      <w:r w:rsidRPr="00A84287">
        <w:rPr>
          <w:rStyle w:val="StyleUnderline"/>
          <w:highlight w:val="green"/>
        </w:rPr>
        <w:t>priority of “</w:t>
      </w:r>
      <w:r w:rsidRPr="00A84287">
        <w:rPr>
          <w:rStyle w:val="Emphasis"/>
        </w:rPr>
        <w:t>social reproduction</w:t>
      </w:r>
      <w:r w:rsidRPr="00A84287">
        <w:rPr>
          <w:rStyle w:val="StyleUnderline"/>
        </w:rPr>
        <w:t>” and</w:t>
      </w:r>
      <w:r w:rsidRPr="00A84287">
        <w:rPr>
          <w:sz w:val="12"/>
        </w:rPr>
        <w:t xml:space="preserve"> the “</w:t>
      </w:r>
      <w:r w:rsidRPr="00B10031">
        <w:rPr>
          <w:rStyle w:val="Emphasis"/>
          <w:highlight w:val="green"/>
        </w:rPr>
        <w:t>value of life</w:t>
      </w:r>
      <w:r w:rsidRPr="00C6662D">
        <w:rPr>
          <w:rStyle w:val="StyleUnderline"/>
        </w:rPr>
        <w:t xml:space="preserve">” </w:t>
      </w:r>
      <w:r w:rsidRPr="00B10031">
        <w:rPr>
          <w:rStyle w:val="StyleUnderline"/>
          <w:highlight w:val="green"/>
        </w:rPr>
        <w:t xml:space="preserve">over </w:t>
      </w:r>
      <w:r w:rsidRPr="00A84287">
        <w:rPr>
          <w:rStyle w:val="StyleUnderline"/>
          <w:highlight w:val="green"/>
        </w:rPr>
        <w:t>profits</w:t>
      </w:r>
      <w:r w:rsidRPr="00C6662D">
        <w:rPr>
          <w:rStyle w:val="StyleUnderline"/>
        </w:rPr>
        <w:t>-led production</w:t>
      </w:r>
      <w:r w:rsidRPr="00A84287">
        <w:rPr>
          <w:sz w:val="12"/>
        </w:rPr>
        <w:t xml:space="preserve">, </w:t>
      </w:r>
      <w:r w:rsidRPr="00C6662D">
        <w:rPr>
          <w:rStyle w:val="StyleUnderline"/>
        </w:rPr>
        <w:t xml:space="preserve">politicizing and </w:t>
      </w:r>
      <w:r w:rsidRPr="00B10031">
        <w:rPr>
          <w:rStyle w:val="Emphasis"/>
          <w:highlight w:val="green"/>
        </w:rPr>
        <w:t>re-framing</w:t>
      </w:r>
      <w:r w:rsidRPr="00B10031">
        <w:rPr>
          <w:rStyle w:val="StyleUnderline"/>
          <w:highlight w:val="green"/>
        </w:rPr>
        <w:t xml:space="preserve"> the </w:t>
      </w:r>
      <w:r w:rsidRPr="00B10031">
        <w:rPr>
          <w:rStyle w:val="Emphasis"/>
          <w:highlight w:val="green"/>
        </w:rPr>
        <w:t>economy “from below</w:t>
      </w:r>
      <w:r w:rsidRPr="00C6662D">
        <w:rPr>
          <w:rStyle w:val="StyleUnderline"/>
        </w:rPr>
        <w:t>”</w:t>
      </w:r>
      <w:r w:rsidRPr="00A84287">
        <w:rPr>
          <w:sz w:val="12"/>
        </w:rPr>
        <w:t xml:space="preserve"> — </w:t>
      </w:r>
      <w:r w:rsidRPr="00C6662D">
        <w:rPr>
          <w:rStyle w:val="StyleUnderline"/>
        </w:rPr>
        <w:t>i.e</w:t>
      </w:r>
      <w:r w:rsidRPr="00A84287">
        <w:rPr>
          <w:sz w:val="12"/>
        </w:rPr>
        <w:t xml:space="preserve">. declaring that </w:t>
      </w:r>
      <w:r w:rsidRPr="00C6662D">
        <w:rPr>
          <w:rStyle w:val="StyleUnderline"/>
        </w:rPr>
        <w:t>citizens</w:t>
      </w:r>
      <w:r w:rsidRPr="00A84287">
        <w:rPr>
          <w:sz w:val="12"/>
        </w:rPr>
        <w:t xml:space="preserve"> should be the ones who </w:t>
      </w:r>
      <w:r w:rsidRPr="00C6662D">
        <w:rPr>
          <w:rStyle w:val="StyleUnderline"/>
        </w:rPr>
        <w:t>decide about “what, how, when, how much, where to produce”</w:t>
      </w:r>
      <w:r w:rsidRPr="00A84287">
        <w:rPr>
          <w:sz w:val="12"/>
        </w:rPr>
        <w:t xml:space="preserve"> (Barca &amp; Leonardi, 2018; see also Pusceddu, 2020). </w:t>
      </w:r>
      <w:r w:rsidRPr="00A84287">
        <w:rPr>
          <w:rStyle w:val="StyleUnderline"/>
        </w:rPr>
        <w:t>Such a renewal</w:t>
      </w:r>
      <w:r w:rsidRPr="00C6662D">
        <w:rPr>
          <w:rStyle w:val="StyleUnderline"/>
        </w:rPr>
        <w:t xml:space="preserve"> of the labour movement</w:t>
      </w:r>
      <w:r w:rsidRPr="00A84287">
        <w:rPr>
          <w:sz w:val="12"/>
        </w:rPr>
        <w:t xml:space="preserve">, which </w:t>
      </w:r>
      <w:r w:rsidRPr="00B10031">
        <w:rPr>
          <w:rStyle w:val="StyleUnderline"/>
        </w:rPr>
        <w:t>connects labour and environmental struggles</w:t>
      </w:r>
      <w:r w:rsidRPr="00C6662D">
        <w:rPr>
          <w:rStyle w:val="StyleUnderline"/>
        </w:rPr>
        <w:t xml:space="preserve"> with the fight for democratization</w:t>
      </w:r>
      <w:r w:rsidRPr="00A84287">
        <w:rPr>
          <w:sz w:val="12"/>
        </w:rPr>
        <w:t xml:space="preserve"> (see also Ferreras et al., 2020), may be </w:t>
      </w:r>
      <w:r w:rsidRPr="00C6662D">
        <w:rPr>
          <w:rStyle w:val="StyleUnderline"/>
        </w:rPr>
        <w:t>inspired by the reconceptualization of work as the “practice of taking care of the world</w:t>
      </w:r>
      <w:r w:rsidRPr="00A84287">
        <w:rPr>
          <w:sz w:val="12"/>
        </w:rPr>
        <w:t xml:space="preserve">.” Table 1 summarizes the main elements of the capability-oriented vision of eco-social citizenship and its main differences with the post-war welfare state and the neoliberal competition state. [TABLE OMITTED] Hence, </w:t>
      </w:r>
      <w:r w:rsidRPr="00C6662D">
        <w:rPr>
          <w:rStyle w:val="StyleUnderline"/>
        </w:rPr>
        <w:t xml:space="preserve">the </w:t>
      </w:r>
      <w:r w:rsidRPr="00253ED7">
        <w:rPr>
          <w:rStyle w:val="StyleUnderline"/>
          <w:highlight w:val="green"/>
        </w:rPr>
        <w:t>approach</w:t>
      </w:r>
      <w:r w:rsidRPr="00A84287">
        <w:rPr>
          <w:sz w:val="12"/>
        </w:rPr>
        <w:t xml:space="preserve"> developed here </w:t>
      </w:r>
      <w:r w:rsidRPr="00253ED7">
        <w:rPr>
          <w:rStyle w:val="StyleUnderline"/>
          <w:highlight w:val="green"/>
        </w:rPr>
        <w:t xml:space="preserve">requires going </w:t>
      </w:r>
      <w:r w:rsidRPr="00253ED7">
        <w:rPr>
          <w:rStyle w:val="Emphasis"/>
          <w:highlight w:val="green"/>
        </w:rPr>
        <w:t>beyond</w:t>
      </w:r>
      <w:r w:rsidRPr="00C6662D">
        <w:rPr>
          <w:rStyle w:val="StyleUnderline"/>
        </w:rPr>
        <w:t xml:space="preserve"> both </w:t>
      </w:r>
      <w:r w:rsidRPr="00C6662D">
        <w:rPr>
          <w:rStyle w:val="Emphasis"/>
        </w:rPr>
        <w:t xml:space="preserve">contemporary </w:t>
      </w:r>
      <w:r w:rsidRPr="00962962">
        <w:rPr>
          <w:rStyle w:val="Emphasis"/>
        </w:rPr>
        <w:t>neoliberalism</w:t>
      </w:r>
      <w:r w:rsidRPr="00962962">
        <w:rPr>
          <w:rStyle w:val="StyleUnderline"/>
        </w:rPr>
        <w:t xml:space="preserve"> and</w:t>
      </w:r>
      <w:r w:rsidRPr="00A84287">
        <w:rPr>
          <w:sz w:val="12"/>
        </w:rPr>
        <w:t xml:space="preserve"> traditional </w:t>
      </w:r>
      <w:r w:rsidRPr="00C6662D">
        <w:rPr>
          <w:rStyle w:val="Emphasis"/>
        </w:rPr>
        <w:t>social democracy</w:t>
      </w:r>
      <w:r w:rsidRPr="00A84287">
        <w:rPr>
          <w:sz w:val="12"/>
        </w:rPr>
        <w:t xml:space="preserve">. </w:t>
      </w:r>
      <w:r w:rsidRPr="00C6662D">
        <w:rPr>
          <w:rStyle w:val="StyleUnderline"/>
        </w:rPr>
        <w:t>Indeed</w:t>
      </w:r>
      <w:r w:rsidRPr="00A84287">
        <w:rPr>
          <w:sz w:val="12"/>
        </w:rPr>
        <w:t xml:space="preserve">, </w:t>
      </w:r>
      <w:r w:rsidRPr="00C6662D">
        <w:rPr>
          <w:rStyle w:val="Emphasis"/>
        </w:rPr>
        <w:t>both</w:t>
      </w:r>
      <w:r w:rsidRPr="00C6662D">
        <w:rPr>
          <w:rStyle w:val="StyleUnderline"/>
        </w:rPr>
        <w:t xml:space="preserve"> neoliberalism and social democracy </w:t>
      </w:r>
      <w:r w:rsidRPr="00C6662D">
        <w:rPr>
          <w:rStyle w:val="Emphasis"/>
        </w:rPr>
        <w:t>share</w:t>
      </w:r>
      <w:r w:rsidRPr="00A84287">
        <w:rPr>
          <w:sz w:val="12"/>
        </w:rPr>
        <w:t xml:space="preserve"> the </w:t>
      </w:r>
      <w:r w:rsidRPr="00962962">
        <w:rPr>
          <w:rStyle w:val="Emphasis"/>
        </w:rPr>
        <w:t xml:space="preserve">desirability of </w:t>
      </w:r>
      <w:r w:rsidRPr="00253ED7">
        <w:rPr>
          <w:rStyle w:val="Emphasis"/>
          <w:highlight w:val="green"/>
        </w:rPr>
        <w:t>economic growth</w:t>
      </w:r>
      <w:r w:rsidRPr="00A84287">
        <w:rPr>
          <w:sz w:val="12"/>
        </w:rPr>
        <w:t xml:space="preserve"> either </w:t>
      </w:r>
      <w:r w:rsidRPr="00253ED7">
        <w:rPr>
          <w:rStyle w:val="StyleUnderline"/>
          <w:highlight w:val="green"/>
        </w:rPr>
        <w:t xml:space="preserve">as an </w:t>
      </w:r>
      <w:r w:rsidRPr="00253ED7">
        <w:rPr>
          <w:rStyle w:val="Emphasis"/>
          <w:highlight w:val="green"/>
        </w:rPr>
        <w:t xml:space="preserve">end </w:t>
      </w:r>
      <w:proofErr w:type="gramStart"/>
      <w:r w:rsidRPr="00253ED7">
        <w:rPr>
          <w:rStyle w:val="Emphasis"/>
          <w:highlight w:val="green"/>
        </w:rPr>
        <w:t>in itself</w:t>
      </w:r>
      <w:r w:rsidRPr="00C6662D">
        <w:rPr>
          <w:rStyle w:val="StyleUnderline"/>
        </w:rPr>
        <w:t xml:space="preserve"> or</w:t>
      </w:r>
      <w:proofErr w:type="gramEnd"/>
      <w:r w:rsidRPr="00C6662D">
        <w:rPr>
          <w:rStyle w:val="StyleUnderline"/>
        </w:rPr>
        <w:t xml:space="preserve"> as a </w:t>
      </w:r>
      <w:r w:rsidRPr="00C6662D">
        <w:rPr>
          <w:rStyle w:val="Emphasis"/>
        </w:rPr>
        <w:t>solution to</w:t>
      </w:r>
      <w:r w:rsidRPr="00A84287">
        <w:rPr>
          <w:sz w:val="12"/>
        </w:rPr>
        <w:t xml:space="preserve"> the </w:t>
      </w:r>
      <w:r w:rsidRPr="00C6662D">
        <w:rPr>
          <w:rStyle w:val="Emphasis"/>
        </w:rPr>
        <w:t>class conflict</w:t>
      </w:r>
      <w:r w:rsidRPr="00C6662D">
        <w:rPr>
          <w:rStyle w:val="StyleUnderline"/>
        </w:rPr>
        <w:t xml:space="preserve"> and </w:t>
      </w:r>
      <w:proofErr w:type="gramStart"/>
      <w:r w:rsidRPr="00C6662D">
        <w:rPr>
          <w:rStyle w:val="StyleUnderline"/>
        </w:rPr>
        <w:t>as a way to</w:t>
      </w:r>
      <w:proofErr w:type="gramEnd"/>
      <w:r w:rsidRPr="00C6662D">
        <w:rPr>
          <w:rStyle w:val="StyleUnderline"/>
        </w:rPr>
        <w:t xml:space="preserve"> create jobs and improve people’s</w:t>
      </w:r>
      <w:r w:rsidRPr="00A84287">
        <w:rPr>
          <w:sz w:val="12"/>
        </w:rPr>
        <w:t xml:space="preserve"> </w:t>
      </w:r>
      <w:r w:rsidRPr="00C6662D">
        <w:rPr>
          <w:rStyle w:val="StyleUnderline"/>
        </w:rPr>
        <w:t>living standard</w:t>
      </w:r>
      <w:r w:rsidRPr="00A84287">
        <w:rPr>
          <w:sz w:val="12"/>
        </w:rPr>
        <w:t xml:space="preserve"> (even if the latter is defined rather narrowly in terms of material wellbeing and access to mass consumption). Moreover, </w:t>
      </w:r>
      <w:r w:rsidRPr="00C6662D">
        <w:rPr>
          <w:rStyle w:val="StyleUnderline"/>
        </w:rPr>
        <w:t xml:space="preserve">both </w:t>
      </w:r>
      <w:r w:rsidRPr="00A84287">
        <w:rPr>
          <w:rStyle w:val="StyleUnderline"/>
          <w:highlight w:val="green"/>
        </w:rPr>
        <w:t>neoliberalism</w:t>
      </w:r>
      <w:r w:rsidRPr="00C6662D">
        <w:rPr>
          <w:rStyle w:val="StyleUnderline"/>
        </w:rPr>
        <w:t xml:space="preserve"> and social</w:t>
      </w:r>
      <w:r w:rsidRPr="00A84287">
        <w:rPr>
          <w:sz w:val="12"/>
        </w:rPr>
        <w:t xml:space="preserve"> </w:t>
      </w:r>
      <w:r w:rsidRPr="00C6662D">
        <w:rPr>
          <w:rStyle w:val="StyleUnderline"/>
        </w:rPr>
        <w:t xml:space="preserve">democracy </w:t>
      </w:r>
      <w:r w:rsidRPr="00A84287">
        <w:rPr>
          <w:rStyle w:val="StyleUnderline"/>
        </w:rPr>
        <w:t>share</w:t>
      </w:r>
      <w:r w:rsidRPr="00C6662D">
        <w:rPr>
          <w:rStyle w:val="StyleUnderline"/>
        </w:rPr>
        <w:t xml:space="preserve"> the </w:t>
      </w:r>
      <w:r w:rsidRPr="00EB1978">
        <w:rPr>
          <w:rStyle w:val="StyleUnderline"/>
          <w:highlight w:val="green"/>
        </w:rPr>
        <w:t xml:space="preserve">emphasis on </w:t>
      </w:r>
      <w:r w:rsidRPr="00EB1978">
        <w:rPr>
          <w:rStyle w:val="Emphasis"/>
        </w:rPr>
        <w:t xml:space="preserve">paid </w:t>
      </w:r>
      <w:r w:rsidRPr="00EB1978">
        <w:rPr>
          <w:rStyle w:val="Emphasis"/>
          <w:highlight w:val="green"/>
        </w:rPr>
        <w:t>employment</w:t>
      </w:r>
      <w:r w:rsidRPr="00EB1978">
        <w:rPr>
          <w:rStyle w:val="StyleUnderline"/>
          <w:highlight w:val="green"/>
        </w:rPr>
        <w:t xml:space="preserve"> as the </w:t>
      </w:r>
      <w:r w:rsidRPr="00EB1978">
        <w:rPr>
          <w:rStyle w:val="Emphasis"/>
          <w:highlight w:val="green"/>
        </w:rPr>
        <w:t>gateway</w:t>
      </w:r>
      <w:r w:rsidRPr="00EB1978">
        <w:rPr>
          <w:rStyle w:val="StyleUnderline"/>
          <w:highlight w:val="green"/>
        </w:rPr>
        <w:t xml:space="preserve"> to </w:t>
      </w:r>
      <w:r w:rsidRPr="00A84287">
        <w:rPr>
          <w:rStyle w:val="Emphasis"/>
        </w:rPr>
        <w:t xml:space="preserve">social </w:t>
      </w:r>
      <w:r w:rsidRPr="00EB1978">
        <w:rPr>
          <w:rStyle w:val="Emphasis"/>
          <w:highlight w:val="green"/>
        </w:rPr>
        <w:t>inclusion</w:t>
      </w:r>
      <w:r w:rsidRPr="00C6662D">
        <w:rPr>
          <w:rStyle w:val="StyleUnderline"/>
        </w:rPr>
        <w:t xml:space="preserve"> and </w:t>
      </w:r>
      <w:r w:rsidRPr="00C6662D">
        <w:rPr>
          <w:rStyle w:val="Emphasis"/>
        </w:rPr>
        <w:t>democratic citizenship</w:t>
      </w:r>
      <w:r w:rsidRPr="00A84287">
        <w:rPr>
          <w:sz w:val="12"/>
        </w:rPr>
        <w:t xml:space="preserve">. </w:t>
      </w:r>
      <w:r w:rsidRPr="00C6662D">
        <w:rPr>
          <w:rStyle w:val="StyleUnderline"/>
        </w:rPr>
        <w:t>In contrast</w:t>
      </w:r>
      <w:r w:rsidRPr="00A84287">
        <w:rPr>
          <w:sz w:val="12"/>
        </w:rPr>
        <w:t xml:space="preserve">, </w:t>
      </w:r>
      <w:r w:rsidRPr="00EB1978">
        <w:rPr>
          <w:rStyle w:val="StyleUnderline"/>
          <w:highlight w:val="green"/>
        </w:rPr>
        <w:t>a capability-oriented</w:t>
      </w:r>
      <w:r w:rsidRPr="00C6662D">
        <w:rPr>
          <w:rStyle w:val="StyleUnderline"/>
        </w:rPr>
        <w:t xml:space="preserve"> social-ecological transformation aimed at subordinating the economy to social and ecological needs </w:t>
      </w:r>
      <w:r w:rsidRPr="00EB1978">
        <w:rPr>
          <w:rStyle w:val="StyleUnderline"/>
          <w:highlight w:val="green"/>
        </w:rPr>
        <w:t>entails</w:t>
      </w:r>
      <w:r w:rsidRPr="00A84287">
        <w:rPr>
          <w:sz w:val="12"/>
        </w:rPr>
        <w:t xml:space="preserve"> an </w:t>
      </w:r>
      <w:r w:rsidRPr="00253ED7">
        <w:rPr>
          <w:rStyle w:val="StyleUnderline"/>
          <w:highlight w:val="green"/>
        </w:rPr>
        <w:t>understanding</w:t>
      </w:r>
      <w:r w:rsidRPr="00C6662D">
        <w:rPr>
          <w:rStyle w:val="StyleUnderline"/>
        </w:rPr>
        <w:t xml:space="preserve"> of </w:t>
      </w:r>
      <w:r w:rsidRPr="00EB1978">
        <w:rPr>
          <w:rStyle w:val="StyleUnderline"/>
          <w:highlight w:val="green"/>
        </w:rPr>
        <w:t>work as</w:t>
      </w:r>
      <w:r w:rsidRPr="00A84287">
        <w:rPr>
          <w:sz w:val="12"/>
        </w:rPr>
        <w:t xml:space="preserve"> the practice of </w:t>
      </w:r>
      <w:r w:rsidRPr="00A84287">
        <w:rPr>
          <w:rStyle w:val="StyleUnderline"/>
        </w:rPr>
        <w:t>taking care of the world</w:t>
      </w:r>
      <w:r w:rsidRPr="00A84287">
        <w:rPr>
          <w:sz w:val="12"/>
        </w:rPr>
        <w:t xml:space="preserve"> — </w:t>
      </w:r>
      <w:r w:rsidRPr="00A84287">
        <w:rPr>
          <w:rStyle w:val="StyleUnderline"/>
          <w:sz w:val="12"/>
          <w:u w:val="none"/>
        </w:rPr>
        <w:t xml:space="preserve">where the </w:t>
      </w:r>
      <w:r w:rsidRPr="00A84287">
        <w:rPr>
          <w:rStyle w:val="Emphasis"/>
          <w:b w:val="0"/>
          <w:bCs/>
          <w:sz w:val="12"/>
          <w:u w:val="none"/>
        </w:rPr>
        <w:t>precise meaning</w:t>
      </w:r>
      <w:r w:rsidRPr="00A84287">
        <w:rPr>
          <w:sz w:val="12"/>
        </w:rPr>
        <w:t xml:space="preserve"> of the latter </w:t>
      </w:r>
      <w:r w:rsidRPr="00A84287">
        <w:rPr>
          <w:rStyle w:val="StyleUnderline"/>
          <w:sz w:val="12"/>
          <w:u w:val="none"/>
        </w:rPr>
        <w:t xml:space="preserve">should be </w:t>
      </w:r>
      <w:r w:rsidRPr="00A84287">
        <w:rPr>
          <w:rStyle w:val="Emphasis"/>
          <w:b w:val="0"/>
          <w:bCs/>
          <w:sz w:val="12"/>
          <w:u w:val="none"/>
        </w:rPr>
        <w:t>democratically defined</w:t>
      </w:r>
      <w:r w:rsidRPr="00A84287">
        <w:rPr>
          <w:sz w:val="12"/>
        </w:rPr>
        <w:t xml:space="preserve">. </w:t>
      </w:r>
      <w:r w:rsidRPr="00A84287">
        <w:rPr>
          <w:rStyle w:val="StyleUnderline"/>
          <w:sz w:val="12"/>
          <w:u w:val="none"/>
        </w:rPr>
        <w:t>This requires reducing the room given to the market in society</w:t>
      </w:r>
      <w:r w:rsidRPr="00A84287">
        <w:rPr>
          <w:sz w:val="12"/>
        </w:rPr>
        <w:t xml:space="preserve">, </w:t>
      </w:r>
      <w:r w:rsidRPr="00A84287">
        <w:rPr>
          <w:rStyle w:val="StyleUnderline"/>
          <w:sz w:val="12"/>
          <w:u w:val="none"/>
        </w:rPr>
        <w:t xml:space="preserve">instead </w:t>
      </w:r>
      <w:r w:rsidRPr="00A84287">
        <w:rPr>
          <w:rStyle w:val="Emphasis"/>
          <w:b w:val="0"/>
          <w:bCs/>
          <w:sz w:val="12"/>
          <w:u w:val="none"/>
        </w:rPr>
        <w:t>increasing</w:t>
      </w:r>
      <w:r w:rsidRPr="00A84287">
        <w:rPr>
          <w:rStyle w:val="StyleUnderline"/>
          <w:sz w:val="12"/>
          <w:u w:val="none"/>
        </w:rPr>
        <w:t xml:space="preserve"> the </w:t>
      </w:r>
      <w:r w:rsidRPr="00A84287">
        <w:rPr>
          <w:rStyle w:val="Emphasis"/>
          <w:b w:val="0"/>
          <w:bCs/>
          <w:sz w:val="12"/>
          <w:u w:val="none"/>
        </w:rPr>
        <w:t>space</w:t>
      </w:r>
      <w:r w:rsidRPr="00A84287">
        <w:rPr>
          <w:rStyle w:val="StyleUnderline"/>
          <w:sz w:val="12"/>
          <w:u w:val="none"/>
        </w:rPr>
        <w:t xml:space="preserve"> accorded to </w:t>
      </w:r>
      <w:r w:rsidRPr="00A84287">
        <w:rPr>
          <w:rStyle w:val="Emphasis"/>
          <w:b w:val="0"/>
          <w:bCs/>
          <w:sz w:val="12"/>
          <w:u w:val="none"/>
        </w:rPr>
        <w:t>participatory-deliberative practice</w:t>
      </w:r>
      <w:r w:rsidRPr="00A84287">
        <w:rPr>
          <w:sz w:val="12"/>
        </w:rPr>
        <w:t>.2</w:t>
      </w:r>
    </w:p>
    <w:p w14:paraId="71C5F0A5" w14:textId="77777777" w:rsidR="00AE705F" w:rsidRDefault="00AE705F" w:rsidP="00AE705F"/>
    <w:p w14:paraId="2916FD6F" w14:textId="769D9801" w:rsidR="00AE705F" w:rsidRDefault="009D2C05" w:rsidP="00AE705F">
      <w:pPr>
        <w:pStyle w:val="Heading2"/>
      </w:pPr>
      <w:r>
        <w:t>4</w:t>
      </w:r>
    </w:p>
    <w:p w14:paraId="54CC43E7" w14:textId="77777777" w:rsidR="00AE705F" w:rsidRDefault="00AE705F" w:rsidP="00AE705F">
      <w:pPr>
        <w:pStyle w:val="Heading4"/>
        <w:spacing w:line="240" w:lineRule="auto"/>
      </w:pPr>
      <w:r>
        <w:t xml:space="preserve">The US was built on insecure settlement that means the US always </w:t>
      </w:r>
      <w:proofErr w:type="gramStart"/>
      <w:r>
        <w:t>has to</w:t>
      </w:r>
      <w:proofErr w:type="gramEnd"/>
      <w:r>
        <w:t xml:space="preserve"> be a war with anything that threatens its sovereignty – Immigrants have become the scapegoat for American nationalism and politics </w:t>
      </w:r>
    </w:p>
    <w:p w14:paraId="3B55DB6C" w14:textId="77777777" w:rsidR="00AE705F" w:rsidRDefault="00AE705F" w:rsidP="00AE705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eastAsia="Calibri"/>
          <w:b/>
          <w:color w:val="000000"/>
          <w:sz w:val="26"/>
          <w:szCs w:val="26"/>
        </w:rPr>
        <w:t xml:space="preserve">Márquez 12 </w:t>
      </w:r>
      <w:r>
        <w:rPr>
          <w:rFonts w:eastAsia="Calibri"/>
          <w:color w:val="000000"/>
        </w:rPr>
        <w:t xml:space="preserve">[John; December 17; Assistant Professor in African American Studies and Latina/o Studies, Northwestern University; “Latinos as the ‘Living Dead’: Raciality, expendability, and border militarization,” </w:t>
      </w:r>
      <w:hyperlink r:id="rId8">
        <w:r>
          <w:rPr>
            <w:rFonts w:ascii="Times New Roman" w:eastAsia="Times New Roman" w:hAnsi="Times New Roman" w:cs="Times New Roman"/>
            <w:color w:val="000000"/>
            <w:u w:val="single"/>
          </w:rPr>
          <w:t>https://link.springer.com/article/10.1057/lst.2012.39</w:t>
        </w:r>
      </w:hyperlink>
      <w:r>
        <w:rPr>
          <w:rFonts w:eastAsia="Calibri"/>
          <w:color w:val="000000"/>
        </w:rPr>
        <w:t xml:space="preserve"> $P]</w:t>
      </w:r>
    </w:p>
    <w:p w14:paraId="67CF844A" w14:textId="77777777" w:rsidR="00AE705F" w:rsidRDefault="00AE705F" w:rsidP="00AE705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eastAsia="Calibri"/>
          <w:color w:val="000000"/>
          <w:u w:val="single"/>
        </w:rPr>
        <w:t xml:space="preserve">A </w:t>
      </w:r>
      <w:r>
        <w:rPr>
          <w:rFonts w:eastAsia="Calibri"/>
          <w:b/>
          <w:color w:val="000000"/>
          <w:highlight w:val="cyan"/>
          <w:u w:val="single"/>
        </w:rPr>
        <w:t>critical reading of borderlands</w:t>
      </w:r>
      <w:r>
        <w:rPr>
          <w:rFonts w:eastAsia="Calibri"/>
          <w:color w:val="000000"/>
          <w:u w:val="single"/>
        </w:rPr>
        <w:t xml:space="preserve"> history </w:t>
      </w:r>
      <w:r>
        <w:rPr>
          <w:rFonts w:eastAsia="Calibri"/>
          <w:b/>
          <w:color w:val="000000"/>
          <w:highlight w:val="cyan"/>
          <w:u w:val="single"/>
        </w:rPr>
        <w:t>suggests</w:t>
      </w:r>
      <w:r>
        <w:rPr>
          <w:rFonts w:eastAsia="Calibri"/>
          <w:color w:val="000000"/>
          <w:u w:val="single"/>
        </w:rPr>
        <w:t xml:space="preserve"> that there are overlapping dimensions between logic (ii) and logic (iii) of Smith’s schema that are structuring border militarization and its consequences. Regarding logic (iii), </w:t>
      </w:r>
      <w:r>
        <w:rPr>
          <w:rFonts w:eastAsia="Calibri"/>
          <w:b/>
          <w:color w:val="000000"/>
          <w:highlight w:val="cyan"/>
          <w:u w:val="single"/>
        </w:rPr>
        <w:t>the border</w:t>
      </w:r>
      <w:r>
        <w:rPr>
          <w:rFonts w:eastAsia="Calibri"/>
          <w:b/>
          <w:color w:val="000000"/>
          <w:u w:val="single"/>
        </w:rPr>
        <w:t xml:space="preserve"> </w:t>
      </w:r>
      <w:r>
        <w:rPr>
          <w:rFonts w:eastAsia="Calibri"/>
          <w:color w:val="000000"/>
          <w:u w:val="single"/>
        </w:rPr>
        <w:t xml:space="preserve">was </w:t>
      </w:r>
      <w:r>
        <w:rPr>
          <w:rFonts w:eastAsia="Calibri"/>
          <w:b/>
          <w:color w:val="000000"/>
          <w:highlight w:val="cyan"/>
          <w:u w:val="single"/>
        </w:rPr>
        <w:t>established</w:t>
      </w:r>
      <w:r>
        <w:rPr>
          <w:rFonts w:eastAsia="Calibri"/>
          <w:color w:val="000000"/>
          <w:u w:val="single"/>
        </w:rPr>
        <w:t xml:space="preserve"> as an act of </w:t>
      </w:r>
      <w:r>
        <w:rPr>
          <w:rFonts w:eastAsia="Calibri"/>
          <w:b/>
          <w:color w:val="000000"/>
          <w:highlight w:val="cyan"/>
          <w:u w:val="single"/>
        </w:rPr>
        <w:t>imperial aggression</w:t>
      </w:r>
      <w:r>
        <w:rPr>
          <w:rFonts w:eastAsia="Calibri"/>
          <w:color w:val="000000"/>
          <w:u w:val="single"/>
        </w:rPr>
        <w:t xml:space="preserve"> or conquest </w:t>
      </w:r>
      <w:r>
        <w:rPr>
          <w:rFonts w:eastAsia="Calibri"/>
          <w:b/>
          <w:color w:val="000000"/>
          <w:highlight w:val="cyan"/>
          <w:u w:val="single"/>
        </w:rPr>
        <w:t>against</w:t>
      </w:r>
      <w:r>
        <w:rPr>
          <w:rFonts w:eastAsia="Calibri"/>
          <w:color w:val="000000"/>
          <w:u w:val="single"/>
        </w:rPr>
        <w:t xml:space="preserve"> a population </w:t>
      </w:r>
      <w:r>
        <w:rPr>
          <w:rFonts w:eastAsia="Calibri"/>
          <w:color w:val="000000"/>
          <w:highlight w:val="cyan"/>
          <w:u w:val="single"/>
        </w:rPr>
        <w:t>Mexicanos</w:t>
      </w:r>
      <w:r>
        <w:rPr>
          <w:rFonts w:eastAsia="Calibri"/>
          <w:color w:val="000000"/>
          <w:u w:val="single"/>
        </w:rPr>
        <w:t xml:space="preserve"> that was </w:t>
      </w:r>
      <w:r>
        <w:rPr>
          <w:rFonts w:eastAsia="Calibri"/>
          <w:b/>
          <w:color w:val="000000"/>
          <w:u w:val="single"/>
        </w:rPr>
        <w:t>“orientalized”</w:t>
      </w:r>
      <w:r>
        <w:rPr>
          <w:rFonts w:eastAsia="Calibri"/>
          <w:color w:val="000000"/>
          <w:u w:val="single"/>
        </w:rPr>
        <w:t xml:space="preserve"> as a foreign other that obstructed the nation’s expansion or </w:t>
      </w:r>
      <w:r>
        <w:rPr>
          <w:rFonts w:eastAsia="Calibri"/>
          <w:b/>
          <w:color w:val="000000"/>
          <w:u w:val="single"/>
        </w:rPr>
        <w:t>“manifest destiny.”</w:t>
      </w:r>
      <w:r>
        <w:rPr>
          <w:rFonts w:eastAsia="Calibri"/>
          <w:b/>
          <w:color w:val="000000"/>
          <w:sz w:val="16"/>
          <w:szCs w:val="16"/>
        </w:rPr>
        <w:t xml:space="preserve"> </w:t>
      </w:r>
      <w:r>
        <w:rPr>
          <w:rFonts w:eastAsia="Calibri"/>
          <w:color w:val="000000"/>
          <w:sz w:val="16"/>
          <w:szCs w:val="16"/>
        </w:rPr>
        <w:t xml:space="preserve">Regarding logic (ii), the foreign other was, largely, a part of the native population of that region and thus experienced the kind of genocidal conditions that all indigenous peoples have been exposed to in US history </w:t>
      </w:r>
      <w:r>
        <w:rPr>
          <w:rFonts w:eastAsia="Calibri"/>
          <w:color w:val="000000"/>
          <w:u w:val="single"/>
        </w:rPr>
        <w:t xml:space="preserve">reconfigured </w:t>
      </w:r>
      <w:r>
        <w:rPr>
          <w:rFonts w:eastAsia="Calibri"/>
          <w:color w:val="000000"/>
          <w:sz w:val="16"/>
          <w:szCs w:val="16"/>
        </w:rPr>
        <w:t>and that has been foundational to the experiences of all non-White groups. </w:t>
      </w:r>
    </w:p>
    <w:p w14:paraId="1F1304B8" w14:textId="77777777" w:rsidR="00AE705F" w:rsidRDefault="00AE705F" w:rsidP="00AE705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eastAsia="Calibri"/>
          <w:b/>
          <w:color w:val="000000"/>
          <w:highlight w:val="cyan"/>
          <w:u w:val="single"/>
        </w:rPr>
        <w:t>While</w:t>
      </w:r>
      <w:r>
        <w:rPr>
          <w:rFonts w:eastAsia="Calibri"/>
          <w:color w:val="000000"/>
          <w:u w:val="single"/>
        </w:rPr>
        <w:t xml:space="preserve"> the </w:t>
      </w:r>
      <w:r>
        <w:rPr>
          <w:rFonts w:eastAsia="Calibri"/>
          <w:b/>
          <w:color w:val="000000"/>
          <w:u w:val="single"/>
        </w:rPr>
        <w:t>subaltern populations</w:t>
      </w:r>
      <w:r>
        <w:rPr>
          <w:rFonts w:eastAsia="Calibri"/>
          <w:color w:val="000000"/>
          <w:u w:val="single"/>
        </w:rPr>
        <w:t xml:space="preserve"> of many regions </w:t>
      </w:r>
      <w:r>
        <w:rPr>
          <w:rFonts w:eastAsia="Calibri"/>
          <w:b/>
          <w:color w:val="000000"/>
          <w:u w:val="single"/>
        </w:rPr>
        <w:t xml:space="preserve">of </w:t>
      </w:r>
      <w:r>
        <w:rPr>
          <w:rFonts w:eastAsia="Calibri"/>
          <w:b/>
          <w:color w:val="000000"/>
          <w:highlight w:val="cyan"/>
          <w:u w:val="single"/>
        </w:rPr>
        <w:t xml:space="preserve">the </w:t>
      </w:r>
      <w:r>
        <w:rPr>
          <w:rFonts w:eastAsia="Calibri"/>
          <w:color w:val="000000"/>
          <w:highlight w:val="cyan"/>
          <w:u w:val="single"/>
        </w:rPr>
        <w:t xml:space="preserve">global </w:t>
      </w:r>
      <w:r>
        <w:rPr>
          <w:rFonts w:eastAsia="Calibri"/>
          <w:b/>
          <w:color w:val="000000"/>
          <w:highlight w:val="cyan"/>
          <w:u w:val="single"/>
        </w:rPr>
        <w:t>south</w:t>
      </w:r>
      <w:r>
        <w:rPr>
          <w:rFonts w:eastAsia="Calibri"/>
          <w:color w:val="000000"/>
          <w:u w:val="single"/>
        </w:rPr>
        <w:t xml:space="preserve"> have </w:t>
      </w:r>
      <w:r>
        <w:rPr>
          <w:rFonts w:eastAsia="Calibri"/>
          <w:b/>
          <w:color w:val="000000"/>
          <w:highlight w:val="cyan"/>
          <w:u w:val="single"/>
        </w:rPr>
        <w:t>engaged in successful anti-colonial campaigns</w:t>
      </w:r>
      <w:r>
        <w:rPr>
          <w:rFonts w:eastAsia="Calibri"/>
          <w:color w:val="000000"/>
          <w:u w:val="single"/>
        </w:rPr>
        <w:t xml:space="preserve"> during the mid to late twentieth century (although these are also campaigns that have their plight within a more recent and post-colonial paradox), </w:t>
      </w:r>
      <w:r>
        <w:rPr>
          <w:rFonts w:eastAsia="Calibri"/>
          <w:b/>
          <w:color w:val="000000"/>
          <w:highlight w:val="cyan"/>
          <w:u w:val="single"/>
        </w:rPr>
        <w:t>the settler</w:t>
      </w:r>
      <w:r>
        <w:rPr>
          <w:rFonts w:eastAsia="Calibri"/>
          <w:color w:val="000000"/>
          <w:u w:val="single"/>
        </w:rPr>
        <w:t xml:space="preserve"> has </w:t>
      </w:r>
      <w:r>
        <w:rPr>
          <w:rFonts w:eastAsia="Calibri"/>
          <w:b/>
          <w:color w:val="000000"/>
          <w:highlight w:val="cyan"/>
          <w:u w:val="single"/>
        </w:rPr>
        <w:t>remained in the U</w:t>
      </w:r>
      <w:r>
        <w:rPr>
          <w:rFonts w:eastAsia="Calibri"/>
          <w:b/>
          <w:color w:val="000000"/>
          <w:u w:val="single"/>
        </w:rPr>
        <w:t xml:space="preserve">nited </w:t>
      </w:r>
      <w:r>
        <w:rPr>
          <w:rFonts w:eastAsia="Calibri"/>
          <w:b/>
          <w:color w:val="000000"/>
          <w:highlight w:val="cyan"/>
          <w:u w:val="single"/>
        </w:rPr>
        <w:t>S</w:t>
      </w:r>
      <w:r>
        <w:rPr>
          <w:rFonts w:eastAsia="Calibri"/>
          <w:b/>
          <w:color w:val="000000"/>
          <w:u w:val="single"/>
        </w:rPr>
        <w:t xml:space="preserve">tates </w:t>
      </w:r>
      <w:r>
        <w:rPr>
          <w:rFonts w:eastAsia="Calibri"/>
          <w:b/>
          <w:color w:val="000000"/>
          <w:highlight w:val="cyan"/>
          <w:u w:val="single"/>
        </w:rPr>
        <w:t>and</w:t>
      </w:r>
      <w:r>
        <w:rPr>
          <w:rFonts w:eastAsia="Calibri"/>
          <w:b/>
          <w:color w:val="000000"/>
          <w:u w:val="single"/>
        </w:rPr>
        <w:t xml:space="preserve"> has </w:t>
      </w:r>
      <w:r>
        <w:rPr>
          <w:rFonts w:eastAsia="Calibri"/>
          <w:b/>
          <w:color w:val="000000"/>
          <w:highlight w:val="cyan"/>
          <w:u w:val="single"/>
        </w:rPr>
        <w:t>designed a</w:t>
      </w:r>
      <w:r>
        <w:rPr>
          <w:rFonts w:eastAsia="Calibri"/>
          <w:b/>
          <w:color w:val="000000"/>
          <w:u w:val="single"/>
        </w:rPr>
        <w:t xml:space="preserve"> complex </w:t>
      </w:r>
      <w:r>
        <w:rPr>
          <w:rFonts w:eastAsia="Calibri"/>
          <w:b/>
          <w:color w:val="000000"/>
          <w:highlight w:val="cyan"/>
          <w:u w:val="single"/>
        </w:rPr>
        <w:t>network of militarized violence</w:t>
      </w:r>
      <w:r>
        <w:rPr>
          <w:rFonts w:eastAsia="Calibri"/>
          <w:b/>
          <w:color w:val="000000"/>
          <w:u w:val="single"/>
        </w:rPr>
        <w:t xml:space="preserve"> to ensure that.</w:t>
      </w:r>
      <w:r>
        <w:rPr>
          <w:rFonts w:eastAsia="Calibri"/>
          <w:b/>
          <w:color w:val="000000"/>
          <w:sz w:val="16"/>
          <w:szCs w:val="16"/>
        </w:rPr>
        <w:t xml:space="preserve"> </w:t>
      </w:r>
      <w:r>
        <w:rPr>
          <w:rFonts w:eastAsia="Calibri"/>
          <w:color w:val="000000"/>
          <w:sz w:val="16"/>
          <w:szCs w:val="16"/>
        </w:rPr>
        <w:t xml:space="preserve">There has been very little, if any, alteration of the structural components of the existing racial order. Such components have been merely disguised by postracial discourse. </w:t>
      </w:r>
      <w:r>
        <w:rPr>
          <w:rFonts w:eastAsia="Calibri"/>
          <w:color w:val="000000"/>
          <w:u w:val="single"/>
        </w:rPr>
        <w:t xml:space="preserve">The </w:t>
      </w:r>
      <w:r>
        <w:rPr>
          <w:rFonts w:eastAsia="Calibri"/>
          <w:b/>
          <w:color w:val="000000"/>
          <w:u w:val="single"/>
        </w:rPr>
        <w:t>state sanctioned violence toward</w:t>
      </w:r>
      <w:r>
        <w:rPr>
          <w:rFonts w:eastAsia="Calibri"/>
          <w:color w:val="000000"/>
          <w:u w:val="single"/>
        </w:rPr>
        <w:t xml:space="preserve"> groups like </w:t>
      </w:r>
      <w:r>
        <w:rPr>
          <w:rFonts w:eastAsia="Calibri"/>
          <w:b/>
          <w:color w:val="000000"/>
          <w:u w:val="single"/>
        </w:rPr>
        <w:t>Blacks and</w:t>
      </w:r>
      <w:r>
        <w:rPr>
          <w:rFonts w:eastAsia="Calibri"/>
          <w:color w:val="000000"/>
          <w:u w:val="single"/>
        </w:rPr>
        <w:t xml:space="preserve"> Latinos and that </w:t>
      </w:r>
      <w:r>
        <w:rPr>
          <w:rFonts w:eastAsia="Calibri"/>
          <w:b/>
          <w:color w:val="000000"/>
          <w:u w:val="single"/>
        </w:rPr>
        <w:t>characterized</w:t>
      </w:r>
      <w:r>
        <w:rPr>
          <w:rFonts w:eastAsia="Calibri"/>
          <w:color w:val="000000"/>
          <w:u w:val="single"/>
        </w:rPr>
        <w:t xml:space="preserve"> previous historical eras has remained quite prolific and has been manifest in a barbaric continuum across </w:t>
      </w:r>
      <w:r>
        <w:rPr>
          <w:rFonts w:eastAsia="Calibri"/>
          <w:b/>
          <w:color w:val="000000"/>
          <w:u w:val="single"/>
        </w:rPr>
        <w:t>US history</w:t>
      </w:r>
      <w:r>
        <w:rPr>
          <w:rFonts w:eastAsia="Calibri"/>
          <w:color w:val="000000"/>
          <w:sz w:val="16"/>
          <w:szCs w:val="16"/>
        </w:rPr>
        <w:t xml:space="preserve">. </w:t>
      </w:r>
      <w:r>
        <w:rPr>
          <w:rFonts w:eastAsia="Calibri"/>
          <w:b/>
          <w:color w:val="000000"/>
          <w:highlight w:val="cyan"/>
          <w:u w:val="single"/>
        </w:rPr>
        <w:t>The U</w:t>
      </w:r>
      <w:r>
        <w:rPr>
          <w:rFonts w:eastAsia="Calibri"/>
          <w:b/>
          <w:color w:val="000000"/>
          <w:u w:val="single"/>
        </w:rPr>
        <w:t xml:space="preserve">nited </w:t>
      </w:r>
      <w:r>
        <w:rPr>
          <w:rFonts w:eastAsia="Calibri"/>
          <w:b/>
          <w:color w:val="000000"/>
          <w:highlight w:val="cyan"/>
          <w:u w:val="single"/>
        </w:rPr>
        <w:t>S</w:t>
      </w:r>
      <w:r>
        <w:rPr>
          <w:rFonts w:eastAsia="Calibri"/>
          <w:b/>
          <w:color w:val="000000"/>
          <w:u w:val="single"/>
        </w:rPr>
        <w:t>tates,</w:t>
      </w:r>
      <w:r>
        <w:rPr>
          <w:rFonts w:eastAsia="Calibri"/>
          <w:color w:val="000000"/>
          <w:u w:val="single"/>
        </w:rPr>
        <w:t xml:space="preserve"> Smith argues, </w:t>
      </w:r>
      <w:r>
        <w:rPr>
          <w:rFonts w:eastAsia="Calibri"/>
          <w:b/>
          <w:color w:val="000000"/>
          <w:highlight w:val="cyan"/>
          <w:u w:val="single"/>
        </w:rPr>
        <w:t>“must always be at war”</w:t>
      </w:r>
      <w:r>
        <w:rPr>
          <w:rFonts w:eastAsia="Calibri"/>
          <w:color w:val="000000"/>
          <w:u w:val="single"/>
        </w:rPr>
        <w:t xml:space="preserve"> (1).</w:t>
      </w:r>
      <w:r>
        <w:rPr>
          <w:rFonts w:eastAsia="Calibri"/>
          <w:color w:val="000000"/>
          <w:sz w:val="16"/>
          <w:szCs w:val="16"/>
        </w:rPr>
        <w:t xml:space="preserve"> </w:t>
      </w:r>
      <w:r>
        <w:rPr>
          <w:rFonts w:eastAsia="Calibri"/>
          <w:color w:val="000000"/>
          <w:u w:val="single"/>
        </w:rPr>
        <w:t xml:space="preserve">The </w:t>
      </w:r>
      <w:r>
        <w:rPr>
          <w:rFonts w:eastAsia="Calibri"/>
          <w:b/>
          <w:color w:val="000000"/>
          <w:u w:val="single"/>
        </w:rPr>
        <w:t>violence inherent to the settler colony is its defining attribute</w:t>
      </w:r>
      <w:r>
        <w:rPr>
          <w:rFonts w:eastAsia="Calibri"/>
          <w:color w:val="000000"/>
          <w:u w:val="single"/>
        </w:rPr>
        <w:t xml:space="preserve"> and is, hence, irreconcilable. It is how </w:t>
      </w:r>
      <w:proofErr w:type="gramStart"/>
      <w:r>
        <w:rPr>
          <w:rFonts w:eastAsia="Calibri"/>
          <w:color w:val="000000"/>
          <w:u w:val="single"/>
        </w:rPr>
        <w:t>its sovereignty</w:t>
      </w:r>
      <w:proofErr w:type="gramEnd"/>
      <w:r>
        <w:rPr>
          <w:rFonts w:eastAsia="Calibri"/>
          <w:color w:val="000000"/>
          <w:u w:val="single"/>
        </w:rPr>
        <w:t xml:space="preserve"> is legitimated.</w:t>
      </w:r>
      <w:r>
        <w:rPr>
          <w:rFonts w:eastAsia="Calibri"/>
          <w:color w:val="000000"/>
          <w:sz w:val="16"/>
          <w:szCs w:val="16"/>
        </w:rPr>
        <w:t xml:space="preserve"> As Wolfe (2006, 388) argues, </w:t>
      </w:r>
      <w:r>
        <w:rPr>
          <w:rFonts w:eastAsia="Calibri"/>
          <w:b/>
          <w:color w:val="000000"/>
          <w:u w:val="single"/>
        </w:rPr>
        <w:t>“settler colonialism destroys to replace” and “invasion is a structure not an event.”</w:t>
      </w:r>
      <w:r>
        <w:rPr>
          <w:rFonts w:eastAsia="Calibri"/>
          <w:color w:val="000000"/>
          <w:sz w:val="16"/>
          <w:szCs w:val="16"/>
        </w:rPr>
        <w:t xml:space="preserve"> </w:t>
      </w:r>
      <w:r>
        <w:rPr>
          <w:rFonts w:eastAsia="Calibri"/>
          <w:b/>
          <w:color w:val="000000"/>
          <w:highlight w:val="cyan"/>
          <w:u w:val="single"/>
        </w:rPr>
        <w:t>These characteristics</w:t>
      </w:r>
      <w:r>
        <w:rPr>
          <w:rFonts w:eastAsia="Calibri"/>
          <w:b/>
          <w:color w:val="000000"/>
          <w:u w:val="single"/>
        </w:rPr>
        <w:t xml:space="preserve"> of US sovereignty, I argue, </w:t>
      </w:r>
      <w:r>
        <w:rPr>
          <w:rFonts w:eastAsia="Calibri"/>
          <w:b/>
          <w:color w:val="000000"/>
          <w:highlight w:val="cyan"/>
          <w:u w:val="single"/>
        </w:rPr>
        <w:t>are</w:t>
      </w:r>
      <w:r>
        <w:rPr>
          <w:rFonts w:eastAsia="Calibri"/>
          <w:b/>
          <w:color w:val="000000"/>
          <w:u w:val="single"/>
        </w:rPr>
        <w:t xml:space="preserve"> uniquely </w:t>
      </w:r>
      <w:r>
        <w:rPr>
          <w:rFonts w:eastAsia="Calibri"/>
          <w:b/>
          <w:color w:val="000000"/>
          <w:highlight w:val="cyan"/>
          <w:u w:val="single"/>
        </w:rPr>
        <w:t>pronounced in the US–Mexico borderlands.</w:t>
      </w:r>
    </w:p>
    <w:p w14:paraId="37A8C7A8" w14:textId="77777777" w:rsidR="00AE705F" w:rsidRDefault="00AE705F" w:rsidP="00AE705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eastAsia="Calibri"/>
          <w:color w:val="000000"/>
          <w:sz w:val="16"/>
          <w:szCs w:val="16"/>
        </w:rPr>
        <w:t>This is evident beyond acts and/or moments of systemic violence.</w:t>
      </w:r>
      <w:r>
        <w:rPr>
          <w:rFonts w:eastAsia="Calibri"/>
          <w:color w:val="000000"/>
          <w:u w:val="single"/>
        </w:rPr>
        <w:t xml:space="preserve"> It is also evident in how </w:t>
      </w:r>
      <w:r>
        <w:rPr>
          <w:rFonts w:eastAsia="Calibri"/>
          <w:b/>
          <w:color w:val="000000"/>
          <w:highlight w:val="cyan"/>
          <w:u w:val="single"/>
        </w:rPr>
        <w:t>violence is glorified</w:t>
      </w:r>
      <w:r>
        <w:rPr>
          <w:rFonts w:eastAsia="Calibri"/>
          <w:b/>
          <w:color w:val="000000"/>
          <w:u w:val="single"/>
        </w:rPr>
        <w:t xml:space="preserve"> within mythologies of US nationalism</w:t>
      </w:r>
      <w:r>
        <w:rPr>
          <w:rFonts w:eastAsia="Calibri"/>
          <w:color w:val="000000"/>
          <w:u w:val="single"/>
        </w:rPr>
        <w:t>.</w:t>
      </w:r>
      <w:r>
        <w:rPr>
          <w:rFonts w:eastAsia="Calibri"/>
          <w:color w:val="000000"/>
          <w:sz w:val="16"/>
          <w:szCs w:val="16"/>
        </w:rPr>
        <w:t xml:space="preserve"> </w:t>
      </w:r>
      <w:r>
        <w:rPr>
          <w:rFonts w:eastAsia="Calibri"/>
          <w:color w:val="000000"/>
          <w:u w:val="single"/>
        </w:rPr>
        <w:t xml:space="preserve">As Slotkin (1998, 2000) has explained in his critical reading of frontier mythology, </w:t>
      </w:r>
      <w:r>
        <w:rPr>
          <w:rFonts w:eastAsia="Calibri"/>
          <w:b/>
          <w:color w:val="000000"/>
          <w:highlight w:val="cyan"/>
          <w:u w:val="single"/>
        </w:rPr>
        <w:t>the</w:t>
      </w:r>
      <w:r>
        <w:rPr>
          <w:rFonts w:eastAsia="Calibri"/>
          <w:color w:val="000000"/>
          <w:u w:val="single"/>
        </w:rPr>
        <w:t xml:space="preserve"> western and southwestern </w:t>
      </w:r>
      <w:r>
        <w:rPr>
          <w:rFonts w:eastAsia="Calibri"/>
          <w:b/>
          <w:color w:val="000000"/>
          <w:highlight w:val="cyan"/>
          <w:u w:val="single"/>
        </w:rPr>
        <w:t>borderlands represent the spaces</w:t>
      </w:r>
      <w:r>
        <w:rPr>
          <w:rFonts w:eastAsia="Calibri"/>
          <w:color w:val="000000"/>
          <w:u w:val="single"/>
        </w:rPr>
        <w:t xml:space="preserve"> within </w:t>
      </w:r>
      <w:r>
        <w:rPr>
          <w:rFonts w:eastAsia="Calibri"/>
          <w:b/>
          <w:color w:val="000000"/>
          <w:highlight w:val="cyan"/>
          <w:u w:val="single"/>
        </w:rPr>
        <w:t>which American nationalism has been</w:t>
      </w:r>
      <w:r>
        <w:rPr>
          <w:rFonts w:eastAsia="Calibri"/>
          <w:color w:val="000000"/>
          <w:u w:val="single"/>
        </w:rPr>
        <w:t xml:space="preserve"> most effectively and pervasively </w:t>
      </w:r>
      <w:r>
        <w:rPr>
          <w:rFonts w:eastAsia="Calibri"/>
          <w:b/>
          <w:color w:val="000000"/>
          <w:highlight w:val="cyan"/>
          <w:u w:val="single"/>
        </w:rPr>
        <w:t>“regenerated through violence,”</w:t>
      </w:r>
      <w:r>
        <w:rPr>
          <w:rFonts w:eastAsia="Calibri"/>
          <w:color w:val="000000"/>
          <w:u w:val="single"/>
        </w:rPr>
        <w:t xml:space="preserve"> literally and figuratively, as the borderlands were </w:t>
      </w:r>
      <w:r>
        <w:rPr>
          <w:rFonts w:eastAsia="Calibri"/>
          <w:b/>
          <w:color w:val="000000"/>
          <w:u w:val="single"/>
        </w:rPr>
        <w:t>mythologized to have been rescued from</w:t>
      </w:r>
      <w:r>
        <w:rPr>
          <w:rFonts w:eastAsia="Calibri"/>
          <w:color w:val="000000"/>
          <w:u w:val="single"/>
        </w:rPr>
        <w:t xml:space="preserve"> the “scene of </w:t>
      </w:r>
      <w:r>
        <w:rPr>
          <w:rFonts w:eastAsia="Calibri"/>
          <w:b/>
          <w:color w:val="000000"/>
          <w:u w:val="single"/>
        </w:rPr>
        <w:t>nature</w:t>
      </w:r>
      <w:r>
        <w:rPr>
          <w:rFonts w:eastAsia="Calibri"/>
          <w:color w:val="000000"/>
          <w:u w:val="single"/>
        </w:rPr>
        <w:t xml:space="preserve">” and hence </w:t>
      </w:r>
      <w:r>
        <w:rPr>
          <w:rFonts w:eastAsia="Calibri"/>
          <w:b/>
          <w:color w:val="000000"/>
          <w:highlight w:val="cyan"/>
          <w:u w:val="single"/>
        </w:rPr>
        <w:t>civilized by white frontiersmen fulfilling their “manifest destiny.</w:t>
      </w:r>
      <w:r>
        <w:rPr>
          <w:rFonts w:eastAsia="Calibri"/>
          <w:b/>
          <w:color w:val="000000"/>
          <w:sz w:val="16"/>
          <w:szCs w:val="16"/>
          <w:highlight w:val="cyan"/>
        </w:rPr>
        <w:t>”</w:t>
      </w:r>
      <w:r>
        <w:rPr>
          <w:rFonts w:eastAsia="Calibri"/>
          <w:color w:val="000000"/>
          <w:sz w:val="16"/>
          <w:szCs w:val="16"/>
        </w:rPr>
        <w:t xml:space="preserve"> As part of this settler colonial enterprise and as first theorized by Paredes (1958) in his scrutiny of the Texas Rangers (Los Rinches), white gunmen and outlaws have been discursively recuperated as symbols of America’s frontier ethos, noble savages and, hence, foundations through which US sovereignty and geopolitical borders have been established. Relationally linked to that representation was the scene of nature, the domain of necessity, of a Latinidad deserving of police and military vigilance to control, subdue, and enforce borders both literal and figurative. </w:t>
      </w:r>
      <w:r>
        <w:rPr>
          <w:rFonts w:eastAsia="Calibri"/>
          <w:b/>
          <w:color w:val="000000"/>
          <w:u w:val="single"/>
        </w:rPr>
        <w:t xml:space="preserve">Michalowski </w:t>
      </w:r>
      <w:r>
        <w:rPr>
          <w:rFonts w:eastAsia="Calibri"/>
          <w:color w:val="000000"/>
          <w:u w:val="single"/>
        </w:rPr>
        <w:t xml:space="preserve">(2008) has </w:t>
      </w:r>
      <w:r>
        <w:rPr>
          <w:rFonts w:eastAsia="Calibri"/>
          <w:b/>
          <w:color w:val="000000"/>
          <w:u w:val="single"/>
        </w:rPr>
        <w:t xml:space="preserve">theorized </w:t>
      </w:r>
      <w:r>
        <w:rPr>
          <w:rFonts w:eastAsia="Calibri"/>
          <w:b/>
          <w:color w:val="000000"/>
          <w:highlight w:val="cyan"/>
          <w:u w:val="single"/>
        </w:rPr>
        <w:t>a</w:t>
      </w:r>
      <w:r>
        <w:rPr>
          <w:rFonts w:eastAsia="Calibri"/>
          <w:color w:val="000000"/>
          <w:u w:val="single"/>
        </w:rPr>
        <w:t xml:space="preserve"> more </w:t>
      </w:r>
      <w:r>
        <w:rPr>
          <w:rFonts w:eastAsia="Calibri"/>
          <w:b/>
          <w:color w:val="000000"/>
          <w:highlight w:val="cyan"/>
          <w:u w:val="single"/>
        </w:rPr>
        <w:t>direct relationship to the violent</w:t>
      </w:r>
      <w:r>
        <w:rPr>
          <w:rFonts w:eastAsia="Calibri"/>
          <w:b/>
          <w:color w:val="000000"/>
          <w:u w:val="single"/>
        </w:rPr>
        <w:t xml:space="preserve"> ethos of </w:t>
      </w:r>
      <w:r>
        <w:rPr>
          <w:rFonts w:eastAsia="Calibri"/>
          <w:b/>
          <w:color w:val="000000"/>
          <w:highlight w:val="cyan"/>
          <w:u w:val="single"/>
        </w:rPr>
        <w:t>American nationalism</w:t>
      </w:r>
      <w:r>
        <w:rPr>
          <w:rFonts w:eastAsia="Calibri"/>
          <w:b/>
          <w:color w:val="000000"/>
          <w:u w:val="single"/>
        </w:rPr>
        <w:t xml:space="preserve"> </w:t>
      </w:r>
      <w:r>
        <w:rPr>
          <w:rFonts w:eastAsia="Calibri"/>
          <w:b/>
          <w:color w:val="000000"/>
          <w:highlight w:val="cyan"/>
          <w:u w:val="single"/>
        </w:rPr>
        <w:t>and</w:t>
      </w:r>
      <w:r>
        <w:rPr>
          <w:rFonts w:eastAsia="Calibri"/>
          <w:color w:val="000000"/>
          <w:u w:val="single"/>
        </w:rPr>
        <w:t xml:space="preserve"> its relationship to </w:t>
      </w:r>
      <w:r>
        <w:rPr>
          <w:rFonts w:eastAsia="Calibri"/>
          <w:b/>
          <w:color w:val="000000"/>
          <w:highlight w:val="cyan"/>
          <w:u w:val="single"/>
        </w:rPr>
        <w:t>“migrant suffering,”</w:t>
      </w:r>
      <w:r>
        <w:rPr>
          <w:rFonts w:eastAsia="Calibri"/>
          <w:color w:val="000000"/>
          <w:u w:val="single"/>
        </w:rPr>
        <w:t xml:space="preserve"> a condition that he argues marks the extent to which the rule of law is often suspended in policing “illegal” immigration at the border.</w:t>
      </w:r>
      <w:r>
        <w:rPr>
          <w:rFonts w:eastAsia="Calibri"/>
          <w:color w:val="000000"/>
          <w:sz w:val="16"/>
          <w:szCs w:val="16"/>
        </w:rPr>
        <w:t xml:space="preserve"> A fourth logic (iv) can be added to Smith’s pillars. </w:t>
      </w:r>
      <w:r>
        <w:rPr>
          <w:rFonts w:eastAsia="Calibri"/>
          <w:color w:val="000000"/>
          <w:u w:val="single"/>
        </w:rPr>
        <w:t xml:space="preserve">It is </w:t>
      </w:r>
      <w:r>
        <w:rPr>
          <w:rFonts w:eastAsia="Calibri"/>
          <w:b/>
          <w:color w:val="000000"/>
          <w:u w:val="single"/>
        </w:rPr>
        <w:t xml:space="preserve">the logic of </w:t>
      </w:r>
      <w:r>
        <w:rPr>
          <w:rFonts w:eastAsia="Calibri"/>
          <w:b/>
          <w:color w:val="000000"/>
          <w:highlight w:val="cyan"/>
          <w:u w:val="single"/>
        </w:rPr>
        <w:t>geopolitics</w:t>
      </w:r>
      <w:r>
        <w:rPr>
          <w:rFonts w:eastAsia="Calibri"/>
          <w:color w:val="000000"/>
          <w:u w:val="single"/>
        </w:rPr>
        <w:t xml:space="preserve"> or a more critical attention to how the US–Mexico border </w:t>
      </w:r>
      <w:r>
        <w:rPr>
          <w:rFonts w:eastAsia="Calibri"/>
          <w:b/>
          <w:color w:val="000000"/>
          <w:u w:val="single"/>
        </w:rPr>
        <w:t>signifies a geopolitical division</w:t>
      </w:r>
      <w:r>
        <w:rPr>
          <w:rFonts w:eastAsia="Calibri"/>
          <w:color w:val="000000"/>
          <w:u w:val="single"/>
        </w:rPr>
        <w:t xml:space="preserve"> intended to buttress the United States’ placement as a center for the “first world” or “global north,” that always already legitimates a blurring between law enforcement protocols and military apparatuses/strategies, and </w:t>
      </w:r>
      <w:r>
        <w:rPr>
          <w:rFonts w:eastAsia="Calibri"/>
          <w:b/>
          <w:color w:val="000000"/>
          <w:u w:val="single"/>
        </w:rPr>
        <w:t>that renders</w:t>
      </w:r>
      <w:r>
        <w:rPr>
          <w:rFonts w:eastAsia="Calibri"/>
          <w:color w:val="000000"/>
          <w:u w:val="single"/>
        </w:rPr>
        <w:t xml:space="preserve"> Latinos uniquely </w:t>
      </w:r>
      <w:r>
        <w:rPr>
          <w:rFonts w:eastAsia="Calibri"/>
          <w:b/>
          <w:color w:val="000000"/>
          <w:highlight w:val="cyan"/>
          <w:u w:val="single"/>
        </w:rPr>
        <w:t>susceptible to</w:t>
      </w:r>
      <w:r>
        <w:rPr>
          <w:rFonts w:eastAsia="Calibri"/>
          <w:color w:val="000000"/>
          <w:u w:val="single"/>
        </w:rPr>
        <w:t xml:space="preserve"> state sanctioned </w:t>
      </w:r>
      <w:r>
        <w:rPr>
          <w:rFonts w:eastAsia="Calibri"/>
          <w:b/>
          <w:color w:val="000000"/>
          <w:highlight w:val="cyan"/>
          <w:u w:val="single"/>
        </w:rPr>
        <w:t>violence</w:t>
      </w:r>
      <w:r>
        <w:rPr>
          <w:rFonts w:eastAsia="Calibri"/>
          <w:color w:val="000000"/>
          <w:u w:val="single"/>
        </w:rPr>
        <w:t xml:space="preserve"> inflicted </w:t>
      </w:r>
      <w:r>
        <w:rPr>
          <w:rFonts w:eastAsia="Calibri"/>
          <w:b/>
          <w:color w:val="000000"/>
          <w:highlight w:val="cyan"/>
          <w:u w:val="single"/>
        </w:rPr>
        <w:t>in defense of sovereignty.</w:t>
      </w:r>
    </w:p>
    <w:p w14:paraId="61005670" w14:textId="77777777" w:rsidR="00AE705F" w:rsidRDefault="00AE705F" w:rsidP="00AE705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eastAsia="Calibri"/>
          <w:b/>
          <w:color w:val="000000"/>
          <w:u w:val="single"/>
        </w:rPr>
        <w:t>This</w:t>
      </w:r>
      <w:r>
        <w:rPr>
          <w:rFonts w:eastAsia="Calibri"/>
          <w:color w:val="000000"/>
          <w:u w:val="single"/>
        </w:rPr>
        <w:t xml:space="preserve"> omni-susceptibility </w:t>
      </w:r>
      <w:r>
        <w:rPr>
          <w:rFonts w:eastAsia="Calibri"/>
          <w:b/>
          <w:color w:val="000000"/>
          <w:u w:val="single"/>
        </w:rPr>
        <w:t>seems evident within</w:t>
      </w:r>
      <w:r>
        <w:rPr>
          <w:rFonts w:eastAsia="Calibri"/>
          <w:color w:val="000000"/>
          <w:u w:val="single"/>
        </w:rPr>
        <w:t xml:space="preserve"> the historical, ethnographic, linguistic and theoretical </w:t>
      </w:r>
      <w:r>
        <w:rPr>
          <w:rFonts w:eastAsia="Calibri"/>
          <w:b/>
          <w:color w:val="000000"/>
          <w:u w:val="single"/>
        </w:rPr>
        <w:t>works</w:t>
      </w:r>
      <w:r>
        <w:rPr>
          <w:rFonts w:eastAsia="Calibri"/>
          <w:color w:val="000000"/>
          <w:u w:val="single"/>
        </w:rPr>
        <w:t xml:space="preserve"> </w:t>
      </w:r>
      <w:r>
        <w:rPr>
          <w:rFonts w:eastAsia="Calibri"/>
          <w:color w:val="000000"/>
          <w:sz w:val="16"/>
          <w:szCs w:val="16"/>
        </w:rPr>
        <w:t xml:space="preserve">of Paredes (1958), De León (1983), Anzaldúa (1987), Horsman (1981), Garcia (1980), Montejano (1987), Carrigan and Webb (2003), Gómez (2008), Gonzales-Day (2008), Dunn (1999), Andreas (2009) and Nevins (2002); Santa Ana (2002), Chávez (2008) and Juffer (2009). </w:t>
      </w:r>
      <w:r>
        <w:rPr>
          <w:rFonts w:eastAsia="Calibri"/>
          <w:color w:val="000000"/>
          <w:u w:val="single"/>
        </w:rPr>
        <w:t xml:space="preserve">Collectively, that body </w:t>
      </w:r>
      <w:r>
        <w:rPr>
          <w:rFonts w:eastAsia="Calibri"/>
          <w:b/>
          <w:color w:val="000000"/>
          <w:u w:val="single"/>
        </w:rPr>
        <w:t>of literature</w:t>
      </w:r>
      <w:r>
        <w:rPr>
          <w:rFonts w:eastAsia="Calibri"/>
          <w:color w:val="000000"/>
          <w:u w:val="single"/>
        </w:rPr>
        <w:t xml:space="preserve"> demonstrates that, from the outset, </w:t>
      </w:r>
      <w:r>
        <w:rPr>
          <w:rFonts w:eastAsia="Calibri"/>
          <w:color w:val="000000"/>
          <w:highlight w:val="cyan"/>
          <w:u w:val="single"/>
        </w:rPr>
        <w:t xml:space="preserve">Latinos </w:t>
      </w:r>
      <w:r>
        <w:rPr>
          <w:rFonts w:eastAsia="Calibri"/>
          <w:b/>
          <w:color w:val="000000"/>
          <w:highlight w:val="cyan"/>
          <w:u w:val="single"/>
        </w:rPr>
        <w:t>have been produced as a primary threat to US sovereignty</w:t>
      </w:r>
      <w:r>
        <w:rPr>
          <w:rFonts w:eastAsia="Calibri"/>
          <w:color w:val="000000"/>
          <w:u w:val="single"/>
        </w:rPr>
        <w:t xml:space="preserve">; </w:t>
      </w:r>
      <w:r>
        <w:rPr>
          <w:rFonts w:eastAsia="Calibri"/>
          <w:color w:val="000000"/>
          <w:sz w:val="16"/>
          <w:szCs w:val="16"/>
        </w:rPr>
        <w:t xml:space="preserve">that US sovereignty has been produced in rather direct and sustained opposition to Latinos, to Latinidad, and to Latin America; </w:t>
      </w:r>
      <w:r>
        <w:rPr>
          <w:rFonts w:eastAsia="Calibri"/>
          <w:color w:val="000000"/>
          <w:u w:val="single"/>
        </w:rPr>
        <w:t xml:space="preserve">that </w:t>
      </w:r>
      <w:r>
        <w:rPr>
          <w:rFonts w:eastAsia="Calibri"/>
          <w:b/>
          <w:color w:val="000000"/>
          <w:highlight w:val="cyan"/>
          <w:u w:val="single"/>
        </w:rPr>
        <w:t>the</w:t>
      </w:r>
      <w:r>
        <w:rPr>
          <w:rFonts w:eastAsia="Calibri"/>
          <w:color w:val="000000"/>
          <w:highlight w:val="cyan"/>
          <w:u w:val="single"/>
        </w:rPr>
        <w:t xml:space="preserve"> </w:t>
      </w:r>
      <w:r>
        <w:rPr>
          <w:rFonts w:eastAsia="Calibri"/>
          <w:b/>
          <w:color w:val="000000"/>
          <w:highlight w:val="cyan"/>
          <w:u w:val="single"/>
        </w:rPr>
        <w:t>current</w:t>
      </w:r>
      <w:r>
        <w:rPr>
          <w:rFonts w:eastAsia="Calibri"/>
          <w:color w:val="000000"/>
          <w:u w:val="single"/>
        </w:rPr>
        <w:t xml:space="preserve"> geo-political </w:t>
      </w:r>
      <w:r>
        <w:rPr>
          <w:rFonts w:eastAsia="Calibri"/>
          <w:b/>
          <w:color w:val="000000"/>
          <w:highlight w:val="cyan"/>
          <w:u w:val="single"/>
        </w:rPr>
        <w:t>border</w:t>
      </w:r>
      <w:r>
        <w:rPr>
          <w:rFonts w:eastAsia="Calibri"/>
          <w:color w:val="000000"/>
          <w:highlight w:val="cyan"/>
          <w:u w:val="single"/>
        </w:rPr>
        <w:t xml:space="preserve"> </w:t>
      </w:r>
      <w:r>
        <w:rPr>
          <w:rFonts w:eastAsia="Calibri"/>
          <w:b/>
          <w:color w:val="000000"/>
          <w:highlight w:val="cyan"/>
          <w:u w:val="single"/>
        </w:rPr>
        <w:t>is</w:t>
      </w:r>
      <w:r>
        <w:rPr>
          <w:rFonts w:eastAsia="Calibri"/>
          <w:color w:val="000000"/>
          <w:highlight w:val="cyan"/>
          <w:u w:val="single"/>
        </w:rPr>
        <w:t xml:space="preserve"> </w:t>
      </w:r>
      <w:r>
        <w:rPr>
          <w:rFonts w:eastAsia="Calibri"/>
          <w:b/>
          <w:color w:val="000000"/>
          <w:highlight w:val="cyan"/>
          <w:u w:val="single"/>
        </w:rPr>
        <w:t>a</w:t>
      </w:r>
      <w:r>
        <w:rPr>
          <w:rFonts w:eastAsia="Calibri"/>
          <w:color w:val="000000"/>
          <w:u w:val="single"/>
        </w:rPr>
        <w:t xml:space="preserve"> physical </w:t>
      </w:r>
      <w:r>
        <w:rPr>
          <w:rFonts w:eastAsia="Calibri"/>
          <w:b/>
          <w:color w:val="000000"/>
          <w:u w:val="single"/>
        </w:rPr>
        <w:t>manifestation</w:t>
      </w:r>
      <w:r>
        <w:rPr>
          <w:rFonts w:eastAsia="Calibri"/>
          <w:color w:val="000000"/>
          <w:u w:val="single"/>
        </w:rPr>
        <w:t xml:space="preserve"> </w:t>
      </w:r>
      <w:r>
        <w:rPr>
          <w:rFonts w:eastAsia="Calibri"/>
          <w:b/>
          <w:color w:val="000000"/>
          <w:u w:val="single"/>
        </w:rPr>
        <w:t>of that</w:t>
      </w:r>
      <w:r>
        <w:rPr>
          <w:rFonts w:eastAsia="Calibri"/>
          <w:color w:val="000000"/>
          <w:u w:val="single"/>
        </w:rPr>
        <w:t xml:space="preserve">; and that this perception of Latinos as a perpetual foreign nemesis or foil has been deployed as </w:t>
      </w:r>
      <w:r>
        <w:rPr>
          <w:rFonts w:eastAsia="Calibri"/>
          <w:b/>
          <w:color w:val="000000"/>
          <w:highlight w:val="cyan"/>
          <w:u w:val="single"/>
        </w:rPr>
        <w:t>justification for</w:t>
      </w:r>
      <w:r>
        <w:rPr>
          <w:rFonts w:eastAsia="Calibri"/>
          <w:color w:val="000000"/>
          <w:u w:val="single"/>
        </w:rPr>
        <w:t xml:space="preserve"> an assortment of anti-Latino </w:t>
      </w:r>
      <w:r>
        <w:rPr>
          <w:rFonts w:eastAsia="Calibri"/>
          <w:b/>
          <w:color w:val="000000"/>
          <w:highlight w:val="cyan"/>
          <w:u w:val="single"/>
        </w:rPr>
        <w:t>policies and conditions across the U</w:t>
      </w:r>
      <w:r>
        <w:rPr>
          <w:rFonts w:eastAsia="Calibri"/>
          <w:color w:val="000000"/>
          <w:u w:val="single"/>
        </w:rPr>
        <w:t xml:space="preserve">nited </w:t>
      </w:r>
      <w:r>
        <w:rPr>
          <w:rFonts w:eastAsia="Calibri"/>
          <w:b/>
          <w:color w:val="000000"/>
          <w:highlight w:val="cyan"/>
          <w:u w:val="single"/>
        </w:rPr>
        <w:t>S</w:t>
      </w:r>
      <w:r>
        <w:rPr>
          <w:rFonts w:eastAsia="Calibri"/>
          <w:color w:val="000000"/>
          <w:u w:val="single"/>
        </w:rPr>
        <w:t xml:space="preserve">tates for over a century now, many of which have been </w:t>
      </w:r>
      <w:r>
        <w:rPr>
          <w:rFonts w:eastAsia="Calibri"/>
          <w:b/>
          <w:color w:val="000000"/>
          <w:highlight w:val="cyan"/>
          <w:u w:val="single"/>
        </w:rPr>
        <w:t>operationalized via</w:t>
      </w:r>
      <w:r>
        <w:rPr>
          <w:rFonts w:eastAsia="Calibri"/>
          <w:color w:val="000000"/>
          <w:u w:val="single"/>
        </w:rPr>
        <w:t xml:space="preserve"> the threat or practice of state sanctioned and </w:t>
      </w:r>
      <w:r>
        <w:rPr>
          <w:rFonts w:eastAsia="Calibri"/>
          <w:b/>
          <w:color w:val="000000"/>
          <w:highlight w:val="cyan"/>
          <w:u w:val="single"/>
        </w:rPr>
        <w:t>systemic violence.</w:t>
      </w:r>
    </w:p>
    <w:p w14:paraId="1A5BF4D5" w14:textId="77777777" w:rsidR="00AE705F" w:rsidRDefault="00AE705F" w:rsidP="00AE705F"/>
    <w:p w14:paraId="20E989C1" w14:textId="77777777" w:rsidR="009D2C05" w:rsidRDefault="009D2C05" w:rsidP="009D2C05">
      <w:pPr>
        <w:pStyle w:val="Heading4"/>
      </w:pPr>
      <w:r>
        <w:t>Undocumented workers are targeted and paid less than citizens</w:t>
      </w:r>
    </w:p>
    <w:p w14:paraId="3A566856" w14:textId="77777777" w:rsidR="009D2C05" w:rsidRPr="00281C07" w:rsidRDefault="009D2C05" w:rsidP="009D2C05">
      <w:r w:rsidRPr="00281C07">
        <w:rPr>
          <w:b/>
          <w:bCs/>
          <w:sz w:val="26"/>
          <w:szCs w:val="26"/>
        </w:rPr>
        <w:t>Harris 14</w:t>
      </w:r>
      <w:r>
        <w:t xml:space="preserve"> (</w:t>
      </w:r>
      <w:r w:rsidRPr="00281C07">
        <w:t>Lorenzo Harris</w:t>
      </w:r>
      <w:r>
        <w:t xml:space="preserve"> is the CEO of Janico Building Services</w:t>
      </w:r>
      <w:r w:rsidRPr="00281C07">
        <w:t xml:space="preserve">, </w:t>
      </w:r>
      <w:r>
        <w:t>08-22-2014</w:t>
      </w:r>
      <w:r w:rsidRPr="00281C07">
        <w:t xml:space="preserve">, "Cleaning Contractor Calls for Immigration Reform", Small Business Majority, </w:t>
      </w:r>
      <w:hyperlink r:id="rId9" w:history="1">
        <w:r w:rsidRPr="00281C07">
          <w:rPr>
            <w:rStyle w:val="Hyperlink"/>
          </w:rPr>
          <w:t>https://smallbusinessmajority.org/es/blog/cleaning-contractor-calls-immigration-reform</w:t>
        </w:r>
      </w:hyperlink>
      <w:r>
        <w:t>)</w:t>
      </w:r>
    </w:p>
    <w:p w14:paraId="1FED8010" w14:textId="77777777" w:rsidR="009D2C05" w:rsidRPr="00281C07" w:rsidRDefault="009D2C05" w:rsidP="009D2C05">
      <w:pPr>
        <w:rPr>
          <w:sz w:val="16"/>
        </w:rPr>
      </w:pPr>
      <w:r w:rsidRPr="00281C07">
        <w:rPr>
          <w:sz w:val="16"/>
        </w:rPr>
        <w:t xml:space="preserve">Lorenzo Harris makes a living sweeping away the dirt. </w:t>
      </w:r>
      <w:r w:rsidRPr="00281C07">
        <w:rPr>
          <w:u w:val="single"/>
        </w:rPr>
        <w:t>But he certainly is not swept away by the state of our nation’s current immigration system.</w:t>
      </w:r>
    </w:p>
    <w:p w14:paraId="7556B0F6" w14:textId="77777777" w:rsidR="009D2C05" w:rsidRPr="00281C07" w:rsidRDefault="009D2C05" w:rsidP="009D2C05">
      <w:pPr>
        <w:rPr>
          <w:sz w:val="16"/>
        </w:rPr>
      </w:pPr>
      <w:r w:rsidRPr="00281C07">
        <w:rPr>
          <w:sz w:val="16"/>
        </w:rPr>
        <w:t>As the CEO and principal of Janico Building Services, a full-service building maintenance and cleaning contractor with 40 employees in Sacramento, Harris understands first-hand how undocumented immigrants affect the cleaning industry, particularly when it comes to the hiring process.</w:t>
      </w:r>
    </w:p>
    <w:p w14:paraId="19CFD4B1" w14:textId="77777777" w:rsidR="009D2C05" w:rsidRPr="00281C07" w:rsidRDefault="009D2C05" w:rsidP="009D2C05">
      <w:pPr>
        <w:rPr>
          <w:u w:val="single"/>
        </w:rPr>
      </w:pPr>
      <w:r w:rsidRPr="00281C07">
        <w:rPr>
          <w:sz w:val="16"/>
        </w:rPr>
        <w:t>“</w:t>
      </w:r>
      <w:r w:rsidRPr="00281C07">
        <w:rPr>
          <w:u w:val="single"/>
        </w:rPr>
        <w:t xml:space="preserve">The </w:t>
      </w:r>
      <w:r w:rsidRPr="00281C07">
        <w:rPr>
          <w:highlight w:val="green"/>
          <w:u w:val="single"/>
        </w:rPr>
        <w:t>hiring of undocumented workers</w:t>
      </w:r>
      <w:r w:rsidRPr="00281C07">
        <w:rPr>
          <w:u w:val="single"/>
        </w:rPr>
        <w:t xml:space="preserve"> has become </w:t>
      </w:r>
      <w:r w:rsidRPr="00281C07">
        <w:rPr>
          <w:highlight w:val="green"/>
          <w:u w:val="single"/>
        </w:rPr>
        <w:t>widespread in</w:t>
      </w:r>
      <w:r w:rsidRPr="00281C07">
        <w:rPr>
          <w:u w:val="single"/>
        </w:rPr>
        <w:t xml:space="preserve"> our </w:t>
      </w:r>
      <w:r w:rsidRPr="00281C07">
        <w:rPr>
          <w:highlight w:val="green"/>
          <w:u w:val="single"/>
        </w:rPr>
        <w:t>industry</w:t>
      </w:r>
      <w:r w:rsidRPr="00281C07">
        <w:rPr>
          <w:sz w:val="16"/>
        </w:rPr>
        <w:t xml:space="preserve">,” he said, noting that </w:t>
      </w:r>
      <w:r w:rsidRPr="00281C07">
        <w:rPr>
          <w:highlight w:val="green"/>
          <w:u w:val="single"/>
        </w:rPr>
        <w:t>many</w:t>
      </w:r>
      <w:r w:rsidRPr="00281C07">
        <w:rPr>
          <w:u w:val="single"/>
        </w:rPr>
        <w:t xml:space="preserve"> are often </w:t>
      </w:r>
      <w:r w:rsidRPr="00281C07">
        <w:rPr>
          <w:highlight w:val="green"/>
          <w:u w:val="single"/>
        </w:rPr>
        <w:t>paid “under the table</w:t>
      </w:r>
      <w:r w:rsidRPr="00281C07">
        <w:rPr>
          <w:u w:val="single"/>
        </w:rPr>
        <w:t xml:space="preserve">” and </w:t>
      </w:r>
      <w:r w:rsidRPr="00281C07">
        <w:rPr>
          <w:highlight w:val="green"/>
          <w:u w:val="single"/>
        </w:rPr>
        <w:t>less than minimum wage</w:t>
      </w:r>
      <w:r w:rsidRPr="00281C07">
        <w:rPr>
          <w:u w:val="single"/>
        </w:rPr>
        <w:t xml:space="preserve"> </w:t>
      </w:r>
      <w:proofErr w:type="gramStart"/>
      <w:r w:rsidRPr="00281C07">
        <w:rPr>
          <w:u w:val="single"/>
        </w:rPr>
        <w:t>in order for</w:t>
      </w:r>
      <w:proofErr w:type="gramEnd"/>
      <w:r w:rsidRPr="00281C07">
        <w:rPr>
          <w:u w:val="single"/>
        </w:rPr>
        <w:t xml:space="preserve"> the company “to gain an unfair competitive advantage.”</w:t>
      </w:r>
    </w:p>
    <w:p w14:paraId="551F3F93" w14:textId="77777777" w:rsidR="009D2C05" w:rsidRPr="00281C07" w:rsidRDefault="009D2C05" w:rsidP="009D2C05">
      <w:pPr>
        <w:rPr>
          <w:sz w:val="16"/>
        </w:rPr>
      </w:pPr>
      <w:r w:rsidRPr="00281C07">
        <w:rPr>
          <w:sz w:val="16"/>
        </w:rPr>
        <w:t xml:space="preserve">Witnessing the mistreatment of many immigrant workers in his line of business has inspired Harris to rectify these misdeeds at his own company. Janico Building Services employs workers who are immigrants from all over the world, including Mexico, Puerto Rico, Russia and Asia, and pays </w:t>
      </w:r>
      <w:proofErr w:type="gramStart"/>
      <w:r w:rsidRPr="00281C07">
        <w:rPr>
          <w:sz w:val="16"/>
        </w:rPr>
        <w:t>all of</w:t>
      </w:r>
      <w:proofErr w:type="gramEnd"/>
      <w:r w:rsidRPr="00281C07">
        <w:rPr>
          <w:sz w:val="16"/>
        </w:rPr>
        <w:t xml:space="preserve"> its workers fair wages.</w:t>
      </w:r>
    </w:p>
    <w:p w14:paraId="2AD6C9DD" w14:textId="77777777" w:rsidR="009D2C05" w:rsidRPr="00281C07" w:rsidRDefault="009D2C05" w:rsidP="009D2C05">
      <w:pPr>
        <w:rPr>
          <w:sz w:val="16"/>
        </w:rPr>
      </w:pPr>
      <w:r w:rsidRPr="00281C07">
        <w:rPr>
          <w:u w:val="single"/>
        </w:rPr>
        <w:t xml:space="preserve">“[They] are </w:t>
      </w:r>
      <w:r w:rsidRPr="00281C07">
        <w:rPr>
          <w:highlight w:val="green"/>
          <w:u w:val="single"/>
        </w:rPr>
        <w:t>often</w:t>
      </w:r>
      <w:r w:rsidRPr="00281C07">
        <w:rPr>
          <w:u w:val="single"/>
        </w:rPr>
        <w:t xml:space="preserve"> the </w:t>
      </w:r>
      <w:r w:rsidRPr="00281C07">
        <w:rPr>
          <w:highlight w:val="green"/>
          <w:u w:val="single"/>
        </w:rPr>
        <w:t>hardest working</w:t>
      </w:r>
      <w:r w:rsidRPr="00281C07">
        <w:rPr>
          <w:u w:val="single"/>
        </w:rPr>
        <w:t xml:space="preserve"> and most loyal </w:t>
      </w:r>
      <w:r w:rsidRPr="00281C07">
        <w:rPr>
          <w:highlight w:val="green"/>
          <w:u w:val="single"/>
        </w:rPr>
        <w:t>employees</w:t>
      </w:r>
      <w:r w:rsidRPr="00281C07">
        <w:rPr>
          <w:u w:val="single"/>
        </w:rPr>
        <w:t>, many with family members who can’t get decent jobs</w:t>
      </w:r>
      <w:r w:rsidRPr="00281C07">
        <w:rPr>
          <w:sz w:val="16"/>
        </w:rPr>
        <w:t>,” he said. “College admission becomes problematic too because of their immigration status.”</w:t>
      </w:r>
    </w:p>
    <w:p w14:paraId="0D0AE680" w14:textId="77777777" w:rsidR="009D2C05" w:rsidRPr="00281C07" w:rsidRDefault="009D2C05" w:rsidP="009D2C05">
      <w:pPr>
        <w:rPr>
          <w:sz w:val="16"/>
        </w:rPr>
      </w:pPr>
      <w:r w:rsidRPr="00281C07">
        <w:rPr>
          <w:u w:val="single"/>
        </w:rPr>
        <w:t xml:space="preserve">Harris notes that </w:t>
      </w:r>
      <w:r w:rsidRPr="00281C07">
        <w:rPr>
          <w:highlight w:val="green"/>
          <w:u w:val="single"/>
        </w:rPr>
        <w:t>American</w:t>
      </w:r>
      <w:r w:rsidRPr="00281C07">
        <w:rPr>
          <w:u w:val="single"/>
        </w:rPr>
        <w:t xml:space="preserve"> born </w:t>
      </w:r>
      <w:r w:rsidRPr="00281C07">
        <w:rPr>
          <w:highlight w:val="green"/>
          <w:u w:val="single"/>
        </w:rPr>
        <w:t>citizens</w:t>
      </w:r>
      <w:r w:rsidRPr="00281C07">
        <w:rPr>
          <w:u w:val="single"/>
        </w:rPr>
        <w:t xml:space="preserve"> are </w:t>
      </w:r>
      <w:r w:rsidRPr="00281C07">
        <w:rPr>
          <w:highlight w:val="green"/>
          <w:u w:val="single"/>
        </w:rPr>
        <w:t>much less likely to pursue employment in cleaning industry</w:t>
      </w:r>
      <w:r w:rsidRPr="00281C07">
        <w:rPr>
          <w:u w:val="single"/>
        </w:rPr>
        <w:t xml:space="preserve"> jobs, which </w:t>
      </w:r>
      <w:r w:rsidRPr="00281C07">
        <w:rPr>
          <w:highlight w:val="green"/>
          <w:u w:val="single"/>
        </w:rPr>
        <w:t>enables</w:t>
      </w:r>
      <w:r w:rsidRPr="00281C07">
        <w:rPr>
          <w:u w:val="single"/>
        </w:rPr>
        <w:t xml:space="preserve"> many cleaning service </w:t>
      </w:r>
      <w:r w:rsidRPr="00281C07">
        <w:rPr>
          <w:highlight w:val="green"/>
          <w:u w:val="single"/>
        </w:rPr>
        <w:t>companies to target undocumented workers for</w:t>
      </w:r>
      <w:r w:rsidRPr="00281C07">
        <w:rPr>
          <w:u w:val="single"/>
        </w:rPr>
        <w:t xml:space="preserve"> </w:t>
      </w:r>
      <w:r w:rsidRPr="00281C07">
        <w:rPr>
          <w:highlight w:val="green"/>
          <w:u w:val="single"/>
        </w:rPr>
        <w:t>employment</w:t>
      </w:r>
      <w:r w:rsidRPr="00281C07">
        <w:rPr>
          <w:u w:val="single"/>
        </w:rPr>
        <w:t xml:space="preserve"> they desperately look for, </w:t>
      </w:r>
      <w:r w:rsidRPr="00281C07">
        <w:rPr>
          <w:highlight w:val="green"/>
          <w:u w:val="single"/>
        </w:rPr>
        <w:t>and pay them meager wages</w:t>
      </w:r>
      <w:r w:rsidRPr="00281C07">
        <w:rPr>
          <w:sz w:val="16"/>
        </w:rPr>
        <w:t>.  This creates an unfair playing field that hurts other small employers like Harris who play by the rules and pay their workers fairly.</w:t>
      </w:r>
    </w:p>
    <w:p w14:paraId="76396D5A" w14:textId="77777777" w:rsidR="009D2C05" w:rsidRPr="00281C07" w:rsidRDefault="009D2C05" w:rsidP="009D2C05">
      <w:pPr>
        <w:rPr>
          <w:sz w:val="16"/>
        </w:rPr>
      </w:pPr>
      <w:r w:rsidRPr="00281C07">
        <w:rPr>
          <w:sz w:val="16"/>
        </w:rPr>
        <w:t>Because his industry attracts many undocumented workers, Harris understands from a small business perspective the need for immigration reform that allows these workers better access to jobs and a path toward citizenship.</w:t>
      </w:r>
    </w:p>
    <w:p w14:paraId="14250006" w14:textId="77777777" w:rsidR="009D2C05" w:rsidRPr="005D388F" w:rsidRDefault="009D2C05" w:rsidP="009D2C05"/>
    <w:p w14:paraId="309C220C" w14:textId="77777777" w:rsidR="003B7316" w:rsidRPr="00BA67A0" w:rsidRDefault="003B7316" w:rsidP="003B7316">
      <w:pPr>
        <w:pStyle w:val="Heading4"/>
        <w:rPr>
          <w:rStyle w:val="Style13ptBold"/>
          <w:b/>
        </w:rPr>
      </w:pPr>
      <w:r>
        <w:rPr>
          <w:rStyle w:val="Style13ptBold"/>
          <w:b/>
        </w:rPr>
        <w:t xml:space="preserve">Strengthening </w:t>
      </w:r>
      <w:r w:rsidRPr="00BA67A0">
        <w:rPr>
          <w:rStyle w:val="Style13ptBold"/>
          <w:b/>
        </w:rPr>
        <w:t>CBRs for domestic workers put</w:t>
      </w:r>
      <w:r>
        <w:rPr>
          <w:rStyle w:val="Style13ptBold"/>
          <w:b/>
        </w:rPr>
        <w:t>s</w:t>
      </w:r>
      <w:r w:rsidRPr="00BA67A0">
        <w:rPr>
          <w:rStyle w:val="Style13ptBold"/>
          <w:b/>
        </w:rPr>
        <w:t xml:space="preserve"> undocumented workers at risk of deportation and hyper-exploitation to make up for labor rights gained by citizens or advocate for themselves and risk incarceration</w:t>
      </w:r>
      <w:r>
        <w:rPr>
          <w:rStyle w:val="Style13ptBold"/>
          <w:b/>
        </w:rPr>
        <w:t>.</w:t>
      </w:r>
    </w:p>
    <w:p w14:paraId="70D2F854" w14:textId="77777777" w:rsidR="003B7316" w:rsidRDefault="003B7316" w:rsidP="003B7316">
      <w:r w:rsidRPr="004C357F">
        <w:t xml:space="preserve">Margaret </w:t>
      </w:r>
      <w:r w:rsidRPr="004C357F">
        <w:rPr>
          <w:rStyle w:val="Style13ptBold"/>
        </w:rPr>
        <w:t>Poydock</w:t>
      </w:r>
      <w:r w:rsidRPr="004C357F">
        <w:t xml:space="preserve"> </w:t>
      </w:r>
      <w:r w:rsidRPr="004C357F">
        <w:rPr>
          <w:rStyle w:val="Style13ptBold"/>
        </w:rPr>
        <w:t>and</w:t>
      </w:r>
      <w:r w:rsidRPr="004C357F">
        <w:t xml:space="preserve"> Daniel </w:t>
      </w:r>
      <w:r w:rsidRPr="004C357F">
        <w:rPr>
          <w:rStyle w:val="Style13ptBold"/>
        </w:rPr>
        <w:t>Costa</w:t>
      </w:r>
      <w:r w:rsidRPr="004C357F">
        <w:t>, 4-4-20</w:t>
      </w:r>
      <w:r w:rsidRPr="00ED6AA5">
        <w:rPr>
          <w:rStyle w:val="Style13ptBold"/>
        </w:rPr>
        <w:t>25</w:t>
      </w:r>
      <w:r w:rsidRPr="004C357F">
        <w:t>, "ICE under Trump is attacking labor rights by targeting a farmworker advocate", Economic Policy Institute, https://www.epi.org/blog/ice-under-trump-is-attacking-labor-rights-by-targeting-a-farmworker-advocate</w:t>
      </w:r>
      <w:r>
        <w:t>. (</w:t>
      </w:r>
      <w:r w:rsidRPr="00ED6AA5">
        <w:t>Margaret Poydock joined EPI in 2016. As a senior policy analyst, she works on issues of unions, labor standards, and strikes. She also helps manage EPI’s legislative and policy initiatives to build a more just economy. Previously, Poydock was EPI’s communications assistant where she provided support for the media relations, publications, and web departments.</w:t>
      </w:r>
      <w:r>
        <w:t xml:space="preserve"> </w:t>
      </w:r>
      <w:r w:rsidRPr="00ED6AA5">
        <w:t>Daniel Costa is an attorney who first joined the Economic Policy Institute in 2010 and was EPI’s director of immigration law and policy research from 2013 to early 2018; he returned to this role in 2019 after serving as the California Attorney General’s senior advisor on immigration and labor. Costa’s areas of research include a wide range of labor migration issues, including governance of temporary labor migration programs, migration for both professional occupations and lower-wage jobs, worksite enforcement, and immigrant workers’ rights, as well as farm labor, global multilateral processes related to migration, and refugee and asylum issues.</w:t>
      </w:r>
      <w:r>
        <w:t xml:space="preserve">) </w:t>
      </w:r>
      <w:r w:rsidRPr="004C357F">
        <w:t>//Miguel</w:t>
      </w:r>
      <w:r>
        <w:t xml:space="preserve"> etc</w:t>
      </w:r>
    </w:p>
    <w:p w14:paraId="688DA3C7" w14:textId="77777777" w:rsidR="003B7316" w:rsidRDefault="003B7316" w:rsidP="003B7316">
      <w:pPr>
        <w:rPr>
          <w:rStyle w:val="StyleUnderline"/>
        </w:rPr>
      </w:pPr>
      <w:r w:rsidRPr="00ED6AA5">
        <w:rPr>
          <w:sz w:val="16"/>
        </w:rPr>
        <w:t xml:space="preserve">The Trump administration has ramped up its immigration enforcement over the last </w:t>
      </w:r>
      <w:proofErr w:type="gramStart"/>
      <w:r w:rsidRPr="00ED6AA5">
        <w:rPr>
          <w:sz w:val="16"/>
        </w:rPr>
        <w:t>month, and</w:t>
      </w:r>
      <w:proofErr w:type="gramEnd"/>
      <w:r w:rsidRPr="00ED6AA5">
        <w:rPr>
          <w:sz w:val="16"/>
        </w:rPr>
        <w:t xml:space="preserve"> claims to be targeting “the worst of the worst” for detention and deportation. However, several reports detail how U.S. Immigration and Customs Enforcement (</w:t>
      </w:r>
      <w:r w:rsidRPr="004C357F">
        <w:rPr>
          <w:rStyle w:val="StyleUnderline"/>
        </w:rPr>
        <w:t>ICE</w:t>
      </w:r>
      <w:r w:rsidRPr="00ED6AA5">
        <w:rPr>
          <w:sz w:val="16"/>
        </w:rPr>
        <w:t xml:space="preserve">) </w:t>
      </w:r>
      <w:r w:rsidRPr="004C357F">
        <w:rPr>
          <w:rStyle w:val="StyleUnderline"/>
        </w:rPr>
        <w:t>is targeting individuals simply for exercising their right to free speech, even going as far as repealing the immigration status of those who are lawfully in the United States and removing them without any due process.</w:t>
      </w:r>
      <w:r w:rsidRPr="00ED6AA5">
        <w:rPr>
          <w:sz w:val="16"/>
        </w:rPr>
        <w:t xml:space="preserve"> Further, </w:t>
      </w:r>
      <w:r w:rsidRPr="004C357F">
        <w:rPr>
          <w:rStyle w:val="StyleUnderline"/>
        </w:rPr>
        <w:t>ICE</w:t>
      </w:r>
      <w:r w:rsidRPr="00ED6AA5">
        <w:rPr>
          <w:sz w:val="16"/>
        </w:rPr>
        <w:t xml:space="preserve"> has </w:t>
      </w:r>
      <w:r w:rsidRPr="004C357F">
        <w:rPr>
          <w:rStyle w:val="StyleUnderline"/>
        </w:rPr>
        <w:t>wrongfully detained a growing number of U.S. citizens in Trump’s crackdown on immigration</w:t>
      </w:r>
      <w:r w:rsidRPr="00ED6AA5">
        <w:rPr>
          <w:sz w:val="16"/>
        </w:rPr>
        <w:t xml:space="preserve">. Last week, </w:t>
      </w:r>
      <w:r w:rsidRPr="00E30FC5">
        <w:rPr>
          <w:rStyle w:val="StyleUnderline"/>
          <w:highlight w:val="green"/>
        </w:rPr>
        <w:t>ICE</w:t>
      </w:r>
      <w:r w:rsidRPr="004C357F">
        <w:rPr>
          <w:rStyle w:val="StyleUnderline"/>
        </w:rPr>
        <w:t xml:space="preserve"> agents violently </w:t>
      </w:r>
      <w:r w:rsidRPr="00E30FC5">
        <w:rPr>
          <w:rStyle w:val="StyleUnderline"/>
          <w:highlight w:val="green"/>
        </w:rPr>
        <w:t>removed organizer</w:t>
      </w:r>
      <w:r w:rsidRPr="004C357F">
        <w:rPr>
          <w:rStyle w:val="StyleUnderline"/>
        </w:rPr>
        <w:t xml:space="preserve"> and advocate</w:t>
      </w:r>
      <w:r w:rsidRPr="00ED6AA5">
        <w:rPr>
          <w:sz w:val="16"/>
        </w:rPr>
        <w:t xml:space="preserve"> Alfredo “</w:t>
      </w:r>
      <w:r w:rsidRPr="00E30FC5">
        <w:rPr>
          <w:rStyle w:val="StyleUnderline"/>
          <w:highlight w:val="green"/>
        </w:rPr>
        <w:t>Lelo</w:t>
      </w:r>
      <w:r w:rsidRPr="00ED6AA5">
        <w:rPr>
          <w:sz w:val="16"/>
        </w:rPr>
        <w:t xml:space="preserve">” </w:t>
      </w:r>
      <w:r w:rsidRPr="00E30FC5">
        <w:rPr>
          <w:rStyle w:val="StyleUnderline"/>
          <w:highlight w:val="green"/>
        </w:rPr>
        <w:t>Juarez</w:t>
      </w:r>
      <w:r w:rsidRPr="00ED6AA5">
        <w:rPr>
          <w:sz w:val="16"/>
        </w:rPr>
        <w:t xml:space="preserve"> from his car while dropping his partner off at work. </w:t>
      </w:r>
      <w:r w:rsidRPr="004C357F">
        <w:rPr>
          <w:rStyle w:val="StyleUnderline"/>
        </w:rPr>
        <w:t xml:space="preserve">Juarez is well known in Washington state </w:t>
      </w:r>
      <w:r w:rsidRPr="00E30FC5">
        <w:rPr>
          <w:rStyle w:val="StyleUnderline"/>
        </w:rPr>
        <w:t xml:space="preserve">for fighting for </w:t>
      </w:r>
      <w:proofErr w:type="gramStart"/>
      <w:r w:rsidRPr="00E30FC5">
        <w:rPr>
          <w:rStyle w:val="StyleUnderline"/>
        </w:rPr>
        <w:t>farmworkers</w:t>
      </w:r>
      <w:proofErr w:type="gramEnd"/>
      <w:r w:rsidRPr="00E30FC5">
        <w:rPr>
          <w:rStyle w:val="StyleUnderline"/>
        </w:rPr>
        <w:t>’</w:t>
      </w:r>
      <w:r w:rsidRPr="004C357F">
        <w:rPr>
          <w:rStyle w:val="StyleUnderline"/>
        </w:rPr>
        <w:t xml:space="preserve"> basic </w:t>
      </w:r>
      <w:r w:rsidRPr="00E30FC5">
        <w:rPr>
          <w:rStyle w:val="StyleUnderline"/>
        </w:rPr>
        <w:t>rights</w:t>
      </w:r>
      <w:r w:rsidRPr="00ED6AA5">
        <w:rPr>
          <w:sz w:val="16"/>
        </w:rPr>
        <w:t xml:space="preserve">, such as overtime pay and </w:t>
      </w:r>
      <w:proofErr w:type="gramStart"/>
      <w:r w:rsidRPr="00ED6AA5">
        <w:rPr>
          <w:sz w:val="16"/>
        </w:rPr>
        <w:t>protections</w:t>
      </w:r>
      <w:proofErr w:type="gramEnd"/>
      <w:r w:rsidRPr="00ED6AA5">
        <w:rPr>
          <w:sz w:val="16"/>
        </w:rPr>
        <w:t xml:space="preserve"> from extreme heat. Although Juarez lacks an immigration status and had an order of removal dating back to 2018, </w:t>
      </w:r>
      <w:r w:rsidRPr="00E30FC5">
        <w:rPr>
          <w:rStyle w:val="StyleUnderline"/>
        </w:rPr>
        <w:t>he</w:t>
      </w:r>
      <w:r w:rsidRPr="00ED6AA5">
        <w:rPr>
          <w:sz w:val="16"/>
        </w:rPr>
        <w:t xml:space="preserve"> had no criminal record and </w:t>
      </w:r>
      <w:r w:rsidRPr="00E30FC5">
        <w:rPr>
          <w:rStyle w:val="StyleUnderline"/>
        </w:rPr>
        <w:t>was</w:t>
      </w:r>
      <w:r w:rsidRPr="00ED6AA5">
        <w:rPr>
          <w:sz w:val="16"/>
        </w:rPr>
        <w:t xml:space="preserve"> thus likely </w:t>
      </w:r>
      <w:r w:rsidRPr="00E30FC5">
        <w:rPr>
          <w:rStyle w:val="StyleUnderline"/>
        </w:rPr>
        <w:t xml:space="preserve">targeted </w:t>
      </w:r>
      <w:r w:rsidRPr="00E30FC5">
        <w:rPr>
          <w:rStyle w:val="StyleUnderline"/>
          <w:highlight w:val="green"/>
        </w:rPr>
        <w:t>for his work with workers’ rights organizations</w:t>
      </w:r>
      <w:r w:rsidRPr="00ED6AA5">
        <w:rPr>
          <w:sz w:val="16"/>
        </w:rPr>
        <w:t xml:space="preserve">. He is currently being held in the Northwest Detention Center in Tacoma. Nearly half of farmworkers are </w:t>
      </w:r>
      <w:r w:rsidRPr="004C357F">
        <w:rPr>
          <w:rStyle w:val="StyleUnderline"/>
        </w:rPr>
        <w:t>undocumented immigrants</w:t>
      </w:r>
      <w:r w:rsidRPr="00ED6AA5">
        <w:rPr>
          <w:sz w:val="16"/>
        </w:rPr>
        <w:t xml:space="preserve"> according to government estimates, which means they </w:t>
      </w:r>
      <w:r w:rsidRPr="004C357F">
        <w:rPr>
          <w:rStyle w:val="StyleUnderline"/>
        </w:rPr>
        <w:t>are much more likely to be</w:t>
      </w:r>
      <w:r w:rsidRPr="00ED6AA5">
        <w:rPr>
          <w:sz w:val="16"/>
        </w:rPr>
        <w:t xml:space="preserve"> the </w:t>
      </w:r>
      <w:r w:rsidRPr="004C357F">
        <w:rPr>
          <w:rStyle w:val="StyleUnderline"/>
        </w:rPr>
        <w:t>victim</w:t>
      </w:r>
      <w:r w:rsidRPr="00ED6AA5">
        <w:rPr>
          <w:sz w:val="16"/>
        </w:rPr>
        <w:t xml:space="preserve">s </w:t>
      </w:r>
      <w:r w:rsidRPr="004C357F">
        <w:rPr>
          <w:rStyle w:val="StyleUnderline"/>
        </w:rPr>
        <w:t>of workplace violations like wage theft because they fear deportation if they speak up to defend their rights.</w:t>
      </w:r>
      <w:r w:rsidRPr="00ED6AA5">
        <w:rPr>
          <w:sz w:val="16"/>
        </w:rPr>
        <w:t xml:space="preserve"> The targeting and detention of Alfredo </w:t>
      </w:r>
      <w:r w:rsidRPr="000F14D4">
        <w:rPr>
          <w:rStyle w:val="StyleUnderline"/>
        </w:rPr>
        <w:t>Juarez</w:t>
      </w:r>
      <w:r w:rsidRPr="000F14D4">
        <w:rPr>
          <w:sz w:val="16"/>
        </w:rPr>
        <w:t xml:space="preserve"> is </w:t>
      </w:r>
      <w:r w:rsidRPr="000F14D4">
        <w:rPr>
          <w:rStyle w:val="StyleUnderline"/>
        </w:rPr>
        <w:t xml:space="preserve">a prime example of how </w:t>
      </w:r>
      <w:r w:rsidRPr="00E30FC5">
        <w:rPr>
          <w:rStyle w:val="StyleUnderline"/>
          <w:highlight w:val="green"/>
        </w:rPr>
        <w:t>employers and the government</w:t>
      </w:r>
      <w:r w:rsidRPr="004C357F">
        <w:rPr>
          <w:rStyle w:val="StyleUnderline"/>
        </w:rPr>
        <w:t xml:space="preserve"> can </w:t>
      </w:r>
      <w:r w:rsidRPr="00E30FC5">
        <w:rPr>
          <w:rStyle w:val="StyleUnderline"/>
          <w:highlight w:val="green"/>
        </w:rPr>
        <w:t>exploit</w:t>
      </w:r>
      <w:r w:rsidRPr="004C357F">
        <w:rPr>
          <w:rStyle w:val="StyleUnderline"/>
        </w:rPr>
        <w:t xml:space="preserve"> an individual’s </w:t>
      </w:r>
      <w:r w:rsidRPr="00E30FC5">
        <w:rPr>
          <w:rStyle w:val="StyleUnderline"/>
          <w:highlight w:val="green"/>
        </w:rPr>
        <w:t>immigration status to intimidate workers from exercising</w:t>
      </w:r>
      <w:r w:rsidRPr="004C357F">
        <w:rPr>
          <w:rStyle w:val="StyleUnderline"/>
        </w:rPr>
        <w:t xml:space="preserve"> their </w:t>
      </w:r>
      <w:r w:rsidRPr="00E30FC5">
        <w:rPr>
          <w:rStyle w:val="StyleUnderline"/>
          <w:highlight w:val="green"/>
        </w:rPr>
        <w:t>right to organize</w:t>
      </w:r>
      <w:r w:rsidRPr="004C357F">
        <w:rPr>
          <w:rStyle w:val="StyleUnderline"/>
        </w:rPr>
        <w:t xml:space="preserve"> </w:t>
      </w:r>
      <w:r w:rsidRPr="00ED6AA5">
        <w:rPr>
          <w:sz w:val="16"/>
        </w:rPr>
        <w:t xml:space="preserve">as a means of improving their working conditions. We don’t know how Juarez got on ICE’s radar, but could </w:t>
      </w:r>
      <w:r w:rsidRPr="004C357F">
        <w:rPr>
          <w:rStyle w:val="StyleUnderline"/>
        </w:rPr>
        <w:t xml:space="preserve">a </w:t>
      </w:r>
      <w:r w:rsidRPr="00E30FC5">
        <w:rPr>
          <w:rStyle w:val="StyleUnderline"/>
          <w:highlight w:val="green"/>
        </w:rPr>
        <w:t>disgruntled</w:t>
      </w:r>
      <w:r w:rsidRPr="004C357F">
        <w:rPr>
          <w:rStyle w:val="StyleUnderline"/>
        </w:rPr>
        <w:t xml:space="preserve"> </w:t>
      </w:r>
      <w:r w:rsidRPr="00ED6AA5">
        <w:rPr>
          <w:sz w:val="16"/>
        </w:rPr>
        <w:t xml:space="preserve">and </w:t>
      </w:r>
      <w:r w:rsidRPr="00E30FC5">
        <w:rPr>
          <w:rStyle w:val="StyleUnderline"/>
          <w:highlight w:val="green"/>
        </w:rPr>
        <w:t>anti-union employer</w:t>
      </w:r>
      <w:r w:rsidRPr="00ED6AA5">
        <w:rPr>
          <w:sz w:val="16"/>
        </w:rPr>
        <w:t xml:space="preserve"> have </w:t>
      </w:r>
      <w:r w:rsidRPr="00E30FC5">
        <w:rPr>
          <w:rStyle w:val="StyleUnderline"/>
          <w:highlight w:val="green"/>
        </w:rPr>
        <w:t xml:space="preserve">called ICE and told them to </w:t>
      </w:r>
      <w:proofErr w:type="gramStart"/>
      <w:r w:rsidRPr="00E30FC5">
        <w:rPr>
          <w:rStyle w:val="StyleUnderline"/>
          <w:highlight w:val="green"/>
        </w:rPr>
        <w:t>look into</w:t>
      </w:r>
      <w:proofErr w:type="gramEnd"/>
      <w:r w:rsidRPr="00E30FC5">
        <w:rPr>
          <w:rStyle w:val="StyleUnderline"/>
          <w:highlight w:val="green"/>
        </w:rPr>
        <w:t xml:space="preserve"> Juarez</w:t>
      </w:r>
      <w:r w:rsidRPr="00ED6AA5">
        <w:rPr>
          <w:sz w:val="16"/>
        </w:rPr>
        <w:t xml:space="preserve">? </w:t>
      </w:r>
      <w:r w:rsidRPr="004C357F">
        <w:rPr>
          <w:rStyle w:val="StyleUnderline"/>
        </w:rPr>
        <w:t xml:space="preserve">It’s </w:t>
      </w:r>
      <w:r w:rsidRPr="00E30FC5">
        <w:rPr>
          <w:rStyle w:val="StyleUnderline"/>
          <w:highlight w:val="green"/>
        </w:rPr>
        <w:t>not out of</w:t>
      </w:r>
      <w:r w:rsidRPr="004C357F">
        <w:rPr>
          <w:rStyle w:val="StyleUnderline"/>
        </w:rPr>
        <w:t xml:space="preserve"> the </w:t>
      </w:r>
      <w:r w:rsidRPr="00E30FC5">
        <w:rPr>
          <w:rStyle w:val="StyleUnderline"/>
          <w:highlight w:val="green"/>
        </w:rPr>
        <w:t>realm of possibility</w:t>
      </w:r>
      <w:r w:rsidRPr="00ED6AA5">
        <w:rPr>
          <w:sz w:val="16"/>
        </w:rPr>
        <w:t xml:space="preserve">—and </w:t>
      </w:r>
      <w:r w:rsidRPr="00ED6AA5">
        <w:rPr>
          <w:rStyle w:val="StyleUnderline"/>
        </w:rPr>
        <w:t>it’s</w:t>
      </w:r>
      <w:r w:rsidRPr="00ED6AA5">
        <w:rPr>
          <w:sz w:val="16"/>
        </w:rPr>
        <w:t xml:space="preserve"> </w:t>
      </w:r>
      <w:r w:rsidRPr="00E30FC5">
        <w:rPr>
          <w:sz w:val="16"/>
        </w:rPr>
        <w:t xml:space="preserve">certainly </w:t>
      </w:r>
      <w:r w:rsidRPr="00E30FC5">
        <w:rPr>
          <w:rStyle w:val="StyleUnderline"/>
          <w:highlight w:val="green"/>
        </w:rPr>
        <w:t>a tactic</w:t>
      </w:r>
      <w:r w:rsidRPr="00ED6AA5">
        <w:rPr>
          <w:rStyle w:val="StyleUnderline"/>
        </w:rPr>
        <w:t xml:space="preserve"> </w:t>
      </w:r>
      <w:r w:rsidRPr="00ED6AA5">
        <w:rPr>
          <w:sz w:val="16"/>
        </w:rPr>
        <w:t xml:space="preserve">that </w:t>
      </w:r>
      <w:r w:rsidRPr="00E30FC5">
        <w:rPr>
          <w:rStyle w:val="StyleUnderline"/>
          <w:highlight w:val="green"/>
        </w:rPr>
        <w:t xml:space="preserve">employers have </w:t>
      </w:r>
      <w:r w:rsidRPr="00E30FC5">
        <w:rPr>
          <w:rStyle w:val="StyleUnderline"/>
        </w:rPr>
        <w:t>at their</w:t>
      </w:r>
      <w:r w:rsidRPr="00ED6AA5">
        <w:rPr>
          <w:rStyle w:val="StyleUnderline"/>
        </w:rPr>
        <w:t xml:space="preserve"> </w:t>
      </w:r>
      <w:r w:rsidRPr="00E30FC5">
        <w:rPr>
          <w:rStyle w:val="StyleUnderline"/>
        </w:rPr>
        <w:t>disposal</w:t>
      </w:r>
      <w:r w:rsidRPr="00ED6AA5">
        <w:rPr>
          <w:sz w:val="16"/>
        </w:rPr>
        <w:t xml:space="preserve">, especially now under the current White House leadership which ultimately values terrorizing immigrants rather than public safety or workers’ rights. </w:t>
      </w:r>
      <w:r w:rsidRPr="00E30FC5">
        <w:rPr>
          <w:rStyle w:val="StyleUnderline"/>
          <w:highlight w:val="green"/>
        </w:rPr>
        <w:t>Immigrant workers</w:t>
      </w:r>
      <w:r w:rsidRPr="00ED6AA5">
        <w:rPr>
          <w:sz w:val="16"/>
        </w:rPr>
        <w:t xml:space="preserve">, even those </w:t>
      </w:r>
      <w:r w:rsidRPr="00E30FC5">
        <w:rPr>
          <w:rStyle w:val="StyleUnderline"/>
          <w:highlight w:val="green"/>
        </w:rPr>
        <w:t>who lack</w:t>
      </w:r>
      <w:r w:rsidRPr="00ED6AA5">
        <w:rPr>
          <w:rStyle w:val="StyleUnderline"/>
        </w:rPr>
        <w:t xml:space="preserve"> immigration </w:t>
      </w:r>
      <w:r w:rsidRPr="00E30FC5">
        <w:rPr>
          <w:rStyle w:val="StyleUnderline"/>
          <w:highlight w:val="green"/>
        </w:rPr>
        <w:t>status</w:t>
      </w:r>
      <w:r w:rsidRPr="00ED6AA5">
        <w:rPr>
          <w:rStyle w:val="StyleUnderline"/>
        </w:rPr>
        <w:t xml:space="preserve"> or have temporary status</w:t>
      </w:r>
      <w:r w:rsidRPr="00ED6AA5">
        <w:rPr>
          <w:sz w:val="16"/>
        </w:rPr>
        <w:t xml:space="preserve"> and permission to work, </w:t>
      </w:r>
      <w:r w:rsidRPr="00E30FC5">
        <w:rPr>
          <w:rStyle w:val="StyleUnderline"/>
          <w:highlight w:val="green"/>
        </w:rPr>
        <w:t>are protected</w:t>
      </w:r>
      <w:r w:rsidRPr="00ED6AA5">
        <w:rPr>
          <w:rStyle w:val="StyleUnderline"/>
        </w:rPr>
        <w:t xml:space="preserve"> under U.S. labor</w:t>
      </w:r>
      <w:r w:rsidRPr="00ED6AA5">
        <w:rPr>
          <w:sz w:val="16"/>
        </w:rPr>
        <w:t xml:space="preserve"> and employment </w:t>
      </w:r>
      <w:r w:rsidRPr="00ED6AA5">
        <w:rPr>
          <w:rStyle w:val="StyleUnderline"/>
        </w:rPr>
        <w:t>laws</w:t>
      </w:r>
      <w:r w:rsidRPr="00ED6AA5">
        <w:rPr>
          <w:sz w:val="16"/>
        </w:rPr>
        <w:t xml:space="preserve">—at least </w:t>
      </w:r>
      <w:r w:rsidRPr="00E30FC5">
        <w:rPr>
          <w:rStyle w:val="StyleUnderline"/>
          <w:highlight w:val="green"/>
        </w:rPr>
        <w:t>on paper</w:t>
      </w:r>
      <w:r w:rsidRPr="00ED6AA5">
        <w:rPr>
          <w:sz w:val="16"/>
        </w:rPr>
        <w:t xml:space="preserve">. </w:t>
      </w:r>
      <w:r w:rsidRPr="00E30FC5">
        <w:rPr>
          <w:rStyle w:val="StyleUnderline"/>
          <w:highlight w:val="green"/>
        </w:rPr>
        <w:t>However</w:t>
      </w:r>
      <w:r w:rsidRPr="00ED6AA5">
        <w:rPr>
          <w:rStyle w:val="StyleUnderline"/>
        </w:rPr>
        <w:t xml:space="preserve">, </w:t>
      </w:r>
      <w:r w:rsidRPr="00ED6AA5">
        <w:rPr>
          <w:sz w:val="16"/>
        </w:rPr>
        <w:t>many</w:t>
      </w:r>
      <w:r w:rsidRPr="00ED6AA5">
        <w:rPr>
          <w:rStyle w:val="StyleUnderline"/>
        </w:rPr>
        <w:t xml:space="preserve"> </w:t>
      </w:r>
      <w:r w:rsidRPr="00E30FC5">
        <w:rPr>
          <w:rStyle w:val="StyleUnderline"/>
          <w:highlight w:val="green"/>
        </w:rPr>
        <w:t>employers</w:t>
      </w:r>
      <w:r w:rsidRPr="00ED6AA5">
        <w:rPr>
          <w:rStyle w:val="StyleUnderline"/>
        </w:rPr>
        <w:t xml:space="preserve"> can </w:t>
      </w:r>
      <w:r w:rsidRPr="00E30FC5">
        <w:rPr>
          <w:rStyle w:val="StyleUnderline"/>
          <w:highlight w:val="green"/>
        </w:rPr>
        <w:t>violate workers’ rights with</w:t>
      </w:r>
      <w:r w:rsidRPr="00ED6AA5">
        <w:rPr>
          <w:rStyle w:val="StyleUnderline"/>
        </w:rPr>
        <w:t xml:space="preserve"> </w:t>
      </w:r>
      <w:r w:rsidRPr="00ED6AA5">
        <w:rPr>
          <w:sz w:val="16"/>
        </w:rPr>
        <w:t>near</w:t>
      </w:r>
      <w:r w:rsidRPr="00ED6AA5">
        <w:rPr>
          <w:rStyle w:val="StyleUnderline"/>
        </w:rPr>
        <w:t xml:space="preserve"> </w:t>
      </w:r>
      <w:r w:rsidRPr="00E30FC5">
        <w:rPr>
          <w:rStyle w:val="StyleUnderline"/>
          <w:highlight w:val="green"/>
        </w:rPr>
        <w:t>impunity</w:t>
      </w:r>
      <w:r w:rsidRPr="00ED6AA5">
        <w:rPr>
          <w:sz w:val="16"/>
        </w:rPr>
        <w:t xml:space="preserve"> because labor standards enforcement agencies are woefully underfunded and understaffed, and there are insufficient penalties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w:t>
      </w:r>
      <w:r w:rsidRPr="00ED6AA5">
        <w:rPr>
          <w:rStyle w:val="StyleUnderline"/>
        </w:rPr>
        <w:t xml:space="preserve">employers will use </w:t>
      </w:r>
      <w:r w:rsidRPr="00E30FC5">
        <w:rPr>
          <w:rStyle w:val="StyleUnderline"/>
          <w:highlight w:val="green"/>
        </w:rPr>
        <w:t>any means necessary, including legal and illegal forms of intimidation, to dissuade workers</w:t>
      </w:r>
      <w:r w:rsidRPr="00ED6AA5">
        <w:rPr>
          <w:rStyle w:val="StyleUnderline"/>
        </w:rPr>
        <w:t xml:space="preserve"> from </w:t>
      </w:r>
      <w:r w:rsidRPr="00E30FC5">
        <w:rPr>
          <w:rStyle w:val="StyleUnderline"/>
        </w:rPr>
        <w:t>advocating</w:t>
      </w:r>
      <w:r w:rsidRPr="00ED6AA5">
        <w:rPr>
          <w:rStyle w:val="StyleUnderline"/>
        </w:rPr>
        <w:t xml:space="preserve"> for fair pay and better working conditions.</w:t>
      </w:r>
      <w:r>
        <w:rPr>
          <w:rStyle w:val="StyleUnderline"/>
        </w:rPr>
        <w:t xml:space="preserve"> </w:t>
      </w:r>
      <w:r w:rsidRPr="00ED6AA5">
        <w:rPr>
          <w:sz w:val="16"/>
        </w:rPr>
        <w:t xml:space="preserve">While some federal labor laws protect </w:t>
      </w:r>
      <w:proofErr w:type="gramStart"/>
      <w:r w:rsidRPr="00ED6AA5">
        <w:rPr>
          <w:sz w:val="16"/>
        </w:rPr>
        <w:t>farmworkers</w:t>
      </w:r>
      <w:proofErr w:type="gramEnd"/>
      <w:r w:rsidRPr="00ED6AA5">
        <w:rPr>
          <w:sz w:val="16"/>
        </w:rPr>
        <w:t xml:space="preserve">, they are excluded from others, which makes their experience in the workplace even more precarious, leaving them to rely on a patchwork of laws in a small handful of states that provide some basic labor protections. Despite being the backbone of the U.S. food supply, farmworkers experience low pay, dangerous working conditions, and harsh living conditions. Fortunately, Washington state law entitles </w:t>
      </w:r>
      <w:proofErr w:type="gramStart"/>
      <w:r w:rsidRPr="00ED6AA5">
        <w:rPr>
          <w:sz w:val="16"/>
        </w:rPr>
        <w:t>a majority of</w:t>
      </w:r>
      <w:proofErr w:type="gramEnd"/>
      <w:r w:rsidRPr="00ED6AA5">
        <w:rPr>
          <w:sz w:val="16"/>
        </w:rPr>
        <w:t xml:space="preserve"> </w:t>
      </w:r>
      <w:proofErr w:type="gramStart"/>
      <w:r w:rsidRPr="00ED6AA5">
        <w:rPr>
          <w:sz w:val="16"/>
        </w:rPr>
        <w:t>farmworkers</w:t>
      </w:r>
      <w:proofErr w:type="gramEnd"/>
      <w:r w:rsidRPr="00ED6AA5">
        <w:rPr>
          <w:sz w:val="16"/>
        </w:rPr>
        <w:t xml:space="preserve"> to the state minimum wage, overtime pay, and the right to join unions. For more than a decade, Alfredo Juarez organized to improve these state laws. Even just last month, Juarez led a group of farmworker activists to Washington’s </w:t>
      </w:r>
      <w:proofErr w:type="gramStart"/>
      <w:r w:rsidRPr="00ED6AA5">
        <w:rPr>
          <w:sz w:val="16"/>
        </w:rPr>
        <w:t>capitol</w:t>
      </w:r>
      <w:proofErr w:type="gramEnd"/>
      <w:r w:rsidRPr="00ED6AA5">
        <w:rPr>
          <w:sz w:val="16"/>
        </w:rPr>
        <w:t xml:space="preserve"> to speak with state lawmakers about working conditions in the fields. By detaining a prominent union organizer, the Trump administration has sent a message that </w:t>
      </w:r>
      <w:r w:rsidRPr="00E30FC5">
        <w:rPr>
          <w:rStyle w:val="StyleUnderline"/>
          <w:highlight w:val="green"/>
        </w:rPr>
        <w:t>exercising your legal right</w:t>
      </w:r>
      <w:r w:rsidRPr="00ED6AA5">
        <w:rPr>
          <w:rStyle w:val="StyleUnderline"/>
        </w:rPr>
        <w:t xml:space="preserve"> to improve your working conditions </w:t>
      </w:r>
      <w:r w:rsidRPr="00E30FC5">
        <w:rPr>
          <w:rStyle w:val="StyleUnderline"/>
          <w:highlight w:val="green"/>
        </w:rPr>
        <w:t xml:space="preserve">can make you the target of a government that won’t think twice about </w:t>
      </w:r>
      <w:r w:rsidRPr="00E30FC5">
        <w:rPr>
          <w:rStyle w:val="StyleUnderline"/>
          <w:b/>
          <w:bCs/>
          <w:highlight w:val="green"/>
        </w:rPr>
        <w:t>putting you in a cage</w:t>
      </w:r>
      <w:r w:rsidRPr="00ED6AA5">
        <w:rPr>
          <w:rStyle w:val="StyleUnderline"/>
        </w:rPr>
        <w:t xml:space="preserve"> and removing you from the country.</w:t>
      </w:r>
    </w:p>
    <w:p w14:paraId="1CD0ED79" w14:textId="77777777" w:rsidR="003B7316" w:rsidRPr="00882CBF" w:rsidRDefault="003B7316" w:rsidP="003B7316"/>
    <w:p w14:paraId="16330F2E" w14:textId="77777777" w:rsidR="003B7316" w:rsidRDefault="003B7316" w:rsidP="003B7316">
      <w:pPr>
        <w:pStyle w:val="Heading4"/>
      </w:pPr>
      <w:r>
        <w:t xml:space="preserve">The racialized nature of labor law </w:t>
      </w:r>
      <w:r>
        <w:rPr>
          <w:u w:val="single"/>
        </w:rPr>
        <w:t>as</w:t>
      </w:r>
      <w:r w:rsidRPr="00C42037">
        <w:rPr>
          <w:u w:val="single"/>
        </w:rPr>
        <w:t xml:space="preserve"> a feature</w:t>
      </w:r>
      <w:r>
        <w:rPr>
          <w:u w:val="single"/>
        </w:rPr>
        <w:t xml:space="preserve"> </w:t>
      </w:r>
      <w:r w:rsidRPr="005C3DC4">
        <w:t>required</w:t>
      </w:r>
      <w:r>
        <w:t xml:space="preserve"> to sustain capitalism – the aff scripts a </w:t>
      </w:r>
      <w:r w:rsidRPr="00C42037">
        <w:rPr>
          <w:u w:val="single"/>
        </w:rPr>
        <w:t>mythology of freedom</w:t>
      </w:r>
      <w:r>
        <w:t xml:space="preserve"> that is </w:t>
      </w:r>
      <w:r w:rsidRPr="00C42037">
        <w:rPr>
          <w:u w:val="single"/>
        </w:rPr>
        <w:t>forever inaccessible</w:t>
      </w:r>
      <w:r>
        <w:t xml:space="preserve"> to temporary migrant workers and undocumented peoples – this </w:t>
      </w:r>
      <w:r w:rsidRPr="00D949DC">
        <w:rPr>
          <w:u w:val="single"/>
        </w:rPr>
        <w:t>revolving door of exploitable labor</w:t>
      </w:r>
      <w:r>
        <w:t xml:space="preserve"> makes labor law </w:t>
      </w:r>
      <w:r w:rsidRPr="000454CF">
        <w:rPr>
          <w:u w:val="single"/>
        </w:rPr>
        <w:t>inseparable</w:t>
      </w:r>
      <w:r>
        <w:t xml:space="preserve"> from </w:t>
      </w:r>
      <w:r w:rsidRPr="00D949DC">
        <w:rPr>
          <w:u w:val="single"/>
        </w:rPr>
        <w:t>white nationalist carceral logic</w:t>
      </w:r>
      <w:r>
        <w:t>.</w:t>
      </w:r>
    </w:p>
    <w:p w14:paraId="3FDA117B" w14:textId="77777777" w:rsidR="003B7316" w:rsidRPr="00337CB3" w:rsidRDefault="003B7316" w:rsidP="003B7316">
      <w:pPr>
        <w:rPr>
          <w:lang w:val="es-ES"/>
        </w:rPr>
      </w:pPr>
      <w:r w:rsidRPr="00D126FB">
        <w:rPr>
          <w:rStyle w:val="Heading4Char"/>
        </w:rPr>
        <w:t>Souza Máximo Pereira</w:t>
      </w:r>
      <w:r w:rsidRPr="00D126FB">
        <w:t>, F. (20</w:t>
      </w:r>
      <w:r w:rsidRPr="00D126FB">
        <w:rPr>
          <w:rStyle w:val="Style13ptBold"/>
        </w:rPr>
        <w:t>22</w:t>
      </w:r>
      <w:r w:rsidRPr="00D126FB">
        <w:t xml:space="preserve">). Labour, Love and (de)coloniality in the Employment Relationship. </w:t>
      </w:r>
      <w:r w:rsidRPr="00337CB3">
        <w:rPr>
          <w:lang w:val="es-ES"/>
        </w:rPr>
        <w:t xml:space="preserve">RED, 4(1), 99-104. </w:t>
      </w:r>
      <w:hyperlink r:id="rId10" w:history="1">
        <w:r w:rsidRPr="00337CB3">
          <w:rPr>
            <w:rStyle w:val="Hyperlink"/>
            <w:lang w:val="es-ES"/>
          </w:rPr>
          <w:t>https://shs.cairn.info/journal-red-2022-1-page-99?lang=en</w:t>
        </w:r>
      </w:hyperlink>
      <w:r w:rsidRPr="00337CB3">
        <w:rPr>
          <w:lang w:val="es-ES"/>
        </w:rPr>
        <w:t>.//Miguel etc.</w:t>
      </w:r>
    </w:p>
    <w:p w14:paraId="2BDD773F" w14:textId="77777777" w:rsidR="003B7316" w:rsidRDefault="003B7316" w:rsidP="003B7316">
      <w:pPr>
        <w:rPr>
          <w:sz w:val="16"/>
        </w:rPr>
      </w:pPr>
      <w:r w:rsidRPr="00B0012F">
        <w:rPr>
          <w:sz w:val="16"/>
        </w:rPr>
        <w:t xml:space="preserve">I need to understand why Labour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w:t>
      </w:r>
      <w:proofErr w:type="gramStart"/>
      <w:r w:rsidRPr="00B0012F">
        <w:rPr>
          <w:rStyle w:val="StyleUnderline"/>
          <w:highlight w:val="green"/>
        </w:rPr>
        <w:t>exploitations</w:t>
      </w:r>
      <w:proofErr w:type="gramEnd"/>
      <w:r w:rsidRPr="00B0012F">
        <w:rPr>
          <w:rStyle w:val="StyleUnderline"/>
          <w:highlight w:val="green"/>
        </w:rPr>
        <w:t xml:space="preserve">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protection of Labour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r w:rsidRPr="00B0012F">
        <w:rPr>
          <w:rStyle w:val="StyleUnderline"/>
          <w:highlight w:val="green"/>
        </w:rPr>
        <w:t>Labour Law</w:t>
      </w:r>
      <w:r w:rsidRPr="008026C0">
        <w:rPr>
          <w:rStyle w:val="StyleUnderline"/>
        </w:rPr>
        <w:t xml:space="preserve"> </w:t>
      </w:r>
      <w:proofErr w:type="gramStart"/>
      <w:r w:rsidRPr="008026C0">
        <w:rPr>
          <w:rStyle w:val="StyleUnderline"/>
        </w:rPr>
        <w:t>categories</w:t>
      </w:r>
      <w:proofErr w:type="gramEnd"/>
      <w:r w:rsidRPr="008026C0">
        <w:rPr>
          <w:rStyle w:val="StyleUnderline"/>
        </w:rPr>
        <w:t xml:space="preserve"> all </w:t>
      </w:r>
      <w:r w:rsidRPr="00B0012F">
        <w:rPr>
          <w:rStyle w:val="StyleUnderline"/>
          <w:highlight w:val="green"/>
        </w:rPr>
        <w:t>this is ‘non-typical’ work</w:t>
      </w:r>
      <w:r w:rsidRPr="008026C0">
        <w:rPr>
          <w:rStyle w:val="StyleUnderline"/>
        </w:rPr>
        <w:t>.</w:t>
      </w:r>
      <w:r w:rsidRPr="00B0012F">
        <w:rPr>
          <w:sz w:val="16"/>
        </w:rPr>
        <w:t xml:space="preserve"> [18] </w:t>
      </w:r>
      <w:proofErr w:type="gramStart"/>
      <w:r w:rsidRPr="00B0012F">
        <w:rPr>
          <w:sz w:val="16"/>
        </w:rPr>
        <w:t>However, ‘</w:t>
      </w:r>
      <w:proofErr w:type="gramEnd"/>
      <w:r w:rsidRPr="00B0012F">
        <w:rPr>
          <w:sz w:val="16"/>
        </w:rPr>
        <w:t xml:space="preserve">typical’ wage work, regulated under the standard employment relationship, has never expressed, and still does not express, the extent of productive relations, especially in the Global South. [19] How to love and to fight for something unknown? How </w:t>
      </w:r>
      <w:proofErr w:type="gramStart"/>
      <w:r w:rsidRPr="00B0012F">
        <w:rPr>
          <w:sz w:val="16"/>
        </w:rPr>
        <w:t>to</w:t>
      </w:r>
      <w:proofErr w:type="gramEnd"/>
      <w:r w:rsidRPr="00B0012F">
        <w:rPr>
          <w:sz w:val="16"/>
        </w:rPr>
        <w:t xml:space="preserve"> love someone who has no color, no identity, no desire? Is this fracture between Labour Law’s epistemology and the experience of workers accidental, or is it a deliberate project? </w:t>
      </w:r>
      <w:proofErr w:type="gramStart"/>
      <w:r w:rsidRPr="00B0012F">
        <w:rPr>
          <w:sz w:val="16"/>
        </w:rPr>
        <w:t>Who</w:t>
      </w:r>
      <w:proofErr w:type="gramEnd"/>
      <w:r w:rsidRPr="00B0012F">
        <w:rPr>
          <w:sz w:val="16"/>
        </w:rPr>
        <w:t xml:space="preserve"> loves must tell the truth. So, listen to me. There is a legal coloniality in Labour Law. [20] </w:t>
      </w:r>
      <w:r w:rsidRPr="008026C0">
        <w:rPr>
          <w:rStyle w:val="StyleUnderline"/>
        </w:rPr>
        <w:t>Labour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labour, of collective authority, of sex and, finally, that of knowledge production. [23] </w:t>
      </w:r>
      <w:r w:rsidRPr="00B0012F">
        <w:rPr>
          <w:rStyle w:val="StyleUnderline"/>
          <w:highlight w:val="green"/>
        </w:rPr>
        <w:t>This</w:t>
      </w:r>
      <w:r w:rsidRPr="00E130FC">
        <w:rPr>
          <w:rStyle w:val="StyleUnderline"/>
        </w:rPr>
        <w:t xml:space="preserve">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r w:rsidRPr="00B0012F">
        <w:rPr>
          <w:rStyle w:val="StyleUnderline"/>
          <w:highlight w:val="green"/>
        </w:rPr>
        <w:t>labour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3B7316">
        <w:rPr>
          <w:rStyle w:val="StyleUnderline"/>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E130FC">
        <w:rPr>
          <w:rStyle w:val="StyleUnderline"/>
        </w:rPr>
        <w:t>respective</w:t>
      </w:r>
      <w:r w:rsidRPr="00B0012F">
        <w:rPr>
          <w:rStyle w:val="StyleUnderline"/>
          <w:highlight w:val="green"/>
        </w:rPr>
        <w:t xml:space="preserve"> </w:t>
      </w:r>
      <w:r w:rsidRPr="00B0012F">
        <w:rPr>
          <w:rStyle w:val="StyleUnderline"/>
        </w:rPr>
        <w:t xml:space="preserve">concrete </w:t>
      </w:r>
      <w:proofErr w:type="gramStart"/>
      <w:r w:rsidRPr="00B0012F">
        <w:rPr>
          <w:rStyle w:val="StyleUnderline"/>
          <w:highlight w:val="green"/>
        </w:rPr>
        <w:t>knowledges</w:t>
      </w:r>
      <w:proofErr w:type="gramEnd"/>
      <w:r w:rsidRPr="008026C0">
        <w:rPr>
          <w:rStyle w:val="StyleUnderline"/>
        </w:rPr>
        <w:t>, both in Europe and the rest of the world. </w:t>
      </w:r>
      <w:r w:rsidRPr="00B0012F">
        <w:rPr>
          <w:sz w:val="16"/>
        </w:rPr>
        <w:t>[28</w:t>
      </w:r>
      <w:proofErr w:type="gramStart"/>
      <w:r w:rsidRPr="00B0012F">
        <w:rPr>
          <w:sz w:val="16"/>
        </w:rPr>
        <w:t xml:space="preserve">] </w:t>
      </w:r>
      <w:r w:rsidRPr="008026C0">
        <w:rPr>
          <w:rStyle w:val="StyleUnderline"/>
        </w:rPr>
        <w:t xml:space="preserve">The </w:t>
      </w:r>
      <w:r w:rsidRPr="00E130FC">
        <w:rPr>
          <w:rStyle w:val="StyleUnderline"/>
          <w:highlight w:val="green"/>
        </w:rPr>
        <w:t>decolonial</w:t>
      </w:r>
      <w:proofErr w:type="gramEnd"/>
      <w:r w:rsidRPr="00E130FC">
        <w:rPr>
          <w:rStyle w:val="StyleUnderline"/>
          <w:highlight w:val="green"/>
        </w:rPr>
        <w:t xml:space="preserve"> thinking</w:t>
      </w:r>
      <w:r w:rsidRPr="008026C0">
        <w:rPr>
          <w:rStyle w:val="StyleUnderline"/>
        </w:rPr>
        <w:t xml:space="preserve"> proposes </w:t>
      </w:r>
      <w:r w:rsidRPr="00E130FC">
        <w:rPr>
          <w:rStyle w:val="StyleUnderline"/>
          <w:highlight w:val="green"/>
        </w:rPr>
        <w:t>a project of detachment</w:t>
      </w:r>
      <w:r w:rsidRPr="008026C0">
        <w:rPr>
          <w:rStyle w:val="StyleUnderline"/>
        </w:rPr>
        <w:t xml:space="preserve"> </w:t>
      </w:r>
      <w:r w:rsidRPr="00E130FC">
        <w:rPr>
          <w:rStyle w:val="StyleUnderline"/>
          <w:highlight w:val="green"/>
        </w:rPr>
        <w:t>from Eurocentric knowledge</w:t>
      </w:r>
      <w:r w:rsidRPr="008026C0">
        <w:rPr>
          <w:rStyle w:val="StyleUnderline"/>
        </w:rPr>
        <w:t>.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more than two billion workers perform activities</w:t>
      </w:r>
      <w:r w:rsidRPr="008026C0">
        <w:rPr>
          <w:rStyle w:val="StyleUnderline"/>
        </w:rPr>
        <w:t xml:space="preserve"> that are </w:t>
      </w:r>
      <w:r w:rsidRPr="00B0012F">
        <w:rPr>
          <w:rStyle w:val="StyleUnderline"/>
        </w:rPr>
        <w:t>not protected by formal employment relationships</w:t>
      </w:r>
      <w:r w:rsidRPr="008026C0">
        <w:rPr>
          <w:rStyle w:val="StyleUnderline"/>
        </w:rPr>
        <w:t xml:space="preserve"> at all. </w:t>
      </w:r>
      <w:r w:rsidRPr="003B7316">
        <w:rPr>
          <w:rStyle w:val="StyleUnderline"/>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3B7316">
        <w:rPr>
          <w:rStyle w:val="StyleUnderline"/>
        </w:rPr>
        <w:t>income inequality</w:t>
      </w:r>
      <w:r w:rsidRPr="008026C0">
        <w:rPr>
          <w:rStyle w:val="StyleUnderline"/>
        </w:rPr>
        <w:t xml:space="preserve"> between workers from the Global South and North </w:t>
      </w:r>
      <w:r w:rsidRPr="003B7316">
        <w:rPr>
          <w:rStyle w:val="StyleUnderline"/>
        </w:rPr>
        <w:t>has increased</w:t>
      </w:r>
      <w:r w:rsidRPr="008026C0">
        <w:rPr>
          <w:rStyle w:val="StyleUnderline"/>
        </w:rPr>
        <w:t xml:space="preserve"> over the past decades. </w:t>
      </w:r>
      <w:r w:rsidRPr="00B0012F">
        <w:rPr>
          <w:sz w:val="16"/>
        </w:rPr>
        <w:t>[34] Therefore, democratizing work relations necessarily involves decolonizing Labour Law’s knowledge production.</w:t>
      </w:r>
      <w:r>
        <w:rPr>
          <w:rStyle w:val="StyleUnderline"/>
        </w:rPr>
        <w:t xml:space="preserve"> </w:t>
      </w:r>
      <w:r w:rsidRPr="00B0012F">
        <w:rPr>
          <w:sz w:val="16"/>
        </w:rPr>
        <w:t xml:space="preserve">We know that decolonizing Labour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w:t>
      </w:r>
      <w:proofErr w:type="gramStart"/>
      <w:r w:rsidRPr="00B0012F">
        <w:rPr>
          <w:sz w:val="16"/>
        </w:rPr>
        <w:t>theorizing</w:t>
      </w:r>
      <w:proofErr w:type="gramEnd"/>
      <w:r w:rsidRPr="00B0012F">
        <w:rPr>
          <w:sz w:val="16"/>
        </w:rPr>
        <w:t xml:space="preserve">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Labour Law is a difficult and painful wager because it involves letting go of categories that captivated us and brought us here. If we are here, it is because our affection has brought us to the territory of Labour Law. However, </w:t>
      </w:r>
      <w:proofErr w:type="gramStart"/>
      <w:r w:rsidRPr="00B0012F">
        <w:rPr>
          <w:sz w:val="16"/>
        </w:rPr>
        <w:t>who</w:t>
      </w:r>
      <w:proofErr w:type="gramEnd"/>
      <w:r w:rsidRPr="00B0012F">
        <w:rPr>
          <w:sz w:val="16"/>
        </w:rPr>
        <w:t xml:space="preserve"> loves must tell the truth. So, listen to me. The concrete subjection of bodies that </w:t>
      </w:r>
      <w:proofErr w:type="gramStart"/>
      <w:r w:rsidRPr="00B0012F">
        <w:rPr>
          <w:sz w:val="16"/>
        </w:rPr>
        <w:t>is</w:t>
      </w:r>
      <w:proofErr w:type="gramEnd"/>
      <w:r w:rsidRPr="00B0012F">
        <w:rPr>
          <w:sz w:val="16"/>
        </w:rPr>
        <w:t xml:space="preserve"> afforded by the legal coloniality in Labour Law must be denounced. </w:t>
      </w:r>
      <w:r w:rsidRPr="003B7316">
        <w:rPr>
          <w:rStyle w:val="StyleUnderline"/>
        </w:rPr>
        <w:t xml:space="preserve">Through legal subordination, Labour Law pretends </w:t>
      </w:r>
      <w:r w:rsidRPr="00A01502">
        <w:rPr>
          <w:rStyle w:val="StyleUnderline"/>
        </w:rPr>
        <w:t xml:space="preserve">that </w:t>
      </w:r>
      <w:r w:rsidRPr="003B7316">
        <w:rPr>
          <w:rStyle w:val="StyleUnderline"/>
        </w:rPr>
        <w:t xml:space="preserve">freedom </w:t>
      </w:r>
      <w:r w:rsidRPr="00B0012F">
        <w:rPr>
          <w:rStyle w:val="StyleUnderline"/>
        </w:rPr>
        <w:t xml:space="preserve">for some of the labouring bodies </w:t>
      </w:r>
      <w:r w:rsidRPr="003B7316">
        <w:rPr>
          <w:rStyle w:val="StyleUnderline"/>
        </w:rPr>
        <w:t>exists in capitalism</w:t>
      </w:r>
      <w:r w:rsidRPr="00B0012F">
        <w:rPr>
          <w:rStyle w:val="StyleUnderline"/>
        </w:rPr>
        <w:t xml:space="preserve">. And </w:t>
      </w:r>
      <w:r w:rsidRPr="00A01502">
        <w:rPr>
          <w:rStyle w:val="StyleUnderline"/>
        </w:rPr>
        <w:t>this also means that this</w:t>
      </w:r>
      <w:r w:rsidRPr="00B0012F">
        <w:rPr>
          <w:rStyle w:val="StyleUnderline"/>
        </w:rPr>
        <w:t xml:space="preserve"> </w:t>
      </w:r>
      <w:r w:rsidRPr="00A01502">
        <w:rPr>
          <w:rStyle w:val="StyleUnderline"/>
        </w:rPr>
        <w:t xml:space="preserve">concrete </w:t>
      </w:r>
      <w:r w:rsidRPr="003B7316">
        <w:rPr>
          <w:rStyle w:val="StyleUnderline"/>
        </w:rPr>
        <w:t>subjection is more violent for some bodies than for others in</w:t>
      </w:r>
      <w:r w:rsidRPr="008026C0">
        <w:rPr>
          <w:rStyle w:val="StyleUnderline"/>
        </w:rPr>
        <w:t xml:space="preserve"> this modern/colonial system.</w:t>
      </w:r>
      <w:r>
        <w:rPr>
          <w:rStyle w:val="StyleUnderline"/>
        </w:rPr>
        <w:t xml:space="preserve"> </w:t>
      </w:r>
      <w:r w:rsidRPr="00B0012F">
        <w:rPr>
          <w:sz w:val="16"/>
        </w:rPr>
        <w:t xml:space="preserve">As Walter Mignolo [37] emphasizes, </w:t>
      </w:r>
      <w:r w:rsidRPr="00DB7B29">
        <w:rPr>
          <w:rStyle w:val="StyleUnderline"/>
        </w:rPr>
        <w:t>in the 18th century</w:t>
      </w:r>
      <w:r w:rsidRPr="008026C0">
        <w:rPr>
          <w:rStyle w:val="StyleUnderline"/>
        </w:rPr>
        <w:t xml:space="preserve">, </w:t>
      </w:r>
      <w:r w:rsidRPr="00B0012F">
        <w:rPr>
          <w:rStyle w:val="StyleUnderline"/>
        </w:rPr>
        <w:t>European secular philosophers celebrated</w:t>
      </w:r>
      <w:r w:rsidRPr="008026C0">
        <w:rPr>
          <w:rStyle w:val="StyleUnderline"/>
        </w:rPr>
        <w:t xml:space="preserve">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0012F">
        <w:rPr>
          <w:sz w:val="16"/>
        </w:rPr>
        <w:t xml:space="preserve">[38] </w:t>
      </w:r>
      <w:r w:rsidRPr="008026C0">
        <w:rPr>
          <w:rStyle w:val="StyleUnderline"/>
        </w:rPr>
        <w:t>Unlike Eurocentric knowledge, forms of scientific production created by colonized people were deemed naive, irrational, and uncivilized. </w:t>
      </w:r>
      <w:r w:rsidRPr="00B0012F">
        <w:rPr>
          <w:sz w:val="16"/>
        </w:rPr>
        <w:t xml:space="preserve">[39] </w:t>
      </w:r>
      <w:r w:rsidRPr="008026C0">
        <w:rPr>
          <w:rStyle w:val="StyleUnderline"/>
        </w:rPr>
        <w:t>Notwithstanding claiming that its scientific production was universal, Eurocentrism was also located in power relations.</w:t>
      </w:r>
      <w:r w:rsidRPr="00B0012F">
        <w:rPr>
          <w:sz w:val="16"/>
        </w:rPr>
        <w:t xml:space="preserve"> [40] </w:t>
      </w:r>
      <w:r w:rsidRPr="008026C0">
        <w:rPr>
          <w:rStyle w:val="StyleUnderline"/>
        </w:rPr>
        <w:t xml:space="preserve">And its </w:t>
      </w:r>
      <w:r w:rsidRPr="003B7316">
        <w:rPr>
          <w:rStyle w:val="StyleUnderline"/>
        </w:rPr>
        <w:t xml:space="preserve">knowledge production was geared towards itself, maintaining modern capitalist racial-sexual division of labor, </w:t>
      </w:r>
      <w:r w:rsidRPr="00DB7B29">
        <w:rPr>
          <w:rStyle w:val="StyleUnderline"/>
        </w:rPr>
        <w:t>including the scientific one.</w:t>
      </w:r>
      <w:r>
        <w:rPr>
          <w:rStyle w:val="StyleUnderline"/>
        </w:rPr>
        <w:t xml:space="preserve"> </w:t>
      </w:r>
      <w:r w:rsidRPr="00B0012F">
        <w:rPr>
          <w:sz w:val="16"/>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8026C0">
        <w:rPr>
          <w:rStyle w:val="StyleUnderline"/>
        </w:rPr>
        <w:t xml:space="preserve">Despite being established in colonization, Eurocentrism is still the reference of world’s knowledge production; hence, the term coloniality of knowledge. </w:t>
      </w:r>
      <w:r w:rsidRPr="00B0012F">
        <w:rPr>
          <w:rStyle w:val="StyleUnderline"/>
          <w:highlight w:val="green"/>
        </w:rPr>
        <w:t xml:space="preserve">Labor Law’s </w:t>
      </w:r>
      <w:r w:rsidRPr="00B0012F">
        <w:rPr>
          <w:rStyle w:val="StyleUnderline"/>
        </w:rPr>
        <w:t>epistemology</w:t>
      </w:r>
      <w:r w:rsidRPr="008026C0">
        <w:rPr>
          <w:rStyle w:val="StyleUnderline"/>
        </w:rPr>
        <w:t xml:space="preserve">, its </w:t>
      </w:r>
      <w:r w:rsidRPr="00B0012F">
        <w:rPr>
          <w:rStyle w:val="StyleUnderline"/>
          <w:highlight w:val="green"/>
        </w:rPr>
        <w:t>foundations</w:t>
      </w:r>
      <w:r w:rsidRPr="008026C0">
        <w:rPr>
          <w:rStyle w:val="StyleUnderline"/>
        </w:rPr>
        <w:t xml:space="preserve">, and key </w:t>
      </w:r>
      <w:r w:rsidRPr="00A01502">
        <w:rPr>
          <w:rStyle w:val="StyleUnderline"/>
        </w:rPr>
        <w:t xml:space="preserve">categories </w:t>
      </w:r>
      <w:r w:rsidRPr="00A01502">
        <w:rPr>
          <w:rStyle w:val="StyleUnderline"/>
          <w:highlight w:val="green"/>
        </w:rPr>
        <w:t>are</w:t>
      </w:r>
      <w:r w:rsidRPr="00A01502">
        <w:rPr>
          <w:rStyle w:val="StyleUnderline"/>
        </w:rPr>
        <w:t xml:space="preserve"> suffused by this</w:t>
      </w:r>
      <w:r w:rsidRPr="008026C0">
        <w:rPr>
          <w:rStyle w:val="StyleUnderline"/>
        </w:rPr>
        <w:t xml:space="preserve"> </w:t>
      </w:r>
      <w:r w:rsidRPr="00B0012F">
        <w:rPr>
          <w:rStyle w:val="StyleUnderline"/>
          <w:highlight w:val="green"/>
        </w:rPr>
        <w:t>colonial</w:t>
      </w:r>
      <w:r w:rsidRPr="00A01502">
        <w:rPr>
          <w:rStyle w:val="StyleUnderline"/>
        </w:rPr>
        <w:t>ity. In</w:t>
      </w:r>
      <w:r w:rsidRPr="008026C0">
        <w:rPr>
          <w:rStyle w:val="StyleUnderline"/>
        </w:rPr>
        <w:t xml:space="preserve"> this Eurocentric context, the idea of </w:t>
      </w:r>
      <w:proofErr w:type="gramStart"/>
      <w:r w:rsidRPr="008026C0">
        <w:rPr>
          <w:rStyle w:val="StyleUnderline"/>
        </w:rPr>
        <w:t>the modern</w:t>
      </w:r>
      <w:proofErr w:type="gramEnd"/>
      <w:r w:rsidRPr="008026C0">
        <w:rPr>
          <w:rStyle w:val="StyleUnderline"/>
        </w:rPr>
        <w:t xml:space="preserve"> labour relations differentiation arises. </w:t>
      </w:r>
      <w:r w:rsidRPr="00D23E2D">
        <w:rPr>
          <w:rStyle w:val="StyleUnderline"/>
          <w:highlight w:val="green"/>
        </w:rPr>
        <w:t>Free</w:t>
      </w:r>
      <w:r w:rsidRPr="008026C0">
        <w:rPr>
          <w:rStyle w:val="StyleUnderline"/>
        </w:rPr>
        <w:t xml:space="preserve"> and subordinated </w:t>
      </w:r>
      <w:r w:rsidRPr="00D23E2D">
        <w:rPr>
          <w:rStyle w:val="StyleUnderline"/>
          <w:highlight w:val="green"/>
        </w:rPr>
        <w:t>labour appears to establish a counterpoint to bury</w:t>
      </w:r>
      <w:r w:rsidRPr="00D23E2D">
        <w:rPr>
          <w:rStyle w:val="StyleUnderline"/>
        </w:rPr>
        <w:t xml:space="preserve"> pre–capital forms of work</w:t>
      </w:r>
      <w:r w:rsidRPr="008026C0">
        <w:rPr>
          <w:rStyle w:val="StyleUnderline"/>
        </w:rPr>
        <w:t xml:space="preserve"> previously experienced, that is, </w:t>
      </w:r>
      <w:r w:rsidRPr="00D23E2D">
        <w:rPr>
          <w:rStyle w:val="StyleUnderline"/>
          <w:highlight w:val="green"/>
        </w:rPr>
        <w:t xml:space="preserve">slavery </w:t>
      </w:r>
      <w:r w:rsidRPr="00A01502">
        <w:rPr>
          <w:rStyle w:val="StyleUnderline"/>
        </w:rPr>
        <w:t>and servitude.</w:t>
      </w:r>
      <w:r w:rsidRPr="00A01502">
        <w:rPr>
          <w:sz w:val="16"/>
        </w:rPr>
        <w:t> [43</w:t>
      </w:r>
      <w:r w:rsidRPr="00B0012F">
        <w:rPr>
          <w:sz w:val="16"/>
        </w:rPr>
        <w:t xml:space="preserve">] The aporia of the free and subordinated labour is also exalted as a form of resistance to the idea of pure autonomy of will, embodied in Civil Law: </w:t>
      </w:r>
      <w:r w:rsidRPr="008026C0">
        <w:rPr>
          <w:rStyle w:val="StyleUnderline"/>
        </w:rPr>
        <w:t>Labour Law was able to recognize the factual asymmetry among subjects, granting legal protection to the employee</w:t>
      </w:r>
      <w:r w:rsidRPr="00A01502">
        <w:rPr>
          <w:rStyle w:val="StyleUnderline"/>
        </w:rPr>
        <w:t>. Hence</w:t>
      </w:r>
      <w:r w:rsidRPr="008026C0">
        <w:rPr>
          <w:rStyle w:val="StyleUnderline"/>
        </w:rPr>
        <w:t xml:space="preserve">, </w:t>
      </w:r>
      <w:r w:rsidRPr="00D23E2D">
        <w:rPr>
          <w:rStyle w:val="StyleUnderline"/>
          <w:highlight w:val="green"/>
        </w:rPr>
        <w:t xml:space="preserve">another ideology was </w:t>
      </w:r>
      <w:r w:rsidRPr="00DB7B29">
        <w:rPr>
          <w:rStyle w:val="StyleUnderline"/>
          <w:highlight w:val="green"/>
        </w:rPr>
        <w:t xml:space="preserve">forged: the </w:t>
      </w:r>
      <w:r w:rsidRPr="00D23E2D">
        <w:rPr>
          <w:rStyle w:val="StyleUnderline"/>
          <w:highlight w:val="green"/>
        </w:rPr>
        <w:t>universalization of the capitalist system</w:t>
      </w:r>
      <w:r w:rsidRPr="008026C0">
        <w:rPr>
          <w:rStyle w:val="StyleUnderline"/>
        </w:rPr>
        <w:t xml:space="preserve">, </w:t>
      </w:r>
      <w:r w:rsidRPr="00D23E2D">
        <w:rPr>
          <w:rStyle w:val="StyleUnderline"/>
          <w:highlight w:val="green"/>
        </w:rPr>
        <w:t>with</w:t>
      </w:r>
      <w:r w:rsidRPr="008026C0">
        <w:rPr>
          <w:rStyle w:val="StyleUnderline"/>
        </w:rPr>
        <w:t xml:space="preserve"> the </w:t>
      </w:r>
      <w:r w:rsidRPr="00D23E2D">
        <w:rPr>
          <w:rStyle w:val="StyleUnderline"/>
          <w:highlight w:val="green"/>
        </w:rPr>
        <w:t xml:space="preserve">normative regulation centered on </w:t>
      </w:r>
      <w:r w:rsidRPr="00301BA9">
        <w:rPr>
          <w:rStyle w:val="StyleUnderline"/>
        </w:rPr>
        <w:t>free and</w:t>
      </w:r>
      <w:r w:rsidRPr="008026C0">
        <w:rPr>
          <w:rStyle w:val="StyleUnderline"/>
        </w:rPr>
        <w:t xml:space="preserve"> </w:t>
      </w:r>
      <w:r w:rsidRPr="00D23E2D">
        <w:rPr>
          <w:rStyle w:val="StyleUnderline"/>
        </w:rPr>
        <w:t>subordinated</w:t>
      </w:r>
      <w:r w:rsidRPr="008026C0">
        <w:rPr>
          <w:rStyle w:val="StyleUnderline"/>
        </w:rPr>
        <w:t xml:space="preserve"> </w:t>
      </w:r>
      <w:r w:rsidRPr="00D23E2D">
        <w:rPr>
          <w:rStyle w:val="StyleUnderline"/>
          <w:highlight w:val="green"/>
        </w:rPr>
        <w:t>labour</w:t>
      </w:r>
      <w:r w:rsidRPr="008026C0">
        <w:rPr>
          <w:rStyle w:val="StyleUnderline"/>
        </w:rPr>
        <w:t>.</w:t>
      </w:r>
      <w:r w:rsidRPr="00B0012F">
        <w:rPr>
          <w:sz w:val="16"/>
        </w:rPr>
        <w:t xml:space="preserve"> [44] Latin American Labour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labour control did not emerge from this historical sequence. None of them were a mere extension of old pre–capitalist forms. They were not incompatible with capitalism. </w:t>
      </w:r>
      <w:r w:rsidRPr="003B7316">
        <w:rPr>
          <w:rStyle w:val="StyleUnderline"/>
        </w:rPr>
        <w:t xml:space="preserve">Servitude, slavery, and free labour were exercised together in a capitalist </w:t>
      </w:r>
      <w:r w:rsidRPr="00DB7B29">
        <w:rPr>
          <w:rStyle w:val="StyleUnderline"/>
        </w:rPr>
        <w:t>world–</w:t>
      </w:r>
      <w:r w:rsidRPr="003B7316">
        <w:rPr>
          <w:rStyle w:val="StyleUnderline"/>
        </w:rPr>
        <w:t>system. </w:t>
      </w:r>
      <w:r w:rsidRPr="008026C0">
        <w:rPr>
          <w:rStyle w:val="StyleUnderline"/>
        </w:rPr>
        <w:t xml:space="preserve">[45] And </w:t>
      </w:r>
      <w:r w:rsidRPr="003B7316">
        <w:rPr>
          <w:rStyle w:val="StyleUnderline"/>
          <w:b/>
          <w:bCs/>
          <w:sz w:val="24"/>
          <w:szCs w:val="24"/>
        </w:rPr>
        <w:t>they were combined with the phenotypical idea of race</w:t>
      </w:r>
      <w:r w:rsidRPr="00A01502">
        <w:rPr>
          <w:rStyle w:val="StyleUnderline"/>
          <w:sz w:val="24"/>
          <w:szCs w:val="24"/>
        </w:rPr>
        <w:t xml:space="preserve">, [46] associated with the color of the skin, and with gender. This was done </w:t>
      </w:r>
      <w:r w:rsidRPr="003B7316">
        <w:rPr>
          <w:rStyle w:val="StyleUnderline"/>
          <w:sz w:val="24"/>
          <w:szCs w:val="24"/>
        </w:rPr>
        <w:t>with the purpose of granting legitimacy to</w:t>
      </w:r>
      <w:r w:rsidRPr="00A01502">
        <w:rPr>
          <w:rStyle w:val="StyleUnderline"/>
          <w:sz w:val="24"/>
          <w:szCs w:val="24"/>
        </w:rPr>
        <w:t xml:space="preserve"> the </w:t>
      </w:r>
      <w:r w:rsidRPr="003B7316">
        <w:rPr>
          <w:rStyle w:val="StyleUnderline"/>
          <w:sz w:val="24"/>
          <w:szCs w:val="24"/>
        </w:rPr>
        <w:t xml:space="preserve">relations of domination </w:t>
      </w:r>
      <w:r w:rsidRPr="00A01502">
        <w:rPr>
          <w:rStyle w:val="StyleUnderline"/>
          <w:sz w:val="24"/>
          <w:szCs w:val="24"/>
        </w:rPr>
        <w:t xml:space="preserve">between colonizer and colonized, </w:t>
      </w:r>
      <w:r w:rsidRPr="003B7316">
        <w:rPr>
          <w:rStyle w:val="StyleUnderline"/>
          <w:b/>
          <w:bCs/>
          <w:sz w:val="24"/>
          <w:szCs w:val="24"/>
        </w:rPr>
        <w:t>naturalizing inferior functions in the social division of labour</w:t>
      </w:r>
      <w:r w:rsidRPr="003B7316">
        <w:rPr>
          <w:rStyle w:val="StyleUnderline"/>
          <w:sz w:val="24"/>
          <w:szCs w:val="24"/>
        </w:rPr>
        <w:t xml:space="preserve">, and classifying people into human and anti–human. </w:t>
      </w:r>
      <w:r w:rsidRPr="003B7316">
        <w:rPr>
          <w:rStyle w:val="StyleUnderline"/>
        </w:rPr>
        <w:t xml:space="preserve">The latter had no right to choose, to feel, to think, to breathe or to love, because they were just </w:t>
      </w:r>
      <w:proofErr w:type="gramStart"/>
      <w:r w:rsidRPr="003B7316">
        <w:rPr>
          <w:rStyle w:val="StyleUnderline"/>
        </w:rPr>
        <w:t>flesh</w:t>
      </w:r>
      <w:proofErr w:type="gramEnd"/>
      <w:r w:rsidRPr="003B7316">
        <w:rPr>
          <w:rStyle w:val="StyleUnderline"/>
        </w:rPr>
        <w:t xml:space="preserve">. </w:t>
      </w:r>
      <w:r w:rsidRPr="003B7316">
        <w:rPr>
          <w:u w:val="single"/>
        </w:rPr>
        <w:t xml:space="preserve">The ‘indigenous’ [47] were confined to servitude, </w:t>
      </w:r>
      <w:r w:rsidRPr="003B7316">
        <w:rPr>
          <w:strike/>
          <w:sz w:val="13"/>
          <w:szCs w:val="13"/>
          <w:u w:val="single"/>
        </w:rPr>
        <w:t>‘blacks’</w:t>
      </w:r>
      <w:r w:rsidRPr="003B7316">
        <w:rPr>
          <w:sz w:val="13"/>
          <w:szCs w:val="13"/>
          <w:u w:val="single"/>
        </w:rPr>
        <w:t> </w:t>
      </w:r>
      <w:r w:rsidRPr="003B7316">
        <w:rPr>
          <w:u w:val="single"/>
        </w:rPr>
        <w:t xml:space="preserve">black </w:t>
      </w:r>
      <w:proofErr w:type="gramStart"/>
      <w:r w:rsidRPr="003B7316">
        <w:rPr>
          <w:u w:val="single"/>
        </w:rPr>
        <w:t>people[</w:t>
      </w:r>
      <w:proofErr w:type="gramEnd"/>
      <w:r w:rsidRPr="003B7316">
        <w:rPr>
          <w:u w:val="single"/>
        </w:rPr>
        <w:t>48] were enslaved; European white women were imprisoned in reproductive work; ‘black’ and ‘indigenous’ women were sexually objectified,</w:t>
      </w:r>
      <w:r w:rsidRPr="00F00A21">
        <w:rPr>
          <w:u w:val="single"/>
        </w:rPr>
        <w:t xml:space="preserve"> r*ped and exploited in domestic enslavement; ‘black’ women were mortified in rural slavery and in mining. </w:t>
      </w:r>
      <w:r w:rsidRPr="00B0012F">
        <w:rPr>
          <w:sz w:val="16"/>
        </w:rPr>
        <w:t xml:space="preserve">[49] </w:t>
      </w:r>
      <w:r w:rsidRPr="003B7316">
        <w:rPr>
          <w:rStyle w:val="StyleUnderline"/>
        </w:rPr>
        <w:t>Only white European men could perform free labour</w:t>
      </w:r>
      <w:r w:rsidRPr="00B0012F">
        <w:rPr>
          <w:rStyle w:val="StyleUnderline"/>
        </w:rPr>
        <w:t>.</w:t>
      </w:r>
      <w:r w:rsidRPr="00B0012F">
        <w:rPr>
          <w:sz w:val="16"/>
        </w:rPr>
        <w:t xml:space="preserve"> This means that in the colonization of Latin America there was an exclusive association of male whiteness with free and paid–for labour. [50] </w:t>
      </w:r>
      <w:r w:rsidRPr="00B0012F">
        <w:rPr>
          <w:rStyle w:val="StyleUnderline"/>
        </w:rPr>
        <w:t xml:space="preserve">They were </w:t>
      </w:r>
      <w:r w:rsidRPr="003B7316">
        <w:rPr>
          <w:rStyle w:val="StyleUnderline"/>
        </w:rPr>
        <w:t>the standard for</w:t>
      </w:r>
      <w:r w:rsidRPr="00B0012F">
        <w:rPr>
          <w:rStyle w:val="StyleUnderline"/>
        </w:rPr>
        <w:t xml:space="preserve"> what meant </w:t>
      </w:r>
      <w:r w:rsidRPr="003B7316">
        <w:rPr>
          <w:rStyle w:val="StyleUnderline"/>
        </w:rPr>
        <w:t>being human</w:t>
      </w:r>
      <w:r w:rsidRPr="00B0012F">
        <w:rPr>
          <w:rStyle w:val="StyleUnderline"/>
        </w:rPr>
        <w:t xml:space="preserve">, and this </w:t>
      </w:r>
      <w:r w:rsidRPr="003B7316">
        <w:rPr>
          <w:rStyle w:val="StyleUnderline"/>
        </w:rPr>
        <w:t>remains</w:t>
      </w:r>
      <w:r w:rsidRPr="00B0012F">
        <w:rPr>
          <w:rStyle w:val="StyleUnderline"/>
        </w:rPr>
        <w:t xml:space="preserve"> the case until </w:t>
      </w:r>
      <w:r w:rsidRPr="003B7316">
        <w:rPr>
          <w:rStyle w:val="StyleUnderline"/>
        </w:rPr>
        <w:t>today</w:t>
      </w:r>
      <w:r w:rsidRPr="00B0012F">
        <w:rPr>
          <w:rStyle w:val="StyleUnderline"/>
        </w:rPr>
        <w:t>.</w:t>
      </w:r>
      <w:r>
        <w:rPr>
          <w:rStyle w:val="StyleUnderline"/>
        </w:rPr>
        <w:t xml:space="preserve"> </w:t>
      </w:r>
      <w:r w:rsidRPr="00B0012F">
        <w:rPr>
          <w:rStyle w:val="StyleUnderline"/>
        </w:rPr>
        <w:t xml:space="preserve">The </w:t>
      </w:r>
      <w:r w:rsidRPr="00D23E2D">
        <w:rPr>
          <w:rStyle w:val="StyleUnderline"/>
          <w:highlight w:val="green"/>
        </w:rPr>
        <w:t>free</w:t>
      </w:r>
      <w:r w:rsidRPr="00B0012F">
        <w:rPr>
          <w:rStyle w:val="StyleUnderline"/>
        </w:rPr>
        <w:t xml:space="preserve"> and subordinated </w:t>
      </w:r>
      <w:r w:rsidRPr="00D23E2D">
        <w:rPr>
          <w:rStyle w:val="StyleUnderline"/>
          <w:highlight w:val="green"/>
        </w:rPr>
        <w:t>labour</w:t>
      </w:r>
      <w:r w:rsidRPr="00B0012F">
        <w:rPr>
          <w:rStyle w:val="StyleUnderline"/>
        </w:rPr>
        <w:t xml:space="preserve">, which is </w:t>
      </w:r>
      <w:r w:rsidRPr="00D23E2D">
        <w:rPr>
          <w:rStyle w:val="StyleUnderline"/>
          <w:highlight w:val="green"/>
        </w:rPr>
        <w:t xml:space="preserve">at the heart of Labour Law </w:t>
      </w:r>
      <w:r w:rsidRPr="001B3F45">
        <w:rPr>
          <w:rStyle w:val="StyleUnderline"/>
          <w:highlight w:val="green"/>
        </w:rPr>
        <w:t xml:space="preserve">protection, </w:t>
      </w:r>
      <w:r w:rsidRPr="003B7316">
        <w:rPr>
          <w:rStyle w:val="StyleUnderline"/>
        </w:rPr>
        <w:t xml:space="preserve">is </w:t>
      </w:r>
      <w:r w:rsidRPr="00D23E2D">
        <w:rPr>
          <w:rStyle w:val="StyleUnderline"/>
          <w:highlight w:val="green"/>
        </w:rPr>
        <w:t>a legal construction based on a single type of worker</w:t>
      </w:r>
      <w:r w:rsidRPr="00B0012F">
        <w:rPr>
          <w:rStyle w:val="StyleUnderline"/>
        </w:rPr>
        <w:t xml:space="preserve">, the only one considered to be human and </w:t>
      </w:r>
      <w:r w:rsidRPr="00D23E2D">
        <w:rPr>
          <w:rStyle w:val="StyleUnderline"/>
          <w:highlight w:val="green"/>
        </w:rPr>
        <w:t xml:space="preserve">deserving </w:t>
      </w:r>
      <w:r w:rsidRPr="001B3F45">
        <w:rPr>
          <w:rStyle w:val="StyleUnderline"/>
          <w:highlight w:val="green"/>
        </w:rPr>
        <w:t xml:space="preserve">of the illusion </w:t>
      </w:r>
      <w:r w:rsidRPr="00D23E2D">
        <w:rPr>
          <w:rStyle w:val="StyleUnderline"/>
          <w:highlight w:val="green"/>
        </w:rPr>
        <w:t>of freedom of choice</w:t>
      </w:r>
      <w:r w:rsidRPr="00B0012F">
        <w:rPr>
          <w:rStyle w:val="StyleUnderline"/>
        </w:rPr>
        <w:t xml:space="preserve"> created by legal subordination.</w:t>
      </w:r>
      <w:r>
        <w:rPr>
          <w:rStyle w:val="StyleUnderline"/>
        </w:rPr>
        <w:t xml:space="preserve"> </w:t>
      </w:r>
      <w:proofErr w:type="gramStart"/>
      <w:r w:rsidRPr="00B0012F">
        <w:rPr>
          <w:sz w:val="16"/>
        </w:rPr>
        <w:t>Who</w:t>
      </w:r>
      <w:proofErr w:type="gramEnd"/>
      <w:r w:rsidRPr="00B0012F">
        <w:rPr>
          <w:sz w:val="16"/>
        </w:rPr>
        <w:t xml:space="preserve"> loves tells the truth. So, listen to me. There is a legal coloniality in Labour Law. </w:t>
      </w:r>
      <w:r w:rsidRPr="00B0012F">
        <w:rPr>
          <w:rStyle w:val="StyleUnderline"/>
        </w:rPr>
        <w:t xml:space="preserve">The employment relationship presents itself through </w:t>
      </w:r>
      <w:r w:rsidRPr="00D23E2D">
        <w:rPr>
          <w:rStyle w:val="StyleUnderline"/>
          <w:highlight w:val="green"/>
        </w:rPr>
        <w:t>a fictitious neutrality that equalizes inequalities</w:t>
      </w:r>
      <w:r w:rsidRPr="00B0012F">
        <w:rPr>
          <w:rStyle w:val="StyleUnderline"/>
        </w:rPr>
        <w:t xml:space="preserve">. And even today it is </w:t>
      </w:r>
      <w:r w:rsidRPr="00D23E2D">
        <w:rPr>
          <w:rStyle w:val="StyleUnderline"/>
          <w:highlight w:val="green"/>
        </w:rPr>
        <w:t>this Eurocentric discourse created by and for the white male worker</w:t>
      </w:r>
      <w:r w:rsidRPr="00B0012F">
        <w:rPr>
          <w:rStyle w:val="StyleUnderline"/>
        </w:rPr>
        <w:t xml:space="preserve"> that </w:t>
      </w:r>
      <w:r w:rsidRPr="00D23E2D">
        <w:rPr>
          <w:rStyle w:val="StyleUnderline"/>
          <w:highlight w:val="green"/>
        </w:rPr>
        <w:t xml:space="preserve">defines </w:t>
      </w:r>
      <w:r w:rsidRPr="00A01502">
        <w:rPr>
          <w:rStyle w:val="StyleUnderline"/>
        </w:rPr>
        <w:t xml:space="preserve">who </w:t>
      </w:r>
      <w:r w:rsidRPr="00D23E2D">
        <w:rPr>
          <w:rStyle w:val="StyleUnderline"/>
          <w:highlight w:val="green"/>
        </w:rPr>
        <w:t xml:space="preserve">the epistemic subject in Labour Law </w:t>
      </w:r>
      <w:r w:rsidRPr="00A01502">
        <w:rPr>
          <w:rStyle w:val="StyleUnderline"/>
        </w:rPr>
        <w:t>is</w:t>
      </w:r>
      <w:r w:rsidRPr="00B0012F">
        <w:rPr>
          <w:rStyle w:val="StyleUnderline"/>
        </w:rPr>
        <w:t xml:space="preserve">. </w:t>
      </w:r>
      <w:r w:rsidRPr="00D23E2D">
        <w:rPr>
          <w:rStyle w:val="StyleUnderline"/>
          <w:highlight w:val="green"/>
        </w:rPr>
        <w:t xml:space="preserve">This naturalizes </w:t>
      </w:r>
      <w:r w:rsidRPr="00A01502">
        <w:rPr>
          <w:rStyle w:val="StyleUnderline"/>
        </w:rPr>
        <w:t xml:space="preserve">and legitimizes </w:t>
      </w:r>
      <w:r w:rsidRPr="001B3F45">
        <w:rPr>
          <w:rStyle w:val="StyleUnderline"/>
        </w:rPr>
        <w:t xml:space="preserve">the sexual–racial </w:t>
      </w:r>
      <w:r w:rsidRPr="00D23E2D">
        <w:rPr>
          <w:rStyle w:val="StyleUnderline"/>
          <w:highlight w:val="green"/>
        </w:rPr>
        <w:t>division of Labour</w:t>
      </w:r>
      <w:r w:rsidRPr="00B0012F">
        <w:rPr>
          <w:rStyle w:val="StyleUnderline"/>
        </w:rPr>
        <w:t xml:space="preserve"> in the world and in Latin America, </w:t>
      </w:r>
      <w:r w:rsidRPr="00D23E2D">
        <w:rPr>
          <w:rStyle w:val="StyleUnderline"/>
          <w:highlight w:val="green"/>
        </w:rPr>
        <w:t>through Labour Law itself</w:t>
      </w:r>
      <w:r w:rsidRPr="00B0012F">
        <w:rPr>
          <w:rStyle w:val="StyleUnderline"/>
        </w:rPr>
        <w:t>.</w:t>
      </w:r>
      <w:r>
        <w:rPr>
          <w:rStyle w:val="StyleUnderline"/>
        </w:rPr>
        <w:t xml:space="preserve"> </w:t>
      </w:r>
      <w:r w:rsidRPr="00B0012F">
        <w:rPr>
          <w:sz w:val="16"/>
        </w:rPr>
        <w:t xml:space="preserve">The Labour norm has colour, it has an origin and it is gendered. [51] </w:t>
      </w:r>
      <w:r w:rsidRPr="00B0012F">
        <w:rPr>
          <w:rStyle w:val="StyleUnderline"/>
        </w:rPr>
        <w:t>The Labour Law epistemology is constituted from an anti–black, anti–indigenous and anti–feminine foundation created in modernity.</w:t>
      </w:r>
      <w:r w:rsidRPr="00B0012F">
        <w:rPr>
          <w:sz w:val="16"/>
        </w:rPr>
        <w:t xml:space="preserve"> We can affirm, </w:t>
      </w:r>
      <w:proofErr w:type="gramStart"/>
      <w:r w:rsidRPr="00B0012F">
        <w:rPr>
          <w:sz w:val="16"/>
        </w:rPr>
        <w:t>as a result of</w:t>
      </w:r>
      <w:proofErr w:type="gramEnd"/>
      <w:r w:rsidRPr="00B0012F">
        <w:rPr>
          <w:sz w:val="16"/>
        </w:rPr>
        <w:t xml:space="preserve"> the reproduction of this Eurocentric discourse of legal subordination, without the proper decolonial translation, that the connection between Labour theory and its application in the Global South is radically fractured. </w:t>
      </w:r>
      <w:r w:rsidRPr="00B0012F">
        <w:rPr>
          <w:rStyle w:val="StyleUnderline"/>
        </w:rPr>
        <w:t xml:space="preserve">This is precisely why the mere </w:t>
      </w:r>
      <w:r w:rsidRPr="00D23E2D">
        <w:rPr>
          <w:rStyle w:val="StyleUnderline"/>
          <w:highlight w:val="green"/>
        </w:rPr>
        <w:t xml:space="preserve">legal absorption in the employment relationship is insufficient </w:t>
      </w:r>
      <w:r w:rsidRPr="00D23E2D">
        <w:rPr>
          <w:rStyle w:val="StyleUnderline"/>
        </w:rPr>
        <w:t>to secure the</w:t>
      </w:r>
      <w:r w:rsidRPr="00B0012F">
        <w:rPr>
          <w:rStyle w:val="StyleUnderline"/>
        </w:rPr>
        <w:t xml:space="preserve"> </w:t>
      </w:r>
      <w:r w:rsidRPr="00D23E2D">
        <w:rPr>
          <w:rStyle w:val="StyleUnderline"/>
        </w:rPr>
        <w:t>detachment from the condition of subalternity</w:t>
      </w:r>
      <w:r w:rsidRPr="00B0012F">
        <w:rPr>
          <w:rStyle w:val="StyleUnderline"/>
        </w:rPr>
        <w:t>.</w:t>
      </w:r>
      <w:r w:rsidRPr="00B0012F">
        <w:rPr>
          <w:sz w:val="16"/>
        </w:rPr>
        <w:t xml:space="preserve"> It is an extremely complex issue, involving the pluralization of the epistemological fundaments of Labour Law and the epistemic subject in Labour Law, about silent ontological Labour, [52] geopolitics and the body–politics of knowledge. </w:t>
      </w:r>
      <w:r w:rsidRPr="00B0012F">
        <w:rPr>
          <w:rStyle w:val="StyleUnderline"/>
        </w:rPr>
        <w:t>And this cannot be reduced to the binary modern discourse of formal and informal work, in the exclusive quest for protected employment</w:t>
      </w:r>
      <w:r w:rsidRPr="001B3F45">
        <w:rPr>
          <w:rStyle w:val="StyleUnderline"/>
        </w:rPr>
        <w:t xml:space="preserve">. An example comes from </w:t>
      </w:r>
      <w:r w:rsidRPr="003B7316">
        <w:rPr>
          <w:rStyle w:val="StyleUnderline"/>
        </w:rPr>
        <w:t>Law 150/15 in Brazil</w:t>
      </w:r>
      <w:r w:rsidRPr="001B3F45">
        <w:rPr>
          <w:rStyle w:val="StyleUnderline"/>
        </w:rPr>
        <w:t>,</w:t>
      </w:r>
      <w:r w:rsidRPr="00B0012F">
        <w:rPr>
          <w:rStyle w:val="StyleUnderline"/>
        </w:rPr>
        <w:t xml:space="preserve"> [53] </w:t>
      </w:r>
      <w:r w:rsidRPr="003B7316">
        <w:rPr>
          <w:rStyle w:val="StyleUnderline"/>
        </w:rPr>
        <w:t>which recognizes all employment relationship rights</w:t>
      </w:r>
      <w:r w:rsidRPr="00B0012F">
        <w:rPr>
          <w:rStyle w:val="StyleUnderline"/>
        </w:rPr>
        <w:t xml:space="preserve"> for domestic workers. It was an immense achievement carried out by the domestic workers themselves, which had no recognized union representation prior to this law. </w:t>
      </w:r>
      <w:r w:rsidRPr="003B7316">
        <w:rPr>
          <w:rStyle w:val="StyleUnderline"/>
        </w:rPr>
        <w:t xml:space="preserve">However, the recognition </w:t>
      </w:r>
      <w:r w:rsidRPr="001B3F45">
        <w:rPr>
          <w:rStyle w:val="StyleUnderline"/>
        </w:rPr>
        <w:t xml:space="preserve">of legal subordination </w:t>
      </w:r>
      <w:r w:rsidRPr="003B7316">
        <w:rPr>
          <w:rStyle w:val="StyleUnderline"/>
        </w:rPr>
        <w:t>did not overcome colonial inequalities</w:t>
      </w:r>
      <w:r w:rsidRPr="00B0012F">
        <w:rPr>
          <w:rStyle w:val="StyleUnderline"/>
        </w:rPr>
        <w:t>.</w:t>
      </w:r>
      <w:r>
        <w:rPr>
          <w:rStyle w:val="StyleUnderline"/>
        </w:rPr>
        <w:t xml:space="preserve"> </w:t>
      </w:r>
      <w:r w:rsidRPr="00B0012F">
        <w:rPr>
          <w:rStyle w:val="StyleUnderline"/>
        </w:rPr>
        <w:t xml:space="preserve">Firstly, the informality in domestic work in Brazil did not decrease [54] after Law 150/15. </w:t>
      </w:r>
      <w:r w:rsidRPr="00B0012F">
        <w:rPr>
          <w:sz w:val="1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w:t>
      </w:r>
      <w:proofErr w:type="gramStart"/>
      <w:r w:rsidRPr="00B0012F">
        <w:rPr>
          <w:sz w:val="16"/>
        </w:rPr>
        <w:t>discriminated</w:t>
      </w:r>
      <w:proofErr w:type="gramEnd"/>
      <w:r w:rsidRPr="00B0012F">
        <w:rPr>
          <w:sz w:val="16"/>
        </w:rPr>
        <w:t xml:space="preserve">,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0012F">
        <w:rPr>
          <w:rStyle w:val="StyleUnderline"/>
        </w:rPr>
        <w:t>Colonial subalternity is not overcome by the protection provided by legal subordination.</w:t>
      </w:r>
      <w:r>
        <w:rPr>
          <w:rStyle w:val="StyleUnderline"/>
        </w:rPr>
        <w:t xml:space="preserve"> </w:t>
      </w:r>
      <w:r w:rsidRPr="00B0012F">
        <w:rPr>
          <w:sz w:val="16"/>
        </w:rPr>
        <w:t>Nevertheless, most workers in the Global South, especially those ‘</w:t>
      </w:r>
      <w:proofErr w:type="gramStart"/>
      <w:r w:rsidRPr="00B0012F">
        <w:rPr>
          <w:sz w:val="16"/>
        </w:rPr>
        <w:t>non–white</w:t>
      </w:r>
      <w:proofErr w:type="gramEnd"/>
      <w:r w:rsidRPr="00B0012F">
        <w:rPr>
          <w:sz w:val="16"/>
        </w:rPr>
        <w:t xml:space="preserv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Labour Law apparent is not an easy one, as we do not know what the limit of radical critique is. Nonetheless, it is not enough to denounce the complicity of Labour Law’s modern categories with the logic of coloniality. Because decolonial thinking, </w:t>
      </w:r>
      <w:proofErr w:type="gramStart"/>
      <w:r w:rsidRPr="00B0012F">
        <w:rPr>
          <w:sz w:val="16"/>
        </w:rPr>
        <w:t>as</w:t>
      </w:r>
      <w:proofErr w:type="gramEnd"/>
      <w:r w:rsidRPr="00B0012F">
        <w:rPr>
          <w:sz w:val="16"/>
        </w:rPr>
        <w:t xml:space="preserve"> love, due to its radical nature, involves practical acts. ‘Love is an action, never simply a feeling, which involves assuming accountability and responsibility’. [62] Decolonizing is a process which requires action. </w:t>
      </w:r>
      <w:r w:rsidRPr="003B7316">
        <w:rPr>
          <w:rStyle w:val="StyleUnderline"/>
        </w:rPr>
        <w:t>We must act</w:t>
      </w:r>
      <w:r w:rsidRPr="00B0012F">
        <w:rPr>
          <w:rStyle w:val="StyleUnderline"/>
        </w:rPr>
        <w:t xml:space="preserve">. We must take epistemic responsibility [63] for our knowledge production in Labour Law. Therefore, it is crucial to decolonize its epistemic subject, its modern concept of time and value, based on merely mercantile criteria. We must shift its productive </w:t>
      </w:r>
      <w:proofErr w:type="gramStart"/>
      <w:r w:rsidRPr="00B0012F">
        <w:rPr>
          <w:rStyle w:val="StyleUnderline"/>
        </w:rPr>
        <w:t>labour</w:t>
      </w:r>
      <w:proofErr w:type="gramEnd"/>
      <w:r w:rsidRPr="00B0012F">
        <w:rPr>
          <w:rStyle w:val="StyleUnderline"/>
        </w:rPr>
        <w:t xml:space="preserve"> centrality, </w:t>
      </w:r>
      <w:r w:rsidRPr="003B7316">
        <w:rPr>
          <w:rStyle w:val="StyleUnderline"/>
        </w:rPr>
        <w:t>with</w:t>
      </w:r>
      <w:r w:rsidRPr="00B0012F">
        <w:rPr>
          <w:rStyle w:val="StyleUnderline"/>
        </w:rPr>
        <w:t xml:space="preserve"> the </w:t>
      </w:r>
      <w:r w:rsidRPr="003B7316">
        <w:rPr>
          <w:rStyle w:val="StyleUnderline"/>
        </w:rPr>
        <w:t>demystification of</w:t>
      </w:r>
      <w:r w:rsidRPr="00B0012F">
        <w:rPr>
          <w:rStyle w:val="StyleUnderline"/>
        </w:rPr>
        <w:t xml:space="preserve"> the idea that only those who perform productive </w:t>
      </w:r>
      <w:r w:rsidRPr="003B7316">
        <w:rPr>
          <w:rStyle w:val="StyleUnderline"/>
        </w:rPr>
        <w:t>labour</w:t>
      </w:r>
      <w:r w:rsidRPr="00B0012F">
        <w:rPr>
          <w:rStyle w:val="StyleUnderline"/>
        </w:rPr>
        <w:t xml:space="preserve"> should be entitled to a minimum income. </w:t>
      </w:r>
      <w:r w:rsidRPr="00B0012F">
        <w:rPr>
          <w:sz w:val="16"/>
        </w:rPr>
        <w:t xml:space="preserve">[64] </w:t>
      </w:r>
    </w:p>
    <w:p w14:paraId="6A348460" w14:textId="77777777" w:rsidR="003B7316" w:rsidRPr="00B0012F" w:rsidRDefault="003B7316" w:rsidP="003B7316">
      <w:pPr>
        <w:rPr>
          <w:sz w:val="16"/>
        </w:rPr>
      </w:pPr>
    </w:p>
    <w:p w14:paraId="7BC74491" w14:textId="77777777" w:rsidR="003B7316" w:rsidRPr="008C262B" w:rsidRDefault="003B7316" w:rsidP="003B7316">
      <w:pPr>
        <w:pStyle w:val="Heading4"/>
      </w:pPr>
      <w:r>
        <w:t xml:space="preserve">Only </w:t>
      </w:r>
      <w:r w:rsidRPr="00D949DC">
        <w:rPr>
          <w:u w:val="single"/>
        </w:rPr>
        <w:t xml:space="preserve">interest </w:t>
      </w:r>
      <w:proofErr w:type="gramStart"/>
      <w:r w:rsidRPr="00D949DC">
        <w:rPr>
          <w:u w:val="single"/>
        </w:rPr>
        <w:t>convergence</w:t>
      </w:r>
      <w:r w:rsidRPr="00BA67A0">
        <w:t xml:space="preserve"> </w:t>
      </w:r>
      <w:r>
        <w:t xml:space="preserve"> explains</w:t>
      </w:r>
      <w:proofErr w:type="gramEnd"/>
      <w:r>
        <w:t xml:space="preserve"> the aff-- the American Empire’s labor regime is </w:t>
      </w:r>
      <w:r w:rsidRPr="00D949DC">
        <w:rPr>
          <w:u w:val="single"/>
        </w:rPr>
        <w:t>always</w:t>
      </w:r>
      <w:r>
        <w:t xml:space="preserve"> a </w:t>
      </w:r>
      <w:r w:rsidRPr="00BB77D7">
        <w:rPr>
          <w:u w:val="single"/>
        </w:rPr>
        <w:t>zero-sum game</w:t>
      </w:r>
      <w:r>
        <w:rPr>
          <w:u w:val="single"/>
        </w:rPr>
        <w:t xml:space="preserve"> </w:t>
      </w:r>
      <w:r>
        <w:t xml:space="preserve">– collective bargaining rights are </w:t>
      </w:r>
      <w:r w:rsidRPr="00D949DC">
        <w:rPr>
          <w:u w:val="single"/>
        </w:rPr>
        <w:t>unethical and violent</w:t>
      </w:r>
      <w:r>
        <w:t xml:space="preserve"> not just because they exclude black and brown people but because they </w:t>
      </w:r>
      <w:r w:rsidRPr="00D949DC">
        <w:rPr>
          <w:u w:val="single"/>
        </w:rPr>
        <w:t>require their sacrifice</w:t>
      </w:r>
      <w:r>
        <w:t xml:space="preserve"> to ensure the mythologies of citizenship and ‘free labor’ survive to serve </w:t>
      </w:r>
      <w:r>
        <w:rPr>
          <w:u w:val="single"/>
        </w:rPr>
        <w:t>white interests</w:t>
      </w:r>
      <w:r>
        <w:t xml:space="preserve">. </w:t>
      </w:r>
    </w:p>
    <w:p w14:paraId="269E6BE2" w14:textId="77777777" w:rsidR="003B7316" w:rsidRDefault="003B7316" w:rsidP="003B7316">
      <w:r w:rsidRPr="004C4470">
        <w:rPr>
          <w:rStyle w:val="Style13ptBold"/>
        </w:rPr>
        <w:t>Sacco</w:t>
      </w:r>
      <w:r w:rsidRPr="004C4470">
        <w:t>, S</w:t>
      </w:r>
      <w:r>
        <w:t>teven</w:t>
      </w:r>
      <w:r w:rsidRPr="004C4470">
        <w:t>. (20</w:t>
      </w:r>
      <w:r w:rsidRPr="004C4470">
        <w:rPr>
          <w:rStyle w:val="Style13ptBold"/>
        </w:rPr>
        <w:t>22</w:t>
      </w:r>
      <w:r w:rsidRPr="004C4470">
        <w:t xml:space="preserve">). ABOLISHING CITIZENSHIP: RESOLVING THE IRRECONCILABILITY BETWEEN "SOIL" AND "BLOOD" POLITICAL MEMBERSHIP AND ANTI-RACIST DEMOCRACY. Georgetown Immigration Law Journal, 36(2), 693+. </w:t>
      </w:r>
      <w:hyperlink r:id="rId11" w:history="1">
        <w:r w:rsidRPr="00E15EB5">
          <w:rPr>
            <w:rStyle w:val="Hyperlink"/>
          </w:rPr>
          <w:t>https://link-gale-com.proxy.wichita.edu/apps/doc/A724354463/AONE?u=ksstate_wichita&amp;sid=summon&amp;xid=d4a7d308</w:t>
        </w:r>
      </w:hyperlink>
      <w:r>
        <w:t>//Miguel etc</w:t>
      </w:r>
    </w:p>
    <w:p w14:paraId="269D84A9" w14:textId="77777777" w:rsidR="003B7316" w:rsidRDefault="003B7316" w:rsidP="003B7316">
      <w:pPr>
        <w:rPr>
          <w:sz w:val="16"/>
        </w:rPr>
      </w:pPr>
      <w:r w:rsidRPr="005D0876">
        <w:rPr>
          <w:sz w:val="16"/>
        </w:rPr>
        <w:t xml:space="preserve">I. INTRODUCTION Real democracy requires an end to the law's sanctioning of hierarchy and inequity. But democratic ideas will always face opposition from those with power or without imagination. (1) This is certainly the case with regards to the laws governing the liberty and dignity of people who move between nation states. Arguments for open borders, (2) no borders, (3) the abolition of deportation, (4) or the end of citizenship as we know it (5) are too easily dismissed by their opponents with the question: "How would that work?" (6) The inquiry is really a claim disguised as a question; it asserts that if a political idea cannot be imagined under current law, then it must be neither possible nor legitimate. This question also implies that the status quo does "work." This Article attempts to confront criticisms of this kind and challenge the thinking and power behind them. Here, I argue the status quo does not "work" because it is anti-democratic and then </w:t>
      </w:r>
      <w:proofErr w:type="gramStart"/>
      <w:r w:rsidRPr="005D0876">
        <w:rPr>
          <w:sz w:val="16"/>
        </w:rPr>
        <w:t>provide</w:t>
      </w:r>
      <w:proofErr w:type="gramEnd"/>
      <w:r w:rsidRPr="005D0876">
        <w:rPr>
          <w:sz w:val="16"/>
        </w:rPr>
        <w:t xml:space="preserve"> a legal blueprint for how the abolition of citizenship--including borders and deportation--would, and should, work under the law. </w:t>
      </w:r>
      <w:r w:rsidRPr="005D0876">
        <w:rPr>
          <w:rStyle w:val="StyleUnderline"/>
          <w:highlight w:val="green"/>
        </w:rPr>
        <w:t>Citizenship</w:t>
      </w:r>
      <w:r w:rsidRPr="002737B6">
        <w:rPr>
          <w:rStyle w:val="StyleUnderline"/>
        </w:rPr>
        <w:t xml:space="preserve"> is "an exclusive status that </w:t>
      </w:r>
      <w:r w:rsidRPr="005D0876">
        <w:rPr>
          <w:rStyle w:val="StyleUnderline"/>
          <w:highlight w:val="green"/>
        </w:rPr>
        <w:t>confers</w:t>
      </w:r>
      <w:r w:rsidRPr="002737B6">
        <w:rPr>
          <w:rStyle w:val="StyleUnderline"/>
        </w:rPr>
        <w:t xml:space="preserve"> on </w:t>
      </w:r>
      <w:proofErr w:type="gramStart"/>
      <w:r w:rsidRPr="002737B6">
        <w:rPr>
          <w:rStyle w:val="StyleUnderline"/>
        </w:rPr>
        <w:t xml:space="preserve">the </w:t>
      </w:r>
      <w:r w:rsidRPr="005D0876">
        <w:rPr>
          <w:rStyle w:val="StyleUnderline"/>
          <w:highlight w:val="green"/>
        </w:rPr>
        <w:t>individual</w:t>
      </w:r>
      <w:proofErr w:type="gramEnd"/>
      <w:r w:rsidRPr="005D0876">
        <w:rPr>
          <w:rStyle w:val="StyleUnderline"/>
          <w:highlight w:val="green"/>
        </w:rPr>
        <w:t xml:space="preserve"> rights and privileges within national boundaries</w:t>
      </w:r>
      <w:r w:rsidRPr="002737B6">
        <w:rPr>
          <w:rStyle w:val="StyleUnderline"/>
        </w:rPr>
        <w:t>."</w:t>
      </w:r>
      <w:r w:rsidRPr="005D0876">
        <w:rPr>
          <w:sz w:val="16"/>
        </w:rPr>
        <w:t xml:space="preserve"> (7) </w:t>
      </w:r>
      <w:r w:rsidRPr="002737B6">
        <w:rPr>
          <w:rStyle w:val="StyleUnderline"/>
        </w:rPr>
        <w:t>It is "</w:t>
      </w:r>
      <w:r w:rsidRPr="00FD7D06">
        <w:rPr>
          <w:rStyle w:val="StyleUnderline"/>
          <w:highlight w:val="green"/>
        </w:rPr>
        <w:t>an instrument</w:t>
      </w:r>
      <w:r w:rsidRPr="002737B6">
        <w:rPr>
          <w:rStyle w:val="StyleUnderline"/>
        </w:rPr>
        <w:t xml:space="preserve"> and object of closure" (8) </w:t>
      </w:r>
      <w:r w:rsidRPr="00FD7D06">
        <w:rPr>
          <w:rStyle w:val="StyleUnderline"/>
          <w:highlight w:val="green"/>
        </w:rPr>
        <w:t>that makes political membership an exclusive club and limits rights and liberties to its members</w:t>
      </w:r>
      <w:r w:rsidRPr="002737B6">
        <w:rPr>
          <w:rStyle w:val="StyleUnderline"/>
        </w:rPr>
        <w:t>.</w:t>
      </w:r>
      <w:r w:rsidRPr="005D0876">
        <w:rPr>
          <w:sz w:val="16"/>
        </w:rPr>
        <w:t xml:space="preserve"> (9) I consider here all immigration rules and regulations as part of that law, including border enforcement, and even non-immigration laws that distinguish between citizen and noncitizen such as voting or public benefits laws. (10) Together these legal </w:t>
      </w:r>
      <w:proofErr w:type="gramStart"/>
      <w:r w:rsidRPr="005D0876">
        <w:rPr>
          <w:sz w:val="16"/>
        </w:rPr>
        <w:t>constructs</w:t>
      </w:r>
      <w:proofErr w:type="gramEnd"/>
      <w:r w:rsidRPr="005D0876">
        <w:rPr>
          <w:sz w:val="16"/>
        </w:rPr>
        <w:t xml:space="preserve"> constitute the rules for inclusion in and exclusion from political membership. (11) </w:t>
      </w:r>
      <w:r w:rsidRPr="00A01502">
        <w:rPr>
          <w:rStyle w:val="StyleUnderline"/>
          <w:highlight w:val="green"/>
        </w:rPr>
        <w:t xml:space="preserve">Citizenship and immigration </w:t>
      </w:r>
      <w:r w:rsidRPr="00FD7D06">
        <w:rPr>
          <w:rStyle w:val="StyleUnderline"/>
          <w:highlight w:val="green"/>
        </w:rPr>
        <w:t>laws police this membership</w:t>
      </w:r>
      <w:r w:rsidRPr="002737B6">
        <w:rPr>
          <w:rStyle w:val="StyleUnderline"/>
        </w:rPr>
        <w:t xml:space="preserve"> and guard its exclusivity.</w:t>
      </w:r>
      <w:r w:rsidRPr="005D0876">
        <w:rPr>
          <w:sz w:val="16"/>
        </w:rPr>
        <w:t xml:space="preserve"> (12) </w:t>
      </w:r>
      <w:r w:rsidRPr="002737B6">
        <w:rPr>
          <w:rStyle w:val="StyleUnderline"/>
        </w:rPr>
        <w:t xml:space="preserve">These </w:t>
      </w:r>
      <w:r w:rsidRPr="00FD7D06">
        <w:rPr>
          <w:rStyle w:val="StyleUnderline"/>
          <w:highlight w:val="green"/>
        </w:rPr>
        <w:t>laws are enforced through "legal violence"</w:t>
      </w:r>
      <w:r w:rsidRPr="002737B6">
        <w:rPr>
          <w:rStyle w:val="StyleUnderline"/>
        </w:rPr>
        <w:t xml:space="preserve"> (13) of borders, prison camps, surveillance, and deportation. This vast infrastructure of violence is necessary to enforce rules of belonging. Exclusion is inherently violent, or to say it in fewer words, </w:t>
      </w:r>
      <w:r w:rsidRPr="00FD7D06">
        <w:rPr>
          <w:rStyle w:val="StyleUnderline"/>
          <w:highlight w:val="green"/>
        </w:rPr>
        <w:t xml:space="preserve">citizenship is violence. </w:t>
      </w:r>
      <w:r w:rsidRPr="00FD7D06">
        <w:rPr>
          <w:sz w:val="13"/>
          <w:szCs w:val="13"/>
        </w:rPr>
        <w:t>Almost</w:t>
      </w:r>
      <w:r w:rsidRPr="005D0876">
        <w:rPr>
          <w:sz w:val="13"/>
          <w:szCs w:val="13"/>
        </w:rPr>
        <w:t xml:space="preserve"> every nation state in the world assigns political membership by one of two criteria: ancestry or birthplace, or some combination of the two. (14) The former is referred to as "jus sanguinis," or "right of blood," citizenship (15) and the latter as "jus soli" or "right of soil," citizenship. (16) Together they are sometimes called "birthright citizenship," or simply "soil and blood," (17) or "blood and soil." (18) The invocation of the same words and phrase used to spread genocidal ideology in Nazi Germany is neither an accident nor coincidence. (19) Rather, it reflects what all citizenship rules share with even the most barbaric and genocidal of ideologies--identity rooted in racism and territorial exclusivity. (20) Aside from birth, a relatively tiny minority of people will, through the process of naturalization, become citizens of a nation state where they were not born or do not share ancestry. In many naturalization laws, there is also the principle that extended periods of time of residence, employment, or education within a state merit citizenship, (21) sometimes called "jus temporis" (22) or 'jus nexi." (23) This Article rejects </w:t>
      </w:r>
      <w:proofErr w:type="gramStart"/>
      <w:r w:rsidRPr="005D0876">
        <w:rPr>
          <w:sz w:val="13"/>
          <w:szCs w:val="13"/>
        </w:rPr>
        <w:t>all of</w:t>
      </w:r>
      <w:proofErr w:type="gramEnd"/>
      <w:r w:rsidRPr="005D0876">
        <w:rPr>
          <w:sz w:val="13"/>
          <w:szCs w:val="13"/>
        </w:rPr>
        <w:t xml:space="preserve"> these models of political membership. The use of terminology hereafter requires some explanation. I borrow the term "illegalized" from Harold Bauder (24) to describe anyone assigned fewer rights and liberties than those afforded citizens. This includes someone whose very presence or life in the United States has been illegalized (colloquially called "undocumented") but also a noncitizen for whom some rights have been illegalized even if their presence or life has not (such as a permanent resident prohibited from voting). I want to remind the reader that citizenship is something done to people, rather than something descriptive of a person. I try to avoid the words "immigrant" or "migrant" or "refugee" (25) because these words normalize citizenship in our minds, (26) and I intend to do the opposite here. For purposes of clarity about the law, I also sometimes refer to illegalized people as noncitizens, to contrast their current legal status with citizens. (27) I refer to "immigration detention," the daily incarceration of thousands of noncitizens for the offense of being noncitizens, as internment. It is useful to explain here what I do not </w:t>
      </w:r>
      <w:proofErr w:type="gramStart"/>
      <w:r w:rsidRPr="005D0876">
        <w:rPr>
          <w:sz w:val="13"/>
          <w:szCs w:val="13"/>
        </w:rPr>
        <w:t>argue</w:t>
      </w:r>
      <w:proofErr w:type="gramEnd"/>
      <w:r w:rsidRPr="005D0876">
        <w:rPr>
          <w:sz w:val="13"/>
          <w:szCs w:val="13"/>
        </w:rPr>
        <w:t xml:space="preserve"> and why. First, I do not advance capitalist or nationalist reasons for abolishing citizenship, such as, "it's good for business," or "it's good for America." These arguments have been made elsewhere in abundance. (28) Nor do I focus on the most violent, barbaric forms of citizenship enforcement as others have, (29) because I regard all citizenship enforcement as oppressive. As the abolitionist scholars Mariame Kaba and Tamara Nopper once put it, "[w]e must accept that the ordinary is fair, for an extreme to be the problem." (30) Instead, I foreground what are often considered the most ordinary and least atrocious rules--the notion that law should distinguish between foreigner and national at all--so as to highlight the "terror of the mundane and quotidian," </w:t>
      </w:r>
      <w:r w:rsidRPr="00E130FC">
        <w:rPr>
          <w:u w:val="single"/>
        </w:rPr>
        <w:t>in the words of author Saidiya Hartman. (31) I do not focus on the naming of new rights (32) as much as I do on identifying anti-racist democracy and how abolition and new law might fortify and protect it.</w:t>
      </w:r>
      <w:r w:rsidRPr="005D0876">
        <w:rPr>
          <w:sz w:val="13"/>
          <w:szCs w:val="13"/>
        </w:rPr>
        <w:t xml:space="preserve"> I begin by naming the foreigner/national distinction as the root problem because "a problem well put is half-solved." (33) Throughout this work, I draw extensively upon the work of Critical Legal Theory, Critical Race Theory ("CRT"), (34) including critical whiteness studies, and abolitionist scholars. I rely particularly on the CRT scholarship that shows how race shapes the law and how law shapes ideas about race. I draw upon the radical democratic ideas of others to interrogate the assumptions that undergird citizenship. I take direction from the anti-racist and CRT literature arguing that real equity requires the deliberate redistribution of power--through abolition and reparations. </w:t>
      </w:r>
      <w:r w:rsidRPr="00E130FC">
        <w:rPr>
          <w:rStyle w:val="StyleUnderline"/>
        </w:rPr>
        <w:t xml:space="preserve">Finally, I look </w:t>
      </w:r>
      <w:proofErr w:type="gramStart"/>
      <w:r w:rsidRPr="00E130FC">
        <w:rPr>
          <w:rStyle w:val="StyleUnderline"/>
        </w:rPr>
        <w:t>to prison</w:t>
      </w:r>
      <w:proofErr w:type="gramEnd"/>
      <w:r w:rsidRPr="00E130FC">
        <w:rPr>
          <w:rStyle w:val="StyleUnderline"/>
        </w:rPr>
        <w:t xml:space="preserve"> industrial complex ("PIC") abolitionist activists and scholars to help think through what it means to advocate for and achieve a world where the abolition of citizenship is realized. I am in debt to these ideas for any insight expressed below into why and how citizenship should be abolished.</w:t>
      </w:r>
      <w:r w:rsidRPr="005D0876">
        <w:rPr>
          <w:sz w:val="13"/>
          <w:szCs w:val="13"/>
        </w:rPr>
        <w:t xml:space="preserve"> The first part of this Article argues that citizenship law is categorically racist and anti-democratic. Using the United States as an example, it explains how racism constructed citizenship law, how citizenship law continues to construct race, and how racist citizenship law harms U.S. citizens of color as well as U.S. noncitizens. The Article then explains that citizenship law is anti-democratic for further reasons, namely, that it is antithetical to equality and liberty, and it authorizes authoritarianism. The second part of this Article argues that a new law of political membership based on one's physical location or residence (termed 'jus locus") should replace the violent "blood" and "soil" citizenship rules. I consider the law of state political membership within the United States as just one model for how jus locus membership might be applied across nation states. Arguing that reparations are a necessary component of any abolitionist project, I further make the case that a reparations program should accompany a jus locus membership. I suggest a few ways in which a jus locus membership law might be written and explain why it would be anti-racist and democratic. Finally, </w:t>
      </w:r>
      <w:r w:rsidRPr="00E130FC">
        <w:rPr>
          <w:rStyle w:val="StyleUnderline"/>
        </w:rPr>
        <w:t>I conclude by reflecting on how we might build citizenship abolition from the bottom-up.</w:t>
      </w:r>
      <w:r w:rsidRPr="005D0876">
        <w:rPr>
          <w:sz w:val="13"/>
          <w:szCs w:val="13"/>
        </w:rPr>
        <w:t xml:space="preserve"> II. CITIZENSHIP AS RACISM AND ANTI-DEMOCRACY Only a few (non-anarchists (35)) have explicitly or impliedly called for the abolition of citizenship. These include sociologist Nandita Sharma, (36) political scientist Jaqueline Stevens, (37) lawyers Monique Chemillier-Gendreau (38) and Dimitry Kochenov, (39) and arguably, philosopher Etienne Balibar. (40) While these authors have addressed citizenship's racist (41) and antidemocratic (42) character, I follow their lead and attempt to build upon their insightful work by explaining why citizenship itself amounts to the codification of race and anti-democracy. A. Citizenship as Race This section is entitled "citizenship as race," rather than "citizenship is racist," because I argue citizenship status is merely a synonym (43) for race. </w:t>
      </w:r>
      <w:r w:rsidRPr="002737B6">
        <w:rPr>
          <w:rStyle w:val="StyleUnderline"/>
        </w:rPr>
        <w:t xml:space="preserve">Both racism (44) and citizenship (45) consolidate power for some at the expense of others to create hierarchy. (46) Like whiteness, it is the exclusivity of citizenship that preserves its power. </w:t>
      </w:r>
      <w:r w:rsidRPr="005D0876">
        <w:rPr>
          <w:sz w:val="16"/>
        </w:rPr>
        <w:t xml:space="preserve">(47) Both are motivated by perceived self-interest rather than mere hate or ignorance. (48) By one definition, racism is "the theory and the practice of applying a social, civic, or legal double standard based on ancestry." (49) This doubles as a description of the two-tiered set of rights and privileges imposed upon citizens and noncitizens based on their ancestry or birthplace. Both are also socially constructed. Racism "takes for granted the objective reality of race," (50) and race is a mythology "that nature produced humankind in distinct groups, each defined by inborn traits." (51) This mirrors citizenship's presumption of naturally and objectively distinct categories of people ("nationalities") and its use of this taxonomy to justify segregation (territorial "nations"). Both citizenship and racism hold themselves out as biological institutions dictating the assignment of privilege. (52) </w:t>
      </w:r>
      <w:r w:rsidRPr="002F62A0">
        <w:rPr>
          <w:rStyle w:val="StyleUnderline"/>
          <w:b/>
          <w:bCs/>
          <w:sz w:val="24"/>
          <w:szCs w:val="24"/>
          <w:highlight w:val="green"/>
        </w:rPr>
        <w:t>Racism and citizenship use mythology to organize support for</w:t>
      </w:r>
      <w:r w:rsidRPr="002F62A0">
        <w:rPr>
          <w:rStyle w:val="StyleUnderline"/>
          <w:sz w:val="24"/>
          <w:szCs w:val="24"/>
        </w:rPr>
        <w:t xml:space="preserve"> </w:t>
      </w:r>
      <w:r w:rsidRPr="002737B6">
        <w:rPr>
          <w:rStyle w:val="StyleUnderline"/>
        </w:rPr>
        <w:t xml:space="preserve">their respective </w:t>
      </w:r>
      <w:r w:rsidRPr="002F62A0">
        <w:rPr>
          <w:rStyle w:val="StyleUnderline"/>
          <w:b/>
          <w:bCs/>
          <w:sz w:val="32"/>
          <w:szCs w:val="32"/>
          <w:highlight w:val="green"/>
        </w:rPr>
        <w:t>double standards</w:t>
      </w:r>
      <w:r w:rsidRPr="002737B6">
        <w:rPr>
          <w:rStyle w:val="StyleUnderline"/>
        </w:rPr>
        <w:t xml:space="preserve">, that is, </w:t>
      </w:r>
      <w:r w:rsidRPr="002F62A0">
        <w:rPr>
          <w:rStyle w:val="StyleUnderline"/>
          <w:b/>
          <w:bCs/>
          <w:sz w:val="32"/>
          <w:szCs w:val="32"/>
          <w:highlight w:val="green"/>
        </w:rPr>
        <w:t>to consolidate power</w:t>
      </w:r>
      <w:r w:rsidRPr="002737B6">
        <w:rPr>
          <w:rStyle w:val="StyleUnderline"/>
        </w:rPr>
        <w:t xml:space="preserve">, (53) </w:t>
      </w:r>
      <w:r w:rsidRPr="002F62A0">
        <w:rPr>
          <w:rStyle w:val="StyleUnderline"/>
          <w:b/>
          <w:bCs/>
          <w:sz w:val="28"/>
          <w:szCs w:val="28"/>
          <w:highlight w:val="green"/>
        </w:rPr>
        <w:t>and both employ mythology in the service of power</w:t>
      </w:r>
      <w:r w:rsidRPr="002737B6">
        <w:rPr>
          <w:rStyle w:val="StyleUnderline"/>
        </w:rPr>
        <w:t xml:space="preserve">. </w:t>
      </w:r>
      <w:r w:rsidRPr="005D0876">
        <w:rPr>
          <w:sz w:val="16"/>
        </w:rPr>
        <w:t xml:space="preserve">Thus, </w:t>
      </w:r>
      <w:proofErr w:type="gramStart"/>
      <w:r w:rsidRPr="005D0876">
        <w:rPr>
          <w:sz w:val="16"/>
        </w:rPr>
        <w:t>a citizenship</w:t>
      </w:r>
      <w:proofErr w:type="gramEnd"/>
      <w:r w:rsidRPr="005D0876">
        <w:rPr>
          <w:sz w:val="16"/>
        </w:rPr>
        <w:t xml:space="preserve"> is a form of race. They are two words to describe the same motivation for violence. Accordingly, it misses the mark to say that citizenship and immigration law are "influenced by" (54) or "partially" animated by racist ideas. (55) Instead, citizenship and immigration laws are categorically racist ideas synonymous with race itself. This is not the first writing to observe the interchangeable nature of race and citizenship. Philosopher Etienne Balibar asks what the difference is between "race" and "nation" when both hurt people in the same way. (56) Nandita Sharma put it more succinctly: "Nationhood became the new racist typology and Nationals the new 'superior race.'" (57) Others have argued that citizenship and immigration laws are categorically racist to support their arguments for the abolition of borders, if not citizenship. (58) Curiously, while many scholars have applied the work of critical race theorists to conclude that citizenship or immigration law is inherently racist, they have tended not to call for their total abolition. (59) Those scholars who have called for the abolition of immigration laws on account of their inherent racism have tended not to apply the work of critical race theorists. (60) Here, I draw upon the insight of both CRT and abolitionist traditions to examine the history of American citizenship and to argue that </w:t>
      </w:r>
      <w:r w:rsidRPr="00E130FC">
        <w:rPr>
          <w:rStyle w:val="StyleUnderline"/>
        </w:rPr>
        <w:t>citizenship and racism are one in the same, which forces the conclusion that anti-racist democracy is impossible without the abolition of citizenship.</w:t>
      </w:r>
      <w:r w:rsidRPr="005D0876">
        <w:rPr>
          <w:sz w:val="16"/>
        </w:rPr>
        <w:t xml:space="preserve"> 1. Race Becomes Citizenship The history of U.S. naturalization and immigration law grossly illustrates that its citizenship is merely a synonym for whiteness. (61) This history proves that race becomes codified as citizenship. </w:t>
      </w:r>
      <w:r w:rsidRPr="006942A0">
        <w:rPr>
          <w:rStyle w:val="StyleUnderline"/>
        </w:rPr>
        <w:t xml:space="preserve">U.S. citizenship rules have the effect of excluding nonwhites from political membership and </w:t>
      </w:r>
      <w:r w:rsidRPr="00FD7D06">
        <w:rPr>
          <w:rStyle w:val="StyleUnderline"/>
          <w:highlight w:val="green"/>
        </w:rPr>
        <w:t>admitting nonwhites into</w:t>
      </w:r>
      <w:r w:rsidRPr="006942A0">
        <w:rPr>
          <w:rStyle w:val="StyleUnderline"/>
        </w:rPr>
        <w:t xml:space="preserve"> that </w:t>
      </w:r>
      <w:r w:rsidRPr="00FD7D06">
        <w:rPr>
          <w:rStyle w:val="StyleUnderline"/>
          <w:highlight w:val="green"/>
        </w:rPr>
        <w:t>membership</w:t>
      </w:r>
      <w:r w:rsidRPr="006942A0">
        <w:rPr>
          <w:rStyle w:val="StyleUnderline"/>
        </w:rPr>
        <w:t xml:space="preserve"> or its physical territory </w:t>
      </w:r>
      <w:r w:rsidRPr="002F62A0">
        <w:rPr>
          <w:rStyle w:val="StyleUnderline"/>
          <w:sz w:val="24"/>
          <w:szCs w:val="24"/>
          <w:highlight w:val="green"/>
        </w:rPr>
        <w:t>only when it serves the interests of white power</w:t>
      </w:r>
      <w:r w:rsidRPr="006942A0">
        <w:rPr>
          <w:rStyle w:val="StyleUnderline"/>
        </w:rPr>
        <w:t xml:space="preserve">, </w:t>
      </w:r>
      <w:r w:rsidRPr="002F62A0">
        <w:rPr>
          <w:rStyle w:val="StyleUnderline"/>
          <w:sz w:val="28"/>
          <w:szCs w:val="28"/>
          <w:highlight w:val="green"/>
        </w:rPr>
        <w:t>such as by providing a source of exploitable labor</w:t>
      </w:r>
      <w:r w:rsidRPr="006942A0">
        <w:rPr>
          <w:rStyle w:val="StyleUnderline"/>
        </w:rPr>
        <w:t>.</w:t>
      </w:r>
      <w:r w:rsidRPr="005D0876">
        <w:rPr>
          <w:sz w:val="16"/>
        </w:rPr>
        <w:t xml:space="preserve"> (62) Consistent with white nationalism, (63) citizenship therefore enforces a racial hierarchy in which white people (64) consolidate resources, power and privilege through the subordination, exclusion, and "unfreedom" (65) of nonwhite people. (66) </w:t>
      </w:r>
      <w:r w:rsidRPr="006942A0">
        <w:rPr>
          <w:rStyle w:val="StyleUnderline"/>
        </w:rPr>
        <w:t>Below, I explain why American naturalization and immigration law were invented to enforce (67) a "white republic," (68) and continue to do so.</w:t>
      </w:r>
      <w:r w:rsidRPr="005D0876">
        <w:rPr>
          <w:sz w:val="16"/>
        </w:rPr>
        <w:t xml:space="preserve"> </w:t>
      </w:r>
      <w:r w:rsidRPr="005D0876">
        <w:rPr>
          <w:sz w:val="13"/>
          <w:szCs w:val="13"/>
        </w:rPr>
        <w:t xml:space="preserve">These laws are the codification of racial social engineering and, specifically in the United States, amount to white nationalist regulatory law. (69) Ultimately, as Nobel laureate Toni Morrison once wrote, "American means white." (70) The origin of American naturalization and immigration policy is properly located in the forced migration of the slave trade and settler colonialism. (71) </w:t>
      </w:r>
      <w:r w:rsidRPr="00F00A21">
        <w:rPr>
          <w:rStyle w:val="StyleUnderline"/>
        </w:rPr>
        <w:t>Law Professor Rhonda V. Magee describes slavery as "our nation's first system of 'immigration law'" (72) because it "laid a foundation for both a racially segmented, labor-based immigration system... and a racially hier-</w:t>
      </w:r>
      <w:proofErr w:type="gramStart"/>
      <w:r w:rsidRPr="00F00A21">
        <w:rPr>
          <w:rStyle w:val="StyleUnderline"/>
        </w:rPr>
        <w:t>archical[</w:t>
      </w:r>
      <w:proofErr w:type="gramEnd"/>
      <w:r w:rsidRPr="00F00A21">
        <w:rPr>
          <w:rStyle w:val="StyleUnderline"/>
        </w:rPr>
        <w:t>] 'nation of immigrants.'" (73) It was under slavery that anti-Black laws restricted the movement of Black people between and within states through curfews, "slave patrols," and segregated roads, excluding their entry into, (74) and deporting them from, (75) many states.</w:t>
      </w:r>
      <w:r w:rsidRPr="005D0876">
        <w:rPr>
          <w:sz w:val="13"/>
          <w:szCs w:val="13"/>
        </w:rPr>
        <w:t xml:space="preserve"> The enslaved were even forced to carry metal tags which performed some of the same function as visas and work permits. (76) The mass banishment of Indigenous people westward (77) and the illegalization of Black movement between states established the precedent for deportation. For example, in 1829 Ohio compelled all "illegal[s]," meaning Black people, to leave the state. (78) In 1832 Maryland pronounced free Black people who left the state "aliens." (79) After slavery's legal abolition, the forced labor of Black people survived under "black codes" (80) and convict leasing (81) that continued to illegalize their '"moving around' and 'standing still,'" (82) through vagrancy laws, segregated transportation, and other methods. (83) Indeed, the only mention of "migration" in the U.S. Constitution refers to the control or enslavement of Black people. (84) The subordinate status of Black people was legally enforced by control over their movement (85) as well their exclusion from voting, holding public office, or testifying in court. (86) The deportation of Black people and their replacement as laborers with white migrants was advocated by Thomas Jefferson. (87) Citizenship law inherited from these laws (88) these same restrictions, and with them racialized labor exploitation, (89) settler colonialism, (90) and apartheid. (91) Immigration Law Professor Alina Das explains, "the states' desire to control Black people ... legitimated the concept of borders and the regulation of undesirable presence in the United States." (92) Thus "alien" and "illegal" became synonyms for nonwhite (93) and thus foundational concepts in "immigration" law. </w:t>
      </w:r>
      <w:r w:rsidRPr="00F00A21">
        <w:rPr>
          <w:rStyle w:val="StyleUnderline"/>
        </w:rPr>
        <w:t xml:space="preserve">From the beginning, U.S. citizenship was a synonym for whiteness. </w:t>
      </w:r>
      <w:r w:rsidRPr="005D0876">
        <w:rPr>
          <w:sz w:val="13"/>
          <w:szCs w:val="13"/>
        </w:rPr>
        <w:t xml:space="preserve">Federal law passed in 1790 denned a citizen as a "free white person," (94) and decades later the Supreme Court affirmed the exclusion of Black people, enslaved or free, from citizenship because "[the negro] had no rights which the white man was bound to respect." (95) The post-abolition constitutional amendments extended jus soli citizenship to white and Black people but to no other racialized group until 1898. (96) Native Americans could not acquire citizenship through birth (97) until the last such restrictions were removed from the law in 1940. (98) Naturalization was expanded from whites to also include only Black people in 1870, (99) and effectively remained that way (100) until explicit references to the "white race" were removed from the naturalization law in 1952. (101) During the nineteenth and early twentieth century, federal courts referenced both pseudo-science (102) as well as "commonly known" (103) contemporary beliefs about race to decide who was white, and thus eligible to naturalize. (104) Laws regulating the migration of enslaved people served as a model for the Chinese exclusion laws (105) of the 1870s (106) and 1880s, which barred entry and naturalization to Chinese people based on race, not merely nationality. (107) These laws were expanded in 1917 to include most of the Asian continent. (108) It would remain the law for Chinese people until 1943, and for Indian and Filipino nationals until 1946. (109) In 1917, the Senate attempted to also exclude "all members of the African or Black race" from entry and naturalization, but that bill failed in the House. (110) Judges and lawmakers routinely lamented that Black people could naturalize while other "races" could not. (111) </w:t>
      </w:r>
      <w:r w:rsidRPr="00F00A21">
        <w:rPr>
          <w:rStyle w:val="StyleUnderline"/>
        </w:rPr>
        <w:t xml:space="preserve">Every U.S. immigration law has prioritized the exclusion and subordination of nonwhite people. </w:t>
      </w:r>
      <w:r w:rsidRPr="005D0876">
        <w:rPr>
          <w:sz w:val="13"/>
          <w:szCs w:val="13"/>
        </w:rPr>
        <w:t xml:space="preserve">In 1924, eugenics-inspired (112) laws were passed to enforce "national origins" numerical limitations (called "quotas") for each country. (113) </w:t>
      </w:r>
      <w:r w:rsidRPr="00F00A21">
        <w:rPr>
          <w:rStyle w:val="StyleUnderline"/>
        </w:rPr>
        <w:t>Their goal,</w:t>
      </w:r>
      <w:r w:rsidRPr="005D0876">
        <w:rPr>
          <w:sz w:val="13"/>
          <w:szCs w:val="13"/>
        </w:rPr>
        <w:t xml:space="preserve"> as U.S. Senator David Reed explained, </w:t>
      </w:r>
      <w:r w:rsidRPr="00F00A21">
        <w:rPr>
          <w:rStyle w:val="StyleUnderline"/>
        </w:rPr>
        <w:t>was that "[t]he racial composition of America at the present time [] is made permanent," (114) by keeping out (115) people then racialized as nonwhite.</w:t>
      </w:r>
      <w:r w:rsidRPr="005D0876">
        <w:rPr>
          <w:sz w:val="13"/>
          <w:szCs w:val="13"/>
        </w:rPr>
        <w:t xml:space="preserve"> (116) Various pretextual conditions like English literacy tests (117) and one's future likelihood of dependency on public assistance (becoming a "public charge"), (118) as well as border-crossing without a visa, (119) were deployed with the </w:t>
      </w:r>
      <w:r w:rsidRPr="00F00A21">
        <w:rPr>
          <w:rStyle w:val="StyleUnderline"/>
        </w:rPr>
        <w:t>intention of further winnowing down nonwhite entry.</w:t>
      </w:r>
      <w:r w:rsidRPr="005D0876">
        <w:rPr>
          <w:sz w:val="13"/>
          <w:szCs w:val="13"/>
        </w:rPr>
        <w:t xml:space="preserve"> (120) The 1965 Immigration and Nationality Act replaced the "quota" system with equal numerical limits of visas for each country. (121) This had the intended effect of continuing to exclude nonwhite people (122) by creating years-long waiting lists for global south countries that send many people, and much shorter or nonexistent lines from wealthier, whiter countries that send far fewer. (123) "The ethnic mix of this country will not be upset," promised one of the law's </w:t>
      </w:r>
      <w:proofErr w:type="gramStart"/>
      <w:r w:rsidRPr="005D0876">
        <w:rPr>
          <w:sz w:val="13"/>
          <w:szCs w:val="13"/>
        </w:rPr>
        <w:t>champion's</w:t>
      </w:r>
      <w:proofErr w:type="gramEnd"/>
      <w:r w:rsidRPr="005D0876">
        <w:rPr>
          <w:sz w:val="13"/>
          <w:szCs w:val="13"/>
        </w:rPr>
        <w:t xml:space="preserve">, Senator Edward Kennedy. (124) 1990 brought what one scholar called "affirmative action for white immigrants," (125) the inaptly named "diversity visa lottery," which provides extra visas to countries sending fewer people, particularly white countries, such as Ireland. (126) Indeed, the entire modern family-based visa scheme, whereby visas are available only to those with family members already in possession of permanent resident or U.S. citizen status (127) only furthers the racial demographics of the status quo, just as the 1924 laws did. (128) In 1996 (129) and 2005, (130) about two dozen additional grounds of exclusion, deportation, and internment, particularly for those with criminal convictions, were added to the law. These exclusionary grounds predictably increased the number of nonwhites who were deported or interned in immigration prisons. (131) One cannot draw a straight enough line between this history and Donald Trump's call for more Norwegians and fewer Haitians. (132) The Trump regime's moratoriums on visas (133) and its imposition of harsher "public charge" criteria, (134) among its more infamous atrocities, (135) were designed to reassure white people that he was "defending the privileged status of white identity." (136) President Biden's policies differ only in degree, not in kind. (137) The same visa and family-based restrictions and criminalization of movement, such as those made law in 1965, 1996, and 2005 remain in force, as do some Trump regime policies, (138) even if a smaller number of people face banishment than has been the case in recent years. (139) </w:t>
      </w:r>
      <w:r w:rsidRPr="006942A0">
        <w:rPr>
          <w:rStyle w:val="StyleUnderline"/>
        </w:rPr>
        <w:t>Today's racist citizenship laws wear a "race neutral" mask that makes them more effective at accomplishing racist goals.</w:t>
      </w:r>
      <w:r w:rsidRPr="005D0876">
        <w:rPr>
          <w:sz w:val="16"/>
        </w:rPr>
        <w:t xml:space="preserve"> (140) The "race-neutral language of racism," (141) as Geography Professor Ruth Wilson Gilmore has explained, insulates the law from legal or political criticism as racist, thereby concealing and fortifying the continued racial subordination of nonwhites. (142) </w:t>
      </w:r>
      <w:r w:rsidRPr="006942A0">
        <w:rPr>
          <w:rStyle w:val="StyleUnderline"/>
        </w:rPr>
        <w:t xml:space="preserve">Law Professor Patricia J. Williams identifies this as the race-neutral law's source of (white) power: "... the idea that an egalitarian society can be achieved or maintained through the mechanism of blind neutrality is fallacious. Racial discrimination is powerful precisely because of its frequent invisibility, </w:t>
      </w:r>
      <w:proofErr w:type="gramStart"/>
      <w:r w:rsidRPr="006942A0">
        <w:rPr>
          <w:rStyle w:val="StyleUnderline"/>
        </w:rPr>
        <w:t>its</w:t>
      </w:r>
      <w:proofErr w:type="gramEnd"/>
      <w:r w:rsidRPr="006942A0">
        <w:rPr>
          <w:rStyle w:val="StyleUnderline"/>
        </w:rPr>
        <w:t xml:space="preserve"> felt neutrality."</w:t>
      </w:r>
      <w:r w:rsidRPr="005D0876">
        <w:rPr>
          <w:sz w:val="16"/>
        </w:rPr>
        <w:t xml:space="preserve"> (143) </w:t>
      </w:r>
      <w:r w:rsidRPr="00FD7D06">
        <w:rPr>
          <w:sz w:val="13"/>
          <w:szCs w:val="13"/>
        </w:rPr>
        <w:t xml:space="preserve">Moreover, a "colorblind" naturalization and immigration law erases its own white nationalist history and purpose, (144) further cloaking its goals from challenge. (145) The law's history must be explained here precisely because today's law conceals it. Rather than by its "colorblind" words, citizenship must be measured by its racist effect. As Professor Alan David Freeman has instructed, comprehending a law's racism requires us to view it not from the perpetrator's perspective of whether it is intended to be racist, but from the target's perspective of whether it disadvantages them. (146) For example, numerical limits maintain a white republic in that they disadvantage noncitizens of color. (147) The law retains exclusions based on one's conviction for a "crime... involving moral turpitude," (148) or their likelihood of becoming a "public charge," (149) or their lack of "good moral character," (150) rules first introduced to exclude and racialize Black people, (151) then Asian people, (152) and finally, Latinx people. (153) </w:t>
      </w:r>
      <w:proofErr w:type="gramStart"/>
      <w:r w:rsidRPr="00FD7D06">
        <w:rPr>
          <w:sz w:val="13"/>
          <w:szCs w:val="13"/>
        </w:rPr>
        <w:t>Eugenically-inspired</w:t>
      </w:r>
      <w:proofErr w:type="gramEnd"/>
      <w:r w:rsidRPr="00FD7D06">
        <w:rPr>
          <w:sz w:val="13"/>
          <w:szCs w:val="13"/>
        </w:rPr>
        <w:t xml:space="preserve"> proxies for race like mental illness (154) and addiction (155) remain disqualifying for permanent resident status, (156) just as English literacy tests do for naturalization. (157) Professor Gilmore defined racism as "the state sanctioned or extralegal production and exploitation of group-differentiated vulnerability to premature death." (158) Per Gilmore's definition, it is citizenship laws' facilitation of the exploitation and premature death of noncitizens in deserts, seas, factories, cages, and through deportation and poverty that make it racist.</w:t>
      </w:r>
      <w:r w:rsidRPr="005D0876">
        <w:rPr>
          <w:sz w:val="16"/>
        </w:rPr>
        <w:t xml:space="preserve"> </w:t>
      </w:r>
      <w:r w:rsidRPr="00FD7D06">
        <w:rPr>
          <w:rStyle w:val="StyleUnderline"/>
          <w:highlight w:val="green"/>
        </w:rPr>
        <w:t xml:space="preserve">Ostensible </w:t>
      </w:r>
      <w:r w:rsidRPr="002F62A0">
        <w:rPr>
          <w:rStyle w:val="StyleUnderline"/>
          <w:highlight w:val="green"/>
        </w:rPr>
        <w:t>exceptions to white</w:t>
      </w:r>
      <w:r w:rsidRPr="006942A0">
        <w:rPr>
          <w:rStyle w:val="StyleUnderline"/>
        </w:rPr>
        <w:t xml:space="preserve"> nationalist </w:t>
      </w:r>
      <w:r w:rsidRPr="00FD7D06">
        <w:rPr>
          <w:rStyle w:val="StyleUnderline"/>
          <w:highlight w:val="green"/>
        </w:rPr>
        <w:t>regulatory law</w:t>
      </w:r>
      <w:r w:rsidRPr="006942A0">
        <w:rPr>
          <w:rStyle w:val="StyleUnderline"/>
        </w:rPr>
        <w:t xml:space="preserve">, </w:t>
      </w:r>
      <w:r w:rsidRPr="00FD7D06">
        <w:rPr>
          <w:rStyle w:val="StyleUnderline"/>
          <w:highlight w:val="green"/>
        </w:rPr>
        <w:t>such as the increase in the number of people of color</w:t>
      </w:r>
      <w:r w:rsidRPr="006942A0">
        <w:rPr>
          <w:rStyle w:val="StyleUnderline"/>
        </w:rPr>
        <w:t xml:space="preserve"> to the United States </w:t>
      </w:r>
      <w:r w:rsidRPr="00FD7D06">
        <w:rPr>
          <w:rStyle w:val="StyleUnderline"/>
          <w:highlight w:val="green"/>
        </w:rPr>
        <w:t>after 1965</w:t>
      </w:r>
      <w:r w:rsidRPr="006942A0">
        <w:rPr>
          <w:rStyle w:val="StyleUnderline"/>
        </w:rPr>
        <w:t xml:space="preserve"> (159) </w:t>
      </w:r>
      <w:r w:rsidRPr="00FD7D06">
        <w:rPr>
          <w:rStyle w:val="StyleUnderline"/>
          <w:highlight w:val="green"/>
        </w:rPr>
        <w:t>or asylum law</w:t>
      </w:r>
      <w:r w:rsidRPr="006942A0">
        <w:rPr>
          <w:rStyle w:val="StyleUnderline"/>
        </w:rPr>
        <w:t xml:space="preserve"> itself (160) </w:t>
      </w:r>
      <w:r w:rsidRPr="00FD7D06">
        <w:rPr>
          <w:rStyle w:val="StyleUnderline"/>
          <w:highlight w:val="green"/>
        </w:rPr>
        <w:t>do not reflect anti-racist policy</w:t>
      </w:r>
      <w:r w:rsidRPr="006942A0">
        <w:rPr>
          <w:rStyle w:val="StyleUnderline"/>
        </w:rPr>
        <w:t xml:space="preserve">. Rather </w:t>
      </w:r>
      <w:r w:rsidRPr="00FD7D06">
        <w:rPr>
          <w:rStyle w:val="StyleUnderline"/>
          <w:highlight w:val="green"/>
        </w:rPr>
        <w:t>they are explained by</w:t>
      </w:r>
      <w:r w:rsidRPr="006942A0">
        <w:rPr>
          <w:rStyle w:val="StyleUnderline"/>
        </w:rPr>
        <w:t xml:space="preserve"> the late Law Professor Derek Bell's </w:t>
      </w:r>
      <w:r w:rsidRPr="00FD7D06">
        <w:rPr>
          <w:rStyle w:val="StyleUnderline"/>
          <w:highlight w:val="green"/>
        </w:rPr>
        <w:t>interest convergence theory</w:t>
      </w:r>
      <w:r w:rsidRPr="006942A0">
        <w:rPr>
          <w:rStyle w:val="StyleUnderline"/>
        </w:rPr>
        <w:t xml:space="preserve">, </w:t>
      </w:r>
      <w:r w:rsidRPr="00FD7D06">
        <w:rPr>
          <w:rStyle w:val="StyleUnderline"/>
        </w:rPr>
        <w:t>whereby</w:t>
      </w:r>
      <w:r w:rsidRPr="006942A0">
        <w:rPr>
          <w:rStyle w:val="StyleUnderline"/>
        </w:rPr>
        <w:t xml:space="preserve"> seemingly racially equitable reforms pass only when the interests of a racialized population </w:t>
      </w:r>
      <w:proofErr w:type="gramStart"/>
      <w:r w:rsidRPr="006942A0">
        <w:rPr>
          <w:rStyle w:val="StyleUnderline"/>
        </w:rPr>
        <w:t>converges</w:t>
      </w:r>
      <w:proofErr w:type="gramEnd"/>
      <w:r w:rsidRPr="006942A0">
        <w:rPr>
          <w:rStyle w:val="StyleUnderline"/>
        </w:rPr>
        <w:t xml:space="preserve"> with the interests of the white supremacist hegemony. (161) Some scholars have pointed out </w:t>
      </w:r>
      <w:r w:rsidRPr="00FD7D06">
        <w:rPr>
          <w:rStyle w:val="StyleUnderline"/>
        </w:rPr>
        <w:t>that</w:t>
      </w:r>
      <w:r w:rsidRPr="006942A0">
        <w:rPr>
          <w:rStyle w:val="StyleUnderline"/>
        </w:rPr>
        <w:t xml:space="preserve"> </w:t>
      </w:r>
      <w:r w:rsidRPr="00FD7D06">
        <w:rPr>
          <w:rStyle w:val="StyleUnderline"/>
          <w:highlight w:val="green"/>
        </w:rPr>
        <w:t>policies which increase or allow the immigration of nonwhite people are explained by</w:t>
      </w:r>
      <w:r w:rsidRPr="006942A0">
        <w:rPr>
          <w:rStyle w:val="StyleUnderline"/>
        </w:rPr>
        <w:t xml:space="preserve"> Bell's theory (162</w:t>
      </w:r>
      <w:proofErr w:type="gramStart"/>
      <w:r w:rsidRPr="006942A0">
        <w:rPr>
          <w:rStyle w:val="StyleUnderline"/>
        </w:rPr>
        <w:t>-)for</w:t>
      </w:r>
      <w:proofErr w:type="gramEnd"/>
      <w:r w:rsidRPr="006942A0">
        <w:rPr>
          <w:rStyle w:val="StyleUnderline"/>
        </w:rPr>
        <w:t xml:space="preserve"> example, when the noncitizen's interest in entering and remaining in the United States has converged with </w:t>
      </w:r>
      <w:r w:rsidRPr="00FD7D06">
        <w:rPr>
          <w:rStyle w:val="StyleUnderline"/>
          <w:highlight w:val="green"/>
        </w:rPr>
        <w:t>the white nationalist demand for exploitable labor</w:t>
      </w:r>
      <w:r w:rsidRPr="00FD7D06">
        <w:rPr>
          <w:rStyle w:val="StyleUnderline"/>
        </w:rPr>
        <w:t>,</w:t>
      </w:r>
      <w:r w:rsidRPr="006942A0">
        <w:rPr>
          <w:rStyle w:val="StyleUnderline"/>
        </w:rPr>
        <w:t xml:space="preserve"> (163) or its political self-interests. (164) </w:t>
      </w:r>
      <w:r w:rsidRPr="00FD7D06">
        <w:rPr>
          <w:rStyle w:val="StyleUnderline"/>
          <w:highlight w:val="green"/>
        </w:rPr>
        <w:t>When those interests change, mass deportation and exclusion quickly follow.</w:t>
      </w:r>
      <w:r w:rsidRPr="006942A0">
        <w:rPr>
          <w:rStyle w:val="StyleUnderline"/>
        </w:rPr>
        <w:t xml:space="preserve"> (165) The </w:t>
      </w:r>
      <w:r w:rsidRPr="00FD7D06">
        <w:rPr>
          <w:rStyle w:val="StyleUnderline"/>
          <w:highlight w:val="green"/>
        </w:rPr>
        <w:t>"Bracero" programs of the</w:t>
      </w:r>
      <w:r w:rsidRPr="006942A0">
        <w:rPr>
          <w:rStyle w:val="StyleUnderline"/>
        </w:rPr>
        <w:t xml:space="preserve"> 19</w:t>
      </w:r>
      <w:r w:rsidRPr="00FD7D06">
        <w:rPr>
          <w:rStyle w:val="StyleUnderline"/>
          <w:highlight w:val="green"/>
        </w:rPr>
        <w:t>40s</w:t>
      </w:r>
      <w:r w:rsidRPr="006942A0">
        <w:rPr>
          <w:rStyle w:val="StyleUnderline"/>
        </w:rPr>
        <w:t xml:space="preserve"> and 1950s provide </w:t>
      </w:r>
      <w:r w:rsidRPr="00FD7D06">
        <w:rPr>
          <w:rStyle w:val="StyleUnderline"/>
          <w:highlight w:val="green"/>
        </w:rPr>
        <w:t>the most quintessential example</w:t>
      </w:r>
      <w:r w:rsidRPr="006942A0">
        <w:rPr>
          <w:rStyle w:val="StyleUnderline"/>
        </w:rPr>
        <w:t xml:space="preserve">: </w:t>
      </w:r>
      <w:r w:rsidRPr="00FD7D06">
        <w:rPr>
          <w:rStyle w:val="StyleUnderline"/>
          <w:highlight w:val="green"/>
        </w:rPr>
        <w:t>the</w:t>
      </w:r>
      <w:r w:rsidRPr="006942A0">
        <w:rPr>
          <w:rStyle w:val="StyleUnderline"/>
        </w:rPr>
        <w:t xml:space="preserve"> federal </w:t>
      </w:r>
      <w:r w:rsidRPr="00FD7D06">
        <w:rPr>
          <w:rStyle w:val="StyleUnderline"/>
          <w:highlight w:val="green"/>
        </w:rPr>
        <w:t>government imported rightless Mexican workers when</w:t>
      </w:r>
      <w:r w:rsidRPr="006942A0">
        <w:rPr>
          <w:rStyle w:val="StyleUnderline"/>
        </w:rPr>
        <w:t xml:space="preserve"> their </w:t>
      </w:r>
      <w:r w:rsidRPr="00FD7D06">
        <w:rPr>
          <w:rStyle w:val="StyleUnderline"/>
          <w:highlight w:val="green"/>
        </w:rPr>
        <w:t>exploitable labor was needed and deported them en masse when the need evaporated</w:t>
      </w:r>
      <w:r w:rsidRPr="006942A0">
        <w:rPr>
          <w:rStyle w:val="StyleUnderline"/>
        </w:rPr>
        <w:t>. (166)</w:t>
      </w:r>
      <w:r>
        <w:rPr>
          <w:rStyle w:val="StyleUnderline"/>
        </w:rPr>
        <w:t xml:space="preserve"> </w:t>
      </w:r>
      <w:r w:rsidRPr="005D0876">
        <w:rPr>
          <w:sz w:val="16"/>
        </w:rPr>
        <w:t xml:space="preserve">Bell himself wrote that the Supreme Court's decision in Brown v. Board of Education, in which American educational apartheid was held unconstitutional, was motivated in part by foreign policy interests: the United States sought to appear more humane in its competition with the Soviet Union for hearts and minds. (167) The 1965 amendments to U.S. immigration law furthered precisely this same interest. (168) It is probably no coincidence that, (169) as Law Professor Richard Delgado has suggested, (170) while the Cold War brought the ostensibly benevolent (171) 1965 amendments, the IRCA amnesty of 1986, and the entire asylum law framework, (172) the fall of the Soviet Union was followed by harsher laws of exclusion in 1996, 2005, and the Trump regime. One author has suggested that jus soli (birthright) citizenship itself was motivated by the need for laborers and settlers to conquer and build for the United States. (173) The process of enforcing these white nationalist regulations through exclusion, deportation, and incarceration provides labor, ethnic cleansing, segregation, surveillance, and colonial power for the white republic. </w:t>
      </w:r>
      <w:r w:rsidRPr="005D0876">
        <w:rPr>
          <w:rStyle w:val="StyleUnderline"/>
        </w:rPr>
        <w:t xml:space="preserve">All </w:t>
      </w:r>
      <w:r w:rsidRPr="003B7316">
        <w:rPr>
          <w:rStyle w:val="StyleUnderline"/>
        </w:rPr>
        <w:t>numerical limits on visas and entry, be they for family, "guest work," (174) or anything else, manufacture a population of exploitable workers of color (175) by arming employers with the leverage of deportation. (176) Like chattel slavery before it, (177) citizenship too is motivated by the economic interests of furnishing the white republic with a lower caste (178) of what activist and author Harsha Walia calls "unfree, indentured laborers</w:t>
      </w:r>
      <w:r w:rsidRPr="005D0876">
        <w:rPr>
          <w:rStyle w:val="StyleUnderline"/>
        </w:rPr>
        <w:t>." (179)</w:t>
      </w:r>
      <w:r>
        <w:rPr>
          <w:rStyle w:val="StyleUnderline"/>
        </w:rPr>
        <w:t xml:space="preserve"> </w:t>
      </w:r>
      <w:r w:rsidRPr="005D0876">
        <w:rPr>
          <w:rStyle w:val="StyleUnderline"/>
        </w:rPr>
        <w:t xml:space="preserve">Visas and work </w:t>
      </w:r>
      <w:proofErr w:type="gramStart"/>
      <w:r w:rsidRPr="005D0876">
        <w:rPr>
          <w:rStyle w:val="StyleUnderline"/>
        </w:rPr>
        <w:t>permits</w:t>
      </w:r>
      <w:proofErr w:type="gramEnd"/>
      <w:r w:rsidRPr="005D0876">
        <w:rPr>
          <w:rStyle w:val="StyleUnderline"/>
        </w:rPr>
        <w:t xml:space="preserve"> double as forms of racial surveillance.</w:t>
      </w:r>
      <w:r w:rsidRPr="005D0876">
        <w:rPr>
          <w:sz w:val="16"/>
        </w:rPr>
        <w:t xml:space="preserve"> Like the metal tags the enslaved were once forced to carry, today's "papers" similarly control and curtail nonwhite liberty through state monitoring of noncitizens' personal relationships, (180) trauma history, (181) physical and mental health, (182) fingerprints and photographs, (183) addresses, (184) employment, and public assistance use. (185) The humiliating gaze of a white supremacist panopticon enforces the inferior legal status of noncitizens. </w:t>
      </w:r>
      <w:r w:rsidRPr="003B7316">
        <w:rPr>
          <w:rStyle w:val="StyleUnderline"/>
        </w:rPr>
        <w:t xml:space="preserve">Deportation is also </w:t>
      </w:r>
      <w:r w:rsidRPr="003B7316">
        <w:rPr>
          <w:rStyle w:val="StyleUnderline"/>
          <w:sz w:val="24"/>
          <w:szCs w:val="24"/>
        </w:rPr>
        <w:t>ethnic cleansing and segregation</w:t>
      </w:r>
      <w:r w:rsidRPr="003B7316">
        <w:rPr>
          <w:rStyle w:val="StyleUnderline"/>
        </w:rPr>
        <w:t>. It is "a gigantic anti-miscegenation program" (186) sorting people by race to whiten the United States.</w:t>
      </w:r>
      <w:r w:rsidRPr="003B7316">
        <w:rPr>
          <w:sz w:val="16"/>
        </w:rPr>
        <w:t xml:space="preserve"> (187) </w:t>
      </w:r>
      <w:r w:rsidRPr="003B7316">
        <w:rPr>
          <w:rStyle w:val="StyleUnderline"/>
        </w:rPr>
        <w:t>The resulting "global apartheid" (188) separates nonwhite people from economic opportunity, (189) monopolizing citizens' access to work, healthcare, education, and more.</w:t>
      </w:r>
      <w:r w:rsidRPr="003B7316">
        <w:rPr>
          <w:sz w:val="16"/>
        </w:rPr>
        <w:t xml:space="preserve"> That is why forced relocation has its roots in the genocidal and anti-Black policies discussed earlier. (190) </w:t>
      </w:r>
      <w:r w:rsidRPr="003B7316">
        <w:rPr>
          <w:rStyle w:val="StyleUnderline"/>
        </w:rPr>
        <w:t xml:space="preserve">Exclusion and deportation also sustain colonialism. (191) They reinforce colonial control over poorer states of color by wealthier whiter states, (192) ensuring what historian Mae Ngai calls </w:t>
      </w:r>
      <w:proofErr w:type="gramStart"/>
      <w:r w:rsidRPr="003B7316">
        <w:rPr>
          <w:rStyle w:val="StyleUnderline"/>
        </w:rPr>
        <w:t>an '"</w:t>
      </w:r>
      <w:proofErr w:type="gramEnd"/>
      <w:r w:rsidRPr="003B7316">
        <w:rPr>
          <w:rStyle w:val="StyleUnderline"/>
        </w:rPr>
        <w:t>imported colonialism, which created a migratory agricultural proletariat outside the polity."</w:t>
      </w:r>
      <w:r w:rsidRPr="003B7316">
        <w:rPr>
          <w:sz w:val="16"/>
        </w:rPr>
        <w:t xml:space="preserve"> (193) </w:t>
      </w:r>
      <w:r w:rsidRPr="003B7316">
        <w:rPr>
          <w:rStyle w:val="StyleUnderline"/>
        </w:rPr>
        <w:t xml:space="preserve">The legacy of political and economic wreckage wrought from centuries (194) of colonial "exploitation and wealth extraction targeted at the global south" (195) completes this cycle (196) by driving people from the global south into the global north in search of survival. This is what journalist Juan Gonzalez eerily called "the harvest of empire." </w:t>
      </w:r>
      <w:r w:rsidRPr="003B7316">
        <w:rPr>
          <w:sz w:val="16"/>
        </w:rPr>
        <w:t xml:space="preserve">(197) </w:t>
      </w:r>
      <w:r w:rsidRPr="003B7316">
        <w:rPr>
          <w:rStyle w:val="StyleUnderline"/>
        </w:rPr>
        <w:t>Finally, deportation and internment are also acts of conquest.</w:t>
      </w:r>
      <w:r w:rsidRPr="003B7316">
        <w:rPr>
          <w:sz w:val="16"/>
        </w:rPr>
        <w:t xml:space="preserve"> They are, as anthropologist Shannon Speed observes, how a settler state like the United States "assert[s] its right to be and to rule in this territory," (198) or what sociologist Monisha Das Gupta calls "territorial control by dispossession." (199) </w:t>
      </w:r>
      <w:r w:rsidRPr="003B7316">
        <w:rPr>
          <w:rStyle w:val="StyleUnderline"/>
        </w:rPr>
        <w:t>Thus, forcibly removing and warehousing unwanted people sustains the United States</w:t>
      </w:r>
      <w:r w:rsidRPr="005D0876">
        <w:rPr>
          <w:rStyle w:val="StyleUnderline"/>
        </w:rPr>
        <w:t xml:space="preserve"> as a conquering power.</w:t>
      </w:r>
      <w:r>
        <w:rPr>
          <w:rStyle w:val="StyleUnderline"/>
        </w:rPr>
        <w:t xml:space="preserve"> </w:t>
      </w:r>
      <w:r w:rsidRPr="005D0876">
        <w:rPr>
          <w:sz w:val="16"/>
        </w:rPr>
        <w:t>For these reasons, we are remiss when we fail to identify American naturalization and immigration law as a regulatory scheme for racial engineering. These bodies of law regulate race and power in the United States in defense of white supremacy. While outside the scope of this Article, citizenship laws elsewhere in the world accomplish the same. (200)</w:t>
      </w:r>
    </w:p>
    <w:p w14:paraId="1DE6236B" w14:textId="77777777" w:rsidR="009D2C05" w:rsidRDefault="009D2C05" w:rsidP="00AE705F"/>
    <w:p w14:paraId="4D575A62" w14:textId="77777777" w:rsidR="009D2C05" w:rsidRPr="00AE454E" w:rsidRDefault="009D2C05" w:rsidP="009D2C05">
      <w:pPr>
        <w:pStyle w:val="Heading4"/>
        <w:rPr>
          <w:rFonts w:eastAsia="MS Gothic"/>
        </w:rPr>
      </w:pPr>
      <w:r w:rsidRPr="001D5C2D">
        <w:rPr>
          <w:rFonts w:eastAsia="MS Gothic"/>
        </w:rPr>
        <w:t xml:space="preserve">The alternative is a politics of refusal. </w:t>
      </w:r>
      <w:r>
        <w:rPr>
          <w:rFonts w:eastAsia="MS Gothic"/>
        </w:rPr>
        <w:t xml:space="preserve">It creates a political space that strategically bypasses the </w:t>
      </w:r>
      <w:proofErr w:type="gramStart"/>
      <w:r>
        <w:rPr>
          <w:rFonts w:eastAsia="MS Gothic"/>
        </w:rPr>
        <w:t>state</w:t>
      </w:r>
      <w:proofErr w:type="gramEnd"/>
      <w:r>
        <w:rPr>
          <w:rFonts w:eastAsia="MS Gothic"/>
        </w:rPr>
        <w:t xml:space="preserve"> and </w:t>
      </w:r>
      <w:r w:rsidRPr="001D5C2D">
        <w:rPr>
          <w:rFonts w:eastAsia="MS Gothic"/>
        </w:rPr>
        <w:t>refus</w:t>
      </w:r>
      <w:r>
        <w:rPr>
          <w:rFonts w:eastAsia="MS Gothic"/>
        </w:rPr>
        <w:t>es</w:t>
      </w:r>
      <w:r w:rsidRPr="001D5C2D">
        <w:rPr>
          <w:rFonts w:eastAsia="MS Gothic"/>
        </w:rPr>
        <w:t xml:space="preserve"> can reject liberal narratives of progress </w:t>
      </w:r>
      <w:r>
        <w:rPr>
          <w:rFonts w:eastAsia="MS Gothic"/>
        </w:rPr>
        <w:t xml:space="preserve">– only ending and severing colonialism through refusal can bring about a new politic of possibility </w:t>
      </w:r>
    </w:p>
    <w:p w14:paraId="2B333779" w14:textId="77777777" w:rsidR="009D2C05" w:rsidRPr="00A1298E" w:rsidRDefault="009D2C05" w:rsidP="009D2C05">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12"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66E3D693" w14:textId="77777777" w:rsidR="009D2C05" w:rsidRPr="00AE454E" w:rsidRDefault="009D2C05" w:rsidP="009D2C05">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To refuse can be generative and strategic</w:t>
      </w:r>
      <w:r w:rsidRPr="00A1298E">
        <w:rPr>
          <w:u w:val="single"/>
        </w:rPr>
        <w:t xml:space="preserve">, a deliberate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w:t>
      </w:r>
      <w:proofErr w:type="gramStart"/>
      <w:r w:rsidRPr="00AE454E">
        <w:rPr>
          <w:sz w:val="16"/>
        </w:rPr>
        <w:t>the</w:t>
      </w:r>
      <w:proofErr w:type="gramEnd"/>
      <w:r w:rsidRPr="00AE454E">
        <w:rPr>
          <w:sz w:val="16"/>
        </w:rPr>
        <w:t xml:space="preserv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xml:space="preserve">, and to do so in ethnographically specific contexts, rather than positing </w:t>
      </w:r>
      <w:proofErr w:type="gramStart"/>
      <w:r w:rsidRPr="00A1298E">
        <w:rPr>
          <w:u w:val="single"/>
        </w:rPr>
        <w:t>an a</w:t>
      </w:r>
      <w:proofErr w:type="gramEnd"/>
      <w:r w:rsidRPr="00A1298E">
        <w:rPr>
          <w:u w:val="single"/>
        </w:rPr>
        <w:t xml:space="preserve">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proofErr w:type="gramStart"/>
      <w:r w:rsidRPr="00A1298E">
        <w:rPr>
          <w:u w:val="single"/>
        </w:rPr>
        <w:t>Certainly</w:t>
      </w:r>
      <w:proofErr w:type="gramEnd"/>
      <w:r w:rsidRPr="00A1298E">
        <w:rPr>
          <w:u w:val="single"/>
        </w:rPr>
        <w:t xml:space="preserve">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Me´dicins sans Frontie`res,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 xml:space="preserve">we refuse to </w:t>
      </w:r>
      <w:proofErr w:type="gramStart"/>
      <w:r w:rsidRPr="00AE454E">
        <w:rPr>
          <w:highlight w:val="green"/>
          <w:u w:val="single"/>
        </w:rPr>
        <w:t>continue on</w:t>
      </w:r>
      <w:proofErr w:type="gramEnd"/>
      <w:r w:rsidRPr="00AE454E">
        <w:rPr>
          <w:highlight w:val="green"/>
          <w:u w:val="single"/>
        </w:rPr>
        <w:t xml:space="preserve">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w:t>
      </w:r>
      <w:proofErr w:type="gramStart"/>
      <w:r w:rsidRPr="00AE454E">
        <w:rPr>
          <w:sz w:val="16"/>
        </w:rPr>
        <w:t>knowledge as</w:t>
      </w:r>
      <w:proofErr w:type="gramEnd"/>
      <w:r w:rsidRPr="00AE454E">
        <w:rPr>
          <w:sz w:val="16"/>
        </w:rPr>
        <w:t xml:space="preserve"> unique, and for our understanding of certain types of social worlds as incomplete without it. We now find ourselves in a different time, engaging with a different sort of ethnographic refusal, a time in which interpretive refusal might </w:t>
      </w:r>
      <w:proofErr w:type="gramStart"/>
      <w:r w:rsidRPr="00AE454E">
        <w:rPr>
          <w:sz w:val="16"/>
        </w:rPr>
        <w:t>actually illuminate</w:t>
      </w:r>
      <w:proofErr w:type="gramEnd"/>
      <w:r w:rsidRPr="00AE454E">
        <w:rPr>
          <w:sz w:val="16"/>
        </w:rPr>
        <w:t xml:space="preserve"> 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writes of </w:t>
      </w:r>
      <w:r w:rsidRPr="00AE454E">
        <w:rPr>
          <w:highlight w:val="green"/>
          <w:u w:val="single"/>
        </w:rPr>
        <w:t>refusal as shedding light on something we’ve missed</w:t>
      </w:r>
      <w:r w:rsidRPr="002758E6">
        <w:rPr>
          <w:u w:val="single"/>
        </w:rPr>
        <w:t>: “There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AE454E">
        <w:rPr>
          <w:sz w:val="16"/>
        </w:rPr>
        <w:t xml:space="preserve">. It is also a political and methodological stance presented as an accounting, a cartography, an analytical strategy, and a writing style. Our collective of scholars writing on refusal for Cultural Anthropology includes Audra Simpson, and it also builds on her work. Ethnographic </w:t>
      </w:r>
      <w:proofErr w:type="gramStart"/>
      <w:r w:rsidRPr="00AE454E">
        <w:rPr>
          <w:sz w:val="16"/>
        </w:rPr>
        <w:t>object</w:t>
      </w:r>
      <w:proofErr w:type="gramEnd"/>
      <w:r w:rsidRPr="00AE454E">
        <w:rPr>
          <w:sz w:val="16"/>
        </w:rPr>
        <w:t xml:space="preserve">, historical possibility, methodological form—refusal occupies a vast swath of conceptual ground. In this Openings collection we offer four theses on refusal. These theses are not </w:t>
      </w:r>
      <w:proofErr w:type="gramStart"/>
      <w:r w:rsidRPr="00AE454E">
        <w:rPr>
          <w:sz w:val="16"/>
        </w:rPr>
        <w:t>discrete, but</w:t>
      </w:r>
      <w:proofErr w:type="gramEnd"/>
      <w:r w:rsidRPr="00AE454E">
        <w:rPr>
          <w:sz w:val="16"/>
        </w:rPr>
        <w:t xml:space="preserve">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w:t>
      </w:r>
      <w:proofErr w:type="gramStart"/>
      <w:r w:rsidRPr="00AE454E">
        <w:rPr>
          <w:sz w:val="16"/>
        </w:rPr>
        <w:t>rights, and</w:t>
      </w:r>
      <w:proofErr w:type="gramEnd"/>
      <w:r w:rsidRPr="00AE454E">
        <w:rPr>
          <w:sz w:val="16"/>
        </w:rPr>
        <w:t xml:space="preserve">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 xml:space="preserve">refusals as both stance and theory of the political, Simpson argues that available concepts of resistance or recognition remain insufficient in that they often overestimate the place of the state. </w:t>
      </w:r>
      <w:r w:rsidRPr="00AE454E">
        <w:rPr>
          <w:highlight w:val="green"/>
          <w:u w:val="single"/>
        </w:rPr>
        <w:t>Refusal as revenge</w:t>
      </w:r>
      <w:r w:rsidRPr="002758E6">
        <w:rPr>
          <w:u w:val="single"/>
        </w:rPr>
        <w:t xml:space="preserve">, then, </w:t>
      </w:r>
      <w:r w:rsidRPr="00AE454E">
        <w:rPr>
          <w:highlight w:val="green"/>
          <w:u w:val="single"/>
        </w:rPr>
        <w:t>rejects external state and institutional structures</w:t>
      </w:r>
      <w:r w:rsidRPr="002758E6">
        <w:rPr>
          <w:u w:val="single"/>
        </w:rPr>
        <w:t>.</w:t>
      </w:r>
      <w:r w:rsidRPr="00AE454E">
        <w:rPr>
          <w:sz w:val="16"/>
        </w:rPr>
        <w:t xml:space="preserve"> For the Kahnaawà:ke Mohawk this can be to call forward “the prior,” that is, all that preceded, and desires now to succeed, settler colonialism. </w:t>
      </w:r>
      <w:r w:rsidRPr="002758E6">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hi-erarchical relationship, repositing the relationship as one configured al-together differently</w:t>
      </w:r>
      <w:r w:rsidRPr="00AE454E">
        <w:rPr>
          <w:sz w:val="16"/>
        </w:rPr>
        <w:t xml:space="preserve">. Each of our four essays moves in this direction, refiguring social and political relations as an aspirational move toward change. 4. </w:t>
      </w:r>
      <w:r w:rsidRPr="002758E6">
        <w:rPr>
          <w:u w:val="single"/>
        </w:rPr>
        <w:t xml:space="preserve">Refusal is hopeful, refusal is willful. </w:t>
      </w:r>
      <w:r w:rsidRPr="00AE454E">
        <w:rPr>
          <w:highlight w:val="green"/>
          <w:u w:val="single"/>
        </w:rPr>
        <w:t>Refusal is insistence on the possible over the probable</w:t>
      </w:r>
      <w:r w:rsidRPr="002758E6">
        <w:rPr>
          <w:u w:val="single"/>
        </w:rPr>
        <w:t>, and thus in Isabelle Stengers’s terms, is aligned with hope</w:t>
      </w:r>
      <w:r w:rsidRPr="00AE454E">
        <w:rPr>
          <w:sz w:val="16"/>
        </w:rPr>
        <w:t xml:space="preserve">. As she explains in an interview with Mary Zournazi (2002, 245), “If we follow probability there is no hope, just a calculated anticipation authorized by the world as it is.” </w:t>
      </w:r>
      <w:r w:rsidRPr="002758E6">
        <w:rPr>
          <w:u w:val="single"/>
        </w:rPr>
        <w:t xml:space="preserve">Hope combines with </w:t>
      </w:r>
      <w:proofErr w:type="gramStart"/>
      <w:r w:rsidRPr="002758E6">
        <w:rPr>
          <w:u w:val="single"/>
        </w:rPr>
        <w:t>will to</w:t>
      </w:r>
      <w:proofErr w:type="gramEnd"/>
      <w:r w:rsidRPr="002758E6">
        <w:rPr>
          <w:u w:val="single"/>
        </w:rPr>
        <w:t xml:space="preserve"> refuse authorized anticipations, thus moving away from the probable into the possible. </w:t>
      </w:r>
      <w:r w:rsidRPr="00AE454E">
        <w:rPr>
          <w:highlight w:val="green"/>
          <w:u w:val="single"/>
        </w:rPr>
        <w:t>The willful aspect of refusal brings us back to transformation and generation, to the possibility of acting to spark change</w:t>
      </w:r>
      <w:r w:rsidRPr="002758E6">
        <w:rPr>
          <w:u w:val="single"/>
        </w:rPr>
        <w:t>.</w:t>
      </w:r>
      <w:r w:rsidRPr="00AE454E">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w:t>
      </w:r>
      <w:proofErr w:type="gramStart"/>
      <w:r w:rsidRPr="00AE454E">
        <w:rPr>
          <w:sz w:val="16"/>
        </w:rPr>
        <w:t>it is clear that social</w:t>
      </w:r>
      <w:proofErr w:type="gramEnd"/>
      <w:r w:rsidRPr="00AE454E">
        <w:rPr>
          <w:sz w:val="16"/>
        </w:rPr>
        <w:t xml:space="preserve">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2E9CB84E" w14:textId="77777777" w:rsidR="009D2C05" w:rsidRPr="00AE705F" w:rsidRDefault="009D2C05" w:rsidP="00AE705F"/>
    <w:p w14:paraId="6A909447" w14:textId="4359CB41" w:rsidR="00AE705F" w:rsidRDefault="009D2C05" w:rsidP="00AE705F">
      <w:pPr>
        <w:pStyle w:val="Heading2"/>
      </w:pPr>
      <w:r>
        <w:t>5</w:t>
      </w:r>
    </w:p>
    <w:p w14:paraId="48643E37" w14:textId="511E0C5C" w:rsidR="009D2C05" w:rsidRDefault="009D2C05" w:rsidP="009D2C05">
      <w:pPr>
        <w:pStyle w:val="Heading4"/>
      </w:pPr>
      <w:r w:rsidRPr="00C147F3">
        <w:t xml:space="preserve">The </w:t>
      </w:r>
      <w:r>
        <w:t xml:space="preserve">fifty </w:t>
      </w:r>
      <w:r w:rsidRPr="00C147F3">
        <w:t>states and all relevant territories in the United States should</w:t>
      </w:r>
      <w:r>
        <w:t xml:space="preserve"> </w:t>
      </w:r>
      <w:r>
        <w:t>strengthen collective bargaining rights to domestic workers.</w:t>
      </w:r>
    </w:p>
    <w:p w14:paraId="48B3A77C" w14:textId="77777777" w:rsidR="009D2C05" w:rsidRDefault="009D2C05" w:rsidP="009D2C05"/>
    <w:p w14:paraId="2F2D2247" w14:textId="77777777" w:rsidR="009D2C05" w:rsidRDefault="009D2C05" w:rsidP="009D2C05">
      <w:pPr>
        <w:pStyle w:val="Heading4"/>
      </w:pPr>
      <w:r>
        <w:t xml:space="preserve">State labor action avoids fed shortfalls and spurs follow on </w:t>
      </w:r>
    </w:p>
    <w:p w14:paraId="7188DCA6" w14:textId="77777777" w:rsidR="009D2C05" w:rsidRDefault="009D2C05" w:rsidP="009D2C05">
      <w:r>
        <w:t xml:space="preserve">Kate </w:t>
      </w:r>
      <w:r w:rsidRPr="00A14DCF">
        <w:rPr>
          <w:rStyle w:val="Style13ptBold"/>
        </w:rPr>
        <w:t>Andrias 24</w:t>
      </w:r>
      <w:r>
        <w:t>, Patricia D. and R. Paul Yetter Professor of Law, Columbia Law School, "Constitutional and Administrative Innovation through State Labor Law," Wisconsin Law Review, 2024, pp. 1467</w:t>
      </w:r>
    </w:p>
    <w:p w14:paraId="2A85CADC" w14:textId="77777777" w:rsidR="009D2C05" w:rsidRPr="00692DFD" w:rsidRDefault="009D2C05" w:rsidP="009D2C05">
      <w:pPr>
        <w:rPr>
          <w:sz w:val="14"/>
        </w:rPr>
      </w:pPr>
      <w:r w:rsidRPr="00692DFD">
        <w:rPr>
          <w:sz w:val="14"/>
        </w:rPr>
        <w:t>B. Dynamic Labor Federalism</w:t>
      </w:r>
      <w:r>
        <w:rPr>
          <w:sz w:val="14"/>
        </w:rPr>
        <w:t xml:space="preserve"> </w:t>
      </w:r>
      <w:r w:rsidRPr="00692DFD">
        <w:rPr>
          <w:sz w:val="14"/>
        </w:rPr>
        <w:t xml:space="preserve">Yet, </w:t>
      </w:r>
      <w:r w:rsidRPr="000C5B57">
        <w:rPr>
          <w:rStyle w:val="Emphasis"/>
          <w:highlight w:val="green"/>
        </w:rPr>
        <w:t>federalism</w:t>
      </w:r>
      <w:r w:rsidRPr="000C5B57">
        <w:rPr>
          <w:rStyle w:val="StyleUnderline"/>
          <w:highlight w:val="green"/>
        </w:rPr>
        <w:t xml:space="preserve"> can</w:t>
      </w:r>
      <w:r w:rsidRPr="00692DFD">
        <w:rPr>
          <w:sz w:val="14"/>
        </w:rPr>
        <w:t xml:space="preserve"> also </w:t>
      </w:r>
      <w:r w:rsidRPr="000C5B57">
        <w:rPr>
          <w:rStyle w:val="StyleUnderline"/>
          <w:highlight w:val="green"/>
        </w:rPr>
        <w:t xml:space="preserve">be a tool for achieving </w:t>
      </w:r>
      <w:r w:rsidRPr="000C5B57">
        <w:rPr>
          <w:rStyle w:val="Emphasis"/>
          <w:highlight w:val="green"/>
        </w:rPr>
        <w:t>progressive change</w:t>
      </w:r>
      <w:r w:rsidRPr="000C5B57">
        <w:rPr>
          <w:rStyle w:val="StyleUnderline"/>
          <w:highlight w:val="green"/>
        </w:rPr>
        <w:t xml:space="preserve"> when reform is </w:t>
      </w:r>
      <w:r w:rsidRPr="000C5B57">
        <w:rPr>
          <w:rStyle w:val="Emphasis"/>
          <w:highlight w:val="green"/>
        </w:rPr>
        <w:t>blocked</w:t>
      </w:r>
      <w:r w:rsidRPr="00692DFD">
        <w:rPr>
          <w:sz w:val="14"/>
          <w:highlight w:val="green"/>
        </w:rPr>
        <w:t xml:space="preserve"> </w:t>
      </w:r>
      <w:r w:rsidRPr="000C5B57">
        <w:rPr>
          <w:rStyle w:val="StyleUnderline"/>
          <w:highlight w:val="green"/>
        </w:rPr>
        <w:t>at the</w:t>
      </w:r>
      <w:r w:rsidRPr="00692DFD">
        <w:rPr>
          <w:sz w:val="14"/>
          <w:highlight w:val="green"/>
        </w:rPr>
        <w:t xml:space="preserve"> </w:t>
      </w:r>
      <w:r w:rsidRPr="000C5B57">
        <w:rPr>
          <w:rStyle w:val="Emphasis"/>
          <w:highlight w:val="green"/>
        </w:rPr>
        <w:t>federal level</w:t>
      </w:r>
      <w:r w:rsidRPr="00692DFD">
        <w:rPr>
          <w:sz w:val="14"/>
        </w:rPr>
        <w:t xml:space="preserve">.46 The California fast-food example discussed above illustrates one way in which </w:t>
      </w:r>
      <w:r w:rsidRPr="000C5B57">
        <w:rPr>
          <w:rStyle w:val="StyleUnderline"/>
          <w:highlight w:val="green"/>
        </w:rPr>
        <w:t>unions and worker advocates are</w:t>
      </w:r>
      <w:r w:rsidRPr="007212DB">
        <w:rPr>
          <w:rStyle w:val="StyleUnderline"/>
        </w:rPr>
        <w:t xml:space="preserve"> </w:t>
      </w:r>
      <w:r w:rsidRPr="000C5B57">
        <w:rPr>
          <w:rStyle w:val="StyleUnderline"/>
          <w:highlight w:val="green"/>
        </w:rPr>
        <w:t>engaged</w:t>
      </w:r>
      <w:r w:rsidRPr="007212DB">
        <w:rPr>
          <w:rStyle w:val="StyleUnderline"/>
        </w:rPr>
        <w:t xml:space="preserve"> in</w:t>
      </w:r>
      <w:r w:rsidRPr="00692DFD">
        <w:rPr>
          <w:sz w:val="14"/>
        </w:rPr>
        <w:t xml:space="preserve"> </w:t>
      </w:r>
      <w:r w:rsidRPr="007212DB">
        <w:rPr>
          <w:rStyle w:val="Emphasis"/>
        </w:rPr>
        <w:t>significant innovation</w:t>
      </w:r>
      <w:r w:rsidRPr="00692DFD">
        <w:rPr>
          <w:sz w:val="14"/>
        </w:rPr>
        <w:t xml:space="preserve"> </w:t>
      </w:r>
      <w:r w:rsidRPr="000C5B57">
        <w:rPr>
          <w:rStyle w:val="StyleUnderline"/>
          <w:highlight w:val="green"/>
        </w:rPr>
        <w:t>at the state</w:t>
      </w:r>
      <w:r w:rsidRPr="00692DFD">
        <w:rPr>
          <w:sz w:val="14"/>
        </w:rPr>
        <w:t xml:space="preserve"> and local </w:t>
      </w:r>
      <w:r w:rsidRPr="000C5B57">
        <w:rPr>
          <w:rStyle w:val="StyleUnderline"/>
          <w:highlight w:val="green"/>
        </w:rPr>
        <w:t>level</w:t>
      </w:r>
      <w:r w:rsidRPr="007212DB">
        <w:rPr>
          <w:rStyle w:val="StyleUnderline"/>
        </w:rPr>
        <w:t>, albeit</w:t>
      </w:r>
      <w:r w:rsidRPr="00692DFD">
        <w:rPr>
          <w:sz w:val="14"/>
        </w:rPr>
        <w:t xml:space="preserve"> </w:t>
      </w:r>
      <w:r w:rsidRPr="007212DB">
        <w:rPr>
          <w:rStyle w:val="Emphasis"/>
        </w:rPr>
        <w:t>constrained</w:t>
      </w:r>
      <w:r w:rsidRPr="00692DFD">
        <w:rPr>
          <w:sz w:val="14"/>
        </w:rPr>
        <w:t xml:space="preserve"> </w:t>
      </w:r>
      <w:r w:rsidRPr="007212DB">
        <w:rPr>
          <w:rStyle w:val="StyleUnderline"/>
        </w:rPr>
        <w:t>by</w:t>
      </w:r>
      <w:r w:rsidRPr="00692DFD">
        <w:rPr>
          <w:sz w:val="14"/>
        </w:rPr>
        <w:t xml:space="preserve"> principles of federal </w:t>
      </w:r>
      <w:r w:rsidRPr="007212DB">
        <w:rPr>
          <w:rStyle w:val="Emphasis"/>
        </w:rPr>
        <w:t>preemption</w:t>
      </w:r>
      <w:r w:rsidRPr="00692DFD">
        <w:rPr>
          <w:sz w:val="14"/>
        </w:rPr>
        <w:t>.4 7</w:t>
      </w:r>
      <w:r>
        <w:rPr>
          <w:sz w:val="14"/>
        </w:rPr>
        <w:t xml:space="preserve"> </w:t>
      </w:r>
      <w:r w:rsidRPr="007212DB">
        <w:rPr>
          <w:rStyle w:val="StyleUnderline"/>
        </w:rPr>
        <w:t xml:space="preserve">Frequently, </w:t>
      </w:r>
      <w:r w:rsidRPr="000C5B57">
        <w:rPr>
          <w:rStyle w:val="StyleUnderline"/>
          <w:highlight w:val="green"/>
        </w:rPr>
        <w:t>worker movements that</w:t>
      </w:r>
      <w:r w:rsidRPr="00692DFD">
        <w:rPr>
          <w:sz w:val="14"/>
          <w:highlight w:val="green"/>
        </w:rPr>
        <w:t xml:space="preserve"> </w:t>
      </w:r>
      <w:r w:rsidRPr="000C5B57">
        <w:rPr>
          <w:rStyle w:val="Emphasis"/>
          <w:highlight w:val="green"/>
        </w:rPr>
        <w:t>lack</w:t>
      </w:r>
      <w:r w:rsidRPr="00692DFD">
        <w:rPr>
          <w:sz w:val="14"/>
          <w:highlight w:val="green"/>
        </w:rPr>
        <w:t xml:space="preserve"> </w:t>
      </w:r>
      <w:r w:rsidRPr="000C5B57">
        <w:rPr>
          <w:rStyle w:val="StyleUnderline"/>
          <w:highlight w:val="green"/>
        </w:rPr>
        <w:t>power to enact legislation at the</w:t>
      </w:r>
      <w:r w:rsidRPr="00692DFD">
        <w:rPr>
          <w:sz w:val="14"/>
          <w:highlight w:val="green"/>
        </w:rPr>
        <w:t xml:space="preserve"> </w:t>
      </w:r>
      <w:r w:rsidRPr="000C5B57">
        <w:rPr>
          <w:rStyle w:val="Emphasis"/>
          <w:highlight w:val="green"/>
        </w:rPr>
        <w:t>national</w:t>
      </w:r>
      <w:r w:rsidRPr="00692DFD">
        <w:rPr>
          <w:sz w:val="14"/>
          <w:highlight w:val="green"/>
        </w:rPr>
        <w:t xml:space="preserve"> </w:t>
      </w:r>
      <w:r w:rsidRPr="000C5B57">
        <w:rPr>
          <w:rStyle w:val="StyleUnderline"/>
          <w:highlight w:val="green"/>
        </w:rPr>
        <w:t xml:space="preserve">level nonetheless possess </w:t>
      </w:r>
      <w:r w:rsidRPr="000C5B57">
        <w:rPr>
          <w:rStyle w:val="Emphasis"/>
          <w:highlight w:val="green"/>
        </w:rPr>
        <w:t>enough</w:t>
      </w:r>
      <w:r w:rsidRPr="00692DFD">
        <w:rPr>
          <w:sz w:val="14"/>
        </w:rPr>
        <w:t xml:space="preserve"> legislative </w:t>
      </w:r>
      <w:r w:rsidRPr="000C5B57">
        <w:rPr>
          <w:rStyle w:val="Emphasis"/>
          <w:highlight w:val="green"/>
        </w:rPr>
        <w:t>influence</w:t>
      </w:r>
      <w:r w:rsidRPr="00692DFD">
        <w:rPr>
          <w:sz w:val="14"/>
          <w:highlight w:val="green"/>
        </w:rPr>
        <w:t xml:space="preserve"> </w:t>
      </w:r>
      <w:r w:rsidRPr="000C5B57">
        <w:rPr>
          <w:rStyle w:val="StyleUnderline"/>
          <w:highlight w:val="green"/>
        </w:rPr>
        <w:t>in</w:t>
      </w:r>
      <w:r w:rsidRPr="00692DFD">
        <w:rPr>
          <w:sz w:val="14"/>
        </w:rPr>
        <w:t xml:space="preserve"> some </w:t>
      </w:r>
      <w:r w:rsidRPr="000C5B57">
        <w:rPr>
          <w:rStyle w:val="Emphasis"/>
          <w:highlight w:val="green"/>
        </w:rPr>
        <w:t>states</w:t>
      </w:r>
      <w:r w:rsidRPr="00692DFD">
        <w:rPr>
          <w:sz w:val="14"/>
        </w:rPr>
        <w:t xml:space="preserve"> and localities </w:t>
      </w:r>
      <w:r w:rsidRPr="000C5B57">
        <w:rPr>
          <w:rStyle w:val="StyleUnderline"/>
          <w:highlight w:val="green"/>
        </w:rPr>
        <w:t>to take advantage of</w:t>
      </w:r>
      <w:r w:rsidRPr="007212DB">
        <w:rPr>
          <w:rStyle w:val="StyleUnderline"/>
        </w:rPr>
        <w:t xml:space="preserve"> a</w:t>
      </w:r>
      <w:r w:rsidRPr="00692DFD">
        <w:rPr>
          <w:sz w:val="14"/>
        </w:rPr>
        <w:t xml:space="preserve"> very </w:t>
      </w:r>
      <w:r w:rsidRPr="00AA5A23">
        <w:rPr>
          <w:rStyle w:val="Emphasis"/>
        </w:rPr>
        <w:t>different political</w:t>
      </w:r>
      <w:r w:rsidRPr="007212DB">
        <w:rPr>
          <w:rStyle w:val="Emphasis"/>
        </w:rPr>
        <w:t xml:space="preserve"> economy</w:t>
      </w:r>
      <w:r w:rsidRPr="00692DFD">
        <w:rPr>
          <w:sz w:val="14"/>
        </w:rPr>
        <w:t xml:space="preserve">. </w:t>
      </w:r>
      <w:proofErr w:type="gramStart"/>
      <w:r w:rsidRPr="00692DFD">
        <w:rPr>
          <w:sz w:val="14"/>
        </w:rPr>
        <w:t xml:space="preserve">48 In particular, </w:t>
      </w:r>
      <w:r w:rsidRPr="007212DB">
        <w:rPr>
          <w:rStyle w:val="StyleUnderline"/>
        </w:rPr>
        <w:t>due to</w:t>
      </w:r>
      <w:proofErr w:type="gramEnd"/>
      <w:r w:rsidRPr="00692DFD">
        <w:rPr>
          <w:sz w:val="14"/>
        </w:rPr>
        <w:t xml:space="preserve"> </w:t>
      </w:r>
      <w:r w:rsidRPr="007212DB">
        <w:rPr>
          <w:rStyle w:val="Emphasis"/>
        </w:rPr>
        <w:t>geographic sorting</w:t>
      </w:r>
      <w:r w:rsidRPr="00692DFD">
        <w:rPr>
          <w:sz w:val="14"/>
        </w:rPr>
        <w:t xml:space="preserve"> of the population, </w:t>
      </w:r>
      <w:r w:rsidRPr="007212DB">
        <w:rPr>
          <w:rStyle w:val="StyleUnderline"/>
        </w:rPr>
        <w:t xml:space="preserve">states are more likely to have </w:t>
      </w:r>
      <w:r w:rsidRPr="000C5B57">
        <w:rPr>
          <w:rStyle w:val="Emphasis"/>
          <w:highlight w:val="green"/>
        </w:rPr>
        <w:t>unified party control</w:t>
      </w:r>
      <w:r w:rsidRPr="00692DFD">
        <w:rPr>
          <w:sz w:val="14"/>
        </w:rPr>
        <w:t>: Eighty percent of the states as of January 2024 were controlled by a single political party. 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 Finally, while racial inequality remains pervasive and intractable in many states, other states and localities have taken affirmative steps to undo the effects of systemic racism."</w:t>
      </w:r>
      <w:r>
        <w:rPr>
          <w:sz w:val="14"/>
        </w:rPr>
        <w:t xml:space="preserve"> </w:t>
      </w:r>
      <w:r w:rsidRPr="00692DFD">
        <w:rPr>
          <w:sz w:val="14"/>
        </w:rPr>
        <w:t xml:space="preserve">To be sure, as Andrew Elmore has documented, structural inequality between labor and business is replicated at the state level, even in "blue" jurisdictions." Corporations are often able to dominate state initiatives and legislative processes </w:t>
      </w:r>
      <w:proofErr w:type="gramStart"/>
      <w:r w:rsidRPr="00692DFD">
        <w:rPr>
          <w:sz w:val="14"/>
        </w:rPr>
        <w:t>in order to</w:t>
      </w:r>
      <w:proofErr w:type="gramEnd"/>
      <w:r w:rsidRPr="00692DFD">
        <w:rPr>
          <w:sz w:val="14"/>
        </w:rPr>
        <w:t xml:space="preserve"> limit pro-worker reforms. However, </w:t>
      </w:r>
      <w:r w:rsidRPr="007212DB">
        <w:rPr>
          <w:rStyle w:val="StyleUnderline"/>
        </w:rPr>
        <w:t>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w:t>
      </w:r>
      <w:r w:rsidRPr="00692DFD">
        <w:rPr>
          <w:sz w:val="14"/>
        </w:rPr>
        <w:t xml:space="preserve"> </w:t>
      </w:r>
      <w:r w:rsidRPr="007212DB">
        <w:rPr>
          <w:rStyle w:val="Emphasis"/>
        </w:rPr>
        <w:t>openings</w:t>
      </w:r>
      <w:r w:rsidRPr="00692DFD">
        <w:rPr>
          <w:sz w:val="14"/>
        </w:rPr>
        <w:t xml:space="preserve"> </w:t>
      </w:r>
      <w:r w:rsidRPr="007212DB">
        <w:rPr>
          <w:rStyle w:val="StyleUnderline"/>
        </w:rPr>
        <w:t>for popular pro-worker reform using</w:t>
      </w:r>
      <w:r w:rsidRPr="00692DFD">
        <w:rPr>
          <w:sz w:val="14"/>
        </w:rPr>
        <w:t xml:space="preserve"> </w:t>
      </w:r>
      <w:r w:rsidRPr="007212DB">
        <w:rPr>
          <w:rStyle w:val="Emphasis"/>
        </w:rPr>
        <w:t>direct democracy</w:t>
      </w:r>
      <w:r w:rsidRPr="00692DFD">
        <w:rPr>
          <w:sz w:val="14"/>
        </w:rPr>
        <w:t xml:space="preserve"> </w:t>
      </w:r>
      <w:r w:rsidRPr="007212DB">
        <w:rPr>
          <w:rStyle w:val="StyleUnderline"/>
        </w:rPr>
        <w:t>mechanisms</w:t>
      </w:r>
      <w:r w:rsidRPr="00692DFD">
        <w:rPr>
          <w:sz w:val="14"/>
        </w:rPr>
        <w:t xml:space="preserve">. For example, </w:t>
      </w:r>
      <w:r w:rsidRPr="007212DB">
        <w:rPr>
          <w:rStyle w:val="StyleUnderline"/>
        </w:rPr>
        <w:t>numerous conservative states have increased their minimum wage via</w:t>
      </w:r>
      <w:r w:rsidRPr="00692DFD">
        <w:rPr>
          <w:sz w:val="14"/>
        </w:rPr>
        <w:t xml:space="preserve"> </w:t>
      </w:r>
      <w:r w:rsidRPr="007212DB">
        <w:rPr>
          <w:rStyle w:val="Emphasis"/>
        </w:rPr>
        <w:t>ballot initiative</w:t>
      </w:r>
      <w:r w:rsidRPr="00692DFD">
        <w:rPr>
          <w:sz w:val="14"/>
        </w:rPr>
        <w:t>, despite staunch Republican opposition in state legislatures." In any event, in both red and blue states, the legal regime is far less ossified than at the federal level.</w:t>
      </w:r>
      <w:r>
        <w:rPr>
          <w:sz w:val="14"/>
        </w:rPr>
        <w:t xml:space="preserve"> </w:t>
      </w:r>
      <w:r w:rsidRPr="007212DB">
        <w:rPr>
          <w:rStyle w:val="StyleUnderline"/>
        </w:rPr>
        <w:t xml:space="preserve">Critically, </w:t>
      </w:r>
      <w:r w:rsidRPr="000C5B57">
        <w:rPr>
          <w:rStyle w:val="StyleUnderline"/>
          <w:highlight w:val="green"/>
        </w:rPr>
        <w:t xml:space="preserve">reforms at the </w:t>
      </w:r>
      <w:r w:rsidRPr="000C5B57">
        <w:rPr>
          <w:rStyle w:val="Emphasis"/>
          <w:highlight w:val="green"/>
        </w:rPr>
        <w:t>state level</w:t>
      </w:r>
      <w:r w:rsidRPr="00692DFD">
        <w:rPr>
          <w:sz w:val="14"/>
          <w:highlight w:val="green"/>
        </w:rPr>
        <w:t xml:space="preserve"> </w:t>
      </w:r>
      <w:r w:rsidRPr="000C5B57">
        <w:rPr>
          <w:rStyle w:val="StyleUnderline"/>
          <w:highlight w:val="green"/>
        </w:rPr>
        <w:t>can be</w:t>
      </w:r>
      <w:r w:rsidRPr="00692DFD">
        <w:rPr>
          <w:sz w:val="14"/>
          <w:highlight w:val="green"/>
        </w:rPr>
        <w:t xml:space="preserve"> </w:t>
      </w:r>
      <w:r w:rsidRPr="000C5B57">
        <w:rPr>
          <w:rStyle w:val="Emphasis"/>
          <w:highlight w:val="green"/>
        </w:rPr>
        <w:t>transported</w:t>
      </w:r>
      <w:r w:rsidRPr="00692DFD">
        <w:rPr>
          <w:sz w:val="14"/>
          <w:highlight w:val="green"/>
        </w:rPr>
        <w:t xml:space="preserve"> </w:t>
      </w:r>
      <w:r w:rsidRPr="000C5B57">
        <w:rPr>
          <w:rStyle w:val="StyleUnderline"/>
          <w:highlight w:val="green"/>
        </w:rPr>
        <w:t>to</w:t>
      </w:r>
      <w:r w:rsidRPr="00692DFD">
        <w:rPr>
          <w:sz w:val="14"/>
          <w:highlight w:val="green"/>
        </w:rPr>
        <w:t xml:space="preserve"> </w:t>
      </w:r>
      <w:r w:rsidRPr="000C5B57">
        <w:rPr>
          <w:rStyle w:val="Emphasis"/>
          <w:highlight w:val="green"/>
        </w:rPr>
        <w:t>other states</w:t>
      </w:r>
      <w:r w:rsidRPr="00692DFD">
        <w:rPr>
          <w:sz w:val="14"/>
          <w:highlight w:val="green"/>
        </w:rPr>
        <w:t xml:space="preserve"> </w:t>
      </w:r>
      <w:r w:rsidRPr="000C5B57">
        <w:rPr>
          <w:rStyle w:val="StyleUnderline"/>
          <w:highlight w:val="green"/>
        </w:rPr>
        <w:t>or to the</w:t>
      </w:r>
      <w:r w:rsidRPr="00692DFD">
        <w:rPr>
          <w:sz w:val="14"/>
          <w:highlight w:val="green"/>
        </w:rPr>
        <w:t xml:space="preserve"> </w:t>
      </w:r>
      <w:r w:rsidRPr="000C5B57">
        <w:rPr>
          <w:rStyle w:val="Emphasis"/>
          <w:highlight w:val="green"/>
        </w:rPr>
        <w:t>national level</w:t>
      </w:r>
      <w:r w:rsidRPr="007212DB">
        <w:rPr>
          <w:rStyle w:val="StyleUnderline"/>
        </w:rPr>
        <w:t>. This is an important feature of federalism</w:t>
      </w:r>
      <w:r w:rsidRPr="00692DFD">
        <w:rPr>
          <w:sz w:val="14"/>
        </w:rPr>
        <w:t xml:space="preserve"> </w:t>
      </w:r>
      <w:r w:rsidRPr="007212DB">
        <w:rPr>
          <w:rStyle w:val="Emphasis"/>
        </w:rPr>
        <w:t>generally</w:t>
      </w:r>
      <w:r w:rsidRPr="00692DFD">
        <w:rPr>
          <w:sz w:val="14"/>
        </w:rPr>
        <w:t xml:space="preserve">, as Jessica Bulman-Pozen has explored.55 </w:t>
      </w:r>
      <w:r w:rsidRPr="007212DB">
        <w:rPr>
          <w:rStyle w:val="StyleUnderline"/>
        </w:rPr>
        <w:t>Legislation enacted in one state can</w:t>
      </w:r>
      <w:r w:rsidRPr="00692DFD">
        <w:rPr>
          <w:sz w:val="14"/>
        </w:rPr>
        <w:t xml:space="preserve"> </w:t>
      </w:r>
      <w:r w:rsidRPr="007212DB">
        <w:rPr>
          <w:rStyle w:val="Emphasis"/>
        </w:rPr>
        <w:t>demonstrate</w:t>
      </w:r>
      <w:r w:rsidRPr="00692DFD">
        <w:rPr>
          <w:sz w:val="14"/>
        </w:rPr>
        <w:t xml:space="preserve"> </w:t>
      </w:r>
      <w:r w:rsidRPr="007212DB">
        <w:rPr>
          <w:rStyle w:val="StyleUnderline"/>
        </w:rPr>
        <w:t>the</w:t>
      </w:r>
      <w:r w:rsidRPr="00692DFD">
        <w:rPr>
          <w:sz w:val="14"/>
        </w:rPr>
        <w:t xml:space="preserve"> </w:t>
      </w:r>
      <w:r w:rsidRPr="007212DB">
        <w:rPr>
          <w:rStyle w:val="Emphasis"/>
        </w:rPr>
        <w:t>efficacy and plausibility</w:t>
      </w:r>
      <w:r w:rsidRPr="00692DFD">
        <w:rPr>
          <w:sz w:val="14"/>
        </w:rPr>
        <w:t xml:space="preserve"> </w:t>
      </w:r>
      <w:r w:rsidRPr="007212DB">
        <w:rPr>
          <w:rStyle w:val="StyleUnderline"/>
        </w:rPr>
        <w:t>of reform, create</w:t>
      </w:r>
      <w:r w:rsidRPr="00692DFD">
        <w:rPr>
          <w:sz w:val="14"/>
        </w:rPr>
        <w:t xml:space="preserve"> </w:t>
      </w:r>
      <w:r w:rsidRPr="007212DB">
        <w:rPr>
          <w:rStyle w:val="Emphasis"/>
        </w:rPr>
        <w:t>administrative capacity</w:t>
      </w:r>
      <w:r w:rsidRPr="007212DB">
        <w:rPr>
          <w:rStyle w:val="StyleUnderline"/>
        </w:rPr>
        <w:t>, and expand</w:t>
      </w:r>
      <w:r w:rsidRPr="00692DFD">
        <w:rPr>
          <w:sz w:val="14"/>
        </w:rPr>
        <w:t xml:space="preserve"> </w:t>
      </w:r>
      <w:r w:rsidRPr="007212DB">
        <w:rPr>
          <w:rStyle w:val="Emphasis"/>
        </w:rPr>
        <w:t>supportive constituencies</w:t>
      </w:r>
      <w:r w:rsidRPr="00692DFD">
        <w:rPr>
          <w:sz w:val="14"/>
        </w:rPr>
        <w:t xml:space="preserve"> </w:t>
      </w:r>
      <w:r w:rsidRPr="007212DB">
        <w:rPr>
          <w:rStyle w:val="StyleUnderline"/>
        </w:rPr>
        <w:t>in ways that increase the</w:t>
      </w:r>
      <w:r w:rsidRPr="00692DFD">
        <w:rPr>
          <w:sz w:val="14"/>
        </w:rPr>
        <w:t xml:space="preserve"> </w:t>
      </w:r>
      <w:r w:rsidRPr="007212DB">
        <w:rPr>
          <w:rStyle w:val="Emphasis"/>
        </w:rPr>
        <w:t>likelihood</w:t>
      </w:r>
      <w:r w:rsidRPr="00692DFD">
        <w:rPr>
          <w:sz w:val="14"/>
        </w:rPr>
        <w:t xml:space="preserve"> </w:t>
      </w:r>
      <w:r w:rsidRPr="007212DB">
        <w:rPr>
          <w:rStyle w:val="StyleUnderline"/>
        </w:rPr>
        <w:t>of reform both in</w:t>
      </w:r>
      <w:r w:rsidRPr="00692DFD">
        <w:rPr>
          <w:sz w:val="14"/>
        </w:rPr>
        <w:t xml:space="preserve"> </w:t>
      </w:r>
      <w:r w:rsidRPr="007212DB">
        <w:rPr>
          <w:rStyle w:val="Emphasis"/>
        </w:rPr>
        <w:t>other states</w:t>
      </w:r>
      <w:r w:rsidRPr="00692DFD">
        <w:rPr>
          <w:sz w:val="14"/>
        </w:rPr>
        <w:t xml:space="preserve"> </w:t>
      </w:r>
      <w:r w:rsidRPr="007212DB">
        <w:rPr>
          <w:rStyle w:val="StyleUnderline"/>
        </w:rPr>
        <w:t>and at the</w:t>
      </w:r>
      <w:r w:rsidRPr="00692DFD">
        <w:rPr>
          <w:sz w:val="14"/>
        </w:rPr>
        <w:t xml:space="preserve"> </w:t>
      </w:r>
      <w:r w:rsidRPr="007212DB">
        <w:rPr>
          <w:rStyle w:val="Emphasis"/>
        </w:rPr>
        <w:t>national level</w:t>
      </w:r>
      <w:r w:rsidRPr="00692DFD">
        <w:rPr>
          <w:sz w:val="14"/>
        </w:rPr>
        <w:t>.56</w:t>
      </w:r>
      <w:r>
        <w:rPr>
          <w:sz w:val="14"/>
        </w:rPr>
        <w:t xml:space="preserve"> </w:t>
      </w:r>
      <w:r w:rsidRPr="00692DFD">
        <w:rPr>
          <w:sz w:val="14"/>
        </w:rPr>
        <w:t xml:space="preserve">As Benjamin Sachs and I have previously argued, </w:t>
      </w:r>
      <w:r w:rsidRPr="007212DB">
        <w:rPr>
          <w:rStyle w:val="StyleUnderline"/>
        </w:rPr>
        <w:t>when it comes to legislation that either</w:t>
      </w:r>
      <w:r w:rsidRPr="00692DFD">
        <w:rPr>
          <w:sz w:val="14"/>
        </w:rPr>
        <w:t xml:space="preserve"> </w:t>
      </w:r>
      <w:r w:rsidRPr="007212DB">
        <w:rPr>
          <w:rStyle w:val="Emphasis"/>
        </w:rPr>
        <w:t>encourages</w:t>
      </w:r>
      <w:r w:rsidRPr="00692DFD">
        <w:rPr>
          <w:sz w:val="14"/>
        </w:rPr>
        <w:t xml:space="preserve"> </w:t>
      </w:r>
      <w:r w:rsidRPr="007212DB">
        <w:rPr>
          <w:rStyle w:val="StyleUnderline"/>
        </w:rPr>
        <w:t>or</w:t>
      </w:r>
      <w:r w:rsidRPr="00692DFD">
        <w:rPr>
          <w:sz w:val="14"/>
        </w:rPr>
        <w:t xml:space="preserve"> </w:t>
      </w:r>
      <w:r w:rsidRPr="007212DB">
        <w:rPr>
          <w:rStyle w:val="Emphasis"/>
        </w:rPr>
        <w:t>discourages unions</w:t>
      </w:r>
      <w:r w:rsidRPr="00692DFD">
        <w:rPr>
          <w:sz w:val="14"/>
        </w:rPr>
        <w:t xml:space="preserve"> </w:t>
      </w:r>
      <w:r w:rsidRPr="007212DB">
        <w:rPr>
          <w:rStyle w:val="StyleUnderline"/>
        </w:rPr>
        <w:t>and</w:t>
      </w:r>
      <w:r w:rsidRPr="00692DFD">
        <w:rPr>
          <w:sz w:val="14"/>
        </w:rPr>
        <w:t xml:space="preserve"> </w:t>
      </w:r>
      <w:r w:rsidRPr="007212DB">
        <w:rPr>
          <w:rStyle w:val="Emphasis"/>
        </w:rPr>
        <w:t>other social movement organizations</w:t>
      </w:r>
      <w:r w:rsidRPr="007212DB">
        <w:rPr>
          <w:rStyle w:val="StyleUnderline"/>
        </w:rPr>
        <w:t xml:space="preserve">, the </w:t>
      </w:r>
      <w:r w:rsidRPr="007212DB">
        <w:rPr>
          <w:rStyle w:val="Emphasis"/>
        </w:rPr>
        <w:t>dynamic</w:t>
      </w:r>
      <w:r w:rsidRPr="007212DB">
        <w:rPr>
          <w:rStyle w:val="StyleUnderline"/>
        </w:rPr>
        <w:t xml:space="preserve"> nature of state and local reform is even</w:t>
      </w:r>
      <w:r w:rsidRPr="00692DFD">
        <w:rPr>
          <w:sz w:val="14"/>
        </w:rPr>
        <w:t xml:space="preserve"> </w:t>
      </w:r>
      <w:r w:rsidRPr="007212DB">
        <w:rPr>
          <w:rStyle w:val="Emphasis"/>
        </w:rPr>
        <w:t>more pronounced</w:t>
      </w:r>
      <w:r w:rsidRPr="007212DB">
        <w:rPr>
          <w:rStyle w:val="StyleUnderline"/>
        </w:rPr>
        <w:t xml:space="preserve">: </w:t>
      </w:r>
      <w:r w:rsidRPr="000C5B57">
        <w:rPr>
          <w:rStyle w:val="StyleUnderline"/>
          <w:highlight w:val="green"/>
        </w:rPr>
        <w:t>Once</w:t>
      </w:r>
      <w:r w:rsidRPr="007212DB">
        <w:rPr>
          <w:rStyle w:val="StyleUnderline"/>
        </w:rPr>
        <w:t xml:space="preserve"> organizing-enabling legislation or constitutional </w:t>
      </w:r>
      <w:r w:rsidRPr="000C5B57">
        <w:rPr>
          <w:rStyle w:val="StyleUnderline"/>
          <w:highlight w:val="green"/>
        </w:rPr>
        <w:t>reform is achieved in a</w:t>
      </w:r>
      <w:r w:rsidRPr="00692DFD">
        <w:rPr>
          <w:sz w:val="14"/>
          <w:highlight w:val="green"/>
        </w:rPr>
        <w:t xml:space="preserve"> </w:t>
      </w:r>
      <w:r w:rsidRPr="000C5B57">
        <w:rPr>
          <w:rStyle w:val="Emphasis"/>
          <w:highlight w:val="green"/>
        </w:rPr>
        <w:t>state</w:t>
      </w:r>
      <w:r w:rsidRPr="00692DFD">
        <w:rPr>
          <w:sz w:val="14"/>
        </w:rPr>
        <w:t xml:space="preserve"> or city, </w:t>
      </w:r>
      <w:r w:rsidRPr="007212DB">
        <w:rPr>
          <w:rStyle w:val="StyleUnderline"/>
        </w:rPr>
        <w:t xml:space="preserve">labor </w:t>
      </w:r>
      <w:r w:rsidRPr="000C5B57">
        <w:rPr>
          <w:rStyle w:val="StyleUnderline"/>
          <w:highlight w:val="green"/>
        </w:rPr>
        <w:t>unions</w:t>
      </w:r>
      <w:r w:rsidRPr="007212DB">
        <w:rPr>
          <w:rStyle w:val="StyleUnderline"/>
        </w:rPr>
        <w:t xml:space="preserve"> and their allies </w:t>
      </w:r>
      <w:r w:rsidRPr="000C5B57">
        <w:rPr>
          <w:rStyle w:val="StyleUnderline"/>
          <w:highlight w:val="green"/>
        </w:rPr>
        <w:t>can use that reform</w:t>
      </w:r>
      <w:r w:rsidRPr="007212DB">
        <w:rPr>
          <w:rStyle w:val="StyleUnderline"/>
        </w:rPr>
        <w:t xml:space="preserve"> not only </w:t>
      </w:r>
      <w:r w:rsidRPr="000C5B57">
        <w:rPr>
          <w:rStyle w:val="StyleUnderline"/>
          <w:highlight w:val="green"/>
        </w:rPr>
        <w:t>as a</w:t>
      </w:r>
      <w:r w:rsidRPr="00692DFD">
        <w:rPr>
          <w:sz w:val="14"/>
          <w:highlight w:val="green"/>
        </w:rPr>
        <w:t xml:space="preserve"> </w:t>
      </w:r>
      <w:r w:rsidRPr="000C5B57">
        <w:rPr>
          <w:rStyle w:val="Emphasis"/>
          <w:highlight w:val="green"/>
        </w:rPr>
        <w:t>mod</w:t>
      </w:r>
      <w:r w:rsidRPr="007212DB">
        <w:rPr>
          <w:rStyle w:val="Emphasis"/>
        </w:rPr>
        <w:t>el</w:t>
      </w:r>
      <w:r w:rsidRPr="00692DFD">
        <w:rPr>
          <w:sz w:val="14"/>
        </w:rPr>
        <w:t xml:space="preserve"> </w:t>
      </w:r>
      <w:r w:rsidRPr="007212DB">
        <w:rPr>
          <w:rStyle w:val="StyleUnderline"/>
        </w:rPr>
        <w:t xml:space="preserve">and </w:t>
      </w:r>
      <w:r w:rsidRPr="007212DB">
        <w:rPr>
          <w:rStyle w:val="Emphasis"/>
        </w:rPr>
        <w:t>persuasive test case</w:t>
      </w:r>
      <w:r w:rsidRPr="00692DFD">
        <w:rPr>
          <w:sz w:val="14"/>
        </w:rPr>
        <w:t xml:space="preserve"> – </w:t>
      </w:r>
      <w:r w:rsidRPr="007212DB">
        <w:rPr>
          <w:rStyle w:val="StyleUnderline"/>
        </w:rPr>
        <w:t>the classic</w:t>
      </w:r>
      <w:r w:rsidRPr="00692DFD">
        <w:rPr>
          <w:sz w:val="14"/>
        </w:rPr>
        <w:t xml:space="preserve"> </w:t>
      </w:r>
      <w:r w:rsidRPr="007212DB">
        <w:rPr>
          <w:rStyle w:val="Emphasis"/>
        </w:rPr>
        <w:t>laboratory of ideas</w:t>
      </w:r>
      <w:r w:rsidRPr="00692DFD">
        <w:rPr>
          <w:sz w:val="14"/>
        </w:rPr>
        <w:t xml:space="preserve"> </w:t>
      </w:r>
      <w:r w:rsidRPr="007212DB">
        <w:rPr>
          <w:rStyle w:val="StyleUnderline"/>
        </w:rPr>
        <w:t>for which federalism is known</w:t>
      </w:r>
      <w:r w:rsidRPr="00692DFD">
        <w:rPr>
          <w:sz w:val="14"/>
        </w:rPr>
        <w:t>-</w:t>
      </w:r>
      <w:r w:rsidRPr="007212DB">
        <w:rPr>
          <w:rStyle w:val="StyleUnderline"/>
        </w:rPr>
        <w:t>they can</w:t>
      </w:r>
      <w:r w:rsidRPr="00692DFD">
        <w:rPr>
          <w:sz w:val="14"/>
        </w:rPr>
        <w:t xml:space="preserve"> </w:t>
      </w:r>
      <w:r w:rsidRPr="007212DB">
        <w:rPr>
          <w:rStyle w:val="Emphasis"/>
        </w:rPr>
        <w:t>also</w:t>
      </w:r>
      <w:r w:rsidRPr="00692DFD">
        <w:rPr>
          <w:sz w:val="14"/>
        </w:rPr>
        <w:t xml:space="preserve"> </w:t>
      </w:r>
      <w:r w:rsidRPr="007212DB">
        <w:rPr>
          <w:rStyle w:val="StyleUnderline"/>
        </w:rPr>
        <w:t xml:space="preserve">use it </w:t>
      </w:r>
      <w:r w:rsidRPr="000C5B57">
        <w:rPr>
          <w:rStyle w:val="StyleUnderline"/>
          <w:highlight w:val="green"/>
        </w:rPr>
        <w:t>to</w:t>
      </w:r>
      <w:r w:rsidRPr="00692DFD">
        <w:rPr>
          <w:sz w:val="14"/>
          <w:highlight w:val="green"/>
        </w:rPr>
        <w:t xml:space="preserve"> </w:t>
      </w:r>
      <w:r w:rsidRPr="000C5B57">
        <w:rPr>
          <w:rStyle w:val="Emphasis"/>
          <w:highlight w:val="green"/>
        </w:rPr>
        <w:t>build organization</w:t>
      </w:r>
      <w:r w:rsidRPr="000C5B57">
        <w:rPr>
          <w:rStyle w:val="StyleUnderline"/>
          <w:highlight w:val="green"/>
        </w:rPr>
        <w:t>, and</w:t>
      </w:r>
      <w:r w:rsidRPr="007212DB">
        <w:rPr>
          <w:rStyle w:val="StyleUnderline"/>
        </w:rPr>
        <w:t xml:space="preserve"> therefore</w:t>
      </w:r>
      <w:r w:rsidRPr="00692DFD">
        <w:rPr>
          <w:sz w:val="14"/>
        </w:rPr>
        <w:t xml:space="preserve"> </w:t>
      </w:r>
      <w:r w:rsidRPr="000C5B57">
        <w:rPr>
          <w:rStyle w:val="Emphasis"/>
          <w:highlight w:val="green"/>
        </w:rPr>
        <w:t>political and economic power</w:t>
      </w:r>
      <w:r w:rsidRPr="00692DFD">
        <w:rPr>
          <w:sz w:val="14"/>
        </w:rPr>
        <w:t xml:space="preserve">.5 7 </w:t>
      </w:r>
      <w:r w:rsidRPr="007212DB">
        <w:rPr>
          <w:rStyle w:val="StyleUnderline"/>
        </w:rPr>
        <w:t xml:space="preserve">They then can </w:t>
      </w:r>
      <w:r w:rsidRPr="007212DB">
        <w:rPr>
          <w:rStyle w:val="Emphasis"/>
        </w:rPr>
        <w:t>export</w:t>
      </w:r>
      <w:r w:rsidRPr="00692DFD">
        <w:rPr>
          <w:sz w:val="14"/>
        </w:rPr>
        <w:t xml:space="preserve"> </w:t>
      </w:r>
      <w:r w:rsidRPr="007212DB">
        <w:rPr>
          <w:rStyle w:val="StyleUnderline"/>
        </w:rPr>
        <w:t>that power</w:t>
      </w:r>
      <w:r w:rsidRPr="00692DFD">
        <w:rPr>
          <w:sz w:val="14"/>
        </w:rPr>
        <w:t xml:space="preserve"> </w:t>
      </w:r>
      <w:r w:rsidRPr="007212DB">
        <w:rPr>
          <w:rStyle w:val="Emphasis"/>
        </w:rPr>
        <w:t>across jurisdictional lines</w:t>
      </w:r>
      <w:r w:rsidRPr="00692DFD">
        <w:rPr>
          <w:sz w:val="14"/>
        </w:rPr>
        <w:t xml:space="preserve">, potentially </w:t>
      </w:r>
      <w:r w:rsidRPr="007212DB">
        <w:rPr>
          <w:rStyle w:val="StyleUnderline"/>
        </w:rPr>
        <w:t>to enact similar laws in other states or cities-and ultimately at the federal level where, to date, they have been too weak to overcome the obstacles discussed above</w:t>
      </w:r>
      <w:r w:rsidRPr="00692DFD">
        <w:rPr>
          <w:sz w:val="14"/>
        </w:rPr>
        <w:t xml:space="preserve">. 58 Conversely, </w:t>
      </w:r>
      <w:r w:rsidRPr="007212DB">
        <w:rPr>
          <w:rStyle w:val="StyleUnderline"/>
        </w:rPr>
        <w:t>when conservative forces use legislative reform to weaken unions in a given state, they not only use that law as a</w:t>
      </w:r>
      <w:r w:rsidRPr="00692DFD">
        <w:rPr>
          <w:sz w:val="14"/>
        </w:rPr>
        <w:t xml:space="preserve"> </w:t>
      </w:r>
      <w:r w:rsidRPr="007212DB">
        <w:rPr>
          <w:rStyle w:val="Emphasis"/>
        </w:rPr>
        <w:t>model</w:t>
      </w:r>
      <w:r w:rsidRPr="007212DB">
        <w:rPr>
          <w:rStyle w:val="StyleUnderline"/>
        </w:rPr>
        <w:t>, but</w:t>
      </w:r>
      <w:r w:rsidRPr="00692DFD">
        <w:rPr>
          <w:sz w:val="14"/>
        </w:rPr>
        <w:t xml:space="preserve"> </w:t>
      </w:r>
      <w:r w:rsidRPr="007212DB">
        <w:rPr>
          <w:rStyle w:val="Emphasis"/>
        </w:rPr>
        <w:t>also</w:t>
      </w:r>
      <w:r w:rsidRPr="00692DFD">
        <w:rPr>
          <w:sz w:val="14"/>
        </w:rPr>
        <w:t xml:space="preserve"> </w:t>
      </w:r>
      <w:r w:rsidRPr="007212DB">
        <w:rPr>
          <w:rStyle w:val="StyleUnderline"/>
        </w:rPr>
        <w:t>reduce unions'</w:t>
      </w:r>
      <w:r w:rsidRPr="00692DFD">
        <w:rPr>
          <w:sz w:val="14"/>
        </w:rPr>
        <w:t xml:space="preserve"> </w:t>
      </w:r>
      <w:r w:rsidRPr="007212DB">
        <w:rPr>
          <w:rStyle w:val="Emphasis"/>
        </w:rPr>
        <w:t>resources</w:t>
      </w:r>
      <w:r w:rsidRPr="00692DFD">
        <w:rPr>
          <w:sz w:val="14"/>
        </w:rPr>
        <w:t xml:space="preserve"> </w:t>
      </w:r>
      <w:r w:rsidRPr="007212DB">
        <w:rPr>
          <w:rStyle w:val="StyleUnderline"/>
        </w:rPr>
        <w:t xml:space="preserve">and </w:t>
      </w:r>
      <w:r w:rsidRPr="007212DB">
        <w:rPr>
          <w:rStyle w:val="Emphasis"/>
        </w:rPr>
        <w:t>weaken</w:t>
      </w:r>
      <w:r w:rsidRPr="00692DFD">
        <w:rPr>
          <w:sz w:val="14"/>
        </w:rPr>
        <w:t xml:space="preserve"> </w:t>
      </w:r>
      <w:r w:rsidRPr="007212DB">
        <w:rPr>
          <w:rStyle w:val="StyleUnderline"/>
        </w:rPr>
        <w:t xml:space="preserve">workers' ability to affect </w:t>
      </w:r>
      <w:r w:rsidRPr="007212DB">
        <w:rPr>
          <w:rStyle w:val="Emphasis"/>
        </w:rPr>
        <w:t>future political change</w:t>
      </w:r>
      <w:r w:rsidRPr="00692DFD">
        <w:rPr>
          <w:sz w:val="14"/>
        </w:rPr>
        <w:t xml:space="preserve"> </w:t>
      </w:r>
      <w:r w:rsidRPr="007212DB">
        <w:rPr>
          <w:rStyle w:val="StyleUnderline"/>
        </w:rPr>
        <w:t xml:space="preserve">in </w:t>
      </w:r>
      <w:r w:rsidRPr="007212DB">
        <w:rPr>
          <w:rStyle w:val="Emphasis"/>
        </w:rPr>
        <w:t>that state</w:t>
      </w:r>
      <w:r w:rsidRPr="007212DB">
        <w:rPr>
          <w:rStyle w:val="StyleUnderline"/>
        </w:rPr>
        <w:t xml:space="preserve">, in </w:t>
      </w:r>
      <w:r w:rsidRPr="007212DB">
        <w:rPr>
          <w:rStyle w:val="Emphasis"/>
        </w:rPr>
        <w:t>other states</w:t>
      </w:r>
      <w:r w:rsidRPr="007212DB">
        <w:rPr>
          <w:rStyle w:val="StyleUnderline"/>
        </w:rPr>
        <w:t xml:space="preserve">, and at the </w:t>
      </w:r>
      <w:r w:rsidRPr="007212DB">
        <w:rPr>
          <w:rStyle w:val="Emphasis"/>
        </w:rPr>
        <w:t>national level</w:t>
      </w:r>
      <w:r w:rsidRPr="007212DB">
        <w:rPr>
          <w:rStyle w:val="StyleUnderline"/>
        </w:rPr>
        <w:t>."</w:t>
      </w:r>
      <w:r>
        <w:rPr>
          <w:sz w:val="14"/>
        </w:rPr>
        <w:t xml:space="preserve"> </w:t>
      </w:r>
      <w:r w:rsidRPr="00692DFD">
        <w:rPr>
          <w:sz w:val="14"/>
        </w:rPr>
        <w:t>II. STATE LABOR LAW INNOVATION UNDER THE SHADOW OF FEDERAL PREEMPTION</w:t>
      </w:r>
      <w:r>
        <w:rPr>
          <w:sz w:val="14"/>
        </w:rPr>
        <w:t xml:space="preserve"> </w:t>
      </w:r>
      <w:r w:rsidRPr="00692DFD">
        <w:rPr>
          <w:sz w:val="14"/>
        </w:rPr>
        <w:t xml:space="preserve">What, then, is the labor law reform occurring at the state and local level? </w:t>
      </w:r>
      <w:r w:rsidRPr="005576D8">
        <w:rPr>
          <w:rStyle w:val="StyleUnderline"/>
        </w:rPr>
        <w:t>States have</w:t>
      </w:r>
      <w:r w:rsidRPr="00692DFD">
        <w:rPr>
          <w:sz w:val="14"/>
        </w:rPr>
        <w:t xml:space="preserve"> </w:t>
      </w:r>
      <w:r w:rsidRPr="005576D8">
        <w:rPr>
          <w:rStyle w:val="Emphasis"/>
        </w:rPr>
        <w:t>wide latitude</w:t>
      </w:r>
      <w:r w:rsidRPr="00692DFD">
        <w:rPr>
          <w:sz w:val="14"/>
        </w:rPr>
        <w:t xml:space="preserve"> </w:t>
      </w:r>
      <w:r w:rsidRPr="005576D8">
        <w:rPr>
          <w:rStyle w:val="StyleUnderline"/>
        </w:rPr>
        <w:t>to enact</w:t>
      </w:r>
      <w:r w:rsidRPr="00692DFD">
        <w:rPr>
          <w:sz w:val="14"/>
        </w:rPr>
        <w:t xml:space="preserve"> </w:t>
      </w:r>
      <w:r w:rsidRPr="005576D8">
        <w:rPr>
          <w:rStyle w:val="Emphasis"/>
        </w:rPr>
        <w:t>employment legislation</w:t>
      </w:r>
      <w:r w:rsidRPr="00692DFD">
        <w:rPr>
          <w:sz w:val="14"/>
        </w:rPr>
        <w:t xml:space="preserve"> </w:t>
      </w:r>
      <w:r w:rsidRPr="005576D8">
        <w:rPr>
          <w:rStyle w:val="StyleUnderline"/>
        </w:rPr>
        <w:t>that protects workers as</w:t>
      </w:r>
      <w:r w:rsidRPr="00692DFD">
        <w:rPr>
          <w:sz w:val="14"/>
        </w:rPr>
        <w:t xml:space="preserve"> </w:t>
      </w:r>
      <w:r w:rsidRPr="005576D8">
        <w:rPr>
          <w:rStyle w:val="Emphasis"/>
        </w:rPr>
        <w:t>individuals</w:t>
      </w:r>
      <w:r w:rsidRPr="00692DFD">
        <w:rPr>
          <w:sz w:val="14"/>
        </w:rPr>
        <w:t xml:space="preserve">, including by passing standards above federal minimums with respect to wages, overtime, family leave, health and safety, and antidiscrimination law. </w:t>
      </w:r>
      <w:r w:rsidRPr="005576D8">
        <w:rPr>
          <w:rStyle w:val="StyleUnderline"/>
        </w:rPr>
        <w:t>In contrast, federal law</w:t>
      </w:r>
      <w:r w:rsidRPr="00692DFD">
        <w:rPr>
          <w:sz w:val="14"/>
        </w:rPr>
        <w:t xml:space="preserve"> </w:t>
      </w:r>
      <w:r w:rsidRPr="005576D8">
        <w:rPr>
          <w:rStyle w:val="Emphasis"/>
        </w:rPr>
        <w:t>preempts</w:t>
      </w:r>
      <w:r w:rsidRPr="00692DFD">
        <w:rPr>
          <w:sz w:val="14"/>
        </w:rPr>
        <w:t xml:space="preserve"> </w:t>
      </w:r>
      <w:r w:rsidRPr="005576D8">
        <w:rPr>
          <w:rStyle w:val="StyleUnderline"/>
        </w:rPr>
        <w:t>most state and local legislation relating to</w:t>
      </w:r>
      <w:r w:rsidRPr="00692DFD">
        <w:rPr>
          <w:sz w:val="14"/>
        </w:rPr>
        <w:t xml:space="preserve"> </w:t>
      </w:r>
      <w:r w:rsidRPr="005576D8">
        <w:rPr>
          <w:rStyle w:val="Emphasis"/>
        </w:rPr>
        <w:t>union organizing</w:t>
      </w:r>
      <w:r w:rsidRPr="00692DFD">
        <w:rPr>
          <w:sz w:val="14"/>
        </w:rPr>
        <w:t xml:space="preserve"> </w:t>
      </w:r>
      <w:r w:rsidRPr="005576D8">
        <w:rPr>
          <w:rStyle w:val="StyleUnderline"/>
        </w:rPr>
        <w:t>and</w:t>
      </w:r>
      <w:r w:rsidRPr="00692DFD">
        <w:rPr>
          <w:sz w:val="14"/>
        </w:rPr>
        <w:t xml:space="preserve"> </w:t>
      </w:r>
      <w:r w:rsidRPr="005576D8">
        <w:rPr>
          <w:rStyle w:val="Emphasis"/>
        </w:rPr>
        <w:t>collective bargaining</w:t>
      </w:r>
      <w:r w:rsidRPr="005576D8">
        <w:rPr>
          <w:rStyle w:val="StyleUnderline"/>
        </w:rPr>
        <w:t>. Under what is known as</w:t>
      </w:r>
      <w:r w:rsidRPr="00692DFD">
        <w:rPr>
          <w:sz w:val="14"/>
        </w:rPr>
        <w:t xml:space="preserve"> </w:t>
      </w:r>
      <w:r w:rsidRPr="005576D8">
        <w:rPr>
          <w:rStyle w:val="Emphasis"/>
        </w:rPr>
        <w:t>Garmon preemption</w:t>
      </w:r>
      <w:r w:rsidRPr="00692DFD">
        <w:rPr>
          <w:sz w:val="14"/>
        </w:rPr>
        <w:t xml:space="preserve">, states </w:t>
      </w:r>
      <w:r w:rsidRPr="005576D8">
        <w:rPr>
          <w:rStyle w:val="StyleUnderline"/>
        </w:rPr>
        <w:t>and</w:t>
      </w:r>
      <w:r w:rsidRPr="00692DFD">
        <w:rPr>
          <w:sz w:val="14"/>
        </w:rPr>
        <w:t xml:space="preserve"> localities are prohibited from regulating any activity that is protected or prohibited (or arguably protected or prohibited) by the NLRA. 60 Under </w:t>
      </w:r>
      <w:r w:rsidRPr="005576D8">
        <w:rPr>
          <w:rStyle w:val="Emphasis"/>
        </w:rPr>
        <w:t>Machinists preemption</w:t>
      </w:r>
      <w:r w:rsidRPr="00692DFD">
        <w:rPr>
          <w:sz w:val="14"/>
        </w:rPr>
        <w:t xml:space="preserve">, they are also prohibited from regulating activity that Congress intentionally left unregulated. 61 As a result of these doctrines, </w:t>
      </w:r>
      <w:r w:rsidRPr="00770CA2">
        <w:rPr>
          <w:rStyle w:val="StyleUnderline"/>
          <w:sz w:val="14"/>
          <w:szCs w:val="14"/>
          <w:u w:val="none"/>
        </w:rPr>
        <w:t>states are largely unable to pass legislation that directly governs organizing and bargaining rights of most private sector employees.</w:t>
      </w:r>
      <w:r w:rsidRPr="00770CA2">
        <w:rPr>
          <w:rStyle w:val="StyleUnderline"/>
          <w:u w:val="none"/>
        </w:rPr>
        <w:t xml:space="preserve"> </w:t>
      </w:r>
      <w:r w:rsidRPr="00692DFD">
        <w:rPr>
          <w:sz w:val="14"/>
          <w:szCs w:val="14"/>
        </w:rPr>
        <w:t>However, federal preemption doctrine leaves open a few important avenues for states to regulate in ways that enable unionization or otherwise facilitate worker voice. First, federal law permits states and localities to enact generally applicable employment standards, even when such standards are the product of or help facilitate collective voice among workers.62 Second, federal law allows states and localities to establish organizing, bargaining, and strike rights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 64</w:t>
      </w:r>
      <w:r>
        <w:rPr>
          <w:sz w:val="14"/>
          <w:szCs w:val="14"/>
        </w:rPr>
        <w:t xml:space="preserve"> </w:t>
      </w:r>
      <w:r w:rsidRPr="00692DFD">
        <w:rPr>
          <w:sz w:val="14"/>
          <w:szCs w:val="14"/>
        </w:rPr>
        <w:t>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r>
        <w:rPr>
          <w:sz w:val="14"/>
          <w:szCs w:val="14"/>
        </w:rPr>
        <w:t xml:space="preserve"> </w:t>
      </w:r>
      <w:r w:rsidRPr="00692DFD">
        <w:rPr>
          <w:sz w:val="14"/>
          <w:szCs w:val="14"/>
        </w:rPr>
        <w:t>A. Employment Standards</w:t>
      </w:r>
      <w:r>
        <w:rPr>
          <w:sz w:val="14"/>
          <w:szCs w:val="14"/>
        </w:rPr>
        <w:t xml:space="preserve"> </w:t>
      </w:r>
      <w:r w:rsidRPr="00692DFD">
        <w:rPr>
          <w:sz w:val="14"/>
          <w:szCs w:val="14"/>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w:t>
      </w:r>
      <w:proofErr w:type="gramStart"/>
      <w:r w:rsidRPr="00692DFD">
        <w:rPr>
          <w:sz w:val="14"/>
          <w:szCs w:val="14"/>
        </w:rPr>
        <w:t>.66</w:t>
      </w:r>
      <w:proofErr w:type="gramEnd"/>
      <w:r w:rsidRPr="00692DFD">
        <w:rPr>
          <w:sz w:val="14"/>
          <w:szCs w:val="14"/>
        </w:rPr>
        <w:t xml:space="preserve"> Numerous states have enhanced laws that prohibit the use of child labor</w:t>
      </w:r>
      <w:proofErr w:type="gramStart"/>
      <w:r w:rsidRPr="00692DFD">
        <w:rPr>
          <w:sz w:val="14"/>
          <w:szCs w:val="14"/>
        </w:rPr>
        <w:t>.67</w:t>
      </w:r>
      <w:proofErr w:type="gramEnd"/>
      <w:r>
        <w:rPr>
          <w:sz w:val="14"/>
          <w:szCs w:val="14"/>
        </w:rPr>
        <w:t xml:space="preserve"> </w:t>
      </w:r>
      <w:r w:rsidRPr="00692DFD">
        <w:rPr>
          <w:sz w:val="14"/>
          <w:szCs w:val="14"/>
        </w:rPr>
        <w:t>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 70</w:t>
      </w:r>
      <w:r>
        <w:rPr>
          <w:sz w:val="14"/>
          <w:szCs w:val="14"/>
        </w:rPr>
        <w:t xml:space="preserve"> </w:t>
      </w:r>
      <w:r w:rsidRPr="00692DFD">
        <w:rPr>
          <w:sz w:val="14"/>
          <w:szCs w:val="14"/>
        </w:rPr>
        <w:t>In addition to laws regulating traditional employment standards, in the last few years, numerous states have enacted laws prohibiting employers from requiring employees to attend anti-union meetings, as well as meetings about any religious or political matters.71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NLRA.72 Whether the laws are ultimately upheld or not, they have garnered widespread support in progressive states. 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 74</w:t>
      </w:r>
      <w:r>
        <w:rPr>
          <w:sz w:val="14"/>
          <w:szCs w:val="14"/>
        </w:rPr>
        <w:t xml:space="preserve"> </w:t>
      </w:r>
      <w:r w:rsidRPr="00692DFD">
        <w:rPr>
          <w:sz w:val="14"/>
          <w:szCs w:val="14"/>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 New tripartite boards in industries such as nursing homes, fast food, and domestic work enable workers, employers, and public officials to set wages and working conditions that are specific to the industrial sector. 76</w:t>
      </w:r>
      <w:r>
        <w:rPr>
          <w:sz w:val="14"/>
          <w:szCs w:val="14"/>
        </w:rPr>
        <w:t xml:space="preserve"> </w:t>
      </w:r>
      <w:r w:rsidRPr="00692DFD">
        <w:rPr>
          <w:sz w:val="14"/>
          <w:szCs w:val="14"/>
        </w:rPr>
        <w:t xml:space="preserve">B. Laws Allowing Excluded Workers </w:t>
      </w:r>
      <w:proofErr w:type="gramStart"/>
      <w:r w:rsidRPr="00692DFD">
        <w:rPr>
          <w:sz w:val="14"/>
          <w:szCs w:val="14"/>
        </w:rPr>
        <w:t>To</w:t>
      </w:r>
      <w:proofErr w:type="gramEnd"/>
      <w:r w:rsidRPr="00692DFD">
        <w:rPr>
          <w:sz w:val="14"/>
          <w:szCs w:val="14"/>
        </w:rPr>
        <w:t xml:space="preserve"> Unionize and Strengthening Rights for Public Sector Workers</w:t>
      </w:r>
      <w:r>
        <w:rPr>
          <w:sz w:val="14"/>
          <w:szCs w:val="14"/>
        </w:rPr>
        <w:t xml:space="preserve"> </w:t>
      </w:r>
      <w:r w:rsidRPr="00692DFD">
        <w:rPr>
          <w:sz w:val="14"/>
          <w:szCs w:val="14"/>
        </w:rPr>
        <w:t>States and localities have also been creating new pathways to organization and voice for workers not covered by the NLRA. For example, over the last couple of decades, unions have used innovative lawyering and legislative strategies to transform state-funded homecare and childcare workers into state employees, or quasi-state employees, in numerous jurisdictions</w:t>
      </w:r>
      <w:proofErr w:type="gramStart"/>
      <w:r w:rsidRPr="00692DFD">
        <w:rPr>
          <w:sz w:val="14"/>
          <w:szCs w:val="14"/>
        </w:rPr>
        <w:t>.77</w:t>
      </w:r>
      <w:proofErr w:type="gramEnd"/>
      <w:r w:rsidRPr="00692DFD">
        <w:rPr>
          <w:sz w:val="14"/>
          <w:szCs w:val="14"/>
        </w:rPr>
        <w:t xml:space="preserve"> After doing so, they won the right to hold representational elections for these workers and to bargain on a sectorwide basis. 78 This has helped significantly expand the ranks of union members in states including Illinois, Minnesota, and California</w:t>
      </w:r>
      <w:proofErr w:type="gramStart"/>
      <w:r w:rsidRPr="00692DFD">
        <w:rPr>
          <w:sz w:val="14"/>
          <w:szCs w:val="14"/>
        </w:rPr>
        <w:t>.79</w:t>
      </w:r>
      <w:proofErr w:type="gramEnd"/>
      <w:r>
        <w:rPr>
          <w:sz w:val="14"/>
          <w:szCs w:val="14"/>
        </w:rPr>
        <w:t xml:space="preserve"> </w:t>
      </w:r>
      <w:r w:rsidRPr="00692DFD">
        <w:rPr>
          <w:sz w:val="14"/>
          <w:szCs w:val="14"/>
        </w:rPr>
        <w:t xml:space="preserve">More recently, due to efforts by worker centers, alt-labor groups, and some traditional unions, several progressive states and localities have expanded protections for domestic workers and </w:t>
      </w:r>
      <w:proofErr w:type="gramStart"/>
      <w:r w:rsidRPr="00692DFD">
        <w:rPr>
          <w:sz w:val="14"/>
          <w:szCs w:val="14"/>
        </w:rPr>
        <w:t>farmworkers</w:t>
      </w:r>
      <w:proofErr w:type="gramEnd"/>
      <w:r w:rsidRPr="00692DFD">
        <w:rPr>
          <w:sz w:val="14"/>
          <w:szCs w:val="14"/>
        </w:rPr>
        <w:t xml:space="preserve">, long excluded from federal labor law. 80 As discussed in more detail in Part III, many of these new systems emerge from an assertion of state constitutional rights and employ new forms of participatory administration. 81 For example, New York State recently enacted bargaining rights for </w:t>
      </w:r>
      <w:proofErr w:type="gramStart"/>
      <w:r w:rsidRPr="00692DFD">
        <w:rPr>
          <w:sz w:val="14"/>
          <w:szCs w:val="14"/>
        </w:rPr>
        <w:t>farmworkers</w:t>
      </w:r>
      <w:proofErr w:type="gramEnd"/>
      <w:r w:rsidRPr="00692DFD">
        <w:rPr>
          <w:sz w:val="14"/>
          <w:szCs w:val="14"/>
        </w:rPr>
        <w:t xml:space="preserve"> after the Court of Appeals, the state's highest court, held that the State Constitution required such rights; the Legislature included a worker standards board in the new statutory framework. 82 Domestic worker organizations have successfully pushed for new "bills of rights" and worker standards boards in eleven states and three cities, including California, Connecticut, Illinois, Nevada, New York State, Philadelphia, and Seattle.83</w:t>
      </w:r>
      <w:r>
        <w:rPr>
          <w:sz w:val="14"/>
          <w:szCs w:val="14"/>
        </w:rPr>
        <w:t xml:space="preserve"> </w:t>
      </w:r>
      <w:r w:rsidRPr="00692DFD">
        <w:rPr>
          <w:sz w:val="14"/>
          <w:szCs w:val="14"/>
        </w:rPr>
        <w:t>Other groups of workers, including gig workers who provide app-based driving and delivery services, are currently working with unions to push for organizing rights at the state level.84 These workers are currently considered outside the NLRA's definition of "employee," thus granting states and cities the opportunity to legislate on their behalf.85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collective bargaining regimes consistent with the Parker exception, which allows collective action when clearly permitted and actively supervised by the state. 87 In most cases, these laws have been staunchly opposed by industry groups. 88 They also divide the labor movement; some unions take the position that seeking union rights without full employee status is a mistake, while others emphasize the importance of building collective power and achieving interim gains</w:t>
      </w:r>
      <w:proofErr w:type="gramStart"/>
      <w:r w:rsidRPr="00692DFD">
        <w:rPr>
          <w:sz w:val="14"/>
          <w:szCs w:val="14"/>
        </w:rPr>
        <w:t>.89</w:t>
      </w:r>
      <w:proofErr w:type="gramEnd"/>
      <w:r>
        <w:rPr>
          <w:sz w:val="14"/>
          <w:szCs w:val="14"/>
        </w:rPr>
        <w:t xml:space="preserve"> </w:t>
      </w:r>
      <w:r w:rsidRPr="00692DFD">
        <w:rPr>
          <w:sz w:val="14"/>
          <w:szCs w:val="14"/>
        </w:rPr>
        <w:t xml:space="preserve">In addition, a few states have recently strengthened protections for public sector workers. For example, in 2023, Michigan repealed laws that constrained public employees' ability to bargain. 90 Vermont passed the Vermont PRO Act in 2024, which, among other pro-labor reforms, enables public sector workers to organize through "card check," i.e., with </w:t>
      </w:r>
      <w:proofErr w:type="gramStart"/>
      <w:r w:rsidRPr="00692DFD">
        <w:rPr>
          <w:sz w:val="14"/>
          <w:szCs w:val="14"/>
        </w:rPr>
        <w:t>a majority of</w:t>
      </w:r>
      <w:proofErr w:type="gramEnd"/>
      <w:r w:rsidRPr="00692DFD">
        <w:rPr>
          <w:sz w:val="14"/>
          <w:szCs w:val="14"/>
        </w:rPr>
        <w:t xml:space="preserve"> workers signing union cards, rather than undergoing a lengthy union election process. 91 In 2022, Illinois passed a constitutional amendment affirming the right of workers to organize unions and engage in collective bargaining. 92 As detailed in Part III, numerous other states have passed or are considering similar constitutional amendments.</w:t>
      </w:r>
      <w:r>
        <w:rPr>
          <w:sz w:val="14"/>
          <w:szCs w:val="14"/>
        </w:rPr>
        <w:t xml:space="preserve"> </w:t>
      </w:r>
      <w:r w:rsidRPr="00692DFD">
        <w:rPr>
          <w:sz w:val="14"/>
          <w:szCs w:val="14"/>
        </w:rPr>
        <w:t>C. States as Purchasers</w:t>
      </w:r>
      <w:r>
        <w:rPr>
          <w:sz w:val="14"/>
          <w:szCs w:val="14"/>
        </w:rPr>
        <w:t xml:space="preserve"> </w:t>
      </w:r>
      <w:r w:rsidRPr="00692DFD">
        <w:rPr>
          <w:sz w:val="14"/>
          <w:szCs w:val="14"/>
        </w:rPr>
        <w:t xml:space="preserve">States and localities have also taken advantage of the exception in preemption doctrine that allows them to make decisions about labor relations when they are acting as market participants and not as regulators. That is, increasingly, states and localities have set labor standards for their contracts </w:t>
      </w:r>
      <w:proofErr w:type="gramStart"/>
      <w:r w:rsidRPr="00692DFD">
        <w:rPr>
          <w:sz w:val="14"/>
          <w:szCs w:val="14"/>
        </w:rPr>
        <w:t>in order to</w:t>
      </w:r>
      <w:proofErr w:type="gramEnd"/>
      <w:r w:rsidRPr="00692DFD">
        <w:rPr>
          <w:sz w:val="14"/>
          <w:szCs w:val="14"/>
        </w:rPr>
        <w:t xml:space="preserve"> further labor peace and ensure good jobs and efficient services in their supply chains. 93 Numerous states and cities, for example, require or incentivize contractors to pay a prevailing wage on certain contracts, 94 or to </w:t>
      </w:r>
      <w:proofErr w:type="gramStart"/>
      <w:r w:rsidRPr="00692DFD">
        <w:rPr>
          <w:sz w:val="14"/>
          <w:szCs w:val="14"/>
        </w:rPr>
        <w:t>enter into</w:t>
      </w:r>
      <w:proofErr w:type="gramEnd"/>
      <w:r w:rsidRPr="00692DFD">
        <w:rPr>
          <w:sz w:val="14"/>
          <w:szCs w:val="14"/>
        </w:rPr>
        <w:t xml:space="preserve"> "labor peace" agreements with unions to avoid disruption to projects. 95 Unions like the Communication Workers of America (CWA) have used these contracting provisions to seek agreements that enable union organizing in new manufacturing industries like offshore wind and electric vehicles. 96 Notably, a number of these efforts take advantage of cooperative federalism programs-the money derives from major federal infrastructure spending programs.97</w:t>
      </w:r>
      <w:r>
        <w:rPr>
          <w:sz w:val="14"/>
          <w:szCs w:val="14"/>
        </w:rPr>
        <w:t xml:space="preserve"> </w:t>
      </w:r>
      <w:r w:rsidRPr="00692DFD">
        <w:rPr>
          <w:sz w:val="14"/>
          <w:szCs w:val="14"/>
        </w:rPr>
        <w:t>Along with CWA, the nonprofit Jobs to Move America (JMA) has led many of the recent efforts regarding contracting requirements; it seeks to ensure that publicly funded jobs are good jobs, particularly in the growing electric vehicle industry. 98 JMA has successfully lobbied numerous states and municipalities to adopt a set of high-road contracting standards that prioritize job creation and retention in assessing manufacturer bids for public contracts.99 It has then worked with unions to hold companies accountable to those standards, ultimately enabling unionization.00</w:t>
      </w:r>
      <w:r>
        <w:rPr>
          <w:sz w:val="14"/>
          <w:szCs w:val="14"/>
        </w:rPr>
        <w:t xml:space="preserve"> </w:t>
      </w:r>
      <w:r w:rsidRPr="00692DFD">
        <w:rPr>
          <w:sz w:val="14"/>
          <w:szCs w:val="14"/>
        </w:rPr>
        <w:t>For example, in 2012, bus manufacturer New Flyer submitted a bid for a $500 million contract with Los Angeles County, which had adopted good-jobs contracting standards; the bid promised to create fifty new jobs of which ninety percent would earn more than $18.35 per hour.1 1 New Flyer won the contract, but it allegedly did not pay the wages it promised and misrepresented the value of the benefits it provided.102 In 2018, JMA sued in a qui tam action under the California False Claims Act, and in 2022, New Flyer settled the claims for $7 million and a community benefits agreement.103 Under that community benefits agreement, New Flyer agreed to remain neutral in the event of a unionization campaign and to recognize a union upon a majority of cards signed-not only at its plant in California but also in its plant in Anniston, Alabama, where organizers had drawn attention to poor labor conditions, and ultimately at other plants. 14 Within a year, the International Union of Electronic, Electrical, Salaried, Machine, and Furniture Workers-Communications Workers of America (IUE-CWA) began organizing the six hundred workers at the Anniston plant, supported by workers at the contractor's Minnesota plants, which had been unionized for two decades. 105 In January 2024, the union reached a majority on cards, and by the end of May 2024, the workers ratified their first contract, which included significant wage increases, improved benefits, and training programs. 106</w:t>
      </w:r>
      <w:r>
        <w:rPr>
          <w:sz w:val="14"/>
          <w:szCs w:val="14"/>
        </w:rPr>
        <w:t xml:space="preserve"> </w:t>
      </w:r>
      <w:r w:rsidRPr="00692DFD">
        <w:rPr>
          <w:sz w:val="14"/>
          <w:szCs w:val="14"/>
        </w:rPr>
        <w:t>However, state and local good-jobs contracting standards, even paired with community benefits agreements, are not guarantees of future improved labor practices or union growth. 107 For example, in December 2020, JMA negotiated a community benefits agreement with Proterra, an EV bus manufacturer, and the United Steelworkers, which had recently unionized a Proterra plant in City of Industry, California.108 Three years later, however, Proterra decided to close the California plant and move its operations to a nonunion plant in Greer, South Carolina.109 Federal law was of little help."°</w:t>
      </w:r>
      <w:r>
        <w:rPr>
          <w:sz w:val="14"/>
          <w:szCs w:val="14"/>
        </w:rPr>
        <w:t xml:space="preserve"> </w:t>
      </w:r>
      <w:r w:rsidRPr="00692DFD">
        <w:rPr>
          <w:sz w:val="14"/>
          <w:szCs w:val="14"/>
        </w:rPr>
        <w:t>D. Counter-Movements</w:t>
      </w:r>
      <w:r>
        <w:rPr>
          <w:sz w:val="14"/>
          <w:szCs w:val="14"/>
        </w:rPr>
        <w:t xml:space="preserve"> </w:t>
      </w:r>
      <w:r w:rsidRPr="00692DFD">
        <w:rPr>
          <w:sz w:val="14"/>
          <w:szCs w:val="14"/>
        </w:rPr>
        <w:t>As the Proterra factory story highlights, the above pro-worker innovations are largely limited to blue states. Indeed, in red states, business interests have aggressively mobilized to undermine worker rights. "I Not only have conservative states repealed child labor protections and blocked minimum wage increases, they have also exploited the same openings in labor law preemption doctrine to make it harder for workers to organize.12 Florida recently passed a law reducing protections for public sector workers who join unions and forbidding automatic dues deduction from public employees' pay.113 And the Iowa Legislature is considering a bill that would decertify public sector unions if their employer fails to timely file certain paperwork."4</w:t>
      </w:r>
      <w:r>
        <w:rPr>
          <w:sz w:val="14"/>
          <w:szCs w:val="14"/>
        </w:rPr>
        <w:t xml:space="preserve"> </w:t>
      </w:r>
      <w:r w:rsidRPr="00692DFD">
        <w:rPr>
          <w:sz w:val="14"/>
          <w:szCs w:val="14"/>
        </w:rPr>
        <w:t>Numerous conservative states have enacted or proposed bills that would prohibit employers from recognizing unions through card check." 5 Alabama, Georgia, and Tennessee, for example, have passed bills that "require employers that receive economic development incentives to demand secret ballot union elections, rather than grant voluntary 'card check' recognition." 116 Arizona, South Carolina, South Dakota, and Utah previously enacted amendments to their state constitutions guaranteeing workers the right to a secret-ballot election. 1 7</w:t>
      </w:r>
      <w:r>
        <w:rPr>
          <w:sz w:val="14"/>
          <w:szCs w:val="14"/>
        </w:rPr>
        <w:t xml:space="preserve"> </w:t>
      </w:r>
      <w:r w:rsidRPr="00692DFD">
        <w:rPr>
          <w:sz w:val="14"/>
          <w:szCs w:val="14"/>
        </w:rPr>
        <w:t>This last set of laws may well be held preempted, even though couched under spending power, because they operate with broad regulatory effect.118 The NLRB has argued that these laws are in direct conflict with the NLRA, which permits employers to grant voluntary recognition. 119 In other contexts, however, because of the way the Supreme Court has interpreted the NLRA, preemption doctrine often gives employer-advocates more room to legislate than it does unions. For example, the NLRA has been interpreted to allow states to enact "</w:t>
      </w:r>
      <w:proofErr w:type="gramStart"/>
      <w:r w:rsidRPr="00692DFD">
        <w:rPr>
          <w:sz w:val="14"/>
          <w:szCs w:val="14"/>
        </w:rPr>
        <w:t>rightto</w:t>
      </w:r>
      <w:proofErr w:type="gramEnd"/>
      <w:r w:rsidRPr="00692DFD">
        <w:rPr>
          <w:sz w:val="14"/>
          <w:szCs w:val="14"/>
        </w:rPr>
        <w:t xml:space="preserve">-work" laws that prohibit employers and unions from negotiating fairshare fees-fees that require all employees who benefit from a contract to contribute to the cost of administering and negotiating it. 120 In 2017, Kentucky became the twenty-seventh state to adopt a right-to-work law. 12 1 (In 2024, however, Michigan became the first state in decades to reject similar legislation. 122) The Supreme Court also recently allowed a tort action to proceed against a union for engaging in arguably protected strike activity; the Court's decision threatens to chill future strike activity </w:t>
      </w:r>
      <w:proofErr w:type="gramStart"/>
      <w:r w:rsidRPr="00692DFD">
        <w:rPr>
          <w:sz w:val="14"/>
          <w:szCs w:val="14"/>
        </w:rPr>
        <w:t>in spite of</w:t>
      </w:r>
      <w:proofErr w:type="gramEnd"/>
      <w:r w:rsidRPr="00692DFD">
        <w:rPr>
          <w:sz w:val="14"/>
          <w:szCs w:val="14"/>
        </w:rPr>
        <w:t xml:space="preserve"> the protection that preemption should provide. 123</w:t>
      </w:r>
      <w:r>
        <w:rPr>
          <w:sz w:val="14"/>
          <w:szCs w:val="14"/>
        </w:rPr>
        <w:t xml:space="preserve"> </w:t>
      </w:r>
      <w:r w:rsidRPr="00692DFD">
        <w:rPr>
          <w:sz w:val="14"/>
          <w:szCs w:val="14"/>
        </w:rPr>
        <w:t>Further illustrating federalism's double-edged sword, conservative states are legislating to preempt progressive local labor and employment legislation. 124 This has become more common in recent years, with conservative (often majority-White) state legislatures seeking to limit the ability of liberal (often majority-Black) cities to protect workers' rights and other civil rights. 125 In 2016, for example, after an organizing campaign by low-wage workers led by the Service Employees International Union (SEIU), the City of Birmingham increased its minimum wage to $10.10 per hour.126 The State of Alabama responded by prohibiting localities from raising the minimum wage higher than the federal minimum of $7.25.127 More recently, Texas enacted a bill that strips cities of the ability to set standards for local workplaces (and also strips their ability to ensure civil rights and protect natural resources).128</w:t>
      </w:r>
      <w:r>
        <w:rPr>
          <w:sz w:val="14"/>
          <w:szCs w:val="14"/>
        </w:rPr>
        <w:t xml:space="preserve"> </w:t>
      </w:r>
      <w:r w:rsidRPr="00692DFD">
        <w:rPr>
          <w:sz w:val="14"/>
          <w:szCs w:val="14"/>
        </w:rPr>
        <w:t>And even in the "bluest" of states, corporations have mobilized to block pro-labor reforms. The most striking recent example was Uber and Lyft's successful effort to repeal via ballot initiative a California law that had the effect of granting employee status to drivers.12 9</w:t>
      </w:r>
      <w:r>
        <w:rPr>
          <w:sz w:val="14"/>
          <w:szCs w:val="14"/>
        </w:rPr>
        <w:t xml:space="preserve"> </w:t>
      </w:r>
      <w:r w:rsidRPr="00692DFD">
        <w:rPr>
          <w:sz w:val="14"/>
          <w:szCs w:val="14"/>
        </w:rPr>
        <w:t>In short, in the face of countermobilization by business, it is still an open question whether the pro-labor state reforms will facilitate more organizing among workers, whether these new laws will enable future wins in red states or at the national level, or rather whether business's agenda will prevail in red and blue states alike. But at the very least, the state level labor reforms in the more progressive states offer a model for a different kind of labor relations.</w:t>
      </w:r>
      <w:r>
        <w:rPr>
          <w:sz w:val="14"/>
          <w:szCs w:val="14"/>
        </w:rPr>
        <w:t xml:space="preserve"> </w:t>
      </w:r>
      <w:r w:rsidRPr="00692DFD">
        <w:rPr>
          <w:sz w:val="14"/>
          <w:szCs w:val="14"/>
        </w:rPr>
        <w:t>III. ADMINISTRATIVE INNOVATION THROUGH LABOR LAW</w:t>
      </w:r>
      <w:r>
        <w:rPr>
          <w:sz w:val="14"/>
          <w:szCs w:val="14"/>
        </w:rPr>
        <w:t xml:space="preserve"> </w:t>
      </w:r>
      <w:r w:rsidRPr="00692DFD">
        <w:rPr>
          <w:sz w:val="14"/>
          <w:szCs w:val="14"/>
        </w:rPr>
        <w:t>The above innovations are reshaping labor policy in blue states by (1) lifting wages and working conditions for low-wage workers and allowing workers to participate in standard-setting for their industries; (2) seeking to blunt authoritarian exercises of employer power in the workplace; (3) reducing longstanding exclusions from labor law; and (4) using state funds to advance workers' interests. But the import of the state reforms is not limited to labor policy; they also offer a model for innovation in public law more broadly.</w:t>
      </w:r>
      <w:r>
        <w:rPr>
          <w:sz w:val="14"/>
          <w:szCs w:val="14"/>
        </w:rPr>
        <w:t xml:space="preserve"> </w:t>
      </w:r>
      <w:r w:rsidRPr="00692DFD">
        <w:rPr>
          <w:sz w:val="14"/>
          <w:szCs w:val="14"/>
        </w:rPr>
        <w:t>A. The Reemergence of Worker Standards Boards</w:t>
      </w:r>
      <w:r>
        <w:rPr>
          <w:sz w:val="14"/>
          <w:szCs w:val="14"/>
        </w:rPr>
        <w:t xml:space="preserve"> </w:t>
      </w:r>
      <w:r w:rsidRPr="00692DFD">
        <w:rPr>
          <w:sz w:val="14"/>
          <w:szCs w:val="14"/>
        </w:rPr>
        <w:t>A critical development at the state level is the use of new forms of administrative governance that are both participatory and powerbuilding. States have been enacting new "worker standards boards"- tripartite administrative boards or councils made up of worker representatives, employer representatives, and public representatives that give workers a formal voice in decisions about their industries. 0</w:t>
      </w:r>
      <w:r>
        <w:rPr>
          <w:sz w:val="14"/>
          <w:szCs w:val="14"/>
        </w:rPr>
        <w:t xml:space="preserve"> </w:t>
      </w:r>
      <w:r w:rsidRPr="00692DFD">
        <w:rPr>
          <w:sz w:val="14"/>
          <w:szCs w:val="14"/>
        </w:rPr>
        <w:t xml:space="preserve">Worker standards boards have gained in popularity in recent years, but they are not a new feature of employment policy in the United States. During the Progressive Era, numerous states created boards to investigate working conditions and set labor standards on an </w:t>
      </w:r>
      <w:proofErr w:type="gramStart"/>
      <w:r w:rsidRPr="00692DFD">
        <w:rPr>
          <w:sz w:val="14"/>
          <w:szCs w:val="14"/>
        </w:rPr>
        <w:t>industry-</w:t>
      </w:r>
      <w:proofErr w:type="gramEnd"/>
      <w:r w:rsidRPr="00692DFD">
        <w:rPr>
          <w:sz w:val="14"/>
          <w:szCs w:val="14"/>
        </w:rPr>
        <w:t>byindustry basis.13 1 This approach briefly existed at the federal level as well. When the Fair Labor Standards Act (FLSA) was passed, it required the Department of Labor to convene boards, known as industry committees, made up of union and business representatives. 132 The boards held hearings and negotiated increases in the minimum wage in the lowest-paid industries. 133 The theory behind the early worker standards boards was partly that industries varied and therefore required more targeted regulation. But the boards also embodied a commitment to a more democratic form of administration than governs today-one grounded not in presidential or gubernatorial control, technocratic expertise, and judicial-like procedures, but rather in empowering citizen organizations and establishing a system of negotiation among social partners.1 4</w:t>
      </w:r>
      <w:r>
        <w:rPr>
          <w:sz w:val="14"/>
          <w:szCs w:val="14"/>
        </w:rPr>
        <w:t xml:space="preserve"> </w:t>
      </w:r>
      <w:r w:rsidRPr="00692DFD">
        <w:rPr>
          <w:sz w:val="14"/>
          <w:szCs w:val="14"/>
        </w:rPr>
        <w:t>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 136 Against this background, worker standards boards were cut from FLSA and fell into desuetude in most states. 13 7 After more than half a century, however, they were reinvigorated when, in 2012, the "Fight for $15" campaign convinced the Governor of New York to constitute a tripartite board under state law to address low wages in the fast-food industry. 138 That board included representation from the fastfood workers' union, business, and the public; held hearings in which numerous workers participated; and ultimately extended a fifteen dollar minimum wage to fast-food workers in the state.139</w:t>
      </w:r>
      <w:r>
        <w:rPr>
          <w:sz w:val="14"/>
          <w:szCs w:val="14"/>
        </w:rPr>
        <w:t xml:space="preserve"> </w:t>
      </w:r>
      <w:r w:rsidRPr="00692DFD">
        <w:rPr>
          <w:sz w:val="14"/>
          <w:szCs w:val="14"/>
        </w:rPr>
        <w:t xml:space="preserve">In the last few years, the model has been taken up across the country with new energy and in new forms. In total, six states and three local governments have now enacted this type of policy since 2018, creating twelve new worker standards boards.1" In addition to California's fastfood council, mentioned above, Minnesota has created, by statute, a standards board to govern nursing homes,"1 and Michigan has created, by Executive Order, a "nursing home workforce stabilization council." 4 2 Nevada and Colorado have created boards to develop minimum employment standards for homecare.14 ' Numerous other states and cities are considering similar laws. One proposal in New York would have created a mechanism for nail salon owners and workers to set minimum prices and wages,1 " while another would create a broad system of worker standards boards for most industries in the state."' Illinois is considering a law that would create a standards board for childcare workers, </w:t>
      </w:r>
      <w:proofErr w:type="gramStart"/>
      <w:r w:rsidRPr="00692DFD">
        <w:rPr>
          <w:sz w:val="14"/>
          <w:szCs w:val="14"/>
        </w:rPr>
        <w:t>146</w:t>
      </w:r>
      <w:proofErr w:type="gramEnd"/>
      <w:r w:rsidRPr="00692DFD">
        <w:rPr>
          <w:sz w:val="14"/>
          <w:szCs w:val="14"/>
        </w:rPr>
        <w:t xml:space="preserve"> while Minneapolis has proposed one that could provide recommendations for any industry.147</w:t>
      </w:r>
      <w:r>
        <w:rPr>
          <w:sz w:val="14"/>
          <w:szCs w:val="14"/>
        </w:rPr>
        <w:t xml:space="preserve"> </w:t>
      </w:r>
      <w:r w:rsidRPr="00692DFD">
        <w:rPr>
          <w:sz w:val="14"/>
          <w:szCs w:val="14"/>
        </w:rPr>
        <w:t>Several of the new worker standards boards cover industries that have long been excluded from labor law. 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conditions.148</w:t>
      </w:r>
      <w:r>
        <w:rPr>
          <w:sz w:val="14"/>
          <w:szCs w:val="14"/>
        </w:rPr>
        <w:t xml:space="preserve"> </w:t>
      </w:r>
      <w:r w:rsidRPr="00692DFD">
        <w:rPr>
          <w:sz w:val="14"/>
          <w:szCs w:val="14"/>
        </w:rPr>
        <w:t xml:space="preserve">Similarly, domestic worker organizations have won a few new tripartite boards to address problems in their industry. Like agricultural workers, domestic workers have long been excluded from the NLRA; domestic work tends to be low </w:t>
      </w:r>
      <w:proofErr w:type="gramStart"/>
      <w:r w:rsidRPr="00692DFD">
        <w:rPr>
          <w:sz w:val="14"/>
          <w:szCs w:val="14"/>
        </w:rPr>
        <w:t>paid</w:t>
      </w:r>
      <w:proofErr w:type="gramEnd"/>
      <w:r w:rsidRPr="00692DFD">
        <w:rPr>
          <w:sz w:val="14"/>
          <w:szCs w:val="14"/>
        </w:rPr>
        <w:t xml:space="preserve">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t>
      </w:r>
      <w:proofErr w:type="gramStart"/>
      <w:r w:rsidRPr="00692DFD">
        <w:rPr>
          <w:sz w:val="14"/>
          <w:szCs w:val="14"/>
        </w:rPr>
        <w:t>workers</w:t>
      </w:r>
      <w:proofErr w:type="gramEnd"/>
      <w:r w:rsidRPr="00692DFD">
        <w:rPr>
          <w:sz w:val="14"/>
          <w:szCs w:val="14"/>
        </w:rPr>
        <w:t xml:space="preserve">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w:t>
      </w:r>
      <w:r>
        <w:rPr>
          <w:sz w:val="14"/>
          <w:szCs w:val="14"/>
        </w:rPr>
        <w:t xml:space="preserve"> </w:t>
      </w:r>
      <w:r w:rsidRPr="00692DFD">
        <w:rPr>
          <w:sz w:val="14"/>
          <w:szCs w:val="14"/>
        </w:rPr>
        <w:t>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"4 The Council can also propose other labor standards for adoption by agencies within the state government (specifically the Occupational Health &amp; Safety Standards Board and the Civil Rights Council). 1" The Council includes several government officials and equal numbers of representatives of employees and their advocates, and representatives of franchisees and franchisors. 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w:t>
      </w:r>
      <w:r>
        <w:rPr>
          <w:sz w:val="14"/>
          <w:szCs w:val="14"/>
        </w:rPr>
        <w:t xml:space="preserve"> </w:t>
      </w:r>
      <w:r w:rsidRPr="00692DFD">
        <w:rPr>
          <w:sz w:val="14"/>
          <w:szCs w:val="14"/>
        </w:rPr>
        <w:t>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 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 1 As in California, the Board is required periodically to establish minimum standards, including minimum pay and benefits, and is empowered to do so through rulemaking.16 2 The statute sets a timeline for a first set of standards and establishes factors for the Board to consider. 163 Insofar as the Board advances health and safety standards that overlap with the authority of the Commissioner of Labor, the Board can make recommendations. 164 The Commissioner must implement these recommendations unless they fall outside of the Commissioner's authority or are otherwise unlawful, in which case the Commissioner must issue a written opinion explaining why the recommendation cannot be implemented. 16 5</w:t>
      </w:r>
      <w:r>
        <w:rPr>
          <w:sz w:val="14"/>
          <w:szCs w:val="14"/>
        </w:rPr>
        <w:t xml:space="preserve"> </w:t>
      </w:r>
      <w:r w:rsidRPr="00692DFD">
        <w:rPr>
          <w:sz w:val="14"/>
          <w:szCs w:val="14"/>
        </w:rPr>
        <w:t xml:space="preserve">Both California's and Minnesota's new worker </w:t>
      </w:r>
      <w:proofErr w:type="gramStart"/>
      <w:r w:rsidRPr="00692DFD">
        <w:rPr>
          <w:sz w:val="14"/>
          <w:szCs w:val="14"/>
        </w:rPr>
        <w:t>standards boards</w:t>
      </w:r>
      <w:proofErr w:type="gramEnd"/>
      <w:r w:rsidRPr="00692DFD">
        <w:rPr>
          <w:sz w:val="14"/>
          <w:szCs w:val="14"/>
        </w:rPr>
        <w:t xml:space="preserve"> will no doubt raise wages and improve working conditions. The new statutes have clear mandates to do. Both also establish a more democratic and participatory approach to administration </w:t>
      </w:r>
      <w:proofErr w:type="gramStart"/>
      <w:r w:rsidRPr="00692DFD">
        <w:rPr>
          <w:sz w:val="14"/>
          <w:szCs w:val="14"/>
        </w:rPr>
        <w:t>than what</w:t>
      </w:r>
      <w:proofErr w:type="gramEnd"/>
      <w:r w:rsidRPr="00692DFD">
        <w:rPr>
          <w:sz w:val="14"/>
          <w:szCs w:val="14"/>
        </w:rPr>
        <w:t xml:space="preserve"> previously existed; they will engage representatives of workers and business in governing their own industries, while also requiring broad public participation. Finally, both </w:t>
      </w:r>
      <w:proofErr w:type="gramStart"/>
      <w:r w:rsidRPr="00692DFD">
        <w:rPr>
          <w:sz w:val="14"/>
          <w:szCs w:val="14"/>
        </w:rPr>
        <w:t>provide for</w:t>
      </w:r>
      <w:proofErr w:type="gramEnd"/>
      <w:r w:rsidRPr="00692DFD">
        <w:rPr>
          <w:sz w:val="14"/>
          <w:szCs w:val="14"/>
        </w:rPr>
        <w:t xml:space="preserve"> technical expertise to aid the stakeholders in their deliberations.</w:t>
      </w:r>
      <w:r>
        <w:rPr>
          <w:sz w:val="14"/>
          <w:szCs w:val="14"/>
        </w:rPr>
        <w:t xml:space="preserve"> </w:t>
      </w:r>
      <w:r w:rsidRPr="00692DFD">
        <w:rPr>
          <w:sz w:val="14"/>
          <w:szCs w:val="14"/>
        </w:rPr>
        <w:t>However, the two entities face different challenges regarding representation of workers because of the nature of their industries and the existing representational landscape. Minnesota's nursing homes are already unionized in substantial numbers.166 There, the Board is a vehicle for organized workers and employers to improve industry standards, while they simultaneously bargain at the firm level. By virtue of its level of representation in the industry, the union representatives on the Board have significant democratic legitimacy among workers in the state. 16 7</w:t>
      </w:r>
      <w:r>
        <w:rPr>
          <w:sz w:val="14"/>
          <w:szCs w:val="14"/>
        </w:rPr>
        <w:t xml:space="preserve"> </w:t>
      </w:r>
      <w:r w:rsidRPr="00692DFD">
        <w:rPr>
          <w:sz w:val="14"/>
          <w:szCs w:val="14"/>
        </w:rPr>
        <w:t xml:space="preserve">In contrast, although the California Council emerged from a union campaign, the fast-food industry has almost no union density, making the Council the primary means for raising </w:t>
      </w:r>
      <w:proofErr w:type="gramStart"/>
      <w:r w:rsidRPr="00692DFD">
        <w:rPr>
          <w:sz w:val="14"/>
          <w:szCs w:val="14"/>
        </w:rPr>
        <w:t>sectoral</w:t>
      </w:r>
      <w:proofErr w:type="gramEnd"/>
      <w:r w:rsidRPr="00692DFD">
        <w:rPr>
          <w:sz w:val="14"/>
          <w:szCs w:val="14"/>
        </w:rPr>
        <w:t xml:space="preserve"> standards and presenting questions about how workers will be represented. 168 After winning the creation of the Council, SEIU established a new state-wide California Fast Food Workers Union, which will organize workers into a nontraditional union. 169 The union has a formal structure and a voluntary dues system, but it will not seek to win elections at individual stores at least as of now, instead using the Council to achieve improvements in standards. 170 In particular, in addition to seeking another wage increase, the union has announced it will press the Council to impose limits on when fast-food workers can be fired and to create a minimum number of hours a quick-service employer has to provide employees, and will ask state agencies to investigate problems of sexual harassment and heat injuries in restaurants."'</w:t>
      </w:r>
      <w:r>
        <w:rPr>
          <w:sz w:val="14"/>
          <w:szCs w:val="14"/>
        </w:rPr>
        <w:t xml:space="preserve"> </w:t>
      </w:r>
      <w:r w:rsidRPr="00692DFD">
        <w:rPr>
          <w:sz w:val="14"/>
          <w:szCs w:val="14"/>
        </w:rPr>
        <w:t>B. A Model for Democratic Administration</w:t>
      </w:r>
      <w:r>
        <w:rPr>
          <w:sz w:val="14"/>
          <w:szCs w:val="14"/>
        </w:rPr>
        <w:t xml:space="preserve"> </w:t>
      </w:r>
      <w:r w:rsidRPr="00692DFD">
        <w:rPr>
          <w:sz w:val="14"/>
          <w:szCs w:val="14"/>
        </w:rPr>
        <w:t>For unions, worker standard boards are often a means to get closer to sectoral bargaining when achieving actual sectoral bargaining is impossible. But as I have previously argued, and as Cynthia Estlund elaborates in more recent work, worker standards boards are distinct from traditional collective bargaining."' Under the NLRA, collective bargaining relies on private negotiation and typically occurs at the enterprise or company level; employers are not required to engage in multi-</w:t>
      </w:r>
      <w:proofErr w:type="gramStart"/>
      <w:r w:rsidRPr="00692DFD">
        <w:rPr>
          <w:sz w:val="14"/>
          <w:szCs w:val="14"/>
        </w:rPr>
        <w:t>employer</w:t>
      </w:r>
      <w:proofErr w:type="gramEnd"/>
      <w:r w:rsidRPr="00692DFD">
        <w:rPr>
          <w:sz w:val="14"/>
          <w:szCs w:val="14"/>
        </w:rPr>
        <w:t xml:space="preserve"> bargaining, and the millions of workers who are not represented by unions do not benefit directly from contracts that are negotiated. 173 Worker standards boards, like collective bargaining, engage both workers and employers in setting employment conditions. But worker standards boards rely more on state regulatory power to achieve change, as the government ultimately imposes the standards through law; they also directly benefit all workers throughout a sector </w:t>
      </w:r>
      <w:proofErr w:type="gramStart"/>
      <w:r w:rsidRPr="00692DFD">
        <w:rPr>
          <w:sz w:val="14"/>
          <w:szCs w:val="14"/>
        </w:rPr>
        <w:t>whether or not</w:t>
      </w:r>
      <w:proofErr w:type="gramEnd"/>
      <w:r w:rsidRPr="00692DFD">
        <w:rPr>
          <w:sz w:val="14"/>
          <w:szCs w:val="14"/>
        </w:rPr>
        <w:t xml:space="preserve"> they are unionized. At the same time, they operate at a more targeted level than jurisdiction-wide employment standards like the minimum wage, enabling workers and firms to address issues particular to the industry.</w:t>
      </w:r>
      <w:r>
        <w:rPr>
          <w:sz w:val="14"/>
          <w:szCs w:val="14"/>
        </w:rPr>
        <w:t xml:space="preserve"> </w:t>
      </w:r>
      <w:r w:rsidRPr="00692DFD">
        <w:rPr>
          <w:sz w:val="14"/>
          <w:szCs w:val="14"/>
        </w:rPr>
        <w:t xml:space="preserve">Worker standards boards are thus an important mechanism to set employment standards. But the movement around worker standards boards also offers a promising model for administrative governance more generally: It offers a model that is more social democratic than neoliberal. 174 That is, instead of granting decision-making authority primarily to technocrats or market actors, this approach seeks to locate power with associations of citizens. Rather than relying primarily on judicial-like procedures and ultimately court review to ensure fairness, it embraces a system of negotiation among social partners, cabined by </w:t>
      </w:r>
      <w:proofErr w:type="gramStart"/>
      <w:r w:rsidRPr="00692DFD">
        <w:rPr>
          <w:sz w:val="14"/>
          <w:szCs w:val="14"/>
        </w:rPr>
        <w:t>particular redistributive</w:t>
      </w:r>
      <w:proofErr w:type="gramEnd"/>
      <w:r w:rsidRPr="00692DFD">
        <w:rPr>
          <w:sz w:val="14"/>
          <w:szCs w:val="14"/>
        </w:rPr>
        <w:t xml:space="preserve"> aims. 175 And rather than encouraging a free marketplace of liberal pluralistic participation, it self-consciously links regulation to social mobilization </w:t>
      </w:r>
      <w:proofErr w:type="gramStart"/>
      <w:r w:rsidRPr="00692DFD">
        <w:rPr>
          <w:sz w:val="14"/>
          <w:szCs w:val="14"/>
        </w:rPr>
        <w:t>in order to</w:t>
      </w:r>
      <w:proofErr w:type="gramEnd"/>
      <w:r w:rsidRPr="00692DFD">
        <w:rPr>
          <w:sz w:val="14"/>
          <w:szCs w:val="14"/>
        </w:rPr>
        <w:t xml:space="preserve"> redistribute power among social groups. Ultimately, it offers contemporary, on-the-ground experimentation with a more democratic form of administration, as theorists have urged. 176</w:t>
      </w:r>
      <w:r>
        <w:rPr>
          <w:sz w:val="14"/>
          <w:szCs w:val="14"/>
        </w:rPr>
        <w:t xml:space="preserve"> </w:t>
      </w:r>
      <w:r w:rsidRPr="00692DFD">
        <w:rPr>
          <w:sz w:val="14"/>
          <w:szCs w:val="14"/>
        </w:rPr>
        <w:t xml:space="preserve">This model could be replicated in other areas of policy, from housing to education to consumer finance. 177 Indeed, tenant groups could </w:t>
      </w:r>
      <w:proofErr w:type="gramStart"/>
      <w:r w:rsidRPr="00692DFD">
        <w:rPr>
          <w:sz w:val="14"/>
          <w:szCs w:val="14"/>
        </w:rPr>
        <w:t>advocate-and</w:t>
      </w:r>
      <w:proofErr w:type="gramEnd"/>
      <w:r w:rsidRPr="00692DFD">
        <w:rPr>
          <w:sz w:val="14"/>
          <w:szCs w:val="14"/>
        </w:rPr>
        <w:t xml:space="preserve"> indeed, have advocated-for similar boards to address housing rights, building on existing rent boards. 178 Expanding the tripartite model would enable the engagement of ordinary Americans vastly underrepresented in governance, where corporations and wealthy interests dominate. 179 But doing so would also present substantial design challenges.</w:t>
      </w:r>
      <w:r>
        <w:rPr>
          <w:sz w:val="14"/>
          <w:szCs w:val="14"/>
        </w:rPr>
        <w:t xml:space="preserve"> </w:t>
      </w:r>
      <w:r w:rsidRPr="00692DFD">
        <w:rPr>
          <w:sz w:val="14"/>
          <w:szCs w:val="14"/>
        </w:rPr>
        <w:t>First and foremost, to be effective, such boards and councils require the existence of democratic membership organizations that organize people around shared political and economic interests and engage affected communities in the work of the boards. In the context of worker standards boards, labor unions have played this role-they have been critical both in bringing the boards into existence and at making them function in a representative fashion, engaging both union and nonunion workers in process, for example through public hearings. 180 Indeed, what has been most important to the ultimate success of boards thus far is not only the extent of the board's regulatory power, but also the engagement of a mass-membership organization that can use the board's recommendation as a tool to organize workers.181</w:t>
      </w:r>
      <w:r>
        <w:rPr>
          <w:sz w:val="14"/>
          <w:szCs w:val="14"/>
        </w:rPr>
        <w:t xml:space="preserve"> </w:t>
      </w:r>
      <w:r w:rsidRPr="00692DFD">
        <w:rPr>
          <w:sz w:val="14"/>
          <w:szCs w:val="14"/>
        </w:rPr>
        <w:t xml:space="preserve">Yet, membership organizations do not always exist. Indeed, they have declined precipitously in American life during the last fifty years. 8 2 Nevertheless, as Benjamin Sachs and I have argued elsewhere, legal interventions could make the creation and flourishing of such organizations more likely, granting them the right to organize and </w:t>
      </w:r>
      <w:proofErr w:type="gramStart"/>
      <w:r w:rsidRPr="00692DFD">
        <w:rPr>
          <w:sz w:val="14"/>
          <w:szCs w:val="14"/>
        </w:rPr>
        <w:t>providing</w:t>
      </w:r>
      <w:proofErr w:type="gramEnd"/>
      <w:r w:rsidRPr="00692DFD">
        <w:rPr>
          <w:sz w:val="14"/>
          <w:szCs w:val="14"/>
        </w:rPr>
        <w:t xml:space="preserve"> </w:t>
      </w:r>
      <w:proofErr w:type="gramStart"/>
      <w:r w:rsidRPr="00692DFD">
        <w:rPr>
          <w:sz w:val="14"/>
          <w:szCs w:val="14"/>
        </w:rPr>
        <w:t>them</w:t>
      </w:r>
      <w:proofErr w:type="gramEnd"/>
      <w:r w:rsidRPr="00692DFD">
        <w:rPr>
          <w:sz w:val="14"/>
          <w:szCs w:val="14"/>
        </w:rPr>
        <w:t xml:space="preserve"> resources, as well as requiring democratic structures therein. 183 This need not be limited to labor but can extend to health care, housing, education, and more.</w:t>
      </w:r>
      <w:r>
        <w:rPr>
          <w:sz w:val="14"/>
          <w:szCs w:val="14"/>
        </w:rPr>
        <w:t xml:space="preserve"> </w:t>
      </w:r>
      <w:r w:rsidRPr="00692DFD">
        <w:rPr>
          <w:sz w:val="14"/>
          <w:szCs w:val="14"/>
        </w:rPr>
        <w:t xml:space="preserve">Another related challenge, even once organizations exist, is to ensure the representative nature of the </w:t>
      </w:r>
      <w:proofErr w:type="gramStart"/>
      <w:r w:rsidRPr="00692DFD">
        <w:rPr>
          <w:sz w:val="14"/>
          <w:szCs w:val="14"/>
        </w:rPr>
        <w:t>boards-and</w:t>
      </w:r>
      <w:proofErr w:type="gramEnd"/>
      <w:r w:rsidRPr="00692DFD">
        <w:rPr>
          <w:sz w:val="14"/>
          <w:szCs w:val="14"/>
        </w:rPr>
        <w:t xml:space="preserve"> to ensure that the boards are not merely the arm of a particular executive. There are different ways to achieve representativeness. At a minimum, statutes can specify that the organizations from which board members are drawn must be representative. Where multiple organizations meet the representativeness threshold, statutes can specify either that the most representative organization should be selected or that several representatives should be selected proportionate to their representativeness. The latter was the approach taken during the early years of FLSA. Another option is to be more specific regarding membership. For example, wage boards in both New York and New Jersey legislate a representation role for the state American Federation of Labor and Congress of Industrial Organizations (AFL-CIO).184 This has the advantage of ensuring certain groups are represented but can freeze in place organizational power. Several of the recently enacted boards are relatively large, allowing representatives from several groups to be appointed both on the industry and labor side. For example, the Seattle domestic worker board has thirteen members. 185 Another possibility is an electoral system under which the relevant constituency would vote for its representatives through a public election; this is particularly appealing where few representative organizations already exist, but creating such a system would present significant administrative challenges.186 Yet another approach, where constitutionally permissible, is to divide the appointing authority among the branches of government, as the California Fast Food Council does, so that a single executive cannot have full control. 187 Whatever approach is </w:t>
      </w:r>
      <w:proofErr w:type="gramStart"/>
      <w:r w:rsidRPr="00692DFD">
        <w:rPr>
          <w:sz w:val="14"/>
          <w:szCs w:val="14"/>
        </w:rPr>
        <w:t>taken,</w:t>
      </w:r>
      <w:proofErr w:type="gramEnd"/>
      <w:r w:rsidRPr="00692DFD">
        <w:rPr>
          <w:sz w:val="14"/>
          <w:szCs w:val="14"/>
        </w:rPr>
        <w:t xml:space="preserve"> it is important that the statute cabins </w:t>
      </w:r>
      <w:proofErr w:type="gramStart"/>
      <w:r w:rsidRPr="00692DFD">
        <w:rPr>
          <w:sz w:val="14"/>
          <w:szCs w:val="14"/>
        </w:rPr>
        <w:t>the discretion of</w:t>
      </w:r>
      <w:proofErr w:type="gramEnd"/>
      <w:r w:rsidRPr="00692DFD">
        <w:rPr>
          <w:sz w:val="14"/>
          <w:szCs w:val="14"/>
        </w:rPr>
        <w:t xml:space="preserve"> the officials who are responsible for </w:t>
      </w:r>
      <w:proofErr w:type="gramStart"/>
      <w:r w:rsidRPr="00692DFD">
        <w:rPr>
          <w:sz w:val="14"/>
          <w:szCs w:val="14"/>
        </w:rPr>
        <w:t>appointment</w:t>
      </w:r>
      <w:proofErr w:type="gramEnd"/>
      <w:r w:rsidRPr="00692DFD">
        <w:rPr>
          <w:sz w:val="14"/>
          <w:szCs w:val="14"/>
        </w:rPr>
        <w:t xml:space="preserve"> and </w:t>
      </w:r>
      <w:proofErr w:type="gramStart"/>
      <w:r w:rsidRPr="00692DFD">
        <w:rPr>
          <w:sz w:val="14"/>
          <w:szCs w:val="14"/>
        </w:rPr>
        <w:t>requires</w:t>
      </w:r>
      <w:proofErr w:type="gramEnd"/>
      <w:r w:rsidRPr="00692DFD">
        <w:rPr>
          <w:sz w:val="14"/>
          <w:szCs w:val="14"/>
        </w:rPr>
        <w:t xml:space="preserve"> true representativeness.</w:t>
      </w:r>
      <w:r>
        <w:rPr>
          <w:sz w:val="14"/>
          <w:szCs w:val="14"/>
        </w:rPr>
        <w:t xml:space="preserve"> </w:t>
      </w:r>
      <w:r w:rsidRPr="00692DFD">
        <w:rPr>
          <w:sz w:val="14"/>
          <w:szCs w:val="14"/>
        </w:rPr>
        <w:t xml:space="preserve">Finally, the enabling statutes need to make clear a specific mission, enable robust administrative capacity, and create mechanisms for public participation.188 That is, it is important that the mandate of the boards be clear, both to avoid legal challenge and to </w:t>
      </w:r>
      <w:proofErr w:type="gramStart"/>
      <w:r w:rsidRPr="00692DFD">
        <w:rPr>
          <w:sz w:val="14"/>
          <w:szCs w:val="14"/>
        </w:rPr>
        <w:t>focus</w:t>
      </w:r>
      <w:proofErr w:type="gramEnd"/>
      <w:r w:rsidRPr="00692DFD">
        <w:rPr>
          <w:sz w:val="14"/>
          <w:szCs w:val="14"/>
        </w:rPr>
        <w:t xml:space="preserve"> the work of the boards. It is also critical that they be given resources to do their work, including access to expertise and funding. Finally, public comment and participation should be required and facilitated. The bodies in California, Minnesota, and some other states and municipalities discussed above contain these features, all of which are essential to ensure that the boards serve democratic goals and achieve their intended functions.</w:t>
      </w:r>
      <w:r>
        <w:rPr>
          <w:sz w:val="14"/>
          <w:szCs w:val="14"/>
        </w:rPr>
        <w:t xml:space="preserve"> </w:t>
      </w:r>
      <w:r w:rsidRPr="00692DFD">
        <w:rPr>
          <w:sz w:val="14"/>
        </w:rPr>
        <w:t>IV. CONSTITUTIONAL INNOVATION THROUGH LABOR LAW</w:t>
      </w:r>
      <w:r>
        <w:rPr>
          <w:sz w:val="14"/>
        </w:rPr>
        <w:t xml:space="preserve"> </w:t>
      </w:r>
      <w:r w:rsidRPr="001A7CA2">
        <w:rPr>
          <w:rStyle w:val="StyleUnderline"/>
        </w:rPr>
        <w:t>Along with</w:t>
      </w:r>
      <w:r w:rsidRPr="00692DFD">
        <w:rPr>
          <w:sz w:val="14"/>
        </w:rPr>
        <w:t xml:space="preserve"> </w:t>
      </w:r>
      <w:r w:rsidRPr="001A7CA2">
        <w:rPr>
          <w:rStyle w:val="Emphasis"/>
        </w:rPr>
        <w:t>administrative</w:t>
      </w:r>
      <w:r w:rsidRPr="00692DFD">
        <w:rPr>
          <w:sz w:val="14"/>
        </w:rPr>
        <w:t xml:space="preserve"> </w:t>
      </w:r>
      <w:r w:rsidRPr="001A7CA2">
        <w:rPr>
          <w:rStyle w:val="StyleUnderline"/>
        </w:rPr>
        <w:t>innovation, the</w:t>
      </w:r>
      <w:r w:rsidRPr="00692DFD">
        <w:rPr>
          <w:sz w:val="14"/>
        </w:rPr>
        <w:t xml:space="preserve"> </w:t>
      </w:r>
      <w:r w:rsidRPr="001A7CA2">
        <w:rPr>
          <w:rStyle w:val="Emphasis"/>
        </w:rPr>
        <w:t>new labor federalism</w:t>
      </w:r>
      <w:r w:rsidRPr="00692DFD">
        <w:rPr>
          <w:sz w:val="14"/>
        </w:rPr>
        <w:t xml:space="preserve"> </w:t>
      </w:r>
      <w:r w:rsidRPr="001A7CA2">
        <w:rPr>
          <w:rStyle w:val="StyleUnderline"/>
        </w:rPr>
        <w:t>described above entails</w:t>
      </w:r>
      <w:r w:rsidRPr="00692DFD">
        <w:rPr>
          <w:sz w:val="14"/>
        </w:rPr>
        <w:t xml:space="preserve"> </w:t>
      </w:r>
      <w:r w:rsidRPr="001A7CA2">
        <w:rPr>
          <w:rStyle w:val="Emphasis"/>
        </w:rPr>
        <w:t>significant</w:t>
      </w:r>
      <w:r w:rsidRPr="00692DFD">
        <w:rPr>
          <w:sz w:val="14"/>
        </w:rPr>
        <w:t xml:space="preserve"> constitutional </w:t>
      </w:r>
      <w:r w:rsidRPr="001A7CA2">
        <w:rPr>
          <w:rStyle w:val="Emphasis"/>
        </w:rPr>
        <w:t>innovation</w:t>
      </w:r>
      <w:r w:rsidRPr="00692DFD">
        <w:rPr>
          <w:sz w:val="14"/>
        </w:rPr>
        <w:t xml:space="preserve">, again </w:t>
      </w:r>
      <w:r w:rsidRPr="001A7CA2">
        <w:rPr>
          <w:rStyle w:val="StyleUnderline"/>
        </w:rPr>
        <w:t>with relevance</w:t>
      </w:r>
      <w:r w:rsidRPr="00692DFD">
        <w:rPr>
          <w:sz w:val="14"/>
        </w:rPr>
        <w:t xml:space="preserve"> </w:t>
      </w:r>
      <w:r w:rsidRPr="001A7CA2">
        <w:rPr>
          <w:rStyle w:val="Emphasis"/>
        </w:rPr>
        <w:t>beyond the workplace</w:t>
      </w:r>
      <w:r w:rsidRPr="00692DFD">
        <w:rPr>
          <w:sz w:val="14"/>
        </w:rPr>
        <w:t xml:space="preserve">. Over the last few years, labor has won (1) affirmative protection of collective labor rights through constitutional amendments and (2) new labor-friendly interpretations of existing state constitutional law, with implementation by both courts and legislatures. These efforts build on a long tradition of labor constitutionalism at the state level through which labor has sought to guard against corporate capture of legislatures, limit hostile decisions from courts, and enshrine as </w:t>
      </w:r>
      <w:proofErr w:type="gramStart"/>
      <w:r w:rsidRPr="00692DFD">
        <w:rPr>
          <w:sz w:val="14"/>
        </w:rPr>
        <w:t>fundamental</w:t>
      </w:r>
      <w:proofErr w:type="gramEnd"/>
      <w:r w:rsidRPr="00692DFD">
        <w:rPr>
          <w:sz w:val="14"/>
        </w:rPr>
        <w:t xml:space="preserve"> not only traditional individual rights, but also collective and positive rights. 189 Taken together, labor's state constitutional efforts suggest some possibilities for a more democratic approach to constitutionalism.</w:t>
      </w:r>
      <w:r>
        <w:rPr>
          <w:sz w:val="14"/>
        </w:rPr>
        <w:t xml:space="preserve"> </w:t>
      </w:r>
      <w:r w:rsidRPr="00692DFD">
        <w:rPr>
          <w:sz w:val="14"/>
          <w:szCs w:val="14"/>
        </w:rPr>
        <w:t>A. State Constitutional Protection of Labor Rights</w:t>
      </w:r>
      <w:r>
        <w:rPr>
          <w:sz w:val="14"/>
          <w:szCs w:val="14"/>
        </w:rPr>
        <w:t xml:space="preserve"> </w:t>
      </w:r>
      <w:r w:rsidRPr="00692DFD">
        <w:rPr>
          <w:sz w:val="14"/>
          <w:szCs w:val="14"/>
        </w:rPr>
        <w:t>1. History of Constitutional Labor Rights</w:t>
      </w:r>
      <w:r>
        <w:rPr>
          <w:sz w:val="14"/>
          <w:szCs w:val="14"/>
        </w:rPr>
        <w:t xml:space="preserve"> </w:t>
      </w:r>
      <w:r w:rsidRPr="00692DFD">
        <w:rPr>
          <w:sz w:val="14"/>
          <w:szCs w:val="14"/>
        </w:rPr>
        <w:t xml:space="preserve">Labor's success at constitutional lawmaking at the state level marks a sharp contrast from the federal level. </w:t>
      </w:r>
      <w:proofErr w:type="gramStart"/>
      <w:r w:rsidRPr="00692DFD">
        <w:rPr>
          <w:sz w:val="14"/>
          <w:szCs w:val="14"/>
        </w:rPr>
        <w:t>With the exception of</w:t>
      </w:r>
      <w:proofErr w:type="gramEnd"/>
      <w:r w:rsidRPr="00692DFD">
        <w:rPr>
          <w:sz w:val="14"/>
          <w:szCs w:val="14"/>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w:t>
      </w:r>
      <w:r>
        <w:rPr>
          <w:sz w:val="14"/>
          <w:szCs w:val="14"/>
        </w:rPr>
        <w:t xml:space="preserve"> </w:t>
      </w:r>
      <w:r w:rsidRPr="00692DFD">
        <w:rPr>
          <w:sz w:val="14"/>
          <w:szCs w:val="14"/>
        </w:rPr>
        <w:t>Numerous scholars have critiqued this doctrine, 191 and in the midtwentieth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w:t>
      </w:r>
      <w:r>
        <w:rPr>
          <w:sz w:val="14"/>
          <w:szCs w:val="14"/>
        </w:rPr>
        <w:t xml:space="preserve"> </w:t>
      </w:r>
      <w:r w:rsidRPr="00692DFD">
        <w:rPr>
          <w:sz w:val="14"/>
          <w:szCs w:val="14"/>
        </w:rPr>
        <w:t xml:space="preserve">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t>
      </w:r>
      <w:proofErr w:type="gramStart"/>
      <w:r w:rsidRPr="00692DFD">
        <w:rPr>
          <w:sz w:val="14"/>
          <w:szCs w:val="14"/>
        </w:rPr>
        <w:t>workersand</w:t>
      </w:r>
      <w:proofErr w:type="gramEnd"/>
      <w:r w:rsidRPr="00692DFD">
        <w:rPr>
          <w:sz w:val="14"/>
          <w:szCs w:val="14"/>
        </w:rPr>
        <w:t xml:space="preserve"> to constrain wayward legislators. As Zackin writes, "[s]tate legislatures </w:t>
      </w:r>
      <w:proofErr w:type="gramStart"/>
      <w:r w:rsidRPr="00692DFD">
        <w:rPr>
          <w:sz w:val="14"/>
          <w:szCs w:val="14"/>
        </w:rPr>
        <w:t>were</w:t>
      </w:r>
      <w:proofErr w:type="gramEnd"/>
      <w:r w:rsidRPr="00692DFD">
        <w:rPr>
          <w:sz w:val="14"/>
          <w:szCs w:val="14"/>
        </w:rPr>
        <w:t xml:space="preserv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w:t>
      </w:r>
      <w:r>
        <w:rPr>
          <w:sz w:val="14"/>
          <w:szCs w:val="14"/>
        </w:rPr>
        <w:t xml:space="preserve"> </w:t>
      </w:r>
      <w:r w:rsidRPr="00692DFD">
        <w:rPr>
          <w:sz w:val="14"/>
          <w:szCs w:val="14"/>
        </w:rPr>
        <w:t>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 203</w:t>
      </w:r>
      <w:r>
        <w:rPr>
          <w:sz w:val="14"/>
          <w:szCs w:val="14"/>
        </w:rPr>
        <w:t xml:space="preserve"> </w:t>
      </w:r>
      <w:r w:rsidRPr="00692DFD">
        <w:rPr>
          <w:sz w:val="14"/>
          <w:szCs w:val="14"/>
        </w:rPr>
        <w:t>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r>
        <w:rPr>
          <w:sz w:val="14"/>
          <w:szCs w:val="14"/>
        </w:rPr>
        <w:t xml:space="preserve"> </w:t>
      </w:r>
      <w:r w:rsidRPr="00692DFD">
        <w:rPr>
          <w:sz w:val="14"/>
          <w:szCs w:val="14"/>
        </w:rPr>
        <w:t>2. Amending State Constitutions To Protect Labor</w:t>
      </w:r>
      <w:r>
        <w:rPr>
          <w:sz w:val="14"/>
          <w:szCs w:val="14"/>
        </w:rPr>
        <w:t xml:space="preserve"> </w:t>
      </w:r>
      <w:r w:rsidRPr="00692DFD">
        <w:rPr>
          <w:sz w:val="14"/>
          <w:szCs w:val="14"/>
        </w:rPr>
        <w:t>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w:t>
      </w:r>
      <w:r>
        <w:rPr>
          <w:sz w:val="14"/>
          <w:szCs w:val="14"/>
        </w:rPr>
        <w:t xml:space="preserve"> </w:t>
      </w:r>
      <w:r w:rsidRPr="00692DFD">
        <w:rPr>
          <w:sz w:val="14"/>
          <w:szCs w:val="14"/>
        </w:rPr>
        <w:t>Numerous other states are considering similar provisions. California's Legislature is considering Amendment 7, which would constitutionally guarantee collective bargaining rights and prohibit rightto-work.212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w:t>
      </w:r>
      <w:r>
        <w:rPr>
          <w:sz w:val="14"/>
          <w:szCs w:val="14"/>
        </w:rPr>
        <w:t xml:space="preserve"> </w:t>
      </w:r>
      <w:r w:rsidRPr="00692DFD">
        <w:rPr>
          <w:sz w:val="14"/>
          <w:szCs w:val="14"/>
        </w:rPr>
        <w:t>3. Litigating Constitutional Rights</w:t>
      </w:r>
      <w:r>
        <w:rPr>
          <w:sz w:val="14"/>
          <w:szCs w:val="14"/>
        </w:rPr>
        <w:t xml:space="preserve"> </w:t>
      </w:r>
      <w:r w:rsidRPr="00692DFD">
        <w:rPr>
          <w:sz w:val="14"/>
          <w:szCs w:val="14"/>
        </w:rPr>
        <w:t xml:space="preserve">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 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w:t>
      </w:r>
      <w:proofErr w:type="gramStart"/>
      <w:r w:rsidRPr="00692DFD">
        <w:rPr>
          <w:sz w:val="14"/>
          <w:szCs w:val="14"/>
        </w:rPr>
        <w:t>farmworkers</w:t>
      </w:r>
      <w:proofErr w:type="gramEnd"/>
      <w:r w:rsidRPr="00692DFD">
        <w:rPr>
          <w:sz w:val="14"/>
          <w:szCs w:val="14"/>
        </w:rPr>
        <w:t xml:space="preserve"> in the state have successfully organized across numerous farms and with several unions.221</w:t>
      </w:r>
      <w:r>
        <w:rPr>
          <w:sz w:val="14"/>
          <w:szCs w:val="14"/>
        </w:rPr>
        <w:t xml:space="preserve"> </w:t>
      </w:r>
      <w:r w:rsidRPr="00692DFD">
        <w:rPr>
          <w:sz w:val="14"/>
          <w:szCs w:val="14"/>
        </w:rPr>
        <w:t xml:space="preserve">In </w:t>
      </w:r>
      <w:proofErr w:type="gramStart"/>
      <w:r w:rsidRPr="00692DFD">
        <w:rPr>
          <w:sz w:val="14"/>
          <w:szCs w:val="14"/>
        </w:rPr>
        <w:t>a number of</w:t>
      </w:r>
      <w:proofErr w:type="gramEnd"/>
      <w:r w:rsidRPr="00692DFD">
        <w:rPr>
          <w:sz w:val="14"/>
          <w:szCs w:val="14"/>
        </w:rPr>
        <w:t xml:space="preserve"> states, public sector workers are turning to state constitutions </w:t>
      </w:r>
      <w:proofErr w:type="gramStart"/>
      <w:r w:rsidRPr="00692DFD">
        <w:rPr>
          <w:sz w:val="14"/>
          <w:szCs w:val="14"/>
        </w:rPr>
        <w:t>in an attempt to</w:t>
      </w:r>
      <w:proofErr w:type="gramEnd"/>
      <w:r w:rsidRPr="00692DFD">
        <w:rPr>
          <w:sz w:val="14"/>
          <w:szCs w:val="14"/>
        </w:rPr>
        <w:t xml:space="preserve">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r>
        <w:rPr>
          <w:sz w:val="14"/>
          <w:szCs w:val="14"/>
        </w:rPr>
        <w:t xml:space="preserve"> </w:t>
      </w:r>
      <w:r w:rsidRPr="00692DFD">
        <w:rPr>
          <w:sz w:val="14"/>
          <w:szCs w:val="14"/>
        </w:rPr>
        <w:t>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 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r>
        <w:rPr>
          <w:sz w:val="14"/>
          <w:szCs w:val="14"/>
        </w:rPr>
        <w:t xml:space="preserve"> </w:t>
      </w:r>
      <w:r w:rsidRPr="00692DFD">
        <w:rPr>
          <w:sz w:val="14"/>
          <w:szCs w:val="14"/>
        </w:rPr>
        <w:t>B. A Model for Democratic Constitutionalism</w:t>
      </w:r>
      <w:r>
        <w:rPr>
          <w:sz w:val="14"/>
          <w:szCs w:val="14"/>
        </w:rPr>
        <w:t xml:space="preserve"> </w:t>
      </w:r>
      <w:r w:rsidRPr="00692DFD">
        <w:rPr>
          <w:sz w:val="14"/>
        </w:rPr>
        <w:t>The recent experience of labor unions with state constitutional law, like the experience with worker standards boards and administrative governance, offers a model that has relevance beyond the workplace.</w:t>
      </w:r>
      <w:r>
        <w:rPr>
          <w:sz w:val="14"/>
        </w:rPr>
        <w:t xml:space="preserve"> </w:t>
      </w:r>
      <w:r w:rsidRPr="00692DFD">
        <w:rPr>
          <w:sz w:val="14"/>
        </w:rPr>
        <w:t xml:space="preserve">First and foremost, </w:t>
      </w:r>
      <w:r w:rsidRPr="001A7CA2">
        <w:rPr>
          <w:rStyle w:val="Emphasis"/>
        </w:rPr>
        <w:t>labor's</w:t>
      </w:r>
      <w:r w:rsidRPr="00692DFD">
        <w:rPr>
          <w:sz w:val="14"/>
        </w:rPr>
        <w:t xml:space="preserve"> </w:t>
      </w:r>
      <w:r w:rsidRPr="001A7CA2">
        <w:rPr>
          <w:rStyle w:val="StyleUnderline"/>
        </w:rPr>
        <w:t xml:space="preserve">experience highlights the </w:t>
      </w:r>
      <w:r w:rsidRPr="001A7CA2">
        <w:rPr>
          <w:rStyle w:val="Emphasis"/>
        </w:rPr>
        <w:t>promise</w:t>
      </w:r>
      <w:r w:rsidRPr="00692DFD">
        <w:rPr>
          <w:sz w:val="14"/>
        </w:rPr>
        <w:t xml:space="preserve"> </w:t>
      </w:r>
      <w:r w:rsidRPr="001A7CA2">
        <w:rPr>
          <w:rStyle w:val="StyleUnderline"/>
        </w:rPr>
        <w:t>of focusing energy on</w:t>
      </w:r>
      <w:r w:rsidRPr="00692DFD">
        <w:rPr>
          <w:sz w:val="14"/>
        </w:rPr>
        <w:t xml:space="preserve"> state constitutional law; </w:t>
      </w:r>
      <w:r w:rsidRPr="001A7CA2">
        <w:rPr>
          <w:rStyle w:val="Emphasis"/>
        </w:rPr>
        <w:t>state</w:t>
      </w:r>
      <w:r w:rsidRPr="00692DFD">
        <w:rPr>
          <w:sz w:val="14"/>
        </w:rPr>
        <w:t xml:space="preserve">s provide important </w:t>
      </w:r>
      <w:r w:rsidRPr="001A7CA2">
        <w:rPr>
          <w:rStyle w:val="Emphasis"/>
        </w:rPr>
        <w:t>fora</w:t>
      </w:r>
      <w:r w:rsidRPr="00692DFD">
        <w:rPr>
          <w:sz w:val="14"/>
        </w:rPr>
        <w:t xml:space="preserve"> </w:t>
      </w:r>
      <w:r w:rsidRPr="001A7CA2">
        <w:rPr>
          <w:rStyle w:val="StyleUnderline"/>
        </w:rPr>
        <w:t>for</w:t>
      </w:r>
      <w:r w:rsidRPr="00692DFD">
        <w:rPr>
          <w:sz w:val="14"/>
        </w:rPr>
        <w:t xml:space="preserve"> </w:t>
      </w:r>
      <w:r w:rsidRPr="001A7CA2">
        <w:rPr>
          <w:rStyle w:val="Emphasis"/>
        </w:rPr>
        <w:t>contestation</w:t>
      </w:r>
      <w:r w:rsidRPr="00692DFD">
        <w:rPr>
          <w:sz w:val="14"/>
        </w:rPr>
        <w:t xml:space="preserve"> of rights. Even </w:t>
      </w:r>
      <w:r w:rsidRPr="001A7CA2">
        <w:rPr>
          <w:rStyle w:val="StyleUnderline"/>
        </w:rPr>
        <w:t>though</w:t>
      </w:r>
      <w:r w:rsidRPr="00692DFD">
        <w:rPr>
          <w:sz w:val="14"/>
        </w:rPr>
        <w:t xml:space="preserve"> sharply </w:t>
      </w:r>
      <w:r w:rsidRPr="001A7CA2">
        <w:rPr>
          <w:rStyle w:val="Emphasis"/>
        </w:rPr>
        <w:t>constrained</w:t>
      </w:r>
      <w:r w:rsidRPr="00692DFD">
        <w:rPr>
          <w:sz w:val="14"/>
        </w:rPr>
        <w:t xml:space="preserve"> </w:t>
      </w:r>
      <w:r w:rsidRPr="001A7CA2">
        <w:rPr>
          <w:rStyle w:val="StyleUnderline"/>
        </w:rPr>
        <w:t>by</w:t>
      </w:r>
      <w:r w:rsidRPr="00692DFD">
        <w:rPr>
          <w:sz w:val="14"/>
        </w:rPr>
        <w:t xml:space="preserve"> federal </w:t>
      </w:r>
      <w:r w:rsidRPr="001A7CA2">
        <w:rPr>
          <w:rStyle w:val="Emphasis"/>
        </w:rPr>
        <w:t>preemption</w:t>
      </w:r>
      <w:r w:rsidRPr="001A7CA2">
        <w:rPr>
          <w:rStyle w:val="StyleUnderline"/>
        </w:rPr>
        <w:t xml:space="preserve">, labor's </w:t>
      </w:r>
      <w:r w:rsidRPr="003A1D36">
        <w:rPr>
          <w:rStyle w:val="Emphasis"/>
          <w:highlight w:val="green"/>
        </w:rPr>
        <w:t>state</w:t>
      </w:r>
      <w:r w:rsidRPr="00692DFD">
        <w:rPr>
          <w:sz w:val="14"/>
        </w:rPr>
        <w:t xml:space="preserve"> constitutional </w:t>
      </w:r>
      <w:r w:rsidRPr="003A1D36">
        <w:rPr>
          <w:rStyle w:val="Emphasis"/>
          <w:highlight w:val="green"/>
        </w:rPr>
        <w:t>efforts</w:t>
      </w:r>
      <w:r w:rsidRPr="00692DFD">
        <w:rPr>
          <w:sz w:val="14"/>
        </w:rPr>
        <w:t xml:space="preserve"> in courts and via the amendment process </w:t>
      </w:r>
      <w:r w:rsidRPr="001A7CA2">
        <w:rPr>
          <w:rStyle w:val="StyleUnderline"/>
        </w:rPr>
        <w:t xml:space="preserve">have </w:t>
      </w:r>
      <w:r w:rsidRPr="003A1D36">
        <w:rPr>
          <w:rStyle w:val="StyleUnderline"/>
          <w:highlight w:val="green"/>
        </w:rPr>
        <w:t>yielded</w:t>
      </w:r>
      <w:r w:rsidRPr="00692DFD">
        <w:rPr>
          <w:sz w:val="14"/>
        </w:rPr>
        <w:t xml:space="preserve"> both concrete and expressive </w:t>
      </w:r>
      <w:r w:rsidRPr="003A1D36">
        <w:rPr>
          <w:rStyle w:val="Emphasis"/>
          <w:highlight w:val="green"/>
        </w:rPr>
        <w:t>benefits</w:t>
      </w:r>
      <w:r w:rsidRPr="00692DFD">
        <w:rPr>
          <w:sz w:val="14"/>
        </w:rPr>
        <w:t xml:space="preserve">. That is, labor has won court victories using existing state constitutional provisions for some of the most politically powerless groups, like </w:t>
      </w:r>
      <w:proofErr w:type="gramStart"/>
      <w:r w:rsidRPr="00692DFD">
        <w:rPr>
          <w:sz w:val="14"/>
        </w:rPr>
        <w:t>farmworkers</w:t>
      </w:r>
      <w:proofErr w:type="gramEnd"/>
      <w:r w:rsidRPr="00692DFD">
        <w:rPr>
          <w:sz w:val="14"/>
        </w:rPr>
        <w:t xml:space="preserve">; such victories are </w:t>
      </w:r>
      <w:r w:rsidRPr="003A1D36">
        <w:rPr>
          <w:rStyle w:val="Emphasis"/>
          <w:highlight w:val="green"/>
        </w:rPr>
        <w:t>inconceivable</w:t>
      </w:r>
      <w:r w:rsidRPr="003A1D36">
        <w:rPr>
          <w:sz w:val="14"/>
          <w:highlight w:val="green"/>
        </w:rPr>
        <w:t xml:space="preserve"> </w:t>
      </w:r>
      <w:r w:rsidRPr="003A1D36">
        <w:rPr>
          <w:rStyle w:val="StyleUnderline"/>
          <w:highlight w:val="green"/>
        </w:rPr>
        <w:t>at the</w:t>
      </w:r>
      <w:r w:rsidRPr="003A1D36">
        <w:rPr>
          <w:sz w:val="14"/>
          <w:highlight w:val="green"/>
        </w:rPr>
        <w:t xml:space="preserve"> </w:t>
      </w:r>
      <w:r w:rsidRPr="003A1D36">
        <w:rPr>
          <w:rStyle w:val="Emphasis"/>
          <w:highlight w:val="green"/>
        </w:rPr>
        <w:t>federal</w:t>
      </w:r>
      <w:r w:rsidRPr="00692DFD">
        <w:rPr>
          <w:sz w:val="14"/>
        </w:rPr>
        <w:t xml:space="preserve"> </w:t>
      </w:r>
      <w:r w:rsidRPr="003A1D36">
        <w:rPr>
          <w:rStyle w:val="StyleUnderline"/>
          <w:highlight w:val="green"/>
        </w:rPr>
        <w:t>level</w:t>
      </w:r>
      <w:r w:rsidRPr="001A7CA2">
        <w:rPr>
          <w:rStyle w:val="StyleUnderline"/>
        </w:rPr>
        <w:t xml:space="preserve"> and</w:t>
      </w:r>
      <w:r w:rsidRPr="00692DFD">
        <w:rPr>
          <w:sz w:val="14"/>
        </w:rPr>
        <w:t xml:space="preserve"> </w:t>
      </w:r>
      <w:proofErr w:type="gramStart"/>
      <w:r w:rsidRPr="00692DFD">
        <w:rPr>
          <w:sz w:val="14"/>
        </w:rPr>
        <w:t>had</w:t>
      </w:r>
      <w:proofErr w:type="gramEnd"/>
      <w:r w:rsidRPr="00692DFD">
        <w:rPr>
          <w:sz w:val="14"/>
        </w:rPr>
        <w:t xml:space="preserve"> </w:t>
      </w:r>
      <w:r w:rsidRPr="001A7CA2">
        <w:rPr>
          <w:rStyle w:val="Emphasis"/>
        </w:rPr>
        <w:t>long</w:t>
      </w:r>
      <w:r w:rsidRPr="00692DFD">
        <w:rPr>
          <w:sz w:val="14"/>
        </w:rPr>
        <w:t xml:space="preserve"> been </w:t>
      </w:r>
      <w:r w:rsidRPr="001A7CA2">
        <w:rPr>
          <w:rStyle w:val="Emphasis"/>
        </w:rPr>
        <w:t>elusive</w:t>
      </w:r>
      <w:r w:rsidRPr="00692DFD">
        <w:rPr>
          <w:sz w:val="14"/>
        </w:rPr>
        <w:t xml:space="preserve"> </w:t>
      </w:r>
      <w:r w:rsidRPr="001A7CA2">
        <w:rPr>
          <w:rStyle w:val="StyleUnderline"/>
        </w:rPr>
        <w:t>in</w:t>
      </w:r>
      <w:r w:rsidRPr="00692DFD">
        <w:rPr>
          <w:sz w:val="14"/>
        </w:rPr>
        <w:t xml:space="preserve"> </w:t>
      </w:r>
      <w:r w:rsidRPr="001A7CA2">
        <w:rPr>
          <w:rStyle w:val="Emphasis"/>
        </w:rPr>
        <w:t>legislatures</w:t>
      </w:r>
      <w:r w:rsidRPr="00692DFD">
        <w:rPr>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r>
        <w:rPr>
          <w:sz w:val="14"/>
        </w:rPr>
        <w:t xml:space="preserve"> </w:t>
      </w:r>
      <w:r w:rsidRPr="00692DFD">
        <w:rPr>
          <w:sz w:val="14"/>
          <w:szCs w:val="14"/>
        </w:rPr>
        <w:t>Second, labor's successes in the states go beyond the effective use of an alternate forum, offering a fundamentally different approach to constitutional rights.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labor's recent efforts underscore that constitutional rights in the United States can be conceived as collective in nature, protecting the rights of citizens as a group and empowering them collectively. They can also be positive rights, providing social benefits and protecting individuals from the excesses of private power, as well as state power. 3</w:t>
      </w:r>
      <w:r>
        <w:rPr>
          <w:sz w:val="14"/>
          <w:szCs w:val="14"/>
        </w:rPr>
        <w:t xml:space="preserve"> </w:t>
      </w:r>
      <w:r w:rsidRPr="00692DFD">
        <w:rPr>
          <w:sz w:val="14"/>
          <w:szCs w:val="14"/>
        </w:rPr>
        <w:t xml:space="preserve">Third, labor's successes demonstrate the possibilities of using amendments as a strategy for movement building. That is, labor has used the amendment process </w:t>
      </w:r>
      <w:proofErr w:type="gramStart"/>
      <w:r w:rsidRPr="00692DFD">
        <w:rPr>
          <w:sz w:val="14"/>
          <w:szCs w:val="14"/>
        </w:rPr>
        <w:t>as a way to</w:t>
      </w:r>
      <w:proofErr w:type="gramEnd"/>
      <w:r w:rsidRPr="00692DFD">
        <w:rPr>
          <w:sz w:val="14"/>
          <w:szCs w:val="14"/>
        </w:rPr>
        <w:t xml:space="preserve"> build support for its goals and to strengthen its organization-constitutionalism as an organizing tool.</w:t>
      </w:r>
      <w:r>
        <w:rPr>
          <w:sz w:val="14"/>
          <w:szCs w:val="14"/>
        </w:rPr>
        <w:t xml:space="preserve"> </w:t>
      </w:r>
      <w:r w:rsidRPr="00692DFD">
        <w:rPr>
          <w:sz w:val="14"/>
          <w:szCs w:val="14"/>
        </w:rPr>
        <w:t>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offers an alternative to the current U.S. Supreme Court's commitment to extreme judicial supremacy; it also draws into question the wholesale rejection by some progressives of constitutionalism and courts.3</w:t>
      </w:r>
      <w:r>
        <w:rPr>
          <w:sz w:val="14"/>
          <w:szCs w:val="14"/>
        </w:rPr>
        <w:t xml:space="preserve"> </w:t>
      </w:r>
      <w:r w:rsidRPr="00692DFD">
        <w:rPr>
          <w:sz w:val="14"/>
          <w:szCs w:val="14"/>
        </w:rPr>
        <w:t>CONCLUSION: ASSESSING STATE INTERVENTIONS AND THEIR FUTURE</w:t>
      </w:r>
      <w:r>
        <w:rPr>
          <w:sz w:val="14"/>
          <w:szCs w:val="14"/>
        </w:rPr>
        <w:t xml:space="preserve"> </w:t>
      </w:r>
      <w:r w:rsidRPr="001A7CA2">
        <w:rPr>
          <w:rStyle w:val="StyleUnderline"/>
        </w:rPr>
        <w:t>Although state innovation in labor policy is significantly</w:t>
      </w:r>
      <w:r w:rsidRPr="00692DFD">
        <w:rPr>
          <w:sz w:val="14"/>
        </w:rPr>
        <w:t xml:space="preserve"> </w:t>
      </w:r>
      <w:r w:rsidRPr="001A7CA2">
        <w:rPr>
          <w:rStyle w:val="Emphasis"/>
        </w:rPr>
        <w:t>circumscribed</w:t>
      </w:r>
      <w:r w:rsidRPr="00692DFD">
        <w:rPr>
          <w:sz w:val="14"/>
        </w:rPr>
        <w:t xml:space="preserve"> </w:t>
      </w:r>
      <w:r w:rsidRPr="001A7CA2">
        <w:rPr>
          <w:rStyle w:val="StyleUnderline"/>
        </w:rPr>
        <w:t>by</w:t>
      </w:r>
      <w:r w:rsidRPr="00692DFD">
        <w:rPr>
          <w:sz w:val="14"/>
        </w:rPr>
        <w:t xml:space="preserve"> </w:t>
      </w:r>
      <w:r w:rsidRPr="001A7CA2">
        <w:rPr>
          <w:rStyle w:val="Emphasis"/>
        </w:rPr>
        <w:t>preemption</w:t>
      </w:r>
      <w:r w:rsidRPr="00692DFD">
        <w:rPr>
          <w:sz w:val="14"/>
        </w:rPr>
        <w:t xml:space="preserve"> doctrine, </w:t>
      </w:r>
      <w:r w:rsidRPr="001A7CA2">
        <w:rPr>
          <w:rStyle w:val="StyleUnderline"/>
        </w:rPr>
        <w:t>and although the effect of recent state innovations on worker power, labor conditions, and broader public law is hard to measure, early indications are positive.</w:t>
      </w:r>
      <w:r w:rsidRPr="00692DFD">
        <w:rPr>
          <w:sz w:val="14"/>
        </w:rPr>
        <w:t xml:space="preserve"> State level reforms have resulted in significant improvements in wages and benefits for a host of workers.232 They have also augmented worker voice in numerous states, while increasing union membership, chiefly among quasi-public workers and, more recently, </w:t>
      </w:r>
      <w:proofErr w:type="gramStart"/>
      <w:r w:rsidRPr="00692DFD">
        <w:rPr>
          <w:sz w:val="14"/>
        </w:rPr>
        <w:t>farmworkers</w:t>
      </w:r>
      <w:proofErr w:type="gramEnd"/>
      <w:r w:rsidRPr="00692DFD">
        <w:rPr>
          <w:sz w:val="14"/>
        </w:rPr>
        <w:t xml:space="preserve">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r>
        <w:rPr>
          <w:sz w:val="14"/>
        </w:rPr>
        <w:t xml:space="preserve"> </w:t>
      </w:r>
      <w:r w:rsidRPr="001A7CA2">
        <w:rPr>
          <w:rStyle w:val="StyleUnderline"/>
        </w:rPr>
        <w:t>These</w:t>
      </w:r>
      <w:r w:rsidRPr="00692DFD">
        <w:rPr>
          <w:sz w:val="14"/>
        </w:rPr>
        <w:t xml:space="preserve"> state </w:t>
      </w:r>
      <w:r w:rsidRPr="000C5B57">
        <w:rPr>
          <w:rStyle w:val="StyleUnderline"/>
          <w:highlight w:val="green"/>
        </w:rPr>
        <w:t>innovations</w:t>
      </w:r>
      <w:r w:rsidRPr="001A7CA2">
        <w:rPr>
          <w:rStyle w:val="StyleUnderline"/>
        </w:rPr>
        <w:t xml:space="preserve"> are</w:t>
      </w:r>
      <w:r w:rsidRPr="00692DFD">
        <w:rPr>
          <w:sz w:val="14"/>
        </w:rPr>
        <w:t xml:space="preserve"> </w:t>
      </w:r>
      <w:proofErr w:type="gramStart"/>
      <w:r w:rsidRPr="001A7CA2">
        <w:rPr>
          <w:rStyle w:val="Emphasis"/>
        </w:rPr>
        <w:t xml:space="preserve">all the </w:t>
      </w:r>
      <w:r w:rsidRPr="000C5B57">
        <w:rPr>
          <w:rStyle w:val="Emphasis"/>
          <w:highlight w:val="green"/>
        </w:rPr>
        <w:t>more</w:t>
      </w:r>
      <w:proofErr w:type="gramEnd"/>
      <w:r w:rsidRPr="000C5B57">
        <w:rPr>
          <w:rStyle w:val="Emphasis"/>
          <w:highlight w:val="green"/>
        </w:rPr>
        <w:t xml:space="preserve"> important</w:t>
      </w:r>
      <w:r w:rsidRPr="00692DFD">
        <w:rPr>
          <w:sz w:val="14"/>
          <w:highlight w:val="green"/>
        </w:rPr>
        <w:t xml:space="preserve"> </w:t>
      </w:r>
      <w:r w:rsidRPr="000C5B57">
        <w:rPr>
          <w:rStyle w:val="StyleUnderline"/>
          <w:highlight w:val="green"/>
        </w:rPr>
        <w:t>given</w:t>
      </w:r>
      <w:r w:rsidRPr="00692DFD">
        <w:rPr>
          <w:sz w:val="14"/>
        </w:rPr>
        <w:t xml:space="preserve"> recent </w:t>
      </w:r>
      <w:r w:rsidRPr="001A7CA2">
        <w:rPr>
          <w:rStyle w:val="StyleUnderline"/>
        </w:rPr>
        <w:t>developments at the</w:t>
      </w:r>
      <w:r w:rsidRPr="00692DFD">
        <w:rPr>
          <w:sz w:val="14"/>
        </w:rPr>
        <w:t xml:space="preserve"> </w:t>
      </w:r>
      <w:r w:rsidRPr="001A7CA2">
        <w:rPr>
          <w:rStyle w:val="Emphasis"/>
        </w:rPr>
        <w:t>federal level</w:t>
      </w:r>
      <w:r w:rsidRPr="001A7CA2">
        <w:rPr>
          <w:rStyle w:val="StyleUnderline"/>
        </w:rPr>
        <w:t>. With</w:t>
      </w:r>
      <w:r w:rsidRPr="00692DFD">
        <w:rPr>
          <w:sz w:val="14"/>
        </w:rPr>
        <w:t xml:space="preserve"> Donald </w:t>
      </w:r>
      <w:r w:rsidRPr="000C5B57">
        <w:rPr>
          <w:rStyle w:val="Emphasis"/>
          <w:highlight w:val="green"/>
        </w:rPr>
        <w:t>Trump</w:t>
      </w:r>
      <w:r w:rsidRPr="00692DFD">
        <w:rPr>
          <w:sz w:val="14"/>
        </w:rPr>
        <w:t xml:space="preserve"> </w:t>
      </w:r>
      <w:r w:rsidRPr="003A1D36">
        <w:rPr>
          <w:rStyle w:val="StyleUnderline"/>
          <w:highlight w:val="green"/>
        </w:rPr>
        <w:t>having</w:t>
      </w:r>
      <w:r w:rsidRPr="003A1D36">
        <w:rPr>
          <w:sz w:val="14"/>
          <w:highlight w:val="green"/>
        </w:rPr>
        <w:t xml:space="preserve"> </w:t>
      </w:r>
      <w:r w:rsidRPr="003A1D36">
        <w:rPr>
          <w:rStyle w:val="Emphasis"/>
          <w:highlight w:val="green"/>
        </w:rPr>
        <w:t>won</w:t>
      </w:r>
      <w:r w:rsidRPr="00692DFD">
        <w:rPr>
          <w:sz w:val="14"/>
        </w:rPr>
        <w:t xml:space="preserve"> the </w:t>
      </w:r>
      <w:r w:rsidRPr="001A7CA2">
        <w:rPr>
          <w:rStyle w:val="Emphasis"/>
        </w:rPr>
        <w:t>2024</w:t>
      </w:r>
      <w:r w:rsidRPr="00692DFD">
        <w:rPr>
          <w:sz w:val="14"/>
        </w:rPr>
        <w:t xml:space="preserve"> presidential election, </w:t>
      </w:r>
      <w:r w:rsidRPr="003A1D36">
        <w:rPr>
          <w:rStyle w:val="Emphasis"/>
          <w:highlight w:val="green"/>
        </w:rPr>
        <w:t>fed</w:t>
      </w:r>
      <w:r w:rsidRPr="003A1D36">
        <w:rPr>
          <w:rStyle w:val="Emphasis"/>
        </w:rPr>
        <w:t>eral</w:t>
      </w:r>
      <w:r w:rsidRPr="00692DFD">
        <w:rPr>
          <w:sz w:val="14"/>
        </w:rPr>
        <w:t xml:space="preserve"> </w:t>
      </w:r>
      <w:r w:rsidRPr="003A1D36">
        <w:rPr>
          <w:rStyle w:val="StyleUnderline"/>
          <w:highlight w:val="green"/>
        </w:rPr>
        <w:t>labor</w:t>
      </w:r>
      <w:r w:rsidRPr="001A7CA2">
        <w:rPr>
          <w:rStyle w:val="StyleUnderline"/>
        </w:rPr>
        <w:t xml:space="preserve"> </w:t>
      </w:r>
      <w:r w:rsidRPr="003A1D36">
        <w:rPr>
          <w:rStyle w:val="StyleUnderline"/>
          <w:highlight w:val="green"/>
        </w:rPr>
        <w:t>policy is</w:t>
      </w:r>
      <w:r w:rsidRPr="001A7CA2">
        <w:rPr>
          <w:rStyle w:val="StyleUnderline"/>
        </w:rPr>
        <w:t xml:space="preserve"> likely </w:t>
      </w:r>
      <w:r w:rsidRPr="003A1D36">
        <w:rPr>
          <w:rStyle w:val="StyleUnderline"/>
          <w:highlight w:val="green"/>
        </w:rPr>
        <w:t>to become</w:t>
      </w:r>
      <w:r w:rsidRPr="001A7CA2">
        <w:rPr>
          <w:rStyle w:val="StyleUnderline"/>
        </w:rPr>
        <w:t xml:space="preserve"> markedly</w:t>
      </w:r>
      <w:r w:rsidRPr="00692DFD">
        <w:rPr>
          <w:sz w:val="14"/>
        </w:rPr>
        <w:t xml:space="preserve"> </w:t>
      </w:r>
      <w:r w:rsidRPr="003A1D36">
        <w:rPr>
          <w:rStyle w:val="Emphasis"/>
          <w:highlight w:val="green"/>
        </w:rPr>
        <w:t>more anti-union and anti-worker</w:t>
      </w:r>
      <w:r w:rsidRPr="00692DFD">
        <w:rPr>
          <w:sz w:val="14"/>
        </w:rPr>
        <w:t xml:space="preserve"> in the coming years.2" </w:t>
      </w:r>
      <w:r w:rsidRPr="001A7CA2">
        <w:rPr>
          <w:rStyle w:val="StyleUnderline"/>
        </w:rPr>
        <w:t>But even</w:t>
      </w:r>
      <w:r w:rsidRPr="00692DFD">
        <w:rPr>
          <w:sz w:val="14"/>
        </w:rPr>
        <w:t xml:space="preserve"> </w:t>
      </w:r>
      <w:r w:rsidRPr="001A7CA2">
        <w:rPr>
          <w:rStyle w:val="Emphasis"/>
        </w:rPr>
        <w:t>apart</w:t>
      </w:r>
      <w:r w:rsidRPr="00692DFD">
        <w:rPr>
          <w:sz w:val="14"/>
        </w:rPr>
        <w:t xml:space="preserve"> </w:t>
      </w:r>
      <w:r w:rsidRPr="001A7CA2">
        <w:rPr>
          <w:rStyle w:val="StyleUnderline"/>
        </w:rPr>
        <w:t>from the change in the</w:t>
      </w:r>
      <w:r w:rsidRPr="00692DFD">
        <w:rPr>
          <w:sz w:val="14"/>
        </w:rPr>
        <w:t xml:space="preserve"> </w:t>
      </w:r>
      <w:r w:rsidRPr="001A7CA2">
        <w:rPr>
          <w:rStyle w:val="Emphasis"/>
        </w:rPr>
        <w:t>executive</w:t>
      </w:r>
      <w:r w:rsidRPr="00692DFD">
        <w:rPr>
          <w:sz w:val="14"/>
        </w:rPr>
        <w:t xml:space="preserve"> branch, </w:t>
      </w:r>
      <w:r w:rsidRPr="001A7CA2">
        <w:rPr>
          <w:rStyle w:val="StyleUnderline"/>
        </w:rPr>
        <w:t xml:space="preserve">in the last few years, the Supreme Court has </w:t>
      </w:r>
      <w:r w:rsidRPr="001A7CA2">
        <w:rPr>
          <w:rStyle w:val="Emphasis"/>
        </w:rPr>
        <w:t>hamstrung</w:t>
      </w:r>
      <w:r w:rsidRPr="00692DFD">
        <w:rPr>
          <w:sz w:val="14"/>
        </w:rPr>
        <w:t xml:space="preserve"> </w:t>
      </w:r>
      <w:r w:rsidRPr="001A7CA2">
        <w:rPr>
          <w:rStyle w:val="StyleUnderline"/>
        </w:rPr>
        <w:t>federal administrative agencies'</w:t>
      </w:r>
      <w:r w:rsidRPr="00692DFD">
        <w:rPr>
          <w:sz w:val="14"/>
        </w:rPr>
        <w:t xml:space="preserve"> </w:t>
      </w:r>
      <w:r w:rsidRPr="001A7CA2">
        <w:rPr>
          <w:rStyle w:val="Emphasis"/>
        </w:rPr>
        <w:t>ability to govern</w:t>
      </w:r>
      <w:r w:rsidRPr="001A7CA2">
        <w:rPr>
          <w:rStyle w:val="StyleUnderline"/>
        </w:rPr>
        <w:t xml:space="preserve">, while at the same time employing the </w:t>
      </w:r>
      <w:r w:rsidRPr="001A7CA2">
        <w:rPr>
          <w:rStyle w:val="Emphasis"/>
        </w:rPr>
        <w:t>Constitution</w:t>
      </w:r>
      <w:r w:rsidRPr="001A7CA2">
        <w:rPr>
          <w:rStyle w:val="StyleUnderline"/>
        </w:rPr>
        <w:t xml:space="preserve"> as a</w:t>
      </w:r>
      <w:r w:rsidRPr="00692DFD">
        <w:rPr>
          <w:sz w:val="14"/>
        </w:rPr>
        <w:t xml:space="preserve"> </w:t>
      </w:r>
      <w:r w:rsidRPr="001A7CA2">
        <w:rPr>
          <w:rStyle w:val="Emphasis"/>
        </w:rPr>
        <w:t>weapon</w:t>
      </w:r>
      <w:r w:rsidRPr="00692DFD">
        <w:rPr>
          <w:sz w:val="14"/>
        </w:rPr>
        <w:t xml:space="preserve"> </w:t>
      </w:r>
      <w:r w:rsidRPr="001A7CA2">
        <w:rPr>
          <w:rStyle w:val="StyleUnderline"/>
        </w:rPr>
        <w:t>against</w:t>
      </w:r>
      <w:r w:rsidRPr="00692DFD">
        <w:rPr>
          <w:sz w:val="14"/>
        </w:rPr>
        <w:t xml:space="preserve"> </w:t>
      </w:r>
      <w:r w:rsidRPr="001A7CA2">
        <w:rPr>
          <w:rStyle w:val="Emphasis"/>
        </w:rPr>
        <w:t>workers</w:t>
      </w:r>
      <w:r w:rsidRPr="00692DFD">
        <w:rPr>
          <w:sz w:val="14"/>
        </w:rPr>
        <w:t>.</w:t>
      </w:r>
      <w:r>
        <w:rPr>
          <w:sz w:val="14"/>
        </w:rPr>
        <w:t xml:space="preserve"> </w:t>
      </w:r>
      <w:proofErr w:type="gramStart"/>
      <w:r w:rsidRPr="00692DFD">
        <w:rPr>
          <w:sz w:val="14"/>
        </w:rPr>
        <w:t>With regard to</w:t>
      </w:r>
      <w:proofErr w:type="gramEnd"/>
      <w:r w:rsidRPr="00692DFD">
        <w:rPr>
          <w:sz w:val="14"/>
        </w:rPr>
        <w:t xml:space="preserve"> administration, the Court has usurped increasing amounts of power from both agencies and Congress. Most recently, in its 2024 decision in Loper Bright v. Raimondo,</w:t>
      </w:r>
      <w:proofErr w:type="gramStart"/>
      <w:r w:rsidRPr="00692DFD">
        <w:rPr>
          <w:sz w:val="14"/>
        </w:rPr>
        <w:t>235</w:t>
      </w:r>
      <w:proofErr w:type="gramEnd"/>
      <w:r w:rsidRPr="00692DFD">
        <w:rPr>
          <w:sz w:val="14"/>
        </w:rPr>
        <w:t xml:space="preserve"> the Court overruled the decades-old Chevron doctrine that instructed judges to accept an agency's reasonable interpretation of ambiguous statutory language, declaring "agencies have no special competence in resolving statutory ambiguities</w:t>
      </w:r>
      <w:proofErr w:type="gramStart"/>
      <w:r w:rsidRPr="00692DFD">
        <w:rPr>
          <w:sz w:val="14"/>
        </w:rPr>
        <w:t>.</w:t>
      </w:r>
      <w:proofErr w:type="gramEnd"/>
      <w:r w:rsidRPr="00692DFD">
        <w:rPr>
          <w:sz w:val="14"/>
        </w:rPr>
        <w:t xml:space="preserve"> Courts do." 236 Also in 2024, in Ohio v. EPA, 23 7 the Court imposed stringent judicial scrutiny on administrative processes, faulting the EPA for failing to respond to alternative proposals despite the agency's detailed response to comments. 238 And in SEC v. Jarkesy,239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w:t>
      </w:r>
      <w:proofErr w:type="gramStart"/>
      <w:r w:rsidRPr="00692DFD">
        <w:rPr>
          <w:sz w:val="14"/>
        </w:rPr>
        <w:t>agencies, and</w:t>
      </w:r>
      <w:proofErr w:type="gramEnd"/>
      <w:r w:rsidRPr="00692DFD">
        <w:rPr>
          <w:sz w:val="14"/>
        </w:rPr>
        <w:t xml:space="preserve"> made it easier for deep-pocketed corporate litigants to challenge government action. 24 1 Meanwhile, conservative lower court judges have gone even further, embracing right-wing corporate arguments that longstanding agencies like the NLRB are unconstitutional because of removal protections for Board members.24</w:t>
      </w:r>
      <w:r>
        <w:rPr>
          <w:sz w:val="14"/>
        </w:rPr>
        <w:t xml:space="preserve"> </w:t>
      </w:r>
      <w:r w:rsidRPr="00692DFD">
        <w:rPr>
          <w:sz w:val="14"/>
        </w:rPr>
        <w:t xml:space="preserve">Alongside this evisceration of administrative capacity and congressional discretion, </w:t>
      </w:r>
      <w:r w:rsidRPr="001A7CA2">
        <w:rPr>
          <w:rStyle w:val="StyleUnderline"/>
        </w:rPr>
        <w:t>the</w:t>
      </w:r>
      <w:r w:rsidRPr="00692DFD">
        <w:rPr>
          <w:sz w:val="14"/>
        </w:rPr>
        <w:t xml:space="preserve"> </w:t>
      </w:r>
      <w:r w:rsidRPr="001A7CA2">
        <w:rPr>
          <w:rStyle w:val="Emphasis"/>
        </w:rPr>
        <w:t>Court</w:t>
      </w:r>
      <w:r w:rsidRPr="00692DFD">
        <w:rPr>
          <w:sz w:val="14"/>
        </w:rPr>
        <w:t xml:space="preserve"> </w:t>
      </w:r>
      <w:r w:rsidRPr="001A7CA2">
        <w:rPr>
          <w:rStyle w:val="StyleUnderline"/>
        </w:rPr>
        <w:t>has</w:t>
      </w:r>
      <w:r w:rsidRPr="00692DFD">
        <w:rPr>
          <w:sz w:val="14"/>
        </w:rPr>
        <w:t xml:space="preserve"> </w:t>
      </w:r>
      <w:r w:rsidRPr="001A7CA2">
        <w:rPr>
          <w:rStyle w:val="Emphasis"/>
        </w:rPr>
        <w:t>reshaped federal</w:t>
      </w:r>
      <w:r w:rsidRPr="00692DFD">
        <w:rPr>
          <w:sz w:val="14"/>
        </w:rPr>
        <w:t xml:space="preserve"> constitutional </w:t>
      </w:r>
      <w:r w:rsidRPr="001A7CA2">
        <w:rPr>
          <w:rStyle w:val="Emphasis"/>
        </w:rPr>
        <w:t>law</w:t>
      </w:r>
      <w:r w:rsidRPr="00692DFD">
        <w:rPr>
          <w:sz w:val="14"/>
        </w:rPr>
        <w:t xml:space="preserve"> </w:t>
      </w:r>
      <w:r w:rsidRPr="001A7CA2">
        <w:rPr>
          <w:rStyle w:val="StyleUnderline"/>
        </w:rPr>
        <w:t>in ways</w:t>
      </w:r>
      <w:r w:rsidRPr="00692DFD">
        <w:rPr>
          <w:sz w:val="14"/>
        </w:rPr>
        <w:t xml:space="preserve"> increasingly </w:t>
      </w:r>
      <w:r w:rsidRPr="001A7CA2">
        <w:rPr>
          <w:rStyle w:val="Emphasis"/>
        </w:rPr>
        <w:t>hostile</w:t>
      </w:r>
      <w:r w:rsidRPr="00692DFD">
        <w:rPr>
          <w:sz w:val="14"/>
        </w:rPr>
        <w:t xml:space="preserve"> </w:t>
      </w:r>
      <w:r w:rsidRPr="001A7CA2">
        <w:rPr>
          <w:rStyle w:val="StyleUnderline"/>
        </w:rPr>
        <w:t>to</w:t>
      </w:r>
      <w:r w:rsidRPr="00692DFD">
        <w:rPr>
          <w:sz w:val="14"/>
        </w:rPr>
        <w:t xml:space="preserve"> </w:t>
      </w:r>
      <w:r w:rsidRPr="001A7CA2">
        <w:rPr>
          <w:rStyle w:val="Emphasis"/>
        </w:rPr>
        <w:t>working people</w:t>
      </w:r>
      <w:r w:rsidRPr="00692DFD">
        <w:rPr>
          <w:sz w:val="14"/>
        </w:rPr>
        <w:t>. Among its recent holdings, it has reversed longstanding First Amendment precedent to find a constitutional right of public sector workers not to pay union fees, threatening union funding; 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 246</w:t>
      </w:r>
      <w:r>
        <w:rPr>
          <w:sz w:val="14"/>
        </w:rPr>
        <w:t xml:space="preserve"> </w:t>
      </w:r>
      <w:r w:rsidRPr="001A7CA2">
        <w:rPr>
          <w:rStyle w:val="StyleUnderline"/>
        </w:rPr>
        <w:t>These developments at the</w:t>
      </w:r>
      <w:r w:rsidRPr="00692DFD">
        <w:rPr>
          <w:sz w:val="14"/>
        </w:rPr>
        <w:t xml:space="preserve"> </w:t>
      </w:r>
      <w:r w:rsidRPr="001A7CA2">
        <w:rPr>
          <w:rStyle w:val="Emphasis"/>
        </w:rPr>
        <w:t>federal</w:t>
      </w:r>
      <w:r w:rsidRPr="00692DFD">
        <w:rPr>
          <w:sz w:val="14"/>
        </w:rPr>
        <w:t xml:space="preserve"> </w:t>
      </w:r>
      <w:r w:rsidRPr="001A7CA2">
        <w:rPr>
          <w:rStyle w:val="StyleUnderline"/>
        </w:rPr>
        <w:t>level make innovation at the</w:t>
      </w:r>
      <w:r w:rsidRPr="00692DFD">
        <w:rPr>
          <w:sz w:val="14"/>
        </w:rPr>
        <w:t xml:space="preserve"> </w:t>
      </w:r>
      <w:r w:rsidRPr="001A7CA2">
        <w:rPr>
          <w:rStyle w:val="Emphasis"/>
        </w:rPr>
        <w:t>state level</w:t>
      </w:r>
      <w:r w:rsidRPr="00692DFD">
        <w:rPr>
          <w:sz w:val="14"/>
        </w:rPr>
        <w:t xml:space="preserve"> </w:t>
      </w:r>
      <w:r w:rsidRPr="001A7CA2">
        <w:rPr>
          <w:rStyle w:val="Emphasis"/>
        </w:rPr>
        <w:t>even more important</w:t>
      </w:r>
      <w:r w:rsidRPr="001A7CA2">
        <w:rPr>
          <w:rStyle w:val="StyleUnderline"/>
        </w:rPr>
        <w:t xml:space="preserve">. To be sure, </w:t>
      </w:r>
      <w:proofErr w:type="gramStart"/>
      <w:r w:rsidRPr="001A7CA2">
        <w:rPr>
          <w:rStyle w:val="StyleUnderline"/>
        </w:rPr>
        <w:t>all of</w:t>
      </w:r>
      <w:proofErr w:type="gramEnd"/>
      <w:r w:rsidRPr="001A7CA2">
        <w:rPr>
          <w:rStyle w:val="StyleUnderline"/>
        </w:rPr>
        <w:t xml:space="preserve"> the labor-led state-level efforts are coming under sharp legal challenge from the same groups that pressed for </w:t>
      </w:r>
      <w:r w:rsidRPr="001A7CA2">
        <w:rPr>
          <w:rStyle w:val="Emphasis"/>
        </w:rPr>
        <w:t>federal retrenchment</w:t>
      </w:r>
      <w:r w:rsidRPr="00692DFD">
        <w:rPr>
          <w:sz w:val="14"/>
        </w:rPr>
        <w:t xml:space="preserve">. That is, conservative and corporate interests are mobilizing many of the same constitutional attacks on the administrative governance at the state level that they have achieved at the federal level, while also engaging in specifically anti-worker mobilization, as discussed above. </w:t>
      </w:r>
      <w:r w:rsidRPr="001A7CA2">
        <w:rPr>
          <w:rStyle w:val="StyleUnderline"/>
        </w:rPr>
        <w:t>Nonetheless</w:t>
      </w:r>
      <w:r w:rsidRPr="00692DFD">
        <w:rPr>
          <w:sz w:val="14"/>
        </w:rPr>
        <w:t xml:space="preserve">, the </w:t>
      </w:r>
      <w:r w:rsidRPr="001A7CA2">
        <w:rPr>
          <w:rStyle w:val="Emphasis"/>
        </w:rPr>
        <w:t>political economy</w:t>
      </w:r>
      <w:r w:rsidRPr="00692DFD">
        <w:rPr>
          <w:sz w:val="14"/>
        </w:rPr>
        <w:t xml:space="preserve"> </w:t>
      </w:r>
      <w:r w:rsidRPr="001A7CA2">
        <w:rPr>
          <w:rStyle w:val="StyleUnderline"/>
        </w:rPr>
        <w:t>analysis</w:t>
      </w:r>
      <w:r w:rsidRPr="00692DFD">
        <w:rPr>
          <w:sz w:val="14"/>
        </w:rPr>
        <w:t xml:space="preserve"> offered at the outset of this Essay </w:t>
      </w:r>
      <w:r w:rsidRPr="001A7CA2">
        <w:rPr>
          <w:rStyle w:val="StyleUnderline"/>
        </w:rPr>
        <w:t>suggests</w:t>
      </w:r>
      <w:r w:rsidRPr="00692DFD">
        <w:rPr>
          <w:sz w:val="14"/>
        </w:rPr>
        <w:t xml:space="preserve"> that </w:t>
      </w:r>
      <w:r w:rsidRPr="000C5B57">
        <w:rPr>
          <w:rStyle w:val="Emphasis"/>
          <w:highlight w:val="green"/>
        </w:rPr>
        <w:t>states</w:t>
      </w:r>
      <w:r w:rsidRPr="00692DFD">
        <w:rPr>
          <w:sz w:val="14"/>
          <w:highlight w:val="green"/>
        </w:rPr>
        <w:t xml:space="preserve"> </w:t>
      </w:r>
      <w:r w:rsidRPr="000C5B57">
        <w:rPr>
          <w:rStyle w:val="StyleUnderline"/>
          <w:highlight w:val="green"/>
        </w:rPr>
        <w:t>will continue to be a</w:t>
      </w:r>
      <w:r w:rsidRPr="00692DFD">
        <w:rPr>
          <w:sz w:val="14"/>
          <w:highlight w:val="green"/>
        </w:rPr>
        <w:t xml:space="preserve"> </w:t>
      </w:r>
      <w:r w:rsidRPr="000C5B57">
        <w:rPr>
          <w:rStyle w:val="Emphasis"/>
          <w:highlight w:val="green"/>
        </w:rPr>
        <w:t>more fruitful venue</w:t>
      </w:r>
      <w:r w:rsidRPr="00692DFD">
        <w:rPr>
          <w:sz w:val="14"/>
          <w:highlight w:val="green"/>
        </w:rPr>
        <w:t xml:space="preserve"> </w:t>
      </w:r>
      <w:r w:rsidRPr="000C5B57">
        <w:rPr>
          <w:rStyle w:val="StyleUnderline"/>
          <w:highlight w:val="green"/>
        </w:rPr>
        <w:t>for pro-labor and pro-democratic public law innovation</w:t>
      </w:r>
      <w:r w:rsidRPr="00692DFD">
        <w:rPr>
          <w:sz w:val="14"/>
        </w:rPr>
        <w:t xml:space="preserve">, at least </w:t>
      </w:r>
      <w:r w:rsidRPr="000C5B57">
        <w:rPr>
          <w:rStyle w:val="StyleUnderline"/>
          <w:highlight w:val="green"/>
        </w:rPr>
        <w:t>in the near term</w:t>
      </w:r>
      <w:r w:rsidRPr="00692DFD">
        <w:rPr>
          <w:sz w:val="14"/>
        </w:rPr>
        <w:t>.</w:t>
      </w:r>
    </w:p>
    <w:p w14:paraId="69C42BD1" w14:textId="77777777" w:rsidR="009D2C05" w:rsidRDefault="009D2C05" w:rsidP="009D2C05">
      <w:pPr>
        <w:rPr>
          <w:sz w:val="16"/>
        </w:rPr>
      </w:pPr>
    </w:p>
    <w:p w14:paraId="485129DC" w14:textId="77777777" w:rsidR="00E0248B" w:rsidRPr="001E5248" w:rsidRDefault="00E0248B" w:rsidP="00E0248B">
      <w:pPr>
        <w:pStyle w:val="Heading4"/>
        <w:rPr>
          <w:rStyle w:val="Style13ptBold"/>
          <w:b/>
          <w:bCs w:val="0"/>
        </w:rPr>
      </w:pPr>
      <w:r w:rsidRPr="001E5248">
        <w:rPr>
          <w:rStyle w:val="Style13ptBold"/>
          <w:b/>
          <w:bCs w:val="0"/>
        </w:rPr>
        <w:t xml:space="preserve">Domestic worker protections can be sought at the state level </w:t>
      </w:r>
    </w:p>
    <w:p w14:paraId="6CBFA586" w14:textId="77777777" w:rsidR="00E0248B" w:rsidRDefault="00E0248B" w:rsidP="00E0248B">
      <w:r>
        <w:rPr>
          <w:rStyle w:val="Style13ptBold"/>
        </w:rPr>
        <w:t>NDWA, N/</w:t>
      </w:r>
      <w:proofErr w:type="gramStart"/>
      <w:r>
        <w:rPr>
          <w:rStyle w:val="Style13ptBold"/>
        </w:rPr>
        <w:t>D</w:t>
      </w:r>
      <w:r>
        <w:t>[</w:t>
      </w:r>
      <w:proofErr w:type="gramEnd"/>
      <w:r w:rsidRPr="00AA052C">
        <w:t>National Domestic Workers Alliance, xx-xx-xxxx, "Domestic Workers Bill of Rights", https://www.domesticworkers.org/programs-and-campaigns/developing-policy-solutions/domestic-workers-bill-of-rights/</w:t>
      </w:r>
      <w:r>
        <w:t>]</w:t>
      </w:r>
    </w:p>
    <w:p w14:paraId="0F3E0643" w14:textId="77777777" w:rsidR="00E0248B" w:rsidRPr="001E5248" w:rsidRDefault="00E0248B" w:rsidP="00E0248B">
      <w:pPr>
        <w:rPr>
          <w:u w:val="single"/>
        </w:rPr>
      </w:pPr>
      <w:r>
        <w:t xml:space="preserve">A Domestic Workers Bill of Rights is a piece of legislation that guarantees basic labor rights and protections in the workplace that domestic workers — nannies, housecleaners, and home care workers — are entitled to. </w:t>
      </w:r>
      <w:r w:rsidRPr="001E5248">
        <w:rPr>
          <w:u w:val="single"/>
        </w:rPr>
        <w:t xml:space="preserve">Domestic workers have organized to fight for a passage of Domestic Workers Bills of Rights to gain inclusion in existing workplace laws and provide greater </w:t>
      </w:r>
      <w:proofErr w:type="gramStart"/>
      <w:r w:rsidRPr="001E5248">
        <w:rPr>
          <w:u w:val="single"/>
        </w:rPr>
        <w:t>protections</w:t>
      </w:r>
      <w:proofErr w:type="gramEnd"/>
      <w:r w:rsidRPr="001E5248">
        <w:rPr>
          <w:u w:val="single"/>
        </w:rPr>
        <w:t xml:space="preserve"> to ensure that domestic workers are treated with the dignity and respect they deserve. </w:t>
      </w:r>
      <w:r w:rsidRPr="001E5248">
        <w:rPr>
          <w:highlight w:val="green"/>
          <w:u w:val="single"/>
        </w:rPr>
        <w:t xml:space="preserve">Domestic </w:t>
      </w:r>
      <w:proofErr w:type="gramStart"/>
      <w:r w:rsidRPr="001E5248">
        <w:rPr>
          <w:highlight w:val="green"/>
          <w:u w:val="single"/>
        </w:rPr>
        <w:t>Workers</w:t>
      </w:r>
      <w:proofErr w:type="gramEnd"/>
      <w:r w:rsidRPr="001E5248">
        <w:rPr>
          <w:u w:val="single"/>
        </w:rPr>
        <w:t xml:space="preserve"> Bill of </w:t>
      </w:r>
      <w:r w:rsidRPr="001E5248">
        <w:rPr>
          <w:highlight w:val="green"/>
          <w:u w:val="single"/>
        </w:rPr>
        <w:t>Rights can be won at the local, state</w:t>
      </w:r>
      <w:r w:rsidRPr="001E5248">
        <w:rPr>
          <w:u w:val="single"/>
        </w:rPr>
        <w:t xml:space="preserve"> and federal </w:t>
      </w:r>
      <w:r w:rsidRPr="001E5248">
        <w:rPr>
          <w:highlight w:val="green"/>
          <w:u w:val="single"/>
        </w:rPr>
        <w:t>levels. Through these bills, domestic workers have gained inclusion</w:t>
      </w:r>
      <w:r w:rsidRPr="001E5248">
        <w:rPr>
          <w:u w:val="single"/>
        </w:rPr>
        <w:t xml:space="preserve"> in minimum wage </w:t>
      </w:r>
      <w:r w:rsidRPr="001E5248">
        <w:rPr>
          <w:highlight w:val="green"/>
          <w:u w:val="single"/>
        </w:rPr>
        <w:t>and</w:t>
      </w:r>
      <w:r w:rsidRPr="001E5248">
        <w:rPr>
          <w:u w:val="single"/>
        </w:rPr>
        <w:t xml:space="preserve"> overtime </w:t>
      </w:r>
      <w:r w:rsidRPr="001E5248">
        <w:rPr>
          <w:highlight w:val="green"/>
          <w:u w:val="single"/>
        </w:rPr>
        <w:t>protections</w:t>
      </w:r>
      <w:r w:rsidRPr="001E5248">
        <w:rPr>
          <w:u w:val="single"/>
        </w:rPr>
        <w:t>, anti-discrimination and harassment protections and other critical rights. Currently domestic workers have won bills of rights in 12 states, 2 major cities, and the District of Columbia.</w:t>
      </w:r>
    </w:p>
    <w:p w14:paraId="7CDD13E5" w14:textId="77777777" w:rsidR="00E0248B" w:rsidRDefault="00E0248B" w:rsidP="009D2C05">
      <w:pPr>
        <w:rPr>
          <w:sz w:val="16"/>
        </w:rPr>
      </w:pPr>
    </w:p>
    <w:p w14:paraId="25D1DF39" w14:textId="77777777" w:rsidR="009D2C05" w:rsidRPr="00CB1EEC" w:rsidRDefault="009D2C05" w:rsidP="009D2C05">
      <w:pPr>
        <w:pStyle w:val="Heading4"/>
      </w:pPr>
      <w:r>
        <w:t xml:space="preserve">State action cements a </w:t>
      </w:r>
      <w:r w:rsidRPr="00CB1EEC">
        <w:rPr>
          <w:u w:val="single"/>
        </w:rPr>
        <w:t>decentralized model</w:t>
      </w:r>
      <w:r w:rsidRPr="00CB1EEC">
        <w:t xml:space="preserve"> for policy innovation necessary to solve </w:t>
      </w:r>
      <w:r w:rsidRPr="00CB1EEC">
        <w:rPr>
          <w:u w:val="single"/>
        </w:rPr>
        <w:t>extinction</w:t>
      </w:r>
      <w:r w:rsidRPr="00CB1EEC">
        <w:t xml:space="preserve">. </w:t>
      </w:r>
    </w:p>
    <w:p w14:paraId="7F6D4F91" w14:textId="77777777" w:rsidR="009D2C05" w:rsidRPr="00CB1EEC" w:rsidRDefault="009D2C05" w:rsidP="009D2C05">
      <w:r w:rsidRPr="00CB1EEC">
        <w:t xml:space="preserve">Charles </w:t>
      </w:r>
      <w:r w:rsidRPr="00CB1EEC">
        <w:rPr>
          <w:rStyle w:val="Style13ptBold"/>
        </w:rPr>
        <w:t>Weiss 22</w:t>
      </w:r>
      <w:r w:rsidRPr="00CB1EEC">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1F9260EB" w14:textId="77777777" w:rsidR="009D2C05" w:rsidRPr="00CB1EEC" w:rsidRDefault="009D2C05" w:rsidP="009D2C05">
      <w:pPr>
        <w:rPr>
          <w:sz w:val="16"/>
        </w:rPr>
      </w:pPr>
      <w:r w:rsidRPr="000C5B57">
        <w:rPr>
          <w:rStyle w:val="StyleUnderline"/>
          <w:highlight w:val="green"/>
        </w:rPr>
        <w:t>We are</w:t>
      </w:r>
      <w:r w:rsidRPr="00CB1EEC">
        <w:rPr>
          <w:sz w:val="16"/>
        </w:rPr>
        <w:t xml:space="preserve"> needlessly </w:t>
      </w:r>
      <w:r w:rsidRPr="00CB1EEC">
        <w:rPr>
          <w:rStyle w:val="StyleUnderline"/>
        </w:rPr>
        <w:t xml:space="preserve">allowing </w:t>
      </w:r>
      <w:r w:rsidRPr="00CB1EEC">
        <w:rPr>
          <w:rStyle w:val="Emphasis"/>
        </w:rPr>
        <w:t>tech</w:t>
      </w:r>
      <w:r w:rsidRPr="00CB1EEC">
        <w:rPr>
          <w:sz w:val="16"/>
        </w:rPr>
        <w:t xml:space="preserve">nology </w:t>
      </w:r>
      <w:r w:rsidRPr="00CB1EEC">
        <w:rPr>
          <w:rStyle w:val="StyleUnderline"/>
        </w:rPr>
        <w:t xml:space="preserve">to take the world </w:t>
      </w:r>
      <w:r w:rsidRPr="000C5B57">
        <w:rPr>
          <w:rStyle w:val="StyleUnderline"/>
          <w:highlight w:val="green"/>
        </w:rPr>
        <w:t xml:space="preserve">to the </w:t>
      </w:r>
      <w:r w:rsidRPr="000C5B57">
        <w:rPr>
          <w:rStyle w:val="Emphasis"/>
          <w:highlight w:val="green"/>
        </w:rPr>
        <w:t>brink of disasters</w:t>
      </w:r>
      <w:r w:rsidRPr="000C5B57">
        <w:rPr>
          <w:rStyle w:val="StyleUnderline"/>
          <w:highlight w:val="green"/>
        </w:rPr>
        <w:t xml:space="preserve"> from</w:t>
      </w:r>
      <w:r w:rsidRPr="000C5B57">
        <w:rPr>
          <w:sz w:val="16"/>
          <w:highlight w:val="green"/>
        </w:rPr>
        <w:t xml:space="preserve"> </w:t>
      </w:r>
      <w:r w:rsidRPr="00470025">
        <w:rPr>
          <w:sz w:val="16"/>
        </w:rPr>
        <w:t>accidental</w:t>
      </w:r>
      <w:r w:rsidRPr="00CB1EEC">
        <w:rPr>
          <w:sz w:val="16"/>
        </w:rPr>
        <w:t xml:space="preserve"> </w:t>
      </w:r>
      <w:r w:rsidRPr="000C5B57">
        <w:rPr>
          <w:rStyle w:val="Emphasis"/>
          <w:highlight w:val="green"/>
        </w:rPr>
        <w:t>climate</w:t>
      </w:r>
      <w:r w:rsidRPr="00CB1EEC">
        <w:rPr>
          <w:sz w:val="16"/>
        </w:rPr>
        <w:t xml:space="preserve"> disruption, </w:t>
      </w:r>
      <w:r w:rsidRPr="000C5B57">
        <w:rPr>
          <w:rStyle w:val="Emphasis"/>
          <w:highlight w:val="green"/>
        </w:rPr>
        <w:t>nuclear war</w:t>
      </w:r>
      <w:r w:rsidRPr="000C5B57">
        <w:rPr>
          <w:rStyle w:val="StyleUnderline"/>
          <w:highlight w:val="green"/>
        </w:rPr>
        <w:t xml:space="preserve">, and </w:t>
      </w:r>
      <w:r w:rsidRPr="000C5B57">
        <w:rPr>
          <w:rStyle w:val="Emphasis"/>
          <w:highlight w:val="green"/>
        </w:rPr>
        <w:t>pandemics</w:t>
      </w:r>
      <w:r w:rsidRPr="00CB1EEC">
        <w:rPr>
          <w:rStyle w:val="StyleUnderline"/>
        </w:rPr>
        <w:t xml:space="preserve">— </w:t>
      </w:r>
      <w:proofErr w:type="gramStart"/>
      <w:r w:rsidRPr="00CB1EEC">
        <w:rPr>
          <w:rStyle w:val="StyleUnderline"/>
        </w:rPr>
        <w:t>at the same time that</w:t>
      </w:r>
      <w:proofErr w:type="gramEnd"/>
      <w:r w:rsidRPr="00CB1EEC">
        <w:rPr>
          <w:rStyle w:val="StyleUnderline"/>
        </w:rPr>
        <w:t xml:space="preserve"> we are</w:t>
      </w:r>
      <w:r w:rsidRPr="00CB1EEC">
        <w:rPr>
          <w:sz w:val="16"/>
        </w:rPr>
        <w:t xml:space="preserve"> </w:t>
      </w:r>
      <w:r w:rsidRPr="00CB1EEC">
        <w:rPr>
          <w:rStyle w:val="StyleUnderline"/>
        </w:rPr>
        <w:t xml:space="preserve">allowing the </w:t>
      </w:r>
      <w:r w:rsidRPr="00CB1EEC">
        <w:rPr>
          <w:rStyle w:val="Emphasis"/>
        </w:rPr>
        <w:t>means</w:t>
      </w:r>
      <w:r w:rsidRPr="00CB1EEC">
        <w:rPr>
          <w:rStyle w:val="StyleUnderline"/>
        </w:rPr>
        <w:t xml:space="preserve"> for </w:t>
      </w:r>
      <w:r w:rsidRPr="00CB1EEC">
        <w:rPr>
          <w:rStyle w:val="Emphasis"/>
        </w:rPr>
        <w:t>controlling</w:t>
      </w:r>
      <w:r w:rsidRPr="00CB1EEC">
        <w:rPr>
          <w:rStyle w:val="StyleUnderline"/>
        </w:rPr>
        <w:t xml:space="preserve"> these</w:t>
      </w:r>
      <w:r w:rsidRPr="00CB1EEC">
        <w:rPr>
          <w:sz w:val="16"/>
        </w:rPr>
        <w:t xml:space="preserve"> technologies </w:t>
      </w:r>
      <w:r w:rsidRPr="00CB1EEC">
        <w:rPr>
          <w:rStyle w:val="StyleUnderline"/>
        </w:rPr>
        <w:t>to</w:t>
      </w:r>
      <w:r w:rsidRPr="00CB1EEC">
        <w:rPr>
          <w:sz w:val="16"/>
        </w:rPr>
        <w:t xml:space="preserve"> </w:t>
      </w:r>
      <w:r w:rsidRPr="00CB1EEC">
        <w:rPr>
          <w:rStyle w:val="Emphasis"/>
        </w:rPr>
        <w:t>erode</w:t>
      </w:r>
      <w:r w:rsidRPr="00CB1EEC">
        <w:rPr>
          <w:sz w:val="16"/>
        </w:rPr>
        <w:t xml:space="preserve">. In effect, </w:t>
      </w:r>
      <w:r w:rsidRPr="00CB1EEC">
        <w:rPr>
          <w:rStyle w:val="StyleUnderline"/>
        </w:rPr>
        <w:t>we are edging</w:t>
      </w:r>
      <w:r w:rsidRPr="00CB1EEC">
        <w:rPr>
          <w:sz w:val="16"/>
        </w:rPr>
        <w:t xml:space="preserve"> </w:t>
      </w:r>
      <w:proofErr w:type="gramStart"/>
      <w:r w:rsidRPr="00CB1EEC">
        <w:rPr>
          <w:rStyle w:val="Emphasis"/>
        </w:rPr>
        <w:t>closer and closer</w:t>
      </w:r>
      <w:proofErr w:type="gramEnd"/>
      <w:r w:rsidRPr="00CB1EEC">
        <w:rPr>
          <w:sz w:val="16"/>
        </w:rPr>
        <w:t xml:space="preserve"> </w:t>
      </w:r>
      <w:r w:rsidRPr="00CB1EEC">
        <w:rPr>
          <w:rStyle w:val="StyleUnderline"/>
        </w:rPr>
        <w:t xml:space="preserve">to </w:t>
      </w:r>
      <w:r w:rsidRPr="00CB1EEC">
        <w:rPr>
          <w:rStyle w:val="Emphasis"/>
        </w:rPr>
        <w:t>cliffs</w:t>
      </w:r>
      <w:r w:rsidRPr="00CB1EEC">
        <w:rPr>
          <w:rStyle w:val="StyleUnderline"/>
        </w:rPr>
        <w:t xml:space="preserve"> from which we have</w:t>
      </w:r>
      <w:r w:rsidRPr="00CB1EEC">
        <w:rPr>
          <w:sz w:val="16"/>
        </w:rPr>
        <w:t xml:space="preserve"> </w:t>
      </w:r>
      <w:r w:rsidRPr="00CB1EEC">
        <w:rPr>
          <w:rStyle w:val="Emphasis"/>
        </w:rPr>
        <w:t>removed</w:t>
      </w:r>
      <w:r w:rsidRPr="00CB1EEC">
        <w:rPr>
          <w:sz w:val="16"/>
        </w:rPr>
        <w:t xml:space="preserve"> the </w:t>
      </w:r>
      <w:r w:rsidRPr="00CB1EEC">
        <w:rPr>
          <w:rStyle w:val="Emphasis"/>
        </w:rPr>
        <w:t>guardrails</w:t>
      </w:r>
      <w:r w:rsidRPr="00CB1EEC">
        <w:rPr>
          <w:rStyle w:val="StyleUnderline"/>
        </w:rPr>
        <w:t>. Fortunately, people are beginning to</w:t>
      </w:r>
      <w:r w:rsidRPr="00CB1EEC">
        <w:rPr>
          <w:sz w:val="16"/>
        </w:rPr>
        <w:t xml:space="preserve"> develop— or at least to </w:t>
      </w:r>
      <w:r w:rsidRPr="00CB1EEC">
        <w:rPr>
          <w:rStyle w:val="Emphasis"/>
        </w:rPr>
        <w:t>think about</w:t>
      </w:r>
      <w:r w:rsidRPr="00CB1EEC">
        <w:rPr>
          <w:rStyle w:val="StyleUnderline"/>
        </w:rPr>
        <w:t xml:space="preserve">— </w:t>
      </w:r>
      <w:r w:rsidRPr="00CB1EEC">
        <w:rPr>
          <w:rStyle w:val="Emphasis"/>
        </w:rPr>
        <w:t>protections</w:t>
      </w:r>
      <w:r w:rsidRPr="00CB1EEC">
        <w:rPr>
          <w:sz w:val="16"/>
        </w:rPr>
        <w:t xml:space="preserve"> </w:t>
      </w:r>
      <w:r w:rsidRPr="00CB1EEC">
        <w:rPr>
          <w:rStyle w:val="StyleUnderline"/>
        </w:rPr>
        <w:t>against some of these dangers</w:t>
      </w:r>
      <w:r w:rsidRPr="00CB1EEC">
        <w:rPr>
          <w:sz w:val="16"/>
        </w:rPr>
        <w:t>.</w:t>
      </w:r>
      <w:r>
        <w:rPr>
          <w:sz w:val="16"/>
        </w:rPr>
        <w:t xml:space="preserve"> </w:t>
      </w:r>
      <w:r w:rsidRPr="00CB1EEC">
        <w:rPr>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w:t>
      </w:r>
      <w:proofErr w:type="gramStart"/>
      <w:r w:rsidRPr="00CB1EEC">
        <w:rPr>
          <w:sz w:val="16"/>
        </w:rPr>
        <w:t>sown</w:t>
      </w:r>
      <w:proofErr w:type="gramEnd"/>
      <w:r w:rsidRPr="00CB1EEC">
        <w:rPr>
          <w:sz w:val="16"/>
        </w:rPr>
        <w:t xml:space="preserve">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r>
        <w:rPr>
          <w:sz w:val="16"/>
        </w:rPr>
        <w:t xml:space="preserve"> </w:t>
      </w:r>
      <w:r w:rsidRPr="00CB1EEC">
        <w:rPr>
          <w:sz w:val="16"/>
        </w:rPr>
        <w:t>Stimulating and Guiding Technological Change</w:t>
      </w:r>
      <w:r>
        <w:rPr>
          <w:sz w:val="16"/>
        </w:rPr>
        <w:t xml:space="preserve"> </w:t>
      </w:r>
      <w:r w:rsidRPr="00CB1EEC">
        <w:rPr>
          <w:rStyle w:val="Emphasis"/>
        </w:rPr>
        <w:t>Science</w:t>
      </w:r>
      <w:r w:rsidRPr="00CB1EEC">
        <w:rPr>
          <w:rStyle w:val="StyleUnderline"/>
        </w:rPr>
        <w:t xml:space="preserve"> and</w:t>
      </w:r>
      <w:r w:rsidRPr="00CB1EEC">
        <w:rPr>
          <w:sz w:val="16"/>
        </w:rPr>
        <w:t xml:space="preserve"> </w:t>
      </w:r>
      <w:r w:rsidRPr="00CB1EEC">
        <w:rPr>
          <w:rStyle w:val="Emphasis"/>
        </w:rPr>
        <w:t>tech</w:t>
      </w:r>
      <w:r w:rsidRPr="00CB1EEC">
        <w:rPr>
          <w:sz w:val="16"/>
        </w:rPr>
        <w:t xml:space="preserve">nology </w:t>
      </w:r>
      <w:r w:rsidRPr="00CB1EEC">
        <w:rPr>
          <w:rStyle w:val="StyleUnderline"/>
        </w:rPr>
        <w:t>have</w:t>
      </w:r>
      <w:r w:rsidRPr="00CB1EEC">
        <w:rPr>
          <w:sz w:val="16"/>
        </w:rPr>
        <w:t xml:space="preserve"> </w:t>
      </w:r>
      <w:r w:rsidRPr="00CB1EEC">
        <w:rPr>
          <w:rStyle w:val="Emphasis"/>
        </w:rPr>
        <w:t>much to contribute</w:t>
      </w:r>
      <w:r w:rsidRPr="00CB1EEC">
        <w:rPr>
          <w:sz w:val="16"/>
        </w:rPr>
        <w:t xml:space="preserve"> </w:t>
      </w:r>
      <w:r w:rsidRPr="00CB1EEC">
        <w:rPr>
          <w:rStyle w:val="StyleUnderline"/>
        </w:rPr>
        <w:t>to the resolution of all these issues. We need better scientific understanding</w:t>
      </w:r>
      <w:r w:rsidRPr="00CB1EEC">
        <w:rPr>
          <w:sz w:val="16"/>
        </w:rPr>
        <w:t xml:space="preserve"> of the climate, of the ways in which diseases spread, and of the likely impact of gene drivers and geoengineering. </w:t>
      </w:r>
      <w:r w:rsidRPr="000C5B57">
        <w:rPr>
          <w:rStyle w:val="StyleUnderline"/>
          <w:highlight w:val="green"/>
        </w:rPr>
        <w:t xml:space="preserve">We </w:t>
      </w:r>
      <w:r w:rsidRPr="000C5B57">
        <w:rPr>
          <w:rStyle w:val="Emphasis"/>
          <w:highlight w:val="green"/>
        </w:rPr>
        <w:t>need</w:t>
      </w:r>
      <w:r w:rsidRPr="00CB1EEC">
        <w:rPr>
          <w:sz w:val="16"/>
        </w:rPr>
        <w:t xml:space="preserve"> technological </w:t>
      </w:r>
      <w:r w:rsidRPr="000C5B57">
        <w:rPr>
          <w:rStyle w:val="StyleUnderline"/>
          <w:highlight w:val="green"/>
        </w:rPr>
        <w:t>innovations</w:t>
      </w:r>
      <w:r w:rsidRPr="00CB1EEC">
        <w:rPr>
          <w:sz w:val="16"/>
        </w:rPr>
        <w:t xml:space="preserve"> to prevent or cure non- communicable diseases, alleviate malnutrition, conserve resources, defend against cyberattack, and restructure our economies along more sustainable and equitable lines.</w:t>
      </w:r>
      <w:r>
        <w:rPr>
          <w:sz w:val="16"/>
        </w:rPr>
        <w:t xml:space="preserve"> </w:t>
      </w:r>
      <w:r w:rsidRPr="00CB1EEC">
        <w:rPr>
          <w:rStyle w:val="StyleUnderline"/>
        </w:rPr>
        <w:t>But we can</w:t>
      </w:r>
      <w:r w:rsidRPr="00CB1EEC">
        <w:rPr>
          <w:rStyle w:val="Emphasis"/>
        </w:rPr>
        <w:t>not</w:t>
      </w:r>
      <w:r w:rsidRPr="00CB1EEC">
        <w:rPr>
          <w:rStyle w:val="StyleUnderline"/>
        </w:rPr>
        <w:t xml:space="preserve"> depend on</w:t>
      </w:r>
      <w:r w:rsidRPr="00CB1EEC">
        <w:rPr>
          <w:sz w:val="16"/>
        </w:rPr>
        <w:t xml:space="preserve"> science and </w:t>
      </w:r>
      <w:r w:rsidRPr="00CB1EEC">
        <w:rPr>
          <w:rStyle w:val="Emphasis"/>
        </w:rPr>
        <w:t>tech</w:t>
      </w:r>
      <w:r w:rsidRPr="00CB1EEC">
        <w:rPr>
          <w:sz w:val="16"/>
        </w:rPr>
        <w:t xml:space="preserve">nology to address these issues </w:t>
      </w:r>
      <w:r w:rsidRPr="00CB1EEC">
        <w:rPr>
          <w:rStyle w:val="StyleUnderline"/>
        </w:rPr>
        <w:t>on their</w:t>
      </w:r>
      <w:r w:rsidRPr="00CB1EEC">
        <w:rPr>
          <w:sz w:val="16"/>
        </w:rPr>
        <w:t xml:space="preserve"> </w:t>
      </w:r>
      <w:r w:rsidRPr="00CB1EEC">
        <w:rPr>
          <w:rStyle w:val="Emphasis"/>
        </w:rPr>
        <w:t>own</w:t>
      </w:r>
      <w:r w:rsidRPr="00CB1EEC">
        <w:rPr>
          <w:rStyle w:val="StyleUnderline"/>
        </w:rPr>
        <w:t>. We also need</w:t>
      </w:r>
      <w:r w:rsidRPr="00CB1EEC">
        <w:rPr>
          <w:sz w:val="16"/>
        </w:rPr>
        <w:t xml:space="preserve"> policies and </w:t>
      </w:r>
      <w:r w:rsidRPr="00CB1EEC">
        <w:rPr>
          <w:rStyle w:val="Emphasis"/>
        </w:rPr>
        <w:t>institutions</w:t>
      </w:r>
      <w:r w:rsidRPr="00CB1EEC">
        <w:rPr>
          <w:sz w:val="16"/>
        </w:rPr>
        <w:t xml:space="preserve"> </w:t>
      </w:r>
      <w:r w:rsidRPr="00CB1EEC">
        <w:rPr>
          <w:rStyle w:val="StyleUnderline"/>
        </w:rPr>
        <w:t>that not only support research and encourage</w:t>
      </w:r>
      <w:r w:rsidRPr="00CB1EEC">
        <w:rPr>
          <w:sz w:val="16"/>
        </w:rPr>
        <w:t xml:space="preserve"> technological </w:t>
      </w:r>
      <w:r w:rsidRPr="00CB1EEC">
        <w:rPr>
          <w:rStyle w:val="StyleUnderline"/>
        </w:rPr>
        <w:t>innovation but also</w:t>
      </w:r>
      <w:r w:rsidRPr="00CB1EEC">
        <w:rPr>
          <w:sz w:val="16"/>
        </w:rPr>
        <w:t xml:space="preserve"> </w:t>
      </w:r>
      <w:r w:rsidRPr="00CB1EEC">
        <w:rPr>
          <w:rStyle w:val="Emphasis"/>
        </w:rPr>
        <w:t>guide</w:t>
      </w:r>
      <w:r w:rsidRPr="00CB1EEC">
        <w:rPr>
          <w:sz w:val="16"/>
        </w:rPr>
        <w:t xml:space="preserve"> scientific research and technological </w:t>
      </w:r>
      <w:r w:rsidRPr="00CB1EEC">
        <w:rPr>
          <w:rStyle w:val="StyleUnderline"/>
        </w:rPr>
        <w:t>change in</w:t>
      </w:r>
      <w:r w:rsidRPr="00CB1EEC">
        <w:rPr>
          <w:sz w:val="16"/>
        </w:rPr>
        <w:t xml:space="preserve"> </w:t>
      </w:r>
      <w:r w:rsidRPr="00CB1EEC">
        <w:rPr>
          <w:rStyle w:val="Emphasis"/>
        </w:rPr>
        <w:t>responsible directions</w:t>
      </w:r>
      <w:r w:rsidRPr="00CB1EEC">
        <w:rPr>
          <w:rStyle w:val="StyleUnderline"/>
        </w:rPr>
        <w:t xml:space="preserve">. </w:t>
      </w:r>
      <w:r w:rsidRPr="00470025">
        <w:rPr>
          <w:rStyle w:val="StyleUnderline"/>
          <w:sz w:val="14"/>
          <w:szCs w:val="14"/>
          <w:u w:val="none"/>
        </w:rPr>
        <w:t>This will require both</w:t>
      </w:r>
      <w:r w:rsidRPr="00470025">
        <w:rPr>
          <w:sz w:val="14"/>
          <w:szCs w:val="14"/>
        </w:rPr>
        <w:t xml:space="preserve"> </w:t>
      </w:r>
      <w:r w:rsidRPr="00470025">
        <w:rPr>
          <w:rStyle w:val="Emphasis"/>
          <w:b w:val="0"/>
          <w:bCs/>
          <w:sz w:val="14"/>
          <w:szCs w:val="14"/>
          <w:u w:val="none"/>
        </w:rPr>
        <w:t>“top-down”</w:t>
      </w:r>
      <w:r w:rsidRPr="00470025">
        <w:rPr>
          <w:sz w:val="14"/>
          <w:szCs w:val="14"/>
        </w:rPr>
        <w:t xml:space="preserve"> </w:t>
      </w:r>
      <w:r w:rsidRPr="00470025">
        <w:rPr>
          <w:rStyle w:val="StyleUnderline"/>
          <w:sz w:val="14"/>
          <w:szCs w:val="14"/>
          <w:u w:val="none"/>
        </w:rPr>
        <w:t>measures</w:t>
      </w:r>
      <w:r w:rsidRPr="00470025">
        <w:rPr>
          <w:sz w:val="14"/>
          <w:szCs w:val="14"/>
        </w:rPr>
        <w:t xml:space="preserve"> by national governments</w:t>
      </w:r>
      <w:r w:rsidRPr="00CB1EEC">
        <w:rPr>
          <w:sz w:val="16"/>
        </w:rPr>
        <w:t xml:space="preserve"> </w:t>
      </w:r>
      <w:r w:rsidRPr="00470025">
        <w:rPr>
          <w:rStyle w:val="Emphasis"/>
          <w:b w:val="0"/>
          <w:bCs/>
          <w:sz w:val="14"/>
          <w:szCs w:val="14"/>
          <w:u w:val="none"/>
        </w:rPr>
        <w:t>and “bottom-up” pressures from</w:t>
      </w:r>
      <w:r w:rsidRPr="00CB1EEC">
        <w:rPr>
          <w:sz w:val="16"/>
        </w:rPr>
        <w:t xml:space="preserve"> public opinion, from nongovernmental organizations (NGOs) and from </w:t>
      </w:r>
      <w:r w:rsidRPr="000C5B57">
        <w:rPr>
          <w:rStyle w:val="Emphasis"/>
          <w:highlight w:val="green"/>
        </w:rPr>
        <w:t xml:space="preserve">state </w:t>
      </w:r>
      <w:r w:rsidRPr="00470025">
        <w:rPr>
          <w:rStyle w:val="Emphasis"/>
        </w:rPr>
        <w:t>and</w:t>
      </w:r>
      <w:r w:rsidRPr="00CB1EEC">
        <w:rPr>
          <w:rStyle w:val="Emphasis"/>
        </w:rPr>
        <w:t xml:space="preserve"> local </w:t>
      </w:r>
      <w:r w:rsidRPr="000C5B57">
        <w:rPr>
          <w:rStyle w:val="Emphasis"/>
          <w:highlight w:val="green"/>
        </w:rPr>
        <w:t>governments</w:t>
      </w:r>
      <w:r w:rsidRPr="00CB1EEC">
        <w:rPr>
          <w:rStyle w:val="Emphasis"/>
        </w:rPr>
        <w:t xml:space="preserve"> that </w:t>
      </w:r>
      <w:r w:rsidRPr="000C5B57">
        <w:rPr>
          <w:rStyle w:val="Emphasis"/>
          <w:highlight w:val="green"/>
        </w:rPr>
        <w:t>are</w:t>
      </w:r>
      <w:r w:rsidRPr="00CB1EEC">
        <w:rPr>
          <w:sz w:val="16"/>
        </w:rPr>
        <w:t xml:space="preserve"> often more </w:t>
      </w:r>
      <w:r w:rsidRPr="000C5B57">
        <w:rPr>
          <w:rStyle w:val="Emphasis"/>
          <w:highlight w:val="green"/>
        </w:rPr>
        <w:t>directly responsive</w:t>
      </w:r>
      <w:r w:rsidRPr="00CB1EEC">
        <w:rPr>
          <w:rStyle w:val="Emphasis"/>
        </w:rPr>
        <w:t xml:space="preserve"> to public pressure</w:t>
      </w:r>
      <w:r w:rsidRPr="00CB1EEC">
        <w:rPr>
          <w:sz w:val="16"/>
        </w:rPr>
        <w:t xml:space="preserve">. It will need </w:t>
      </w:r>
      <w:r w:rsidRPr="00CB1EEC">
        <w:rPr>
          <w:rStyle w:val="Emphasis"/>
        </w:rPr>
        <w:t>ideas</w:t>
      </w:r>
      <w:r w:rsidRPr="00CB1EEC">
        <w:rPr>
          <w:sz w:val="16"/>
        </w:rPr>
        <w:t xml:space="preserve"> </w:t>
      </w:r>
      <w:r w:rsidRPr="00CB1EEC">
        <w:rPr>
          <w:rStyle w:val="StyleUnderline"/>
        </w:rPr>
        <w:t>and</w:t>
      </w:r>
      <w:r w:rsidRPr="00CB1EEC">
        <w:rPr>
          <w:sz w:val="16"/>
        </w:rPr>
        <w:t xml:space="preserve"> </w:t>
      </w:r>
      <w:r w:rsidRPr="00CB1EEC">
        <w:rPr>
          <w:rStyle w:val="Emphasis"/>
        </w:rPr>
        <w:t>inspiration</w:t>
      </w:r>
      <w:r w:rsidRPr="00CB1EEC">
        <w:rPr>
          <w:sz w:val="16"/>
        </w:rPr>
        <w:t xml:space="preserve"> from businesses, universities, research institutes, individual inventors, and ordinary citizens, and support </w:t>
      </w:r>
      <w:r w:rsidRPr="00CB1EEC">
        <w:rPr>
          <w:rStyle w:val="StyleUnderline"/>
        </w:rPr>
        <w:t>from</w:t>
      </w:r>
      <w:r w:rsidRPr="00CB1EEC">
        <w:rPr>
          <w:sz w:val="16"/>
        </w:rPr>
        <w:t xml:space="preserve"> </w:t>
      </w:r>
      <w:r w:rsidRPr="00CB1EEC">
        <w:rPr>
          <w:rStyle w:val="Emphasis"/>
        </w:rPr>
        <w:t>public opinion</w:t>
      </w:r>
      <w:r w:rsidRPr="00CB1EEC">
        <w:rPr>
          <w:sz w:val="16"/>
        </w:rPr>
        <w:t xml:space="preserve"> </w:t>
      </w:r>
      <w:r w:rsidRPr="00CB1EEC">
        <w:rPr>
          <w:rStyle w:val="StyleUnderline"/>
        </w:rPr>
        <w:t>and from the</w:t>
      </w:r>
      <w:r w:rsidRPr="00CB1EEC">
        <w:rPr>
          <w:sz w:val="16"/>
        </w:rPr>
        <w:t xml:space="preserve"> actions and </w:t>
      </w:r>
      <w:r w:rsidRPr="00CB1EEC">
        <w:rPr>
          <w:rStyle w:val="Emphasis"/>
        </w:rPr>
        <w:t>advocacy</w:t>
      </w:r>
      <w:r w:rsidRPr="00CB1EEC">
        <w:rPr>
          <w:sz w:val="16"/>
        </w:rPr>
        <w:t xml:space="preserve"> </w:t>
      </w:r>
      <w:r w:rsidRPr="00CB1EEC">
        <w:rPr>
          <w:rStyle w:val="StyleUnderline"/>
        </w:rPr>
        <w:t>of</w:t>
      </w:r>
      <w:r w:rsidRPr="00CB1EEC">
        <w:rPr>
          <w:sz w:val="16"/>
        </w:rPr>
        <w:t xml:space="preserve"> </w:t>
      </w:r>
      <w:r w:rsidRPr="00CB1EEC">
        <w:rPr>
          <w:rStyle w:val="Emphasis"/>
        </w:rPr>
        <w:t>individuals</w:t>
      </w:r>
      <w:r w:rsidRPr="00CB1EEC">
        <w:rPr>
          <w:sz w:val="16"/>
        </w:rPr>
        <w:t xml:space="preserve"> </w:t>
      </w:r>
      <w:r w:rsidRPr="00CB1EEC">
        <w:rPr>
          <w:rStyle w:val="StyleUnderline"/>
        </w:rPr>
        <w:t>and</w:t>
      </w:r>
      <w:r w:rsidRPr="00CB1EEC">
        <w:rPr>
          <w:sz w:val="16"/>
        </w:rPr>
        <w:t xml:space="preserve"> </w:t>
      </w:r>
      <w:r w:rsidRPr="00CB1EEC">
        <w:rPr>
          <w:rStyle w:val="Emphasis"/>
        </w:rPr>
        <w:t>communities</w:t>
      </w:r>
      <w:r w:rsidRPr="00CB1EEC">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CB1EEC">
        <w:rPr>
          <w:sz w:val="16"/>
        </w:rPr>
        <w:t>a number of</w:t>
      </w:r>
      <w:proofErr w:type="gramEnd"/>
      <w:r w:rsidRPr="00CB1EEC">
        <w:rPr>
          <w:sz w:val="16"/>
        </w:rPr>
        <w:t xml:space="preserve"> countries show how even the best scientific advice can be undercut by the words and actions of shortsighted, self-interested political leaders.</w:t>
      </w:r>
      <w:r>
        <w:rPr>
          <w:sz w:val="16"/>
        </w:rPr>
        <w:t xml:space="preserve"> </w:t>
      </w:r>
      <w:r w:rsidRPr="00CB1EEC">
        <w:rPr>
          <w:rStyle w:val="StyleUnderline"/>
        </w:rPr>
        <w:t>We need to</w:t>
      </w:r>
      <w:r w:rsidRPr="00CB1EEC">
        <w:rPr>
          <w:sz w:val="16"/>
        </w:rPr>
        <w:t xml:space="preserve"> </w:t>
      </w:r>
      <w:r w:rsidRPr="00CB1EEC">
        <w:rPr>
          <w:rStyle w:val="Emphasis"/>
        </w:rPr>
        <w:t>devise limits</w:t>
      </w:r>
      <w:r w:rsidRPr="00CB1EEC">
        <w:rPr>
          <w:sz w:val="16"/>
        </w:rPr>
        <w:t xml:space="preserve"> </w:t>
      </w:r>
      <w:r w:rsidRPr="00CB1EEC">
        <w:rPr>
          <w:rStyle w:val="StyleUnderline"/>
        </w:rPr>
        <w:t>on</w:t>
      </w:r>
      <w:r w:rsidRPr="00CB1EEC">
        <w:rPr>
          <w:sz w:val="16"/>
        </w:rPr>
        <w:t xml:space="preserve"> technological </w:t>
      </w:r>
      <w:r w:rsidRPr="00CB1EEC">
        <w:rPr>
          <w:rStyle w:val="Emphasis"/>
        </w:rPr>
        <w:t>innovations</w:t>
      </w:r>
      <w:r w:rsidRPr="00CB1EEC">
        <w:rPr>
          <w:sz w:val="16"/>
        </w:rPr>
        <w:t xml:space="preserve"> like autonomous weapons and hypersonic missiles </w:t>
      </w:r>
      <w:r w:rsidRPr="00CB1EEC">
        <w:rPr>
          <w:rStyle w:val="StyleUnderline"/>
        </w:rPr>
        <w:t>that</w:t>
      </w:r>
      <w:r w:rsidRPr="00CB1EEC">
        <w:rPr>
          <w:sz w:val="16"/>
        </w:rPr>
        <w:t xml:space="preserve"> can </w:t>
      </w:r>
      <w:r w:rsidRPr="00CB1EEC">
        <w:rPr>
          <w:rStyle w:val="StyleUnderline"/>
        </w:rPr>
        <w:t>lead to</w:t>
      </w:r>
      <w:r w:rsidRPr="00CB1EEC">
        <w:rPr>
          <w:sz w:val="16"/>
        </w:rPr>
        <w:t xml:space="preserve"> </w:t>
      </w:r>
      <w:r w:rsidRPr="00CB1EEC">
        <w:rPr>
          <w:rStyle w:val="Emphasis"/>
        </w:rPr>
        <w:t>unintended nuclear war</w:t>
      </w:r>
      <w:r w:rsidRPr="00CB1EEC">
        <w:rPr>
          <w:rStyle w:val="StyleUnderline"/>
        </w:rPr>
        <w:t>. We need to</w:t>
      </w:r>
      <w:r w:rsidRPr="00CB1EEC">
        <w:rPr>
          <w:sz w:val="16"/>
        </w:rPr>
        <w:t xml:space="preserve"> restructure our economy and redesign our cities to end, or at least to limit the use of fossil fuels and to increase the efficiency of our use of energy and materials. We need </w:t>
      </w:r>
      <w:r w:rsidRPr="00CB1EEC">
        <w:rPr>
          <w:rStyle w:val="Emphasis"/>
        </w:rPr>
        <w:t>control</w:t>
      </w:r>
      <w:r w:rsidRPr="00CB1EEC">
        <w:rPr>
          <w:sz w:val="16"/>
        </w:rPr>
        <w:t xml:space="preserve">s on </w:t>
      </w:r>
      <w:r w:rsidRPr="00CB1EEC">
        <w:rPr>
          <w:rStyle w:val="StyleUnderline"/>
        </w:rPr>
        <w:t>technologies like</w:t>
      </w:r>
      <w:r w:rsidRPr="00CB1EEC">
        <w:rPr>
          <w:sz w:val="16"/>
        </w:rPr>
        <w:t xml:space="preserve"> </w:t>
      </w:r>
      <w:r w:rsidRPr="00CB1EEC">
        <w:rPr>
          <w:rStyle w:val="Emphasis"/>
        </w:rPr>
        <w:t>a</w:t>
      </w:r>
      <w:r w:rsidRPr="00CB1EEC">
        <w:rPr>
          <w:sz w:val="16"/>
        </w:rPr>
        <w:t xml:space="preserve">rtificial </w:t>
      </w:r>
      <w:r w:rsidRPr="00CB1EEC">
        <w:rPr>
          <w:rStyle w:val="Emphasis"/>
        </w:rPr>
        <w:t>i</w:t>
      </w:r>
      <w:r w:rsidRPr="00CB1EEC">
        <w:rPr>
          <w:sz w:val="16"/>
        </w:rPr>
        <w:t xml:space="preserve">ntelligence, </w:t>
      </w:r>
      <w:proofErr w:type="gramStart"/>
      <w:r w:rsidRPr="00CB1EEC">
        <w:rPr>
          <w:rStyle w:val="Emphasis"/>
        </w:rPr>
        <w:t>gene drivers</w:t>
      </w:r>
      <w:proofErr w:type="gramEnd"/>
      <w:r w:rsidRPr="00CB1EEC">
        <w:rPr>
          <w:sz w:val="16"/>
        </w:rPr>
        <w:t xml:space="preserve">, </w:t>
      </w:r>
      <w:r w:rsidRPr="00CB1EEC">
        <w:rPr>
          <w:rStyle w:val="StyleUnderline"/>
        </w:rPr>
        <w:t>and</w:t>
      </w:r>
      <w:r w:rsidRPr="00CB1EEC">
        <w:rPr>
          <w:sz w:val="16"/>
        </w:rPr>
        <w:t xml:space="preserve"> </w:t>
      </w:r>
      <w:r w:rsidRPr="00CB1EEC">
        <w:rPr>
          <w:rStyle w:val="Emphasis"/>
        </w:rPr>
        <w:t>geoengineering</w:t>
      </w:r>
      <w:r w:rsidRPr="00CB1EEC">
        <w:rPr>
          <w:sz w:val="16"/>
        </w:rPr>
        <w:t xml:space="preserve">, </w:t>
      </w:r>
      <w:r w:rsidRPr="00CB1EEC">
        <w:rPr>
          <w:rStyle w:val="StyleUnderline"/>
        </w:rPr>
        <w:t>all of which</w:t>
      </w:r>
      <w:r w:rsidRPr="00CB1EEC">
        <w:rPr>
          <w:sz w:val="16"/>
        </w:rPr>
        <w:t xml:space="preserve"> both promise major benefits and </w:t>
      </w:r>
      <w:r w:rsidRPr="00CB1EEC">
        <w:rPr>
          <w:rStyle w:val="StyleUnderline"/>
        </w:rPr>
        <w:t>involve</w:t>
      </w:r>
      <w:r w:rsidRPr="00CB1EEC">
        <w:rPr>
          <w:sz w:val="16"/>
        </w:rPr>
        <w:t xml:space="preserve"> </w:t>
      </w:r>
      <w:r w:rsidRPr="00CB1EEC">
        <w:rPr>
          <w:rStyle w:val="Emphasis"/>
        </w:rPr>
        <w:t>great risks</w:t>
      </w:r>
      <w:r w:rsidRPr="00CB1EEC">
        <w:rPr>
          <w:rStyle w:val="StyleUnderline"/>
        </w:rPr>
        <w:t>. We need to defend ourselves</w:t>
      </w:r>
      <w:r w:rsidRPr="00CB1EEC">
        <w:rPr>
          <w:sz w:val="16"/>
        </w:rPr>
        <w:t xml:space="preserve"> against </w:t>
      </w:r>
      <w:r w:rsidRPr="00CB1EEC">
        <w:rPr>
          <w:rStyle w:val="Emphasis"/>
        </w:rPr>
        <w:t>tech</w:t>
      </w:r>
      <w:r w:rsidRPr="00CB1EEC">
        <w:rPr>
          <w:sz w:val="16"/>
        </w:rPr>
        <w:t>nology</w:t>
      </w:r>
      <w:r w:rsidRPr="00CB1EEC">
        <w:rPr>
          <w:rStyle w:val="Emphasis"/>
        </w:rPr>
        <w:t>-based attacks</w:t>
      </w:r>
      <w:r w:rsidRPr="00CB1EEC">
        <w:rPr>
          <w:sz w:val="16"/>
        </w:rPr>
        <w:t xml:space="preserve"> </w:t>
      </w:r>
      <w:r w:rsidRPr="00CB1EEC">
        <w:rPr>
          <w:rStyle w:val="StyleUnderline"/>
        </w:rPr>
        <w:t>on</w:t>
      </w:r>
      <w:r w:rsidRPr="00CB1EEC">
        <w:rPr>
          <w:sz w:val="16"/>
        </w:rPr>
        <w:t xml:space="preserve"> the </w:t>
      </w:r>
      <w:r w:rsidRPr="00CB1EEC">
        <w:rPr>
          <w:rStyle w:val="Emphasis"/>
        </w:rPr>
        <w:t>values</w:t>
      </w:r>
      <w:r w:rsidRPr="00CB1EEC">
        <w:rPr>
          <w:sz w:val="16"/>
        </w:rPr>
        <w:t xml:space="preserve"> of freedom of thought, communication, innovation, and access to information that were embodied in the original design of the Internet and social media but are now under attack.</w:t>
      </w:r>
      <w:r>
        <w:rPr>
          <w:sz w:val="16"/>
        </w:rPr>
        <w:t xml:space="preserve"> </w:t>
      </w:r>
      <w:r w:rsidRPr="00CB1EEC">
        <w:rPr>
          <w:rStyle w:val="StyleUnderline"/>
        </w:rPr>
        <w:t xml:space="preserve">At the same time, we need </w:t>
      </w:r>
      <w:r w:rsidRPr="00CB1EEC">
        <w:rPr>
          <w:rStyle w:val="Emphasis"/>
        </w:rPr>
        <w:t>new</w:t>
      </w:r>
      <w:r w:rsidRPr="00CB1EEC">
        <w:rPr>
          <w:sz w:val="16"/>
        </w:rPr>
        <w:t xml:space="preserve"> science and </w:t>
      </w:r>
      <w:r w:rsidRPr="00CB1EEC">
        <w:rPr>
          <w:rStyle w:val="Emphasis"/>
        </w:rPr>
        <w:t>tech</w:t>
      </w:r>
      <w:r w:rsidRPr="00CB1EEC">
        <w:rPr>
          <w:sz w:val="16"/>
        </w:rPr>
        <w:t xml:space="preserve">nology </w:t>
      </w:r>
      <w:r w:rsidRPr="00CB1EEC">
        <w:rPr>
          <w:rStyle w:val="StyleUnderline"/>
        </w:rPr>
        <w:t>to develop novel approaches to</w:t>
      </w:r>
      <w:r w:rsidRPr="00CB1EEC">
        <w:rPr>
          <w:sz w:val="16"/>
        </w:rPr>
        <w:t xml:space="preserve"> environmental </w:t>
      </w:r>
      <w:r w:rsidRPr="00CB1EEC">
        <w:rPr>
          <w:rStyle w:val="Emphasis"/>
        </w:rPr>
        <w:t>sustainability</w:t>
      </w:r>
      <w:r w:rsidRPr="00CB1EE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r>
        <w:rPr>
          <w:sz w:val="16"/>
        </w:rPr>
        <w:t xml:space="preserve"> </w:t>
      </w:r>
      <w:r w:rsidRPr="00CB1EEC">
        <w:rPr>
          <w:sz w:val="16"/>
        </w:rPr>
        <w:t xml:space="preserve">Some of these </w:t>
      </w:r>
      <w:r w:rsidRPr="00CB1EEC">
        <w:rPr>
          <w:rStyle w:val="StyleUnderline"/>
        </w:rPr>
        <w:t>issues, like</w:t>
      </w:r>
      <w:r w:rsidRPr="00CB1EEC">
        <w:rPr>
          <w:sz w:val="16"/>
        </w:rPr>
        <w:t xml:space="preserve"> </w:t>
      </w:r>
      <w:r w:rsidRPr="00CB1EEC">
        <w:rPr>
          <w:rStyle w:val="Emphasis"/>
        </w:rPr>
        <w:t>climate change</w:t>
      </w:r>
      <w:r w:rsidRPr="00CB1EEC">
        <w:rPr>
          <w:rStyle w:val="StyleUnderline"/>
        </w:rPr>
        <w:t xml:space="preserve">, </w:t>
      </w:r>
      <w:r w:rsidRPr="00CB1EEC">
        <w:rPr>
          <w:rStyle w:val="Emphasis"/>
        </w:rPr>
        <w:t>nuclear weapons</w:t>
      </w:r>
      <w:r w:rsidRPr="00CB1EEC">
        <w:rPr>
          <w:rStyle w:val="StyleUnderline"/>
        </w:rPr>
        <w:t>, and</w:t>
      </w:r>
      <w:r w:rsidRPr="00CB1EEC">
        <w:rPr>
          <w:sz w:val="16"/>
        </w:rPr>
        <w:t xml:space="preserve"> global </w:t>
      </w:r>
      <w:r w:rsidRPr="00CB1EEC">
        <w:rPr>
          <w:rStyle w:val="Emphasis"/>
        </w:rPr>
        <w:t>health</w:t>
      </w:r>
      <w:r w:rsidRPr="00CB1EEC">
        <w:rPr>
          <w:rStyle w:val="StyleUnderline"/>
        </w:rPr>
        <w:t>, are governed by</w:t>
      </w:r>
      <w:r w:rsidRPr="00CB1EEC">
        <w:rPr>
          <w:sz w:val="16"/>
        </w:rPr>
        <w:t xml:space="preserve"> </w:t>
      </w:r>
      <w:r w:rsidRPr="00CB1EEC">
        <w:rPr>
          <w:rStyle w:val="Emphasis"/>
        </w:rPr>
        <w:t>long-standing</w:t>
      </w:r>
      <w:r w:rsidRPr="00CB1EEC">
        <w:rPr>
          <w:sz w:val="16"/>
        </w:rPr>
        <w:t xml:space="preserve"> regimes, </w:t>
      </w:r>
      <w:r w:rsidRPr="00CB1EEC">
        <w:rPr>
          <w:rStyle w:val="Emphasis"/>
        </w:rPr>
        <w:t>norms</w:t>
      </w:r>
      <w:r w:rsidRPr="00CB1EEC">
        <w:rPr>
          <w:rStyle w:val="StyleUnderline"/>
        </w:rPr>
        <w:t>, and</w:t>
      </w:r>
      <w:r w:rsidRPr="00CB1EEC">
        <w:rPr>
          <w:sz w:val="16"/>
        </w:rPr>
        <w:t xml:space="preserve"> </w:t>
      </w:r>
      <w:r w:rsidRPr="00CB1EEC">
        <w:rPr>
          <w:rStyle w:val="Emphasis"/>
        </w:rPr>
        <w:t>institutions</w:t>
      </w:r>
      <w:r w:rsidRPr="00CB1EEC">
        <w:rPr>
          <w:sz w:val="16"/>
        </w:rPr>
        <w:t xml:space="preserve"> </w:t>
      </w:r>
      <w:r w:rsidRPr="00CB1EEC">
        <w:rPr>
          <w:rStyle w:val="StyleUnderline"/>
        </w:rPr>
        <w:t>that</w:t>
      </w:r>
      <w:r w:rsidRPr="00CB1EEC">
        <w:rPr>
          <w:sz w:val="16"/>
        </w:rPr>
        <w:t xml:space="preserve"> </w:t>
      </w:r>
      <w:r w:rsidRPr="00CB1EEC">
        <w:rPr>
          <w:rStyle w:val="Emphasis"/>
        </w:rPr>
        <w:t>now need strengthening</w:t>
      </w:r>
      <w:r w:rsidRPr="00CB1EEC">
        <w:rPr>
          <w:sz w:val="16"/>
        </w:rPr>
        <w:t xml:space="preserve"> </w:t>
      </w:r>
      <w:r w:rsidRPr="00CB1EEC">
        <w:rPr>
          <w:rStyle w:val="StyleUnderline"/>
        </w:rPr>
        <w:t>and</w:t>
      </w:r>
      <w:r w:rsidRPr="00CB1EEC">
        <w:rPr>
          <w:sz w:val="16"/>
        </w:rPr>
        <w:t xml:space="preserve"> </w:t>
      </w:r>
      <w:r w:rsidRPr="00CB1EEC">
        <w:rPr>
          <w:rStyle w:val="Emphasis"/>
        </w:rPr>
        <w:t>refurbishing</w:t>
      </w:r>
      <w:r w:rsidRPr="00CB1EEC">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CB1EEC">
        <w:rPr>
          <w:sz w:val="16"/>
        </w:rPr>
        <w:t>disease</w:t>
      </w:r>
      <w:proofErr w:type="gramEnd"/>
      <w:r w:rsidRPr="00CB1EEC">
        <w:rPr>
          <w:sz w:val="16"/>
        </w:rPr>
        <w:t xml:space="preserve"> that could spread beyond their borders.</w:t>
      </w:r>
      <w:r>
        <w:rPr>
          <w:sz w:val="16"/>
        </w:rPr>
        <w:t xml:space="preserve"> </w:t>
      </w:r>
      <w:r w:rsidRPr="00470025">
        <w:rPr>
          <w:sz w:val="14"/>
          <w:szCs w:val="14"/>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470025">
        <w:rPr>
          <w:sz w:val="14"/>
          <w:szCs w:val="14"/>
        </w:rPr>
        <w:t>governments op­</w:t>
      </w:r>
      <w:proofErr w:type="gramEnd"/>
      <w:r w:rsidRPr="00470025">
        <w:rPr>
          <w:sz w:val="14"/>
          <w:szCs w:val="14"/>
        </w:rPr>
        <w:t xml:space="preserve"> </w:t>
      </w:r>
      <w:proofErr w:type="gramStart"/>
      <w:r w:rsidRPr="00470025">
        <w:rPr>
          <w:sz w:val="14"/>
          <w:szCs w:val="14"/>
        </w:rPr>
        <w:t>pose</w:t>
      </w:r>
      <w:proofErr w:type="gramEnd"/>
      <w:r w:rsidRPr="00470025">
        <w:rPr>
          <w:sz w:val="14"/>
          <w:szCs w:val="14"/>
        </w:rPr>
        <w:t xml:space="preserve"> any limits on the use of cyberweapons, despite the risk they pose of acci­ dental escalation. Continued research and international discussion on how these weapons can be controlled are urgent priorities.</w:t>
      </w:r>
      <w:r>
        <w:rPr>
          <w:sz w:val="14"/>
          <w:szCs w:val="14"/>
        </w:rPr>
        <w:t xml:space="preserve"> </w:t>
      </w:r>
      <w:r w:rsidRPr="00CB1EEC">
        <w:rPr>
          <w:sz w:val="16"/>
        </w:rPr>
        <w:t xml:space="preserve">Geoengineering and gene drivers also take the world into uncharted terri­ tory. Their </w:t>
      </w:r>
      <w:r w:rsidRPr="00470025">
        <w:rPr>
          <w:rStyle w:val="StyleUnderline"/>
          <w:sz w:val="14"/>
          <w:szCs w:val="14"/>
          <w:u w:val="none"/>
        </w:rPr>
        <w:t xml:space="preserve">governance is </w:t>
      </w:r>
      <w:r w:rsidRPr="00470025">
        <w:rPr>
          <w:rStyle w:val="Emphasis"/>
          <w:b w:val="0"/>
          <w:bCs/>
          <w:sz w:val="14"/>
          <w:szCs w:val="14"/>
          <w:u w:val="none"/>
        </w:rPr>
        <w:t>complicated</w:t>
      </w:r>
      <w:r w:rsidRPr="00470025">
        <w:rPr>
          <w:sz w:val="14"/>
          <w:szCs w:val="14"/>
        </w:rPr>
        <w:t xml:space="preserve"> </w:t>
      </w:r>
      <w:r w:rsidRPr="00470025">
        <w:rPr>
          <w:rStyle w:val="StyleUnderline"/>
          <w:sz w:val="14"/>
          <w:szCs w:val="14"/>
          <w:u w:val="none"/>
        </w:rPr>
        <w:t>by</w:t>
      </w:r>
      <w:r w:rsidRPr="00CB1EEC">
        <w:rPr>
          <w:sz w:val="16"/>
        </w:rPr>
        <w:t xml:space="preserve"> the fact that they are accessible not only to governments, but also to </w:t>
      </w:r>
      <w:r w:rsidRPr="00470025">
        <w:rPr>
          <w:rStyle w:val="Emphasis"/>
          <w:b w:val="0"/>
          <w:bCs/>
          <w:sz w:val="14"/>
          <w:szCs w:val="14"/>
          <w:u w:val="none"/>
        </w:rPr>
        <w:t>private businesses</w:t>
      </w:r>
      <w:r w:rsidRPr="00470025">
        <w:rPr>
          <w:b/>
          <w:bCs/>
          <w:sz w:val="14"/>
          <w:szCs w:val="14"/>
        </w:rPr>
        <w:t xml:space="preserve">, </w:t>
      </w:r>
      <w:r w:rsidRPr="00470025">
        <w:rPr>
          <w:rStyle w:val="Emphasis"/>
          <w:b w:val="0"/>
          <w:bCs/>
          <w:sz w:val="14"/>
          <w:szCs w:val="14"/>
          <w:u w:val="none"/>
        </w:rPr>
        <w:t>NGOs</w:t>
      </w:r>
      <w:r w:rsidRPr="00470025">
        <w:rPr>
          <w:sz w:val="14"/>
          <w:szCs w:val="14"/>
        </w:rPr>
        <w:t xml:space="preserve">, </w:t>
      </w:r>
      <w:r w:rsidRPr="00470025">
        <w:rPr>
          <w:rStyle w:val="StyleUnderline"/>
          <w:sz w:val="14"/>
          <w:szCs w:val="14"/>
          <w:u w:val="none"/>
        </w:rPr>
        <w:t>and</w:t>
      </w:r>
      <w:r w:rsidRPr="00470025">
        <w:rPr>
          <w:sz w:val="14"/>
          <w:szCs w:val="14"/>
        </w:rPr>
        <w:t xml:space="preserve"> </w:t>
      </w:r>
      <w:r w:rsidRPr="00470025">
        <w:rPr>
          <w:rStyle w:val="Emphasis"/>
          <w:b w:val="0"/>
          <w:bCs/>
          <w:sz w:val="14"/>
          <w:szCs w:val="14"/>
          <w:u w:val="none"/>
        </w:rPr>
        <w:t>individuals</w:t>
      </w:r>
      <w:r w:rsidRPr="00470025">
        <w:rPr>
          <w:sz w:val="14"/>
          <w:szCs w:val="14"/>
        </w:rPr>
        <w:t xml:space="preserve">. </w:t>
      </w:r>
      <w:r w:rsidRPr="00470025">
        <w:rPr>
          <w:rStyle w:val="StyleUnderline"/>
          <w:sz w:val="14"/>
          <w:szCs w:val="14"/>
          <w:u w:val="none"/>
        </w:rPr>
        <w:t xml:space="preserve">It is </w:t>
      </w:r>
      <w:r w:rsidRPr="00470025">
        <w:rPr>
          <w:rStyle w:val="Emphasis"/>
          <w:b w:val="0"/>
          <w:bCs/>
          <w:sz w:val="14"/>
          <w:szCs w:val="14"/>
          <w:u w:val="none"/>
        </w:rPr>
        <w:t>far from clear</w:t>
      </w:r>
      <w:r w:rsidRPr="00470025">
        <w:rPr>
          <w:sz w:val="14"/>
          <w:szCs w:val="14"/>
        </w:rPr>
        <w:t xml:space="preserve"> </w:t>
      </w:r>
      <w:r w:rsidRPr="00470025">
        <w:rPr>
          <w:rStyle w:val="StyleUnderline"/>
          <w:sz w:val="14"/>
          <w:szCs w:val="14"/>
          <w:u w:val="none"/>
        </w:rPr>
        <w:t>how decisions should be made</w:t>
      </w:r>
      <w:r w:rsidRPr="00CB1EE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r>
        <w:rPr>
          <w:sz w:val="16"/>
        </w:rPr>
        <w:t xml:space="preserve"> </w:t>
      </w:r>
      <w:r w:rsidRPr="00CB1EEC">
        <w:rPr>
          <w:sz w:val="16"/>
        </w:rPr>
        <w:t xml:space="preserve">The governance of the Internet and social media involves measures </w:t>
      </w:r>
      <w:proofErr w:type="gramStart"/>
      <w:r w:rsidRPr="00CB1EEC">
        <w:rPr>
          <w:sz w:val="16"/>
        </w:rPr>
        <w:t>to pre­ serve</w:t>
      </w:r>
      <w:proofErr w:type="gramEnd"/>
      <w:r w:rsidRPr="00CB1EEC">
        <w:rPr>
          <w:sz w:val="16"/>
        </w:rPr>
        <w:t xml:space="pre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w:t>
      </w:r>
      <w:proofErr w:type="gramStart"/>
      <w:r w:rsidRPr="00CB1EEC">
        <w:rPr>
          <w:sz w:val="16"/>
        </w:rPr>
        <w:t>in­ terest</w:t>
      </w:r>
      <w:proofErr w:type="gramEnd"/>
      <w:r w:rsidRPr="00CB1EEC">
        <w:rPr>
          <w:sz w:val="16"/>
        </w:rPr>
        <w:t xml:space="preserve"> in maintaining a functioning global Internet and in avoiding catastrophic damage to information and telecommunication systems.</w:t>
      </w:r>
      <w:r>
        <w:rPr>
          <w:sz w:val="16"/>
        </w:rPr>
        <w:t xml:space="preserve"> </w:t>
      </w:r>
      <w:r w:rsidRPr="00CB1EE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r>
        <w:rPr>
          <w:sz w:val="16"/>
        </w:rPr>
        <w:t xml:space="preserve"> </w:t>
      </w:r>
      <w:r w:rsidRPr="00CB1EEC">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CB1EEC">
        <w:rPr>
          <w:sz w:val="16"/>
        </w:rPr>
        <w:t>last re­ quirement</w:t>
      </w:r>
      <w:proofErr w:type="gramEnd"/>
      <w:r w:rsidRPr="00CB1EEC">
        <w:rPr>
          <w:sz w:val="16"/>
        </w:rPr>
        <w:t xml:space="preserve"> should become a general principle that should become part of the ac­ cepted framework for thinking about global issues and incorporated into formal agreements on these matters as a matter of usual practice.</w:t>
      </w:r>
      <w:r>
        <w:rPr>
          <w:sz w:val="16"/>
        </w:rPr>
        <w:t xml:space="preserve"> </w:t>
      </w:r>
      <w:r w:rsidRPr="00CB1EEC">
        <w:rPr>
          <w:rStyle w:val="StyleUnderline"/>
        </w:rPr>
        <w:t xml:space="preserve">Dealing with complex global, technology-intensive issues like these is a </w:t>
      </w:r>
      <w:r w:rsidRPr="00CB1EEC">
        <w:rPr>
          <w:rStyle w:val="Emphasis"/>
        </w:rPr>
        <w:t>tall order</w:t>
      </w:r>
      <w:r w:rsidRPr="00CB1EEC">
        <w:rPr>
          <w:sz w:val="16"/>
        </w:rPr>
        <w:t>, especially when they require democratic countries to find</w:t>
      </w:r>
      <w:r w:rsidRPr="00CB1EEC">
        <w:rPr>
          <w:rStyle w:val="StyleUnderline"/>
        </w:rPr>
        <w:t xml:space="preserve"> </w:t>
      </w:r>
      <w:r w:rsidRPr="00CB1EEC">
        <w:rPr>
          <w:sz w:val="16"/>
        </w:rPr>
        <w:t xml:space="preserve">common </w:t>
      </w:r>
      <w:proofErr w:type="gramStart"/>
      <w:r w:rsidRPr="00CB1EEC">
        <w:rPr>
          <w:sz w:val="16"/>
        </w:rPr>
        <w:t>in­ terest</w:t>
      </w:r>
      <w:proofErr w:type="gramEnd"/>
      <w:r w:rsidRPr="00CB1EEC">
        <w:rPr>
          <w:sz w:val="16"/>
        </w:rPr>
        <w:t xml:space="preserve"> with countries with whose governments they are otherwise deeply at odds. </w:t>
      </w:r>
      <w:r w:rsidRPr="00CB1EEC">
        <w:rPr>
          <w:rStyle w:val="StyleUnderline"/>
        </w:rPr>
        <w:t xml:space="preserve">Nevertheless, the world has faced such issues successfully </w:t>
      </w:r>
      <w:r w:rsidRPr="00CB1EEC">
        <w:rPr>
          <w:rStyle w:val="Emphasis"/>
        </w:rPr>
        <w:t>before</w:t>
      </w:r>
      <w:r w:rsidRPr="00CB1EEC">
        <w:rPr>
          <w:rStyle w:val="StyleUnderline"/>
        </w:rPr>
        <w:t xml:space="preserve"> under</w:t>
      </w:r>
      <w:r w:rsidRPr="00CB1EEC">
        <w:rPr>
          <w:sz w:val="16"/>
        </w:rPr>
        <w:t xml:space="preserve"> </w:t>
      </w:r>
      <w:r w:rsidRPr="00CB1EEC">
        <w:rPr>
          <w:rStyle w:val="StyleUnderline"/>
        </w:rPr>
        <w:t>the</w:t>
      </w:r>
      <w:r w:rsidRPr="00CB1EEC">
        <w:rPr>
          <w:sz w:val="16"/>
        </w:rPr>
        <w:t xml:space="preserve"> arguably </w:t>
      </w:r>
      <w:r w:rsidRPr="00CB1EEC">
        <w:rPr>
          <w:rStyle w:val="Emphasis"/>
        </w:rPr>
        <w:t>more difficult conditions</w:t>
      </w:r>
      <w:r w:rsidRPr="00CB1EEC">
        <w:rPr>
          <w:sz w:val="16"/>
        </w:rPr>
        <w:t xml:space="preserve"> </w:t>
      </w:r>
      <w:r w:rsidRPr="00CB1EEC">
        <w:rPr>
          <w:rStyle w:val="StyleUnderline"/>
        </w:rPr>
        <w:t xml:space="preserve">of the </w:t>
      </w:r>
      <w:r w:rsidRPr="00CB1EEC">
        <w:rPr>
          <w:rStyle w:val="Emphasis"/>
        </w:rPr>
        <w:t>Cold War</w:t>
      </w:r>
      <w:r w:rsidRPr="00CB1EEC">
        <w:rPr>
          <w:rStyle w:val="StyleUnderline"/>
        </w:rPr>
        <w:t xml:space="preserve">, which pitted two </w:t>
      </w:r>
      <w:r w:rsidRPr="00CB1EEC">
        <w:rPr>
          <w:rStyle w:val="Emphasis"/>
        </w:rPr>
        <w:t>ideologically opposed superpowers</w:t>
      </w:r>
      <w:r w:rsidRPr="00CB1EEC">
        <w:rPr>
          <w:sz w:val="16"/>
        </w:rPr>
        <w:t xml:space="preserve"> </w:t>
      </w:r>
      <w:r w:rsidRPr="00CB1EEC">
        <w:rPr>
          <w:rStyle w:val="StyleUnderline"/>
        </w:rPr>
        <w:t xml:space="preserve">against each other that nevertheless managed to </w:t>
      </w:r>
      <w:r w:rsidRPr="00CB1EEC">
        <w:rPr>
          <w:rStyle w:val="Emphasis"/>
        </w:rPr>
        <w:t>agree</w:t>
      </w:r>
      <w:r w:rsidRPr="00CB1EEC">
        <w:rPr>
          <w:rStyle w:val="StyleUnderline"/>
        </w:rPr>
        <w:t xml:space="preserve"> </w:t>
      </w:r>
      <w:r w:rsidRPr="00CB1EEC">
        <w:rPr>
          <w:sz w:val="16"/>
        </w:rPr>
        <w:t xml:space="preserve">on elaborate and technically demanding measures </w:t>
      </w:r>
      <w:r w:rsidRPr="00CB1EEC">
        <w:rPr>
          <w:rStyle w:val="StyleUnderline"/>
        </w:rPr>
        <w:t xml:space="preserve">to </w:t>
      </w:r>
      <w:r w:rsidRPr="00CB1EEC">
        <w:rPr>
          <w:rStyle w:val="Emphasis"/>
        </w:rPr>
        <w:t>avoid nuclear holocaust</w:t>
      </w:r>
      <w:r w:rsidRPr="00CB1EEC">
        <w:rPr>
          <w:sz w:val="16"/>
        </w:rPr>
        <w:t>.</w:t>
      </w:r>
      <w:r>
        <w:rPr>
          <w:sz w:val="16"/>
        </w:rPr>
        <w:t xml:space="preserve"> </w:t>
      </w:r>
      <w:r w:rsidRPr="00CB1EEC">
        <w:rPr>
          <w:sz w:val="16"/>
        </w:rPr>
        <w:t xml:space="preserve">There have been </w:t>
      </w:r>
      <w:r w:rsidRPr="00CB1EEC">
        <w:rPr>
          <w:rStyle w:val="StyleUnderline"/>
        </w:rPr>
        <w:t>major innovations</w:t>
      </w:r>
      <w:r w:rsidRPr="00CB1EEC">
        <w:rPr>
          <w:sz w:val="16"/>
        </w:rPr>
        <w:t xml:space="preserve"> </w:t>
      </w:r>
      <w:r w:rsidRPr="00CB1EEC">
        <w:rPr>
          <w:rStyle w:val="Emphasis"/>
        </w:rPr>
        <w:t>since the</w:t>
      </w:r>
      <w:r w:rsidRPr="00CB1EEC">
        <w:rPr>
          <w:sz w:val="16"/>
        </w:rPr>
        <w:t xml:space="preserve"> days of the </w:t>
      </w:r>
      <w:r w:rsidRPr="00CB1EEC">
        <w:rPr>
          <w:rStyle w:val="Emphasis"/>
        </w:rPr>
        <w:t>Cold War</w:t>
      </w:r>
      <w:r w:rsidRPr="00CB1EEC">
        <w:rPr>
          <w:sz w:val="16"/>
        </w:rPr>
        <w:t xml:space="preserve"> that </w:t>
      </w:r>
      <w:r w:rsidRPr="00CB1EEC">
        <w:rPr>
          <w:rStyle w:val="StyleUnderline"/>
        </w:rPr>
        <w:t>will</w:t>
      </w:r>
      <w:r w:rsidRPr="00CB1EEC">
        <w:rPr>
          <w:sz w:val="16"/>
        </w:rPr>
        <w:t xml:space="preserve"> </w:t>
      </w:r>
      <w:r w:rsidRPr="00CB1EEC">
        <w:rPr>
          <w:rStyle w:val="Emphasis"/>
        </w:rPr>
        <w:t>help with these new challenges</w:t>
      </w:r>
      <w:r w:rsidRPr="00CB1EEC">
        <w:rPr>
          <w:sz w:val="16"/>
        </w:rPr>
        <w:t xml:space="preserve">. Civil society is a source </w:t>
      </w:r>
      <w:proofErr w:type="gramStart"/>
      <w:r w:rsidRPr="00CB1EEC">
        <w:rPr>
          <w:sz w:val="16"/>
        </w:rPr>
        <w:t>for</w:t>
      </w:r>
      <w:proofErr w:type="gramEnd"/>
      <w:r w:rsidRPr="00CB1EEC">
        <w:rPr>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0C5B57">
        <w:rPr>
          <w:rStyle w:val="Emphasis"/>
          <w:highlight w:val="green"/>
        </w:rPr>
        <w:t>“bottom-up”</w:t>
      </w:r>
      <w:r w:rsidRPr="000C5B57">
        <w:rPr>
          <w:sz w:val="16"/>
          <w:highlight w:val="green"/>
        </w:rPr>
        <w:t xml:space="preserve"> </w:t>
      </w:r>
      <w:r w:rsidRPr="000C5B57">
        <w:rPr>
          <w:rStyle w:val="Emphasis"/>
          <w:highlight w:val="green"/>
        </w:rPr>
        <w:t>codes</w:t>
      </w:r>
      <w:r w:rsidRPr="00CB1EEC">
        <w:rPr>
          <w:sz w:val="16"/>
        </w:rPr>
        <w:t xml:space="preserve"> of conduct, </w:t>
      </w:r>
      <w:r w:rsidRPr="00470025">
        <w:rPr>
          <w:rStyle w:val="Emphasis"/>
        </w:rPr>
        <w:t>norms</w:t>
      </w:r>
      <w:r w:rsidRPr="00CB1EEC">
        <w:rPr>
          <w:sz w:val="16"/>
        </w:rPr>
        <w:t xml:space="preserve">, </w:t>
      </w:r>
      <w:r w:rsidRPr="00CB1EEC">
        <w:rPr>
          <w:rStyle w:val="StyleUnderline"/>
        </w:rPr>
        <w:t>and</w:t>
      </w:r>
      <w:r w:rsidRPr="00CB1EEC">
        <w:rPr>
          <w:sz w:val="16"/>
        </w:rPr>
        <w:t xml:space="preserve"> </w:t>
      </w:r>
      <w:r w:rsidRPr="000C5B57">
        <w:rPr>
          <w:rStyle w:val="Emphasis"/>
          <w:highlight w:val="green"/>
        </w:rPr>
        <w:t>standards</w:t>
      </w:r>
      <w:r w:rsidRPr="00CB1EEC">
        <w:rPr>
          <w:sz w:val="16"/>
        </w:rPr>
        <w:t xml:space="preserve"> that sometimes </w:t>
      </w:r>
      <w:r w:rsidRPr="000C5B57">
        <w:rPr>
          <w:rStyle w:val="StyleUnderline"/>
          <w:highlight w:val="green"/>
        </w:rPr>
        <w:t xml:space="preserve">make their way </w:t>
      </w:r>
      <w:r w:rsidRPr="000C5B57">
        <w:rPr>
          <w:rStyle w:val="Emphasis"/>
          <w:highlight w:val="green"/>
        </w:rPr>
        <w:t>into</w:t>
      </w:r>
      <w:r w:rsidRPr="00CB1EEC">
        <w:rPr>
          <w:rStyle w:val="StyleUnderline"/>
        </w:rPr>
        <w:t xml:space="preserve"> more</w:t>
      </w:r>
      <w:r w:rsidRPr="00CB1EEC">
        <w:rPr>
          <w:sz w:val="16"/>
        </w:rPr>
        <w:t xml:space="preserve"> </w:t>
      </w:r>
      <w:r w:rsidRPr="00CB1EEC">
        <w:rPr>
          <w:rStyle w:val="Emphasis"/>
        </w:rPr>
        <w:t>formal</w:t>
      </w:r>
      <w:r w:rsidRPr="00CB1EEC">
        <w:rPr>
          <w:sz w:val="16"/>
        </w:rPr>
        <w:t xml:space="preserve"> </w:t>
      </w:r>
      <w:r w:rsidRPr="00CB1EEC">
        <w:rPr>
          <w:rStyle w:val="StyleUnderline"/>
        </w:rPr>
        <w:t xml:space="preserve">government and international declarations and eventually into </w:t>
      </w:r>
      <w:r w:rsidRPr="000C5B57">
        <w:rPr>
          <w:rStyle w:val="Emphasis"/>
          <w:highlight w:val="green"/>
        </w:rPr>
        <w:t>national legislation</w:t>
      </w:r>
      <w:r w:rsidRPr="00CB1EEC">
        <w:rPr>
          <w:sz w:val="16"/>
        </w:rPr>
        <w:t xml:space="preserve"> </w:t>
      </w:r>
      <w:r w:rsidRPr="00CB1EEC">
        <w:rPr>
          <w:rStyle w:val="StyleUnderline"/>
        </w:rPr>
        <w:t>and</w:t>
      </w:r>
      <w:r w:rsidRPr="00CB1EEC">
        <w:rPr>
          <w:sz w:val="16"/>
        </w:rPr>
        <w:t xml:space="preserve"> international </w:t>
      </w:r>
      <w:r w:rsidRPr="00CB1EEC">
        <w:rPr>
          <w:rStyle w:val="Emphasis"/>
        </w:rPr>
        <w:t>agreements</w:t>
      </w:r>
      <w:r w:rsidRPr="00CB1EEC">
        <w:rPr>
          <w:sz w:val="16"/>
        </w:rPr>
        <w:t xml:space="preserve">. </w:t>
      </w:r>
      <w:r w:rsidRPr="000C5B57">
        <w:rPr>
          <w:rStyle w:val="Emphasis"/>
          <w:highlight w:val="green"/>
        </w:rPr>
        <w:t>State</w:t>
      </w:r>
      <w:r w:rsidRPr="00CB1EEC">
        <w:rPr>
          <w:sz w:val="16"/>
        </w:rPr>
        <w:t xml:space="preserve"> </w:t>
      </w:r>
      <w:r w:rsidRPr="00CB1EEC">
        <w:rPr>
          <w:rStyle w:val="StyleUnderline"/>
        </w:rPr>
        <w:t>and</w:t>
      </w:r>
      <w:r w:rsidRPr="00CB1EEC">
        <w:rPr>
          <w:sz w:val="16"/>
        </w:rPr>
        <w:t xml:space="preserve"> </w:t>
      </w:r>
      <w:r w:rsidRPr="00CB1EEC">
        <w:rPr>
          <w:rStyle w:val="Emphasis"/>
        </w:rPr>
        <w:t xml:space="preserve">city </w:t>
      </w:r>
      <w:r w:rsidRPr="000C5B57">
        <w:rPr>
          <w:rStyle w:val="Emphasis"/>
          <w:highlight w:val="green"/>
        </w:rPr>
        <w:t>governments</w:t>
      </w:r>
      <w:r w:rsidRPr="00CB1EEC">
        <w:rPr>
          <w:sz w:val="16"/>
        </w:rPr>
        <w:t xml:space="preserve"> </w:t>
      </w:r>
      <w:r w:rsidRPr="00CB1EEC">
        <w:rPr>
          <w:rStyle w:val="StyleUnderline"/>
        </w:rPr>
        <w:t xml:space="preserve">combine forces </w:t>
      </w:r>
      <w:r w:rsidRPr="00CB1EEC">
        <w:rPr>
          <w:rStyle w:val="Emphasis"/>
        </w:rPr>
        <w:t>across borders</w:t>
      </w:r>
      <w:r w:rsidRPr="00CB1EEC">
        <w:rPr>
          <w:rStyle w:val="StyleUnderline"/>
        </w:rPr>
        <w:t xml:space="preserve"> to </w:t>
      </w:r>
      <w:r w:rsidRPr="000C5B57">
        <w:rPr>
          <w:rStyle w:val="Emphasis"/>
          <w:highlight w:val="green"/>
        </w:rPr>
        <w:t>deal with issues</w:t>
      </w:r>
      <w:r w:rsidRPr="000C5B57">
        <w:rPr>
          <w:sz w:val="16"/>
          <w:highlight w:val="green"/>
        </w:rPr>
        <w:t xml:space="preserve"> </w:t>
      </w:r>
      <w:r w:rsidRPr="000C5B57">
        <w:rPr>
          <w:rStyle w:val="StyleUnderline"/>
          <w:highlight w:val="green"/>
        </w:rPr>
        <w:t>when</w:t>
      </w:r>
      <w:r w:rsidRPr="000C5B57">
        <w:rPr>
          <w:sz w:val="16"/>
          <w:highlight w:val="green"/>
        </w:rPr>
        <w:t xml:space="preserve"> </w:t>
      </w:r>
      <w:r w:rsidRPr="00470025">
        <w:rPr>
          <w:sz w:val="16"/>
        </w:rPr>
        <w:t>their</w:t>
      </w:r>
      <w:r w:rsidRPr="00CB1EEC">
        <w:rPr>
          <w:sz w:val="16"/>
        </w:rPr>
        <w:t xml:space="preserve"> </w:t>
      </w:r>
      <w:r w:rsidRPr="000C5B57">
        <w:rPr>
          <w:rStyle w:val="Emphasis"/>
          <w:highlight w:val="green"/>
        </w:rPr>
        <w:t>national</w:t>
      </w:r>
      <w:r w:rsidRPr="000C5B57">
        <w:rPr>
          <w:sz w:val="16"/>
          <w:highlight w:val="green"/>
        </w:rPr>
        <w:t xml:space="preserve"> </w:t>
      </w:r>
      <w:r w:rsidRPr="000C5B57">
        <w:rPr>
          <w:rStyle w:val="StyleUnderline"/>
          <w:highlight w:val="green"/>
        </w:rPr>
        <w:t>governments</w:t>
      </w:r>
      <w:r w:rsidRPr="000C5B57">
        <w:rPr>
          <w:sz w:val="16"/>
          <w:highlight w:val="green"/>
        </w:rPr>
        <w:t xml:space="preserve"> </w:t>
      </w:r>
      <w:r w:rsidRPr="000C5B57">
        <w:rPr>
          <w:rStyle w:val="Emphasis"/>
          <w:highlight w:val="green"/>
        </w:rPr>
        <w:t>shrink</w:t>
      </w:r>
      <w:r w:rsidRPr="000C5B57">
        <w:rPr>
          <w:highlight w:val="green"/>
          <w:u w:val="single"/>
        </w:rPr>
        <w:t xml:space="preserve"> from action</w:t>
      </w:r>
      <w:r w:rsidRPr="00CB1EEC">
        <w:rPr>
          <w:sz w:val="16"/>
        </w:rPr>
        <w:t xml:space="preserve">. Flexible, informal, or voluntary </w:t>
      </w:r>
      <w:r w:rsidRPr="00CB1EEC">
        <w:rPr>
          <w:rStyle w:val="StyleUnderline"/>
        </w:rPr>
        <w:t>arrangements</w:t>
      </w:r>
      <w:r w:rsidRPr="00CB1EEC">
        <w:rPr>
          <w:sz w:val="16"/>
        </w:rPr>
        <w:t xml:space="preserve"> </w:t>
      </w:r>
      <w:r w:rsidRPr="00CB1EEC">
        <w:rPr>
          <w:rStyle w:val="Emphasis"/>
        </w:rPr>
        <w:t>facilitate</w:t>
      </w:r>
      <w:r w:rsidRPr="00CB1EEC">
        <w:rPr>
          <w:sz w:val="16"/>
        </w:rPr>
        <w:t xml:space="preserve"> international </w:t>
      </w:r>
      <w:r w:rsidRPr="00CB1EEC">
        <w:rPr>
          <w:rStyle w:val="Emphasis"/>
        </w:rPr>
        <w:t>coop</w:t>
      </w:r>
      <w:r w:rsidRPr="00CB1EEC">
        <w:rPr>
          <w:sz w:val="16"/>
        </w:rPr>
        <w:t xml:space="preserve">eration </w:t>
      </w:r>
      <w:r w:rsidRPr="00CB1EEC">
        <w:rPr>
          <w:rStyle w:val="StyleUnderline"/>
        </w:rPr>
        <w:t xml:space="preserve">in situations where </w:t>
      </w:r>
      <w:r w:rsidRPr="00CB1EEC">
        <w:rPr>
          <w:rStyle w:val="Emphasis"/>
        </w:rPr>
        <w:t>binding</w:t>
      </w:r>
      <w:r w:rsidRPr="00CB1EEC">
        <w:rPr>
          <w:rStyle w:val="StyleUnderline"/>
        </w:rPr>
        <w:t xml:space="preserve"> obligations and formal agreements would be </w:t>
      </w:r>
      <w:r w:rsidRPr="00CB1EEC">
        <w:rPr>
          <w:rStyle w:val="Emphasis"/>
        </w:rPr>
        <w:t>cumbersome</w:t>
      </w:r>
      <w:r w:rsidRPr="00CB1EEC">
        <w:rPr>
          <w:rStyle w:val="StyleUnderline"/>
        </w:rPr>
        <w:t xml:space="preserve"> or </w:t>
      </w:r>
      <w:r w:rsidRPr="00CB1EEC">
        <w:rPr>
          <w:rStyle w:val="Emphasis"/>
        </w:rPr>
        <w:t>slow</w:t>
      </w:r>
      <w:r w:rsidRPr="00CB1EEC">
        <w:rPr>
          <w:rStyle w:val="StyleUnderline"/>
        </w:rPr>
        <w:t xml:space="preserve"> moving. Pragmatic, informal institutional </w:t>
      </w:r>
      <w:r w:rsidRPr="000C5B57">
        <w:rPr>
          <w:rStyle w:val="StyleUnderline"/>
          <w:highlight w:val="green"/>
        </w:rPr>
        <w:t xml:space="preserve">arrangements arise to </w:t>
      </w:r>
      <w:r w:rsidRPr="000C5B57">
        <w:rPr>
          <w:rStyle w:val="Emphasis"/>
          <w:highlight w:val="green"/>
        </w:rPr>
        <w:t>manage international resources</w:t>
      </w:r>
      <w:r w:rsidRPr="000C5B57">
        <w:rPr>
          <w:rStyle w:val="StyleUnderline"/>
          <w:highlight w:val="green"/>
        </w:rPr>
        <w:t xml:space="preserve"> when more formal institutions</w:t>
      </w:r>
      <w:r w:rsidRPr="00CB1EEC">
        <w:rPr>
          <w:rStyle w:val="StyleUnderline"/>
        </w:rPr>
        <w:t xml:space="preserve"> or agreements </w:t>
      </w:r>
      <w:r w:rsidRPr="000C5B57">
        <w:rPr>
          <w:rStyle w:val="StyleUnderline"/>
          <w:highlight w:val="green"/>
        </w:rPr>
        <w:t xml:space="preserve">would be </w:t>
      </w:r>
      <w:r w:rsidRPr="000C5B57">
        <w:rPr>
          <w:rStyle w:val="Emphasis"/>
          <w:highlight w:val="green"/>
        </w:rPr>
        <w:t>cumbersome</w:t>
      </w:r>
      <w:r w:rsidRPr="00CB1EEC">
        <w:rPr>
          <w:rStyle w:val="StyleUnderline"/>
        </w:rPr>
        <w:t xml:space="preserve"> or </w:t>
      </w:r>
      <w:r w:rsidRPr="00CB1EEC">
        <w:rPr>
          <w:rStyle w:val="Emphasis"/>
        </w:rPr>
        <w:t>impractical</w:t>
      </w:r>
      <w:r w:rsidRPr="00CB1EE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5D88083" w14:textId="77777777" w:rsidR="00AE705F" w:rsidRPr="00AE705F" w:rsidRDefault="00AE705F" w:rsidP="00AE705F"/>
    <w:p w14:paraId="7EC084D6" w14:textId="704B6395" w:rsidR="00AE705F" w:rsidRDefault="00AE705F" w:rsidP="00AE705F">
      <w:pPr>
        <w:pStyle w:val="Heading1"/>
      </w:pPr>
      <w:r>
        <w:t>Case</w:t>
      </w:r>
    </w:p>
    <w:p w14:paraId="0809DAA3" w14:textId="77777777" w:rsidR="00E0248B" w:rsidRDefault="00E0248B" w:rsidP="00E0248B"/>
    <w:p w14:paraId="0C108BD1" w14:textId="4E95B529" w:rsidR="00E0248B" w:rsidRDefault="00E0248B" w:rsidP="00E0248B">
      <w:pPr>
        <w:pStyle w:val="Heading3"/>
      </w:pPr>
      <w:r>
        <w:t xml:space="preserve">1nc – framing </w:t>
      </w:r>
    </w:p>
    <w:p w14:paraId="5F13ADFE" w14:textId="77777777" w:rsidR="00E0248B" w:rsidRPr="0074788E" w:rsidRDefault="00E0248B" w:rsidP="00E0248B">
      <w:pPr>
        <w:pStyle w:val="Heading4"/>
        <w:rPr>
          <w:rFonts w:asciiTheme="minorHAnsi" w:hAnsiTheme="minorHAnsi" w:cstheme="minorHAnsi"/>
        </w:rPr>
      </w:pPr>
      <w:r w:rsidRPr="0074788E">
        <w:rPr>
          <w:rFonts w:asciiTheme="minorHAnsi" w:hAnsiTheme="minorHAnsi" w:cstheme="minorHAnsi"/>
        </w:rPr>
        <w:t xml:space="preserve">Existential threats </w:t>
      </w:r>
      <w:r w:rsidRPr="0074788E">
        <w:rPr>
          <w:rFonts w:asciiTheme="minorHAnsi" w:hAnsiTheme="minorHAnsi" w:cstheme="minorHAnsi"/>
          <w:u w:val="single"/>
        </w:rPr>
        <w:t>outweigh</w:t>
      </w:r>
      <w:r w:rsidRPr="0074788E">
        <w:rPr>
          <w:rFonts w:asciiTheme="minorHAnsi" w:hAnsiTheme="minorHAnsi" w:cstheme="minorHAnsi"/>
        </w:rPr>
        <w:t xml:space="preserve"> – all life has </w:t>
      </w:r>
      <w:r w:rsidRPr="0074788E">
        <w:rPr>
          <w:rFonts w:asciiTheme="minorHAnsi" w:hAnsiTheme="minorHAnsi" w:cstheme="minorHAnsi"/>
          <w:u w:val="single"/>
        </w:rPr>
        <w:t xml:space="preserve">infinite </w:t>
      </w:r>
      <w:proofErr w:type="gramStart"/>
      <w:r w:rsidRPr="0074788E">
        <w:rPr>
          <w:rFonts w:asciiTheme="minorHAnsi" w:hAnsiTheme="minorHAnsi" w:cstheme="minorHAnsi"/>
          <w:u w:val="single"/>
        </w:rPr>
        <w:t>value</w:t>
      </w:r>
      <w:proofErr w:type="gramEnd"/>
      <w:r w:rsidRPr="0074788E">
        <w:rPr>
          <w:rFonts w:asciiTheme="minorHAnsi" w:hAnsiTheme="minorHAnsi" w:cstheme="minorHAnsi"/>
        </w:rPr>
        <w:t xml:space="preserve"> and extinction </w:t>
      </w:r>
      <w:r w:rsidRPr="0074788E">
        <w:rPr>
          <w:rFonts w:asciiTheme="minorHAnsi" w:hAnsiTheme="minorHAnsi" w:cstheme="minorHAnsi"/>
          <w:u w:val="single"/>
        </w:rPr>
        <w:t>eliminates the possibility</w:t>
      </w:r>
      <w:r w:rsidRPr="0074788E">
        <w:rPr>
          <w:rFonts w:asciiTheme="minorHAnsi" w:hAnsiTheme="minorHAnsi" w:cstheme="minorHAnsi"/>
        </w:rPr>
        <w:t xml:space="preserve"> for future generations – err against threats, because of innate </w:t>
      </w:r>
      <w:r w:rsidRPr="0074788E">
        <w:rPr>
          <w:rFonts w:asciiTheme="minorHAnsi" w:hAnsiTheme="minorHAnsi" w:cstheme="minorHAnsi"/>
          <w:u w:val="single"/>
        </w:rPr>
        <w:t>cognitive biases</w:t>
      </w:r>
      <w:r w:rsidRPr="0074788E">
        <w:rPr>
          <w:rFonts w:asciiTheme="minorHAnsi" w:hAnsiTheme="minorHAnsi" w:cstheme="minorHAnsi"/>
        </w:rPr>
        <w:t xml:space="preserve"> </w:t>
      </w:r>
    </w:p>
    <w:p w14:paraId="1106D3D3" w14:textId="77777777" w:rsidR="00E0248B" w:rsidRPr="0074788E" w:rsidRDefault="00E0248B" w:rsidP="00E0248B">
      <w:pPr>
        <w:rPr>
          <w:rFonts w:asciiTheme="minorHAnsi" w:hAnsiTheme="minorHAnsi" w:cstheme="minorHAnsi"/>
          <w:sz w:val="14"/>
        </w:rPr>
      </w:pPr>
      <w:r w:rsidRPr="0074788E">
        <w:rPr>
          <w:rStyle w:val="Style13ptBold"/>
          <w:rFonts w:asciiTheme="minorHAnsi" w:hAnsiTheme="minorHAnsi" w:cstheme="minorHAnsi"/>
        </w:rPr>
        <w:t>GPP 17</w:t>
      </w:r>
      <w:r w:rsidRPr="0074788E">
        <w:rPr>
          <w:rFonts w:asciiTheme="minorHAnsi" w:hAnsiTheme="minorHAnsi" w:cstheme="minorHAnsi"/>
          <w:sz w:val="14"/>
        </w:rPr>
        <w:t xml:space="preserve"> (Global Priorities Project, Future of Humanity Institute at the University of Oxford, Ministry for Foreign Affairs of Finland, “Existential Risk: Diplomacy and Governance,” Global Priorities Project, 2017, </w:t>
      </w:r>
      <w:hyperlink r:id="rId13" w:history="1">
        <w:r w:rsidRPr="0074788E">
          <w:rPr>
            <w:rStyle w:val="Hyperlink"/>
            <w:rFonts w:asciiTheme="minorHAnsi" w:hAnsiTheme="minorHAnsi" w:cstheme="minorHAnsi"/>
            <w:sz w:val="14"/>
          </w:rPr>
          <w:t>https://www.fhi.ox.ac.uk/wp-content/uploads/Existential-Risks-2017-01-23.pdf</w:t>
        </w:r>
      </w:hyperlink>
      <w:r w:rsidRPr="0074788E">
        <w:rPr>
          <w:rFonts w:asciiTheme="minorHAnsi" w:hAnsiTheme="minorHAnsi" w:cstheme="minorHAnsi"/>
          <w:sz w:val="14"/>
        </w:rPr>
        <w:t xml:space="preserve">) 1.2. </w:t>
      </w:r>
      <w:proofErr w:type="gramStart"/>
      <w:r w:rsidRPr="0074788E">
        <w:rPr>
          <w:rFonts w:asciiTheme="minorHAnsi" w:hAnsiTheme="minorHAnsi" w:cstheme="minorHAnsi"/>
          <w:sz w:val="14"/>
        </w:rPr>
        <w:t>THE</w:t>
      </w:r>
      <w:proofErr w:type="gramEnd"/>
      <w:r w:rsidRPr="0074788E">
        <w:rPr>
          <w:rFonts w:asciiTheme="minorHAnsi" w:hAnsiTheme="minorHAnsi" w:cstheme="minorHAnsi"/>
          <w:sz w:val="14"/>
        </w:rPr>
        <w:t xml:space="preserv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2944C6">
        <w:rPr>
          <w:rStyle w:val="StyleUnderline"/>
          <w:rFonts w:asciiTheme="minorHAnsi" w:hAnsiTheme="minorHAnsi" w:cstheme="minorHAnsi"/>
          <w:highlight w:val="green"/>
        </w:rPr>
        <w:t>Compare</w:t>
      </w:r>
      <w:r w:rsidRPr="0074788E">
        <w:rPr>
          <w:rStyle w:val="StyleUnderline"/>
          <w:rFonts w:asciiTheme="minorHAnsi" w:hAnsiTheme="minorHAnsi" w:cstheme="minorHAnsi"/>
        </w:rPr>
        <w:t xml:space="preserve"> three outcomes: (1) </w:t>
      </w:r>
      <w:r w:rsidRPr="002944C6">
        <w:rPr>
          <w:rStyle w:val="StyleUnderline"/>
          <w:rFonts w:asciiTheme="minorHAnsi" w:hAnsiTheme="minorHAnsi" w:cstheme="minorHAnsi"/>
          <w:highlight w:val="green"/>
        </w:rPr>
        <w:t>Peace</w:t>
      </w:r>
      <w:r w:rsidRPr="0074788E">
        <w:rPr>
          <w:rStyle w:val="StyleUnderline"/>
          <w:rFonts w:asciiTheme="minorHAnsi" w:hAnsiTheme="minorHAnsi" w:cstheme="minorHAnsi"/>
        </w:rPr>
        <w:t xml:space="preserve">. (2) A nuclear </w:t>
      </w:r>
      <w:r w:rsidRPr="002944C6">
        <w:rPr>
          <w:rStyle w:val="StyleUnderline"/>
          <w:rFonts w:asciiTheme="minorHAnsi" w:hAnsiTheme="minorHAnsi" w:cstheme="minorHAnsi"/>
          <w:highlight w:val="green"/>
        </w:rPr>
        <w:t>war that kills 99%</w:t>
      </w:r>
      <w:r w:rsidRPr="0074788E">
        <w:rPr>
          <w:rStyle w:val="StyleUnderline"/>
          <w:rFonts w:asciiTheme="minorHAnsi" w:hAnsiTheme="minorHAnsi" w:cstheme="minorHAnsi"/>
        </w:rPr>
        <w:t xml:space="preserve"> of the world’s existing population. (3) A nuclear </w:t>
      </w:r>
      <w:r w:rsidRPr="002944C6">
        <w:rPr>
          <w:rStyle w:val="StyleUnderline"/>
          <w:rFonts w:asciiTheme="minorHAnsi" w:hAnsiTheme="minorHAnsi" w:cstheme="minorHAnsi"/>
          <w:highlight w:val="green"/>
        </w:rPr>
        <w:t>war that kills 100%</w:t>
      </w:r>
      <w:r w:rsidRPr="0074788E">
        <w:rPr>
          <w:rStyle w:val="StyleUnderline"/>
          <w:rFonts w:asciiTheme="minorHAnsi" w:hAnsiTheme="minorHAnsi" w:cstheme="minorHAnsi"/>
        </w:rPr>
        <w:t xml:space="preserve">. </w:t>
      </w:r>
      <w:r w:rsidRPr="0074788E">
        <w:rPr>
          <w:rFonts w:asciiTheme="minorHAnsi" w:hAnsiTheme="minorHAnsi" w:cstheme="minorHAnsi"/>
          <w:sz w:val="14"/>
        </w:rPr>
        <w:t xml:space="preserve">(2) would be worse than (1), and (3) would be worse than (2). Which is the greater of these two differences? </w:t>
      </w:r>
      <w:r w:rsidRPr="0074788E">
        <w:rPr>
          <w:rStyle w:val="StyleUnderline"/>
          <w:rFonts w:asciiTheme="minorHAnsi" w:hAnsiTheme="minorHAnsi" w:cstheme="minorHAnsi"/>
        </w:rPr>
        <w:t>Most people believe that the greater difference is between (1) and (2).</w:t>
      </w:r>
      <w:r w:rsidRPr="0074788E">
        <w:rPr>
          <w:rFonts w:asciiTheme="minorHAnsi" w:hAnsiTheme="minorHAnsi" w:cstheme="minorHAnsi"/>
          <w:sz w:val="14"/>
        </w:rPr>
        <w:t xml:space="preserve"> </w:t>
      </w:r>
      <w:r w:rsidRPr="0074788E">
        <w:rPr>
          <w:rStyle w:val="StyleUnderline"/>
          <w:rFonts w:asciiTheme="minorHAnsi" w:hAnsiTheme="minorHAnsi" w:cstheme="minorHAnsi"/>
        </w:rPr>
        <w:t xml:space="preserve">I believe that </w:t>
      </w:r>
      <w:r w:rsidRPr="002944C6">
        <w:rPr>
          <w:rStyle w:val="StyleUnderline"/>
          <w:rFonts w:asciiTheme="minorHAnsi" w:hAnsiTheme="minorHAnsi" w:cstheme="minorHAnsi"/>
          <w:highlight w:val="green"/>
        </w:rPr>
        <w:t>the difference between (2) and (3) is</w:t>
      </w:r>
      <w:r w:rsidRPr="0074788E">
        <w:rPr>
          <w:rStyle w:val="StyleUnderline"/>
          <w:rFonts w:asciiTheme="minorHAnsi" w:hAnsiTheme="minorHAnsi" w:cstheme="minorHAnsi"/>
        </w:rPr>
        <w:t xml:space="preserve"> very </w:t>
      </w:r>
      <w:r w:rsidRPr="002944C6">
        <w:rPr>
          <w:rStyle w:val="StyleUnderline"/>
          <w:rFonts w:asciiTheme="minorHAnsi" w:hAnsiTheme="minorHAnsi" w:cstheme="minorHAnsi"/>
          <w:highlight w:val="green"/>
        </w:rPr>
        <w:t>much greater</w:t>
      </w:r>
      <w:r w:rsidRPr="0074788E">
        <w:rPr>
          <w:rFonts w:asciiTheme="minorHAnsi" w:hAnsiTheme="minorHAnsi" w:cstheme="minorHAnsi"/>
          <w:sz w:val="14"/>
        </w:rPr>
        <w:t xml:space="preserve">. ... </w:t>
      </w:r>
      <w:r w:rsidRPr="0074788E">
        <w:rPr>
          <w:rStyle w:val="StyleUnderline"/>
          <w:rFonts w:asciiTheme="minorHAnsi" w:hAnsiTheme="minorHAnsi" w:cstheme="minorHAnsi"/>
        </w:rPr>
        <w:t xml:space="preserve">The Earth will remain habitable for </w:t>
      </w:r>
      <w:r w:rsidRPr="0074788E">
        <w:rPr>
          <w:rStyle w:val="Emphasis"/>
          <w:rFonts w:asciiTheme="minorHAnsi" w:hAnsiTheme="minorHAnsi" w:cstheme="minorHAnsi"/>
        </w:rPr>
        <w:t>at least another billion years</w:t>
      </w:r>
      <w:r w:rsidRPr="0074788E">
        <w:rPr>
          <w:rStyle w:val="StyleUnderline"/>
          <w:rFonts w:asciiTheme="minorHAnsi" w:hAnsiTheme="minorHAnsi" w:cstheme="minorHAnsi"/>
        </w:rPr>
        <w:t>.</w:t>
      </w:r>
      <w:r w:rsidRPr="0074788E">
        <w:rPr>
          <w:rFonts w:asciiTheme="minorHAnsi" w:hAnsiTheme="minorHAnsi" w:cstheme="minorHAnsi"/>
          <w:sz w:val="14"/>
        </w:rPr>
        <w:t xml:space="preserve"> </w:t>
      </w:r>
      <w:r w:rsidRPr="0074788E">
        <w:rPr>
          <w:rStyle w:val="StyleUnderline"/>
          <w:rFonts w:asciiTheme="minorHAnsi" w:hAnsiTheme="minorHAnsi" w:cstheme="minorHAnsi"/>
        </w:rPr>
        <w:t>Civilization began only a few thousand years ago.</w:t>
      </w:r>
      <w:r w:rsidRPr="0074788E">
        <w:rPr>
          <w:rFonts w:asciiTheme="minorHAnsi" w:hAnsiTheme="minorHAnsi" w:cstheme="minorHAnsi"/>
          <w:sz w:val="14"/>
        </w:rPr>
        <w:t xml:space="preserve"> </w:t>
      </w:r>
      <w:r w:rsidRPr="002944C6">
        <w:rPr>
          <w:rStyle w:val="StyleUnderline"/>
          <w:rFonts w:asciiTheme="minorHAnsi" w:hAnsiTheme="minorHAnsi" w:cstheme="minorHAnsi"/>
          <w:highlight w:val="green"/>
        </w:rPr>
        <w:t>If we do not destroy [hu]mankind</w:t>
      </w:r>
      <w:r w:rsidRPr="0074788E">
        <w:rPr>
          <w:rStyle w:val="StyleUnderline"/>
          <w:rFonts w:asciiTheme="minorHAnsi" w:hAnsiTheme="minorHAnsi" w:cstheme="minorHAnsi"/>
        </w:rPr>
        <w:t xml:space="preserve">, </w:t>
      </w:r>
      <w:r w:rsidRPr="002944C6">
        <w:rPr>
          <w:rStyle w:val="StyleUnderline"/>
          <w:rFonts w:asciiTheme="minorHAnsi" w:hAnsiTheme="minorHAnsi" w:cstheme="minorHAnsi"/>
          <w:highlight w:val="green"/>
        </w:rPr>
        <w:t>these</w:t>
      </w:r>
      <w:r w:rsidRPr="0074788E">
        <w:rPr>
          <w:rStyle w:val="StyleUnderline"/>
          <w:rFonts w:asciiTheme="minorHAnsi" w:hAnsiTheme="minorHAnsi" w:cstheme="minorHAnsi"/>
        </w:rPr>
        <w:t xml:space="preserve"> few thousand </w:t>
      </w:r>
      <w:r w:rsidRPr="002944C6">
        <w:rPr>
          <w:rStyle w:val="StyleUnderline"/>
          <w:rFonts w:asciiTheme="minorHAnsi" w:hAnsiTheme="minorHAnsi" w:cstheme="minorHAnsi"/>
          <w:highlight w:val="green"/>
        </w:rPr>
        <w:t>years may be</w:t>
      </w:r>
      <w:r w:rsidRPr="0074788E">
        <w:rPr>
          <w:rStyle w:val="StyleUnderline"/>
          <w:rFonts w:asciiTheme="minorHAnsi" w:hAnsiTheme="minorHAnsi" w:cstheme="minorHAnsi"/>
        </w:rPr>
        <w:t xml:space="preserve"> only </w:t>
      </w:r>
      <w:r w:rsidRPr="002944C6">
        <w:rPr>
          <w:rStyle w:val="Emphasis"/>
          <w:rFonts w:asciiTheme="minorHAnsi" w:hAnsiTheme="minorHAnsi" w:cstheme="minorHAnsi"/>
          <w:highlight w:val="green"/>
        </w:rPr>
        <w:t>a tiny fraction</w:t>
      </w:r>
      <w:r w:rsidRPr="002944C6">
        <w:rPr>
          <w:rStyle w:val="StyleUnderline"/>
          <w:rFonts w:asciiTheme="minorHAnsi" w:hAnsiTheme="minorHAnsi" w:cstheme="minorHAnsi"/>
          <w:highlight w:val="green"/>
        </w:rPr>
        <w:t xml:space="preserve"> of the whole of civilized</w:t>
      </w:r>
      <w:r w:rsidRPr="0074788E">
        <w:rPr>
          <w:rStyle w:val="StyleUnderline"/>
          <w:rFonts w:asciiTheme="minorHAnsi" w:hAnsiTheme="minorHAnsi" w:cstheme="minorHAnsi"/>
        </w:rPr>
        <w:t xml:space="preserve"> human </w:t>
      </w:r>
      <w:r w:rsidRPr="002944C6">
        <w:rPr>
          <w:rStyle w:val="StyleUnderline"/>
          <w:rFonts w:asciiTheme="minorHAnsi" w:hAnsiTheme="minorHAnsi" w:cstheme="minorHAnsi"/>
          <w:highlight w:val="green"/>
        </w:rPr>
        <w:t>history</w:t>
      </w:r>
      <w:r w:rsidRPr="0074788E">
        <w:rPr>
          <w:rStyle w:val="StyleUnderline"/>
          <w:rFonts w:asciiTheme="minorHAnsi" w:hAnsiTheme="minorHAnsi" w:cstheme="minorHAnsi"/>
        </w:rPr>
        <w:t>.</w:t>
      </w:r>
      <w:r w:rsidRPr="0074788E">
        <w:rPr>
          <w:rFonts w:asciiTheme="minorHAnsi" w:hAnsiTheme="minorHAnsi" w:cstheme="minorHAnsi"/>
          <w:sz w:val="14"/>
        </w:rPr>
        <w:t xml:space="preserve"> </w:t>
      </w:r>
      <w:r w:rsidRPr="0074788E">
        <w:rPr>
          <w:rStyle w:val="StyleUnderline"/>
          <w:rFonts w:asciiTheme="minorHAnsi" w:hAnsiTheme="minorHAnsi" w:cstheme="minorHAnsi"/>
        </w:rPr>
        <w:t xml:space="preserve">The difference between (2) and (3) may thus be the difference between this tiny fraction and </w:t>
      </w:r>
      <w:proofErr w:type="gramStart"/>
      <w:r w:rsidRPr="0074788E">
        <w:rPr>
          <w:rStyle w:val="StyleUnderline"/>
          <w:rFonts w:asciiTheme="minorHAnsi" w:hAnsiTheme="minorHAnsi" w:cstheme="minorHAnsi"/>
        </w:rPr>
        <w:t>all of</w:t>
      </w:r>
      <w:proofErr w:type="gramEnd"/>
      <w:r w:rsidRPr="0074788E">
        <w:rPr>
          <w:rStyle w:val="StyleUnderline"/>
          <w:rFonts w:asciiTheme="minorHAnsi" w:hAnsiTheme="minorHAnsi" w:cstheme="minorHAnsi"/>
        </w:rPr>
        <w:t xml:space="preserve"> the rest of this history.</w:t>
      </w:r>
      <w:r w:rsidRPr="0074788E">
        <w:rPr>
          <w:rFonts w:asciiTheme="minorHAnsi" w:hAnsiTheme="minorHAnsi" w:cstheme="minorHAnsi"/>
          <w:sz w:val="14"/>
        </w:rPr>
        <w:t xml:space="preserve"> </w:t>
      </w:r>
      <w:r w:rsidRPr="0074788E">
        <w:rPr>
          <w:rStyle w:val="StyleUnderline"/>
          <w:rFonts w:asciiTheme="minorHAnsi" w:hAnsiTheme="minorHAnsi" w:cstheme="minorHAnsi"/>
        </w:rPr>
        <w:t xml:space="preserve">If we compare this possible history to a day, what has occurred so far is only a </w:t>
      </w:r>
      <w:r w:rsidRPr="0074788E">
        <w:rPr>
          <w:rStyle w:val="Emphasis"/>
          <w:rFonts w:asciiTheme="minorHAnsi" w:hAnsiTheme="minorHAnsi" w:cstheme="minorHAnsi"/>
        </w:rPr>
        <w:t xml:space="preserve">fraction of </w:t>
      </w:r>
      <w:proofErr w:type="gramStart"/>
      <w:r w:rsidRPr="0074788E">
        <w:rPr>
          <w:rStyle w:val="Emphasis"/>
          <w:rFonts w:asciiTheme="minorHAnsi" w:hAnsiTheme="minorHAnsi" w:cstheme="minorHAnsi"/>
        </w:rPr>
        <w:t>a second</w:t>
      </w:r>
      <w:proofErr w:type="gramEnd"/>
      <w:r w:rsidRPr="0074788E">
        <w:rPr>
          <w:rStyle w:val="StyleUnderline"/>
          <w:rFonts w:asciiTheme="minorHAnsi" w:hAnsiTheme="minorHAnsi" w:cstheme="minorHAnsi"/>
        </w:rPr>
        <w:t>.65</w:t>
      </w:r>
      <w:r w:rsidRPr="0074788E">
        <w:rPr>
          <w:rFonts w:asciiTheme="minorHAnsi" w:hAnsiTheme="minorHAnsi" w:cstheme="minorHAnsi"/>
          <w:sz w:val="14"/>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74788E">
        <w:rPr>
          <w:rStyle w:val="StyleUnderline"/>
          <w:rFonts w:asciiTheme="minorHAnsi" w:hAnsiTheme="minorHAnsi" w:cstheme="minorHAnsi"/>
        </w:rPr>
        <w:t xml:space="preserve">What makes </w:t>
      </w:r>
      <w:r w:rsidRPr="002944C6">
        <w:rPr>
          <w:rStyle w:val="StyleUnderline"/>
          <w:rFonts w:asciiTheme="minorHAnsi" w:hAnsiTheme="minorHAnsi" w:cstheme="minorHAnsi"/>
          <w:highlight w:val="green"/>
        </w:rPr>
        <w:t>existential catastrophes</w:t>
      </w:r>
      <w:r w:rsidRPr="0074788E">
        <w:rPr>
          <w:rStyle w:val="StyleUnderline"/>
          <w:rFonts w:asciiTheme="minorHAnsi" w:hAnsiTheme="minorHAnsi" w:cstheme="minorHAnsi"/>
        </w:rPr>
        <w:t xml:space="preserve"> especially bad is that they </w:t>
      </w:r>
      <w:r w:rsidRPr="002944C6">
        <w:rPr>
          <w:rStyle w:val="StyleUnderline"/>
          <w:rFonts w:asciiTheme="minorHAnsi" w:hAnsiTheme="minorHAnsi" w:cstheme="minorHAnsi"/>
          <w:highlight w:val="green"/>
        </w:rPr>
        <w:t>would</w:t>
      </w:r>
      <w:r w:rsidRPr="0074788E">
        <w:rPr>
          <w:rStyle w:val="StyleUnderline"/>
          <w:rFonts w:asciiTheme="minorHAnsi" w:hAnsiTheme="minorHAnsi" w:cstheme="minorHAnsi"/>
        </w:rPr>
        <w:t xml:space="preserve"> “</w:t>
      </w:r>
      <w:r w:rsidRPr="002944C6">
        <w:rPr>
          <w:rStyle w:val="Emphasis"/>
          <w:rFonts w:asciiTheme="minorHAnsi" w:hAnsiTheme="minorHAnsi" w:cstheme="minorHAnsi"/>
          <w:highlight w:val="green"/>
        </w:rPr>
        <w:t>destroy the future</w:t>
      </w:r>
      <w:r w:rsidRPr="0074788E">
        <w:rPr>
          <w:rStyle w:val="StyleUnderline"/>
          <w:rFonts w:asciiTheme="minorHAnsi" w:hAnsiTheme="minorHAnsi" w:cstheme="minorHAnsi"/>
        </w:rPr>
        <w:t>,” as</w:t>
      </w:r>
      <w:r w:rsidRPr="0074788E">
        <w:rPr>
          <w:rFonts w:asciiTheme="minorHAnsi" w:hAnsiTheme="minorHAnsi" w:cstheme="minorHAnsi"/>
          <w:sz w:val="14"/>
        </w:rPr>
        <w:t xml:space="preserve"> another Oxford philosopher, Nick </w:t>
      </w:r>
      <w:r w:rsidRPr="0074788E">
        <w:rPr>
          <w:rStyle w:val="StyleUnderline"/>
          <w:rFonts w:asciiTheme="minorHAnsi" w:hAnsiTheme="minorHAnsi" w:cstheme="minorHAnsi"/>
        </w:rPr>
        <w:t>Bostrom, puts it.</w:t>
      </w:r>
      <w:r w:rsidRPr="0074788E">
        <w:rPr>
          <w:rFonts w:asciiTheme="minorHAnsi" w:hAnsiTheme="minorHAnsi" w:cstheme="minorHAnsi"/>
          <w:sz w:val="14"/>
        </w:rPr>
        <w:t xml:space="preserve">66 </w:t>
      </w:r>
      <w:r w:rsidRPr="002944C6">
        <w:rPr>
          <w:rStyle w:val="StyleUnderline"/>
          <w:rFonts w:asciiTheme="minorHAnsi" w:hAnsiTheme="minorHAnsi" w:cstheme="minorHAnsi"/>
          <w:highlight w:val="green"/>
        </w:rPr>
        <w:t>This future could</w:t>
      </w:r>
      <w:r w:rsidRPr="0074788E">
        <w:rPr>
          <w:rStyle w:val="StyleUnderline"/>
          <w:rFonts w:asciiTheme="minorHAnsi" w:hAnsiTheme="minorHAnsi" w:cstheme="minorHAnsi"/>
        </w:rPr>
        <w:t xml:space="preserve"> potentially </w:t>
      </w:r>
      <w:r w:rsidRPr="002944C6">
        <w:rPr>
          <w:rStyle w:val="StyleUnderline"/>
          <w:rFonts w:asciiTheme="minorHAnsi" w:hAnsiTheme="minorHAnsi" w:cstheme="minorHAnsi"/>
          <w:highlight w:val="green"/>
        </w:rPr>
        <w:t>be</w:t>
      </w:r>
      <w:r w:rsidRPr="0074788E">
        <w:rPr>
          <w:rStyle w:val="StyleUnderline"/>
          <w:rFonts w:asciiTheme="minorHAnsi" w:hAnsiTheme="minorHAnsi" w:cstheme="minorHAnsi"/>
        </w:rPr>
        <w:t xml:space="preserve"> extremely </w:t>
      </w:r>
      <w:r w:rsidRPr="002944C6">
        <w:rPr>
          <w:rStyle w:val="StyleUnderline"/>
          <w:rFonts w:asciiTheme="minorHAnsi" w:hAnsiTheme="minorHAnsi" w:cstheme="minorHAnsi"/>
          <w:highlight w:val="green"/>
        </w:rPr>
        <w:t>long</w:t>
      </w:r>
      <w:r w:rsidRPr="0074788E">
        <w:rPr>
          <w:rStyle w:val="StyleUnderline"/>
          <w:rFonts w:asciiTheme="minorHAnsi" w:hAnsiTheme="minorHAnsi" w:cstheme="minorHAnsi"/>
        </w:rPr>
        <w:t xml:space="preserve"> and full of </w:t>
      </w:r>
      <w:r w:rsidRPr="002944C6">
        <w:rPr>
          <w:rStyle w:val="StyleUnderline"/>
          <w:rFonts w:asciiTheme="minorHAnsi" w:hAnsiTheme="minorHAnsi" w:cstheme="minorHAnsi"/>
          <w:highlight w:val="green"/>
        </w:rPr>
        <w:t>flourishing</w:t>
      </w:r>
      <w:r w:rsidRPr="0074788E">
        <w:rPr>
          <w:rStyle w:val="StyleUnderline"/>
          <w:rFonts w:asciiTheme="minorHAnsi" w:hAnsiTheme="minorHAnsi" w:cstheme="minorHAnsi"/>
        </w:rPr>
        <w:t xml:space="preserve">, </w:t>
      </w:r>
      <w:r w:rsidRPr="002944C6">
        <w:rPr>
          <w:rStyle w:val="StyleUnderline"/>
          <w:rFonts w:asciiTheme="minorHAnsi" w:hAnsiTheme="minorHAnsi" w:cstheme="minorHAnsi"/>
          <w:highlight w:val="green"/>
        </w:rPr>
        <w:t>and</w:t>
      </w:r>
      <w:r w:rsidRPr="0074788E">
        <w:rPr>
          <w:rStyle w:val="StyleUnderline"/>
          <w:rFonts w:asciiTheme="minorHAnsi" w:hAnsiTheme="minorHAnsi" w:cstheme="minorHAnsi"/>
        </w:rPr>
        <w:t xml:space="preserve"> would therefore </w:t>
      </w:r>
      <w:r w:rsidRPr="002944C6">
        <w:rPr>
          <w:rStyle w:val="StyleUnderline"/>
          <w:rFonts w:asciiTheme="minorHAnsi" w:hAnsiTheme="minorHAnsi" w:cstheme="minorHAnsi"/>
          <w:highlight w:val="green"/>
        </w:rPr>
        <w:t>have</w:t>
      </w:r>
      <w:r w:rsidRPr="0074788E">
        <w:rPr>
          <w:rStyle w:val="StyleUnderline"/>
          <w:rFonts w:asciiTheme="minorHAnsi" w:hAnsiTheme="minorHAnsi" w:cstheme="minorHAnsi"/>
        </w:rPr>
        <w:t xml:space="preserve"> extremely </w:t>
      </w:r>
      <w:r w:rsidRPr="002944C6">
        <w:rPr>
          <w:rStyle w:val="StyleUnderline"/>
          <w:rFonts w:asciiTheme="minorHAnsi" w:hAnsiTheme="minorHAnsi" w:cstheme="minorHAnsi"/>
          <w:highlight w:val="green"/>
        </w:rPr>
        <w:t>large value</w:t>
      </w:r>
      <w:r w:rsidRPr="0074788E">
        <w:rPr>
          <w:rStyle w:val="StyleUnderline"/>
          <w:rFonts w:asciiTheme="minorHAnsi" w:hAnsiTheme="minorHAnsi" w:cstheme="minorHAnsi"/>
        </w:rPr>
        <w:t>.</w:t>
      </w:r>
      <w:r w:rsidRPr="0074788E">
        <w:rPr>
          <w:rFonts w:asciiTheme="minorHAnsi" w:hAnsiTheme="minorHAnsi" w:cstheme="minorHAnsi"/>
          <w:sz w:val="14"/>
        </w:rPr>
        <w:t xml:space="preserve"> In standard risk analysis, when working out how to respond to risk, we work out the expected value of risk reduction, by weighing the probability that an action will prevent an adverse event against the severity of the event. </w:t>
      </w:r>
      <w:r w:rsidRPr="0074788E">
        <w:rPr>
          <w:rStyle w:val="StyleUnderline"/>
          <w:rFonts w:asciiTheme="minorHAnsi" w:hAnsiTheme="minorHAnsi" w:cstheme="minorHAnsi"/>
        </w:rPr>
        <w:t xml:space="preserve">Because the value of preventing existential </w:t>
      </w:r>
      <w:proofErr w:type="gramStart"/>
      <w:r w:rsidRPr="0074788E">
        <w:rPr>
          <w:rStyle w:val="StyleUnderline"/>
          <w:rFonts w:asciiTheme="minorHAnsi" w:hAnsiTheme="minorHAnsi" w:cstheme="minorHAnsi"/>
        </w:rPr>
        <w:t>catastrophe</w:t>
      </w:r>
      <w:proofErr w:type="gramEnd"/>
      <w:r w:rsidRPr="0074788E">
        <w:rPr>
          <w:rStyle w:val="StyleUnderline"/>
          <w:rFonts w:asciiTheme="minorHAnsi" w:hAnsiTheme="minorHAnsi" w:cstheme="minorHAnsi"/>
        </w:rPr>
        <w:t xml:space="preserve"> is so vast, even a tiny probability of prevention has </w:t>
      </w:r>
      <w:proofErr w:type="gramStart"/>
      <w:r w:rsidRPr="0074788E">
        <w:rPr>
          <w:rStyle w:val="StyleUnderline"/>
          <w:rFonts w:asciiTheme="minorHAnsi" w:hAnsiTheme="minorHAnsi" w:cstheme="minorHAnsi"/>
        </w:rPr>
        <w:t>huge expected</w:t>
      </w:r>
      <w:proofErr w:type="gramEnd"/>
      <w:r w:rsidRPr="0074788E">
        <w:rPr>
          <w:rStyle w:val="StyleUnderline"/>
          <w:rFonts w:asciiTheme="minorHAnsi" w:hAnsiTheme="minorHAnsi" w:cstheme="minorHAnsi"/>
        </w:rPr>
        <w:t xml:space="preserve"> value.</w:t>
      </w:r>
      <w:r w:rsidRPr="0074788E">
        <w:rPr>
          <w:rFonts w:asciiTheme="minorHAnsi" w:hAnsiTheme="minorHAnsi" w:cstheme="minorHAnsi"/>
          <w:sz w:val="14"/>
        </w:rPr>
        <w:t xml:space="preserve">67 Of course, there is persisting reasonable disagreement about ethics and there are </w:t>
      </w:r>
      <w:proofErr w:type="gramStart"/>
      <w:r w:rsidRPr="0074788E">
        <w:rPr>
          <w:rFonts w:asciiTheme="minorHAnsi" w:hAnsiTheme="minorHAnsi" w:cstheme="minorHAnsi"/>
          <w:sz w:val="14"/>
        </w:rPr>
        <w:t>a number of</w:t>
      </w:r>
      <w:proofErr w:type="gramEnd"/>
      <w:r w:rsidRPr="0074788E">
        <w:rPr>
          <w:rFonts w:asciiTheme="minorHAnsi" w:hAnsiTheme="minorHAnsi" w:cstheme="minorHAnsi"/>
          <w:sz w:val="14"/>
        </w:rPr>
        <w:t xml:space="preserve"> ways one might resist this conclusion.68 Therefore, it would be unjustified to be overconfident in Parfit and Bostrom’s argument. </w:t>
      </w:r>
      <w:r w:rsidRPr="0074788E">
        <w:rPr>
          <w:rStyle w:val="StyleUnderline"/>
          <w:rFonts w:asciiTheme="minorHAnsi" w:hAnsiTheme="minorHAnsi" w:cstheme="minorHAnsi"/>
        </w:rPr>
        <w:t>In some areas, government policy does give significant weight to future generations.</w:t>
      </w:r>
      <w:r w:rsidRPr="0074788E">
        <w:rPr>
          <w:rFonts w:asciiTheme="minorHAnsi" w:hAnsiTheme="minorHAnsi" w:cstheme="minorHAnsi"/>
          <w:sz w:val="14"/>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74788E">
        <w:rPr>
          <w:rStyle w:val="StyleUnderline"/>
          <w:rFonts w:asciiTheme="minorHAnsi" w:hAnsiTheme="minorHAnsi" w:cstheme="minorHAnsi"/>
        </w:rPr>
        <w:t>However, when it comes to existential risk, it would seem that we fail to live up to principles of intergenerational equity.</w:t>
      </w:r>
      <w:r w:rsidRPr="0074788E">
        <w:rPr>
          <w:rFonts w:asciiTheme="minorHAnsi" w:hAnsiTheme="minorHAnsi" w:cstheme="minorHAnsi"/>
          <w:sz w:val="14"/>
        </w:rPr>
        <w:t xml:space="preserve"> </w:t>
      </w:r>
      <w:r w:rsidRPr="002944C6">
        <w:rPr>
          <w:rStyle w:val="StyleUnderline"/>
          <w:rFonts w:asciiTheme="minorHAnsi" w:hAnsiTheme="minorHAnsi" w:cstheme="minorHAnsi"/>
          <w:highlight w:val="green"/>
        </w:rPr>
        <w:t>Existential catastrophe would</w:t>
      </w:r>
      <w:r w:rsidRPr="0074788E">
        <w:rPr>
          <w:rStyle w:val="StyleUnderline"/>
          <w:rFonts w:asciiTheme="minorHAnsi" w:hAnsiTheme="minorHAnsi" w:cstheme="minorHAnsi"/>
        </w:rPr>
        <w:t xml:space="preserve"> not only </w:t>
      </w:r>
      <w:r w:rsidRPr="002944C6">
        <w:rPr>
          <w:rStyle w:val="StyleUnderline"/>
          <w:rFonts w:asciiTheme="minorHAnsi" w:hAnsiTheme="minorHAnsi" w:cstheme="minorHAnsi"/>
          <w:highlight w:val="green"/>
        </w:rPr>
        <w:t>give future generations</w:t>
      </w:r>
      <w:r w:rsidRPr="0074788E">
        <w:rPr>
          <w:rStyle w:val="StyleUnderline"/>
          <w:rFonts w:asciiTheme="minorHAnsi" w:hAnsiTheme="minorHAnsi" w:cstheme="minorHAnsi"/>
        </w:rPr>
        <w:t xml:space="preserve"> less than the current generations; </w:t>
      </w:r>
      <w:r w:rsidRPr="0074788E">
        <w:rPr>
          <w:rStyle w:val="Emphasis"/>
          <w:rFonts w:asciiTheme="minorHAnsi" w:hAnsiTheme="minorHAnsi" w:cstheme="minorHAnsi"/>
        </w:rPr>
        <w:t xml:space="preserve">it would give them </w:t>
      </w:r>
      <w:r w:rsidRPr="002944C6">
        <w:rPr>
          <w:rStyle w:val="Emphasis"/>
          <w:rFonts w:asciiTheme="minorHAnsi" w:hAnsiTheme="minorHAnsi" w:cstheme="minorHAnsi"/>
          <w:highlight w:val="green"/>
        </w:rPr>
        <w:t>nothing</w:t>
      </w:r>
      <w:r w:rsidRPr="0074788E">
        <w:rPr>
          <w:rStyle w:val="StyleUnderline"/>
          <w:rFonts w:asciiTheme="minorHAnsi" w:hAnsiTheme="minorHAnsi" w:cstheme="minorHAnsi"/>
        </w:rPr>
        <w:t>.</w:t>
      </w:r>
      <w:r w:rsidRPr="0074788E">
        <w:rPr>
          <w:rFonts w:asciiTheme="minorHAnsi" w:hAnsiTheme="minorHAnsi" w:cstheme="minorHAnsi"/>
          <w:sz w:val="14"/>
        </w:rPr>
        <w:t xml:space="preserve"> Indeed, </w:t>
      </w:r>
      <w:r w:rsidRPr="0074788E">
        <w:rPr>
          <w:rStyle w:val="StyleUnderline"/>
          <w:rFonts w:asciiTheme="minorHAnsi" w:hAnsiTheme="minorHAnsi" w:cstheme="minorHAnsi"/>
        </w:rPr>
        <w:t xml:space="preserve">reducing existential risk plausibly has a quite low cost for us in comparison with the </w:t>
      </w:r>
      <w:proofErr w:type="gramStart"/>
      <w:r w:rsidRPr="0074788E">
        <w:rPr>
          <w:rStyle w:val="StyleUnderline"/>
          <w:rFonts w:asciiTheme="minorHAnsi" w:hAnsiTheme="minorHAnsi" w:cstheme="minorHAnsi"/>
        </w:rPr>
        <w:t>huge expected</w:t>
      </w:r>
      <w:proofErr w:type="gramEnd"/>
      <w:r w:rsidRPr="0074788E">
        <w:rPr>
          <w:rStyle w:val="StyleUnderline"/>
          <w:rFonts w:asciiTheme="minorHAnsi" w:hAnsiTheme="minorHAnsi" w:cstheme="minorHAnsi"/>
        </w:rPr>
        <w:t xml:space="preserve"> value it has for future generations.</w:t>
      </w:r>
      <w:r w:rsidRPr="0074788E">
        <w:rPr>
          <w:rFonts w:asciiTheme="minorHAnsi" w:hAnsiTheme="minorHAnsi" w:cstheme="minorHAnsi"/>
          <w:sz w:val="14"/>
        </w:rPr>
        <w:t xml:space="preserve"> </w:t>
      </w:r>
      <w:proofErr w:type="gramStart"/>
      <w:r w:rsidRPr="0074788E">
        <w:rPr>
          <w:rFonts w:asciiTheme="minorHAnsi" w:hAnsiTheme="minorHAnsi" w:cstheme="minorHAnsi"/>
          <w:sz w:val="14"/>
        </w:rPr>
        <w:t>In spite of</w:t>
      </w:r>
      <w:proofErr w:type="gramEnd"/>
      <w:r w:rsidRPr="0074788E">
        <w:rPr>
          <w:rFonts w:asciiTheme="minorHAnsi" w:hAnsiTheme="minorHAnsi" w:cstheme="minorHAnsi"/>
          <w:sz w:val="14"/>
        </w:rPr>
        <w:t xml:space="preserve"> this, relatively little is done to reduce existential risk. </w:t>
      </w:r>
      <w:r w:rsidRPr="0074788E">
        <w:rPr>
          <w:rStyle w:val="StyleUnderline"/>
          <w:rFonts w:asciiTheme="minorHAnsi" w:hAnsiTheme="minorHAnsi" w:cstheme="minorHAnsi"/>
        </w:rPr>
        <w:t xml:space="preserve">Unless we give up on norms of intergenerational equity, they give us a strong case for significantly increasing our efforts to reduce existential risks. </w:t>
      </w:r>
      <w:r w:rsidRPr="0074788E">
        <w:rPr>
          <w:rFonts w:asciiTheme="minorHAnsi" w:hAnsiTheme="minorHAnsi" w:cstheme="minorHAnsi"/>
          <w:sz w:val="14"/>
        </w:rPr>
        <w:t xml:space="preserve">1.3. WHY EXISTENTIAL RISKS MAY BE SYSTEMATICALLY UNDERINVESTED IN, AND THE ROLE OF THE INTERNATIONAL COMMUNITY </w:t>
      </w:r>
      <w:r w:rsidRPr="0074788E">
        <w:rPr>
          <w:rStyle w:val="StyleUnderline"/>
          <w:rFonts w:asciiTheme="minorHAnsi" w:hAnsiTheme="minorHAnsi" w:cstheme="minorHAnsi"/>
        </w:rPr>
        <w:t xml:space="preserve">In spite of the importance of </w:t>
      </w:r>
      <w:r w:rsidRPr="002944C6">
        <w:rPr>
          <w:rStyle w:val="StyleUnderline"/>
          <w:rFonts w:asciiTheme="minorHAnsi" w:hAnsiTheme="minorHAnsi" w:cstheme="minorHAnsi"/>
          <w:highlight w:val="green"/>
        </w:rPr>
        <w:t>existential risk</w:t>
      </w:r>
      <w:r w:rsidRPr="0074788E">
        <w:rPr>
          <w:rStyle w:val="StyleUnderline"/>
          <w:rFonts w:asciiTheme="minorHAnsi" w:hAnsiTheme="minorHAnsi" w:cstheme="minorHAnsi"/>
        </w:rPr>
        <w:t xml:space="preserve"> reduction, it probably </w:t>
      </w:r>
      <w:r w:rsidRPr="002944C6">
        <w:rPr>
          <w:rStyle w:val="StyleUnderline"/>
          <w:rFonts w:asciiTheme="minorHAnsi" w:hAnsiTheme="minorHAnsi" w:cstheme="minorHAnsi"/>
          <w:highlight w:val="green"/>
        </w:rPr>
        <w:t>receives less attention than</w:t>
      </w:r>
      <w:r w:rsidRPr="0074788E">
        <w:rPr>
          <w:rStyle w:val="StyleUnderline"/>
          <w:rFonts w:asciiTheme="minorHAnsi" w:hAnsiTheme="minorHAnsi" w:cstheme="minorHAnsi"/>
        </w:rPr>
        <w:t xml:space="preserve"> is </w:t>
      </w:r>
      <w:r w:rsidRPr="002944C6">
        <w:rPr>
          <w:rStyle w:val="StyleUnderline"/>
          <w:rFonts w:asciiTheme="minorHAnsi" w:hAnsiTheme="minorHAnsi" w:cstheme="minorHAnsi"/>
          <w:highlight w:val="green"/>
        </w:rPr>
        <w:t>warranted</w:t>
      </w:r>
      <w:r w:rsidRPr="0074788E">
        <w:rPr>
          <w:rStyle w:val="StyleUnderline"/>
          <w:rFonts w:asciiTheme="minorHAnsi" w:hAnsiTheme="minorHAnsi" w:cstheme="minorHAnsi"/>
        </w:rPr>
        <w:t>.</w:t>
      </w:r>
      <w:r w:rsidRPr="0074788E">
        <w:rPr>
          <w:rFonts w:asciiTheme="minorHAnsi" w:hAnsiTheme="minorHAnsi" w:cstheme="minorHAnsi"/>
          <w:sz w:val="14"/>
        </w:rPr>
        <w:t xml:space="preserve"> As a result, concerted international cooperation is required if we are to receive adequate protection from existential risks. 1.3.1. Why existential risks are likely to be underinvested in </w:t>
      </w:r>
      <w:r w:rsidRPr="0074788E">
        <w:rPr>
          <w:rStyle w:val="StyleUnderline"/>
          <w:rFonts w:asciiTheme="minorHAnsi" w:hAnsiTheme="minorHAnsi" w:cstheme="minorHAnsi"/>
        </w:rPr>
        <w:t>There are several reasons why existential risk reduction is likely to be underinvested in.</w:t>
      </w:r>
      <w:r w:rsidRPr="0074788E">
        <w:rPr>
          <w:rFonts w:asciiTheme="minorHAnsi" w:hAnsiTheme="minorHAnsi" w:cstheme="minorHAnsi"/>
          <w:sz w:val="14"/>
        </w:rPr>
        <w:t xml:space="preserve"> </w:t>
      </w:r>
      <w:r w:rsidRPr="0074788E">
        <w:rPr>
          <w:rStyle w:val="StyleUnderline"/>
          <w:rFonts w:asciiTheme="minorHAnsi" w:hAnsiTheme="minorHAnsi" w:cstheme="minorHAnsi"/>
        </w:rPr>
        <w:t xml:space="preserve">Firstly, </w:t>
      </w:r>
      <w:r w:rsidRPr="002944C6">
        <w:rPr>
          <w:rStyle w:val="StyleUnderline"/>
          <w:rFonts w:asciiTheme="minorHAnsi" w:hAnsiTheme="minorHAnsi" w:cstheme="minorHAnsi"/>
          <w:highlight w:val="green"/>
        </w:rPr>
        <w:t>it is a global public</w:t>
      </w:r>
      <w:r w:rsidRPr="0074788E">
        <w:rPr>
          <w:rStyle w:val="StyleUnderline"/>
          <w:rFonts w:asciiTheme="minorHAnsi" w:hAnsiTheme="minorHAnsi" w:cstheme="minorHAnsi"/>
        </w:rPr>
        <w:t xml:space="preserve"> good.</w:t>
      </w:r>
      <w:r w:rsidRPr="0074788E">
        <w:rPr>
          <w:rFonts w:asciiTheme="minorHAnsi" w:hAnsiTheme="minorHAnsi" w:cstheme="minorHAnsi"/>
          <w:sz w:val="14"/>
        </w:rPr>
        <w:t xml:space="preserve"> </w:t>
      </w:r>
      <w:r w:rsidRPr="0074788E">
        <w:rPr>
          <w:rStyle w:val="StyleUnderline"/>
          <w:rFonts w:asciiTheme="minorHAnsi" w:hAnsiTheme="minorHAnsi" w:cstheme="minorHAnsi"/>
        </w:rPr>
        <w:t>Economic theory predicts that such goods tend to be underprovided.</w:t>
      </w:r>
      <w:r w:rsidRPr="0074788E">
        <w:rPr>
          <w:rFonts w:asciiTheme="minorHAnsi" w:hAnsiTheme="minorHAnsi" w:cstheme="minorHAnsi"/>
          <w:sz w:val="14"/>
        </w:rPr>
        <w:t xml:space="preserve"> </w:t>
      </w:r>
      <w:r w:rsidRPr="0074788E">
        <w:rPr>
          <w:rStyle w:val="StyleUnderline"/>
          <w:rFonts w:asciiTheme="minorHAnsi" w:hAnsiTheme="minorHAnsi" w:cstheme="minorHAnsi"/>
        </w:rPr>
        <w:t xml:space="preserve">The benefits of existential risk reduction are widely and indivisibly dispersed around the globe from the countries responsible for </w:t>
      </w:r>
      <w:proofErr w:type="gramStart"/>
      <w:r w:rsidRPr="0074788E">
        <w:rPr>
          <w:rStyle w:val="StyleUnderline"/>
          <w:rFonts w:asciiTheme="minorHAnsi" w:hAnsiTheme="minorHAnsi" w:cstheme="minorHAnsi"/>
        </w:rPr>
        <w:t>taking action</w:t>
      </w:r>
      <w:proofErr w:type="gramEnd"/>
      <w:r w:rsidRPr="0074788E">
        <w:rPr>
          <w:rStyle w:val="StyleUnderline"/>
          <w:rFonts w:asciiTheme="minorHAnsi" w:hAnsiTheme="minorHAnsi" w:cstheme="minorHAnsi"/>
        </w:rPr>
        <w:t>.</w:t>
      </w:r>
      <w:r w:rsidRPr="0074788E">
        <w:rPr>
          <w:rFonts w:asciiTheme="minorHAnsi" w:hAnsiTheme="minorHAnsi" w:cstheme="minorHAnsi"/>
          <w:sz w:val="14"/>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w:t>
      </w:r>
      <w:proofErr w:type="gramStart"/>
      <w:r w:rsidRPr="0074788E">
        <w:rPr>
          <w:rFonts w:asciiTheme="minorHAnsi" w:hAnsiTheme="minorHAnsi" w:cstheme="minorHAnsi"/>
          <w:sz w:val="14"/>
        </w:rPr>
        <w:t>the common</w:t>
      </w:r>
      <w:proofErr w:type="gramEnd"/>
      <w:r w:rsidRPr="0074788E">
        <w:rPr>
          <w:rFonts w:asciiTheme="minorHAnsi" w:hAnsiTheme="minorHAnsi" w:cstheme="minorHAnsi"/>
          <w:sz w:val="14"/>
        </w:rPr>
        <w:t xml:space="preserve"> interest. </w:t>
      </w:r>
      <w:r w:rsidRPr="0074788E">
        <w:rPr>
          <w:rStyle w:val="StyleUnderline"/>
          <w:rFonts w:asciiTheme="minorHAnsi" w:hAnsiTheme="minorHAnsi" w:cstheme="minorHAnsi"/>
        </w:rPr>
        <w:t>Secondly</w:t>
      </w:r>
      <w:r w:rsidRPr="0074788E">
        <w:rPr>
          <w:rFonts w:asciiTheme="minorHAnsi" w:hAnsiTheme="minorHAnsi" w:cstheme="minorHAnsi"/>
          <w:sz w:val="14"/>
        </w:rPr>
        <w:t xml:space="preserve">, as already suggested above, </w:t>
      </w:r>
      <w:r w:rsidRPr="0074788E">
        <w:rPr>
          <w:rStyle w:val="StyleUnderline"/>
          <w:rFonts w:asciiTheme="minorHAnsi" w:hAnsiTheme="minorHAnsi" w:cstheme="minorHAnsi"/>
        </w:rPr>
        <w:t xml:space="preserve">existential risk reduction is an </w:t>
      </w:r>
      <w:r w:rsidRPr="002944C6">
        <w:rPr>
          <w:rStyle w:val="StyleUnderline"/>
          <w:rFonts w:asciiTheme="minorHAnsi" w:hAnsiTheme="minorHAnsi" w:cstheme="minorHAnsi"/>
          <w:highlight w:val="green"/>
        </w:rPr>
        <w:t>intergenerational</w:t>
      </w:r>
      <w:r w:rsidRPr="0074788E">
        <w:rPr>
          <w:rStyle w:val="StyleUnderline"/>
          <w:rFonts w:asciiTheme="minorHAnsi" w:hAnsiTheme="minorHAnsi" w:cstheme="minorHAnsi"/>
        </w:rPr>
        <w:t xml:space="preserve"> public </w:t>
      </w:r>
      <w:r w:rsidRPr="002944C6">
        <w:rPr>
          <w:rStyle w:val="StyleUnderline"/>
          <w:rFonts w:asciiTheme="minorHAnsi" w:hAnsiTheme="minorHAnsi" w:cstheme="minorHAnsi"/>
          <w:highlight w:val="green"/>
        </w:rPr>
        <w:t>good</w:t>
      </w:r>
      <w:r w:rsidRPr="0074788E">
        <w:rPr>
          <w:rStyle w:val="StyleUnderline"/>
          <w:rFonts w:asciiTheme="minorHAnsi" w:hAnsiTheme="minorHAnsi" w:cstheme="minorHAnsi"/>
        </w:rPr>
        <w:t>: most of the benefits are enjoyed by future generations who have no say in the political process.</w:t>
      </w:r>
      <w:r w:rsidRPr="0074788E">
        <w:rPr>
          <w:rFonts w:asciiTheme="minorHAnsi" w:hAnsiTheme="minorHAnsi" w:cstheme="minorHAnsi"/>
          <w:sz w:val="14"/>
        </w:rPr>
        <w:t xml:space="preserve"> </w:t>
      </w:r>
      <w:r w:rsidRPr="0074788E">
        <w:rPr>
          <w:rStyle w:val="StyleUnderline"/>
          <w:rFonts w:asciiTheme="minorHAnsi" w:hAnsiTheme="minorHAnsi" w:cstheme="minorHAnsi"/>
        </w:rPr>
        <w:t>For these goods, the problem is temporal free riding: the current generation enjoys the benefits of inaction while future generations bear the costs. Thirdly</w:t>
      </w:r>
      <w:r w:rsidRPr="0074788E">
        <w:rPr>
          <w:rFonts w:asciiTheme="minorHAnsi" w:hAnsiTheme="minorHAnsi" w:cstheme="minorHAnsi"/>
          <w:sz w:val="14"/>
        </w:rPr>
        <w:t xml:space="preserve">, many </w:t>
      </w:r>
      <w:r w:rsidRPr="002944C6">
        <w:rPr>
          <w:rStyle w:val="StyleUnderline"/>
          <w:rFonts w:asciiTheme="minorHAnsi" w:hAnsiTheme="minorHAnsi" w:cstheme="minorHAnsi"/>
          <w:highlight w:val="green"/>
        </w:rPr>
        <w:t>existential risks</w:t>
      </w:r>
      <w:r w:rsidRPr="0074788E">
        <w:rPr>
          <w:rFonts w:asciiTheme="minorHAnsi" w:hAnsiTheme="minorHAnsi" w:cstheme="minorHAnsi"/>
          <w:sz w:val="14"/>
        </w:rPr>
        <w:t xml:space="preserve">, such as machine superintelligence, engineered pandemics, and solar geoengineering, </w:t>
      </w:r>
      <w:r w:rsidRPr="002944C6">
        <w:rPr>
          <w:rStyle w:val="StyleUnderline"/>
          <w:rFonts w:asciiTheme="minorHAnsi" w:hAnsiTheme="minorHAnsi" w:cstheme="minorHAnsi"/>
          <w:highlight w:val="green"/>
        </w:rPr>
        <w:t>pose</w:t>
      </w:r>
      <w:r w:rsidRPr="0074788E">
        <w:rPr>
          <w:rStyle w:val="StyleUnderline"/>
          <w:rFonts w:asciiTheme="minorHAnsi" w:hAnsiTheme="minorHAnsi" w:cstheme="minorHAnsi"/>
        </w:rPr>
        <w:t xml:space="preserve"> an </w:t>
      </w:r>
      <w:r w:rsidRPr="002944C6">
        <w:rPr>
          <w:rStyle w:val="StyleUnderline"/>
          <w:rFonts w:asciiTheme="minorHAnsi" w:hAnsiTheme="minorHAnsi" w:cstheme="minorHAnsi"/>
          <w:highlight w:val="green"/>
        </w:rPr>
        <w:t>unprecedented</w:t>
      </w:r>
      <w:r w:rsidRPr="0074788E">
        <w:rPr>
          <w:rStyle w:val="StyleUnderline"/>
          <w:rFonts w:asciiTheme="minorHAnsi" w:hAnsiTheme="minorHAnsi" w:cstheme="minorHAnsi"/>
        </w:rPr>
        <w:t xml:space="preserve"> and uncertain future threat.</w:t>
      </w:r>
      <w:r w:rsidRPr="0074788E">
        <w:rPr>
          <w:rFonts w:asciiTheme="minorHAnsi" w:hAnsiTheme="minorHAnsi" w:cstheme="minorHAnsi"/>
          <w:sz w:val="14"/>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74788E">
        <w:rPr>
          <w:rFonts w:asciiTheme="minorHAnsi" w:hAnsiTheme="minorHAnsi" w:cstheme="minorHAnsi"/>
          <w:sz w:val="14"/>
        </w:rPr>
        <w:t>with regard to</w:t>
      </w:r>
      <w:proofErr w:type="gramEnd"/>
      <w:r w:rsidRPr="0074788E">
        <w:rPr>
          <w:rFonts w:asciiTheme="minorHAnsi" w:hAnsiTheme="minorHAnsi" w:cstheme="minorHAnsi"/>
          <w:sz w:val="14"/>
        </w:rPr>
        <w:t xml:space="preserve"> these emerging risks is comparable to the one we faced when nuclear weapons first became available. </w:t>
      </w:r>
      <w:r w:rsidRPr="002944C6">
        <w:rPr>
          <w:rStyle w:val="StyleUnderline"/>
          <w:rFonts w:asciiTheme="minorHAnsi" w:hAnsiTheme="minorHAnsi" w:cstheme="minorHAnsi"/>
          <w:highlight w:val="green"/>
        </w:rPr>
        <w:t>Cognitive biases also lead people to underestimate</w:t>
      </w:r>
      <w:r w:rsidRPr="0074788E">
        <w:rPr>
          <w:rStyle w:val="StyleUnderline"/>
          <w:rFonts w:asciiTheme="minorHAnsi" w:hAnsiTheme="minorHAnsi" w:cstheme="minorHAnsi"/>
        </w:rPr>
        <w:t xml:space="preserve"> existential </w:t>
      </w:r>
      <w:r w:rsidRPr="002944C6">
        <w:rPr>
          <w:rStyle w:val="StyleUnderline"/>
          <w:rFonts w:asciiTheme="minorHAnsi" w:hAnsiTheme="minorHAnsi" w:cstheme="minorHAnsi"/>
          <w:highlight w:val="green"/>
        </w:rPr>
        <w:t>risks</w:t>
      </w:r>
      <w:r w:rsidRPr="0074788E">
        <w:rPr>
          <w:rStyle w:val="StyleUnderline"/>
          <w:rFonts w:asciiTheme="minorHAnsi" w:hAnsiTheme="minorHAnsi" w:cstheme="minorHAnsi"/>
        </w:rPr>
        <w:t>.</w:t>
      </w:r>
      <w:r w:rsidRPr="0074788E">
        <w:rPr>
          <w:rFonts w:asciiTheme="minorHAnsi" w:hAnsiTheme="minorHAnsi" w:cstheme="minorHAnsi"/>
          <w:sz w:val="14"/>
        </w:rPr>
        <w:t xml:space="preserve"> </w:t>
      </w:r>
      <w:r w:rsidRPr="0074788E">
        <w:rPr>
          <w:rStyle w:val="StyleUnderline"/>
          <w:rFonts w:asciiTheme="minorHAnsi" w:hAnsiTheme="minorHAnsi" w:cstheme="minorHAnsi"/>
        </w:rPr>
        <w:t>Since there have not been any catastrophes of this magnitude, these risks are not salient to politicians and the public</w:t>
      </w:r>
      <w:proofErr w:type="gramStart"/>
      <w:r w:rsidRPr="0074788E">
        <w:rPr>
          <w:rStyle w:val="StyleUnderline"/>
          <w:rFonts w:asciiTheme="minorHAnsi" w:hAnsiTheme="minorHAnsi" w:cstheme="minorHAnsi"/>
        </w:rPr>
        <w:t>.</w:t>
      </w:r>
      <w:r w:rsidRPr="0074788E">
        <w:rPr>
          <w:rFonts w:asciiTheme="minorHAnsi" w:hAnsiTheme="minorHAnsi" w:cstheme="minorHAnsi"/>
          <w:sz w:val="14"/>
        </w:rPr>
        <w:t>72</w:t>
      </w:r>
      <w:proofErr w:type="gramEnd"/>
      <w:r w:rsidRPr="0074788E">
        <w:rPr>
          <w:rFonts w:asciiTheme="minorHAnsi" w:hAnsiTheme="minorHAnsi" w:cstheme="minorHAnsi"/>
          <w:sz w:val="14"/>
        </w:rPr>
        <w:t xml:space="preserve"> This is an example of the misapplication of the availability heuristic, a mental shortcut which assumes that something is important only if it can be readily recalled. </w:t>
      </w:r>
      <w:r w:rsidRPr="002944C6">
        <w:rPr>
          <w:rStyle w:val="StyleUnderline"/>
          <w:rFonts w:asciiTheme="minorHAnsi" w:hAnsiTheme="minorHAnsi" w:cstheme="minorHAnsi"/>
          <w:highlight w:val="green"/>
        </w:rPr>
        <w:t>Another</w:t>
      </w:r>
      <w:r w:rsidRPr="0074788E">
        <w:rPr>
          <w:rStyle w:val="StyleUnderline"/>
          <w:rFonts w:asciiTheme="minorHAnsi" w:hAnsiTheme="minorHAnsi" w:cstheme="minorHAnsi"/>
        </w:rPr>
        <w:t xml:space="preserve"> cognitive bias affecting perceptions of existential risk </w:t>
      </w:r>
      <w:r w:rsidRPr="002944C6">
        <w:rPr>
          <w:rStyle w:val="StyleUnderline"/>
          <w:rFonts w:asciiTheme="minorHAnsi" w:hAnsiTheme="minorHAnsi" w:cstheme="minorHAnsi"/>
          <w:highlight w:val="green"/>
        </w:rPr>
        <w:t>is scope neglect</w:t>
      </w:r>
      <w:r w:rsidRPr="0074788E">
        <w:rPr>
          <w:rStyle w:val="StyleUnderline"/>
          <w:rFonts w:asciiTheme="minorHAnsi" w:hAnsiTheme="minorHAnsi" w:cstheme="minorHAnsi"/>
        </w:rPr>
        <w:t>.</w:t>
      </w:r>
      <w:r w:rsidRPr="0074788E">
        <w:rPr>
          <w:rFonts w:asciiTheme="minorHAnsi" w:hAnsiTheme="minorHAnsi" w:cstheme="minorHAnsi"/>
          <w:sz w:val="14"/>
        </w:rPr>
        <w:t xml:space="preserve"> In a seminal 1992 study, three groups were asked how much they would be willing to pay to save 2,000, 20,000 or 200,000 birds from drowning in uncovered oil ponds. The groups answered $80, $78, and $88, respectively</w:t>
      </w:r>
      <w:proofErr w:type="gramStart"/>
      <w:r w:rsidRPr="0074788E">
        <w:rPr>
          <w:rFonts w:asciiTheme="minorHAnsi" w:hAnsiTheme="minorHAnsi" w:cstheme="minorHAnsi"/>
          <w:sz w:val="14"/>
        </w:rPr>
        <w:t>.73</w:t>
      </w:r>
      <w:proofErr w:type="gramEnd"/>
      <w:r w:rsidRPr="0074788E">
        <w:rPr>
          <w:rFonts w:asciiTheme="minorHAnsi" w:hAnsiTheme="minorHAnsi" w:cstheme="minorHAnsi"/>
          <w:sz w:val="14"/>
        </w:rPr>
        <w:t xml:space="preserve"> In this case, the size of the benefits had little effect on the scale of the preferred response. </w:t>
      </w:r>
      <w:r w:rsidRPr="0074788E">
        <w:rPr>
          <w:rStyle w:val="StyleUnderline"/>
          <w:rFonts w:asciiTheme="minorHAnsi" w:hAnsiTheme="minorHAnsi" w:cstheme="minorHAnsi"/>
        </w:rPr>
        <w:t>People become numbed to the effect of saving lives when the numbers get too large.</w:t>
      </w:r>
      <w:r w:rsidRPr="0074788E">
        <w:rPr>
          <w:rFonts w:asciiTheme="minorHAnsi" w:hAnsiTheme="minorHAnsi" w:cstheme="minorHAnsi"/>
          <w:sz w:val="14"/>
        </w:rPr>
        <w:t xml:space="preserve"> 74 </w:t>
      </w:r>
      <w:r w:rsidRPr="0074788E">
        <w:rPr>
          <w:rStyle w:val="StyleUnderline"/>
          <w:rFonts w:asciiTheme="minorHAnsi" w:hAnsiTheme="minorHAnsi" w:cstheme="minorHAnsi"/>
        </w:rPr>
        <w:t>Scope neglect is a particularly acute problem for existential risk because the numbers at stake are so large.</w:t>
      </w:r>
      <w:r w:rsidRPr="0074788E">
        <w:rPr>
          <w:rFonts w:asciiTheme="minorHAnsi" w:hAnsiTheme="minorHAnsi" w:cstheme="minorHAnsi"/>
          <w:sz w:val="14"/>
        </w:rPr>
        <w:t xml:space="preserve"> </w:t>
      </w:r>
      <w:r w:rsidRPr="0074788E">
        <w:rPr>
          <w:rStyle w:val="StyleUnderline"/>
          <w:rFonts w:asciiTheme="minorHAnsi" w:hAnsiTheme="minorHAnsi" w:cstheme="minorHAnsi"/>
        </w:rPr>
        <w:t>Due to scope neglect, decision-makers are prone to treat existential risks in a similar way to problems which are less severe by many orders of magnitude.</w:t>
      </w:r>
      <w:r w:rsidRPr="0074788E">
        <w:rPr>
          <w:rFonts w:asciiTheme="minorHAnsi" w:hAnsiTheme="minorHAnsi" w:cstheme="minorHAnsi"/>
          <w:sz w:val="14"/>
        </w:rPr>
        <w:t xml:space="preserve"> A wide range of other cognitive biases are likely to affect the evaluation of existential risks.75</w:t>
      </w:r>
    </w:p>
    <w:p w14:paraId="355A2A40" w14:textId="77777777" w:rsidR="00E0248B" w:rsidRPr="00E0248B" w:rsidRDefault="00E0248B" w:rsidP="00E0248B"/>
    <w:p w14:paraId="09F8DE61" w14:textId="77777777" w:rsidR="00E0248B" w:rsidRDefault="00E0248B" w:rsidP="00E0248B">
      <w:pPr>
        <w:pStyle w:val="Heading3"/>
        <w:rPr>
          <w:rFonts w:eastAsia="Times New Roman"/>
        </w:rPr>
      </w:pPr>
      <w:r>
        <w:rPr>
          <w:rFonts w:eastAsia="Times New Roman"/>
        </w:rPr>
        <w:t>1nc – Agreements Fail</w:t>
      </w:r>
    </w:p>
    <w:p w14:paraId="2B77EBB5" w14:textId="77777777" w:rsidR="00E0248B" w:rsidRPr="00910DCF" w:rsidRDefault="00E0248B" w:rsidP="00E0248B">
      <w:pPr>
        <w:pStyle w:val="Heading4"/>
        <w:rPr>
          <w:rFonts w:eastAsia="Times New Roman"/>
        </w:rPr>
      </w:pPr>
      <w:r w:rsidRPr="00910DCF">
        <w:rPr>
          <w:rFonts w:eastAsia="Times New Roman"/>
        </w:rPr>
        <w:t>Collective bargaining agreements are toothless.</w:t>
      </w:r>
    </w:p>
    <w:p w14:paraId="329A48A2" w14:textId="77777777" w:rsidR="00E0248B" w:rsidRPr="00910DCF" w:rsidRDefault="00E0248B" w:rsidP="00E0248B">
      <w:pPr>
        <w:rPr>
          <w:rFonts w:eastAsia="Aptos"/>
        </w:rPr>
      </w:pPr>
      <w:proofErr w:type="gramStart"/>
      <w:r w:rsidRPr="00910DCF">
        <w:rPr>
          <w:rFonts w:eastAsia="Aptos"/>
          <w:b/>
          <w:bCs/>
          <w:sz w:val="26"/>
        </w:rPr>
        <w:t>Feder</w:t>
      </w:r>
      <w:proofErr w:type="gramEnd"/>
      <w:r w:rsidRPr="00910DCF">
        <w:rPr>
          <w:rFonts w:eastAsia="Aptos"/>
          <w:b/>
          <w:bCs/>
          <w:sz w:val="26"/>
        </w:rPr>
        <w:t xml:space="preserve">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63E14C6F" w14:textId="77777777" w:rsidR="00E0248B" w:rsidRPr="00910DCF" w:rsidRDefault="00E0248B" w:rsidP="00E0248B">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553E3981" w14:textId="77777777" w:rsidR="00E0248B" w:rsidRPr="00910DCF" w:rsidRDefault="00E0248B" w:rsidP="00E0248B">
      <w:pPr>
        <w:rPr>
          <w:rFonts w:eastAsia="Aptos"/>
          <w:sz w:val="16"/>
        </w:rPr>
      </w:pPr>
      <w:r w:rsidRPr="00910DCF">
        <w:rPr>
          <w:rFonts w:eastAsia="Aptos"/>
          <w:sz w:val="16"/>
        </w:rPr>
        <w:t>Unfair Labor Practices (ULP)</w:t>
      </w:r>
    </w:p>
    <w:p w14:paraId="4F30FB61" w14:textId="77777777" w:rsidR="00E0248B" w:rsidRPr="00910DCF" w:rsidRDefault="00E0248B" w:rsidP="00E0248B">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25289933" w14:textId="77777777" w:rsidR="00E0248B" w:rsidRPr="00910DCF" w:rsidRDefault="00E0248B" w:rsidP="00E0248B">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2189EEA7" w14:textId="77777777" w:rsidR="00E0248B" w:rsidRPr="00910DCF" w:rsidRDefault="00E0248B" w:rsidP="00E0248B">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43954E31" w14:textId="77777777" w:rsidR="00E0248B" w:rsidRPr="00910DCF" w:rsidRDefault="00E0248B" w:rsidP="00E0248B">
      <w:pPr>
        <w:rPr>
          <w:rFonts w:eastAsia="Aptos"/>
          <w:sz w:val="16"/>
        </w:rPr>
      </w:pPr>
      <w:r w:rsidRPr="00910DCF">
        <w:rPr>
          <w:rFonts w:eastAsia="Aptos"/>
          <w:sz w:val="16"/>
        </w:rPr>
        <w:t>Federal Service Impasses Panel (FSIP)</w:t>
      </w:r>
    </w:p>
    <w:p w14:paraId="51E57941" w14:textId="77777777" w:rsidR="00E0248B" w:rsidRPr="00910DCF" w:rsidRDefault="00E0248B" w:rsidP="00E0248B">
      <w:pPr>
        <w:rPr>
          <w:rFonts w:eastAsia="Aptos"/>
          <w:sz w:val="16"/>
        </w:rPr>
      </w:pPr>
      <w:r w:rsidRPr="00910DCF">
        <w:rPr>
          <w:rFonts w:eastAsia="Aptos"/>
          <w:sz w:val="16"/>
        </w:rPr>
        <w:t>Let’s talk about the Federal Service Impasses Panel (FSIP).</w:t>
      </w:r>
    </w:p>
    <w:p w14:paraId="6B698914" w14:textId="77777777" w:rsidR="00E0248B" w:rsidRPr="00910DCF" w:rsidRDefault="00E0248B" w:rsidP="00E0248B">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4ABCB5A2" w14:textId="77777777" w:rsidR="00E0248B" w:rsidRPr="00910DCF" w:rsidRDefault="00E0248B" w:rsidP="00E0248B">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4490DAF2" w14:textId="77777777" w:rsidR="00E0248B" w:rsidRPr="00910DCF" w:rsidRDefault="00E0248B" w:rsidP="00E0248B">
      <w:pPr>
        <w:rPr>
          <w:rFonts w:eastAsia="Aptos"/>
          <w:sz w:val="16"/>
        </w:rPr>
      </w:pPr>
      <w:r w:rsidRPr="00910DCF">
        <w:rPr>
          <w:rFonts w:eastAsia="Aptos"/>
          <w:sz w:val="16"/>
        </w:rPr>
        <w:t>Federal Labor Relations Authority (FLRA)</w:t>
      </w:r>
    </w:p>
    <w:p w14:paraId="042C609E" w14:textId="77777777" w:rsidR="00E0248B" w:rsidRPr="00910DCF" w:rsidRDefault="00E0248B" w:rsidP="00E0248B">
      <w:pPr>
        <w:rPr>
          <w:rFonts w:eastAsia="Aptos"/>
          <w:sz w:val="16"/>
        </w:rPr>
      </w:pPr>
      <w:r w:rsidRPr="00910DCF">
        <w:rPr>
          <w:rFonts w:eastAsia="Aptos"/>
          <w:sz w:val="16"/>
        </w:rPr>
        <w:t>Now, let’s talk about arbitration and the Authority.</w:t>
      </w:r>
    </w:p>
    <w:p w14:paraId="358333B0" w14:textId="77777777" w:rsidR="00E0248B" w:rsidRPr="00910DCF" w:rsidRDefault="00E0248B" w:rsidP="00E0248B">
      <w:pPr>
        <w:rPr>
          <w:rFonts w:eastAsia="Aptos"/>
          <w:sz w:val="16"/>
        </w:rPr>
      </w:pPr>
      <w:r w:rsidRPr="00910DCF">
        <w:rPr>
          <w:rFonts w:eastAsia="Aptos"/>
          <w:sz w:val="16"/>
        </w:rPr>
        <w:t xml:space="preserve">Let’s say the union attempts to enforce a contract provision or an unfair labor practice through the negotiated grievance procedure. After the agency denies </w:t>
      </w:r>
      <w:proofErr w:type="gramStart"/>
      <w:r w:rsidRPr="00910DCF">
        <w:rPr>
          <w:rFonts w:eastAsia="Aptos"/>
          <w:sz w:val="16"/>
        </w:rPr>
        <w:t>the grievance</w:t>
      </w:r>
      <w:proofErr w:type="gramEnd"/>
      <w:r w:rsidRPr="00910DCF">
        <w:rPr>
          <w:rFonts w:eastAsia="Aptos"/>
          <w:sz w:val="16"/>
        </w:rPr>
        <w:t>, the union can invoke arbitration.</w:t>
      </w:r>
    </w:p>
    <w:p w14:paraId="0562B9D0" w14:textId="77777777" w:rsidR="00E0248B" w:rsidRPr="00910DCF" w:rsidRDefault="00E0248B" w:rsidP="00E0248B">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377F0FFE" w14:textId="77777777" w:rsidR="00E0248B" w:rsidRPr="00910DCF" w:rsidRDefault="00E0248B" w:rsidP="00E0248B">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20955C4A" w14:textId="77777777" w:rsidR="00E0248B" w:rsidRPr="00910DCF" w:rsidRDefault="00E0248B" w:rsidP="00E0248B">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1D0254A2" w14:textId="77777777" w:rsidR="00E0248B" w:rsidRPr="00910DCF" w:rsidRDefault="00E0248B" w:rsidP="00E0248B">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7D7584D8" w14:textId="77777777" w:rsidR="00E0248B" w:rsidRPr="00910DCF" w:rsidRDefault="00E0248B" w:rsidP="00E0248B">
      <w:pPr>
        <w:rPr>
          <w:rFonts w:eastAsia="Aptos"/>
          <w:sz w:val="16"/>
        </w:rPr>
      </w:pPr>
      <w:r w:rsidRPr="00910DCF">
        <w:rPr>
          <w:rFonts w:eastAsia="Aptos"/>
          <w:sz w:val="16"/>
        </w:rPr>
        <w:t>Going Through the Courts</w:t>
      </w:r>
    </w:p>
    <w:p w14:paraId="207642F0" w14:textId="77777777" w:rsidR="00E0248B" w:rsidRPr="00910DCF" w:rsidRDefault="00E0248B" w:rsidP="00E0248B">
      <w:pPr>
        <w:rPr>
          <w:rFonts w:eastAsia="Aptos"/>
          <w:sz w:val="16"/>
        </w:rPr>
      </w:pPr>
      <w:r w:rsidRPr="00910DCF">
        <w:rPr>
          <w:rFonts w:eastAsia="Aptos"/>
          <w:sz w:val="16"/>
        </w:rPr>
        <w:t>How about the courts?</w:t>
      </w:r>
    </w:p>
    <w:p w14:paraId="73F2BD63" w14:textId="77777777" w:rsidR="00E0248B" w:rsidRPr="00910DCF" w:rsidRDefault="00E0248B" w:rsidP="00E0248B">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425874C1" w14:textId="77777777" w:rsidR="00E0248B" w:rsidRPr="00910DCF" w:rsidRDefault="00E0248B" w:rsidP="00E0248B">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5683D845" w14:textId="77777777" w:rsidR="00E0248B" w:rsidRPr="00910DCF" w:rsidRDefault="00E0248B" w:rsidP="00E0248B">
      <w:pPr>
        <w:rPr>
          <w:rFonts w:eastAsia="Aptos"/>
          <w:sz w:val="16"/>
        </w:rPr>
      </w:pPr>
      <w:r w:rsidRPr="00910DCF">
        <w:rPr>
          <w:rFonts w:eastAsia="Aptos"/>
          <w:sz w:val="16"/>
        </w:rPr>
        <w:t>Conclusion</w:t>
      </w:r>
    </w:p>
    <w:p w14:paraId="1B0CA5D6" w14:textId="77777777" w:rsidR="00E0248B" w:rsidRPr="00910DCF" w:rsidRDefault="00E0248B" w:rsidP="00E0248B">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4F42C341" w14:textId="77777777" w:rsidR="00E0248B" w:rsidRDefault="00E0248B" w:rsidP="00E0248B">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4F497D83" w14:textId="77777777" w:rsidR="00E0248B" w:rsidRDefault="00E0248B" w:rsidP="00E0248B">
      <w:pPr>
        <w:spacing w:line="278" w:lineRule="auto"/>
        <w:rPr>
          <w:rFonts w:asciiTheme="minorHAnsi" w:hAnsiTheme="minorHAnsi" w:cstheme="minorBidi"/>
          <w:kern w:val="2"/>
          <w:sz w:val="24"/>
          <w:szCs w:val="24"/>
          <w14:ligatures w14:val="standardContextual"/>
        </w:rPr>
      </w:pPr>
    </w:p>
    <w:p w14:paraId="5160EFD1" w14:textId="77777777" w:rsidR="00E0248B" w:rsidRDefault="00E0248B" w:rsidP="00E0248B">
      <w:pPr>
        <w:pStyle w:val="Heading3"/>
      </w:pPr>
      <w:r>
        <w:t>1nc – Delay</w:t>
      </w:r>
    </w:p>
    <w:p w14:paraId="0EDD0DFB" w14:textId="77777777" w:rsidR="00E0248B" w:rsidRDefault="00E0248B" w:rsidP="00E0248B">
      <w:pPr>
        <w:pStyle w:val="Heading4"/>
      </w:pPr>
      <w:r>
        <w:t>Delays crush solvency</w:t>
      </w:r>
    </w:p>
    <w:p w14:paraId="516DFC9F" w14:textId="77777777" w:rsidR="00E0248B" w:rsidRPr="00C06653" w:rsidRDefault="00E0248B" w:rsidP="00E0248B">
      <w:r w:rsidRPr="00AC166A">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03814093" w14:textId="77777777" w:rsidR="00E0248B" w:rsidRPr="00CC5448" w:rsidRDefault="00E0248B" w:rsidP="00E0248B">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 xml:space="preserve">The </w:t>
      </w:r>
      <w:proofErr w:type="gramStart"/>
      <w:r w:rsidRPr="008F2C15">
        <w:rPr>
          <w:rStyle w:val="StyleUnderline"/>
          <w:highlight w:val="green"/>
        </w:rPr>
        <w:t>new</w:t>
      </w:r>
      <w:r w:rsidRPr="00AC166A">
        <w:rPr>
          <w:rStyle w:val="StyleUnderline"/>
        </w:rPr>
        <w:t>ly-formed</w:t>
      </w:r>
      <w:proofErr w:type="gramEnd"/>
      <w:r w:rsidRPr="00AC166A">
        <w:rPr>
          <w:rStyle w:val="StyleUnderline"/>
        </w:rPr>
        <w:t xml:space="preserve">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p>
    <w:p w14:paraId="1096EE98" w14:textId="77777777" w:rsidR="00E0248B" w:rsidRPr="00CC5448" w:rsidRDefault="00E0248B" w:rsidP="00E0248B">
      <w:pPr>
        <w:rPr>
          <w:sz w:val="16"/>
        </w:rPr>
      </w:pPr>
      <w:r w:rsidRPr="00AC166A">
        <w:rPr>
          <w:rStyle w:val="StyleUnderline"/>
        </w:rPr>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094BF0A0" w14:textId="77777777" w:rsidR="00E0248B" w:rsidRPr="006F27B2" w:rsidRDefault="00E0248B" w:rsidP="00E0248B">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415ACE77" w14:textId="77777777" w:rsidR="00E0248B" w:rsidRDefault="00E0248B" w:rsidP="00E0248B">
      <w:pPr>
        <w:spacing w:line="278" w:lineRule="auto"/>
        <w:rPr>
          <w:rFonts w:asciiTheme="minorHAnsi" w:hAnsiTheme="minorHAnsi" w:cstheme="minorBidi"/>
          <w:kern w:val="2"/>
          <w:sz w:val="24"/>
          <w:szCs w:val="24"/>
          <w14:ligatures w14:val="standardContextual"/>
        </w:rPr>
      </w:pPr>
    </w:p>
    <w:p w14:paraId="53AF88BD" w14:textId="77777777" w:rsidR="00E0248B" w:rsidRDefault="00E0248B" w:rsidP="00E0248B">
      <w:pPr>
        <w:pStyle w:val="Heading3"/>
      </w:pPr>
      <w:r>
        <w:t>1nc – FLRA Fails</w:t>
      </w:r>
    </w:p>
    <w:p w14:paraId="101DAEE1" w14:textId="77777777" w:rsidR="00E0248B" w:rsidRDefault="00E0248B" w:rsidP="00E0248B">
      <w:pPr>
        <w:pStyle w:val="Heading4"/>
      </w:pPr>
      <w:bookmarkStart w:id="1" w:name="_Hlk207539498"/>
      <w:r>
        <w:t xml:space="preserve">Enforcement fails – no general counsel, chair fired, restructuring, and budget cuts. </w:t>
      </w:r>
    </w:p>
    <w:p w14:paraId="5DCA96A6" w14:textId="77777777" w:rsidR="00E0248B" w:rsidRPr="000208C8" w:rsidRDefault="00E0248B" w:rsidP="00E0248B">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4" w:history="1">
        <w:r w:rsidRPr="006B0705">
          <w:rPr>
            <w:rStyle w:val="Hyperlink"/>
          </w:rPr>
          <w:t>https://news.bloomberglaw.com/daily-labor-report/federal-workers-union-contacts</w:t>
        </w:r>
      </w:hyperlink>
      <w:r>
        <w:t>) rose</w:t>
      </w:r>
    </w:p>
    <w:p w14:paraId="40023EE3" w14:textId="77777777" w:rsidR="00E0248B" w:rsidRPr="00E66145" w:rsidRDefault="00E0248B" w:rsidP="00E0248B">
      <w:pPr>
        <w:rPr>
          <w:sz w:val="16"/>
          <w:szCs w:val="20"/>
        </w:rPr>
      </w:pPr>
      <w:r w:rsidRPr="00E66145">
        <w:rPr>
          <w:sz w:val="20"/>
          <w:szCs w:val="20"/>
          <w:u w:val="single"/>
        </w:rPr>
        <w:t xml:space="preserve">The </w:t>
      </w:r>
      <w:r w:rsidRPr="008F2C15">
        <w:rPr>
          <w:sz w:val="20"/>
          <w:szCs w:val="20"/>
          <w:highlight w:val="green"/>
          <w:u w:val="single"/>
        </w:rPr>
        <w:t>FLRA</w:t>
      </w:r>
      <w:r w:rsidRPr="00E66145">
        <w:rPr>
          <w:sz w:val="20"/>
          <w:szCs w:val="20"/>
          <w:u w:val="single"/>
        </w:rPr>
        <w:t xml:space="preserve"> has </w:t>
      </w:r>
      <w:r w:rsidRPr="008F2C15">
        <w:rPr>
          <w:sz w:val="20"/>
          <w:szCs w:val="20"/>
          <w:highlight w:val="green"/>
          <w:u w:val="single"/>
        </w:rPr>
        <w:t>been without a</w:t>
      </w:r>
      <w:r w:rsidRPr="00E66145">
        <w:rPr>
          <w:sz w:val="20"/>
          <w:szCs w:val="20"/>
          <w:u w:val="single"/>
        </w:rPr>
        <w:t xml:space="preserve"> Senate-confirmed </w:t>
      </w:r>
      <w:r w:rsidRPr="008F2C15">
        <w:rPr>
          <w:sz w:val="20"/>
          <w:szCs w:val="20"/>
          <w:highlight w:val="green"/>
          <w:u w:val="single"/>
        </w:rPr>
        <w:t>general counsel</w:t>
      </w:r>
      <w:r w:rsidRPr="00E66145">
        <w:rPr>
          <w:sz w:val="20"/>
          <w:szCs w:val="20"/>
          <w:u w:val="single"/>
        </w:rPr>
        <w:t xml:space="preserve"> since 2017, </w:t>
      </w:r>
      <w:r w:rsidRPr="008F2C15">
        <w:rPr>
          <w:sz w:val="20"/>
          <w:szCs w:val="20"/>
          <w:highlight w:val="green"/>
          <w:u w:val="single"/>
        </w:rPr>
        <w:t>which cuts off a</w:t>
      </w:r>
      <w:r w:rsidRPr="00E66145">
        <w:rPr>
          <w:sz w:val="20"/>
          <w:szCs w:val="20"/>
          <w:u w:val="single"/>
        </w:rPr>
        <w:t xml:space="preserve">nother </w:t>
      </w:r>
      <w:r w:rsidRPr="008F2C15">
        <w:rPr>
          <w:sz w:val="20"/>
          <w:szCs w:val="20"/>
          <w:highlight w:val="green"/>
          <w:u w:val="single"/>
        </w:rPr>
        <w:t>pathway for unions to get disputes before the</w:t>
      </w:r>
      <w:r w:rsidRPr="00E66145">
        <w:rPr>
          <w:sz w:val="20"/>
          <w:szCs w:val="20"/>
          <w:u w:val="single"/>
        </w:rPr>
        <w:t xml:space="preserve"> full </w:t>
      </w:r>
      <w:r w:rsidRPr="008F2C15">
        <w:rPr>
          <w:sz w:val="20"/>
          <w:szCs w:val="20"/>
          <w:highlight w:val="green"/>
          <w:u w:val="single"/>
        </w:rPr>
        <w:t>authority</w:t>
      </w:r>
      <w:r w:rsidRPr="00E66145">
        <w:rPr>
          <w:sz w:val="20"/>
          <w:szCs w:val="20"/>
          <w:u w:val="single"/>
        </w:rPr>
        <w:t xml:space="preserve"> and compounds the issue </w:t>
      </w:r>
      <w:r w:rsidRPr="008F2C15">
        <w:rPr>
          <w:sz w:val="20"/>
          <w:szCs w:val="20"/>
          <w:highlight w:val="green"/>
          <w:u w:val="single"/>
        </w:rPr>
        <w:t>if agencies refuse to engage in arbitration</w:t>
      </w:r>
      <w:r w:rsidRPr="008F2C15">
        <w:rPr>
          <w:sz w:val="16"/>
          <w:szCs w:val="20"/>
          <w:highlight w:val="green"/>
        </w:rPr>
        <w:t>.</w:t>
      </w:r>
    </w:p>
    <w:p w14:paraId="3133697A" w14:textId="77777777" w:rsidR="00E0248B" w:rsidRPr="00E66145" w:rsidRDefault="00E0248B" w:rsidP="00E0248B">
      <w:pPr>
        <w:rPr>
          <w:sz w:val="16"/>
          <w:szCs w:val="20"/>
        </w:rPr>
      </w:pPr>
      <w:r w:rsidRPr="00E66145">
        <w:rPr>
          <w:sz w:val="16"/>
          <w:szCs w:val="20"/>
        </w:rPr>
        <w:t xml:space="preserve">The FLRA’s Grundmann and MSPB’s Harris both sued to undo their firings. </w:t>
      </w:r>
      <w:r w:rsidRPr="008F2C15">
        <w:rPr>
          <w:sz w:val="20"/>
          <w:szCs w:val="20"/>
          <w:highlight w:val="green"/>
          <w:u w:val="single"/>
        </w:rPr>
        <w:t>The</w:t>
      </w:r>
      <w:r w:rsidRPr="00E66145">
        <w:rPr>
          <w:sz w:val="20"/>
          <w:szCs w:val="20"/>
          <w:u w:val="single"/>
        </w:rPr>
        <w:t xml:space="preserve"> </w:t>
      </w:r>
      <w:hyperlink r:id="rId15" w:history="1">
        <w:r w:rsidRPr="00E66145">
          <w:rPr>
            <w:rStyle w:val="Hyperlink"/>
            <w:sz w:val="20"/>
            <w:szCs w:val="20"/>
          </w:rPr>
          <w:t>Supreme</w:t>
        </w:r>
        <w:r w:rsidRPr="008F2C15">
          <w:rPr>
            <w:rStyle w:val="Hyperlink"/>
            <w:sz w:val="20"/>
            <w:szCs w:val="20"/>
            <w:highlight w:val="green"/>
          </w:rPr>
          <w:t xml:space="preserve"> Court</w:t>
        </w:r>
      </w:hyperlink>
      <w:r w:rsidRPr="00E66145">
        <w:rPr>
          <w:sz w:val="20"/>
          <w:szCs w:val="20"/>
          <w:u w:val="single"/>
        </w:rPr>
        <w:t xml:space="preserve"> and a </w:t>
      </w:r>
      <w:hyperlink r:id="rId16" w:history="1">
        <w:r w:rsidRPr="00E66145">
          <w:rPr>
            <w:rStyle w:val="Hyperlink"/>
            <w:sz w:val="20"/>
            <w:szCs w:val="20"/>
          </w:rPr>
          <w:t>D.C. federal appeals panel</w:t>
        </w:r>
      </w:hyperlink>
      <w:r w:rsidRPr="00E66145">
        <w:rPr>
          <w:sz w:val="20"/>
          <w:szCs w:val="20"/>
          <w:u w:val="single"/>
        </w:rPr>
        <w:t xml:space="preserve"> </w:t>
      </w:r>
      <w:r w:rsidRPr="008F2C15">
        <w:rPr>
          <w:sz w:val="20"/>
          <w:szCs w:val="20"/>
          <w:highlight w:val="green"/>
          <w:u w:val="single"/>
        </w:rPr>
        <w:t>upheld injunction</w:t>
      </w:r>
      <w:r w:rsidRPr="00E66145">
        <w:rPr>
          <w:sz w:val="20"/>
          <w:szCs w:val="20"/>
          <w:u w:val="single"/>
        </w:rPr>
        <w:t xml:space="preserve"> stays in Harris and Grundmann’s cases, respectively, meaning </w:t>
      </w:r>
      <w:r w:rsidRPr="008F2C15">
        <w:rPr>
          <w:sz w:val="20"/>
          <w:szCs w:val="20"/>
          <w:highlight w:val="green"/>
          <w:u w:val="single"/>
        </w:rPr>
        <w:t>they</w:t>
      </w:r>
      <w:r w:rsidRPr="00E66145">
        <w:rPr>
          <w:sz w:val="20"/>
          <w:szCs w:val="20"/>
          <w:u w:val="single"/>
        </w:rPr>
        <w:t xml:space="preserve"> likely </w:t>
      </w:r>
      <w:r w:rsidRPr="008F2C15">
        <w:rPr>
          <w:sz w:val="20"/>
          <w:szCs w:val="20"/>
          <w:highlight w:val="green"/>
          <w:u w:val="single"/>
        </w:rPr>
        <w:t>won’t be reinstated</w:t>
      </w:r>
      <w:r w:rsidRPr="00E66145">
        <w:rPr>
          <w:sz w:val="20"/>
          <w:szCs w:val="20"/>
          <w:u w:val="single"/>
        </w:rPr>
        <w:t xml:space="preserve"> until the merits of their firings are examined.</w:t>
      </w:r>
    </w:p>
    <w:p w14:paraId="1C622D16" w14:textId="77777777" w:rsidR="00E0248B" w:rsidRPr="00E66145" w:rsidRDefault="00E0248B" w:rsidP="00E0248B">
      <w:pPr>
        <w:rPr>
          <w:sz w:val="20"/>
          <w:szCs w:val="20"/>
          <w:u w:val="single"/>
        </w:rPr>
      </w:pPr>
      <w:r w:rsidRPr="00E66145">
        <w:rPr>
          <w:sz w:val="20"/>
          <w:szCs w:val="20"/>
          <w:u w:val="single"/>
        </w:rPr>
        <w:t xml:space="preserve">The White House proposed </w:t>
      </w:r>
      <w:r w:rsidRPr="008F2C15">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7D686E91" w14:textId="77777777" w:rsidR="00E0248B" w:rsidRPr="00E66145" w:rsidRDefault="00E0248B" w:rsidP="00E0248B">
      <w:pPr>
        <w:rPr>
          <w:sz w:val="16"/>
          <w:szCs w:val="20"/>
        </w:rPr>
      </w:pPr>
      <w:r w:rsidRPr="008F2C15">
        <w:rPr>
          <w:sz w:val="20"/>
          <w:szCs w:val="20"/>
          <w:highlight w:val="green"/>
          <w:u w:val="single"/>
        </w:rPr>
        <w:t>The</w:t>
      </w:r>
      <w:r w:rsidRPr="00E66145">
        <w:rPr>
          <w:sz w:val="20"/>
          <w:szCs w:val="20"/>
          <w:u w:val="single"/>
        </w:rPr>
        <w:t xml:space="preserve"> </w:t>
      </w:r>
      <w:hyperlink r:id="rId17" w:history="1">
        <w:r w:rsidRPr="008F2C15">
          <w:rPr>
            <w:rStyle w:val="Hyperlink"/>
            <w:sz w:val="20"/>
            <w:szCs w:val="20"/>
            <w:highlight w:val="green"/>
          </w:rPr>
          <w:t>fiscal year 2026 budget</w:t>
        </w:r>
      </w:hyperlink>
      <w:r w:rsidRPr="008F2C15">
        <w:rPr>
          <w:sz w:val="20"/>
          <w:szCs w:val="20"/>
          <w:highlight w:val="green"/>
          <w:u w:val="single"/>
        </w:rPr>
        <w:t xml:space="preserve"> proposed eliminating all</w:t>
      </w:r>
      <w:r w:rsidRPr="00E66145">
        <w:rPr>
          <w:sz w:val="20"/>
          <w:szCs w:val="20"/>
          <w:u w:val="single"/>
        </w:rPr>
        <w:t xml:space="preserve"> administrative law </w:t>
      </w:r>
      <w:r w:rsidRPr="008F2C15">
        <w:rPr>
          <w:sz w:val="20"/>
          <w:szCs w:val="20"/>
          <w:highlight w:val="green"/>
          <w:u w:val="single"/>
        </w:rPr>
        <w:t>judges and designating</w:t>
      </w:r>
      <w:r w:rsidRPr="00E66145">
        <w:rPr>
          <w:sz w:val="20"/>
          <w:szCs w:val="20"/>
          <w:u w:val="single"/>
        </w:rPr>
        <w:t xml:space="preserve"> the authority’s staff </w:t>
      </w:r>
      <w:r w:rsidRPr="008F2C15">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2A66BF1E" w14:textId="77777777" w:rsidR="00E0248B" w:rsidRPr="00B96B06" w:rsidRDefault="00E0248B" w:rsidP="00E0248B">
      <w:pPr>
        <w:rPr>
          <w:sz w:val="20"/>
          <w:szCs w:val="20"/>
          <w:u w:val="single"/>
        </w:rPr>
      </w:pPr>
      <w:r w:rsidRPr="00E66145">
        <w:rPr>
          <w:sz w:val="20"/>
          <w:szCs w:val="20"/>
          <w:u w:val="single"/>
        </w:rPr>
        <w:t xml:space="preserve">The budget proposal states </w:t>
      </w:r>
      <w:r w:rsidRPr="008F2C15">
        <w:rPr>
          <w:sz w:val="20"/>
          <w:szCs w:val="20"/>
          <w:highlight w:val="green"/>
          <w:u w:val="single"/>
        </w:rPr>
        <w:t>the changes</w:t>
      </w:r>
      <w:r w:rsidRPr="00E66145">
        <w:rPr>
          <w:sz w:val="20"/>
          <w:szCs w:val="20"/>
          <w:u w:val="single"/>
        </w:rPr>
        <w:t xml:space="preserve"> are designed to improve agency efficiency and cut costs, but Summerlin said it </w:t>
      </w:r>
      <w:r w:rsidRPr="008F2C15">
        <w:rPr>
          <w:sz w:val="20"/>
          <w:szCs w:val="20"/>
          <w:highlight w:val="green"/>
          <w:u w:val="single"/>
        </w:rPr>
        <w:t>could inflict lasting damage</w:t>
      </w:r>
      <w:r w:rsidRPr="00E66145">
        <w:rPr>
          <w:sz w:val="20"/>
          <w:szCs w:val="20"/>
          <w:u w:val="single"/>
        </w:rPr>
        <w:t>.</w:t>
      </w:r>
    </w:p>
    <w:bookmarkEnd w:id="1"/>
    <w:p w14:paraId="42BEA0EA" w14:textId="77777777" w:rsidR="00E0248B" w:rsidRPr="00C2649A" w:rsidRDefault="00E0248B" w:rsidP="00E0248B"/>
    <w:p w14:paraId="263001A2" w14:textId="77777777" w:rsidR="00E0248B" w:rsidRPr="002C7BA1" w:rsidRDefault="00E0248B" w:rsidP="00E0248B"/>
    <w:p w14:paraId="1ABB686A" w14:textId="77777777" w:rsidR="00E0248B" w:rsidRPr="009A33F8" w:rsidRDefault="00E0248B" w:rsidP="00E0248B"/>
    <w:p w14:paraId="107FBE0A" w14:textId="77777777" w:rsidR="009D2C05" w:rsidRPr="009D2C05" w:rsidRDefault="009D2C05" w:rsidP="009D2C05"/>
    <w:sectPr w:rsidR="009D2C05" w:rsidRPr="009D2C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9D8D" w14:textId="77777777" w:rsidR="00451F01" w:rsidRDefault="00451F01" w:rsidP="00066D2C">
      <w:pPr>
        <w:spacing w:after="0" w:line="240" w:lineRule="auto"/>
      </w:pPr>
      <w:r>
        <w:separator/>
      </w:r>
    </w:p>
  </w:endnote>
  <w:endnote w:type="continuationSeparator" w:id="0">
    <w:p w14:paraId="1B6F3CDB" w14:textId="77777777" w:rsidR="00451F01" w:rsidRDefault="00451F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5E571" w14:textId="77777777" w:rsidR="00451F01" w:rsidRDefault="00451F01" w:rsidP="00066D2C">
      <w:pPr>
        <w:spacing w:after="0" w:line="240" w:lineRule="auto"/>
      </w:pPr>
      <w:r>
        <w:separator/>
      </w:r>
    </w:p>
  </w:footnote>
  <w:footnote w:type="continuationSeparator" w:id="0">
    <w:p w14:paraId="736EEFE4" w14:textId="77777777" w:rsidR="00451F01" w:rsidRDefault="00451F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51130404688"/>
    <w:docVar w:name="VerbatimVersion" w:val="6.0.0"/>
    <w:docVar w:name="WordVersion" w:val="16.0"/>
  </w:docVars>
  <w:rsids>
    <w:rsidRoot w:val="00AE705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1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F0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8DE"/>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C05"/>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0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4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17097"/>
  <w15:chartTrackingRefBased/>
  <w15:docId w15:val="{695489FA-61B0-473D-90CE-D4382C3E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705F"/>
    <w:rPr>
      <w:rFonts w:ascii="Calibri" w:hAnsi="Calibri" w:cs="Calibri"/>
    </w:rPr>
  </w:style>
  <w:style w:type="paragraph" w:styleId="Heading1">
    <w:name w:val="heading 1"/>
    <w:aliases w:val="Pocket"/>
    <w:basedOn w:val="Normal"/>
    <w:next w:val="Normal"/>
    <w:link w:val="Heading1Char"/>
    <w:qFormat/>
    <w:rsid w:val="00AE70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70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AE70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7"/>
    <w:qFormat/>
    <w:rsid w:val="00AE70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70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70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05F"/>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B,s"/>
    <w:basedOn w:val="DefaultParagraphFont"/>
    <w:link w:val="textbold"/>
    <w:uiPriority w:val="8"/>
    <w:qFormat/>
    <w:rsid w:val="00AE705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705F"/>
    <w:rPr>
      <w:color w:val="auto"/>
      <w:u w:val="none"/>
    </w:rPr>
  </w:style>
  <w:style w:type="character" w:customStyle="1" w:styleId="Heading1Char">
    <w:name w:val="Heading 1 Char"/>
    <w:aliases w:val="Pocket Char"/>
    <w:basedOn w:val="DefaultParagraphFont"/>
    <w:link w:val="Heading1"/>
    <w:rsid w:val="00AE70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705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AE705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AE705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705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AE705F"/>
    <w:rPr>
      <w:b w:val="0"/>
      <w:sz w:val="22"/>
      <w:u w:val="single"/>
    </w:rPr>
  </w:style>
  <w:style w:type="character" w:styleId="Strong">
    <w:name w:val="Strong"/>
    <w:basedOn w:val="DefaultParagraphFont"/>
    <w:uiPriority w:val="22"/>
    <w:semiHidden/>
    <w:qFormat/>
    <w:rsid w:val="00AE705F"/>
    <w:rPr>
      <w:b/>
      <w:bCs/>
    </w:rPr>
  </w:style>
  <w:style w:type="character" w:styleId="BookTitle">
    <w:name w:val="Book Title"/>
    <w:basedOn w:val="DefaultParagraphFont"/>
    <w:uiPriority w:val="33"/>
    <w:semiHidden/>
    <w:qFormat/>
    <w:rsid w:val="00AE705F"/>
    <w:rPr>
      <w:b/>
      <w:bCs/>
      <w:i/>
      <w:iCs/>
      <w:spacing w:val="5"/>
    </w:rPr>
  </w:style>
  <w:style w:type="character" w:customStyle="1" w:styleId="Heading5Char">
    <w:name w:val="Heading 5 Char"/>
    <w:basedOn w:val="DefaultParagraphFont"/>
    <w:link w:val="Heading5"/>
    <w:uiPriority w:val="9"/>
    <w:semiHidden/>
    <w:rsid w:val="00AE70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705F"/>
  </w:style>
  <w:style w:type="paragraph" w:styleId="Header">
    <w:name w:val="header"/>
    <w:basedOn w:val="Normal"/>
    <w:link w:val="HeaderChar"/>
    <w:uiPriority w:val="99"/>
    <w:semiHidden/>
    <w:rsid w:val="00AE70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705F"/>
    <w:rPr>
      <w:rFonts w:ascii="Calibri" w:hAnsi="Calibri" w:cs="Calibri"/>
    </w:rPr>
  </w:style>
  <w:style w:type="paragraph" w:styleId="Footer">
    <w:name w:val="footer"/>
    <w:basedOn w:val="Normal"/>
    <w:link w:val="FooterChar"/>
    <w:uiPriority w:val="99"/>
    <w:semiHidden/>
    <w:rsid w:val="00AE70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705F"/>
    <w:rPr>
      <w:rFonts w:ascii="Calibri" w:hAnsi="Calibri" w:cs="Calibri"/>
    </w:rPr>
  </w:style>
  <w:style w:type="paragraph" w:styleId="BodyText">
    <w:name w:val="Body Text"/>
    <w:basedOn w:val="Normal"/>
    <w:link w:val="BodyTextChar"/>
    <w:uiPriority w:val="99"/>
    <w:semiHidden/>
    <w:unhideWhenUsed/>
    <w:rsid w:val="00AE705F"/>
    <w:pPr>
      <w:spacing w:after="120"/>
    </w:pPr>
  </w:style>
  <w:style w:type="character" w:customStyle="1" w:styleId="BodyTextChar">
    <w:name w:val="Body Text Char"/>
    <w:basedOn w:val="DefaultParagraphFont"/>
    <w:link w:val="BodyText"/>
    <w:uiPriority w:val="99"/>
    <w:semiHidden/>
    <w:rsid w:val="00AE705F"/>
    <w:rPr>
      <w:rFonts w:ascii="Calibri" w:hAnsi="Calibri" w:cs="Calibri"/>
    </w:rPr>
  </w:style>
  <w:style w:type="paragraph" w:styleId="NoSpacing">
    <w:name w:val="No Spacing"/>
    <w:link w:val="NoSpacingChar"/>
    <w:uiPriority w:val="99"/>
    <w:semiHidden/>
    <w:unhideWhenUsed/>
    <w:qFormat/>
    <w:rsid w:val="00AE705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705F"/>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T"/>
    <w:basedOn w:val="DefaultParagraphFont"/>
    <w:link w:val="Heading411"/>
    <w:uiPriority w:val="99"/>
    <w:unhideWhenUsed/>
    <w:rsid w:val="00AE705F"/>
    <w:rPr>
      <w:color w:val="0563C1" w:themeColor="hyperlink"/>
      <w:u w:val="single"/>
    </w:rPr>
  </w:style>
  <w:style w:type="character" w:styleId="UnresolvedMention">
    <w:name w:val="Unresolved Mention"/>
    <w:basedOn w:val="DefaultParagraphFont"/>
    <w:uiPriority w:val="99"/>
    <w:semiHidden/>
    <w:unhideWhenUsed/>
    <w:rsid w:val="00AE705F"/>
    <w:rPr>
      <w:color w:val="605E5C"/>
      <w:shd w:val="clear" w:color="auto" w:fill="E1DFDD"/>
    </w:rPr>
  </w:style>
  <w:style w:type="paragraph" w:customStyle="1" w:styleId="textbold">
    <w:name w:val="text bold"/>
    <w:basedOn w:val="Normal"/>
    <w:link w:val="Emphasis"/>
    <w:uiPriority w:val="8"/>
    <w:qFormat/>
    <w:rsid w:val="00AE705F"/>
    <w:pPr>
      <w:ind w:left="720"/>
      <w:jc w:val="both"/>
    </w:pPr>
    <w:rPr>
      <w:b/>
      <w:iCs/>
      <w:u w:val="single"/>
    </w:rPr>
  </w:style>
  <w:style w:type="paragraph" w:customStyle="1" w:styleId="Emphasis1">
    <w:name w:val="Emphasis1"/>
    <w:basedOn w:val="Normal"/>
    <w:uiPriority w:val="8"/>
    <w:qFormat/>
    <w:rsid w:val="00AE705F"/>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AE705F"/>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E705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57/lst.2012.39" TargetMode="External"/><Relationship Id="rId13" Type="http://schemas.openxmlformats.org/officeDocument/2006/relationships/hyperlink" Target="https://www.fhi.ox.ac.uk/wp-content/uploads/Existential-Risks-2017-01-23.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culanth.org/index.php/ca/article/download/ca31.3.01/368" TargetMode="External"/><Relationship Id="rId17" Type="http://schemas.openxmlformats.org/officeDocument/2006/relationships/hyperlink" Target="https://www.flra.gov/system/files?file=documents/FLRA%20FY26%20CBJ%20-%20Final.pdf" TargetMode="External"/><Relationship Id="rId2" Type="http://schemas.openxmlformats.org/officeDocument/2006/relationships/numbering" Target="numbering.xml"/><Relationship Id="rId16" Type="http://schemas.openxmlformats.org/officeDocument/2006/relationships/hyperlink" Target="https://news.bloomberglaw.com/daily-labor-report/appeals-court-temporarily-freezes-flra-members-reinstat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gale-com.proxy.wichita.edu/apps/doc/A724354463/AONE?u=ksstate_wichita&amp;sid=summon&amp;xid=d4a7d308" TargetMode="External"/><Relationship Id="rId5" Type="http://schemas.openxmlformats.org/officeDocument/2006/relationships/webSettings" Target="webSettings.xml"/><Relationship Id="rId15" Type="http://schemas.openxmlformats.org/officeDocument/2006/relationships/hyperlink" Target="https://news.bloomberglaw.com/daily-labor-report/high-court-deals-blow-to-agency-officials-fighting-trump-firings" TargetMode="External"/><Relationship Id="rId10" Type="http://schemas.openxmlformats.org/officeDocument/2006/relationships/hyperlink" Target="https://shs.cairn.info/journal-red-2022-1-page-99?lang=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mallbusinessmajority.org/es/blog/cleaning-contractor-calls-immigration-reform" TargetMode="External"/><Relationship Id="rId14" Type="http://schemas.openxmlformats.org/officeDocument/2006/relationships/hyperlink" Target="https://news.bloomberglaw.com/daily-labor-report/federal-workers-union-conta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27277</Words>
  <Characters>155484</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2</cp:revision>
  <dcterms:created xsi:type="dcterms:W3CDTF">2026-02-22T14:37:00Z</dcterms:created>
  <dcterms:modified xsi:type="dcterms:W3CDTF">2026-02-22T15:08:00Z</dcterms:modified>
</cp:coreProperties>
</file>