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CC01" w14:textId="77777777" w:rsidR="00341E93" w:rsidRPr="00890EFD" w:rsidRDefault="00341E93" w:rsidP="00341E93">
      <w:pPr>
        <w:pStyle w:val="Heading3"/>
        <w:rPr>
          <w:rFonts w:asciiTheme="minorHAnsi" w:hAnsiTheme="minorHAnsi" w:cstheme="minorHAnsi"/>
        </w:rPr>
      </w:pPr>
      <w:bookmarkStart w:id="0" w:name="_Hlk206138753"/>
      <w:r w:rsidRPr="00890EFD">
        <w:t xml:space="preserve">1NC </w:t>
      </w:r>
    </w:p>
    <w:p w14:paraId="5E25E6DA" w14:textId="77777777" w:rsidR="00341E93" w:rsidRPr="00890EFD" w:rsidRDefault="00341E93" w:rsidP="00341E93">
      <w:pPr>
        <w:rPr>
          <w:rFonts w:asciiTheme="minorHAnsi" w:hAnsiTheme="minorHAnsi" w:cstheme="minorHAnsi"/>
        </w:rPr>
      </w:pPr>
      <w:r w:rsidRPr="00890EFD">
        <w:t>Framework</w:t>
      </w:r>
    </w:p>
    <w:p w14:paraId="6F1624A4" w14:textId="77777777" w:rsidR="00341E93" w:rsidRPr="00890EFD" w:rsidRDefault="00341E93" w:rsidP="00AA0E85">
      <w:pPr>
        <w:pStyle w:val="Heading4"/>
      </w:pPr>
      <w:r w:rsidRPr="00890EFD">
        <w:t>Our interpretation is that the affirmative must defend the hypothetical enactment of a topical plan.</w:t>
      </w:r>
    </w:p>
    <w:p w14:paraId="3F88A1F0" w14:textId="77777777" w:rsidR="00341E93" w:rsidRPr="00890EFD" w:rsidRDefault="00341E93" w:rsidP="00341E93">
      <w:pPr>
        <w:pStyle w:val="Heading4"/>
        <w:rPr>
          <w:rFonts w:cstheme="minorHAnsi"/>
        </w:rPr>
      </w:pPr>
      <w:r w:rsidRPr="00890EFD">
        <w:t>“Resolved” denotes a legislative instrument</w:t>
      </w:r>
    </w:p>
    <w:p w14:paraId="77B93F7D" w14:textId="77777777" w:rsidR="00341E93" w:rsidRPr="00890EFD" w:rsidRDefault="00341E93" w:rsidP="00341E93">
      <w:pPr>
        <w:rPr>
          <w:rFonts w:asciiTheme="minorHAnsi" w:hAnsiTheme="minorHAnsi" w:cstheme="minorHAnsi"/>
        </w:rPr>
      </w:pPr>
      <w:r w:rsidRPr="00890EFD">
        <w:rPr>
          <w:rStyle w:val="Style13ptBold"/>
        </w:rPr>
        <w:t>LGS 16</w:t>
      </w:r>
      <w:r w:rsidRPr="00890EFD">
        <w:t xml:space="preserve"> [LGS, </w:t>
      </w:r>
      <w:proofErr w:type="spellStart"/>
      <w:r w:rsidRPr="00890EFD">
        <w:t>inc</w:t>
      </w:r>
      <w:proofErr w:type="spellEnd"/>
      <w:r w:rsidRPr="00890EFD">
        <w:t>.,“Front Matter,” 2016, https://www.lafayettebar.org/files/front%20matter2016%20(1).pdf, Date Accessed: 12/29/20, EA]</w:t>
      </w:r>
    </w:p>
    <w:p w14:paraId="18C58D4F" w14:textId="77777777" w:rsidR="00341E93" w:rsidRPr="00890EFD" w:rsidRDefault="00341E93" w:rsidP="00341E93">
      <w:pPr>
        <w:rPr>
          <w:rFonts w:asciiTheme="minorHAnsi" w:hAnsiTheme="minorHAnsi" w:cstheme="minorHAnsi"/>
          <w:sz w:val="16"/>
        </w:rPr>
      </w:pPr>
      <w:r w:rsidRPr="00890EFD">
        <w:rPr>
          <w:rStyle w:val="Emphasis"/>
          <w:highlight w:val="yellow"/>
        </w:rPr>
        <w:t>Resolution</w:t>
      </w:r>
      <w:r w:rsidRPr="00890EFD">
        <w:rPr>
          <w:rStyle w:val="StyleUnderline"/>
        </w:rPr>
        <w:t xml:space="preserve">. A </w:t>
      </w:r>
      <w:r w:rsidRPr="00890EFD">
        <w:rPr>
          <w:rStyle w:val="Emphasis"/>
          <w:highlight w:val="yellow"/>
        </w:rPr>
        <w:t>legislative instrument</w:t>
      </w:r>
      <w:r w:rsidRPr="00890EFD">
        <w:rPr>
          <w:sz w:val="16"/>
        </w:rPr>
        <w:t xml:space="preserve"> that generally is </w:t>
      </w:r>
      <w:r w:rsidRPr="00890EFD">
        <w:rPr>
          <w:rStyle w:val="StyleUnderline"/>
        </w:rPr>
        <w:t xml:space="preserve">used </w:t>
      </w:r>
      <w:r w:rsidRPr="00890EFD">
        <w:rPr>
          <w:rStyle w:val="StyleUnderline"/>
          <w:highlight w:val="yellow"/>
        </w:rPr>
        <w:t>for</w:t>
      </w:r>
      <w:r w:rsidRPr="00890EFD">
        <w:rPr>
          <w:sz w:val="16"/>
        </w:rPr>
        <w:t xml:space="preserve"> making declarations, stating policies, and </w:t>
      </w:r>
      <w:r w:rsidRPr="00890EFD">
        <w:rPr>
          <w:rStyle w:val="Emphasis"/>
          <w:highlight w:val="yellow"/>
        </w:rPr>
        <w:t>making decisions</w:t>
      </w:r>
      <w:r w:rsidRPr="00890EFD">
        <w:rPr>
          <w:sz w:val="16"/>
        </w:rPr>
        <w:t xml:space="preserve"> where some other form is not required. A bill includes the constitutionally required enacting clause; </w:t>
      </w:r>
      <w:r w:rsidRPr="00890EFD">
        <w:rPr>
          <w:rStyle w:val="StyleUnderline"/>
        </w:rPr>
        <w:t xml:space="preserve">a </w:t>
      </w:r>
      <w:r w:rsidRPr="00890EFD">
        <w:rPr>
          <w:rStyle w:val="StyleUnderline"/>
          <w:highlight w:val="yellow"/>
        </w:rPr>
        <w:t>resolution uses</w:t>
      </w:r>
      <w:r w:rsidRPr="00890EFD">
        <w:rPr>
          <w:rStyle w:val="StyleUnderline"/>
        </w:rPr>
        <w:t xml:space="preserve"> the term </w:t>
      </w:r>
      <w:r w:rsidRPr="00890EFD">
        <w:rPr>
          <w:rStyle w:val="Emphasis"/>
        </w:rPr>
        <w:t>“</w:t>
      </w:r>
      <w:r w:rsidRPr="00890EFD">
        <w:rPr>
          <w:rStyle w:val="Emphasis"/>
          <w:highlight w:val="yellow"/>
        </w:rPr>
        <w:t>resolved</w:t>
      </w:r>
      <w:r w:rsidRPr="00890EFD">
        <w:rPr>
          <w:rStyle w:val="Emphasis"/>
        </w:rPr>
        <w:t>”.</w:t>
      </w:r>
      <w:r w:rsidRPr="00890EFD">
        <w:rPr>
          <w:sz w:val="16"/>
        </w:rPr>
        <w:t xml:space="preserve"> Not subject to a time limit for introduction nor to governor’s veto.</w:t>
      </w:r>
    </w:p>
    <w:p w14:paraId="6DCABC94" w14:textId="77777777" w:rsidR="00341E93" w:rsidRPr="00890EFD" w:rsidRDefault="00341E93" w:rsidP="00341E93">
      <w:pPr>
        <w:pStyle w:val="Heading4"/>
        <w:rPr>
          <w:rFonts w:cstheme="minorHAnsi"/>
        </w:rPr>
      </w:pPr>
      <w:r w:rsidRPr="00890EFD">
        <w:t xml:space="preserve"> ‘US’ means the government</w:t>
      </w:r>
    </w:p>
    <w:p w14:paraId="15B17267" w14:textId="77777777" w:rsidR="00341E93" w:rsidRPr="00890EFD" w:rsidRDefault="00341E93" w:rsidP="00341E93">
      <w:pPr>
        <w:rPr>
          <w:rFonts w:asciiTheme="minorHAnsi" w:hAnsiTheme="minorHAnsi" w:cstheme="minorHAnsi"/>
        </w:rPr>
      </w:pPr>
      <w:r w:rsidRPr="00890EFD">
        <w:rPr>
          <w:rStyle w:val="Style13ptBold"/>
        </w:rPr>
        <w:t>IAEA, 66</w:t>
      </w:r>
      <w:r w:rsidRPr="00890EFD">
        <w:t xml:space="preserve"> [International Atomic Energy Agency, "Safeguards Transfer Agreement," 12-15-66, https://www.iaea.org/sites/default/files/publications/documents/infcircs/1966/infcirc91.pdf, accessed 7-2-23]</w:t>
      </w:r>
    </w:p>
    <w:p w14:paraId="537E9DFA" w14:textId="77777777" w:rsidR="00341E93" w:rsidRPr="00890EFD" w:rsidRDefault="00341E93" w:rsidP="00341E93">
      <w:pPr>
        <w:rPr>
          <w:rFonts w:asciiTheme="minorHAnsi" w:hAnsiTheme="minorHAnsi" w:cstheme="minorHAnsi"/>
          <w:sz w:val="16"/>
        </w:rPr>
      </w:pPr>
      <w:r w:rsidRPr="00890EFD">
        <w:rPr>
          <w:sz w:val="16"/>
        </w:rPr>
        <w:t>"</w:t>
      </w:r>
      <w:r w:rsidRPr="00890EFD">
        <w:rPr>
          <w:rStyle w:val="StyleUnderline"/>
          <w:highlight w:val="yellow"/>
        </w:rPr>
        <w:t>U</w:t>
      </w:r>
      <w:r w:rsidRPr="00890EFD">
        <w:rPr>
          <w:sz w:val="16"/>
        </w:rPr>
        <w:t xml:space="preserve">nited </w:t>
      </w:r>
      <w:r w:rsidRPr="00890EFD">
        <w:rPr>
          <w:rStyle w:val="StyleUnderline"/>
          <w:highlight w:val="yellow"/>
        </w:rPr>
        <w:t>S</w:t>
      </w:r>
      <w:r w:rsidRPr="00890EFD">
        <w:rPr>
          <w:sz w:val="16"/>
        </w:rPr>
        <w:t xml:space="preserve">tates" </w:t>
      </w:r>
      <w:r w:rsidRPr="00890EFD">
        <w:rPr>
          <w:rStyle w:val="StyleUnderline"/>
          <w:highlight w:val="yellow"/>
        </w:rPr>
        <w:t xml:space="preserve">means the </w:t>
      </w:r>
      <w:r w:rsidRPr="00890EFD">
        <w:rPr>
          <w:rStyle w:val="Emphasis"/>
          <w:highlight w:val="yellow"/>
        </w:rPr>
        <w:t>Government</w:t>
      </w:r>
      <w:r w:rsidRPr="00890EFD">
        <w:rPr>
          <w:rStyle w:val="StyleUnderline"/>
          <w:highlight w:val="yellow"/>
        </w:rPr>
        <w:t xml:space="preserve"> of the U</w:t>
      </w:r>
      <w:r w:rsidRPr="00890EFD">
        <w:rPr>
          <w:sz w:val="16"/>
        </w:rPr>
        <w:t xml:space="preserve">nited </w:t>
      </w:r>
      <w:r w:rsidRPr="00890EFD">
        <w:rPr>
          <w:rStyle w:val="StyleUnderline"/>
          <w:highlight w:val="yellow"/>
        </w:rPr>
        <w:t>S</w:t>
      </w:r>
      <w:r w:rsidRPr="00890EFD">
        <w:rPr>
          <w:sz w:val="16"/>
        </w:rPr>
        <w:t xml:space="preserve">tates of </w:t>
      </w:r>
      <w:r w:rsidRPr="00890EFD">
        <w:rPr>
          <w:rStyle w:val="StyleUnderline"/>
          <w:highlight w:val="yellow"/>
        </w:rPr>
        <w:t>A</w:t>
      </w:r>
      <w:r w:rsidRPr="00890EFD">
        <w:rPr>
          <w:sz w:val="16"/>
        </w:rPr>
        <w:t>merica.</w:t>
      </w:r>
    </w:p>
    <w:p w14:paraId="3B7F6161" w14:textId="77777777" w:rsidR="00341E93" w:rsidRPr="00890EFD" w:rsidRDefault="00341E93" w:rsidP="00341E93">
      <w:pPr>
        <w:pStyle w:val="Heading4"/>
        <w:rPr>
          <w:rFonts w:cstheme="minorHAnsi"/>
        </w:rPr>
      </w:pPr>
      <w:r w:rsidRPr="00890EFD">
        <w:t xml:space="preserve">Substantial means material </w:t>
      </w:r>
    </w:p>
    <w:p w14:paraId="20C78CBF" w14:textId="77777777" w:rsidR="00341E93" w:rsidRPr="00890EFD" w:rsidRDefault="00341E93" w:rsidP="00341E93">
      <w:pPr>
        <w:rPr>
          <w:rStyle w:val="Style13ptBold"/>
          <w:rFonts w:asciiTheme="minorHAnsi" w:hAnsiTheme="minorHAnsi" w:cstheme="minorHAnsi"/>
        </w:rPr>
      </w:pPr>
      <w:r w:rsidRPr="00890EFD">
        <w:rPr>
          <w:rStyle w:val="Style13ptBold"/>
        </w:rPr>
        <w:t xml:space="preserve">FindLaw Legal Dictionary, ND </w:t>
      </w:r>
    </w:p>
    <w:p w14:paraId="226F524E" w14:textId="77777777" w:rsidR="00341E93" w:rsidRPr="00890EFD" w:rsidRDefault="00341E93" w:rsidP="00341E93">
      <w:pPr>
        <w:rPr>
          <w:rFonts w:asciiTheme="minorHAnsi" w:hAnsiTheme="minorHAnsi" w:cstheme="minorHAnsi"/>
        </w:rPr>
      </w:pPr>
      <w:r w:rsidRPr="00890EFD">
        <w:t xml:space="preserve">[“Substantial,” FindLaw, no date , </w:t>
      </w:r>
      <w:r w:rsidRPr="00890EFD">
        <w:rPr>
          <w:rFonts w:asciiTheme="minorHAnsi" w:hAnsiTheme="minorHAnsi" w:cstheme="minorHAnsi"/>
        </w:rPr>
        <w:t>https://dictionary.findlaw.com/definition/substantial.html</w:t>
      </w:r>
      <w:r w:rsidRPr="00890EFD">
        <w:t xml:space="preserve">, accessed 7-18-2025] </w:t>
      </w:r>
    </w:p>
    <w:p w14:paraId="23B548CA" w14:textId="77777777" w:rsidR="00341E93" w:rsidRPr="00890EFD" w:rsidRDefault="00341E93" w:rsidP="00341E93">
      <w:pPr>
        <w:rPr>
          <w:rFonts w:asciiTheme="minorHAnsi" w:hAnsiTheme="minorHAnsi" w:cstheme="minorHAnsi"/>
        </w:rPr>
      </w:pPr>
    </w:p>
    <w:p w14:paraId="7CB627AC" w14:textId="77777777" w:rsidR="00341E93" w:rsidRPr="00890EFD" w:rsidRDefault="00341E93" w:rsidP="00341E93">
      <w:pPr>
        <w:rPr>
          <w:rStyle w:val="Emphasis"/>
          <w:rFonts w:asciiTheme="minorHAnsi" w:hAnsiTheme="minorHAnsi" w:cstheme="minorHAnsi"/>
        </w:rPr>
      </w:pPr>
      <w:r w:rsidRPr="00890EFD">
        <w:rPr>
          <w:rStyle w:val="Emphasis"/>
          <w:highlight w:val="yellow"/>
        </w:rPr>
        <w:t>Substantial</w:t>
      </w:r>
    </w:p>
    <w:p w14:paraId="731CFDD3" w14:textId="77777777" w:rsidR="00341E93" w:rsidRPr="00890EFD" w:rsidRDefault="00341E93" w:rsidP="00341E93">
      <w:pPr>
        <w:rPr>
          <w:rFonts w:asciiTheme="minorHAnsi" w:hAnsiTheme="minorHAnsi" w:cstheme="minorHAnsi"/>
          <w:sz w:val="8"/>
        </w:rPr>
      </w:pPr>
      <w:r w:rsidRPr="00890EFD">
        <w:rPr>
          <w:sz w:val="8"/>
        </w:rPr>
        <w:t>substantial adj</w:t>
      </w:r>
    </w:p>
    <w:p w14:paraId="3A4269BC" w14:textId="77777777" w:rsidR="00341E93" w:rsidRPr="00890EFD" w:rsidRDefault="00341E93" w:rsidP="00341E93">
      <w:pPr>
        <w:rPr>
          <w:rStyle w:val="Emphasis"/>
          <w:rFonts w:asciiTheme="minorHAnsi" w:hAnsiTheme="minorHAnsi" w:cstheme="minorHAnsi"/>
        </w:rPr>
      </w:pPr>
      <w:r w:rsidRPr="00890EFD">
        <w:rPr>
          <w:rStyle w:val="Emphasis"/>
          <w:highlight w:val="yellow"/>
        </w:rPr>
        <w:t>1 a : of or relating to substance</w:t>
      </w:r>
    </w:p>
    <w:p w14:paraId="20DF224C" w14:textId="77777777" w:rsidR="00341E93" w:rsidRPr="00890EFD" w:rsidRDefault="00341E93" w:rsidP="00341E93">
      <w:pPr>
        <w:rPr>
          <w:rStyle w:val="StyleUnderline"/>
          <w:rFonts w:asciiTheme="minorHAnsi" w:hAnsiTheme="minorHAnsi" w:cstheme="minorHAnsi"/>
        </w:rPr>
      </w:pPr>
      <w:r w:rsidRPr="00890EFD">
        <w:rPr>
          <w:rStyle w:val="StyleUnderline"/>
          <w:highlight w:val="yellow"/>
        </w:rPr>
        <w:t>b : not illusory</w:t>
      </w:r>
    </w:p>
    <w:p w14:paraId="2B337EA6" w14:textId="77777777" w:rsidR="00341E93" w:rsidRPr="00890EFD" w:rsidRDefault="00341E93" w:rsidP="00341E93">
      <w:pPr>
        <w:rPr>
          <w:rFonts w:asciiTheme="minorHAnsi" w:hAnsiTheme="minorHAnsi" w:cstheme="minorHAnsi"/>
          <w:sz w:val="8"/>
        </w:rPr>
      </w:pPr>
      <w:r w:rsidRPr="00890EFD">
        <w:rPr>
          <w:sz w:val="8"/>
        </w:rPr>
        <w:t>: having merit [failed to raise a constitutional claim]</w:t>
      </w:r>
    </w:p>
    <w:p w14:paraId="718E7341" w14:textId="77777777" w:rsidR="00341E93" w:rsidRPr="00890EFD" w:rsidRDefault="00341E93" w:rsidP="00341E93">
      <w:pPr>
        <w:rPr>
          <w:rFonts w:asciiTheme="minorHAnsi" w:hAnsiTheme="minorHAnsi" w:cstheme="minorHAnsi"/>
          <w:sz w:val="8"/>
        </w:rPr>
      </w:pPr>
      <w:r w:rsidRPr="00890EFD">
        <w:rPr>
          <w:sz w:val="8"/>
        </w:rPr>
        <w:t>c : having importance or significance</w:t>
      </w:r>
    </w:p>
    <w:p w14:paraId="00E8735D" w14:textId="77777777" w:rsidR="00341E93" w:rsidRPr="00890EFD" w:rsidRDefault="00341E93" w:rsidP="00341E93">
      <w:pPr>
        <w:rPr>
          <w:rFonts w:asciiTheme="minorHAnsi" w:hAnsiTheme="minorHAnsi" w:cstheme="minorHAnsi"/>
          <w:sz w:val="8"/>
        </w:rPr>
      </w:pPr>
      <w:r w:rsidRPr="00890EFD">
        <w:rPr>
          <w:sz w:val="8"/>
        </w:rPr>
        <w:t>:</w:t>
      </w:r>
      <w:r w:rsidRPr="00890EFD">
        <w:rPr>
          <w:rStyle w:val="Emphasis"/>
        </w:rPr>
        <w:t xml:space="preserve"> </w:t>
      </w:r>
      <w:r w:rsidRPr="00890EFD">
        <w:rPr>
          <w:rStyle w:val="Emphasis"/>
          <w:highlight w:val="yellow"/>
        </w:rPr>
        <w:t>material</w:t>
      </w:r>
      <w:r w:rsidRPr="00890EFD">
        <w:rPr>
          <w:sz w:val="8"/>
        </w:rPr>
        <w:t xml:space="preserve"> [a step had not been taken toward commission of the crime "W. R. LaFave and A. W. Scott, Jr."]</w:t>
      </w:r>
    </w:p>
    <w:p w14:paraId="709E55E1" w14:textId="77777777" w:rsidR="00341E93" w:rsidRPr="00890EFD" w:rsidRDefault="00341E93" w:rsidP="00341E93">
      <w:pPr>
        <w:rPr>
          <w:rStyle w:val="Emphasis"/>
          <w:rFonts w:asciiTheme="minorHAnsi" w:hAnsiTheme="minorHAnsi" w:cstheme="minorHAnsi"/>
        </w:rPr>
      </w:pPr>
      <w:r w:rsidRPr="00890EFD">
        <w:rPr>
          <w:sz w:val="8"/>
        </w:rPr>
        <w:t>2 : considerable in quantity</w:t>
      </w:r>
    </w:p>
    <w:p w14:paraId="05518132" w14:textId="77777777" w:rsidR="00341E93" w:rsidRPr="00890EFD" w:rsidRDefault="00341E93" w:rsidP="00341E93">
      <w:pPr>
        <w:rPr>
          <w:rFonts w:asciiTheme="minorHAnsi" w:hAnsiTheme="minorHAnsi" w:cstheme="minorHAnsi"/>
          <w:sz w:val="8"/>
        </w:rPr>
      </w:pPr>
      <w:r w:rsidRPr="00890EFD">
        <w:rPr>
          <w:sz w:val="8"/>
        </w:rPr>
        <w:t xml:space="preserve">: significantly great [would be </w:t>
      </w:r>
      <w:proofErr w:type="spellStart"/>
      <w:r w:rsidRPr="00890EFD">
        <w:rPr>
          <w:sz w:val="8"/>
        </w:rPr>
        <w:t>a</w:t>
      </w:r>
      <w:proofErr w:type="spellEnd"/>
      <w:r w:rsidRPr="00890EFD">
        <w:rPr>
          <w:sz w:val="8"/>
        </w:rPr>
        <w:t xml:space="preserve"> abuse of the provisions of this chapter "U.S. Code"] compare de minimis</w:t>
      </w:r>
    </w:p>
    <w:p w14:paraId="22D5FBC3" w14:textId="77777777" w:rsidR="00341E93" w:rsidRPr="00890EFD" w:rsidRDefault="00341E93" w:rsidP="00341E93">
      <w:pPr>
        <w:rPr>
          <w:rFonts w:asciiTheme="minorHAnsi" w:hAnsiTheme="minorHAnsi" w:cstheme="minorHAnsi"/>
          <w:sz w:val="8"/>
        </w:rPr>
      </w:pPr>
      <w:proofErr w:type="spellStart"/>
      <w:r w:rsidRPr="00890EFD">
        <w:rPr>
          <w:sz w:val="8"/>
        </w:rPr>
        <w:t>sub·stan·ti·al·i·ty</w:t>
      </w:r>
      <w:proofErr w:type="spellEnd"/>
      <w:r w:rsidRPr="00890EFD">
        <w:rPr>
          <w:sz w:val="8"/>
        </w:rPr>
        <w:t xml:space="preserve"> [-stan-</w:t>
      </w:r>
      <w:proofErr w:type="spellStart"/>
      <w:r w:rsidRPr="00890EFD">
        <w:rPr>
          <w:sz w:val="8"/>
        </w:rPr>
        <w:t>chē</w:t>
      </w:r>
      <w:proofErr w:type="spellEnd"/>
      <w:r w:rsidRPr="00890EFD">
        <w:rPr>
          <w:sz w:val="8"/>
        </w:rPr>
        <w:t>-a-</w:t>
      </w:r>
      <w:proofErr w:type="spellStart"/>
      <w:r w:rsidRPr="00890EFD">
        <w:rPr>
          <w:sz w:val="8"/>
        </w:rPr>
        <w:t>lə</w:t>
      </w:r>
      <w:proofErr w:type="spellEnd"/>
      <w:r w:rsidRPr="00890EFD">
        <w:rPr>
          <w:sz w:val="8"/>
        </w:rPr>
        <w:t>-</w:t>
      </w:r>
      <w:proofErr w:type="spellStart"/>
      <w:r w:rsidRPr="00890EFD">
        <w:rPr>
          <w:sz w:val="8"/>
        </w:rPr>
        <w:t>tē</w:t>
      </w:r>
      <w:proofErr w:type="spellEnd"/>
      <w:r w:rsidRPr="00890EFD">
        <w:rPr>
          <w:sz w:val="8"/>
        </w:rPr>
        <w:t>]</w:t>
      </w:r>
    </w:p>
    <w:p w14:paraId="06281BD8" w14:textId="77777777" w:rsidR="00341E93" w:rsidRPr="00890EFD" w:rsidRDefault="00341E93" w:rsidP="00341E93">
      <w:pPr>
        <w:rPr>
          <w:rFonts w:asciiTheme="minorHAnsi" w:hAnsiTheme="minorHAnsi" w:cstheme="minorHAnsi"/>
          <w:sz w:val="8"/>
        </w:rPr>
      </w:pPr>
      <w:r w:rsidRPr="00890EFD">
        <w:rPr>
          <w:sz w:val="8"/>
        </w:rPr>
        <w:t>n</w:t>
      </w:r>
    </w:p>
    <w:p w14:paraId="4BC0E331" w14:textId="77777777" w:rsidR="00341E93" w:rsidRPr="00890EFD" w:rsidRDefault="00341E93" w:rsidP="00341E93">
      <w:pPr>
        <w:rPr>
          <w:rFonts w:asciiTheme="minorHAnsi" w:hAnsiTheme="minorHAnsi" w:cstheme="minorHAnsi"/>
          <w:sz w:val="8"/>
        </w:rPr>
      </w:pPr>
      <w:proofErr w:type="spellStart"/>
      <w:r w:rsidRPr="00890EFD">
        <w:rPr>
          <w:sz w:val="8"/>
        </w:rPr>
        <w:t>sub·stan·tial·ly</w:t>
      </w:r>
      <w:proofErr w:type="spellEnd"/>
      <w:r w:rsidRPr="00890EFD">
        <w:rPr>
          <w:sz w:val="8"/>
        </w:rPr>
        <w:t xml:space="preserve"> adv</w:t>
      </w:r>
    </w:p>
    <w:p w14:paraId="41D8B1B5" w14:textId="77777777" w:rsidR="00341E93" w:rsidRPr="00890EFD" w:rsidRDefault="00341E93" w:rsidP="00341E93">
      <w:pPr>
        <w:pStyle w:val="Heading4"/>
        <w:rPr>
          <w:rFonts w:cstheme="minorHAnsi"/>
        </w:rPr>
      </w:pPr>
      <w:r w:rsidRPr="00890EFD">
        <w:t>Collective bargaining rights are governed by laws, regs, and judicial decisions</w:t>
      </w:r>
    </w:p>
    <w:p w14:paraId="31263D9A" w14:textId="77777777" w:rsidR="00341E93" w:rsidRPr="00890EFD" w:rsidRDefault="00341E93" w:rsidP="00341E93">
      <w:pPr>
        <w:rPr>
          <w:rStyle w:val="Style13ptBold"/>
          <w:rFonts w:asciiTheme="minorHAnsi" w:hAnsiTheme="minorHAnsi" w:cstheme="minorHAnsi"/>
        </w:rPr>
      </w:pPr>
      <w:r w:rsidRPr="00890EFD">
        <w:rPr>
          <w:rStyle w:val="Style13ptBold"/>
        </w:rPr>
        <w:t xml:space="preserve">LII No Date – </w:t>
      </w:r>
      <w:r w:rsidRPr="00890EFD">
        <w:t>LII’s work, through Cornell Law School, brings legal domain expertise together and also create original content meant to explain and clarify the law, like Wex, our Supreme Court Bulletin Previews, and the case summaries in our Gender Justice Collection.</w:t>
      </w:r>
    </w:p>
    <w:p w14:paraId="23161669" w14:textId="77777777" w:rsidR="00341E93" w:rsidRPr="00890EFD" w:rsidRDefault="00341E93" w:rsidP="00341E93">
      <w:pPr>
        <w:rPr>
          <w:rFonts w:asciiTheme="minorHAnsi" w:hAnsiTheme="minorHAnsi" w:cstheme="minorHAnsi"/>
        </w:rPr>
      </w:pPr>
      <w:r w:rsidRPr="00890EFD">
        <w:t xml:space="preserve">(Legal Information Institute, “collective bargaining,” No Date, Cornell Law School, </w:t>
      </w:r>
      <w:r w:rsidRPr="00890EFD">
        <w:rPr>
          <w:rFonts w:asciiTheme="minorHAnsi" w:hAnsiTheme="minorHAnsi" w:cstheme="minorHAnsi"/>
        </w:rPr>
        <w:t>https://www.law.cornell.edu/wex/collective_bargaining</w:t>
      </w:r>
      <w:r w:rsidRPr="00890EFD">
        <w:t>, accessed 07/20/2025)</w:t>
      </w:r>
    </w:p>
    <w:p w14:paraId="21668F57" w14:textId="77777777" w:rsidR="00341E93" w:rsidRPr="00890EFD" w:rsidRDefault="00341E93" w:rsidP="00341E93">
      <w:pPr>
        <w:rPr>
          <w:rFonts w:asciiTheme="minorHAnsi" w:hAnsiTheme="minorHAnsi" w:cstheme="minorHAnsi"/>
        </w:rPr>
      </w:pPr>
    </w:p>
    <w:p w14:paraId="7695C43C" w14:textId="77777777" w:rsidR="00341E93" w:rsidRPr="00890EFD" w:rsidRDefault="00341E93" w:rsidP="00341E93">
      <w:pPr>
        <w:rPr>
          <w:rFonts w:asciiTheme="minorHAnsi" w:hAnsiTheme="minorHAnsi" w:cstheme="minorHAnsi"/>
          <w:sz w:val="16"/>
        </w:rPr>
      </w:pPr>
      <w:r w:rsidRPr="00890EFD">
        <w:rPr>
          <w:rStyle w:val="StyleUnderline"/>
          <w:highlight w:val="yellow"/>
        </w:rPr>
        <w:t>Collective bargaining is the </w:t>
      </w:r>
      <w:r w:rsidRPr="00890EFD">
        <w:rPr>
          <w:rStyle w:val="Emphasis"/>
          <w:rFonts w:asciiTheme="minorHAnsi" w:hAnsiTheme="minorHAnsi" w:cstheme="minorHAnsi"/>
          <w:highlight w:val="yellow"/>
        </w:rPr>
        <w:t>negotiation</w:t>
      </w:r>
      <w:r w:rsidRPr="00890EFD">
        <w:rPr>
          <w:rStyle w:val="Emphasis"/>
          <w:highlight w:val="yellow"/>
        </w:rPr>
        <w:t> process</w:t>
      </w:r>
      <w:r w:rsidRPr="00890EFD">
        <w:rPr>
          <w:rStyle w:val="StyleUnderline"/>
        </w:rPr>
        <w:t xml:space="preserve"> </w:t>
      </w:r>
      <w:r w:rsidRPr="00890EFD">
        <w:rPr>
          <w:rStyle w:val="StyleUnderline"/>
          <w:highlight w:val="yellow"/>
        </w:rPr>
        <w:t>between an </w:t>
      </w:r>
      <w:r w:rsidRPr="00890EFD">
        <w:rPr>
          <w:rStyle w:val="StyleUnderline"/>
          <w:rFonts w:asciiTheme="minorHAnsi" w:hAnsiTheme="minorHAnsi" w:cstheme="minorHAnsi"/>
          <w:highlight w:val="yellow"/>
        </w:rPr>
        <w:t>employer</w:t>
      </w:r>
      <w:r w:rsidRPr="00890EFD">
        <w:rPr>
          <w:rStyle w:val="StyleUnderline"/>
          <w:highlight w:val="yellow"/>
        </w:rPr>
        <w:t> and a </w:t>
      </w:r>
      <w:r w:rsidRPr="00890EFD">
        <w:rPr>
          <w:rStyle w:val="StyleUnderline"/>
          <w:rFonts w:asciiTheme="minorHAnsi" w:hAnsiTheme="minorHAnsi" w:cstheme="minorHAnsi"/>
          <w:highlight w:val="yellow"/>
        </w:rPr>
        <w:t>union</w:t>
      </w:r>
      <w:r w:rsidRPr="00890EFD">
        <w:rPr>
          <w:sz w:val="16"/>
        </w:rPr>
        <w:t xml:space="preserve"> comprised of workers </w:t>
      </w:r>
      <w:r w:rsidRPr="00890EFD">
        <w:rPr>
          <w:rStyle w:val="Emphasis"/>
          <w:highlight w:val="yellow"/>
        </w:rPr>
        <w:t>to create an </w:t>
      </w:r>
      <w:r w:rsidRPr="00890EFD">
        <w:rPr>
          <w:rStyle w:val="Emphasis"/>
          <w:rFonts w:asciiTheme="minorHAnsi" w:hAnsiTheme="minorHAnsi" w:cstheme="minorHAnsi"/>
          <w:highlight w:val="yellow"/>
        </w:rPr>
        <w:t>agreement</w:t>
      </w:r>
      <w:r w:rsidRPr="00890EFD">
        <w:rPr>
          <w:sz w:val="16"/>
        </w:rPr>
        <w:t> that will govern the </w:t>
      </w:r>
      <w:r w:rsidRPr="00890EFD">
        <w:rPr>
          <w:rFonts w:asciiTheme="minorHAnsi" w:hAnsiTheme="minorHAnsi" w:cstheme="minorHAnsi"/>
        </w:rPr>
        <w:t>terms</w:t>
      </w:r>
      <w:r w:rsidRPr="00890EFD">
        <w:rPr>
          <w:sz w:val="16"/>
        </w:rPr>
        <w:t> and </w:t>
      </w:r>
      <w:r w:rsidRPr="00890EFD">
        <w:rPr>
          <w:rFonts w:asciiTheme="minorHAnsi" w:hAnsiTheme="minorHAnsi" w:cstheme="minorHAnsi"/>
        </w:rPr>
        <w:t>conditions</w:t>
      </w:r>
      <w:r w:rsidRPr="00890EFD">
        <w:rPr>
          <w:sz w:val="16"/>
        </w:rPr>
        <w:t> of the workers' employment.</w:t>
      </w:r>
    </w:p>
    <w:p w14:paraId="6A962483" w14:textId="77777777" w:rsidR="00341E93" w:rsidRPr="00890EFD" w:rsidRDefault="00341E93" w:rsidP="00341E93">
      <w:pPr>
        <w:rPr>
          <w:rStyle w:val="Emphasis"/>
          <w:rFonts w:asciiTheme="minorHAnsi" w:hAnsiTheme="minorHAnsi" w:cstheme="minorHAnsi"/>
        </w:rPr>
      </w:pPr>
      <w:r w:rsidRPr="00890EFD">
        <w:rPr>
          <w:sz w:val="16"/>
        </w:rPr>
        <w:t>The result of collective bargaining procedures is a </w:t>
      </w:r>
      <w:r w:rsidRPr="00890EFD">
        <w:rPr>
          <w:rFonts w:asciiTheme="minorHAnsi" w:hAnsiTheme="minorHAnsi" w:cstheme="minorHAnsi"/>
        </w:rPr>
        <w:t>collective agreement</w:t>
      </w:r>
      <w:r w:rsidRPr="00890EFD">
        <w:rPr>
          <w:sz w:val="16"/>
        </w:rPr>
        <w:t xml:space="preserve">.  </w:t>
      </w:r>
      <w:r w:rsidRPr="00890EFD">
        <w:rPr>
          <w:rStyle w:val="StyleUnderline"/>
          <w:highlight w:val="yellow"/>
        </w:rPr>
        <w:t>Collective bargaining is governed by </w:t>
      </w:r>
      <w:r w:rsidRPr="00890EFD">
        <w:rPr>
          <w:rStyle w:val="Emphasis"/>
          <w:rFonts w:asciiTheme="minorHAnsi" w:hAnsiTheme="minorHAnsi" w:cstheme="minorHAnsi"/>
          <w:highlight w:val="yellow"/>
        </w:rPr>
        <w:t>federal</w:t>
      </w:r>
      <w:r w:rsidRPr="00890EFD">
        <w:rPr>
          <w:rStyle w:val="Emphasis"/>
          <w:highlight w:val="yellow"/>
        </w:rPr>
        <w:t> and </w:t>
      </w:r>
      <w:r w:rsidRPr="00890EFD">
        <w:rPr>
          <w:rStyle w:val="Emphasis"/>
          <w:rFonts w:asciiTheme="minorHAnsi" w:hAnsiTheme="minorHAnsi" w:cstheme="minorHAnsi"/>
          <w:highlight w:val="yellow"/>
        </w:rPr>
        <w:t>state</w:t>
      </w:r>
      <w:r w:rsidRPr="00890EFD">
        <w:rPr>
          <w:rStyle w:val="Emphasis"/>
          <w:highlight w:val="yellow"/>
        </w:rPr>
        <w:t> statutory laws, </w:t>
      </w:r>
      <w:r w:rsidRPr="00890EFD">
        <w:rPr>
          <w:rStyle w:val="Emphasis"/>
          <w:rFonts w:asciiTheme="minorHAnsi" w:hAnsiTheme="minorHAnsi" w:cstheme="minorHAnsi"/>
          <w:highlight w:val="yellow"/>
        </w:rPr>
        <w:t>administrative agency</w:t>
      </w:r>
      <w:r w:rsidRPr="00890EFD">
        <w:rPr>
          <w:rStyle w:val="Emphasis"/>
          <w:highlight w:val="yellow"/>
        </w:rPr>
        <w:t> </w:t>
      </w:r>
      <w:r w:rsidRPr="00890EFD">
        <w:rPr>
          <w:rStyle w:val="Emphasis"/>
          <w:rFonts w:asciiTheme="minorHAnsi" w:hAnsiTheme="minorHAnsi" w:cstheme="minorHAnsi"/>
          <w:highlight w:val="yellow"/>
        </w:rPr>
        <w:t>regulations</w:t>
      </w:r>
      <w:r w:rsidRPr="00890EFD">
        <w:rPr>
          <w:rStyle w:val="Emphasis"/>
          <w:highlight w:val="yellow"/>
        </w:rPr>
        <w:t>, and </w:t>
      </w:r>
      <w:r w:rsidRPr="00890EFD">
        <w:rPr>
          <w:rStyle w:val="Emphasis"/>
          <w:rFonts w:asciiTheme="minorHAnsi" w:hAnsiTheme="minorHAnsi" w:cstheme="minorHAnsi"/>
          <w:highlight w:val="yellow"/>
        </w:rPr>
        <w:t>judicial</w:t>
      </w:r>
      <w:r w:rsidRPr="00890EFD">
        <w:rPr>
          <w:rStyle w:val="Emphasis"/>
          <w:highlight w:val="yellow"/>
        </w:rPr>
        <w:t> decisions.</w:t>
      </w:r>
      <w:r w:rsidRPr="00890EFD">
        <w:rPr>
          <w:rStyle w:val="Emphasis"/>
        </w:rPr>
        <w:t> </w:t>
      </w:r>
    </w:p>
    <w:p w14:paraId="1D039307" w14:textId="77777777" w:rsidR="00341E93" w:rsidRPr="00890EFD" w:rsidRDefault="00341E93" w:rsidP="00341E93">
      <w:pPr>
        <w:rPr>
          <w:rFonts w:asciiTheme="minorHAnsi" w:hAnsiTheme="minorHAnsi" w:cstheme="minorHAnsi"/>
          <w:b/>
          <w:iCs/>
          <w:u w:val="single"/>
          <w:bdr w:val="single" w:sz="18" w:space="0" w:color="auto"/>
        </w:rPr>
      </w:pPr>
    </w:p>
    <w:p w14:paraId="2D2C3A6D" w14:textId="77777777" w:rsidR="00341E93" w:rsidRPr="00890EFD" w:rsidRDefault="00341E93" w:rsidP="00341E93">
      <w:pPr>
        <w:pStyle w:val="Heading4"/>
        <w:rPr>
          <w:rFonts w:cstheme="minorHAnsi"/>
        </w:rPr>
      </w:pPr>
      <w:r w:rsidRPr="00890EFD">
        <w:t xml:space="preserve">Tying the </w:t>
      </w:r>
      <w:proofErr w:type="spellStart"/>
      <w:r w:rsidRPr="00890EFD">
        <w:t>aff’s</w:t>
      </w:r>
      <w:proofErr w:type="spellEnd"/>
      <w:r w:rsidRPr="00890EFD">
        <w:t xml:space="preserve"> advocacy to the actor and mechanism of the resolution is a pre-req for neg engagement because how a problem is solved is much more contestable than the existence of the problem itself. </w:t>
      </w:r>
    </w:p>
    <w:p w14:paraId="14CA3AFF" w14:textId="77777777" w:rsidR="00341E93" w:rsidRPr="00890EFD" w:rsidRDefault="00341E93" w:rsidP="00341E93">
      <w:pPr>
        <w:pStyle w:val="Heading4"/>
        <w:rPr>
          <w:rFonts w:cstheme="minorHAnsi"/>
        </w:rPr>
      </w:pPr>
      <w:r w:rsidRPr="00890EFD">
        <w:t xml:space="preserve">Two impacts: </w:t>
      </w:r>
    </w:p>
    <w:p w14:paraId="2D46027C" w14:textId="77777777" w:rsidR="00341E93" w:rsidRPr="00890EFD" w:rsidRDefault="00341E93" w:rsidP="00341E93">
      <w:pPr>
        <w:pStyle w:val="Heading4"/>
        <w:rPr>
          <w:rFonts w:cstheme="minorHAnsi"/>
        </w:rPr>
      </w:pPr>
      <w:r w:rsidRPr="00890EFD">
        <w:t>1. Clash- the predictability and rigorous preparation enabled by a clear stasis point ensures well-prepared opponents and differentiates debate from other activities- switching between two sides of a balanced topic deconstructs personal bias and enables third- and fourth-level planning that builds skills that translate to real-world organizing success.</w:t>
      </w:r>
    </w:p>
    <w:p w14:paraId="71DA0B36" w14:textId="77777777" w:rsidR="00341E93" w:rsidRPr="00890EFD" w:rsidRDefault="00341E93" w:rsidP="00341E93">
      <w:pPr>
        <w:pStyle w:val="Heading4"/>
        <w:rPr>
          <w:rFonts w:cstheme="minorHAnsi"/>
        </w:rPr>
      </w:pPr>
      <w:r w:rsidRPr="00890EFD">
        <w:t xml:space="preserve">2. Truth testing- rigorously testing an idea is the only way to evaluate its efficacy. Informed decision-making is a pre-req to voting </w:t>
      </w:r>
      <w:proofErr w:type="spellStart"/>
      <w:r w:rsidRPr="00890EFD">
        <w:t>aff</w:t>
      </w:r>
      <w:proofErr w:type="spellEnd"/>
      <w:r w:rsidRPr="00890EFD">
        <w:t>- you can’t know if an idea is good if it hasn’t been thoroughly vetted by a prepared party- vote neg on presumption</w:t>
      </w:r>
      <w:bookmarkEnd w:id="0"/>
      <w:r w:rsidRPr="00890EFD">
        <w:t xml:space="preserve">. </w:t>
      </w:r>
    </w:p>
    <w:p w14:paraId="0666E763" w14:textId="30D4685D" w:rsidR="00E41989" w:rsidRPr="00890EFD" w:rsidRDefault="00E41989" w:rsidP="00E41989">
      <w:pPr>
        <w:pStyle w:val="Heading3"/>
        <w:rPr>
          <w:rFonts w:asciiTheme="minorHAnsi" w:hAnsiTheme="minorHAnsi" w:cstheme="minorHAnsi"/>
        </w:rPr>
      </w:pPr>
      <w:r w:rsidRPr="00890EFD">
        <w:t xml:space="preserve">1NC </w:t>
      </w:r>
    </w:p>
    <w:p w14:paraId="28AEAD90" w14:textId="7DF48E8B" w:rsidR="00E41989" w:rsidRPr="00890EFD" w:rsidRDefault="00E41989" w:rsidP="00E41989">
      <w:pPr>
        <w:rPr>
          <w:rFonts w:asciiTheme="minorHAnsi" w:hAnsiTheme="minorHAnsi" w:cstheme="minorHAnsi"/>
        </w:rPr>
      </w:pPr>
      <w:r w:rsidRPr="00890EFD">
        <w:t xml:space="preserve">Citation Procedural </w:t>
      </w:r>
    </w:p>
    <w:p w14:paraId="34C77DF5" w14:textId="057782AF" w:rsidR="00E41989" w:rsidRPr="00890EFD" w:rsidRDefault="00E41989" w:rsidP="00E41989">
      <w:pPr>
        <w:pStyle w:val="Heading4"/>
        <w:rPr>
          <w:rFonts w:cstheme="minorHAnsi"/>
        </w:rPr>
      </w:pPr>
      <w:r w:rsidRPr="00890EFD">
        <w:t>Interpretation – teams must properly cite the author, date, and source of their texts</w:t>
      </w:r>
      <w:r w:rsidR="008A518B">
        <w:t>.</w:t>
      </w:r>
    </w:p>
    <w:p w14:paraId="6437F44C" w14:textId="27B28DB6" w:rsidR="00E41989" w:rsidRPr="00890EFD" w:rsidRDefault="00E41989" w:rsidP="00E41989">
      <w:pPr>
        <w:pStyle w:val="Heading4"/>
        <w:rPr>
          <w:rFonts w:cstheme="minorHAnsi"/>
          <w:bCs/>
        </w:rPr>
      </w:pPr>
      <w:r w:rsidRPr="00890EFD">
        <w:t xml:space="preserve">Violation – Baylor failed to credit the poem </w:t>
      </w:r>
      <w:r w:rsidRPr="00890EFD">
        <w:rPr>
          <w:bCs/>
        </w:rPr>
        <w:t>to Maurice N. Corbett</w:t>
      </w:r>
    </w:p>
    <w:p w14:paraId="51A3EEB6" w14:textId="77777777" w:rsidR="00E41989" w:rsidRPr="00890EFD" w:rsidRDefault="00E41989" w:rsidP="00E41989">
      <w:pPr>
        <w:pStyle w:val="Heading4"/>
        <w:rPr>
          <w:rFonts w:cstheme="minorHAnsi"/>
        </w:rPr>
      </w:pPr>
      <w:r w:rsidRPr="00890EFD">
        <w:t>The alternative is to properly cite the poem, inserted here:</w:t>
      </w:r>
    </w:p>
    <w:p w14:paraId="19099390" w14:textId="77777777" w:rsidR="00E41989" w:rsidRPr="00890EFD" w:rsidRDefault="00E41989" w:rsidP="00E41989">
      <w:pPr>
        <w:rPr>
          <w:rFonts w:asciiTheme="minorHAnsi" w:hAnsiTheme="minorHAnsi" w:cstheme="minorHAnsi"/>
        </w:rPr>
      </w:pPr>
      <w:r w:rsidRPr="00890EFD">
        <w:t>&lt;&lt;&lt;</w:t>
      </w:r>
    </w:p>
    <w:p w14:paraId="1F6EADD1" w14:textId="77777777" w:rsidR="00E41989" w:rsidRPr="00890EFD" w:rsidRDefault="00E41989" w:rsidP="008155D7">
      <w:pPr>
        <w:rPr>
          <w:rFonts w:cstheme="minorHAnsi"/>
        </w:rPr>
      </w:pPr>
      <w:r w:rsidRPr="00890EFD">
        <w:t>(</w:t>
      </w:r>
      <w:r w:rsidRPr="00890EFD">
        <w:rPr>
          <w:bCs/>
        </w:rPr>
        <w:t>Maurice N. Corbett</w:t>
      </w:r>
      <w:r w:rsidRPr="00890EFD">
        <w:t xml:space="preserve">, "African American Poetry: Maurice N. Corbett, "Negro Labor Changed Dixie" (1914)," </w:t>
      </w:r>
      <w:r w:rsidRPr="00890EFD">
        <w:rPr>
          <w:i/>
        </w:rPr>
        <w:t>The Harp of Ethiopia</w:t>
      </w:r>
      <w:r w:rsidRPr="00890EFD">
        <w:t>, 1914, African American Poetry: A Digital Anthology, https://scalar.lehigh.edu/african-american-poetry-a-digital-anthology/maurice-corbett-negro-labor-changed-dixie-1914)</w:t>
      </w:r>
    </w:p>
    <w:p w14:paraId="4998F608" w14:textId="60124AD7" w:rsidR="00B54780" w:rsidRPr="00802F39" w:rsidRDefault="00E41989" w:rsidP="00E41989">
      <w:r w:rsidRPr="00890EFD">
        <w:t>&gt;&gt;&gt;</w:t>
      </w:r>
    </w:p>
    <w:p w14:paraId="7BE98AE5" w14:textId="77777777" w:rsidR="00E41989" w:rsidRPr="00890EFD" w:rsidRDefault="00E41989" w:rsidP="00E41989">
      <w:pPr>
        <w:pStyle w:val="Heading4"/>
        <w:rPr>
          <w:rFonts w:cstheme="minorHAnsi"/>
        </w:rPr>
      </w:pPr>
      <w:r w:rsidRPr="00890EFD">
        <w:t>3 impacts:</w:t>
      </w:r>
    </w:p>
    <w:p w14:paraId="498262E9" w14:textId="77777777" w:rsidR="00E41989" w:rsidRPr="00890EFD" w:rsidRDefault="00E41989" w:rsidP="00E41989">
      <w:pPr>
        <w:pStyle w:val="Heading4"/>
        <w:numPr>
          <w:ilvl w:val="0"/>
          <w:numId w:val="17"/>
        </w:numPr>
        <w:rPr>
          <w:rFonts w:cstheme="minorHAnsi"/>
        </w:rPr>
      </w:pPr>
      <w:r w:rsidRPr="00890EFD">
        <w:t>Fairness – proper citation is necessary for fairly engaging with any position, it is required for holding teams accountable to their sources and not passing off words as their own, which entails a different form and process of engagement than a source</w:t>
      </w:r>
    </w:p>
    <w:p w14:paraId="0160CD77" w14:textId="77777777" w:rsidR="00E41989" w:rsidRPr="00890EFD" w:rsidRDefault="00E41989" w:rsidP="00E41989">
      <w:pPr>
        <w:pStyle w:val="Heading4"/>
        <w:numPr>
          <w:ilvl w:val="0"/>
          <w:numId w:val="17"/>
        </w:numPr>
        <w:rPr>
          <w:rFonts w:cstheme="minorHAnsi"/>
        </w:rPr>
      </w:pPr>
      <w:r w:rsidRPr="00890EFD">
        <w:t xml:space="preserve">Academic Integrity – failing to properly cite academic sources is punishable by </w:t>
      </w:r>
      <w:proofErr w:type="spellStart"/>
      <w:r w:rsidRPr="00890EFD">
        <w:t>explusion</w:t>
      </w:r>
      <w:proofErr w:type="spellEnd"/>
      <w:r w:rsidRPr="00890EFD">
        <w:t xml:space="preserve"> in universities and core to academic integrity, Baylor should be punished with a loss for failing to meet basic academic standards</w:t>
      </w:r>
    </w:p>
    <w:p w14:paraId="79B70706" w14:textId="04FF2254" w:rsidR="00E41989" w:rsidRPr="00890EFD" w:rsidRDefault="00E41989" w:rsidP="00E41989">
      <w:pPr>
        <w:pStyle w:val="Heading4"/>
        <w:numPr>
          <w:ilvl w:val="0"/>
          <w:numId w:val="17"/>
        </w:numPr>
        <w:rPr>
          <w:rFonts w:cstheme="minorHAnsi"/>
        </w:rPr>
      </w:pPr>
      <w:r w:rsidRPr="00890EFD">
        <w:t xml:space="preserve">Fungibility – Baylor’s choice to use Corbett’s words uncredited reproduces the fungibility of black labor the </w:t>
      </w:r>
      <w:proofErr w:type="spellStart"/>
      <w:r w:rsidRPr="00890EFD">
        <w:t>aff</w:t>
      </w:r>
      <w:proofErr w:type="spellEnd"/>
      <w:r w:rsidRPr="00890EFD">
        <w:t xml:space="preserve"> impacts out, treating the words and labor of black folks as commodifiable and stealable</w:t>
      </w:r>
      <w:r w:rsidR="0013594F">
        <w:t>.</w:t>
      </w:r>
      <w:r w:rsidR="00304952">
        <w:t xml:space="preserve"> </w:t>
      </w:r>
    </w:p>
    <w:p w14:paraId="7D95653E" w14:textId="77777777" w:rsidR="00E41989" w:rsidRPr="00890EFD" w:rsidRDefault="00E41989" w:rsidP="00E41989">
      <w:pPr>
        <w:pStyle w:val="Heading4"/>
        <w:rPr>
          <w:rFonts w:cstheme="minorHAnsi"/>
        </w:rPr>
      </w:pPr>
      <w:r w:rsidRPr="00890EFD">
        <w:t>It turns case – stealing the poem and words of Maurice means they have failed to perform revolutionary love and continue the parasitic nature of capital exploitation to black labor. In round effects mater – debate and academia are microcosms of the wider world and any justification of stealing black labor recreates the fungibility and devaluation of that labor</w:t>
      </w:r>
    </w:p>
    <w:p w14:paraId="51E9EDFF" w14:textId="77777777" w:rsidR="00A978C7" w:rsidRDefault="00A978C7" w:rsidP="00A978C7"/>
    <w:p w14:paraId="3B285BC7" w14:textId="6A620B76" w:rsidR="00AA0E85" w:rsidRDefault="00AA0E85" w:rsidP="00AA0E85">
      <w:pPr>
        <w:pStyle w:val="Heading3"/>
      </w:pPr>
      <w:r w:rsidRPr="007559C4">
        <w:t>1NC</w:t>
      </w:r>
    </w:p>
    <w:p w14:paraId="5B74189F" w14:textId="12245D41" w:rsidR="00245193" w:rsidRPr="00245193" w:rsidRDefault="00245193" w:rsidP="00245193">
      <w:r>
        <w:t>Mao K</w:t>
      </w:r>
    </w:p>
    <w:p w14:paraId="1655C660" w14:textId="77777777" w:rsidR="00AA0E85" w:rsidRPr="002909C1" w:rsidRDefault="00AA0E85" w:rsidP="00AA0E85">
      <w:pPr>
        <w:pStyle w:val="Heading4"/>
        <w:rPr>
          <w:rFonts w:eastAsia="Times New Roman" w:cs="Times New Roman"/>
          <w:b w:val="0"/>
          <w:iCs w:val="0"/>
        </w:rPr>
      </w:pPr>
      <w:r w:rsidRPr="002909C1">
        <w:t xml:space="preserve">Reject the 1AC’s Ultra-Democracy – bottom-up politics – it kills party strength and re-entrenches liberalism </w:t>
      </w:r>
    </w:p>
    <w:p w14:paraId="73A8059F" w14:textId="77777777" w:rsidR="00AA0E85" w:rsidRPr="002909C1" w:rsidRDefault="00AA0E85" w:rsidP="00AA0E85">
      <w:pPr>
        <w:rPr>
          <w:rFonts w:eastAsia="Aptos"/>
          <w:b/>
          <w:bCs/>
          <w:sz w:val="26"/>
        </w:rPr>
      </w:pPr>
      <w:r w:rsidRPr="002909C1">
        <w:rPr>
          <w:rStyle w:val="Style13ptBold"/>
        </w:rPr>
        <w:t>Mao 27</w:t>
      </w:r>
    </w:p>
    <w:p w14:paraId="0FECA02C" w14:textId="77777777" w:rsidR="00AA0E85" w:rsidRPr="002909C1" w:rsidRDefault="00AA0E85" w:rsidP="00AA0E85">
      <w:pPr>
        <w:rPr>
          <w:rFonts w:eastAsia="Aptos"/>
        </w:rPr>
      </w:pPr>
      <w:r w:rsidRPr="002909C1">
        <w:t xml:space="preserve">[Mao Tse Tung, 8-1-1927, "ON CORRECTING MISTAKEN IDEAS IN THE PARTY," No Publication, </w:t>
      </w:r>
      <w:r w:rsidRPr="002909C1">
        <w:rPr>
          <w:rFonts w:eastAsia="Aptos"/>
        </w:rPr>
        <w:t>https://www.marxists.org/reference/archive/mao/selected-works/volume-1/mswv1_5.htm</w:t>
      </w:r>
      <w:r>
        <w:t xml:space="preserve">, </w:t>
      </w:r>
      <w:proofErr w:type="spellStart"/>
      <w:r>
        <w:t>jh</w:t>
      </w:r>
      <w:proofErr w:type="spellEnd"/>
      <w:r w:rsidRPr="002909C1">
        <w:t>]</w:t>
      </w:r>
    </w:p>
    <w:p w14:paraId="03C971C2" w14:textId="77777777" w:rsidR="00AA0E85" w:rsidRPr="002909C1" w:rsidRDefault="00AA0E85" w:rsidP="00AA0E85">
      <w:pPr>
        <w:rPr>
          <w:rFonts w:eastAsia="Aptos"/>
        </w:rPr>
      </w:pPr>
    </w:p>
    <w:p w14:paraId="621DD4AD" w14:textId="474594A1" w:rsidR="00AA0E85" w:rsidRDefault="00AA0E85" w:rsidP="00AA0E85">
      <w:pPr>
        <w:rPr>
          <w:rFonts w:eastAsia="Aptos"/>
          <w:u w:val="single"/>
        </w:rPr>
      </w:pPr>
      <w:r w:rsidRPr="002909C1">
        <w:rPr>
          <w:sz w:val="12"/>
        </w:rPr>
        <w:t xml:space="preserve">Since the Fourth Army of the Red Army accepted the directives of the Central Committee, </w:t>
      </w:r>
      <w:r w:rsidRPr="002909C1">
        <w:rPr>
          <w:rStyle w:val="StyleUnderline"/>
        </w:rPr>
        <w:t xml:space="preserve">there has been a great decrease in the manifestations of ultra-democracy. For example, Party decisions are now carried out fairly well; and </w:t>
      </w:r>
      <w:r w:rsidRPr="002909C1">
        <w:rPr>
          <w:rStyle w:val="StyleUnderline"/>
          <w:highlight w:val="yellow"/>
        </w:rPr>
        <w:t>no longer</w:t>
      </w:r>
      <w:r w:rsidRPr="002909C1">
        <w:rPr>
          <w:rStyle w:val="StyleUnderline"/>
        </w:rPr>
        <w:t xml:space="preserve"> does anyone </w:t>
      </w:r>
      <w:r w:rsidRPr="002909C1">
        <w:rPr>
          <w:rStyle w:val="StyleUnderline"/>
          <w:highlight w:val="yellow"/>
        </w:rPr>
        <w:t xml:space="preserve">bring up </w:t>
      </w:r>
      <w:r w:rsidRPr="00054A0F">
        <w:rPr>
          <w:rStyle w:val="StyleUnderline"/>
        </w:rPr>
        <w:t xml:space="preserve">such </w:t>
      </w:r>
      <w:r w:rsidRPr="002909C1">
        <w:rPr>
          <w:rStyle w:val="StyleUnderline"/>
          <w:highlight w:val="yellow"/>
        </w:rPr>
        <w:t>erroneous demands</w:t>
      </w:r>
      <w:r w:rsidRPr="002909C1">
        <w:rPr>
          <w:rStyle w:val="StyleUnderline"/>
        </w:rPr>
        <w:t xml:space="preserve"> as </w:t>
      </w:r>
      <w:r w:rsidRPr="002909C1">
        <w:rPr>
          <w:rStyle w:val="StyleUnderline"/>
          <w:highlight w:val="yellow"/>
        </w:rPr>
        <w:t>that the Red Army should apply "democratic centralism from the bottom to the top"</w:t>
      </w:r>
      <w:r w:rsidRPr="002909C1">
        <w:rPr>
          <w:rStyle w:val="StyleUnderline"/>
        </w:rPr>
        <w:t xml:space="preserve"> or should "let the lower levels discuss all problems first, and then let the higher levels decide"</w:t>
      </w:r>
      <w:r w:rsidRPr="002909C1">
        <w:rPr>
          <w:sz w:val="12"/>
        </w:rPr>
        <w:t xml:space="preserve">. Actually, however, </w:t>
      </w:r>
      <w:r w:rsidRPr="002909C1">
        <w:rPr>
          <w:rStyle w:val="StyleUnderline"/>
        </w:rPr>
        <w:t xml:space="preserve">this decrease is only temporary and superficial and does not mean that ultra-democratic ideas have already been eliminated. In other words, </w:t>
      </w:r>
      <w:r w:rsidRPr="002909C1">
        <w:rPr>
          <w:rStyle w:val="StyleUnderline"/>
          <w:highlight w:val="yellow"/>
        </w:rPr>
        <w:t>ultra-democracy is</w:t>
      </w:r>
      <w:r w:rsidRPr="002909C1">
        <w:rPr>
          <w:rStyle w:val="StyleUnderline"/>
        </w:rPr>
        <w:t xml:space="preserve"> still </w:t>
      </w:r>
      <w:r w:rsidRPr="002909C1">
        <w:rPr>
          <w:rStyle w:val="StyleUnderline"/>
          <w:highlight w:val="yellow"/>
        </w:rPr>
        <w:t>deep-rooted in the minds of</w:t>
      </w:r>
      <w:r w:rsidRPr="002909C1">
        <w:rPr>
          <w:rStyle w:val="StyleUnderline"/>
        </w:rPr>
        <w:t xml:space="preserve"> many </w:t>
      </w:r>
      <w:r w:rsidRPr="002909C1">
        <w:rPr>
          <w:rStyle w:val="StyleUnderline"/>
          <w:highlight w:val="yellow"/>
        </w:rPr>
        <w:t>comrades</w:t>
      </w:r>
      <w:r w:rsidRPr="002909C1">
        <w:rPr>
          <w:rStyle w:val="StyleUnderline"/>
        </w:rPr>
        <w:t>. Witness the various expressions of reluctance to carry out Party decisions.</w:t>
      </w:r>
      <w:r w:rsidR="00892D2A" w:rsidRPr="00892D2A">
        <w:rPr>
          <w:sz w:val="12"/>
        </w:rPr>
        <w:t>¶</w:t>
      </w:r>
      <w:r w:rsidRPr="002909C1">
        <w:rPr>
          <w:rStyle w:val="StyleUnderline"/>
        </w:rPr>
        <w:t xml:space="preserve"> The methods of correction are as follows:</w:t>
      </w:r>
      <w:r w:rsidR="00892D2A" w:rsidRPr="00892D2A">
        <w:rPr>
          <w:sz w:val="12"/>
        </w:rPr>
        <w:t>¶</w:t>
      </w:r>
      <w:r w:rsidRPr="002909C1">
        <w:rPr>
          <w:rStyle w:val="StyleUnderline"/>
        </w:rPr>
        <w:t xml:space="preserve"> 1. </w:t>
      </w:r>
      <w:r w:rsidRPr="002909C1">
        <w:rPr>
          <w:rStyle w:val="StyleUnderline"/>
          <w:highlight w:val="yellow"/>
        </w:rPr>
        <w:t>In the sphere of theory, destroy</w:t>
      </w:r>
      <w:r w:rsidRPr="002909C1">
        <w:rPr>
          <w:rStyle w:val="StyleUnderline"/>
        </w:rPr>
        <w:t xml:space="preserve"> the roots of </w:t>
      </w:r>
      <w:r w:rsidRPr="002909C1">
        <w:rPr>
          <w:rStyle w:val="StyleUnderline"/>
          <w:highlight w:val="yellow"/>
        </w:rPr>
        <w:t>ultra-democracy</w:t>
      </w:r>
      <w:r w:rsidRPr="002909C1">
        <w:rPr>
          <w:rStyle w:val="StyleUnderline"/>
        </w:rPr>
        <w:t xml:space="preserve">. First, it should be pointed out that </w:t>
      </w:r>
      <w:r w:rsidRPr="002909C1">
        <w:rPr>
          <w:rStyle w:val="StyleUnderline"/>
          <w:highlight w:val="yellow"/>
        </w:rPr>
        <w:t>the danger of ultra-democracy lies in the fact</w:t>
      </w:r>
      <w:r w:rsidRPr="002909C1">
        <w:rPr>
          <w:rStyle w:val="StyleUnderline"/>
        </w:rPr>
        <w:t xml:space="preserve"> that </w:t>
      </w:r>
      <w:r w:rsidRPr="002909C1">
        <w:rPr>
          <w:rStyle w:val="StyleUnderline"/>
          <w:highlight w:val="yellow"/>
        </w:rPr>
        <w:t>it</w:t>
      </w:r>
      <w:r w:rsidRPr="002909C1">
        <w:rPr>
          <w:rStyle w:val="StyleUnderline"/>
        </w:rPr>
        <w:t xml:space="preserve"> damages or even </w:t>
      </w:r>
      <w:r w:rsidRPr="002909C1">
        <w:rPr>
          <w:rStyle w:val="StyleUnderline"/>
          <w:highlight w:val="yellow"/>
        </w:rPr>
        <w:t>completely wrecks</w:t>
      </w:r>
      <w:r w:rsidRPr="002909C1">
        <w:rPr>
          <w:rStyle w:val="StyleUnderline"/>
        </w:rPr>
        <w:t xml:space="preserve"> the </w:t>
      </w:r>
      <w:r w:rsidRPr="002909C1">
        <w:rPr>
          <w:rStyle w:val="StyleUnderline"/>
          <w:highlight w:val="yellow"/>
        </w:rPr>
        <w:t>Party organization and</w:t>
      </w:r>
      <w:r w:rsidRPr="002909C1">
        <w:rPr>
          <w:rStyle w:val="StyleUnderline"/>
        </w:rPr>
        <w:t xml:space="preserve"> weakens or even </w:t>
      </w:r>
      <w:r w:rsidRPr="002909C1">
        <w:rPr>
          <w:rStyle w:val="StyleUnderline"/>
          <w:highlight w:val="yellow"/>
        </w:rPr>
        <w:t>completely undermines</w:t>
      </w:r>
      <w:r w:rsidRPr="002909C1">
        <w:rPr>
          <w:rStyle w:val="StyleUnderline"/>
        </w:rPr>
        <w:t xml:space="preserve"> the Party's </w:t>
      </w:r>
      <w:r w:rsidRPr="002909C1">
        <w:rPr>
          <w:rStyle w:val="StyleUnderline"/>
          <w:highlight w:val="yellow"/>
        </w:rPr>
        <w:t>fighting capacity</w:t>
      </w:r>
      <w:r w:rsidRPr="002909C1">
        <w:rPr>
          <w:rStyle w:val="StyleUnderline"/>
        </w:rPr>
        <w:t xml:space="preserve">, rendering the Party incapable of fulfilling its fighting tasks and thereby </w:t>
      </w:r>
      <w:r w:rsidRPr="002909C1">
        <w:rPr>
          <w:rStyle w:val="StyleUnderline"/>
          <w:highlight w:val="yellow"/>
        </w:rPr>
        <w:t>causing the defeat of the revolution</w:t>
      </w:r>
      <w:r w:rsidRPr="002909C1">
        <w:rPr>
          <w:sz w:val="12"/>
        </w:rPr>
        <w:t xml:space="preserve">. Next, it should be pointed out that </w:t>
      </w:r>
      <w:r w:rsidRPr="002909C1">
        <w:rPr>
          <w:rStyle w:val="StyleUnderline"/>
        </w:rPr>
        <w:t xml:space="preserve">the source </w:t>
      </w:r>
      <w:r w:rsidRPr="002909C1">
        <w:rPr>
          <w:rStyle w:val="StyleUnderline"/>
          <w:highlight w:val="yellow"/>
        </w:rPr>
        <w:t xml:space="preserve">of ultra-democracy consists in the </w:t>
      </w:r>
      <w:r w:rsidRPr="002909C1">
        <w:rPr>
          <w:rStyle w:val="StyleUnderline"/>
        </w:rPr>
        <w:t xml:space="preserve">petty </w:t>
      </w:r>
      <w:r w:rsidRPr="002909C1">
        <w:rPr>
          <w:rStyle w:val="StyleUnderline"/>
          <w:highlight w:val="yellow"/>
        </w:rPr>
        <w:t>bourgeoisie's individualistic aversion to discipline</w:t>
      </w:r>
      <w:r w:rsidRPr="002909C1">
        <w:rPr>
          <w:rStyle w:val="StyleUnderline"/>
        </w:rPr>
        <w:t>.</w:t>
      </w:r>
      <w:r w:rsidRPr="002909C1">
        <w:rPr>
          <w:sz w:val="12"/>
        </w:rPr>
        <w:t xml:space="preserve"> When this characteristic is brought into the Party, it develops into ultra-democratic ideas politically and organizationally. </w:t>
      </w:r>
      <w:r w:rsidRPr="002909C1">
        <w:rPr>
          <w:rStyle w:val="StyleUnderline"/>
          <w:highlight w:val="yellow"/>
        </w:rPr>
        <w:t>These ideas are</w:t>
      </w:r>
      <w:r w:rsidRPr="002909C1">
        <w:rPr>
          <w:rStyle w:val="StyleUnderline"/>
        </w:rPr>
        <w:t xml:space="preserve"> utterly </w:t>
      </w:r>
      <w:r w:rsidRPr="002909C1">
        <w:rPr>
          <w:rStyle w:val="StyleUnderline"/>
          <w:highlight w:val="yellow"/>
        </w:rPr>
        <w:t>incompatible with the fighting tasks of the proletariat</w:t>
      </w:r>
      <w:r w:rsidRPr="002909C1">
        <w:rPr>
          <w:rStyle w:val="StyleUnderline"/>
        </w:rPr>
        <w:t>.</w:t>
      </w:r>
      <w:r w:rsidR="00892D2A" w:rsidRPr="00892D2A">
        <w:rPr>
          <w:sz w:val="12"/>
        </w:rPr>
        <w:t>¶</w:t>
      </w:r>
      <w:r w:rsidRPr="002909C1">
        <w:rPr>
          <w:sz w:val="12"/>
        </w:rPr>
        <w:t xml:space="preserve"> 2. </w:t>
      </w:r>
      <w:r w:rsidRPr="002909C1">
        <w:rPr>
          <w:rStyle w:val="StyleUnderline"/>
          <w:highlight w:val="yellow"/>
        </w:rPr>
        <w:t>In</w:t>
      </w:r>
      <w:r w:rsidRPr="002909C1">
        <w:rPr>
          <w:rStyle w:val="StyleUnderline"/>
        </w:rPr>
        <w:t xml:space="preserve"> the sphere of </w:t>
      </w:r>
      <w:r w:rsidRPr="002909C1">
        <w:rPr>
          <w:rStyle w:val="StyleUnderline"/>
          <w:highlight w:val="yellow"/>
        </w:rPr>
        <w:t>organization, ensure democracy under centralized guidance</w:t>
      </w:r>
      <w:r w:rsidRPr="002909C1">
        <w:rPr>
          <w:rStyle w:val="StyleUnderline"/>
        </w:rPr>
        <w:t>. It should be done on the following lines:</w:t>
      </w:r>
      <w:r w:rsidR="00892D2A" w:rsidRPr="00892D2A">
        <w:rPr>
          <w:sz w:val="12"/>
        </w:rPr>
        <w:t>¶</w:t>
      </w:r>
      <w:r w:rsidRPr="002909C1">
        <w:rPr>
          <w:rStyle w:val="StyleUnderline"/>
        </w:rPr>
        <w:t xml:space="preserve"> (1) The leading bodies of the Party must</w:t>
      </w:r>
      <w:r w:rsidRPr="002909C1">
        <w:rPr>
          <w:sz w:val="12"/>
        </w:rPr>
        <w:t xml:space="preserve"> give a correct line of guidance and kind solutions when problems arise, in order to </w:t>
      </w:r>
      <w:r w:rsidRPr="002909C1">
        <w:rPr>
          <w:rStyle w:val="StyleUnderline"/>
        </w:rPr>
        <w:t xml:space="preserve">establish themselves as </w:t>
      </w:r>
      <w:proofErr w:type="spellStart"/>
      <w:r w:rsidRPr="002909C1">
        <w:rPr>
          <w:rStyle w:val="StyleUnderline"/>
        </w:rPr>
        <w:t>centres</w:t>
      </w:r>
      <w:proofErr w:type="spellEnd"/>
      <w:r w:rsidRPr="002909C1">
        <w:rPr>
          <w:rStyle w:val="StyleUnderline"/>
        </w:rPr>
        <w:t xml:space="preserve"> of leadership.</w:t>
      </w:r>
      <w:r w:rsidR="00892D2A" w:rsidRPr="00892D2A">
        <w:rPr>
          <w:sz w:val="12"/>
        </w:rPr>
        <w:t>¶</w:t>
      </w:r>
      <w:r w:rsidRPr="002909C1">
        <w:rPr>
          <w:rStyle w:val="StyleUnderline"/>
        </w:rPr>
        <w:t xml:space="preserve"> (2) The higher bodies must be familiar with the life of the masses</w:t>
      </w:r>
      <w:r w:rsidRPr="002909C1">
        <w:rPr>
          <w:sz w:val="12"/>
        </w:rPr>
        <w:t xml:space="preserve"> and with the situation in the lower bodies so as to have an objective basis for correct guidance.</w:t>
      </w:r>
      <w:r w:rsidR="00892D2A" w:rsidRPr="00892D2A">
        <w:rPr>
          <w:sz w:val="12"/>
        </w:rPr>
        <w:t>¶</w:t>
      </w:r>
      <w:r w:rsidRPr="002909C1">
        <w:rPr>
          <w:sz w:val="12"/>
        </w:rPr>
        <w:t xml:space="preserve"> (3</w:t>
      </w:r>
      <w:r w:rsidRPr="002909C1">
        <w:rPr>
          <w:rStyle w:val="StyleUnderline"/>
        </w:rPr>
        <w:t>) No Party organization at any level should make casual decisions in solving problems</w:t>
      </w:r>
      <w:r w:rsidRPr="002909C1">
        <w:rPr>
          <w:sz w:val="12"/>
        </w:rPr>
        <w:t>. Once a decision is reached, it must be firmly carried out.</w:t>
      </w:r>
      <w:r w:rsidR="00892D2A" w:rsidRPr="00892D2A">
        <w:rPr>
          <w:sz w:val="12"/>
        </w:rPr>
        <w:t>¶</w:t>
      </w:r>
      <w:r w:rsidRPr="002909C1">
        <w:rPr>
          <w:sz w:val="12"/>
        </w:rPr>
        <w:t xml:space="preserve"> (4) All </w:t>
      </w:r>
      <w:r w:rsidRPr="002909C1">
        <w:rPr>
          <w:rStyle w:val="StyleUnderline"/>
        </w:rPr>
        <w:t>decisions of any importance made by the Party's higher bodies must be promptly transmitted to the lower bodies and the Party rank and file</w:t>
      </w:r>
      <w:r w:rsidRPr="002909C1">
        <w:rPr>
          <w:sz w:val="12"/>
        </w:rPr>
        <w:t>. The method is to call meetings of activists or general membership meetings of the Party branches or even of the columns [2] (when circumstances permit) and to assign people to make reports at such meetings.</w:t>
      </w:r>
      <w:r w:rsidR="00892D2A" w:rsidRPr="00892D2A">
        <w:rPr>
          <w:sz w:val="12"/>
        </w:rPr>
        <w:t>¶</w:t>
      </w:r>
      <w:r w:rsidRPr="002909C1">
        <w:rPr>
          <w:sz w:val="12"/>
        </w:rPr>
        <w:t xml:space="preserve"> (5) </w:t>
      </w:r>
      <w:r w:rsidRPr="002909C1">
        <w:rPr>
          <w:rStyle w:val="StyleUnderline"/>
        </w:rPr>
        <w:t>The lower bodies of the Party and the Party rank and file must</w:t>
      </w:r>
      <w:r w:rsidRPr="002909C1">
        <w:rPr>
          <w:sz w:val="12"/>
        </w:rPr>
        <w:t xml:space="preserve"> discuss the higher bodies' directives in detail in order to </w:t>
      </w:r>
      <w:r w:rsidRPr="002909C1">
        <w:rPr>
          <w:rStyle w:val="StyleUnderline"/>
        </w:rPr>
        <w:t>understand their meaning thoroughly and decide on the methods of carrying them out.</w:t>
      </w:r>
    </w:p>
    <w:p w14:paraId="2D74C957" w14:textId="77777777" w:rsidR="00AA0E85" w:rsidRDefault="00AA0E85" w:rsidP="00AA0E85"/>
    <w:p w14:paraId="745CD5EF" w14:textId="77777777" w:rsidR="00AA0E85" w:rsidRPr="002261E4" w:rsidRDefault="00AA0E85" w:rsidP="00AA0E85">
      <w:pPr>
        <w:pStyle w:val="Heading4"/>
        <w:rPr>
          <w:rFonts w:eastAsia="Times New Roman" w:cs="Times New Roman"/>
          <w:b w:val="0"/>
          <w:iCs w:val="0"/>
        </w:rPr>
      </w:pPr>
      <w:r w:rsidRPr="002261E4">
        <w:t>The Aff’s refusal of the topic kills switch side debate – only be understanding both sides of an object, like antiblackness</w:t>
      </w:r>
      <w:r>
        <w:t>,</w:t>
      </w:r>
      <w:r w:rsidRPr="002261E4">
        <w:t xml:space="preserve"> can we ever hope to be victorious</w:t>
      </w:r>
      <w:r>
        <w:t>.</w:t>
      </w:r>
    </w:p>
    <w:p w14:paraId="28882F08" w14:textId="77777777" w:rsidR="00AA0E85" w:rsidRPr="002261E4" w:rsidRDefault="00AA0E85" w:rsidP="00AA0E85">
      <w:pPr>
        <w:rPr>
          <w:rFonts w:eastAsia="Aptos"/>
          <w:b/>
          <w:bCs/>
          <w:sz w:val="26"/>
        </w:rPr>
      </w:pPr>
      <w:r w:rsidRPr="002261E4">
        <w:rPr>
          <w:rStyle w:val="Style13ptBold"/>
        </w:rPr>
        <w:t>Mao 64</w:t>
      </w:r>
    </w:p>
    <w:p w14:paraId="0B810D77" w14:textId="77777777" w:rsidR="00AA0E85" w:rsidRPr="002261E4" w:rsidRDefault="00AA0E85" w:rsidP="00AA0E85">
      <w:pPr>
        <w:rPr>
          <w:rFonts w:eastAsia="Aptos"/>
        </w:rPr>
      </w:pPr>
      <w:r w:rsidRPr="002261E4">
        <w:t xml:space="preserve">[Mao Tse Tung, 1-5-1964, "Quotations from Mao Tse Tung — Chapter 22," No Publication, </w:t>
      </w:r>
      <w:r w:rsidRPr="002261E4">
        <w:rPr>
          <w:rFonts w:eastAsia="Aptos"/>
          <w:color w:val="467886"/>
          <w:u w:val="single"/>
        </w:rPr>
        <w:t>https://www.marxists.org/reference/archive/mao/works/red-book/ch22.htm</w:t>
      </w:r>
      <w:r w:rsidRPr="002261E4">
        <w:t>, DOA 11/19/2025]</w:t>
      </w:r>
    </w:p>
    <w:p w14:paraId="70EE539D" w14:textId="77777777" w:rsidR="00AA0E85" w:rsidRPr="002261E4" w:rsidRDefault="00AA0E85" w:rsidP="00AA0E85">
      <w:pPr>
        <w:rPr>
          <w:rFonts w:eastAsia="Aptos"/>
        </w:rPr>
      </w:pPr>
    </w:p>
    <w:p w14:paraId="020A8F85" w14:textId="2B43BDB1" w:rsidR="00AA0E85" w:rsidRPr="002261E4" w:rsidRDefault="00AA0E85" w:rsidP="00AA0E85">
      <w:pPr>
        <w:rPr>
          <w:rFonts w:eastAsia="Aptos"/>
          <w:sz w:val="16"/>
        </w:rPr>
      </w:pPr>
      <w:r w:rsidRPr="002261E4">
        <w:rPr>
          <w:sz w:val="16"/>
        </w:rPr>
        <w:t>Only those who are subjective, one-sided and superficial in their approach to problems will smugly issue orders or directives the moment they arrive on the scene, without considering the circumstances, without viewing things in their totality (their history and their present state as a whole) and without getting to the essence of things (their nature and the internal relations between one thing and another). Such people are bound to trip and fall.</w:t>
      </w:r>
      <w:r w:rsidR="00892D2A" w:rsidRPr="00892D2A">
        <w:rPr>
          <w:sz w:val="12"/>
        </w:rPr>
        <w:t>¶</w:t>
      </w:r>
      <w:r w:rsidRPr="002261E4">
        <w:rPr>
          <w:sz w:val="16"/>
        </w:rPr>
        <w:t xml:space="preserve"> "On Practice" (July 1937), Selected Works, Vol. I, p. 302.</w:t>
      </w:r>
      <w:r w:rsidR="00892D2A" w:rsidRPr="00892D2A">
        <w:rPr>
          <w:sz w:val="12"/>
        </w:rPr>
        <w:t>¶</w:t>
      </w:r>
      <w:r w:rsidRPr="002261E4">
        <w:rPr>
          <w:sz w:val="16"/>
        </w:rPr>
        <w:t xml:space="preserve"> </w:t>
      </w:r>
      <w:r w:rsidRPr="002261E4">
        <w:rPr>
          <w:rStyle w:val="StyleUnderline"/>
          <w:highlight w:val="yellow"/>
        </w:rPr>
        <w:t>In studying a problem, we must shun</w:t>
      </w:r>
      <w:r w:rsidRPr="002261E4">
        <w:rPr>
          <w:rStyle w:val="StyleUnderline"/>
        </w:rPr>
        <w:t xml:space="preserve"> subjectivity, </w:t>
      </w:r>
      <w:r w:rsidRPr="002261E4">
        <w:rPr>
          <w:rStyle w:val="StyleUnderline"/>
          <w:highlight w:val="yellow"/>
        </w:rPr>
        <w:t>one-sidedness</w:t>
      </w:r>
      <w:r w:rsidRPr="002261E4">
        <w:rPr>
          <w:rStyle w:val="StyleUnderline"/>
        </w:rPr>
        <w:t xml:space="preserve"> and superficiality. To be subjective means not to look at problems objectively, that is, not to use the materialist viewpoint in looking at problems.</w:t>
      </w:r>
      <w:r w:rsidRPr="002261E4">
        <w:rPr>
          <w:sz w:val="16"/>
        </w:rPr>
        <w:t xml:space="preserve"> I have discussed this in my essay "On Practice". To be one-sided means not to look at problems all-</w:t>
      </w:r>
      <w:proofErr w:type="spellStart"/>
      <w:r w:rsidRPr="002261E4">
        <w:rPr>
          <w:sz w:val="16"/>
        </w:rPr>
        <w:t>sidedly</w:t>
      </w:r>
      <w:proofErr w:type="spellEnd"/>
      <w:r w:rsidRPr="002261E4">
        <w:rPr>
          <w:sz w:val="16"/>
        </w:rPr>
        <w:t xml:space="preserve">.... </w:t>
      </w:r>
      <w:r w:rsidRPr="002261E4">
        <w:rPr>
          <w:rStyle w:val="StyleUnderline"/>
          <w:highlight w:val="yellow"/>
        </w:rPr>
        <w:t xml:space="preserve">Or </w:t>
      </w:r>
      <w:r w:rsidRPr="002261E4">
        <w:rPr>
          <w:rStyle w:val="StyleUnderline"/>
        </w:rPr>
        <w:t xml:space="preserve">it may be called </w:t>
      </w:r>
      <w:r w:rsidRPr="002261E4">
        <w:rPr>
          <w:rStyle w:val="StyleUnderline"/>
          <w:highlight w:val="yellow"/>
        </w:rPr>
        <w:t xml:space="preserve">seeing </w:t>
      </w:r>
      <w:r w:rsidRPr="002261E4">
        <w:rPr>
          <w:rStyle w:val="StyleUnderline"/>
        </w:rPr>
        <w:t xml:space="preserve">the </w:t>
      </w:r>
      <w:r w:rsidRPr="002261E4">
        <w:rPr>
          <w:rStyle w:val="StyleUnderline"/>
          <w:highlight w:val="yellow"/>
        </w:rPr>
        <w:t xml:space="preserve">part </w:t>
      </w:r>
      <w:r w:rsidRPr="002261E4">
        <w:rPr>
          <w:rStyle w:val="StyleUnderline"/>
        </w:rPr>
        <w:t xml:space="preserve">but </w:t>
      </w:r>
      <w:r w:rsidRPr="002261E4">
        <w:rPr>
          <w:rStyle w:val="StyleUnderline"/>
          <w:highlight w:val="yellow"/>
        </w:rPr>
        <w:t xml:space="preserve">not </w:t>
      </w:r>
      <w:r w:rsidRPr="002261E4">
        <w:rPr>
          <w:rStyle w:val="StyleUnderline"/>
        </w:rPr>
        <w:t xml:space="preserve">the </w:t>
      </w:r>
      <w:r w:rsidRPr="002261E4">
        <w:rPr>
          <w:rStyle w:val="StyleUnderline"/>
          <w:highlight w:val="yellow"/>
        </w:rPr>
        <w:t xml:space="preserve">whole, seeing </w:t>
      </w:r>
      <w:r w:rsidRPr="002261E4">
        <w:rPr>
          <w:rStyle w:val="StyleUnderline"/>
        </w:rPr>
        <w:t xml:space="preserve">the </w:t>
      </w:r>
      <w:r w:rsidRPr="002261E4">
        <w:rPr>
          <w:rStyle w:val="StyleUnderline"/>
          <w:highlight w:val="yellow"/>
        </w:rPr>
        <w:t xml:space="preserve">trees but not </w:t>
      </w:r>
      <w:r w:rsidRPr="002261E4">
        <w:rPr>
          <w:rStyle w:val="StyleUnderline"/>
        </w:rPr>
        <w:t xml:space="preserve">the </w:t>
      </w:r>
      <w:r w:rsidRPr="002261E4">
        <w:rPr>
          <w:rStyle w:val="StyleUnderline"/>
          <w:highlight w:val="yellow"/>
        </w:rPr>
        <w:t>forest. That way</w:t>
      </w:r>
      <w:r w:rsidRPr="002261E4">
        <w:rPr>
          <w:rStyle w:val="StyleUnderline"/>
        </w:rPr>
        <w:t xml:space="preserve"> </w:t>
      </w:r>
      <w:r w:rsidRPr="002261E4">
        <w:rPr>
          <w:rStyle w:val="StyleUnderline"/>
          <w:highlight w:val="yellow"/>
        </w:rPr>
        <w:t>it is impossible to find the method for resolving a contradiction, it is impossible to accomplish</w:t>
      </w:r>
      <w:r w:rsidRPr="002261E4">
        <w:rPr>
          <w:rStyle w:val="StyleUnderline"/>
        </w:rPr>
        <w:t xml:space="preserve"> the tasks of the </w:t>
      </w:r>
      <w:r w:rsidRPr="002261E4">
        <w:rPr>
          <w:rStyle w:val="StyleUnderline"/>
          <w:highlight w:val="yellow"/>
        </w:rPr>
        <w:t>revolution</w:t>
      </w:r>
      <w:r w:rsidRPr="002261E4">
        <w:rPr>
          <w:rStyle w:val="StyleUnderline"/>
        </w:rPr>
        <w:t>, to carry out assignments well or to develop inner-Party ideological struggle correctly.</w:t>
      </w:r>
      <w:r w:rsidRPr="002261E4">
        <w:rPr>
          <w:sz w:val="16"/>
        </w:rPr>
        <w:t xml:space="preserve"> When Sun Wu Tzu said in discussing military science, </w:t>
      </w:r>
      <w:r w:rsidRPr="002261E4">
        <w:rPr>
          <w:rStyle w:val="StyleUnderline"/>
        </w:rPr>
        <w:t>"</w:t>
      </w:r>
      <w:r w:rsidRPr="002261E4">
        <w:rPr>
          <w:rStyle w:val="StyleUnderline"/>
          <w:highlight w:val="yellow"/>
        </w:rPr>
        <w:t>Know the enemy and know yourself, and you can fight a hundred battles with no danger of defeat</w:t>
      </w:r>
      <w:r w:rsidRPr="002261E4">
        <w:rPr>
          <w:rStyle w:val="StyleUnderline"/>
        </w:rPr>
        <w:t>"</w:t>
      </w:r>
      <w:r w:rsidRPr="002261E4">
        <w:rPr>
          <w:sz w:val="16"/>
        </w:rPr>
        <w:t xml:space="preserve">, he was referring to the two sides in a battle. Wei Cheng of the Tang Dynasty also understood the error of one-sidedness when he said, "Listen to both sides and you will be enlightened, heed only one side and you will be benighted." </w:t>
      </w:r>
      <w:r w:rsidRPr="002261E4">
        <w:rPr>
          <w:rStyle w:val="StyleUnderline"/>
        </w:rPr>
        <w:t xml:space="preserve">But our </w:t>
      </w:r>
      <w:r w:rsidRPr="002261E4">
        <w:rPr>
          <w:rStyle w:val="StyleUnderline"/>
          <w:highlight w:val="yellow"/>
        </w:rPr>
        <w:t>comrades often look at problems one-sidedly, and</w:t>
      </w:r>
      <w:r w:rsidRPr="002261E4">
        <w:rPr>
          <w:rStyle w:val="StyleUnderline"/>
        </w:rPr>
        <w:t xml:space="preserve"> so they often </w:t>
      </w:r>
      <w:r w:rsidRPr="002261E4">
        <w:rPr>
          <w:rStyle w:val="StyleUnderline"/>
          <w:highlight w:val="yellow"/>
        </w:rPr>
        <w:t>run into snags</w:t>
      </w:r>
      <w:r w:rsidRPr="002261E4">
        <w:rPr>
          <w:rStyle w:val="StyleUnderline"/>
        </w:rPr>
        <w:t xml:space="preserve">. ... Lenin said: ... </w:t>
      </w:r>
      <w:r w:rsidRPr="002261E4">
        <w:rPr>
          <w:rStyle w:val="StyleUnderline"/>
          <w:highlight w:val="yellow"/>
        </w:rPr>
        <w:t>in order</w:t>
      </w:r>
      <w:r w:rsidRPr="002261E4">
        <w:rPr>
          <w:rStyle w:val="StyleUnderline"/>
        </w:rPr>
        <w:t xml:space="preserve"> really </w:t>
      </w:r>
      <w:r w:rsidRPr="002261E4">
        <w:rPr>
          <w:rStyle w:val="StyleUnderline"/>
          <w:highlight w:val="yellow"/>
        </w:rPr>
        <w:t>to know</w:t>
      </w:r>
      <w:r w:rsidRPr="002261E4">
        <w:rPr>
          <w:rStyle w:val="StyleUnderline"/>
        </w:rPr>
        <w:t xml:space="preserve"> an object </w:t>
      </w:r>
      <w:r w:rsidRPr="002261E4">
        <w:rPr>
          <w:rStyle w:val="StyleUnderline"/>
          <w:highlight w:val="yellow"/>
        </w:rPr>
        <w:t>we must</w:t>
      </w:r>
      <w:r w:rsidRPr="002261E4">
        <w:rPr>
          <w:rStyle w:val="StyleUnderline"/>
        </w:rPr>
        <w:t xml:space="preserve"> embrace, </w:t>
      </w:r>
      <w:r w:rsidRPr="002261E4">
        <w:rPr>
          <w:rStyle w:val="StyleUnderline"/>
          <w:highlight w:val="yellow"/>
        </w:rPr>
        <w:t>study, all its sides</w:t>
      </w:r>
      <w:r w:rsidRPr="002261E4">
        <w:rPr>
          <w:rStyle w:val="StyleUnderline"/>
        </w:rPr>
        <w:t xml:space="preserve">, all </w:t>
      </w:r>
      <w:r w:rsidRPr="002261E4">
        <w:rPr>
          <w:rStyle w:val="StyleUnderline"/>
          <w:highlight w:val="yellow"/>
        </w:rPr>
        <w:t>connections and "mediations"</w:t>
      </w:r>
      <w:r w:rsidRPr="002261E4">
        <w:rPr>
          <w:rStyle w:val="StyleUnderline"/>
        </w:rPr>
        <w:t xml:space="preserve">. We shall never achieve this completely, but </w:t>
      </w:r>
      <w:r w:rsidRPr="002261E4">
        <w:rPr>
          <w:rStyle w:val="StyleUnderline"/>
          <w:highlight w:val="yellow"/>
        </w:rPr>
        <w:t>the demand for all-sidedness is a safeguard against mistakes</w:t>
      </w:r>
      <w:r w:rsidRPr="002261E4">
        <w:rPr>
          <w:rStyle w:val="StyleUnderline"/>
        </w:rPr>
        <w:t xml:space="preserve"> and </w:t>
      </w:r>
      <w:proofErr w:type="spellStart"/>
      <w:r w:rsidRPr="002261E4">
        <w:rPr>
          <w:rStyle w:val="StyleUnderline"/>
        </w:rPr>
        <w:t>rigidity.</w:t>
      </w:r>
      <w:r w:rsidRPr="002261E4">
        <w:rPr>
          <w:sz w:val="16"/>
        </w:rPr>
        <w:t>We</w:t>
      </w:r>
      <w:proofErr w:type="spellEnd"/>
      <w:r w:rsidRPr="002261E4">
        <w:rPr>
          <w:sz w:val="16"/>
        </w:rPr>
        <w:t xml:space="preserve"> should remember his words. </w:t>
      </w:r>
      <w:r w:rsidRPr="002261E4">
        <w:rPr>
          <w:rStyle w:val="StyleUnderline"/>
          <w:highlight w:val="yellow"/>
        </w:rPr>
        <w:t>To be superficial means to</w:t>
      </w:r>
      <w:r w:rsidRPr="002261E4">
        <w:rPr>
          <w:rStyle w:val="StyleUnderline"/>
        </w:rPr>
        <w:t xml:space="preserve"> consider neither the characteristics of a contradiction in its totality nor the characteristics of each of its aspects; it means to </w:t>
      </w:r>
      <w:r w:rsidRPr="002261E4">
        <w:rPr>
          <w:rStyle w:val="StyleUnderline"/>
          <w:highlight w:val="yellow"/>
        </w:rPr>
        <w:t>deny the necessity for probing deeply into a thing and</w:t>
      </w:r>
      <w:r w:rsidRPr="002261E4">
        <w:rPr>
          <w:rStyle w:val="StyleUnderline"/>
        </w:rPr>
        <w:t xml:space="preserve"> minutely </w:t>
      </w:r>
      <w:r w:rsidRPr="002261E4">
        <w:rPr>
          <w:rStyle w:val="StyleUnderline"/>
          <w:highlight w:val="yellow"/>
        </w:rPr>
        <w:t>study</w:t>
      </w:r>
      <w:r w:rsidRPr="002261E4">
        <w:rPr>
          <w:rStyle w:val="StyleUnderline"/>
        </w:rPr>
        <w:t xml:space="preserve">ing the </w:t>
      </w:r>
      <w:r w:rsidRPr="002261E4">
        <w:rPr>
          <w:rStyle w:val="StyleUnderline"/>
          <w:highlight w:val="yellow"/>
        </w:rPr>
        <w:t>characteristics of its contradiction, but</w:t>
      </w:r>
      <w:r w:rsidRPr="002261E4">
        <w:rPr>
          <w:rStyle w:val="StyleUnderline"/>
        </w:rPr>
        <w:t xml:space="preserve"> instead </w:t>
      </w:r>
      <w:r w:rsidRPr="002261E4">
        <w:rPr>
          <w:rStyle w:val="StyleUnderline"/>
          <w:highlight w:val="yellow"/>
        </w:rPr>
        <w:t>merely</w:t>
      </w:r>
      <w:r w:rsidRPr="002261E4">
        <w:rPr>
          <w:rStyle w:val="StyleUnderline"/>
        </w:rPr>
        <w:t xml:space="preserve"> to </w:t>
      </w:r>
      <w:r w:rsidRPr="002261E4">
        <w:rPr>
          <w:rStyle w:val="StyleUnderline"/>
          <w:highlight w:val="yellow"/>
        </w:rPr>
        <w:t>look from afar and</w:t>
      </w:r>
      <w:r w:rsidRPr="002261E4">
        <w:rPr>
          <w:rStyle w:val="StyleUnderline"/>
        </w:rPr>
        <w:t xml:space="preserve">, after glimpsing the rough outline, </w:t>
      </w:r>
      <w:r w:rsidRPr="002261E4">
        <w:rPr>
          <w:rStyle w:val="StyleUnderline"/>
          <w:highlight w:val="yellow"/>
        </w:rPr>
        <w:t>immediately to try to resolve the contradiction</w:t>
      </w:r>
      <w:r w:rsidRPr="002261E4">
        <w:rPr>
          <w:sz w:val="16"/>
        </w:rPr>
        <w:t xml:space="preserve"> (to answer a question, settle a dispute, handle work, or direct a military operation). </w:t>
      </w:r>
      <w:r w:rsidRPr="002261E4">
        <w:rPr>
          <w:rStyle w:val="StyleUnderline"/>
          <w:highlight w:val="yellow"/>
        </w:rPr>
        <w:t>This way</w:t>
      </w:r>
      <w:r w:rsidRPr="002261E4">
        <w:rPr>
          <w:rStyle w:val="StyleUnderline"/>
        </w:rPr>
        <w:t xml:space="preserve"> of doing things </w:t>
      </w:r>
      <w:r w:rsidRPr="002261E4">
        <w:rPr>
          <w:rStyle w:val="StyleUnderline"/>
          <w:highlight w:val="yellow"/>
        </w:rPr>
        <w:t>is bound to lead to trouble</w:t>
      </w:r>
      <w:r w:rsidRPr="002261E4">
        <w:rPr>
          <w:rStyle w:val="StyleUnderline"/>
        </w:rPr>
        <w:t xml:space="preserve">. ...To be one-sided and superficial is at the same time to be subjective. For </w:t>
      </w:r>
      <w:r w:rsidRPr="002261E4">
        <w:rPr>
          <w:rStyle w:val="StyleUnderline"/>
          <w:highlight w:val="yellow"/>
        </w:rPr>
        <w:t>all objective things are</w:t>
      </w:r>
      <w:r w:rsidRPr="002261E4">
        <w:rPr>
          <w:rStyle w:val="StyleUnderline"/>
        </w:rPr>
        <w:t xml:space="preserve"> actually interconnected and are </w:t>
      </w:r>
      <w:r w:rsidRPr="002261E4">
        <w:rPr>
          <w:rStyle w:val="StyleUnderline"/>
          <w:highlight w:val="yellow"/>
        </w:rPr>
        <w:t>governed by inner laws</w:t>
      </w:r>
      <w:r w:rsidRPr="002261E4">
        <w:rPr>
          <w:rStyle w:val="StyleUnderline"/>
        </w:rPr>
        <w:t xml:space="preserve">, but, </w:t>
      </w:r>
      <w:r w:rsidRPr="002261E4">
        <w:rPr>
          <w:rStyle w:val="StyleUnderline"/>
          <w:highlight w:val="yellow"/>
        </w:rPr>
        <w:t>instead of undertaking the task of reflecting</w:t>
      </w:r>
      <w:r w:rsidRPr="002261E4">
        <w:rPr>
          <w:rStyle w:val="StyleUnderline"/>
        </w:rPr>
        <w:t xml:space="preserve"> things as they really are, </w:t>
      </w:r>
      <w:r w:rsidRPr="002261E4">
        <w:rPr>
          <w:rStyle w:val="StyleUnderline"/>
          <w:highlight w:val="yellow"/>
        </w:rPr>
        <w:t>some</w:t>
      </w:r>
      <w:r w:rsidRPr="002261E4">
        <w:rPr>
          <w:rStyle w:val="StyleUnderline"/>
        </w:rPr>
        <w:t xml:space="preserve"> people </w:t>
      </w:r>
      <w:r w:rsidRPr="002261E4">
        <w:rPr>
          <w:rStyle w:val="StyleUnderline"/>
          <w:highlight w:val="yellow"/>
        </w:rPr>
        <w:t>only look at things one-sidedly</w:t>
      </w:r>
      <w:r w:rsidRPr="002261E4">
        <w:rPr>
          <w:rStyle w:val="StyleUnderline"/>
        </w:rPr>
        <w:t xml:space="preserve"> or superficially </w:t>
      </w:r>
      <w:r w:rsidRPr="002261E4">
        <w:rPr>
          <w:rStyle w:val="StyleUnderline"/>
          <w:highlight w:val="yellow"/>
        </w:rPr>
        <w:t>and know neither their interconnections nor their inner laws</w:t>
      </w:r>
      <w:r w:rsidRPr="002261E4">
        <w:rPr>
          <w:rStyle w:val="StyleUnderline"/>
        </w:rPr>
        <w:t>, and so their method is subjectivist.</w:t>
      </w:r>
      <w:r w:rsidR="00892D2A" w:rsidRPr="00892D2A">
        <w:rPr>
          <w:sz w:val="12"/>
        </w:rPr>
        <w:t>¶</w:t>
      </w:r>
      <w:r w:rsidRPr="002261E4">
        <w:rPr>
          <w:sz w:val="16"/>
        </w:rPr>
        <w:t xml:space="preserve"> "On Contradiction" (August 1937), Selected Works, Vol. I, pp. 323-24. *</w:t>
      </w:r>
      <w:r w:rsidR="00892D2A" w:rsidRPr="00892D2A">
        <w:rPr>
          <w:sz w:val="12"/>
        </w:rPr>
        <w:t>¶</w:t>
      </w:r>
      <w:r w:rsidRPr="002261E4">
        <w:rPr>
          <w:sz w:val="16"/>
        </w:rPr>
        <w:t xml:space="preserve"> </w:t>
      </w:r>
      <w:r w:rsidRPr="002261E4">
        <w:rPr>
          <w:rStyle w:val="StyleUnderline"/>
          <w:highlight w:val="yellow"/>
        </w:rPr>
        <w:t>One-sidedness means thinking in</w:t>
      </w:r>
      <w:r w:rsidRPr="002261E4">
        <w:rPr>
          <w:rStyle w:val="StyleUnderline"/>
        </w:rPr>
        <w:t xml:space="preserve"> terms of </w:t>
      </w:r>
      <w:r w:rsidRPr="002261E4">
        <w:rPr>
          <w:rStyle w:val="StyleUnderline"/>
          <w:highlight w:val="yellow"/>
        </w:rPr>
        <w:t>absolutes</w:t>
      </w:r>
      <w:r w:rsidRPr="002261E4">
        <w:rPr>
          <w:rStyle w:val="StyleUnderline"/>
        </w:rPr>
        <w:t xml:space="preserve">, that is, a metaphysical approach to problems. In the appraisal of our work, </w:t>
      </w:r>
      <w:r w:rsidRPr="002261E4">
        <w:rPr>
          <w:rStyle w:val="StyleUnderline"/>
          <w:highlight w:val="yellow"/>
        </w:rPr>
        <w:t>it is one-sided to regard everything either as all positive or as all negative</w:t>
      </w:r>
      <w:r w:rsidRPr="002261E4">
        <w:rPr>
          <w:sz w:val="16"/>
        </w:rPr>
        <w:t xml:space="preserve">. ... To regard everything as positive is to see only the good and not the bad, and to tolerate only praise and no criticism. To talk as though our work is good in every respect is at variance with the facts. It is not true that everything is good; there are still shortcomings and mistakes. But neither is it true that everything is bad, and that, too, is at variance with the facts. </w:t>
      </w:r>
      <w:r w:rsidRPr="002261E4">
        <w:rPr>
          <w:rStyle w:val="StyleUnderline"/>
        </w:rPr>
        <w:t>Here analysis is necessary. To negate everything is to think, without having made any analysis, that nothing has been done well and that the great work of socialist construction, the great struggle in which hundreds of millions of people are participating, is a complete mess with nothing in it worth commending.</w:t>
      </w:r>
      <w:r w:rsidRPr="002261E4">
        <w:rPr>
          <w:sz w:val="16"/>
        </w:rPr>
        <w:t xml:space="preserve"> Although there is a difference between the many people who hold such views and those who are hostile to the socialist system, these views are very mistaken and harmful and can only dishearten people. </w:t>
      </w:r>
      <w:r w:rsidRPr="002261E4">
        <w:rPr>
          <w:rStyle w:val="StyleUnderline"/>
        </w:rPr>
        <w:t>It is wrong to appraise our work either from the viewpoint that everything is positive, or from the viewpoint that everything is negative.</w:t>
      </w:r>
      <w:r w:rsidRPr="002261E4">
        <w:rPr>
          <w:sz w:val="16"/>
        </w:rPr>
        <w:t xml:space="preserve"> </w:t>
      </w:r>
    </w:p>
    <w:p w14:paraId="669AAC78" w14:textId="77777777" w:rsidR="00AA0E85" w:rsidRPr="007559C4" w:rsidRDefault="00AA0E85" w:rsidP="00AA0E85"/>
    <w:p w14:paraId="56D7588D" w14:textId="77777777" w:rsidR="00AA0E85" w:rsidRPr="0084084D" w:rsidRDefault="00AA0E85" w:rsidP="00AA0E85">
      <w:pPr>
        <w:pStyle w:val="Heading4"/>
        <w:rPr>
          <w:rFonts w:eastAsia="Times New Roman"/>
          <w:b w:val="0"/>
          <w:bCs/>
          <w:szCs w:val="26"/>
        </w:rPr>
      </w:pPr>
      <w:r w:rsidRPr="007559C4">
        <w:rPr>
          <w:bCs/>
          <w:szCs w:val="26"/>
        </w:rPr>
        <w:t>V</w:t>
      </w:r>
      <w:r w:rsidRPr="0084084D">
        <w:rPr>
          <w:bCs/>
          <w:szCs w:val="26"/>
        </w:rPr>
        <w:t xml:space="preserve">ote negative for </w:t>
      </w:r>
      <w:r w:rsidRPr="00F320A6">
        <w:rPr>
          <w:bCs/>
          <w:szCs w:val="26"/>
          <w:u w:val="single"/>
        </w:rPr>
        <w:t>P</w:t>
      </w:r>
      <w:r w:rsidRPr="0084084D">
        <w:rPr>
          <w:bCs/>
          <w:szCs w:val="26"/>
          <w:u w:val="single"/>
        </w:rPr>
        <w:t xml:space="preserve">arty </w:t>
      </w:r>
      <w:r w:rsidRPr="00F320A6">
        <w:rPr>
          <w:bCs/>
          <w:szCs w:val="26"/>
          <w:u w:val="single"/>
        </w:rPr>
        <w:t>B</w:t>
      </w:r>
      <w:r w:rsidRPr="0084084D">
        <w:rPr>
          <w:bCs/>
          <w:szCs w:val="26"/>
          <w:u w:val="single"/>
        </w:rPr>
        <w:t>uilding</w:t>
      </w:r>
      <w:r w:rsidRPr="0084084D">
        <w:rPr>
          <w:bCs/>
          <w:szCs w:val="26"/>
        </w:rPr>
        <w:t xml:space="preserve"> – strategies and tactics like the </w:t>
      </w:r>
      <w:proofErr w:type="spellStart"/>
      <w:r w:rsidRPr="0084084D">
        <w:rPr>
          <w:bCs/>
          <w:szCs w:val="26"/>
        </w:rPr>
        <w:t>aff</w:t>
      </w:r>
      <w:proofErr w:type="spellEnd"/>
      <w:r w:rsidRPr="0084084D">
        <w:rPr>
          <w:bCs/>
          <w:szCs w:val="26"/>
        </w:rPr>
        <w:t xml:space="preserve"> have left the left disorganized and entirely unprepared to confront the fascist capitalist state. The only way to resolve those contradictions and build a revolutionary situation is a democratic centralist party.</w:t>
      </w:r>
    </w:p>
    <w:p w14:paraId="1E6CF4B6" w14:textId="77777777" w:rsidR="00AA0E85" w:rsidRPr="007559C4" w:rsidRDefault="00AA0E85" w:rsidP="00AA0E85">
      <w:pPr>
        <w:rPr>
          <w:rFonts w:eastAsia="Times New Roman"/>
        </w:rPr>
      </w:pPr>
      <w:r w:rsidRPr="0084084D">
        <w:rPr>
          <w:rStyle w:val="Style13ptBold"/>
          <w:szCs w:val="26"/>
        </w:rPr>
        <w:t>Black Like Mao 21</w:t>
      </w:r>
      <w:r w:rsidRPr="0084084D">
        <w:t xml:space="preserve"> – Black Like Mao is a STL based, Black Marxist-Leninist-Maoist. “How and When Will The Revolution Come? Thoughts on Party-Building” Medium, Oct 19th, 2021, https://blacklikemao.medium.com/how-and-when-will-the-revolution-come-thoughts-on-party-building-1f23109893f1 // rose</w:t>
      </w:r>
      <w:r>
        <w:t xml:space="preserve"> (</w:t>
      </w:r>
      <w:proofErr w:type="spellStart"/>
      <w:r>
        <w:t>rehighlighted</w:t>
      </w:r>
      <w:proofErr w:type="spellEnd"/>
      <w:r>
        <w:t>)</w:t>
      </w:r>
    </w:p>
    <w:p w14:paraId="54F4BBA3" w14:textId="77777777" w:rsidR="00AA0E85" w:rsidRPr="007559C4" w:rsidRDefault="00AA0E85" w:rsidP="00AA0E85">
      <w:r w:rsidRPr="007559C4">
        <w:t xml:space="preserve"> </w:t>
      </w:r>
    </w:p>
    <w:p w14:paraId="4BCF4E08" w14:textId="77777777" w:rsidR="00AA0E85" w:rsidRPr="0084084D" w:rsidRDefault="00AA0E85" w:rsidP="00AA0E85">
      <w:pPr>
        <w:rPr>
          <w:rFonts w:eastAsia="Times New Roman"/>
          <w:sz w:val="12"/>
        </w:rPr>
      </w:pPr>
      <w:r w:rsidRPr="0084084D">
        <w:rPr>
          <w:sz w:val="12"/>
        </w:rPr>
        <w:t xml:space="preserve">Many impetuous comrades grow disillusioned and pessimistic when they observe the current state of the US political scene. </w:t>
      </w:r>
      <w:r w:rsidRPr="0084084D">
        <w:rPr>
          <w:rStyle w:val="StyleUnderline"/>
        </w:rPr>
        <w:t>Everybody’s been screaming “FTP” for decades,</w:t>
      </w:r>
      <w:r w:rsidRPr="0084084D">
        <w:rPr>
          <w:sz w:val="12"/>
        </w:rPr>
        <w:t xml:space="preserve"> </w:t>
      </w:r>
      <w:r w:rsidRPr="0084084D">
        <w:rPr>
          <w:rStyle w:val="StyleUnderline"/>
          <w:highlight w:val="yellow"/>
        </w:rPr>
        <w:t>uprisings come and go</w:t>
      </w:r>
      <w:r w:rsidRPr="0084084D">
        <w:rPr>
          <w:sz w:val="12"/>
        </w:rPr>
        <w:t xml:space="preserve"> </w:t>
      </w:r>
      <w:r w:rsidRPr="0084084D">
        <w:rPr>
          <w:rStyle w:val="StyleUnderline"/>
        </w:rPr>
        <w:t>(courtesy of those bought off by nonprofits and Fortune 500 foundations), organizations come to the forefront, split, and fade into memory often within the span of a year and a half.</w:t>
      </w:r>
      <w:r w:rsidRPr="0084084D">
        <w:rPr>
          <w:sz w:val="12"/>
        </w:rPr>
        <w:t xml:space="preserve"> </w:t>
      </w:r>
      <w:r w:rsidRPr="0084084D">
        <w:rPr>
          <w:rStyle w:val="StyleUnderline"/>
        </w:rPr>
        <w:t>Meanwhile,</w:t>
      </w:r>
      <w:r w:rsidRPr="0084084D">
        <w:rPr>
          <w:sz w:val="12"/>
        </w:rPr>
        <w:t xml:space="preserve"> </w:t>
      </w:r>
      <w:r w:rsidRPr="0084084D">
        <w:rPr>
          <w:rStyle w:val="StyleUnderline"/>
          <w:highlight w:val="yellow"/>
        </w:rPr>
        <w:t>the crisis of imperialism deepens.</w:t>
      </w:r>
      <w:r w:rsidRPr="0084084D">
        <w:rPr>
          <w:sz w:val="12"/>
        </w:rPr>
        <w:t xml:space="preserve"> More and more people go hungry every year, more and more people are thrown off housing and employment cliffs, yet to many it seems that social democracy and garden variety radical liberalism/</w:t>
      </w:r>
      <w:proofErr w:type="spellStart"/>
      <w:r w:rsidRPr="0084084D">
        <w:rPr>
          <w:sz w:val="12"/>
        </w:rPr>
        <w:t>identitarianism</w:t>
      </w:r>
      <w:proofErr w:type="spellEnd"/>
      <w:r w:rsidRPr="0084084D">
        <w:rPr>
          <w:sz w:val="12"/>
        </w:rPr>
        <w:t xml:space="preserve"> are the only things moving a substantial amount of, we Maoists seem to remain voices howling in the wilderness, with a few exceptions (we got an organization with a few hundred thousand likes on Twitter to share our article after being hounded!). Why is this? Where is the Party?</w:t>
      </w:r>
    </w:p>
    <w:p w14:paraId="6AF15F5F" w14:textId="77777777" w:rsidR="00AA0E85" w:rsidRPr="0084084D" w:rsidRDefault="00AA0E85" w:rsidP="00AA0E85">
      <w:pPr>
        <w:rPr>
          <w:rFonts w:eastAsia="Times New Roman"/>
          <w:sz w:val="6"/>
          <w:szCs w:val="16"/>
        </w:rPr>
      </w:pPr>
      <w:r w:rsidRPr="0084084D">
        <w:rPr>
          <w:sz w:val="6"/>
          <w:szCs w:val="16"/>
        </w:rPr>
        <w:t xml:space="preserve">The Communist movement remains beset by amateurishness and all kinds of other ills, most often rooted in the class behavior of the petit-bourgeoisie. Half-assed attempts at organizing workplaces and apartment complexes which are often abandoned at the slightest whiff of pushback or repression, protest hopping, endless cancelling and misuse of criticism for personal clout accumulation, and online stupidity. Ideologically, we have either eclecticism, with people trying to synthesize various sorts of mysticism, postmodernism, and religion with dialectical materialism, or stodgy dogmatism that leads to the resurrection of the worst chauvinism of the New Communist Movement (particularly with regards to the questions of gender and nation). All kinds of people, most of which are not in any type of organization that practices democratic centralism, promote “lines” that do not come from the necessary combination of collective study of theory and application of Marxism-Leninism-Maoism but instead from thin air, or the collective agreement of their Twitter or Facebook echo chambers. This would all be somewhat excusable if it were not for the arrogance and self-righteousness that permeates many of these circles. Arrogance and self-righteousness (masquerading as criticism, more often than not) is not becoming in any type of Communist, </w:t>
      </w:r>
      <w:proofErr w:type="spellStart"/>
      <w:r w:rsidRPr="0084084D">
        <w:rPr>
          <w:sz w:val="6"/>
          <w:szCs w:val="16"/>
        </w:rPr>
        <w:t>nevermind</w:t>
      </w:r>
      <w:proofErr w:type="spellEnd"/>
      <w:r w:rsidRPr="0084084D">
        <w:rPr>
          <w:sz w:val="6"/>
          <w:szCs w:val="16"/>
        </w:rPr>
        <w:t xml:space="preserve"> one who is not involved in any type of organized class struggle. This being said, on the other side, there are many revisionists who brag about their organizational ties and their activity and use their affiliation in a sanctimonious manner to promote objectively revisionist lines, completely ignorant to the negative political impact of said organization on the masses and the movement of which they claim to be a part.</w:t>
      </w:r>
    </w:p>
    <w:p w14:paraId="48E4B0E1" w14:textId="77777777" w:rsidR="00AA0E85" w:rsidRPr="0084084D" w:rsidRDefault="00AA0E85" w:rsidP="00AA0E85">
      <w:pPr>
        <w:rPr>
          <w:rFonts w:eastAsia="Times New Roman"/>
          <w:sz w:val="12"/>
        </w:rPr>
      </w:pPr>
      <w:r w:rsidRPr="0084084D">
        <w:rPr>
          <w:rStyle w:val="StyleUnderline"/>
          <w:highlight w:val="yellow"/>
        </w:rPr>
        <w:t>The primary contradiction</w:t>
      </w:r>
      <w:r w:rsidRPr="0084084D">
        <w:rPr>
          <w:rStyle w:val="StyleUnderline"/>
        </w:rPr>
        <w:t>, organizationally,</w:t>
      </w:r>
      <w:r w:rsidRPr="0084084D">
        <w:rPr>
          <w:sz w:val="12"/>
        </w:rPr>
        <w:t xml:space="preserve"> </w:t>
      </w:r>
      <w:r w:rsidRPr="0084084D">
        <w:rPr>
          <w:rStyle w:val="StyleUnderline"/>
          <w:highlight w:val="yellow"/>
        </w:rPr>
        <w:t>is the lack of a</w:t>
      </w:r>
      <w:r w:rsidRPr="0084084D">
        <w:rPr>
          <w:sz w:val="12"/>
        </w:rPr>
        <w:t xml:space="preserve"> </w:t>
      </w:r>
      <w:r w:rsidRPr="0084084D">
        <w:rPr>
          <w:rStyle w:val="StyleUnderline"/>
        </w:rPr>
        <w:t>Marxist-Leninist-Maoist</w:t>
      </w:r>
      <w:r w:rsidRPr="0084084D">
        <w:rPr>
          <w:sz w:val="12"/>
        </w:rPr>
        <w:t xml:space="preserve"> </w:t>
      </w:r>
      <w:r w:rsidRPr="0084084D">
        <w:rPr>
          <w:rStyle w:val="StyleUnderline"/>
          <w:highlight w:val="yellow"/>
        </w:rPr>
        <w:t>party in the U</w:t>
      </w:r>
      <w:r w:rsidRPr="0084084D">
        <w:rPr>
          <w:rStyle w:val="StyleUnderline"/>
        </w:rPr>
        <w:t>nited</w:t>
      </w:r>
      <w:r w:rsidRPr="0084084D">
        <w:rPr>
          <w:sz w:val="12"/>
        </w:rPr>
        <w:t xml:space="preserve"> </w:t>
      </w:r>
      <w:r w:rsidRPr="0084084D">
        <w:rPr>
          <w:rStyle w:val="StyleUnderline"/>
          <w:highlight w:val="yellow"/>
        </w:rPr>
        <w:t>S</w:t>
      </w:r>
      <w:r w:rsidRPr="0084084D">
        <w:rPr>
          <w:rStyle w:val="StyleUnderline"/>
        </w:rPr>
        <w:t>tates,</w:t>
      </w:r>
      <w:r w:rsidRPr="0084084D">
        <w:rPr>
          <w:sz w:val="12"/>
        </w:rPr>
        <w:t xml:space="preserve"> </w:t>
      </w:r>
      <w:r w:rsidRPr="0084084D">
        <w:rPr>
          <w:rStyle w:val="StyleUnderline"/>
        </w:rPr>
        <w:t>which could provide guidance</w:t>
      </w:r>
      <w:r w:rsidRPr="0084084D">
        <w:rPr>
          <w:sz w:val="12"/>
        </w:rPr>
        <w:t xml:space="preserve"> </w:t>
      </w:r>
      <w:r w:rsidRPr="0084084D">
        <w:rPr>
          <w:rStyle w:val="StyleUnderline"/>
        </w:rPr>
        <w:t>and discipline to</w:t>
      </w:r>
      <w:r w:rsidRPr="0084084D">
        <w:rPr>
          <w:sz w:val="12"/>
        </w:rPr>
        <w:t xml:space="preserve"> </w:t>
      </w:r>
      <w:proofErr w:type="spellStart"/>
      <w:r w:rsidRPr="0084084D">
        <w:rPr>
          <w:rStyle w:val="StyleUnderline"/>
        </w:rPr>
        <w:t>well meaning</w:t>
      </w:r>
      <w:proofErr w:type="spellEnd"/>
      <w:r w:rsidRPr="0084084D">
        <w:rPr>
          <w:sz w:val="12"/>
        </w:rPr>
        <w:t xml:space="preserve"> </w:t>
      </w:r>
      <w:r w:rsidRPr="0084084D">
        <w:rPr>
          <w:rStyle w:val="StyleUnderline"/>
        </w:rPr>
        <w:t>comrades who do not happen to live in major cities.</w:t>
      </w:r>
      <w:r w:rsidRPr="0084084D">
        <w:rPr>
          <w:sz w:val="12"/>
        </w:rPr>
        <w:t xml:space="preserve"> </w:t>
      </w:r>
      <w:r w:rsidRPr="0084084D">
        <w:rPr>
          <w:rStyle w:val="StyleUnderline"/>
          <w:highlight w:val="yellow"/>
        </w:rPr>
        <w:t>This party must be built</w:t>
      </w:r>
      <w:r w:rsidRPr="0084084D">
        <w:rPr>
          <w:rStyle w:val="StyleUnderline"/>
        </w:rPr>
        <w:t>, not through endless tirades and rants about party-building or how everybody else is building the Party wrong, but</w:t>
      </w:r>
      <w:r w:rsidRPr="0084084D">
        <w:rPr>
          <w:sz w:val="12"/>
        </w:rPr>
        <w:t xml:space="preserve"> </w:t>
      </w:r>
      <w:r w:rsidRPr="0084084D">
        <w:rPr>
          <w:rStyle w:val="StyleUnderline"/>
          <w:highlight w:val="yellow"/>
        </w:rPr>
        <w:t>through concrete work</w:t>
      </w:r>
      <w:r w:rsidRPr="0084084D">
        <w:rPr>
          <w:sz w:val="12"/>
        </w:rPr>
        <w:t xml:space="preserve"> </w:t>
      </w:r>
      <w:r w:rsidRPr="0084084D">
        <w:rPr>
          <w:rStyle w:val="StyleUnderline"/>
        </w:rPr>
        <w:t>and actually building Communists from among the masses.</w:t>
      </w:r>
      <w:r w:rsidRPr="0084084D">
        <w:rPr>
          <w:sz w:val="12"/>
        </w:rPr>
        <w:t xml:space="preserve"> What’s my personal party-building line? Currently existing organizations should go among the people, organize them for struggle, develop the most active and disciplined into Communists and then, from there, into dedicated cadres who actually belong in and can develop a Party worthy of the name</w:t>
      </w:r>
      <w:r w:rsidRPr="0084084D">
        <w:rPr>
          <w:rStyle w:val="StyleUnderline"/>
        </w:rPr>
        <w:t>.</w:t>
      </w:r>
      <w:r w:rsidRPr="0084084D">
        <w:rPr>
          <w:sz w:val="12"/>
        </w:rPr>
        <w:t xml:space="preserve"> </w:t>
      </w:r>
      <w:r w:rsidRPr="0084084D">
        <w:rPr>
          <w:rStyle w:val="StyleUnderline"/>
          <w:highlight w:val="yellow"/>
        </w:rPr>
        <w:t>The Communist Party comes from the people, not</w:t>
      </w:r>
      <w:r w:rsidRPr="0084084D">
        <w:rPr>
          <w:sz w:val="12"/>
        </w:rPr>
        <w:t xml:space="preserve"> </w:t>
      </w:r>
      <w:r w:rsidRPr="0084084D">
        <w:rPr>
          <w:rStyle w:val="StyleUnderline"/>
        </w:rPr>
        <w:t>from the heads of</w:t>
      </w:r>
      <w:r w:rsidRPr="0084084D">
        <w:rPr>
          <w:sz w:val="12"/>
        </w:rPr>
        <w:t xml:space="preserve"> </w:t>
      </w:r>
      <w:r w:rsidRPr="0084084D">
        <w:rPr>
          <w:rStyle w:val="StyleUnderline"/>
        </w:rPr>
        <w:t xml:space="preserve">petit-bourgeois </w:t>
      </w:r>
      <w:r w:rsidRPr="0084084D">
        <w:rPr>
          <w:rStyle w:val="StyleUnderline"/>
          <w:highlight w:val="yellow"/>
        </w:rPr>
        <w:t>intellectuals</w:t>
      </w:r>
      <w:r w:rsidRPr="0084084D">
        <w:rPr>
          <w:sz w:val="12"/>
        </w:rPr>
        <w:t xml:space="preserve"> </w:t>
      </w:r>
      <w:r w:rsidRPr="0084084D">
        <w:rPr>
          <w:rStyle w:val="StyleUnderline"/>
        </w:rPr>
        <w:t>and their snide polemics.</w:t>
      </w:r>
    </w:p>
    <w:p w14:paraId="08627AD6" w14:textId="77777777" w:rsidR="00AA0E85" w:rsidRPr="0084084D" w:rsidRDefault="00AA0E85" w:rsidP="00AA0E85">
      <w:pPr>
        <w:rPr>
          <w:rFonts w:eastAsia="Times New Roman"/>
          <w:sz w:val="12"/>
        </w:rPr>
      </w:pPr>
      <w:r w:rsidRPr="0084084D">
        <w:rPr>
          <w:sz w:val="12"/>
        </w:rPr>
        <w:t xml:space="preserve">Amateurishness leads many comrades to reject (or view as a tedious chore) the important work of social investigation and class analysis. They rush to the scene of struggle like firefighters to a big blaze, failing to take into account the scene that’s already been prepared. Many see a problem on the news (a strike, a tenant struggle) and show up with propaganda and slogans after the fact, and end up being marginalized by the liberal tenant organizers, lawyers, Democratic Party politicians, </w:t>
      </w:r>
      <w:proofErr w:type="spellStart"/>
      <w:r w:rsidRPr="0084084D">
        <w:rPr>
          <w:sz w:val="12"/>
        </w:rPr>
        <w:t>radlibs</w:t>
      </w:r>
      <w:proofErr w:type="spellEnd"/>
      <w:r w:rsidRPr="0084084D">
        <w:rPr>
          <w:sz w:val="12"/>
        </w:rPr>
        <w:t xml:space="preserve">, preachers, and “rent-a-crowd” types that also flock to the scene. They also get disheartened because the masses seem more apt to engage with the lawyers who can take the landlord to court, or the politicians who bring the press and get attention, than the Communists. It’s like a press conference, with reporters jockeying to get a soundbite. The Communists, disheartened, either provoke a stupid, one sided fight and get embarrassed in front of the masses (or arrested), or slink away in shame. </w:t>
      </w:r>
      <w:r w:rsidRPr="0084084D">
        <w:rPr>
          <w:rStyle w:val="StyleUnderline"/>
          <w:highlight w:val="yellow"/>
        </w:rPr>
        <w:t xml:space="preserve">The task of </w:t>
      </w:r>
      <w:r w:rsidRPr="0084084D">
        <w:rPr>
          <w:rStyle w:val="StyleUnderline"/>
        </w:rPr>
        <w:t xml:space="preserve">the </w:t>
      </w:r>
      <w:r w:rsidRPr="0084084D">
        <w:rPr>
          <w:rStyle w:val="StyleUnderline"/>
          <w:highlight w:val="yellow"/>
        </w:rPr>
        <w:t>Communist is to develop</w:t>
      </w:r>
      <w:r w:rsidRPr="0084084D">
        <w:rPr>
          <w:sz w:val="12"/>
        </w:rPr>
        <w:t xml:space="preserve"> </w:t>
      </w:r>
      <w:r w:rsidRPr="0084084D">
        <w:rPr>
          <w:rStyle w:val="StyleUnderline"/>
        </w:rPr>
        <w:t>and prepare</w:t>
      </w:r>
      <w:r w:rsidRPr="0084084D">
        <w:rPr>
          <w:sz w:val="12"/>
        </w:rPr>
        <w:t xml:space="preserve"> </w:t>
      </w:r>
      <w:r w:rsidRPr="0084084D">
        <w:rPr>
          <w:rStyle w:val="StyleUnderline"/>
          <w:highlight w:val="yellow"/>
        </w:rPr>
        <w:t>struggle, not</w:t>
      </w:r>
      <w:r w:rsidRPr="0084084D">
        <w:rPr>
          <w:sz w:val="12"/>
        </w:rPr>
        <w:t xml:space="preserve"> </w:t>
      </w:r>
      <w:r w:rsidRPr="0084084D">
        <w:rPr>
          <w:rStyle w:val="StyleUnderline"/>
        </w:rPr>
        <w:t>to</w:t>
      </w:r>
      <w:r w:rsidRPr="0084084D">
        <w:rPr>
          <w:sz w:val="12"/>
        </w:rPr>
        <w:t xml:space="preserve"> </w:t>
      </w:r>
      <w:r w:rsidRPr="0084084D">
        <w:rPr>
          <w:rStyle w:val="StyleUnderline"/>
        </w:rPr>
        <w:t xml:space="preserve">simply </w:t>
      </w:r>
      <w:r w:rsidRPr="0084084D">
        <w:rPr>
          <w:rStyle w:val="StyleUnderline"/>
          <w:highlight w:val="yellow"/>
        </w:rPr>
        <w:t>respond to it.</w:t>
      </w:r>
      <w:r w:rsidRPr="0084084D">
        <w:rPr>
          <w:sz w:val="12"/>
        </w:rPr>
        <w:t xml:space="preserve"> Struggle is developed and prepared through constant, every day contact with the lowest and deepest masses of the people. Without SICA, there is no militancy, there is no struggle, because you don’t know what you’re doing and you’re going to make many unnecessary mistakes that make the masses distrust you.</w:t>
      </w:r>
    </w:p>
    <w:p w14:paraId="450F2814" w14:textId="77777777" w:rsidR="00AA0E85" w:rsidRPr="0084084D" w:rsidRDefault="00AA0E85" w:rsidP="00AA0E85">
      <w:pPr>
        <w:rPr>
          <w:rFonts w:eastAsia="Times New Roman"/>
          <w:sz w:val="12"/>
        </w:rPr>
      </w:pPr>
      <w:r w:rsidRPr="0084084D">
        <w:rPr>
          <w:sz w:val="12"/>
        </w:rPr>
        <w:t>The Comintern guidelines on the organization of Communist Parties tell us: “Communist propaganda and agitation must above all root itself deep in the midst of the proletariat. It must grow out of the concrete life of the workers, out of their common interests and aspirations and particularly out of their common struggles.” Propaganda is derived from the concrete experiences of the people in an area. For example you would not agitate and propagandize among migrant workers in Arizona without a conversational ability in Spanish</w:t>
      </w:r>
      <w:r w:rsidRPr="0084084D">
        <w:rPr>
          <w:rStyle w:val="StyleUnderline"/>
        </w:rPr>
        <w:t>. Material for</w:t>
      </w:r>
      <w:r w:rsidRPr="0084084D">
        <w:rPr>
          <w:sz w:val="12"/>
        </w:rPr>
        <w:t xml:space="preserve"> </w:t>
      </w:r>
      <w:r w:rsidRPr="0084084D">
        <w:rPr>
          <w:rStyle w:val="StyleUnderline"/>
          <w:highlight w:val="yellow"/>
        </w:rPr>
        <w:t>propaganda comes from the shop floor, the schoolroom</w:t>
      </w:r>
      <w:r w:rsidRPr="0084084D">
        <w:rPr>
          <w:rStyle w:val="StyleUnderline"/>
        </w:rPr>
        <w:t>, the homeless shelter,</w:t>
      </w:r>
      <w:r w:rsidRPr="0084084D">
        <w:rPr>
          <w:sz w:val="12"/>
        </w:rPr>
        <w:t xml:space="preserve"> </w:t>
      </w:r>
      <w:r w:rsidRPr="0084084D">
        <w:rPr>
          <w:rStyle w:val="StyleUnderline"/>
          <w:highlight w:val="yellow"/>
        </w:rPr>
        <w:t>the jails</w:t>
      </w:r>
      <w:r w:rsidRPr="0084084D">
        <w:rPr>
          <w:rStyle w:val="StyleUnderline"/>
        </w:rPr>
        <w:t>.</w:t>
      </w:r>
      <w:r w:rsidRPr="0084084D">
        <w:rPr>
          <w:sz w:val="12"/>
        </w:rPr>
        <w:t xml:space="preserve"> That is where the masses are, that is where you will get raw material for agitation and propaganda work. </w:t>
      </w:r>
      <w:r w:rsidRPr="0084084D">
        <w:rPr>
          <w:rStyle w:val="StyleUnderline"/>
        </w:rPr>
        <w:t>Many comrades lose sight of the fact that</w:t>
      </w:r>
      <w:r w:rsidRPr="0084084D">
        <w:rPr>
          <w:sz w:val="12"/>
        </w:rPr>
        <w:t xml:space="preserve"> </w:t>
      </w:r>
      <w:r w:rsidRPr="0084084D">
        <w:rPr>
          <w:rStyle w:val="StyleUnderline"/>
          <w:highlight w:val="yellow"/>
        </w:rPr>
        <w:t>revolutions aren’t just a matter of</w:t>
      </w:r>
      <w:r w:rsidRPr="0084084D">
        <w:rPr>
          <w:sz w:val="12"/>
        </w:rPr>
        <w:t xml:space="preserve"> </w:t>
      </w:r>
      <w:r w:rsidRPr="0084084D">
        <w:rPr>
          <w:rStyle w:val="StyleUnderline"/>
        </w:rPr>
        <w:t>guns, or</w:t>
      </w:r>
      <w:r w:rsidRPr="0084084D">
        <w:rPr>
          <w:sz w:val="12"/>
        </w:rPr>
        <w:t xml:space="preserve"> </w:t>
      </w:r>
      <w:r w:rsidRPr="0084084D">
        <w:rPr>
          <w:rStyle w:val="StyleUnderline"/>
          <w:highlight w:val="yellow"/>
        </w:rPr>
        <w:t>correct</w:t>
      </w:r>
      <w:r w:rsidRPr="0084084D">
        <w:rPr>
          <w:sz w:val="12"/>
        </w:rPr>
        <w:t xml:space="preserve"> </w:t>
      </w:r>
      <w:r w:rsidRPr="0084084D">
        <w:rPr>
          <w:rStyle w:val="StyleUnderline"/>
        </w:rPr>
        <w:t>(in your own mind)</w:t>
      </w:r>
      <w:r w:rsidRPr="0084084D">
        <w:rPr>
          <w:sz w:val="12"/>
        </w:rPr>
        <w:t xml:space="preserve"> </w:t>
      </w:r>
      <w:r w:rsidRPr="0084084D">
        <w:rPr>
          <w:rStyle w:val="StyleUnderline"/>
          <w:highlight w:val="yellow"/>
        </w:rPr>
        <w:t>lines, or militancy</w:t>
      </w:r>
      <w:r w:rsidRPr="0084084D">
        <w:rPr>
          <w:rStyle w:val="StyleUnderline"/>
        </w:rPr>
        <w:t>. In America,</w:t>
      </w:r>
      <w:r w:rsidRPr="0084084D">
        <w:rPr>
          <w:sz w:val="12"/>
        </w:rPr>
        <w:t xml:space="preserve"> </w:t>
      </w:r>
      <w:r w:rsidRPr="0084084D">
        <w:rPr>
          <w:rStyle w:val="StyleUnderline"/>
        </w:rPr>
        <w:t>everyone has guns,</w:t>
      </w:r>
      <w:r w:rsidRPr="0084084D">
        <w:rPr>
          <w:sz w:val="12"/>
        </w:rPr>
        <w:t xml:space="preserve"> </w:t>
      </w:r>
      <w:r w:rsidRPr="0084084D">
        <w:rPr>
          <w:rStyle w:val="StyleUnderline"/>
          <w:highlight w:val="yellow"/>
        </w:rPr>
        <w:t>a correct line with no</w:t>
      </w:r>
      <w:r w:rsidRPr="0084084D">
        <w:rPr>
          <w:sz w:val="12"/>
        </w:rPr>
        <w:t xml:space="preserve"> </w:t>
      </w:r>
      <w:r w:rsidRPr="0084084D">
        <w:rPr>
          <w:rStyle w:val="StyleUnderline"/>
        </w:rPr>
        <w:t>fruit</w:t>
      </w:r>
      <w:r w:rsidRPr="0084084D">
        <w:rPr>
          <w:sz w:val="12"/>
        </w:rPr>
        <w:t xml:space="preserve"> </w:t>
      </w:r>
      <w:r w:rsidRPr="0084084D">
        <w:rPr>
          <w:rStyle w:val="StyleUnderline"/>
        </w:rPr>
        <w:t>(meaning</w:t>
      </w:r>
      <w:r w:rsidRPr="0084084D">
        <w:rPr>
          <w:sz w:val="12"/>
        </w:rPr>
        <w:t xml:space="preserve"> </w:t>
      </w:r>
      <w:r w:rsidRPr="0084084D">
        <w:rPr>
          <w:rStyle w:val="StyleUnderline"/>
          <w:highlight w:val="yellow"/>
        </w:rPr>
        <w:t>people organizing around it</w:t>
      </w:r>
      <w:r w:rsidRPr="0084084D">
        <w:rPr>
          <w:rStyle w:val="StyleUnderline"/>
        </w:rPr>
        <w:t>)</w:t>
      </w:r>
      <w:r w:rsidRPr="0084084D">
        <w:rPr>
          <w:sz w:val="12"/>
        </w:rPr>
        <w:t xml:space="preserve"> </w:t>
      </w:r>
      <w:r w:rsidRPr="0084084D">
        <w:rPr>
          <w:rStyle w:val="StyleUnderline"/>
          <w:highlight w:val="yellow"/>
        </w:rPr>
        <w:t>is not</w:t>
      </w:r>
      <w:r w:rsidRPr="0084084D">
        <w:rPr>
          <w:sz w:val="12"/>
        </w:rPr>
        <w:t xml:space="preserve"> </w:t>
      </w:r>
      <w:r w:rsidRPr="0084084D">
        <w:rPr>
          <w:rStyle w:val="StyleUnderline"/>
        </w:rPr>
        <w:t>a</w:t>
      </w:r>
      <w:r w:rsidRPr="0084084D">
        <w:rPr>
          <w:sz w:val="12"/>
        </w:rPr>
        <w:t xml:space="preserve"> </w:t>
      </w:r>
      <w:r w:rsidRPr="0084084D">
        <w:rPr>
          <w:rStyle w:val="StyleUnderline"/>
          <w:highlight w:val="yellow"/>
        </w:rPr>
        <w:t>correct</w:t>
      </w:r>
      <w:r w:rsidRPr="0084084D">
        <w:rPr>
          <w:sz w:val="12"/>
        </w:rPr>
        <w:t xml:space="preserve"> </w:t>
      </w:r>
      <w:r w:rsidRPr="0084084D">
        <w:rPr>
          <w:rStyle w:val="StyleUnderline"/>
        </w:rPr>
        <w:t>line,</w:t>
      </w:r>
      <w:r w:rsidRPr="0084084D">
        <w:rPr>
          <w:sz w:val="12"/>
        </w:rPr>
        <w:t xml:space="preserve"> </w:t>
      </w:r>
      <w:r w:rsidRPr="0084084D">
        <w:rPr>
          <w:rStyle w:val="StyleUnderline"/>
        </w:rPr>
        <w:t xml:space="preserve">and </w:t>
      </w:r>
      <w:r w:rsidRPr="0084084D">
        <w:rPr>
          <w:rStyle w:val="StyleUnderline"/>
          <w:highlight w:val="yellow"/>
        </w:rPr>
        <w:t>militancy without people to back you up is a ticket to</w:t>
      </w:r>
      <w:r w:rsidRPr="0084084D">
        <w:rPr>
          <w:sz w:val="12"/>
        </w:rPr>
        <w:t xml:space="preserve"> </w:t>
      </w:r>
      <w:r w:rsidRPr="0084084D">
        <w:rPr>
          <w:rStyle w:val="StyleUnderline"/>
        </w:rPr>
        <w:t>pseudo-revolutionary</w:t>
      </w:r>
      <w:r w:rsidRPr="0084084D">
        <w:rPr>
          <w:sz w:val="12"/>
        </w:rPr>
        <w:t xml:space="preserve"> </w:t>
      </w:r>
      <w:r w:rsidRPr="0084084D">
        <w:rPr>
          <w:rStyle w:val="StyleUnderline"/>
          <w:highlight w:val="yellow"/>
        </w:rPr>
        <w:t>termination</w:t>
      </w:r>
      <w:r w:rsidRPr="0084084D">
        <w:rPr>
          <w:sz w:val="12"/>
        </w:rPr>
        <w:t xml:space="preserve"> </w:t>
      </w:r>
      <w:r w:rsidRPr="0084084D">
        <w:rPr>
          <w:rStyle w:val="StyleUnderline"/>
        </w:rPr>
        <w:t>of your own existence.</w:t>
      </w:r>
    </w:p>
    <w:p w14:paraId="718153EA" w14:textId="77777777" w:rsidR="00AA0E85" w:rsidRPr="0084084D" w:rsidRDefault="00AA0E85" w:rsidP="00AA0E85">
      <w:pPr>
        <w:rPr>
          <w:rFonts w:eastAsia="Times New Roman"/>
          <w:sz w:val="6"/>
          <w:szCs w:val="16"/>
        </w:rPr>
      </w:pPr>
      <w:r w:rsidRPr="0084084D">
        <w:rPr>
          <w:sz w:val="6"/>
          <w:szCs w:val="16"/>
        </w:rPr>
        <w:t>How do we isolate bad elements such as those already mentioned, who suck the people’s blood, traffic in their struggles, and work to isolate us from the masses? Through patient work wherever the masses may be found. One-on-one agitation, striking up friendships (many Communists refuse to make true friends with the masses, seeing them as revolutionary acquaintances or future accomplices!), attendance at their parties and functions, and engagement in political discussion. The Comintern guide continues: “The main forms of communist propaganda and agitation are: individual discussion; participation in the struggles of the trade-union and political workers movement; impact through the party’s press and literature. Every member of a legal or illegal party should in some way participate regularly in all this work.” Furthermore, the masses should be made comfortable within our organizations. The reason that many Communist organizations suffer a lack of proletarian, semi-proletarian and lumpen/proletarian membership is because the students, petit-bourgeois, and bourgeois elements within these organizations have turned what should be thoroughly proletarian organizations into petit-bourgeois and bourgeois organizations, hence the constant squabbling, cancellations, and spurious criticism within and without. That’s how people act at the university, and unsurprisingly the masses that Communists so desperately need avoid these nerve wracking and stressful things, choosing to find community instead at church, in gangs, and on amateur sports teams. If your organization stresses you out instead of healing and inspiring you, it is not a proletarian revolutionary organization, it’s either a cult or a bourgeois scheme. By proletarianization of our organizations (meaning, recruiting actual proletarians instead of college students with rich parents who drive pizzas around for weed money), we will sink our roots deeper into the masses and build up a real hard core that can drive off opportunists. It’s one thing for Communists who can easily be painted as “outside agitators” to tell the opportunists to fuck off, it’s another thing for the masses themselves to tell them to fuck off.</w:t>
      </w:r>
    </w:p>
    <w:p w14:paraId="097D313F" w14:textId="77777777" w:rsidR="00AA0E85" w:rsidRPr="0084084D" w:rsidRDefault="00AA0E85" w:rsidP="00AA0E85">
      <w:pPr>
        <w:rPr>
          <w:rFonts w:eastAsia="Times New Roman"/>
          <w:sz w:val="6"/>
          <w:szCs w:val="16"/>
        </w:rPr>
      </w:pPr>
      <w:r w:rsidRPr="0084084D">
        <w:rPr>
          <w:sz w:val="6"/>
          <w:szCs w:val="16"/>
        </w:rPr>
        <w:t xml:space="preserve">Successful tenant and workplace organizing campaigns can take years, not months. Contrary to wishful thinking and </w:t>
      </w:r>
      <w:proofErr w:type="spellStart"/>
      <w:r w:rsidRPr="0084084D">
        <w:rPr>
          <w:sz w:val="6"/>
          <w:szCs w:val="16"/>
        </w:rPr>
        <w:t>tailism</w:t>
      </w:r>
      <w:proofErr w:type="spellEnd"/>
      <w:r w:rsidRPr="0084084D">
        <w:rPr>
          <w:sz w:val="6"/>
          <w:szCs w:val="16"/>
        </w:rPr>
        <w:t xml:space="preserve"> on the internet, strikes don’t come from memes or podcasts, they come from people who work together talking about their conditions. A dedicated team of cadres, such as comrades from a particular shop who joined a Communist organization together, should be able to function as a nucleus, agitate coworkers clandestinely to prevent retaliation before they can handle it, and generally function as a sort of Communist organization within the workplace or school. They should study together, see each other often, and hang out off hours to build comradely ties. This nucleus should be capable of responding to every attack on workers, and establish ties to similar groups nationwide and particularly in their own locality if they exist. If they don’t exist, they should be developed. If you know a Communist at another workplace, encourage them to develop an organization centered around it. Communist cells need to make a comeback and this is where the bread and butter, and rank and file of the Party, and thus the revolution, will come.</w:t>
      </w:r>
    </w:p>
    <w:p w14:paraId="22D6ED78" w14:textId="77777777" w:rsidR="00AA0E85" w:rsidRPr="0084084D" w:rsidRDefault="00AA0E85" w:rsidP="00AA0E85">
      <w:pPr>
        <w:rPr>
          <w:rFonts w:eastAsia="Times New Roman"/>
          <w:sz w:val="12"/>
        </w:rPr>
      </w:pPr>
      <w:r w:rsidRPr="0084084D">
        <w:rPr>
          <w:sz w:val="12"/>
        </w:rPr>
        <w:t xml:space="preserve">“Only through such absolutely necessary day-to-day work, through continual self-sacrificing participation in all struggles of the proletariat, can the “Communist Party” develop into a communist party. Only thus will it distinguish itself from the obsolete socialist parties, which are merely propaganda and recruiting parties, whose activity consists only of collecting members, speechifying about reforms and exploiting parliamentary impossibilities. The purposeful and self-sacrificing participation of the entire party membership in the school of the daily struggles and conflicts of the exploited with the exploiters is the indispensable precondition not only for the conquest of power, but, to an even greater extent, for exercising the dictatorship of the proletariat. </w:t>
      </w:r>
      <w:r w:rsidRPr="0084084D">
        <w:rPr>
          <w:rStyle w:val="StyleUnderline"/>
          <w:highlight w:val="yellow"/>
        </w:rPr>
        <w:t>Only the leadership of the working masses</w:t>
      </w:r>
      <w:r w:rsidRPr="0084084D">
        <w:rPr>
          <w:sz w:val="12"/>
        </w:rPr>
        <w:t xml:space="preserve"> </w:t>
      </w:r>
      <w:r w:rsidRPr="0084084D">
        <w:rPr>
          <w:rStyle w:val="StyleUnderline"/>
        </w:rPr>
        <w:t>in constant small-scale battles against the encroachments of capital</w:t>
      </w:r>
      <w:r w:rsidRPr="0084084D">
        <w:rPr>
          <w:sz w:val="12"/>
        </w:rPr>
        <w:t xml:space="preserve"> </w:t>
      </w:r>
      <w:r w:rsidRPr="0084084D">
        <w:rPr>
          <w:rStyle w:val="StyleUnderline"/>
          <w:highlight w:val="yellow"/>
        </w:rPr>
        <w:t>will enable</w:t>
      </w:r>
      <w:r w:rsidRPr="0084084D">
        <w:rPr>
          <w:sz w:val="12"/>
        </w:rPr>
        <w:t xml:space="preserve"> </w:t>
      </w:r>
      <w:r w:rsidRPr="0084084D">
        <w:rPr>
          <w:rStyle w:val="StyleUnderline"/>
        </w:rPr>
        <w:t>the</w:t>
      </w:r>
      <w:r w:rsidRPr="0084084D">
        <w:rPr>
          <w:sz w:val="12"/>
        </w:rPr>
        <w:t xml:space="preserve"> </w:t>
      </w:r>
      <w:r w:rsidRPr="0084084D">
        <w:rPr>
          <w:rStyle w:val="StyleUnderline"/>
          <w:highlight w:val="yellow"/>
        </w:rPr>
        <w:t>communist parties to become vanguards</w:t>
      </w:r>
      <w:r w:rsidRPr="0084084D">
        <w:rPr>
          <w:sz w:val="12"/>
        </w:rPr>
        <w:t xml:space="preserve"> </w:t>
      </w:r>
      <w:r w:rsidRPr="0084084D">
        <w:rPr>
          <w:rStyle w:val="StyleUnderline"/>
        </w:rPr>
        <w:t>of the working class-vanguards</w:t>
      </w:r>
      <w:r w:rsidRPr="0084084D">
        <w:rPr>
          <w:sz w:val="12"/>
        </w:rPr>
        <w:t xml:space="preserve"> </w:t>
      </w:r>
      <w:r w:rsidRPr="0084084D">
        <w:rPr>
          <w:rStyle w:val="StyleUnderline"/>
          <w:highlight w:val="yellow"/>
        </w:rPr>
        <w:t>which</w:t>
      </w:r>
      <w:r w:rsidRPr="0084084D">
        <w:rPr>
          <w:sz w:val="12"/>
        </w:rPr>
        <w:t xml:space="preserve"> </w:t>
      </w:r>
      <w:r w:rsidRPr="0084084D">
        <w:rPr>
          <w:rStyle w:val="StyleUnderline"/>
        </w:rPr>
        <w:t>in fact systematically</w:t>
      </w:r>
      <w:r w:rsidRPr="0084084D">
        <w:rPr>
          <w:sz w:val="12"/>
        </w:rPr>
        <w:t xml:space="preserve"> </w:t>
      </w:r>
      <w:r w:rsidRPr="0084084D">
        <w:rPr>
          <w:rStyle w:val="StyleUnderline"/>
          <w:highlight w:val="yellow"/>
        </w:rPr>
        <w:t>learn to lead</w:t>
      </w:r>
      <w:r w:rsidRPr="0084084D">
        <w:rPr>
          <w:sz w:val="12"/>
        </w:rPr>
        <w:t xml:space="preserve"> </w:t>
      </w:r>
      <w:r w:rsidRPr="0084084D">
        <w:rPr>
          <w:rStyle w:val="StyleUnderline"/>
        </w:rPr>
        <w:t>the proletariat</w:t>
      </w:r>
      <w:r w:rsidRPr="0084084D">
        <w:rPr>
          <w:sz w:val="12"/>
        </w:rPr>
        <w:t xml:space="preserve"> </w:t>
      </w:r>
      <w:r w:rsidRPr="0084084D">
        <w:rPr>
          <w:rStyle w:val="StyleUnderline"/>
        </w:rPr>
        <w:t>and acquire the capacity for the</w:t>
      </w:r>
      <w:r w:rsidRPr="0084084D">
        <w:rPr>
          <w:sz w:val="12"/>
        </w:rPr>
        <w:t xml:space="preserve"> </w:t>
      </w:r>
      <w:r w:rsidRPr="0084084D">
        <w:rPr>
          <w:rStyle w:val="StyleUnderline"/>
        </w:rPr>
        <w:t>consciously prepared ouster of the bourgeoisie.”</w:t>
      </w:r>
    </w:p>
    <w:p w14:paraId="2A60D52F" w14:textId="77777777" w:rsidR="00AA0E85" w:rsidRPr="007559C4" w:rsidRDefault="00AA0E85" w:rsidP="00AA0E85">
      <w:pPr>
        <w:rPr>
          <w:rFonts w:eastAsia="Times New Roman"/>
          <w:sz w:val="12"/>
        </w:rPr>
      </w:pPr>
      <w:r w:rsidRPr="0084084D">
        <w:rPr>
          <w:rStyle w:val="StyleUnderline"/>
        </w:rPr>
        <w:t>So, to answer the question of how and when</w:t>
      </w:r>
      <w:r w:rsidRPr="0084084D">
        <w:rPr>
          <w:sz w:val="12"/>
        </w:rPr>
        <w:t xml:space="preserve"> </w:t>
      </w:r>
      <w:r w:rsidRPr="0084084D">
        <w:rPr>
          <w:rStyle w:val="StyleUnderline"/>
          <w:highlight w:val="yellow"/>
        </w:rPr>
        <w:t>the revolution will come</w:t>
      </w:r>
      <w:r w:rsidRPr="0084084D">
        <w:rPr>
          <w:rStyle w:val="StyleUnderline"/>
        </w:rPr>
        <w:t>?</w:t>
      </w:r>
      <w:r w:rsidRPr="0084084D">
        <w:rPr>
          <w:sz w:val="12"/>
        </w:rPr>
        <w:t xml:space="preserve"> </w:t>
      </w:r>
      <w:r w:rsidRPr="0084084D">
        <w:rPr>
          <w:rStyle w:val="StyleUnderline"/>
          <w:highlight w:val="yellow"/>
        </w:rPr>
        <w:t>The error is looking at it as a singular event</w:t>
      </w:r>
      <w:r w:rsidRPr="0084084D">
        <w:rPr>
          <w:sz w:val="12"/>
        </w:rPr>
        <w:t xml:space="preserve"> </w:t>
      </w:r>
      <w:r w:rsidRPr="0084084D">
        <w:rPr>
          <w:rStyle w:val="StyleUnderline"/>
        </w:rPr>
        <w:t>that comes into existence at the drop of a hat, immediately</w:t>
      </w:r>
      <w:r w:rsidRPr="0084084D">
        <w:rPr>
          <w:sz w:val="12"/>
        </w:rPr>
        <w:t xml:space="preserve">. That’s akin to the Christian saying that heaven awaits those who pray and don’t sin. Furthermore, it’s senseless to engage in speculation, as the revolution that tears apart the United States will look unlike any other in human history. The only given is that it will be bloody and protracted. </w:t>
      </w:r>
      <w:r w:rsidRPr="0084084D">
        <w:rPr>
          <w:rStyle w:val="StyleUnderline"/>
          <w:highlight w:val="yellow"/>
        </w:rPr>
        <w:t>Every day, the revolution is being prepared</w:t>
      </w:r>
      <w:r w:rsidRPr="0084084D">
        <w:rPr>
          <w:rStyle w:val="StyleUnderline"/>
        </w:rPr>
        <w:t>. Every time a new Communist is made through conditions, that is a preparation. Every time a Communist meets another few Communists and decides to form a collective for mass work and study, the revolution is being prepared.</w:t>
      </w:r>
      <w:r w:rsidRPr="0084084D">
        <w:rPr>
          <w:sz w:val="12"/>
        </w:rPr>
        <w:t xml:space="preserve"> Every time the police murder another Black child, and his brother picks up Malcolm, the revolution is being prepared. </w:t>
      </w:r>
      <w:r w:rsidRPr="0084084D">
        <w:rPr>
          <w:rStyle w:val="StyleUnderline"/>
        </w:rPr>
        <w:t>The critical task is for all these future Party cadres to remain at their posts, deepen their work, make new Communists, prepare for ever sharpening class struggle, and network with other Communists.</w:t>
      </w:r>
      <w:r w:rsidRPr="0084084D">
        <w:rPr>
          <w:sz w:val="12"/>
        </w:rPr>
        <w:t xml:space="preserve"> Establish ties to others doing the same thing within driving distance, meet with them regularly, share information/criticisms/pointers, and support </w:t>
      </w:r>
      <w:proofErr w:type="spellStart"/>
      <w:r w:rsidRPr="0084084D">
        <w:rPr>
          <w:sz w:val="12"/>
        </w:rPr>
        <w:t>each others’</w:t>
      </w:r>
      <w:proofErr w:type="spellEnd"/>
      <w:r w:rsidRPr="0084084D">
        <w:rPr>
          <w:sz w:val="12"/>
        </w:rPr>
        <w:t xml:space="preserve"> actions. That’s how the Party will be built in practice, on the ground. The Party’s composition, line and practices will depend on what is determined by the summations of work. Political work is what will make or break the Party in regards to seriousness. </w:t>
      </w:r>
      <w:r w:rsidRPr="0084084D">
        <w:rPr>
          <w:rStyle w:val="StyleUnderline"/>
          <w:highlight w:val="yellow"/>
        </w:rPr>
        <w:t xml:space="preserve">There have been </w:t>
      </w:r>
      <w:r w:rsidRPr="0084084D">
        <w:rPr>
          <w:rStyle w:val="StyleUnderline"/>
        </w:rPr>
        <w:t xml:space="preserve">many </w:t>
      </w:r>
      <w:r w:rsidRPr="0084084D">
        <w:rPr>
          <w:rStyle w:val="StyleUnderline"/>
          <w:highlight w:val="yellow"/>
        </w:rPr>
        <w:t>failed</w:t>
      </w:r>
      <w:r w:rsidRPr="0084084D">
        <w:rPr>
          <w:rStyle w:val="StyleUnderline"/>
        </w:rPr>
        <w:t>/atrophied</w:t>
      </w:r>
      <w:r w:rsidRPr="0084084D">
        <w:rPr>
          <w:sz w:val="12"/>
        </w:rPr>
        <w:t xml:space="preserve"> </w:t>
      </w:r>
      <w:r w:rsidRPr="0084084D">
        <w:rPr>
          <w:rStyle w:val="StyleUnderline"/>
          <w:highlight w:val="yellow"/>
        </w:rPr>
        <w:t xml:space="preserve">party </w:t>
      </w:r>
      <w:r w:rsidRPr="0084084D">
        <w:rPr>
          <w:rStyle w:val="StyleUnderline"/>
        </w:rPr>
        <w:t xml:space="preserve">building </w:t>
      </w:r>
      <w:r w:rsidRPr="0084084D">
        <w:rPr>
          <w:rStyle w:val="StyleUnderline"/>
          <w:highlight w:val="yellow"/>
        </w:rPr>
        <w:t>attempts that did not orient themselves around work, but</w:t>
      </w:r>
      <w:r w:rsidRPr="0084084D">
        <w:rPr>
          <w:sz w:val="12"/>
        </w:rPr>
        <w:t xml:space="preserve"> </w:t>
      </w:r>
      <w:r w:rsidRPr="0084084D">
        <w:rPr>
          <w:rStyle w:val="StyleUnderline"/>
        </w:rPr>
        <w:t>around</w:t>
      </w:r>
      <w:r w:rsidRPr="0084084D">
        <w:rPr>
          <w:sz w:val="12"/>
        </w:rPr>
        <w:t xml:space="preserve"> </w:t>
      </w:r>
      <w:r w:rsidRPr="0084084D">
        <w:rPr>
          <w:rStyle w:val="StyleUnderline"/>
          <w:highlight w:val="yellow"/>
        </w:rPr>
        <w:t>affinity</w:t>
      </w:r>
      <w:r w:rsidRPr="0084084D">
        <w:rPr>
          <w:rStyle w:val="StyleUnderline"/>
        </w:rPr>
        <w:t>, a newspaper/journal or opposition to another formation,</w:t>
      </w:r>
      <w:r w:rsidRPr="0084084D">
        <w:rPr>
          <w:sz w:val="12"/>
        </w:rPr>
        <w:t xml:space="preserve"> </w:t>
      </w:r>
      <w:r w:rsidRPr="0084084D">
        <w:rPr>
          <w:rStyle w:val="StyleUnderline"/>
          <w:highlight w:val="yellow"/>
        </w:rPr>
        <w:t>or</w:t>
      </w:r>
      <w:r w:rsidRPr="0084084D">
        <w:rPr>
          <w:sz w:val="12"/>
        </w:rPr>
        <w:t xml:space="preserve"> </w:t>
      </w:r>
      <w:r w:rsidRPr="0084084D">
        <w:rPr>
          <w:rStyle w:val="StyleUnderline"/>
        </w:rPr>
        <w:t>even around</w:t>
      </w:r>
      <w:r w:rsidRPr="0084084D">
        <w:rPr>
          <w:sz w:val="12"/>
        </w:rPr>
        <w:t xml:space="preserve"> </w:t>
      </w:r>
      <w:r w:rsidRPr="0084084D">
        <w:rPr>
          <w:rStyle w:val="StyleUnderline"/>
          <w:highlight w:val="yellow"/>
        </w:rPr>
        <w:t>adherence to</w:t>
      </w:r>
      <w:r w:rsidRPr="0084084D">
        <w:rPr>
          <w:sz w:val="12"/>
        </w:rPr>
        <w:t xml:space="preserve"> </w:t>
      </w:r>
      <w:r w:rsidRPr="0084084D">
        <w:rPr>
          <w:rStyle w:val="StyleUnderline"/>
        </w:rPr>
        <w:t>lines expressed by</w:t>
      </w:r>
      <w:r w:rsidRPr="0084084D">
        <w:rPr>
          <w:sz w:val="12"/>
        </w:rPr>
        <w:t xml:space="preserve"> </w:t>
      </w:r>
      <w:r w:rsidRPr="0084084D">
        <w:rPr>
          <w:rStyle w:val="StyleUnderline"/>
          <w:highlight w:val="yellow"/>
        </w:rPr>
        <w:t xml:space="preserve">one person. A real Party earns its vanguard status by </w:t>
      </w:r>
      <w:r w:rsidRPr="0084084D">
        <w:rPr>
          <w:rStyle w:val="StyleUnderline"/>
        </w:rPr>
        <w:t xml:space="preserve">hundreds and </w:t>
      </w:r>
      <w:r w:rsidRPr="0084084D">
        <w:rPr>
          <w:rStyle w:val="StyleUnderline"/>
          <w:highlight w:val="yellow"/>
        </w:rPr>
        <w:t>thousands of people, most of which are proletarian and colonized, engaged in</w:t>
      </w:r>
      <w:r w:rsidRPr="0084084D">
        <w:rPr>
          <w:sz w:val="12"/>
        </w:rPr>
        <w:t xml:space="preserve"> </w:t>
      </w:r>
      <w:r w:rsidRPr="0084084D">
        <w:rPr>
          <w:rStyle w:val="StyleUnderline"/>
        </w:rPr>
        <w:t>political,</w:t>
      </w:r>
      <w:r w:rsidRPr="0084084D">
        <w:rPr>
          <w:sz w:val="12"/>
        </w:rPr>
        <w:t xml:space="preserve"> </w:t>
      </w:r>
      <w:r w:rsidRPr="0084084D">
        <w:rPr>
          <w:rStyle w:val="StyleUnderline"/>
          <w:highlight w:val="yellow"/>
        </w:rPr>
        <w:t>organizational work guided by</w:t>
      </w:r>
      <w:r w:rsidRPr="0084084D">
        <w:rPr>
          <w:sz w:val="12"/>
        </w:rPr>
        <w:t xml:space="preserve"> </w:t>
      </w:r>
      <w:r w:rsidRPr="0084084D">
        <w:rPr>
          <w:rStyle w:val="StyleUnderline"/>
        </w:rPr>
        <w:t>the tenets of</w:t>
      </w:r>
      <w:r w:rsidRPr="0084084D">
        <w:rPr>
          <w:sz w:val="12"/>
        </w:rPr>
        <w:t xml:space="preserve"> </w:t>
      </w:r>
      <w:r w:rsidRPr="0084084D">
        <w:rPr>
          <w:rStyle w:val="StyleUnderline"/>
        </w:rPr>
        <w:t>Marxism-Leninism-</w:t>
      </w:r>
      <w:r w:rsidRPr="0084084D">
        <w:rPr>
          <w:rStyle w:val="StyleUnderline"/>
          <w:highlight w:val="yellow"/>
        </w:rPr>
        <w:t>Maoism applied to our concrete conditions</w:t>
      </w:r>
      <w:r w:rsidRPr="0084084D">
        <w:rPr>
          <w:rStyle w:val="StyleUnderline"/>
        </w:rPr>
        <w:t>. Maoism has to be incarnated and made a living thing, not simply words on paper. People,</w:t>
      </w:r>
      <w:r w:rsidRPr="0084084D">
        <w:rPr>
          <w:sz w:val="12"/>
        </w:rPr>
        <w:t xml:space="preserve"> </w:t>
      </w:r>
      <w:r w:rsidRPr="0084084D">
        <w:rPr>
          <w:rStyle w:val="StyleUnderline"/>
          <w:highlight w:val="yellow"/>
        </w:rPr>
        <w:t>masses of people, have to be willing to fight</w:t>
      </w:r>
      <w:r w:rsidRPr="0084084D">
        <w:rPr>
          <w:sz w:val="12"/>
        </w:rPr>
        <w:t xml:space="preserve"> </w:t>
      </w:r>
      <w:r w:rsidRPr="0084084D">
        <w:rPr>
          <w:rStyle w:val="StyleUnderline"/>
        </w:rPr>
        <w:t>and die</w:t>
      </w:r>
      <w:r w:rsidRPr="0084084D">
        <w:rPr>
          <w:sz w:val="12"/>
        </w:rPr>
        <w:t xml:space="preserve"> </w:t>
      </w:r>
      <w:r w:rsidRPr="0084084D">
        <w:rPr>
          <w:rStyle w:val="StyleUnderline"/>
          <w:highlight w:val="yellow"/>
        </w:rPr>
        <w:t>for</w:t>
      </w:r>
      <w:r w:rsidRPr="0084084D">
        <w:rPr>
          <w:sz w:val="12"/>
        </w:rPr>
        <w:t xml:space="preserve"> </w:t>
      </w:r>
      <w:r w:rsidRPr="0084084D">
        <w:rPr>
          <w:rStyle w:val="StyleUnderline"/>
        </w:rPr>
        <w:t>these ideals of</w:t>
      </w:r>
      <w:r w:rsidRPr="0084084D">
        <w:rPr>
          <w:sz w:val="12"/>
        </w:rPr>
        <w:t xml:space="preserve"> </w:t>
      </w:r>
      <w:r w:rsidRPr="0084084D">
        <w:rPr>
          <w:rStyle w:val="StyleUnderline"/>
          <w:highlight w:val="yellow"/>
        </w:rPr>
        <w:t>a world without</w:t>
      </w:r>
      <w:r w:rsidRPr="0084084D">
        <w:rPr>
          <w:sz w:val="12"/>
        </w:rPr>
        <w:t xml:space="preserve"> </w:t>
      </w:r>
      <w:r w:rsidRPr="0084084D">
        <w:rPr>
          <w:rStyle w:val="StyleUnderline"/>
        </w:rPr>
        <w:t>want</w:t>
      </w:r>
      <w:r w:rsidRPr="0084084D">
        <w:rPr>
          <w:sz w:val="12"/>
        </w:rPr>
        <w:t xml:space="preserve"> </w:t>
      </w:r>
      <w:r w:rsidRPr="0084084D">
        <w:rPr>
          <w:rStyle w:val="StyleUnderline"/>
        </w:rPr>
        <w:t>and</w:t>
      </w:r>
      <w:r w:rsidRPr="0084084D">
        <w:rPr>
          <w:sz w:val="12"/>
        </w:rPr>
        <w:t xml:space="preserve"> </w:t>
      </w:r>
      <w:r w:rsidRPr="0084084D">
        <w:rPr>
          <w:rStyle w:val="StyleUnderline"/>
          <w:highlight w:val="yellow"/>
        </w:rPr>
        <w:t xml:space="preserve">exploitation, going up against </w:t>
      </w:r>
      <w:r w:rsidRPr="0084084D">
        <w:rPr>
          <w:rStyle w:val="StyleUnderline"/>
        </w:rPr>
        <w:t xml:space="preserve">the bloodiest </w:t>
      </w:r>
      <w:r w:rsidRPr="0084084D">
        <w:rPr>
          <w:rStyle w:val="StyleUnderline"/>
          <w:highlight w:val="yellow"/>
        </w:rPr>
        <w:t xml:space="preserve">empire </w:t>
      </w:r>
      <w:r w:rsidRPr="0084084D">
        <w:rPr>
          <w:rStyle w:val="StyleUnderline"/>
        </w:rPr>
        <w:t xml:space="preserve">in human history. </w:t>
      </w:r>
      <w:r w:rsidRPr="0084084D">
        <w:rPr>
          <w:rStyle w:val="StyleUnderline"/>
          <w:highlight w:val="yellow"/>
        </w:rPr>
        <w:t>Only then will the revolution triumph.</w:t>
      </w:r>
    </w:p>
    <w:p w14:paraId="5FDF3594" w14:textId="77777777" w:rsidR="00AA0E85" w:rsidRPr="007559C4" w:rsidRDefault="00AA0E85" w:rsidP="00AA0E85"/>
    <w:p w14:paraId="3FA18212" w14:textId="77777777" w:rsidR="00AA0E85" w:rsidRDefault="00AA0E85" w:rsidP="00AA0E85"/>
    <w:p w14:paraId="720B3814" w14:textId="6DB45B88" w:rsidR="00341E93" w:rsidRPr="00890EFD" w:rsidRDefault="00341E93" w:rsidP="00341E93">
      <w:pPr>
        <w:pStyle w:val="Heading2"/>
        <w:rPr>
          <w:rFonts w:asciiTheme="minorHAnsi" w:hAnsiTheme="minorHAnsi" w:cstheme="minorHAnsi"/>
        </w:rPr>
      </w:pPr>
      <w:r w:rsidRPr="00890EFD">
        <w:t xml:space="preserve">CASE </w:t>
      </w:r>
    </w:p>
    <w:p w14:paraId="337350CD" w14:textId="77777777" w:rsidR="00341E93" w:rsidRPr="00890EFD" w:rsidRDefault="00341E93" w:rsidP="00341E93">
      <w:pPr>
        <w:pStyle w:val="Heading3"/>
        <w:rPr>
          <w:rFonts w:asciiTheme="minorHAnsi" w:hAnsiTheme="minorHAnsi" w:cstheme="minorHAnsi"/>
        </w:rPr>
      </w:pPr>
      <w:r w:rsidRPr="00890EFD">
        <w:t xml:space="preserve">1NC – Presumption </w:t>
      </w:r>
    </w:p>
    <w:p w14:paraId="69EF93EC" w14:textId="77777777" w:rsidR="00341E93" w:rsidRPr="00890EFD" w:rsidRDefault="00341E93" w:rsidP="00341E93">
      <w:pPr>
        <w:pStyle w:val="Heading4"/>
        <w:rPr>
          <w:rFonts w:cstheme="minorHAnsi"/>
        </w:rPr>
      </w:pPr>
      <w:r w:rsidRPr="00890EFD">
        <w:t xml:space="preserve">Vote not </w:t>
      </w:r>
      <w:proofErr w:type="spellStart"/>
      <w:r w:rsidRPr="00890EFD">
        <w:t>aff</w:t>
      </w:r>
      <w:proofErr w:type="spellEnd"/>
      <w:r w:rsidRPr="00890EFD">
        <w:t xml:space="preserve">- you should view voting neg as not evaluating the debate- before you walk </w:t>
      </w:r>
      <w:proofErr w:type="spellStart"/>
      <w:r w:rsidRPr="00890EFD">
        <w:t>aff</w:t>
      </w:r>
      <w:proofErr w:type="spellEnd"/>
      <w:r w:rsidRPr="00890EFD">
        <w:t xml:space="preserve"> you just don’t vote at all which is registered as a presumption vote on </w:t>
      </w:r>
      <w:proofErr w:type="spellStart"/>
      <w:r w:rsidRPr="00890EFD">
        <w:t>tabroom</w:t>
      </w:r>
      <w:proofErr w:type="spellEnd"/>
      <w:r w:rsidRPr="00890EFD">
        <w:t>--its net more unproductive.</w:t>
      </w:r>
    </w:p>
    <w:p w14:paraId="270AC191" w14:textId="77777777" w:rsidR="00341E93" w:rsidRPr="00890EFD" w:rsidRDefault="00341E93" w:rsidP="00341E93">
      <w:pPr>
        <w:rPr>
          <w:rFonts w:asciiTheme="minorHAnsi" w:hAnsiTheme="minorHAnsi" w:cstheme="minorHAnsi"/>
        </w:rPr>
      </w:pPr>
    </w:p>
    <w:p w14:paraId="62B0A2AD" w14:textId="77777777" w:rsidR="00341E93" w:rsidRPr="00890EFD" w:rsidRDefault="00341E93" w:rsidP="00341E93">
      <w:pPr>
        <w:pStyle w:val="Heading4"/>
        <w:rPr>
          <w:rFonts w:cstheme="minorHAnsi"/>
        </w:rPr>
      </w:pPr>
      <w:r w:rsidRPr="00890EFD">
        <w:t>Needing the ballot for your method means:</w:t>
      </w:r>
    </w:p>
    <w:p w14:paraId="2D5DC03C" w14:textId="77777777" w:rsidR="00341E93" w:rsidRPr="00890EFD" w:rsidRDefault="00341E93" w:rsidP="00341E93">
      <w:pPr>
        <w:pStyle w:val="Heading4"/>
        <w:rPr>
          <w:rFonts w:cstheme="minorHAnsi"/>
        </w:rPr>
      </w:pPr>
      <w:r w:rsidRPr="00890EFD">
        <w:t xml:space="preserve">1)Making the judges work and be productive to understand the </w:t>
      </w:r>
      <w:proofErr w:type="spellStart"/>
      <w:r w:rsidRPr="00890EFD">
        <w:t>aff</w:t>
      </w:r>
      <w:proofErr w:type="spellEnd"/>
      <w:r w:rsidRPr="00890EFD">
        <w:t xml:space="preserve"> and evaluate it.</w:t>
      </w:r>
    </w:p>
    <w:p w14:paraId="00A47B2B" w14:textId="77777777" w:rsidR="00341E93" w:rsidRDefault="00341E93" w:rsidP="00341E93">
      <w:pPr>
        <w:pStyle w:val="Heading4"/>
        <w:rPr>
          <w:rFonts w:cstheme="minorHAnsi"/>
        </w:rPr>
      </w:pPr>
      <w:r w:rsidRPr="00890EFD">
        <w:t>2)It implies that the ballot is a thing that enables their method which invests in wins or losses as cathartic releases of energy towards potential healing. You can agree with their method and refuse the necessity of the ballot to make it happen.</w:t>
      </w:r>
    </w:p>
    <w:p w14:paraId="36DA994F" w14:textId="29852459" w:rsidR="00890EFD" w:rsidRPr="00890EFD" w:rsidRDefault="00890EFD" w:rsidP="00890EFD">
      <w:pPr>
        <w:pStyle w:val="Heading4"/>
      </w:pPr>
      <w:r>
        <w:t xml:space="preserve">3) Debate not key – vote neg to vote AFF. Any risk of bad negation means that it is better to read the AFF outside of a competitive space. </w:t>
      </w:r>
    </w:p>
    <w:p w14:paraId="48BA896C" w14:textId="77777777" w:rsidR="00C413A7" w:rsidRPr="00890EFD" w:rsidRDefault="00C413A7" w:rsidP="00C413A7">
      <w:pPr>
        <w:pStyle w:val="Heading4"/>
        <w:rPr>
          <w:rFonts w:cstheme="minorHAnsi"/>
        </w:rPr>
      </w:pPr>
      <w:r w:rsidRPr="00890EFD">
        <w:t xml:space="preserve">Parameters- The </w:t>
      </w:r>
      <w:proofErr w:type="spellStart"/>
      <w:r w:rsidRPr="00890EFD">
        <w:t>aff</w:t>
      </w:r>
      <w:proofErr w:type="spellEnd"/>
      <w:r w:rsidRPr="00890EFD">
        <w:t xml:space="preserve"> should have 1) clear way for the judge to delineate from one method and another and 2) a metric for evaluating which method is better. they have no definition on what [method] is or how to measure that or who has engaged in it - this collapses back in arbitrary distinctions on the behalf of the judge which re-creates violence</w:t>
      </w:r>
    </w:p>
    <w:p w14:paraId="3736DEA2" w14:textId="77777777" w:rsidR="00C413A7" w:rsidRPr="00890EFD" w:rsidRDefault="00C413A7" w:rsidP="00C413A7">
      <w:pPr>
        <w:rPr>
          <w:rFonts w:asciiTheme="minorHAnsi" w:hAnsiTheme="minorHAnsi" w:cstheme="minorHAnsi"/>
        </w:rPr>
      </w:pPr>
    </w:p>
    <w:p w14:paraId="45BF80EB" w14:textId="77777777" w:rsidR="00C413A7" w:rsidRPr="00890EFD" w:rsidRDefault="00C413A7" w:rsidP="00C413A7">
      <w:pPr>
        <w:pStyle w:val="Heading4"/>
        <w:rPr>
          <w:rFonts w:cstheme="minorHAnsi"/>
        </w:rPr>
      </w:pPr>
      <w:r w:rsidRPr="00890EFD">
        <w:t xml:space="preserve">You shouldn’t vote </w:t>
      </w:r>
      <w:proofErr w:type="spellStart"/>
      <w:r w:rsidRPr="00890EFD">
        <w:t>aff</w:t>
      </w:r>
      <w:proofErr w:type="spellEnd"/>
      <w:r w:rsidRPr="00890EFD">
        <w:t xml:space="preserve"> simply because the 1AC observed violence in the world without specifying methods for radical change and political mobilization. It maximizes our internal links to clash, AND reinscribes white liberalism. </w:t>
      </w:r>
    </w:p>
    <w:p w14:paraId="5EC18598" w14:textId="77777777" w:rsidR="00C413A7" w:rsidRPr="00890EFD" w:rsidRDefault="00C413A7" w:rsidP="00C413A7">
      <w:pPr>
        <w:rPr>
          <w:rFonts w:asciiTheme="minorHAnsi" w:hAnsiTheme="minorHAnsi" w:cstheme="minorHAnsi"/>
        </w:rPr>
      </w:pPr>
      <w:r w:rsidRPr="00890EFD">
        <w:t xml:space="preserve">Gary </w:t>
      </w:r>
      <w:r w:rsidRPr="00890EFD">
        <w:rPr>
          <w:rStyle w:val="Style13ptBold"/>
        </w:rPr>
        <w:t>Wilder 22</w:t>
      </w:r>
      <w:r w:rsidRPr="00890EFD">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412F0A56" w14:textId="77777777" w:rsidR="00C413A7" w:rsidRPr="00890EFD" w:rsidRDefault="00C413A7" w:rsidP="00C413A7">
      <w:pPr>
        <w:rPr>
          <w:rStyle w:val="StyleUnderline"/>
          <w:rFonts w:asciiTheme="minorHAnsi" w:hAnsiTheme="minorHAnsi" w:cstheme="minorHAnsi"/>
        </w:rPr>
      </w:pPr>
      <w:r w:rsidRPr="00890EFD">
        <w:rPr>
          <w:rStyle w:val="StyleUnderline"/>
        </w:rPr>
        <w:t>Against Left Melancholy</w:t>
      </w:r>
    </w:p>
    <w:p w14:paraId="44AC5138" w14:textId="77777777" w:rsidR="00C413A7" w:rsidRPr="00890EFD" w:rsidRDefault="00C413A7" w:rsidP="00C413A7">
      <w:pPr>
        <w:rPr>
          <w:rFonts w:asciiTheme="minorHAnsi" w:hAnsiTheme="minorHAnsi" w:cstheme="minorHAnsi"/>
        </w:rPr>
      </w:pPr>
      <w:r w:rsidRPr="00890EFD">
        <w:t xml:space="preserve">In a widely read 1999 essay, political theorist </w:t>
      </w:r>
      <w:r w:rsidRPr="00890EFD">
        <w:rPr>
          <w:rStyle w:val="StyleUnderline"/>
        </w:rPr>
        <w:t xml:space="preserve">Wendy </w:t>
      </w:r>
      <w:r w:rsidRPr="00890EFD">
        <w:rPr>
          <w:rStyle w:val="StyleUnderline"/>
          <w:highlight w:val="yellow"/>
        </w:rPr>
        <w:t xml:space="preserve">Brown regrets "the Left's </w:t>
      </w:r>
      <w:r w:rsidRPr="00890EFD">
        <w:t xml:space="preserve">. . . </w:t>
      </w:r>
      <w:r w:rsidRPr="00890EFD">
        <w:rPr>
          <w:rStyle w:val="StyleUnderline"/>
          <w:highlight w:val="yellow"/>
        </w:rPr>
        <w:t xml:space="preserve">failure to </w:t>
      </w:r>
      <w:r w:rsidRPr="00890EFD">
        <w:t xml:space="preserve">apprehend the character of the age and to </w:t>
      </w:r>
      <w:r w:rsidRPr="00890EFD">
        <w:rPr>
          <w:rStyle w:val="StyleUnderline"/>
          <w:highlight w:val="yellow"/>
        </w:rPr>
        <w:t xml:space="preserve">develop </w:t>
      </w:r>
      <w:r w:rsidRPr="00890EFD">
        <w:rPr>
          <w:rStyle w:val="StyleUnderline"/>
        </w:rPr>
        <w:t>a political critique and a moral-</w:t>
      </w:r>
      <w:r w:rsidRPr="00890EFD">
        <w:rPr>
          <w:rStyle w:val="StyleUnderline"/>
          <w:highlight w:val="yellow"/>
        </w:rPr>
        <w:t xml:space="preserve">political vision </w:t>
      </w:r>
      <w:r w:rsidRPr="00890EFD">
        <w:rPr>
          <w:rStyle w:val="StyleUnderline"/>
        </w:rPr>
        <w:t>appropriate to this character</w:t>
      </w:r>
      <w:r w:rsidRPr="00890EFD">
        <w:t xml:space="preserve">."84 </w:t>
      </w:r>
      <w:r w:rsidRPr="00890EFD">
        <w:rPr>
          <w:rStyle w:val="StyleUnderline"/>
        </w:rPr>
        <w:t>She ascribes this failure to an attitude of "Left melancholy" in which "</w:t>
      </w:r>
      <w:r w:rsidRPr="00890EFD">
        <w:rPr>
          <w:rStyle w:val="StyleUnderline"/>
          <w:highlight w:val="yellow"/>
        </w:rPr>
        <w:t xml:space="preserve">the </w:t>
      </w:r>
      <w:r w:rsidRPr="00890EFD">
        <w:rPr>
          <w:rStyle w:val="Emphasis"/>
          <w:highlight w:val="yellow"/>
        </w:rPr>
        <w:t>revolutionary hack</w:t>
      </w:r>
      <w:r w:rsidRPr="00890EFD">
        <w:rPr>
          <w:rStyle w:val="StyleUnderline"/>
          <w:highlight w:val="yellow"/>
        </w:rPr>
        <w:t xml:space="preserve"> </w:t>
      </w:r>
      <w:r w:rsidRPr="00890EFD">
        <w:t xml:space="preserve">. . . </w:t>
      </w:r>
      <w:r w:rsidRPr="00890EFD">
        <w:rPr>
          <w:rStyle w:val="Emphasis"/>
          <w:highlight w:val="yellow"/>
        </w:rPr>
        <w:t>is</w:t>
      </w:r>
      <w:r w:rsidRPr="00890EFD">
        <w:t xml:space="preserve">, finally, </w:t>
      </w:r>
      <w:r w:rsidRPr="00890EFD">
        <w:rPr>
          <w:rStyle w:val="Emphasis"/>
          <w:highlight w:val="yellow"/>
        </w:rPr>
        <w:t xml:space="preserve">attached more to </w:t>
      </w:r>
      <w:r w:rsidRPr="00890EFD">
        <w:rPr>
          <w:rStyle w:val="Emphasis"/>
        </w:rPr>
        <w:t xml:space="preserve">a particular </w:t>
      </w:r>
      <w:r w:rsidRPr="00890EFD">
        <w:rPr>
          <w:rStyle w:val="Emphasis"/>
          <w:highlight w:val="yellow"/>
        </w:rPr>
        <w:t>political analysis</w:t>
      </w:r>
      <w:r w:rsidRPr="00890EFD">
        <w:rPr>
          <w:rStyle w:val="StyleUnderline"/>
          <w:highlight w:val="yellow"/>
        </w:rPr>
        <w:t xml:space="preserve"> </w:t>
      </w:r>
      <w:r w:rsidRPr="00890EFD">
        <w:t>or ideal—</w:t>
      </w:r>
      <w:r w:rsidRPr="00890EFD">
        <w:rPr>
          <w:rStyle w:val="StyleUnderline"/>
        </w:rPr>
        <w:t>even to the failure of that ideal</w:t>
      </w:r>
      <w:r w:rsidRPr="00890EFD">
        <w:t>—</w:t>
      </w:r>
      <w:r w:rsidRPr="00890EFD">
        <w:rPr>
          <w:rStyle w:val="Emphasis"/>
          <w:highlight w:val="yellow"/>
        </w:rPr>
        <w:t xml:space="preserve">than to seizing possibilities for radical change </w:t>
      </w:r>
      <w:r w:rsidRPr="00890EFD">
        <w:rPr>
          <w:rStyle w:val="Emphasis"/>
        </w:rPr>
        <w:t>in the present</w:t>
      </w:r>
      <w:r w:rsidRPr="00890EFD">
        <w:t xml:space="preserve">."" </w:t>
      </w:r>
      <w:r w:rsidRPr="00890EFD">
        <w:rPr>
          <w:rStyle w:val="StyleUnderline"/>
          <w:highlight w:val="yellow"/>
        </w:rPr>
        <w:t xml:space="preserve">This </w:t>
      </w:r>
      <w:r w:rsidRPr="00890EFD">
        <w:rPr>
          <w:rStyle w:val="StyleUnderline"/>
        </w:rPr>
        <w:t>"</w:t>
      </w:r>
      <w:r w:rsidRPr="00890EFD">
        <w:rPr>
          <w:rStyle w:val="Emphasis"/>
          <w:highlight w:val="yellow"/>
        </w:rPr>
        <w:t>narcissism</w:t>
      </w:r>
      <w:r w:rsidRPr="00890EFD">
        <w:rPr>
          <w:rStyle w:val="StyleUnderline"/>
          <w:highlight w:val="yellow"/>
        </w:rPr>
        <w:t xml:space="preserve"> </w:t>
      </w:r>
      <w:r w:rsidRPr="00890EFD">
        <w:t xml:space="preserve">with regard to one's past political attachments . . . </w:t>
      </w:r>
      <w:r w:rsidRPr="00890EFD">
        <w:rPr>
          <w:rStyle w:val="StyleUnderline"/>
          <w:highlight w:val="yellow"/>
        </w:rPr>
        <w:t xml:space="preserve">exceeds </w:t>
      </w:r>
      <w:r w:rsidRPr="00890EFD">
        <w:rPr>
          <w:rStyle w:val="StyleUnderline"/>
        </w:rPr>
        <w:t xml:space="preserve">any contemporary </w:t>
      </w:r>
      <w:r w:rsidRPr="00890EFD">
        <w:rPr>
          <w:rStyle w:val="StyleUnderline"/>
          <w:highlight w:val="yellow"/>
        </w:rPr>
        <w:t xml:space="preserve">investment in </w:t>
      </w:r>
      <w:r w:rsidRPr="00890EFD">
        <w:rPr>
          <w:rStyle w:val="Emphasis"/>
          <w:highlight w:val="yellow"/>
        </w:rPr>
        <w:t>political mobilization</w:t>
      </w:r>
      <w:r w:rsidRPr="00890EFD">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90EFD">
        <w:rPr>
          <w:rStyle w:val="StyleUnderline"/>
          <w:highlight w:val="yellow"/>
        </w:rPr>
        <w:t xml:space="preserve">a rigid attachment to </w:t>
      </w:r>
      <w:r w:rsidRPr="00890EFD">
        <w:rPr>
          <w:rStyle w:val="StyleUnderline"/>
        </w:rPr>
        <w:t xml:space="preserve">outmoded </w:t>
      </w:r>
      <w:r w:rsidRPr="00890EFD">
        <w:rPr>
          <w:rStyle w:val="StyleUnderline"/>
          <w:highlight w:val="yellow"/>
        </w:rPr>
        <w:t xml:space="preserve">ideals prevented Left actors from </w:t>
      </w:r>
      <w:r w:rsidRPr="00890EFD">
        <w:rPr>
          <w:rStyle w:val="StyleUnderline"/>
        </w:rPr>
        <w:t xml:space="preserve">recognizing new conditions and </w:t>
      </w:r>
      <w:r w:rsidRPr="00890EFD">
        <w:rPr>
          <w:rStyle w:val="Emphasis"/>
          <w:highlight w:val="yellow"/>
        </w:rPr>
        <w:t>responding</w:t>
      </w:r>
      <w:r w:rsidRPr="00890EFD">
        <w:rPr>
          <w:rStyle w:val="StyleUnderline"/>
          <w:highlight w:val="yellow"/>
        </w:rPr>
        <w:t xml:space="preserve"> </w:t>
      </w:r>
      <w:r w:rsidRPr="00890EFD">
        <w:t xml:space="preserve">adequately </w:t>
      </w:r>
      <w:r w:rsidRPr="00890EFD">
        <w:rPr>
          <w:rStyle w:val="Emphasis"/>
          <w:highlight w:val="yellow"/>
        </w:rPr>
        <w:t xml:space="preserve">to </w:t>
      </w:r>
      <w:r w:rsidRPr="00890EFD">
        <w:rPr>
          <w:rStyle w:val="Emphasis"/>
        </w:rPr>
        <w:t xml:space="preserve">new </w:t>
      </w:r>
      <w:r w:rsidRPr="00890EFD">
        <w:rPr>
          <w:rStyle w:val="Emphasis"/>
          <w:highlight w:val="yellow"/>
        </w:rPr>
        <w:t>challenges</w:t>
      </w:r>
      <w:r w:rsidRPr="00890EFD">
        <w:t xml:space="preserve">. </w:t>
      </w:r>
      <w:r w:rsidRPr="00890EFD">
        <w:rPr>
          <w:rStyle w:val="StyleUnderline"/>
        </w:rPr>
        <w:t>She relates this</w:t>
      </w:r>
      <w:r w:rsidRPr="00890EFD">
        <w:t xml:space="preserve"> blindness and paralysis </w:t>
      </w:r>
      <w:r w:rsidRPr="00890EFD">
        <w:rPr>
          <w:rStyle w:val="StyleUnderline"/>
        </w:rPr>
        <w:t xml:space="preserve">to the overwhelming sense of </w:t>
      </w:r>
      <w:r w:rsidRPr="00890EFD">
        <w:rPr>
          <w:rStyle w:val="Emphasis"/>
        </w:rPr>
        <w:t>loss</w:t>
      </w:r>
      <w:r w:rsidRPr="00890EFD">
        <w:rPr>
          <w:rStyle w:val="StyleUnderline"/>
        </w:rPr>
        <w:t xml:space="preserve"> following </w:t>
      </w:r>
      <w:r w:rsidRPr="00890EFD">
        <w:rPr>
          <w:rStyle w:val="Emphasis"/>
        </w:rPr>
        <w:t>great political defeats</w:t>
      </w:r>
      <w:r w:rsidRPr="00890EFD">
        <w:t>.</w:t>
      </w:r>
    </w:p>
    <w:p w14:paraId="21B4B23A" w14:textId="77777777" w:rsidR="00C413A7" w:rsidRPr="00890EFD" w:rsidRDefault="00C413A7" w:rsidP="00C413A7">
      <w:pPr>
        <w:rPr>
          <w:rFonts w:asciiTheme="minorHAnsi" w:hAnsiTheme="minorHAnsi" w:cstheme="minorHAnsi"/>
        </w:rPr>
      </w:pPr>
      <w:r w:rsidRPr="00890EFD">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90EFD">
        <w:rPr>
          <w:rStyle w:val="StyleUnderline"/>
          <w:highlight w:val="yellow"/>
        </w:rPr>
        <w:t xml:space="preserve">The result was an impoverished "Left </w:t>
      </w:r>
      <w:r w:rsidRPr="00890EFD">
        <w:rPr>
          <w:rStyle w:val="StyleUnderline"/>
        </w:rPr>
        <w:t xml:space="preserve">traditionalism" </w:t>
      </w:r>
      <w:r w:rsidRPr="00890EFD">
        <w:rPr>
          <w:rStyle w:val="StyleUnderline"/>
          <w:highlight w:val="yellow"/>
        </w:rPr>
        <w:t xml:space="preserve">that operates </w:t>
      </w:r>
      <w:r w:rsidRPr="00890EFD">
        <w:rPr>
          <w:rStyle w:val="Emphasis"/>
          <w:highlight w:val="yellow"/>
        </w:rPr>
        <w:t>without</w:t>
      </w:r>
      <w:r w:rsidRPr="00890EFD">
        <w:rPr>
          <w:rStyle w:val="StyleUnderline"/>
          <w:highlight w:val="yellow"/>
        </w:rPr>
        <w:t xml:space="preserve"> </w:t>
      </w:r>
      <w:r w:rsidRPr="00890EFD">
        <w:t xml:space="preserve">either a deep and radical critique of the status quo or a </w:t>
      </w:r>
      <w:r w:rsidRPr="00890EFD">
        <w:rPr>
          <w:rStyle w:val="Emphasis"/>
        </w:rPr>
        <w:t xml:space="preserve">compelling </w:t>
      </w:r>
      <w:r w:rsidRPr="00890EFD">
        <w:rPr>
          <w:rStyle w:val="Emphasis"/>
          <w:highlight w:val="yellow"/>
        </w:rPr>
        <w:t xml:space="preserve">alternative </w:t>
      </w:r>
      <w:r w:rsidRPr="00890EFD">
        <w:rPr>
          <w:rStyle w:val="Emphasis"/>
        </w:rPr>
        <w:t>to the existing order of things</w:t>
      </w:r>
      <w:r w:rsidRPr="00890EFD">
        <w:t xml:space="preserve"> . . . </w:t>
      </w:r>
      <w:r w:rsidRPr="00890EFD">
        <w:rPr>
          <w:rStyle w:val="StyleUnderline"/>
          <w:highlight w:val="yellow"/>
        </w:rPr>
        <w:t xml:space="preserve">a Left </w:t>
      </w:r>
      <w:r w:rsidRPr="00890EFD">
        <w:rPr>
          <w:rStyle w:val="StyleUnderline"/>
        </w:rPr>
        <w:t xml:space="preserve">that has become </w:t>
      </w:r>
      <w:r w:rsidRPr="00890EFD">
        <w:rPr>
          <w:rStyle w:val="Emphasis"/>
          <w:highlight w:val="yellow"/>
        </w:rPr>
        <w:t xml:space="preserve">more attached to </w:t>
      </w:r>
      <w:r w:rsidRPr="00890EFD">
        <w:rPr>
          <w:rStyle w:val="Emphasis"/>
        </w:rPr>
        <w:t xml:space="preserve">its </w:t>
      </w:r>
      <w:r w:rsidRPr="00890EFD">
        <w:rPr>
          <w:rStyle w:val="Emphasis"/>
          <w:highlight w:val="yellow"/>
        </w:rPr>
        <w:t xml:space="preserve">impossibility than </w:t>
      </w:r>
      <w:r w:rsidRPr="00890EFD">
        <w:rPr>
          <w:rStyle w:val="Emphasis"/>
        </w:rPr>
        <w:t xml:space="preserve">to its potential </w:t>
      </w:r>
      <w:r w:rsidRPr="00890EFD">
        <w:rPr>
          <w:rStyle w:val="Emphasis"/>
          <w:highlight w:val="yellow"/>
        </w:rPr>
        <w:t>fruitfulness</w:t>
      </w:r>
      <w:r w:rsidRPr="00890EFD">
        <w:rPr>
          <w:rStyle w:val="StyleUnderline"/>
          <w:highlight w:val="yellow"/>
        </w:rPr>
        <w:t xml:space="preserve"> </w:t>
      </w:r>
      <w:r w:rsidRPr="00890EFD">
        <w:t xml:space="preserve">. . . </w:t>
      </w:r>
      <w:r w:rsidRPr="00890EFD">
        <w:rPr>
          <w:rStyle w:val="StyleUnderline"/>
        </w:rPr>
        <w:t xml:space="preserve">a Left that is thus </w:t>
      </w:r>
      <w:r w:rsidRPr="00890EFD">
        <w:rPr>
          <w:rStyle w:val="StyleUnderline"/>
          <w:highlight w:val="yellow"/>
        </w:rPr>
        <w:t xml:space="preserve">caught in a </w:t>
      </w:r>
      <w:r w:rsidRPr="00890EFD">
        <w:rPr>
          <w:rStyle w:val="StyleUnderline"/>
        </w:rPr>
        <w:t xml:space="preserve">structure of </w:t>
      </w:r>
      <w:r w:rsidRPr="00890EFD">
        <w:rPr>
          <w:rStyle w:val="Emphasis"/>
          <w:highlight w:val="yellow"/>
        </w:rPr>
        <w:t>melancholic attachment</w:t>
      </w:r>
      <w:r w:rsidRPr="00890EFD">
        <w:rPr>
          <w:rStyle w:val="StyleUnderline"/>
          <w:highlight w:val="yellow"/>
        </w:rPr>
        <w:t xml:space="preserve"> </w:t>
      </w:r>
      <w:r w:rsidRPr="00890EFD">
        <w:t xml:space="preserve">to a certain strain of its own dead past."' In contrast, she calls for "the Left to invigorate [itself] with a radical . . . critical and visionary spirit . . . that embraces the notion of deep and indeed unsettling transformation of society." </w:t>
      </w:r>
      <w:r w:rsidRPr="00890EFD">
        <w:rPr>
          <w:rStyle w:val="StyleUnderline"/>
        </w:rPr>
        <w:t xml:space="preserve">She asks, </w:t>
      </w:r>
      <w:r w:rsidRPr="00890EFD">
        <w:rPr>
          <w:rStyle w:val="StyleUnderline"/>
          <w:highlight w:val="yellow"/>
        </w:rPr>
        <w:t xml:space="preserve">in terms that </w:t>
      </w:r>
      <w:r w:rsidRPr="00890EFD">
        <w:rPr>
          <w:rStyle w:val="StyleUnderline"/>
        </w:rPr>
        <w:t xml:space="preserve">should still </w:t>
      </w:r>
      <w:r w:rsidRPr="00890EFD">
        <w:rPr>
          <w:rStyle w:val="StyleUnderline"/>
          <w:highlight w:val="yellow"/>
        </w:rPr>
        <w:t xml:space="preserve">reverberate today, "How might we draw creative sustenance </w:t>
      </w:r>
      <w:r w:rsidRPr="00890EFD">
        <w:t xml:space="preserve">from socialist ideals of dignity, equality, and freedom, </w:t>
      </w:r>
      <w:r w:rsidRPr="00890EFD">
        <w:rPr>
          <w:rStyle w:val="StyleUnderline"/>
        </w:rPr>
        <w:t>while recognizing that these ideals were conjured from historical conditions and prospects that are not those of the present?"</w:t>
      </w:r>
      <w:r w:rsidRPr="00890EFD">
        <w:t xml:space="preserve">' </w:t>
      </w:r>
      <w:r w:rsidRPr="00890EFD">
        <w:rPr>
          <w:rStyle w:val="StyleUnderline"/>
          <w:highlight w:val="yellow"/>
        </w:rPr>
        <w:t xml:space="preserve">Here </w:t>
      </w:r>
      <w:r w:rsidRPr="00890EFD">
        <w:rPr>
          <w:rStyle w:val="StyleUnderline"/>
        </w:rPr>
        <w:t xml:space="preserve">then </w:t>
      </w:r>
      <w:r w:rsidRPr="00890EFD">
        <w:rPr>
          <w:rStyle w:val="StyleUnderline"/>
          <w:highlight w:val="yellow"/>
        </w:rPr>
        <w:t xml:space="preserve">is a response to </w:t>
      </w:r>
      <w:r w:rsidRPr="00890EFD">
        <w:t xml:space="preserve">Traverso's </w:t>
      </w:r>
      <w:r w:rsidRPr="00890EFD">
        <w:rPr>
          <w:rStyle w:val="StyleUnderline"/>
          <w:highlight w:val="yellow"/>
        </w:rPr>
        <w:t xml:space="preserve">dilemma </w:t>
      </w:r>
      <w:r w:rsidRPr="00890EFD">
        <w:t xml:space="preserve">that </w:t>
      </w:r>
      <w:r w:rsidRPr="00890EFD">
        <w:rPr>
          <w:rStyle w:val="Emphasis"/>
          <w:highlight w:val="yellow"/>
        </w:rPr>
        <w:t>rejects</w:t>
      </w:r>
      <w:r w:rsidRPr="00890EFD">
        <w:rPr>
          <w:rStyle w:val="StyleUnderline"/>
          <w:highlight w:val="yellow"/>
        </w:rPr>
        <w:t xml:space="preserve"> </w:t>
      </w:r>
      <w:r w:rsidRPr="00890EFD">
        <w:t xml:space="preserve">rather than revives </w:t>
      </w:r>
      <w:r w:rsidRPr="00890EFD">
        <w:rPr>
          <w:rStyle w:val="Emphasis"/>
          <w:highlight w:val="yellow"/>
        </w:rPr>
        <w:t>melancholic attachments to</w:t>
      </w:r>
      <w:r w:rsidRPr="00890EFD">
        <w:rPr>
          <w:rStyle w:val="StyleUnderline"/>
          <w:highlight w:val="yellow"/>
        </w:rPr>
        <w:t xml:space="preserve"> </w:t>
      </w:r>
      <w:r w:rsidRPr="00890EFD">
        <w:t xml:space="preserve">past </w:t>
      </w:r>
      <w:r w:rsidRPr="00890EFD">
        <w:rPr>
          <w:rStyle w:val="Emphasis"/>
          <w:highlight w:val="yellow"/>
        </w:rPr>
        <w:t>defeats</w:t>
      </w:r>
      <w:r w:rsidRPr="00890EFD">
        <w:rPr>
          <w:rStyle w:val="StyleUnderline"/>
          <w:highlight w:val="yellow"/>
        </w:rPr>
        <w:t xml:space="preserve"> </w:t>
      </w:r>
      <w:r w:rsidRPr="00890EFD">
        <w:t>and convictions.</w:t>
      </w:r>
    </w:p>
    <w:p w14:paraId="2C262F97" w14:textId="77777777" w:rsidR="00C413A7" w:rsidRPr="00890EFD" w:rsidRDefault="00C413A7" w:rsidP="00C413A7">
      <w:pPr>
        <w:rPr>
          <w:rFonts w:asciiTheme="minorHAnsi" w:hAnsiTheme="minorHAnsi" w:cstheme="minorHAnsi"/>
        </w:rPr>
      </w:pPr>
    </w:p>
    <w:p w14:paraId="35D5BE0C" w14:textId="77777777" w:rsidR="00C413A7" w:rsidRPr="00890EFD" w:rsidRDefault="00C413A7" w:rsidP="00C413A7">
      <w:pPr>
        <w:pStyle w:val="Heading4"/>
        <w:rPr>
          <w:rFonts w:cstheme="minorHAnsi"/>
        </w:rPr>
      </w:pPr>
      <w:r w:rsidRPr="00890EFD">
        <w:t xml:space="preserve">Forwarding overarching theories remove responsibility for action---asking what policies we would change is key to solution-oriented politics. </w:t>
      </w:r>
    </w:p>
    <w:p w14:paraId="63E8A35B" w14:textId="77777777" w:rsidR="00C413A7" w:rsidRPr="00890EFD" w:rsidRDefault="00C413A7" w:rsidP="00C413A7">
      <w:pPr>
        <w:rPr>
          <w:rFonts w:asciiTheme="minorHAnsi" w:hAnsiTheme="minorHAnsi" w:cstheme="minorHAnsi"/>
        </w:rPr>
      </w:pPr>
      <w:r w:rsidRPr="00890EFD">
        <w:t xml:space="preserve">Ronald A. </w:t>
      </w:r>
      <w:r w:rsidRPr="00890EFD">
        <w:rPr>
          <w:rStyle w:val="Style13ptBold"/>
        </w:rPr>
        <w:t>Kuipers 20</w:t>
      </w:r>
      <w:r w:rsidRPr="00890EFD">
        <w:t>. Institute for Christian Studies, Toronto. Chapter 2 Successful prophecies, failed hopes? in Richard Rorty and the demise of social justice in Revisiting Richard Rorty. Vernon Press, 2020.</w:t>
      </w:r>
    </w:p>
    <w:p w14:paraId="6ECFC175" w14:textId="77777777" w:rsidR="00C413A7" w:rsidRPr="00890EFD" w:rsidRDefault="00C413A7" w:rsidP="00C413A7">
      <w:pPr>
        <w:rPr>
          <w:rFonts w:asciiTheme="minorHAnsi" w:hAnsiTheme="minorHAnsi" w:cstheme="minorHAnsi"/>
        </w:rPr>
      </w:pPr>
      <w:r w:rsidRPr="00890EFD">
        <w:t xml:space="preserve">But </w:t>
      </w:r>
      <w:r w:rsidRPr="00890EFD">
        <w:rPr>
          <w:rStyle w:val="StyleUnderline"/>
        </w:rPr>
        <w:t>what</w:t>
      </w:r>
      <w:r w:rsidRPr="00890EFD">
        <w:t xml:space="preserve"> exactly </w:t>
      </w:r>
      <w:r w:rsidRPr="00890EFD">
        <w:rPr>
          <w:rStyle w:val="StyleUnderline"/>
        </w:rPr>
        <w:t>is wrong with</w:t>
      </w:r>
      <w:r w:rsidRPr="00890EFD">
        <w:t xml:space="preserve"> wanting to have, or thinking we already possess, </w:t>
      </w:r>
      <w:r w:rsidRPr="00890EFD">
        <w:rPr>
          <w:rStyle w:val="StyleUnderline"/>
        </w:rPr>
        <w:t>a</w:t>
      </w:r>
      <w:r w:rsidRPr="00890EFD">
        <w:t xml:space="preserve"> “source of </w:t>
      </w:r>
      <w:r w:rsidRPr="00890EFD">
        <w:rPr>
          <w:rStyle w:val="StyleUnderline"/>
          <w:highlight w:val="yellow"/>
        </w:rPr>
        <w:t>theoretically based prognostication</w:t>
      </w:r>
      <w:r w:rsidRPr="00890EFD">
        <w:t xml:space="preserve">”? </w:t>
      </w:r>
      <w:r w:rsidRPr="00890EFD">
        <w:rPr>
          <w:rStyle w:val="StyleUnderline"/>
        </w:rPr>
        <w:t>Why</w:t>
      </w:r>
      <w:r w:rsidRPr="00890EFD">
        <w:t xml:space="preserve"> does </w:t>
      </w:r>
      <w:proofErr w:type="spellStart"/>
      <w:r w:rsidRPr="00890EFD">
        <w:t>Rorty</w:t>
      </w:r>
      <w:proofErr w:type="spellEnd"/>
      <w:r w:rsidRPr="00890EFD">
        <w:t xml:space="preserve"> consistently </w:t>
      </w:r>
      <w:r w:rsidRPr="00890EFD">
        <w:rPr>
          <w:rStyle w:val="StyleUnderline"/>
        </w:rPr>
        <w:t>disparage ‘prophecy’</w:t>
      </w:r>
      <w:r w:rsidRPr="00890EFD">
        <w:t xml:space="preserve"> so understood? At least part of the problem, if not the whole problem, has to do with the outsized nature of whatever we normally take this source to be. </w:t>
      </w:r>
      <w:r w:rsidRPr="00890EFD">
        <w:rPr>
          <w:rStyle w:val="StyleUnderline"/>
        </w:rPr>
        <w:t>This</w:t>
      </w:r>
      <w:r w:rsidRPr="00890EFD">
        <w:t xml:space="preserve"> thing </w:t>
      </w:r>
      <w:r w:rsidRPr="00890EFD">
        <w:rPr>
          <w:rStyle w:val="StyleUnderline"/>
          <w:highlight w:val="yellow"/>
        </w:rPr>
        <w:t xml:space="preserve">is </w:t>
      </w:r>
      <w:r w:rsidRPr="00890EFD">
        <w:rPr>
          <w:rStyle w:val="StyleUnderline"/>
        </w:rPr>
        <w:t xml:space="preserve">always </w:t>
      </w:r>
      <w:r w:rsidRPr="00890EFD">
        <w:rPr>
          <w:rStyle w:val="StyleUnderline"/>
          <w:highlight w:val="yellow"/>
        </w:rPr>
        <w:t xml:space="preserve">so large </w:t>
      </w:r>
      <w:r w:rsidRPr="00890EFD">
        <w:rPr>
          <w:rStyle w:val="StyleUnderline"/>
        </w:rPr>
        <w:t xml:space="preserve">and world- historical </w:t>
      </w:r>
      <w:r w:rsidRPr="00890EFD">
        <w:rPr>
          <w:rStyle w:val="StyleUnderline"/>
          <w:highlight w:val="yellow"/>
        </w:rPr>
        <w:t xml:space="preserve">that all </w:t>
      </w:r>
      <w:r w:rsidRPr="00890EFD">
        <w:rPr>
          <w:rStyle w:val="StyleUnderline"/>
        </w:rPr>
        <w:t>our</w:t>
      </w:r>
      <w:r w:rsidRPr="00890EFD">
        <w:t xml:space="preserve"> fallible </w:t>
      </w:r>
      <w:r w:rsidRPr="00890EFD">
        <w:rPr>
          <w:rStyle w:val="StyleUnderline"/>
        </w:rPr>
        <w:t xml:space="preserve">human strivings and </w:t>
      </w:r>
      <w:r w:rsidRPr="00890EFD">
        <w:rPr>
          <w:rStyle w:val="Emphasis"/>
          <w:highlight w:val="yellow"/>
        </w:rPr>
        <w:t xml:space="preserve">piecemeal achievements in </w:t>
      </w:r>
      <w:r w:rsidRPr="00890EFD">
        <w:rPr>
          <w:rStyle w:val="Emphasis"/>
        </w:rPr>
        <w:t xml:space="preserve">the direction of increased </w:t>
      </w:r>
      <w:r w:rsidRPr="00890EFD">
        <w:rPr>
          <w:rStyle w:val="Emphasis"/>
          <w:highlight w:val="yellow"/>
        </w:rPr>
        <w:t xml:space="preserve">social justice pale </w:t>
      </w:r>
      <w:r w:rsidRPr="00890EFD">
        <w:rPr>
          <w:rStyle w:val="Emphasis"/>
        </w:rPr>
        <w:t>in comparison</w:t>
      </w:r>
      <w:r w:rsidRPr="00890EFD">
        <w:t xml:space="preserve"> to it, </w:t>
      </w:r>
      <w:r w:rsidRPr="00890EFD">
        <w:rPr>
          <w:rStyle w:val="StyleUnderline"/>
          <w:highlight w:val="yellow"/>
        </w:rPr>
        <w:t xml:space="preserve">and </w:t>
      </w:r>
      <w:r w:rsidRPr="00890EFD">
        <w:rPr>
          <w:rStyle w:val="StyleUnderline"/>
        </w:rPr>
        <w:t xml:space="preserve">in fact </w:t>
      </w:r>
      <w:r w:rsidRPr="00890EFD">
        <w:rPr>
          <w:rStyle w:val="Emphasis"/>
          <w:highlight w:val="yellow"/>
        </w:rPr>
        <w:t xml:space="preserve">wither </w:t>
      </w:r>
      <w:r w:rsidRPr="00890EFD">
        <w:rPr>
          <w:rStyle w:val="Emphasis"/>
        </w:rPr>
        <w:t>under its glare</w:t>
      </w:r>
      <w:r w:rsidRPr="00890EFD">
        <w:t xml:space="preserve">. With Martin Jay, </w:t>
      </w:r>
      <w:proofErr w:type="spellStart"/>
      <w:r w:rsidRPr="00890EFD">
        <w:t>Rorty</w:t>
      </w:r>
      <w:proofErr w:type="spellEnd"/>
      <w:r w:rsidRPr="00890EFD">
        <w:t xml:space="preserve"> insists that </w:t>
      </w:r>
      <w:r w:rsidRPr="00890EFD">
        <w:rPr>
          <w:rStyle w:val="StyleUnderline"/>
          <w:highlight w:val="yellow"/>
        </w:rPr>
        <w:t xml:space="preserve">we refuse </w:t>
      </w:r>
      <w:r w:rsidRPr="00890EFD">
        <w:rPr>
          <w:rStyle w:val="StyleUnderline"/>
        </w:rPr>
        <w:t xml:space="preserve">to be haunted by the need to measure whatever </w:t>
      </w:r>
      <w:r w:rsidRPr="00890EFD">
        <w:rPr>
          <w:rStyle w:val="StyleUnderline"/>
          <w:highlight w:val="yellow"/>
        </w:rPr>
        <w:t xml:space="preserve">modest successes </w:t>
      </w:r>
      <w:r w:rsidRPr="00890EFD">
        <w:rPr>
          <w:rStyle w:val="StyleUnderline"/>
        </w:rPr>
        <w:t xml:space="preserve">we achieve in this direction </w:t>
      </w:r>
      <w:r w:rsidRPr="00890EFD">
        <w:rPr>
          <w:rStyle w:val="StyleUnderline"/>
          <w:highlight w:val="yellow"/>
        </w:rPr>
        <w:t xml:space="preserve">against </w:t>
      </w:r>
      <w:r w:rsidRPr="00890EFD">
        <w:t xml:space="preserve">“the daunting model of </w:t>
      </w:r>
      <w:r w:rsidRPr="00890EFD">
        <w:rPr>
          <w:rStyle w:val="Emphasis"/>
        </w:rPr>
        <w:t xml:space="preserve">a normatively </w:t>
      </w:r>
      <w:r w:rsidRPr="00890EFD">
        <w:rPr>
          <w:rStyle w:val="Emphasis"/>
          <w:highlight w:val="yellow"/>
        </w:rPr>
        <w:t>totalized</w:t>
      </w:r>
      <w:r w:rsidRPr="00890EFD">
        <w:t xml:space="preserve">, fully redeemed, </w:t>
      </w:r>
      <w:r w:rsidRPr="00890EFD">
        <w:rPr>
          <w:rStyle w:val="StyleUnderline"/>
        </w:rPr>
        <w:t xml:space="preserve">social </w:t>
      </w:r>
      <w:r w:rsidRPr="00890EFD">
        <w:rPr>
          <w:rStyle w:val="StyleUnderline"/>
          <w:highlight w:val="yellow"/>
        </w:rPr>
        <w:t>order</w:t>
      </w:r>
      <w:r w:rsidRPr="00890EFD">
        <w:t>.”13 He continues:</w:t>
      </w:r>
    </w:p>
    <w:p w14:paraId="333D98D2" w14:textId="77777777" w:rsidR="00C413A7" w:rsidRPr="00890EFD" w:rsidRDefault="00C413A7" w:rsidP="00C413A7">
      <w:pPr>
        <w:rPr>
          <w:rFonts w:asciiTheme="minorHAnsi" w:hAnsiTheme="minorHAnsi" w:cstheme="minorHAnsi"/>
        </w:rPr>
      </w:pPr>
      <w:r w:rsidRPr="00890EFD">
        <w:t xml:space="preserve">“Part of the reason the next century looks so blank and formless to us is that we </w:t>
      </w:r>
      <w:r w:rsidRPr="00890EFD">
        <w:rPr>
          <w:rStyle w:val="StyleUnderline"/>
        </w:rPr>
        <w:t xml:space="preserve">intellectuals have grown accustomed to thinking in </w:t>
      </w:r>
      <w:r w:rsidRPr="00890EFD">
        <w:rPr>
          <w:rStyle w:val="Emphasis"/>
          <w:highlight w:val="yellow"/>
        </w:rPr>
        <w:t>world-historical</w:t>
      </w:r>
      <w:r w:rsidRPr="00890EFD">
        <w:rPr>
          <w:rStyle w:val="Emphasis"/>
        </w:rPr>
        <w:t xml:space="preserve">, eschatological </w:t>
      </w:r>
      <w:r w:rsidRPr="00890EFD">
        <w:rPr>
          <w:rStyle w:val="Emphasis"/>
          <w:highlight w:val="yellow"/>
        </w:rPr>
        <w:t>terms</w:t>
      </w:r>
      <w:r w:rsidRPr="00890EFD">
        <w:t xml:space="preserve">. </w:t>
      </w:r>
      <w:r w:rsidRPr="00890EFD">
        <w:rPr>
          <w:rStyle w:val="StyleUnderline"/>
        </w:rPr>
        <w:t xml:space="preserve">We have </w:t>
      </w:r>
      <w:r w:rsidRPr="00890EFD">
        <w:rPr>
          <w:rStyle w:val="StyleUnderline"/>
          <w:highlight w:val="yellow"/>
        </w:rPr>
        <w:t xml:space="preserve">become impatient with </w:t>
      </w:r>
      <w:r w:rsidRPr="00890EFD">
        <w:t xml:space="preserve">anything </w:t>
      </w:r>
      <w:r w:rsidRPr="00890EFD">
        <w:rPr>
          <w:rStyle w:val="StyleUnderline"/>
        </w:rPr>
        <w:t>smaller</w:t>
      </w:r>
      <w:r w:rsidRPr="00890EFD">
        <w:t xml:space="preserve">, discontented with </w:t>
      </w:r>
      <w:r w:rsidRPr="00890EFD">
        <w:rPr>
          <w:rStyle w:val="Emphasis"/>
          <w:highlight w:val="yellow"/>
        </w:rPr>
        <w:t xml:space="preserve">patchwork solutions </w:t>
      </w:r>
      <w:r w:rsidRPr="00890EFD">
        <w:rPr>
          <w:rStyle w:val="Emphasis"/>
        </w:rPr>
        <w:t>and temporary stopgaps</w:t>
      </w:r>
      <w:r w:rsidRPr="00890EFD">
        <w:t xml:space="preserve">.”14 In this way, says Rorty, we </w:t>
      </w:r>
      <w:r w:rsidRPr="00890EFD">
        <w:rPr>
          <w:rStyle w:val="StyleUnderline"/>
          <w:highlight w:val="yellow"/>
        </w:rPr>
        <w:t xml:space="preserve">intellectuals </w:t>
      </w:r>
      <w:r w:rsidRPr="00890EFD">
        <w:rPr>
          <w:rStyle w:val="StyleUnderline"/>
        </w:rPr>
        <w:t xml:space="preserve">have tended to </w:t>
      </w:r>
      <w:r w:rsidRPr="00890EFD">
        <w:rPr>
          <w:rStyle w:val="StyleUnderline"/>
          <w:highlight w:val="yellow"/>
        </w:rPr>
        <w:t xml:space="preserve">neglect </w:t>
      </w:r>
      <w:r w:rsidRPr="00890EFD">
        <w:rPr>
          <w:rStyle w:val="StyleUnderline"/>
        </w:rPr>
        <w:t>and</w:t>
      </w:r>
      <w:r w:rsidRPr="00890EFD">
        <w:t xml:space="preserve"> have </w:t>
      </w:r>
      <w:r w:rsidRPr="00890EFD">
        <w:rPr>
          <w:rStyle w:val="StyleUnderline"/>
        </w:rPr>
        <w:t>failed to cherish</w:t>
      </w:r>
      <w:r w:rsidRPr="00890EFD">
        <w:t xml:space="preserve"> any particular, </w:t>
      </w:r>
      <w:r w:rsidRPr="00890EFD">
        <w:rPr>
          <w:rStyle w:val="Emphasis"/>
          <w:highlight w:val="yellow"/>
        </w:rPr>
        <w:t xml:space="preserve">local solutions to </w:t>
      </w:r>
      <w:r w:rsidRPr="00890EFD">
        <w:rPr>
          <w:rStyle w:val="Emphasis"/>
        </w:rPr>
        <w:t xml:space="preserve">social </w:t>
      </w:r>
      <w:r w:rsidRPr="00890EFD">
        <w:rPr>
          <w:rStyle w:val="Emphasis"/>
          <w:highlight w:val="yellow"/>
        </w:rPr>
        <w:t>crises</w:t>
      </w:r>
      <w:r w:rsidRPr="00890EFD">
        <w:rPr>
          <w:rStyle w:val="StyleUnderline"/>
          <w:highlight w:val="yellow"/>
        </w:rPr>
        <w:t xml:space="preserve"> </w:t>
      </w:r>
      <w:r w:rsidRPr="00890EFD">
        <w:t xml:space="preserve">that cannot also be applied universally. </w:t>
      </w:r>
      <w:r w:rsidRPr="00890EFD">
        <w:rPr>
          <w:rStyle w:val="StyleUnderline"/>
        </w:rPr>
        <w:t xml:space="preserve">In so doing, </w:t>
      </w:r>
      <w:r w:rsidRPr="00890EFD">
        <w:rPr>
          <w:rStyle w:val="Emphasis"/>
        </w:rPr>
        <w:t xml:space="preserve">we </w:t>
      </w:r>
      <w:r w:rsidRPr="00890EFD">
        <w:rPr>
          <w:rStyle w:val="Emphasis"/>
          <w:highlight w:val="yellow"/>
        </w:rPr>
        <w:t>lose the trees for the forest</w:t>
      </w:r>
      <w:r w:rsidRPr="00890EFD">
        <w:t xml:space="preserve">, so to speak, </w:t>
      </w:r>
      <w:r w:rsidRPr="00890EFD">
        <w:rPr>
          <w:rStyle w:val="Emphasis"/>
          <w:highlight w:val="yellow"/>
        </w:rPr>
        <w:t>and then</w:t>
      </w:r>
      <w:r w:rsidRPr="00890EFD">
        <w:t xml:space="preserve">, of course, </w:t>
      </w:r>
      <w:r w:rsidRPr="00890EFD">
        <w:rPr>
          <w:rStyle w:val="Emphasis"/>
        </w:rPr>
        <w:t xml:space="preserve">we </w:t>
      </w:r>
      <w:r w:rsidRPr="00890EFD">
        <w:rPr>
          <w:rStyle w:val="Emphasis"/>
          <w:highlight w:val="yellow"/>
        </w:rPr>
        <w:t>lose the forest as well</w:t>
      </w:r>
      <w:r w:rsidRPr="00890EFD">
        <w:t xml:space="preserve">. </w:t>
      </w:r>
    </w:p>
    <w:p w14:paraId="5D1C78BE" w14:textId="77777777" w:rsidR="00C413A7" w:rsidRPr="00890EFD" w:rsidRDefault="00C413A7" w:rsidP="00C413A7">
      <w:pPr>
        <w:rPr>
          <w:rFonts w:asciiTheme="minorHAnsi" w:hAnsiTheme="minorHAnsi" w:cstheme="minorHAnsi"/>
        </w:rPr>
      </w:pPr>
      <w:proofErr w:type="spellStart"/>
      <w:r w:rsidRPr="00890EFD">
        <w:t>Rorty</w:t>
      </w:r>
      <w:proofErr w:type="spellEnd"/>
      <w:r w:rsidRPr="00890EFD">
        <w:t xml:space="preserve"> wants us to </w:t>
      </w:r>
      <w:r w:rsidRPr="00890EFD">
        <w:rPr>
          <w:rStyle w:val="StyleUnderline"/>
          <w:highlight w:val="yellow"/>
        </w:rPr>
        <w:t xml:space="preserve">replace </w:t>
      </w:r>
      <w:r w:rsidRPr="00890EFD">
        <w:rPr>
          <w:rStyle w:val="StyleUnderline"/>
        </w:rPr>
        <w:t xml:space="preserve">such </w:t>
      </w:r>
      <w:r w:rsidRPr="00890EFD">
        <w:rPr>
          <w:rStyle w:val="Emphasis"/>
          <w:highlight w:val="yellow"/>
        </w:rPr>
        <w:t>large</w:t>
      </w:r>
      <w:r w:rsidRPr="00890EFD">
        <w:rPr>
          <w:rStyle w:val="Emphasis"/>
        </w:rPr>
        <w:t xml:space="preserve">, world-historical </w:t>
      </w:r>
      <w:r w:rsidRPr="00890EFD">
        <w:rPr>
          <w:rStyle w:val="Emphasis"/>
          <w:highlight w:val="yellow"/>
        </w:rPr>
        <w:t>theories</w:t>
      </w:r>
      <w:r w:rsidRPr="00890EFD">
        <w:t xml:space="preserve">, along with their prophecies and prognostications, </w:t>
      </w:r>
      <w:r w:rsidRPr="00890EFD">
        <w:rPr>
          <w:rStyle w:val="Emphasis"/>
          <w:highlight w:val="yellow"/>
        </w:rPr>
        <w:t xml:space="preserve">with </w:t>
      </w:r>
      <w:r w:rsidRPr="00890EFD">
        <w:rPr>
          <w:rStyle w:val="Emphasis"/>
        </w:rPr>
        <w:t xml:space="preserve">smaller, more </w:t>
      </w:r>
      <w:r w:rsidRPr="00890EFD">
        <w:rPr>
          <w:rStyle w:val="Emphasis"/>
          <w:highlight w:val="yellow"/>
        </w:rPr>
        <w:t>local initiatives</w:t>
      </w:r>
      <w:r w:rsidRPr="00890EFD">
        <w:rPr>
          <w:rStyle w:val="StyleUnderline"/>
          <w:highlight w:val="yellow"/>
        </w:rPr>
        <w:t xml:space="preserve"> </w:t>
      </w:r>
      <w:r w:rsidRPr="00890EFD">
        <w:t xml:space="preserve">and achievements. He wants us to </w:t>
      </w:r>
      <w:r w:rsidRPr="00890EFD">
        <w:rPr>
          <w:rStyle w:val="StyleUnderline"/>
          <w:highlight w:val="yellow"/>
        </w:rPr>
        <w:t xml:space="preserve">take </w:t>
      </w:r>
      <w:r w:rsidRPr="00890EFD">
        <w:t xml:space="preserve">up </w:t>
      </w:r>
      <w:r w:rsidRPr="00890EFD">
        <w:rPr>
          <w:rStyle w:val="Emphasis"/>
          <w:highlight w:val="yellow"/>
        </w:rPr>
        <w:t>responsibility</w:t>
      </w:r>
      <w:r w:rsidRPr="00890EFD">
        <w:rPr>
          <w:rStyle w:val="StyleUnderline"/>
          <w:highlight w:val="yellow"/>
        </w:rPr>
        <w:t xml:space="preserve"> for </w:t>
      </w:r>
      <w:r w:rsidRPr="00890EFD">
        <w:rPr>
          <w:rStyle w:val="StyleUnderline"/>
        </w:rPr>
        <w:t xml:space="preserve">pursuing the </w:t>
      </w:r>
      <w:r w:rsidRPr="00890EFD">
        <w:rPr>
          <w:rStyle w:val="Emphasis"/>
        </w:rPr>
        <w:t xml:space="preserve">million </w:t>
      </w:r>
      <w:r w:rsidRPr="00890EFD">
        <w:rPr>
          <w:rStyle w:val="Emphasis"/>
          <w:highlight w:val="yellow"/>
        </w:rPr>
        <w:t>tiny steps</w:t>
      </w:r>
      <w:r w:rsidRPr="00890EFD">
        <w:rPr>
          <w:rStyle w:val="StyleUnderline"/>
          <w:highlight w:val="yellow"/>
        </w:rPr>
        <w:t xml:space="preserve"> </w:t>
      </w:r>
      <w:r w:rsidRPr="00890EFD">
        <w:rPr>
          <w:rStyle w:val="StyleUnderline"/>
        </w:rPr>
        <w:t>that intervene between the world’s current damaged condition and the dream of a completely redeemed social order. Instead of fixating on the latter</w:t>
      </w:r>
      <w:r w:rsidRPr="00890EFD">
        <w:t xml:space="preserve">, he wants us to </w:t>
      </w:r>
      <w:r w:rsidRPr="00890EFD">
        <w:rPr>
          <w:rStyle w:val="StyleUnderline"/>
          <w:highlight w:val="yellow"/>
        </w:rPr>
        <w:t xml:space="preserve">ask </w:t>
      </w:r>
      <w:r w:rsidRPr="00890EFD">
        <w:rPr>
          <w:rStyle w:val="StyleUnderline"/>
        </w:rPr>
        <w:t xml:space="preserve">questions about </w:t>
      </w:r>
      <w:r w:rsidRPr="00890EFD">
        <w:rPr>
          <w:rStyle w:val="Emphasis"/>
          <w:highlight w:val="yellow"/>
        </w:rPr>
        <w:t xml:space="preserve">what </w:t>
      </w:r>
      <w:r w:rsidRPr="00890EFD">
        <w:rPr>
          <w:rStyle w:val="Emphasis"/>
        </w:rPr>
        <w:t xml:space="preserve">exactly </w:t>
      </w:r>
      <w:r w:rsidRPr="00890EFD">
        <w:rPr>
          <w:rStyle w:val="Emphasis"/>
          <w:highlight w:val="yellow"/>
        </w:rPr>
        <w:t xml:space="preserve">we would do if we </w:t>
      </w:r>
      <w:r w:rsidRPr="00890EFD">
        <w:rPr>
          <w:rStyle w:val="Emphasis"/>
        </w:rPr>
        <w:t xml:space="preserve">suddenly </w:t>
      </w:r>
      <w:r w:rsidRPr="00890EFD">
        <w:rPr>
          <w:rStyle w:val="Emphasis"/>
          <w:highlight w:val="yellow"/>
        </w:rPr>
        <w:t xml:space="preserve">achieved </w:t>
      </w:r>
      <w:r w:rsidRPr="00890EFD">
        <w:rPr>
          <w:rStyle w:val="Emphasis"/>
        </w:rPr>
        <w:t xml:space="preserve">real political </w:t>
      </w:r>
      <w:r w:rsidRPr="00890EFD">
        <w:rPr>
          <w:rStyle w:val="Emphasis"/>
          <w:highlight w:val="yellow"/>
        </w:rPr>
        <w:t>power</w:t>
      </w:r>
      <w:r w:rsidRPr="00890EFD">
        <w:t xml:space="preserve">: </w:t>
      </w:r>
      <w:r w:rsidRPr="00890EFD">
        <w:rPr>
          <w:rStyle w:val="StyleUnderline"/>
        </w:rPr>
        <w:t>what</w:t>
      </w:r>
      <w:r w:rsidRPr="00890EFD">
        <w:t xml:space="preserve"> sort of utopia </w:t>
      </w:r>
      <w:r w:rsidRPr="00890EFD">
        <w:rPr>
          <w:rStyle w:val="StyleUnderline"/>
        </w:rPr>
        <w:t>would we</w:t>
      </w:r>
      <w:r w:rsidRPr="00890EFD">
        <w:t xml:space="preserve"> try to </w:t>
      </w:r>
      <w:r w:rsidRPr="00890EFD">
        <w:rPr>
          <w:rStyle w:val="StyleUnderline"/>
        </w:rPr>
        <w:t>create</w:t>
      </w:r>
      <w:r w:rsidRPr="00890EFD">
        <w:t xml:space="preserve">, and </w:t>
      </w:r>
      <w:r w:rsidRPr="00890EFD">
        <w:rPr>
          <w:rStyle w:val="Emphasis"/>
          <w:highlight w:val="yellow"/>
        </w:rPr>
        <w:t>how would we set about doing so?</w:t>
      </w:r>
      <w:r w:rsidRPr="00890EFD">
        <w:rPr>
          <w:rStyle w:val="StyleUnderline"/>
          <w:highlight w:val="yellow"/>
        </w:rPr>
        <w:t xml:space="preserve"> </w:t>
      </w:r>
      <w:r w:rsidRPr="00890EFD">
        <w:t xml:space="preserve">In reply to these questions, </w:t>
      </w:r>
      <w:proofErr w:type="spellStart"/>
      <w:r w:rsidRPr="00890EFD">
        <w:t>Rorty</w:t>
      </w:r>
      <w:proofErr w:type="spellEnd"/>
      <w:r w:rsidRPr="00890EFD">
        <w:t xml:space="preserve"> hopes we can simply admit that “</w:t>
      </w:r>
      <w:r w:rsidRPr="00890EFD">
        <w:rPr>
          <w:rStyle w:val="StyleUnderline"/>
        </w:rPr>
        <w:t>at the moment, we have no idea</w:t>
      </w:r>
      <w:r w:rsidRPr="00890EFD">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890EFD">
        <w:rPr>
          <w:rStyle w:val="StyleUnderline"/>
        </w:rPr>
        <w:t>we can</w:t>
      </w:r>
      <w:r w:rsidRPr="00890EFD">
        <w:t xml:space="preserve">, </w:t>
      </w:r>
      <w:proofErr w:type="spellStart"/>
      <w:r w:rsidRPr="00890EFD">
        <w:t>Rorty</w:t>
      </w:r>
      <w:proofErr w:type="spellEnd"/>
      <w:r w:rsidRPr="00890EFD">
        <w:t xml:space="preserve"> says, “</w:t>
      </w:r>
      <w:r w:rsidRPr="00890EFD">
        <w:rPr>
          <w:rStyle w:val="StyleUnderline"/>
          <w:highlight w:val="yellow"/>
        </w:rPr>
        <w:t xml:space="preserve">offer </w:t>
      </w:r>
      <w:r w:rsidRPr="00890EFD">
        <w:rPr>
          <w:rStyle w:val="StyleUnderline"/>
        </w:rPr>
        <w:t>a</w:t>
      </w:r>
      <w:r w:rsidRPr="00890EFD">
        <w:t xml:space="preserve"> long </w:t>
      </w:r>
      <w:r w:rsidRPr="00890EFD">
        <w:rPr>
          <w:rStyle w:val="Emphasis"/>
        </w:rPr>
        <w:t xml:space="preserve">list of </w:t>
      </w:r>
      <w:r w:rsidRPr="00890EFD">
        <w:rPr>
          <w:rStyle w:val="Emphasis"/>
          <w:highlight w:val="yellow"/>
        </w:rPr>
        <w:t>laws</w:t>
      </w:r>
      <w:r w:rsidRPr="00890EFD">
        <w:t xml:space="preserve">, international agreements, border rectifications, </w:t>
      </w:r>
      <w:r w:rsidRPr="00890EFD">
        <w:rPr>
          <w:rStyle w:val="StyleUnderline"/>
        </w:rPr>
        <w:t xml:space="preserve">judicial decisions, and the like </w:t>
      </w:r>
      <w:r w:rsidRPr="00890EFD">
        <w:rPr>
          <w:rStyle w:val="Emphasis"/>
        </w:rPr>
        <w:t xml:space="preserve">that </w:t>
      </w:r>
      <w:r w:rsidRPr="00890EFD">
        <w:rPr>
          <w:rStyle w:val="Emphasis"/>
          <w:highlight w:val="yellow"/>
        </w:rPr>
        <w:t xml:space="preserve">we would </w:t>
      </w:r>
      <w:r w:rsidRPr="00890EFD">
        <w:rPr>
          <w:rStyle w:val="Emphasis"/>
        </w:rPr>
        <w:t xml:space="preserve">try to have </w:t>
      </w:r>
      <w:r w:rsidRPr="00890EFD">
        <w:rPr>
          <w:rStyle w:val="Emphasis"/>
          <w:highlight w:val="yellow"/>
        </w:rPr>
        <w:t>promulgate</w:t>
      </w:r>
      <w:r w:rsidRPr="00890EFD">
        <w:rPr>
          <w:rStyle w:val="Emphasis"/>
        </w:rPr>
        <w:t>d</w:t>
      </w:r>
      <w:r w:rsidRPr="00890EFD">
        <w:t xml:space="preserve">.”15 </w:t>
      </w:r>
      <w:proofErr w:type="spellStart"/>
      <w:r w:rsidRPr="00890EFD">
        <w:t>Rorty</w:t>
      </w:r>
      <w:proofErr w:type="spellEnd"/>
      <w:r w:rsidRPr="00890EFD">
        <w:t xml:space="preserve"> simply wants us to </w:t>
      </w:r>
      <w:r w:rsidRPr="00890EFD">
        <w:rPr>
          <w:rStyle w:val="StyleUnderline"/>
        </w:rPr>
        <w:t xml:space="preserve">get to work on </w:t>
      </w:r>
      <w:r w:rsidRPr="00890EFD">
        <w:rPr>
          <w:rStyle w:val="Emphasis"/>
        </w:rPr>
        <w:t>that list</w:t>
      </w:r>
      <w:r w:rsidRPr="00890EFD">
        <w:t>.</w:t>
      </w:r>
    </w:p>
    <w:p w14:paraId="285103AA" w14:textId="77777777" w:rsidR="00C413A7" w:rsidRPr="00890EFD" w:rsidRDefault="00C413A7" w:rsidP="00C413A7">
      <w:pPr>
        <w:rPr>
          <w:rFonts w:asciiTheme="minorHAnsi" w:hAnsiTheme="minorHAnsi" w:cstheme="minorHAnsi"/>
        </w:rPr>
      </w:pPr>
    </w:p>
    <w:p w14:paraId="66A7835C" w14:textId="221A0F9E" w:rsidR="00890EFD" w:rsidRPr="00890EFD" w:rsidRDefault="00890EFD" w:rsidP="00890EFD">
      <w:pPr>
        <w:pStyle w:val="Heading3"/>
        <w:rPr>
          <w:rFonts w:asciiTheme="minorHAnsi" w:hAnsiTheme="minorHAnsi" w:cstheme="minorHAnsi"/>
        </w:rPr>
      </w:pPr>
      <w:r w:rsidRPr="00890EFD">
        <w:t>1NC— CBR</w:t>
      </w:r>
      <w:r w:rsidR="002219F4">
        <w:t>/Unions</w:t>
      </w:r>
      <w:r w:rsidRPr="00890EFD">
        <w:t xml:space="preserve"> Good</w:t>
      </w:r>
    </w:p>
    <w:p w14:paraId="43675DC7" w14:textId="77777777" w:rsidR="00890EFD" w:rsidRPr="00890EFD" w:rsidRDefault="00890EFD" w:rsidP="00890EFD">
      <w:pPr>
        <w:pStyle w:val="Heading4"/>
        <w:rPr>
          <w:rFonts w:cstheme="minorHAnsi"/>
        </w:rPr>
      </w:pPr>
      <w:r w:rsidRPr="00890EFD">
        <w:t xml:space="preserve">Labor rights advocacy is transformative and empowering </w:t>
      </w:r>
    </w:p>
    <w:p w14:paraId="6F8570B5" w14:textId="77777777" w:rsidR="00890EFD" w:rsidRPr="00890EFD" w:rsidRDefault="00890EFD" w:rsidP="00890EFD">
      <w:pPr>
        <w:rPr>
          <w:rFonts w:asciiTheme="minorHAnsi" w:hAnsiTheme="minorHAnsi" w:cstheme="minorHAnsi"/>
        </w:rPr>
      </w:pPr>
      <w:r w:rsidRPr="00890EFD">
        <w:rPr>
          <w:rStyle w:val="Style13ptBold"/>
        </w:rPr>
        <w:t>McCann and Lovell, 20</w:t>
      </w:r>
      <w:r w:rsidRPr="00890EFD">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890EFD">
        <w:rPr>
          <w:iCs/>
        </w:rPr>
        <w:t>Union by Law: Filipino American Labor Activists, Rights Radicalism, and Racial Capitalism</w:t>
      </w:r>
      <w:r w:rsidRPr="00890EFD">
        <w:t>, Conclusion, pp. 390-394, brackets in original)</w:t>
      </w:r>
    </w:p>
    <w:p w14:paraId="6D41D2A7" w14:textId="77777777" w:rsidR="00890EFD" w:rsidRPr="00890EFD" w:rsidRDefault="00890EFD" w:rsidP="00890EFD">
      <w:pPr>
        <w:rPr>
          <w:rFonts w:asciiTheme="minorHAnsi" w:hAnsiTheme="minorHAnsi" w:cstheme="minorHAnsi"/>
          <w:sz w:val="14"/>
        </w:rPr>
      </w:pPr>
      <w:r w:rsidRPr="00890EFD">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890EFD">
        <w:rPr>
          <w:rStyle w:val="StyleUnderline"/>
        </w:rPr>
        <w:t xml:space="preserve">it would be </w:t>
      </w:r>
      <w:r w:rsidRPr="00890EFD">
        <w:rPr>
          <w:rStyle w:val="StyleUnderline"/>
          <w:highlight w:val="yellow"/>
        </w:rPr>
        <w:t xml:space="preserve">a </w:t>
      </w:r>
      <w:r w:rsidRPr="00890EFD">
        <w:rPr>
          <w:rStyle w:val="Emphasis"/>
          <w:highlight w:val="yellow"/>
        </w:rPr>
        <w:t>mistake</w:t>
      </w:r>
      <w:r w:rsidRPr="00890EFD">
        <w:rPr>
          <w:rStyle w:val="StyleUnderline"/>
          <w:highlight w:val="yellow"/>
        </w:rPr>
        <w:t xml:space="preserve"> to </w:t>
      </w:r>
      <w:r w:rsidRPr="00890EFD">
        <w:rPr>
          <w:rStyle w:val="Emphasis"/>
          <w:highlight w:val="yellow"/>
        </w:rPr>
        <w:t>dismiss</w:t>
      </w:r>
      <w:r w:rsidRPr="00890EFD">
        <w:rPr>
          <w:rStyle w:val="StyleUnderline"/>
        </w:rPr>
        <w:t xml:space="preserve"> the possibilities for political and legal mobilization as </w:t>
      </w:r>
      <w:r w:rsidRPr="00890EFD">
        <w:rPr>
          <w:rStyle w:val="Emphasis"/>
        </w:rPr>
        <w:t>empty quests</w:t>
      </w:r>
      <w:r w:rsidRPr="00890EFD">
        <w:rPr>
          <w:sz w:val="14"/>
        </w:rPr>
        <w:t xml:space="preserve">, </w:t>
      </w:r>
      <w:r w:rsidRPr="00890EFD">
        <w:rPr>
          <w:rStyle w:val="StyleUnderline"/>
        </w:rPr>
        <w:t>to accept</w:t>
      </w:r>
      <w:r w:rsidRPr="00890EFD">
        <w:rPr>
          <w:sz w:val="14"/>
        </w:rPr>
        <w:t xml:space="preserve"> fully Marx’s image of citizen </w:t>
      </w:r>
      <w:r w:rsidRPr="00890EFD">
        <w:rPr>
          <w:rStyle w:val="Emphasis"/>
          <w:highlight w:val="yellow"/>
        </w:rPr>
        <w:t>rights</w:t>
      </w:r>
      <w:r w:rsidRPr="00890EFD">
        <w:rPr>
          <w:sz w:val="14"/>
        </w:rPr>
        <w:t xml:space="preserve"> status and participation in the public sphere </w:t>
      </w:r>
      <w:r w:rsidRPr="00890EFD">
        <w:rPr>
          <w:rStyle w:val="StyleUnderline"/>
        </w:rPr>
        <w:t xml:space="preserve">as just a </w:t>
      </w:r>
      <w:r w:rsidRPr="00890EFD">
        <w:rPr>
          <w:rStyle w:val="Emphasis"/>
        </w:rPr>
        <w:t>feeble</w:t>
      </w:r>
      <w:r w:rsidRPr="00890EFD">
        <w:rPr>
          <w:sz w:val="14"/>
        </w:rPr>
        <w:t xml:space="preserve"> political </w:t>
      </w:r>
      <w:r w:rsidRPr="00890EFD">
        <w:rPr>
          <w:rStyle w:val="Emphasis"/>
        </w:rPr>
        <w:t>lion’s skin</w:t>
      </w:r>
      <w:r w:rsidRPr="00890EFD">
        <w:rPr>
          <w:sz w:val="14"/>
        </w:rPr>
        <w:t xml:space="preserve">. We warily join other legal mobilization scholars in underlining that, </w:t>
      </w:r>
      <w:r w:rsidRPr="00890EFD">
        <w:rPr>
          <w:rStyle w:val="StyleUnderline"/>
        </w:rPr>
        <w:t>even in the current era of retrenchment</w:t>
      </w:r>
      <w:r w:rsidRPr="00890EFD">
        <w:rPr>
          <w:sz w:val="14"/>
        </w:rPr>
        <w:t xml:space="preserve"> in the racial capitalist order, </w:t>
      </w:r>
      <w:r w:rsidRPr="00890EFD">
        <w:rPr>
          <w:rStyle w:val="StyleUnderline"/>
          <w:highlight w:val="yellow"/>
        </w:rPr>
        <w:t>law</w:t>
      </w:r>
      <w:r w:rsidRPr="00890EFD">
        <w:rPr>
          <w:rStyle w:val="StyleUnderline"/>
        </w:rPr>
        <w:t xml:space="preserve"> still </w:t>
      </w:r>
      <w:r w:rsidRPr="00890EFD">
        <w:rPr>
          <w:rStyle w:val="StyleUnderline"/>
          <w:highlight w:val="yellow"/>
        </w:rPr>
        <w:t>provides</w:t>
      </w:r>
      <w:r w:rsidRPr="00890EFD">
        <w:rPr>
          <w:rStyle w:val="StyleUnderline"/>
        </w:rPr>
        <w:t xml:space="preserve"> one of the </w:t>
      </w:r>
      <w:r w:rsidRPr="00890EFD">
        <w:rPr>
          <w:rStyle w:val="Emphasis"/>
          <w:sz w:val="30"/>
          <w:szCs w:val="30"/>
          <w:highlight w:val="yellow"/>
        </w:rPr>
        <w:t>most important institutionalized sites</w:t>
      </w:r>
      <w:r w:rsidRPr="00890EFD">
        <w:rPr>
          <w:rStyle w:val="StyleUnderline"/>
          <w:highlight w:val="yellow"/>
        </w:rPr>
        <w:t xml:space="preserve"> and </w:t>
      </w:r>
      <w:r w:rsidRPr="00890EFD">
        <w:rPr>
          <w:rStyle w:val="Emphasis"/>
          <w:sz w:val="30"/>
          <w:szCs w:val="30"/>
          <w:highlight w:val="yellow"/>
        </w:rPr>
        <w:t>discursive resources</w:t>
      </w:r>
      <w:r w:rsidRPr="00890EFD">
        <w:rPr>
          <w:rStyle w:val="StyleUnderline"/>
          <w:highlight w:val="yellow"/>
        </w:rPr>
        <w:t xml:space="preserve"> for</w:t>
      </w:r>
      <w:r w:rsidRPr="00890EFD">
        <w:rPr>
          <w:sz w:val="14"/>
        </w:rPr>
        <w:t xml:space="preserve"> subaltern group </w:t>
      </w:r>
      <w:r w:rsidRPr="00890EFD">
        <w:rPr>
          <w:rStyle w:val="Emphasis"/>
          <w:highlight w:val="yellow"/>
        </w:rPr>
        <w:t>resistance</w:t>
      </w:r>
      <w:r w:rsidRPr="00890EFD">
        <w:rPr>
          <w:rStyle w:val="StyleUnderline"/>
        </w:rPr>
        <w:t xml:space="preserve"> to and </w:t>
      </w:r>
      <w:r w:rsidRPr="00890EFD">
        <w:rPr>
          <w:rStyle w:val="Emphasis"/>
        </w:rPr>
        <w:t>contestation</w:t>
      </w:r>
      <w:r w:rsidRPr="00890EFD">
        <w:rPr>
          <w:rStyle w:val="StyleUnderline"/>
        </w:rPr>
        <w:t xml:space="preserve"> over hegemonic policies</w:t>
      </w:r>
      <w:r w:rsidRPr="00890EFD">
        <w:rPr>
          <w:sz w:val="14"/>
        </w:rPr>
        <w:t xml:space="preserve">, </w:t>
      </w:r>
      <w:r w:rsidRPr="00890EFD">
        <w:rPr>
          <w:rStyle w:val="StyleUnderline"/>
        </w:rPr>
        <w:t>practices</w:t>
      </w:r>
      <w:r w:rsidRPr="00890EFD">
        <w:rPr>
          <w:sz w:val="14"/>
        </w:rPr>
        <w:t xml:space="preserve">, </w:t>
      </w:r>
      <w:r w:rsidRPr="00890EFD">
        <w:rPr>
          <w:rStyle w:val="StyleUnderline"/>
        </w:rPr>
        <w:t>and relationships in both state and society</w:t>
      </w:r>
      <w:r w:rsidRPr="00890EFD">
        <w:rPr>
          <w:sz w:val="14"/>
        </w:rPr>
        <w:t xml:space="preserve">. After all, our </w:t>
      </w:r>
      <w:r w:rsidRPr="00890EFD">
        <w:rPr>
          <w:rStyle w:val="StyleUnderline"/>
        </w:rPr>
        <w:t>historical</w:t>
      </w:r>
      <w:r w:rsidRPr="00890EFD">
        <w:rPr>
          <w:sz w:val="14"/>
        </w:rPr>
        <w:t xml:space="preserve"> study chronicled not just the legally authorized exploitation of </w:t>
      </w:r>
      <w:r w:rsidRPr="00890EFD">
        <w:rPr>
          <w:rStyle w:val="StyleUnderline"/>
          <w:highlight w:val="yellow"/>
        </w:rPr>
        <w:t>immigrant and nonwhite workers</w:t>
      </w:r>
      <w:r w:rsidRPr="00890EFD">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90EFD">
        <w:rPr>
          <w:rStyle w:val="StyleUnderline"/>
          <w:highlight w:val="yellow"/>
        </w:rPr>
        <w:t xml:space="preserve">remained </w:t>
      </w:r>
      <w:r w:rsidRPr="00890EFD">
        <w:rPr>
          <w:rStyle w:val="Emphasis"/>
          <w:highlight w:val="yellow"/>
        </w:rPr>
        <w:t>committed reformers</w:t>
      </w:r>
      <w:r w:rsidRPr="00890EFD">
        <w:rPr>
          <w:sz w:val="14"/>
        </w:rPr>
        <w:t xml:space="preserve"> all their lives, </w:t>
      </w:r>
      <w:r w:rsidRPr="00890EFD">
        <w:rPr>
          <w:rStyle w:val="StyleUnderline"/>
        </w:rPr>
        <w:t>and</w:t>
      </w:r>
      <w:r w:rsidRPr="00890EFD">
        <w:rPr>
          <w:sz w:val="14"/>
        </w:rPr>
        <w:t xml:space="preserve"> many in the second generation remain so through the present period. Indeed, most of them </w:t>
      </w:r>
      <w:r w:rsidRPr="00890EFD">
        <w:rPr>
          <w:rStyle w:val="StyleUnderline"/>
        </w:rPr>
        <w:t xml:space="preserve">continued to be </w:t>
      </w:r>
      <w:r w:rsidRPr="00890EFD">
        <w:rPr>
          <w:rStyle w:val="Emphasis"/>
        </w:rPr>
        <w:t>progressive leaders</w:t>
      </w:r>
      <w:r w:rsidRPr="00890EFD">
        <w:rPr>
          <w:rStyle w:val="StyleUnderline"/>
        </w:rPr>
        <w:t xml:space="preserve"> in unions</w:t>
      </w:r>
      <w:r w:rsidRPr="00890EFD">
        <w:rPr>
          <w:sz w:val="14"/>
        </w:rPr>
        <w:t xml:space="preserve">, </w:t>
      </w:r>
      <w:r w:rsidRPr="00890EFD">
        <w:rPr>
          <w:rStyle w:val="StyleUnderline"/>
        </w:rPr>
        <w:t>local government</w:t>
      </w:r>
      <w:r w:rsidRPr="00890EFD">
        <w:rPr>
          <w:sz w:val="14"/>
        </w:rPr>
        <w:t xml:space="preserve">, </w:t>
      </w:r>
      <w:r w:rsidRPr="00890EFD">
        <w:rPr>
          <w:rStyle w:val="StyleUnderline"/>
        </w:rPr>
        <w:t>community organizations</w:t>
      </w:r>
      <w:r w:rsidRPr="00890EFD">
        <w:rPr>
          <w:sz w:val="14"/>
        </w:rPr>
        <w:t xml:space="preserve">, </w:t>
      </w:r>
      <w:r w:rsidRPr="00890EFD">
        <w:rPr>
          <w:rStyle w:val="StyleUnderline"/>
        </w:rPr>
        <w:t>immigrant and women’s rights groups</w:t>
      </w:r>
      <w:r w:rsidRPr="00890EFD">
        <w:rPr>
          <w:sz w:val="14"/>
        </w:rPr>
        <w:t xml:space="preserve">, low-cost </w:t>
      </w:r>
      <w:r w:rsidRPr="00890EFD">
        <w:rPr>
          <w:rStyle w:val="StyleUnderline"/>
        </w:rPr>
        <w:t>housing</w:t>
      </w:r>
      <w:r w:rsidRPr="00890EFD">
        <w:rPr>
          <w:sz w:val="14"/>
        </w:rPr>
        <w:t xml:space="preserve"> development, </w:t>
      </w:r>
      <w:r w:rsidRPr="00890EFD">
        <w:rPr>
          <w:rStyle w:val="StyleUnderline"/>
        </w:rPr>
        <w:t>journalism</w:t>
      </w:r>
      <w:r w:rsidRPr="00890EFD">
        <w:rPr>
          <w:sz w:val="14"/>
        </w:rPr>
        <w:t xml:space="preserve">, </w:t>
      </w:r>
      <w:r w:rsidRPr="00890EFD">
        <w:rPr>
          <w:rStyle w:val="StyleUnderline"/>
        </w:rPr>
        <w:t>education</w:t>
      </w:r>
      <w:r w:rsidRPr="00890EFD">
        <w:rPr>
          <w:sz w:val="14"/>
        </w:rPr>
        <w:t xml:space="preserve">, </w:t>
      </w:r>
      <w:r w:rsidRPr="00890EFD">
        <w:rPr>
          <w:rStyle w:val="StyleUnderline"/>
        </w:rPr>
        <w:t>and the like</w:t>
      </w:r>
      <w:r w:rsidRPr="00890EFD">
        <w:rPr>
          <w:sz w:val="14"/>
        </w:rPr>
        <w:t xml:space="preserve">. </w:t>
      </w:r>
      <w:r w:rsidRPr="00890EFD">
        <w:rPr>
          <w:rStyle w:val="StyleUnderline"/>
        </w:rPr>
        <w:t>They</w:t>
      </w:r>
      <w:r w:rsidRPr="00890EFD">
        <w:rPr>
          <w:sz w:val="14"/>
        </w:rPr>
        <w:t xml:space="preserve"> all have </w:t>
      </w:r>
      <w:r w:rsidRPr="00890EFD">
        <w:rPr>
          <w:rStyle w:val="StyleUnderline"/>
        </w:rPr>
        <w:t xml:space="preserve">continued to </w:t>
      </w:r>
      <w:r w:rsidRPr="00890EFD">
        <w:rPr>
          <w:rStyle w:val="StyleUnderline"/>
          <w:highlight w:val="yellow"/>
        </w:rPr>
        <w:t>fight against</w:t>
      </w:r>
      <w:r w:rsidRPr="00890EFD">
        <w:rPr>
          <w:sz w:val="14"/>
        </w:rPr>
        <w:t xml:space="preserve"> the interconnected </w:t>
      </w:r>
      <w:r w:rsidRPr="00890EFD">
        <w:rPr>
          <w:rStyle w:val="StyleUnderline"/>
        </w:rPr>
        <w:t xml:space="preserve">manifestations of </w:t>
      </w:r>
      <w:r w:rsidRPr="00890EFD">
        <w:rPr>
          <w:rStyle w:val="Emphasis"/>
          <w:highlight w:val="yellow"/>
        </w:rPr>
        <w:t>repressive</w:t>
      </w:r>
      <w:r w:rsidRPr="00890EFD">
        <w:rPr>
          <w:rStyle w:val="StyleUnderline"/>
          <w:highlight w:val="yellow"/>
        </w:rPr>
        <w:t xml:space="preserve"> law</w:t>
      </w:r>
      <w:r w:rsidRPr="00890EFD">
        <w:rPr>
          <w:sz w:val="14"/>
        </w:rPr>
        <w:t xml:space="preserve">—the penal-industrial complex, </w:t>
      </w:r>
      <w:proofErr w:type="spellStart"/>
      <w:r w:rsidRPr="00890EFD">
        <w:rPr>
          <w:sz w:val="14"/>
        </w:rPr>
        <w:t>crimmigration</w:t>
      </w:r>
      <w:proofErr w:type="spellEnd"/>
      <w:r w:rsidRPr="00890EFD">
        <w:rPr>
          <w:sz w:val="14"/>
        </w:rPr>
        <w:t xml:space="preserve">, workplace injustice, inadequate and segregated housing, and more— </w:t>
      </w:r>
      <w:r w:rsidRPr="00890EFD">
        <w:rPr>
          <w:rStyle w:val="StyleUnderline"/>
        </w:rPr>
        <w:t xml:space="preserve">and for </w:t>
      </w:r>
      <w:r w:rsidRPr="00890EFD">
        <w:rPr>
          <w:rStyle w:val="Emphasis"/>
        </w:rPr>
        <w:t>transformative</w:t>
      </w:r>
      <w:r w:rsidRPr="00890EFD">
        <w:rPr>
          <w:rStyle w:val="StyleUnderline"/>
        </w:rPr>
        <w:t xml:space="preserve"> causes of social justice and human rights</w:t>
      </w:r>
      <w:r w:rsidRPr="00890EFD">
        <w:rPr>
          <w:sz w:val="14"/>
        </w:rPr>
        <w:t xml:space="preserve">. </w:t>
      </w:r>
      <w:r w:rsidRPr="00890EFD">
        <w:rPr>
          <w:rStyle w:val="StyleUnderline"/>
        </w:rPr>
        <w:t xml:space="preserve">And they have done so </w:t>
      </w:r>
      <w:r w:rsidRPr="00890EFD">
        <w:rPr>
          <w:rStyle w:val="StyleUnderline"/>
          <w:highlight w:val="yellow"/>
        </w:rPr>
        <w:t xml:space="preserve">with </w:t>
      </w:r>
      <w:r w:rsidRPr="00890EFD">
        <w:rPr>
          <w:rStyle w:val="Emphasis"/>
          <w:highlight w:val="yellow"/>
        </w:rPr>
        <w:t>clear</w:t>
      </w:r>
      <w:r w:rsidRPr="00890EFD">
        <w:rPr>
          <w:rStyle w:val="Emphasis"/>
        </w:rPr>
        <w:t xml:space="preserve">-eyed </w:t>
      </w:r>
      <w:r w:rsidRPr="00890EFD">
        <w:rPr>
          <w:rStyle w:val="Emphasis"/>
          <w:highlight w:val="yellow"/>
        </w:rPr>
        <w:t>understanding</w:t>
      </w:r>
      <w:r w:rsidRPr="00890EFD">
        <w:rPr>
          <w:rStyle w:val="StyleUnderline"/>
          <w:highlight w:val="yellow"/>
        </w:rPr>
        <w:t xml:space="preserve"> about</w:t>
      </w:r>
      <w:r w:rsidRPr="00890EFD">
        <w:rPr>
          <w:rStyle w:val="StyleUnderline"/>
        </w:rPr>
        <w:t xml:space="preserve"> the </w:t>
      </w:r>
      <w:r w:rsidRPr="00890EFD">
        <w:rPr>
          <w:rStyle w:val="Emphasis"/>
        </w:rPr>
        <w:t>limits</w:t>
      </w:r>
      <w:r w:rsidRPr="00890EFD">
        <w:rPr>
          <w:rStyle w:val="StyleUnderline"/>
        </w:rPr>
        <w:t xml:space="preserve"> and </w:t>
      </w:r>
      <w:r w:rsidRPr="00890EFD">
        <w:rPr>
          <w:rStyle w:val="Emphasis"/>
        </w:rPr>
        <w:t>costs</w:t>
      </w:r>
      <w:r w:rsidRPr="00890EFD">
        <w:rPr>
          <w:rStyle w:val="StyleUnderline"/>
        </w:rPr>
        <w:t xml:space="preserve"> of litigation as well as </w:t>
      </w:r>
      <w:r w:rsidRPr="00890EFD">
        <w:rPr>
          <w:rStyle w:val="StyleUnderline"/>
          <w:highlight w:val="yellow"/>
        </w:rPr>
        <w:t xml:space="preserve">the most </w:t>
      </w:r>
      <w:r w:rsidRPr="00890EFD">
        <w:rPr>
          <w:rStyle w:val="Emphasis"/>
          <w:highlight w:val="yellow"/>
        </w:rPr>
        <w:t>promising</w:t>
      </w:r>
      <w:r w:rsidRPr="00890EFD">
        <w:rPr>
          <w:sz w:val="14"/>
        </w:rPr>
        <w:t xml:space="preserve">, </w:t>
      </w:r>
      <w:r w:rsidRPr="00890EFD">
        <w:rPr>
          <w:rStyle w:val="StyleUnderline"/>
        </w:rPr>
        <w:t xml:space="preserve">if </w:t>
      </w:r>
      <w:r w:rsidRPr="00890EFD">
        <w:rPr>
          <w:rStyle w:val="Emphasis"/>
          <w:highlight w:val="yellow"/>
        </w:rPr>
        <w:t>contingent</w:t>
      </w:r>
      <w:r w:rsidRPr="00890EFD">
        <w:rPr>
          <w:rStyle w:val="StyleUnderline"/>
          <w:highlight w:val="yellow"/>
        </w:rPr>
        <w:t>, strategies of political action</w:t>
      </w:r>
      <w:r w:rsidRPr="00890EFD">
        <w:rPr>
          <w:rStyle w:val="StyleUnderline"/>
        </w:rPr>
        <w:t xml:space="preserve"> </w:t>
      </w:r>
      <w:r w:rsidRPr="00890EFD">
        <w:rPr>
          <w:rStyle w:val="Emphasis"/>
        </w:rPr>
        <w:t>beyond</w:t>
      </w:r>
      <w:r w:rsidRPr="00890EFD">
        <w:rPr>
          <w:rStyle w:val="StyleUnderline"/>
        </w:rPr>
        <w:t xml:space="preserve"> litigation</w:t>
      </w:r>
      <w:r w:rsidRPr="00890EFD">
        <w:rPr>
          <w:sz w:val="14"/>
        </w:rPr>
        <w:t>.</w:t>
      </w:r>
    </w:p>
    <w:p w14:paraId="113B3719" w14:textId="77777777" w:rsidR="00890EFD" w:rsidRPr="00890EFD" w:rsidRDefault="00890EFD" w:rsidP="00890EFD">
      <w:pPr>
        <w:rPr>
          <w:rFonts w:asciiTheme="minorHAnsi" w:hAnsiTheme="minorHAnsi" w:cstheme="minorHAnsi"/>
          <w:sz w:val="14"/>
        </w:rPr>
      </w:pPr>
      <w:r w:rsidRPr="00890EFD">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90EFD">
        <w:rPr>
          <w:rStyle w:val="StyleUnderline"/>
          <w:highlight w:val="yellow"/>
        </w:rPr>
        <w:t>Legal norms</w:t>
      </w:r>
      <w:r w:rsidRPr="00890EFD">
        <w:rPr>
          <w:rStyle w:val="StyleUnderline"/>
        </w:rPr>
        <w:t xml:space="preserve"> and ideas</w:t>
      </w:r>
      <w:r w:rsidRPr="00890EFD">
        <w:rPr>
          <w:sz w:val="14"/>
        </w:rPr>
        <w:t xml:space="preserve">, we noted earlier, </w:t>
      </w:r>
      <w:r w:rsidRPr="00890EFD">
        <w:rPr>
          <w:rStyle w:val="Emphasis"/>
          <w:highlight w:val="yellow"/>
        </w:rPr>
        <w:t>saturate</w:t>
      </w:r>
      <w:r w:rsidRPr="00890EFD">
        <w:rPr>
          <w:rStyle w:val="StyleUnderline"/>
          <w:highlight w:val="yellow"/>
        </w:rPr>
        <w:t xml:space="preserve"> society</w:t>
      </w:r>
      <w:r w:rsidRPr="00890EFD">
        <w:rPr>
          <w:rStyle w:val="StyleUnderline"/>
        </w:rPr>
        <w:t xml:space="preserve"> and the state alike</w:t>
      </w:r>
      <w:r w:rsidRPr="00890EFD">
        <w:rPr>
          <w:sz w:val="14"/>
        </w:rPr>
        <w:t xml:space="preserve">, </w:t>
      </w:r>
      <w:r w:rsidRPr="00890EFD">
        <w:rPr>
          <w:rStyle w:val="StyleUnderline"/>
        </w:rPr>
        <w:t xml:space="preserve">constituting relations </w:t>
      </w:r>
      <w:r w:rsidRPr="00890EFD">
        <w:rPr>
          <w:rStyle w:val="StyleUnderline"/>
          <w:highlight w:val="yellow"/>
        </w:rPr>
        <w:t xml:space="preserve">at </w:t>
      </w:r>
      <w:r w:rsidRPr="00890EFD">
        <w:rPr>
          <w:rStyle w:val="Emphasis"/>
          <w:highlight w:val="yellow"/>
        </w:rPr>
        <w:t>many levels</w:t>
      </w:r>
      <w:r w:rsidRPr="00890EFD">
        <w:rPr>
          <w:rStyle w:val="StyleUnderline"/>
        </w:rPr>
        <w:t xml:space="preserve"> of practice</w:t>
      </w:r>
      <w:r w:rsidRPr="00890EFD">
        <w:rPr>
          <w:sz w:val="14"/>
        </w:rPr>
        <w:t xml:space="preserve">. </w:t>
      </w:r>
      <w:r w:rsidRPr="00890EFD">
        <w:rPr>
          <w:rStyle w:val="StyleUnderline"/>
          <w:highlight w:val="yellow"/>
        </w:rPr>
        <w:t>Law</w:t>
      </w:r>
      <w:r w:rsidRPr="00890EFD">
        <w:rPr>
          <w:rStyle w:val="StyleUnderline"/>
        </w:rPr>
        <w:t xml:space="preserve"> as ideology can be viewed both </w:t>
      </w:r>
      <w:r w:rsidRPr="00890EFD">
        <w:rPr>
          <w:rStyle w:val="Emphasis"/>
        </w:rPr>
        <w:t>instrumentally</w:t>
      </w:r>
      <w:r w:rsidRPr="00890EFD">
        <w:rPr>
          <w:sz w:val="14"/>
        </w:rPr>
        <w:t xml:space="preserve">, </w:t>
      </w:r>
      <w:r w:rsidRPr="00890EFD">
        <w:rPr>
          <w:rStyle w:val="StyleUnderline"/>
        </w:rPr>
        <w:t>as</w:t>
      </w:r>
      <w:r w:rsidRPr="00890EFD">
        <w:rPr>
          <w:sz w:val="14"/>
        </w:rPr>
        <w:t xml:space="preserve"> “</w:t>
      </w:r>
      <w:r w:rsidRPr="00890EFD">
        <w:rPr>
          <w:rStyle w:val="StyleUnderline"/>
        </w:rPr>
        <w:t>mediating and reinforcing</w:t>
      </w:r>
      <w:r w:rsidRPr="00890EFD">
        <w:rPr>
          <w:sz w:val="14"/>
        </w:rPr>
        <w:t xml:space="preserve">” </w:t>
      </w:r>
      <w:r w:rsidRPr="00890EFD">
        <w:rPr>
          <w:rStyle w:val="StyleUnderline"/>
        </w:rPr>
        <w:t xml:space="preserve">as well as </w:t>
      </w:r>
      <w:r w:rsidRPr="00890EFD">
        <w:rPr>
          <w:rStyle w:val="Emphasis"/>
        </w:rPr>
        <w:t>challenging</w:t>
      </w:r>
      <w:r w:rsidRPr="00890EFD">
        <w:rPr>
          <w:rStyle w:val="StyleUnderline"/>
        </w:rPr>
        <w:t xml:space="preserve"> hierarchical power relations</w:t>
      </w:r>
      <w:r w:rsidRPr="00890EFD">
        <w:rPr>
          <w:sz w:val="14"/>
        </w:rPr>
        <w:t xml:space="preserve">, </w:t>
      </w:r>
      <w:r w:rsidRPr="00890EFD">
        <w:rPr>
          <w:rStyle w:val="StyleUnderline"/>
        </w:rPr>
        <w:t xml:space="preserve">and </w:t>
      </w:r>
      <w:r w:rsidRPr="00890EFD">
        <w:rPr>
          <w:rStyle w:val="Emphasis"/>
        </w:rPr>
        <w:t>structurally</w:t>
      </w:r>
      <w:r w:rsidRPr="00890EFD">
        <w:rPr>
          <w:sz w:val="14"/>
        </w:rPr>
        <w:t xml:space="preserve">, </w:t>
      </w:r>
      <w:r w:rsidRPr="00890EFD">
        <w:rPr>
          <w:rStyle w:val="StyleUnderline"/>
        </w:rPr>
        <w:t xml:space="preserve">as a </w:t>
      </w:r>
      <w:r w:rsidRPr="00890EFD">
        <w:rPr>
          <w:rStyle w:val="Emphasis"/>
        </w:rPr>
        <w:t>metalevel</w:t>
      </w:r>
      <w:r w:rsidRPr="00890EFD">
        <w:rPr>
          <w:sz w:val="14"/>
        </w:rPr>
        <w:t xml:space="preserve"> intersubjective </w:t>
      </w:r>
      <w:r w:rsidRPr="00890EFD">
        <w:rPr>
          <w:rStyle w:val="Emphasis"/>
        </w:rPr>
        <w:t>terrain</w:t>
      </w:r>
      <w:r w:rsidRPr="00890EFD">
        <w:rPr>
          <w:rStyle w:val="StyleUnderline"/>
        </w:rPr>
        <w:t xml:space="preserve"> for constructing and justifying those relations</w:t>
      </w:r>
      <w:r w:rsidRPr="00890EFD">
        <w:rPr>
          <w:sz w:val="14"/>
        </w:rPr>
        <w:t xml:space="preserve">. </w:t>
      </w:r>
      <w:r w:rsidRPr="00890EFD">
        <w:rPr>
          <w:rStyle w:val="StyleUnderline"/>
        </w:rPr>
        <w:t xml:space="preserve">Legal justification </w:t>
      </w:r>
      <w:r w:rsidRPr="00890EFD">
        <w:rPr>
          <w:rStyle w:val="StyleUnderline"/>
          <w:highlight w:val="yellow"/>
        </w:rPr>
        <w:t xml:space="preserve">should </w:t>
      </w:r>
      <w:r w:rsidRPr="00890EFD">
        <w:rPr>
          <w:rStyle w:val="Emphasis"/>
          <w:highlight w:val="yellow"/>
        </w:rPr>
        <w:t>not</w:t>
      </w:r>
      <w:r w:rsidRPr="00890EFD">
        <w:rPr>
          <w:sz w:val="14"/>
        </w:rPr>
        <w:t xml:space="preserve">, Thompson insisted, </w:t>
      </w:r>
      <w:r w:rsidRPr="00890EFD">
        <w:rPr>
          <w:rStyle w:val="StyleUnderline"/>
          <w:highlight w:val="yellow"/>
        </w:rPr>
        <w:t>be viewed</w:t>
      </w:r>
      <w:r w:rsidRPr="00890EFD">
        <w:rPr>
          <w:sz w:val="14"/>
        </w:rPr>
        <w:t xml:space="preserve"> primarily </w:t>
      </w:r>
      <w:r w:rsidRPr="00890EFD">
        <w:rPr>
          <w:rStyle w:val="StyleUnderline"/>
          <w:highlight w:val="yellow"/>
        </w:rPr>
        <w:t xml:space="preserve">as </w:t>
      </w:r>
      <w:r w:rsidRPr="00890EFD">
        <w:rPr>
          <w:rStyle w:val="Emphasis"/>
          <w:highlight w:val="yellow"/>
        </w:rPr>
        <w:t>mystification</w:t>
      </w:r>
      <w:r w:rsidRPr="00890EFD">
        <w:rPr>
          <w:sz w:val="14"/>
        </w:rPr>
        <w:t xml:space="preserve">, </w:t>
      </w:r>
      <w:r w:rsidRPr="00890EFD">
        <w:rPr>
          <w:rStyle w:val="StyleUnderline"/>
        </w:rPr>
        <w:t xml:space="preserve">as a </w:t>
      </w:r>
      <w:r w:rsidRPr="00890EFD">
        <w:rPr>
          <w:rStyle w:val="Emphasis"/>
        </w:rPr>
        <w:t>mask</w:t>
      </w:r>
      <w:r w:rsidRPr="00890EFD">
        <w:rPr>
          <w:rStyle w:val="StyleUnderline"/>
        </w:rPr>
        <w:t xml:space="preserve"> obscuring material relations in the consciousness of ordinary subjects</w:t>
      </w:r>
      <w:r w:rsidRPr="00890EFD">
        <w:rPr>
          <w:sz w:val="14"/>
        </w:rPr>
        <w:t xml:space="preserve">. Rather, </w:t>
      </w:r>
      <w:r w:rsidRPr="00890EFD">
        <w:rPr>
          <w:rStyle w:val="StyleUnderline"/>
        </w:rPr>
        <w:t>legal ideology is</w:t>
      </w:r>
      <w:r w:rsidRPr="00890EFD">
        <w:rPr>
          <w:sz w:val="14"/>
        </w:rPr>
        <w:t xml:space="preserve"> routinely on display in the (racialized and gen-</w:t>
      </w:r>
      <w:proofErr w:type="spellStart"/>
      <w:r w:rsidRPr="00890EFD">
        <w:rPr>
          <w:sz w:val="14"/>
        </w:rPr>
        <w:t>dered</w:t>
      </w:r>
      <w:proofErr w:type="spellEnd"/>
      <w:r w:rsidRPr="00890EFD">
        <w:rPr>
          <w:sz w:val="14"/>
        </w:rPr>
        <w:t xml:space="preserve">) “class theatre” but </w:t>
      </w:r>
      <w:r w:rsidRPr="00890EFD">
        <w:rPr>
          <w:rStyle w:val="Emphasis"/>
        </w:rPr>
        <w:t>rife with contradictions</w:t>
      </w:r>
      <w:r w:rsidRPr="00890EFD">
        <w:rPr>
          <w:sz w:val="14"/>
        </w:rPr>
        <w:t xml:space="preserve">, </w:t>
      </w:r>
      <w:r w:rsidRPr="00890EFD">
        <w:rPr>
          <w:rStyle w:val="StyleUnderline"/>
        </w:rPr>
        <w:t xml:space="preserve">and it is law’s ideological tensions and indeterminacy that provide </w:t>
      </w:r>
      <w:r w:rsidRPr="00890EFD">
        <w:rPr>
          <w:rStyle w:val="Emphasis"/>
        </w:rPr>
        <w:t>spaces</w:t>
      </w:r>
      <w:r w:rsidRPr="00890EFD">
        <w:rPr>
          <w:rStyle w:val="StyleUnderline"/>
        </w:rPr>
        <w:t xml:space="preserve"> and </w:t>
      </w:r>
      <w:r w:rsidRPr="00890EFD">
        <w:rPr>
          <w:rStyle w:val="Emphasis"/>
        </w:rPr>
        <w:t>resources</w:t>
      </w:r>
      <w:r w:rsidRPr="00890EFD">
        <w:rPr>
          <w:rStyle w:val="StyleUnderline"/>
        </w:rPr>
        <w:t xml:space="preserve"> for contestation</w:t>
      </w:r>
      <w:r w:rsidRPr="00890EFD">
        <w:rPr>
          <w:sz w:val="14"/>
        </w:rPr>
        <w:t xml:space="preserve">. To cite Thompson’s very famous but arguably underappreciated words, The rhetoric and the rules of a society are something a great deal more than sham. </w:t>
      </w:r>
      <w:r w:rsidRPr="00890EFD">
        <w:rPr>
          <w:rStyle w:val="StyleUnderline"/>
        </w:rPr>
        <w:t xml:space="preserve">In the </w:t>
      </w:r>
      <w:r w:rsidRPr="00890EFD">
        <w:rPr>
          <w:rStyle w:val="Emphasis"/>
        </w:rPr>
        <w:t>same moment</w:t>
      </w:r>
      <w:r w:rsidRPr="00890EFD">
        <w:rPr>
          <w:rStyle w:val="StyleUnderline"/>
        </w:rPr>
        <w:t xml:space="preserve"> they may </w:t>
      </w:r>
      <w:r w:rsidRPr="00890EFD">
        <w:rPr>
          <w:rStyle w:val="Emphasis"/>
        </w:rPr>
        <w:t>modify</w:t>
      </w:r>
      <w:r w:rsidRPr="00890EFD">
        <w:rPr>
          <w:sz w:val="14"/>
        </w:rPr>
        <w:t xml:space="preserve">, in profound ways, </w:t>
      </w:r>
      <w:r w:rsidRPr="00890EFD">
        <w:rPr>
          <w:rStyle w:val="StyleUnderline"/>
        </w:rPr>
        <w:t>the behavior of the powerful</w:t>
      </w:r>
      <w:r w:rsidRPr="00890EFD">
        <w:rPr>
          <w:sz w:val="14"/>
        </w:rPr>
        <w:t xml:space="preserve">, </w:t>
      </w:r>
      <w:r w:rsidRPr="00890EFD">
        <w:rPr>
          <w:rStyle w:val="StyleUnderline"/>
        </w:rPr>
        <w:t xml:space="preserve">and </w:t>
      </w:r>
      <w:r w:rsidRPr="00890EFD">
        <w:rPr>
          <w:rStyle w:val="Emphasis"/>
        </w:rPr>
        <w:t>mystify</w:t>
      </w:r>
      <w:r w:rsidRPr="00890EFD">
        <w:rPr>
          <w:rStyle w:val="StyleUnderline"/>
        </w:rPr>
        <w:t xml:space="preserve"> the powerless</w:t>
      </w:r>
      <w:r w:rsidRPr="00890EFD">
        <w:rPr>
          <w:sz w:val="14"/>
        </w:rPr>
        <w:t xml:space="preserve">. </w:t>
      </w:r>
      <w:r w:rsidRPr="00890EFD">
        <w:rPr>
          <w:rStyle w:val="StyleUnderline"/>
          <w:highlight w:val="yellow"/>
        </w:rPr>
        <w:t xml:space="preserve">They may </w:t>
      </w:r>
      <w:r w:rsidRPr="00890EFD">
        <w:rPr>
          <w:rStyle w:val="Emphasis"/>
          <w:highlight w:val="yellow"/>
        </w:rPr>
        <w:t>disguise</w:t>
      </w:r>
      <w:r w:rsidRPr="00890EFD">
        <w:rPr>
          <w:rStyle w:val="StyleUnderline"/>
        </w:rPr>
        <w:t xml:space="preserve"> the true realities of </w:t>
      </w:r>
      <w:r w:rsidRPr="00890EFD">
        <w:rPr>
          <w:rStyle w:val="StyleUnderline"/>
          <w:highlight w:val="yellow"/>
        </w:rPr>
        <w:t xml:space="preserve">power, but, </w:t>
      </w:r>
      <w:r w:rsidRPr="00890EFD">
        <w:rPr>
          <w:rStyle w:val="Emphasis"/>
          <w:sz w:val="30"/>
          <w:szCs w:val="30"/>
          <w:highlight w:val="yellow"/>
        </w:rPr>
        <w:t>at the same time</w:t>
      </w:r>
      <w:r w:rsidRPr="00890EFD">
        <w:rPr>
          <w:sz w:val="14"/>
        </w:rPr>
        <w:t xml:space="preserve">, </w:t>
      </w:r>
      <w:r w:rsidRPr="00890EFD">
        <w:rPr>
          <w:rStyle w:val="StyleUnderline"/>
        </w:rPr>
        <w:t xml:space="preserve">they may </w:t>
      </w:r>
      <w:r w:rsidRPr="00890EFD">
        <w:rPr>
          <w:rStyle w:val="Emphasis"/>
          <w:highlight w:val="yellow"/>
        </w:rPr>
        <w:t>curb</w:t>
      </w:r>
      <w:r w:rsidRPr="00890EFD">
        <w:rPr>
          <w:rStyle w:val="StyleUnderline"/>
          <w:highlight w:val="yellow"/>
        </w:rPr>
        <w:t xml:space="preserve"> that power and </w:t>
      </w:r>
      <w:r w:rsidRPr="00890EFD">
        <w:rPr>
          <w:rStyle w:val="Emphasis"/>
          <w:highlight w:val="yellow"/>
        </w:rPr>
        <w:t>check</w:t>
      </w:r>
      <w:r w:rsidRPr="00890EFD">
        <w:rPr>
          <w:rStyle w:val="StyleUnderline"/>
        </w:rPr>
        <w:t xml:space="preserve"> its intrusions</w:t>
      </w:r>
      <w:r w:rsidRPr="00890EFD">
        <w:rPr>
          <w:sz w:val="14"/>
        </w:rPr>
        <w:t xml:space="preserve">. </w:t>
      </w:r>
      <w:r w:rsidRPr="00890EFD">
        <w:rPr>
          <w:rStyle w:val="StyleUnderline"/>
        </w:rPr>
        <w:t xml:space="preserve">And it is </w:t>
      </w:r>
      <w:r w:rsidRPr="00890EFD">
        <w:rPr>
          <w:rStyle w:val="StyleUnderline"/>
          <w:highlight w:val="yellow"/>
        </w:rPr>
        <w:t xml:space="preserve">often from </w:t>
      </w:r>
      <w:r w:rsidRPr="00890EFD">
        <w:rPr>
          <w:rStyle w:val="Emphasis"/>
          <w:highlight w:val="yellow"/>
        </w:rPr>
        <w:t>within</w:t>
      </w:r>
      <w:r w:rsidRPr="00890EFD">
        <w:rPr>
          <w:sz w:val="14"/>
        </w:rPr>
        <w:t xml:space="preserve"> that very rhetoric (of </w:t>
      </w:r>
      <w:r w:rsidRPr="00890EFD">
        <w:rPr>
          <w:rStyle w:val="StyleUnderline"/>
        </w:rPr>
        <w:t>law</w:t>
      </w:r>
      <w:r w:rsidRPr="00890EFD">
        <w:rPr>
          <w:sz w:val="14"/>
        </w:rPr>
        <w:t xml:space="preserve">) </w:t>
      </w:r>
      <w:r w:rsidRPr="00890EFD">
        <w:rPr>
          <w:rStyle w:val="StyleUnderline"/>
          <w:highlight w:val="yellow"/>
        </w:rPr>
        <w:t>that</w:t>
      </w:r>
      <w:r w:rsidRPr="00890EFD">
        <w:rPr>
          <w:rStyle w:val="StyleUnderline"/>
        </w:rPr>
        <w:t xml:space="preserve"> a </w:t>
      </w:r>
      <w:r w:rsidRPr="00890EFD">
        <w:rPr>
          <w:rStyle w:val="Emphasis"/>
          <w:highlight w:val="yellow"/>
        </w:rPr>
        <w:t>radical critique</w:t>
      </w:r>
      <w:r w:rsidRPr="00890EFD">
        <w:rPr>
          <w:rStyle w:val="StyleUnderline"/>
        </w:rPr>
        <w:t xml:space="preserve"> of the practice</w:t>
      </w:r>
      <w:r w:rsidRPr="00890EFD">
        <w:rPr>
          <w:sz w:val="14"/>
        </w:rPr>
        <w:t xml:space="preserve"> of the society </w:t>
      </w:r>
      <w:r w:rsidRPr="00890EFD">
        <w:rPr>
          <w:rStyle w:val="StyleUnderline"/>
          <w:highlight w:val="yellow"/>
        </w:rPr>
        <w:t>is developed</w:t>
      </w:r>
      <w:r w:rsidRPr="00890EFD">
        <w:rPr>
          <w:sz w:val="14"/>
        </w:rPr>
        <w:t>. (265)18</w:t>
      </w:r>
    </w:p>
    <w:p w14:paraId="27BD7940" w14:textId="77777777" w:rsidR="00890EFD" w:rsidRPr="00890EFD" w:rsidRDefault="00890EFD" w:rsidP="00890EFD">
      <w:pPr>
        <w:rPr>
          <w:rFonts w:asciiTheme="minorHAnsi" w:hAnsiTheme="minorHAnsi" w:cstheme="minorHAnsi"/>
          <w:sz w:val="14"/>
        </w:rPr>
      </w:pPr>
      <w:r w:rsidRPr="00890EFD">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890EFD">
        <w:rPr>
          <w:rStyle w:val="StyleUnderline"/>
        </w:rPr>
        <w:t>Much legal contestation takes place among recognized rights-bearing citizen subjects and groups</w:t>
      </w:r>
      <w:r w:rsidRPr="00890EFD">
        <w:rPr>
          <w:sz w:val="14"/>
        </w:rPr>
        <w:t xml:space="preserve">, usually represented by legal or political elites, </w:t>
      </w:r>
      <w:r w:rsidRPr="00890EFD">
        <w:rPr>
          <w:rStyle w:val="StyleUnderline"/>
        </w:rPr>
        <w:t xml:space="preserve">over </w:t>
      </w:r>
      <w:r w:rsidRPr="00890EFD">
        <w:rPr>
          <w:rStyle w:val="Emphasis"/>
        </w:rPr>
        <w:t>means</w:t>
      </w:r>
      <w:r w:rsidRPr="00890EFD">
        <w:rPr>
          <w:rStyle w:val="StyleUnderline"/>
        </w:rPr>
        <w:t xml:space="preserve"> and </w:t>
      </w:r>
      <w:r w:rsidRPr="00890EFD">
        <w:rPr>
          <w:rStyle w:val="Emphasis"/>
        </w:rPr>
        <w:t>degrees</w:t>
      </w:r>
      <w:r w:rsidRPr="00890EFD">
        <w:rPr>
          <w:rStyle w:val="StyleUnderline"/>
        </w:rPr>
        <w:t xml:space="preserve"> of legal enforcement or</w:t>
      </w:r>
      <w:r w:rsidRPr="00890EFD">
        <w:rPr>
          <w:sz w:val="14"/>
        </w:rPr>
        <w:t xml:space="preserve"> the authoritative meaning of general, often clashing, liberal </w:t>
      </w:r>
      <w:r w:rsidRPr="00890EFD">
        <w:rPr>
          <w:rStyle w:val="StyleUnderline"/>
        </w:rPr>
        <w:t>legal principles</w:t>
      </w:r>
      <w:r w:rsidRPr="00890EFD">
        <w:rPr>
          <w:sz w:val="14"/>
        </w:rPr>
        <w:t xml:space="preserve">, for example, between property rights and equal protection, between religious freedom and invidious racial or sexual </w:t>
      </w:r>
      <w:proofErr w:type="spellStart"/>
      <w:r w:rsidRPr="00890EFD">
        <w:rPr>
          <w:sz w:val="14"/>
        </w:rPr>
        <w:t>discriminaton</w:t>
      </w:r>
      <w:proofErr w:type="spellEnd"/>
      <w:r w:rsidRPr="00890EFD">
        <w:rPr>
          <w:sz w:val="14"/>
        </w:rPr>
        <w:t xml:space="preserve">, between free speech and police power, or over the proper scope of police violence. This is the stuff of </w:t>
      </w:r>
      <w:r w:rsidRPr="00890EFD">
        <w:rPr>
          <w:rStyle w:val="Emphasis"/>
          <w:highlight w:val="yellow"/>
        </w:rPr>
        <w:t>routine</w:t>
      </w:r>
      <w:r w:rsidRPr="00890EFD">
        <w:rPr>
          <w:sz w:val="14"/>
        </w:rPr>
        <w:t xml:space="preserve"> “liberal” </w:t>
      </w:r>
      <w:r w:rsidRPr="00890EFD">
        <w:rPr>
          <w:rStyle w:val="Emphasis"/>
          <w:highlight w:val="yellow"/>
        </w:rPr>
        <w:t>legal</w:t>
      </w:r>
      <w:r w:rsidRPr="00890EFD">
        <w:rPr>
          <w:sz w:val="14"/>
        </w:rPr>
        <w:t xml:space="preserve"> mobilization </w:t>
      </w:r>
      <w:r w:rsidRPr="00890EFD">
        <w:rPr>
          <w:rStyle w:val="Emphasis"/>
          <w:highlight w:val="yellow"/>
        </w:rPr>
        <w:t>policy analysis</w:t>
      </w:r>
      <w:r w:rsidRPr="00890EFD">
        <w:rPr>
          <w:sz w:val="14"/>
        </w:rPr>
        <w:t xml:space="preserve">, and it </w:t>
      </w:r>
      <w:r w:rsidRPr="00890EFD">
        <w:rPr>
          <w:rStyle w:val="StyleUnderline"/>
          <w:highlight w:val="yellow"/>
        </w:rPr>
        <w:t xml:space="preserve">is </w:t>
      </w:r>
      <w:r w:rsidRPr="00890EFD">
        <w:rPr>
          <w:rStyle w:val="Emphasis"/>
          <w:highlight w:val="yellow"/>
        </w:rPr>
        <w:t>important</w:t>
      </w:r>
      <w:r w:rsidRPr="00890EFD">
        <w:rPr>
          <w:sz w:val="14"/>
        </w:rPr>
        <w:t xml:space="preserve">. </w:t>
      </w:r>
      <w:r w:rsidRPr="00890EFD">
        <w:rPr>
          <w:rStyle w:val="StyleUnderline"/>
        </w:rPr>
        <w:t>Scholarly study of variable institutional opportunities and unequal instrumental group resources thus makes sense</w:t>
      </w:r>
      <w:r w:rsidRPr="00890EFD">
        <w:rPr>
          <w:sz w:val="14"/>
        </w:rPr>
        <w:t xml:space="preserve">, the legal analog of analyzing interest group politics (Epp 1998, 2010; Paris 2010). Yet </w:t>
      </w:r>
      <w:r w:rsidRPr="00890EFD">
        <w:rPr>
          <w:rStyle w:val="StyleUnderline"/>
        </w:rPr>
        <w:t>other struggles</w:t>
      </w:r>
      <w:r w:rsidRPr="00890EFD">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890EFD">
        <w:rPr>
          <w:sz w:val="14"/>
        </w:rPr>
        <w:t>Scheingold’s</w:t>
      </w:r>
      <w:proofErr w:type="spellEnd"/>
      <w:r w:rsidRPr="00890EFD">
        <w:rPr>
          <w:sz w:val="14"/>
        </w:rPr>
        <w:t xml:space="preserve"> classic argument about how the “myth of rights” often is deployed through an aspirational “politics of rights” to close the gaps between principle and practice (</w:t>
      </w:r>
      <w:proofErr w:type="spellStart"/>
      <w:r w:rsidRPr="00890EFD">
        <w:rPr>
          <w:sz w:val="14"/>
        </w:rPr>
        <w:t>Scheingold</w:t>
      </w:r>
      <w:proofErr w:type="spellEnd"/>
      <w:r w:rsidRPr="00890EFD">
        <w:rPr>
          <w:sz w:val="14"/>
        </w:rPr>
        <w:t xml:space="preserve"> 1974; Epp 1998; Gould and Barclay 2012; Paris 2010).</w:t>
      </w:r>
    </w:p>
    <w:p w14:paraId="2AE14473" w14:textId="77777777" w:rsidR="00890EFD" w:rsidRPr="00890EFD" w:rsidRDefault="00890EFD" w:rsidP="00890EFD">
      <w:pPr>
        <w:rPr>
          <w:rFonts w:asciiTheme="minorHAnsi" w:hAnsiTheme="minorHAnsi" w:cstheme="minorHAnsi"/>
          <w:sz w:val="14"/>
        </w:rPr>
      </w:pPr>
      <w:r w:rsidRPr="00890EFD">
        <w:rPr>
          <w:sz w:val="14"/>
        </w:rPr>
        <w:t xml:space="preserve">But much contestation instead </w:t>
      </w:r>
      <w:r w:rsidRPr="00890EFD">
        <w:rPr>
          <w:rStyle w:val="StyleUnderline"/>
        </w:rPr>
        <w:t xml:space="preserve">involves efforts by </w:t>
      </w:r>
      <w:r w:rsidRPr="00890EFD">
        <w:rPr>
          <w:rStyle w:val="StyleUnderline"/>
          <w:highlight w:val="yellow"/>
        </w:rPr>
        <w:t>subaltern</w:t>
      </w:r>
      <w:r w:rsidRPr="00890EFD">
        <w:rPr>
          <w:sz w:val="14"/>
        </w:rPr>
        <w:t xml:space="preserve"> </w:t>
      </w:r>
      <w:proofErr w:type="spellStart"/>
      <w:r w:rsidRPr="00890EFD">
        <w:rPr>
          <w:sz w:val="14"/>
        </w:rPr>
        <w:t>semifree</w:t>
      </w:r>
      <w:proofErr w:type="spellEnd"/>
      <w:r w:rsidRPr="00890EFD">
        <w:rPr>
          <w:sz w:val="14"/>
        </w:rPr>
        <w:t xml:space="preserve"> or unfree </w:t>
      </w:r>
      <w:r w:rsidRPr="00890EFD">
        <w:rPr>
          <w:rStyle w:val="StyleUnderline"/>
          <w:highlight w:val="yellow"/>
        </w:rPr>
        <w:t>groups</w:t>
      </w:r>
      <w:r w:rsidRPr="00890EFD">
        <w:rPr>
          <w:rStyle w:val="StyleUnderline"/>
        </w:rPr>
        <w:t xml:space="preserve"> to </w:t>
      </w:r>
      <w:r w:rsidRPr="00890EFD">
        <w:rPr>
          <w:rStyle w:val="StyleUnderline"/>
          <w:highlight w:val="yellow"/>
        </w:rPr>
        <w:t>mobilize</w:t>
      </w:r>
      <w:r w:rsidRPr="00890EFD">
        <w:rPr>
          <w:rStyle w:val="StyleUnderline"/>
        </w:rPr>
        <w:t xml:space="preserve"> </w:t>
      </w:r>
      <w:r w:rsidRPr="00890EFD">
        <w:rPr>
          <w:rStyle w:val="Emphasis"/>
        </w:rPr>
        <w:t xml:space="preserve">liberal </w:t>
      </w:r>
      <w:r w:rsidRPr="00890EFD">
        <w:rPr>
          <w:rStyle w:val="Emphasis"/>
          <w:highlight w:val="yellow"/>
        </w:rPr>
        <w:t>legal principles</w:t>
      </w:r>
      <w:r w:rsidRPr="00890EFD">
        <w:rPr>
          <w:sz w:val="14"/>
        </w:rPr>
        <w:t xml:space="preserve"> of equal treatment </w:t>
      </w:r>
      <w:r w:rsidRPr="00890EFD">
        <w:rPr>
          <w:rStyle w:val="StyleUnderline"/>
        </w:rPr>
        <w:t xml:space="preserve">to </w:t>
      </w:r>
      <w:r w:rsidRPr="00890EFD">
        <w:rPr>
          <w:rStyle w:val="Emphasis"/>
        </w:rPr>
        <w:t>challenge</w:t>
      </w:r>
      <w:r w:rsidRPr="00890EFD">
        <w:rPr>
          <w:rStyle w:val="StyleUnderline"/>
        </w:rPr>
        <w:t xml:space="preserve"> the overtly repressive forms of institutionalized social control and domination in various zones of society</w:t>
      </w:r>
      <w:r w:rsidRPr="00890EFD">
        <w:rPr>
          <w:sz w:val="14"/>
        </w:rPr>
        <w:t xml:space="preserve">, thus </w:t>
      </w:r>
      <w:r w:rsidRPr="00890EFD">
        <w:rPr>
          <w:rStyle w:val="StyleUnderline"/>
        </w:rPr>
        <w:t xml:space="preserve">endeavoring </w:t>
      </w:r>
      <w:r w:rsidRPr="00890EFD">
        <w:rPr>
          <w:rStyle w:val="StyleUnderline"/>
          <w:highlight w:val="yellow"/>
        </w:rPr>
        <w:t xml:space="preserve">to </w:t>
      </w:r>
      <w:r w:rsidRPr="00890EFD">
        <w:rPr>
          <w:rStyle w:val="Emphasis"/>
          <w:highlight w:val="yellow"/>
        </w:rPr>
        <w:t>expand</w:t>
      </w:r>
      <w:r w:rsidRPr="00890EFD">
        <w:rPr>
          <w:rStyle w:val="StyleUnderline"/>
        </w:rPr>
        <w:t xml:space="preserve"> the promises of </w:t>
      </w:r>
      <w:r w:rsidRPr="00890EFD">
        <w:rPr>
          <w:rStyle w:val="Emphasis"/>
        </w:rPr>
        <w:t xml:space="preserve">liberal </w:t>
      </w:r>
      <w:r w:rsidRPr="00890EFD">
        <w:rPr>
          <w:rStyle w:val="Emphasis"/>
          <w:highlight w:val="yellow"/>
        </w:rPr>
        <w:t>legal equality</w:t>
      </w:r>
      <w:r w:rsidRPr="00890EFD">
        <w:rPr>
          <w:rStyle w:val="StyleUnderline"/>
        </w:rPr>
        <w:t xml:space="preserve"> to historically marginalized subjects and illiberally governed institutional spaces</w:t>
      </w:r>
      <w:r w:rsidRPr="00890EFD">
        <w:rPr>
          <w:sz w:val="14"/>
        </w:rPr>
        <w:t xml:space="preserve">. The history of </w:t>
      </w:r>
      <w:r w:rsidRPr="00890EFD">
        <w:rPr>
          <w:rStyle w:val="Emphasis"/>
          <w:highlight w:val="yellow"/>
        </w:rPr>
        <w:t>workers’ class struggles</w:t>
      </w:r>
      <w:r w:rsidRPr="00890EFD">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890EFD">
        <w:rPr>
          <w:rStyle w:val="StyleUnderline"/>
        </w:rPr>
        <w:t xml:space="preserve">routinely </w:t>
      </w:r>
      <w:r w:rsidRPr="00890EFD">
        <w:rPr>
          <w:rStyle w:val="StyleUnderline"/>
          <w:highlight w:val="yellow"/>
        </w:rPr>
        <w:t>take this</w:t>
      </w:r>
      <w:r w:rsidRPr="00890EFD">
        <w:rPr>
          <w:rStyle w:val="StyleUnderline"/>
        </w:rPr>
        <w:t xml:space="preserve"> more ambitious</w:t>
      </w:r>
      <w:r w:rsidRPr="00890EFD">
        <w:rPr>
          <w:sz w:val="14"/>
        </w:rPr>
        <w:t xml:space="preserve">, </w:t>
      </w:r>
      <w:r w:rsidRPr="00890EFD">
        <w:rPr>
          <w:rStyle w:val="StyleUnderline"/>
        </w:rPr>
        <w:t xml:space="preserve">systematically </w:t>
      </w:r>
      <w:r w:rsidRPr="00890EFD">
        <w:rPr>
          <w:rStyle w:val="Emphasis"/>
          <w:highlight w:val="yellow"/>
        </w:rPr>
        <w:t>reform-oriented</w:t>
      </w:r>
      <w:r w:rsidRPr="00890EFD">
        <w:rPr>
          <w:rStyle w:val="StyleUnderline"/>
          <w:highlight w:val="yellow"/>
        </w:rPr>
        <w:t xml:space="preserve"> character</w:t>
      </w:r>
      <w:r w:rsidRPr="00890EFD">
        <w:rPr>
          <w:sz w:val="14"/>
        </w:rPr>
        <w:t xml:space="preserve"> as well (Smith 1997). For example, </w:t>
      </w:r>
      <w:r w:rsidRPr="00890EFD">
        <w:rPr>
          <w:rStyle w:val="StyleUnderline"/>
        </w:rPr>
        <w:t xml:space="preserve">liberal equality principles have provided </w:t>
      </w:r>
      <w:r w:rsidRPr="00890EFD">
        <w:rPr>
          <w:rStyle w:val="Emphasis"/>
        </w:rPr>
        <w:t>useful</w:t>
      </w:r>
      <w:r w:rsidRPr="00890EFD">
        <w:rPr>
          <w:rStyle w:val="StyleUnderline"/>
        </w:rPr>
        <w:t xml:space="preserve"> if </w:t>
      </w:r>
      <w:r w:rsidRPr="00890EFD">
        <w:rPr>
          <w:rStyle w:val="Emphasis"/>
        </w:rPr>
        <w:t>limited</w:t>
      </w:r>
      <w:r w:rsidRPr="00890EFD">
        <w:rPr>
          <w:rStyle w:val="StyleUnderline"/>
        </w:rPr>
        <w:t xml:space="preserve"> resources for challenges to de facto as well as de jure </w:t>
      </w:r>
      <w:r w:rsidRPr="00890EFD">
        <w:rPr>
          <w:rStyle w:val="Emphasis"/>
        </w:rPr>
        <w:t>racial segregation</w:t>
      </w:r>
      <w:r w:rsidRPr="00890EFD">
        <w:rPr>
          <w:sz w:val="14"/>
        </w:rPr>
        <w:t xml:space="preserve"> in public and workplace institutions </w:t>
      </w:r>
      <w:r w:rsidRPr="00890EFD">
        <w:rPr>
          <w:rStyle w:val="StyleUnderline"/>
        </w:rPr>
        <w:t xml:space="preserve">as well as racially targeted </w:t>
      </w:r>
      <w:r w:rsidRPr="00890EFD">
        <w:rPr>
          <w:rStyle w:val="Emphasis"/>
        </w:rPr>
        <w:t>police violence</w:t>
      </w:r>
      <w:r w:rsidRPr="00890EFD">
        <w:rPr>
          <w:sz w:val="14"/>
        </w:rPr>
        <w:t xml:space="preserve">—a classic manifestation of repressive law—over the last century, </w:t>
      </w:r>
      <w:r w:rsidRPr="00890EFD">
        <w:rPr>
          <w:rStyle w:val="StyleUnderline"/>
          <w:highlight w:val="yellow"/>
        </w:rPr>
        <w:t>from</w:t>
      </w:r>
      <w:r w:rsidRPr="00890EFD">
        <w:rPr>
          <w:rStyle w:val="StyleUnderline"/>
        </w:rPr>
        <w:t xml:space="preserve"> the</w:t>
      </w:r>
      <w:r w:rsidRPr="00890EFD">
        <w:rPr>
          <w:sz w:val="14"/>
        </w:rPr>
        <w:t xml:space="preserve"> early </w:t>
      </w:r>
      <w:r w:rsidRPr="00890EFD">
        <w:rPr>
          <w:rStyle w:val="Emphasis"/>
          <w:highlight w:val="yellow"/>
        </w:rPr>
        <w:t>NAACP</w:t>
      </w:r>
      <w:r w:rsidRPr="00890EFD">
        <w:rPr>
          <w:sz w:val="14"/>
        </w:rPr>
        <w:t xml:space="preserve"> </w:t>
      </w:r>
      <w:r w:rsidRPr="00890EFD">
        <w:rPr>
          <w:rStyle w:val="StyleUnderline"/>
        </w:rPr>
        <w:t>through</w:t>
      </w:r>
      <w:r w:rsidRPr="00890EFD">
        <w:rPr>
          <w:sz w:val="14"/>
        </w:rPr>
        <w:t xml:space="preserve"> the </w:t>
      </w:r>
      <w:r w:rsidRPr="00890EFD">
        <w:rPr>
          <w:rStyle w:val="Emphasis"/>
          <w:highlight w:val="yellow"/>
        </w:rPr>
        <w:t>B</w:t>
      </w:r>
      <w:r w:rsidRPr="00890EFD">
        <w:rPr>
          <w:sz w:val="14"/>
        </w:rPr>
        <w:t xml:space="preserve">lack </w:t>
      </w:r>
      <w:r w:rsidRPr="00890EFD">
        <w:rPr>
          <w:rStyle w:val="Emphasis"/>
          <w:highlight w:val="yellow"/>
        </w:rPr>
        <w:t>L</w:t>
      </w:r>
      <w:r w:rsidRPr="00890EFD">
        <w:rPr>
          <w:sz w:val="14"/>
        </w:rPr>
        <w:t xml:space="preserve">ives </w:t>
      </w:r>
      <w:r w:rsidRPr="00890EFD">
        <w:rPr>
          <w:rStyle w:val="Emphasis"/>
          <w:highlight w:val="yellow"/>
        </w:rPr>
        <w:t>M</w:t>
      </w:r>
      <w:r w:rsidRPr="00890EFD">
        <w:rPr>
          <w:sz w:val="14"/>
        </w:rPr>
        <w:t xml:space="preserve">atter movement (Francis 2014; see also Epp 2010). Similarly, the </w:t>
      </w:r>
      <w:r w:rsidRPr="00890EFD">
        <w:rPr>
          <w:rStyle w:val="StyleUnderline"/>
        </w:rPr>
        <w:t xml:space="preserve">appeals </w:t>
      </w:r>
      <w:r w:rsidRPr="00890EFD">
        <w:rPr>
          <w:rStyle w:val="StyleUnderline"/>
          <w:highlight w:val="yellow"/>
        </w:rPr>
        <w:t>to</w:t>
      </w:r>
      <w:r w:rsidRPr="00890EFD">
        <w:rPr>
          <w:sz w:val="14"/>
        </w:rPr>
        <w:t xml:space="preserve"> liberal principles of equal </w:t>
      </w:r>
      <w:r w:rsidRPr="00890EFD">
        <w:rPr>
          <w:rStyle w:val="StyleUnderline"/>
        </w:rPr>
        <w:t>rights provided</w:t>
      </w:r>
      <w:r w:rsidRPr="00890EFD">
        <w:rPr>
          <w:sz w:val="14"/>
        </w:rPr>
        <w:t xml:space="preserve"> unfairly compensated </w:t>
      </w:r>
      <w:r w:rsidRPr="00890EFD">
        <w:rPr>
          <w:rStyle w:val="StyleUnderline"/>
          <w:highlight w:val="yellow"/>
        </w:rPr>
        <w:t>women in</w:t>
      </w:r>
      <w:r w:rsidRPr="00890EFD">
        <w:rPr>
          <w:rStyle w:val="StyleUnderline"/>
        </w:rPr>
        <w:t xml:space="preserve"> gender-segregated occupations grounds for</w:t>
      </w:r>
      <w:r w:rsidRPr="00890EFD">
        <w:rPr>
          <w:sz w:val="14"/>
        </w:rPr>
        <w:t xml:space="preserve"> potentially </w:t>
      </w:r>
      <w:r w:rsidRPr="00890EFD">
        <w:rPr>
          <w:rStyle w:val="StyleUnderline"/>
        </w:rPr>
        <w:t xml:space="preserve">transformative challenges in </w:t>
      </w:r>
      <w:r w:rsidRPr="00890EFD">
        <w:rPr>
          <w:rStyle w:val="StyleUnderline"/>
          <w:highlight w:val="yellow"/>
        </w:rPr>
        <w:t xml:space="preserve">the </w:t>
      </w:r>
      <w:r w:rsidRPr="00890EFD">
        <w:rPr>
          <w:rStyle w:val="Emphasis"/>
          <w:highlight w:val="yellow"/>
        </w:rPr>
        <w:t>wage-equity movement</w:t>
      </w:r>
      <w:r w:rsidRPr="00890EFD">
        <w:rPr>
          <w:sz w:val="14"/>
        </w:rPr>
        <w:t xml:space="preserve"> during the 1970s and 1980s (McCann 1994). </w:t>
      </w:r>
      <w:r w:rsidRPr="00890EFD">
        <w:rPr>
          <w:rStyle w:val="StyleUnderline"/>
        </w:rPr>
        <w:t xml:space="preserve">Efforts to expand and fortify </w:t>
      </w:r>
      <w:r w:rsidRPr="00890EFD">
        <w:rPr>
          <w:rStyle w:val="StyleUnderline"/>
          <w:highlight w:val="yellow"/>
        </w:rPr>
        <w:t xml:space="preserve">rights for victims of </w:t>
      </w:r>
      <w:r w:rsidRPr="00890EFD">
        <w:rPr>
          <w:rStyle w:val="Emphasis"/>
          <w:highlight w:val="yellow"/>
        </w:rPr>
        <w:t>d</w:t>
      </w:r>
      <w:r w:rsidRPr="00890EFD">
        <w:rPr>
          <w:rStyle w:val="Emphasis"/>
        </w:rPr>
        <w:t xml:space="preserve">omestic </w:t>
      </w:r>
      <w:r w:rsidRPr="00890EFD">
        <w:rPr>
          <w:rStyle w:val="Emphasis"/>
          <w:highlight w:val="yellow"/>
        </w:rPr>
        <w:t>v</w:t>
      </w:r>
      <w:r w:rsidRPr="00890EFD">
        <w:rPr>
          <w:rStyle w:val="Emphasis"/>
        </w:rPr>
        <w:t>iolence</w:t>
      </w:r>
      <w:r w:rsidRPr="00890EFD">
        <w:rPr>
          <w:rStyle w:val="StyleUnderline"/>
        </w:rPr>
        <w:t xml:space="preserve"> fit the tradition of activism as well</w:t>
      </w:r>
      <w:r w:rsidRPr="00890EFD">
        <w:rPr>
          <w:sz w:val="14"/>
        </w:rPr>
        <w:t xml:space="preserve"> (A.-M. Marshall 2016; Merry 2000, 2003). Finally, our historical story about how unfree, noncitizen </w:t>
      </w:r>
      <w:r w:rsidRPr="00890EFD">
        <w:rPr>
          <w:rStyle w:val="Emphasis"/>
          <w:highlight w:val="yellow"/>
        </w:rPr>
        <w:t>Filipino nationals</w:t>
      </w:r>
      <w:r w:rsidRPr="00890EFD">
        <w:rPr>
          <w:rStyle w:val="StyleUnderline"/>
        </w:rPr>
        <w:t xml:space="preserve"> struggled to expand</w:t>
      </w:r>
      <w:r w:rsidRPr="00890EFD">
        <w:rPr>
          <w:sz w:val="14"/>
        </w:rPr>
        <w:t xml:space="preserve"> basic equal-protection </w:t>
      </w:r>
      <w:r w:rsidRPr="00890EFD">
        <w:rPr>
          <w:rStyle w:val="StyleUnderline"/>
        </w:rPr>
        <w:t>rights and to challenge multiple manifestations of repressive law at and beyond work</w:t>
      </w:r>
      <w:r w:rsidRPr="00890EFD">
        <w:rPr>
          <w:sz w:val="14"/>
        </w:rPr>
        <w:t xml:space="preserve"> provides an especially important, if complex, historical model for rights “mobilization under illegality” today by undocumented immigrants (including </w:t>
      </w:r>
      <w:proofErr w:type="spellStart"/>
      <w:r w:rsidRPr="00890EFD">
        <w:rPr>
          <w:sz w:val="14"/>
        </w:rPr>
        <w:t>DREAMers</w:t>
      </w:r>
      <w:proofErr w:type="spellEnd"/>
      <w:r w:rsidRPr="00890EFD">
        <w:rPr>
          <w:sz w:val="14"/>
        </w:rPr>
        <w:t xml:space="preserve">), day laborers, asylum seekers, deportees, felons, the homeless and generally poor, and other struggling </w:t>
      </w:r>
      <w:proofErr w:type="spellStart"/>
      <w:r w:rsidRPr="00890EFD">
        <w:rPr>
          <w:sz w:val="14"/>
        </w:rPr>
        <w:t>workingclass</w:t>
      </w:r>
      <w:proofErr w:type="spellEnd"/>
      <w:r w:rsidRPr="00890EFD">
        <w:rPr>
          <w:sz w:val="14"/>
        </w:rPr>
        <w:t xml:space="preserve"> and devalued people (Venkatesh 2016).</w:t>
      </w:r>
    </w:p>
    <w:p w14:paraId="1F0BAC19" w14:textId="77777777" w:rsidR="00890EFD" w:rsidRPr="00890EFD" w:rsidRDefault="00890EFD" w:rsidP="00890EFD">
      <w:pPr>
        <w:rPr>
          <w:rFonts w:asciiTheme="minorHAnsi" w:hAnsiTheme="minorHAnsi" w:cstheme="minorHAnsi"/>
          <w:sz w:val="14"/>
        </w:rPr>
      </w:pPr>
      <w:r w:rsidRPr="00890EFD">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890EFD">
        <w:rPr>
          <w:rStyle w:val="StyleUnderline"/>
        </w:rPr>
        <w:t>legal mobilization</w:t>
      </w:r>
      <w:r w:rsidRPr="00890EFD">
        <w:rPr>
          <w:sz w:val="14"/>
        </w:rPr>
        <w:t xml:space="preserve"> in practice </w:t>
      </w:r>
      <w:r w:rsidRPr="00890EFD">
        <w:rPr>
          <w:rStyle w:val="Emphasis"/>
          <w:highlight w:val="yellow"/>
        </w:rPr>
        <w:t>does not require</w:t>
      </w:r>
      <w:r w:rsidRPr="00890EFD">
        <w:rPr>
          <w:rStyle w:val="StyleUnderline"/>
        </w:rPr>
        <w:t xml:space="preserve"> subaltern </w:t>
      </w:r>
      <w:r w:rsidRPr="00890EFD">
        <w:rPr>
          <w:rStyle w:val="StyleUnderline"/>
          <w:highlight w:val="yellow"/>
        </w:rPr>
        <w:t xml:space="preserve">groups to </w:t>
      </w:r>
      <w:r w:rsidRPr="00890EFD">
        <w:rPr>
          <w:rStyle w:val="Emphasis"/>
          <w:highlight w:val="yellow"/>
        </w:rPr>
        <w:t>completely accept</w:t>
      </w:r>
      <w:r w:rsidRPr="00890EFD">
        <w:rPr>
          <w:rStyle w:val="StyleUnderline"/>
        </w:rPr>
        <w:t xml:space="preserve"> prevailing liberal</w:t>
      </w:r>
      <w:r w:rsidRPr="00890EFD">
        <w:rPr>
          <w:sz w:val="14"/>
        </w:rPr>
        <w:t xml:space="preserve">, </w:t>
      </w:r>
      <w:r w:rsidRPr="00890EFD">
        <w:rPr>
          <w:rStyle w:val="StyleUnderline"/>
        </w:rPr>
        <w:t xml:space="preserve">process-based </w:t>
      </w:r>
      <w:r w:rsidRPr="00890EFD">
        <w:rPr>
          <w:rStyle w:val="StyleUnderline"/>
          <w:highlight w:val="yellow"/>
        </w:rPr>
        <w:t>legal norms</w:t>
      </w:r>
      <w:r w:rsidRPr="00890EFD">
        <w:rPr>
          <w:rStyle w:val="StyleUnderline"/>
        </w:rPr>
        <w:t xml:space="preserve"> sustaining hierarchical order</w:t>
      </w:r>
      <w:r w:rsidRPr="00890EFD">
        <w:rPr>
          <w:sz w:val="14"/>
        </w:rPr>
        <w:t xml:space="preserve">. After all, </w:t>
      </w:r>
      <w:r w:rsidRPr="00890EFD">
        <w:rPr>
          <w:rStyle w:val="StyleUnderline"/>
        </w:rPr>
        <w:t xml:space="preserve">moderate claims that may be resonant </w:t>
      </w:r>
      <w:r w:rsidRPr="00890EFD">
        <w:rPr>
          <w:rStyle w:val="StyleUnderline"/>
          <w:highlight w:val="yellow"/>
        </w:rPr>
        <w:t xml:space="preserve">at </w:t>
      </w:r>
      <w:r w:rsidRPr="00890EFD">
        <w:rPr>
          <w:rStyle w:val="Emphasis"/>
          <w:highlight w:val="yellow"/>
        </w:rPr>
        <w:t>one</w:t>
      </w:r>
      <w:r w:rsidRPr="00890EFD">
        <w:rPr>
          <w:rStyle w:val="StyleUnderline"/>
          <w:highlight w:val="yellow"/>
        </w:rPr>
        <w:t xml:space="preserve"> moment can be</w:t>
      </w:r>
      <w:r w:rsidRPr="00890EFD">
        <w:rPr>
          <w:rStyle w:val="StyleUnderline"/>
        </w:rPr>
        <w:t xml:space="preserve">come more </w:t>
      </w:r>
      <w:r w:rsidRPr="00890EFD">
        <w:rPr>
          <w:rStyle w:val="Emphasis"/>
          <w:highlight w:val="yellow"/>
        </w:rPr>
        <w:t>radical</w:t>
      </w:r>
      <w:r w:rsidRPr="00890EFD">
        <w:rPr>
          <w:rStyle w:val="StyleUnderline"/>
          <w:highlight w:val="yellow"/>
        </w:rPr>
        <w:t xml:space="preserve"> and</w:t>
      </w:r>
      <w:r w:rsidRPr="00890EFD">
        <w:rPr>
          <w:rStyle w:val="StyleUnderline"/>
        </w:rPr>
        <w:t xml:space="preserve"> potentially </w:t>
      </w:r>
      <w:r w:rsidRPr="00890EFD">
        <w:rPr>
          <w:rStyle w:val="Emphasis"/>
        </w:rPr>
        <w:t>transformative</w:t>
      </w:r>
      <w:r w:rsidRPr="00890EFD">
        <w:rPr>
          <w:rStyle w:val="StyleUnderline"/>
        </w:rPr>
        <w:t xml:space="preserve"> at </w:t>
      </w:r>
      <w:r w:rsidRPr="00890EFD">
        <w:rPr>
          <w:rStyle w:val="Emphasis"/>
        </w:rPr>
        <w:t>another</w:t>
      </w:r>
      <w:r w:rsidRPr="00890EFD">
        <w:rPr>
          <w:rStyle w:val="StyleUnderline"/>
        </w:rPr>
        <w:t xml:space="preserve"> juncture</w:t>
      </w:r>
      <w:r w:rsidRPr="00890EFD">
        <w:rPr>
          <w:sz w:val="14"/>
        </w:rPr>
        <w:t xml:space="preserve">, </w:t>
      </w:r>
      <w:r w:rsidRPr="00890EFD">
        <w:rPr>
          <w:rStyle w:val="StyleUnderline"/>
        </w:rPr>
        <w:t xml:space="preserve">and </w:t>
      </w:r>
      <w:r w:rsidRPr="00890EFD">
        <w:rPr>
          <w:rStyle w:val="Emphasis"/>
        </w:rPr>
        <w:t>vice versa</w:t>
      </w:r>
      <w:r w:rsidRPr="00890EFD">
        <w:rPr>
          <w:sz w:val="14"/>
        </w:rPr>
        <w:t xml:space="preserve">. </w:t>
      </w:r>
      <w:r w:rsidRPr="00890EFD">
        <w:rPr>
          <w:rStyle w:val="StyleUnderline"/>
        </w:rPr>
        <w:t>This</w:t>
      </w:r>
      <w:r w:rsidRPr="00890EFD">
        <w:rPr>
          <w:sz w:val="14"/>
        </w:rPr>
        <w:t xml:space="preserve"> was E. P. Thompson’s core theoretical point. And it </w:t>
      </w:r>
      <w:r w:rsidRPr="00890EFD">
        <w:rPr>
          <w:rStyle w:val="StyleUnderline"/>
        </w:rPr>
        <w:t>has been illustrated by</w:t>
      </w:r>
      <w:r w:rsidRPr="00890EFD">
        <w:rPr>
          <w:sz w:val="14"/>
        </w:rPr>
        <w:t xml:space="preserve"> our historical narrative regarding both </w:t>
      </w:r>
      <w:r w:rsidRPr="00890EFD">
        <w:rPr>
          <w:rStyle w:val="StyleUnderline"/>
        </w:rPr>
        <w:t xml:space="preserve">generations of </w:t>
      </w:r>
      <w:r w:rsidRPr="00890EFD">
        <w:rPr>
          <w:rStyle w:val="Emphasis"/>
        </w:rPr>
        <w:t>Filipino labor activists</w:t>
      </w:r>
      <w:r w:rsidRPr="00890EFD">
        <w:rPr>
          <w:rStyle w:val="StyleUnderline"/>
        </w:rPr>
        <w:t xml:space="preserve"> who </w:t>
      </w:r>
      <w:r w:rsidRPr="00890EFD">
        <w:rPr>
          <w:rStyle w:val="Emphasis"/>
        </w:rPr>
        <w:t>persistently mobilized</w:t>
      </w:r>
      <w:r w:rsidRPr="00890EFD">
        <w:rPr>
          <w:rStyle w:val="StyleUnderline"/>
        </w:rPr>
        <w:t xml:space="preserve"> conventional rights for reconstructive purposes and </w:t>
      </w:r>
      <w:r w:rsidRPr="00890EFD">
        <w:rPr>
          <w:rStyle w:val="Emphasis"/>
        </w:rPr>
        <w:t>reconfigured</w:t>
      </w:r>
      <w:r w:rsidRPr="00890EFD">
        <w:rPr>
          <w:rStyle w:val="StyleUnderline"/>
        </w:rPr>
        <w:t xml:space="preserve"> familiar rights into new</w:t>
      </w:r>
      <w:r w:rsidRPr="00890EFD">
        <w:rPr>
          <w:sz w:val="14"/>
        </w:rPr>
        <w:t xml:space="preserve">, </w:t>
      </w:r>
      <w:r w:rsidRPr="00890EFD">
        <w:rPr>
          <w:rStyle w:val="StyleUnderline"/>
        </w:rPr>
        <w:t>substantively radical visions for action</w:t>
      </w:r>
      <w:r w:rsidRPr="00890EFD">
        <w:rPr>
          <w:sz w:val="14"/>
        </w:rPr>
        <w:t xml:space="preserve">. Indeed, previous pages have shown that </w:t>
      </w:r>
      <w:r w:rsidRPr="00890EFD">
        <w:rPr>
          <w:rStyle w:val="StyleUnderline"/>
        </w:rPr>
        <w:t>struggles on behalf of transformative rights claims</w:t>
      </w:r>
      <w:r w:rsidRPr="00890EFD">
        <w:rPr>
          <w:sz w:val="14"/>
        </w:rPr>
        <w:t xml:space="preserve"> by defiant activists—including migrant noncitizens, </w:t>
      </w:r>
      <w:proofErr w:type="spellStart"/>
      <w:r w:rsidRPr="00890EFD">
        <w:rPr>
          <w:sz w:val="14"/>
        </w:rPr>
        <w:t>semifree</w:t>
      </w:r>
      <w:proofErr w:type="spellEnd"/>
      <w:r w:rsidRPr="00890EFD">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90EFD">
        <w:rPr>
          <w:rStyle w:val="Emphasis"/>
          <w:highlight w:val="yellow"/>
        </w:rPr>
        <w:t>contest</w:t>
      </w:r>
      <w:r w:rsidRPr="00890EFD">
        <w:rPr>
          <w:rStyle w:val="StyleUnderline"/>
        </w:rPr>
        <w:t xml:space="preserve"> the </w:t>
      </w:r>
      <w:proofErr w:type="spellStart"/>
      <w:r w:rsidRPr="00890EFD">
        <w:rPr>
          <w:rStyle w:val="Emphasis"/>
        </w:rPr>
        <w:t>proprietarian</w:t>
      </w:r>
      <w:proofErr w:type="spellEnd"/>
      <w:r w:rsidRPr="00890EFD">
        <w:rPr>
          <w:sz w:val="14"/>
        </w:rPr>
        <w:t xml:space="preserve">, </w:t>
      </w:r>
      <w:r w:rsidRPr="00890EFD">
        <w:rPr>
          <w:rStyle w:val="Emphasis"/>
        </w:rPr>
        <w:t xml:space="preserve">profit-based </w:t>
      </w:r>
      <w:r w:rsidRPr="00890EFD">
        <w:rPr>
          <w:rStyle w:val="Emphasis"/>
          <w:highlight w:val="yellow"/>
        </w:rPr>
        <w:t>principles</w:t>
      </w:r>
      <w:r w:rsidRPr="00890EFD">
        <w:rPr>
          <w:rStyle w:val="StyleUnderline"/>
          <w:highlight w:val="yellow"/>
        </w:rPr>
        <w:t xml:space="preserve"> of cap</w:t>
      </w:r>
      <w:r w:rsidRPr="00890EFD">
        <w:rPr>
          <w:rStyle w:val="StyleUnderline"/>
        </w:rPr>
        <w:t>italism and</w:t>
      </w:r>
      <w:r w:rsidRPr="00890EFD">
        <w:rPr>
          <w:sz w:val="14"/>
        </w:rPr>
        <w:t xml:space="preserve"> to </w:t>
      </w:r>
      <w:r w:rsidRPr="00890EFD">
        <w:rPr>
          <w:rStyle w:val="Emphasis"/>
          <w:highlight w:val="yellow"/>
        </w:rPr>
        <w:t>challenge</w:t>
      </w:r>
      <w:r w:rsidRPr="00890EFD">
        <w:rPr>
          <w:rStyle w:val="StyleUnderline"/>
        </w:rPr>
        <w:t xml:space="preserve"> the </w:t>
      </w:r>
      <w:r w:rsidRPr="00890EFD">
        <w:rPr>
          <w:rStyle w:val="Emphasis"/>
        </w:rPr>
        <w:t xml:space="preserve">directly </w:t>
      </w:r>
      <w:r w:rsidRPr="00890EFD">
        <w:rPr>
          <w:rStyle w:val="Emphasis"/>
          <w:highlight w:val="yellow"/>
        </w:rPr>
        <w:t>unequal</w:t>
      </w:r>
      <w:r w:rsidRPr="00890EFD">
        <w:rPr>
          <w:rStyle w:val="Emphasis"/>
        </w:rPr>
        <w:t xml:space="preserve"> material </w:t>
      </w:r>
      <w:r w:rsidRPr="00890EFD">
        <w:rPr>
          <w:rStyle w:val="Emphasis"/>
          <w:highlight w:val="yellow"/>
        </w:rPr>
        <w:t>resource distribution</w:t>
      </w:r>
      <w:r w:rsidRPr="00890EFD">
        <w:rPr>
          <w:rStyle w:val="StyleUnderline"/>
        </w:rPr>
        <w:t xml:space="preserve"> and </w:t>
      </w:r>
      <w:r w:rsidRPr="00890EFD">
        <w:rPr>
          <w:rStyle w:val="Emphasis"/>
        </w:rPr>
        <w:t>intersectional</w:t>
      </w:r>
      <w:r w:rsidRPr="00890EFD">
        <w:rPr>
          <w:sz w:val="14"/>
        </w:rPr>
        <w:t xml:space="preserve"> race/class/ gender </w:t>
      </w:r>
      <w:r w:rsidRPr="00890EFD">
        <w:rPr>
          <w:rStyle w:val="Emphasis"/>
        </w:rPr>
        <w:t>exploitation</w:t>
      </w:r>
      <w:r w:rsidRPr="00890EFD">
        <w:rPr>
          <w:rStyle w:val="StyleUnderline"/>
        </w:rPr>
        <w:t xml:space="preserve"> at the </w:t>
      </w:r>
      <w:r w:rsidRPr="00890EFD">
        <w:rPr>
          <w:rStyle w:val="Emphasis"/>
        </w:rPr>
        <w:t>heart</w:t>
      </w:r>
      <w:r w:rsidRPr="00890EFD">
        <w:rPr>
          <w:rStyle w:val="StyleUnderline"/>
        </w:rPr>
        <w:t xml:space="preserve"> of the liberal legal system</w:t>
      </w:r>
      <w:r w:rsidRPr="00890EFD">
        <w:rPr>
          <w:sz w:val="14"/>
        </w:rPr>
        <w:t xml:space="preserve"> (W. Brown 2002; Smith 1997; also Kelley 2015). Such “novel” egalitarian </w:t>
      </w:r>
      <w:r w:rsidRPr="00890EFD">
        <w:rPr>
          <w:rStyle w:val="StyleUnderline"/>
        </w:rPr>
        <w:t>rights claims</w:t>
      </w:r>
      <w:r w:rsidRPr="00890EFD">
        <w:rPr>
          <w:sz w:val="14"/>
        </w:rPr>
        <w:t xml:space="preserve"> (Polletta 2000) </w:t>
      </w:r>
      <w:r w:rsidRPr="00890EFD">
        <w:rPr>
          <w:rStyle w:val="StyleUnderline"/>
        </w:rPr>
        <w:t>express</w:t>
      </w:r>
      <w:r w:rsidRPr="00890EFD">
        <w:rPr>
          <w:sz w:val="14"/>
        </w:rPr>
        <w:t xml:space="preserve"> “</w:t>
      </w:r>
      <w:r w:rsidRPr="00890EFD">
        <w:rPr>
          <w:rStyle w:val="Emphasis"/>
        </w:rPr>
        <w:t>radical ideas</w:t>
      </w:r>
      <w:r w:rsidRPr="00890EFD">
        <w:rPr>
          <w:sz w:val="14"/>
        </w:rPr>
        <w:t xml:space="preserve"> [</w:t>
      </w:r>
      <w:r w:rsidRPr="00890EFD">
        <w:rPr>
          <w:rStyle w:val="StyleUnderline"/>
        </w:rPr>
        <w:t>that</w:t>
      </w:r>
      <w:r w:rsidRPr="00890EFD">
        <w:rPr>
          <w:sz w:val="14"/>
        </w:rPr>
        <w:t xml:space="preserve">] </w:t>
      </w:r>
      <w:r w:rsidRPr="00890EFD">
        <w:rPr>
          <w:rStyle w:val="StyleUnderline"/>
        </w:rPr>
        <w:t>are attractive to movement actors who seek a restructuring of hegemonic ideas</w:t>
      </w:r>
      <w:r w:rsidRPr="00890EFD">
        <w:rPr>
          <w:sz w:val="14"/>
        </w:rPr>
        <w:t xml:space="preserve"> and the interests they express and support” (Ferree 2003, 305– 6).</w:t>
      </w:r>
    </w:p>
    <w:p w14:paraId="21891452" w14:textId="47066726" w:rsidR="00890EFD" w:rsidRDefault="00890EFD" w:rsidP="00890EFD">
      <w:pPr>
        <w:rPr>
          <w:rFonts w:asciiTheme="minorHAnsi" w:hAnsiTheme="minorHAnsi" w:cstheme="minorHAnsi"/>
        </w:rPr>
      </w:pPr>
      <w:r w:rsidRPr="00890EFD">
        <w:rPr>
          <w:sz w:val="14"/>
        </w:rPr>
        <w:t xml:space="preserve">The latter types of </w:t>
      </w:r>
      <w:r w:rsidRPr="00890EFD">
        <w:rPr>
          <w:rStyle w:val="StyleUnderline"/>
        </w:rPr>
        <w:t>novel</w:t>
      </w:r>
      <w:r w:rsidRPr="00890EFD">
        <w:rPr>
          <w:sz w:val="14"/>
        </w:rPr>
        <w:t xml:space="preserve"> egalitarian, </w:t>
      </w:r>
      <w:r w:rsidRPr="00890EFD">
        <w:rPr>
          <w:rStyle w:val="StyleUnderline"/>
        </w:rPr>
        <w:t xml:space="preserve">class-based </w:t>
      </w:r>
      <w:r w:rsidRPr="00890EFD">
        <w:rPr>
          <w:rStyle w:val="StyleUnderline"/>
          <w:highlight w:val="yellow"/>
        </w:rPr>
        <w:t>rights</w:t>
      </w:r>
      <w:r w:rsidRPr="00890EFD">
        <w:rPr>
          <w:rStyle w:val="StyleUnderline"/>
        </w:rPr>
        <w:t xml:space="preserve"> claims</w:t>
      </w:r>
      <w:r w:rsidRPr="00890EFD">
        <w:rPr>
          <w:sz w:val="14"/>
        </w:rPr>
        <w:t xml:space="preserve"> most </w:t>
      </w:r>
      <w:r w:rsidRPr="00890EFD">
        <w:rPr>
          <w:rStyle w:val="StyleUnderline"/>
        </w:rPr>
        <w:t xml:space="preserve">often </w:t>
      </w:r>
      <w:r w:rsidRPr="00890EFD">
        <w:rPr>
          <w:rStyle w:val="StyleUnderline"/>
          <w:highlight w:val="yellow"/>
        </w:rPr>
        <w:t>develop from</w:t>
      </w:r>
      <w:r w:rsidRPr="00890EFD">
        <w:rPr>
          <w:sz w:val="14"/>
        </w:rPr>
        <w:t xml:space="preserve"> a nomos born of </w:t>
      </w:r>
      <w:r w:rsidRPr="00890EFD">
        <w:rPr>
          <w:rStyle w:val="StyleUnderline"/>
        </w:rPr>
        <w:t xml:space="preserve">cultural </w:t>
      </w:r>
      <w:r w:rsidRPr="00890EFD">
        <w:rPr>
          <w:rStyle w:val="StyleUnderline"/>
          <w:highlight w:val="yellow"/>
        </w:rPr>
        <w:t xml:space="preserve">experiences </w:t>
      </w:r>
      <w:r w:rsidRPr="00890EFD">
        <w:rPr>
          <w:rStyle w:val="Emphasis"/>
          <w:highlight w:val="yellow"/>
        </w:rPr>
        <w:t>distant</w:t>
      </w:r>
      <w:r w:rsidRPr="00890EFD">
        <w:rPr>
          <w:rStyle w:val="StyleUnderline"/>
          <w:highlight w:val="yellow"/>
        </w:rPr>
        <w:t xml:space="preserve"> from</w:t>
      </w:r>
      <w:r w:rsidRPr="00890EFD">
        <w:rPr>
          <w:rStyle w:val="StyleUnderline"/>
        </w:rPr>
        <w:t xml:space="preserve"> national </w:t>
      </w:r>
      <w:r w:rsidRPr="00890EFD">
        <w:rPr>
          <w:rStyle w:val="StyleUnderline"/>
          <w:highlight w:val="yellow"/>
        </w:rPr>
        <w:t>legal institutions</w:t>
      </w:r>
      <w:r w:rsidRPr="00890EFD">
        <w:rPr>
          <w:rStyle w:val="StyleUnderline"/>
        </w:rPr>
        <w:t xml:space="preserve"> and centers of power</w:t>
      </w:r>
      <w:r w:rsidRPr="00890EFD">
        <w:rPr>
          <w:sz w:val="14"/>
        </w:rPr>
        <w:t xml:space="preserve"> (Polletta 2000). They may emanate </w:t>
      </w:r>
      <w:r w:rsidRPr="00890EFD">
        <w:rPr>
          <w:rStyle w:val="StyleUnderline"/>
          <w:highlight w:val="yellow"/>
        </w:rPr>
        <w:t>from</w:t>
      </w:r>
      <w:r w:rsidRPr="00890EFD">
        <w:rPr>
          <w:rStyle w:val="StyleUnderline"/>
        </w:rPr>
        <w:t xml:space="preserve"> minority </w:t>
      </w:r>
      <w:r w:rsidRPr="00890EFD">
        <w:rPr>
          <w:rStyle w:val="StyleUnderline"/>
          <w:highlight w:val="yellow"/>
        </w:rPr>
        <w:t>group</w:t>
      </w:r>
      <w:r w:rsidRPr="00890EFD">
        <w:rPr>
          <w:rStyle w:val="StyleUnderline"/>
        </w:rPr>
        <w:t xml:space="preserve"> experiences</w:t>
      </w:r>
      <w:r w:rsidRPr="00890EFD">
        <w:rPr>
          <w:sz w:val="14"/>
        </w:rPr>
        <w:t xml:space="preserve"> “</w:t>
      </w:r>
      <w:r w:rsidRPr="00890EFD">
        <w:rPr>
          <w:rStyle w:val="Emphasis"/>
          <w:highlight w:val="yellow"/>
        </w:rPr>
        <w:t>below</w:t>
      </w:r>
      <w:r w:rsidRPr="00890EFD">
        <w:rPr>
          <w:sz w:val="14"/>
        </w:rPr>
        <w:t xml:space="preserve">,” at local peripheries removed from central </w:t>
      </w:r>
      <w:r w:rsidRPr="00890EFD">
        <w:rPr>
          <w:rStyle w:val="StyleUnderline"/>
        </w:rPr>
        <w:t>state power</w:t>
      </w:r>
      <w:r w:rsidRPr="00890EFD">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890EFD">
        <w:rPr>
          <w:rStyle w:val="StyleUnderline"/>
        </w:rPr>
        <w:t xml:space="preserve">hybrid oppositional </w:t>
      </w:r>
      <w:r w:rsidRPr="00890EFD">
        <w:rPr>
          <w:rStyle w:val="StyleUnderline"/>
          <w:highlight w:val="yellow"/>
        </w:rPr>
        <w:t>legal consciousness</w:t>
      </w:r>
      <w:r w:rsidRPr="00890EFD">
        <w:rPr>
          <w:rStyle w:val="StyleUnderline"/>
        </w:rPr>
        <w:t xml:space="preserve"> was </w:t>
      </w:r>
      <w:r w:rsidRPr="00890EFD">
        <w:rPr>
          <w:rStyle w:val="StyleUnderline"/>
          <w:highlight w:val="yellow"/>
        </w:rPr>
        <w:t>grounded</w:t>
      </w:r>
      <w:r w:rsidRPr="00890EFD">
        <w:rPr>
          <w:rStyle w:val="StyleUnderline"/>
        </w:rPr>
        <w:t xml:space="preserve"> </w:t>
      </w:r>
      <w:r w:rsidRPr="00890EFD">
        <w:rPr>
          <w:rStyle w:val="Emphasis"/>
        </w:rPr>
        <w:t>fundamentally</w:t>
      </w:r>
      <w:r w:rsidRPr="00890EFD">
        <w:rPr>
          <w:rStyle w:val="StyleUnderline"/>
        </w:rPr>
        <w:t xml:space="preserve"> </w:t>
      </w:r>
      <w:r w:rsidRPr="00890EFD">
        <w:rPr>
          <w:rStyle w:val="StyleUnderline"/>
          <w:highlight w:val="yellow"/>
        </w:rPr>
        <w:t xml:space="preserve">in </w:t>
      </w:r>
      <w:r w:rsidRPr="00890EFD">
        <w:rPr>
          <w:rStyle w:val="Emphasis"/>
          <w:highlight w:val="yellow"/>
        </w:rPr>
        <w:t>experience-based understandings</w:t>
      </w:r>
      <w:r w:rsidRPr="00890EFD">
        <w:rPr>
          <w:rStyle w:val="StyleUnderline"/>
        </w:rPr>
        <w:t xml:space="preserve"> about</w:t>
      </w:r>
      <w:r w:rsidRPr="00890EFD">
        <w:rPr>
          <w:sz w:val="14"/>
        </w:rPr>
        <w:t xml:space="preserve"> the workings of class, race, and gender </w:t>
      </w:r>
      <w:r w:rsidRPr="00890EFD">
        <w:rPr>
          <w:rStyle w:val="StyleUnderline"/>
        </w:rPr>
        <w:t>inequality</w:t>
      </w:r>
      <w:r w:rsidRPr="00890EFD">
        <w:rPr>
          <w:sz w:val="14"/>
        </w:rPr>
        <w:t xml:space="preserve">. We reiterate that </w:t>
      </w:r>
      <w:r w:rsidRPr="00890EFD">
        <w:rPr>
          <w:rStyle w:val="StyleUnderline"/>
        </w:rPr>
        <w:t xml:space="preserve">the </w:t>
      </w:r>
      <w:r w:rsidRPr="00890EFD">
        <w:rPr>
          <w:rStyle w:val="StyleUnderline"/>
          <w:highlight w:val="yellow"/>
        </w:rPr>
        <w:t>authors</w:t>
      </w:r>
      <w:r w:rsidRPr="00890EFD">
        <w:rPr>
          <w:rStyle w:val="StyleUnderline"/>
        </w:rPr>
        <w:t xml:space="preserve"> of these claims </w:t>
      </w:r>
      <w:r w:rsidRPr="00890EFD">
        <w:rPr>
          <w:rStyle w:val="StyleUnderline"/>
          <w:highlight w:val="yellow"/>
        </w:rPr>
        <w:t>were</w:t>
      </w:r>
      <w:r w:rsidRPr="00890EFD">
        <w:rPr>
          <w:rStyle w:val="StyleUnderline"/>
        </w:rPr>
        <w:t xml:space="preserve"> </w:t>
      </w:r>
      <w:r w:rsidRPr="00890EFD">
        <w:rPr>
          <w:rStyle w:val="Emphasis"/>
        </w:rPr>
        <w:t>not privileged elites</w:t>
      </w:r>
      <w:r w:rsidRPr="00890EFD">
        <w:rPr>
          <w:rStyle w:val="StyleUnderline"/>
        </w:rPr>
        <w:t xml:space="preserve"> but</w:t>
      </w:r>
      <w:r w:rsidRPr="00890EFD">
        <w:rPr>
          <w:sz w:val="14"/>
        </w:rPr>
        <w:t xml:space="preserve"> were “ordinary” </w:t>
      </w:r>
      <w:r w:rsidRPr="00890EFD">
        <w:rPr>
          <w:rStyle w:val="Emphasis"/>
          <w:highlight w:val="yellow"/>
        </w:rPr>
        <w:t>working-class activists</w:t>
      </w:r>
      <w:r w:rsidRPr="00890EFD">
        <w:rPr>
          <w:rStyle w:val="StyleUnderline"/>
        </w:rPr>
        <w:t xml:space="preserve"> enacting aspirations born of long-standing oppression and marginalization</w:t>
      </w:r>
      <w:r w:rsidRPr="00890EFD">
        <w:t>.</w:t>
      </w:r>
    </w:p>
    <w:p w14:paraId="0B112D09" w14:textId="77777777" w:rsidR="00C413A7" w:rsidRPr="00890EFD" w:rsidRDefault="00C413A7" w:rsidP="00C413A7"/>
    <w:p w14:paraId="521FC139" w14:textId="782E31A2" w:rsidR="00C31A76" w:rsidRPr="00890EFD" w:rsidRDefault="00C31A76" w:rsidP="00C31A76">
      <w:pPr>
        <w:pStyle w:val="Heading4"/>
        <w:rPr>
          <w:rFonts w:eastAsia="Times New Roman" w:cstheme="minorHAnsi"/>
          <w:b w:val="0"/>
          <w:iCs w:val="0"/>
        </w:rPr>
      </w:pPr>
      <w:r w:rsidRPr="00890EFD">
        <w:t xml:space="preserve">Union membership empirically increases </w:t>
      </w:r>
      <w:r w:rsidRPr="00890EFD">
        <w:rPr>
          <w:u w:val="single"/>
        </w:rPr>
        <w:t>empathy</w:t>
      </w:r>
      <w:r w:rsidRPr="00890EFD">
        <w:t xml:space="preserve"> and support for redistributing wealth to Black workers</w:t>
      </w:r>
      <w:r w:rsidR="00C413A7">
        <w:t>.</w:t>
      </w:r>
    </w:p>
    <w:p w14:paraId="27448B70" w14:textId="77777777" w:rsidR="00C31A76" w:rsidRPr="00890EFD" w:rsidRDefault="00C31A76" w:rsidP="00C31A76">
      <w:pPr>
        <w:rPr>
          <w:rFonts w:asciiTheme="minorHAnsi" w:eastAsia="Calibri" w:hAnsiTheme="minorHAnsi" w:cstheme="minorHAnsi"/>
        </w:rPr>
      </w:pPr>
      <w:r w:rsidRPr="00890EFD">
        <w:rPr>
          <w:rStyle w:val="Style13ptBold"/>
        </w:rPr>
        <w:t>Gaztambide et al. 24</w:t>
      </w:r>
      <w:r w:rsidRPr="00890EFD">
        <w:t xml:space="preserve"> (Daniel José Gaztambide, assistant professor of psychology at Queens College, and director of the Frantz Fanon Lab for Decolonial Psychology. PhD from Rutgers. Patience Ojionuka, PhD student in Psychology at CUNY. MA in Counseling and Clinical Psychology, Teachers College.  Sarah Simon, PhD Candidate in Clinical Psychology, The New School for Social Research. Jasmine Rename, graduate student in the Psychology in Education MA program at Teachers College Columbia University. Gabriella Diaz, MA in Psychology, The New School for Social Research and Josh Stell, MA in Psychology The New School for Social Research. "Standing against racial capitalism: Reconsidering psychology’s role in dismantling systemic racism." </w:t>
      </w:r>
      <w:r w:rsidRPr="00890EFD">
        <w:rPr>
          <w:iCs/>
        </w:rPr>
        <w:t>American Psychologist</w:t>
      </w:r>
      <w:r w:rsidRPr="00890EFD">
        <w:t> 79, no. 4 (2024): 645)</w:t>
      </w:r>
    </w:p>
    <w:p w14:paraId="0BA61877" w14:textId="77777777" w:rsidR="00C31A76" w:rsidRPr="00890EFD" w:rsidRDefault="00C31A76" w:rsidP="00C31A76">
      <w:pPr>
        <w:rPr>
          <w:rFonts w:asciiTheme="minorHAnsi" w:eastAsia="Calibri" w:hAnsiTheme="minorHAnsi" w:cstheme="minorHAnsi"/>
          <w:sz w:val="14"/>
        </w:rPr>
      </w:pPr>
      <w:r w:rsidRPr="00890EFD">
        <w:rPr>
          <w:sz w:val="14"/>
        </w:rPr>
        <w:t xml:space="preserve">As discussed earlier, </w:t>
      </w:r>
      <w:r w:rsidRPr="00890EFD">
        <w:rPr>
          <w:rStyle w:val="Emphasis"/>
          <w:highlight w:val="yellow"/>
        </w:rPr>
        <w:t>income inequality</w:t>
      </w:r>
      <w:r w:rsidRPr="00890EFD">
        <w:rPr>
          <w:rStyle w:val="StyleUnderline"/>
          <w:highlight w:val="yellow"/>
        </w:rPr>
        <w:t xml:space="preserve"> </w:t>
      </w:r>
      <w:r w:rsidRPr="00890EFD">
        <w:rPr>
          <w:rStyle w:val="Emphasis"/>
          <w:bCs/>
          <w:highlight w:val="yellow"/>
        </w:rPr>
        <w:t>worsens</w:t>
      </w:r>
      <w:r w:rsidRPr="00890EFD">
        <w:rPr>
          <w:rStyle w:val="StyleUnderline"/>
        </w:rPr>
        <w:t> mental health outcomes</w:t>
      </w:r>
      <w:r w:rsidRPr="00890EFD">
        <w:rPr>
          <w:sz w:val="14"/>
        </w:rPr>
        <w:t xml:space="preserve"> (Dev &amp; Kim, 2020) that are also implicated in </w:t>
      </w:r>
      <w:r w:rsidRPr="00890EFD">
        <w:rPr>
          <w:rStyle w:val="Emphasis"/>
          <w:highlight w:val="yellow"/>
        </w:rPr>
        <w:t>racial disparities</w:t>
      </w:r>
      <w:r w:rsidRPr="00890EFD">
        <w:rPr>
          <w:sz w:val="14"/>
        </w:rPr>
        <w:t xml:space="preserve"> (Manduca, 2018). Redistributive tax policy, for example, not only leads to salubrious outcomes “for all” but exerts a larger effect for Black households (Hardy et al., 2022). Similarly, </w:t>
      </w:r>
      <w:r w:rsidRPr="00890EFD">
        <w:rPr>
          <w:rStyle w:val="StyleUnderline"/>
          <w:highlight w:val="yellow"/>
        </w:rPr>
        <w:t xml:space="preserve">raising the minimum </w:t>
      </w:r>
      <w:r w:rsidRPr="00890EFD">
        <w:rPr>
          <w:rStyle w:val="Emphasis"/>
          <w:highlight w:val="yellow"/>
        </w:rPr>
        <w:t>wage</w:t>
      </w:r>
      <w:r w:rsidRPr="00890EFD">
        <w:rPr>
          <w:sz w:val="14"/>
        </w:rPr>
        <w:t xml:space="preserve"> improves mental health outcomes (Kuroki, 2021) and </w:t>
      </w:r>
      <w:r w:rsidRPr="00890EFD">
        <w:rPr>
          <w:rStyle w:val="Emphasis"/>
          <w:highlight w:val="yellow"/>
        </w:rPr>
        <w:t>closes</w:t>
      </w:r>
      <w:r w:rsidRPr="00890EFD">
        <w:rPr>
          <w:rStyle w:val="StyleUnderline"/>
          <w:highlight w:val="yellow"/>
        </w:rPr>
        <w:t xml:space="preserve"> </w:t>
      </w:r>
      <w:r w:rsidRPr="00890EFD">
        <w:rPr>
          <w:rStyle w:val="Emphasis"/>
          <w:highlight w:val="yellow"/>
        </w:rPr>
        <w:t>racial wealth and health gaps</w:t>
      </w:r>
      <w:r w:rsidRPr="00890EFD">
        <w:rPr>
          <w:sz w:val="14"/>
        </w:rPr>
        <w:t xml:space="preserve"> (Derenoncourt &amp; </w:t>
      </w:r>
      <w:proofErr w:type="spellStart"/>
      <w:r w:rsidRPr="00890EFD">
        <w:rPr>
          <w:sz w:val="14"/>
        </w:rPr>
        <w:t>Montialoux</w:t>
      </w:r>
      <w:proofErr w:type="spellEnd"/>
      <w:r w:rsidRPr="00890EFD">
        <w:rPr>
          <w:sz w:val="14"/>
        </w:rPr>
        <w:t xml:space="preserve">,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w:t>
      </w:r>
      <w:r w:rsidRPr="00890EFD">
        <w:rPr>
          <w:rStyle w:val="StyleUnderline"/>
          <w:highlight w:val="yellow"/>
        </w:rPr>
        <w:t xml:space="preserve">Policies that reduce </w:t>
      </w:r>
      <w:r w:rsidRPr="00890EFD">
        <w:rPr>
          <w:rStyle w:val="Emphasis"/>
          <w:highlight w:val="yellow"/>
        </w:rPr>
        <w:t>economic</w:t>
      </w:r>
      <w:r w:rsidRPr="00890EFD">
        <w:rPr>
          <w:rStyle w:val="StyleUnderline"/>
        </w:rPr>
        <w:t xml:space="preserve"> and racial </w:t>
      </w:r>
      <w:r w:rsidRPr="00890EFD">
        <w:rPr>
          <w:rStyle w:val="Emphasis"/>
          <w:bCs/>
          <w:highlight w:val="yellow"/>
        </w:rPr>
        <w:t>inequality</w:t>
      </w:r>
      <w:r w:rsidRPr="00890EFD">
        <w:rPr>
          <w:rStyle w:val="StyleUnderline"/>
          <w:highlight w:val="yellow"/>
        </w:rPr>
        <w:t xml:space="preserve"> </w:t>
      </w:r>
      <w:r w:rsidRPr="00890EFD">
        <w:rPr>
          <w:rStyle w:val="Emphasis"/>
          <w:highlight w:val="yellow"/>
        </w:rPr>
        <w:t>curtail elites’</w:t>
      </w:r>
      <w:r w:rsidRPr="00890EFD">
        <w:rPr>
          <w:rStyle w:val="Emphasis"/>
        </w:rPr>
        <w:t xml:space="preserve"> economic and political </w:t>
      </w:r>
      <w:r w:rsidRPr="00890EFD">
        <w:rPr>
          <w:rStyle w:val="Emphasis"/>
          <w:highlight w:val="yellow"/>
        </w:rPr>
        <w:t>power</w:t>
      </w:r>
      <w:r w:rsidRPr="00890EFD">
        <w:rPr>
          <w:rStyle w:val="StyleUnderline"/>
        </w:rPr>
        <w:t xml:space="preserve">, given that such policies are </w:t>
      </w:r>
      <w:r w:rsidRPr="00890EFD">
        <w:rPr>
          <w:rStyle w:val="Emphasis"/>
          <w:bCs/>
          <w:highlight w:val="yellow"/>
        </w:rPr>
        <w:t>correlated with</w:t>
      </w:r>
      <w:r w:rsidRPr="00890EFD">
        <w:rPr>
          <w:rStyle w:val="StyleUnderline"/>
        </w:rPr>
        <w:t xml:space="preserve"> lower corporate profits, </w:t>
      </w:r>
      <w:r w:rsidRPr="00890EFD">
        <w:rPr>
          <w:rStyle w:val="Emphasis"/>
          <w:highlight w:val="yellow"/>
        </w:rPr>
        <w:t>higher involvement in unions</w:t>
      </w:r>
      <w:r w:rsidRPr="00890EFD">
        <w:rPr>
          <w:rStyle w:val="StyleUnderline"/>
          <w:highlight w:val="yellow"/>
        </w:rPr>
        <w:t xml:space="preserve">, and </w:t>
      </w:r>
      <w:r w:rsidRPr="00890EFD">
        <w:rPr>
          <w:rStyle w:val="Emphasis"/>
          <w:highlight w:val="yellow"/>
        </w:rPr>
        <w:t>higher wages</w:t>
      </w:r>
      <w:r w:rsidRPr="00890EFD">
        <w:rPr>
          <w:sz w:val="14"/>
        </w:rPr>
        <w:t xml:space="preserve"> (Reich, 2021).</w:t>
      </w:r>
    </w:p>
    <w:p w14:paraId="7E05395C" w14:textId="77777777" w:rsidR="00C31A76" w:rsidRPr="00890EFD" w:rsidRDefault="00C31A76" w:rsidP="00C31A76">
      <w:pPr>
        <w:rPr>
          <w:rFonts w:asciiTheme="minorHAnsi" w:eastAsia="Calibri" w:hAnsiTheme="minorHAnsi" w:cstheme="minorHAnsi"/>
          <w:sz w:val="14"/>
        </w:rPr>
      </w:pPr>
      <w:r w:rsidRPr="00890EFD">
        <w:rPr>
          <w:sz w:val="14"/>
        </w:rPr>
        <w:t>We want to recognize the APA resolution’s mention of </w:t>
      </w:r>
      <w:r w:rsidRPr="00890EFD">
        <w:rPr>
          <w:rStyle w:val="Emphasis"/>
          <w:highlight w:val="yellow"/>
        </w:rPr>
        <w:t>labor unions</w:t>
      </w:r>
      <w:r w:rsidRPr="00890EFD">
        <w:rPr>
          <w:sz w:val="14"/>
        </w:rPr>
        <w:t xml:space="preserve"> and “broad parental leave and daycare program[s]” (APA, 2021c). We extend this to consider the positive effects—especially for working-class families of color—of universal childcare (Miller et al., 2020) alongside unions as part of a robust policy set. Given </w:t>
      </w:r>
      <w:r w:rsidRPr="00890EFD">
        <w:rPr>
          <w:rStyle w:val="StyleUnderline"/>
        </w:rPr>
        <w:t xml:space="preserve">how </w:t>
      </w:r>
      <w:r w:rsidRPr="00890EFD">
        <w:rPr>
          <w:rStyle w:val="StyleUnderline"/>
          <w:highlight w:val="yellow"/>
        </w:rPr>
        <w:t>prolonged contact improves intergroup relations</w:t>
      </w:r>
      <w:r w:rsidRPr="00890EFD">
        <w:rPr>
          <w:sz w:val="14"/>
        </w:rPr>
        <w:t xml:space="preserve"> (</w:t>
      </w:r>
      <w:proofErr w:type="spellStart"/>
      <w:r w:rsidRPr="00890EFD">
        <w:rPr>
          <w:sz w:val="14"/>
        </w:rPr>
        <w:t>Meleady</w:t>
      </w:r>
      <w:proofErr w:type="spellEnd"/>
      <w:r w:rsidRPr="00890EFD">
        <w:rPr>
          <w:sz w:val="14"/>
        </w:rPr>
        <w:t xml:space="preserve"> et al., 2021), </w:t>
      </w:r>
      <w:r w:rsidRPr="00890EFD">
        <w:rPr>
          <w:rStyle w:val="Emphasis"/>
          <w:highlight w:val="yellow"/>
        </w:rPr>
        <w:t>research</w:t>
      </w:r>
      <w:r w:rsidRPr="00890EFD">
        <w:rPr>
          <w:rStyle w:val="StyleUnderline"/>
          <w:highlight w:val="yellow"/>
        </w:rPr>
        <w:t xml:space="preserve"> shows </w:t>
      </w:r>
      <w:r w:rsidRPr="00890EFD">
        <w:rPr>
          <w:rStyle w:val="Emphasis"/>
          <w:highlight w:val="yellow"/>
        </w:rPr>
        <w:t>unions increase support for redistributive policies</w:t>
      </w:r>
      <w:r w:rsidRPr="00890EFD">
        <w:rPr>
          <w:rStyle w:val="StyleUnderline"/>
          <w:highlight w:val="yellow"/>
        </w:rPr>
        <w:t xml:space="preserve"> and policies </w:t>
      </w:r>
      <w:r w:rsidRPr="00890EFD">
        <w:rPr>
          <w:rStyle w:val="Emphasis"/>
          <w:highlight w:val="yellow"/>
        </w:rPr>
        <w:t>specifically benefitting African Americans</w:t>
      </w:r>
      <w:r w:rsidRPr="00890EFD">
        <w:rPr>
          <w:sz w:val="14"/>
        </w:rPr>
        <w:t xml:space="preserve"> (Franko &amp; Witko, 2023; </w:t>
      </w:r>
      <w:proofErr w:type="spellStart"/>
      <w:r w:rsidRPr="00890EFD">
        <w:rPr>
          <w:sz w:val="14"/>
        </w:rPr>
        <w:t>Frymer</w:t>
      </w:r>
      <w:proofErr w:type="spellEnd"/>
      <w:r w:rsidRPr="00890EFD">
        <w:rPr>
          <w:sz w:val="14"/>
        </w:rPr>
        <w:t xml:space="preserve"> &amp; Grumbach, 2021). </w:t>
      </w:r>
      <w:r w:rsidRPr="00890EFD">
        <w:rPr>
          <w:rStyle w:val="StyleUnderline"/>
        </w:rPr>
        <w:t xml:space="preserve">We suggest </w:t>
      </w:r>
      <w:r w:rsidRPr="00890EFD">
        <w:rPr>
          <w:rStyle w:val="Emphasis"/>
          <w:highlight w:val="yellow"/>
        </w:rPr>
        <w:t>the goal of future DEI programs</w:t>
      </w:r>
      <w:r w:rsidRPr="00890EFD">
        <w:rPr>
          <w:rStyle w:val="StyleUnderline"/>
          <w:highlight w:val="yellow"/>
        </w:rPr>
        <w:t xml:space="preserve"> should be</w:t>
      </w:r>
      <w:r w:rsidRPr="00890EFD">
        <w:rPr>
          <w:rStyle w:val="StyleUnderline"/>
        </w:rPr>
        <w:t xml:space="preserve"> precisely </w:t>
      </w:r>
      <w:r w:rsidRPr="00890EFD">
        <w:rPr>
          <w:rStyle w:val="StyleUnderline"/>
          <w:highlight w:val="yellow"/>
        </w:rPr>
        <w:t xml:space="preserve">to </w:t>
      </w:r>
      <w:r w:rsidRPr="00890EFD">
        <w:rPr>
          <w:rStyle w:val="Emphasis"/>
          <w:highlight w:val="yellow"/>
        </w:rPr>
        <w:t>form</w:t>
      </w:r>
      <w:r w:rsidRPr="00890EFD">
        <w:rPr>
          <w:rStyle w:val="StyleUnderline"/>
          <w:highlight w:val="yellow"/>
        </w:rPr>
        <w:t xml:space="preserve"> and </w:t>
      </w:r>
      <w:r w:rsidRPr="00890EFD">
        <w:rPr>
          <w:rStyle w:val="Emphasis"/>
          <w:highlight w:val="yellow"/>
        </w:rPr>
        <w:t>encourage labor unions as an antiracist strategy</w:t>
      </w:r>
      <w:r w:rsidRPr="00890EFD">
        <w:rPr>
          <w:rStyle w:val="StyleUnderline"/>
          <w:highlight w:val="yellow"/>
        </w:rPr>
        <w:t xml:space="preserve"> that provides</w:t>
      </w:r>
      <w:r w:rsidRPr="00890EFD">
        <w:rPr>
          <w:rStyle w:val="StyleUnderline"/>
        </w:rPr>
        <w:t xml:space="preserve"> a </w:t>
      </w:r>
      <w:r w:rsidRPr="00890EFD">
        <w:rPr>
          <w:rStyle w:val="Emphasis"/>
        </w:rPr>
        <w:t>solidarity dividend</w:t>
      </w:r>
      <w:r w:rsidRPr="00890EFD">
        <w:rPr>
          <w:sz w:val="14"/>
        </w:rPr>
        <w:t xml:space="preserve"> (McGhee, 2021). Put differently, providing education and concrete examples of how our suffering is different and distinct yet structurally related </w:t>
      </w:r>
      <w:r w:rsidRPr="00890EFD">
        <w:rPr>
          <w:rStyle w:val="StyleUnderline"/>
        </w:rPr>
        <w:t xml:space="preserve">would </w:t>
      </w:r>
      <w:r w:rsidRPr="00890EFD">
        <w:rPr>
          <w:rStyle w:val="Emphasis"/>
          <w:bCs/>
        </w:rPr>
        <w:t>foment</w:t>
      </w:r>
      <w:r w:rsidRPr="00890EFD">
        <w:rPr>
          <w:rStyle w:val="StyleUnderline"/>
        </w:rPr>
        <w:t xml:space="preserve"> </w:t>
      </w:r>
      <w:r w:rsidRPr="00890EFD">
        <w:rPr>
          <w:rStyle w:val="StyleUnderline"/>
          <w:highlight w:val="yellow"/>
        </w:rPr>
        <w:t xml:space="preserve">the </w:t>
      </w:r>
      <w:r w:rsidRPr="00890EFD">
        <w:rPr>
          <w:rStyle w:val="Emphasis"/>
          <w:highlight w:val="yellow"/>
        </w:rPr>
        <w:t>solidarity needed to address racial and economic inequality</w:t>
      </w:r>
      <w:r w:rsidRPr="00890EFD">
        <w:rPr>
          <w:sz w:val="14"/>
        </w:rPr>
        <w:t>. For example, by supporting universal childcare for all workers—Black, white, and Brown (Lopez, 2019).</w:t>
      </w:r>
    </w:p>
    <w:p w14:paraId="29767E1A" w14:textId="77777777" w:rsidR="00C31A76" w:rsidRPr="00890EFD" w:rsidRDefault="00C31A76" w:rsidP="00C31A76">
      <w:pPr>
        <w:rPr>
          <w:rFonts w:asciiTheme="minorHAnsi" w:hAnsiTheme="minorHAnsi" w:cstheme="minorHAnsi"/>
        </w:rPr>
      </w:pPr>
    </w:p>
    <w:p w14:paraId="0094A718" w14:textId="77777777" w:rsidR="00BD4CC1" w:rsidRDefault="00BD4CC1" w:rsidP="00BD4CC1">
      <w:pPr>
        <w:pStyle w:val="Heading3"/>
      </w:pPr>
      <w:r w:rsidRPr="00890EFD">
        <w:t xml:space="preserve">1NC – State Good Core </w:t>
      </w:r>
    </w:p>
    <w:p w14:paraId="56701141" w14:textId="308547B5" w:rsidR="00763F1C" w:rsidRDefault="00763F1C" w:rsidP="00763F1C">
      <w:pPr>
        <w:pStyle w:val="Heading4"/>
      </w:pPr>
      <w:r>
        <w:t>1. Maurice N. Corbett – the guy they stole the poem from</w:t>
      </w:r>
      <w:r w:rsidR="00E426AA">
        <w:t xml:space="preserve"> </w:t>
      </w:r>
      <w:r w:rsidR="00AD003A">
        <w:t xml:space="preserve">- </w:t>
      </w:r>
      <w:r w:rsidR="00E426AA">
        <w:t>is a great example of how Black people can access the state and use it for emancipatory goals</w:t>
      </w:r>
      <w:r w:rsidR="00892D2A">
        <w:t xml:space="preserve">. </w:t>
      </w:r>
    </w:p>
    <w:p w14:paraId="702A0917" w14:textId="100ED3FC" w:rsidR="00E426AA" w:rsidRPr="00E426AA" w:rsidRDefault="00E426AA" w:rsidP="00E426AA">
      <w:pPr>
        <w:rPr>
          <w:rStyle w:val="Style13ptBold"/>
        </w:rPr>
      </w:pPr>
      <w:r w:rsidRPr="00E426AA">
        <w:rPr>
          <w:rStyle w:val="Style13ptBold"/>
        </w:rPr>
        <w:t>Thompson 24</w:t>
      </w:r>
    </w:p>
    <w:p w14:paraId="7F5513E3" w14:textId="7F4F229D" w:rsidR="00E426AA" w:rsidRDefault="00E426AA" w:rsidP="00E426AA">
      <w:r>
        <w:t>[Sarah Thompson, “Maurice N. Corbett (1859-1931): Author Page”, July 2024, African American Poetry: A Digital Anthology by Amardeep Singh, p.</w:t>
      </w:r>
      <w:r w:rsidRPr="00E426AA">
        <w:t xml:space="preserve"> </w:t>
      </w:r>
      <w:hyperlink r:id="rId6" w:history="1">
        <w:r w:rsidRPr="005E5E81">
          <w:rPr>
            <w:rStyle w:val="Hyperlink"/>
          </w:rPr>
          <w:t>https://scalar.lehigh.edu/african-american-poetry-a-digital-anthology/maurice-n-corbett-1859-1931-author-page</w:t>
        </w:r>
      </w:hyperlink>
      <w:r>
        <w:t>.]</w:t>
      </w:r>
    </w:p>
    <w:p w14:paraId="1F92D616" w14:textId="77777777" w:rsidR="00E426AA" w:rsidRDefault="00E426AA" w:rsidP="00E426AA"/>
    <w:p w14:paraId="2D160FAB" w14:textId="3EACABDA" w:rsidR="00E426AA" w:rsidRPr="00892D2A" w:rsidRDefault="00E426AA" w:rsidP="00E426AA">
      <w:pPr>
        <w:rPr>
          <w:sz w:val="14"/>
        </w:rPr>
      </w:pPr>
      <w:r w:rsidRPr="009D047D">
        <w:rPr>
          <w:u w:val="single"/>
        </w:rPr>
        <w:t xml:space="preserve">Born in 1859 in Yanceyville, Caswell, North Carolina, Maurice N. </w:t>
      </w:r>
      <w:r w:rsidRPr="009D047D">
        <w:rPr>
          <w:highlight w:val="yellow"/>
          <w:u w:val="single"/>
        </w:rPr>
        <w:t>Corbett</w:t>
      </w:r>
      <w:r w:rsidRPr="009D047D">
        <w:rPr>
          <w:u w:val="single"/>
        </w:rPr>
        <w:t xml:space="preserve"> was born to a slave mother who was owned by Captain James Poteat.</w:t>
      </w:r>
      <w:r w:rsidRPr="00892D2A">
        <w:rPr>
          <w:sz w:val="14"/>
        </w:rPr>
        <w:t xml:space="preserve"> The Poteat family adopted Corbett as a part of their family, calling him “The Black Sheep.” </w:t>
      </w:r>
      <w:r w:rsidRPr="009D047D">
        <w:rPr>
          <w:u w:val="single"/>
        </w:rPr>
        <w:t xml:space="preserve">A Shaw University graduate, Corbett </w:t>
      </w:r>
      <w:r w:rsidRPr="009D047D">
        <w:rPr>
          <w:highlight w:val="yellow"/>
          <w:u w:val="single"/>
        </w:rPr>
        <w:t>became a prominent political figure</w:t>
      </w:r>
      <w:r w:rsidRPr="009D047D">
        <w:rPr>
          <w:u w:val="single"/>
        </w:rPr>
        <w:t xml:space="preserve"> and educated school teacher. He began his career teaching school in Yanceyville but quickly emerged as a </w:t>
      </w:r>
      <w:r w:rsidRPr="009D047D">
        <w:rPr>
          <w:highlight w:val="yellow"/>
          <w:u w:val="single"/>
        </w:rPr>
        <w:t>key organizer for the Republican Party. In 1885, he was elected to the North Carolina House of Representatives</w:t>
      </w:r>
      <w:r w:rsidRPr="009D047D">
        <w:rPr>
          <w:u w:val="single"/>
        </w:rPr>
        <w:t xml:space="preserve"> from Caswell County, </w:t>
      </w:r>
      <w:r w:rsidRPr="009D047D">
        <w:rPr>
          <w:highlight w:val="yellow"/>
          <w:u w:val="single"/>
        </w:rPr>
        <w:t>defeating his white counterpart</w:t>
      </w:r>
      <w:r w:rsidRPr="009D047D">
        <w:rPr>
          <w:u w:val="single"/>
        </w:rPr>
        <w:t xml:space="preserve"> in a contested election. </w:t>
      </w:r>
      <w:r w:rsidRPr="009D047D">
        <w:rPr>
          <w:highlight w:val="yellow"/>
          <w:u w:val="single"/>
        </w:rPr>
        <w:t>His political journey continued in</w:t>
      </w:r>
      <w:r w:rsidRPr="009D047D">
        <w:rPr>
          <w:u w:val="single"/>
        </w:rPr>
        <w:t xml:space="preserve"> Washington, </w:t>
      </w:r>
      <w:r w:rsidRPr="009D047D">
        <w:rPr>
          <w:highlight w:val="yellow"/>
          <w:u w:val="single"/>
        </w:rPr>
        <w:t>D.C.</w:t>
      </w:r>
      <w:r w:rsidRPr="009D047D">
        <w:rPr>
          <w:u w:val="single"/>
        </w:rPr>
        <w:t>, where he worked as a private secretary for Congressman Tom Settle in 1896, a position that stirred some controversy in the press because of Corbett’s racial identity.</w:t>
      </w:r>
      <w:r w:rsidRPr="00892D2A">
        <w:rPr>
          <w:sz w:val="14"/>
        </w:rPr>
        <w:t xml:space="preserve"> Corbett then worked for multiple printing presses. He married Elvira Gertude Henderson in November 1865, and together, they had three children. While the exact year of his death is unknown, census reports suggest he died after 1931 at approximately 73 years old. </w:t>
      </w:r>
    </w:p>
    <w:p w14:paraId="170ADF05" w14:textId="77777777" w:rsidR="00763F1C" w:rsidRPr="00763F1C" w:rsidRDefault="00763F1C" w:rsidP="00763F1C"/>
    <w:p w14:paraId="61DB00C9" w14:textId="77777777" w:rsidR="00BD4CC1" w:rsidRPr="00434C23" w:rsidRDefault="00BD4CC1" w:rsidP="00BD4CC1">
      <w:pPr>
        <w:keepNext/>
        <w:keepLines/>
        <w:spacing w:before="200" w:after="0" w:line="240" w:lineRule="auto"/>
        <w:outlineLvl w:val="3"/>
        <w:rPr>
          <w:rFonts w:eastAsia="Times New Roman" w:cs="Times New Roman"/>
          <w:b/>
          <w:iCs/>
          <w:sz w:val="24"/>
        </w:rPr>
      </w:pPr>
      <w:r w:rsidRPr="00434C23">
        <w:rPr>
          <w:rFonts w:eastAsia="Times New Roman" w:cs="Times New Roman"/>
          <w:b/>
          <w:iCs/>
          <w:sz w:val="24"/>
        </w:rPr>
        <w:t xml:space="preserve">Radical social transformation requires </w:t>
      </w:r>
      <w:r w:rsidRPr="00434C23">
        <w:rPr>
          <w:rFonts w:eastAsia="Times New Roman" w:cs="Times New Roman"/>
          <w:b/>
          <w:iCs/>
          <w:sz w:val="24"/>
          <w:u w:val="single"/>
        </w:rPr>
        <w:t>institutions</w:t>
      </w:r>
      <w:r w:rsidRPr="00434C23">
        <w:rPr>
          <w:rFonts w:eastAsia="Times New Roman" w:cs="Times New Roman"/>
          <w:b/>
          <w:iCs/>
          <w:sz w:val="24"/>
        </w:rPr>
        <w:t xml:space="preserve"> that solidify </w:t>
      </w:r>
      <w:r w:rsidRPr="00434C23">
        <w:rPr>
          <w:rFonts w:eastAsia="Times New Roman" w:cs="Times New Roman"/>
          <w:b/>
          <w:iCs/>
          <w:sz w:val="24"/>
          <w:u w:val="single"/>
        </w:rPr>
        <w:t>geographies of solidarity</w:t>
      </w:r>
      <w:r w:rsidRPr="00434C23">
        <w:rPr>
          <w:rFonts w:eastAsia="Times New Roman" w:cs="Times New Roman"/>
          <w:b/>
          <w:iCs/>
          <w:sz w:val="24"/>
        </w:rPr>
        <w:t xml:space="preserve">. Drawing on the history of a </w:t>
      </w:r>
      <w:r w:rsidRPr="00434C23">
        <w:rPr>
          <w:rFonts w:eastAsia="Times New Roman" w:cs="Times New Roman"/>
          <w:b/>
          <w:iCs/>
          <w:sz w:val="24"/>
          <w:u w:val="single"/>
        </w:rPr>
        <w:t>labor-based</w:t>
      </w:r>
      <w:r w:rsidRPr="00434C23">
        <w:rPr>
          <w:rFonts w:eastAsia="Times New Roman" w:cs="Times New Roman"/>
          <w:b/>
          <w:iCs/>
          <w:sz w:val="24"/>
        </w:rPr>
        <w:t xml:space="preserve"> Black liberation movement uses </w:t>
      </w:r>
      <w:r w:rsidRPr="00434C23">
        <w:rPr>
          <w:rFonts w:eastAsia="Times New Roman" w:cs="Times New Roman"/>
          <w:b/>
          <w:iCs/>
          <w:sz w:val="24"/>
          <w:u w:val="single"/>
        </w:rPr>
        <w:t>unions</w:t>
      </w:r>
      <w:r w:rsidRPr="00434C23">
        <w:rPr>
          <w:rFonts w:eastAsia="Times New Roman" w:cs="Times New Roman"/>
          <w:b/>
          <w:iCs/>
          <w:sz w:val="24"/>
        </w:rPr>
        <w:t xml:space="preserve"> to unite political struggle and form consciousness towards a </w:t>
      </w:r>
      <w:r w:rsidRPr="00434C23">
        <w:rPr>
          <w:rFonts w:eastAsia="Times New Roman" w:cs="Times New Roman"/>
          <w:b/>
          <w:iCs/>
          <w:sz w:val="24"/>
          <w:u w:val="single"/>
        </w:rPr>
        <w:t>revolutionized society</w:t>
      </w:r>
      <w:r w:rsidRPr="00434C23">
        <w:rPr>
          <w:rFonts w:eastAsia="Times New Roman" w:cs="Times New Roman"/>
          <w:b/>
          <w:iCs/>
          <w:sz w:val="24"/>
        </w:rPr>
        <w:t>.</w:t>
      </w:r>
    </w:p>
    <w:p w14:paraId="29B9FA49" w14:textId="77777777" w:rsidR="00BD4CC1" w:rsidRPr="00434C23" w:rsidRDefault="00BD4CC1" w:rsidP="00BD4CC1">
      <w:pPr>
        <w:spacing w:after="0" w:line="240" w:lineRule="auto"/>
        <w:rPr>
          <w:rFonts w:eastAsia="Calibri"/>
        </w:rPr>
      </w:pPr>
      <w:r w:rsidRPr="00434C23">
        <w:rPr>
          <w:rFonts w:eastAsia="Calibri"/>
          <w:b/>
          <w:bCs/>
        </w:rPr>
        <w:t>Lichtenstein 22,</w:t>
      </w:r>
      <w:r w:rsidRPr="00434C23">
        <w:rPr>
          <w:rFonts w:eastAsia="Calibri"/>
        </w:rPr>
        <w:t xml:space="preserve"> Nelson. Professor of history at the University of California, Santa Barbara, and director of the Center for the Study of Work, Labor and Democracy. "Black and White Workers and Communists Built a “Civil Rights Unionism” Under Jim Crow", Jacobin, https://jacobin.com/2022/10/winston-salem-tobacco-union-communists-new-deal</w:t>
      </w:r>
    </w:p>
    <w:p w14:paraId="5EC38A99" w14:textId="77777777" w:rsidR="00BD4CC1" w:rsidRPr="00434C23" w:rsidRDefault="00BD4CC1" w:rsidP="00BD4CC1">
      <w:pPr>
        <w:spacing w:after="0" w:line="240" w:lineRule="auto"/>
        <w:rPr>
          <w:rFonts w:eastAsia="Calibri"/>
          <w:sz w:val="16"/>
        </w:rPr>
      </w:pPr>
      <w:r w:rsidRPr="00434C23">
        <w:rPr>
          <w:rFonts w:eastAsia="Calibri"/>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434C23">
        <w:rPr>
          <w:rFonts w:eastAsia="Calibri"/>
          <w:b/>
          <w:iCs/>
          <w:highlight w:val="yellow"/>
          <w:u w:val="single"/>
        </w:rPr>
        <w:t>every fight</w:t>
      </w:r>
      <w:r w:rsidRPr="00434C23">
        <w:rPr>
          <w:rFonts w:eastAsia="Calibri"/>
          <w:u w:val="single"/>
        </w:rPr>
        <w:t xml:space="preserve"> inside the factory and </w:t>
      </w:r>
      <w:r w:rsidRPr="00434C23">
        <w:rPr>
          <w:rFonts w:eastAsia="Calibri"/>
          <w:b/>
          <w:iCs/>
          <w:highlight w:val="yellow"/>
          <w:u w:val="single"/>
        </w:rPr>
        <w:t xml:space="preserve">at the bargaining table </w:t>
      </w:r>
      <w:r w:rsidRPr="00434C23">
        <w:rPr>
          <w:rFonts w:eastAsia="Calibri"/>
          <w:b/>
          <w:iCs/>
          <w:u w:val="single"/>
        </w:rPr>
        <w:t>reflects</w:t>
      </w:r>
      <w:r w:rsidRPr="00434C23">
        <w:rPr>
          <w:rFonts w:eastAsia="Calibri"/>
          <w:u w:val="single"/>
        </w:rPr>
        <w:t xml:space="preserve"> or </w:t>
      </w:r>
      <w:r w:rsidRPr="00434C23">
        <w:rPr>
          <w:rFonts w:eastAsia="Calibri"/>
          <w:highlight w:val="yellow"/>
          <w:u w:val="single"/>
        </w:rPr>
        <w:t>advances</w:t>
      </w:r>
      <w:r w:rsidRPr="00434C23">
        <w:rPr>
          <w:rFonts w:eastAsia="Calibri"/>
          <w:u w:val="single"/>
        </w:rPr>
        <w:t xml:space="preserve"> </w:t>
      </w:r>
      <w:r w:rsidRPr="00434C23">
        <w:rPr>
          <w:rFonts w:eastAsia="Calibri"/>
          <w:highlight w:val="yellow"/>
          <w:u w:val="single"/>
        </w:rPr>
        <w:t>a</w:t>
      </w:r>
      <w:r w:rsidRPr="00434C23">
        <w:rPr>
          <w:rFonts w:eastAsia="Calibri"/>
          <w:u w:val="single"/>
        </w:rPr>
        <w:t xml:space="preserve"> corresponding </w:t>
      </w:r>
      <w:r w:rsidRPr="00434C23">
        <w:rPr>
          <w:rFonts w:eastAsia="Calibri"/>
          <w:b/>
          <w:iCs/>
          <w:highlight w:val="yellow"/>
          <w:u w:val="single"/>
        </w:rPr>
        <w:t>struggle on the outside</w:t>
      </w:r>
      <w:r w:rsidRPr="00434C23">
        <w:rPr>
          <w:rFonts w:eastAsia="Calibri"/>
          <w:u w:val="single"/>
        </w:rPr>
        <w:t xml:space="preserve">, </w:t>
      </w:r>
      <w:r w:rsidRPr="00434C23">
        <w:rPr>
          <w:rFonts w:eastAsia="Calibri"/>
          <w:highlight w:val="yellow"/>
          <w:u w:val="single"/>
        </w:rPr>
        <w:t>whether</w:t>
      </w:r>
      <w:r w:rsidRPr="00434C23">
        <w:rPr>
          <w:rFonts w:eastAsia="Calibri"/>
          <w:u w:val="single"/>
        </w:rPr>
        <w:t xml:space="preserve"> that be in </w:t>
      </w:r>
      <w:r w:rsidRPr="00434C23">
        <w:rPr>
          <w:rFonts w:eastAsia="Calibri"/>
          <w:b/>
          <w:iCs/>
          <w:highlight w:val="yellow"/>
          <w:u w:val="single"/>
        </w:rPr>
        <w:t>politics</w:t>
      </w:r>
      <w:r w:rsidRPr="00434C23">
        <w:rPr>
          <w:rFonts w:eastAsia="Calibri"/>
          <w:u w:val="single"/>
        </w:rPr>
        <w:t xml:space="preserve">, </w:t>
      </w:r>
      <w:r w:rsidRPr="00434C23">
        <w:rPr>
          <w:rFonts w:eastAsia="Calibri"/>
          <w:b/>
          <w:iCs/>
          <w:highlight w:val="yellow"/>
          <w:u w:val="single"/>
        </w:rPr>
        <w:t>gender</w:t>
      </w:r>
      <w:r w:rsidRPr="00434C23">
        <w:rPr>
          <w:rFonts w:eastAsia="Calibri"/>
          <w:u w:val="single"/>
        </w:rPr>
        <w:t xml:space="preserve"> norms, </w:t>
      </w:r>
      <w:r w:rsidRPr="00434C23">
        <w:rPr>
          <w:rFonts w:eastAsia="Calibri"/>
          <w:highlight w:val="yellow"/>
          <w:u w:val="single"/>
        </w:rPr>
        <w:t>or</w:t>
      </w:r>
      <w:r w:rsidRPr="00434C23">
        <w:rPr>
          <w:rFonts w:eastAsia="Calibri"/>
          <w:u w:val="single"/>
        </w:rPr>
        <w:t xml:space="preserve"> the stability of the </w:t>
      </w:r>
      <w:r w:rsidRPr="00434C23">
        <w:rPr>
          <w:rFonts w:eastAsia="Calibri"/>
          <w:b/>
          <w:iCs/>
          <w:highlight w:val="yellow"/>
          <w:u w:val="single"/>
        </w:rPr>
        <w:t>Jim Crow</w:t>
      </w:r>
      <w:r w:rsidRPr="00434C23">
        <w:rPr>
          <w:rFonts w:eastAsia="Calibri"/>
          <w:u w:val="single"/>
        </w:rPr>
        <w:t xml:space="preserve"> order.</w:t>
      </w:r>
    </w:p>
    <w:p w14:paraId="0EA905BF" w14:textId="77777777" w:rsidR="00BD4CC1" w:rsidRPr="00434C23" w:rsidRDefault="00BD4CC1" w:rsidP="00BD4CC1">
      <w:pPr>
        <w:spacing w:after="0" w:line="240" w:lineRule="auto"/>
        <w:rPr>
          <w:rFonts w:eastAsia="Calibri"/>
          <w:sz w:val="16"/>
        </w:rPr>
      </w:pPr>
      <w:r w:rsidRPr="00434C23">
        <w:rPr>
          <w:rFonts w:eastAsia="Calibri"/>
          <w:u w:val="single"/>
        </w:rPr>
        <w:t xml:space="preserve">Thus when their new </w:t>
      </w:r>
      <w:r w:rsidRPr="00434C23">
        <w:rPr>
          <w:rFonts w:eastAsia="Calibri"/>
          <w:highlight w:val="yellow"/>
          <w:u w:val="single"/>
        </w:rPr>
        <w:t>union</w:t>
      </w:r>
      <w:r w:rsidRPr="00434C23">
        <w:rPr>
          <w:rFonts w:eastAsia="Calibri"/>
          <w:u w:val="single"/>
        </w:rPr>
        <w:t xml:space="preserve">, </w:t>
      </w:r>
      <w:r w:rsidRPr="00434C23">
        <w:rPr>
          <w:rFonts w:eastAsia="Calibri"/>
          <w:highlight w:val="yellow"/>
          <w:u w:val="single"/>
        </w:rPr>
        <w:t>Local 22</w:t>
      </w:r>
      <w:r w:rsidRPr="00434C23">
        <w:rPr>
          <w:rFonts w:eastAsia="Calibri"/>
          <w:u w:val="single"/>
        </w:rPr>
        <w:t xml:space="preserve"> of the Food, Tobacco, Agricultural and Allied Workers, </w:t>
      </w:r>
      <w:r w:rsidRPr="00434C23">
        <w:rPr>
          <w:rFonts w:eastAsia="Calibri"/>
          <w:highlight w:val="yellow"/>
          <w:u w:val="single"/>
        </w:rPr>
        <w:t>sought plantwide seniority for</w:t>
      </w:r>
      <w:r w:rsidRPr="00434C23">
        <w:rPr>
          <w:rFonts w:eastAsia="Calibri"/>
          <w:u w:val="single"/>
        </w:rPr>
        <w:t xml:space="preserve"> those </w:t>
      </w:r>
      <w:r w:rsidRPr="00434C23">
        <w:rPr>
          <w:rFonts w:eastAsia="Calibri"/>
          <w:highlight w:val="yellow"/>
          <w:u w:val="single"/>
        </w:rPr>
        <w:t>African-American women laid off by</w:t>
      </w:r>
      <w:r w:rsidRPr="00434C23">
        <w:rPr>
          <w:rFonts w:eastAsia="Calibri"/>
          <w:u w:val="single"/>
        </w:rPr>
        <w:t xml:space="preserve"> a new technological </w:t>
      </w:r>
      <w:r w:rsidRPr="00434C23">
        <w:rPr>
          <w:rFonts w:eastAsia="Calibri"/>
          <w:highlight w:val="yellow"/>
          <w:u w:val="single"/>
        </w:rPr>
        <w:t>innovation</w:t>
      </w:r>
      <w:r w:rsidRPr="00434C23">
        <w:rPr>
          <w:rFonts w:eastAsia="Calibri"/>
          <w:u w:val="single"/>
        </w:rPr>
        <w:t xml:space="preserve">, </w:t>
      </w:r>
      <w:r w:rsidRPr="00434C23">
        <w:rPr>
          <w:rFonts w:eastAsia="Calibri"/>
          <w:highlight w:val="yellow"/>
          <w:u w:val="single"/>
        </w:rPr>
        <w:t>this was</w:t>
      </w:r>
      <w:r w:rsidRPr="00434C23">
        <w:rPr>
          <w:rFonts w:eastAsia="Calibri"/>
          <w:u w:val="single"/>
        </w:rPr>
        <w:t xml:space="preserve"> hardly a prosaic demand but </w:t>
      </w:r>
      <w:r w:rsidRPr="00434C23">
        <w:rPr>
          <w:rFonts w:eastAsia="Calibri"/>
          <w:highlight w:val="yellow"/>
          <w:u w:val="single"/>
        </w:rPr>
        <w:t xml:space="preserve">an assault on </w:t>
      </w:r>
      <w:r w:rsidRPr="00434C23">
        <w:rPr>
          <w:rFonts w:eastAsia="Calibri"/>
          <w:u w:val="single"/>
        </w:rPr>
        <w:t xml:space="preserve">an entire set of </w:t>
      </w:r>
      <w:r w:rsidRPr="00434C23">
        <w:rPr>
          <w:rFonts w:eastAsia="Calibri"/>
          <w:highlight w:val="yellow"/>
          <w:u w:val="single"/>
        </w:rPr>
        <w:t>segregationist and hierarchical factory relationships</w:t>
      </w:r>
      <w:r w:rsidRPr="00434C23">
        <w:rPr>
          <w:rFonts w:eastAsia="Calibri"/>
          <w:sz w:val="16"/>
        </w:rPr>
        <w:t xml:space="preserve"> — </w:t>
      </w:r>
      <w:r w:rsidRPr="00434C23">
        <w:rPr>
          <w:rFonts w:eastAsia="Calibri"/>
          <w:u w:val="single"/>
        </w:rPr>
        <w:t xml:space="preserve">ones </w:t>
      </w:r>
      <w:r w:rsidRPr="00434C23">
        <w:rPr>
          <w:rFonts w:eastAsia="Calibri"/>
          <w:highlight w:val="yellow"/>
          <w:u w:val="single"/>
        </w:rPr>
        <w:t>that mirrored</w:t>
      </w:r>
      <w:r w:rsidRPr="00434C23">
        <w:rPr>
          <w:rFonts w:eastAsia="Calibri"/>
          <w:u w:val="single"/>
        </w:rPr>
        <w:t xml:space="preserve"> the </w:t>
      </w:r>
      <w:r w:rsidRPr="00434C23">
        <w:rPr>
          <w:rFonts w:eastAsia="Calibri"/>
          <w:highlight w:val="yellow"/>
          <w:u w:val="single"/>
        </w:rPr>
        <w:t>male-privileged</w:t>
      </w:r>
      <w:r w:rsidRPr="00434C23">
        <w:rPr>
          <w:rFonts w:eastAsia="Calibri"/>
          <w:u w:val="single"/>
        </w:rPr>
        <w:t xml:space="preserve">, </w:t>
      </w:r>
      <w:r w:rsidRPr="00434C23">
        <w:rPr>
          <w:rFonts w:eastAsia="Calibri"/>
          <w:highlight w:val="yellow"/>
          <w:u w:val="single"/>
        </w:rPr>
        <w:t>white-supremacist order</w:t>
      </w:r>
      <w:r w:rsidRPr="00434C23">
        <w:rPr>
          <w:rFonts w:eastAsia="Calibri"/>
          <w:u w:val="single"/>
        </w:rPr>
        <w:t xml:space="preserve"> </w:t>
      </w:r>
      <w:r w:rsidRPr="00434C23">
        <w:rPr>
          <w:rFonts w:eastAsia="Calibri"/>
          <w:highlight w:val="yellow"/>
          <w:u w:val="single"/>
        </w:rPr>
        <w:t>foisted</w:t>
      </w:r>
      <w:r w:rsidRPr="00434C23">
        <w:rPr>
          <w:rFonts w:eastAsia="Calibri"/>
          <w:u w:val="single"/>
        </w:rPr>
        <w:t xml:space="preserve"> </w:t>
      </w:r>
      <w:r w:rsidRPr="00434C23">
        <w:rPr>
          <w:rFonts w:eastAsia="Calibri"/>
          <w:highlight w:val="yellow"/>
          <w:u w:val="single"/>
        </w:rPr>
        <w:t>upon</w:t>
      </w:r>
      <w:r w:rsidRPr="00434C23">
        <w:rPr>
          <w:rFonts w:eastAsia="Calibri"/>
          <w:u w:val="single"/>
        </w:rPr>
        <w:t xml:space="preserve"> North Carolina and the rest of </w:t>
      </w:r>
      <w:r w:rsidRPr="00434C23">
        <w:rPr>
          <w:rFonts w:eastAsia="Calibri"/>
          <w:highlight w:val="yellow"/>
          <w:u w:val="single"/>
        </w:rPr>
        <w:t xml:space="preserve">the South </w:t>
      </w:r>
      <w:r w:rsidRPr="00434C23">
        <w:rPr>
          <w:rFonts w:eastAsia="Calibri"/>
          <w:u w:val="single"/>
        </w:rPr>
        <w:t xml:space="preserve">during the counterrevolution </w:t>
      </w:r>
      <w:r w:rsidRPr="00434C23">
        <w:rPr>
          <w:rFonts w:eastAsia="Calibri"/>
          <w:highlight w:val="yellow"/>
          <w:u w:val="single"/>
        </w:rPr>
        <w:t>that ended Reconstruction</w:t>
      </w:r>
      <w:r w:rsidRPr="00434C23">
        <w:rPr>
          <w:rFonts w:eastAsia="Calibri"/>
          <w:u w:val="single"/>
        </w:rPr>
        <w:t xml:space="preserve"> in the late nineteenth century.</w:t>
      </w:r>
    </w:p>
    <w:p w14:paraId="054E3506" w14:textId="77777777" w:rsidR="00BD4CC1" w:rsidRPr="00434C23" w:rsidRDefault="00BD4CC1" w:rsidP="00BD4CC1">
      <w:pPr>
        <w:spacing w:after="0" w:line="240" w:lineRule="auto"/>
        <w:rPr>
          <w:rFonts w:eastAsia="Calibri"/>
          <w:sz w:val="16"/>
        </w:rPr>
      </w:pPr>
      <w:r w:rsidRPr="00434C23">
        <w:rPr>
          <w:rFonts w:eastAsia="Calibri"/>
          <w:sz w:val="16"/>
        </w:rPr>
        <w:t xml:space="preserve">In creating this Jim Crow order, Korstad makes clear that the new, </w:t>
      </w:r>
      <w:r w:rsidRPr="00434C23">
        <w:rPr>
          <w:rFonts w:eastAsia="Calibri"/>
          <w:u w:val="single"/>
        </w:rPr>
        <w:t xml:space="preserve">reactionary </w:t>
      </w:r>
      <w:r w:rsidRPr="00434C23">
        <w:rPr>
          <w:rFonts w:eastAsia="Calibri"/>
          <w:highlight w:val="yellow"/>
          <w:u w:val="single"/>
        </w:rPr>
        <w:t>hegemony</w:t>
      </w:r>
      <w:r w:rsidRPr="00434C23">
        <w:rPr>
          <w:rFonts w:eastAsia="Calibri"/>
          <w:u w:val="single"/>
        </w:rPr>
        <w:t xml:space="preserve"> was “hard work,”</w:t>
      </w:r>
      <w:r w:rsidRPr="00434C23">
        <w:rPr>
          <w:rFonts w:eastAsia="Calibri"/>
          <w:sz w:val="16"/>
        </w:rPr>
        <w:t xml:space="preserve"> to borrow a phrase from Stuart Hall. </w:t>
      </w:r>
      <w:r w:rsidRPr="00434C23">
        <w:rPr>
          <w:rFonts w:eastAsia="Calibri"/>
          <w:u w:val="single"/>
        </w:rPr>
        <w:t xml:space="preserve">It </w:t>
      </w:r>
      <w:r w:rsidRPr="00434C23">
        <w:rPr>
          <w:rFonts w:eastAsia="Calibri"/>
          <w:highlight w:val="yellow"/>
          <w:u w:val="single"/>
        </w:rPr>
        <w:t>takes time</w:t>
      </w:r>
      <w:r w:rsidRPr="00434C23">
        <w:rPr>
          <w:rFonts w:eastAsia="Calibri"/>
          <w:u w:val="single"/>
        </w:rPr>
        <w:t xml:space="preserve">, effort, </w:t>
      </w:r>
      <w:r w:rsidRPr="00434C23">
        <w:rPr>
          <w:rFonts w:eastAsia="Calibri"/>
          <w:highlight w:val="yellow"/>
          <w:u w:val="single"/>
        </w:rPr>
        <w:t>and</w:t>
      </w:r>
      <w:r w:rsidRPr="00434C23">
        <w:rPr>
          <w:rFonts w:eastAsia="Calibri"/>
          <w:u w:val="single"/>
        </w:rPr>
        <w:t xml:space="preserve"> brute </w:t>
      </w:r>
      <w:r w:rsidRPr="00434C23">
        <w:rPr>
          <w:rFonts w:eastAsia="Calibri"/>
          <w:highlight w:val="yellow"/>
          <w:u w:val="single"/>
        </w:rPr>
        <w:t>power to naturalize inequality</w:t>
      </w:r>
      <w:r w:rsidRPr="00434C23">
        <w:rPr>
          <w:rFonts w:eastAsia="Calibri"/>
          <w:u w:val="single"/>
        </w:rPr>
        <w:t xml:space="preserve"> and subordination, </w:t>
      </w:r>
      <w:r w:rsidRPr="00434C23">
        <w:rPr>
          <w:rFonts w:eastAsia="Calibri"/>
          <w:highlight w:val="yellow"/>
          <w:u w:val="single"/>
        </w:rPr>
        <w:t>whether</w:t>
      </w:r>
      <w:r w:rsidRPr="00434C23">
        <w:rPr>
          <w:rFonts w:eastAsia="Calibri"/>
          <w:u w:val="single"/>
        </w:rPr>
        <w:t xml:space="preserve"> that be of </w:t>
      </w:r>
      <w:r w:rsidRPr="00434C23">
        <w:rPr>
          <w:rFonts w:eastAsia="Calibri"/>
          <w:highlight w:val="yellow"/>
          <w:u w:val="single"/>
        </w:rPr>
        <w:t>class</w:t>
      </w:r>
      <w:r w:rsidRPr="00434C23">
        <w:rPr>
          <w:rFonts w:eastAsia="Calibri"/>
          <w:u w:val="single"/>
        </w:rPr>
        <w:t xml:space="preserve">, </w:t>
      </w:r>
      <w:r w:rsidRPr="00434C23">
        <w:rPr>
          <w:rFonts w:eastAsia="Calibri"/>
          <w:highlight w:val="yellow"/>
          <w:u w:val="single"/>
        </w:rPr>
        <w:t>race</w:t>
      </w:r>
      <w:r w:rsidRPr="00434C23">
        <w:rPr>
          <w:rFonts w:eastAsia="Calibri"/>
          <w:u w:val="single"/>
        </w:rPr>
        <w:t xml:space="preserve">, </w:t>
      </w:r>
      <w:r w:rsidRPr="00434C23">
        <w:rPr>
          <w:rFonts w:eastAsia="Calibri"/>
          <w:highlight w:val="yellow"/>
          <w:u w:val="single"/>
        </w:rPr>
        <w:t>or gender</w:t>
      </w:r>
      <w:r w:rsidRPr="00434C23">
        <w:rPr>
          <w:rFonts w:eastAsia="Calibri"/>
          <w:u w:val="single"/>
        </w:rPr>
        <w:t>. A pernicious process of indoctrination created and reinforced the new traditions and social norms that constituted a Jim Crow order barely half a century old.</w:t>
      </w:r>
    </w:p>
    <w:p w14:paraId="2454E958" w14:textId="77777777" w:rsidR="00BD4CC1" w:rsidRPr="00434C23" w:rsidRDefault="00BD4CC1" w:rsidP="00BD4CC1">
      <w:pPr>
        <w:spacing w:after="0" w:line="240" w:lineRule="auto"/>
        <w:rPr>
          <w:rFonts w:eastAsia="Calibri"/>
          <w:sz w:val="16"/>
        </w:rPr>
      </w:pPr>
      <w:r w:rsidRPr="00434C23">
        <w:rPr>
          <w:rFonts w:eastAsia="Calibri"/>
          <w:u w:val="single"/>
        </w:rPr>
        <w:t>“Each morning on which a black tobacco worker entered a factory through the ‘colored’ door,”</w:t>
      </w:r>
      <w:r w:rsidRPr="00434C23">
        <w:rPr>
          <w:rFonts w:eastAsia="Calibri"/>
          <w:sz w:val="16"/>
        </w:rPr>
        <w:t xml:space="preserve"> writes the author, </w:t>
      </w:r>
      <w:r w:rsidRPr="00434C23">
        <w:rPr>
          <w:rFonts w:eastAsia="Calibri"/>
          <w:u w:val="single"/>
        </w:rPr>
        <w:t>“the more segregation came to seem timeless and inevitable.”</w:t>
      </w:r>
    </w:p>
    <w:p w14:paraId="6888975A" w14:textId="77777777" w:rsidR="00BD4CC1" w:rsidRPr="00434C23" w:rsidRDefault="00BD4CC1" w:rsidP="00BD4CC1">
      <w:pPr>
        <w:spacing w:after="0" w:line="240" w:lineRule="auto"/>
        <w:rPr>
          <w:rFonts w:eastAsia="Calibri"/>
          <w:sz w:val="16"/>
        </w:rPr>
      </w:pPr>
      <w:r w:rsidRPr="00434C23">
        <w:rPr>
          <w:rFonts w:eastAsia="Calibri"/>
          <w:sz w:val="16"/>
        </w:rPr>
        <w:t xml:space="preserve">Korstad offers a structural-cum-social portrait of the local white elite, which at one point he calls the “the Solidarity of the Solidly Fixed.” But </w:t>
      </w:r>
      <w:r w:rsidRPr="00434C23">
        <w:rPr>
          <w:rFonts w:eastAsia="Calibri"/>
          <w:u w:val="single"/>
        </w:rPr>
        <w:t>city air can make one free, or at least provides the conditions for making industrial freedom something of tangible value. Like so many other capitalists of the Second Industrial Revolution, Reynolds and the other tobacco companies recruited and concentrated thousands of rural folk, transforming them into a proletariat that was increasingly conscious of its own oppression.</w:t>
      </w:r>
    </w:p>
    <w:p w14:paraId="5B235559" w14:textId="77777777" w:rsidR="00BD4CC1" w:rsidRPr="00434C23" w:rsidRDefault="00BD4CC1" w:rsidP="00BD4CC1">
      <w:pPr>
        <w:spacing w:after="0" w:line="240" w:lineRule="auto"/>
        <w:rPr>
          <w:rFonts w:eastAsia="Calibri"/>
          <w:sz w:val="16"/>
        </w:rPr>
      </w:pPr>
      <w:r w:rsidRPr="00434C23">
        <w:rPr>
          <w:rFonts w:eastAsia="Calibri"/>
          <w:u w:val="single"/>
        </w:rPr>
        <w:t xml:space="preserve">Social dynamite was being stockpiled. But </w:t>
      </w:r>
      <w:r w:rsidRPr="00434C23">
        <w:rPr>
          <w:rFonts w:eastAsia="Calibri"/>
          <w:b/>
          <w:iCs/>
          <w:highlight w:val="yellow"/>
          <w:u w:val="single"/>
        </w:rPr>
        <w:t>nothing was spontaneous</w:t>
      </w:r>
      <w:r w:rsidRPr="00434C23">
        <w:rPr>
          <w:rFonts w:eastAsia="Calibri"/>
          <w:u w:val="single"/>
        </w:rPr>
        <w:t xml:space="preserve"> here, even when those outside the stemmeries and African-American neighborhoods</w:t>
      </w:r>
      <w:r w:rsidRPr="00434C23">
        <w:rPr>
          <w:rFonts w:eastAsia="Calibri"/>
          <w:sz w:val="16"/>
        </w:rPr>
        <w:t xml:space="preserve"> — </w:t>
      </w:r>
      <w:r w:rsidRPr="00434C23">
        <w:rPr>
          <w:rFonts w:eastAsia="Calibri"/>
          <w:u w:val="single"/>
        </w:rPr>
        <w:t>and this included some unionists as well as local elites</w:t>
      </w:r>
      <w:r w:rsidRPr="00434C23">
        <w:rPr>
          <w:rFonts w:eastAsia="Calibri"/>
          <w:sz w:val="16"/>
        </w:rPr>
        <w:t xml:space="preserve"> — </w:t>
      </w:r>
      <w:r w:rsidRPr="00434C23">
        <w:rPr>
          <w:rFonts w:eastAsia="Calibri"/>
          <w:u w:val="single"/>
        </w:rPr>
        <w:t xml:space="preserve">could not explain the upheaval of June 17, 1943, when </w:t>
      </w:r>
      <w:r w:rsidRPr="00434C23">
        <w:rPr>
          <w:rFonts w:eastAsia="Calibri"/>
          <w:highlight w:val="yellow"/>
          <w:u w:val="single"/>
        </w:rPr>
        <w:t>thousands of black tobacco workers walked off the job</w:t>
      </w:r>
      <w:r w:rsidRPr="00434C23">
        <w:rPr>
          <w:rFonts w:eastAsia="Calibri"/>
          <w:u w:val="single"/>
        </w:rPr>
        <w:t>, in any other way.</w:t>
      </w:r>
    </w:p>
    <w:p w14:paraId="758E289F" w14:textId="77777777" w:rsidR="00BD4CC1" w:rsidRPr="00434C23" w:rsidRDefault="00BD4CC1" w:rsidP="00BD4CC1">
      <w:pPr>
        <w:spacing w:after="0" w:line="240" w:lineRule="auto"/>
        <w:rPr>
          <w:rFonts w:eastAsia="Calibri"/>
          <w:sz w:val="16"/>
        </w:rPr>
      </w:pPr>
      <w:r w:rsidRPr="00434C23">
        <w:rPr>
          <w:rFonts w:eastAsia="Calibri"/>
          <w:sz w:val="16"/>
        </w:rPr>
        <w:t xml:space="preserve">I think Korstad would agree with me that </w:t>
      </w:r>
      <w:r w:rsidRPr="00434C23">
        <w:rPr>
          <w:rFonts w:eastAsia="Calibri"/>
          <w:u w:val="single"/>
        </w:rPr>
        <w:t xml:space="preserve">the word “spontaneity” should be banned from the pages of all books of labor history, because the </w:t>
      </w:r>
      <w:r w:rsidRPr="00434C23">
        <w:rPr>
          <w:rFonts w:eastAsia="Calibri"/>
          <w:b/>
          <w:iCs/>
          <w:highlight w:val="yellow"/>
          <w:u w:val="single"/>
        </w:rPr>
        <w:t>networks and friendships</w:t>
      </w:r>
      <w:r w:rsidRPr="00434C23">
        <w:rPr>
          <w:rFonts w:eastAsia="Calibri"/>
          <w:u w:val="single"/>
        </w:rPr>
        <w:t xml:space="preserve">, the </w:t>
      </w:r>
      <w:r w:rsidRPr="00434C23">
        <w:rPr>
          <w:rFonts w:eastAsia="Calibri"/>
          <w:b/>
          <w:iCs/>
          <w:highlight w:val="yellow"/>
          <w:u w:val="single"/>
        </w:rPr>
        <w:t>workplace singing</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w:t>
      </w:r>
      <w:r w:rsidRPr="00434C23">
        <w:rPr>
          <w:rFonts w:eastAsia="Calibri"/>
          <w:b/>
          <w:iCs/>
          <w:highlight w:val="yellow"/>
          <w:u w:val="single"/>
        </w:rPr>
        <w:t>Sunday churchgoing</w:t>
      </w:r>
      <w:r w:rsidRPr="00434C23">
        <w:rPr>
          <w:rFonts w:eastAsia="Calibri"/>
          <w:u w:val="single"/>
        </w:rPr>
        <w:t xml:space="preserve">, </w:t>
      </w:r>
      <w:r w:rsidRPr="00434C23">
        <w:rPr>
          <w:rFonts w:eastAsia="Calibri"/>
          <w:b/>
          <w:iCs/>
          <w:highlight w:val="yellow"/>
          <w:u w:val="single"/>
        </w:rPr>
        <w:t>created a networked world</w:t>
      </w:r>
      <w:r w:rsidRPr="00434C23">
        <w:rPr>
          <w:rFonts w:eastAsia="Calibri"/>
          <w:u w:val="single"/>
        </w:rPr>
        <w:t xml:space="preserve"> </w:t>
      </w:r>
      <w:r w:rsidRPr="00434C23">
        <w:rPr>
          <w:rFonts w:eastAsia="Calibri"/>
          <w:highlight w:val="yellow"/>
          <w:u w:val="single"/>
        </w:rPr>
        <w:t>that would</w:t>
      </w:r>
      <w:r w:rsidRPr="00434C23">
        <w:rPr>
          <w:rFonts w:eastAsia="Calibri"/>
          <w:u w:val="single"/>
        </w:rPr>
        <w:t xml:space="preserve"> soon </w:t>
      </w:r>
      <w:r w:rsidRPr="00434C23">
        <w:rPr>
          <w:rFonts w:eastAsia="Calibri"/>
          <w:highlight w:val="yellow"/>
          <w:u w:val="single"/>
        </w:rPr>
        <w:t>make itself visible and powerful</w:t>
      </w:r>
      <w:r w:rsidRPr="00434C23">
        <w:rPr>
          <w:rFonts w:eastAsia="Calibri"/>
          <w:u w:val="singl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69B94E2D" w14:textId="77777777" w:rsidR="00BD4CC1" w:rsidRPr="00434C23" w:rsidRDefault="00BD4CC1" w:rsidP="00BD4CC1">
      <w:pPr>
        <w:spacing w:after="0" w:line="240" w:lineRule="auto"/>
        <w:rPr>
          <w:rFonts w:eastAsia="Calibri"/>
          <w:sz w:val="16"/>
        </w:rPr>
      </w:pPr>
      <w:r w:rsidRPr="00434C23">
        <w:rPr>
          <w:rFonts w:eastAsia="Calibri"/>
          <w:highlight w:val="yellow"/>
          <w:u w:val="single"/>
        </w:rPr>
        <w:t>What has come to replace it?</w:t>
      </w:r>
      <w:r w:rsidRPr="00434C23">
        <w:rPr>
          <w:rFonts w:eastAsia="Calibri"/>
          <w:u w:val="single"/>
        </w:rPr>
        <w:t xml:space="preserve"> </w:t>
      </w:r>
      <w:r w:rsidRPr="00434C23">
        <w:rPr>
          <w:rFonts w:eastAsia="Calibri"/>
          <w:highlight w:val="yellow"/>
          <w:u w:val="single"/>
        </w:rPr>
        <w:t>Twitter</w:t>
      </w:r>
      <w:r w:rsidRPr="00434C23">
        <w:rPr>
          <w:rFonts w:eastAsia="Calibri"/>
          <w:u w:val="single"/>
        </w:rPr>
        <w:t xml:space="preserve"> feeds? A shopping mall or </w:t>
      </w:r>
      <w:r w:rsidRPr="00434C23">
        <w:rPr>
          <w:rFonts w:eastAsia="Calibri"/>
          <w:highlight w:val="yellow"/>
          <w:u w:val="single"/>
        </w:rPr>
        <w:t>university</w:t>
      </w:r>
      <w:r w:rsidRPr="00434C23">
        <w:rPr>
          <w:rFonts w:eastAsia="Calibri"/>
          <w:u w:val="single"/>
        </w:rPr>
        <w:t xml:space="preserve"> quad? </w:t>
      </w:r>
      <w:r w:rsidRPr="00434C23">
        <w:rPr>
          <w:rFonts w:eastAsia="Calibri"/>
          <w:highlight w:val="yellow"/>
          <w:u w:val="single"/>
        </w:rPr>
        <w:t>Zoom</w:t>
      </w:r>
      <w:r w:rsidRPr="00434C23">
        <w:rPr>
          <w:rFonts w:eastAsia="Calibri"/>
          <w:u w:val="single"/>
        </w:rPr>
        <w:t xml:space="preserve"> meetings?</w:t>
      </w:r>
      <w:r w:rsidRPr="00434C23">
        <w:rPr>
          <w:rFonts w:eastAsia="Calibri"/>
          <w:sz w:val="16"/>
        </w:rPr>
        <w:t xml:space="preserve"> I’m not sure, but </w:t>
      </w:r>
      <w:r w:rsidRPr="00434C23">
        <w:rPr>
          <w:rFonts w:eastAsia="Calibri"/>
          <w:u w:val="single"/>
        </w:rPr>
        <w:t xml:space="preserve">in the present as in the past, historians, as well as </w:t>
      </w:r>
      <w:r w:rsidRPr="00434C23">
        <w:rPr>
          <w:rFonts w:eastAsia="Calibri"/>
          <w:highlight w:val="yellow"/>
          <w:u w:val="single"/>
        </w:rPr>
        <w:t>contemporary</w:t>
      </w:r>
      <w:r w:rsidRPr="00434C23">
        <w:rPr>
          <w:rFonts w:eastAsia="Calibri"/>
          <w:u w:val="single"/>
        </w:rPr>
        <w:t xml:space="preserve"> </w:t>
      </w:r>
      <w:r w:rsidRPr="00434C23">
        <w:rPr>
          <w:rFonts w:eastAsia="Calibri"/>
          <w:highlight w:val="yellow"/>
          <w:u w:val="single"/>
        </w:rPr>
        <w:t>organizers</w:t>
      </w:r>
      <w:r w:rsidRPr="00434C23">
        <w:rPr>
          <w:rFonts w:eastAsia="Calibri"/>
          <w:u w:val="single"/>
        </w:rPr>
        <w:t xml:space="preserve">, </w:t>
      </w:r>
      <w:r w:rsidRPr="00434C23">
        <w:rPr>
          <w:rFonts w:eastAsia="Calibri"/>
          <w:highlight w:val="yellow"/>
          <w:u w:val="single"/>
        </w:rPr>
        <w:t xml:space="preserve">must explore the </w:t>
      </w:r>
      <w:r w:rsidRPr="00434C23">
        <w:rPr>
          <w:rFonts w:eastAsia="Calibri"/>
          <w:b/>
          <w:iCs/>
          <w:highlight w:val="yellow"/>
          <w:u w:val="single"/>
        </w:rPr>
        <w:t>geographies of solidarity.</w:t>
      </w:r>
    </w:p>
    <w:p w14:paraId="04F8FC47" w14:textId="77777777" w:rsidR="00BD4CC1" w:rsidRPr="00434C23" w:rsidRDefault="00BD4CC1" w:rsidP="00BD4CC1">
      <w:pPr>
        <w:spacing w:after="0" w:line="240" w:lineRule="auto"/>
        <w:rPr>
          <w:rFonts w:eastAsia="Calibri"/>
          <w:sz w:val="16"/>
        </w:rPr>
      </w:pPr>
      <w:r w:rsidRPr="00434C23">
        <w:rPr>
          <w:rFonts w:eastAsia="Calibri"/>
          <w:sz w:val="16"/>
        </w:rPr>
        <w:t>We Need a New Communist Party</w:t>
      </w:r>
    </w:p>
    <w:p w14:paraId="5EF2E0CB" w14:textId="77777777" w:rsidR="00BD4CC1" w:rsidRPr="00434C23" w:rsidRDefault="00BD4CC1" w:rsidP="00BD4CC1">
      <w:pPr>
        <w:spacing w:after="0" w:line="240" w:lineRule="auto"/>
        <w:rPr>
          <w:rFonts w:eastAsia="Calibri"/>
          <w:sz w:val="16"/>
        </w:rPr>
      </w:pPr>
      <w:r w:rsidRPr="00434C23">
        <w:rPr>
          <w:rFonts w:eastAsia="Calibri"/>
          <w:sz w:val="16"/>
        </w:rPr>
        <w:t xml:space="preserve">This may be a stretch, but just as Korstad describes the counterrevolution that transformed the South in the early twentieth century, </w:t>
      </w:r>
      <w:r w:rsidRPr="00434C23">
        <w:rPr>
          <w:rFonts w:eastAsia="Calibri"/>
          <w:u w:val="single"/>
        </w:rPr>
        <w:t>we have had a different but parallel transformation of working-class institutions and consciousness since the 1970s when the New Deal order was crippled.</w:t>
      </w:r>
      <w:r w:rsidRPr="00434C23">
        <w:rPr>
          <w:rFonts w:eastAsia="Calibri"/>
          <w:sz w:val="16"/>
        </w:rPr>
        <w:t xml:space="preserve"> As in New South Winston-Salem, </w:t>
      </w:r>
      <w:r w:rsidRPr="00434C23">
        <w:rPr>
          <w:rFonts w:eastAsia="Calibri"/>
          <w:u w:val="single"/>
        </w:rPr>
        <w:t xml:space="preserve">the transformations in business organization and the technology corporations deploy, </w:t>
      </w:r>
      <w:r w:rsidRPr="00434C23">
        <w:rPr>
          <w:rFonts w:eastAsia="Calibri"/>
          <w:highlight w:val="yellow"/>
          <w:u w:val="single"/>
        </w:rPr>
        <w:t>the</w:t>
      </w:r>
      <w:r w:rsidRPr="00434C23">
        <w:rPr>
          <w:rFonts w:eastAsia="Calibri"/>
          <w:u w:val="single"/>
        </w:rPr>
        <w:t xml:space="preserve"> </w:t>
      </w:r>
      <w:r w:rsidRPr="00434C23">
        <w:rPr>
          <w:rFonts w:eastAsia="Calibri"/>
          <w:highlight w:val="yellow"/>
          <w:u w:val="single"/>
        </w:rPr>
        <w:t>evisceration of trade unionism and</w:t>
      </w:r>
      <w:r w:rsidRPr="00434C23">
        <w:rPr>
          <w:rFonts w:eastAsia="Calibri"/>
          <w:u w:val="single"/>
        </w:rPr>
        <w:t xml:space="preserve"> the </w:t>
      </w:r>
      <w:r w:rsidRPr="00434C23">
        <w:rPr>
          <w:rFonts w:eastAsia="Calibri"/>
          <w:highlight w:val="yellow"/>
          <w:u w:val="single"/>
        </w:rPr>
        <w:t>rise of a new precariat have been “naturalized.”</w:t>
      </w:r>
      <w:r w:rsidRPr="00434C23">
        <w:rPr>
          <w:rFonts w:eastAsia="Calibri"/>
          <w:u w:val="single"/>
        </w:rPr>
        <w:t xml:space="preserve"> Upward of </w:t>
      </w:r>
      <w:r w:rsidRPr="00434C23">
        <w:rPr>
          <w:rFonts w:eastAsia="Calibri"/>
          <w:b/>
          <w:iCs/>
          <w:highlight w:val="yellow"/>
          <w:u w:val="single"/>
        </w:rPr>
        <w:t>50 million service workers</w:t>
      </w:r>
      <w:r w:rsidRPr="00434C23">
        <w:rPr>
          <w:rFonts w:eastAsia="Calibri"/>
          <w:u w:val="single"/>
        </w:rPr>
        <w:t xml:space="preserve"> in retail, hospitality, food service, and health care </w:t>
      </w:r>
      <w:r w:rsidRPr="00434C23">
        <w:rPr>
          <w:rFonts w:eastAsia="Calibri"/>
          <w:highlight w:val="yellow"/>
          <w:u w:val="single"/>
        </w:rPr>
        <w:t xml:space="preserve">have been </w:t>
      </w:r>
      <w:r w:rsidRPr="00434C23">
        <w:rPr>
          <w:rFonts w:eastAsia="Calibri"/>
          <w:b/>
          <w:iCs/>
          <w:highlight w:val="yellow"/>
          <w:u w:val="single"/>
        </w:rPr>
        <w:t>thrust into a world of dead-end, low-wage, insecure work</w:t>
      </w:r>
      <w:r w:rsidRPr="00434C23">
        <w:rPr>
          <w:rFonts w:eastAsia="Calibri"/>
          <w:sz w:val="16"/>
        </w:rPr>
        <w:t xml:space="preserve"> — </w:t>
      </w:r>
      <w:r w:rsidRPr="00434C23">
        <w:rPr>
          <w:rFonts w:eastAsia="Calibri"/>
          <w:highlight w:val="yellow"/>
          <w:u w:val="single"/>
        </w:rPr>
        <w:t>not unlike</w:t>
      </w:r>
      <w:r w:rsidRPr="00434C23">
        <w:rPr>
          <w:rFonts w:eastAsia="Calibri"/>
          <w:u w:val="single"/>
        </w:rPr>
        <w:t xml:space="preserve"> the </w:t>
      </w:r>
      <w:r w:rsidRPr="00434C23">
        <w:rPr>
          <w:rFonts w:eastAsia="Calibri"/>
          <w:highlight w:val="yellow"/>
          <w:u w:val="single"/>
        </w:rPr>
        <w:t>employment offered to African Americans</w:t>
      </w:r>
      <w:r w:rsidRPr="00434C23">
        <w:rPr>
          <w:rFonts w:eastAsia="Calibri"/>
          <w:u w:val="single"/>
        </w:rPr>
        <w:t xml:space="preserve">, </w:t>
      </w:r>
      <w:r w:rsidRPr="00434C23">
        <w:rPr>
          <w:rFonts w:eastAsia="Calibri"/>
          <w:highlight w:val="yellow"/>
          <w:u w:val="single"/>
        </w:rPr>
        <w:t>Latinos</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an increasingly large </w:t>
      </w:r>
      <w:r w:rsidRPr="00434C23">
        <w:rPr>
          <w:rFonts w:eastAsia="Calibri"/>
          <w:highlight w:val="yellow"/>
          <w:u w:val="single"/>
        </w:rPr>
        <w:t>cohort of white youth</w:t>
      </w:r>
      <w:r w:rsidRPr="00434C23">
        <w:rPr>
          <w:rFonts w:eastAsia="Calibri"/>
          <w:u w:val="single"/>
        </w:rPr>
        <w:t xml:space="preserve"> in recent decades.</w:t>
      </w:r>
    </w:p>
    <w:p w14:paraId="26A6C402" w14:textId="77777777" w:rsidR="00BD4CC1" w:rsidRPr="00434C23" w:rsidRDefault="00BD4CC1" w:rsidP="00BD4CC1">
      <w:pPr>
        <w:spacing w:after="0" w:line="240" w:lineRule="auto"/>
        <w:rPr>
          <w:rFonts w:eastAsia="Calibri"/>
          <w:sz w:val="16"/>
        </w:rPr>
      </w:pPr>
      <w:r w:rsidRPr="00434C23">
        <w:rPr>
          <w:rFonts w:eastAsia="Calibri"/>
          <w:u w:val="single"/>
        </w:rPr>
        <w:t xml:space="preserve">And just as World War II and the </w:t>
      </w:r>
      <w:r w:rsidRPr="00434C23">
        <w:rPr>
          <w:rFonts w:eastAsia="Calibri"/>
          <w:highlight w:val="yellow"/>
          <w:u w:val="single"/>
        </w:rPr>
        <w:t xml:space="preserve">radicalization </w:t>
      </w:r>
      <w:r w:rsidRPr="00434C23">
        <w:rPr>
          <w:rFonts w:eastAsia="Calibri"/>
          <w:u w:val="single"/>
        </w:rPr>
        <w:t xml:space="preserve">of a stratum of </w:t>
      </w:r>
      <w:r w:rsidRPr="00434C23">
        <w:rPr>
          <w:rFonts w:eastAsia="Calibri"/>
          <w:highlight w:val="yellow"/>
          <w:u w:val="single"/>
        </w:rPr>
        <w:t>black workers made the natural order seem unnatural</w:t>
      </w:r>
      <w:r w:rsidRPr="00434C23">
        <w:rPr>
          <w:rFonts w:eastAsia="Calibri"/>
          <w:u w:val="single"/>
        </w:rPr>
        <w:t xml:space="preserve"> and unjust, </w:t>
      </w:r>
      <w:r w:rsidRPr="00434C23">
        <w:rPr>
          <w:rFonts w:eastAsia="Calibri"/>
          <w:highlight w:val="yellow"/>
          <w:u w:val="single"/>
        </w:rPr>
        <w:t>so too during</w:t>
      </w:r>
      <w:r w:rsidRPr="00434C23">
        <w:rPr>
          <w:rFonts w:eastAsia="Calibri"/>
          <w:u w:val="single"/>
        </w:rPr>
        <w:t xml:space="preserve"> our years of Donald </w:t>
      </w:r>
      <w:r w:rsidRPr="00434C23">
        <w:rPr>
          <w:rFonts w:eastAsia="Calibri"/>
          <w:highlight w:val="yellow"/>
          <w:u w:val="single"/>
        </w:rPr>
        <w:t>Trump</w:t>
      </w:r>
      <w:r w:rsidRPr="00434C23">
        <w:rPr>
          <w:rFonts w:eastAsia="Calibri"/>
          <w:u w:val="single"/>
        </w:rPr>
        <w:t xml:space="preserve"> and the pandemic has a half-century reordering of labor norms finally taken on an unjust and unnatural character in workers’ minds</w:t>
      </w:r>
      <w:r w:rsidRPr="00434C23">
        <w:rPr>
          <w:rFonts w:eastAsia="Calibri"/>
          <w:sz w:val="16"/>
        </w:rPr>
        <w:t xml:space="preserve"> — </w:t>
      </w:r>
      <w:r w:rsidRPr="00434C23">
        <w:rPr>
          <w:rFonts w:eastAsia="Calibri"/>
          <w:highlight w:val="yellow"/>
          <w:u w:val="single"/>
        </w:rPr>
        <w:t>not just among</w:t>
      </w:r>
      <w:r w:rsidRPr="00434C23">
        <w:rPr>
          <w:rFonts w:eastAsia="Calibri"/>
          <w:u w:val="single"/>
        </w:rPr>
        <w:t xml:space="preserve"> a few </w:t>
      </w:r>
      <w:r w:rsidRPr="00434C23">
        <w:rPr>
          <w:rFonts w:eastAsia="Calibri"/>
          <w:highlight w:val="yellow"/>
          <w:u w:val="single"/>
        </w:rPr>
        <w:t>scattered unionists</w:t>
      </w:r>
      <w:r w:rsidRPr="00434C23">
        <w:rPr>
          <w:rFonts w:eastAsia="Calibri"/>
          <w:u w:val="single"/>
        </w:rPr>
        <w:t xml:space="preserve"> </w:t>
      </w:r>
      <w:r w:rsidRPr="00434C23">
        <w:rPr>
          <w:rFonts w:eastAsia="Calibri"/>
          <w:highlight w:val="yellow"/>
          <w:u w:val="single"/>
        </w:rPr>
        <w:t>and academics</w:t>
      </w:r>
      <w:r w:rsidRPr="00434C23">
        <w:rPr>
          <w:rFonts w:eastAsia="Calibri"/>
          <w:u w:val="single"/>
        </w:rPr>
        <w:t xml:space="preserve"> </w:t>
      </w:r>
      <w:r w:rsidRPr="00434C23">
        <w:rPr>
          <w:rFonts w:eastAsia="Calibri"/>
          <w:highlight w:val="yellow"/>
          <w:u w:val="single"/>
        </w:rPr>
        <w:t>but</w:t>
      </w:r>
      <w:r w:rsidRPr="00434C23">
        <w:rPr>
          <w:rFonts w:eastAsia="Calibri"/>
          <w:u w:val="single"/>
        </w:rPr>
        <w:t xml:space="preserve"> of the </w:t>
      </w:r>
      <w:r w:rsidRPr="00434C23">
        <w:rPr>
          <w:rFonts w:eastAsia="Calibri"/>
          <w:highlight w:val="yellow"/>
          <w:u w:val="single"/>
        </w:rPr>
        <w:t>millions</w:t>
      </w:r>
      <w:r w:rsidRPr="00434C23">
        <w:rPr>
          <w:rFonts w:eastAsia="Calibri"/>
          <w:u w:val="single"/>
        </w:rPr>
        <w:t xml:space="preserve"> </w:t>
      </w:r>
      <w:r w:rsidRPr="00434C23">
        <w:rPr>
          <w:rFonts w:eastAsia="Calibri"/>
          <w:highlight w:val="yellow"/>
          <w:u w:val="single"/>
        </w:rPr>
        <w:t>participating in the “Great Resignation.”</w:t>
      </w:r>
    </w:p>
    <w:p w14:paraId="66BA48A8" w14:textId="77777777" w:rsidR="00BD4CC1" w:rsidRPr="00434C23" w:rsidRDefault="00BD4CC1" w:rsidP="00BD4CC1">
      <w:pPr>
        <w:spacing w:after="0" w:line="240" w:lineRule="auto"/>
        <w:rPr>
          <w:rFonts w:eastAsia="Calibri"/>
          <w:u w:val="single"/>
        </w:rPr>
      </w:pPr>
      <w:r w:rsidRPr="00434C23">
        <w:rPr>
          <w:rFonts w:eastAsia="Calibri"/>
          <w:u w:val="singl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434C23">
        <w:rPr>
          <w:rFonts w:eastAsia="Calibri"/>
          <w:sz w:val="16"/>
        </w:rPr>
        <w:t xml:space="preserve"> </w:t>
      </w:r>
      <w:r w:rsidRPr="00434C23">
        <w:rPr>
          <w:rFonts w:eastAsia="Calibri"/>
          <w:u w:val="single"/>
        </w:rPr>
        <w:t>The African-American women in the Reynolds stemmeries would have understood.</w:t>
      </w:r>
    </w:p>
    <w:p w14:paraId="13823D42" w14:textId="77777777" w:rsidR="00BD4CC1" w:rsidRPr="00434C23" w:rsidRDefault="00BD4CC1" w:rsidP="00BD4CC1">
      <w:pPr>
        <w:spacing w:after="0" w:line="240" w:lineRule="auto"/>
        <w:rPr>
          <w:rFonts w:eastAsia="Calibri"/>
          <w:sz w:val="16"/>
        </w:rPr>
      </w:pPr>
      <w:r w:rsidRPr="00434C23">
        <w:rPr>
          <w:rFonts w:eastAsia="Calibri"/>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0674D9DB" w14:textId="77777777" w:rsidR="00BD4CC1" w:rsidRPr="00434C23" w:rsidRDefault="00BD4CC1" w:rsidP="00BD4CC1">
      <w:pPr>
        <w:spacing w:after="0" w:line="240" w:lineRule="auto"/>
        <w:rPr>
          <w:rFonts w:eastAsia="Calibri"/>
          <w:sz w:val="16"/>
        </w:rPr>
      </w:pPr>
      <w:r w:rsidRPr="00434C23">
        <w:rPr>
          <w:rFonts w:eastAsia="Calibri"/>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4BD667F8" w14:textId="77777777" w:rsidR="00BD4CC1" w:rsidRPr="00434C23" w:rsidRDefault="00BD4CC1" w:rsidP="00BD4CC1">
      <w:pPr>
        <w:spacing w:after="0" w:line="240" w:lineRule="auto"/>
        <w:rPr>
          <w:rFonts w:eastAsia="Calibri"/>
          <w:sz w:val="16"/>
        </w:rPr>
      </w:pPr>
      <w:r w:rsidRPr="00434C23">
        <w:rPr>
          <w:rFonts w:eastAsia="Calibri"/>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7B5F84E2" w14:textId="77777777" w:rsidR="00BD4CC1" w:rsidRPr="00434C23" w:rsidRDefault="00BD4CC1" w:rsidP="00BD4CC1">
      <w:pPr>
        <w:spacing w:after="0" w:line="240" w:lineRule="auto"/>
        <w:rPr>
          <w:rFonts w:eastAsia="Calibri"/>
          <w:sz w:val="16"/>
        </w:rPr>
      </w:pPr>
      <w:r w:rsidRPr="00434C23">
        <w:rPr>
          <w:rFonts w:eastAsia="Calibri"/>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1A79D29B" w14:textId="77777777" w:rsidR="00BD4CC1" w:rsidRPr="00434C23" w:rsidRDefault="00BD4CC1" w:rsidP="00BD4CC1">
      <w:pPr>
        <w:spacing w:after="0" w:line="240" w:lineRule="auto"/>
        <w:rPr>
          <w:rFonts w:eastAsia="Calibri"/>
          <w:sz w:val="16"/>
        </w:rPr>
      </w:pPr>
      <w:r w:rsidRPr="00434C23">
        <w:rPr>
          <w:rFonts w:eastAsia="Calibri"/>
          <w:sz w:val="16"/>
        </w:rPr>
        <w:t>Korstad captured this legitimizing impact when he recorded a 1943 exchange between Theodosia Simpson, one of the organic leaders who arose from the Reynolds ranks and a top company executive.</w:t>
      </w:r>
    </w:p>
    <w:p w14:paraId="4E914B91" w14:textId="77777777" w:rsidR="00BD4CC1" w:rsidRPr="00434C23" w:rsidRDefault="00BD4CC1" w:rsidP="00BD4CC1">
      <w:pPr>
        <w:spacing w:after="0" w:line="240" w:lineRule="auto"/>
        <w:rPr>
          <w:rFonts w:eastAsia="Calibri"/>
          <w:sz w:val="16"/>
        </w:rPr>
      </w:pPr>
      <w:r w:rsidRPr="00434C23">
        <w:rPr>
          <w:rFonts w:eastAsia="Calibri"/>
          <w:sz w:val="16"/>
        </w:rPr>
        <w:t>Simpson: “Mr. Whitaker, according to the Little Steel formula you can give us a wage increase.”</w:t>
      </w:r>
    </w:p>
    <w:p w14:paraId="370CC98D" w14:textId="77777777" w:rsidR="00BD4CC1" w:rsidRPr="00434C23" w:rsidRDefault="00BD4CC1" w:rsidP="00BD4CC1">
      <w:pPr>
        <w:spacing w:after="0" w:line="240" w:lineRule="auto"/>
        <w:rPr>
          <w:rFonts w:eastAsia="Calibri"/>
          <w:sz w:val="16"/>
        </w:rPr>
      </w:pPr>
      <w:r w:rsidRPr="00434C23">
        <w:rPr>
          <w:rFonts w:eastAsia="Calibri"/>
          <w:sz w:val="16"/>
        </w:rPr>
        <w:t>“Who told you about the Little Steel formula?” Whitaker replied.</w:t>
      </w:r>
    </w:p>
    <w:p w14:paraId="009CF1D4" w14:textId="77777777" w:rsidR="00BD4CC1" w:rsidRPr="00434C23" w:rsidRDefault="00BD4CC1" w:rsidP="00BD4CC1">
      <w:pPr>
        <w:spacing w:after="0" w:line="240" w:lineRule="auto"/>
        <w:rPr>
          <w:rFonts w:eastAsia="Calibri"/>
          <w:sz w:val="16"/>
        </w:rPr>
      </w:pPr>
      <w:r w:rsidRPr="00434C23">
        <w:rPr>
          <w:rFonts w:eastAsia="Calibri"/>
          <w:sz w:val="16"/>
        </w:rPr>
        <w:t>“Whether you know it or not, I can read and I can think. It’s been in all the newspapers.”</w:t>
      </w:r>
    </w:p>
    <w:p w14:paraId="1FF6100F" w14:textId="77777777" w:rsidR="00BD4CC1" w:rsidRPr="00434C23" w:rsidRDefault="00BD4CC1" w:rsidP="00BD4CC1">
      <w:pPr>
        <w:spacing w:after="0" w:line="240" w:lineRule="auto"/>
        <w:rPr>
          <w:rFonts w:eastAsia="Calibri"/>
          <w:sz w:val="16"/>
        </w:rPr>
      </w:pPr>
      <w:r w:rsidRPr="00434C23">
        <w:rPr>
          <w:rFonts w:eastAsia="Calibri"/>
          <w:sz w:val="16"/>
        </w:rPr>
        <w:t>“I don’t know anything about the Little Steel formula, but I’ll have the company attorneys look into it.”</w:t>
      </w:r>
    </w:p>
    <w:p w14:paraId="3DD2D236" w14:textId="77777777" w:rsidR="00BD4CC1" w:rsidRPr="00434C23" w:rsidRDefault="00BD4CC1" w:rsidP="00BD4CC1">
      <w:pPr>
        <w:spacing w:after="0" w:line="240" w:lineRule="auto"/>
        <w:rPr>
          <w:rFonts w:eastAsia="Calibri"/>
          <w:sz w:val="16"/>
        </w:rPr>
      </w:pPr>
      <w:r w:rsidRPr="00434C23">
        <w:rPr>
          <w:rFonts w:eastAsia="Calibri"/>
          <w:sz w:val="16"/>
        </w:rPr>
        <w:t>“Well, you start talking to them about that wage increase.”</w:t>
      </w:r>
    </w:p>
    <w:p w14:paraId="5BD740E3" w14:textId="77777777" w:rsidR="00BD4CC1" w:rsidRPr="00434C23" w:rsidRDefault="00BD4CC1" w:rsidP="00BD4CC1">
      <w:pPr>
        <w:spacing w:after="0" w:line="240" w:lineRule="auto"/>
        <w:rPr>
          <w:rFonts w:eastAsia="Calibri"/>
          <w:sz w:val="16"/>
        </w:rPr>
      </w:pPr>
      <w:r w:rsidRPr="00434C23">
        <w:rPr>
          <w:rFonts w:eastAsia="Calibri"/>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6BE12FC3" w14:textId="77777777" w:rsidR="00BD4CC1" w:rsidRPr="00434C23" w:rsidRDefault="00BD4CC1" w:rsidP="00BD4CC1">
      <w:pPr>
        <w:spacing w:after="0" w:line="240" w:lineRule="auto"/>
        <w:rPr>
          <w:rFonts w:eastAsia="Calibri"/>
          <w:sz w:val="16"/>
        </w:rPr>
      </w:pPr>
      <w:r w:rsidRPr="00434C23">
        <w:rPr>
          <w:rFonts w:eastAsia="Calibri"/>
          <w:sz w:val="16"/>
        </w:rPr>
        <w:t xml:space="preserve">But the federal government is not enough, nor even militant trade unionists. </w:t>
      </w:r>
      <w:r w:rsidRPr="00434C23">
        <w:rPr>
          <w:rFonts w:eastAsia="Calibri"/>
          <w:highlight w:val="yellow"/>
          <w:u w:val="single"/>
        </w:rPr>
        <w:t>We need</w:t>
      </w:r>
      <w:r w:rsidRPr="00434C23">
        <w:rPr>
          <w:rFonts w:eastAsia="Calibri"/>
          <w:sz w:val="16"/>
        </w:rPr>
        <w:t xml:space="preserve"> a new Communist Party — not a Stalinist replica of the 1930s party, of course, but </w:t>
      </w:r>
      <w:r w:rsidRPr="00434C23">
        <w:rPr>
          <w:rFonts w:eastAsia="Calibri"/>
          <w:highlight w:val="yellow"/>
          <w:u w:val="single"/>
        </w:rPr>
        <w:t>a party of committed individuals</w:t>
      </w:r>
      <w:r w:rsidRPr="00434C23">
        <w:rPr>
          <w:rFonts w:eastAsia="Calibri"/>
          <w:u w:val="single"/>
        </w:rPr>
        <w:t xml:space="preserve">, of cadre, </w:t>
      </w:r>
      <w:r w:rsidRPr="00434C23">
        <w:rPr>
          <w:rFonts w:eastAsia="Calibri"/>
          <w:highlight w:val="yellow"/>
          <w:u w:val="single"/>
        </w:rPr>
        <w:t>who see</w:t>
      </w:r>
      <w:r w:rsidRPr="00434C23">
        <w:rPr>
          <w:rFonts w:eastAsia="Calibri"/>
          <w:u w:val="single"/>
        </w:rPr>
        <w:t xml:space="preserve"> </w:t>
      </w:r>
      <w:r w:rsidRPr="00434C23">
        <w:rPr>
          <w:rFonts w:eastAsia="Calibri"/>
          <w:b/>
          <w:iCs/>
          <w:highlight w:val="yellow"/>
          <w:u w:val="single"/>
        </w:rPr>
        <w:t>unionism not as an end</w:t>
      </w:r>
      <w:r w:rsidRPr="00434C23">
        <w:rPr>
          <w:rFonts w:eastAsia="Calibri"/>
          <w:u w:val="single"/>
        </w:rPr>
        <w:t xml:space="preserve"> in itself </w:t>
      </w:r>
      <w:r w:rsidRPr="00434C23">
        <w:rPr>
          <w:rFonts w:eastAsia="Calibri"/>
          <w:b/>
          <w:iCs/>
          <w:highlight w:val="yellow"/>
          <w:u w:val="single"/>
        </w:rPr>
        <w:t>but as a step forward toward a revolutionized society</w:t>
      </w:r>
      <w:r w:rsidRPr="00434C23">
        <w:rPr>
          <w:rFonts w:eastAsia="Calibri"/>
          <w:b/>
          <w:iCs/>
          <w:u w:val="single"/>
        </w:rPr>
        <w:t>.</w:t>
      </w:r>
      <w:r w:rsidRPr="00434C23">
        <w:rPr>
          <w:rFonts w:eastAsia="Calibri"/>
          <w:sz w:val="16"/>
        </w:rPr>
        <w:t xml:space="preserve"> Contra Daniel Bell, we need leftists whose politics really are those of a secular religion.</w:t>
      </w:r>
    </w:p>
    <w:p w14:paraId="38F229E0" w14:textId="77777777" w:rsidR="00BD4CC1" w:rsidRPr="00434C23" w:rsidRDefault="00BD4CC1" w:rsidP="00BD4CC1">
      <w:pPr>
        <w:spacing w:after="0" w:line="240" w:lineRule="auto"/>
        <w:rPr>
          <w:rFonts w:eastAsia="Calibri"/>
          <w:sz w:val="16"/>
        </w:rPr>
      </w:pPr>
      <w:r w:rsidRPr="00434C23">
        <w:rPr>
          <w:rFonts w:eastAsia="Calibri"/>
          <w:u w:val="single"/>
        </w:rPr>
        <w:t>That was certainly true of the few dozen Communists who devoted themselves to building Local 22, a ten-thousand-member organization that had the potential to revolutionize politics and social norms in the Jim Crow South.</w:t>
      </w:r>
      <w:r w:rsidRPr="00434C23">
        <w:rPr>
          <w:rFonts w:eastAsia="Calibri"/>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3D3D4EB7" w14:textId="77777777" w:rsidR="00BD4CC1" w:rsidRPr="00434C23" w:rsidRDefault="00BD4CC1" w:rsidP="00BD4CC1">
      <w:pPr>
        <w:spacing w:after="0" w:line="240" w:lineRule="auto"/>
        <w:rPr>
          <w:rFonts w:eastAsia="Calibri"/>
          <w:sz w:val="16"/>
        </w:rPr>
      </w:pPr>
      <w:r w:rsidRPr="00434C23">
        <w:rPr>
          <w:rFonts w:eastAsia="Calibri"/>
          <w:sz w:val="16"/>
        </w:rPr>
        <w:t xml:space="preserve">Can the Democratic Socialists of America, now nearing 100,000 members — not far below that of the CP in its heyday — fit this bill? That seems unlikely at this moment, but </w:t>
      </w:r>
      <w:r w:rsidRPr="00434C23">
        <w:rPr>
          <w:rFonts w:eastAsia="Calibri"/>
          <w:u w:val="single"/>
        </w:rPr>
        <w:t>such parties come in all shapes and sizes.</w:t>
      </w:r>
      <w:r w:rsidRPr="00434C23">
        <w:rPr>
          <w:rFonts w:eastAsia="Calibri"/>
          <w:sz w:val="16"/>
        </w:rPr>
        <w:t xml:space="preserve"> </w:t>
      </w:r>
      <w:r w:rsidRPr="00434C23">
        <w:rPr>
          <w:rFonts w:eastAsia="Calibri"/>
          <w:u w:val="single"/>
        </w:rPr>
        <w:t xml:space="preserve">In the 1960s, the Student Nonviolent Coordinating Committee (SNCC) and the Congress of Racial Equality (CORE) were cadre organizations that pushed the civil rights movement forward in decisive fashion. </w:t>
      </w:r>
      <w:r w:rsidRPr="00434C23">
        <w:rPr>
          <w:rFonts w:eastAsia="Calibri"/>
          <w:highlight w:val="yellow"/>
          <w:u w:val="single"/>
        </w:rPr>
        <w:t xml:space="preserve">We need </w:t>
      </w:r>
      <w:r w:rsidRPr="00434C23">
        <w:rPr>
          <w:rFonts w:eastAsia="Calibri"/>
          <w:u w:val="single"/>
        </w:rPr>
        <w:t xml:space="preserve">these </w:t>
      </w:r>
      <w:r w:rsidRPr="00434C23">
        <w:rPr>
          <w:rFonts w:eastAsia="Calibri"/>
          <w:b/>
          <w:iCs/>
          <w:highlight w:val="yellow"/>
          <w:u w:val="single"/>
        </w:rPr>
        <w:t>vanguard formations</w:t>
      </w:r>
      <w:r w:rsidRPr="00434C23">
        <w:rPr>
          <w:rFonts w:eastAsia="Calibri"/>
          <w:highlight w:val="yellow"/>
          <w:u w:val="single"/>
        </w:rPr>
        <w:t xml:space="preserve"> once again</w:t>
      </w:r>
      <w:r w:rsidRPr="00434C23">
        <w:rPr>
          <w:rFonts w:eastAsia="Calibri"/>
          <w:u w:val="single"/>
        </w:rPr>
        <w:t xml:space="preserve">. Those who founded the </w:t>
      </w:r>
      <w:r w:rsidRPr="00434C23">
        <w:rPr>
          <w:rFonts w:eastAsia="Calibri"/>
          <w:b/>
          <w:iCs/>
          <w:highlight w:val="yellow"/>
          <w:u w:val="single"/>
        </w:rPr>
        <w:t>Occupy</w:t>
      </w:r>
      <w:r w:rsidRPr="00434C23">
        <w:rPr>
          <w:rFonts w:eastAsia="Calibri"/>
          <w:u w:val="single"/>
        </w:rPr>
        <w:t xml:space="preserve"> </w:t>
      </w:r>
      <w:r w:rsidRPr="00434C23">
        <w:rPr>
          <w:rFonts w:eastAsia="Calibri"/>
          <w:highlight w:val="yellow"/>
          <w:u w:val="single"/>
        </w:rPr>
        <w:t>movement</w:t>
      </w:r>
      <w:r w:rsidRPr="00434C23">
        <w:rPr>
          <w:rFonts w:eastAsia="Calibri"/>
          <w:u w:val="single"/>
        </w:rPr>
        <w:t xml:space="preserve"> </w:t>
      </w:r>
      <w:r w:rsidRPr="00434C23">
        <w:rPr>
          <w:rFonts w:eastAsia="Calibri"/>
          <w:highlight w:val="yellow"/>
          <w:u w:val="single"/>
        </w:rPr>
        <w:t>were of this sort;</w:t>
      </w:r>
      <w:r w:rsidRPr="00434C23">
        <w:rPr>
          <w:rFonts w:eastAsia="Calibri"/>
          <w:u w:val="single"/>
        </w:rPr>
        <w:t xml:space="preserve"> </w:t>
      </w:r>
      <w:r w:rsidRPr="00434C23">
        <w:rPr>
          <w:rFonts w:eastAsia="Calibri"/>
          <w:highlight w:val="yellow"/>
          <w:u w:val="single"/>
        </w:rPr>
        <w:t>likewise</w:t>
      </w:r>
      <w:r w:rsidRPr="00434C23">
        <w:rPr>
          <w:rFonts w:eastAsia="Calibri"/>
          <w:u w:val="single"/>
        </w:rPr>
        <w:t xml:space="preserve"> those who spread the </w:t>
      </w:r>
      <w:r w:rsidRPr="00434C23">
        <w:rPr>
          <w:rFonts w:eastAsia="Calibri"/>
          <w:b/>
          <w:iCs/>
          <w:highlight w:val="yellow"/>
          <w:u w:val="single"/>
        </w:rPr>
        <w:t>B</w:t>
      </w:r>
      <w:r w:rsidRPr="00434C23">
        <w:rPr>
          <w:rFonts w:eastAsia="Calibri"/>
          <w:b/>
          <w:iCs/>
          <w:u w:val="single"/>
        </w:rPr>
        <w:t xml:space="preserve">lack </w:t>
      </w:r>
      <w:r w:rsidRPr="00434C23">
        <w:rPr>
          <w:rFonts w:eastAsia="Calibri"/>
          <w:b/>
          <w:iCs/>
          <w:highlight w:val="yellow"/>
          <w:u w:val="single"/>
        </w:rPr>
        <w:t>Li</w:t>
      </w:r>
      <w:r w:rsidRPr="00434C23">
        <w:rPr>
          <w:rFonts w:eastAsia="Calibri"/>
          <w:b/>
          <w:iCs/>
          <w:u w:val="single"/>
        </w:rPr>
        <w:t xml:space="preserve">ves </w:t>
      </w:r>
      <w:r w:rsidRPr="00434C23">
        <w:rPr>
          <w:rFonts w:eastAsia="Calibri"/>
          <w:b/>
          <w:iCs/>
          <w:highlight w:val="yellow"/>
          <w:u w:val="single"/>
        </w:rPr>
        <w:t>M</w:t>
      </w:r>
      <w:r w:rsidRPr="00434C23">
        <w:rPr>
          <w:rFonts w:eastAsia="Calibri"/>
          <w:b/>
          <w:iCs/>
          <w:u w:val="single"/>
        </w:rPr>
        <w:t>atter</w:t>
      </w:r>
      <w:r w:rsidRPr="00434C23">
        <w:rPr>
          <w:rFonts w:eastAsia="Calibri"/>
          <w:u w:val="single"/>
        </w:rPr>
        <w:t xml:space="preserve"> movement to virtually every city and state also reflect that organizational and moral impulse. But it has to be more than ad hoc. </w:t>
      </w:r>
      <w:r w:rsidRPr="00434C23">
        <w:rPr>
          <w:rFonts w:eastAsia="Calibri"/>
          <w:b/>
          <w:iCs/>
          <w:highlight w:val="yellow"/>
          <w:u w:val="single"/>
        </w:rPr>
        <w:t xml:space="preserve">It needs to see itself as a maker of history </w:t>
      </w:r>
      <w:r w:rsidRPr="00434C23">
        <w:rPr>
          <w:rFonts w:eastAsia="Calibri"/>
          <w:b/>
          <w:iCs/>
          <w:u w:val="single"/>
        </w:rPr>
        <w:t>for the long haul.</w:t>
      </w:r>
    </w:p>
    <w:p w14:paraId="7401A23C" w14:textId="77777777" w:rsidR="00BD4CC1" w:rsidRPr="00434C23" w:rsidRDefault="00BD4CC1" w:rsidP="00BD4CC1">
      <w:pPr>
        <w:spacing w:after="0" w:line="240" w:lineRule="auto"/>
        <w:rPr>
          <w:rFonts w:eastAsia="Calibri"/>
          <w:sz w:val="16"/>
        </w:rPr>
      </w:pPr>
      <w:r w:rsidRPr="00434C23">
        <w:rPr>
          <w:rFonts w:eastAsia="Calibri"/>
          <w:sz w:val="16"/>
        </w:rPr>
        <w:t>Institutions Anchor Consciousness</w:t>
      </w:r>
    </w:p>
    <w:p w14:paraId="7DB9DD3E" w14:textId="77777777" w:rsidR="00BD4CC1" w:rsidRPr="00434C23" w:rsidRDefault="00BD4CC1" w:rsidP="00BD4CC1">
      <w:pPr>
        <w:spacing w:after="0" w:line="240" w:lineRule="auto"/>
        <w:rPr>
          <w:rFonts w:eastAsia="Calibri"/>
          <w:sz w:val="16"/>
        </w:rPr>
      </w:pPr>
      <w:r w:rsidRPr="00434C23">
        <w:rPr>
          <w:rFonts w:eastAsia="Calibri"/>
          <w:u w:val="single"/>
        </w:rPr>
        <w:t>Any labor initiative will always face opposition</w:t>
      </w:r>
      <w:r w:rsidRPr="00434C23">
        <w:rPr>
          <w:rFonts w:eastAsia="Calibri"/>
          <w:sz w:val="16"/>
        </w:rPr>
        <w:t>: red-baiting and race-baiting in the 1940s; accusations of corruption, self-interest, Luddism, and divisiveness today. What’s ironic, of course, is how and why the rhetoric of anti-unionism changes with the times.</w:t>
      </w:r>
    </w:p>
    <w:p w14:paraId="5E6980B1" w14:textId="77777777" w:rsidR="00BD4CC1" w:rsidRPr="00434C23" w:rsidRDefault="00BD4CC1" w:rsidP="00BD4CC1">
      <w:pPr>
        <w:spacing w:after="0" w:line="240" w:lineRule="auto"/>
        <w:rPr>
          <w:rFonts w:eastAsia="Calibri"/>
          <w:sz w:val="16"/>
        </w:rPr>
      </w:pPr>
      <w:r w:rsidRPr="00434C23">
        <w:rPr>
          <w:rFonts w:eastAsia="Calibri"/>
          <w:u w:val="single"/>
        </w:rPr>
        <w:t>In the 1940s Reynolds management and other Winston-Salem conservatives sought to label Local 22 a race organization first and foremost, to persuade white workers to stay away and also to mobilize community whites against the local.</w:t>
      </w:r>
      <w:r w:rsidRPr="00434C23">
        <w:rPr>
          <w:rFonts w:eastAsia="Calibri"/>
          <w:sz w:val="16"/>
        </w:rPr>
        <w:t xml:space="preserve"> </w:t>
      </w:r>
      <w:r w:rsidRPr="00434C23">
        <w:rPr>
          <w:rFonts w:eastAsia="Calibri"/>
          <w:u w:val="single"/>
        </w:rPr>
        <w:t>While Reynolds was anti-union</w:t>
      </w:r>
      <w:r w:rsidRPr="00434C23">
        <w:rPr>
          <w:rFonts w:eastAsia="Calibri"/>
          <w:sz w:val="16"/>
        </w:rPr>
        <w:t xml:space="preserve">, of course, </w:t>
      </w:r>
      <w:r w:rsidRPr="00434C23">
        <w:rPr>
          <w:rFonts w:eastAsia="Calibri"/>
          <w:u w:val="single"/>
        </w:rPr>
        <w:t>it found that in an era when federal law and national sentiment was ideologically and administratively far more favorable to unionism than today, a denunciation of unionism per se did not carry the weight it would later sustain.</w:t>
      </w:r>
    </w:p>
    <w:p w14:paraId="107AF92B" w14:textId="77777777" w:rsidR="00BD4CC1" w:rsidRPr="00434C23" w:rsidRDefault="00BD4CC1" w:rsidP="00BD4CC1">
      <w:pPr>
        <w:spacing w:after="0" w:line="240" w:lineRule="auto"/>
        <w:rPr>
          <w:rFonts w:eastAsia="Calibri"/>
          <w:u w:val="single"/>
        </w:rPr>
      </w:pPr>
      <w:r w:rsidRPr="00434C23">
        <w:rPr>
          <w:rFonts w:eastAsia="Calibri"/>
          <w:u w:val="single"/>
        </w:rPr>
        <w:t xml:space="preserve">Today, on the other hand, </w:t>
      </w:r>
      <w:r w:rsidRPr="00434C23">
        <w:rPr>
          <w:rFonts w:eastAsia="Calibri"/>
          <w:highlight w:val="yellow"/>
          <w:u w:val="single"/>
        </w:rPr>
        <w:t xml:space="preserve">employers like </w:t>
      </w:r>
      <w:r w:rsidRPr="00434C23">
        <w:rPr>
          <w:rFonts w:eastAsia="Calibri"/>
          <w:b/>
          <w:iCs/>
          <w:highlight w:val="yellow"/>
          <w:u w:val="single"/>
        </w:rPr>
        <w:t>Starbucks and Amazon advertise</w:t>
      </w:r>
      <w:r w:rsidRPr="00434C23">
        <w:rPr>
          <w:rFonts w:eastAsia="Calibri"/>
          <w:u w:val="single"/>
        </w:rPr>
        <w:t xml:space="preserve"> their </w:t>
      </w:r>
      <w:r w:rsidRPr="00434C23">
        <w:rPr>
          <w:rFonts w:eastAsia="Calibri"/>
          <w:b/>
          <w:iCs/>
          <w:highlight w:val="yellow"/>
          <w:u w:val="single"/>
        </w:rPr>
        <w:t>support</w:t>
      </w:r>
      <w:r w:rsidRPr="00434C23">
        <w:rPr>
          <w:rFonts w:eastAsia="Calibri"/>
          <w:u w:val="single"/>
        </w:rPr>
        <w:t xml:space="preserve"> </w:t>
      </w:r>
      <w:r w:rsidRPr="00434C23">
        <w:rPr>
          <w:rFonts w:eastAsia="Calibri"/>
          <w:highlight w:val="yellow"/>
          <w:u w:val="single"/>
        </w:rPr>
        <w:t>of B</w:t>
      </w:r>
      <w:r w:rsidRPr="00434C23">
        <w:rPr>
          <w:rFonts w:eastAsia="Calibri"/>
          <w:u w:val="single"/>
        </w:rPr>
        <w:t>lack</w:t>
      </w:r>
      <w:r w:rsidRPr="00434C23">
        <w:rPr>
          <w:rFonts w:eastAsia="Calibri"/>
          <w:highlight w:val="yellow"/>
          <w:u w:val="single"/>
        </w:rPr>
        <w:t xml:space="preserve"> L</w:t>
      </w:r>
      <w:r w:rsidRPr="00434C23">
        <w:rPr>
          <w:rFonts w:eastAsia="Calibri"/>
          <w:u w:val="single"/>
        </w:rPr>
        <w:t>ives</w:t>
      </w:r>
      <w:r w:rsidRPr="00434C23">
        <w:rPr>
          <w:rFonts w:eastAsia="Calibri"/>
          <w:highlight w:val="yellow"/>
          <w:u w:val="single"/>
        </w:rPr>
        <w:t xml:space="preserve"> M</w:t>
      </w:r>
      <w:r w:rsidRPr="00434C23">
        <w:rPr>
          <w:rFonts w:eastAsia="Calibri"/>
          <w:u w:val="single"/>
        </w:rPr>
        <w:t xml:space="preserve">atter as well as their </w:t>
      </w:r>
      <w:r w:rsidRPr="00434C23">
        <w:rPr>
          <w:rFonts w:eastAsia="Calibri"/>
          <w:highlight w:val="yellow"/>
          <w:u w:val="single"/>
        </w:rPr>
        <w:t>commitment to abortion and LGBTQ rights</w:t>
      </w:r>
      <w:r w:rsidRPr="00434C23">
        <w:rPr>
          <w:rFonts w:eastAsia="Calibri"/>
          <w:u w:val="single"/>
        </w:rPr>
        <w:t xml:space="preserve">. </w:t>
      </w:r>
      <w:r w:rsidRPr="00434C23">
        <w:rPr>
          <w:rFonts w:eastAsia="Calibri"/>
          <w:b/>
          <w:iCs/>
          <w:highlight w:val="yellow"/>
          <w:u w:val="single"/>
        </w:rPr>
        <w:t>But</w:t>
      </w:r>
      <w:r w:rsidRPr="00434C23">
        <w:rPr>
          <w:rFonts w:eastAsia="Calibri"/>
          <w:u w:val="single"/>
        </w:rPr>
        <w:t xml:space="preserve"> all that </w:t>
      </w:r>
      <w:r w:rsidRPr="00434C23">
        <w:rPr>
          <w:rFonts w:eastAsia="Calibri"/>
          <w:b/>
          <w:iCs/>
          <w:highlight w:val="yellow"/>
          <w:u w:val="single"/>
        </w:rPr>
        <w:t xml:space="preserve">coexists with a </w:t>
      </w:r>
      <w:r w:rsidRPr="00434C23">
        <w:rPr>
          <w:rFonts w:eastAsia="Calibri"/>
          <w:b/>
          <w:iCs/>
          <w:u w:val="single"/>
        </w:rPr>
        <w:t xml:space="preserve">managerial </w:t>
      </w:r>
      <w:r w:rsidRPr="00434C23">
        <w:rPr>
          <w:rFonts w:eastAsia="Calibri"/>
          <w:b/>
          <w:iCs/>
          <w:highlight w:val="yellow"/>
          <w:u w:val="single"/>
        </w:rPr>
        <w:t>rejection of trade unionism</w:t>
      </w:r>
      <w:r w:rsidRPr="00434C23">
        <w:rPr>
          <w:rFonts w:eastAsia="Calibri"/>
          <w:u w:val="single"/>
        </w:rPr>
        <w:t xml:space="preserve"> as an alien “third party,” ineffective and divisive, </w:t>
      </w:r>
      <w:r w:rsidRPr="00434C23">
        <w:rPr>
          <w:rFonts w:eastAsia="Calibri"/>
          <w:highlight w:val="yellow"/>
          <w:u w:val="single"/>
        </w:rPr>
        <w:t>even</w:t>
      </w:r>
      <w:r w:rsidRPr="00434C23">
        <w:rPr>
          <w:rFonts w:eastAsia="Calibri"/>
          <w:u w:val="single"/>
        </w:rPr>
        <w:t xml:space="preserve"> in an era </w:t>
      </w:r>
      <w:r w:rsidRPr="00434C23">
        <w:rPr>
          <w:rFonts w:eastAsia="Calibri"/>
          <w:highlight w:val="yellow"/>
          <w:u w:val="single"/>
        </w:rPr>
        <w:t>when</w:t>
      </w:r>
      <w:r w:rsidRPr="00434C23">
        <w:rPr>
          <w:rFonts w:eastAsia="Calibri"/>
          <w:u w:val="single"/>
        </w:rPr>
        <w:t xml:space="preserve"> the polls tell us that trade </w:t>
      </w:r>
      <w:r w:rsidRPr="00434C23">
        <w:rPr>
          <w:rFonts w:eastAsia="Calibri"/>
          <w:highlight w:val="yellow"/>
          <w:u w:val="single"/>
        </w:rPr>
        <w:t>unionism</w:t>
      </w:r>
      <w:r w:rsidRPr="00434C23">
        <w:rPr>
          <w:rFonts w:eastAsia="Calibri"/>
          <w:u w:val="single"/>
        </w:rPr>
        <w:t xml:space="preserve"> </w:t>
      </w:r>
      <w:r w:rsidRPr="00434C23">
        <w:rPr>
          <w:rFonts w:eastAsia="Calibri"/>
          <w:highlight w:val="yellow"/>
          <w:u w:val="single"/>
        </w:rPr>
        <w:t>is enjoying</w:t>
      </w:r>
      <w:r w:rsidRPr="00434C23">
        <w:rPr>
          <w:rFonts w:eastAsia="Calibri"/>
          <w:u w:val="single"/>
        </w:rPr>
        <w:t xml:space="preserve"> levels of </w:t>
      </w:r>
      <w:r w:rsidRPr="00434C23">
        <w:rPr>
          <w:rFonts w:eastAsia="Calibri"/>
          <w:highlight w:val="yellow"/>
          <w:u w:val="single"/>
        </w:rPr>
        <w:t xml:space="preserve">public support not seen since the </w:t>
      </w:r>
      <w:r w:rsidRPr="00434C23">
        <w:rPr>
          <w:rFonts w:eastAsia="Calibri"/>
          <w:u w:val="single"/>
        </w:rPr>
        <w:t>19</w:t>
      </w:r>
      <w:r w:rsidRPr="00434C23">
        <w:rPr>
          <w:rFonts w:eastAsia="Calibri"/>
          <w:highlight w:val="yellow"/>
          <w:u w:val="single"/>
        </w:rPr>
        <w:t>60s</w:t>
      </w:r>
      <w:r w:rsidRPr="00434C23">
        <w:rPr>
          <w:rFonts w:eastAsia="Calibri"/>
          <w:u w:val="single"/>
        </w:rPr>
        <w:t>.</w:t>
      </w:r>
    </w:p>
    <w:p w14:paraId="58B5AB8E" w14:textId="77777777" w:rsidR="00BD4CC1" w:rsidRPr="00434C23" w:rsidRDefault="00BD4CC1" w:rsidP="00BD4CC1">
      <w:pPr>
        <w:spacing w:after="0" w:line="240" w:lineRule="auto"/>
        <w:rPr>
          <w:rFonts w:eastAsia="Calibri"/>
          <w:u w:val="single"/>
        </w:rPr>
      </w:pPr>
      <w:r w:rsidRPr="00434C23">
        <w:rPr>
          <w:rFonts w:eastAsia="Calibri"/>
          <w:u w:val="single"/>
        </w:rPr>
        <w:t xml:space="preserve">One reason for this has to do with the </w:t>
      </w:r>
      <w:r w:rsidRPr="00434C23">
        <w:rPr>
          <w:rFonts w:eastAsia="Calibri"/>
          <w:b/>
          <w:iCs/>
          <w:highlight w:val="yellow"/>
          <w:u w:val="single"/>
        </w:rPr>
        <w:t>relationship between consciousness, social norms, and institutions</w:t>
      </w:r>
      <w:r w:rsidRPr="00434C23">
        <w:rPr>
          <w:rFonts w:eastAsia="Calibri"/>
          <w:u w:val="single"/>
        </w:rPr>
        <w:t xml:space="preserve">. On the Left today, perhaps especially the academic left, the transformation and exhibition of consciousness, certainly when it comes to our identities, has become a highly refined art and often a flash point for controversy. But </w:t>
      </w:r>
      <w:r w:rsidRPr="00434C23">
        <w:rPr>
          <w:rFonts w:eastAsia="Calibri"/>
          <w:highlight w:val="yellow"/>
          <w:u w:val="single"/>
        </w:rPr>
        <w:t>leftists seeking to transform</w:t>
      </w:r>
      <w:r w:rsidRPr="00434C23">
        <w:rPr>
          <w:rFonts w:eastAsia="Calibri"/>
          <w:u w:val="single"/>
        </w:rPr>
        <w:t xml:space="preserve"> </w:t>
      </w:r>
      <w:r w:rsidRPr="00434C23">
        <w:rPr>
          <w:rFonts w:eastAsia="Calibri"/>
          <w:highlight w:val="yellow"/>
          <w:u w:val="single"/>
        </w:rPr>
        <w:t>the</w:t>
      </w:r>
      <w:r w:rsidRPr="00434C23">
        <w:rPr>
          <w:rFonts w:eastAsia="Calibri"/>
          <w:u w:val="single"/>
        </w:rPr>
        <w:t xml:space="preserve"> </w:t>
      </w:r>
      <w:r w:rsidRPr="00434C23">
        <w:rPr>
          <w:rFonts w:eastAsia="Calibri"/>
          <w:highlight w:val="yellow"/>
          <w:u w:val="single"/>
        </w:rPr>
        <w:t>way we think about gender, race, status, or class can’t forget that</w:t>
      </w:r>
      <w:r w:rsidRPr="00434C23">
        <w:rPr>
          <w:rFonts w:eastAsia="Calibri"/>
          <w:u w:val="single"/>
        </w:rPr>
        <w:t xml:space="preserve"> </w:t>
      </w:r>
      <w:r w:rsidRPr="00434C23">
        <w:rPr>
          <w:rFonts w:eastAsia="Calibri"/>
          <w:b/>
          <w:iCs/>
          <w:highlight w:val="yellow"/>
          <w:u w:val="single"/>
        </w:rPr>
        <w:t>institutions</w:t>
      </w:r>
      <w:r w:rsidRPr="00434C23">
        <w:rPr>
          <w:rFonts w:eastAsia="Calibri"/>
          <w:sz w:val="16"/>
        </w:rPr>
        <w:t xml:space="preserve"> — </w:t>
      </w:r>
      <w:r w:rsidRPr="00434C23">
        <w:rPr>
          <w:rFonts w:eastAsia="Calibri"/>
          <w:b/>
          <w:iCs/>
          <w:highlight w:val="yellow"/>
          <w:u w:val="single"/>
        </w:rPr>
        <w:t>laws</w:t>
      </w:r>
      <w:r w:rsidRPr="00434C23">
        <w:rPr>
          <w:rFonts w:eastAsia="Calibri"/>
          <w:u w:val="single"/>
        </w:rPr>
        <w:t xml:space="preserve">, </w:t>
      </w:r>
      <w:r w:rsidRPr="00434C23">
        <w:rPr>
          <w:rFonts w:eastAsia="Calibri"/>
          <w:b/>
          <w:iCs/>
          <w:highlight w:val="yellow"/>
          <w:u w:val="single"/>
        </w:rPr>
        <w:t>unions</w:t>
      </w:r>
      <w:r w:rsidRPr="00434C23">
        <w:rPr>
          <w:rFonts w:eastAsia="Calibri"/>
          <w:u w:val="single"/>
        </w:rPr>
        <w:t xml:space="preserve">, political parties, </w:t>
      </w:r>
      <w:r w:rsidRPr="00434C23">
        <w:rPr>
          <w:rFonts w:eastAsia="Calibri"/>
          <w:b/>
          <w:iCs/>
          <w:highlight w:val="yellow"/>
          <w:u w:val="single"/>
        </w:rPr>
        <w:t>social movements</w:t>
      </w:r>
      <w:r w:rsidRPr="00434C23">
        <w:rPr>
          <w:rFonts w:eastAsia="Calibri"/>
          <w:u w:val="single"/>
        </w:rPr>
        <w:t xml:space="preserve"> enrolling large numbers of people</w:t>
      </w:r>
      <w:r w:rsidRPr="00434C23">
        <w:rPr>
          <w:rFonts w:eastAsia="Calibri"/>
          <w:sz w:val="16"/>
        </w:rPr>
        <w:t xml:space="preserve"> — </w:t>
      </w:r>
      <w:r w:rsidRPr="00434C23">
        <w:rPr>
          <w:rFonts w:eastAsia="Calibri"/>
          <w:b/>
          <w:iCs/>
          <w:highlight w:val="yellow"/>
          <w:u w:val="single"/>
        </w:rPr>
        <w:t xml:space="preserve">are necessary to anchor </w:t>
      </w:r>
      <w:r w:rsidRPr="00434C23">
        <w:rPr>
          <w:rFonts w:eastAsia="Calibri"/>
          <w:b/>
          <w:iCs/>
          <w:u w:val="single"/>
        </w:rPr>
        <w:t xml:space="preserve">an evolving progressive </w:t>
      </w:r>
      <w:r w:rsidRPr="00434C23">
        <w:rPr>
          <w:rFonts w:eastAsia="Calibri"/>
          <w:b/>
          <w:iCs/>
          <w:highlight w:val="yellow"/>
          <w:u w:val="single"/>
        </w:rPr>
        <w:t>consciousness</w:t>
      </w:r>
      <w:r w:rsidRPr="00434C23">
        <w:rPr>
          <w:rFonts w:eastAsia="Calibri"/>
          <w:b/>
          <w:iCs/>
          <w:u w:val="single"/>
        </w:rPr>
        <w:t>.</w:t>
      </w:r>
      <w:r w:rsidRPr="00434C23">
        <w:rPr>
          <w:rFonts w:eastAsia="Calibri"/>
          <w:u w:val="single"/>
        </w:rPr>
        <w:t xml:space="preserve"> A transformation of language or identity, no matter how radical, cannot stand alone.</w:t>
      </w:r>
    </w:p>
    <w:p w14:paraId="4C83449F" w14:textId="77777777" w:rsidR="00BD4CC1" w:rsidRPr="00434C23" w:rsidRDefault="00BD4CC1" w:rsidP="00BD4CC1">
      <w:pPr>
        <w:spacing w:after="0" w:line="240" w:lineRule="auto"/>
        <w:rPr>
          <w:rFonts w:eastAsia="Calibri"/>
          <w:sz w:val="16"/>
        </w:rPr>
      </w:pPr>
      <w:r w:rsidRPr="00434C23">
        <w:rPr>
          <w:rFonts w:eastAsia="Calibri"/>
          <w:u w:val="single"/>
        </w:rPr>
        <w:t>This was not a mistake the Local 22 militants ever made.</w:t>
      </w:r>
      <w:r w:rsidRPr="00434C23">
        <w:rPr>
          <w:rFonts w:eastAsia="Calibri"/>
          <w:sz w:val="16"/>
        </w:rPr>
        <w:t xml:space="preserve"> As Korstad makes clear with example after example, </w:t>
      </w:r>
      <w:r w:rsidRPr="00434C23">
        <w:rPr>
          <w:rFonts w:eastAsia="Calibri"/>
          <w:u w:val="single"/>
        </w:rPr>
        <w:t>they understood the imbricated relationship between institution building and the transformed consciousness and social norms of thousands of workers</w:t>
      </w:r>
      <w:r w:rsidRPr="00434C23">
        <w:rPr>
          <w:rFonts w:eastAsia="Calibri"/>
          <w:sz w:val="16"/>
        </w:rPr>
        <w:t xml:space="preserve"> — </w:t>
      </w:r>
      <w:r w:rsidRPr="00434C23">
        <w:rPr>
          <w:rFonts w:eastAsia="Calibri"/>
          <w:u w:val="single"/>
        </w:rPr>
        <w:t>and of their erstwhile betters.</w:t>
      </w:r>
    </w:p>
    <w:p w14:paraId="62EC6007" w14:textId="77777777" w:rsidR="00BD4CC1" w:rsidRPr="00434C23" w:rsidRDefault="00BD4CC1" w:rsidP="00BD4CC1">
      <w:pPr>
        <w:spacing w:after="0" w:line="240" w:lineRule="auto"/>
        <w:rPr>
          <w:rFonts w:eastAsia="Calibri"/>
          <w:sz w:val="16"/>
        </w:rPr>
      </w:pPr>
      <w:r w:rsidRPr="00434C23">
        <w:rPr>
          <w:rFonts w:eastAsia="Calibri"/>
          <w:sz w:val="16"/>
        </w:rPr>
        <w:t>“We made the superintendent call the black Man mister,” reported union militant Velma Hopkins.</w:t>
      </w:r>
    </w:p>
    <w:p w14:paraId="212CC556" w14:textId="77777777" w:rsidR="00BD4CC1" w:rsidRPr="00434C23" w:rsidRDefault="00BD4CC1" w:rsidP="00BD4CC1">
      <w:pPr>
        <w:spacing w:after="0" w:line="240" w:lineRule="auto"/>
        <w:rPr>
          <w:rFonts w:eastAsia="Calibri"/>
          <w:sz w:val="16"/>
        </w:rPr>
      </w:pPr>
      <w:r w:rsidRPr="00434C23">
        <w:rPr>
          <w:rFonts w:eastAsia="Calibri"/>
          <w:sz w:val="16"/>
        </w:rPr>
        <w:t>Thus Korstad offers a nuanced corrective to my New Left argument that the grievance procedure and the contracts that structured it were an obstacle to shop-floor militancy and the liberatory consciousness that stood behind it.</w:t>
      </w:r>
    </w:p>
    <w:p w14:paraId="4D9B3115" w14:textId="77777777" w:rsidR="00BD4CC1" w:rsidRPr="00434C23" w:rsidRDefault="00BD4CC1" w:rsidP="00BD4CC1">
      <w:pPr>
        <w:spacing w:after="0" w:line="240" w:lineRule="auto"/>
        <w:rPr>
          <w:rFonts w:eastAsia="Calibri"/>
          <w:sz w:val="16"/>
        </w:rPr>
      </w:pPr>
      <w:r w:rsidRPr="00434C23">
        <w:rPr>
          <w:rFonts w:eastAsia="Calibri"/>
          <w:u w:val="single"/>
        </w:rPr>
        <w:t>This is why the destruction of Local 22 during the McCarthy era was such a tragedy.</w:t>
      </w:r>
      <w:r w:rsidRPr="00434C23">
        <w:rPr>
          <w:rFonts w:eastAsia="Calibri"/>
          <w:sz w:val="16"/>
        </w:rPr>
        <w:t xml:space="preserve"> As Korstad and I argued in our 1988 essay, “Opportunities Found and Lost: Blacks, Radicals, and the Early Civil Rights Movement,” that </w:t>
      </w:r>
      <w:r w:rsidRPr="00434C23">
        <w:rPr>
          <w:rFonts w:eastAsia="Calibri"/>
          <w:b/>
          <w:iCs/>
          <w:highlight w:val="yellow"/>
          <w:u w:val="single"/>
        </w:rPr>
        <w:t>destruction of a labor-based black liberation movement</w:t>
      </w:r>
      <w:r w:rsidRPr="00434C23">
        <w:rPr>
          <w:rFonts w:eastAsia="Calibri"/>
          <w:u w:val="single"/>
        </w:rPr>
        <w:t xml:space="preserve">, South and North, </w:t>
      </w:r>
      <w:r w:rsidRPr="00434C23">
        <w:rPr>
          <w:rFonts w:eastAsia="Calibri"/>
          <w:b/>
          <w:iCs/>
          <w:highlight w:val="yellow"/>
          <w:u w:val="single"/>
        </w:rPr>
        <w:t>would have a profound impact</w:t>
      </w:r>
      <w:r w:rsidRPr="00434C23">
        <w:rPr>
          <w:rFonts w:eastAsia="Calibri"/>
          <w:b/>
          <w:iCs/>
          <w:u w:val="single"/>
        </w:rPr>
        <w:t xml:space="preserve"> </w:t>
      </w:r>
      <w:r w:rsidRPr="00434C23">
        <w:rPr>
          <w:rFonts w:eastAsia="Calibri"/>
          <w:b/>
          <w:iCs/>
          <w:highlight w:val="yellow"/>
          <w:u w:val="single"/>
        </w:rPr>
        <w:t>on</w:t>
      </w:r>
      <w:r w:rsidRPr="00434C23">
        <w:rPr>
          <w:rFonts w:eastAsia="Calibri"/>
          <w:u w:val="single"/>
        </w:rPr>
        <w:t xml:space="preserve"> the character and course of </w:t>
      </w:r>
      <w:r w:rsidRPr="00434C23">
        <w:rPr>
          <w:rFonts w:eastAsia="Calibri"/>
          <w:b/>
          <w:iCs/>
          <w:highlight w:val="yellow"/>
          <w:u w:val="single"/>
        </w:rPr>
        <w:t>the civil rights movement</w:t>
      </w:r>
      <w:r w:rsidRPr="00434C23">
        <w:rPr>
          <w:rFonts w:eastAsia="Calibri"/>
          <w:u w:val="single"/>
        </w:rPr>
        <w:t xml:space="preserve"> in its classic phase and afterward. </w:t>
      </w:r>
      <w:r w:rsidRPr="00434C23">
        <w:rPr>
          <w:rFonts w:eastAsia="Calibri"/>
          <w:highlight w:val="yellow"/>
          <w:u w:val="single"/>
        </w:rPr>
        <w:t>Today</w:t>
      </w:r>
      <w:r w:rsidRPr="00434C23">
        <w:rPr>
          <w:rFonts w:eastAsia="Calibri"/>
          <w:u w:val="single"/>
        </w:rPr>
        <w:t xml:space="preserve"> </w:t>
      </w:r>
      <w:r w:rsidRPr="00434C23">
        <w:rPr>
          <w:rFonts w:eastAsia="Calibri"/>
          <w:highlight w:val="yellow"/>
          <w:u w:val="single"/>
        </w:rPr>
        <w:t>a new set of militants are linking</w:t>
      </w:r>
      <w:r w:rsidRPr="00434C23">
        <w:rPr>
          <w:rFonts w:eastAsia="Calibri"/>
          <w:u w:val="single"/>
        </w:rPr>
        <w:t xml:space="preserve"> their sense of </w:t>
      </w:r>
      <w:r w:rsidRPr="00434C23">
        <w:rPr>
          <w:rFonts w:eastAsia="Calibri"/>
          <w:highlight w:val="yellow"/>
          <w:u w:val="single"/>
        </w:rPr>
        <w:t>identity</w:t>
      </w:r>
      <w:r w:rsidRPr="00434C23">
        <w:rPr>
          <w:rFonts w:eastAsia="Calibri"/>
          <w:u w:val="single"/>
        </w:rPr>
        <w:t xml:space="preserve">, highly variegated as it might be, </w:t>
      </w:r>
      <w:r w:rsidRPr="00434C23">
        <w:rPr>
          <w:rFonts w:eastAsia="Calibri"/>
          <w:highlight w:val="yellow"/>
          <w:u w:val="single"/>
        </w:rPr>
        <w:t>to the union impulse and</w:t>
      </w:r>
      <w:r w:rsidRPr="00434C23">
        <w:rPr>
          <w:rFonts w:eastAsia="Calibri"/>
          <w:u w:val="single"/>
        </w:rPr>
        <w:t xml:space="preserve"> the </w:t>
      </w:r>
      <w:r w:rsidRPr="00434C23">
        <w:rPr>
          <w:rFonts w:eastAsia="Calibri"/>
          <w:highlight w:val="yellow"/>
          <w:u w:val="single"/>
        </w:rPr>
        <w:t>construction</w:t>
      </w:r>
      <w:r w:rsidRPr="00434C23">
        <w:rPr>
          <w:rFonts w:eastAsia="Calibri"/>
          <w:u w:val="single"/>
        </w:rPr>
        <w:t xml:space="preserve"> </w:t>
      </w:r>
      <w:r w:rsidRPr="00434C23">
        <w:rPr>
          <w:rFonts w:eastAsia="Calibri"/>
          <w:highlight w:val="yellow"/>
          <w:u w:val="single"/>
        </w:rPr>
        <w:t>of</w:t>
      </w:r>
      <w:r w:rsidRPr="00434C23">
        <w:rPr>
          <w:rFonts w:eastAsia="Calibri"/>
          <w:u w:val="single"/>
        </w:rPr>
        <w:t xml:space="preserve"> a set of </w:t>
      </w:r>
      <w:r w:rsidRPr="00434C23">
        <w:rPr>
          <w:rFonts w:eastAsia="Calibri"/>
          <w:highlight w:val="yellow"/>
          <w:u w:val="single"/>
        </w:rPr>
        <w:t>institutions that can safeguard those identities</w:t>
      </w:r>
      <w:r w:rsidRPr="00434C23">
        <w:rPr>
          <w:rFonts w:eastAsia="Calibri"/>
          <w:u w:val="single"/>
        </w:rPr>
        <w:t xml:space="preserve"> in a far more authentic fashion than any corporate diversity office.</w:t>
      </w:r>
    </w:p>
    <w:p w14:paraId="55B6DF59" w14:textId="77777777" w:rsidR="00BD4CC1" w:rsidRPr="00434C23" w:rsidRDefault="00BD4CC1" w:rsidP="00BD4CC1">
      <w:pPr>
        <w:keepNext/>
        <w:keepLines/>
        <w:spacing w:before="200" w:after="0" w:line="240" w:lineRule="auto"/>
        <w:outlineLvl w:val="3"/>
        <w:rPr>
          <w:rFonts w:eastAsia="Times New Roman" w:cs="Times New Roman"/>
          <w:b/>
          <w:iCs/>
          <w:sz w:val="24"/>
          <w:u w:val="single"/>
        </w:rPr>
      </w:pPr>
      <w:r w:rsidRPr="00434C23">
        <w:rPr>
          <w:rFonts w:eastAsia="Times New Roman" w:cs="Times New Roman"/>
          <w:b/>
          <w:iCs/>
          <w:sz w:val="24"/>
        </w:rPr>
        <w:t xml:space="preserve">Racialized New World slavery laid the foundation for the imperialist capitalist world-system and forms of </w:t>
      </w:r>
      <w:r w:rsidRPr="00434C23">
        <w:rPr>
          <w:rFonts w:eastAsia="Times New Roman" w:cs="Times New Roman"/>
          <w:b/>
          <w:iCs/>
          <w:sz w:val="24"/>
          <w:u w:val="single"/>
        </w:rPr>
        <w:t>racialized</w:t>
      </w:r>
      <w:r w:rsidRPr="00434C23">
        <w:rPr>
          <w:rFonts w:eastAsia="Times New Roman" w:cs="Times New Roman"/>
          <w:b/>
          <w:iCs/>
          <w:sz w:val="24"/>
        </w:rPr>
        <w:t xml:space="preserve">, </w:t>
      </w:r>
      <w:r w:rsidRPr="00434C23">
        <w:rPr>
          <w:rFonts w:eastAsia="Times New Roman" w:cs="Times New Roman"/>
          <w:b/>
          <w:iCs/>
          <w:sz w:val="24"/>
          <w:u w:val="single"/>
        </w:rPr>
        <w:t>gendered</w:t>
      </w:r>
      <w:r w:rsidRPr="00434C23">
        <w:rPr>
          <w:rFonts w:eastAsia="Times New Roman" w:cs="Times New Roman"/>
          <w:b/>
          <w:iCs/>
          <w:sz w:val="24"/>
        </w:rPr>
        <w:t xml:space="preserve">, and </w:t>
      </w:r>
      <w:r w:rsidRPr="00434C23">
        <w:rPr>
          <w:rFonts w:eastAsia="Times New Roman" w:cs="Times New Roman"/>
          <w:b/>
          <w:iCs/>
          <w:sz w:val="24"/>
          <w:u w:val="single"/>
        </w:rPr>
        <w:t>classed</w:t>
      </w:r>
      <w:r w:rsidRPr="00434C23">
        <w:rPr>
          <w:rFonts w:eastAsia="Times New Roman" w:cs="Times New Roman"/>
          <w:b/>
          <w:iCs/>
          <w:sz w:val="24"/>
        </w:rPr>
        <w:t xml:space="preserve"> exploitation. Abolition is not a </w:t>
      </w:r>
      <w:r w:rsidRPr="00434C23">
        <w:rPr>
          <w:rFonts w:eastAsia="Times New Roman" w:cs="Times New Roman"/>
          <w:b/>
          <w:iCs/>
          <w:sz w:val="24"/>
          <w:u w:val="single"/>
        </w:rPr>
        <w:t>historical event</w:t>
      </w:r>
      <w:r w:rsidRPr="00434C23">
        <w:rPr>
          <w:rFonts w:eastAsia="Times New Roman" w:cs="Times New Roman"/>
          <w:b/>
          <w:iCs/>
          <w:sz w:val="24"/>
        </w:rPr>
        <w:t xml:space="preserve">, but an </w:t>
      </w:r>
      <w:r w:rsidRPr="00434C23">
        <w:rPr>
          <w:rFonts w:eastAsia="Times New Roman" w:cs="Times New Roman"/>
          <w:b/>
          <w:iCs/>
          <w:sz w:val="24"/>
          <w:u w:val="single"/>
        </w:rPr>
        <w:t>ongoing process</w:t>
      </w:r>
      <w:r w:rsidRPr="00434C23">
        <w:rPr>
          <w:rFonts w:eastAsia="Times New Roman" w:cs="Times New Roman"/>
          <w:b/>
          <w:iCs/>
          <w:sz w:val="24"/>
        </w:rPr>
        <w:t xml:space="preserve"> that necessitates a </w:t>
      </w:r>
      <w:r w:rsidRPr="00434C23">
        <w:rPr>
          <w:rFonts w:eastAsia="Times New Roman" w:cs="Times New Roman"/>
          <w:b/>
          <w:iCs/>
          <w:sz w:val="24"/>
          <w:u w:val="single"/>
        </w:rPr>
        <w:t>general strike</w:t>
      </w:r>
      <w:r w:rsidRPr="00434C23">
        <w:rPr>
          <w:rFonts w:eastAsia="Times New Roman" w:cs="Times New Roman"/>
          <w:b/>
          <w:iCs/>
          <w:sz w:val="24"/>
        </w:rPr>
        <w:t xml:space="preserve"> against exploitation rooted in universality and </w:t>
      </w:r>
      <w:r w:rsidRPr="00434C23">
        <w:rPr>
          <w:rFonts w:eastAsia="Times New Roman" w:cs="Times New Roman"/>
          <w:b/>
          <w:iCs/>
          <w:sz w:val="24"/>
          <w:u w:val="single"/>
        </w:rPr>
        <w:t>solidarity</w:t>
      </w:r>
    </w:p>
    <w:p w14:paraId="63A348AC" w14:textId="77777777" w:rsidR="00BD4CC1" w:rsidRPr="00434C23" w:rsidRDefault="00BD4CC1" w:rsidP="00BD4CC1">
      <w:pPr>
        <w:spacing w:after="0" w:line="240" w:lineRule="auto"/>
        <w:rPr>
          <w:rFonts w:eastAsia="Calibri"/>
        </w:rPr>
      </w:pPr>
      <w:r w:rsidRPr="00434C23">
        <w:rPr>
          <w:rFonts w:eastAsia="Calibri"/>
          <w:b/>
          <w:bCs/>
        </w:rPr>
        <w:t>Harris 25,</w:t>
      </w:r>
      <w:r w:rsidRPr="00434C23">
        <w:rPr>
          <w:rFonts w:eastAsia="Calibri"/>
        </w:rPr>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w:t>
      </w:r>
      <w:proofErr w:type="spellStart"/>
      <w:r w:rsidRPr="00434C23">
        <w:rPr>
          <w:rFonts w:eastAsia="Calibri"/>
        </w:rPr>
        <w:t>edn</w:t>
      </w:r>
      <w:proofErr w:type="spellEnd"/>
      <w:r w:rsidRPr="00434C23">
        <w:rPr>
          <w:rFonts w:eastAsia="Calibri"/>
        </w:rPr>
        <w:t xml:space="preserve">, Oxford Academic, 23 Jan. 2025 - ), https://doi.org/10.1093/oxfordhb/9780197691625.013.0013, accessed 28 Aug. 2025. // </w:t>
      </w:r>
      <w:proofErr w:type="spellStart"/>
      <w:r w:rsidRPr="00434C23">
        <w:rPr>
          <w:rFonts w:eastAsia="Calibri"/>
        </w:rPr>
        <w:t>judah</w:t>
      </w:r>
      <w:proofErr w:type="spellEnd"/>
    </w:p>
    <w:p w14:paraId="0A27EB8B" w14:textId="77777777" w:rsidR="00BD4CC1" w:rsidRPr="00434C23" w:rsidRDefault="00BD4CC1" w:rsidP="00BD4CC1">
      <w:pPr>
        <w:spacing w:after="0" w:line="240" w:lineRule="auto"/>
        <w:rPr>
          <w:rFonts w:eastAsia="Calibri"/>
          <w:sz w:val="16"/>
        </w:rPr>
      </w:pPr>
      <w:r w:rsidRPr="00434C23">
        <w:rPr>
          <w:rFonts w:eastAsia="Calibri"/>
          <w:u w:val="single"/>
        </w:rPr>
        <w:t>The cultural configurations of the capitalist world system arrived courtesy of the Americas</w:t>
      </w:r>
      <w:r w:rsidRPr="00434C23">
        <w:rPr>
          <w:rFonts w:eastAsia="Calibri"/>
          <w:sz w:val="16"/>
        </w:rPr>
        <w:t xml:space="preserve">, and the Americas, as a “geosocial construct,” were </w:t>
      </w:r>
      <w:r w:rsidRPr="00434C23">
        <w:rPr>
          <w:rFonts w:eastAsia="Calibri"/>
          <w:highlight w:val="yellow"/>
          <w:u w:val="single"/>
        </w:rPr>
        <w:t>constituted through</w:t>
      </w:r>
      <w:r w:rsidRPr="00434C23">
        <w:rPr>
          <w:rFonts w:eastAsia="Calibri"/>
          <w:u w:val="single"/>
        </w:rPr>
        <w:t xml:space="preserve"> the deadly coalescence of </w:t>
      </w:r>
      <w:r w:rsidRPr="00434C23">
        <w:rPr>
          <w:rFonts w:eastAsia="Calibri"/>
          <w:highlight w:val="yellow"/>
          <w:u w:val="single"/>
        </w:rPr>
        <w:t>conquest and slave labor</w:t>
      </w:r>
      <w:r w:rsidRPr="00434C23">
        <w:rPr>
          <w:rFonts w:eastAsia="Calibri"/>
          <w:u w:val="single"/>
        </w:rPr>
        <w:t>.</w:t>
      </w:r>
      <w:r w:rsidRPr="00434C23">
        <w:rPr>
          <w:rFonts w:eastAsia="Calibri"/>
          <w:sz w:val="16"/>
        </w:rPr>
        <w:t xml:space="preserve">13 On this account, </w:t>
      </w:r>
      <w:r w:rsidRPr="00434C23">
        <w:rPr>
          <w:rFonts w:eastAsia="Calibri"/>
          <w:highlight w:val="yellow"/>
          <w:u w:val="single"/>
        </w:rPr>
        <w:t>capitalism</w:t>
      </w:r>
      <w:r w:rsidRPr="00434C23">
        <w:rPr>
          <w:rFonts w:eastAsia="Calibri"/>
          <w:u w:val="single"/>
        </w:rPr>
        <w:t xml:space="preserve">, along with the global arrangement of nation-states that developed around it, </w:t>
      </w:r>
      <w:r w:rsidRPr="00434C23">
        <w:rPr>
          <w:rFonts w:eastAsia="Calibri"/>
          <w:highlight w:val="yellow"/>
          <w:u w:val="single"/>
        </w:rPr>
        <w:t xml:space="preserve">did not precede </w:t>
      </w:r>
      <w:r w:rsidRPr="00434C23">
        <w:rPr>
          <w:rFonts w:eastAsia="Calibri"/>
          <w:u w:val="single"/>
        </w:rPr>
        <w:t xml:space="preserve">the </w:t>
      </w:r>
      <w:r w:rsidRPr="00434C23">
        <w:rPr>
          <w:rFonts w:eastAsia="Calibri"/>
          <w:highlight w:val="yellow"/>
          <w:u w:val="single"/>
        </w:rPr>
        <w:t>conquest</w:t>
      </w:r>
      <w:r w:rsidRPr="00434C23">
        <w:rPr>
          <w:rFonts w:eastAsia="Calibri"/>
          <w:u w:val="single"/>
        </w:rPr>
        <w:t xml:space="preserve"> of the Americas, </w:t>
      </w:r>
      <w:r w:rsidRPr="00434C23">
        <w:rPr>
          <w:rFonts w:eastAsia="Calibri"/>
          <w:highlight w:val="yellow"/>
          <w:u w:val="single"/>
        </w:rPr>
        <w:t>or</w:t>
      </w:r>
      <w:r w:rsidRPr="00434C23">
        <w:rPr>
          <w:rFonts w:eastAsia="Calibri"/>
          <w:u w:val="single"/>
        </w:rPr>
        <w:t xml:space="preserve"> the gradual and parallel construction of </w:t>
      </w:r>
      <w:r w:rsidRPr="00434C23">
        <w:rPr>
          <w:rFonts w:eastAsia="Calibri"/>
          <w:highlight w:val="yellow"/>
          <w:u w:val="single"/>
        </w:rPr>
        <w:t>the center-periphery paradigm</w:t>
      </w:r>
      <w:r w:rsidRPr="00434C23">
        <w:rPr>
          <w:rFonts w:eastAsia="Calibri"/>
          <w:u w:val="single"/>
        </w:rPr>
        <w:t xml:space="preserve"> that shapes pervasive understandings of the Global South.</w:t>
      </w:r>
      <w:r w:rsidRPr="00434C23">
        <w:rPr>
          <w:rFonts w:eastAsia="Calibri"/>
          <w:sz w:val="16"/>
        </w:rPr>
        <w:t xml:space="preserve"> Put another way, </w:t>
      </w:r>
      <w:r w:rsidRPr="00434C23">
        <w:rPr>
          <w:rFonts w:eastAsia="Calibri"/>
          <w:b/>
          <w:iCs/>
          <w:highlight w:val="yellow"/>
          <w:u w:val="single"/>
        </w:rPr>
        <w:t>our historical index must begin from</w:t>
      </w:r>
      <w:r w:rsidRPr="00434C23">
        <w:rPr>
          <w:rFonts w:eastAsia="Calibri"/>
          <w:u w:val="single"/>
        </w:rPr>
        <w:t xml:space="preserve"> </w:t>
      </w:r>
      <w:r w:rsidRPr="00434C23">
        <w:rPr>
          <w:rFonts w:eastAsia="Calibri"/>
          <w:highlight w:val="yellow"/>
          <w:u w:val="single"/>
        </w:rPr>
        <w:t>the premise that</w:t>
      </w:r>
      <w:r w:rsidRPr="00434C23">
        <w:rPr>
          <w:rFonts w:eastAsia="Calibri"/>
          <w:u w:val="single"/>
        </w:rPr>
        <w:t xml:space="preserve"> </w:t>
      </w:r>
      <w:r w:rsidRPr="00434C23">
        <w:rPr>
          <w:rFonts w:eastAsia="Calibri"/>
          <w:b/>
          <w:iCs/>
          <w:highlight w:val="yellow"/>
          <w:u w:val="single"/>
        </w:rPr>
        <w:t>contingency reigns and power is path-dependent</w:t>
      </w:r>
      <w:r w:rsidRPr="00434C23">
        <w:rPr>
          <w:rFonts w:eastAsia="Calibri"/>
          <w:b/>
          <w:iCs/>
          <w:u w:val="single"/>
        </w:rPr>
        <w:t>.</w:t>
      </w:r>
      <w:r w:rsidRPr="00434C23">
        <w:rPr>
          <w:rFonts w:eastAsia="Calibri"/>
          <w:u w:val="single"/>
        </w:rPr>
        <w:t xml:space="preserve"> “There could not have been a capitalist world-economy without the Americas,”</w:t>
      </w:r>
      <w:r w:rsidRPr="00434C23">
        <w:rPr>
          <w:rFonts w:eastAsia="Calibri"/>
          <w:sz w:val="16"/>
        </w:rPr>
        <w:t xml:space="preserve"> as Aníbal Quijano and Immanuel Wallerstein have noted, </w:t>
      </w:r>
      <w:r w:rsidRPr="00434C23">
        <w:rPr>
          <w:rFonts w:eastAsia="Calibri"/>
          <w:u w:val="single"/>
        </w:rPr>
        <w:t>and New World slavery stimulated its expansion.</w:t>
      </w:r>
      <w:r w:rsidRPr="00434C23">
        <w:rPr>
          <w:rFonts w:eastAsia="Calibri"/>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3883ED0B" w14:textId="77777777" w:rsidR="00BD4CC1" w:rsidRPr="00434C23" w:rsidRDefault="00BD4CC1" w:rsidP="00BD4CC1">
      <w:pPr>
        <w:spacing w:after="0" w:line="240" w:lineRule="auto"/>
        <w:rPr>
          <w:rFonts w:eastAsia="Calibri"/>
          <w:sz w:val="16"/>
        </w:rPr>
      </w:pPr>
      <w:r w:rsidRPr="00434C23">
        <w:rPr>
          <w:rFonts w:eastAsia="Calibri"/>
          <w:sz w:val="16"/>
        </w:rPr>
        <w:t xml:space="preserve">The axiomatic thrust of this assertion is not only simple but necessary for advancing abolitionist struggle to the ends of empire. </w:t>
      </w:r>
      <w:r w:rsidRPr="00434C23">
        <w:rPr>
          <w:rFonts w:eastAsia="Calibri"/>
          <w:u w:val="single"/>
        </w:rPr>
        <w:t xml:space="preserve">Before scientific socialism, before anarchism, </w:t>
      </w:r>
      <w:r w:rsidRPr="00434C23">
        <w:rPr>
          <w:rFonts w:eastAsia="Calibri"/>
          <w:highlight w:val="yellow"/>
          <w:u w:val="single"/>
        </w:rPr>
        <w:t>before the industrial worker</w:t>
      </w:r>
      <w:r w:rsidRPr="00434C23">
        <w:rPr>
          <w:rFonts w:eastAsia="Calibri"/>
          <w:u w:val="single"/>
        </w:rPr>
        <w:t xml:space="preserve">, </w:t>
      </w:r>
      <w:r w:rsidRPr="00434C23">
        <w:rPr>
          <w:rFonts w:eastAsia="Calibri"/>
          <w:highlight w:val="yellow"/>
          <w:u w:val="single"/>
        </w:rPr>
        <w:t>there was the Black slave</w:t>
      </w:r>
      <w:r w:rsidRPr="00434C23">
        <w:rPr>
          <w:rFonts w:eastAsia="Calibri"/>
          <w:u w:val="single"/>
        </w:rPr>
        <w:t>, an actual “class with radical chains” as opposed to merely a figurative one.</w:t>
      </w:r>
      <w:r w:rsidRPr="00434C23">
        <w:rPr>
          <w:rFonts w:eastAsia="Calibri"/>
          <w:sz w:val="16"/>
        </w:rPr>
        <w:t xml:space="preserve"> </w:t>
      </w:r>
      <w:r w:rsidRPr="00434C23">
        <w:rPr>
          <w:rFonts w:eastAsia="Calibri"/>
          <w:u w:val="single"/>
        </w:rPr>
        <w:t>And the slave’s cause—</w:t>
      </w:r>
      <w:r w:rsidRPr="00434C23">
        <w:rPr>
          <w:rFonts w:eastAsia="Calibri"/>
          <w:highlight w:val="yellow"/>
          <w:u w:val="single"/>
        </w:rPr>
        <w:t xml:space="preserve">the want of the bonded </w:t>
      </w:r>
      <w:r w:rsidRPr="00434C23">
        <w:rPr>
          <w:rFonts w:eastAsia="Calibri"/>
          <w:b/>
          <w:iCs/>
          <w:highlight w:val="yellow"/>
          <w:u w:val="single"/>
        </w:rPr>
        <w:t>Black “workers”</w:t>
      </w:r>
      <w:r w:rsidRPr="00434C23">
        <w:rPr>
          <w:rFonts w:eastAsia="Calibri"/>
          <w:u w:val="single"/>
        </w:rPr>
        <w:t xml:space="preserve"> </w:t>
      </w:r>
      <w:r w:rsidRPr="00434C23">
        <w:rPr>
          <w:rFonts w:eastAsia="Calibri"/>
          <w:highlight w:val="yellow"/>
          <w:u w:val="single"/>
        </w:rPr>
        <w:t>whose</w:t>
      </w:r>
      <w:r w:rsidRPr="00434C23">
        <w:rPr>
          <w:rFonts w:eastAsia="Calibri"/>
          <w:u w:val="single"/>
        </w:rPr>
        <w:t xml:space="preserve"> field, domestic, and reproductive</w:t>
      </w:r>
      <w:r w:rsidRPr="00434C23">
        <w:rPr>
          <w:rFonts w:eastAsia="Calibri"/>
          <w:b/>
          <w:iCs/>
          <w:u w:val="single"/>
        </w:rPr>
        <w:t xml:space="preserve"> </w:t>
      </w:r>
      <w:r w:rsidRPr="00434C23">
        <w:rPr>
          <w:rFonts w:eastAsia="Calibri"/>
          <w:b/>
          <w:iCs/>
          <w:highlight w:val="yellow"/>
          <w:u w:val="single"/>
        </w:rPr>
        <w:t>labor</w:t>
      </w:r>
      <w:r w:rsidRPr="00434C23">
        <w:rPr>
          <w:rFonts w:eastAsia="Calibri"/>
          <w:b/>
          <w:iCs/>
          <w:u w:val="single"/>
        </w:rPr>
        <w:t xml:space="preserve"> </w:t>
      </w:r>
      <w:r w:rsidRPr="00434C23">
        <w:rPr>
          <w:rFonts w:eastAsia="Calibri"/>
          <w:highlight w:val="yellow"/>
          <w:u w:val="single"/>
        </w:rPr>
        <w:t xml:space="preserve">set to task </w:t>
      </w:r>
      <w:r w:rsidRPr="00434C23">
        <w:rPr>
          <w:rFonts w:eastAsia="Calibri"/>
          <w:b/>
          <w:iCs/>
          <w:highlight w:val="yellow"/>
          <w:u w:val="single"/>
        </w:rPr>
        <w:t>the “founding</w:t>
      </w:r>
      <w:r w:rsidRPr="00434C23">
        <w:rPr>
          <w:rFonts w:eastAsia="Calibri"/>
          <w:b/>
          <w:iCs/>
          <w:u w:val="single"/>
        </w:rPr>
        <w:t xml:space="preserve"> </w:t>
      </w:r>
      <w:r w:rsidRPr="00434C23">
        <w:rPr>
          <w:rFonts w:eastAsia="Calibri"/>
          <w:u w:val="single"/>
        </w:rPr>
        <w:t xml:space="preserve">stone </w:t>
      </w:r>
      <w:r w:rsidRPr="00434C23">
        <w:rPr>
          <w:rFonts w:eastAsia="Calibri"/>
          <w:b/>
          <w:iCs/>
          <w:highlight w:val="yellow"/>
          <w:u w:val="single"/>
        </w:rPr>
        <w:t>of a new economic system</w:t>
      </w:r>
      <w:r w:rsidRPr="00434C23">
        <w:rPr>
          <w:rFonts w:eastAsia="Calibri"/>
          <w:b/>
          <w:iCs/>
          <w:u w:val="single"/>
        </w:rPr>
        <w:t>”</w:t>
      </w:r>
      <w:r w:rsidRPr="00434C23">
        <w:rPr>
          <w:rFonts w:eastAsia="Calibri"/>
          <w:u w:val="single"/>
        </w:rPr>
        <w:t>—</w:t>
      </w:r>
      <w:r w:rsidRPr="00434C23">
        <w:rPr>
          <w:rFonts w:eastAsia="Calibri"/>
          <w:highlight w:val="yellow"/>
          <w:u w:val="single"/>
        </w:rPr>
        <w:t>was</w:t>
      </w:r>
      <w:r w:rsidRPr="00434C23">
        <w:rPr>
          <w:rFonts w:eastAsia="Calibri"/>
          <w:u w:val="single"/>
        </w:rPr>
        <w:t xml:space="preserve"> and remains “</w:t>
      </w:r>
      <w:r w:rsidRPr="00434C23">
        <w:rPr>
          <w:rFonts w:eastAsia="Calibri"/>
          <w:highlight w:val="yellow"/>
          <w:u w:val="single"/>
        </w:rPr>
        <w:t xml:space="preserve">the dissolution of the </w:t>
      </w:r>
      <w:r w:rsidRPr="00434C23">
        <w:rPr>
          <w:rFonts w:eastAsia="Calibri"/>
          <w:u w:val="single"/>
        </w:rPr>
        <w:t xml:space="preserve">existing </w:t>
      </w:r>
      <w:r w:rsidRPr="00434C23">
        <w:rPr>
          <w:rFonts w:eastAsia="Calibri"/>
          <w:highlight w:val="yellow"/>
          <w:u w:val="single"/>
        </w:rPr>
        <w:t>world order.</w:t>
      </w:r>
      <w:r w:rsidRPr="00434C23">
        <w:rPr>
          <w:rFonts w:eastAsia="Calibri"/>
          <w:u w:val="single"/>
        </w:rPr>
        <w:t>”</w:t>
      </w:r>
      <w:r w:rsidRPr="00434C23">
        <w:rPr>
          <w:rFonts w:eastAsia="Calibri"/>
          <w:sz w:val="16"/>
        </w:rPr>
        <w:t xml:space="preserve"> To transform and transcend slavery’s strictures, </w:t>
      </w:r>
      <w:r w:rsidRPr="00434C23">
        <w:rPr>
          <w:rFonts w:eastAsia="Calibri"/>
          <w:b/>
          <w:iCs/>
          <w:highlight w:val="yellow"/>
          <w:u w:val="single"/>
        </w:rPr>
        <w:t>abolition required</w:t>
      </w:r>
      <w:r w:rsidRPr="00434C23">
        <w:rPr>
          <w:rFonts w:eastAsia="Calibri"/>
          <w:u w:val="single"/>
        </w:rPr>
        <w:t xml:space="preserve"> nothing less than </w:t>
      </w:r>
      <w:r w:rsidRPr="00434C23">
        <w:rPr>
          <w:rFonts w:eastAsia="Calibri"/>
          <w:b/>
          <w:iCs/>
          <w:highlight w:val="yellow"/>
          <w:u w:val="single"/>
        </w:rPr>
        <w:t>a “general strike”</w:t>
      </w:r>
      <w:r w:rsidRPr="00434C23">
        <w:rPr>
          <w:rFonts w:eastAsia="Calibri"/>
          <w:u w:val="single"/>
        </w:rPr>
        <w:t xml:space="preserve"> </w:t>
      </w:r>
      <w:r w:rsidRPr="00434C23">
        <w:rPr>
          <w:rFonts w:eastAsia="Calibri"/>
          <w:highlight w:val="yellow"/>
          <w:u w:val="single"/>
        </w:rPr>
        <w:t>that</w:t>
      </w:r>
      <w:r w:rsidRPr="00434C23">
        <w:rPr>
          <w:rFonts w:eastAsia="Calibri"/>
          <w:u w:val="single"/>
        </w:rPr>
        <w:t xml:space="preserve"> “</w:t>
      </w:r>
      <w:r w:rsidRPr="00434C23">
        <w:rPr>
          <w:rFonts w:eastAsia="Calibri"/>
          <w:highlight w:val="yellow"/>
          <w:u w:val="single"/>
        </w:rPr>
        <w:t xml:space="preserve">aimed </w:t>
      </w:r>
      <w:r w:rsidRPr="00434C23">
        <w:rPr>
          <w:rFonts w:eastAsia="Calibri"/>
          <w:u w:val="single"/>
        </w:rPr>
        <w:t xml:space="preserve">from the first </w:t>
      </w:r>
      <w:r w:rsidRPr="00434C23">
        <w:rPr>
          <w:rFonts w:eastAsia="Calibri"/>
          <w:highlight w:val="yellow"/>
          <w:u w:val="single"/>
        </w:rPr>
        <w:t>at regimes</w:t>
      </w:r>
      <w:r w:rsidRPr="00434C23">
        <w:rPr>
          <w:rFonts w:eastAsia="Calibri"/>
          <w:u w:val="single"/>
        </w:rPr>
        <w:t xml:space="preserve"> </w:t>
      </w:r>
      <w:r w:rsidRPr="00434C23">
        <w:rPr>
          <w:rFonts w:eastAsia="Calibri"/>
          <w:highlight w:val="yellow"/>
          <w:u w:val="single"/>
        </w:rPr>
        <w:t>of racial capitalist control and accumulation,”</w:t>
      </w:r>
      <w:r w:rsidRPr="00434C23">
        <w:rPr>
          <w:rFonts w:eastAsia="Calibri"/>
          <w:u w:val="single"/>
        </w:rPr>
        <w:t xml:space="preserve"> regimes that Black feminist scholars have shown were as gendered as they were racialized.</w:t>
      </w:r>
      <w:r w:rsidRPr="00434C23">
        <w:rPr>
          <w:rFonts w:eastAsia="Calibri"/>
          <w:sz w:val="16"/>
        </w:rPr>
        <w:t xml:space="preserve">15 In other words, </w:t>
      </w:r>
      <w:r w:rsidRPr="00434C23">
        <w:rPr>
          <w:rFonts w:eastAsia="Calibri"/>
          <w:u w:val="single"/>
        </w:rPr>
        <w:t xml:space="preserve">the </w:t>
      </w:r>
      <w:r w:rsidRPr="00434C23">
        <w:rPr>
          <w:rFonts w:eastAsia="Calibri"/>
          <w:highlight w:val="yellow"/>
          <w:u w:val="single"/>
        </w:rPr>
        <w:t>revolt of the enslaved demanded a strike against</w:t>
      </w:r>
      <w:r w:rsidRPr="00434C23">
        <w:rPr>
          <w:rFonts w:eastAsia="Calibri"/>
          <w:u w:val="single"/>
        </w:rPr>
        <w:t xml:space="preserve"> the triptych of </w:t>
      </w:r>
      <w:r w:rsidRPr="00434C23">
        <w:rPr>
          <w:rFonts w:eastAsia="Calibri"/>
          <w:highlight w:val="yellow"/>
          <w:u w:val="single"/>
        </w:rPr>
        <w:t>race</w:t>
      </w:r>
      <w:r w:rsidRPr="00434C23">
        <w:rPr>
          <w:rFonts w:eastAsia="Calibri"/>
          <w:u w:val="single"/>
        </w:rPr>
        <w:t xml:space="preserve">, </w:t>
      </w:r>
      <w:r w:rsidRPr="00434C23">
        <w:rPr>
          <w:rFonts w:eastAsia="Calibri"/>
          <w:highlight w:val="yellow"/>
          <w:u w:val="single"/>
        </w:rPr>
        <w:t>class</w:t>
      </w:r>
      <w:r w:rsidRPr="00434C23">
        <w:rPr>
          <w:rFonts w:eastAsia="Calibri"/>
          <w:u w:val="single"/>
        </w:rPr>
        <w:t xml:space="preserve">, </w:t>
      </w:r>
      <w:r w:rsidRPr="00434C23">
        <w:rPr>
          <w:rFonts w:eastAsia="Calibri"/>
          <w:highlight w:val="yellow"/>
          <w:u w:val="single"/>
        </w:rPr>
        <w:t>and gendered-based subjection</w:t>
      </w:r>
      <w:r w:rsidRPr="00434C23">
        <w:rPr>
          <w:rFonts w:eastAsia="Calibri"/>
          <w:u w:val="single"/>
        </w:rPr>
        <w:t>, an enduring admix of manufactured hostilities that brought the modern world into being through the geosocial construction of the Americas, the concomitant colonial state, and the subsequent underdevelopment of Africa and Asia.</w:t>
      </w:r>
    </w:p>
    <w:p w14:paraId="382985A7" w14:textId="77777777" w:rsidR="00BD4CC1" w:rsidRPr="00434C23" w:rsidRDefault="00BD4CC1" w:rsidP="00BD4CC1">
      <w:pPr>
        <w:spacing w:after="0" w:line="240" w:lineRule="auto"/>
        <w:rPr>
          <w:rFonts w:eastAsia="Calibri"/>
          <w:sz w:val="16"/>
        </w:rPr>
      </w:pPr>
      <w:r w:rsidRPr="00434C23">
        <w:rPr>
          <w:rFonts w:eastAsia="Calibri"/>
          <w:u w:val="single"/>
        </w:rPr>
        <w:t xml:space="preserve">To refer to </w:t>
      </w:r>
      <w:r w:rsidRPr="00434C23">
        <w:rPr>
          <w:rFonts w:eastAsia="Calibri"/>
          <w:highlight w:val="yellow"/>
          <w:u w:val="single"/>
        </w:rPr>
        <w:t>the general strike</w:t>
      </w:r>
      <w:r w:rsidRPr="00434C23">
        <w:rPr>
          <w:rFonts w:eastAsia="Calibri"/>
          <w:u w:val="single"/>
        </w:rPr>
        <w:t xml:space="preserve"> in relation to abolition and the war against slavery</w:t>
      </w:r>
      <w:r w:rsidRPr="00434C23">
        <w:rPr>
          <w:rFonts w:eastAsia="Calibri"/>
          <w:sz w:val="16"/>
        </w:rPr>
        <w:t xml:space="preserve">’s triptych of race, class, and gender-based subjection </w:t>
      </w:r>
      <w:r w:rsidRPr="00434C23">
        <w:rPr>
          <w:rFonts w:eastAsia="Calibri"/>
          <w:highlight w:val="yellow"/>
          <w:u w:val="single"/>
        </w:rPr>
        <w:t>does more than just disrupt the typical</w:t>
      </w:r>
      <w:r w:rsidRPr="00434C23">
        <w:rPr>
          <w:rFonts w:eastAsia="Calibri"/>
          <w:u w:val="single"/>
        </w:rPr>
        <w:t xml:space="preserve"> delimitation of who the </w:t>
      </w:r>
      <w:r w:rsidRPr="00434C23">
        <w:rPr>
          <w:rFonts w:eastAsia="Calibri"/>
          <w:highlight w:val="yellow"/>
          <w:u w:val="single"/>
        </w:rPr>
        <w:t>worker</w:t>
      </w:r>
      <w:r w:rsidRPr="00434C23">
        <w:rPr>
          <w:rFonts w:eastAsia="Calibri"/>
          <w:u w:val="single"/>
        </w:rPr>
        <w:t xml:space="preserve"> is (a white male) </w:t>
      </w:r>
      <w:r w:rsidRPr="00434C23">
        <w:rPr>
          <w:rFonts w:eastAsia="Calibri"/>
          <w:highlight w:val="yellow"/>
          <w:u w:val="single"/>
        </w:rPr>
        <w:t>and what it means to labor</w:t>
      </w:r>
      <w:r w:rsidRPr="00434C23">
        <w:rPr>
          <w:rFonts w:eastAsia="Calibri"/>
          <w:sz w:val="16"/>
        </w:rPr>
        <w:t xml:space="preserve">, as W. E. B Du Bois and C. L. R James sought to do in Black Reconstruction and The Black Jacobins, respectively. </w:t>
      </w:r>
      <w:r w:rsidRPr="00434C23">
        <w:rPr>
          <w:rFonts w:eastAsia="Calibri"/>
          <w:highlight w:val="yellow"/>
          <w:u w:val="single"/>
        </w:rPr>
        <w:t>It also attends to the Black feminist critique</w:t>
      </w:r>
      <w:r w:rsidRPr="00434C23">
        <w:rPr>
          <w:rFonts w:eastAsia="Calibri"/>
          <w:u w:val="single"/>
        </w:rPr>
        <w:t xml:space="preserve"> forwarded by </w:t>
      </w:r>
      <w:proofErr w:type="spellStart"/>
      <w:r w:rsidRPr="00434C23">
        <w:rPr>
          <w:rFonts w:eastAsia="Calibri"/>
          <w:u w:val="single"/>
        </w:rPr>
        <w:t>Saidiya</w:t>
      </w:r>
      <w:proofErr w:type="spellEnd"/>
      <w:r w:rsidRPr="00434C23">
        <w:rPr>
          <w:rFonts w:eastAsia="Calibri"/>
          <w:u w:val="single"/>
        </w:rPr>
        <w:t xml:space="preserve"> Hartman and others </w:t>
      </w:r>
      <w:r w:rsidRPr="00434C23">
        <w:rPr>
          <w:rFonts w:eastAsia="Calibri"/>
          <w:highlight w:val="yellow"/>
          <w:u w:val="single"/>
        </w:rPr>
        <w:t>concerning</w:t>
      </w:r>
      <w:r w:rsidRPr="00434C23">
        <w:rPr>
          <w:rFonts w:eastAsia="Calibri"/>
          <w:u w:val="single"/>
        </w:rPr>
        <w:t xml:space="preserve"> the way </w:t>
      </w:r>
      <w:r w:rsidRPr="00434C23">
        <w:rPr>
          <w:rFonts w:eastAsia="Calibri"/>
          <w:highlight w:val="yellow"/>
          <w:u w:val="single"/>
        </w:rPr>
        <w:t>“women’s sexual and reproductive labor”</w:t>
      </w:r>
      <w:r w:rsidRPr="00434C23">
        <w:rPr>
          <w:rFonts w:eastAsia="Calibri"/>
          <w:u w:val="single"/>
        </w:rPr>
        <w:t xml:space="preserve"> falls completely “outside of the heroic account of the black worker and the general strike.”</w:t>
      </w:r>
      <w:r w:rsidRPr="00434C23">
        <w:rPr>
          <w:rFonts w:eastAsia="Calibri"/>
          <w:sz w:val="16"/>
        </w:rPr>
        <w:t xml:space="preserve"> As Hartman notes, in the annals of the Black radical tradition, </w:t>
      </w:r>
      <w:r w:rsidRPr="00434C23">
        <w:rPr>
          <w:rFonts w:eastAsia="Calibri"/>
          <w:u w:val="single"/>
        </w:rPr>
        <w:t>“the agency of the enslaved becomes legible as politics, rather than crime or destruction, at the moment slaves are transformed into … revolutionary masses fashioned along the lines of the insurgent proletariat.”</w:t>
      </w:r>
      <w:r w:rsidRPr="00434C23">
        <w:rPr>
          <w:rFonts w:eastAsia="Calibri"/>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434C23">
        <w:rPr>
          <w:rFonts w:eastAsia="Calibri"/>
          <w:sz w:val="16"/>
        </w:rPr>
        <w:t>maroonage</w:t>
      </w:r>
      <w:proofErr w:type="spellEnd"/>
      <w:r w:rsidRPr="00434C23">
        <w:rPr>
          <w:rFonts w:eastAsia="Calibri"/>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2BF93C86" w14:textId="77777777" w:rsidR="00BD4CC1" w:rsidRPr="00434C23" w:rsidRDefault="00BD4CC1" w:rsidP="00BD4CC1">
      <w:pPr>
        <w:spacing w:after="0" w:line="240" w:lineRule="auto"/>
        <w:rPr>
          <w:rFonts w:eastAsia="Calibri"/>
          <w:sz w:val="16"/>
        </w:rPr>
      </w:pPr>
      <w:r w:rsidRPr="00434C23">
        <w:rPr>
          <w:rFonts w:eastAsia="Calibri"/>
          <w:u w:val="single"/>
        </w:rPr>
        <w:t>Some of the “</w:t>
      </w:r>
      <w:r w:rsidRPr="00434C23">
        <w:rPr>
          <w:rFonts w:eastAsia="Calibri"/>
          <w:highlight w:val="yellow"/>
          <w:u w:val="single"/>
        </w:rPr>
        <w:t>emancipation acts</w:t>
      </w:r>
      <w:r w:rsidRPr="00434C23">
        <w:rPr>
          <w:rFonts w:eastAsia="Calibri"/>
          <w:u w:val="single"/>
        </w:rPr>
        <w:t xml:space="preserve">” </w:t>
      </w:r>
      <w:r w:rsidRPr="00434C23">
        <w:rPr>
          <w:rFonts w:eastAsia="Calibri"/>
          <w:highlight w:val="yellow"/>
          <w:u w:val="single"/>
        </w:rPr>
        <w:t>taken up by enslaved Black women were spectacular assaults against</w:t>
      </w:r>
      <w:r w:rsidRPr="00434C23">
        <w:rPr>
          <w:rFonts w:eastAsia="Calibri"/>
          <w:u w:val="single"/>
        </w:rPr>
        <w:t xml:space="preserve"> law and order as the purveyor of “</w:t>
      </w:r>
      <w:r w:rsidRPr="00434C23">
        <w:rPr>
          <w:rFonts w:eastAsia="Calibri"/>
          <w:highlight w:val="yellow"/>
          <w:u w:val="single"/>
        </w:rPr>
        <w:t>Black unfreedom</w:t>
      </w:r>
      <w:r w:rsidRPr="00434C23">
        <w:rPr>
          <w:rFonts w:eastAsia="Calibri"/>
          <w:u w:val="single"/>
        </w:rPr>
        <w:t>,” no less militant than the paradigmatic image of her male counterparts.</w:t>
      </w:r>
      <w:r w:rsidRPr="00434C23">
        <w:rPr>
          <w:rFonts w:eastAsia="Calibri"/>
          <w:sz w:val="16"/>
        </w:rPr>
        <w:t xml:space="preserve"> They were acts of refusal and self-assertion to eliminate, once and for all, the towering edifice of captivity. </w:t>
      </w:r>
      <w:r w:rsidRPr="00434C23">
        <w:rPr>
          <w:rFonts w:eastAsia="Calibri"/>
          <w:u w:val="single"/>
        </w:rPr>
        <w:t>Others were more quotidian and arose in the form of “daily labors” to dismantle the plantation, efforts that were just as central to undermining slavery even though freedom was not their immediate goal or result.</w:t>
      </w:r>
      <w:r w:rsidRPr="00434C23">
        <w:rPr>
          <w:rFonts w:eastAsia="Calibri"/>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434C23">
        <w:rPr>
          <w:rFonts w:eastAsia="Calibri"/>
          <w:highlight w:val="yellow"/>
          <w:u w:val="single"/>
        </w:rPr>
        <w:t>The community that developed around this labor was where</w:t>
      </w:r>
      <w:r w:rsidRPr="00434C23">
        <w:rPr>
          <w:rFonts w:eastAsia="Calibri"/>
          <w:u w:val="single"/>
        </w:rPr>
        <w:t xml:space="preserve"> “the </w:t>
      </w:r>
      <w:r w:rsidRPr="00434C23">
        <w:rPr>
          <w:rFonts w:eastAsia="Calibri"/>
          <w:highlight w:val="yellow"/>
          <w:u w:val="single"/>
        </w:rPr>
        <w:t>consciousness</w:t>
      </w:r>
      <w:r w:rsidRPr="00434C23">
        <w:rPr>
          <w:rFonts w:eastAsia="Calibri"/>
          <w:u w:val="single"/>
        </w:rPr>
        <w:t xml:space="preserve"> of their oppression, the conscious thrust towards its abolition” </w:t>
      </w:r>
      <w:r w:rsidRPr="00434C23">
        <w:rPr>
          <w:rFonts w:eastAsia="Calibri"/>
          <w:highlight w:val="yellow"/>
          <w:u w:val="single"/>
        </w:rPr>
        <w:t>could be nurtured and sustained</w:t>
      </w:r>
      <w:r w:rsidRPr="00434C23">
        <w:rPr>
          <w:rFonts w:eastAsia="Calibri"/>
          <w:u w:val="single"/>
        </w:rPr>
        <w:t>, without which other forms of overt rebellion might not have been possible.</w:t>
      </w:r>
      <w:r w:rsidRPr="00434C23">
        <w:rPr>
          <w:rFonts w:eastAsia="Calibri"/>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1393A6E4" w14:textId="77777777" w:rsidR="00BD4CC1" w:rsidRPr="00434C23" w:rsidRDefault="00BD4CC1" w:rsidP="00BD4CC1">
      <w:pPr>
        <w:spacing w:after="0" w:line="240" w:lineRule="auto"/>
        <w:rPr>
          <w:rFonts w:eastAsia="Calibri"/>
          <w:sz w:val="16"/>
        </w:rPr>
      </w:pPr>
      <w:r w:rsidRPr="00434C23">
        <w:rPr>
          <w:rFonts w:eastAsia="Calibri"/>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434C23">
        <w:rPr>
          <w:rFonts w:eastAsia="Calibri"/>
          <w:u w:val="single"/>
        </w:rPr>
        <w:t xml:space="preserve">Following the interventions of Black feminist thought and theory, the mere existence of </w:t>
      </w:r>
      <w:r w:rsidRPr="00434C23">
        <w:rPr>
          <w:rFonts w:eastAsia="Calibri"/>
          <w:highlight w:val="yellow"/>
          <w:u w:val="single"/>
        </w:rPr>
        <w:t>the “impossible domestic,”</w:t>
      </w:r>
      <w:r w:rsidRPr="00434C23">
        <w:rPr>
          <w:rFonts w:eastAsia="Calibri"/>
          <w:u w:val="single"/>
        </w:rPr>
        <w:t xml:space="preserve"> the “</w:t>
      </w:r>
      <w:r w:rsidRPr="00434C23">
        <w:rPr>
          <w:rFonts w:eastAsia="Calibri"/>
          <w:highlight w:val="yellow"/>
          <w:u w:val="single"/>
        </w:rPr>
        <w:t>sex worker</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the “</w:t>
      </w:r>
      <w:r w:rsidRPr="00434C23">
        <w:rPr>
          <w:rFonts w:eastAsia="Calibri"/>
          <w:highlight w:val="yellow"/>
          <w:u w:val="single"/>
        </w:rPr>
        <w:t>welfare mother</w:t>
      </w:r>
      <w:r w:rsidRPr="00434C23">
        <w:rPr>
          <w:rFonts w:eastAsia="Calibri"/>
          <w:u w:val="single"/>
        </w:rPr>
        <w:t xml:space="preserve">,” </w:t>
      </w:r>
      <w:r w:rsidRPr="00434C23">
        <w:rPr>
          <w:rFonts w:eastAsia="Calibri"/>
          <w:highlight w:val="yellow"/>
          <w:u w:val="single"/>
        </w:rPr>
        <w:t>as</w:t>
      </w:r>
      <w:r w:rsidRPr="00434C23">
        <w:rPr>
          <w:rFonts w:eastAsia="Calibri"/>
          <w:u w:val="single"/>
        </w:rPr>
        <w:t xml:space="preserve"> just a few </w:t>
      </w:r>
      <w:r w:rsidRPr="00434C23">
        <w:rPr>
          <w:rFonts w:eastAsia="Calibri"/>
          <w:highlight w:val="yellow"/>
          <w:u w:val="single"/>
        </w:rPr>
        <w:t xml:space="preserve">manifestations of </w:t>
      </w:r>
      <w:r w:rsidRPr="00434C23">
        <w:rPr>
          <w:rFonts w:eastAsia="Calibri"/>
          <w:b/>
          <w:iCs/>
          <w:u w:val="single"/>
        </w:rPr>
        <w:t xml:space="preserve">the violent character of </w:t>
      </w:r>
      <w:r w:rsidRPr="00434C23">
        <w:rPr>
          <w:rFonts w:eastAsia="Calibri"/>
          <w:b/>
          <w:iCs/>
          <w:highlight w:val="yellow"/>
          <w:u w:val="single"/>
        </w:rPr>
        <w:t>slavery’s afterlife</w:t>
      </w:r>
      <w:r w:rsidRPr="00434C23">
        <w:rPr>
          <w:rFonts w:eastAsia="Calibri"/>
          <w:u w:val="single"/>
        </w:rPr>
        <w:t xml:space="preserve">, </w:t>
      </w:r>
      <w:r w:rsidRPr="00434C23">
        <w:rPr>
          <w:rFonts w:eastAsia="Calibri"/>
          <w:b/>
          <w:iCs/>
          <w:highlight w:val="yellow"/>
          <w:u w:val="single"/>
        </w:rPr>
        <w:t>demonstrates the necessity of abolition’s ongoing struggle</w:t>
      </w:r>
      <w:r w:rsidRPr="00434C23">
        <w:rPr>
          <w:rFonts w:eastAsia="Calibri"/>
          <w:u w:val="single"/>
        </w:rPr>
        <w:t xml:space="preserve">, a reconfiguration of the slave’s cause. To put it another way, the “forms of care, intimacy, and sustenance” given by and stolen from the impossible domestic, what Harman calls the “black heart of our social poesis,” </w:t>
      </w:r>
      <w:r w:rsidRPr="00434C23">
        <w:rPr>
          <w:rFonts w:eastAsia="Calibri"/>
          <w:highlight w:val="yellow"/>
          <w:u w:val="single"/>
        </w:rPr>
        <w:t xml:space="preserve">brings clarity to what </w:t>
      </w:r>
      <w:r w:rsidRPr="00434C23">
        <w:rPr>
          <w:rFonts w:eastAsia="Calibri"/>
          <w:u w:val="single"/>
        </w:rPr>
        <w:t xml:space="preserve">abolition and </w:t>
      </w:r>
      <w:r w:rsidRPr="00434C23">
        <w:rPr>
          <w:rFonts w:eastAsia="Calibri"/>
          <w:highlight w:val="yellow"/>
          <w:u w:val="single"/>
        </w:rPr>
        <w:t>the “general” in the general strike mean</w:t>
      </w:r>
      <w:r w:rsidRPr="00434C23">
        <w:rPr>
          <w:rFonts w:eastAsia="Calibri"/>
          <w:u w:val="single"/>
        </w:rPr>
        <w:t>.</w:t>
      </w:r>
      <w:r w:rsidRPr="00434C23">
        <w:rPr>
          <w:rFonts w:eastAsia="Calibri"/>
          <w:sz w:val="16"/>
        </w:rPr>
        <w:t>22</w:t>
      </w:r>
    </w:p>
    <w:p w14:paraId="227633E0" w14:textId="77777777" w:rsidR="00BD4CC1" w:rsidRPr="00434C23" w:rsidRDefault="00BD4CC1" w:rsidP="00BD4CC1">
      <w:pPr>
        <w:spacing w:after="0" w:line="240" w:lineRule="auto"/>
        <w:rPr>
          <w:rFonts w:eastAsia="Calibri"/>
          <w:sz w:val="16"/>
        </w:rPr>
      </w:pPr>
      <w:r w:rsidRPr="00434C23">
        <w:rPr>
          <w:rFonts w:eastAsia="Calibri"/>
          <w:b/>
          <w:iCs/>
          <w:highlight w:val="yellow"/>
          <w:u w:val="single"/>
        </w:rPr>
        <w:t>Embracing the impossible domestic</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w:t>
      </w:r>
      <w:r w:rsidRPr="00434C23">
        <w:rPr>
          <w:rFonts w:eastAsia="Calibri"/>
          <w:b/>
          <w:iCs/>
          <w:highlight w:val="yellow"/>
          <w:u w:val="single"/>
        </w:rPr>
        <w:t>sex</w:t>
      </w:r>
      <w:r w:rsidRPr="00434C23">
        <w:rPr>
          <w:rFonts w:eastAsia="Calibri"/>
          <w:b/>
          <w:iCs/>
          <w:u w:val="single"/>
        </w:rPr>
        <w:t xml:space="preserve"> </w:t>
      </w:r>
      <w:r w:rsidRPr="00434C23">
        <w:rPr>
          <w:rFonts w:eastAsia="Calibri"/>
          <w:b/>
          <w:iCs/>
          <w:highlight w:val="yellow"/>
          <w:u w:val="single"/>
        </w:rPr>
        <w:t>worker</w:t>
      </w:r>
      <w:r w:rsidRPr="00434C23">
        <w:rPr>
          <w:rFonts w:eastAsia="Calibri"/>
          <w:highlight w:val="yellow"/>
          <w:u w:val="single"/>
        </w:rPr>
        <w:t>,</w:t>
      </w:r>
      <w:r w:rsidRPr="00434C23">
        <w:rPr>
          <w:rFonts w:eastAsia="Calibri"/>
          <w:u w:val="single"/>
        </w:rPr>
        <w:t xml:space="preserve"> </w:t>
      </w:r>
      <w:r w:rsidRPr="00434C23">
        <w:rPr>
          <w:rFonts w:eastAsia="Calibri"/>
          <w:b/>
          <w:iCs/>
          <w:highlight w:val="yellow"/>
          <w:u w:val="single"/>
        </w:rPr>
        <w:t>or</w:t>
      </w:r>
      <w:r w:rsidRPr="00434C23">
        <w:rPr>
          <w:rFonts w:eastAsia="Calibri"/>
          <w:u w:val="single"/>
        </w:rPr>
        <w:t xml:space="preserve">, for that matter, the </w:t>
      </w:r>
      <w:r w:rsidRPr="00434C23">
        <w:rPr>
          <w:rFonts w:eastAsia="Calibri"/>
          <w:b/>
          <w:iCs/>
          <w:highlight w:val="yellow"/>
          <w:u w:val="single"/>
        </w:rPr>
        <w:t>migrant</w:t>
      </w:r>
      <w:r w:rsidRPr="00434C23">
        <w:rPr>
          <w:rFonts w:eastAsia="Calibri"/>
          <w:u w:val="single"/>
        </w:rPr>
        <w:t xml:space="preserve">, the </w:t>
      </w:r>
      <w:r w:rsidRPr="00434C23">
        <w:rPr>
          <w:rFonts w:eastAsia="Calibri"/>
          <w:b/>
          <w:iCs/>
          <w:highlight w:val="yellow"/>
          <w:u w:val="single"/>
        </w:rPr>
        <w:t>refugee</w:t>
      </w:r>
      <w:r w:rsidRPr="00434C23">
        <w:rPr>
          <w:rFonts w:eastAsia="Calibri"/>
          <w:u w:val="single"/>
        </w:rPr>
        <w:t xml:space="preserve">, </w:t>
      </w:r>
      <w:r w:rsidRPr="00434C23">
        <w:rPr>
          <w:rFonts w:eastAsia="Calibri"/>
          <w:b/>
          <w:iCs/>
          <w:highlight w:val="yellow"/>
          <w:u w:val="single"/>
        </w:rPr>
        <w:t xml:space="preserve">and </w:t>
      </w:r>
      <w:r w:rsidRPr="00434C23">
        <w:rPr>
          <w:rFonts w:eastAsia="Calibri"/>
          <w:b/>
          <w:iCs/>
          <w:u w:val="single"/>
        </w:rPr>
        <w:t xml:space="preserve">the </w:t>
      </w:r>
      <w:r w:rsidRPr="00434C23">
        <w:rPr>
          <w:rFonts w:eastAsia="Calibri"/>
          <w:b/>
          <w:iCs/>
          <w:highlight w:val="yellow"/>
          <w:u w:val="single"/>
        </w:rPr>
        <w:t>incarcerated</w:t>
      </w:r>
      <w:r w:rsidRPr="00434C23">
        <w:rPr>
          <w:rFonts w:eastAsia="Calibri"/>
          <w:u w:val="single"/>
        </w:rPr>
        <w:t xml:space="preserve">, those who today we might call members of the historically marginalized, </w:t>
      </w:r>
      <w:r w:rsidRPr="00434C23">
        <w:rPr>
          <w:rFonts w:eastAsia="Calibri"/>
          <w:highlight w:val="yellow"/>
          <w:u w:val="single"/>
        </w:rPr>
        <w:t>exemplify</w:t>
      </w:r>
      <w:r w:rsidRPr="00434C23">
        <w:rPr>
          <w:rFonts w:eastAsia="Calibri"/>
          <w:u w:val="single"/>
        </w:rPr>
        <w:t xml:space="preserve"> </w:t>
      </w:r>
      <w:r w:rsidRPr="00434C23">
        <w:rPr>
          <w:rFonts w:eastAsia="Calibri"/>
          <w:highlight w:val="yellow"/>
          <w:u w:val="single"/>
        </w:rPr>
        <w:t>abolition’s unity of purpose</w:t>
      </w:r>
      <w:r w:rsidRPr="00434C23">
        <w:rPr>
          <w:rFonts w:eastAsia="Calibri"/>
          <w:u w:val="single"/>
        </w:rPr>
        <w:t>, a general strike against the violence of the capitalist world system in its totality.</w:t>
      </w:r>
      <w:r w:rsidRPr="00434C23">
        <w:rPr>
          <w:rFonts w:eastAsia="Calibri"/>
          <w:sz w:val="16"/>
        </w:rPr>
        <w:t xml:space="preserve"> </w:t>
      </w:r>
      <w:r w:rsidRPr="00434C23">
        <w:rPr>
          <w:rFonts w:eastAsia="Calibri"/>
          <w:u w:val="single"/>
        </w:rPr>
        <w:t xml:space="preserve">Abolition represents the </w:t>
      </w:r>
      <w:r w:rsidRPr="00434C23">
        <w:rPr>
          <w:rFonts w:eastAsia="Calibri"/>
          <w:b/>
          <w:iCs/>
          <w:highlight w:val="yellow"/>
          <w:u w:val="single"/>
        </w:rPr>
        <w:t>convergence of struggle against</w:t>
      </w:r>
      <w:r w:rsidRPr="00434C23">
        <w:rPr>
          <w:rFonts w:eastAsia="Calibri"/>
          <w:u w:val="single"/>
        </w:rPr>
        <w:t xml:space="preserve"> (the afterlives of) </w:t>
      </w:r>
      <w:r w:rsidRPr="00434C23">
        <w:rPr>
          <w:rFonts w:eastAsia="Calibri"/>
          <w:b/>
          <w:iCs/>
          <w:highlight w:val="yellow"/>
          <w:u w:val="single"/>
        </w:rPr>
        <w:t>slavery</w:t>
      </w:r>
      <w:r w:rsidRPr="00434C23">
        <w:rPr>
          <w:rFonts w:eastAsia="Calibri"/>
          <w:u w:val="single"/>
        </w:rPr>
        <w:t xml:space="preserve">, private </w:t>
      </w:r>
      <w:r w:rsidRPr="00434C23">
        <w:rPr>
          <w:rFonts w:eastAsia="Calibri"/>
          <w:b/>
          <w:iCs/>
          <w:highlight w:val="yellow"/>
          <w:u w:val="single"/>
        </w:rPr>
        <w:t>property</w:t>
      </w:r>
      <w:r w:rsidRPr="00434C23">
        <w:rPr>
          <w:rFonts w:eastAsia="Calibri"/>
          <w:u w:val="single"/>
        </w:rPr>
        <w:t>,</w:t>
      </w:r>
      <w:r w:rsidRPr="00434C23">
        <w:rPr>
          <w:rFonts w:eastAsia="Calibri"/>
          <w:b/>
          <w:iCs/>
          <w:u w:val="single"/>
        </w:rPr>
        <w:t xml:space="preserve"> </w:t>
      </w:r>
      <w:r w:rsidRPr="00434C23">
        <w:rPr>
          <w:rFonts w:eastAsia="Calibri"/>
          <w:b/>
          <w:iCs/>
          <w:highlight w:val="yellow"/>
          <w:u w:val="single"/>
        </w:rPr>
        <w:t>the wage</w:t>
      </w:r>
      <w:r w:rsidRPr="00434C23">
        <w:rPr>
          <w:rFonts w:eastAsia="Calibri"/>
          <w:u w:val="single"/>
        </w:rPr>
        <w:t>, and the logic of value</w:t>
      </w:r>
      <w:r w:rsidRPr="00434C23">
        <w:rPr>
          <w:rFonts w:eastAsia="Calibri"/>
          <w:sz w:val="16"/>
        </w:rPr>
        <w:t xml:space="preserve">; </w:t>
      </w:r>
      <w:r w:rsidRPr="00434C23">
        <w:rPr>
          <w:rFonts w:eastAsia="Calibri"/>
          <w:u w:val="single"/>
        </w:rPr>
        <w:t xml:space="preserve">against empire, </w:t>
      </w:r>
      <w:r w:rsidRPr="00434C23">
        <w:rPr>
          <w:rFonts w:eastAsia="Calibri"/>
          <w:b/>
          <w:iCs/>
          <w:highlight w:val="yellow"/>
          <w:u w:val="single"/>
        </w:rPr>
        <w:t>imperialism</w:t>
      </w:r>
      <w:r w:rsidRPr="00434C23">
        <w:rPr>
          <w:rFonts w:eastAsia="Calibri"/>
          <w:u w:val="single"/>
        </w:rPr>
        <w:t xml:space="preserve">, and the dictates of capital; against </w:t>
      </w:r>
      <w:r w:rsidRPr="00434C23">
        <w:rPr>
          <w:rFonts w:eastAsia="Calibri"/>
          <w:b/>
          <w:iCs/>
          <w:highlight w:val="yellow"/>
          <w:u w:val="single"/>
        </w:rPr>
        <w:t>heteropatriarchy</w:t>
      </w:r>
      <w:r w:rsidRPr="00434C23">
        <w:rPr>
          <w:rFonts w:eastAsia="Calibri"/>
          <w:u w:val="single"/>
        </w:rPr>
        <w:t>, sexual domination, and gendered violence.</w:t>
      </w:r>
      <w:r w:rsidRPr="00434C23">
        <w:rPr>
          <w:rFonts w:eastAsia="Calibri"/>
          <w:sz w:val="16"/>
        </w:rPr>
        <w:t xml:space="preserve"> In other words, </w:t>
      </w:r>
      <w:r w:rsidRPr="00434C23">
        <w:rPr>
          <w:rFonts w:eastAsia="Calibri"/>
          <w:b/>
          <w:iCs/>
          <w:highlight w:val="yellow"/>
          <w:u w:val="single"/>
        </w:rPr>
        <w:t>abolition offers a “generality”</w:t>
      </w:r>
      <w:r w:rsidRPr="00434C23">
        <w:rPr>
          <w:rFonts w:eastAsia="Calibri"/>
          <w:u w:val="single"/>
        </w:rPr>
        <w:t xml:space="preserve"> </w:t>
      </w:r>
      <w:r w:rsidRPr="00434C23">
        <w:rPr>
          <w:rFonts w:eastAsia="Calibri"/>
          <w:highlight w:val="yellow"/>
          <w:u w:val="single"/>
        </w:rPr>
        <w:t>that</w:t>
      </w:r>
      <w:r w:rsidRPr="00434C23">
        <w:rPr>
          <w:rFonts w:eastAsia="Calibri"/>
          <w:u w:val="single"/>
        </w:rPr>
        <w:t xml:space="preserve"> “</w:t>
      </w:r>
      <w:r w:rsidRPr="00434C23">
        <w:rPr>
          <w:rFonts w:eastAsia="Calibri"/>
          <w:highlight w:val="yellow"/>
          <w:u w:val="single"/>
        </w:rPr>
        <w:t>moves</w:t>
      </w:r>
      <w:r w:rsidRPr="00434C23">
        <w:rPr>
          <w:rFonts w:eastAsia="Calibri"/>
          <w:u w:val="single"/>
        </w:rPr>
        <w:t xml:space="preserve"> (along the) </w:t>
      </w:r>
      <w:r w:rsidRPr="00434C23">
        <w:rPr>
          <w:rFonts w:eastAsia="Calibri"/>
          <w:highlight w:val="yellow"/>
          <w:u w:val="single"/>
        </w:rPr>
        <w:t>outside of the modern world and its fundamental categories</w:t>
      </w:r>
      <w:r w:rsidRPr="00434C23">
        <w:rPr>
          <w:rFonts w:eastAsia="Calibri"/>
          <w:u w:val="single"/>
        </w:rPr>
        <w:t>” in pursuit of their undoing.</w:t>
      </w:r>
      <w:r w:rsidRPr="00434C23">
        <w:rPr>
          <w:rFonts w:eastAsia="Calibri"/>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2BB0D0F3" w14:textId="77777777" w:rsidR="00BD4CC1" w:rsidRPr="00434C23" w:rsidRDefault="00BD4CC1" w:rsidP="00BD4CC1">
      <w:pPr>
        <w:spacing w:after="0" w:line="240" w:lineRule="auto"/>
        <w:rPr>
          <w:rFonts w:eastAsia="Calibri"/>
          <w:sz w:val="16"/>
        </w:rPr>
      </w:pPr>
      <w:r w:rsidRPr="00434C23">
        <w:rPr>
          <w:rFonts w:eastAsia="Calibri"/>
          <w:sz w:val="16"/>
        </w:rPr>
        <w:t xml:space="preserve">Born from the forced union of slave and slaveowner, </w:t>
      </w:r>
      <w:r w:rsidRPr="00434C23">
        <w:rPr>
          <w:rFonts w:eastAsia="Calibri"/>
          <w:u w:val="single"/>
        </w:rPr>
        <w:t>Robert Wedderburn, a Black abolitionist from Jamaica, offered one of the first articulations of the general strike</w:t>
      </w:r>
      <w:r w:rsidRPr="00434C23">
        <w:rPr>
          <w:rFonts w:eastAsia="Calibri"/>
          <w:sz w:val="16"/>
        </w:rPr>
        <w:t xml:space="preserve"> within the volumes of his 1817 antislavery newspaper, The Axe Laid to the Root or a Fatal Blow to the Oppressors. Staged as an address to slavers and slaves alike, </w:t>
      </w:r>
      <w:r w:rsidRPr="00434C23">
        <w:rPr>
          <w:rFonts w:eastAsia="Calibri"/>
          <w:u w:val="single"/>
        </w:rPr>
        <w:t xml:space="preserve">The Axe Laid to the Root “[theorized] </w:t>
      </w:r>
      <w:r w:rsidRPr="00434C23">
        <w:rPr>
          <w:rFonts w:eastAsia="Calibri"/>
          <w:highlight w:val="yellow"/>
          <w:u w:val="single"/>
        </w:rPr>
        <w:t>a global revolution against empire</w:t>
      </w:r>
      <w:r w:rsidRPr="00434C23">
        <w:rPr>
          <w:rFonts w:eastAsia="Calibri"/>
          <w:u w:val="single"/>
        </w:rPr>
        <w:t xml:space="preserve">” that </w:t>
      </w:r>
      <w:r w:rsidRPr="00434C23">
        <w:rPr>
          <w:rFonts w:eastAsia="Calibri"/>
          <w:highlight w:val="yellow"/>
          <w:u w:val="single"/>
        </w:rPr>
        <w:t>brought together Slave rebellion and working-class revolt</w:t>
      </w:r>
      <w:r w:rsidRPr="00434C23">
        <w:rPr>
          <w:rFonts w:eastAsia="Calibri"/>
          <w:u w:val="single"/>
        </w:rPr>
        <w:t>.</w:t>
      </w:r>
      <w:r w:rsidRPr="00434C23">
        <w:rPr>
          <w:rFonts w:eastAsia="Calibri"/>
          <w:sz w:val="16"/>
        </w:rPr>
        <w:t xml:space="preserve">24 </w:t>
      </w:r>
      <w:r w:rsidRPr="00434C23">
        <w:rPr>
          <w:rFonts w:eastAsia="Calibri"/>
          <w:u w:val="single"/>
        </w:rPr>
        <w:t xml:space="preserve">For Wedderburn, </w:t>
      </w:r>
      <w:r w:rsidRPr="00434C23">
        <w:rPr>
          <w:rFonts w:eastAsia="Calibri"/>
          <w:highlight w:val="yellow"/>
          <w:u w:val="single"/>
        </w:rPr>
        <w:t>the general strike was meant to precipitate immediate</w:t>
      </w:r>
      <w:r w:rsidRPr="00434C23">
        <w:rPr>
          <w:rFonts w:eastAsia="Calibri"/>
          <w:u w:val="single"/>
        </w:rPr>
        <w:t xml:space="preserve"> rather than gradual </w:t>
      </w:r>
      <w:r w:rsidRPr="00434C23">
        <w:rPr>
          <w:rFonts w:eastAsia="Calibri"/>
          <w:highlight w:val="yellow"/>
          <w:u w:val="single"/>
        </w:rPr>
        <w:t>emancipation</w:t>
      </w:r>
      <w:r w:rsidRPr="00434C23">
        <w:rPr>
          <w:rFonts w:eastAsia="Calibri"/>
          <w:u w:val="single"/>
        </w:rPr>
        <w:t xml:space="preserve"> </w:t>
      </w:r>
      <w:r w:rsidRPr="00434C23">
        <w:rPr>
          <w:rFonts w:eastAsia="Calibri"/>
          <w:highlight w:val="yellow"/>
          <w:u w:val="single"/>
        </w:rPr>
        <w:t>and usher in the end of slavery</w:t>
      </w:r>
      <w:r w:rsidRPr="00434C23">
        <w:rPr>
          <w:rFonts w:eastAsia="Calibri"/>
          <w:u w:val="single"/>
        </w:rPr>
        <w:t xml:space="preserve"> altogether.</w:t>
      </w:r>
      <w:r w:rsidRPr="00434C23">
        <w:rPr>
          <w:rFonts w:eastAsia="Calibri"/>
          <w:sz w:val="16"/>
        </w:rPr>
        <w:t xml:space="preserve"> </w:t>
      </w:r>
      <w:r w:rsidRPr="00434C23">
        <w:rPr>
          <w:rFonts w:eastAsia="Calibri"/>
          <w:u w:val="single"/>
        </w:rPr>
        <w:t xml:space="preserve">But the radical flight and resettlement of the slaves on the provisions ground of the former plantation was </w:t>
      </w:r>
      <w:r w:rsidRPr="00434C23">
        <w:rPr>
          <w:rFonts w:eastAsia="Calibri"/>
          <w:highlight w:val="yellow"/>
          <w:u w:val="single"/>
        </w:rPr>
        <w:t>also</w:t>
      </w:r>
      <w:r w:rsidRPr="00434C23">
        <w:rPr>
          <w:rFonts w:eastAsia="Calibri"/>
          <w:u w:val="single"/>
        </w:rPr>
        <w:t xml:space="preserve"> </w:t>
      </w:r>
      <w:r w:rsidRPr="00434C23">
        <w:rPr>
          <w:rFonts w:eastAsia="Calibri"/>
          <w:highlight w:val="yellow"/>
          <w:u w:val="single"/>
        </w:rPr>
        <w:t>intended to beckon a broader revolutionary movement of</w:t>
      </w:r>
      <w:r w:rsidRPr="00434C23">
        <w:rPr>
          <w:rFonts w:eastAsia="Calibri"/>
          <w:u w:val="single"/>
        </w:rPr>
        <w:t xml:space="preserve"> the </w:t>
      </w:r>
      <w:r w:rsidRPr="00434C23">
        <w:rPr>
          <w:rFonts w:eastAsia="Calibri"/>
          <w:highlight w:val="yellow"/>
          <w:u w:val="single"/>
        </w:rPr>
        <w:t>oppressed classes</w:t>
      </w:r>
      <w:r w:rsidRPr="00434C23">
        <w:rPr>
          <w:rFonts w:eastAsia="Calibri"/>
          <w:u w:val="single"/>
        </w:rPr>
        <w:t xml:space="preserve"> across the globe.</w:t>
      </w:r>
      <w:r w:rsidRPr="00434C23">
        <w:rPr>
          <w:rFonts w:eastAsia="Calibri"/>
          <w:sz w:val="16"/>
        </w:rPr>
        <w:t xml:space="preserve"> Guided by his personal “intimacy with maternal captivity and defiance” drawn from the bonds he shared with his “enslaved mother and grandmother,” </w:t>
      </w:r>
      <w:r w:rsidRPr="00434C23">
        <w:rPr>
          <w:rFonts w:eastAsia="Calibri"/>
          <w:u w:val="single"/>
        </w:rPr>
        <w:t xml:space="preserve">Wedderburn’s political analysis </w:t>
      </w:r>
      <w:r w:rsidRPr="00434C23">
        <w:rPr>
          <w:rFonts w:eastAsia="Calibri"/>
          <w:highlight w:val="yellow"/>
          <w:u w:val="single"/>
        </w:rPr>
        <w:t xml:space="preserve">drew </w:t>
      </w:r>
      <w:r w:rsidRPr="00434C23">
        <w:rPr>
          <w:rFonts w:eastAsia="Calibri"/>
          <w:b/>
          <w:iCs/>
          <w:highlight w:val="yellow"/>
          <w:u w:val="single"/>
        </w:rPr>
        <w:t>connections between</w:t>
      </w:r>
      <w:r w:rsidRPr="00434C23">
        <w:rPr>
          <w:rFonts w:eastAsia="Calibri"/>
          <w:u w:val="single"/>
        </w:rPr>
        <w:t xml:space="preserve"> the “</w:t>
      </w:r>
      <w:r w:rsidRPr="00434C23">
        <w:rPr>
          <w:rFonts w:eastAsia="Calibri"/>
          <w:b/>
          <w:iCs/>
          <w:highlight w:val="yellow"/>
          <w:u w:val="single"/>
        </w:rPr>
        <w:t>oppressions</w:t>
      </w:r>
      <w:r w:rsidRPr="00434C23">
        <w:rPr>
          <w:rFonts w:eastAsia="Calibri"/>
          <w:u w:val="single"/>
        </w:rPr>
        <w:t xml:space="preserve"> of enclosure, dispossession, and the criminalization of subsistence,” </w:t>
      </w:r>
      <w:r w:rsidRPr="00434C23">
        <w:rPr>
          <w:rFonts w:eastAsia="Calibri"/>
          <w:b/>
          <w:iCs/>
          <w:highlight w:val="yellow"/>
          <w:u w:val="single"/>
        </w:rPr>
        <w:t>taking place in England</w:t>
      </w:r>
      <w:r w:rsidRPr="00434C23">
        <w:rPr>
          <w:rFonts w:eastAsia="Calibri"/>
          <w:u w:val="single"/>
        </w:rPr>
        <w:t xml:space="preserve"> </w:t>
      </w:r>
      <w:r w:rsidRPr="00434C23">
        <w:rPr>
          <w:rFonts w:eastAsia="Calibri"/>
          <w:highlight w:val="yellow"/>
          <w:u w:val="single"/>
        </w:rPr>
        <w:t xml:space="preserve">with </w:t>
      </w:r>
      <w:r w:rsidRPr="00434C23">
        <w:rPr>
          <w:rFonts w:eastAsia="Calibri"/>
          <w:u w:val="single"/>
        </w:rPr>
        <w:t xml:space="preserve">racialized and gendered </w:t>
      </w:r>
      <w:r w:rsidRPr="00434C23">
        <w:rPr>
          <w:rFonts w:eastAsia="Calibri"/>
          <w:b/>
          <w:iCs/>
          <w:highlight w:val="yellow"/>
          <w:u w:val="single"/>
        </w:rPr>
        <w:t>colonial domination</w:t>
      </w:r>
      <w:r w:rsidRPr="00434C23">
        <w:rPr>
          <w:rFonts w:eastAsia="Calibri"/>
          <w:u w:val="single"/>
        </w:rPr>
        <w:t xml:space="preserve"> </w:t>
      </w:r>
      <w:r w:rsidRPr="00434C23">
        <w:rPr>
          <w:rFonts w:eastAsia="Calibri"/>
          <w:b/>
          <w:iCs/>
          <w:highlight w:val="yellow"/>
          <w:u w:val="single"/>
        </w:rPr>
        <w:t>and</w:t>
      </w:r>
      <w:r w:rsidRPr="00434C23">
        <w:rPr>
          <w:rFonts w:eastAsia="Calibri"/>
          <w:u w:val="single"/>
        </w:rPr>
        <w:t xml:space="preserve"> </w:t>
      </w:r>
      <w:r w:rsidRPr="00434C23">
        <w:rPr>
          <w:rFonts w:eastAsia="Calibri"/>
          <w:b/>
          <w:iCs/>
          <w:highlight w:val="yellow"/>
          <w:u w:val="single"/>
        </w:rPr>
        <w:t>bondage throughout the Americas</w:t>
      </w:r>
      <w:r w:rsidRPr="00434C23">
        <w:rPr>
          <w:rFonts w:eastAsia="Calibri"/>
          <w:sz w:val="16"/>
        </w:rPr>
        <w:t>—</w:t>
      </w:r>
      <w:r w:rsidRPr="00434C23">
        <w:rPr>
          <w:rFonts w:eastAsia="Calibri"/>
          <w:u w:val="single"/>
        </w:rPr>
        <w:t xml:space="preserve">in effect, </w:t>
      </w:r>
      <w:r w:rsidRPr="00434C23">
        <w:rPr>
          <w:rFonts w:eastAsia="Calibri"/>
          <w:highlight w:val="yellow"/>
          <w:u w:val="single"/>
        </w:rPr>
        <w:t>binding the fate of the working poor in the Old World to the emancipation of the slaves in the New.</w:t>
      </w:r>
      <w:r w:rsidRPr="00434C23">
        <w:rPr>
          <w:rFonts w:eastAsia="Calibri"/>
          <w:sz w:val="16"/>
        </w:rPr>
        <w:t xml:space="preserve">25 </w:t>
      </w:r>
      <w:r w:rsidRPr="00434C23">
        <w:rPr>
          <w:rFonts w:eastAsia="Calibri"/>
          <w:u w:val="single"/>
        </w:rPr>
        <w:t xml:space="preserve">Through these “linked causes,” each rooted in the deprivations of racial capitalism, Wedderburn believed that abolition, the cause and consequence of </w:t>
      </w:r>
      <w:r w:rsidRPr="00434C23">
        <w:rPr>
          <w:rFonts w:eastAsia="Calibri"/>
          <w:highlight w:val="yellow"/>
          <w:u w:val="single"/>
        </w:rPr>
        <w:t>the general strike</w:t>
      </w:r>
      <w:r w:rsidRPr="00434C23">
        <w:rPr>
          <w:rFonts w:eastAsia="Calibri"/>
          <w:u w:val="single"/>
        </w:rPr>
        <w:t xml:space="preserve">, </w:t>
      </w:r>
      <w:r w:rsidRPr="00434C23">
        <w:rPr>
          <w:rFonts w:eastAsia="Calibri"/>
          <w:highlight w:val="yellow"/>
          <w:u w:val="single"/>
        </w:rPr>
        <w:t>would occasion “the common ‘social harvest’”</w:t>
      </w:r>
      <w:r w:rsidRPr="00434C23">
        <w:rPr>
          <w:rFonts w:eastAsia="Calibri"/>
          <w:u w:val="single"/>
        </w:rPr>
        <w:t xml:space="preserve"> of rebellion across the North and South toward a communist future in a post-emancipation social order.</w:t>
      </w:r>
      <w:r w:rsidRPr="00434C23">
        <w:rPr>
          <w:rFonts w:eastAsia="Calibri"/>
          <w:sz w:val="16"/>
        </w:rPr>
        <w:t>26</w:t>
      </w:r>
    </w:p>
    <w:p w14:paraId="394CB313" w14:textId="77777777" w:rsidR="00BD4CC1" w:rsidRPr="00434C23" w:rsidRDefault="00BD4CC1" w:rsidP="00BD4CC1">
      <w:pPr>
        <w:keepNext/>
        <w:keepLines/>
        <w:spacing w:before="200" w:after="0" w:line="240" w:lineRule="auto"/>
        <w:outlineLvl w:val="3"/>
        <w:rPr>
          <w:rFonts w:eastAsia="Times New Roman" w:cs="Times New Roman"/>
          <w:b/>
          <w:iCs/>
          <w:sz w:val="24"/>
        </w:rPr>
      </w:pPr>
      <w:r w:rsidRPr="00434C23">
        <w:rPr>
          <w:rFonts w:eastAsia="Times New Roman" w:cs="Times New Roman"/>
          <w:b/>
          <w:iCs/>
          <w:sz w:val="24"/>
        </w:rPr>
        <w:t xml:space="preserve">Generating abolitionist praxis requires that we rebuild institutions around a conceptualization of the collective that </w:t>
      </w:r>
      <w:r w:rsidRPr="00434C23">
        <w:rPr>
          <w:rFonts w:eastAsia="Times New Roman" w:cs="Times New Roman"/>
          <w:b/>
          <w:iCs/>
          <w:sz w:val="24"/>
          <w:u w:val="single"/>
        </w:rPr>
        <w:t>rejects</w:t>
      </w:r>
      <w:r w:rsidRPr="00434C23">
        <w:rPr>
          <w:rFonts w:eastAsia="Times New Roman" w:cs="Times New Roman"/>
          <w:b/>
          <w:iCs/>
          <w:sz w:val="24"/>
        </w:rPr>
        <w:t xml:space="preserve"> colonial conceptions of racial difference in favor of a </w:t>
      </w:r>
      <w:r w:rsidRPr="00434C23">
        <w:rPr>
          <w:rFonts w:eastAsia="Times New Roman" w:cs="Times New Roman"/>
          <w:b/>
          <w:iCs/>
          <w:sz w:val="24"/>
          <w:u w:val="single"/>
        </w:rPr>
        <w:t>generalized collectivity</w:t>
      </w:r>
    </w:p>
    <w:p w14:paraId="4E7EAD9A" w14:textId="77777777" w:rsidR="00BD4CC1" w:rsidRPr="00434C23" w:rsidRDefault="00BD4CC1" w:rsidP="00BD4CC1">
      <w:pPr>
        <w:spacing w:after="0" w:line="240" w:lineRule="auto"/>
        <w:rPr>
          <w:rFonts w:eastAsia="Calibri"/>
        </w:rPr>
      </w:pPr>
      <w:r w:rsidRPr="00434C23">
        <w:rPr>
          <w:rFonts w:eastAsia="Calibri"/>
          <w:b/>
          <w:bCs/>
        </w:rPr>
        <w:t>Harris 25,</w:t>
      </w:r>
      <w:r w:rsidRPr="00434C23">
        <w:rPr>
          <w:rFonts w:eastAsia="Calibri"/>
        </w:rPr>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w:t>
      </w:r>
      <w:proofErr w:type="spellStart"/>
      <w:r w:rsidRPr="00434C23">
        <w:rPr>
          <w:rFonts w:eastAsia="Calibri"/>
        </w:rPr>
        <w:t>edn</w:t>
      </w:r>
      <w:proofErr w:type="spellEnd"/>
      <w:r w:rsidRPr="00434C23">
        <w:rPr>
          <w:rFonts w:eastAsia="Calibri"/>
        </w:rPr>
        <w:t xml:space="preserve">, Oxford Academic, 23 Jan. 2025 - ), https://doi.org/10.1093/oxfordhb/9780197691625.013.0013, accessed 28 Aug. 2025. // </w:t>
      </w:r>
      <w:proofErr w:type="spellStart"/>
      <w:r w:rsidRPr="00434C23">
        <w:rPr>
          <w:rFonts w:eastAsia="Calibri"/>
        </w:rPr>
        <w:t>judah</w:t>
      </w:r>
      <w:proofErr w:type="spellEnd"/>
    </w:p>
    <w:p w14:paraId="6CD6D4A5" w14:textId="77777777" w:rsidR="00BD4CC1" w:rsidRPr="00434C23" w:rsidRDefault="00BD4CC1" w:rsidP="00BD4CC1">
      <w:pPr>
        <w:spacing w:after="0" w:line="240" w:lineRule="auto"/>
        <w:rPr>
          <w:rFonts w:eastAsia="Calibri"/>
          <w:sz w:val="16"/>
        </w:rPr>
      </w:pPr>
      <w:r w:rsidRPr="00434C23">
        <w:rPr>
          <w:rFonts w:eastAsia="Calibri"/>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4C23">
        <w:rPr>
          <w:rFonts w:eastAsia="Calibri"/>
          <w:u w:val="single"/>
        </w:rPr>
        <w:t xml:space="preserve">Throughout history, there is perhaps no greater truth than that which emerges from the </w:t>
      </w:r>
      <w:r w:rsidRPr="00434C23">
        <w:rPr>
          <w:rFonts w:eastAsia="Calibri"/>
          <w:highlight w:val="yellow"/>
          <w:u w:val="single"/>
        </w:rPr>
        <w:t>dialectic between domination and</w:t>
      </w:r>
      <w:r w:rsidRPr="00434C23">
        <w:rPr>
          <w:rFonts w:eastAsia="Calibri"/>
          <w:u w:val="single"/>
        </w:rPr>
        <w:t xml:space="preserve"> the </w:t>
      </w:r>
      <w:r w:rsidRPr="00434C23">
        <w:rPr>
          <w:rFonts w:eastAsia="Calibri"/>
          <w:highlight w:val="yellow"/>
          <w:u w:val="single"/>
        </w:rPr>
        <w:t>struggle to overcome it</w:t>
      </w:r>
      <w:r w:rsidRPr="00434C23">
        <w:rPr>
          <w:rFonts w:eastAsia="Calibri"/>
          <w:u w:val="single"/>
        </w:rPr>
        <w:t>. As such, the “new and savage capitalist/imperialist order” that came into view in the eighties would fail to exact the final word.</w:t>
      </w:r>
      <w:r w:rsidRPr="00434C23">
        <w:rPr>
          <w:rFonts w:eastAsia="Calibri"/>
          <w:sz w:val="16"/>
        </w:rPr>
        <w:t>67</w:t>
      </w:r>
    </w:p>
    <w:p w14:paraId="08A8A6C5" w14:textId="77777777" w:rsidR="00BD4CC1" w:rsidRPr="00434C23" w:rsidRDefault="00BD4CC1" w:rsidP="00BD4CC1">
      <w:pPr>
        <w:spacing w:after="0" w:line="240" w:lineRule="auto"/>
        <w:rPr>
          <w:rFonts w:eastAsia="Calibri"/>
          <w:sz w:val="16"/>
        </w:rPr>
      </w:pPr>
      <w:r w:rsidRPr="00434C23">
        <w:rPr>
          <w:rFonts w:eastAsia="Calibri"/>
          <w:u w:val="single"/>
        </w:rPr>
        <w:t xml:space="preserve">The </w:t>
      </w:r>
      <w:r w:rsidRPr="00434C23">
        <w:rPr>
          <w:rFonts w:eastAsia="Calibri"/>
          <w:highlight w:val="yellow"/>
          <w:u w:val="single"/>
        </w:rPr>
        <w:t>currents of rebellion</w:t>
      </w:r>
      <w:r w:rsidRPr="00434C23">
        <w:rPr>
          <w:rFonts w:eastAsia="Calibri"/>
          <w:u w:val="single"/>
        </w:rPr>
        <w:t xml:space="preserve"> that inaugurated the present abolitionist conjuncture </w:t>
      </w:r>
      <w:r w:rsidRPr="00434C23">
        <w:rPr>
          <w:rFonts w:eastAsia="Calibri"/>
          <w:highlight w:val="yellow"/>
          <w:u w:val="single"/>
        </w:rPr>
        <w:t>can be traced to the nineties onward</w:t>
      </w:r>
      <w:r w:rsidRPr="00434C23">
        <w:rPr>
          <w:rFonts w:eastAsia="Calibri"/>
          <w:sz w:val="16"/>
        </w:rPr>
        <w:t xml:space="preserve">, </w:t>
      </w:r>
      <w:r w:rsidRPr="00434C23">
        <w:rPr>
          <w:rFonts w:eastAsia="Calibri"/>
          <w:u w:val="single"/>
        </w:rPr>
        <w:t xml:space="preserve">a </w:t>
      </w:r>
      <w:r w:rsidRPr="00434C23">
        <w:rPr>
          <w:rFonts w:eastAsia="Calibri"/>
          <w:highlight w:val="yellow"/>
          <w:u w:val="single"/>
        </w:rPr>
        <w:t>genealogy of global struggle that links</w:t>
      </w:r>
      <w:r w:rsidRPr="00434C23">
        <w:rPr>
          <w:rFonts w:eastAsia="Calibri"/>
          <w:u w:val="single"/>
        </w:rPr>
        <w:t xml:space="preserve"> the 1994 </w:t>
      </w:r>
      <w:r w:rsidRPr="00434C23">
        <w:rPr>
          <w:rFonts w:eastAsia="Calibri"/>
          <w:highlight w:val="yellow"/>
          <w:u w:val="single"/>
        </w:rPr>
        <w:t>Zapatista</w:t>
      </w:r>
      <w:r w:rsidRPr="00434C23">
        <w:rPr>
          <w:rFonts w:eastAsia="Calibri"/>
          <w:u w:val="single"/>
        </w:rPr>
        <w:t xml:space="preserve"> uprising </w:t>
      </w:r>
      <w:r w:rsidRPr="00434C23">
        <w:rPr>
          <w:rFonts w:eastAsia="Calibri"/>
          <w:highlight w:val="yellow"/>
          <w:u w:val="single"/>
        </w:rPr>
        <w:t>in Mexico</w:t>
      </w:r>
      <w:r w:rsidRPr="00434C23">
        <w:rPr>
          <w:rFonts w:eastAsia="Calibri"/>
          <w:u w:val="single"/>
        </w:rPr>
        <w:t xml:space="preserve">, the water and gas wars in </w:t>
      </w:r>
      <w:r w:rsidRPr="00434C23">
        <w:rPr>
          <w:rFonts w:eastAsia="Calibri"/>
          <w:highlight w:val="yellow"/>
          <w:u w:val="single"/>
        </w:rPr>
        <w:t>Bolivia</w:t>
      </w:r>
      <w:r w:rsidRPr="00434C23">
        <w:rPr>
          <w:rFonts w:eastAsia="Calibri"/>
          <w:u w:val="single"/>
        </w:rPr>
        <w:t xml:space="preserve">, the </w:t>
      </w:r>
      <w:r w:rsidRPr="00434C23">
        <w:rPr>
          <w:rFonts w:eastAsia="Calibri"/>
          <w:highlight w:val="yellow"/>
          <w:u w:val="single"/>
        </w:rPr>
        <w:t>uprisings in Argentina</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the pink wave across Latin America, to the 1998 conference and subsequent founding of </w:t>
      </w:r>
      <w:r w:rsidRPr="00434C23">
        <w:rPr>
          <w:rFonts w:eastAsia="Calibri"/>
          <w:highlight w:val="yellow"/>
          <w:u w:val="single"/>
        </w:rPr>
        <w:t>Critical Resistance in California</w:t>
      </w:r>
      <w:r w:rsidRPr="00434C23">
        <w:rPr>
          <w:rFonts w:eastAsia="Calibri"/>
          <w:u w:val="single"/>
        </w:rPr>
        <w:t>.</w:t>
      </w:r>
      <w:r w:rsidRPr="00434C23">
        <w:rPr>
          <w:rFonts w:eastAsia="Calibri"/>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49128B8A" w14:textId="77777777" w:rsidR="00BD4CC1" w:rsidRPr="00434C23" w:rsidRDefault="00BD4CC1" w:rsidP="00BD4CC1">
      <w:pPr>
        <w:spacing w:after="0" w:line="240" w:lineRule="auto"/>
        <w:rPr>
          <w:rFonts w:eastAsia="Calibri"/>
          <w:sz w:val="16"/>
        </w:rPr>
      </w:pPr>
      <w:r w:rsidRPr="00434C23">
        <w:rPr>
          <w:rFonts w:eastAsia="Calibri"/>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677FFAE8" w14:textId="77777777" w:rsidR="00BD4CC1" w:rsidRPr="00434C23" w:rsidRDefault="00BD4CC1" w:rsidP="00BD4CC1">
      <w:pPr>
        <w:spacing w:after="0" w:line="240" w:lineRule="auto"/>
        <w:rPr>
          <w:rFonts w:eastAsia="Calibri"/>
          <w:sz w:val="16"/>
        </w:rPr>
      </w:pPr>
      <w:r w:rsidRPr="00434C23">
        <w:rPr>
          <w:rFonts w:eastAsia="Calibri"/>
          <w:highlight w:val="yellow"/>
          <w:u w:val="single"/>
        </w:rPr>
        <w:t>Following</w:t>
      </w:r>
      <w:r w:rsidRPr="00434C23">
        <w:rPr>
          <w:rFonts w:eastAsia="Calibri"/>
          <w:u w:val="single"/>
        </w:rPr>
        <w:t xml:space="preserve"> the global, </w:t>
      </w:r>
      <w:r w:rsidRPr="00434C23">
        <w:rPr>
          <w:rFonts w:eastAsia="Calibri"/>
          <w:highlight w:val="yellow"/>
          <w:u w:val="single"/>
        </w:rPr>
        <w:t>Black-led uprisings of 2020,</w:t>
      </w:r>
      <w:r w:rsidRPr="00434C23">
        <w:rPr>
          <w:rFonts w:eastAsia="Calibri"/>
          <w:u w:val="single"/>
        </w:rPr>
        <w:t xml:space="preserve"> </w:t>
      </w:r>
      <w:r w:rsidRPr="00434C23">
        <w:rPr>
          <w:rFonts w:eastAsia="Calibri"/>
          <w:highlight w:val="yellow"/>
          <w:u w:val="single"/>
        </w:rPr>
        <w:t>abolition became a touchpoint</w:t>
      </w:r>
      <w:r w:rsidRPr="00434C23">
        <w:rPr>
          <w:rFonts w:eastAsia="Calibri"/>
          <w:u w:val="single"/>
        </w:rPr>
        <w:t xml:space="preserve"> in mainstream political discourse regarding state-sanctioned, racialized, and gendered violence, anchored by the call to “defund the police.”</w:t>
      </w:r>
      <w:r w:rsidRPr="00434C23">
        <w:rPr>
          <w:rFonts w:eastAsia="Calibri"/>
          <w:sz w:val="16"/>
        </w:rPr>
        <w:t xml:space="preserve"> </w:t>
      </w:r>
      <w:r w:rsidRPr="00434C23">
        <w:rPr>
          <w:rFonts w:eastAsia="Calibri"/>
          <w:u w:val="single"/>
        </w:rPr>
        <w:t>On the one hand, this marked a watershed moment and opportunity for abolition and abolitionist praxis</w:t>
      </w:r>
      <w:r w:rsidRPr="00434C23">
        <w:rPr>
          <w:rFonts w:eastAsia="Calibri"/>
          <w:sz w:val="16"/>
        </w:rPr>
        <w:t xml:space="preserve">, catalyzed by what Angela Davis describes as “a new collective awareness of the pervasiveness of carceral institutions” and our ability to “imagine other ways of assuring public health and safety.”71 </w:t>
      </w:r>
      <w:r w:rsidRPr="00434C23">
        <w:rPr>
          <w:rFonts w:eastAsia="Calibri"/>
          <w:u w:val="single"/>
        </w:rPr>
        <w:t xml:space="preserve">On the other, it obscured a </w:t>
      </w:r>
      <w:r w:rsidRPr="00434C23">
        <w:rPr>
          <w:rFonts w:eastAsia="Calibri"/>
          <w:b/>
          <w:iCs/>
          <w:highlight w:val="yellow"/>
          <w:u w:val="single"/>
        </w:rPr>
        <w:t>radical current in abolitionist theorizing in</w:t>
      </w:r>
      <w:r w:rsidRPr="00434C23">
        <w:rPr>
          <w:rFonts w:eastAsia="Calibri"/>
          <w:u w:val="single"/>
        </w:rPr>
        <w:t xml:space="preserve"> the preceding decade of </w:t>
      </w:r>
      <w:r w:rsidRPr="00434C23">
        <w:rPr>
          <w:rFonts w:eastAsia="Calibri"/>
          <w:b/>
          <w:iCs/>
          <w:highlight w:val="yellow"/>
          <w:u w:val="single"/>
        </w:rPr>
        <w:t>Occupy Wall Street</w:t>
      </w:r>
      <w:r w:rsidRPr="00434C23">
        <w:rPr>
          <w:rFonts w:eastAsia="Calibri"/>
          <w:u w:val="single"/>
        </w:rPr>
        <w:t xml:space="preserve">, the </w:t>
      </w:r>
      <w:r w:rsidRPr="00434C23">
        <w:rPr>
          <w:rFonts w:eastAsia="Calibri"/>
          <w:b/>
          <w:iCs/>
          <w:highlight w:val="yellow"/>
          <w:u w:val="single"/>
        </w:rPr>
        <w:t>Arab uprisings</w:t>
      </w:r>
      <w:r w:rsidRPr="00434C23">
        <w:rPr>
          <w:rFonts w:eastAsia="Calibri"/>
          <w:u w:val="single"/>
        </w:rPr>
        <w:t xml:space="preserve">, and the emergence and maturation of the </w:t>
      </w:r>
      <w:r w:rsidRPr="00434C23">
        <w:rPr>
          <w:rFonts w:eastAsia="Calibri"/>
          <w:b/>
          <w:iCs/>
          <w:highlight w:val="yellow"/>
          <w:u w:val="single"/>
        </w:rPr>
        <w:t>Movement for Black Lives</w:t>
      </w:r>
      <w:r w:rsidRPr="00434C23">
        <w:rPr>
          <w:rFonts w:eastAsia="Calibri"/>
          <w:u w:val="single"/>
        </w:rPr>
        <w:t xml:space="preserve">, which </w:t>
      </w:r>
      <w:r w:rsidRPr="00434C23">
        <w:rPr>
          <w:rFonts w:eastAsia="Calibri"/>
          <w:b/>
          <w:iCs/>
          <w:highlight w:val="yellow"/>
          <w:u w:val="single"/>
        </w:rPr>
        <w:t>aimed at violent institutions</w:t>
      </w:r>
      <w:r w:rsidRPr="00434C23">
        <w:rPr>
          <w:rFonts w:eastAsia="Calibri"/>
          <w:u w:val="single"/>
        </w:rPr>
        <w:t xml:space="preserve"> and structures beyond the prison, a list of that includes but is not limited to: </w:t>
      </w:r>
      <w:r w:rsidRPr="00434C23">
        <w:rPr>
          <w:rFonts w:eastAsia="Calibri"/>
          <w:b/>
          <w:iCs/>
          <w:highlight w:val="yellow"/>
          <w:u w:val="single"/>
        </w:rPr>
        <w:t>borders</w:t>
      </w:r>
      <w:r w:rsidRPr="00434C23">
        <w:rPr>
          <w:rFonts w:eastAsia="Calibri"/>
          <w:u w:val="single"/>
        </w:rPr>
        <w:t xml:space="preserve">, </w:t>
      </w:r>
      <w:r w:rsidRPr="00434C23">
        <w:rPr>
          <w:rFonts w:eastAsia="Calibri"/>
          <w:b/>
          <w:iCs/>
          <w:highlight w:val="yellow"/>
          <w:u w:val="single"/>
        </w:rPr>
        <w:t>Indigenous</w:t>
      </w:r>
      <w:r w:rsidRPr="00434C23">
        <w:rPr>
          <w:rFonts w:eastAsia="Calibri"/>
          <w:b/>
          <w:iCs/>
          <w:u w:val="single"/>
        </w:rPr>
        <w:t xml:space="preserve"> </w:t>
      </w:r>
      <w:r w:rsidRPr="00434C23">
        <w:rPr>
          <w:rFonts w:eastAsia="Calibri"/>
          <w:b/>
          <w:iCs/>
          <w:highlight w:val="yellow"/>
          <w:u w:val="single"/>
        </w:rPr>
        <w:t>dispossession</w:t>
      </w:r>
      <w:r w:rsidRPr="00434C23">
        <w:rPr>
          <w:rFonts w:eastAsia="Calibri"/>
          <w:u w:val="single"/>
        </w:rPr>
        <w:t xml:space="preserve">, </w:t>
      </w:r>
      <w:r w:rsidRPr="00434C23">
        <w:rPr>
          <w:rFonts w:eastAsia="Calibri"/>
          <w:b/>
          <w:iCs/>
          <w:highlight w:val="yellow"/>
          <w:u w:val="single"/>
        </w:rPr>
        <w:t>gender</w:t>
      </w:r>
      <w:r w:rsidRPr="00434C23">
        <w:rPr>
          <w:rFonts w:eastAsia="Calibri"/>
          <w:u w:val="single"/>
        </w:rPr>
        <w:t xml:space="preserve">, </w:t>
      </w:r>
      <w:r w:rsidRPr="00434C23">
        <w:rPr>
          <w:rFonts w:eastAsia="Calibri"/>
          <w:b/>
          <w:iCs/>
          <w:highlight w:val="yellow"/>
          <w:u w:val="single"/>
        </w:rPr>
        <w:t>sexuality</w:t>
      </w:r>
      <w:r w:rsidRPr="00434C23">
        <w:rPr>
          <w:rFonts w:eastAsia="Calibri"/>
          <w:u w:val="single"/>
        </w:rPr>
        <w:t xml:space="preserve">, </w:t>
      </w:r>
      <w:r w:rsidRPr="00434C23">
        <w:rPr>
          <w:rFonts w:eastAsia="Calibri"/>
          <w:b/>
          <w:iCs/>
          <w:highlight w:val="yellow"/>
          <w:u w:val="single"/>
        </w:rPr>
        <w:t>ableism</w:t>
      </w:r>
      <w:r w:rsidRPr="00434C23">
        <w:rPr>
          <w:rFonts w:eastAsia="Calibri"/>
          <w:u w:val="single"/>
        </w:rPr>
        <w:t xml:space="preserve">, </w:t>
      </w:r>
      <w:r w:rsidRPr="00434C23">
        <w:rPr>
          <w:rFonts w:eastAsia="Calibri"/>
          <w:b/>
          <w:iCs/>
          <w:highlight w:val="yellow"/>
          <w:u w:val="single"/>
        </w:rPr>
        <w:t>fatness</w:t>
      </w:r>
      <w:r w:rsidRPr="00434C23">
        <w:rPr>
          <w:rFonts w:eastAsia="Calibri"/>
          <w:u w:val="single"/>
        </w:rPr>
        <w:t xml:space="preserve">, and the </w:t>
      </w:r>
      <w:r w:rsidRPr="00434C23">
        <w:rPr>
          <w:rFonts w:eastAsia="Calibri"/>
          <w:b/>
          <w:iCs/>
          <w:highlight w:val="yellow"/>
          <w:u w:val="single"/>
        </w:rPr>
        <w:t>family</w:t>
      </w:r>
      <w:r w:rsidRPr="00434C23">
        <w:rPr>
          <w:rFonts w:eastAsia="Calibri"/>
          <w:highlight w:val="yellow"/>
          <w:u w:val="single"/>
        </w:rPr>
        <w:t>.</w:t>
      </w:r>
      <w:r w:rsidRPr="00434C23">
        <w:rPr>
          <w:rFonts w:eastAsia="Calibri"/>
          <w:sz w:val="16"/>
        </w:rPr>
        <w:t xml:space="preserve"> Just as importantly, </w:t>
      </w:r>
      <w:r w:rsidRPr="00434C23">
        <w:rPr>
          <w:rFonts w:eastAsia="Calibri"/>
          <w:u w:val="single"/>
        </w:rPr>
        <w:t xml:space="preserve">it also </w:t>
      </w:r>
      <w:r w:rsidRPr="00434C23">
        <w:rPr>
          <w:rFonts w:eastAsia="Calibri"/>
          <w:highlight w:val="yellow"/>
          <w:u w:val="single"/>
        </w:rPr>
        <w:t>consigns to the background</w:t>
      </w:r>
      <w:r w:rsidRPr="00434C23">
        <w:rPr>
          <w:rFonts w:eastAsia="Calibri"/>
          <w:u w:val="single"/>
        </w:rPr>
        <w:t xml:space="preserve"> a </w:t>
      </w:r>
      <w:r w:rsidRPr="00434C23">
        <w:rPr>
          <w:rFonts w:eastAsia="Calibri"/>
          <w:highlight w:val="yellow"/>
          <w:u w:val="single"/>
        </w:rPr>
        <w:t>revolutionary abolitionism that sees</w:t>
      </w:r>
      <w:r w:rsidRPr="00434C23">
        <w:rPr>
          <w:rFonts w:eastAsia="Calibri"/>
          <w:u w:val="single"/>
        </w:rPr>
        <w:t xml:space="preserve"> these </w:t>
      </w:r>
      <w:r w:rsidRPr="00434C23">
        <w:rPr>
          <w:rFonts w:eastAsia="Calibri"/>
          <w:highlight w:val="yellow"/>
          <w:u w:val="single"/>
        </w:rPr>
        <w:t>seemingly disparate struggles as part of a sociopolitical totality</w:t>
      </w:r>
      <w:r w:rsidRPr="00434C23">
        <w:rPr>
          <w:rFonts w:eastAsia="Calibri"/>
          <w:u w:val="single"/>
        </w:rPr>
        <w:t xml:space="preserve"> that </w:t>
      </w:r>
      <w:r w:rsidRPr="00434C23">
        <w:rPr>
          <w:rFonts w:eastAsia="Calibri"/>
          <w:highlight w:val="yellow"/>
          <w:u w:val="single"/>
        </w:rPr>
        <w:t>functions according to</w:t>
      </w:r>
      <w:r w:rsidRPr="00434C23">
        <w:rPr>
          <w:rFonts w:eastAsia="Calibri"/>
          <w:u w:val="single"/>
        </w:rPr>
        <w:t xml:space="preserve"> the imposed logic of </w:t>
      </w:r>
      <w:r w:rsidRPr="00434C23">
        <w:rPr>
          <w:rFonts w:eastAsia="Calibri"/>
          <w:highlight w:val="yellow"/>
          <w:u w:val="single"/>
        </w:rPr>
        <w:t>white supremacy</w:t>
      </w:r>
      <w:r w:rsidRPr="00434C23">
        <w:rPr>
          <w:rFonts w:eastAsia="Calibri"/>
          <w:u w:val="single"/>
        </w:rPr>
        <w:t xml:space="preserve">, </w:t>
      </w:r>
      <w:r w:rsidRPr="00434C23">
        <w:rPr>
          <w:rFonts w:eastAsia="Calibri"/>
          <w:highlight w:val="yellow"/>
          <w:u w:val="single"/>
        </w:rPr>
        <w:t>anti-blackness</w:t>
      </w:r>
      <w:r w:rsidRPr="00434C23">
        <w:rPr>
          <w:rFonts w:eastAsia="Calibri"/>
          <w:u w:val="single"/>
        </w:rPr>
        <w:t xml:space="preserve">, </w:t>
      </w:r>
      <w:r w:rsidRPr="00434C23">
        <w:rPr>
          <w:rFonts w:eastAsia="Calibri"/>
          <w:highlight w:val="yellow"/>
          <w:u w:val="single"/>
        </w:rPr>
        <w:t>capital</w:t>
      </w:r>
      <w:r w:rsidRPr="00434C23">
        <w:rPr>
          <w:rFonts w:eastAsia="Calibri"/>
          <w:u w:val="single"/>
        </w:rPr>
        <w:t xml:space="preserve">, </w:t>
      </w:r>
      <w:r w:rsidRPr="00434C23">
        <w:rPr>
          <w:rFonts w:eastAsia="Calibri"/>
          <w:highlight w:val="yellow"/>
          <w:u w:val="single"/>
        </w:rPr>
        <w:t>and imperialism</w:t>
      </w:r>
      <w:r w:rsidRPr="00434C23">
        <w:rPr>
          <w:rFonts w:eastAsia="Calibri"/>
          <w:u w:val="single"/>
        </w:rPr>
        <w:t>.</w:t>
      </w:r>
      <w:r w:rsidRPr="00434C23">
        <w:rPr>
          <w:rFonts w:eastAsia="Calibri"/>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33C984F4" w14:textId="77777777" w:rsidR="00BD4CC1" w:rsidRPr="00434C23" w:rsidRDefault="00BD4CC1" w:rsidP="00BD4CC1">
      <w:pPr>
        <w:spacing w:after="0" w:line="240" w:lineRule="auto"/>
        <w:rPr>
          <w:rFonts w:eastAsia="Calibri"/>
          <w:u w:val="single"/>
        </w:rPr>
      </w:pPr>
      <w:r w:rsidRPr="00434C23">
        <w:rPr>
          <w:rFonts w:eastAsia="Calibri"/>
          <w:u w:val="single"/>
        </w:rPr>
        <w:t xml:space="preserve">Against the ruse that orders even good faith attempts at reforming any of our decrepit institutions, abolition is a counter-civilizational plan of action, </w:t>
      </w:r>
      <w:r w:rsidRPr="00434C23">
        <w:rPr>
          <w:rFonts w:eastAsia="Calibri"/>
          <w:highlight w:val="yellow"/>
          <w:u w:val="single"/>
        </w:rPr>
        <w:t>a general strike to decisively break</w:t>
      </w:r>
      <w:r w:rsidRPr="00434C23">
        <w:rPr>
          <w:rFonts w:eastAsia="Calibri"/>
          <w:u w:val="single"/>
        </w:rPr>
        <w:t xml:space="preserve">, once and for all, </w:t>
      </w:r>
      <w:r w:rsidRPr="00434C23">
        <w:rPr>
          <w:rFonts w:eastAsia="Calibri"/>
          <w:highlight w:val="yellow"/>
          <w:u w:val="single"/>
        </w:rPr>
        <w:t>the ties that bind capital</w:t>
      </w:r>
      <w:r w:rsidRPr="00434C23">
        <w:rPr>
          <w:rFonts w:eastAsia="Calibri"/>
          <w:u w:val="single"/>
        </w:rPr>
        <w:t xml:space="preserve">, </w:t>
      </w:r>
      <w:r w:rsidRPr="00434C23">
        <w:rPr>
          <w:rFonts w:eastAsia="Calibri"/>
          <w:highlight w:val="yellow"/>
          <w:u w:val="single"/>
        </w:rPr>
        <w:t>race</w:t>
      </w:r>
      <w:r w:rsidRPr="00434C23">
        <w:rPr>
          <w:rFonts w:eastAsia="Calibri"/>
          <w:u w:val="single"/>
        </w:rPr>
        <w:t xml:space="preserve">, </w:t>
      </w:r>
      <w:r w:rsidRPr="00434C23">
        <w:rPr>
          <w:rFonts w:eastAsia="Calibri"/>
          <w:highlight w:val="yellow"/>
          <w:u w:val="single"/>
        </w:rPr>
        <w:t>gender</w:t>
      </w:r>
      <w:r w:rsidRPr="00434C23">
        <w:rPr>
          <w:rFonts w:eastAsia="Calibri"/>
          <w:u w:val="single"/>
        </w:rPr>
        <w:t xml:space="preserve">, </w:t>
      </w:r>
      <w:r w:rsidRPr="00434C23">
        <w:rPr>
          <w:rFonts w:eastAsia="Calibri"/>
          <w:highlight w:val="yellow"/>
          <w:u w:val="single"/>
        </w:rPr>
        <w:t>coloniality</w:t>
      </w:r>
      <w:r w:rsidRPr="00434C23">
        <w:rPr>
          <w:rFonts w:eastAsia="Calibri"/>
          <w:u w:val="single"/>
        </w:rPr>
        <w:t xml:space="preserve">, </w:t>
      </w:r>
      <w:r w:rsidRPr="00434C23">
        <w:rPr>
          <w:rFonts w:eastAsia="Calibri"/>
          <w:highlight w:val="yellow"/>
          <w:u w:val="single"/>
        </w:rPr>
        <w:t>and the juridical</w:t>
      </w:r>
      <w:r w:rsidRPr="00434C23">
        <w:rPr>
          <w:rFonts w:eastAsia="Calibri"/>
          <w:u w:val="single"/>
        </w:rPr>
        <w:t>.</w:t>
      </w:r>
      <w:r w:rsidRPr="00434C23">
        <w:rPr>
          <w:rFonts w:eastAsia="Calibri"/>
          <w:sz w:val="16"/>
        </w:rPr>
        <w:t xml:space="preserve">73 As Alexandre Martins and Caia Maria Coelho insist, </w:t>
      </w:r>
      <w:r w:rsidRPr="00434C23">
        <w:rPr>
          <w:rFonts w:eastAsia="Calibri"/>
          <w:u w:val="single"/>
        </w:rPr>
        <w:t xml:space="preserve">the </w:t>
      </w:r>
      <w:r w:rsidRPr="00434C23">
        <w:rPr>
          <w:rFonts w:eastAsia="Calibri"/>
          <w:b/>
          <w:iCs/>
          <w:highlight w:val="yellow"/>
          <w:u w:val="single"/>
        </w:rPr>
        <w:t>ethical mandate</w:t>
      </w:r>
      <w:r w:rsidRPr="00434C23">
        <w:rPr>
          <w:rFonts w:eastAsia="Calibri"/>
          <w:highlight w:val="yellow"/>
          <w:u w:val="single"/>
        </w:rPr>
        <w:t xml:space="preserve"> of a praxis intent on abolishing</w:t>
      </w:r>
      <w:r w:rsidRPr="00434C23">
        <w:rPr>
          <w:rFonts w:eastAsia="Calibri"/>
          <w:u w:val="single"/>
        </w:rPr>
        <w:t xml:space="preserve"> </w:t>
      </w:r>
      <w:r w:rsidRPr="00434C23">
        <w:rPr>
          <w:rFonts w:eastAsia="Calibri"/>
          <w:highlight w:val="yellow"/>
          <w:u w:val="single"/>
        </w:rPr>
        <w:t xml:space="preserve">the world system is to </w:t>
      </w:r>
      <w:r w:rsidRPr="00434C23">
        <w:rPr>
          <w:rFonts w:eastAsia="Calibri"/>
          <w:b/>
          <w:iCs/>
          <w:highlight w:val="yellow"/>
          <w:u w:val="single"/>
        </w:rPr>
        <w:t>urgently depart from</w:t>
      </w:r>
      <w:r w:rsidRPr="00434C23">
        <w:rPr>
          <w:rFonts w:eastAsia="Calibri"/>
          <w:u w:val="single"/>
        </w:rPr>
        <w:t xml:space="preserve"> its “history of intertwined </w:t>
      </w:r>
      <w:r w:rsidRPr="00434C23">
        <w:rPr>
          <w:rFonts w:eastAsia="Calibri"/>
          <w:b/>
          <w:iCs/>
          <w:highlight w:val="yellow"/>
          <w:u w:val="single"/>
        </w:rPr>
        <w:t>relationships between carceral, racial</w:t>
      </w:r>
      <w:r w:rsidRPr="00434C23">
        <w:rPr>
          <w:rFonts w:eastAsia="Calibri"/>
          <w:u w:val="single"/>
        </w:rPr>
        <w:t xml:space="preserve">, sexual, and gender </w:t>
      </w:r>
      <w:r w:rsidRPr="00434C23">
        <w:rPr>
          <w:rFonts w:eastAsia="Calibri"/>
          <w:b/>
          <w:iCs/>
          <w:highlight w:val="yellow"/>
          <w:u w:val="single"/>
        </w:rPr>
        <w:t>norms</w:t>
      </w:r>
      <w:r w:rsidRPr="00434C23">
        <w:rPr>
          <w:rFonts w:eastAsia="Calibri"/>
          <w:u w:val="single"/>
        </w:rPr>
        <w:t xml:space="preserve">” so that we might </w:t>
      </w:r>
      <w:r w:rsidRPr="00434C23">
        <w:rPr>
          <w:rFonts w:eastAsia="Calibri"/>
          <w:b/>
          <w:iCs/>
          <w:highlight w:val="yellow"/>
          <w:u w:val="single"/>
        </w:rPr>
        <w:t>pursue “other meanings of collectivity</w:t>
      </w:r>
      <w:r w:rsidRPr="00434C23">
        <w:rPr>
          <w:rFonts w:eastAsia="Calibri"/>
          <w:b/>
          <w:iCs/>
          <w:u w:val="single"/>
        </w:rPr>
        <w:t>,”</w:t>
      </w:r>
      <w:r w:rsidRPr="00434C23">
        <w:rPr>
          <w:rFonts w:eastAsia="Calibri"/>
          <w:u w:val="single"/>
        </w:rPr>
        <w:t xml:space="preserve"> a universal and </w:t>
      </w:r>
      <w:r w:rsidRPr="00434C23">
        <w:rPr>
          <w:rFonts w:eastAsia="Calibri"/>
          <w:b/>
          <w:iCs/>
          <w:highlight w:val="yellow"/>
          <w:u w:val="single"/>
        </w:rPr>
        <w:t>universalizing thrust that disavows</w:t>
      </w:r>
      <w:r w:rsidRPr="00434C23">
        <w:rPr>
          <w:rFonts w:eastAsia="Calibri"/>
          <w:u w:val="single"/>
        </w:rPr>
        <w:t xml:space="preserve"> notions of </w:t>
      </w:r>
      <w:r w:rsidRPr="00434C23">
        <w:rPr>
          <w:rFonts w:eastAsia="Calibri"/>
          <w:b/>
          <w:iCs/>
          <w:highlight w:val="yellow"/>
          <w:u w:val="single"/>
        </w:rPr>
        <w:t>the collective constructed</w:t>
      </w:r>
      <w:r w:rsidRPr="00434C23">
        <w:rPr>
          <w:rFonts w:eastAsia="Calibri"/>
          <w:b/>
          <w:iCs/>
          <w:u w:val="single"/>
        </w:rPr>
        <w:t xml:space="preserve"> </w:t>
      </w:r>
      <w:r w:rsidRPr="00434C23">
        <w:rPr>
          <w:rFonts w:eastAsia="Calibri"/>
          <w:b/>
          <w:iCs/>
          <w:highlight w:val="yellow"/>
          <w:u w:val="single"/>
        </w:rPr>
        <w:t>by</w:t>
      </w:r>
      <w:r w:rsidRPr="00434C23">
        <w:rPr>
          <w:rFonts w:eastAsia="Calibri"/>
          <w:u w:val="single"/>
        </w:rPr>
        <w:t xml:space="preserve"> the colonial and </w:t>
      </w:r>
      <w:r w:rsidRPr="00434C23">
        <w:rPr>
          <w:rFonts w:eastAsia="Calibri"/>
          <w:b/>
          <w:iCs/>
          <w:highlight w:val="yellow"/>
          <w:u w:val="single"/>
        </w:rPr>
        <w:t>hierarchical imperatives of difference</w:t>
      </w:r>
      <w:r w:rsidRPr="00434C23">
        <w:rPr>
          <w:rFonts w:eastAsia="Calibri"/>
          <w:u w:val="single"/>
        </w:rPr>
        <w:t xml:space="preserve"> presently organizing the spatiotemporal coordinates of life and death, presence and absence, being and nothingness.</w:t>
      </w:r>
      <w:r w:rsidRPr="00434C23">
        <w:rPr>
          <w:rFonts w:eastAsia="Calibri"/>
          <w:sz w:val="16"/>
        </w:rPr>
        <w:t xml:space="preserve">74 </w:t>
      </w:r>
      <w:r w:rsidRPr="00434C23">
        <w:rPr>
          <w:rFonts w:eastAsia="Calibri"/>
          <w:u w:val="single"/>
        </w:rPr>
        <w:t>Abolition names the future the world deserves, one that arises from a Global South political subjectivity, the form and substance of our collective refusal.</w:t>
      </w:r>
    </w:p>
    <w:p w14:paraId="54FE42FB" w14:textId="77777777" w:rsidR="00BD4CC1" w:rsidRPr="00434C23" w:rsidRDefault="00BD4CC1" w:rsidP="00BD4CC1">
      <w:pPr>
        <w:spacing w:after="0" w:line="240" w:lineRule="auto"/>
        <w:rPr>
          <w:rFonts w:eastAsia="Calibri"/>
        </w:rPr>
      </w:pPr>
    </w:p>
    <w:p w14:paraId="395C75D2" w14:textId="77777777" w:rsidR="00BD4CC1" w:rsidRDefault="00BD4CC1" w:rsidP="00BD4CC1">
      <w:pPr>
        <w:rPr>
          <w:rFonts w:asciiTheme="minorHAnsi" w:hAnsiTheme="minorHAnsi" w:cstheme="minorBidi"/>
        </w:rPr>
      </w:pPr>
    </w:p>
    <w:p w14:paraId="41D072B4" w14:textId="77777777" w:rsidR="00C31A76" w:rsidRDefault="00C31A76">
      <w:pPr>
        <w:rPr>
          <w:rFonts w:asciiTheme="minorHAnsi" w:hAnsiTheme="minorHAnsi" w:cstheme="minorBidi"/>
        </w:rPr>
      </w:pPr>
    </w:p>
    <w:sectPr w:rsidR="00C31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0233F0"/>
    <w:multiLevelType w:val="hybridMultilevel"/>
    <w:tmpl w:val="2626D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72A6E"/>
    <w:multiLevelType w:val="hybridMultilevel"/>
    <w:tmpl w:val="37AA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ED54B9"/>
    <w:multiLevelType w:val="hybridMultilevel"/>
    <w:tmpl w:val="0C94C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49152280">
    <w:abstractNumId w:val="15"/>
  </w:num>
  <w:num w:numId="12" w16cid:durableId="909073978">
    <w:abstractNumId w:val="14"/>
  </w:num>
  <w:num w:numId="13" w16cid:durableId="1205605210">
    <w:abstractNumId w:val="13"/>
  </w:num>
  <w:num w:numId="14" w16cid:durableId="1695883432">
    <w:abstractNumId w:val="12"/>
  </w:num>
  <w:num w:numId="15" w16cid:durableId="720713117">
    <w:abstractNumId w:val="11"/>
  </w:num>
  <w:num w:numId="16" w16cid:durableId="662851405">
    <w:abstractNumId w:val="16"/>
  </w:num>
  <w:num w:numId="17" w16cid:durableId="1314723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341E93"/>
    <w:rsid w:val="000139A3"/>
    <w:rsid w:val="00090C21"/>
    <w:rsid w:val="00100833"/>
    <w:rsid w:val="00104529"/>
    <w:rsid w:val="00105942"/>
    <w:rsid w:val="0013594F"/>
    <w:rsid w:val="00144A4C"/>
    <w:rsid w:val="00176AB0"/>
    <w:rsid w:val="00177B7D"/>
    <w:rsid w:val="0018322D"/>
    <w:rsid w:val="001B5776"/>
    <w:rsid w:val="001E527A"/>
    <w:rsid w:val="001F52B3"/>
    <w:rsid w:val="001F78CE"/>
    <w:rsid w:val="002179EA"/>
    <w:rsid w:val="002219F4"/>
    <w:rsid w:val="00236AE8"/>
    <w:rsid w:val="00245193"/>
    <w:rsid w:val="00251FC7"/>
    <w:rsid w:val="002855A7"/>
    <w:rsid w:val="00295C75"/>
    <w:rsid w:val="002B146A"/>
    <w:rsid w:val="002B5E17"/>
    <w:rsid w:val="002D21B0"/>
    <w:rsid w:val="002E6AB2"/>
    <w:rsid w:val="00304952"/>
    <w:rsid w:val="00315690"/>
    <w:rsid w:val="00316B75"/>
    <w:rsid w:val="00325646"/>
    <w:rsid w:val="00341E93"/>
    <w:rsid w:val="003460F2"/>
    <w:rsid w:val="003741F2"/>
    <w:rsid w:val="0038158C"/>
    <w:rsid w:val="003902BA"/>
    <w:rsid w:val="003A09E2"/>
    <w:rsid w:val="003A3A3D"/>
    <w:rsid w:val="003F32BD"/>
    <w:rsid w:val="00407037"/>
    <w:rsid w:val="004605D6"/>
    <w:rsid w:val="004C60E8"/>
    <w:rsid w:val="004E3579"/>
    <w:rsid w:val="004E728B"/>
    <w:rsid w:val="004F39E0"/>
    <w:rsid w:val="00531824"/>
    <w:rsid w:val="00537BD5"/>
    <w:rsid w:val="00586E33"/>
    <w:rsid w:val="0059295B"/>
    <w:rsid w:val="005D2912"/>
    <w:rsid w:val="006065BD"/>
    <w:rsid w:val="00645FA9"/>
    <w:rsid w:val="00647866"/>
    <w:rsid w:val="00665003"/>
    <w:rsid w:val="006A2AD0"/>
    <w:rsid w:val="006C2375"/>
    <w:rsid w:val="006D4ECC"/>
    <w:rsid w:val="006D61CA"/>
    <w:rsid w:val="00722258"/>
    <w:rsid w:val="007243E5"/>
    <w:rsid w:val="00763F1C"/>
    <w:rsid w:val="00766EA0"/>
    <w:rsid w:val="007A2226"/>
    <w:rsid w:val="007D49C8"/>
    <w:rsid w:val="007E538E"/>
    <w:rsid w:val="007F5B66"/>
    <w:rsid w:val="00802F39"/>
    <w:rsid w:val="008155D7"/>
    <w:rsid w:val="00823A1C"/>
    <w:rsid w:val="00845B9D"/>
    <w:rsid w:val="00860984"/>
    <w:rsid w:val="00890EFD"/>
    <w:rsid w:val="00892D2A"/>
    <w:rsid w:val="008A518B"/>
    <w:rsid w:val="008B3ECB"/>
    <w:rsid w:val="008B4E85"/>
    <w:rsid w:val="008C1B2E"/>
    <w:rsid w:val="0091627E"/>
    <w:rsid w:val="00963C2F"/>
    <w:rsid w:val="0097032B"/>
    <w:rsid w:val="009B273F"/>
    <w:rsid w:val="009D047D"/>
    <w:rsid w:val="009D2EAD"/>
    <w:rsid w:val="009D54B2"/>
    <w:rsid w:val="009E1922"/>
    <w:rsid w:val="009F7ED2"/>
    <w:rsid w:val="00A06F0D"/>
    <w:rsid w:val="00A80788"/>
    <w:rsid w:val="00A8720F"/>
    <w:rsid w:val="00A93661"/>
    <w:rsid w:val="00A95652"/>
    <w:rsid w:val="00A978C7"/>
    <w:rsid w:val="00AA0E85"/>
    <w:rsid w:val="00AC0AB8"/>
    <w:rsid w:val="00AD003A"/>
    <w:rsid w:val="00AD10CF"/>
    <w:rsid w:val="00B07D01"/>
    <w:rsid w:val="00B33C6D"/>
    <w:rsid w:val="00B4508F"/>
    <w:rsid w:val="00B54780"/>
    <w:rsid w:val="00B55AD5"/>
    <w:rsid w:val="00B65E13"/>
    <w:rsid w:val="00B711ED"/>
    <w:rsid w:val="00B8057C"/>
    <w:rsid w:val="00B8257D"/>
    <w:rsid w:val="00BD4CC1"/>
    <w:rsid w:val="00BD6238"/>
    <w:rsid w:val="00BD7CB1"/>
    <w:rsid w:val="00BE309E"/>
    <w:rsid w:val="00BF593B"/>
    <w:rsid w:val="00BF773A"/>
    <w:rsid w:val="00BF7E81"/>
    <w:rsid w:val="00C13773"/>
    <w:rsid w:val="00C17CC8"/>
    <w:rsid w:val="00C31A76"/>
    <w:rsid w:val="00C413A7"/>
    <w:rsid w:val="00C463A3"/>
    <w:rsid w:val="00C83417"/>
    <w:rsid w:val="00C9604F"/>
    <w:rsid w:val="00CA19AA"/>
    <w:rsid w:val="00CB4274"/>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41989"/>
    <w:rsid w:val="00E426AA"/>
    <w:rsid w:val="00E5262C"/>
    <w:rsid w:val="00EC7DC4"/>
    <w:rsid w:val="00ED30CF"/>
    <w:rsid w:val="00F05F19"/>
    <w:rsid w:val="00F176EF"/>
    <w:rsid w:val="00F46E4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E7CB"/>
  <w15:chartTrackingRefBased/>
  <w15:docId w15:val="{41BAFA95-968D-42E5-A93E-1ED4170E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CC1"/>
    <w:rPr>
      <w:rFonts w:ascii="Calibri" w:hAnsi="Calibri" w:cs="Calibri"/>
    </w:rPr>
  </w:style>
  <w:style w:type="paragraph" w:styleId="Heading1">
    <w:name w:val="heading 1"/>
    <w:aliases w:val="Pocket"/>
    <w:basedOn w:val="Normal"/>
    <w:next w:val="Normal"/>
    <w:link w:val="Heading1Char"/>
    <w:qFormat/>
    <w:rsid w:val="00BD4C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4C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D4C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D4C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4CC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BD4C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CC1"/>
  </w:style>
  <w:style w:type="character" w:customStyle="1" w:styleId="Heading1Char">
    <w:name w:val="Heading 1 Char"/>
    <w:aliases w:val="Pocket Char"/>
    <w:basedOn w:val="DefaultParagraphFont"/>
    <w:link w:val="Heading1"/>
    <w:rsid w:val="00BD4C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4C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D4CC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D4CC1"/>
    <w:rPr>
      <w:rFonts w:ascii="Calibri" w:eastAsiaTheme="majorEastAsia" w:hAnsi="Calibri" w:cstheme="majorBidi"/>
      <w:b/>
      <w:iCs/>
      <w:sz w:val="26"/>
    </w:rPr>
  </w:style>
  <w:style w:type="character" w:styleId="Emphasis">
    <w:name w:val="Emphasis"/>
    <w:basedOn w:val="DefaultParagraphFont"/>
    <w:uiPriority w:val="8"/>
    <w:qFormat/>
    <w:rsid w:val="00BD4CC1"/>
    <w:rPr>
      <w:rFonts w:ascii="Calibri" w:hAnsi="Calibri" w:cs="Calibri"/>
      <w:b/>
      <w:i w:val="0"/>
      <w:iCs/>
      <w:sz w:val="26"/>
      <w:u w:val="single"/>
      <w:bdr w:val="single" w:sz="8" w:space="0" w:color="auto"/>
    </w:rPr>
  </w:style>
  <w:style w:type="character" w:customStyle="1" w:styleId="Style13ptBold">
    <w:name w:val="Style13ptBold"/>
    <w:aliases w:val="Cite,Style 13 pt Bold"/>
    <w:basedOn w:val="DefaultParagraphFont"/>
    <w:uiPriority w:val="6"/>
    <w:qFormat/>
    <w:rsid w:val="00BD4CC1"/>
    <w:rPr>
      <w:b/>
      <w:bCs/>
      <w:sz w:val="26"/>
      <w:u w:val="none"/>
    </w:rPr>
  </w:style>
  <w:style w:type="character" w:customStyle="1" w:styleId="StyleUnderline">
    <w:name w:val="StyleUnderline"/>
    <w:aliases w:val="Underline,Style Underline"/>
    <w:basedOn w:val="DefaultParagraphFont"/>
    <w:uiPriority w:val="7"/>
    <w:qFormat/>
    <w:rsid w:val="00BD4CC1"/>
    <w:rPr>
      <w:b w:val="0"/>
      <w:sz w:val="22"/>
      <w:u w:val="single"/>
    </w:rPr>
  </w:style>
  <w:style w:type="paragraph" w:customStyle="1" w:styleId="Analytic">
    <w:name w:val="Analytic"/>
    <w:basedOn w:val="Heading4"/>
    <w:link w:val="AnalyticChar"/>
    <w:autoRedefine/>
    <w:uiPriority w:val="4"/>
    <w:qFormat/>
    <w:rsid w:val="00E41989"/>
    <w:pPr>
      <w:tabs>
        <w:tab w:val="num" w:pos="1800"/>
      </w:tabs>
    </w:pPr>
    <w:rPr>
      <w:color w:val="663300"/>
    </w:rPr>
  </w:style>
  <w:style w:type="character" w:customStyle="1" w:styleId="AnalyticChar">
    <w:name w:val="Analytic Char"/>
    <w:link w:val="Analytic"/>
    <w:uiPriority w:val="4"/>
    <w:rsid w:val="00E41989"/>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BD4CC1"/>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semiHidden/>
    <w:rsid w:val="00BD4C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4CC1"/>
    <w:rPr>
      <w:rFonts w:ascii="Calibri" w:hAnsi="Calibri" w:cs="Calibri"/>
    </w:rPr>
  </w:style>
  <w:style w:type="paragraph" w:styleId="Footer">
    <w:name w:val="footer"/>
    <w:basedOn w:val="Normal"/>
    <w:link w:val="FooterChar"/>
    <w:uiPriority w:val="99"/>
    <w:semiHidden/>
    <w:rsid w:val="00BD4C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4CC1"/>
    <w:rPr>
      <w:rFonts w:ascii="Calibri" w:hAnsi="Calibri" w:cs="Calibri"/>
    </w:rPr>
  </w:style>
  <w:style w:type="paragraph" w:styleId="BodyText">
    <w:name w:val="Body Text"/>
    <w:basedOn w:val="Normal"/>
    <w:link w:val="BodyTextChar"/>
    <w:uiPriority w:val="99"/>
    <w:semiHidden/>
    <w:unhideWhenUsed/>
    <w:rsid w:val="00BD4CC1"/>
    <w:pPr>
      <w:spacing w:after="120"/>
    </w:pPr>
  </w:style>
  <w:style w:type="character" w:customStyle="1" w:styleId="BodyTextChar">
    <w:name w:val="Body Text Char"/>
    <w:basedOn w:val="DefaultParagraphFont"/>
    <w:link w:val="BodyText"/>
    <w:uiPriority w:val="99"/>
    <w:semiHidden/>
    <w:rsid w:val="00BD4CC1"/>
    <w:rPr>
      <w:rFonts w:ascii="Calibri" w:hAnsi="Calibri" w:cs="Calibri"/>
    </w:rPr>
  </w:style>
  <w:style w:type="paragraph" w:styleId="NoSpacing">
    <w:name w:val="No Spacing"/>
    <w:link w:val="NoSpacingChar"/>
    <w:uiPriority w:val="99"/>
    <w:semiHidden/>
    <w:unhideWhenUsed/>
    <w:qFormat/>
    <w:rsid w:val="00BD4CC1"/>
    <w:pPr>
      <w:spacing w:after="0" w:line="240" w:lineRule="auto"/>
    </w:pPr>
    <w:rPr>
      <w:rFonts w:ascii="Calibri" w:hAnsi="Calibri" w:cs="Calibri"/>
    </w:rPr>
  </w:style>
  <w:style w:type="character" w:styleId="FollowedHyperlink">
    <w:name w:val="FollowedHyperlink"/>
    <w:basedOn w:val="DefaultParagraphFont"/>
    <w:uiPriority w:val="99"/>
    <w:semiHidden/>
    <w:unhideWhenUsed/>
    <w:rsid w:val="00BD4CC1"/>
    <w:rPr>
      <w:color w:val="auto"/>
      <w:u w:val="none"/>
    </w:rPr>
  </w:style>
  <w:style w:type="character" w:styleId="Strong">
    <w:name w:val="Strong"/>
    <w:basedOn w:val="DefaultParagraphFont"/>
    <w:uiPriority w:val="22"/>
    <w:semiHidden/>
    <w:qFormat/>
    <w:rsid w:val="00BD4CC1"/>
    <w:rPr>
      <w:b/>
      <w:bCs/>
    </w:rPr>
  </w:style>
  <w:style w:type="character" w:styleId="BookTitle">
    <w:name w:val="Book Title"/>
    <w:basedOn w:val="DefaultParagraphFont"/>
    <w:uiPriority w:val="33"/>
    <w:semiHidden/>
    <w:qFormat/>
    <w:rsid w:val="00BD4CC1"/>
    <w:rPr>
      <w:b/>
      <w:bCs/>
      <w:i/>
      <w:iCs/>
      <w:spacing w:val="5"/>
    </w:rPr>
  </w:style>
  <w:style w:type="numbering" w:styleId="111111">
    <w:name w:val="Outline List 2"/>
    <w:basedOn w:val="NoList"/>
    <w:uiPriority w:val="99"/>
    <w:semiHidden/>
    <w:unhideWhenUsed/>
    <w:rsid w:val="00BD4CC1"/>
  </w:style>
  <w:style w:type="character" w:customStyle="1" w:styleId="NoSpacingChar">
    <w:name w:val="No Spacing Char"/>
    <w:basedOn w:val="DefaultParagraphFont"/>
    <w:link w:val="NoSpacing"/>
    <w:uiPriority w:val="99"/>
    <w:semiHidden/>
    <w:rsid w:val="00BD4CC1"/>
    <w:rPr>
      <w:rFonts w:ascii="Calibri" w:hAnsi="Calibri" w:cs="Calibri"/>
    </w:rPr>
  </w:style>
  <w:style w:type="character" w:styleId="Hyperlink">
    <w:name w:val="Hyperlink"/>
    <w:basedOn w:val="DefaultParagraphFont"/>
    <w:uiPriority w:val="99"/>
    <w:unhideWhenUsed/>
    <w:rsid w:val="00BD4CC1"/>
    <w:rPr>
      <w:color w:val="0563C1" w:themeColor="hyperlink"/>
      <w:u w:val="single"/>
    </w:rPr>
  </w:style>
  <w:style w:type="character" w:styleId="UnresolvedMention">
    <w:name w:val="Unresolved Mention"/>
    <w:basedOn w:val="DefaultParagraphFont"/>
    <w:uiPriority w:val="99"/>
    <w:semiHidden/>
    <w:unhideWhenUsed/>
    <w:rsid w:val="00BD4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alar.lehigh.edu/african-american-poetry-a-digital-anthology/maurice-n-corbett-1859-1931-author-pag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12200</Words>
  <Characters>67838</Characters>
  <Application>Microsoft Office Word</Application>
  <DocSecurity>0</DocSecurity>
  <Lines>788</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39</cp:revision>
  <dcterms:created xsi:type="dcterms:W3CDTF">2026-01-08T20:46:00Z</dcterms:created>
  <dcterms:modified xsi:type="dcterms:W3CDTF">2026-01-08T21:41:00Z</dcterms:modified>
</cp:coreProperties>
</file>