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6FFF3" w14:textId="2256B054" w:rsidR="003821B5" w:rsidRDefault="003821B5" w:rsidP="003821B5">
      <w:pPr>
        <w:pStyle w:val="Heading2"/>
      </w:pPr>
      <w:bookmarkStart w:id="0" w:name="_Hlk209787483"/>
      <w:r>
        <w:t>1NC</w:t>
      </w:r>
    </w:p>
    <w:p w14:paraId="2F05DAC1" w14:textId="77777777" w:rsidR="003821B5" w:rsidRPr="00C4615B" w:rsidRDefault="003821B5" w:rsidP="003821B5">
      <w:r>
        <w:rPr>
          <w:noProof/>
        </w:rPr>
        <w:drawing>
          <wp:inline distT="0" distB="0" distL="0" distR="0" wp14:anchorId="45251FA5" wp14:editId="23B81266">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r>
        <w:t xml:space="preserve"> </w:t>
      </w:r>
    </w:p>
    <w:bookmarkEnd w:id="0"/>
    <w:p w14:paraId="0EA5F0EA" w14:textId="77777777" w:rsidR="003821B5" w:rsidRPr="003D13A3" w:rsidRDefault="003821B5" w:rsidP="003821B5">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w:t>
      </w:r>
      <w:proofErr w:type="gramStart"/>
      <w:r>
        <w:t>inculcates</w:t>
      </w:r>
      <w:proofErr w:type="gramEnd"/>
      <w:r>
        <w:t xml:space="preserve"> citizen-workers into </w:t>
      </w:r>
      <w:r>
        <w:rPr>
          <w:u w:val="single"/>
        </w:rPr>
        <w:t>a global race war</w:t>
      </w:r>
      <w:r>
        <w:t>.</w:t>
      </w:r>
    </w:p>
    <w:p w14:paraId="0F17E979" w14:textId="77777777" w:rsidR="003821B5" w:rsidRDefault="003821B5" w:rsidP="003821B5">
      <w:pPr>
        <w:rPr>
          <w:rStyle w:val="Style13ptBold"/>
          <w:b w:val="0"/>
          <w:bCs w:val="0"/>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pp. </w:t>
      </w:r>
      <w:r>
        <w:rPr>
          <w:rStyle w:val="Style13ptBold"/>
          <w:szCs w:val="24"/>
        </w:rPr>
        <w:t>29-45 footnote 5 inserted in brackets: []</w:t>
      </w:r>
      <w:r w:rsidRPr="00B44136">
        <w:rPr>
          <w:rStyle w:val="Style13ptBold"/>
          <w:szCs w:val="24"/>
        </w:rPr>
        <w:t>)</w:t>
      </w:r>
    </w:p>
    <w:p w14:paraId="23647DBB" w14:textId="77777777" w:rsidR="003821B5" w:rsidRPr="00D425ED" w:rsidRDefault="003821B5" w:rsidP="003821B5">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 xml:space="preserve">in the west. These took place in the context of </w:t>
      </w:r>
      <w:proofErr w:type="gramStart"/>
      <w:r w:rsidRPr="00E34A6A">
        <w:rPr>
          <w:szCs w:val="24"/>
          <w:u w:val="single"/>
        </w:rPr>
        <w:t>empire</w:t>
      </w:r>
      <w:proofErr w:type="gramEnd"/>
      <w:r w:rsidRPr="00E34A6A">
        <w:rPr>
          <w:szCs w:val="24"/>
          <w:u w:val="single"/>
        </w:rPr>
        <w:t xml:space="preserv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w:t>
      </w:r>
      <w:proofErr w:type="gramStart"/>
      <w:r w:rsidRPr="00D425ED">
        <w:rPr>
          <w:u w:val="single"/>
        </w:rPr>
        <w:t>peoples</w:t>
      </w:r>
      <w:proofErr w:type="gramEnd"/>
      <w:r w:rsidRPr="00D425ED">
        <w:rPr>
          <w:u w:val="single"/>
        </w:rPr>
        <w:t xml:space="preserve">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6138404E" w14:textId="77777777" w:rsidR="003821B5" w:rsidRPr="00E34A6A" w:rsidRDefault="003821B5" w:rsidP="003821B5">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w:t>
      </w:r>
      <w:proofErr w:type="gramStart"/>
      <w:r w:rsidRPr="00E34A6A">
        <w:rPr>
          <w:sz w:val="14"/>
        </w:rPr>
        <w:t>build</w:t>
      </w:r>
      <w:proofErr w:type="gramEnd"/>
      <w:r w:rsidRPr="00E34A6A">
        <w:rPr>
          <w:sz w:val="14"/>
        </w:rPr>
        <w:t xml:space="preserve">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w:t>
      </w:r>
      <w:proofErr w:type="gramStart"/>
      <w:r w:rsidRPr="00E34A6A">
        <w:rPr>
          <w:sz w:val="14"/>
        </w:rPr>
        <w:t>discuss</w:t>
      </w:r>
      <w:proofErr w:type="gramEnd"/>
      <w:r w:rsidRPr="00E34A6A">
        <w:rPr>
          <w:sz w:val="14"/>
        </w:rPr>
        <w:t xml:space="preserve"> </w:t>
      </w:r>
      <w:proofErr w:type="gramStart"/>
      <w:r w:rsidRPr="00E34A6A">
        <w:rPr>
          <w:sz w:val="14"/>
        </w:rPr>
        <w:t>implications</w:t>
      </w:r>
      <w:proofErr w:type="gramEnd"/>
      <w:r w:rsidRPr="00E34A6A">
        <w:rPr>
          <w:sz w:val="14"/>
        </w:rPr>
        <w:t xml:space="preserve"> for the literature on self-determination and the contemporary rise of right-wing populism.</w:t>
      </w:r>
    </w:p>
    <w:p w14:paraId="4607D437" w14:textId="77777777" w:rsidR="003821B5" w:rsidRPr="00E34A6A" w:rsidRDefault="003821B5" w:rsidP="003821B5">
      <w:pPr>
        <w:rPr>
          <w:sz w:val="14"/>
        </w:rPr>
      </w:pPr>
      <w:r w:rsidRPr="00E34A6A">
        <w:rPr>
          <w:sz w:val="14"/>
        </w:rPr>
        <w:t>1.1 Popular Sovereignty, Self-Determination, and Empire</w:t>
      </w:r>
    </w:p>
    <w:p w14:paraId="356520B1" w14:textId="77777777" w:rsidR="003821B5" w:rsidRPr="00E34A6A" w:rsidRDefault="003821B5" w:rsidP="003821B5">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03A3F08F" w14:textId="77777777" w:rsidR="003821B5" w:rsidRPr="00D425ED" w:rsidRDefault="003821B5" w:rsidP="003821B5">
      <w:pPr>
        <w:rPr>
          <w:rStyle w:val="Emphasis"/>
        </w:rPr>
      </w:pPr>
      <w:r w:rsidRPr="00E34A6A">
        <w:rPr>
          <w:sz w:val="14"/>
        </w:rPr>
        <w:tab/>
        <w:t xml:space="preserve">Yet these accounts of subaltern popular sovereignty and self-determination limit their criticism </w:t>
      </w:r>
      <w:proofErr w:type="gramStart"/>
      <w:r w:rsidRPr="00E34A6A">
        <w:rPr>
          <w:sz w:val="14"/>
        </w:rPr>
        <w:t>to</w:t>
      </w:r>
      <w:proofErr w:type="gramEnd"/>
      <w:r w:rsidRPr="00E34A6A">
        <w:rPr>
          <w:sz w:val="14"/>
        </w:rPr>
        <w:t xml:space="preserve"> the international system and omit theorizing specifically how the global hierarchies and injustices they identify are grounded in the democratic European and settler </w:t>
      </w:r>
      <w:proofErr w:type="gramStart"/>
      <w:r w:rsidRPr="00E34A6A">
        <w:rPr>
          <w:sz w:val="14"/>
        </w:rPr>
        <w:t>polities</w:t>
      </w:r>
      <w:proofErr w:type="gramEnd"/>
      <w:r w:rsidRPr="00E34A6A">
        <w:rPr>
          <w:sz w:val="14"/>
        </w:rPr>
        <w:t xml:space="preserve">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435051A6" w14:textId="77777777" w:rsidR="003821B5" w:rsidRPr="00E34A6A" w:rsidRDefault="003821B5" w:rsidP="003821B5">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7B5933E1" w14:textId="77777777" w:rsidR="003821B5" w:rsidRPr="00D425ED" w:rsidRDefault="003821B5" w:rsidP="003821B5">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28283221" w14:textId="77777777" w:rsidR="003821B5" w:rsidRPr="00E34A6A" w:rsidRDefault="003821B5" w:rsidP="003821B5">
      <w:pPr>
        <w:rPr>
          <w:sz w:val="14"/>
        </w:rPr>
      </w:pPr>
      <w:r w:rsidRPr="00E34A6A">
        <w:rPr>
          <w:sz w:val="14"/>
        </w:rPr>
        <w:t>1.2 Du Bois, Democratic Despotism, and Labor Politics</w:t>
      </w:r>
    </w:p>
    <w:p w14:paraId="2917EB57" w14:textId="77777777" w:rsidR="003821B5" w:rsidRPr="00D425ED" w:rsidRDefault="003821B5" w:rsidP="003821B5">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15AC29CC" w14:textId="77777777" w:rsidR="003821B5" w:rsidRPr="00E34A6A" w:rsidRDefault="003821B5" w:rsidP="003821B5">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08CC2BA3" w14:textId="77777777" w:rsidR="003821B5" w:rsidRPr="00E34A6A" w:rsidRDefault="003821B5" w:rsidP="003821B5">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w:t>
      </w:r>
      <w:proofErr w:type="gramStart"/>
      <w:r w:rsidRPr="00E34A6A">
        <w:rPr>
          <w:sz w:val="14"/>
        </w:rPr>
        <w:t>to-day</w:t>
      </w:r>
      <w:proofErr w:type="gramEnd"/>
      <w:r w:rsidRPr="00E34A6A">
        <w:rPr>
          <w:sz w:val="14"/>
        </w:rPr>
        <w:t xml:space="preserve">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1BB2CC5B" w14:textId="77777777" w:rsidR="003821B5" w:rsidRPr="00E34A6A" w:rsidRDefault="003821B5" w:rsidP="003821B5">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3556851E" w14:textId="77777777" w:rsidR="003821B5" w:rsidRPr="00E34A6A" w:rsidRDefault="003821B5" w:rsidP="003821B5">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533DA35E" w14:textId="77777777" w:rsidR="003821B5" w:rsidRPr="00E34A6A" w:rsidRDefault="003821B5" w:rsidP="003821B5">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 xml:space="preserve">that holds western </w:t>
      </w:r>
      <w:proofErr w:type="gramStart"/>
      <w:r w:rsidRPr="00977049">
        <w:rPr>
          <w:rStyle w:val="Emphasis"/>
          <w:highlight w:val="yellow"/>
        </w:rPr>
        <w:t>polities</w:t>
      </w:r>
      <w:proofErr w:type="gramEnd"/>
      <w:r w:rsidRPr="00977049">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7EB13452" w14:textId="77777777" w:rsidR="003821B5" w:rsidRPr="00E34A6A" w:rsidRDefault="003821B5" w:rsidP="003821B5">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6F31328F" w14:textId="77777777" w:rsidR="003821B5" w:rsidRPr="00E34A6A" w:rsidRDefault="003821B5" w:rsidP="003821B5">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4D6D930E" w14:textId="77777777" w:rsidR="003821B5" w:rsidRPr="00E34A6A" w:rsidRDefault="003821B5" w:rsidP="003821B5">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7FAF6AB5" w14:textId="77777777" w:rsidR="003821B5" w:rsidRPr="00E34A6A" w:rsidRDefault="003821B5" w:rsidP="003821B5">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w:t>
      </w:r>
      <w:proofErr w:type="gramStart"/>
      <w:r w:rsidRPr="00AE61C2">
        <w:rPr>
          <w:u w:val="single"/>
        </w:rPr>
        <w:t>amassed</w:t>
      </w:r>
      <w:proofErr w:type="gramEnd"/>
      <w:r w:rsidRPr="00AE61C2">
        <w:rPr>
          <w:u w:val="single"/>
        </w:rPr>
        <w:t xml:space="preserve">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079D8DCE" w14:textId="77777777" w:rsidR="003821B5" w:rsidRPr="00E34A6A" w:rsidRDefault="003821B5" w:rsidP="003821B5">
      <w:pPr>
        <w:rPr>
          <w:sz w:val="14"/>
        </w:rPr>
      </w:pPr>
      <w:r w:rsidRPr="00E34A6A">
        <w:rPr>
          <w:sz w:val="14"/>
        </w:rPr>
        <w:t xml:space="preserve">1.3 Self-and-Other-Determination </w:t>
      </w:r>
    </w:p>
    <w:p w14:paraId="4255C89D" w14:textId="77777777" w:rsidR="003821B5" w:rsidRPr="00E34A6A" w:rsidRDefault="003821B5" w:rsidP="003821B5">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6FFE1263" w14:textId="77777777" w:rsidR="003821B5" w:rsidRPr="00E34A6A" w:rsidRDefault="003821B5" w:rsidP="003821B5">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01145AA0" w14:textId="77777777" w:rsidR="003821B5" w:rsidRPr="00E34A6A" w:rsidRDefault="003821B5" w:rsidP="003821B5">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04E56CF1" w14:textId="77777777" w:rsidR="003821B5" w:rsidRPr="00E34A6A" w:rsidRDefault="003821B5" w:rsidP="003821B5">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70911198" w14:textId="77777777" w:rsidR="003821B5" w:rsidRPr="00E34A6A" w:rsidRDefault="003821B5" w:rsidP="003821B5">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085CFAD4" w14:textId="77777777" w:rsidR="003821B5" w:rsidRPr="00E34A6A" w:rsidRDefault="003821B5" w:rsidP="003821B5">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720F3BF4" w14:textId="77777777" w:rsidR="003821B5" w:rsidRPr="00E34A6A" w:rsidRDefault="003821B5" w:rsidP="003821B5">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proofErr w:type="gramStart"/>
      <w:r w:rsidRPr="00DD6487">
        <w:rPr>
          <w:i/>
          <w:iCs/>
          <w:u w:val="single"/>
        </w:rPr>
        <w:t>passionate</w:t>
      </w:r>
      <w:proofErr w:type="gramEnd"/>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4D7BEE89" w14:textId="77777777" w:rsidR="003821B5" w:rsidRPr="000E7A4B" w:rsidRDefault="003821B5" w:rsidP="003821B5">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267AD104" w14:textId="77777777" w:rsidR="003821B5" w:rsidRPr="000E7A4B" w:rsidRDefault="003821B5" w:rsidP="003821B5">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50B158B9" w14:textId="77777777" w:rsidR="003821B5" w:rsidRPr="000E7A4B" w:rsidRDefault="003821B5" w:rsidP="003821B5">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3EA59BFB" w14:textId="77777777" w:rsidR="003821B5" w:rsidRPr="00E34A6A" w:rsidRDefault="003821B5" w:rsidP="003821B5">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725DBFCD" w14:textId="77777777" w:rsidR="003821B5" w:rsidRPr="00E34A6A" w:rsidRDefault="003821B5" w:rsidP="003821B5">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11941097" w14:textId="77777777" w:rsidR="003821B5" w:rsidRDefault="003821B5" w:rsidP="003821B5">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784D20BB" w14:textId="77777777" w:rsidR="003821B5" w:rsidRDefault="003821B5" w:rsidP="003821B5"/>
    <w:p w14:paraId="41EDA8C2" w14:textId="77777777" w:rsidR="003821B5" w:rsidRDefault="003821B5" w:rsidP="003821B5">
      <w:pPr>
        <w:pStyle w:val="Heading4"/>
      </w:pPr>
      <w:r>
        <w:t xml:space="preserve">Best studies show global economies are built on unequal exchange AND it’s the root cause to their impacts. Err NEG on magnitude, colonial apparatuses make the scale of our </w:t>
      </w:r>
      <w:proofErr w:type="gramStart"/>
      <w:r>
        <w:t>impacts</w:t>
      </w:r>
      <w:proofErr w:type="gramEnd"/>
      <w:r>
        <w:t xml:space="preserve"> invisible to traditional metrics</w:t>
      </w:r>
    </w:p>
    <w:p w14:paraId="556FFA02" w14:textId="77777777" w:rsidR="003821B5" w:rsidRDefault="003821B5" w:rsidP="003821B5">
      <w:r w:rsidRPr="006538ED">
        <w:rPr>
          <w:b/>
          <w:bCs/>
          <w:sz w:val="26"/>
          <w:szCs w:val="26"/>
        </w:rPr>
        <w:t>Hickel et. al. 22</w:t>
      </w:r>
      <w:r>
        <w:t>, *</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Ecology</w:t>
      </w:r>
      <w:r>
        <w:t>, ****</w:t>
      </w:r>
      <w:r w:rsidRPr="006538ED">
        <w:t>Assistant Professor of Sociology Anthropology</w:t>
      </w:r>
      <w:r>
        <w:t xml:space="preserve">, Illinois State University. (Jason Hickel*, Christian </w:t>
      </w:r>
      <w:proofErr w:type="spellStart"/>
      <w:r>
        <w:t>Dorninger</w:t>
      </w:r>
      <w:proofErr w:type="spellEnd"/>
      <w:r>
        <w:t>**,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r w:rsidRPr="00ED3819">
        <w:t>https://www.sciencedirect.com/science/article/pii/S095937802200005X#s0005</w:t>
      </w:r>
      <w:r>
        <w:t>, accessed 10-13-2025)</w:t>
      </w:r>
    </w:p>
    <w:p w14:paraId="43D70F45" w14:textId="77777777" w:rsidR="003821B5" w:rsidRDefault="003821B5" w:rsidP="003821B5"/>
    <w:p w14:paraId="2C719D2A" w14:textId="77777777" w:rsidR="003821B5" w:rsidRPr="001D7D25" w:rsidRDefault="003821B5" w:rsidP="003821B5">
      <w:pPr>
        <w:rPr>
          <w:sz w:val="16"/>
        </w:rPr>
      </w:pPr>
      <w:r w:rsidRPr="001D7D25">
        <w:rPr>
          <w:sz w:val="16"/>
        </w:rPr>
        <w:t>Abstract</w:t>
      </w:r>
    </w:p>
    <w:p w14:paraId="1DA71898" w14:textId="77777777" w:rsidR="003821B5" w:rsidRPr="001D7D25" w:rsidRDefault="003821B5" w:rsidP="003821B5">
      <w:pPr>
        <w:rPr>
          <w:rStyle w:val="StyleUnderline"/>
        </w:rPr>
      </w:pPr>
      <w:r w:rsidRPr="001D7D25">
        <w:rPr>
          <w:rStyle w:val="StyleUnderline"/>
        </w:rPr>
        <w:t>Unequal exchange theory posits</w:t>
      </w:r>
      <w:r w:rsidRPr="001D7D25">
        <w:rPr>
          <w:sz w:val="16"/>
        </w:rPr>
        <w:t xml:space="preserve"> that economic </w:t>
      </w:r>
      <w:r w:rsidRPr="001D7D25">
        <w:rPr>
          <w:rStyle w:val="Emphasis"/>
          <w:highlight w:val="yellow"/>
        </w:rPr>
        <w:t>growth in</w:t>
      </w:r>
      <w:r w:rsidRPr="001D7D25">
        <w:rPr>
          <w:sz w:val="16"/>
        </w:rPr>
        <w:t xml:space="preserve"> the “</w:t>
      </w:r>
      <w:r w:rsidRPr="001D7D25">
        <w:rPr>
          <w:rStyle w:val="Emphasis"/>
          <w:highlight w:val="yellow"/>
        </w:rPr>
        <w:t>advanced economies</w:t>
      </w:r>
      <w:r w:rsidRPr="001D7D25">
        <w:rPr>
          <w:sz w:val="16"/>
        </w:rPr>
        <w:t xml:space="preserve">” of the global North </w:t>
      </w:r>
      <w:r w:rsidRPr="001D7D25">
        <w:rPr>
          <w:rStyle w:val="StyleUnderline"/>
          <w:highlight w:val="yellow"/>
        </w:rPr>
        <w:t>relies on</w:t>
      </w:r>
      <w:r w:rsidRPr="001D7D25">
        <w:rPr>
          <w:sz w:val="16"/>
        </w:rPr>
        <w:t xml:space="preserve"> a large </w:t>
      </w:r>
      <w:r w:rsidRPr="001D7D25">
        <w:rPr>
          <w:rStyle w:val="Emphasis"/>
        </w:rPr>
        <w:t xml:space="preserve">net </w:t>
      </w:r>
      <w:r w:rsidRPr="001D7D25">
        <w:rPr>
          <w:rStyle w:val="Emphasis"/>
          <w:highlight w:val="yellow"/>
        </w:rPr>
        <w:t>appropriation</w:t>
      </w:r>
      <w:r w:rsidRPr="001D7D25">
        <w:rPr>
          <w:rStyle w:val="Emphasis"/>
        </w:rPr>
        <w:t xml:space="preserve"> of resources</w:t>
      </w:r>
      <w:r w:rsidRPr="001D7D25">
        <w:rPr>
          <w:rStyle w:val="StyleUnderline"/>
        </w:rPr>
        <w:t xml:space="preserve"> </w:t>
      </w:r>
      <w:r w:rsidRPr="001D7D25">
        <w:rPr>
          <w:rStyle w:val="Emphasis"/>
        </w:rPr>
        <w:t xml:space="preserve">and </w:t>
      </w:r>
      <w:proofErr w:type="spellStart"/>
      <w:r w:rsidRPr="001D7D25">
        <w:rPr>
          <w:rStyle w:val="Emphasis"/>
        </w:rPr>
        <w:t>labour</w:t>
      </w:r>
      <w:proofErr w:type="spellEnd"/>
      <w:r w:rsidRPr="001D7D25">
        <w:rPr>
          <w:rStyle w:val="Emphasis"/>
        </w:rPr>
        <w:t xml:space="preserve"> </w:t>
      </w:r>
      <w:r w:rsidRPr="001D7D25">
        <w:rPr>
          <w:rStyle w:val="Emphasis"/>
          <w:highlight w:val="yellow"/>
        </w:rPr>
        <w:t>from the global South</w:t>
      </w:r>
      <w:r w:rsidRPr="001D7D25">
        <w:rPr>
          <w:sz w:val="16"/>
        </w:rPr>
        <w:t xml:space="preserve">, extracted through price differentials in international trade. Past attempts to estimate the scale and value of this drain have faced </w:t>
      </w:r>
      <w:proofErr w:type="gramStart"/>
      <w:r w:rsidRPr="001D7D25">
        <w:rPr>
          <w:sz w:val="16"/>
        </w:rPr>
        <w:t>a number of</w:t>
      </w:r>
      <w:proofErr w:type="gramEnd"/>
      <w:r w:rsidRPr="001D7D25">
        <w:rPr>
          <w:sz w:val="16"/>
        </w:rPr>
        <w:t xml:space="preserve"> conceptual and empirical </w:t>
      </w:r>
      <w:proofErr w:type="gramStart"/>
      <w:r w:rsidRPr="001D7D25">
        <w:rPr>
          <w:sz w:val="16"/>
        </w:rPr>
        <w:t>limitations, and</w:t>
      </w:r>
      <w:proofErr w:type="gramEnd"/>
      <w:r w:rsidRPr="001D7D25">
        <w:rPr>
          <w:sz w:val="16"/>
        </w:rPr>
        <w:t xml:space="preserve"> have been unable to capture the upstream resources and </w:t>
      </w:r>
      <w:proofErr w:type="spellStart"/>
      <w:r w:rsidRPr="001D7D25">
        <w:rPr>
          <w:sz w:val="16"/>
        </w:rPr>
        <w:t>labour</w:t>
      </w:r>
      <w:proofErr w:type="spellEnd"/>
      <w:r w:rsidRPr="001D7D25">
        <w:rPr>
          <w:sz w:val="16"/>
        </w:rPr>
        <w:t xml:space="preserve"> embodied in traded goods. Here we use environmental input-output data and footprint analysis to quantify the physical scale of net appropriation from the South in terms of embodied resources and </w:t>
      </w:r>
      <w:proofErr w:type="spellStart"/>
      <w:r w:rsidRPr="001D7D25">
        <w:rPr>
          <w:sz w:val="16"/>
        </w:rPr>
        <w:t>labour</w:t>
      </w:r>
      <w:proofErr w:type="spellEnd"/>
      <w:r w:rsidRPr="001D7D25">
        <w:rPr>
          <w:sz w:val="16"/>
        </w:rPr>
        <w:t xml:space="preserve"> over the period 1990 to 2015. We then represent the value of </w:t>
      </w:r>
      <w:proofErr w:type="gramStart"/>
      <w:r w:rsidRPr="001D7D25">
        <w:rPr>
          <w:sz w:val="16"/>
        </w:rPr>
        <w:t>appropriated</w:t>
      </w:r>
      <w:proofErr w:type="gramEnd"/>
      <w:r w:rsidRPr="001D7D25">
        <w:rPr>
          <w:sz w:val="16"/>
        </w:rPr>
        <w:t xml:space="preserve"> resources in terms of prevailing market prices. Our results show that </w:t>
      </w:r>
      <w:r w:rsidRPr="001D7D25">
        <w:rPr>
          <w:rStyle w:val="StyleUnderline"/>
        </w:rPr>
        <w:t xml:space="preserve">in 2015 the North net appropriated from the South </w:t>
      </w:r>
      <w:r w:rsidRPr="001D7D25">
        <w:rPr>
          <w:rStyle w:val="Emphasis"/>
          <w:highlight w:val="yellow"/>
        </w:rPr>
        <w:t>12 billion tons</w:t>
      </w:r>
      <w:r w:rsidRPr="001D7D25">
        <w:rPr>
          <w:rStyle w:val="StyleUnderline"/>
          <w:highlight w:val="yellow"/>
        </w:rPr>
        <w:t xml:space="preserve"> of</w:t>
      </w:r>
      <w:r w:rsidRPr="001D7D25">
        <w:rPr>
          <w:rStyle w:val="StyleUnderline"/>
        </w:rPr>
        <w:t xml:space="preserve"> embodied </w:t>
      </w:r>
      <w:r w:rsidRPr="001D7D25">
        <w:rPr>
          <w:rStyle w:val="Emphasis"/>
          <w:highlight w:val="yellow"/>
        </w:rPr>
        <w:t>raw material</w:t>
      </w:r>
      <w:r w:rsidRPr="001D7D25">
        <w:rPr>
          <w:rStyle w:val="StyleUnderline"/>
        </w:rPr>
        <w:t xml:space="preserve"> equivalents, </w:t>
      </w:r>
      <w:r w:rsidRPr="001D7D25">
        <w:rPr>
          <w:rStyle w:val="Emphasis"/>
          <w:highlight w:val="yellow"/>
        </w:rPr>
        <w:t>822 million hectares of</w:t>
      </w:r>
      <w:r w:rsidRPr="001D7D25">
        <w:rPr>
          <w:rStyle w:val="Emphasis"/>
        </w:rPr>
        <w:t xml:space="preserve"> </w:t>
      </w:r>
      <w:r w:rsidRPr="001D7D25">
        <w:rPr>
          <w:rStyle w:val="StyleUnderline"/>
        </w:rPr>
        <w:t xml:space="preserve">embodied </w:t>
      </w:r>
      <w:r w:rsidRPr="001D7D25">
        <w:rPr>
          <w:rStyle w:val="Emphasis"/>
          <w:highlight w:val="yellow"/>
        </w:rPr>
        <w:t>land</w:t>
      </w:r>
      <w:r w:rsidRPr="001D7D25">
        <w:rPr>
          <w:rStyle w:val="StyleUnderline"/>
          <w:highlight w:val="yellow"/>
        </w:rPr>
        <w:t xml:space="preserve">, </w:t>
      </w:r>
      <w:r w:rsidRPr="001D7D25">
        <w:rPr>
          <w:rStyle w:val="Emphasis"/>
          <w:highlight w:val="yellow"/>
        </w:rPr>
        <w:t>21 exajoules of</w:t>
      </w:r>
      <w:r w:rsidRPr="001D7D25">
        <w:rPr>
          <w:rStyle w:val="StyleUnderline"/>
        </w:rPr>
        <w:t xml:space="preserve"> embodied </w:t>
      </w:r>
      <w:r w:rsidRPr="001D7D25">
        <w:rPr>
          <w:rStyle w:val="Emphasis"/>
          <w:highlight w:val="yellow"/>
        </w:rPr>
        <w:t>energy</w:t>
      </w:r>
      <w:r w:rsidRPr="001D7D25">
        <w:rPr>
          <w:rStyle w:val="StyleUnderline"/>
        </w:rPr>
        <w:t xml:space="preserve">, and </w:t>
      </w:r>
      <w:r w:rsidRPr="001D7D25">
        <w:rPr>
          <w:rStyle w:val="Emphasis"/>
          <w:highlight w:val="yellow"/>
        </w:rPr>
        <w:t>188 million person-years of</w:t>
      </w:r>
      <w:r w:rsidRPr="001D7D25">
        <w:rPr>
          <w:rStyle w:val="StyleUnderline"/>
        </w:rPr>
        <w:t xml:space="preserve"> embodied </w:t>
      </w:r>
      <w:proofErr w:type="spellStart"/>
      <w:r w:rsidRPr="001D7D25">
        <w:rPr>
          <w:rStyle w:val="Emphasis"/>
          <w:highlight w:val="yellow"/>
        </w:rPr>
        <w:t>labour</w:t>
      </w:r>
      <w:proofErr w:type="spellEnd"/>
      <w:r w:rsidRPr="001D7D25">
        <w:rPr>
          <w:sz w:val="16"/>
        </w:rPr>
        <w:t xml:space="preserve">, </w:t>
      </w:r>
      <w:r w:rsidRPr="001D7D25">
        <w:rPr>
          <w:rStyle w:val="Emphasis"/>
          <w:highlight w:val="yellow"/>
        </w:rPr>
        <w:t>worth $10.8 trillion</w:t>
      </w:r>
      <w:r w:rsidRPr="001D7D25">
        <w:rPr>
          <w:rStyle w:val="StyleUnderline"/>
        </w:rPr>
        <w:t xml:space="preserve"> in Northern prices</w:t>
      </w:r>
      <w:r w:rsidRPr="001D7D25">
        <w:rPr>
          <w:sz w:val="16"/>
        </w:rPr>
        <w:t xml:space="preserve"> – </w:t>
      </w:r>
      <w:r w:rsidRPr="001D7D25">
        <w:rPr>
          <w:rStyle w:val="StyleUnderline"/>
          <w:highlight w:val="yellow"/>
        </w:rPr>
        <w:t>enough to end</w:t>
      </w:r>
      <w:r w:rsidRPr="001D7D25">
        <w:rPr>
          <w:rStyle w:val="StyleUnderline"/>
        </w:rPr>
        <w:t xml:space="preserve"> </w:t>
      </w:r>
      <w:r w:rsidRPr="001D7D25">
        <w:rPr>
          <w:rStyle w:val="StyleUnderline"/>
          <w:highlight w:val="yellow"/>
        </w:rPr>
        <w:t xml:space="preserve">extreme poverty </w:t>
      </w:r>
      <w:r w:rsidRPr="001D7D25">
        <w:rPr>
          <w:rStyle w:val="Emphasis"/>
          <w:highlight w:val="yellow"/>
        </w:rPr>
        <w:t>70 times over</w:t>
      </w:r>
      <w:r w:rsidRPr="001D7D25">
        <w:rPr>
          <w:rStyle w:val="StyleUnderline"/>
        </w:rPr>
        <w:t>.</w:t>
      </w:r>
      <w:r w:rsidRPr="001D7D25">
        <w:rPr>
          <w:sz w:val="16"/>
        </w:rPr>
        <w:t xml:space="preserve"> Over the whole period, </w:t>
      </w:r>
      <w:r w:rsidRPr="001D7D25">
        <w:rPr>
          <w:rStyle w:val="StyleUnderline"/>
          <w:highlight w:val="yellow"/>
        </w:rPr>
        <w:t>drain</w:t>
      </w:r>
      <w:r w:rsidRPr="001D7D25">
        <w:rPr>
          <w:rStyle w:val="StyleUnderline"/>
        </w:rPr>
        <w:t xml:space="preserve"> from the South </w:t>
      </w:r>
      <w:proofErr w:type="spellStart"/>
      <w:r w:rsidRPr="001D7D25">
        <w:rPr>
          <w:rStyle w:val="StyleUnderline"/>
          <w:highlight w:val="yellow"/>
        </w:rPr>
        <w:t>totalled</w:t>
      </w:r>
      <w:proofErr w:type="spellEnd"/>
      <w:r w:rsidRPr="001D7D25">
        <w:rPr>
          <w:rStyle w:val="StyleUnderline"/>
          <w:highlight w:val="yellow"/>
        </w:rPr>
        <w:t xml:space="preserve"> </w:t>
      </w:r>
      <w:r w:rsidRPr="001D7D25">
        <w:rPr>
          <w:rStyle w:val="Emphasis"/>
          <w:highlight w:val="yellow"/>
        </w:rPr>
        <w:t>$242 trillion</w:t>
      </w:r>
      <w:r w:rsidRPr="001D7D25">
        <w:rPr>
          <w:sz w:val="16"/>
        </w:rPr>
        <w:t xml:space="preserve"> (constant 2010 USD). This drain represents a significant windfall for the global North, equivalent to a quarter of Northern GDP. For comparison, we also report </w:t>
      </w:r>
      <w:proofErr w:type="gramStart"/>
      <w:r w:rsidRPr="001D7D25">
        <w:rPr>
          <w:sz w:val="16"/>
        </w:rPr>
        <w:t>drain</w:t>
      </w:r>
      <w:proofErr w:type="gramEnd"/>
      <w:r w:rsidRPr="001D7D25">
        <w:rPr>
          <w:sz w:val="16"/>
        </w:rPr>
        <w:t xml:space="preserve"> in global average prices. Using this method, we find that the South’s losses due to unequal exchange outstrip their total aid receipts over the period by a factor of 30. Our analysis confirms that </w:t>
      </w:r>
      <w:r w:rsidRPr="001D7D25">
        <w:rPr>
          <w:rStyle w:val="StyleUnderline"/>
          <w:highlight w:val="yellow"/>
        </w:rPr>
        <w:t>unequal exchange is a</w:t>
      </w:r>
      <w:r w:rsidRPr="001D7D25">
        <w:rPr>
          <w:rStyle w:val="StyleUnderline"/>
        </w:rPr>
        <w:t xml:space="preserve"> significant </w:t>
      </w:r>
      <w:r w:rsidRPr="001D7D25">
        <w:rPr>
          <w:rStyle w:val="StyleUnderline"/>
          <w:highlight w:val="yellow"/>
        </w:rPr>
        <w:t xml:space="preserve">driver of </w:t>
      </w:r>
      <w:r w:rsidRPr="001D7D25">
        <w:rPr>
          <w:rStyle w:val="Emphasis"/>
          <w:highlight w:val="yellow"/>
        </w:rPr>
        <w:t>global inequality, uneven development, and ecological breakdown.</w:t>
      </w:r>
    </w:p>
    <w:p w14:paraId="2E674BDF" w14:textId="77777777" w:rsidR="003821B5" w:rsidRPr="001D7D25" w:rsidRDefault="003821B5" w:rsidP="003821B5">
      <w:pPr>
        <w:rPr>
          <w:sz w:val="16"/>
        </w:rPr>
      </w:pPr>
      <w:r w:rsidRPr="001D7D25">
        <w:rPr>
          <w:sz w:val="16"/>
        </w:rPr>
        <w:t>1. Introduction</w:t>
      </w:r>
    </w:p>
    <w:p w14:paraId="4BD67CE2" w14:textId="77777777" w:rsidR="003821B5" w:rsidRPr="001D7D25" w:rsidRDefault="003821B5" w:rsidP="003821B5">
      <w:pPr>
        <w:rPr>
          <w:sz w:val="16"/>
        </w:rPr>
      </w:pPr>
      <w:r w:rsidRPr="001D7D25">
        <w:rPr>
          <w:sz w:val="16"/>
        </w:rPr>
        <w:t xml:space="preserve">Historians have demonstrated that the rise of Western Europe depended in large part on natural resources and </w:t>
      </w:r>
      <w:proofErr w:type="spellStart"/>
      <w:r w:rsidRPr="001D7D25">
        <w:rPr>
          <w:sz w:val="16"/>
        </w:rPr>
        <w:t>labour</w:t>
      </w:r>
      <w:proofErr w:type="spellEnd"/>
      <w:r w:rsidRPr="001D7D25">
        <w:rPr>
          <w:sz w:val="16"/>
        </w:rPr>
        <w:t xml:space="preserve"> forcibly appropriated from the global South during the colonial period, on a vast scale. Spain extracted gold and silver from the Andes, Portugal extracted sugar from Brazil, France extracted fossil fuels, minerals and agricultural products from West Africa, Belgium extracted rubber from the Congo; and Britain extracted cotton, opium, grain, timber, tea and countless other commodities from its colonies around the world – all of which entailed the exploitation of Southern </w:t>
      </w:r>
      <w:proofErr w:type="spellStart"/>
      <w:r w:rsidRPr="001D7D25">
        <w:rPr>
          <w:sz w:val="16"/>
        </w:rPr>
        <w:t>labour</w:t>
      </w:r>
      <w:proofErr w:type="spellEnd"/>
      <w:r w:rsidRPr="001D7D25">
        <w:rPr>
          <w:sz w:val="16"/>
        </w:rPr>
        <w:t xml:space="preserve"> on coercive terms, including through mass enslavement and indenture. This pattern of appropriation was central to Europe’s industrial growth, and to financing the expansion and industrialization of European settler colonies, including Canada, Australia, New Zealand and the United States, which went on to develop similarly imperialist orientations toward the South (e.g., </w:t>
      </w:r>
      <w:bookmarkStart w:id="1" w:name="bb0265"/>
      <w:r w:rsidRPr="001D7D25">
        <w:rPr>
          <w:sz w:val="16"/>
        </w:rPr>
        <w:t>Naoroji, 1902</w:t>
      </w:r>
      <w:bookmarkEnd w:id="1"/>
      <w:r w:rsidRPr="001D7D25">
        <w:rPr>
          <w:sz w:val="16"/>
        </w:rPr>
        <w:t>, </w:t>
      </w:r>
      <w:bookmarkStart w:id="2" w:name="bb0295"/>
      <w:r w:rsidRPr="001D7D25">
        <w:rPr>
          <w:sz w:val="16"/>
        </w:rPr>
        <w:t>Pomeranz, 2000</w:t>
      </w:r>
      <w:bookmarkEnd w:id="2"/>
      <w:r w:rsidRPr="001D7D25">
        <w:rPr>
          <w:sz w:val="16"/>
        </w:rPr>
        <w:t>, </w:t>
      </w:r>
      <w:bookmarkStart w:id="3" w:name="bb0030"/>
      <w:r w:rsidRPr="001D7D25">
        <w:rPr>
          <w:sz w:val="16"/>
        </w:rPr>
        <w:t>Beckert, 2015</w:t>
      </w:r>
      <w:bookmarkEnd w:id="3"/>
      <w:r w:rsidRPr="001D7D25">
        <w:rPr>
          <w:sz w:val="16"/>
        </w:rPr>
        <w:t>, </w:t>
      </w:r>
      <w:bookmarkStart w:id="4" w:name="bb0255"/>
      <w:r w:rsidRPr="001D7D25">
        <w:rPr>
          <w:sz w:val="16"/>
        </w:rPr>
        <w:t>Moore, 2015</w:t>
      </w:r>
      <w:bookmarkEnd w:id="4"/>
      <w:r w:rsidRPr="001D7D25">
        <w:rPr>
          <w:sz w:val="16"/>
        </w:rPr>
        <w:t>, </w:t>
      </w:r>
      <w:bookmarkStart w:id="5" w:name="bb0035"/>
      <w:r w:rsidRPr="001D7D25">
        <w:rPr>
          <w:sz w:val="16"/>
        </w:rPr>
        <w:t>Bhambra, 2017</w:t>
      </w:r>
      <w:bookmarkEnd w:id="5"/>
      <w:r w:rsidRPr="001D7D25">
        <w:rPr>
          <w:sz w:val="16"/>
        </w:rPr>
        <w:t>, </w:t>
      </w:r>
      <w:bookmarkStart w:id="6" w:name="bb0285"/>
      <w:r w:rsidRPr="001D7D25">
        <w:rPr>
          <w:sz w:val="16"/>
        </w:rPr>
        <w:t>Patnaik, 2018</w:t>
      </w:r>
      <w:bookmarkEnd w:id="6"/>
      <w:r w:rsidRPr="001D7D25">
        <w:rPr>
          <w:sz w:val="16"/>
        </w:rPr>
        <w:t>, </w:t>
      </w:r>
      <w:bookmarkStart w:id="7" w:name="bb0085"/>
      <w:r w:rsidRPr="001D7D25">
        <w:rPr>
          <w:sz w:val="16"/>
        </w:rPr>
        <w:t>Davis, 2002</w:t>
      </w:r>
      <w:bookmarkEnd w:id="7"/>
      <w:r w:rsidRPr="001D7D25">
        <w:rPr>
          <w:sz w:val="16"/>
        </w:rPr>
        <w:t>).</w:t>
      </w:r>
    </w:p>
    <w:p w14:paraId="7E81BFE4" w14:textId="77777777" w:rsidR="003821B5" w:rsidRPr="001D7D25" w:rsidRDefault="003821B5" w:rsidP="003821B5">
      <w:pPr>
        <w:rPr>
          <w:sz w:val="16"/>
        </w:rPr>
      </w:pPr>
      <w:r w:rsidRPr="001D7D25">
        <w:rPr>
          <w:sz w:val="16"/>
        </w:rPr>
        <w:t>According to the conventional public narrative, colonial patterns of extraction ended with the withdrawal of colonial troops, flags and bureaucrats from the territories of the global South. Today, we are told, the world economy functions as a meritocracy: countries that have strong institutions, good markets, and a steadfast work ethic become rich and successful, while countries that lack these things, or which are hobbled by corruption and bad governance, remain poor. This assumption underpins dominant perspectives in the field of international development (</w:t>
      </w:r>
      <w:bookmarkStart w:id="8" w:name="bb0325"/>
      <w:r w:rsidRPr="001D7D25">
        <w:rPr>
          <w:sz w:val="16"/>
        </w:rPr>
        <w:t>Sachs, 2005</w:t>
      </w:r>
      <w:bookmarkEnd w:id="8"/>
      <w:r w:rsidRPr="001D7D25">
        <w:rPr>
          <w:sz w:val="16"/>
        </w:rPr>
        <w:t>, </w:t>
      </w:r>
      <w:bookmarkStart w:id="9" w:name="bb0065"/>
      <w:r w:rsidRPr="001D7D25">
        <w:rPr>
          <w:sz w:val="16"/>
        </w:rPr>
        <w:t>Collier, 2007</w:t>
      </w:r>
      <w:bookmarkEnd w:id="9"/>
      <w:r w:rsidRPr="001D7D25">
        <w:rPr>
          <w:sz w:val="16"/>
        </w:rPr>
        <w:t>, </w:t>
      </w:r>
      <w:bookmarkStart w:id="10" w:name="bb0320"/>
      <w:r w:rsidRPr="001D7D25">
        <w:rPr>
          <w:sz w:val="16"/>
        </w:rPr>
        <w:t>Rostow, 1990</w:t>
      </w:r>
      <w:bookmarkEnd w:id="10"/>
      <w:r w:rsidRPr="001D7D25">
        <w:rPr>
          <w:sz w:val="16"/>
        </w:rPr>
        <w:t>, </w:t>
      </w:r>
      <w:bookmarkStart w:id="11" w:name="bb0260"/>
      <w:r w:rsidRPr="001D7D25">
        <w:rPr>
          <w:sz w:val="16"/>
        </w:rPr>
        <w:t>Moyo, 2010</w:t>
      </w:r>
      <w:bookmarkEnd w:id="11"/>
      <w:r w:rsidRPr="001D7D25">
        <w:rPr>
          <w:sz w:val="16"/>
        </w:rPr>
        <w:t>, </w:t>
      </w:r>
      <w:bookmarkStart w:id="12" w:name="bb0045"/>
      <w:proofErr w:type="spellStart"/>
      <w:r w:rsidRPr="001D7D25">
        <w:rPr>
          <w:sz w:val="16"/>
        </w:rPr>
        <w:t>Calderisi</w:t>
      </w:r>
      <w:proofErr w:type="spellEnd"/>
      <w:r w:rsidRPr="001D7D25">
        <w:rPr>
          <w:sz w:val="16"/>
        </w:rPr>
        <w:t>, 2007</w:t>
      </w:r>
      <w:bookmarkEnd w:id="12"/>
      <w:r w:rsidRPr="001D7D25">
        <w:rPr>
          <w:sz w:val="16"/>
        </w:rPr>
        <w:t>, </w:t>
      </w:r>
      <w:bookmarkStart w:id="13" w:name="bb0005"/>
      <w:r w:rsidRPr="001D7D25">
        <w:rPr>
          <w:sz w:val="16"/>
        </w:rPr>
        <w:t>Acemoglu and Robinson, 2012</w:t>
      </w:r>
      <w:bookmarkEnd w:id="13"/>
      <w:r w:rsidRPr="001D7D25">
        <w:rPr>
          <w:sz w:val="16"/>
        </w:rPr>
        <w:t>), and is reinforced by the rhetoric, common among neoclassical economists, that free-trade globalization has created an “even playing field”.</w:t>
      </w:r>
    </w:p>
    <w:p w14:paraId="52AB8D35" w14:textId="77777777" w:rsidR="003821B5" w:rsidRPr="001D7D25" w:rsidRDefault="003821B5" w:rsidP="003821B5">
      <w:pPr>
        <w:rPr>
          <w:sz w:val="16"/>
        </w:rPr>
      </w:pPr>
      <w:r w:rsidRPr="001D7D25">
        <w:rPr>
          <w:sz w:val="16"/>
        </w:rPr>
        <w:t>This narrative of post-colonial innocence has long come under critique. In the 1960s and 1970s, economists and historians associated with dependency theory and world-system theory argued that the general structure of the colonial economy remains in place, with industrial growth in the global North continuing to rely on appropriation from the South well into the post-colonial era (</w:t>
      </w:r>
      <w:bookmarkStart w:id="14" w:name="bb0315"/>
      <w:r w:rsidRPr="001D7D25">
        <w:rPr>
          <w:sz w:val="16"/>
        </w:rPr>
        <w:t>Rodney, 1972</w:t>
      </w:r>
      <w:bookmarkEnd w:id="14"/>
      <w:r w:rsidRPr="001D7D25">
        <w:rPr>
          <w:sz w:val="16"/>
        </w:rPr>
        <w:t>, </w:t>
      </w:r>
      <w:bookmarkStart w:id="15" w:name="bb0305"/>
      <w:proofErr w:type="spellStart"/>
      <w:r w:rsidRPr="001D7D25">
        <w:rPr>
          <w:sz w:val="16"/>
        </w:rPr>
        <w:t>Prebisch</w:t>
      </w:r>
      <w:proofErr w:type="spellEnd"/>
      <w:r w:rsidRPr="001D7D25">
        <w:rPr>
          <w:sz w:val="16"/>
        </w:rPr>
        <w:t>, 1950</w:t>
      </w:r>
      <w:bookmarkEnd w:id="15"/>
      <w:r w:rsidRPr="001D7D25">
        <w:rPr>
          <w:sz w:val="16"/>
        </w:rPr>
        <w:t>, </w:t>
      </w:r>
      <w:bookmarkStart w:id="16" w:name="bb0125"/>
      <w:r w:rsidRPr="001D7D25">
        <w:rPr>
          <w:sz w:val="16"/>
        </w:rPr>
        <w:t>Galeano, 1973</w:t>
      </w:r>
      <w:bookmarkEnd w:id="16"/>
      <w:r w:rsidRPr="001D7D25">
        <w:rPr>
          <w:sz w:val="16"/>
        </w:rPr>
        <w:t>, </w:t>
      </w:r>
      <w:bookmarkStart w:id="17" w:name="bb0385"/>
      <w:r w:rsidRPr="001D7D25">
        <w:rPr>
          <w:sz w:val="16"/>
        </w:rPr>
        <w:t>Wallerstein, 1974</w:t>
      </w:r>
      <w:bookmarkEnd w:id="17"/>
      <w:r w:rsidRPr="001D7D25">
        <w:rPr>
          <w:sz w:val="16"/>
        </w:rPr>
        <w:t>, </w:t>
      </w:r>
      <w:bookmarkStart w:id="18" w:name="bb0120"/>
      <w:r w:rsidRPr="001D7D25">
        <w:rPr>
          <w:sz w:val="16"/>
        </w:rPr>
        <w:t>Frank, 1967</w:t>
      </w:r>
      <w:bookmarkEnd w:id="18"/>
      <w:r w:rsidRPr="001D7D25">
        <w:rPr>
          <w:sz w:val="16"/>
        </w:rPr>
        <w:t>, </w:t>
      </w:r>
      <w:bookmarkStart w:id="19" w:name="bb0275"/>
      <w:r w:rsidRPr="001D7D25">
        <w:rPr>
          <w:sz w:val="16"/>
        </w:rPr>
        <w:t>Nkrumah, 1965</w:t>
      </w:r>
      <w:bookmarkEnd w:id="19"/>
      <w:r w:rsidRPr="001D7D25">
        <w:rPr>
          <w:sz w:val="16"/>
        </w:rPr>
        <w:t xml:space="preserve">). Rich countries and monopolistic corporations leverage their geopolitical and commercial dominance in the world economy to depress or cheapen the prices of resources and </w:t>
      </w:r>
      <w:proofErr w:type="spellStart"/>
      <w:r w:rsidRPr="001D7D25">
        <w:rPr>
          <w:sz w:val="16"/>
        </w:rPr>
        <w:t>labour</w:t>
      </w:r>
      <w:proofErr w:type="spellEnd"/>
      <w:r w:rsidRPr="001D7D25">
        <w:rPr>
          <w:sz w:val="16"/>
        </w:rPr>
        <w:t xml:space="preserve"> in the global South, both at the level of whole national economies as well as within global commodity chains (section 5.2). As a result, for every unit of embodied resources and </w:t>
      </w:r>
      <w:proofErr w:type="spellStart"/>
      <w:r w:rsidRPr="001D7D25">
        <w:rPr>
          <w:sz w:val="16"/>
        </w:rPr>
        <w:t>labour</w:t>
      </w:r>
      <w:proofErr w:type="spellEnd"/>
      <w:r w:rsidRPr="001D7D25">
        <w:rPr>
          <w:sz w:val="16"/>
        </w:rPr>
        <w:t xml:space="preserve"> that the South imports from the North they </w:t>
      </w:r>
      <w:proofErr w:type="gramStart"/>
      <w:r w:rsidRPr="001D7D25">
        <w:rPr>
          <w:sz w:val="16"/>
        </w:rPr>
        <w:t>have to</w:t>
      </w:r>
      <w:proofErr w:type="gramEnd"/>
      <w:r w:rsidRPr="001D7D25">
        <w:rPr>
          <w:sz w:val="16"/>
        </w:rPr>
        <w:t xml:space="preserve"> export many more units to pay for it, enabling the North to achieve a net appropriation through trade. This dynamic was theorized by </w:t>
      </w:r>
      <w:bookmarkStart w:id="20" w:name="bb0100"/>
      <w:r w:rsidRPr="001D7D25">
        <w:rPr>
          <w:sz w:val="16"/>
        </w:rPr>
        <w:t>Emmanuel (1972)</w:t>
      </w:r>
      <w:bookmarkEnd w:id="20"/>
      <w:r w:rsidRPr="001D7D25">
        <w:rPr>
          <w:sz w:val="16"/>
        </w:rPr>
        <w:t> and </w:t>
      </w:r>
      <w:bookmarkStart w:id="21" w:name="bb0025"/>
      <w:r w:rsidRPr="001D7D25">
        <w:rPr>
          <w:sz w:val="16"/>
        </w:rPr>
        <w:t>Amin (1978) as a process of “unequal exchange”.</w:t>
      </w:r>
    </w:p>
    <w:p w14:paraId="1A54FC01" w14:textId="77777777" w:rsidR="003821B5" w:rsidRPr="001D7D25" w:rsidRDefault="003821B5" w:rsidP="003821B5">
      <w:pPr>
        <w:rPr>
          <w:sz w:val="16"/>
        </w:rPr>
      </w:pPr>
      <w:r w:rsidRPr="001D7D25">
        <w:rPr>
          <w:sz w:val="16"/>
        </w:rPr>
        <w:t xml:space="preserve">Emmanuel and Amin argued that </w:t>
      </w:r>
      <w:r w:rsidRPr="001D7D25">
        <w:rPr>
          <w:rStyle w:val="StyleUnderline"/>
        </w:rPr>
        <w:t xml:space="preserve">unequal exchange enables </w:t>
      </w:r>
      <w:r w:rsidRPr="001D7D25">
        <w:rPr>
          <w:rStyle w:val="StyleUnderline"/>
          <w:highlight w:val="yellow"/>
        </w:rPr>
        <w:t>a “</w:t>
      </w:r>
      <w:r w:rsidRPr="001D7D25">
        <w:rPr>
          <w:rStyle w:val="Emphasis"/>
          <w:highlight w:val="yellow"/>
        </w:rPr>
        <w:t>hidden transfer of value</w:t>
      </w:r>
      <w:r w:rsidRPr="001D7D25">
        <w:rPr>
          <w:rStyle w:val="StyleUnderline"/>
        </w:rPr>
        <w:t>” from the global South to the global North</w:t>
      </w:r>
      <w:r w:rsidRPr="001D7D25">
        <w:rPr>
          <w:sz w:val="16"/>
        </w:rPr>
        <w:t xml:space="preserve">, or from periphery to core, </w:t>
      </w:r>
      <w:r w:rsidRPr="001D7D25">
        <w:rPr>
          <w:rStyle w:val="StyleUnderline"/>
        </w:rPr>
        <w:t xml:space="preserve">which </w:t>
      </w:r>
      <w:r w:rsidRPr="001D7D25">
        <w:rPr>
          <w:rStyle w:val="StyleUnderline"/>
          <w:highlight w:val="yellow"/>
        </w:rPr>
        <w:t>takes place</w:t>
      </w:r>
      <w:r w:rsidRPr="001D7D25">
        <w:rPr>
          <w:rStyle w:val="StyleUnderline"/>
        </w:rPr>
        <w:t xml:space="preserve"> subtly and </w:t>
      </w:r>
      <w:r w:rsidRPr="001D7D25">
        <w:rPr>
          <w:rStyle w:val="Emphasis"/>
        </w:rPr>
        <w:t xml:space="preserve">almost </w:t>
      </w:r>
      <w:r w:rsidRPr="001D7D25">
        <w:rPr>
          <w:rStyle w:val="Emphasis"/>
          <w:highlight w:val="yellow"/>
        </w:rPr>
        <w:t>invisibly</w:t>
      </w:r>
      <w:r w:rsidRPr="001D7D25">
        <w:rPr>
          <w:sz w:val="16"/>
          <w:highlight w:val="yellow"/>
        </w:rPr>
        <w:t xml:space="preserve">, </w:t>
      </w:r>
      <w:r w:rsidRPr="001D7D25">
        <w:rPr>
          <w:rStyle w:val="StyleUnderline"/>
          <w:highlight w:val="yellow"/>
        </w:rPr>
        <w:t>without</w:t>
      </w:r>
      <w:r w:rsidRPr="001D7D25">
        <w:rPr>
          <w:rStyle w:val="StyleUnderline"/>
        </w:rPr>
        <w:t xml:space="preserve"> the </w:t>
      </w:r>
      <w:r w:rsidRPr="001D7D25">
        <w:rPr>
          <w:rStyle w:val="StyleUnderline"/>
          <w:highlight w:val="yellow"/>
        </w:rPr>
        <w:t>overt coercion of the colonial apparatus</w:t>
      </w:r>
      <w:r w:rsidRPr="001D7D25">
        <w:rPr>
          <w:rStyle w:val="StyleUnderline"/>
        </w:rPr>
        <w:t xml:space="preserve"> and therefore without provoking moral outrage</w:t>
      </w:r>
      <w:r w:rsidRPr="001D7D25">
        <w:rPr>
          <w:sz w:val="16"/>
        </w:rPr>
        <w:t xml:space="preserve">. </w:t>
      </w:r>
      <w:r w:rsidRPr="001D7D25">
        <w:rPr>
          <w:rStyle w:val="StyleUnderline"/>
        </w:rPr>
        <w:t>Prices</w:t>
      </w:r>
      <w:r w:rsidRPr="001D7D25">
        <w:rPr>
          <w:sz w:val="16"/>
        </w:rPr>
        <w:t xml:space="preserve"> are naturalized on the grounds that they </w:t>
      </w:r>
      <w:r w:rsidRPr="001D7D25">
        <w:rPr>
          <w:rStyle w:val="StyleUnderline"/>
        </w:rPr>
        <w:t>represent “utility”, or “value”, or the outcome of “market mechanisms”</w:t>
      </w:r>
      <w:r w:rsidRPr="001D7D25">
        <w:rPr>
          <w:sz w:val="16"/>
        </w:rPr>
        <w:t xml:space="preserve"> such as supply and demand, obscuring the extent to which they are determined by power imbalances in the global political economy. </w:t>
      </w:r>
      <w:r w:rsidRPr="001D7D25">
        <w:rPr>
          <w:rStyle w:val="StyleUnderline"/>
          <w:highlight w:val="yellow"/>
        </w:rPr>
        <w:t>Price differentials</w:t>
      </w:r>
      <w:r w:rsidRPr="001D7D25">
        <w:rPr>
          <w:rStyle w:val="StyleUnderline"/>
        </w:rPr>
        <w:t xml:space="preserve"> in</w:t>
      </w:r>
      <w:r w:rsidRPr="001D7D25">
        <w:rPr>
          <w:sz w:val="16"/>
        </w:rPr>
        <w:t xml:space="preserve"> international </w:t>
      </w:r>
      <w:r w:rsidRPr="001D7D25">
        <w:rPr>
          <w:rStyle w:val="StyleUnderline"/>
        </w:rPr>
        <w:t>trade</w:t>
      </w:r>
      <w:r w:rsidRPr="001D7D25">
        <w:rPr>
          <w:sz w:val="16"/>
        </w:rPr>
        <w:t xml:space="preserve"> therefore </w:t>
      </w:r>
      <w:r w:rsidRPr="001D7D25">
        <w:rPr>
          <w:rStyle w:val="StyleUnderline"/>
          <w:highlight w:val="yellow"/>
        </w:rPr>
        <w:t>function as</w:t>
      </w:r>
      <w:r w:rsidRPr="001D7D25">
        <w:rPr>
          <w:rStyle w:val="StyleUnderline"/>
        </w:rPr>
        <w:t xml:space="preserve"> an effective method of </w:t>
      </w:r>
      <w:r w:rsidRPr="001D7D25">
        <w:rPr>
          <w:rStyle w:val="Emphasis"/>
          <w:highlight w:val="yellow"/>
        </w:rPr>
        <w:t>maintaining the patterns of appropriation</w:t>
      </w:r>
      <w:r w:rsidRPr="001D7D25">
        <w:rPr>
          <w:sz w:val="16"/>
        </w:rPr>
        <w:t xml:space="preserve"> that once overtly </w:t>
      </w:r>
      <w:r w:rsidRPr="001D7D25">
        <w:rPr>
          <w:rStyle w:val="StyleUnderline"/>
        </w:rPr>
        <w:t>defined the colonial economy</w:t>
      </w:r>
      <w:r w:rsidRPr="001D7D25">
        <w:rPr>
          <w:sz w:val="16"/>
        </w:rPr>
        <w:t>, allowing blame for “underdevelopment” to be shifted onto the victims.</w:t>
      </w:r>
    </w:p>
    <w:p w14:paraId="49546C5C" w14:textId="77777777" w:rsidR="003821B5" w:rsidRPr="001D7D25" w:rsidRDefault="003821B5" w:rsidP="003821B5">
      <w:pPr>
        <w:rPr>
          <w:sz w:val="16"/>
        </w:rPr>
      </w:pPr>
      <w:r w:rsidRPr="001D7D25">
        <w:rPr>
          <w:sz w:val="16"/>
        </w:rPr>
        <w:t xml:space="preserve">This pattern remains entrenched </w:t>
      </w:r>
      <w:proofErr w:type="gramStart"/>
      <w:r w:rsidRPr="001D7D25">
        <w:rPr>
          <w:rStyle w:val="StyleUnderline"/>
          <w:highlight w:val="yellow"/>
        </w:rPr>
        <w:t>despite the fact</w:t>
      </w:r>
      <w:r w:rsidRPr="001D7D25">
        <w:rPr>
          <w:sz w:val="16"/>
        </w:rPr>
        <w:t xml:space="preserve"> that</w:t>
      </w:r>
      <w:proofErr w:type="gramEnd"/>
      <w:r w:rsidRPr="001D7D25">
        <w:rPr>
          <w:sz w:val="16"/>
        </w:rPr>
        <w:t xml:space="preserve">, with the rise of neoliberal globalization in the 1980s, </w:t>
      </w:r>
      <w:r w:rsidRPr="001D7D25">
        <w:rPr>
          <w:rStyle w:val="StyleUnderline"/>
          <w:highlight w:val="yellow"/>
        </w:rPr>
        <w:t>manufacturing has shifted</w:t>
      </w:r>
      <w:r w:rsidRPr="001D7D25">
        <w:rPr>
          <w:rStyle w:val="StyleUnderline"/>
        </w:rPr>
        <w:t xml:space="preserve"> overwhelmingly </w:t>
      </w:r>
      <w:r w:rsidRPr="001D7D25">
        <w:rPr>
          <w:rStyle w:val="StyleUnderline"/>
          <w:highlight w:val="yellow"/>
        </w:rPr>
        <w:t>to the global South</w:t>
      </w:r>
      <w:r w:rsidRPr="001D7D25">
        <w:rPr>
          <w:sz w:val="16"/>
        </w:rPr>
        <w:t xml:space="preserve">, to the point where </w:t>
      </w:r>
      <w:r w:rsidRPr="001D7D25">
        <w:rPr>
          <w:rStyle w:val="StyleUnderline"/>
        </w:rPr>
        <w:t xml:space="preserve">Southern countries contribute </w:t>
      </w:r>
      <w:proofErr w:type="gramStart"/>
      <w:r w:rsidRPr="001D7D25">
        <w:rPr>
          <w:rStyle w:val="StyleUnderline"/>
        </w:rPr>
        <w:t xml:space="preserve">the </w:t>
      </w:r>
      <w:r w:rsidRPr="001D7D25">
        <w:rPr>
          <w:rStyle w:val="Emphasis"/>
        </w:rPr>
        <w:t>vast majority of</w:t>
      </w:r>
      <w:proofErr w:type="gramEnd"/>
      <w:r w:rsidRPr="001D7D25">
        <w:rPr>
          <w:rStyle w:val="Emphasis"/>
        </w:rPr>
        <w:t xml:space="preserve"> the world’s industrial </w:t>
      </w:r>
      <w:proofErr w:type="spellStart"/>
      <w:r w:rsidRPr="001D7D25">
        <w:rPr>
          <w:rStyle w:val="Emphasis"/>
        </w:rPr>
        <w:t>labour</w:t>
      </w:r>
      <w:proofErr w:type="spellEnd"/>
      <w:r w:rsidRPr="001D7D25">
        <w:rPr>
          <w:sz w:val="16"/>
        </w:rPr>
        <w:t xml:space="preserve"> and industrial production (</w:t>
      </w:r>
      <w:bookmarkStart w:id="22" w:name="bb0345"/>
      <w:r w:rsidRPr="001D7D25">
        <w:rPr>
          <w:sz w:val="16"/>
        </w:rPr>
        <w:t>Smith, 2016</w:t>
      </w:r>
      <w:bookmarkEnd w:id="22"/>
      <w:r w:rsidRPr="001D7D25">
        <w:rPr>
          <w:sz w:val="16"/>
        </w:rPr>
        <w:t xml:space="preserve">). </w:t>
      </w:r>
      <w:r w:rsidRPr="001D7D25">
        <w:rPr>
          <w:rStyle w:val="StyleUnderline"/>
        </w:rPr>
        <w:t>Northern appropriation</w:t>
      </w:r>
      <w:r w:rsidRPr="001D7D25">
        <w:rPr>
          <w:sz w:val="16"/>
        </w:rPr>
        <w:t xml:space="preserve"> from the South comprises resources and </w:t>
      </w:r>
      <w:proofErr w:type="spellStart"/>
      <w:r w:rsidRPr="001D7D25">
        <w:rPr>
          <w:sz w:val="16"/>
        </w:rPr>
        <w:t>labour</w:t>
      </w:r>
      <w:proofErr w:type="spellEnd"/>
      <w:r w:rsidRPr="001D7D25">
        <w:rPr>
          <w:sz w:val="16"/>
        </w:rPr>
        <w:t xml:space="preserve"> embodied not only </w:t>
      </w:r>
      <w:r w:rsidRPr="001D7D25">
        <w:rPr>
          <w:rStyle w:val="StyleUnderline"/>
        </w:rPr>
        <w:t>in</w:t>
      </w:r>
      <w:r w:rsidRPr="001D7D25">
        <w:rPr>
          <w:sz w:val="16"/>
        </w:rPr>
        <w:t xml:space="preserve"> primary commodities but also in </w:t>
      </w:r>
      <w:r w:rsidRPr="001D7D25">
        <w:rPr>
          <w:rStyle w:val="StyleUnderline"/>
        </w:rPr>
        <w:t>manufactured goods</w:t>
      </w:r>
      <w:r w:rsidRPr="001D7D25">
        <w:rPr>
          <w:sz w:val="16"/>
        </w:rPr>
        <w:t xml:space="preserve">, including high-technology products such as </w:t>
      </w:r>
      <w:r w:rsidRPr="001D7D25">
        <w:rPr>
          <w:rStyle w:val="StyleUnderline"/>
        </w:rPr>
        <w:t>smartphones, computer chips, cars, designer fashion, etc.</w:t>
      </w:r>
      <w:r w:rsidRPr="001D7D25">
        <w:rPr>
          <w:sz w:val="16"/>
        </w:rPr>
        <w:t xml:space="preserve">, along with intermediate parts. Most of this appropriation occurs through global commodity chains, wherein </w:t>
      </w:r>
      <w:r w:rsidRPr="001D7D25">
        <w:rPr>
          <w:rStyle w:val="StyleUnderline"/>
        </w:rPr>
        <w:t>Northern firms deploy monopsony and </w:t>
      </w:r>
      <w:r w:rsidRPr="001D7D25">
        <w:rPr>
          <w:rStyle w:val="Emphasis"/>
        </w:rPr>
        <w:t>monopoly power to depress Southern suppliers’</w:t>
      </w:r>
      <w:r w:rsidRPr="001D7D25">
        <w:rPr>
          <w:sz w:val="16"/>
        </w:rPr>
        <w:t xml:space="preserve"> prices at every node, from extraction to manufacture, while setting final prices as high as possible (</w:t>
      </w:r>
      <w:bookmarkStart w:id="23" w:name="bb0365"/>
      <w:r w:rsidRPr="001D7D25">
        <w:rPr>
          <w:sz w:val="16"/>
        </w:rPr>
        <w:t>Suwandi, 2019</w:t>
      </w:r>
      <w:bookmarkEnd w:id="23"/>
      <w:r w:rsidRPr="001D7D25">
        <w:rPr>
          <w:sz w:val="16"/>
        </w:rPr>
        <w:t>, </w:t>
      </w:r>
      <w:bookmarkStart w:id="24" w:name="bb0060"/>
      <w:r w:rsidRPr="001D7D25">
        <w:rPr>
          <w:sz w:val="16"/>
        </w:rPr>
        <w:t>Clelland, 2014</w:t>
      </w:r>
      <w:bookmarkEnd w:id="24"/>
      <w:r w:rsidRPr="001D7D25">
        <w:rPr>
          <w:sz w:val="16"/>
        </w:rPr>
        <w:t>).</w:t>
      </w:r>
    </w:p>
    <w:p w14:paraId="46CDCF87" w14:textId="77777777" w:rsidR="003821B5" w:rsidRPr="001D7D25" w:rsidRDefault="003821B5" w:rsidP="003821B5">
      <w:pPr>
        <w:rPr>
          <w:sz w:val="16"/>
        </w:rPr>
      </w:pPr>
      <w:r w:rsidRPr="001D7D25">
        <w:rPr>
          <w:sz w:val="16"/>
        </w:rPr>
        <w:t xml:space="preserve">Several attempts have been made to estimate the monetary value of appropriation or drain from the global South through unequal exchange, generally by correcting the South’s export revenues for North-South price distortions </w:t>
      </w:r>
      <w:proofErr w:type="gramStart"/>
      <w:r w:rsidRPr="001D7D25">
        <w:rPr>
          <w:sz w:val="16"/>
        </w:rPr>
        <w:t>in order to</w:t>
      </w:r>
      <w:proofErr w:type="gramEnd"/>
      <w:r w:rsidRPr="001D7D25">
        <w:rPr>
          <w:sz w:val="16"/>
        </w:rPr>
        <w:t xml:space="preserve"> arrive at some representation of “losses”. Amin (1978: 144)</w:t>
      </w:r>
      <w:bookmarkEnd w:id="21"/>
      <w:r w:rsidRPr="001D7D25">
        <w:rPr>
          <w:sz w:val="16"/>
        </w:rPr>
        <w:t> focused on international wage inequalities, although doing so meant he was unable to account for other inputs that may affect overall price differentials. </w:t>
      </w:r>
      <w:bookmarkStart w:id="25" w:name="bb0220"/>
      <w:r w:rsidRPr="001D7D25">
        <w:rPr>
          <w:sz w:val="16"/>
        </w:rPr>
        <w:t>Köhler (1998)</w:t>
      </w:r>
      <w:bookmarkEnd w:id="25"/>
      <w:r w:rsidRPr="001D7D25">
        <w:rPr>
          <w:sz w:val="16"/>
        </w:rPr>
        <w:t> developed a more holistic method, using the distortion factor between market exchange rates (MER) and purchasing power parity (PPP) as a proxy for overall price inequalities. Using a modified version of Köhler’s method, recent research has found that in 2015 drain from the South through unequal exchange amounted to $2.1 trillion (constant 2011 dollars), represented in Northern prices (</w:t>
      </w:r>
      <w:bookmarkStart w:id="26" w:name="bbib416"/>
      <w:r w:rsidRPr="001D7D25">
        <w:rPr>
          <w:sz w:val="16"/>
        </w:rPr>
        <w:t>Hickel et al., 2021).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traded goods. All of this leads to underestimating the scale of drain (see Hickel et al., 2021).</w:t>
      </w:r>
    </w:p>
    <w:p w14:paraId="609F3A2B" w14:textId="77777777" w:rsidR="003821B5" w:rsidRPr="001D7D25" w:rsidRDefault="003821B5" w:rsidP="003821B5">
      <w:pPr>
        <w:rPr>
          <w:sz w:val="16"/>
        </w:rPr>
      </w:pPr>
      <w:r w:rsidRPr="001D7D25">
        <w:rPr>
          <w:sz w:val="16"/>
        </w:rPr>
        <w:t xml:space="preserve">Perhaps more importantly, </w:t>
      </w:r>
      <w:r w:rsidRPr="001D7D25">
        <w:rPr>
          <w:rStyle w:val="StyleUnderline"/>
          <w:highlight w:val="yellow"/>
        </w:rPr>
        <w:t>existing methods</w:t>
      </w:r>
      <w:r w:rsidRPr="001D7D25">
        <w:rPr>
          <w:rStyle w:val="StyleUnderline"/>
        </w:rPr>
        <w:t xml:space="preserve"> are limited</w:t>
      </w:r>
      <w:r w:rsidRPr="001D7D25">
        <w:rPr>
          <w:sz w:val="16"/>
        </w:rPr>
        <w:t xml:space="preserve"> in that </w:t>
      </w:r>
      <w:r w:rsidRPr="001D7D25">
        <w:rPr>
          <w:rStyle w:val="StyleUnderline"/>
        </w:rPr>
        <w:t xml:space="preserve">they </w:t>
      </w:r>
      <w:r w:rsidRPr="001D7D25">
        <w:rPr>
          <w:rStyle w:val="StyleUnderline"/>
          <w:highlight w:val="yellow"/>
        </w:rPr>
        <w:t>rely on trade revenues and price differentials</w:t>
      </w:r>
      <w:r w:rsidRPr="001D7D25">
        <w:rPr>
          <w:sz w:val="16"/>
        </w:rPr>
        <w:t xml:space="preserve"> as proxies by which to estimate drain </w:t>
      </w:r>
      <w:r w:rsidRPr="001D7D25">
        <w:rPr>
          <w:rStyle w:val="Emphasis"/>
          <w:highlight w:val="yellow"/>
        </w:rPr>
        <w:t>without</w:t>
      </w:r>
      <w:r w:rsidRPr="001D7D25">
        <w:rPr>
          <w:rStyle w:val="Emphasis"/>
        </w:rPr>
        <w:t xml:space="preserve"> any </w:t>
      </w:r>
      <w:r w:rsidRPr="001D7D25">
        <w:rPr>
          <w:rStyle w:val="Emphasis"/>
          <w:highlight w:val="yellow"/>
        </w:rPr>
        <w:t>reference to actual goods</w:t>
      </w:r>
      <w:r w:rsidRPr="001D7D25">
        <w:rPr>
          <w:sz w:val="16"/>
        </w:rPr>
        <w:t xml:space="preserve">, precisely </w:t>
      </w:r>
      <w:r w:rsidRPr="001D7D25">
        <w:rPr>
          <w:rStyle w:val="StyleUnderline"/>
        </w:rPr>
        <w:t>because goods remain hidden behind monetary trade data</w:t>
      </w:r>
      <w:r w:rsidRPr="001D7D25">
        <w:rPr>
          <w:sz w:val="16"/>
        </w:rPr>
        <w:t xml:space="preserve">. Moreover, the </w:t>
      </w:r>
      <w:r w:rsidRPr="001D7D25">
        <w:rPr>
          <w:rStyle w:val="StyleUnderline"/>
        </w:rPr>
        <w:t xml:space="preserve">conventional </w:t>
      </w:r>
      <w:r w:rsidRPr="001D7D25">
        <w:rPr>
          <w:rStyle w:val="StyleUnderline"/>
          <w:highlight w:val="yellow"/>
        </w:rPr>
        <w:t>monetary data</w:t>
      </w:r>
      <w:r w:rsidRPr="001D7D25">
        <w:rPr>
          <w:sz w:val="16"/>
        </w:rPr>
        <w:t xml:space="preserve"> relates only to traded goods themselves and </w:t>
      </w:r>
      <w:r w:rsidRPr="001D7D25">
        <w:rPr>
          <w:rStyle w:val="StyleUnderline"/>
          <w:highlight w:val="yellow"/>
        </w:rPr>
        <w:t>does not capture</w:t>
      </w:r>
      <w:r w:rsidRPr="001D7D25">
        <w:rPr>
          <w:rStyle w:val="StyleUnderline"/>
        </w:rPr>
        <w:t xml:space="preserve"> the </w:t>
      </w:r>
      <w:r w:rsidRPr="001D7D25">
        <w:rPr>
          <w:rStyle w:val="StyleUnderline"/>
          <w:highlight w:val="yellow"/>
        </w:rPr>
        <w:t>upstream inputs</w:t>
      </w:r>
      <w:r w:rsidRPr="001D7D25">
        <w:rPr>
          <w:sz w:val="16"/>
        </w:rPr>
        <w:t xml:space="preserve"> that go into producing them, the prices of which significantly affect trade prices and, in a context of globally dispersed commodity chains, may involve many different countries. For instance, if the USA exports an aircraft, it may embody parts imported from China and Bolivia, which existing methods can account for using conventional trade data (e.g., Hickel et al., 2021</w:t>
      </w:r>
      <w:bookmarkEnd w:id="26"/>
      <w:r w:rsidRPr="001D7D25">
        <w:rPr>
          <w:sz w:val="16"/>
        </w:rPr>
        <w:t xml:space="preserve">), but it also embodies the materials and </w:t>
      </w:r>
      <w:proofErr w:type="spellStart"/>
      <w:r w:rsidRPr="001D7D25">
        <w:rPr>
          <w:sz w:val="16"/>
        </w:rPr>
        <w:t>labour</w:t>
      </w:r>
      <w:proofErr w:type="spellEnd"/>
      <w:r w:rsidRPr="001D7D25">
        <w:rPr>
          <w:sz w:val="16"/>
        </w:rPr>
        <w:t xml:space="preserve"> deployed in China and Bolivia to produce those parts, which existing methods cannot capture.</w:t>
      </w:r>
    </w:p>
    <w:p w14:paraId="57877270" w14:textId="77777777" w:rsidR="003821B5" w:rsidRPr="00AA2009" w:rsidRDefault="003821B5" w:rsidP="003821B5">
      <w:pPr>
        <w:rPr>
          <w:sz w:val="16"/>
        </w:rPr>
      </w:pPr>
      <w:r w:rsidRPr="001D7D25">
        <w:rPr>
          <w:sz w:val="16"/>
        </w:rPr>
        <w:t>Here we take a novel approach that seeks to overcome the limitations of previous work. Following </w:t>
      </w:r>
      <w:bookmarkStart w:id="27" w:name="bb0095"/>
      <w:proofErr w:type="spellStart"/>
      <w:r w:rsidRPr="001D7D25">
        <w:rPr>
          <w:sz w:val="16"/>
        </w:rPr>
        <w:t>Dorninger</w:t>
      </w:r>
      <w:proofErr w:type="spellEnd"/>
      <w:r w:rsidRPr="001D7D25">
        <w:rPr>
          <w:sz w:val="16"/>
        </w:rPr>
        <w:t xml:space="preserve"> et al. (2021)</w:t>
      </w:r>
      <w:bookmarkEnd w:id="27"/>
      <w:r w:rsidRPr="001D7D25">
        <w:rPr>
          <w:sz w:val="16"/>
        </w:rPr>
        <w:t xml:space="preserve">, </w:t>
      </w:r>
      <w:r w:rsidRPr="001D7D25">
        <w:rPr>
          <w:rStyle w:val="StyleUnderline"/>
          <w:highlight w:val="yellow"/>
        </w:rPr>
        <w:t>we use a “footprint” analysis of input–output data to quantify the</w:t>
      </w:r>
      <w:r w:rsidRPr="001D7D25">
        <w:rPr>
          <w:rStyle w:val="StyleUnderline"/>
        </w:rPr>
        <w:t xml:space="preserve"> physical </w:t>
      </w:r>
      <w:r w:rsidRPr="001D7D25">
        <w:rPr>
          <w:rStyle w:val="StyleUnderline"/>
          <w:highlight w:val="yellow"/>
        </w:rPr>
        <w:t>scale of</w:t>
      </w:r>
      <w:r w:rsidRPr="001D7D25">
        <w:rPr>
          <w:rStyle w:val="StyleUnderline"/>
        </w:rPr>
        <w:t xml:space="preserve"> raw materials, land, energy and </w:t>
      </w:r>
      <w:proofErr w:type="spellStart"/>
      <w:r w:rsidRPr="001D7D25">
        <w:rPr>
          <w:rStyle w:val="StyleUnderline"/>
        </w:rPr>
        <w:t>labour</w:t>
      </w:r>
      <w:proofErr w:type="spellEnd"/>
      <w:r w:rsidRPr="001D7D25">
        <w:rPr>
          <w:rStyle w:val="StyleUnderline"/>
        </w:rPr>
        <w:t xml:space="preserve"> embodied in </w:t>
      </w:r>
      <w:r w:rsidRPr="001D7D25">
        <w:rPr>
          <w:rStyle w:val="StyleUnderline"/>
          <w:highlight w:val="yellow"/>
        </w:rPr>
        <w:t>trade between the North and South</w:t>
      </w:r>
      <w:r w:rsidRPr="001D7D25">
        <w:rPr>
          <w:sz w:val="16"/>
        </w:rPr>
        <w:t xml:space="preserve">, </w:t>
      </w:r>
      <w:r w:rsidRPr="001D7D25">
        <w:rPr>
          <w:rStyle w:val="StyleUnderline"/>
          <w:highlight w:val="yellow"/>
        </w:rPr>
        <w:t>looking not only at traded goods</w:t>
      </w:r>
      <w:r w:rsidRPr="001D7D25">
        <w:rPr>
          <w:sz w:val="16"/>
        </w:rPr>
        <w:t xml:space="preserve"> themselves </w:t>
      </w:r>
      <w:r w:rsidRPr="001D7D25">
        <w:rPr>
          <w:rStyle w:val="StyleUnderline"/>
          <w:highlight w:val="yellow"/>
        </w:rPr>
        <w:t>but also</w:t>
      </w:r>
      <w:r w:rsidRPr="001D7D25">
        <w:rPr>
          <w:sz w:val="16"/>
        </w:rPr>
        <w:t xml:space="preserve"> the </w:t>
      </w:r>
      <w:r w:rsidRPr="001D7D25">
        <w:rPr>
          <w:rStyle w:val="StyleUnderline"/>
          <w:highlight w:val="yellow"/>
        </w:rPr>
        <w:t xml:space="preserve">upstream resources and </w:t>
      </w:r>
      <w:proofErr w:type="spellStart"/>
      <w:r w:rsidRPr="001D7D25">
        <w:rPr>
          <w:rStyle w:val="StyleUnderline"/>
          <w:highlight w:val="yellow"/>
        </w:rPr>
        <w:t>labour</w:t>
      </w:r>
      <w:proofErr w:type="spellEnd"/>
      <w:r w:rsidRPr="001D7D25">
        <w:rPr>
          <w:rStyle w:val="StyleUnderline"/>
        </w:rPr>
        <w:t xml:space="preserve"> that go into producing and transporting those goods</w:t>
      </w:r>
      <w:r w:rsidRPr="001D7D25">
        <w:rPr>
          <w:sz w:val="16"/>
        </w:rPr>
        <w:t>, including the machines, factories, infrastructure, etc. (</w:t>
      </w:r>
      <w:bookmarkStart w:id="28" w:name="bb0230"/>
      <w:r w:rsidRPr="001D7D25">
        <w:rPr>
          <w:sz w:val="16"/>
        </w:rPr>
        <w:t>Lenzen et al., 2013</w:t>
      </w:r>
      <w:bookmarkEnd w:id="28"/>
      <w:r w:rsidRPr="001D7D25">
        <w:rPr>
          <w:sz w:val="16"/>
        </w:rPr>
        <w:t>, </w:t>
      </w:r>
      <w:bookmarkStart w:id="29" w:name="bb0225"/>
      <w:r w:rsidRPr="001D7D25">
        <w:rPr>
          <w:sz w:val="16"/>
        </w:rPr>
        <w:t>Lenzen et al., 2012</w:t>
      </w:r>
      <w:bookmarkEnd w:id="29"/>
      <w:r w:rsidRPr="001D7D25">
        <w:rPr>
          <w:sz w:val="16"/>
        </w:rPr>
        <w:t>, </w:t>
      </w:r>
      <w:bookmarkStart w:id="30" w:name="bb0400"/>
      <w:r w:rsidRPr="001D7D25">
        <w:rPr>
          <w:sz w:val="16"/>
        </w:rPr>
        <w:t>Wiedmann et al., 2015</w:t>
      </w:r>
      <w:bookmarkEnd w:id="30"/>
      <w:r w:rsidRPr="001D7D25">
        <w:rPr>
          <w:sz w:val="16"/>
        </w:rPr>
        <w:t xml:space="preserve">). </w:t>
      </w:r>
      <w:r w:rsidRPr="001D7D25">
        <w:rPr>
          <w:rStyle w:val="StyleUnderline"/>
        </w:rPr>
        <w:t>This approach builds on scholarship in ecological economics and industrial ecology.</w:t>
      </w:r>
      <w:r w:rsidRPr="001D7D25">
        <w:rPr>
          <w:sz w:val="16"/>
        </w:rPr>
        <w:t xml:space="preserve"> Using </w:t>
      </w:r>
      <w:r w:rsidRPr="001D7D25">
        <w:rPr>
          <w:rStyle w:val="StyleUnderline"/>
          <w:highlight w:val="yellow"/>
        </w:rPr>
        <w:t>footprint</w:t>
      </w:r>
      <w:r w:rsidRPr="001D7D25">
        <w:rPr>
          <w:rStyle w:val="StyleUnderline"/>
        </w:rPr>
        <w:t xml:space="preserve"> metrics </w:t>
      </w:r>
      <w:r w:rsidRPr="001D7D25">
        <w:rPr>
          <w:rStyle w:val="StyleUnderline"/>
          <w:highlight w:val="yellow"/>
        </w:rPr>
        <w:t>allows us to capture</w:t>
      </w:r>
      <w:r w:rsidRPr="001D7D25">
        <w:rPr>
          <w:rStyle w:val="StyleUnderline"/>
        </w:rPr>
        <w:t xml:space="preserve"> </w:t>
      </w:r>
      <w:r w:rsidRPr="001D7D25">
        <w:rPr>
          <w:rStyle w:val="StyleUnderline"/>
          <w:highlight w:val="yellow"/>
        </w:rPr>
        <w:t>inputs even when they flow through complex global commodity chains</w:t>
      </w:r>
      <w:r w:rsidRPr="001D7D25">
        <w:rPr>
          <w:sz w:val="16"/>
        </w:rPr>
        <w:t xml:space="preserve">: we can identify where the </w:t>
      </w:r>
      <w:proofErr w:type="spellStart"/>
      <w:r w:rsidRPr="001D7D25">
        <w:rPr>
          <w:sz w:val="16"/>
        </w:rPr>
        <w:t>labour</w:t>
      </w:r>
      <w:proofErr w:type="spellEnd"/>
      <w:r w:rsidRPr="001D7D25">
        <w:rPr>
          <w:sz w:val="16"/>
        </w:rPr>
        <w:t xml:space="preserve"> and resources are rendered and where the value is ultimately captured. </w:t>
      </w:r>
      <w:r w:rsidRPr="001D7D25">
        <w:rPr>
          <w:rStyle w:val="StyleUnderline"/>
          <w:highlight w:val="yellow"/>
        </w:rPr>
        <w:t>This</w:t>
      </w:r>
      <w:r w:rsidRPr="001D7D25">
        <w:rPr>
          <w:rStyle w:val="StyleUnderline"/>
        </w:rPr>
        <w:t xml:space="preserve"> </w:t>
      </w:r>
      <w:r w:rsidRPr="001D7D25">
        <w:rPr>
          <w:rStyle w:val="StyleUnderline"/>
          <w:highlight w:val="yellow"/>
        </w:rPr>
        <w:t>enables</w:t>
      </w:r>
      <w:r w:rsidRPr="001D7D25">
        <w:rPr>
          <w:sz w:val="16"/>
        </w:rPr>
        <w:t xml:space="preserve"> us to ground our </w:t>
      </w:r>
      <w:r w:rsidRPr="001D7D25">
        <w:rPr>
          <w:rStyle w:val="StyleUnderline"/>
        </w:rPr>
        <w:t xml:space="preserve">analysis of unequal exchange in real resources </w:t>
      </w:r>
      <w:r w:rsidRPr="001D7D25">
        <w:rPr>
          <w:rStyle w:val="StyleUnderline"/>
          <w:highlight w:val="yellow"/>
        </w:rPr>
        <w:t xml:space="preserve">and a more </w:t>
      </w:r>
      <w:r w:rsidRPr="001D7D25">
        <w:rPr>
          <w:rStyle w:val="Emphasis"/>
          <w:highlight w:val="yellow"/>
        </w:rPr>
        <w:t>robust assessment of prices and price inequalities in trade</w:t>
      </w:r>
      <w:r w:rsidRPr="001D7D25">
        <w:rPr>
          <w:sz w:val="16"/>
        </w:rPr>
        <w:t>, while maximizing the comparability of flows between the North and South.</w:t>
      </w:r>
    </w:p>
    <w:p w14:paraId="023E2555" w14:textId="77777777" w:rsidR="003821B5" w:rsidRPr="00570800" w:rsidRDefault="003821B5" w:rsidP="003821B5">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w:t>
      </w:r>
      <w:proofErr w:type="gramStart"/>
      <w:r>
        <w:t>undergird</w:t>
      </w:r>
      <w:proofErr w:type="gramEnd"/>
      <w:r>
        <w:t xml:space="preserve"> fascism.</w:t>
      </w:r>
    </w:p>
    <w:p w14:paraId="252ADDE9" w14:textId="77777777" w:rsidR="003821B5" w:rsidRPr="00943E13" w:rsidRDefault="003821B5" w:rsidP="003821B5">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 xml:space="preserve">(Kim, Professor Emeritus of Sociology at Purdue University Northwest. PhD in Sociology from University of Illinois at Chicago. has over 40 years of experience as a labor activist across blue, white and pink-collar jobs in unions in the South and San Francisco. </w:t>
      </w:r>
      <w:proofErr w:type="gramStart"/>
      <w:r w:rsidRPr="00943E13">
        <w:rPr>
          <w:szCs w:val="24"/>
        </w:rPr>
        <w:t>Previously</w:t>
      </w:r>
      <w:proofErr w:type="gramEnd"/>
      <w:r w:rsidRPr="00943E13">
        <w:rPr>
          <w:szCs w:val="24"/>
        </w:rPr>
        <w:t xml:space="preserve">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788FF7AE" w14:textId="77777777" w:rsidR="003821B5" w:rsidRPr="00397A78" w:rsidRDefault="003821B5" w:rsidP="003821B5">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461DBC5B" w14:textId="77777777" w:rsidR="003821B5" w:rsidRPr="008F6CA8" w:rsidRDefault="003821B5" w:rsidP="003821B5">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proofErr w:type="gramStart"/>
      <w:r w:rsidRPr="00977049">
        <w:rPr>
          <w:rStyle w:val="Emphasis"/>
          <w:highlight w:val="yellow"/>
        </w:rPr>
        <w:t>steelworkers</w:t>
      </w:r>
      <w:proofErr w:type="gramEnd"/>
      <w:r w:rsidRPr="00977049">
        <w:rPr>
          <w:rStyle w:val="Emphasis"/>
          <w:highlight w:val="yellow"/>
        </w:rPr>
        <w:t xml:space="preserve">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 xml:space="preserve">in which workers </w:t>
      </w:r>
      <w:proofErr w:type="gramStart"/>
      <w:r w:rsidRPr="009C76C6">
        <w:rPr>
          <w:rStyle w:val="Emphasis"/>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7DCFC97E" w14:textId="77777777" w:rsidR="003821B5" w:rsidRPr="008F6CA8" w:rsidRDefault="003821B5" w:rsidP="003821B5">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2771F032" w14:textId="77777777" w:rsidR="003821B5" w:rsidRPr="00397A78" w:rsidRDefault="003821B5" w:rsidP="003821B5">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591866BC" w14:textId="77777777" w:rsidR="003821B5" w:rsidRPr="00397A78" w:rsidRDefault="003821B5" w:rsidP="003821B5">
      <w:pPr>
        <w:rPr>
          <w:sz w:val="14"/>
        </w:rPr>
      </w:pPr>
      <w:r w:rsidRPr="00397A78">
        <w:rPr>
          <w:sz w:val="14"/>
        </w:rPr>
        <w:t xml:space="preserve">As argued, social justice unionism (SJU) is superior to business unionism. Most importantly, it is more popular </w:t>
      </w:r>
      <w:proofErr w:type="gramStart"/>
      <w:r w:rsidRPr="00397A78">
        <w:rPr>
          <w:sz w:val="14"/>
        </w:rPr>
        <w:t>democratic</w:t>
      </w:r>
      <w:proofErr w:type="gramEnd"/>
      <w:r w:rsidRPr="00397A78">
        <w:rPr>
          <w:sz w:val="14"/>
        </w:rPr>
        <w:t>,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182A1975" w14:textId="77777777" w:rsidR="003821B5" w:rsidRPr="00397A78" w:rsidRDefault="003821B5" w:rsidP="003821B5">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221F6B35" w14:textId="77777777" w:rsidR="003821B5" w:rsidRPr="00397A78" w:rsidRDefault="003821B5" w:rsidP="003821B5">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shopfloor.</w:t>
      </w:r>
    </w:p>
    <w:p w14:paraId="2A609198" w14:textId="77777777" w:rsidR="003821B5" w:rsidRPr="00397A78" w:rsidRDefault="003821B5" w:rsidP="003821B5">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55BE36AE" w14:textId="77777777" w:rsidR="003821B5" w:rsidRPr="00397A78" w:rsidRDefault="003821B5" w:rsidP="003821B5">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7D448F78" w14:textId="77777777" w:rsidR="003821B5" w:rsidRPr="00397A78" w:rsidRDefault="003821B5" w:rsidP="003821B5">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4A40DBC4" w14:textId="77777777" w:rsidR="003821B5" w:rsidRPr="000408A1" w:rsidRDefault="003821B5" w:rsidP="003821B5">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 xml:space="preserve">We </w:t>
      </w:r>
      <w:proofErr w:type="gramStart"/>
      <w:r w:rsidRPr="00977049">
        <w:rPr>
          <w:highlight w:val="yellow"/>
          <w:u w:val="single"/>
        </w:rPr>
        <w:t>have to</w:t>
      </w:r>
      <w:proofErr w:type="gramEnd"/>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proofErr w:type="gramStart"/>
      <w:r w:rsidRPr="00397A78">
        <w:rPr>
          <w:sz w:val="14"/>
        </w:rPr>
        <w:t>.7</w:t>
      </w:r>
      <w:proofErr w:type="gramEnd"/>
      <w:r w:rsidRPr="00397A78">
        <w:rPr>
          <w:sz w:val="14"/>
        </w:rPr>
        <w:t xml:space="preserve">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353BBAB5" w14:textId="77777777" w:rsidR="003821B5" w:rsidRPr="00426AC9" w:rsidRDefault="003821B5" w:rsidP="003821B5">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4F7676B0" w14:textId="77777777" w:rsidR="003821B5" w:rsidRPr="00C85F21" w:rsidRDefault="003821B5" w:rsidP="003821B5">
      <w:pPr>
        <w:rPr>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w:t>
      </w:r>
      <w:proofErr w:type="gramStart"/>
      <w:r w:rsidRPr="00B44136">
        <w:rPr>
          <w:rStyle w:val="Style13ptBold"/>
          <w:szCs w:val="24"/>
        </w:rPr>
        <w:t>pp</w:t>
      </w:r>
      <w:proofErr w:type="gramEnd"/>
      <w:r w:rsidRPr="00B44136">
        <w:rPr>
          <w:rStyle w:val="Style13ptBold"/>
          <w:szCs w:val="24"/>
        </w:rPr>
        <w:t xml:space="preserve">. </w:t>
      </w:r>
      <w:r>
        <w:rPr>
          <w:rStyle w:val="Style13ptBold"/>
          <w:szCs w:val="24"/>
        </w:rPr>
        <w:t>169-172)</w:t>
      </w:r>
    </w:p>
    <w:p w14:paraId="0EB41BFA" w14:textId="77777777" w:rsidR="003821B5" w:rsidRPr="001C30C5" w:rsidRDefault="003821B5" w:rsidP="003821B5">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2EA1F7B9" w14:textId="77777777" w:rsidR="003821B5" w:rsidRPr="001C30C5" w:rsidRDefault="003821B5" w:rsidP="003821B5">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16A94D00" w14:textId="77777777" w:rsidR="003821B5" w:rsidRPr="001C30C5" w:rsidRDefault="003821B5" w:rsidP="003821B5">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977049">
        <w:rPr>
          <w:rStyle w:val="Emphasis"/>
          <w:highlight w:val="yellow"/>
        </w:rPr>
        <w:t>peoples</w:t>
      </w:r>
      <w:proofErr w:type="gramEnd"/>
      <w:r w:rsidRPr="00977049">
        <w:rPr>
          <w:rStyle w:val="Emphasis"/>
          <w:highlight w:val="yellow"/>
        </w:rPr>
        <w:t xml:space="preserve">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77FBB5D7" w14:textId="77777777" w:rsidR="003821B5" w:rsidRPr="001C30C5" w:rsidRDefault="003821B5" w:rsidP="003821B5">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0E7BE5D4" w14:textId="77777777" w:rsidR="003821B5" w:rsidRPr="001C30C5" w:rsidRDefault="003821B5" w:rsidP="003821B5">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422CBF12" w14:textId="77777777" w:rsidR="003821B5" w:rsidRDefault="003821B5" w:rsidP="003821B5">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49AAF333" w14:textId="77777777" w:rsidR="003821B5" w:rsidRDefault="003821B5" w:rsidP="003821B5"/>
    <w:p w14:paraId="65A12CC5" w14:textId="6E93603B" w:rsidR="003821B5" w:rsidRDefault="003821B5" w:rsidP="003821B5">
      <w:pPr>
        <w:pStyle w:val="Heading2"/>
      </w:pPr>
      <w:r>
        <w:t>Inequality</w:t>
      </w:r>
    </w:p>
    <w:p w14:paraId="733F71F5" w14:textId="77777777" w:rsidR="003821B5" w:rsidRPr="00BD64AD" w:rsidRDefault="003821B5" w:rsidP="003821B5">
      <w:pPr>
        <w:pStyle w:val="Heading4"/>
      </w:pPr>
      <w:r>
        <w:t>Western</w:t>
      </w:r>
      <w:r w:rsidRPr="00BD64AD">
        <w:t xml:space="preserve"> AI </w:t>
      </w:r>
      <w:r>
        <w:t>exports</w:t>
      </w:r>
      <w:r w:rsidRPr="00BD64AD">
        <w:t xml:space="preserve"> high-tech genocide.</w:t>
      </w:r>
    </w:p>
    <w:p w14:paraId="6403AF86" w14:textId="77777777" w:rsidR="003821B5" w:rsidRPr="00BD64AD" w:rsidRDefault="003821B5" w:rsidP="003821B5">
      <w:r w:rsidRPr="00BD64AD">
        <w:rPr>
          <w:rStyle w:val="Style13ptBold"/>
        </w:rPr>
        <w:t>Gray 25</w:t>
      </w:r>
      <w:r w:rsidRPr="00BD64AD">
        <w:t xml:space="preserve"> (Chris </w:t>
      </w:r>
      <w:proofErr w:type="spellStart"/>
      <w:r w:rsidRPr="00BD64AD">
        <w:t>Hables</w:t>
      </w:r>
      <w:proofErr w:type="spellEnd"/>
      <w:r w:rsidRPr="00BD64AD">
        <w:t xml:space="preserve">, Continuing Lecturer &amp; Fellow, Crown College, University of California at Santa Cruz. PhD in History of Consciousness from the University of California at Santa Cruz. </w:t>
      </w:r>
      <w:r w:rsidRPr="00BD64AD">
        <w:rPr>
          <w:i/>
          <w:iCs/>
        </w:rPr>
        <w:t>AI, Sacred Violence, and War—The Case of Gaza</w:t>
      </w:r>
      <w:r w:rsidRPr="00BD64AD">
        <w:t>. Springer Nature, 2025)</w:t>
      </w:r>
    </w:p>
    <w:p w14:paraId="7C719AB1" w14:textId="77777777" w:rsidR="003821B5" w:rsidRPr="009D3767" w:rsidRDefault="003821B5" w:rsidP="003821B5">
      <w:pPr>
        <w:ind w:left="720"/>
        <w:rPr>
          <w:sz w:val="16"/>
        </w:rPr>
      </w:pPr>
      <w:r w:rsidRPr="009D3767">
        <w:rPr>
          <w:sz w:val="16"/>
        </w:rPr>
        <w:t xml:space="preserve">At the risk of exaggeration, the preoccupation with computerization dominates military technology, which in turn dominates military thinking, which itself dominates foreign policy, i.e., international politics. This is because </w:t>
      </w:r>
      <w:r w:rsidRPr="00BD64AD">
        <w:rPr>
          <w:u w:val="single"/>
        </w:rPr>
        <w:t>our political leaders</w:t>
      </w:r>
      <w:r w:rsidRPr="009D3767">
        <w:rPr>
          <w:sz w:val="16"/>
        </w:rPr>
        <w:t xml:space="preserve">, our government bureaucracies, and much of the </w:t>
      </w:r>
      <w:proofErr w:type="gramStart"/>
      <w:r w:rsidRPr="009D3767">
        <w:rPr>
          <w:sz w:val="16"/>
        </w:rPr>
        <w:t>general public</w:t>
      </w:r>
      <w:proofErr w:type="gramEnd"/>
      <w:r w:rsidRPr="009D3767">
        <w:rPr>
          <w:sz w:val="16"/>
        </w:rPr>
        <w:t xml:space="preserve"> </w:t>
      </w:r>
      <w:r w:rsidRPr="00BD64AD">
        <w:rPr>
          <w:u w:val="single"/>
        </w:rPr>
        <w:t>take for granted that superior computer technology guarantees superior military technology. In turn it is assumed that superior military technology guarantees superior military power, and that superior military power guarantees political effectiveness on the international scene</w:t>
      </w:r>
      <w:r w:rsidRPr="009D3767">
        <w:rPr>
          <w:sz w:val="16"/>
        </w:rPr>
        <w:t xml:space="preserve"> in the pursuit and protection of our national interests. (Ladd 1987, pp. 298–9) </w:t>
      </w:r>
    </w:p>
    <w:p w14:paraId="2D487189" w14:textId="77777777" w:rsidR="003821B5" w:rsidRPr="00BD64AD" w:rsidRDefault="003821B5" w:rsidP="003821B5">
      <w:pPr>
        <w:ind w:left="720"/>
        <w:rPr>
          <w:u w:val="single"/>
        </w:rPr>
      </w:pPr>
      <w:r w:rsidRPr="00BD64AD">
        <w:rPr>
          <w:u w:val="single"/>
        </w:rPr>
        <w:t xml:space="preserve">Our product is used on occasion to kill people. </w:t>
      </w:r>
    </w:p>
    <w:p w14:paraId="4F386AB6" w14:textId="77777777" w:rsidR="003821B5" w:rsidRPr="009D3767" w:rsidRDefault="003821B5" w:rsidP="003821B5">
      <w:pPr>
        <w:ind w:left="720"/>
        <w:rPr>
          <w:sz w:val="16"/>
        </w:rPr>
      </w:pPr>
      <w:r w:rsidRPr="009D3767">
        <w:rPr>
          <w:sz w:val="16"/>
        </w:rPr>
        <w:t xml:space="preserve">—Alex </w:t>
      </w:r>
      <w:r w:rsidRPr="00BD64AD">
        <w:rPr>
          <w:u w:val="single"/>
        </w:rPr>
        <w:t xml:space="preserve">Karp, CEO and </w:t>
      </w:r>
      <w:proofErr w:type="gramStart"/>
      <w:r w:rsidRPr="00BD64AD">
        <w:rPr>
          <w:u w:val="single"/>
        </w:rPr>
        <w:t>cofounder</w:t>
      </w:r>
      <w:proofErr w:type="gramEnd"/>
      <w:r w:rsidRPr="00BD64AD">
        <w:rPr>
          <w:u w:val="single"/>
        </w:rPr>
        <w:t xml:space="preserve"> of Palantir</w:t>
      </w:r>
      <w:r w:rsidRPr="009D3767">
        <w:rPr>
          <w:sz w:val="16"/>
        </w:rPr>
        <w:t xml:space="preserve"> (Bamford 2024)</w:t>
      </w:r>
    </w:p>
    <w:p w14:paraId="4262AF12" w14:textId="77777777" w:rsidR="003821B5" w:rsidRPr="009D3767" w:rsidRDefault="003821B5" w:rsidP="003821B5">
      <w:pPr>
        <w:ind w:firstLine="720"/>
        <w:rPr>
          <w:sz w:val="16"/>
        </w:rPr>
      </w:pPr>
      <w:r w:rsidRPr="009D3767">
        <w:rPr>
          <w:sz w:val="16"/>
        </w:rPr>
        <w:t xml:space="preserve">The current doctrines and technologies used by Israel in Gaza have their own specific genealogy. Since World War II, when modern war morphed into postmodern war, </w:t>
      </w:r>
      <w:r w:rsidRPr="00BD64AD">
        <w:rPr>
          <w:u w:val="single"/>
        </w:rPr>
        <w:t>there has been an increasing commitment by the dominant militaries of the world to control information while automating combat</w:t>
      </w:r>
      <w:r w:rsidRPr="009D3767">
        <w:rPr>
          <w:sz w:val="16"/>
        </w:rPr>
        <w:t xml:space="preserve"> as much as possible. As digital technologies improve, the temptation grows to succumb to the fantasy that Total Battlefield Awareness is possible, and if possible, useful. That this dream has been losing imperial wars since the 1950s has kept it in check, but </w:t>
      </w:r>
      <w:proofErr w:type="gramStart"/>
      <w:r w:rsidRPr="009D3767">
        <w:rPr>
          <w:sz w:val="16"/>
        </w:rPr>
        <w:t>again and again</w:t>
      </w:r>
      <w:proofErr w:type="gramEnd"/>
      <w:r w:rsidRPr="009D3767">
        <w:rPr>
          <w:sz w:val="16"/>
        </w:rPr>
        <w:t xml:space="preserve"> it returns as nightmare in new weapons in new battles.</w:t>
      </w:r>
    </w:p>
    <w:p w14:paraId="5EE30F0B" w14:textId="77777777" w:rsidR="003821B5" w:rsidRPr="00BD64AD" w:rsidRDefault="003821B5" w:rsidP="003821B5">
      <w:pPr>
        <w:ind w:firstLine="720"/>
        <w:rPr>
          <w:u w:val="single"/>
        </w:rPr>
      </w:pPr>
      <w:r w:rsidRPr="00BD64AD">
        <w:rPr>
          <w:u w:val="single"/>
        </w:rPr>
        <w:t xml:space="preserve">This macabre dance has been led by the </w:t>
      </w:r>
      <w:r w:rsidRPr="009D3767">
        <w:rPr>
          <w:rStyle w:val="Emphasis"/>
        </w:rPr>
        <w:t>U</w:t>
      </w:r>
      <w:r w:rsidRPr="00BD64AD">
        <w:rPr>
          <w:u w:val="single"/>
        </w:rPr>
        <w:t xml:space="preserve">nited </w:t>
      </w:r>
      <w:proofErr w:type="gramStart"/>
      <w:r w:rsidRPr="000813BD">
        <w:rPr>
          <w:rStyle w:val="Emphasis"/>
        </w:rPr>
        <w:t>S</w:t>
      </w:r>
      <w:r w:rsidRPr="00BD64AD">
        <w:rPr>
          <w:u w:val="single"/>
        </w:rPr>
        <w:t>tates</w:t>
      </w:r>
      <w:proofErr w:type="gramEnd"/>
      <w:r w:rsidRPr="00BD64AD">
        <w:rPr>
          <w:u w:val="single"/>
        </w:rPr>
        <w:t xml:space="preserve"> but Israel is a leading partner. </w:t>
      </w:r>
      <w:r w:rsidRPr="009D3767">
        <w:rPr>
          <w:rStyle w:val="Emphasis"/>
        </w:rPr>
        <w:t>Israel’s</w:t>
      </w:r>
      <w:r w:rsidRPr="00BD64AD">
        <w:rPr>
          <w:u w:val="single"/>
        </w:rPr>
        <w:t xml:space="preserve"> military-</w:t>
      </w:r>
      <w:r w:rsidRPr="009D3767">
        <w:rPr>
          <w:b/>
          <w:bCs/>
          <w:u w:val="single"/>
        </w:rPr>
        <w:t>tech</w:t>
      </w:r>
      <w:r w:rsidRPr="00BD64AD">
        <w:rPr>
          <w:u w:val="single"/>
        </w:rPr>
        <w:t xml:space="preserve">nology complex </w:t>
      </w:r>
      <w:r w:rsidRPr="009D3767">
        <w:rPr>
          <w:rStyle w:val="Emphasis"/>
        </w:rPr>
        <w:t>is part of the U.S. military-industrial complex</w:t>
      </w:r>
      <w:r w:rsidRPr="009D3767">
        <w:rPr>
          <w:sz w:val="16"/>
        </w:rPr>
        <w:t xml:space="preserve"> President Eisenhower warned about in his Farewell Address. </w:t>
      </w:r>
      <w:r w:rsidRPr="00BD64AD">
        <w:rPr>
          <w:u w:val="single"/>
        </w:rPr>
        <w:t xml:space="preserve">Despite the reality that doctrines emphasizing the control of information technologically and the production of </w:t>
      </w:r>
      <w:proofErr w:type="gramStart"/>
      <w:r w:rsidRPr="00BD64AD">
        <w:rPr>
          <w:u w:val="single"/>
        </w:rPr>
        <w:t>more and more</w:t>
      </w:r>
      <w:proofErr w:type="gramEnd"/>
      <w:r w:rsidRPr="00BD64AD">
        <w:rPr>
          <w:u w:val="single"/>
        </w:rPr>
        <w:t xml:space="preserve"> sophisticated digital weapons have failed to produce victories</w:t>
      </w:r>
      <w:r w:rsidRPr="009D3767">
        <w:rPr>
          <w:sz w:val="16"/>
        </w:rPr>
        <w:t xml:space="preserve"> for either the Soviet/Russian empire or the United States, </w:t>
      </w:r>
      <w:r w:rsidRPr="00BD64AD">
        <w:rPr>
          <w:u w:val="single"/>
        </w:rPr>
        <w:t>they have continued to proliferate nonetheless because war is not a rational human enterprise</w:t>
      </w:r>
      <w:r w:rsidRPr="009D3767">
        <w:rPr>
          <w:sz w:val="16"/>
        </w:rPr>
        <w:t xml:space="preserve">. </w:t>
      </w:r>
      <w:r w:rsidRPr="00BD64AD">
        <w:rPr>
          <w:u w:val="single"/>
        </w:rPr>
        <w:t xml:space="preserve">After all, the defeat in Vietnam of the Electronic Battlefield did not stop the development of potentially </w:t>
      </w:r>
      <w:r w:rsidRPr="009D3767">
        <w:rPr>
          <w:rStyle w:val="Emphasis"/>
        </w:rPr>
        <w:t>fully autonomous</w:t>
      </w:r>
      <w:r w:rsidRPr="00BD64AD">
        <w:rPr>
          <w:u w:val="single"/>
        </w:rPr>
        <w:t xml:space="preserve"> </w:t>
      </w:r>
      <w:r w:rsidRPr="007D407C">
        <w:rPr>
          <w:rStyle w:val="Emphasis"/>
          <w:highlight w:val="yellow"/>
        </w:rPr>
        <w:t>a</w:t>
      </w:r>
      <w:r w:rsidRPr="00BD64AD">
        <w:rPr>
          <w:u w:val="single"/>
        </w:rPr>
        <w:t xml:space="preserve">rtificial </w:t>
      </w:r>
      <w:r w:rsidRPr="007D407C">
        <w:rPr>
          <w:rStyle w:val="Emphasis"/>
          <w:highlight w:val="yellow"/>
        </w:rPr>
        <w:t>i</w:t>
      </w:r>
      <w:r w:rsidRPr="00BD64AD">
        <w:rPr>
          <w:u w:val="single"/>
        </w:rPr>
        <w:t xml:space="preserve">ntelligence </w:t>
      </w:r>
      <w:r w:rsidRPr="007D407C">
        <w:rPr>
          <w:b/>
          <w:bCs/>
          <w:highlight w:val="yellow"/>
          <w:u w:val="single"/>
        </w:rPr>
        <w:t>weapon</w:t>
      </w:r>
      <w:r w:rsidRPr="007D407C">
        <w:rPr>
          <w:highlight w:val="yellow"/>
          <w:u w:val="single"/>
        </w:rPr>
        <w:t xml:space="preserve"> </w:t>
      </w:r>
      <w:r w:rsidRPr="007D407C">
        <w:rPr>
          <w:b/>
          <w:bCs/>
          <w:highlight w:val="yellow"/>
          <w:u w:val="single"/>
        </w:rPr>
        <w:t>systems</w:t>
      </w:r>
      <w:r w:rsidRPr="00BD64AD">
        <w:rPr>
          <w:u w:val="single"/>
        </w:rPr>
        <w:t xml:space="preserve"> by the </w:t>
      </w:r>
      <w:r w:rsidRPr="009D3767">
        <w:rPr>
          <w:rStyle w:val="Emphasis"/>
        </w:rPr>
        <w:t>U.S</w:t>
      </w:r>
      <w:r w:rsidRPr="00BD64AD">
        <w:rPr>
          <w:u w:val="single"/>
        </w:rPr>
        <w:t>. military in the 1980s.</w:t>
      </w:r>
    </w:p>
    <w:p w14:paraId="47C4FA1A" w14:textId="77777777" w:rsidR="003821B5" w:rsidRPr="009D3767" w:rsidRDefault="003821B5" w:rsidP="003821B5">
      <w:pPr>
        <w:ind w:firstLine="720"/>
        <w:rPr>
          <w:sz w:val="16"/>
        </w:rPr>
      </w:pPr>
      <w:r w:rsidRPr="00BD64AD">
        <w:rPr>
          <w:u w:val="single"/>
        </w:rPr>
        <w:t xml:space="preserve">The </w:t>
      </w:r>
      <w:r w:rsidRPr="009D3767">
        <w:rPr>
          <w:b/>
          <w:bCs/>
          <w:u w:val="single"/>
        </w:rPr>
        <w:t>first</w:t>
      </w:r>
      <w:r w:rsidRPr="00BD64AD">
        <w:rPr>
          <w:u w:val="single"/>
        </w:rPr>
        <w:t xml:space="preserve"> of these, the </w:t>
      </w:r>
      <w:r w:rsidRPr="007D407C">
        <w:rPr>
          <w:rStyle w:val="Emphasis"/>
          <w:highlight w:val="yellow"/>
        </w:rPr>
        <w:t>Aegis</w:t>
      </w:r>
      <w:r w:rsidRPr="009D3767">
        <w:rPr>
          <w:sz w:val="16"/>
        </w:rPr>
        <w:t xml:space="preserve"> (the shield Athena gifted Perseus), is for defending ships, especially carrier flotillas, against aerial attacks. The Aegis system takes in various kinds of electronic data (satellite, radio and radar data from other sources, radar reflections from the ship’s own radars, target and other information from humans) and distills it into options for the humans in the ship’s Command and Control system. It runs on an array of large and small </w:t>
      </w:r>
      <w:proofErr w:type="gramStart"/>
      <w:r w:rsidRPr="009D3767">
        <w:rPr>
          <w:sz w:val="16"/>
        </w:rPr>
        <w:t>computers, and</w:t>
      </w:r>
      <w:proofErr w:type="gramEnd"/>
      <w:r w:rsidRPr="009D3767">
        <w:rPr>
          <w:sz w:val="16"/>
        </w:rPr>
        <w:t xml:space="preserve"> is coordinated through dozens of different computer programs. It controls ship-to-ship Harpoon missiles, ship-to-air Standard missiles (up to 122), and two six-ton, six-barreled Phalanx automatic machine guns that can spit out 50 20-mm </w:t>
      </w:r>
      <w:proofErr w:type="spellStart"/>
      <w:r w:rsidRPr="009D3767">
        <w:rPr>
          <w:sz w:val="16"/>
        </w:rPr>
        <w:t>uraniumcore</w:t>
      </w:r>
      <w:proofErr w:type="spellEnd"/>
      <w:r w:rsidRPr="009D3767">
        <w:rPr>
          <w:sz w:val="16"/>
        </w:rPr>
        <w:t xml:space="preserve"> bullets a second. </w:t>
      </w:r>
      <w:proofErr w:type="gramStart"/>
      <w:r w:rsidRPr="009D3767">
        <w:rPr>
          <w:sz w:val="16"/>
        </w:rPr>
        <w:t>The humans</w:t>
      </w:r>
      <w:proofErr w:type="gramEnd"/>
      <w:r w:rsidRPr="009D3767">
        <w:rPr>
          <w:sz w:val="16"/>
        </w:rPr>
        <w:t xml:space="preserve"> can either choose the targets and tell the computer system to engage them or put Aegis on automatic and it will do it itself. But </w:t>
      </w:r>
      <w:proofErr w:type="gramStart"/>
      <w:r w:rsidRPr="009D3767">
        <w:rPr>
          <w:sz w:val="16"/>
        </w:rPr>
        <w:t>actually</w:t>
      </w:r>
      <w:proofErr w:type="gramEnd"/>
      <w:r w:rsidRPr="009D3767">
        <w:rPr>
          <w:sz w:val="16"/>
        </w:rPr>
        <w:t xml:space="preserve"> captains never let it go autonomous because they would be responsible for what it does (Gray 1990).</w:t>
      </w:r>
    </w:p>
    <w:p w14:paraId="6ABBA0DE" w14:textId="77777777" w:rsidR="003821B5" w:rsidRPr="009D3767" w:rsidRDefault="003821B5" w:rsidP="003821B5">
      <w:pPr>
        <w:ind w:firstLine="720"/>
        <w:rPr>
          <w:sz w:val="16"/>
        </w:rPr>
      </w:pPr>
      <w:r w:rsidRPr="00BD64AD">
        <w:rPr>
          <w:u w:val="single"/>
        </w:rPr>
        <w:t xml:space="preserve">Its first </w:t>
      </w:r>
      <w:r w:rsidRPr="007D407C">
        <w:rPr>
          <w:b/>
          <w:bCs/>
          <w:highlight w:val="yellow"/>
          <w:u w:val="single"/>
        </w:rPr>
        <w:t>use in combat</w:t>
      </w:r>
      <w:r w:rsidRPr="007D407C">
        <w:rPr>
          <w:highlight w:val="yellow"/>
          <w:u w:val="single"/>
        </w:rPr>
        <w:t xml:space="preserve"> led</w:t>
      </w:r>
      <w:r w:rsidRPr="00BD64AD">
        <w:rPr>
          <w:u w:val="single"/>
        </w:rPr>
        <w:t xml:space="preserve"> directly </w:t>
      </w:r>
      <w:r w:rsidRPr="007D407C">
        <w:rPr>
          <w:highlight w:val="yellow"/>
          <w:u w:val="single"/>
        </w:rPr>
        <w:t xml:space="preserve">to the </w:t>
      </w:r>
      <w:r w:rsidRPr="007D407C">
        <w:rPr>
          <w:b/>
          <w:bCs/>
          <w:highlight w:val="yellow"/>
          <w:u w:val="single"/>
        </w:rPr>
        <w:t>downing</w:t>
      </w:r>
      <w:r w:rsidRPr="007D407C">
        <w:rPr>
          <w:highlight w:val="yellow"/>
          <w:u w:val="single"/>
        </w:rPr>
        <w:t xml:space="preserve"> of an </w:t>
      </w:r>
      <w:r w:rsidRPr="007D407C">
        <w:rPr>
          <w:rStyle w:val="Emphasis"/>
          <w:highlight w:val="yellow"/>
        </w:rPr>
        <w:t>Iranian civilian airliner</w:t>
      </w:r>
      <w:r w:rsidRPr="00BD64AD">
        <w:rPr>
          <w:u w:val="single"/>
        </w:rPr>
        <w:t xml:space="preserve"> in 1987 during the war between Iran and Iraq</w:t>
      </w:r>
      <w:r w:rsidRPr="009D3767">
        <w:rPr>
          <w:sz w:val="16"/>
        </w:rPr>
        <w:t xml:space="preserve">. </w:t>
      </w:r>
      <w:r w:rsidRPr="00BD64AD">
        <w:rPr>
          <w:u w:val="single"/>
        </w:rPr>
        <w:t xml:space="preserve">The USS Vincennes was sent into Iran’s territorial waters </w:t>
      </w:r>
      <w:r w:rsidRPr="007D407C">
        <w:rPr>
          <w:rStyle w:val="Emphasis"/>
          <w:highlight w:val="yellow"/>
        </w:rPr>
        <w:t>to provoke an Iranian attack on U.S. military assets</w:t>
      </w:r>
      <w:r w:rsidRPr="00BD64AD">
        <w:rPr>
          <w:u w:val="single"/>
        </w:rPr>
        <w:t xml:space="preserve">, </w:t>
      </w:r>
      <w:r w:rsidRPr="009D3767">
        <w:rPr>
          <w:rStyle w:val="Emphasis"/>
        </w:rPr>
        <w:t>allowing an intervention on behalf</w:t>
      </w:r>
      <w:r w:rsidRPr="00BD64AD">
        <w:rPr>
          <w:u w:val="single"/>
        </w:rPr>
        <w:t xml:space="preserve"> of Saddam </w:t>
      </w:r>
      <w:r w:rsidRPr="009D3767">
        <w:rPr>
          <w:rStyle w:val="Emphasis"/>
        </w:rPr>
        <w:t>Hussain</w:t>
      </w:r>
      <w:r w:rsidRPr="00BD64AD">
        <w:rPr>
          <w:u w:val="single"/>
        </w:rPr>
        <w:t xml:space="preserve">, a key U.S. ally at the time and losing his war with </w:t>
      </w:r>
      <w:r w:rsidRPr="009D3767">
        <w:rPr>
          <w:rStyle w:val="Emphasis"/>
        </w:rPr>
        <w:t>Iran</w:t>
      </w:r>
      <w:r w:rsidRPr="00BD64AD">
        <w:rPr>
          <w:u w:val="single"/>
        </w:rPr>
        <w:t xml:space="preserve">. </w:t>
      </w:r>
      <w:r w:rsidRPr="009D3767">
        <w:rPr>
          <w:sz w:val="16"/>
        </w:rPr>
        <w:t xml:space="preserve">The Aegis is now deployed on over 120 ships in the U.S. Navy (and a few favored allies). But in 1987 it was only on two ships, one of them the cruiser USS Vincennes. </w:t>
      </w:r>
      <w:r w:rsidRPr="00BD64AD">
        <w:rPr>
          <w:u w:val="single"/>
        </w:rPr>
        <w:t xml:space="preserve">Through a series of human–machine communication errors in the context of scenario fulfillment (they were hoping to be attacked, after all), the ship shot down a </w:t>
      </w:r>
      <w:r w:rsidRPr="009D3767">
        <w:rPr>
          <w:rStyle w:val="Emphasis"/>
        </w:rPr>
        <w:t>commercial airliner</w:t>
      </w:r>
      <w:r w:rsidRPr="00BD64AD">
        <w:rPr>
          <w:u w:val="single"/>
        </w:rPr>
        <w:t xml:space="preserve"> and </w:t>
      </w:r>
      <w:r w:rsidRPr="007D407C">
        <w:rPr>
          <w:b/>
          <w:bCs/>
          <w:highlight w:val="yellow"/>
          <w:u w:val="single"/>
        </w:rPr>
        <w:t>killed</w:t>
      </w:r>
      <w:r w:rsidRPr="00BD64AD">
        <w:rPr>
          <w:u w:val="single"/>
        </w:rPr>
        <w:t xml:space="preserve"> </w:t>
      </w:r>
      <w:r w:rsidRPr="009D3767">
        <w:rPr>
          <w:rStyle w:val="Emphasis"/>
        </w:rPr>
        <w:t xml:space="preserve">all </w:t>
      </w:r>
      <w:r w:rsidRPr="007D407C">
        <w:rPr>
          <w:rStyle w:val="Emphasis"/>
          <w:highlight w:val="yellow"/>
        </w:rPr>
        <w:t>290</w:t>
      </w:r>
      <w:r w:rsidRPr="009D3767">
        <w:rPr>
          <w:rStyle w:val="Emphasis"/>
        </w:rPr>
        <w:t xml:space="preserve"> </w:t>
      </w:r>
      <w:r w:rsidRPr="007D407C">
        <w:rPr>
          <w:rStyle w:val="Emphasis"/>
          <w:highlight w:val="yellow"/>
        </w:rPr>
        <w:t>passengers</w:t>
      </w:r>
      <w:r w:rsidRPr="009D3767">
        <w:rPr>
          <w:rStyle w:val="Emphasis"/>
        </w:rPr>
        <w:t xml:space="preserve"> and crew</w:t>
      </w:r>
      <w:r w:rsidRPr="009D3767">
        <w:rPr>
          <w:sz w:val="16"/>
        </w:rPr>
        <w:t xml:space="preserve">. While </w:t>
      </w:r>
      <w:r w:rsidRPr="009D3767">
        <w:rPr>
          <w:rStyle w:val="Emphasis"/>
        </w:rPr>
        <w:t>the U.S. never apologized</w:t>
      </w:r>
      <w:r w:rsidRPr="009D3767">
        <w:rPr>
          <w:sz w:val="16"/>
        </w:rPr>
        <w:t>, it did pay compensation to the families of the victims and Iran (Gray 1990).</w:t>
      </w:r>
    </w:p>
    <w:p w14:paraId="3B17544B" w14:textId="77777777" w:rsidR="003821B5" w:rsidRPr="009D3767" w:rsidRDefault="003821B5" w:rsidP="003821B5">
      <w:pPr>
        <w:ind w:firstLine="720"/>
        <w:rPr>
          <w:sz w:val="16"/>
        </w:rPr>
      </w:pPr>
      <w:r w:rsidRPr="009D3767">
        <w:rPr>
          <w:sz w:val="16"/>
        </w:rPr>
        <w:t xml:space="preserve">Since that inauspicious beginning, the </w:t>
      </w:r>
      <w:r w:rsidRPr="007D407C">
        <w:rPr>
          <w:rStyle w:val="Emphasis"/>
          <w:highlight w:val="yellow"/>
        </w:rPr>
        <w:t>U.S</w:t>
      </w:r>
      <w:r w:rsidRPr="00BD64AD">
        <w:rPr>
          <w:u w:val="single"/>
        </w:rPr>
        <w:t xml:space="preserve">. military </w:t>
      </w:r>
      <w:r w:rsidRPr="007D407C">
        <w:rPr>
          <w:highlight w:val="yellow"/>
          <w:u w:val="single"/>
        </w:rPr>
        <w:t>has accelerated its</w:t>
      </w:r>
      <w:r w:rsidRPr="00BD64AD">
        <w:rPr>
          <w:u w:val="single"/>
        </w:rPr>
        <w:t xml:space="preserve"> commitment to automated weapons and logical systems—Fire-</w:t>
      </w:r>
      <w:proofErr w:type="spellStart"/>
      <w:r w:rsidRPr="00BD64AD">
        <w:rPr>
          <w:u w:val="single"/>
        </w:rPr>
        <w:t>andforget</w:t>
      </w:r>
      <w:proofErr w:type="spellEnd"/>
      <w:r w:rsidRPr="00BD64AD">
        <w:rPr>
          <w:u w:val="single"/>
        </w:rPr>
        <w:t xml:space="preserve">, shoot-and-scoot, self-contained launch-and-leave first-pass </w:t>
      </w:r>
      <w:proofErr w:type="spellStart"/>
      <w:r w:rsidRPr="00BD64AD">
        <w:rPr>
          <w:u w:val="single"/>
        </w:rPr>
        <w:t>singleshot</w:t>
      </w:r>
      <w:proofErr w:type="spellEnd"/>
      <w:r w:rsidRPr="00BD64AD">
        <w:rPr>
          <w:u w:val="single"/>
        </w:rPr>
        <w:t xml:space="preserve"> kills—from automatic machine guns on guard robots, smart mines, drones of all sorts, to a wide range of intelligence and logistical </w:t>
      </w:r>
      <w:r w:rsidRPr="007D407C">
        <w:rPr>
          <w:rStyle w:val="Emphasis"/>
          <w:highlight w:val="yellow"/>
        </w:rPr>
        <w:t>AI-infused applications</w:t>
      </w:r>
      <w:r w:rsidRPr="00BD64AD">
        <w:rPr>
          <w:u w:val="single"/>
        </w:rPr>
        <w:t xml:space="preserve"> and aids</w:t>
      </w:r>
      <w:r w:rsidRPr="009D3767">
        <w:rPr>
          <w:sz w:val="16"/>
        </w:rPr>
        <w:t xml:space="preserve">. But a deep understanding of target populations eluded simple databases, so in Afghanistan the U.S. created a hybrid system where anthropologists were to feed information to the </w:t>
      </w:r>
      <w:proofErr w:type="gramStart"/>
      <w:r w:rsidRPr="009D3767">
        <w:rPr>
          <w:sz w:val="16"/>
        </w:rPr>
        <w:t>system, and</w:t>
      </w:r>
      <w:proofErr w:type="gramEnd"/>
      <w:r w:rsidRPr="009D3767">
        <w:rPr>
          <w:sz w:val="16"/>
        </w:rPr>
        <w:t xml:space="preserve"> called it Human Terrain. It failed miserably (</w:t>
      </w:r>
      <w:proofErr w:type="spellStart"/>
      <w:r w:rsidRPr="009D3767">
        <w:rPr>
          <w:sz w:val="16"/>
        </w:rPr>
        <w:t>Gusterson</w:t>
      </w:r>
      <w:proofErr w:type="spellEnd"/>
      <w:r w:rsidRPr="009D3767">
        <w:rPr>
          <w:sz w:val="16"/>
        </w:rPr>
        <w:t xml:space="preserve"> 2008).</w:t>
      </w:r>
    </w:p>
    <w:p w14:paraId="09098D74" w14:textId="77777777" w:rsidR="003821B5" w:rsidRPr="009D3767" w:rsidRDefault="003821B5" w:rsidP="003821B5">
      <w:pPr>
        <w:ind w:firstLine="720"/>
        <w:rPr>
          <w:sz w:val="16"/>
        </w:rPr>
      </w:pPr>
      <w:r w:rsidRPr="00BD64AD">
        <w:rPr>
          <w:u w:val="single"/>
        </w:rPr>
        <w:t xml:space="preserve">Current </w:t>
      </w:r>
      <w:r w:rsidRPr="007D407C">
        <w:rPr>
          <w:rStyle w:val="Emphasis"/>
          <w:highlight w:val="yellow"/>
        </w:rPr>
        <w:t>Israeli systems</w:t>
      </w:r>
      <w:r w:rsidRPr="00BD64AD">
        <w:rPr>
          <w:u w:val="single"/>
        </w:rPr>
        <w:t xml:space="preserve"> such as Gospel and Lavender are directly </w:t>
      </w:r>
      <w:r w:rsidRPr="007D407C">
        <w:rPr>
          <w:b/>
          <w:bCs/>
          <w:highlight w:val="yellow"/>
          <w:u w:val="single"/>
        </w:rPr>
        <w:t>descend</w:t>
      </w:r>
      <w:r w:rsidRPr="000813BD">
        <w:rPr>
          <w:u w:val="single"/>
        </w:rPr>
        <w:t xml:space="preserve">ed </w:t>
      </w:r>
      <w:r w:rsidRPr="007D407C">
        <w:rPr>
          <w:b/>
          <w:bCs/>
          <w:highlight w:val="yellow"/>
          <w:u w:val="single"/>
        </w:rPr>
        <w:t>from these</w:t>
      </w:r>
      <w:r w:rsidRPr="00BD64AD">
        <w:rPr>
          <w:u w:val="single"/>
        </w:rPr>
        <w:t xml:space="preserve"> programs </w:t>
      </w:r>
      <w:r w:rsidRPr="007D407C">
        <w:rPr>
          <w:highlight w:val="yellow"/>
          <w:u w:val="single"/>
        </w:rPr>
        <w:t>and</w:t>
      </w:r>
      <w:r w:rsidRPr="00BD64AD">
        <w:rPr>
          <w:u w:val="single"/>
        </w:rPr>
        <w:t xml:space="preserve"> a long line of </w:t>
      </w:r>
      <w:r w:rsidRPr="007D407C">
        <w:rPr>
          <w:rStyle w:val="Emphasis"/>
          <w:highlight w:val="yellow"/>
        </w:rPr>
        <w:t>imperial databases</w:t>
      </w:r>
      <w:r w:rsidRPr="00BD64AD">
        <w:rPr>
          <w:u w:val="single"/>
        </w:rPr>
        <w:t xml:space="preserve"> with decision-making capabilities going back to the Electronic Battlefield of the Vietnam War.</w:t>
      </w:r>
      <w:r w:rsidRPr="009D3767">
        <w:rPr>
          <w:sz w:val="16"/>
        </w:rPr>
        <w:t xml:space="preserve"> </w:t>
      </w:r>
      <w:r w:rsidRPr="007D407C">
        <w:rPr>
          <w:highlight w:val="yellow"/>
          <w:u w:val="single"/>
        </w:rPr>
        <w:t>Under</w:t>
      </w:r>
      <w:r w:rsidRPr="00BD64AD">
        <w:rPr>
          <w:u w:val="single"/>
        </w:rPr>
        <w:t xml:space="preserve"> President </w:t>
      </w:r>
      <w:r w:rsidRPr="007D407C">
        <w:rPr>
          <w:rStyle w:val="Emphasis"/>
          <w:highlight w:val="yellow"/>
        </w:rPr>
        <w:t>Obama</w:t>
      </w:r>
      <w:r w:rsidRPr="00BD64AD">
        <w:rPr>
          <w:u w:val="single"/>
        </w:rPr>
        <w:t xml:space="preserve"> </w:t>
      </w:r>
      <w:r w:rsidRPr="007D407C">
        <w:rPr>
          <w:highlight w:val="yellow"/>
          <w:u w:val="single"/>
        </w:rPr>
        <w:t>one</w:t>
      </w:r>
      <w:r w:rsidRPr="00BD64AD">
        <w:rPr>
          <w:u w:val="single"/>
        </w:rPr>
        <w:t xml:space="preserve"> key secret </w:t>
      </w:r>
      <w:r w:rsidRPr="007D407C">
        <w:rPr>
          <w:b/>
          <w:bCs/>
          <w:highlight w:val="yellow"/>
          <w:u w:val="single"/>
        </w:rPr>
        <w:t>kill list</w:t>
      </w:r>
      <w:r w:rsidRPr="00BD64AD">
        <w:rPr>
          <w:u w:val="single"/>
        </w:rPr>
        <w:t xml:space="preserve"> was called “the disposition matrix, a complex grid of suspected terrorists to be traced and then targeted in drone strikes or captured and interrogated.” It included biographies, locations, and ranges of operations for “individuals believed to pose a threat to U.S. interests.” But it was quite flawed. In the 10 years between 2001 and 2011 it </w:t>
      </w:r>
      <w:r w:rsidRPr="007D407C">
        <w:rPr>
          <w:highlight w:val="yellow"/>
          <w:u w:val="single"/>
        </w:rPr>
        <w:t xml:space="preserve">targeted </w:t>
      </w:r>
      <w:r w:rsidRPr="007D407C">
        <w:rPr>
          <w:b/>
          <w:bCs/>
          <w:highlight w:val="yellow"/>
          <w:u w:val="single"/>
        </w:rPr>
        <w:t>400 people</w:t>
      </w:r>
      <w:r w:rsidRPr="00BD64AD">
        <w:rPr>
          <w:u w:val="single"/>
        </w:rPr>
        <w:t xml:space="preserve"> </w:t>
      </w:r>
      <w:r w:rsidRPr="00BD64AD">
        <w:rPr>
          <w:b/>
          <w:bCs/>
          <w:u w:val="single"/>
        </w:rPr>
        <w:t>killed</w:t>
      </w:r>
      <w:r w:rsidRPr="00BD64AD">
        <w:rPr>
          <w:u w:val="single"/>
        </w:rPr>
        <w:t xml:space="preserve"> </w:t>
      </w:r>
      <w:r w:rsidRPr="007D407C">
        <w:rPr>
          <w:highlight w:val="yellow"/>
          <w:u w:val="single"/>
        </w:rPr>
        <w:t xml:space="preserve">in </w:t>
      </w:r>
      <w:r w:rsidRPr="007D407C">
        <w:rPr>
          <w:b/>
          <w:bCs/>
          <w:highlight w:val="yellow"/>
          <w:u w:val="single"/>
        </w:rPr>
        <w:t>Pakistan</w:t>
      </w:r>
      <w:r w:rsidRPr="007D407C">
        <w:rPr>
          <w:highlight w:val="yellow"/>
          <w:u w:val="single"/>
        </w:rPr>
        <w:t xml:space="preserve"> alone</w:t>
      </w:r>
      <w:r w:rsidRPr="00BD64AD">
        <w:rPr>
          <w:u w:val="single"/>
        </w:rPr>
        <w:t xml:space="preserve">, for example, </w:t>
      </w:r>
      <w:r w:rsidRPr="007D407C">
        <w:rPr>
          <w:rStyle w:val="Emphasis"/>
          <w:highlight w:val="yellow"/>
        </w:rPr>
        <w:t>making many mistakes</w:t>
      </w:r>
      <w:r w:rsidRPr="009D3767">
        <w:rPr>
          <w:sz w:val="16"/>
        </w:rPr>
        <w:t xml:space="preserve"> (Cobain 2013).</w:t>
      </w:r>
    </w:p>
    <w:p w14:paraId="4E844433" w14:textId="77777777" w:rsidR="003821B5" w:rsidRPr="009D3767" w:rsidRDefault="003821B5" w:rsidP="003821B5">
      <w:pPr>
        <w:ind w:firstLine="720"/>
        <w:rPr>
          <w:sz w:val="16"/>
        </w:rPr>
      </w:pPr>
      <w:r w:rsidRPr="00BD64AD">
        <w:rPr>
          <w:u w:val="single"/>
        </w:rPr>
        <w:t xml:space="preserve">There are much </w:t>
      </w:r>
      <w:r w:rsidRPr="00BD64AD">
        <w:rPr>
          <w:rStyle w:val="Emphasis"/>
        </w:rPr>
        <w:t>close</w:t>
      </w:r>
      <w:r w:rsidRPr="00BD64AD">
        <w:rPr>
          <w:u w:val="single"/>
        </w:rPr>
        <w:t xml:space="preserve">r </w:t>
      </w:r>
      <w:r w:rsidRPr="00BD64AD">
        <w:rPr>
          <w:rStyle w:val="Emphasis"/>
        </w:rPr>
        <w:t>links</w:t>
      </w:r>
      <w:r w:rsidRPr="00BD64AD">
        <w:rPr>
          <w:u w:val="single"/>
        </w:rPr>
        <w:t xml:space="preserve">, </w:t>
      </w:r>
      <w:r w:rsidRPr="00BD64AD">
        <w:rPr>
          <w:b/>
          <w:bCs/>
          <w:u w:val="single"/>
        </w:rPr>
        <w:t>technologically</w:t>
      </w:r>
      <w:r w:rsidRPr="00BD64AD">
        <w:rPr>
          <w:u w:val="single"/>
        </w:rPr>
        <w:t xml:space="preserve"> and chronologically, between the </w:t>
      </w:r>
      <w:r w:rsidRPr="007D407C">
        <w:rPr>
          <w:rStyle w:val="Emphasis"/>
          <w:highlight w:val="yellow"/>
        </w:rPr>
        <w:t>U.S. and Israeli</w:t>
      </w:r>
      <w:r w:rsidRPr="00BD64AD">
        <w:rPr>
          <w:rStyle w:val="Emphasis"/>
        </w:rPr>
        <w:t xml:space="preserve"> military </w:t>
      </w:r>
      <w:r w:rsidRPr="007D407C">
        <w:rPr>
          <w:rStyle w:val="Emphasis"/>
          <w:highlight w:val="yellow"/>
        </w:rPr>
        <w:t>AI</w:t>
      </w:r>
      <w:r w:rsidRPr="007D407C">
        <w:rPr>
          <w:highlight w:val="yellow"/>
          <w:u w:val="single"/>
        </w:rPr>
        <w:t xml:space="preserve"> deployed in</w:t>
      </w:r>
      <w:r w:rsidRPr="00BD64AD">
        <w:rPr>
          <w:u w:val="single"/>
        </w:rPr>
        <w:t xml:space="preserve"> the </w:t>
      </w:r>
      <w:r w:rsidRPr="00BD64AD">
        <w:rPr>
          <w:rStyle w:val="Emphasis"/>
        </w:rPr>
        <w:t xml:space="preserve">Torture of </w:t>
      </w:r>
      <w:r w:rsidRPr="007D407C">
        <w:rPr>
          <w:rStyle w:val="Emphasis"/>
          <w:highlight w:val="yellow"/>
        </w:rPr>
        <w:t>Gaza</w:t>
      </w:r>
      <w:r w:rsidRPr="009D3767">
        <w:rPr>
          <w:sz w:val="16"/>
        </w:rPr>
        <w:t xml:space="preserve">. As Edward Snowden revealed, </w:t>
      </w:r>
      <w:r w:rsidRPr="00BD64AD">
        <w:rPr>
          <w:u w:val="single"/>
        </w:rPr>
        <w:t>the U.S. has given Israel SIGINT (electronically captured signal intelligence) data for over a decade</w:t>
      </w:r>
      <w:r w:rsidRPr="009D3767">
        <w:rPr>
          <w:sz w:val="16"/>
        </w:rPr>
        <w:t xml:space="preserve">. According to a </w:t>
      </w:r>
      <w:proofErr w:type="gramStart"/>
      <w:r w:rsidRPr="009D3767">
        <w:rPr>
          <w:sz w:val="16"/>
        </w:rPr>
        <w:t>Top Secret</w:t>
      </w:r>
      <w:proofErr w:type="gramEnd"/>
      <w:r w:rsidRPr="009D3767">
        <w:rPr>
          <w:sz w:val="16"/>
        </w:rPr>
        <w:t xml:space="preserve"> Special Intelligence agreement between the two countries revealed in 2013, </w:t>
      </w:r>
      <w:r w:rsidRPr="007D407C">
        <w:rPr>
          <w:rStyle w:val="Emphasis"/>
          <w:highlight w:val="yellow"/>
        </w:rPr>
        <w:t>the U.S. provides</w:t>
      </w:r>
      <w:r w:rsidRPr="00BD64AD">
        <w:rPr>
          <w:rStyle w:val="Emphasis"/>
        </w:rPr>
        <w:t xml:space="preserve"> Israel</w:t>
      </w:r>
      <w:r w:rsidRPr="00BD64AD">
        <w:rPr>
          <w:u w:val="single"/>
        </w:rPr>
        <w:t xml:space="preserve"> with unprocessed (“raw”) </w:t>
      </w:r>
      <w:r w:rsidRPr="007D407C">
        <w:rPr>
          <w:rStyle w:val="Emphasis"/>
          <w:highlight w:val="yellow"/>
        </w:rPr>
        <w:t>SIGINT</w:t>
      </w:r>
      <w:r w:rsidRPr="00BD64AD">
        <w:rPr>
          <w:u w:val="single"/>
        </w:rPr>
        <w:t xml:space="preserve"> that “includes, but is not limited to, unevaluated and unminimized transcripts, </w:t>
      </w:r>
      <w:proofErr w:type="spellStart"/>
      <w:r w:rsidRPr="00BD64AD">
        <w:rPr>
          <w:u w:val="single"/>
        </w:rPr>
        <w:t>gists</w:t>
      </w:r>
      <w:proofErr w:type="spellEnd"/>
      <w:r w:rsidRPr="00BD64AD">
        <w:rPr>
          <w:u w:val="single"/>
        </w:rPr>
        <w:t xml:space="preserve">, facsimiles, telex, voice and </w:t>
      </w:r>
      <w:r w:rsidRPr="007D407C">
        <w:rPr>
          <w:rStyle w:val="Emphasis"/>
          <w:highlight w:val="yellow"/>
        </w:rPr>
        <w:t>Digital</w:t>
      </w:r>
      <w:r w:rsidRPr="00BD64AD">
        <w:rPr>
          <w:rStyle w:val="Emphasis"/>
        </w:rPr>
        <w:t xml:space="preserve"> Network </w:t>
      </w:r>
      <w:r w:rsidRPr="007D407C">
        <w:rPr>
          <w:rStyle w:val="Emphasis"/>
          <w:highlight w:val="yellow"/>
        </w:rPr>
        <w:t>Intelligence</w:t>
      </w:r>
      <w:r w:rsidRPr="00BD64AD">
        <w:rPr>
          <w:u w:val="single"/>
        </w:rPr>
        <w:t xml:space="preserve"> </w:t>
      </w:r>
      <w:r w:rsidRPr="00BD64AD">
        <w:rPr>
          <w:b/>
          <w:bCs/>
          <w:u w:val="single"/>
        </w:rPr>
        <w:t>metadata</w:t>
      </w:r>
      <w:r w:rsidRPr="00BD64AD">
        <w:rPr>
          <w:u w:val="single"/>
        </w:rPr>
        <w:t xml:space="preserve"> and content</w:t>
      </w:r>
      <w:r w:rsidRPr="009D3767">
        <w:rPr>
          <w:sz w:val="16"/>
        </w:rPr>
        <w:t xml:space="preserve">.” As Snowden pointed out, </w:t>
      </w:r>
      <w:r w:rsidRPr="00BD64AD">
        <w:rPr>
          <w:u w:val="single"/>
        </w:rPr>
        <w:t>this includes phone and email communication between U.S. citizens and their relatives in Gaza and the West Bank</w:t>
      </w:r>
      <w:r w:rsidRPr="009D3767">
        <w:rPr>
          <w:sz w:val="16"/>
        </w:rPr>
        <w:t xml:space="preserve"> (Bamford 2024).</w:t>
      </w:r>
    </w:p>
    <w:p w14:paraId="4339470C" w14:textId="77777777" w:rsidR="003821B5" w:rsidRPr="009D3767" w:rsidRDefault="003821B5" w:rsidP="003821B5">
      <w:pPr>
        <w:ind w:firstLine="720"/>
        <w:rPr>
          <w:sz w:val="16"/>
        </w:rPr>
      </w:pPr>
      <w:r w:rsidRPr="00BD64AD">
        <w:rPr>
          <w:u w:val="single"/>
        </w:rPr>
        <w:t xml:space="preserve">It is </w:t>
      </w:r>
      <w:r w:rsidRPr="007D407C">
        <w:rPr>
          <w:highlight w:val="yellow"/>
          <w:u w:val="single"/>
        </w:rPr>
        <w:t>fed into</w:t>
      </w:r>
      <w:r w:rsidRPr="00BD64AD">
        <w:rPr>
          <w:u w:val="single"/>
        </w:rPr>
        <w:t xml:space="preserve"> the </w:t>
      </w:r>
      <w:r w:rsidRPr="007D407C">
        <w:rPr>
          <w:rStyle w:val="Emphasis"/>
          <w:highlight w:val="yellow"/>
        </w:rPr>
        <w:t>A</w:t>
      </w:r>
      <w:r w:rsidRPr="00BD64AD">
        <w:rPr>
          <w:u w:val="single"/>
        </w:rPr>
        <w:t xml:space="preserve">rtificial </w:t>
      </w:r>
      <w:r w:rsidRPr="007D407C">
        <w:rPr>
          <w:rStyle w:val="Emphasis"/>
          <w:highlight w:val="yellow"/>
        </w:rPr>
        <w:t>I</w:t>
      </w:r>
      <w:r w:rsidRPr="00BD64AD">
        <w:rPr>
          <w:u w:val="single"/>
        </w:rPr>
        <w:t xml:space="preserve">ntelligence </w:t>
      </w:r>
      <w:r w:rsidRPr="00BD64AD">
        <w:rPr>
          <w:b/>
          <w:bCs/>
          <w:u w:val="single"/>
        </w:rPr>
        <w:t>Platform</w:t>
      </w:r>
      <w:r w:rsidRPr="00BD64AD">
        <w:rPr>
          <w:u w:val="single"/>
        </w:rPr>
        <w:t xml:space="preserve"> and related </w:t>
      </w:r>
      <w:r w:rsidRPr="00BD64AD">
        <w:rPr>
          <w:b/>
          <w:bCs/>
          <w:u w:val="single"/>
        </w:rPr>
        <w:t>targeting systems</w:t>
      </w:r>
      <w:r w:rsidRPr="00BD64AD">
        <w:rPr>
          <w:u w:val="single"/>
        </w:rPr>
        <w:t xml:space="preserve"> such as Gospel, Lavender, and Where’s Daddy </w:t>
      </w:r>
      <w:r w:rsidRPr="007D407C">
        <w:rPr>
          <w:rStyle w:val="Emphasis"/>
          <w:highlight w:val="yellow"/>
        </w:rPr>
        <w:t>that Palantir helped Israel build</w:t>
      </w:r>
      <w:r w:rsidRPr="00BD64AD">
        <w:rPr>
          <w:u w:val="single"/>
        </w:rPr>
        <w:t xml:space="preserve">, </w:t>
      </w:r>
      <w:r w:rsidRPr="007D407C">
        <w:rPr>
          <w:highlight w:val="yellow"/>
          <w:u w:val="single"/>
        </w:rPr>
        <w:t>based</w:t>
      </w:r>
      <w:r w:rsidRPr="00BD64AD">
        <w:rPr>
          <w:u w:val="single"/>
        </w:rPr>
        <w:t xml:space="preserve"> it seems </w:t>
      </w:r>
      <w:r w:rsidRPr="007D407C">
        <w:rPr>
          <w:highlight w:val="yellow"/>
          <w:u w:val="single"/>
        </w:rPr>
        <w:t xml:space="preserve">on the </w:t>
      </w:r>
      <w:r w:rsidRPr="007D407C">
        <w:rPr>
          <w:rStyle w:val="Emphasis"/>
          <w:highlight w:val="yellow"/>
        </w:rPr>
        <w:t>U.S.’s Maven system</w:t>
      </w:r>
      <w:r w:rsidRPr="009D3767">
        <w:rPr>
          <w:sz w:val="16"/>
        </w:rPr>
        <w:t>. Meanwhile, Palantir has been given funding to build TITAN, the Tactical Intelligence Targeting Access Node, which the U.S. Department of Defense (DoD) describes as the “next-generation Intelligence, Surveillance, and Reconnaissance ground station enabled by artificial Intelligence and Machine Learning to process data received from Space, High Altitude, Aerial and Terrestrial layers” (Bamford 2024).</w:t>
      </w:r>
    </w:p>
    <w:p w14:paraId="07676E21" w14:textId="77777777" w:rsidR="003821B5" w:rsidRPr="009D3767" w:rsidRDefault="003821B5" w:rsidP="003821B5">
      <w:pPr>
        <w:ind w:firstLine="720"/>
        <w:rPr>
          <w:sz w:val="16"/>
        </w:rPr>
      </w:pPr>
      <w:r w:rsidRPr="009D3767">
        <w:rPr>
          <w:sz w:val="16"/>
        </w:rPr>
        <w:t xml:space="preserve">How </w:t>
      </w:r>
      <w:r w:rsidRPr="00BD64AD">
        <w:rPr>
          <w:u w:val="single"/>
        </w:rPr>
        <w:t xml:space="preserve">Israel has </w:t>
      </w:r>
      <w:r w:rsidRPr="007D407C">
        <w:rPr>
          <w:highlight w:val="yellow"/>
          <w:u w:val="single"/>
        </w:rPr>
        <w:t>used</w:t>
      </w:r>
      <w:r w:rsidRPr="00BD64AD">
        <w:rPr>
          <w:u w:val="single"/>
        </w:rPr>
        <w:t xml:space="preserve"> their AI systems </w:t>
      </w:r>
      <w:r w:rsidRPr="007D407C">
        <w:rPr>
          <w:highlight w:val="yellow"/>
          <w:u w:val="single"/>
        </w:rPr>
        <w:t>to target</w:t>
      </w:r>
      <w:r w:rsidRPr="009D3767">
        <w:rPr>
          <w:sz w:val="16"/>
        </w:rPr>
        <w:t xml:space="preserve"> over 37,000 low-level Hamas functionaries and their families (often only their </w:t>
      </w:r>
      <w:r w:rsidRPr="007D407C">
        <w:rPr>
          <w:rStyle w:val="Emphasis"/>
          <w:highlight w:val="yellow"/>
        </w:rPr>
        <w:t>families</w:t>
      </w:r>
      <w:r w:rsidRPr="009D3767">
        <w:rPr>
          <w:sz w:val="16"/>
        </w:rPr>
        <w:t xml:space="preserve">) will be discussed throughout the book. But to be clear, </w:t>
      </w:r>
      <w:r w:rsidRPr="00BD64AD">
        <w:rPr>
          <w:u w:val="single"/>
        </w:rPr>
        <w:t xml:space="preserve">these assaults, and what are obviously </w:t>
      </w:r>
      <w:r w:rsidRPr="009D3767">
        <w:rPr>
          <w:rStyle w:val="Emphasis"/>
        </w:rPr>
        <w:t>direct attacks</w:t>
      </w:r>
      <w:r w:rsidRPr="00BD64AD">
        <w:rPr>
          <w:u w:val="single"/>
        </w:rPr>
        <w:t xml:space="preserve"> on </w:t>
      </w:r>
      <w:r w:rsidRPr="007D407C">
        <w:rPr>
          <w:rStyle w:val="Emphasis"/>
          <w:highlight w:val="yellow"/>
        </w:rPr>
        <w:t>journalists</w:t>
      </w:r>
      <w:r w:rsidRPr="00BD64AD">
        <w:rPr>
          <w:u w:val="single"/>
        </w:rPr>
        <w:t xml:space="preserve"> and </w:t>
      </w:r>
      <w:r w:rsidRPr="007D407C">
        <w:rPr>
          <w:rStyle w:val="Emphasis"/>
          <w:highlight w:val="yellow"/>
        </w:rPr>
        <w:t>aid workers</w:t>
      </w:r>
      <w:r w:rsidRPr="00BD64AD">
        <w:rPr>
          <w:u w:val="single"/>
        </w:rPr>
        <w:t xml:space="preserve">, </w:t>
      </w:r>
      <w:r w:rsidRPr="00BD64AD">
        <w:rPr>
          <w:rStyle w:val="Emphasis"/>
        </w:rPr>
        <w:t xml:space="preserve">are </w:t>
      </w:r>
      <w:r w:rsidRPr="007D407C">
        <w:rPr>
          <w:rStyle w:val="Emphasis"/>
          <w:highlight w:val="yellow"/>
        </w:rPr>
        <w:t>not “mistakes</w:t>
      </w:r>
      <w:r w:rsidRPr="00BD64AD">
        <w:rPr>
          <w:rStyle w:val="Emphasis"/>
        </w:rPr>
        <w:t>” in the heat of war</w:t>
      </w:r>
      <w:r w:rsidRPr="009D3767">
        <w:rPr>
          <w:sz w:val="16"/>
        </w:rPr>
        <w:t xml:space="preserve">. </w:t>
      </w:r>
      <w:r w:rsidRPr="00BD64AD">
        <w:rPr>
          <w:rStyle w:val="Emphasis"/>
        </w:rPr>
        <w:t xml:space="preserve">These are cold and </w:t>
      </w:r>
      <w:r w:rsidRPr="007D407C">
        <w:rPr>
          <w:rStyle w:val="Emphasis"/>
          <w:highlight w:val="yellow"/>
        </w:rPr>
        <w:t>calculated killings</w:t>
      </w:r>
      <w:r w:rsidRPr="009D3767">
        <w:rPr>
          <w:sz w:val="16"/>
        </w:rPr>
        <w:t xml:space="preserve">. When </w:t>
      </w:r>
      <w:r w:rsidRPr="00BD64AD">
        <w:rPr>
          <w:u w:val="single"/>
        </w:rPr>
        <w:t>Israel dropped three missiles directly on the rooftop logos of three Word Central Kitchen cars and killed all seven people in them, it was not an accident.</w:t>
      </w:r>
      <w:r w:rsidRPr="009D3767">
        <w:rPr>
          <w:sz w:val="16"/>
        </w:rPr>
        <w:t xml:space="preserve"> </w:t>
      </w:r>
      <w:r w:rsidRPr="00BD64AD">
        <w:rPr>
          <w:u w:val="single"/>
        </w:rPr>
        <w:t>It is no mistake that over 200 aid workers have been killed in Gaza, “more than in all the rest of the world over the last 30 years combined</w:t>
      </w:r>
      <w:r w:rsidRPr="009D3767">
        <w:rPr>
          <w:sz w:val="16"/>
        </w:rPr>
        <w:t xml:space="preserve">, according to the Aid Worker Security Database.” </w:t>
      </w:r>
      <w:r w:rsidRPr="00BD64AD">
        <w:rPr>
          <w:u w:val="single"/>
        </w:rPr>
        <w:t xml:space="preserve">The same goes for the </w:t>
      </w:r>
      <w:proofErr w:type="gramStart"/>
      <w:r w:rsidRPr="00BD64AD">
        <w:rPr>
          <w:u w:val="single"/>
        </w:rPr>
        <w:t>record breaking</w:t>
      </w:r>
      <w:proofErr w:type="gramEnd"/>
      <w:r w:rsidRPr="00BD64AD">
        <w:rPr>
          <w:u w:val="single"/>
        </w:rPr>
        <w:t xml:space="preserve"> number of journalists assassinated</w:t>
      </w:r>
      <w:r w:rsidRPr="009D3767">
        <w:rPr>
          <w:sz w:val="16"/>
        </w:rPr>
        <w:t xml:space="preserve"> by distance munitions in Gaza (Bramford 2024). </w:t>
      </w:r>
      <w:r w:rsidRPr="007D407C">
        <w:rPr>
          <w:highlight w:val="yellow"/>
          <w:u w:val="single"/>
        </w:rPr>
        <w:t>This is</w:t>
      </w:r>
      <w:r w:rsidRPr="00BD64AD">
        <w:rPr>
          <w:u w:val="single"/>
        </w:rPr>
        <w:t xml:space="preserve"> murder and </w:t>
      </w:r>
      <w:r w:rsidRPr="007D407C">
        <w:rPr>
          <w:rStyle w:val="Emphasis"/>
          <w:highlight w:val="yellow"/>
        </w:rPr>
        <w:t>high-tech genocide</w:t>
      </w:r>
      <w:r w:rsidRPr="009D3767">
        <w:rPr>
          <w:sz w:val="16"/>
        </w:rPr>
        <w:t xml:space="preserve">. Considering the starvation, the denying of medical aid, and the “deals” Netanyahu offers to Hamas members to escape with their lives, </w:t>
      </w:r>
      <w:proofErr w:type="gramStart"/>
      <w:r w:rsidRPr="009D3767">
        <w:rPr>
          <w:sz w:val="16"/>
        </w:rPr>
        <w:t>it is clear that the</w:t>
      </w:r>
      <w:proofErr w:type="gramEnd"/>
      <w:r w:rsidRPr="009D3767">
        <w:rPr>
          <w:sz w:val="16"/>
        </w:rPr>
        <w:t xml:space="preserve"> goal is to cleanse Gaza of Palestinians by any means they can get away with.</w:t>
      </w:r>
    </w:p>
    <w:p w14:paraId="25F8A881" w14:textId="77777777" w:rsidR="003821B5" w:rsidRPr="00BD64AD" w:rsidRDefault="003821B5" w:rsidP="003821B5">
      <w:pPr>
        <w:pStyle w:val="Heading4"/>
      </w:pPr>
      <w:r w:rsidRPr="00BD64AD">
        <w:t xml:space="preserve">Palestine is the laboratory </w:t>
      </w:r>
      <w:r>
        <w:t>for global AI-</w:t>
      </w:r>
      <w:r w:rsidRPr="00BD64AD">
        <w:t>surveillance</w:t>
      </w:r>
      <w:r>
        <w:t xml:space="preserve"> tech. Makes authoritarian AI inevitable.</w:t>
      </w:r>
    </w:p>
    <w:p w14:paraId="4F651F66" w14:textId="77777777" w:rsidR="003821B5" w:rsidRPr="00BD64AD" w:rsidRDefault="003821B5" w:rsidP="003821B5">
      <w:r w:rsidRPr="00BD64AD">
        <w:rPr>
          <w:rStyle w:val="Style13ptBold"/>
        </w:rPr>
        <w:t>Gray 25</w:t>
      </w:r>
      <w:r w:rsidRPr="00BD64AD">
        <w:t xml:space="preserve"> (Chris </w:t>
      </w:r>
      <w:proofErr w:type="spellStart"/>
      <w:r w:rsidRPr="00BD64AD">
        <w:t>Hables</w:t>
      </w:r>
      <w:proofErr w:type="spellEnd"/>
      <w:r w:rsidRPr="00BD64AD">
        <w:t xml:space="preserve">, Continuing Lecturer &amp; Fellow, Crown College, University of California at Santa Cruz. PhD in History of Consciousness from the University of California at Santa Cruz. </w:t>
      </w:r>
      <w:r w:rsidRPr="00BD64AD">
        <w:rPr>
          <w:i/>
          <w:iCs/>
        </w:rPr>
        <w:t>AI, Sacred Violence, and War—The Case of Gaza</w:t>
      </w:r>
      <w:r w:rsidRPr="00BD64AD">
        <w:t>. Springer Nature, 2025)</w:t>
      </w:r>
    </w:p>
    <w:p w14:paraId="75727148" w14:textId="77777777" w:rsidR="003821B5" w:rsidRPr="000A34DA" w:rsidRDefault="003821B5" w:rsidP="003821B5">
      <w:pPr>
        <w:rPr>
          <w:sz w:val="12"/>
        </w:rPr>
      </w:pPr>
      <w:r w:rsidRPr="000A34DA">
        <w:rPr>
          <w:sz w:val="12"/>
        </w:rPr>
        <w:t xml:space="preserve">Antony Loewenstein’s concept of The Palestine Laboratory is crucial for understanding the Torture of Gaza. He explains in </w:t>
      </w:r>
      <w:r w:rsidRPr="000A34DA">
        <w:rPr>
          <w:u w:val="single"/>
        </w:rPr>
        <w:t>The Palestine Laboratory: How Israel Exports the Technology of Occupation Around the World</w:t>
      </w:r>
      <w:r w:rsidRPr="000A34DA">
        <w:rPr>
          <w:sz w:val="12"/>
        </w:rPr>
        <w:t xml:space="preserve"> (2023) </w:t>
      </w:r>
      <w:r w:rsidRPr="000A34DA">
        <w:rPr>
          <w:u w:val="single"/>
        </w:rPr>
        <w:t>that Israel’s powerful and profitable high-tech military sector depends on having Palestine to test and validate their weapons</w:t>
      </w:r>
      <w:r w:rsidRPr="000A34DA">
        <w:rPr>
          <w:sz w:val="12"/>
        </w:rPr>
        <w:t xml:space="preserve">. </w:t>
      </w:r>
      <w:r w:rsidRPr="000A34DA">
        <w:rPr>
          <w:u w:val="single"/>
        </w:rPr>
        <w:t>As with any complex product, the more it has been tested successfully, the easier it is to sell.</w:t>
      </w:r>
      <w:r w:rsidRPr="000A34DA">
        <w:rPr>
          <w:sz w:val="12"/>
        </w:rPr>
        <w:t xml:space="preserve"> Israel isn’t the only war lab, of course, there is a Ukrainian Laboratory producing excellent training data and profits, also at a bloody cost.</w:t>
      </w:r>
    </w:p>
    <w:p w14:paraId="4270C035" w14:textId="77777777" w:rsidR="003821B5" w:rsidRPr="000A34DA" w:rsidRDefault="003821B5" w:rsidP="003821B5">
      <w:pPr>
        <w:rPr>
          <w:sz w:val="12"/>
        </w:rPr>
      </w:pPr>
      <w:r w:rsidRPr="000A34DA">
        <w:rPr>
          <w:sz w:val="12"/>
        </w:rPr>
        <w:tab/>
        <w:t xml:space="preserve">The scope of Israel’s military high-tech industry is impressive. In 2021, Israeli arms sales set a </w:t>
      </w:r>
      <w:proofErr w:type="gramStart"/>
      <w:r w:rsidRPr="000A34DA">
        <w:rPr>
          <w:sz w:val="12"/>
        </w:rPr>
        <w:t>new record</w:t>
      </w:r>
      <w:proofErr w:type="gramEnd"/>
      <w:r w:rsidRPr="000A34DA">
        <w:rPr>
          <w:sz w:val="12"/>
        </w:rPr>
        <w:t xml:space="preserve">, going up 55% over the previous two years to $11.3 billion, most of it to Europe and Asia. Israel is now one of the top 10 weapons dealers in the world (Loewenstein 2023, pp. 9–10). While the arms industries’ importance to Israel has become controversial there, even most critics feel that it is crucial to keep Israel strong. So, on balance, it is acceptable to sell arms to any horrible regimes that </w:t>
      </w:r>
      <w:proofErr w:type="gramStart"/>
      <w:r w:rsidRPr="000A34DA">
        <w:rPr>
          <w:sz w:val="12"/>
        </w:rPr>
        <w:t>will buy</w:t>
      </w:r>
      <w:proofErr w:type="gramEnd"/>
      <w:r w:rsidRPr="000A34DA">
        <w:rPr>
          <w:sz w:val="12"/>
        </w:rPr>
        <w:t xml:space="preserve"> them. And, of course, there is always the old trope, if they didn’t do it someone else would. It is estimated the 10% of the Israeli workforce, 140,000 workers, work in high-tech weapons production (Loewenstein 2023, pp. 9–10).</w:t>
      </w:r>
    </w:p>
    <w:p w14:paraId="7A8A7E34" w14:textId="77777777" w:rsidR="003821B5" w:rsidRPr="000A34DA" w:rsidRDefault="003821B5" w:rsidP="003821B5">
      <w:pPr>
        <w:rPr>
          <w:sz w:val="12"/>
        </w:rPr>
      </w:pPr>
      <w:r w:rsidRPr="000A34DA">
        <w:rPr>
          <w:sz w:val="12"/>
        </w:rPr>
        <w:tab/>
        <w:t xml:space="preserve">Even more Israelis work on regular weapons. The researcher Haim </w:t>
      </w:r>
      <w:proofErr w:type="spellStart"/>
      <w:r w:rsidRPr="000A34DA">
        <w:rPr>
          <w:sz w:val="12"/>
        </w:rPr>
        <w:t>Bredsheeth</w:t>
      </w:r>
      <w:proofErr w:type="spellEnd"/>
      <w:r w:rsidRPr="000A34DA">
        <w:rPr>
          <w:sz w:val="12"/>
        </w:rPr>
        <w:t xml:space="preserve"> Zabner says, “The economy abandoned oranges for hand grenades.” Best estimates are that there are over 300 multinational companies and 6000 startups that employee hundreds of thousands of people in Israel today working on arms-related products. Israel’s cybersecurity firms </w:t>
      </w:r>
      <w:proofErr w:type="gramStart"/>
      <w:r w:rsidRPr="000A34DA">
        <w:rPr>
          <w:sz w:val="12"/>
        </w:rPr>
        <w:t>in particular are</w:t>
      </w:r>
      <w:proofErr w:type="gramEnd"/>
      <w:r w:rsidRPr="000A34DA">
        <w:rPr>
          <w:sz w:val="12"/>
        </w:rPr>
        <w:t xml:space="preserve"> very successful, with 100 major deals in 2021 bringing in $8.8 billion, 40% of the world’s funding for cybersecurity (Loewenstein 2023, p. 29).</w:t>
      </w:r>
    </w:p>
    <w:p w14:paraId="2E187FA3" w14:textId="77777777" w:rsidR="003821B5" w:rsidRPr="000A34DA" w:rsidRDefault="003821B5" w:rsidP="003821B5">
      <w:pPr>
        <w:rPr>
          <w:sz w:val="12"/>
        </w:rPr>
      </w:pPr>
      <w:r w:rsidRPr="000A34DA">
        <w:rPr>
          <w:sz w:val="12"/>
        </w:rPr>
        <w:tab/>
      </w:r>
      <w:r w:rsidRPr="000A34DA">
        <w:rPr>
          <w:u w:val="single"/>
        </w:rPr>
        <w:t xml:space="preserve">A </w:t>
      </w:r>
      <w:r w:rsidRPr="007D407C">
        <w:rPr>
          <w:b/>
          <w:bCs/>
          <w:highlight w:val="yellow"/>
          <w:u w:val="single"/>
        </w:rPr>
        <w:t>Stanford</w:t>
      </w:r>
      <w:r w:rsidRPr="000A34DA">
        <w:rPr>
          <w:u w:val="single"/>
        </w:rPr>
        <w:t xml:space="preserve"> </w:t>
      </w:r>
      <w:r w:rsidRPr="000A34DA">
        <w:rPr>
          <w:b/>
          <w:bCs/>
          <w:u w:val="single"/>
        </w:rPr>
        <w:t>University</w:t>
      </w:r>
      <w:r w:rsidRPr="000A34DA">
        <w:rPr>
          <w:u w:val="single"/>
        </w:rPr>
        <w:t xml:space="preserve"> </w:t>
      </w:r>
      <w:r w:rsidRPr="000A34DA">
        <w:rPr>
          <w:b/>
          <w:bCs/>
          <w:u w:val="single"/>
        </w:rPr>
        <w:t>study</w:t>
      </w:r>
      <w:r w:rsidRPr="000A34DA">
        <w:rPr>
          <w:u w:val="single"/>
        </w:rPr>
        <w:t xml:space="preserve"> predicted </w:t>
      </w:r>
      <w:r w:rsidRPr="007D407C">
        <w:rPr>
          <w:rStyle w:val="Emphasis"/>
          <w:highlight w:val="yellow"/>
        </w:rPr>
        <w:t>Israel would lead the world in AI</w:t>
      </w:r>
      <w:r w:rsidRPr="000A34DA">
        <w:rPr>
          <w:rStyle w:val="Emphasis"/>
        </w:rPr>
        <w:t xml:space="preserve"> talent</w:t>
      </w:r>
      <w:r w:rsidRPr="000A34DA">
        <w:rPr>
          <w:u w:val="single"/>
        </w:rPr>
        <w:t xml:space="preserve"> concentration in 2024. The Defense Industry is the main driver of this. There are </w:t>
      </w:r>
      <w:r w:rsidRPr="007D407C">
        <w:rPr>
          <w:rStyle w:val="Emphasis"/>
          <w:highlight w:val="yellow"/>
        </w:rPr>
        <w:t>2300 AI companies in Israel</w:t>
      </w:r>
      <w:r w:rsidRPr="000A34DA">
        <w:rPr>
          <w:u w:val="single"/>
        </w:rPr>
        <w:t xml:space="preserve">, 25% of the country’s </w:t>
      </w:r>
      <w:proofErr w:type="spellStart"/>
      <w:r w:rsidRPr="000A34DA">
        <w:rPr>
          <w:u w:val="single"/>
        </w:rPr>
        <w:t>hightech</w:t>
      </w:r>
      <w:proofErr w:type="spellEnd"/>
      <w:r w:rsidRPr="000A34DA">
        <w:rPr>
          <w:u w:val="single"/>
        </w:rPr>
        <w:t xml:space="preserve"> industry and more are coming. </w:t>
      </w:r>
      <w:r w:rsidRPr="007D407C">
        <w:rPr>
          <w:rStyle w:val="Emphasis"/>
          <w:highlight w:val="yellow"/>
        </w:rPr>
        <w:t>OpenAI founder</w:t>
      </w:r>
      <w:r w:rsidRPr="000A34DA">
        <w:rPr>
          <w:u w:val="single"/>
        </w:rPr>
        <w:t xml:space="preserve"> and chief scientist Ilya </w:t>
      </w:r>
      <w:proofErr w:type="spellStart"/>
      <w:r w:rsidRPr="000A34DA">
        <w:rPr>
          <w:rStyle w:val="Emphasis"/>
        </w:rPr>
        <w:t>Sutskever</w:t>
      </w:r>
      <w:proofErr w:type="spellEnd"/>
      <w:r w:rsidRPr="000A34DA">
        <w:rPr>
          <w:u w:val="single"/>
        </w:rPr>
        <w:t xml:space="preserve">, for example, </w:t>
      </w:r>
      <w:r w:rsidRPr="007D407C">
        <w:rPr>
          <w:highlight w:val="yellow"/>
          <w:u w:val="single"/>
        </w:rPr>
        <w:t>is building</w:t>
      </w:r>
      <w:r w:rsidRPr="000A34DA">
        <w:rPr>
          <w:u w:val="single"/>
        </w:rPr>
        <w:t xml:space="preserve"> the </w:t>
      </w:r>
      <w:r w:rsidRPr="007D407C">
        <w:rPr>
          <w:rStyle w:val="Emphasis"/>
          <w:highlight w:val="yellow"/>
        </w:rPr>
        <w:t>R&amp;D center</w:t>
      </w:r>
      <w:r w:rsidRPr="000A34DA">
        <w:rPr>
          <w:rStyle w:val="Emphasis"/>
        </w:rPr>
        <w:t xml:space="preserve"> for his new AI company </w:t>
      </w:r>
      <w:r w:rsidRPr="007D407C">
        <w:rPr>
          <w:rStyle w:val="Emphasis"/>
          <w:highlight w:val="yellow"/>
        </w:rPr>
        <w:t>there</w:t>
      </w:r>
      <w:r w:rsidRPr="000A34DA">
        <w:rPr>
          <w:sz w:val="12"/>
        </w:rPr>
        <w:t xml:space="preserve"> (Rom 2024).</w:t>
      </w:r>
    </w:p>
    <w:p w14:paraId="7CE555AC" w14:textId="77777777" w:rsidR="003821B5" w:rsidRPr="000A34DA" w:rsidRDefault="003821B5" w:rsidP="003821B5">
      <w:pPr>
        <w:rPr>
          <w:sz w:val="12"/>
        </w:rPr>
      </w:pPr>
      <w:r w:rsidRPr="000A34DA">
        <w:rPr>
          <w:sz w:val="12"/>
        </w:rPr>
        <w:tab/>
      </w:r>
      <w:r w:rsidRPr="000A34DA">
        <w:rPr>
          <w:u w:val="single"/>
        </w:rPr>
        <w:t>The Palestine Laboratory is lucrative, not just thanks to all the closely monitored combat available for testing, but also because Israel can do things other countries cannot, like Torture Gaza, and still get Western support</w:t>
      </w:r>
      <w:r w:rsidRPr="000A34DA">
        <w:rPr>
          <w:sz w:val="12"/>
        </w:rPr>
        <w:t xml:space="preserve">. </w:t>
      </w:r>
      <w:r w:rsidRPr="000A34DA">
        <w:rPr>
          <w:u w:val="single"/>
        </w:rPr>
        <w:t xml:space="preserve">In 2009, at the Paris Air Show, Antony Loewenstein visited the Elbit Systems (Israel’s largest defense contractor) booth and watched its promotional video about killer drones, which included actual combat footage. Later, he </w:t>
      </w:r>
      <w:proofErr w:type="gramStart"/>
      <w:r w:rsidRPr="000A34DA">
        <w:rPr>
          <w:u w:val="single"/>
        </w:rPr>
        <w:t>looked into</w:t>
      </w:r>
      <w:proofErr w:type="gramEnd"/>
      <w:r w:rsidRPr="000A34DA">
        <w:rPr>
          <w:u w:val="single"/>
        </w:rPr>
        <w:t xml:space="preserve"> an attack featured in the video and discovered that it had killed </w:t>
      </w:r>
      <w:proofErr w:type="gramStart"/>
      <w:r w:rsidRPr="000A34DA">
        <w:rPr>
          <w:u w:val="single"/>
        </w:rPr>
        <w:t>a number of</w:t>
      </w:r>
      <w:proofErr w:type="gramEnd"/>
      <w:r w:rsidRPr="000A34DA">
        <w:rPr>
          <w:u w:val="single"/>
        </w:rPr>
        <w:t xml:space="preserve"> children and other civilian Palestinians. </w:t>
      </w:r>
      <w:r w:rsidRPr="000A34DA">
        <w:rPr>
          <w:sz w:val="12"/>
        </w:rPr>
        <w:t>Loewenstein remarks, “This was my introduction to the Israeli arms industry, and the way it markets itself. No other arms producing country would show actual footage like that” (Loewenstein 2023, p. 8).</w:t>
      </w:r>
    </w:p>
    <w:p w14:paraId="05148FF0" w14:textId="77777777" w:rsidR="003821B5" w:rsidRPr="000A34DA" w:rsidRDefault="003821B5" w:rsidP="003821B5">
      <w:pPr>
        <w:rPr>
          <w:sz w:val="12"/>
        </w:rPr>
      </w:pPr>
      <w:r w:rsidRPr="000A34DA">
        <w:rPr>
          <w:sz w:val="12"/>
        </w:rPr>
        <w:tab/>
        <w:t xml:space="preserve">The Palestine Laboratory also distorts Israel’s foreign policy. Apparently, its importance is greater than the lives of Jews in the diaspora, human rights violations, or even rejecting cooperation with racist and fascist governments. </w:t>
      </w:r>
      <w:r w:rsidRPr="000A34DA">
        <w:rPr>
          <w:u w:val="single"/>
        </w:rPr>
        <w:t xml:space="preserve">When Israel makes decisions such as to support the Pinochet regime in Chile </w:t>
      </w:r>
      <w:proofErr w:type="gramStart"/>
      <w:r w:rsidRPr="000A34DA">
        <w:rPr>
          <w:u w:val="single"/>
        </w:rPr>
        <w:t>in order to</w:t>
      </w:r>
      <w:proofErr w:type="gramEnd"/>
      <w:r w:rsidRPr="000A34DA">
        <w:rPr>
          <w:u w:val="single"/>
        </w:rPr>
        <w:t xml:space="preserve"> preserve the state of Israel, with no concern about the experience of Jews in Chile, they are then turned into sacrificial assets (and encouraged to move to Israel to be safe).</w:t>
      </w:r>
      <w:r w:rsidRPr="000A34DA">
        <w:rPr>
          <w:sz w:val="12"/>
        </w:rPr>
        <w:t xml:space="preserve"> That the current Torture of Gaza is producing an upsurge in anti-Semitism around the world is a feature from this point of view, not a bug, if it drives more Jews to Israel (Loewenstein 2023, p. 20).</w:t>
      </w:r>
    </w:p>
    <w:p w14:paraId="00E2A5C2" w14:textId="77777777" w:rsidR="003821B5" w:rsidRPr="000A34DA" w:rsidRDefault="003821B5" w:rsidP="003821B5">
      <w:pPr>
        <w:rPr>
          <w:sz w:val="12"/>
        </w:rPr>
      </w:pPr>
      <w:r w:rsidRPr="000A34DA">
        <w:rPr>
          <w:sz w:val="12"/>
        </w:rPr>
        <w:tab/>
      </w:r>
      <w:r w:rsidRPr="000A34DA">
        <w:rPr>
          <w:u w:val="single"/>
        </w:rPr>
        <w:t>Guatemala’s dictatorship was openly anti-Semitic, but that didn’t stop Israel from making deals with it to improve their repressive apparatus</w:t>
      </w:r>
      <w:r w:rsidRPr="000A34DA">
        <w:rPr>
          <w:sz w:val="12"/>
        </w:rPr>
        <w:t xml:space="preserve">. </w:t>
      </w:r>
      <w:r w:rsidRPr="000A34DA">
        <w:rPr>
          <w:u w:val="single"/>
        </w:rPr>
        <w:t xml:space="preserve">Israeli assistance to the Guatemalan regime included the installation of a sophisticated computer listening center by the Israeli company </w:t>
      </w:r>
      <w:proofErr w:type="spellStart"/>
      <w:r w:rsidRPr="000A34DA">
        <w:rPr>
          <w:u w:val="single"/>
        </w:rPr>
        <w:t>Tadiran</w:t>
      </w:r>
      <w:proofErr w:type="spellEnd"/>
      <w:r w:rsidRPr="000A34DA">
        <w:rPr>
          <w:u w:val="single"/>
        </w:rPr>
        <w:t xml:space="preserve"> Israel Electronics. </w:t>
      </w:r>
      <w:proofErr w:type="gramStart"/>
      <w:r w:rsidRPr="000A34DA">
        <w:rPr>
          <w:u w:val="single"/>
        </w:rPr>
        <w:t>Operational</w:t>
      </w:r>
      <w:proofErr w:type="gramEnd"/>
      <w:r w:rsidRPr="000A34DA">
        <w:rPr>
          <w:u w:val="single"/>
        </w:rPr>
        <w:t xml:space="preserve"> by 1980, it collected data on at least 80% of the population. It is likely the center was linked to the U.S. Army Southern Command at Fort Gulick in the Panama Canal zone. This mirrors U.S. massive surveillance systems established in Afghanistan and Iraq </w:t>
      </w:r>
      <w:r w:rsidRPr="000A34DA">
        <w:rPr>
          <w:sz w:val="12"/>
        </w:rPr>
        <w:t xml:space="preserve">a few years later. </w:t>
      </w:r>
      <w:r w:rsidRPr="000A34DA">
        <w:rPr>
          <w:u w:val="single"/>
        </w:rPr>
        <w:t xml:space="preserve">In 1982 and 1983 Ríos Montt, the President of Guatemala by virtue of a coup, assisted according to many reports by Israeli military advisers, killed more than 75,000 people. Montt told an ABC reporter that “many of our soldiers were trained by the Israelis.” </w:t>
      </w:r>
      <w:r w:rsidRPr="000A34DA">
        <w:rPr>
          <w:sz w:val="12"/>
        </w:rPr>
        <w:t>Israel clearly hoped that Guatemala would support it in the United Nations for its continued illegal occupation of the West Bank (Loewenstein 2023, pp. 39–40).</w:t>
      </w:r>
    </w:p>
    <w:p w14:paraId="11FDC677" w14:textId="77777777" w:rsidR="003821B5" w:rsidRPr="000A34DA" w:rsidRDefault="003821B5" w:rsidP="003821B5">
      <w:pPr>
        <w:rPr>
          <w:sz w:val="12"/>
        </w:rPr>
      </w:pPr>
      <w:r w:rsidRPr="000A34DA">
        <w:rPr>
          <w:sz w:val="12"/>
        </w:rPr>
        <w:tab/>
      </w:r>
      <w:r w:rsidRPr="007D407C">
        <w:rPr>
          <w:highlight w:val="yellow"/>
          <w:u w:val="single"/>
        </w:rPr>
        <w:t xml:space="preserve">Israel’s policy of </w:t>
      </w:r>
      <w:r w:rsidRPr="007D407C">
        <w:rPr>
          <w:b/>
          <w:bCs/>
          <w:highlight w:val="yellow"/>
          <w:u w:val="single"/>
        </w:rPr>
        <w:t>supporting</w:t>
      </w:r>
      <w:r w:rsidRPr="000A34DA">
        <w:rPr>
          <w:u w:val="single"/>
        </w:rPr>
        <w:t xml:space="preserve"> and aligning itself with </w:t>
      </w:r>
      <w:r w:rsidRPr="007D407C">
        <w:rPr>
          <w:highlight w:val="yellow"/>
          <w:u w:val="single"/>
        </w:rPr>
        <w:t>rightwing regimes continues</w:t>
      </w:r>
      <w:r w:rsidRPr="000A34DA">
        <w:rPr>
          <w:u w:val="single"/>
        </w:rPr>
        <w:t xml:space="preserve"> to the present day, most recently in the intimate relationships </w:t>
      </w:r>
      <w:r w:rsidRPr="007D407C">
        <w:rPr>
          <w:highlight w:val="yellow"/>
          <w:u w:val="single"/>
        </w:rPr>
        <w:t>with</w:t>
      </w:r>
      <w:r w:rsidRPr="000A34DA">
        <w:rPr>
          <w:u w:val="single"/>
        </w:rPr>
        <w:t xml:space="preserve"> the </w:t>
      </w:r>
      <w:r w:rsidRPr="007D407C">
        <w:rPr>
          <w:rStyle w:val="Emphasis"/>
          <w:highlight w:val="yellow"/>
        </w:rPr>
        <w:t>Myanmar</w:t>
      </w:r>
      <w:r w:rsidRPr="000A34DA">
        <w:rPr>
          <w:u w:val="single"/>
        </w:rPr>
        <w:t xml:space="preserve"> dictatorship and support for the government of </w:t>
      </w:r>
      <w:r w:rsidRPr="007D407C">
        <w:rPr>
          <w:rStyle w:val="Emphasis"/>
          <w:highlight w:val="yellow"/>
        </w:rPr>
        <w:t>South Sudan</w:t>
      </w:r>
      <w:r w:rsidRPr="000A34DA">
        <w:rPr>
          <w:sz w:val="12"/>
        </w:rPr>
        <w:t xml:space="preserve">. Although in the case of Myanmar, because of a global ban on weapon shipments to that country currently embroiled in a vicious Civil War, they are now banned from Israeli arms fairs. </w:t>
      </w:r>
      <w:r w:rsidRPr="000A34DA">
        <w:rPr>
          <w:u w:val="single"/>
        </w:rPr>
        <w:t xml:space="preserve">Israel has sold key weapons to the </w:t>
      </w:r>
      <w:r w:rsidRPr="000A34DA">
        <w:rPr>
          <w:b/>
          <w:bCs/>
          <w:u w:val="single"/>
        </w:rPr>
        <w:t>dictatorship</w:t>
      </w:r>
      <w:r w:rsidRPr="000A34DA">
        <w:rPr>
          <w:u w:val="single"/>
        </w:rPr>
        <w:t xml:space="preserve"> of </w:t>
      </w:r>
      <w:r w:rsidRPr="007D407C">
        <w:rPr>
          <w:rStyle w:val="Emphasis"/>
          <w:highlight w:val="yellow"/>
        </w:rPr>
        <w:t>Equatorial Guinea</w:t>
      </w:r>
      <w:r w:rsidRPr="000A34DA">
        <w:rPr>
          <w:u w:val="single"/>
        </w:rPr>
        <w:t xml:space="preserve"> as well</w:t>
      </w:r>
      <w:r w:rsidRPr="000A34DA">
        <w:rPr>
          <w:sz w:val="12"/>
        </w:rPr>
        <w:t xml:space="preserve"> (Loewenstein 2023, pp. 53 and 55).</w:t>
      </w:r>
    </w:p>
    <w:p w14:paraId="4FB3858B" w14:textId="77777777" w:rsidR="003821B5" w:rsidRPr="000A34DA" w:rsidRDefault="003821B5" w:rsidP="003821B5">
      <w:pPr>
        <w:rPr>
          <w:sz w:val="12"/>
        </w:rPr>
      </w:pPr>
      <w:r w:rsidRPr="000A34DA">
        <w:rPr>
          <w:sz w:val="12"/>
        </w:rPr>
        <w:tab/>
      </w:r>
      <w:r w:rsidRPr="007D407C">
        <w:rPr>
          <w:rStyle w:val="Emphasis"/>
          <w:highlight w:val="yellow"/>
        </w:rPr>
        <w:t>Russia</w:t>
      </w:r>
      <w:r w:rsidRPr="000A34DA">
        <w:rPr>
          <w:u w:val="single"/>
        </w:rPr>
        <w:t xml:space="preserve"> licensed Israel Aerospace Industries’ Search II </w:t>
      </w:r>
      <w:r w:rsidRPr="000A34DA">
        <w:rPr>
          <w:b/>
          <w:bCs/>
          <w:u w:val="single"/>
        </w:rPr>
        <w:t>drones</w:t>
      </w:r>
      <w:r w:rsidRPr="000A34DA">
        <w:rPr>
          <w:u w:val="single"/>
        </w:rPr>
        <w:t xml:space="preserve"> a few years after suffering heavy losses to drones in 2008 during their invasion of Georgia. They were also supplied to al-</w:t>
      </w:r>
      <w:r w:rsidRPr="007D407C">
        <w:rPr>
          <w:rStyle w:val="Emphasis"/>
          <w:highlight w:val="yellow"/>
        </w:rPr>
        <w:t>Assad</w:t>
      </w:r>
      <w:r w:rsidRPr="007D407C">
        <w:rPr>
          <w:highlight w:val="yellow"/>
          <w:u w:val="single"/>
        </w:rPr>
        <w:t xml:space="preserve"> in </w:t>
      </w:r>
      <w:r w:rsidRPr="007D407C">
        <w:rPr>
          <w:rStyle w:val="Emphasis"/>
          <w:highlight w:val="yellow"/>
        </w:rPr>
        <w:t>Syria</w:t>
      </w:r>
      <w:r w:rsidRPr="000A34DA">
        <w:rPr>
          <w:sz w:val="12"/>
        </w:rPr>
        <w:t xml:space="preserve"> (Loewenstein 2023, p. 81).</w:t>
      </w:r>
    </w:p>
    <w:p w14:paraId="35170152" w14:textId="77777777" w:rsidR="003821B5" w:rsidRPr="000A34DA" w:rsidRDefault="003821B5" w:rsidP="003821B5">
      <w:pPr>
        <w:rPr>
          <w:sz w:val="12"/>
        </w:rPr>
      </w:pPr>
      <w:r w:rsidRPr="000A34DA">
        <w:rPr>
          <w:sz w:val="12"/>
        </w:rPr>
        <w:tab/>
        <w:t>Israel has led the world in military drone technology for some time. Since 2020 there has been an increased use of drones to directly target protesters, such as the “Sea of Tears” drones that drops tear gas. In 2022 Israel approved the use of drones for “targeted killings” in the West Bank (Loewenstein 2023, p. 77). There is also a “skunk water” drone developed to drop persistently (as in it stays on) foul smelling liquids on protesters. There are also “talking drones” flown over protests in the West Bank telling Palestinians to “Go home” in Arabic, and for the Jewish protesters with them, to not “Stand with the enemy” in Hebrew (Loewenstein 2023, p. 8).</w:t>
      </w:r>
    </w:p>
    <w:p w14:paraId="4E9A8473" w14:textId="77777777" w:rsidR="003821B5" w:rsidRPr="000A34DA" w:rsidRDefault="003821B5" w:rsidP="003821B5">
      <w:pPr>
        <w:rPr>
          <w:sz w:val="12"/>
        </w:rPr>
      </w:pPr>
      <w:r w:rsidRPr="000A34DA">
        <w:rPr>
          <w:sz w:val="12"/>
        </w:rPr>
        <w:tab/>
      </w:r>
      <w:r w:rsidRPr="000A34DA">
        <w:rPr>
          <w:b/>
          <w:bCs/>
          <w:u w:val="single"/>
        </w:rPr>
        <w:t>Drones</w:t>
      </w:r>
      <w:r w:rsidRPr="000A34DA">
        <w:rPr>
          <w:u w:val="single"/>
        </w:rPr>
        <w:t xml:space="preserve"> are crucial for the </w:t>
      </w:r>
      <w:r w:rsidRPr="000A34DA">
        <w:rPr>
          <w:rStyle w:val="Emphasis"/>
        </w:rPr>
        <w:t>extreme surveillance</w:t>
      </w:r>
      <w:r w:rsidRPr="000A34DA">
        <w:rPr>
          <w:u w:val="single"/>
        </w:rPr>
        <w:t xml:space="preserve"> governments and militaries long for. Such “watching” laid the foundations for the Torture of Gaza.</w:t>
      </w:r>
      <w:r w:rsidRPr="000A34DA">
        <w:rPr>
          <w:sz w:val="12"/>
        </w:rPr>
        <w:t xml:space="preserve"> As Human Rights Watch staff (2024) concluded:</w:t>
      </w:r>
    </w:p>
    <w:p w14:paraId="18D80B91" w14:textId="77777777" w:rsidR="003821B5" w:rsidRPr="000A34DA" w:rsidRDefault="003821B5" w:rsidP="003821B5">
      <w:pPr>
        <w:ind w:left="720"/>
        <w:rPr>
          <w:sz w:val="12"/>
        </w:rPr>
      </w:pPr>
      <w:r w:rsidRPr="000A34DA">
        <w:rPr>
          <w:u w:val="single"/>
        </w:rPr>
        <w:t xml:space="preserve">Tools that employ machine learning and </w:t>
      </w:r>
      <w:r w:rsidRPr="000A34DA">
        <w:rPr>
          <w:rStyle w:val="Emphasis"/>
        </w:rPr>
        <w:t>AI</w:t>
      </w:r>
      <w:r w:rsidRPr="000A34DA">
        <w:rPr>
          <w:u w:val="single"/>
        </w:rPr>
        <w:t xml:space="preserve"> rely on </w:t>
      </w:r>
      <w:r w:rsidRPr="000A34DA">
        <w:rPr>
          <w:b/>
          <w:bCs/>
          <w:u w:val="single"/>
        </w:rPr>
        <w:t>enormous quantities of data</w:t>
      </w:r>
      <w:r w:rsidRPr="000A34DA">
        <w:rPr>
          <w:u w:val="single"/>
        </w:rPr>
        <w:t xml:space="preserve"> to produce outputs such as threat predictions, target identification, etc. </w:t>
      </w:r>
      <w:r w:rsidRPr="000A34DA">
        <w:rPr>
          <w:rStyle w:val="Emphasis"/>
        </w:rPr>
        <w:t>Palestinians</w:t>
      </w:r>
      <w:r w:rsidRPr="000A34DA">
        <w:rPr>
          <w:u w:val="single"/>
        </w:rPr>
        <w:t xml:space="preserve"> in Gaza and in the West Bank are under </w:t>
      </w:r>
      <w:r w:rsidRPr="000A34DA">
        <w:rPr>
          <w:b/>
          <w:bCs/>
          <w:u w:val="single"/>
        </w:rPr>
        <w:t>constant</w:t>
      </w:r>
      <w:r w:rsidRPr="000A34DA">
        <w:rPr>
          <w:u w:val="single"/>
        </w:rPr>
        <w:t xml:space="preserve">, </w:t>
      </w:r>
      <w:r w:rsidRPr="000A34DA">
        <w:rPr>
          <w:b/>
          <w:bCs/>
          <w:u w:val="single"/>
        </w:rPr>
        <w:t>pervasive surveillance</w:t>
      </w:r>
      <w:r w:rsidRPr="000A34DA">
        <w:rPr>
          <w:u w:val="single"/>
        </w:rPr>
        <w:t xml:space="preserve"> by </w:t>
      </w:r>
      <w:r w:rsidRPr="000A34DA">
        <w:rPr>
          <w:rStyle w:val="Emphasis"/>
        </w:rPr>
        <w:t>Israeli authorities</w:t>
      </w:r>
      <w:r w:rsidRPr="000A34DA">
        <w:rPr>
          <w:u w:val="single"/>
        </w:rPr>
        <w:t>, and some of this data is now being used to inform military operations and planning in Gaza</w:t>
      </w:r>
      <w:r w:rsidRPr="000A34DA">
        <w:rPr>
          <w:sz w:val="12"/>
        </w:rPr>
        <w:t>.</w:t>
      </w:r>
    </w:p>
    <w:p w14:paraId="334080B5" w14:textId="77777777" w:rsidR="003821B5" w:rsidRPr="000A34DA" w:rsidRDefault="003821B5" w:rsidP="003821B5">
      <w:pPr>
        <w:rPr>
          <w:u w:val="single"/>
        </w:rPr>
      </w:pPr>
      <w:r w:rsidRPr="007D407C">
        <w:rPr>
          <w:rStyle w:val="Emphasis"/>
          <w:highlight w:val="yellow"/>
        </w:rPr>
        <w:t>Israel’s surveillance industry</w:t>
      </w:r>
      <w:r w:rsidRPr="000A34DA">
        <w:rPr>
          <w:u w:val="single"/>
        </w:rPr>
        <w:t xml:space="preserve">, largely unregulated, </w:t>
      </w:r>
      <w:r w:rsidRPr="007D407C">
        <w:rPr>
          <w:highlight w:val="yellow"/>
          <w:u w:val="single"/>
        </w:rPr>
        <w:t xml:space="preserve">might be </w:t>
      </w:r>
      <w:r w:rsidRPr="007D407C">
        <w:rPr>
          <w:rStyle w:val="Emphasis"/>
          <w:highlight w:val="yellow"/>
        </w:rPr>
        <w:t>the most advanced in the world</w:t>
      </w:r>
      <w:r w:rsidRPr="000A34DA">
        <w:rPr>
          <w:u w:val="single"/>
        </w:rPr>
        <w:t xml:space="preserve">. Their </w:t>
      </w:r>
      <w:r w:rsidRPr="007D407C">
        <w:rPr>
          <w:rStyle w:val="Emphasis"/>
          <w:highlight w:val="yellow"/>
        </w:rPr>
        <w:t>AI-enhanced tools</w:t>
      </w:r>
      <w:r w:rsidRPr="000A34DA">
        <w:rPr>
          <w:u w:val="single"/>
        </w:rPr>
        <w:t xml:space="preserve"> have been </w:t>
      </w:r>
      <w:r w:rsidRPr="007D407C">
        <w:rPr>
          <w:highlight w:val="yellow"/>
          <w:u w:val="single"/>
        </w:rPr>
        <w:t xml:space="preserve">sold to </w:t>
      </w:r>
      <w:r w:rsidRPr="007D407C">
        <w:rPr>
          <w:rStyle w:val="Emphasis"/>
          <w:highlight w:val="yellow"/>
        </w:rPr>
        <w:t>Bahrain</w:t>
      </w:r>
      <w:r w:rsidRPr="007D407C">
        <w:rPr>
          <w:highlight w:val="yellow"/>
          <w:u w:val="single"/>
        </w:rPr>
        <w:t xml:space="preserve">, </w:t>
      </w:r>
      <w:r w:rsidRPr="007D407C">
        <w:rPr>
          <w:rStyle w:val="Emphasis"/>
          <w:highlight w:val="yellow"/>
        </w:rPr>
        <w:t>Belarus</w:t>
      </w:r>
      <w:r w:rsidRPr="007D407C">
        <w:rPr>
          <w:highlight w:val="yellow"/>
          <w:u w:val="single"/>
        </w:rPr>
        <w:t xml:space="preserve">, </w:t>
      </w:r>
      <w:r w:rsidRPr="007D407C">
        <w:rPr>
          <w:rStyle w:val="Emphasis"/>
          <w:highlight w:val="yellow"/>
        </w:rPr>
        <w:t>the Philippines</w:t>
      </w:r>
      <w:r w:rsidRPr="007D407C">
        <w:rPr>
          <w:highlight w:val="yellow"/>
          <w:u w:val="single"/>
        </w:rPr>
        <w:t xml:space="preserve">, </w:t>
      </w:r>
      <w:r w:rsidRPr="007D407C">
        <w:rPr>
          <w:rStyle w:val="Emphasis"/>
          <w:highlight w:val="yellow"/>
        </w:rPr>
        <w:t>Uganda</w:t>
      </w:r>
      <w:r w:rsidRPr="007D407C">
        <w:rPr>
          <w:highlight w:val="yellow"/>
          <w:u w:val="single"/>
        </w:rPr>
        <w:t xml:space="preserve">, </w:t>
      </w:r>
      <w:r w:rsidRPr="007D407C">
        <w:rPr>
          <w:rStyle w:val="Emphasis"/>
          <w:highlight w:val="yellow"/>
        </w:rPr>
        <w:t>Morocco</w:t>
      </w:r>
      <w:r w:rsidRPr="007D407C">
        <w:rPr>
          <w:highlight w:val="yellow"/>
          <w:u w:val="single"/>
        </w:rPr>
        <w:t xml:space="preserve">, and </w:t>
      </w:r>
      <w:r w:rsidRPr="007D407C">
        <w:rPr>
          <w:rStyle w:val="Emphasis"/>
          <w:highlight w:val="yellow"/>
        </w:rPr>
        <w:t>Nigeria</w:t>
      </w:r>
      <w:r w:rsidRPr="000A34DA">
        <w:rPr>
          <w:u w:val="single"/>
        </w:rPr>
        <w:t xml:space="preserve"> among others. For example, </w:t>
      </w:r>
      <w:proofErr w:type="spellStart"/>
      <w:r w:rsidRPr="000A34DA">
        <w:rPr>
          <w:u w:val="single"/>
        </w:rPr>
        <w:t>AnyVision</w:t>
      </w:r>
      <w:proofErr w:type="spellEnd"/>
      <w:r w:rsidRPr="000A34DA">
        <w:rPr>
          <w:u w:val="single"/>
        </w:rPr>
        <w:t xml:space="preserve"> runs many of the secret cameras throughout the West Bank, using AI for facial recognition and other biometrics. In late 2021 the company changed their name to Oosto as it has expanded to </w:t>
      </w:r>
      <w:r w:rsidRPr="007D407C">
        <w:rPr>
          <w:rStyle w:val="Emphasis"/>
          <w:highlight w:val="yellow"/>
        </w:rPr>
        <w:t>Russia</w:t>
      </w:r>
      <w:r w:rsidRPr="007D407C">
        <w:rPr>
          <w:highlight w:val="yellow"/>
          <w:u w:val="single"/>
        </w:rPr>
        <w:t xml:space="preserve">, </w:t>
      </w:r>
      <w:r w:rsidRPr="007D407C">
        <w:rPr>
          <w:rStyle w:val="Emphasis"/>
          <w:highlight w:val="yellow"/>
        </w:rPr>
        <w:t>China</w:t>
      </w:r>
      <w:r w:rsidRPr="007D407C">
        <w:rPr>
          <w:highlight w:val="yellow"/>
          <w:u w:val="single"/>
        </w:rPr>
        <w:t xml:space="preserve">, and </w:t>
      </w:r>
      <w:r w:rsidRPr="007D407C">
        <w:rPr>
          <w:rStyle w:val="Emphasis"/>
          <w:highlight w:val="yellow"/>
        </w:rPr>
        <w:t>the U.S</w:t>
      </w:r>
      <w:r w:rsidRPr="000A34DA">
        <w:rPr>
          <w:u w:val="single"/>
        </w:rPr>
        <w:t xml:space="preserve">., not just </w:t>
      </w:r>
      <w:r w:rsidRPr="007D407C">
        <w:rPr>
          <w:highlight w:val="yellow"/>
          <w:u w:val="single"/>
        </w:rPr>
        <w:t xml:space="preserve">for </w:t>
      </w:r>
      <w:r w:rsidRPr="007D407C">
        <w:rPr>
          <w:rStyle w:val="Emphasis"/>
          <w:highlight w:val="yellow"/>
        </w:rPr>
        <w:t>police</w:t>
      </w:r>
      <w:r w:rsidRPr="007D407C">
        <w:rPr>
          <w:highlight w:val="yellow"/>
          <w:u w:val="single"/>
        </w:rPr>
        <w:t xml:space="preserve"> and </w:t>
      </w:r>
      <w:r w:rsidRPr="007D407C">
        <w:rPr>
          <w:rStyle w:val="Emphasis"/>
          <w:highlight w:val="yellow"/>
        </w:rPr>
        <w:t>military</w:t>
      </w:r>
      <w:r w:rsidRPr="000A34DA">
        <w:rPr>
          <w:u w:val="single"/>
        </w:rPr>
        <w:t xml:space="preserve"> but also into </w:t>
      </w:r>
      <w:r w:rsidRPr="000A34DA">
        <w:rPr>
          <w:rStyle w:val="Emphasis"/>
        </w:rPr>
        <w:t>casinos</w:t>
      </w:r>
      <w:r w:rsidRPr="000A34DA">
        <w:rPr>
          <w:u w:val="single"/>
        </w:rPr>
        <w:t xml:space="preserve">, </w:t>
      </w:r>
      <w:r w:rsidRPr="000A34DA">
        <w:rPr>
          <w:rStyle w:val="Emphasis"/>
        </w:rPr>
        <w:t>factories</w:t>
      </w:r>
      <w:r w:rsidRPr="000A34DA">
        <w:rPr>
          <w:u w:val="single"/>
        </w:rPr>
        <w:t xml:space="preserve">, and </w:t>
      </w:r>
      <w:r w:rsidRPr="000A34DA">
        <w:rPr>
          <w:rStyle w:val="Emphasis"/>
        </w:rPr>
        <w:t>fitness centers</w:t>
      </w:r>
      <w:r w:rsidRPr="000A34DA">
        <w:rPr>
          <w:u w:val="single"/>
        </w:rPr>
        <w:t xml:space="preserve"> (Loewenstein 2023, p. 63).</w:t>
      </w:r>
    </w:p>
    <w:p w14:paraId="4C968116" w14:textId="77777777" w:rsidR="003821B5" w:rsidRPr="000A34DA" w:rsidRDefault="003821B5" w:rsidP="003821B5">
      <w:pPr>
        <w:rPr>
          <w:sz w:val="12"/>
        </w:rPr>
      </w:pPr>
      <w:r w:rsidRPr="000A34DA">
        <w:rPr>
          <w:sz w:val="12"/>
        </w:rPr>
        <w:tab/>
      </w:r>
      <w:proofErr w:type="spellStart"/>
      <w:r w:rsidRPr="007D407C">
        <w:rPr>
          <w:rStyle w:val="Emphasis"/>
          <w:highlight w:val="yellow"/>
        </w:rPr>
        <w:t>Corsight</w:t>
      </w:r>
      <w:proofErr w:type="spellEnd"/>
      <w:r w:rsidRPr="007D407C">
        <w:rPr>
          <w:rStyle w:val="Emphasis"/>
          <w:highlight w:val="yellow"/>
        </w:rPr>
        <w:t xml:space="preserve"> AI</w:t>
      </w:r>
      <w:r w:rsidRPr="000A34DA">
        <w:rPr>
          <w:u w:val="single"/>
        </w:rPr>
        <w:t xml:space="preserve"> is a partially Israeli-owned firm that </w:t>
      </w:r>
      <w:r w:rsidRPr="007D407C">
        <w:rPr>
          <w:highlight w:val="yellow"/>
          <w:u w:val="single"/>
        </w:rPr>
        <w:t xml:space="preserve">is a </w:t>
      </w:r>
      <w:r w:rsidRPr="007D407C">
        <w:rPr>
          <w:rStyle w:val="Emphasis"/>
          <w:highlight w:val="yellow"/>
        </w:rPr>
        <w:t>key player in</w:t>
      </w:r>
      <w:r w:rsidRPr="000A34DA">
        <w:rPr>
          <w:rStyle w:val="Emphasis"/>
        </w:rPr>
        <w:t xml:space="preserve"> the </w:t>
      </w:r>
      <w:r w:rsidRPr="007D407C">
        <w:rPr>
          <w:rStyle w:val="Emphasis"/>
          <w:highlight w:val="yellow"/>
        </w:rPr>
        <w:t>facial recognition</w:t>
      </w:r>
      <w:r w:rsidRPr="000A34DA">
        <w:rPr>
          <w:rStyle w:val="Emphasis"/>
        </w:rPr>
        <w:t xml:space="preserve"> industry</w:t>
      </w:r>
      <w:r w:rsidRPr="000A34DA">
        <w:rPr>
          <w:u w:val="single"/>
        </w:rPr>
        <w:t xml:space="preserve"> that is estimated to be worth $11.6 billion by 2026. They have been implicated </w:t>
      </w:r>
      <w:r w:rsidRPr="007D407C">
        <w:rPr>
          <w:highlight w:val="yellow"/>
          <w:u w:val="single"/>
        </w:rPr>
        <w:t>in</w:t>
      </w:r>
      <w:r w:rsidRPr="000A34DA">
        <w:rPr>
          <w:u w:val="single"/>
        </w:rPr>
        <w:t xml:space="preserve"> working for </w:t>
      </w:r>
      <w:r w:rsidRPr="007D407C">
        <w:rPr>
          <w:rStyle w:val="Emphasis"/>
          <w:highlight w:val="yellow"/>
        </w:rPr>
        <w:t>police departments</w:t>
      </w:r>
      <w:r w:rsidRPr="007D407C">
        <w:rPr>
          <w:highlight w:val="yellow"/>
          <w:u w:val="single"/>
        </w:rPr>
        <w:t xml:space="preserve"> in </w:t>
      </w:r>
      <w:r w:rsidRPr="007D407C">
        <w:rPr>
          <w:rStyle w:val="Emphasis"/>
          <w:highlight w:val="yellow"/>
        </w:rPr>
        <w:t>Mexico</w:t>
      </w:r>
      <w:r w:rsidRPr="007D407C">
        <w:rPr>
          <w:highlight w:val="yellow"/>
          <w:u w:val="single"/>
        </w:rPr>
        <w:t xml:space="preserve">, </w:t>
      </w:r>
      <w:r w:rsidRPr="007D407C">
        <w:rPr>
          <w:rStyle w:val="Emphasis"/>
          <w:highlight w:val="yellow"/>
        </w:rPr>
        <w:t>Brazil</w:t>
      </w:r>
      <w:r w:rsidRPr="007D407C">
        <w:rPr>
          <w:highlight w:val="yellow"/>
          <w:u w:val="single"/>
        </w:rPr>
        <w:t xml:space="preserve">, and </w:t>
      </w:r>
      <w:r w:rsidRPr="007D407C">
        <w:rPr>
          <w:rStyle w:val="Emphasis"/>
          <w:highlight w:val="yellow"/>
        </w:rPr>
        <w:t>Israel</w:t>
      </w:r>
      <w:r w:rsidRPr="000A34DA">
        <w:rPr>
          <w:u w:val="single"/>
        </w:rPr>
        <w:t>.</w:t>
      </w:r>
      <w:r w:rsidRPr="000A34DA">
        <w:rPr>
          <w:sz w:val="12"/>
        </w:rPr>
        <w:t xml:space="preserve"> Former IDF colonel Dany Tirza partnered with </w:t>
      </w:r>
      <w:proofErr w:type="spellStart"/>
      <w:r w:rsidRPr="000A34DA">
        <w:rPr>
          <w:sz w:val="12"/>
        </w:rPr>
        <w:t>Corsight</w:t>
      </w:r>
      <w:proofErr w:type="spellEnd"/>
      <w:r w:rsidRPr="000A34DA">
        <w:rPr>
          <w:sz w:val="12"/>
        </w:rPr>
        <w:t xml:space="preserve"> AI to develop a body cam for cops that could pick out suspects, even if their faces were covered. Tirza lives in an illegal West Bank settlement called Afar </w:t>
      </w:r>
      <w:proofErr w:type="spellStart"/>
      <w:proofErr w:type="gramStart"/>
      <w:r w:rsidRPr="000A34DA">
        <w:rPr>
          <w:sz w:val="12"/>
        </w:rPr>
        <w:t>Adumim</w:t>
      </w:r>
      <w:proofErr w:type="spellEnd"/>
      <w:r w:rsidRPr="000A34DA">
        <w:rPr>
          <w:sz w:val="12"/>
        </w:rPr>
        <w:t>, and</w:t>
      </w:r>
      <w:proofErr w:type="gramEnd"/>
      <w:r w:rsidRPr="000A34DA">
        <w:rPr>
          <w:sz w:val="12"/>
        </w:rPr>
        <w:t xml:space="preserve"> worked planning the wall that divides the West Bank and creates enclaves for illegal Settler incursions (Loewenstein 2023, p. 64).</w:t>
      </w:r>
    </w:p>
    <w:p w14:paraId="44E300F5" w14:textId="77777777" w:rsidR="003821B5" w:rsidRPr="000A34DA" w:rsidRDefault="003821B5" w:rsidP="003821B5">
      <w:pPr>
        <w:rPr>
          <w:sz w:val="12"/>
        </w:rPr>
      </w:pPr>
      <w:r w:rsidRPr="000A34DA">
        <w:rPr>
          <w:sz w:val="12"/>
        </w:rPr>
        <w:tab/>
      </w:r>
      <w:r w:rsidRPr="00376152">
        <w:rPr>
          <w:rStyle w:val="Emphasis"/>
        </w:rPr>
        <w:t>Israel has pioneered facial recognition</w:t>
      </w:r>
      <w:r w:rsidRPr="000A34DA">
        <w:rPr>
          <w:u w:val="single"/>
        </w:rPr>
        <w:t>, including the Blue Wolf app in 2019 that compares captured faces to faces in the massive Israeli database called Wolfpack, the “Facebook for Palestinians.” It has personal details on almost every Palestinian in the West Bank, including education, photos, security levels, and family histories. Hebron might be the most surveilled of these locations</w:t>
      </w:r>
      <w:r w:rsidRPr="000A34DA">
        <w:rPr>
          <w:sz w:val="12"/>
        </w:rPr>
        <w:t xml:space="preserve">. The IDF says the program is to “improve the quality of life for the Palestinian population” but they do not monitor the illegal Settlers who are attacking the legal inhabitants. Soldiers in 2022 surveilling the West Bank were ordered to collect at least 50 new Wolfpack entries on Palestinians a </w:t>
      </w:r>
      <w:proofErr w:type="gramStart"/>
      <w:r w:rsidRPr="000A34DA">
        <w:rPr>
          <w:sz w:val="12"/>
        </w:rPr>
        <w:t>shift, and</w:t>
      </w:r>
      <w:proofErr w:type="gramEnd"/>
      <w:r w:rsidRPr="000A34DA">
        <w:rPr>
          <w:sz w:val="12"/>
        </w:rPr>
        <w:t xml:space="preserve"> could not go off duty until they did (Loewenstein 2023, pp. 64–65).</w:t>
      </w:r>
    </w:p>
    <w:p w14:paraId="53A89A48" w14:textId="77777777" w:rsidR="003821B5" w:rsidRPr="000A34DA" w:rsidRDefault="003821B5" w:rsidP="003821B5">
      <w:pPr>
        <w:rPr>
          <w:sz w:val="12"/>
        </w:rPr>
      </w:pPr>
      <w:r w:rsidRPr="000A34DA">
        <w:rPr>
          <w:sz w:val="12"/>
        </w:rPr>
        <w:tab/>
        <w:t xml:space="preserve">Wolfpack is very similar to the Chinese social tech used against Uyghurs in Xinjiang and the failed attempt in the 1980s by the U.S. to capture </w:t>
      </w:r>
      <w:proofErr w:type="gramStart"/>
      <w:r w:rsidRPr="000A34DA">
        <w:rPr>
          <w:sz w:val="12"/>
        </w:rPr>
        <w:t>all of</w:t>
      </w:r>
      <w:proofErr w:type="gramEnd"/>
      <w:r w:rsidRPr="000A34DA">
        <w:rPr>
          <w:sz w:val="12"/>
        </w:rPr>
        <w:t xml:space="preserve"> the Human Terrain in Afghanistan. </w:t>
      </w:r>
      <w:proofErr w:type="spellStart"/>
      <w:r w:rsidRPr="000A34DA">
        <w:rPr>
          <w:sz w:val="12"/>
        </w:rPr>
        <w:t>Cellebite</w:t>
      </w:r>
      <w:proofErr w:type="spellEnd"/>
      <w:r w:rsidRPr="000A34DA">
        <w:rPr>
          <w:sz w:val="12"/>
        </w:rPr>
        <w:t xml:space="preserve"> has sold its phone hacking tools across the United States to police departments. Shin Bet seems to be trying to succeed where the U.S. failed, by integrating the digital information from Wolf Pack with massive amounts of Human Intelligence (</w:t>
      </w:r>
      <w:proofErr w:type="spellStart"/>
      <w:r w:rsidRPr="000A34DA">
        <w:rPr>
          <w:sz w:val="12"/>
        </w:rPr>
        <w:t>Loewenstin</w:t>
      </w:r>
      <w:proofErr w:type="spellEnd"/>
      <w:r w:rsidRPr="000A34DA">
        <w:rPr>
          <w:sz w:val="12"/>
        </w:rPr>
        <w:t xml:space="preserve"> 2023, pp. 14 and 65).</w:t>
      </w:r>
    </w:p>
    <w:p w14:paraId="3E40C751" w14:textId="500A3883" w:rsidR="003821B5" w:rsidRPr="00100139" w:rsidRDefault="003821B5">
      <w:pPr>
        <w:rPr>
          <w:sz w:val="12"/>
        </w:rPr>
      </w:pPr>
      <w:r w:rsidRPr="000A34DA">
        <w:rPr>
          <w:sz w:val="12"/>
        </w:rPr>
        <w:tab/>
      </w:r>
      <w:r w:rsidRPr="00376152">
        <w:rPr>
          <w:rStyle w:val="Emphasis"/>
        </w:rPr>
        <w:t>Google facial recognition technology is crucial</w:t>
      </w:r>
      <w:r w:rsidRPr="000A34DA">
        <w:rPr>
          <w:u w:val="single"/>
        </w:rPr>
        <w:t xml:space="preserve"> at the internal checkpoints that strangle the West Bank. Israeli police and soldiers use it to seek matches to Palestinian faces in their databases, using colored tablets. Amnesty International calls it “</w:t>
      </w:r>
      <w:r w:rsidRPr="000A34DA">
        <w:rPr>
          <w:rStyle w:val="Emphasis"/>
        </w:rPr>
        <w:t>automated apartheid</w:t>
      </w:r>
      <w:r w:rsidRPr="000A34DA">
        <w:rPr>
          <w:u w:val="single"/>
        </w:rPr>
        <w:t>”</w:t>
      </w:r>
      <w:r w:rsidRPr="000A34DA">
        <w:rPr>
          <w:sz w:val="12"/>
        </w:rPr>
        <w:t xml:space="preserve"> (Kawash 2023).</w:t>
      </w:r>
    </w:p>
    <w:p w14:paraId="4657F5A4" w14:textId="77777777" w:rsidR="00100139" w:rsidRPr="00BD64AD" w:rsidRDefault="00100139" w:rsidP="00100139">
      <w:pPr>
        <w:pStyle w:val="Heading4"/>
      </w:pPr>
      <w:r w:rsidRPr="00BD64AD">
        <w:t xml:space="preserve">The 1AC’s fear of “civil war” is a self-victimizing fantasy that Empire might one day be turned inwards towards its beneficiaries. The civil peace they secure manifests through endless </w:t>
      </w:r>
      <w:proofErr w:type="spellStart"/>
      <w:r w:rsidRPr="00BD64AD">
        <w:t>nonwars</w:t>
      </w:r>
      <w:proofErr w:type="spellEnd"/>
      <w:r w:rsidRPr="00BD64AD">
        <w:t>.</w:t>
      </w:r>
    </w:p>
    <w:p w14:paraId="377779E2" w14:textId="77777777" w:rsidR="00100139" w:rsidRPr="00BD64AD" w:rsidRDefault="00100139" w:rsidP="00100139">
      <w:r w:rsidRPr="00BD64AD">
        <w:rPr>
          <w:rStyle w:val="Style13ptBold"/>
        </w:rPr>
        <w:t>De Genova 25</w:t>
      </w:r>
      <w:r w:rsidRPr="00BD64AD">
        <w:t xml:space="preserve"> (Nicholas, Professor in the Department of Comparative Cultural Studies at the University of Houston</w:t>
      </w:r>
      <w:r w:rsidRPr="00BD64AD">
        <w:rPr>
          <w:i/>
          <w:iCs/>
        </w:rPr>
        <w:t xml:space="preserve">. </w:t>
      </w:r>
      <w:r w:rsidRPr="00BD64AD">
        <w:t>Ph.D., Anthropology, University of Chicago.  "From border war to civil war: the despotism of the border and full-spectrum authoritarianism." </w:t>
      </w:r>
      <w:r w:rsidRPr="00BD64AD">
        <w:rPr>
          <w:i/>
          <w:iCs/>
        </w:rPr>
        <w:t>Citizenship Studies</w:t>
      </w:r>
      <w:r w:rsidRPr="00BD64AD">
        <w:t> (2025): 1-24)</w:t>
      </w:r>
    </w:p>
    <w:p w14:paraId="7D8B9CC1" w14:textId="77777777" w:rsidR="00100139" w:rsidRPr="00BD64AD" w:rsidRDefault="00100139" w:rsidP="00100139">
      <w:pPr>
        <w:rPr>
          <w:rStyle w:val="Emphasis"/>
        </w:rPr>
      </w:pPr>
      <w:r w:rsidRPr="00BD64AD">
        <w:rPr>
          <w:sz w:val="16"/>
        </w:rPr>
        <w:t xml:space="preserve">The global resurgence of openly and unabashedly authoritarian politics is unmistakable and has been the subject of much comment. There has been a proliferation of state practices of rule involving flagrant campaigns of violence and political repression as well as calculated policy interventions designed to erode or subvert many of the most elementary features of democratic proceduralism and the rule of law.1 These forms of authoritarian politics and rule enact what may be understood to be a radically asymmetrical kind of </w:t>
      </w:r>
      <w:r w:rsidRPr="00BD64AD">
        <w:rPr>
          <w:rStyle w:val="Emphasis"/>
        </w:rPr>
        <w:t>civil war</w:t>
      </w:r>
      <w:r w:rsidRPr="00BD64AD">
        <w:rPr>
          <w:sz w:val="16"/>
        </w:rPr>
        <w:t xml:space="preserve">: </w:t>
      </w:r>
      <w:r w:rsidRPr="00BD64AD">
        <w:rPr>
          <w:u w:val="single"/>
        </w:rPr>
        <w:t>the coercive resources of the state</w:t>
      </w:r>
      <w:r w:rsidRPr="00BD64AD">
        <w:rPr>
          <w:sz w:val="16"/>
        </w:rPr>
        <w:t xml:space="preserve">, </w:t>
      </w:r>
      <w:r w:rsidRPr="00BD64AD">
        <w:rPr>
          <w:u w:val="single"/>
        </w:rPr>
        <w:t xml:space="preserve">ostensibly aligned with one segment of the quasi-democratic polity, come to be </w:t>
      </w:r>
      <w:r w:rsidRPr="00BD64AD">
        <w:rPr>
          <w:b/>
          <w:bCs/>
          <w:u w:val="single"/>
        </w:rPr>
        <w:t>systematically deployed against</w:t>
      </w:r>
      <w:r w:rsidRPr="00BD64AD">
        <w:rPr>
          <w:u w:val="single"/>
        </w:rPr>
        <w:t xml:space="preserve"> another such segment of the population</w:t>
      </w:r>
      <w:r w:rsidRPr="00BD64AD">
        <w:rPr>
          <w:sz w:val="16"/>
        </w:rPr>
        <w:t xml:space="preserve">. I do not propose here to exhaustively analyze the numerous and heterogeneous manifestations of authoritarianism. Rather, in this essay, I will focus on the case of brazen and unabashed authoritarianism that has been unleashed upon the United States </w:t>
      </w:r>
      <w:r w:rsidRPr="00BD64AD">
        <w:rPr>
          <w:u w:val="single"/>
        </w:rPr>
        <w:t xml:space="preserve">with the current occupation of the US presidency by Donald </w:t>
      </w:r>
      <w:r w:rsidRPr="00BD64AD">
        <w:rPr>
          <w:rStyle w:val="Emphasis"/>
          <w:highlight w:val="yellow"/>
        </w:rPr>
        <w:t>Trump</w:t>
      </w:r>
      <w:r w:rsidRPr="00BD64AD">
        <w:rPr>
          <w:u w:val="single"/>
        </w:rPr>
        <w:t>.</w:t>
      </w:r>
      <w:r w:rsidRPr="00BD64AD">
        <w:rPr>
          <w:sz w:val="16"/>
        </w:rPr>
        <w:t xml:space="preserve"> </w:t>
      </w:r>
      <w:r w:rsidRPr="00BD64AD">
        <w:rPr>
          <w:u w:val="single"/>
        </w:rPr>
        <w:t xml:space="preserve">However, the larger theoretical aim of this essay is to highlight how one increasingly prominent expression of </w:t>
      </w:r>
      <w:r w:rsidRPr="00BD64AD">
        <w:rPr>
          <w:b/>
          <w:bCs/>
          <w:u w:val="single"/>
        </w:rPr>
        <w:t xml:space="preserve">contemporary </w:t>
      </w:r>
      <w:r w:rsidRPr="00BD64AD">
        <w:rPr>
          <w:b/>
          <w:bCs/>
          <w:highlight w:val="yellow"/>
          <w:u w:val="single"/>
        </w:rPr>
        <w:t>authoritarian</w:t>
      </w:r>
      <w:r w:rsidRPr="00BD64AD">
        <w:rPr>
          <w:b/>
          <w:bCs/>
          <w:u w:val="single"/>
        </w:rPr>
        <w:t xml:space="preserve"> political </w:t>
      </w:r>
      <w:r w:rsidRPr="00BD64AD">
        <w:rPr>
          <w:b/>
          <w:bCs/>
          <w:highlight w:val="yellow"/>
          <w:u w:val="single"/>
        </w:rPr>
        <w:t>tendencies</w:t>
      </w:r>
      <w:r w:rsidRPr="00BD64AD">
        <w:rPr>
          <w:u w:val="single"/>
        </w:rPr>
        <w:t xml:space="preserve"> </w:t>
      </w:r>
      <w:r w:rsidRPr="00BD64AD">
        <w:rPr>
          <w:rStyle w:val="Emphasis"/>
        </w:rPr>
        <w:t xml:space="preserve">substantially </w:t>
      </w:r>
      <w:r w:rsidRPr="00BD64AD">
        <w:rPr>
          <w:rStyle w:val="Emphasis"/>
          <w:highlight w:val="yellow"/>
        </w:rPr>
        <w:t>derives</w:t>
      </w:r>
      <w:r w:rsidRPr="00BD64AD">
        <w:rPr>
          <w:rStyle w:val="Emphasis"/>
        </w:rPr>
        <w:t xml:space="preserve"> much of </w:t>
      </w:r>
      <w:r w:rsidRPr="00BD64AD">
        <w:rPr>
          <w:rStyle w:val="Emphasis"/>
          <w:highlight w:val="yellow"/>
        </w:rPr>
        <w:t>its animating force</w:t>
      </w:r>
      <w:r w:rsidRPr="00BD64AD">
        <w:rPr>
          <w:highlight w:val="yellow"/>
          <w:u w:val="single"/>
        </w:rPr>
        <w:t xml:space="preserve"> from</w:t>
      </w:r>
      <w:r w:rsidRPr="00BD64AD">
        <w:rPr>
          <w:u w:val="single"/>
        </w:rPr>
        <w:t xml:space="preserve"> the specifically anti-immigrant /</w:t>
      </w:r>
      <w:r w:rsidRPr="00BD64AD">
        <w:rPr>
          <w:rStyle w:val="Emphasis"/>
          <w:highlight w:val="yellow"/>
        </w:rPr>
        <w:t>racist obsessions</w:t>
      </w:r>
      <w:r w:rsidRPr="00BD64AD">
        <w:rPr>
          <w:u w:val="single"/>
        </w:rPr>
        <w:t xml:space="preserve"> </w:t>
      </w:r>
      <w:r w:rsidRPr="00BD64AD">
        <w:rPr>
          <w:sz w:val="16"/>
        </w:rPr>
        <w:t xml:space="preserve">of reactionary populism and border fascism (De Genova 2018b, 2020; Jonsson 2023). In short, </w:t>
      </w:r>
      <w:r w:rsidRPr="00BD64AD">
        <w:rPr>
          <w:highlight w:val="yellow"/>
          <w:u w:val="single"/>
        </w:rPr>
        <w:t xml:space="preserve">the authoritarian project of </w:t>
      </w:r>
      <w:r w:rsidRPr="00BD64AD">
        <w:rPr>
          <w:rStyle w:val="Emphasis"/>
          <w:highlight w:val="yellow"/>
        </w:rPr>
        <w:t>civil war</w:t>
      </w:r>
      <w:r w:rsidRPr="00BD64AD">
        <w:rPr>
          <w:u w:val="single"/>
        </w:rPr>
        <w:t xml:space="preserve"> – a ‘war’ (or reign of terror) primarily </w:t>
      </w:r>
      <w:r w:rsidRPr="00BD64AD">
        <w:rPr>
          <w:b/>
          <w:bCs/>
          <w:highlight w:val="yellow"/>
          <w:u w:val="single"/>
        </w:rPr>
        <w:t>waged</w:t>
      </w:r>
      <w:r w:rsidRPr="00BD64AD">
        <w:rPr>
          <w:highlight w:val="yellow"/>
          <w:u w:val="single"/>
        </w:rPr>
        <w:t xml:space="preserve"> against </w:t>
      </w:r>
      <w:r w:rsidRPr="00BD64AD">
        <w:rPr>
          <w:b/>
          <w:bCs/>
          <w:highlight w:val="yellow"/>
          <w:u w:val="single"/>
        </w:rPr>
        <w:t>fellow citizens</w:t>
      </w:r>
      <w:r w:rsidRPr="00BD64AD">
        <w:rPr>
          <w:u w:val="single"/>
        </w:rPr>
        <w:t xml:space="preserve"> – </w:t>
      </w:r>
      <w:r w:rsidRPr="00BD64AD">
        <w:rPr>
          <w:highlight w:val="yellow"/>
          <w:u w:val="single"/>
        </w:rPr>
        <w:t>is</w:t>
      </w:r>
      <w:r w:rsidRPr="00BD64AD">
        <w:rPr>
          <w:u w:val="single"/>
        </w:rPr>
        <w:t xml:space="preserve"> increasingly </w:t>
      </w:r>
      <w:r w:rsidRPr="00BD64AD">
        <w:rPr>
          <w:rStyle w:val="Emphasis"/>
          <w:highlight w:val="yellow"/>
        </w:rPr>
        <w:t>predicated upon</w:t>
      </w:r>
      <w:r w:rsidRPr="00BD64AD">
        <w:rPr>
          <w:highlight w:val="yellow"/>
          <w:u w:val="single"/>
        </w:rPr>
        <w:t xml:space="preserve"> and </w:t>
      </w:r>
      <w:r w:rsidRPr="00BD64AD">
        <w:rPr>
          <w:rStyle w:val="Emphasis"/>
          <w:highlight w:val="yellow"/>
        </w:rPr>
        <w:t>made possible through</w:t>
      </w:r>
      <w:r w:rsidRPr="00BD64AD">
        <w:rPr>
          <w:u w:val="single"/>
        </w:rPr>
        <w:t xml:space="preserve"> the promulgation of </w:t>
      </w:r>
      <w:r w:rsidRPr="00BD64AD">
        <w:rPr>
          <w:rStyle w:val="Emphasis"/>
          <w:highlight w:val="yellow"/>
        </w:rPr>
        <w:t>legitimating discourses</w:t>
      </w:r>
      <w:r w:rsidRPr="00BD64AD">
        <w:rPr>
          <w:u w:val="single"/>
        </w:rPr>
        <w:t xml:space="preserve"> and practices of </w:t>
      </w:r>
      <w:r w:rsidRPr="00BD64AD">
        <w:rPr>
          <w:rStyle w:val="Emphasis"/>
        </w:rPr>
        <w:t>border war</w:t>
      </w:r>
      <w:r w:rsidRPr="00BD64AD">
        <w:rPr>
          <w:u w:val="single"/>
        </w:rPr>
        <w:t xml:space="preserve"> – </w:t>
      </w:r>
      <w:r w:rsidRPr="00BD64AD">
        <w:rPr>
          <w:highlight w:val="yellow"/>
          <w:u w:val="single"/>
        </w:rPr>
        <w:t>a</w:t>
      </w:r>
      <w:r w:rsidRPr="00BD64AD">
        <w:rPr>
          <w:u w:val="single"/>
        </w:rPr>
        <w:t xml:space="preserve"> ‘</w:t>
      </w:r>
      <w:r w:rsidRPr="00BD64AD">
        <w:rPr>
          <w:b/>
          <w:bCs/>
          <w:u w:val="single"/>
        </w:rPr>
        <w:t>war’</w:t>
      </w:r>
      <w:r w:rsidRPr="00BD64AD">
        <w:rPr>
          <w:u w:val="single"/>
        </w:rPr>
        <w:t xml:space="preserve"> (or </w:t>
      </w:r>
      <w:r w:rsidRPr="00BD64AD">
        <w:rPr>
          <w:rStyle w:val="Emphasis"/>
          <w:highlight w:val="yellow"/>
        </w:rPr>
        <w:t>reign of terror)</w:t>
      </w:r>
      <w:r w:rsidRPr="00BD64AD">
        <w:rPr>
          <w:rStyle w:val="Emphasis"/>
        </w:rPr>
        <w:t xml:space="preserve"> primarily </w:t>
      </w:r>
      <w:r w:rsidRPr="00BD64AD">
        <w:rPr>
          <w:rStyle w:val="Emphasis"/>
          <w:highlight w:val="yellow"/>
        </w:rPr>
        <w:t>waged against non-citizens</w:t>
      </w:r>
      <w:r w:rsidRPr="00BD64AD">
        <w:rPr>
          <w:rStyle w:val="Emphasis"/>
        </w:rPr>
        <w:t>.</w:t>
      </w:r>
    </w:p>
    <w:p w14:paraId="70098728" w14:textId="77777777" w:rsidR="00100139" w:rsidRPr="00BD64AD" w:rsidRDefault="00100139" w:rsidP="00100139">
      <w:pPr>
        <w:ind w:firstLine="720"/>
        <w:rPr>
          <w:sz w:val="16"/>
        </w:rPr>
      </w:pPr>
      <w:r w:rsidRPr="00BD64AD">
        <w:rPr>
          <w:sz w:val="16"/>
        </w:rPr>
        <w:t>Migration and borders – or more precisely, the spectacles of ‘border crisis’ – have taken center stage in public debate and policy interventions in migrant</w:t>
      </w:r>
      <w:proofErr w:type="gramStart"/>
      <w:r w:rsidRPr="00BD64AD">
        <w:rPr>
          <w:sz w:val="16"/>
        </w:rPr>
        <w:t>-‘</w:t>
      </w:r>
      <w:proofErr w:type="gramEnd"/>
      <w:r w:rsidRPr="00BD64AD">
        <w:rPr>
          <w:sz w:val="16"/>
        </w:rPr>
        <w:t xml:space="preserve">receiving’ countries, worldwide (De Genova 2002, 2013, 2018a; New Keywords Collective 2016). Across the globe, </w:t>
      </w:r>
      <w:r w:rsidRPr="00BD64AD">
        <w:rPr>
          <w:u w:val="single"/>
        </w:rPr>
        <w:t xml:space="preserve">alongside an escalation in </w:t>
      </w:r>
      <w:r w:rsidRPr="00BD64AD">
        <w:rPr>
          <w:rStyle w:val="Emphasis"/>
        </w:rPr>
        <w:t>border violence</w:t>
      </w:r>
      <w:r w:rsidRPr="00BD64AD">
        <w:rPr>
          <w:u w:val="single"/>
        </w:rPr>
        <w:t xml:space="preserve">, there have likewise </w:t>
      </w:r>
      <w:r w:rsidRPr="00BD64AD">
        <w:rPr>
          <w:b/>
          <w:bCs/>
          <w:u w:val="single"/>
        </w:rPr>
        <w:t>proliferated</w:t>
      </w:r>
      <w:r w:rsidRPr="00BD64AD">
        <w:rPr>
          <w:u w:val="single"/>
        </w:rPr>
        <w:t xml:space="preserve"> a variety of reactionary right-wing (‘</w:t>
      </w:r>
      <w:r w:rsidRPr="00BD64AD">
        <w:rPr>
          <w:rStyle w:val="Emphasis"/>
        </w:rPr>
        <w:t>populist’</w:t>
      </w:r>
      <w:r w:rsidRPr="00BD64AD">
        <w:rPr>
          <w:u w:val="single"/>
        </w:rPr>
        <w:t xml:space="preserve">) political and social movements, many of which can only be adequately characterized as </w:t>
      </w:r>
      <w:r w:rsidRPr="00BD64AD">
        <w:rPr>
          <w:rStyle w:val="Emphasis"/>
        </w:rPr>
        <w:t>anti-immigrant fascism</w:t>
      </w:r>
      <w:r w:rsidRPr="00BD64AD">
        <w:rPr>
          <w:sz w:val="16"/>
        </w:rPr>
        <w:t xml:space="preserve"> (De Genova 2020). Here, by anti-immigrant or border fascism</w:t>
      </w:r>
      <w:proofErr w:type="gramStart"/>
      <w:r w:rsidRPr="00BD64AD">
        <w:rPr>
          <w:sz w:val="16"/>
        </w:rPr>
        <w:t>, in particular, I</w:t>
      </w:r>
      <w:proofErr w:type="gramEnd"/>
      <w:r w:rsidRPr="00BD64AD">
        <w:rPr>
          <w:sz w:val="16"/>
        </w:rPr>
        <w:t xml:space="preserve"> am referring specifically to </w:t>
      </w:r>
      <w:r w:rsidRPr="00BD64AD">
        <w:rPr>
          <w:rStyle w:val="Emphasis"/>
        </w:rPr>
        <w:t>paramilitary formations</w:t>
      </w:r>
      <w:r w:rsidRPr="00BD64AD">
        <w:rPr>
          <w:u w:val="single"/>
        </w:rPr>
        <w:t xml:space="preserve"> of </w:t>
      </w:r>
      <w:r w:rsidRPr="00BD64AD">
        <w:rPr>
          <w:b/>
          <w:bCs/>
          <w:u w:val="single"/>
        </w:rPr>
        <w:t>extra-state violence</w:t>
      </w:r>
      <w:r w:rsidRPr="00BD64AD">
        <w:rPr>
          <w:u w:val="single"/>
        </w:rPr>
        <w:t xml:space="preserve"> (militias, armed gangs) that adopt nativist (anti-immigrant) politics as their premier and defining political platform and the vigilante exercise of immigration and border enforcement as their principal mission</w:t>
      </w:r>
      <w:r w:rsidRPr="00BD64AD">
        <w:rPr>
          <w:sz w:val="16"/>
        </w:rPr>
        <w:t xml:space="preserve">. Whatever may be the variety of competing definitions of fascism, arising inevitably from heterogeneous historical examples, this indeed is one of the decisive hallmarks of fascism: the extra-state paramilitary organization of armed violence as the self-styled popular vanguard of a counter-revolutionary nationalist project (see, </w:t>
      </w:r>
      <w:proofErr w:type="spellStart"/>
      <w:r w:rsidRPr="00BD64AD">
        <w:rPr>
          <w:sz w:val="16"/>
        </w:rPr>
        <w:t>eg</w:t>
      </w:r>
      <w:proofErr w:type="spellEnd"/>
      <w:r w:rsidRPr="00BD64AD">
        <w:rPr>
          <w:sz w:val="16"/>
        </w:rPr>
        <w:t xml:space="preserve">, Mann 2004). This, however, is an admittedly narrow and restrictive heuristic usage that does not adequately address the crucial difference between fascism as a political or social movement that aspires to deploy violence for political ends (whether the seizure of state power or the mere overthrow of any centralized state) in contradistinction with fascism in power, as a mode of rule. It is of course the latter sense of the term ‘fascism’ – as a mode of rule – that has become increasingly commonplace in efforts to apprehend the ascendancy of authoritarianism as exercised by the likes of Trump. Without addressing the question of declaring Trump or other authoritarians in power to be or not to be ‘fascists’, for present purposes, it will suffice to clarify that to become embroiled here in the often pedantic and tedious debates over definitions of fascism would seem to be a distraction from the urgency of the political challenge immediately confronting us, and the analytical onus that this article aims to address.2 For, in the context of alarmist yet incessant discourses of migrant/refugee/border ‘crisis’, what is imperative to examine is the fact that </w:t>
      </w:r>
      <w:r w:rsidRPr="00BD64AD">
        <w:rPr>
          <w:rStyle w:val="Emphasis"/>
          <w:highlight w:val="yellow"/>
        </w:rPr>
        <w:t>fascistic</w:t>
      </w:r>
      <w:r w:rsidRPr="00BD64AD">
        <w:rPr>
          <w:u w:val="single"/>
        </w:rPr>
        <w:t xml:space="preserve"> extra-state formations of anti-immigrant </w:t>
      </w:r>
      <w:r w:rsidRPr="00BD64AD">
        <w:rPr>
          <w:b/>
          <w:bCs/>
          <w:highlight w:val="yellow"/>
          <w:u w:val="single"/>
        </w:rPr>
        <w:t>violence</w:t>
      </w:r>
      <w:r w:rsidRPr="00BD64AD">
        <w:rPr>
          <w:highlight w:val="yellow"/>
          <w:u w:val="single"/>
        </w:rPr>
        <w:t xml:space="preserve"> </w:t>
      </w:r>
      <w:r w:rsidRPr="00BD64AD">
        <w:rPr>
          <w:rStyle w:val="Emphasis"/>
          <w:highlight w:val="yellow"/>
        </w:rPr>
        <w:t>tend to merely amplify</w:t>
      </w:r>
      <w:r w:rsidRPr="00BD64AD">
        <w:rPr>
          <w:u w:val="single"/>
        </w:rPr>
        <w:t xml:space="preserve"> and </w:t>
      </w:r>
      <w:r w:rsidRPr="00BD64AD">
        <w:rPr>
          <w:rStyle w:val="Emphasis"/>
        </w:rPr>
        <w:t>supplement</w:t>
      </w:r>
      <w:r w:rsidRPr="00BD64AD">
        <w:rPr>
          <w:u w:val="single"/>
        </w:rPr>
        <w:t xml:space="preserve"> </w:t>
      </w:r>
      <w:r w:rsidRPr="00BD64AD">
        <w:rPr>
          <w:rStyle w:val="Emphasis"/>
          <w:highlight w:val="yellow"/>
        </w:rPr>
        <w:t>the more fundamental violence</w:t>
      </w:r>
      <w:r w:rsidRPr="00BD64AD">
        <w:rPr>
          <w:highlight w:val="yellow"/>
          <w:u w:val="single"/>
        </w:rPr>
        <w:t xml:space="preserve"> of</w:t>
      </w:r>
      <w:r w:rsidRPr="00BD64AD">
        <w:rPr>
          <w:u w:val="single"/>
        </w:rPr>
        <w:t xml:space="preserve"> the border enforcement regimes of </w:t>
      </w:r>
      <w:r w:rsidRPr="00BD64AD">
        <w:rPr>
          <w:rStyle w:val="Emphasis"/>
          <w:highlight w:val="yellow"/>
        </w:rPr>
        <w:t>state powers</w:t>
      </w:r>
      <w:r w:rsidRPr="00BD64AD">
        <w:rPr>
          <w:sz w:val="16"/>
        </w:rPr>
        <w:t xml:space="preserve">. That is to say, </w:t>
      </w:r>
      <w:r w:rsidRPr="00BD64AD">
        <w:rPr>
          <w:u w:val="single"/>
        </w:rPr>
        <w:t>the reactionary populist enthusiasm for an increasingly authoritarian and ever more cruel politics</w:t>
      </w:r>
      <w:r w:rsidRPr="00BD64AD">
        <w:rPr>
          <w:sz w:val="16"/>
        </w:rPr>
        <w:t xml:space="preserve"> of borders and migration </w:t>
      </w:r>
      <w:r w:rsidRPr="00BD64AD">
        <w:rPr>
          <w:u w:val="single"/>
        </w:rPr>
        <w:t xml:space="preserve">tends to simply intensify and extend the </w:t>
      </w:r>
      <w:r w:rsidRPr="00BD64AD">
        <w:rPr>
          <w:rStyle w:val="Emphasis"/>
        </w:rPr>
        <w:t>inherently authoritarian</w:t>
      </w:r>
      <w:r w:rsidRPr="00BD64AD">
        <w:rPr>
          <w:u w:val="single"/>
        </w:rPr>
        <w:t xml:space="preserve"> and </w:t>
      </w:r>
      <w:r w:rsidRPr="00BD64AD">
        <w:rPr>
          <w:rStyle w:val="Emphasis"/>
        </w:rPr>
        <w:t>despotic character</w:t>
      </w:r>
      <w:r w:rsidRPr="00BD64AD">
        <w:rPr>
          <w:u w:val="single"/>
        </w:rPr>
        <w:t xml:space="preserve"> of how borders always-already operate and thereby serve as premier sites for the </w:t>
      </w:r>
      <w:r w:rsidRPr="00BD64AD">
        <w:rPr>
          <w:b/>
          <w:bCs/>
          <w:u w:val="single"/>
        </w:rPr>
        <w:t>enactment</w:t>
      </w:r>
      <w:r w:rsidRPr="00BD64AD">
        <w:rPr>
          <w:u w:val="single"/>
        </w:rPr>
        <w:t xml:space="preserve"> of a </w:t>
      </w:r>
      <w:r w:rsidRPr="00BD64AD">
        <w:rPr>
          <w:rStyle w:val="Emphasis"/>
        </w:rPr>
        <w:t>state’s sovereign power</w:t>
      </w:r>
      <w:r w:rsidRPr="00BD64AD">
        <w:rPr>
          <w:u w:val="single"/>
        </w:rPr>
        <w:t xml:space="preserve">, particularly as targeted </w:t>
      </w:r>
      <w:r w:rsidRPr="00BD64AD">
        <w:rPr>
          <w:b/>
          <w:bCs/>
          <w:u w:val="single"/>
        </w:rPr>
        <w:t>against</w:t>
      </w:r>
      <w:r w:rsidRPr="00BD64AD">
        <w:rPr>
          <w:u w:val="single"/>
        </w:rPr>
        <w:t xml:space="preserve"> migrants</w:t>
      </w:r>
      <w:r w:rsidRPr="00BD64AD">
        <w:rPr>
          <w:sz w:val="16"/>
        </w:rPr>
        <w:t>.</w:t>
      </w:r>
    </w:p>
    <w:p w14:paraId="3892EADD" w14:textId="77777777" w:rsidR="00100139" w:rsidRPr="00BD64AD" w:rsidRDefault="00100139" w:rsidP="00100139">
      <w:pPr>
        <w:ind w:firstLine="720"/>
        <w:rPr>
          <w:sz w:val="16"/>
        </w:rPr>
      </w:pPr>
      <w:r w:rsidRPr="00BD64AD">
        <w:rPr>
          <w:u w:val="single"/>
        </w:rPr>
        <w:t>Reciprocally</w:t>
      </w:r>
      <w:r w:rsidRPr="00BD64AD">
        <w:rPr>
          <w:sz w:val="16"/>
        </w:rPr>
        <w:t xml:space="preserve"> – </w:t>
      </w:r>
      <w:r w:rsidRPr="00BD64AD">
        <w:rPr>
          <w:u w:val="single"/>
        </w:rPr>
        <w:t>and this is my principal claim</w:t>
      </w:r>
      <w:r w:rsidRPr="00BD64AD">
        <w:rPr>
          <w:sz w:val="16"/>
        </w:rPr>
        <w:t xml:space="preserve"> here – </w:t>
      </w:r>
      <w:r w:rsidRPr="00BD64AD">
        <w:rPr>
          <w:highlight w:val="yellow"/>
          <w:u w:val="single"/>
        </w:rPr>
        <w:t>it is</w:t>
      </w:r>
      <w:r w:rsidRPr="00BD64AD">
        <w:rPr>
          <w:u w:val="single"/>
        </w:rPr>
        <w:t xml:space="preserve"> this rather </w:t>
      </w:r>
      <w:r w:rsidRPr="00BD64AD">
        <w:rPr>
          <w:rStyle w:val="Emphasis"/>
          <w:highlight w:val="yellow"/>
        </w:rPr>
        <w:t>routine</w:t>
      </w:r>
      <w:r w:rsidRPr="00BD64AD">
        <w:rPr>
          <w:u w:val="single"/>
        </w:rPr>
        <w:t xml:space="preserve"> border </w:t>
      </w:r>
      <w:r w:rsidRPr="00BD64AD">
        <w:rPr>
          <w:rStyle w:val="Emphasis"/>
          <w:highlight w:val="yellow"/>
        </w:rPr>
        <w:t>authoritarianism</w:t>
      </w:r>
      <w:r w:rsidRPr="00BD64AD">
        <w:rPr>
          <w:u w:val="single"/>
        </w:rPr>
        <w:t xml:space="preserve"> </w:t>
      </w:r>
      <w:r w:rsidRPr="00BD64AD">
        <w:rPr>
          <w:highlight w:val="yellow"/>
          <w:u w:val="single"/>
        </w:rPr>
        <w:t>that</w:t>
      </w:r>
      <w:r w:rsidRPr="00BD64AD">
        <w:rPr>
          <w:u w:val="single"/>
        </w:rPr>
        <w:t xml:space="preserve"> then </w:t>
      </w:r>
      <w:r w:rsidRPr="00BD64AD">
        <w:rPr>
          <w:rStyle w:val="Emphasis"/>
          <w:highlight w:val="yellow"/>
        </w:rPr>
        <w:t>animates</w:t>
      </w:r>
      <w:r w:rsidRPr="00BD64AD">
        <w:rPr>
          <w:highlight w:val="yellow"/>
          <w:u w:val="single"/>
        </w:rPr>
        <w:t xml:space="preserve"> and </w:t>
      </w:r>
      <w:r w:rsidRPr="00BD64AD">
        <w:rPr>
          <w:rStyle w:val="Emphasis"/>
          <w:highlight w:val="yellow"/>
        </w:rPr>
        <w:t>fuels a</w:t>
      </w:r>
      <w:r w:rsidRPr="00BD64AD">
        <w:rPr>
          <w:rStyle w:val="Emphasis"/>
        </w:rPr>
        <w:t xml:space="preserve"> wider </w:t>
      </w:r>
      <w:r w:rsidRPr="00BD64AD">
        <w:rPr>
          <w:rStyle w:val="Emphasis"/>
          <w:highlight w:val="yellow"/>
        </w:rPr>
        <w:t>drift toward</w:t>
      </w:r>
      <w:r w:rsidRPr="00BD64AD">
        <w:rPr>
          <w:rStyle w:val="Emphasis"/>
        </w:rPr>
        <w:t xml:space="preserve"> full-spectrum </w:t>
      </w:r>
      <w:r w:rsidRPr="00BD64AD">
        <w:rPr>
          <w:rStyle w:val="Emphasis"/>
          <w:highlight w:val="yellow"/>
        </w:rPr>
        <w:t>rightwing</w:t>
      </w:r>
      <w:r w:rsidRPr="00BD64AD">
        <w:rPr>
          <w:rStyle w:val="Emphasis"/>
        </w:rPr>
        <w:t xml:space="preserve"> political </w:t>
      </w:r>
      <w:r w:rsidRPr="00BD64AD">
        <w:rPr>
          <w:rStyle w:val="Emphasis"/>
          <w:highlight w:val="yellow"/>
        </w:rPr>
        <w:t>authoritarianism</w:t>
      </w:r>
      <w:r w:rsidRPr="00BD64AD">
        <w:rPr>
          <w:sz w:val="16"/>
        </w:rPr>
        <w:t xml:space="preserve">. Thus, </w:t>
      </w:r>
      <w:r w:rsidRPr="00BD64AD">
        <w:rPr>
          <w:u w:val="single"/>
        </w:rPr>
        <w:t xml:space="preserve">the </w:t>
      </w:r>
      <w:r w:rsidRPr="00BD64AD">
        <w:rPr>
          <w:rStyle w:val="Emphasis"/>
        </w:rPr>
        <w:t>fascistic</w:t>
      </w:r>
      <w:r w:rsidRPr="00BD64AD">
        <w:rPr>
          <w:u w:val="single"/>
        </w:rPr>
        <w:t xml:space="preserve"> political </w:t>
      </w:r>
      <w:r w:rsidRPr="00BD64AD">
        <w:rPr>
          <w:b/>
          <w:bCs/>
          <w:highlight w:val="yellow"/>
          <w:u w:val="single"/>
        </w:rPr>
        <w:t>discourses</w:t>
      </w:r>
      <w:r w:rsidRPr="00BD64AD">
        <w:rPr>
          <w:highlight w:val="yellow"/>
          <w:u w:val="single"/>
        </w:rPr>
        <w:t xml:space="preserve"> of </w:t>
      </w:r>
      <w:r w:rsidRPr="00BD64AD">
        <w:rPr>
          <w:rStyle w:val="Emphasis"/>
          <w:highlight w:val="yellow"/>
        </w:rPr>
        <w:t>‘civil war’</w:t>
      </w:r>
      <w:r w:rsidRPr="00BD64AD">
        <w:rPr>
          <w:u w:val="single"/>
        </w:rPr>
        <w:t xml:space="preserve"> that increasingly depict ‘</w:t>
      </w:r>
      <w:r w:rsidRPr="00BD64AD">
        <w:rPr>
          <w:rStyle w:val="Emphasis"/>
        </w:rPr>
        <w:t>domestic’</w:t>
      </w:r>
      <w:r w:rsidRPr="00BD64AD">
        <w:rPr>
          <w:u w:val="single"/>
        </w:rPr>
        <w:t xml:space="preserve"> or ‘</w:t>
      </w:r>
      <w:r w:rsidRPr="00BD64AD">
        <w:rPr>
          <w:rStyle w:val="Emphasis"/>
        </w:rPr>
        <w:t>internal’ rivals</w:t>
      </w:r>
      <w:r w:rsidRPr="00BD64AD">
        <w:rPr>
          <w:u w:val="single"/>
        </w:rPr>
        <w:t xml:space="preserve"> as political ‘enemies’ and social ‘threats’ </w:t>
      </w:r>
      <w:r w:rsidRPr="00BD64AD">
        <w:rPr>
          <w:b/>
          <w:bCs/>
          <w:highlight w:val="yellow"/>
          <w:u w:val="single"/>
        </w:rPr>
        <w:t>derive</w:t>
      </w:r>
      <w:r w:rsidRPr="00BD64AD">
        <w:rPr>
          <w:u w:val="single"/>
        </w:rPr>
        <w:t xml:space="preserve"> much of </w:t>
      </w:r>
      <w:r w:rsidRPr="00BD64AD">
        <w:rPr>
          <w:rStyle w:val="Emphasis"/>
        </w:rPr>
        <w:t>th</w:t>
      </w:r>
      <w:r w:rsidRPr="00BD64AD">
        <w:rPr>
          <w:rStyle w:val="Emphasis"/>
          <w:highlight w:val="yellow"/>
        </w:rPr>
        <w:t>eir elemental momentum</w:t>
      </w:r>
      <w:r w:rsidRPr="00BD64AD">
        <w:rPr>
          <w:highlight w:val="yellow"/>
          <w:u w:val="single"/>
        </w:rPr>
        <w:t xml:space="preserve"> from</w:t>
      </w:r>
      <w:r w:rsidRPr="00BD64AD">
        <w:rPr>
          <w:u w:val="single"/>
        </w:rPr>
        <w:t xml:space="preserve"> the </w:t>
      </w:r>
      <w:r w:rsidRPr="00BD64AD">
        <w:rPr>
          <w:rStyle w:val="Emphasis"/>
          <w:highlight w:val="yellow"/>
        </w:rPr>
        <w:t>nationalist metaphysics</w:t>
      </w:r>
      <w:r w:rsidRPr="00BD64AD">
        <w:rPr>
          <w:u w:val="single"/>
        </w:rPr>
        <w:t xml:space="preserve"> and nativist ethos of border ‘war’</w:t>
      </w:r>
      <w:r w:rsidRPr="00BD64AD">
        <w:rPr>
          <w:sz w:val="16"/>
        </w:rPr>
        <w:t xml:space="preserve">. Such fantasies of border war are themselves merely </w:t>
      </w:r>
      <w:r w:rsidRPr="00BD64AD">
        <w:rPr>
          <w:u w:val="single"/>
        </w:rPr>
        <w:t xml:space="preserve">the </w:t>
      </w:r>
      <w:r w:rsidRPr="00BD64AD">
        <w:rPr>
          <w:b/>
          <w:bCs/>
          <w:u w:val="single"/>
        </w:rPr>
        <w:t>hyperbolic expression of a more fundamental authoritarianism</w:t>
      </w:r>
      <w:r w:rsidRPr="00BD64AD">
        <w:rPr>
          <w:u w:val="single"/>
        </w:rPr>
        <w:t xml:space="preserve"> </w:t>
      </w:r>
      <w:r w:rsidRPr="00BD64AD">
        <w:rPr>
          <w:highlight w:val="yellow"/>
          <w:u w:val="single"/>
        </w:rPr>
        <w:t>that is</w:t>
      </w:r>
      <w:r w:rsidRPr="00BD64AD">
        <w:rPr>
          <w:u w:val="single"/>
        </w:rPr>
        <w:t xml:space="preserve"> </w:t>
      </w:r>
      <w:r w:rsidRPr="00BD64AD">
        <w:rPr>
          <w:rStyle w:val="Emphasis"/>
        </w:rPr>
        <w:t>always-</w:t>
      </w:r>
      <w:r w:rsidRPr="00BD64AD">
        <w:rPr>
          <w:rStyle w:val="Emphasis"/>
          <w:highlight w:val="yellow"/>
        </w:rPr>
        <w:t>already the standard operating procedure</w:t>
      </w:r>
      <w:r w:rsidRPr="00BD64AD">
        <w:rPr>
          <w:u w:val="single"/>
        </w:rPr>
        <w:t xml:space="preserve"> and </w:t>
      </w:r>
      <w:r w:rsidRPr="00BD64AD">
        <w:rPr>
          <w:rStyle w:val="Emphasis"/>
        </w:rPr>
        <w:t>normative premise</w:t>
      </w:r>
      <w:r w:rsidRPr="00BD64AD">
        <w:rPr>
          <w:u w:val="single"/>
        </w:rPr>
        <w:t xml:space="preserve"> </w:t>
      </w:r>
      <w:r w:rsidRPr="00BD64AD">
        <w:rPr>
          <w:highlight w:val="yellow"/>
          <w:u w:val="single"/>
        </w:rPr>
        <w:t>of</w:t>
      </w:r>
      <w:r w:rsidRPr="00BD64AD">
        <w:rPr>
          <w:u w:val="single"/>
        </w:rPr>
        <w:t xml:space="preserve"> sovereign state power as it is routinely </w:t>
      </w:r>
      <w:r w:rsidRPr="00BD64AD">
        <w:rPr>
          <w:b/>
          <w:bCs/>
          <w:u w:val="single"/>
        </w:rPr>
        <w:t>enacted through</w:t>
      </w:r>
      <w:r w:rsidRPr="00BD64AD">
        <w:rPr>
          <w:u w:val="single"/>
        </w:rPr>
        <w:t xml:space="preserve"> </w:t>
      </w:r>
      <w:r w:rsidRPr="00BD64AD">
        <w:rPr>
          <w:rStyle w:val="Emphasis"/>
        </w:rPr>
        <w:t>immigration law</w:t>
      </w:r>
      <w:r w:rsidRPr="00BD64AD">
        <w:rPr>
          <w:u w:val="single"/>
        </w:rPr>
        <w:t xml:space="preserve"> and especially </w:t>
      </w:r>
      <w:r w:rsidRPr="00BD64AD">
        <w:rPr>
          <w:rStyle w:val="Emphasis"/>
        </w:rPr>
        <w:t>border enforcement</w:t>
      </w:r>
      <w:r w:rsidRPr="00BD64AD">
        <w:rPr>
          <w:u w:val="single"/>
        </w:rPr>
        <w:t xml:space="preserve"> </w:t>
      </w:r>
      <w:r w:rsidRPr="00BD64AD">
        <w:rPr>
          <w:sz w:val="16"/>
        </w:rPr>
        <w:t xml:space="preserve">(see, </w:t>
      </w:r>
      <w:proofErr w:type="spellStart"/>
      <w:r w:rsidRPr="00BD64AD">
        <w:rPr>
          <w:sz w:val="16"/>
        </w:rPr>
        <w:t>eg</w:t>
      </w:r>
      <w:proofErr w:type="spellEnd"/>
      <w:r w:rsidRPr="00BD64AD">
        <w:rPr>
          <w:sz w:val="16"/>
        </w:rPr>
        <w:t>, Anthony 2020; Salyer 1995).3</w:t>
      </w:r>
    </w:p>
    <w:p w14:paraId="1B626F95" w14:textId="226D23FC" w:rsidR="00100139" w:rsidRPr="00100139" w:rsidRDefault="00100139" w:rsidP="00100139">
      <w:pPr>
        <w:ind w:firstLine="720"/>
        <w:rPr>
          <w:sz w:val="16"/>
        </w:rPr>
      </w:pPr>
      <w:r w:rsidRPr="00BD64AD">
        <w:rPr>
          <w:b/>
          <w:bCs/>
          <w:u w:val="single"/>
        </w:rPr>
        <w:t>There is</w:t>
      </w:r>
      <w:r w:rsidRPr="00BD64AD">
        <w:rPr>
          <w:u w:val="single"/>
        </w:rPr>
        <w:t xml:space="preserve">, in other words, a despotic and </w:t>
      </w:r>
      <w:r w:rsidRPr="00BD64AD">
        <w:rPr>
          <w:rStyle w:val="Emphasis"/>
        </w:rPr>
        <w:t xml:space="preserve">authoritarian character to all border </w:t>
      </w:r>
      <w:r w:rsidRPr="00BD64AD">
        <w:rPr>
          <w:rStyle w:val="Emphasis"/>
          <w:highlight w:val="yellow"/>
        </w:rPr>
        <w:t>policing</w:t>
      </w:r>
      <w:r w:rsidRPr="00BD64AD">
        <w:rPr>
          <w:highlight w:val="yellow"/>
          <w:u w:val="single"/>
        </w:rPr>
        <w:t xml:space="preserve"> and</w:t>
      </w:r>
      <w:r w:rsidRPr="00BD64AD">
        <w:rPr>
          <w:u w:val="single"/>
        </w:rPr>
        <w:t xml:space="preserve"> other forms of immigration enforcement, </w:t>
      </w:r>
      <w:r w:rsidRPr="00BD64AD">
        <w:rPr>
          <w:rStyle w:val="Emphasis"/>
          <w:highlight w:val="yellow"/>
        </w:rPr>
        <w:t>targeting non-citizens</w:t>
      </w:r>
      <w:r w:rsidRPr="00BD64AD">
        <w:rPr>
          <w:u w:val="single"/>
        </w:rPr>
        <w:t xml:space="preserve">, which is </w:t>
      </w:r>
      <w:r w:rsidRPr="00BD64AD">
        <w:rPr>
          <w:b/>
          <w:bCs/>
          <w:u w:val="single"/>
        </w:rPr>
        <w:t>essential</w:t>
      </w:r>
      <w:r w:rsidRPr="00BD64AD">
        <w:rPr>
          <w:u w:val="single"/>
        </w:rPr>
        <w:t xml:space="preserve"> to </w:t>
      </w:r>
      <w:r w:rsidRPr="00BD64AD">
        <w:rPr>
          <w:rStyle w:val="Emphasis"/>
        </w:rPr>
        <w:t>modern nationalism</w:t>
      </w:r>
      <w:r w:rsidRPr="00BD64AD">
        <w:rPr>
          <w:u w:val="single"/>
        </w:rPr>
        <w:t xml:space="preserve"> and (‘national’) state sovereignty, and </w:t>
      </w:r>
      <w:r w:rsidRPr="00BD64AD">
        <w:rPr>
          <w:highlight w:val="yellow"/>
          <w:u w:val="single"/>
        </w:rPr>
        <w:t>which comes to</w:t>
      </w:r>
      <w:r w:rsidRPr="00BD64AD">
        <w:rPr>
          <w:u w:val="single"/>
        </w:rPr>
        <w:t xml:space="preserve"> </w:t>
      </w:r>
      <w:r w:rsidRPr="00BD64AD">
        <w:rPr>
          <w:b/>
          <w:bCs/>
          <w:u w:val="single"/>
        </w:rPr>
        <w:t>contaminate</w:t>
      </w:r>
      <w:r w:rsidRPr="00BD64AD">
        <w:rPr>
          <w:u w:val="single"/>
        </w:rPr>
        <w:t xml:space="preserve"> and </w:t>
      </w:r>
      <w:r w:rsidRPr="00BD64AD">
        <w:rPr>
          <w:b/>
          <w:bCs/>
          <w:highlight w:val="yellow"/>
          <w:u w:val="single"/>
        </w:rPr>
        <w:t>invigorate</w:t>
      </w:r>
      <w:r w:rsidRPr="00BD64AD">
        <w:rPr>
          <w:u w:val="single"/>
        </w:rPr>
        <w:t xml:space="preserve"> </w:t>
      </w:r>
      <w:r w:rsidRPr="00BD64AD">
        <w:rPr>
          <w:rStyle w:val="Emphasis"/>
        </w:rPr>
        <w:t xml:space="preserve">more sweeping </w:t>
      </w:r>
      <w:r w:rsidRPr="00BD64AD">
        <w:rPr>
          <w:rStyle w:val="Emphasis"/>
          <w:highlight w:val="yellow"/>
        </w:rPr>
        <w:t>modes of</w:t>
      </w:r>
      <w:r w:rsidRPr="00BD64AD">
        <w:rPr>
          <w:rStyle w:val="Emphasis"/>
        </w:rPr>
        <w:t xml:space="preserve"> political </w:t>
      </w:r>
      <w:r w:rsidRPr="00BD64AD">
        <w:rPr>
          <w:rStyle w:val="Emphasis"/>
          <w:highlight w:val="yellow"/>
        </w:rPr>
        <w:t>authoritarianism</w:t>
      </w:r>
      <w:r w:rsidRPr="00BD64AD">
        <w:rPr>
          <w:highlight w:val="yellow"/>
          <w:u w:val="single"/>
        </w:rPr>
        <w:t xml:space="preserve"> whereby </w:t>
      </w:r>
      <w:r w:rsidRPr="00BD64AD">
        <w:rPr>
          <w:b/>
          <w:bCs/>
          <w:highlight w:val="yellow"/>
          <w:u w:val="single"/>
        </w:rPr>
        <w:t>states</w:t>
      </w:r>
      <w:r w:rsidRPr="00BD64AD">
        <w:rPr>
          <w:u w:val="single"/>
        </w:rPr>
        <w:t xml:space="preserve"> ultimately </w:t>
      </w:r>
      <w:r w:rsidRPr="00BD64AD">
        <w:rPr>
          <w:rStyle w:val="Emphasis"/>
          <w:highlight w:val="yellow"/>
        </w:rPr>
        <w:t>deploy analogous forms</w:t>
      </w:r>
      <w:r w:rsidRPr="00BD64AD">
        <w:rPr>
          <w:rStyle w:val="Emphasis"/>
        </w:rPr>
        <w:t xml:space="preserve"> of despotic power and violence</w:t>
      </w:r>
      <w:r w:rsidRPr="00BD64AD">
        <w:rPr>
          <w:u w:val="single"/>
        </w:rPr>
        <w:t xml:space="preserve">, whether through cynical uses or abuses of the law, </w:t>
      </w:r>
      <w:r w:rsidRPr="00BD64AD">
        <w:rPr>
          <w:rStyle w:val="Emphasis"/>
          <w:highlight w:val="yellow"/>
        </w:rPr>
        <w:t>against their citizens</w:t>
      </w:r>
      <w:r w:rsidRPr="00BD64AD">
        <w:rPr>
          <w:u w:val="single"/>
        </w:rPr>
        <w:t xml:space="preserve"> — in short, </w:t>
      </w:r>
      <w:r w:rsidRPr="00BD64AD">
        <w:rPr>
          <w:rStyle w:val="Emphasis"/>
          <w:highlight w:val="yellow"/>
        </w:rPr>
        <w:t>converting border war into civil war</w:t>
      </w:r>
      <w:r w:rsidRPr="00BD64AD">
        <w:rPr>
          <w:sz w:val="16"/>
        </w:rPr>
        <w:t>. As Giorgio Agamben notes, ‘</w:t>
      </w:r>
      <w:r w:rsidRPr="00BD64AD">
        <w:rPr>
          <w:rStyle w:val="Emphasis"/>
        </w:rPr>
        <w:t>Civil war</w:t>
      </w:r>
      <w:r w:rsidRPr="00BD64AD">
        <w:rPr>
          <w:sz w:val="16"/>
        </w:rPr>
        <w:t xml:space="preserve"> assimilates and makes undecidable brother and enemy, inside and outside. . .. </w:t>
      </w:r>
      <w:r w:rsidRPr="00BD64AD">
        <w:rPr>
          <w:rStyle w:val="Emphasis"/>
          <w:highlight w:val="yellow"/>
        </w:rPr>
        <w:t>the killing of what is</w:t>
      </w:r>
      <w:r w:rsidRPr="00BD64AD">
        <w:rPr>
          <w:rStyle w:val="Emphasis"/>
        </w:rPr>
        <w:t xml:space="preserve"> most </w:t>
      </w:r>
      <w:r w:rsidRPr="00BD64AD">
        <w:rPr>
          <w:rStyle w:val="Emphasis"/>
          <w:highlight w:val="yellow"/>
        </w:rPr>
        <w:t>intimate is indistinguishable from</w:t>
      </w:r>
      <w:r w:rsidRPr="00BD64AD">
        <w:rPr>
          <w:rStyle w:val="Emphasis"/>
        </w:rPr>
        <w:t xml:space="preserve"> the </w:t>
      </w:r>
      <w:r w:rsidRPr="00BD64AD">
        <w:rPr>
          <w:rStyle w:val="Emphasis"/>
          <w:highlight w:val="yellow"/>
        </w:rPr>
        <w:t>killing of what is most foreign</w:t>
      </w:r>
      <w:r w:rsidRPr="00BD64AD">
        <w:rPr>
          <w:rStyle w:val="Emphasis"/>
        </w:rPr>
        <w:t>’</w:t>
      </w:r>
      <w:r w:rsidRPr="00BD64AD">
        <w:rPr>
          <w:sz w:val="16"/>
        </w:rPr>
        <w:t xml:space="preserve"> (Agamben 2015, 11). And here, if we recognize that </w:t>
      </w:r>
      <w:r w:rsidRPr="00BD64AD">
        <w:rPr>
          <w:rStyle w:val="Emphasis"/>
        </w:rPr>
        <w:t>civil war</w:t>
      </w:r>
      <w:r w:rsidRPr="00BD64AD">
        <w:rPr>
          <w:u w:val="single"/>
        </w:rPr>
        <w:t xml:space="preserve"> is the conceptual opposite of what we might call </w:t>
      </w:r>
      <w:r w:rsidRPr="00BD64AD">
        <w:rPr>
          <w:rStyle w:val="Emphasis"/>
          <w:highlight w:val="yellow"/>
        </w:rPr>
        <w:t>civil peace</w:t>
      </w:r>
      <w:r w:rsidRPr="00BD64AD">
        <w:rPr>
          <w:u w:val="single"/>
        </w:rPr>
        <w:t>, then it is instructive to recall Michel Foucault’s hypothesis</w:t>
      </w:r>
      <w:r w:rsidRPr="00BD64AD">
        <w:rPr>
          <w:sz w:val="16"/>
        </w:rPr>
        <w:t xml:space="preserve"> in ‘Society Must Be Defended’ (1975–1976/2003) </w:t>
      </w:r>
      <w:r w:rsidRPr="00BD64AD">
        <w:rPr>
          <w:u w:val="single"/>
        </w:rPr>
        <w:t>that ‘</w:t>
      </w:r>
      <w:r w:rsidRPr="00BD64AD">
        <w:rPr>
          <w:rStyle w:val="Emphasis"/>
        </w:rPr>
        <w:t xml:space="preserve">politics </w:t>
      </w:r>
      <w:r w:rsidRPr="00BD64AD">
        <w:rPr>
          <w:rStyle w:val="Emphasis"/>
          <w:highlight w:val="yellow"/>
        </w:rPr>
        <w:t xml:space="preserve">is the continuation of </w:t>
      </w:r>
      <w:r w:rsidRPr="00BD64AD">
        <w:rPr>
          <w:rStyle w:val="Emphasis"/>
        </w:rPr>
        <w:t>war by other means’</w:t>
      </w:r>
      <w:r w:rsidRPr="00BD64AD">
        <w:rPr>
          <w:sz w:val="16"/>
        </w:rPr>
        <w:t xml:space="preserve"> (15). As Foucault explains, ‘</w:t>
      </w:r>
      <w:r w:rsidRPr="00BD64AD">
        <w:rPr>
          <w:u w:val="single"/>
        </w:rPr>
        <w:t xml:space="preserve">the role of </w:t>
      </w:r>
      <w:r w:rsidRPr="00BD64AD">
        <w:rPr>
          <w:b/>
          <w:bCs/>
          <w:u w:val="single"/>
        </w:rPr>
        <w:t>political power</w:t>
      </w:r>
      <w:r w:rsidRPr="00BD64AD">
        <w:rPr>
          <w:u w:val="single"/>
        </w:rPr>
        <w:t xml:space="preserve"> is </w:t>
      </w:r>
      <w:r w:rsidRPr="00BD64AD">
        <w:rPr>
          <w:b/>
          <w:bCs/>
          <w:u w:val="single"/>
        </w:rPr>
        <w:t>perpetually</w:t>
      </w:r>
      <w:r w:rsidRPr="00BD64AD">
        <w:rPr>
          <w:u w:val="single"/>
        </w:rPr>
        <w:t xml:space="preserve"> to use a sort of </w:t>
      </w:r>
      <w:r w:rsidRPr="00BD64AD">
        <w:rPr>
          <w:rStyle w:val="Emphasis"/>
          <w:highlight w:val="yellow"/>
        </w:rPr>
        <w:t>silent war</w:t>
      </w:r>
      <w:r w:rsidRPr="00BD64AD">
        <w:rPr>
          <w:u w:val="single"/>
        </w:rPr>
        <w:t xml:space="preserve"> to reinscribe that relationship of force, and to reinscribe it in </w:t>
      </w:r>
      <w:r w:rsidRPr="00BD64AD">
        <w:rPr>
          <w:rStyle w:val="Emphasis"/>
        </w:rPr>
        <w:t>institutions</w:t>
      </w:r>
      <w:r w:rsidRPr="00BD64AD">
        <w:rPr>
          <w:u w:val="single"/>
        </w:rPr>
        <w:t xml:space="preserve">, </w:t>
      </w:r>
      <w:r w:rsidRPr="00BD64AD">
        <w:rPr>
          <w:rStyle w:val="Emphasis"/>
        </w:rPr>
        <w:t>economic inequalities</w:t>
      </w:r>
      <w:r w:rsidRPr="00BD64AD">
        <w:rPr>
          <w:u w:val="single"/>
        </w:rPr>
        <w:t xml:space="preserve">, </w:t>
      </w:r>
      <w:r w:rsidRPr="00BD64AD">
        <w:rPr>
          <w:rStyle w:val="Emphasis"/>
        </w:rPr>
        <w:t>language</w:t>
      </w:r>
      <w:r w:rsidRPr="00BD64AD">
        <w:rPr>
          <w:u w:val="single"/>
        </w:rPr>
        <w:t>, and even the bodies of individuals’</w:t>
      </w:r>
      <w:r w:rsidRPr="00BD64AD">
        <w:rPr>
          <w:sz w:val="16"/>
        </w:rPr>
        <w:t xml:space="preserve"> (15–16). </w:t>
      </w:r>
      <w:proofErr w:type="gramStart"/>
      <w:r w:rsidRPr="00BD64AD">
        <w:rPr>
          <w:sz w:val="16"/>
        </w:rPr>
        <w:t>Consequently, ‘</w:t>
      </w:r>
      <w:proofErr w:type="gramEnd"/>
      <w:r w:rsidRPr="00BD64AD">
        <w:rPr>
          <w:u w:val="single"/>
        </w:rPr>
        <w:t xml:space="preserve">even </w:t>
      </w:r>
      <w:r w:rsidRPr="00BD64AD">
        <w:rPr>
          <w:b/>
          <w:bCs/>
          <w:u w:val="single"/>
        </w:rPr>
        <w:t>when we are writing</w:t>
      </w:r>
      <w:r w:rsidRPr="00BD64AD">
        <w:rPr>
          <w:u w:val="single"/>
        </w:rPr>
        <w:t xml:space="preserve"> </w:t>
      </w:r>
      <w:r w:rsidRPr="00BD64AD">
        <w:rPr>
          <w:rStyle w:val="Emphasis"/>
        </w:rPr>
        <w:t>the history of peace</w:t>
      </w:r>
      <w:r w:rsidRPr="00BD64AD">
        <w:rPr>
          <w:u w:val="single"/>
        </w:rPr>
        <w:t xml:space="preserve"> and its institutions’, he contends, we are in fact ‘always </w:t>
      </w:r>
      <w:r w:rsidRPr="00BD64AD">
        <w:rPr>
          <w:rStyle w:val="Emphasis"/>
        </w:rPr>
        <w:t>writing the history of the same war’</w:t>
      </w:r>
      <w:r w:rsidRPr="00BD64AD">
        <w:rPr>
          <w:sz w:val="16"/>
        </w:rPr>
        <w:t xml:space="preserve"> (16). Thus, </w:t>
      </w:r>
      <w:r w:rsidRPr="00BD64AD">
        <w:rPr>
          <w:u w:val="single"/>
        </w:rPr>
        <w:t xml:space="preserve">authoritarian politics is a kind of re-assertion and escalation of that same war, a partial </w:t>
      </w:r>
      <w:r w:rsidRPr="00BD64AD">
        <w:rPr>
          <w:b/>
          <w:bCs/>
          <w:u w:val="single"/>
        </w:rPr>
        <w:t>retreat</w:t>
      </w:r>
      <w:r w:rsidRPr="00BD64AD">
        <w:rPr>
          <w:u w:val="single"/>
        </w:rPr>
        <w:t xml:space="preserve"> from the effective </w:t>
      </w:r>
      <w:r w:rsidRPr="00BD64AD">
        <w:rPr>
          <w:rStyle w:val="Emphasis"/>
        </w:rPr>
        <w:t>silence</w:t>
      </w:r>
      <w:r w:rsidRPr="00BD64AD">
        <w:rPr>
          <w:u w:val="single"/>
        </w:rPr>
        <w:t xml:space="preserve"> of that underlying relationship of struggle and submission into a more noisy, boisterous, and unabashedly belligerent disposition of power (and repressive violence) targeting one part of the putative polity</w:t>
      </w:r>
      <w:r w:rsidRPr="00BD64AD">
        <w:rPr>
          <w:sz w:val="16"/>
        </w:rPr>
        <w:t xml:space="preserve"> (or indeed, several sub-sections of that supposed polity) </w:t>
      </w:r>
      <w:r w:rsidRPr="00BD64AD">
        <w:rPr>
          <w:u w:val="single"/>
        </w:rPr>
        <w:t>to reinscribe and reinstate the larger configuration of domination over a state’s ostensible citizenry</w:t>
      </w:r>
      <w:r w:rsidRPr="00BD64AD">
        <w:rPr>
          <w:sz w:val="16"/>
        </w:rPr>
        <w:t>.</w:t>
      </w:r>
    </w:p>
    <w:p w14:paraId="28FB28C6" w14:textId="77777777" w:rsidR="00100139" w:rsidRDefault="00100139"/>
    <w:p w14:paraId="3B66FCE1" w14:textId="77777777" w:rsidR="005455ED" w:rsidRDefault="005455ED" w:rsidP="005455ED">
      <w:pPr>
        <w:pStyle w:val="Heading3"/>
      </w:pPr>
      <w:bookmarkStart w:id="31" w:name="_Hlk211601771"/>
      <w:r>
        <w:t>1NC Morefield</w:t>
      </w:r>
    </w:p>
    <w:p w14:paraId="7900061F" w14:textId="77777777" w:rsidR="005455ED" w:rsidRPr="00CD2421" w:rsidRDefault="005455ED" w:rsidP="005455ED">
      <w:pPr>
        <w:pStyle w:val="Heading4"/>
        <w:rPr>
          <w:bCs/>
        </w:rPr>
      </w:pPr>
      <w:r w:rsidRPr="00CD2421">
        <w:rPr>
          <w:bCs/>
        </w:rPr>
        <w:t>Their nostalgia for the US</w:t>
      </w:r>
      <w:r>
        <w:rPr>
          <w:bCs/>
        </w:rPr>
        <w:t xml:space="preserve"> liberal democracy</w:t>
      </w:r>
      <w:r w:rsidRPr="00CD2421">
        <w:rPr>
          <w:bCs/>
        </w:rPr>
        <w:t xml:space="preserve"> deflects from the history of overt white supremacy that is inseparable from its foundation – </w:t>
      </w:r>
      <w:proofErr w:type="gramStart"/>
      <w:r w:rsidRPr="00CD2421">
        <w:rPr>
          <w:bCs/>
        </w:rPr>
        <w:t>all of</w:t>
      </w:r>
      <w:proofErr w:type="gramEnd"/>
      <w:r w:rsidRPr="00CD2421">
        <w:rPr>
          <w:bCs/>
        </w:rPr>
        <w:t xml:space="preserve"> their defensive arguments only prove the link because they frame the mass murder of millions as simply a tragic inevitability</w:t>
      </w:r>
    </w:p>
    <w:p w14:paraId="10F7D0EB" w14:textId="77777777" w:rsidR="005455ED" w:rsidRDefault="005455ED" w:rsidP="005455ED">
      <w:r>
        <w:rPr>
          <w:rStyle w:val="Style13ptBold"/>
        </w:rPr>
        <w:t>Morefield 19</w:t>
      </w:r>
      <w:r>
        <w:t xml:space="preserve"> (Jeanne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393C3F">
        <w:t>https://bostonreview.net/politics/jeanne-morefield-trump%E2%80%99s-foreign-policy-isn%E2%80%99t-problem</w:t>
      </w:r>
      <w:r>
        <w:t xml:space="preserve">) </w:t>
      </w:r>
    </w:p>
    <w:p w14:paraId="0E169261" w14:textId="77777777" w:rsidR="005455ED" w:rsidRDefault="005455ED" w:rsidP="005455ED">
      <w:r>
        <w:t xml:space="preserve">After two years of </w:t>
      </w:r>
      <w:r>
        <w:rPr>
          <w:rStyle w:val="StyleUnderline"/>
        </w:rPr>
        <w:t>President Donald Trump</w:t>
      </w:r>
      <w:r>
        <w:t xml:space="preserve">, critics and commentators are still struggling to make sense of his foreign policy. Despite some hopes that he might mature into the role of commander in chief, he </w:t>
      </w:r>
      <w:r>
        <w:rPr>
          <w:rStyle w:val="StyleUnderline"/>
        </w:rPr>
        <w:t>has continued to thumb his nose at most mainstream academic frameworks for analyzing and conducting foreign policy</w:t>
      </w:r>
      <w:r>
        <w:t xml:space="preserve">. Indeed, </w:t>
      </w:r>
      <w:r>
        <w:rPr>
          <w:rStyle w:val="StyleUnderline"/>
        </w:rPr>
        <w:t>what makes Trump’s interactions with the rest of the world so confusing is the way he flirts with, and then departs from, the script</w:t>
      </w:r>
      <w:r>
        <w:t xml:space="preserve">. </w:t>
      </w:r>
      <w:r>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t xml:space="preserve">. It is </w:t>
      </w:r>
      <w:r>
        <w:rPr>
          <w:rStyle w:val="StyleUnderline"/>
        </w:rPr>
        <w:t>this uncomfortable mixture of familiar and jarring</w:t>
      </w:r>
      <w:r>
        <w:t xml:space="preserve"> that </w:t>
      </w:r>
      <w:r>
        <w:rPr>
          <w:rStyle w:val="StyleUnderline"/>
        </w:rPr>
        <w:t>has proven disconcerting for many mainstream international relations scholars, particularly those “intellectual middlemen” who straddle the realms of academia, policy think tanks, and major news outlets</w:t>
      </w:r>
      <w:r>
        <w:t xml:space="preserve">. </w:t>
      </w:r>
      <w:r>
        <w:rPr>
          <w:rStyle w:val="Emphasis"/>
        </w:rPr>
        <w:t xml:space="preserve">Yet rather than ask how U.S. foreign policy might have contributed to the global environment that made Trump’s election possible, </w:t>
      </w:r>
      <w:r w:rsidRPr="00D01CDD">
        <w:rPr>
          <w:rStyle w:val="Emphasis"/>
          <w:highlight w:val="yellow"/>
        </w:rPr>
        <w:t>most have responded to</w:t>
      </w:r>
      <w:r>
        <w:rPr>
          <w:rStyle w:val="Emphasis"/>
        </w:rPr>
        <w:t xml:space="preserve"> the inconsistencies of </w:t>
      </w:r>
      <w:r w:rsidRPr="00D01CDD">
        <w:rPr>
          <w:rStyle w:val="Emphasis"/>
          <w:highlight w:val="yellow"/>
        </w:rPr>
        <w:t>Trump</w:t>
      </w:r>
      <w:r>
        <w:rPr>
          <w:rStyle w:val="Emphasis"/>
        </w:rPr>
        <w:t xml:space="preserve">’s world vision </w:t>
      </w:r>
      <w:r w:rsidRPr="00D01CDD">
        <w:rPr>
          <w:rStyle w:val="Emphasis"/>
          <w:highlight w:val="yellow"/>
        </w:rPr>
        <w:t>by emphasizing its departure from everything that came before and demanding a return</w:t>
      </w:r>
      <w:r>
        <w:rPr>
          <w:rStyle w:val="Emphasis"/>
        </w:rPr>
        <w:t xml:space="preserve"> to more familiar times</w:t>
      </w:r>
      <w:r>
        <w:t xml:space="preserve">. </w:t>
      </w:r>
      <w:r w:rsidRPr="00D01CDD">
        <w:rPr>
          <w:rStyle w:val="StyleUnderline"/>
        </w:rPr>
        <w:t xml:space="preserve">International relations </w:t>
      </w:r>
      <w:r w:rsidRPr="00CD2421">
        <w:rPr>
          <w:rStyle w:val="StyleUnderline"/>
          <w:highlight w:val="yellow"/>
        </w:rPr>
        <w:t>experts</w:t>
      </w:r>
      <w:r>
        <w:rPr>
          <w:rStyle w:val="StyleUnderline"/>
        </w:rPr>
        <w:t xml:space="preserve"> thus </w:t>
      </w:r>
      <w:r w:rsidRPr="00CD2421">
        <w:rPr>
          <w:rStyle w:val="Emphasis"/>
          <w:highlight w:val="yellow"/>
        </w:rPr>
        <w:t>express nostalgia for</w:t>
      </w:r>
      <w:r>
        <w:t xml:space="preserve"> either </w:t>
      </w:r>
      <w:r w:rsidRPr="00CD2421">
        <w:rPr>
          <w:rStyle w:val="Emphasis"/>
          <w:highlight w:val="yellow"/>
        </w:rPr>
        <w:t>the “U.S.-led liberal order”</w:t>
      </w:r>
      <w:r>
        <w:t xml:space="preserve"> or the Cold War while, in </w:t>
      </w:r>
      <w:r>
        <w:rPr>
          <w:rStyle w:val="StyleUnderline"/>
        </w:rPr>
        <w:t xml:space="preserve">outlets such as Foreign Affairs and the New York Times, </w:t>
      </w:r>
      <w:r w:rsidRPr="00CD2421">
        <w:rPr>
          <w:rStyle w:val="StyleUnderline"/>
          <w:highlight w:val="yellow"/>
        </w:rPr>
        <w:t xml:space="preserve">they offer </w:t>
      </w:r>
      <w:r w:rsidRPr="00CD2421">
        <w:rPr>
          <w:rStyle w:val="Emphasis"/>
          <w:highlight w:val="yellow"/>
        </w:rPr>
        <w:t>selective retellings of the country’s past</w:t>
      </w:r>
      <w:r>
        <w:rPr>
          <w:rStyle w:val="Emphasis"/>
        </w:rPr>
        <w:t xml:space="preserve"> foreign policies that make them look both shinier and clearer than they were</w:t>
      </w:r>
      <w:r>
        <w:t xml:space="preserve">. These responses do not offer much insight into Trump himself, but they do have much to tell us about </w:t>
      </w:r>
      <w:r>
        <w:rPr>
          <w:rStyle w:val="StyleUnderline"/>
        </w:rPr>
        <w:t>the discourse of international relations in the United States</w:t>
      </w:r>
      <w:r>
        <w:t xml:space="preserve"> today </w:t>
      </w:r>
      <w:r>
        <w:rPr>
          <w:rStyle w:val="StyleUnderline"/>
        </w:rPr>
        <w:t>and</w:t>
      </w:r>
      <w:r>
        <w:t xml:space="preserve"> the way </w:t>
      </w:r>
      <w:r>
        <w:rPr>
          <w:rStyle w:val="StyleUnderline"/>
        </w:rPr>
        <w:t>its mainstream public analysts</w:t>
      </w:r>
      <w:r>
        <w:t>—</w:t>
      </w:r>
      <w:r w:rsidRPr="00CD2421">
        <w:rPr>
          <w:rStyle w:val="Emphasis"/>
          <w:highlight w:val="yellow"/>
        </w:rPr>
        <w:t>liberals and realists alike</w:t>
      </w:r>
      <w:r w:rsidRPr="00CD2421">
        <w:rPr>
          <w:highlight w:val="yellow"/>
        </w:rPr>
        <w:t>—</w:t>
      </w:r>
      <w:r w:rsidRPr="00CD2421">
        <w:rPr>
          <w:rStyle w:val="Emphasis"/>
          <w:highlight w:val="yellow"/>
        </w:rPr>
        <w:t>continue to disavow U.S. imperialism</w:t>
      </w:r>
      <w:r>
        <w:t xml:space="preserve">. For example, </w:t>
      </w:r>
      <w:r>
        <w:rPr>
          <w:rStyle w:val="Emphasis"/>
        </w:rPr>
        <w:t>liberal internationalists such as John Ikenberry argue that Trump is guilty of endangering the U.S.-led global order</w:t>
      </w:r>
      <w:r>
        <w:t xml:space="preserve">. </w:t>
      </w:r>
      <w:r>
        <w:rPr>
          <w:rStyle w:val="StyleUnderline"/>
        </w:rPr>
        <w:t xml:space="preserve">That system, according to Ikenberry and </w:t>
      </w:r>
      <w:r>
        <w:rPr>
          <w:rStyle w:val="Emphasis"/>
        </w:rPr>
        <w:t xml:space="preserve">Daniel </w:t>
      </w:r>
      <w:proofErr w:type="spellStart"/>
      <w:r>
        <w:rPr>
          <w:rStyle w:val="Emphasis"/>
        </w:rPr>
        <w:t>Deudney</w:t>
      </w:r>
      <w:proofErr w:type="spellEnd"/>
      <w:r>
        <w:rPr>
          <w:rStyle w:val="StyleUnderline"/>
        </w:rPr>
        <w:t>, emerged after World War II, when the liberal democracies of the world “joined together to create an international order that reflected their shared interests,” while simultaneously agreeing</w:t>
      </w:r>
      <w:r>
        <w:t xml:space="preserve">, as Ikenberry once put it, </w:t>
      </w:r>
      <w:r>
        <w:rPr>
          <w:rStyle w:val="StyleUnderline"/>
        </w:rPr>
        <w:t>to transfer “the reins of power to Washington</w:t>
      </w:r>
      <w:r>
        <w:t xml:space="preserve">, just as Hobbes’s individuals . . . voluntarily construct and hand over power to the Leviathan.” </w:t>
      </w:r>
      <w:r>
        <w:rPr>
          <w:rStyle w:val="StyleUnderline"/>
        </w:rPr>
        <w:t>The vision of cooperating nation-states may have originated in values that first “emerged in the West,” they argue, but these values have since “become universal.”</w:t>
      </w:r>
      <w:r>
        <w:t xml:space="preserve"> </w:t>
      </w:r>
      <w:r>
        <w:rPr>
          <w:rStyle w:val="StyleUnderline"/>
        </w:rPr>
        <w:t xml:space="preserve">In this accounting, Trump threatens the stability of U.S. liberal hegemony in two ways: </w:t>
      </w:r>
      <w:r>
        <w:rPr>
          <w:rStyle w:val="Emphasis"/>
        </w:rPr>
        <w:t>by retreating from multilateral agreements</w:t>
      </w:r>
      <w:r>
        <w:rPr>
          <w:rStyle w:val="StyleUnderline"/>
        </w:rPr>
        <w:t xml:space="preserve"> such as the Iran nuclear deal, and by </w:t>
      </w:r>
      <w:r>
        <w:rPr>
          <w:rStyle w:val="Emphasis"/>
        </w:rPr>
        <w:t>refusing to participate in the narrative of enlightened U.S. leadership</w:t>
      </w:r>
      <w:r>
        <w:t xml:space="preserve">. </w:t>
      </w:r>
      <w:r>
        <w:rPr>
          <w:rStyle w:val="StyleUnderline"/>
        </w:rPr>
        <w:t xml:space="preserve">Future great threats to global stability, </w:t>
      </w:r>
      <w:r>
        <w:rPr>
          <w:rStyle w:val="StyleUnderline"/>
          <w:sz w:val="28"/>
        </w:rPr>
        <w:t>Ikenberry grumbled</w:t>
      </w:r>
      <w:r>
        <w:rPr>
          <w:rStyle w:val="StyleUnderline"/>
        </w:rPr>
        <w:t>, were supposed to come from “hostile revisionist powers seeking to overturn the postwar order.”</w:t>
      </w:r>
      <w:r>
        <w:t xml:space="preserve"> </w:t>
      </w:r>
      <w:r>
        <w:rPr>
          <w:rStyle w:val="StyleUnderline"/>
        </w:rPr>
        <w:t xml:space="preserve">Now a hostile revisionist power “sits in the Oval Office.” </w:t>
      </w:r>
      <w:r>
        <w:t xml:space="preserve">By contrast, </w:t>
      </w:r>
      <w:r>
        <w:rPr>
          <w:rStyle w:val="StyleUnderline"/>
        </w:rPr>
        <w:t xml:space="preserve">when realists such as </w:t>
      </w:r>
      <w:r>
        <w:rPr>
          <w:rStyle w:val="Emphasis"/>
        </w:rPr>
        <w:t>Stephen Walt</w:t>
      </w:r>
      <w:r>
        <w:rPr>
          <w:rStyle w:val="StyleUnderline"/>
        </w:rPr>
        <w:t xml:space="preserve"> or </w:t>
      </w:r>
      <w:r>
        <w:rPr>
          <w:rStyle w:val="Emphasis"/>
        </w:rPr>
        <w:t>John Mearsheimer</w:t>
      </w:r>
      <w:r>
        <w:rPr>
          <w:rStyle w:val="StyleUnderline"/>
        </w:rPr>
        <w:t xml:space="preserve"> criticize Trump, they start from the position that the liberal world order is a delusion, perpetuated</w:t>
      </w:r>
      <w:r>
        <w:t xml:space="preserve"> most recently </w:t>
      </w:r>
      <w:r>
        <w:rPr>
          <w:rStyle w:val="StyleUnderline"/>
        </w:rPr>
        <w:t>by</w:t>
      </w:r>
      <w:r>
        <w:t xml:space="preserve"> post–Cold War members of </w:t>
      </w:r>
      <w:r>
        <w:rPr>
          <w:rStyle w:val="StyleUnderline"/>
        </w:rPr>
        <w:t>the “elite foreign policy establishment.”</w:t>
      </w:r>
      <w:r>
        <w:t xml:space="preserve"> Walt and others rightly point to the baseline hypocrisy of a “liberal Leviathan,” noting that </w:t>
      </w:r>
      <w:r>
        <w:rPr>
          <w:rStyle w:val="Emphasis"/>
        </w:rPr>
        <w:t>the current fury over Russian election tampering and cyber espionage rings hollow given the long U.S. reliance on both strategies</w:t>
      </w:r>
      <w:r>
        <w:t xml:space="preserve">. </w:t>
      </w:r>
      <w:r>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t xml:space="preserve"> Seen thus, </w:t>
      </w:r>
      <w:r>
        <w:rPr>
          <w:rStyle w:val="StyleUnderli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t xml:space="preserve">. </w:t>
      </w:r>
      <w:r>
        <w:rPr>
          <w:rStyle w:val="StyleUnderline"/>
        </w:rPr>
        <w:t xml:space="preserve">In the words of former Secretary of Defense Ash Carter, watching the Trump–Putin news conference was like </w:t>
      </w:r>
      <w:r>
        <w:rPr>
          <w:rStyle w:val="Emphasis"/>
        </w:rPr>
        <w:t>“watching the destruction of a cathedral.”</w:t>
      </w:r>
      <w:r>
        <w:rPr>
          <w:rStyle w:val="StyleUnderline"/>
        </w:rPr>
        <w:t xml:space="preserve"> But</w:t>
      </w:r>
      <w:r>
        <w:t xml:space="preserve"> what is Trump </w:t>
      </w:r>
      <w:proofErr w:type="gramStart"/>
      <w:r>
        <w:t>actually doing</w:t>
      </w:r>
      <w:proofErr w:type="gramEnd"/>
      <w:r>
        <w:t xml:space="preserve"> to destroy this cathedral? What makes Trump’s words and behavior so objectionable? Previous presidents have pulled out of multilateral agreements, </w:t>
      </w:r>
      <w:proofErr w:type="gramStart"/>
      <w:r>
        <w:t>entered into</w:t>
      </w:r>
      <w:proofErr w:type="gramEnd"/>
      <w:r>
        <w:t xml:space="preserve"> disputes with allies, and engaged in protectionism and trade wars. </w:t>
      </w:r>
      <w:proofErr w:type="gramStart"/>
      <w:r>
        <w:t>The majority of</w:t>
      </w:r>
      <w:proofErr w:type="gramEnd"/>
      <w:r>
        <w:t xml:space="preserve"> the Trump administration’s planned and ongoing military deployments are in regions where the military was already deployed by previous administrations in the name of the War on Terror. Moreover, </w:t>
      </w:r>
      <w:r>
        <w:rPr>
          <w:rStyle w:val="StyleUnderline"/>
        </w:rPr>
        <w:t xml:space="preserve">Trump’s national security and national policy statements are </w:t>
      </w:r>
      <w:r>
        <w:rPr>
          <w:rStyle w:val="Emphasis"/>
        </w:rPr>
        <w:t>littered with the vocabulary of the very experts who find him so terrifying</w:t>
      </w:r>
      <w:r>
        <w:t xml:space="preserve">. </w:t>
      </w:r>
      <w:r>
        <w:rPr>
          <w:rStyle w:val="StyleUnderline"/>
        </w:rPr>
        <w:t>What</w:t>
      </w:r>
      <w:r>
        <w:t xml:space="preserve">, then, </w:t>
      </w:r>
      <w:r>
        <w:rPr>
          <w:rStyle w:val="StyleUnderline"/>
        </w:rPr>
        <w:t xml:space="preserve">makes Trump’s foreign policy such a singular threat? Trump’s foreign policy is disturbing because </w:t>
      </w:r>
      <w:r>
        <w:rPr>
          <w:rStyle w:val="Emphasis"/>
        </w:rPr>
        <w:t>it is uncanny</w:t>
      </w:r>
      <w:r>
        <w:t>—</w:t>
      </w:r>
      <w:r>
        <w:rPr>
          <w:rStyle w:val="Emphasis"/>
        </w:rPr>
        <w:t xml:space="preserve">both grotesque </w:t>
      </w:r>
      <w:r>
        <w:rPr>
          <w:rStyle w:val="Emphasis"/>
          <w:i/>
        </w:rPr>
        <w:t>and</w:t>
      </w:r>
      <w:r>
        <w:rPr>
          <w:rStyle w:val="Emphasis"/>
        </w:rPr>
        <w:t xml:space="preserve"> deeply familiar</w:t>
      </w:r>
      <w:r>
        <w:t xml:space="preserve">. </w:t>
      </w:r>
      <w:r>
        <w:rPr>
          <w:rStyle w:val="StyleUnderline"/>
        </w:rPr>
        <w:t xml:space="preserve">Like a </w:t>
      </w:r>
      <w:r>
        <w:rPr>
          <w:rStyle w:val="Emphasis"/>
        </w:rPr>
        <w:t>funhouse mirror</w:t>
      </w:r>
      <w:r>
        <w:rPr>
          <w:rStyle w:val="StyleUnderline"/>
        </w:rPr>
        <w:t xml:space="preserve">, Trump’s vision of the world </w:t>
      </w:r>
      <w:proofErr w:type="gramStart"/>
      <w:r>
        <w:rPr>
          <w:rStyle w:val="Emphasis"/>
        </w:rPr>
        <w:t>reflects back</w:t>
      </w:r>
      <w:proofErr w:type="gramEnd"/>
      <w:r>
        <w:rPr>
          <w:rStyle w:val="Emphasis"/>
        </w:rPr>
        <w:t xml:space="preserve"> a twisted image of U.S. global politics that </w:t>
      </w:r>
      <w:r>
        <w:rPr>
          <w:rStyle w:val="Emphasis"/>
          <w:i/>
        </w:rPr>
        <w:t>is</w:t>
      </w:r>
      <w:r>
        <w:rPr>
          <w:rStyle w:val="Emphasis"/>
        </w:rPr>
        <w:t xml:space="preserve"> and </w:t>
      </w:r>
      <w:r>
        <w:rPr>
          <w:rStyle w:val="Emphasis"/>
          <w:i/>
        </w:rPr>
        <w:t>is not</w:t>
      </w:r>
      <w:r>
        <w:rPr>
          <w:rStyle w:val="Emphasis"/>
        </w:rPr>
        <w:t xml:space="preserve"> who we are supposed to be</w:t>
      </w:r>
      <w:r>
        <w:t xml:space="preserve">. </w:t>
      </w:r>
      <w:r>
        <w:rPr>
          <w:rStyle w:val="StyleUnderline"/>
        </w:rPr>
        <w:t xml:space="preserve">For instance, </w:t>
      </w:r>
      <w:r>
        <w:rPr>
          <w:rStyle w:val="Emphasis"/>
        </w:rPr>
        <w:t>deterrence strategy may require the rest of the world to believe that the U.S. president might use nuclear weapons</w:t>
      </w:r>
      <w:r>
        <w:rPr>
          <w:rStyle w:val="StyleUnderline"/>
        </w:rPr>
        <w:t xml:space="preserve">, but the president is </w:t>
      </w:r>
      <w:r>
        <w:rPr>
          <w:rStyle w:val="Emphasis"/>
          <w:i/>
        </w:rPr>
        <w:t>not</w:t>
      </w:r>
      <w:r>
        <w:rPr>
          <w:rStyle w:val="Emphasis"/>
        </w:rPr>
        <w:t xml:space="preserve"> supposed to hint that he might </w:t>
      </w:r>
      <w:proofErr w:type="gramStart"/>
      <w:r>
        <w:rPr>
          <w:rStyle w:val="Emphasis"/>
        </w:rPr>
        <w:t>actually do</w:t>
      </w:r>
      <w:proofErr w:type="gramEnd"/>
      <w:r>
        <w:rPr>
          <w:rStyle w:val="Emphasis"/>
        </w:rPr>
        <w:t xml:space="preserve"> so</w:t>
      </w:r>
      <w:r>
        <w:t xml:space="preserve">. </w:t>
      </w:r>
      <w:r>
        <w:rPr>
          <w:rStyle w:val="StyleUnderline"/>
        </w:rPr>
        <w:t xml:space="preserve">The president is supposed to be concerned with regulating the flow of immigrants but </w:t>
      </w:r>
      <w:r>
        <w:rPr>
          <w:rStyle w:val="Emphasis"/>
        </w:rPr>
        <w:t>not reveal that race plays a role in these calculations</w:t>
      </w:r>
      <w:r>
        <w:rPr>
          <w:rStyle w:val="StyleUnderline"/>
        </w:rPr>
        <w:t xml:space="preserve"> by </w:t>
      </w:r>
      <w:r>
        <w:rPr>
          <w:rStyle w:val="Emphasis"/>
        </w:rPr>
        <w:t>blurting the phrase “shithole countries.”</w:t>
      </w:r>
      <w:r>
        <w:t xml:space="preserve"> </w:t>
      </w:r>
      <w:r>
        <w:rPr>
          <w:rStyle w:val="StyleUnderline"/>
        </w:rPr>
        <w:t>The president is supposed to believe that the United States is the most blessed, exceptional country on Earth</w:t>
      </w:r>
      <w:r>
        <w:t>—as Barack Obama put it, “I believe in American exceptionalism with every fiber of my being”—</w:t>
      </w:r>
      <w:r>
        <w:rPr>
          <w:rStyle w:val="StyleUnderline"/>
        </w:rPr>
        <w:t xml:space="preserve">but not engage in excessive nationalism by making “total allegiance” the “bedrock” of his politics, or combine it with a commitment to </w:t>
      </w:r>
      <w:r>
        <w:rPr>
          <w:rStyle w:val="Emphasis"/>
        </w:rPr>
        <w:t xml:space="preserve">“make our Military so big, powerful &amp; strong that no one will mess with us.” </w:t>
      </w:r>
      <w:r>
        <w:rPr>
          <w:rStyle w:val="StyleUnderline"/>
        </w:rPr>
        <w:t>Sometimes Trump’s utterances hit so close to home that they surpass uncanniness</w:t>
      </w:r>
      <w:r>
        <w:t xml:space="preserve">. In an essay by Sigmund Freud on the uncanny, Freud says dolls and mannequins unsettle precisely because of the possibility that they might </w:t>
      </w:r>
      <w:proofErr w:type="gramStart"/>
      <w:r>
        <w:t>actually be</w:t>
      </w:r>
      <w:proofErr w:type="gramEnd"/>
      <w:r>
        <w:t xml:space="preserve"> alive, a discomfort that has inspired nightmares, works of literature, and horror movies. </w:t>
      </w:r>
      <w:r>
        <w:rPr>
          <w:rStyle w:val="StyleUnderline"/>
        </w:rPr>
        <w:t>Trump</w:t>
      </w:r>
      <w:r>
        <w:t xml:space="preserve">, by contrast, </w:t>
      </w:r>
      <w:r>
        <w:rPr>
          <w:rStyle w:val="StyleUnderline"/>
        </w:rPr>
        <w:t>is a living nightmare</w:t>
      </w:r>
      <w:r>
        <w:t xml:space="preserve">. </w:t>
      </w:r>
      <w:r>
        <w:rPr>
          <w:rStyle w:val="Emphasis"/>
        </w:rPr>
        <w:t>He opens his mouth and the things-which-must-never- be-said simply fall out</w:t>
      </w:r>
      <w:r>
        <w:t xml:space="preserve">. Thus, </w:t>
      </w:r>
      <w:r>
        <w:rPr>
          <w:rStyle w:val="StyleUnderline"/>
        </w:rPr>
        <w:t xml:space="preserve">when Bill O’Reilly asked him why he supported Putin even though he is a “killer,” Trump shot back, “There are a lot of killers. You think our country’s so innocent?” Trump’s willingness to say such things has precipitated an </w:t>
      </w:r>
      <w:r>
        <w:rPr>
          <w:rStyle w:val="Emphasis"/>
        </w:rPr>
        <w:t>existential crisis in the international relations world</w:t>
      </w:r>
      <w:r>
        <w:t xml:space="preserve">. </w:t>
      </w:r>
      <w:r>
        <w:rPr>
          <w:rStyle w:val="StyleUnderline"/>
        </w:rPr>
        <w:t>U.S. foreign policy, as an academic discourse and political practice, is built on the delicate foundation of</w:t>
      </w:r>
      <w:r>
        <w:t xml:space="preserve"> what Robert Vitalis has called </w:t>
      </w:r>
      <w:r>
        <w:rPr>
          <w:rStyle w:val="Emphasis"/>
        </w:rPr>
        <w:t>the “norm against noticing,”</w:t>
      </w:r>
      <w:r>
        <w:t xml:space="preserve"> </w:t>
      </w:r>
      <w:r>
        <w:rPr>
          <w:rStyle w:val="StyleUnderline"/>
        </w:rPr>
        <w:t xml:space="preserve">This </w:t>
      </w:r>
      <w:r>
        <w:rPr>
          <w:rStyle w:val="Emphasis"/>
        </w:rPr>
        <w:t>deflective move</w:t>
      </w:r>
      <w:r>
        <w:rPr>
          <w:rStyle w:val="StyleUnderline"/>
        </w:rPr>
        <w:t xml:space="preserve"> has long been the gold standard of international relations</w:t>
      </w:r>
      <w:r>
        <w:t xml:space="preserve">; </w:t>
      </w:r>
      <w:r w:rsidRPr="00CD2421">
        <w:rPr>
          <w:rStyle w:val="Emphasis"/>
        </w:rPr>
        <w:t xml:space="preserve">under its rules of play, IR </w:t>
      </w:r>
      <w:r w:rsidRPr="00CD2421">
        <w:rPr>
          <w:rStyle w:val="Emphasis"/>
          <w:highlight w:val="yellow"/>
        </w:rPr>
        <w:t>experts act as if 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never been an imperial power and that its foreign policy</w:t>
      </w:r>
      <w:r w:rsidRPr="00CD2421">
        <w:rPr>
          <w:rStyle w:val="Emphasis"/>
        </w:rPr>
        <w:t xml:space="preserve"> </w:t>
      </w:r>
      <w:r>
        <w:rPr>
          <w:rStyle w:val="Emphasis"/>
        </w:rPr>
        <w:t xml:space="preserve">is not, and </w:t>
      </w:r>
      <w:r w:rsidRPr="00CD2421">
        <w:rPr>
          <w:rStyle w:val="Emphasis"/>
          <w:highlight w:val="yellow"/>
        </w:rPr>
        <w:t>has never been, intentionally racist</w:t>
      </w:r>
      <w:r w:rsidRPr="00CD2421">
        <w:rPr>
          <w:highlight w:val="yellow"/>
        </w:rPr>
        <w:t>.</w:t>
      </w:r>
      <w:r>
        <w:t xml:space="preserve"> </w:t>
      </w:r>
      <w:r>
        <w:rPr>
          <w:rStyle w:val="StyleUnderline"/>
        </w:rPr>
        <w:t xml:space="preserve">The norm against noticing thus distinguishes between </w:t>
      </w:r>
      <w:r>
        <w:rPr>
          <w:rStyle w:val="Emphasis"/>
        </w:rPr>
        <w:t>the idea of the United States as a necessary world-historical actor</w:t>
      </w:r>
      <w:r>
        <w:rPr>
          <w:rStyle w:val="StyleUnderline"/>
        </w:rPr>
        <w:t xml:space="preserve"> and </w:t>
      </w:r>
      <w:r>
        <w:rPr>
          <w:rStyle w:val="Emphasis"/>
        </w:rPr>
        <w:t>the reality of how the United States acts</w:t>
      </w:r>
      <w:r>
        <w:t xml:space="preserve">. </w:t>
      </w:r>
      <w:r>
        <w:rPr>
          <w:rStyle w:val="Emphasis"/>
        </w:rPr>
        <w:t xml:space="preserve">In that reality,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long been an imperial power with white nationalist aspirations</w:t>
      </w:r>
      <w:r>
        <w:t xml:space="preserve">. </w:t>
      </w:r>
      <w:r>
        <w:rPr>
          <w:rStyle w:val="StyleUnderline"/>
        </w:rPr>
        <w:t>Given the racialized nature of U.S. imperial expansion, it makes sense that</w:t>
      </w:r>
      <w:r>
        <w:t xml:space="preserve"> Alexis de </w:t>
      </w:r>
      <w:r>
        <w:rPr>
          <w:rStyle w:val="StyleUnderline"/>
        </w:rPr>
        <w:t>Tocqueville predicted, in a chapter entitled “The Three Races of the United States,” that the United States would one day govern “the destinies of half the globe.”</w:t>
      </w:r>
      <w:r>
        <w:t xml:space="preserve"> In its early days, </w:t>
      </w:r>
      <w:r>
        <w:rPr>
          <w:rStyle w:val="StyleUnderline"/>
        </w:rPr>
        <w:t xml:space="preserve">while still </w:t>
      </w:r>
      <w:r w:rsidRPr="00CD2421">
        <w:rPr>
          <w:rStyle w:val="StyleUnderline"/>
          <w:highlight w:val="yellow"/>
        </w:rPr>
        <w:t xml:space="preserve">a </w:t>
      </w:r>
      <w:r w:rsidRPr="00CD2421">
        <w:rPr>
          <w:rStyle w:val="Emphasis"/>
          <w:highlight w:val="yellow"/>
        </w:rPr>
        <w:t>slave-holding country</w:t>
      </w:r>
      <w:r w:rsidRPr="00CD2421">
        <w:rPr>
          <w:rStyle w:val="StyleUnderline"/>
          <w:highlight w:val="yellow"/>
        </w:rPr>
        <w:t xml:space="preserve">,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asserted its sovereignty through genocide</w:t>
      </w:r>
      <w:r>
        <w:rPr>
          <w:rStyle w:val="Emphasis"/>
        </w:rPr>
        <w:t xml:space="preserve"> on a continental scale</w:t>
      </w:r>
      <w:r>
        <w:rPr>
          <w:rStyle w:val="StyleUnderline"/>
        </w:rPr>
        <w:t xml:space="preserve"> and </w:t>
      </w:r>
      <w:r w:rsidRPr="00CD2421">
        <w:rPr>
          <w:rStyle w:val="Emphasis"/>
          <w:highlight w:val="yellow"/>
        </w:rPr>
        <w:t>annexed</w:t>
      </w:r>
      <w:r>
        <w:rPr>
          <w:rStyle w:val="Emphasis"/>
        </w:rPr>
        <w:t xml:space="preserve"> large portions of </w:t>
      </w:r>
      <w:r w:rsidRPr="00CD2421">
        <w:rPr>
          <w:rStyle w:val="Emphasis"/>
          <w:highlight w:val="yellow"/>
        </w:rPr>
        <w:t>northern Mexico</w:t>
      </w:r>
      <w:r>
        <w:t xml:space="preserve">. </w:t>
      </w:r>
      <w:r>
        <w:rPr>
          <w:rStyle w:val="StyleUnderline"/>
        </w:rPr>
        <w:t xml:space="preserve">The country </w:t>
      </w:r>
      <w:r w:rsidRPr="00CD2421">
        <w:rPr>
          <w:rStyle w:val="StyleUnderline"/>
        </w:rPr>
        <w:t xml:space="preserve">went on to </w:t>
      </w:r>
      <w:r w:rsidRPr="00CD2421">
        <w:rPr>
          <w:rStyle w:val="Emphasis"/>
          <w:highlight w:val="yellow"/>
        </w:rPr>
        <w:t>overthrow</w:t>
      </w:r>
      <w:r>
        <w:rPr>
          <w:rStyle w:val="Emphasis"/>
        </w:rPr>
        <w:t xml:space="preserve"> the </w:t>
      </w:r>
      <w:r w:rsidRPr="00CD2421">
        <w:rPr>
          <w:rStyle w:val="Emphasis"/>
          <w:highlight w:val="yellow"/>
        </w:rPr>
        <w:t>independent</w:t>
      </w:r>
      <w:r>
        <w:rPr>
          <w:rStyle w:val="Emphasis"/>
        </w:rPr>
        <w:t xml:space="preserve"> state of </w:t>
      </w:r>
      <w:r w:rsidRPr="00CD2421">
        <w:rPr>
          <w:rStyle w:val="Emphasis"/>
          <w:highlight w:val="yellow"/>
        </w:rPr>
        <w:t>Hawaii</w:t>
      </w:r>
      <w:r>
        <w:rPr>
          <w:rStyle w:val="StyleUnderline"/>
        </w:rPr>
        <w:t xml:space="preserve">, </w:t>
      </w:r>
      <w:r w:rsidRPr="00CD2421">
        <w:rPr>
          <w:rStyle w:val="Emphasis"/>
          <w:highlight w:val="yellow"/>
        </w:rPr>
        <w:t>occupied the Philippines and Haiti</w:t>
      </w:r>
      <w:r>
        <w:rPr>
          <w:rStyle w:val="StyleUnderline"/>
        </w:rPr>
        <w:t xml:space="preserve">, </w:t>
      </w:r>
      <w:r>
        <w:rPr>
          <w:rStyle w:val="Emphasis"/>
        </w:rPr>
        <w:t>exerted its regional power throughout Latin America</w:t>
      </w:r>
      <w:r>
        <w:rPr>
          <w:rStyle w:val="StyleUnderline"/>
        </w:rPr>
        <w:t xml:space="preserve">, expanded its international hegemony after World War II, and became what it is today: the world’s </w:t>
      </w:r>
      <w:r>
        <w:rPr>
          <w:rStyle w:val="Emphasis"/>
        </w:rPr>
        <w:t>foremost military and nuclear power</w:t>
      </w:r>
      <w:r>
        <w:rPr>
          <w:rStyle w:val="StyleUnderline"/>
        </w:rPr>
        <w:t xml:space="preserve"> with a </w:t>
      </w:r>
      <w:r>
        <w:rPr>
          <w:rStyle w:val="Emphasis"/>
        </w:rPr>
        <w:t>$716 billion “defense” budget that exceeds the spending of all other major global powers combined</w:t>
      </w:r>
      <w:r>
        <w:t xml:space="preserve">. “Taking over from the British Empire in the early twentieth-century,” argues James Tully, </w:t>
      </w:r>
      <w:r>
        <w:rPr>
          <w:rStyle w:val="StyleUnderline"/>
        </w:rPr>
        <w:t>the United States has used its many military bases located “outside its own borders”</w:t>
      </w:r>
      <w:r>
        <w:t>—</w:t>
      </w:r>
      <w:r>
        <w:rPr>
          <w:rStyle w:val="StyleUnderline"/>
        </w:rPr>
        <w:t xml:space="preserve">now nearly </w:t>
      </w:r>
      <w:r>
        <w:rPr>
          <w:rStyle w:val="Emphasis"/>
        </w:rPr>
        <w:t>800 in over 80 countries</w:t>
      </w:r>
      <w:r>
        <w:t xml:space="preserve">— </w:t>
      </w:r>
      <w:r>
        <w:rPr>
          <w:rStyle w:val="StyleUnderline"/>
        </w:rPr>
        <w:t xml:space="preserve">to </w:t>
      </w:r>
      <w:r>
        <w:rPr>
          <w:rStyle w:val="Emphasis"/>
        </w:rPr>
        <w:t>force open-door economic policies and antidemocratic regimes</w:t>
      </w:r>
      <w:r>
        <w:rPr>
          <w:rStyle w:val="StyleUnderline"/>
        </w:rPr>
        <w:t xml:space="preserve"> on states throughout the formerly colonized world</w:t>
      </w:r>
      <w:r>
        <w:t xml:space="preserve">. </w:t>
      </w:r>
      <w:r w:rsidRPr="00CD2421">
        <w:rPr>
          <w:rStyle w:val="StyleUnderline"/>
          <w:highlight w:val="yellow"/>
        </w:rPr>
        <w:t>An</w:t>
      </w:r>
      <w:r w:rsidRPr="00CD2421">
        <w:rPr>
          <w:rStyle w:val="StyleUnderline"/>
        </w:rPr>
        <w:t xml:space="preserve"> extremely </w:t>
      </w:r>
      <w:r w:rsidRPr="00CD2421">
        <w:rPr>
          <w:rStyle w:val="StyleUnderline"/>
          <w:highlight w:val="yellow"/>
        </w:rPr>
        <w:t xml:space="preserve">partial list of </w:t>
      </w:r>
      <w:r w:rsidRPr="00CD2421">
        <w:rPr>
          <w:rStyle w:val="Emphasis"/>
          <w:highlight w:val="yellow"/>
        </w:rPr>
        <w:t>sovereign governments</w:t>
      </w:r>
      <w:r>
        <w:rPr>
          <w:rStyle w:val="Emphasis"/>
        </w:rPr>
        <w:t xml:space="preserve"> that the United States either </w:t>
      </w:r>
      <w:r w:rsidRPr="00CD2421">
        <w:rPr>
          <w:rStyle w:val="Emphasis"/>
          <w:highlight w:val="yellow"/>
        </w:rPr>
        <w:t>overthrew or attempted to subvert</w:t>
      </w:r>
      <w:r>
        <w:rPr>
          <w:rStyle w:val="StyleUnderline"/>
        </w:rPr>
        <w:t xml:space="preserve"> through </w:t>
      </w:r>
      <w:r>
        <w:rPr>
          <w:rStyle w:val="Emphasis"/>
        </w:rPr>
        <w:t>military means</w:t>
      </w:r>
      <w:r>
        <w:rPr>
          <w:rStyle w:val="StyleUnderline"/>
        </w:rPr>
        <w:t xml:space="preserve">, </w:t>
      </w:r>
      <w:r>
        <w:rPr>
          <w:rStyle w:val="Emphasis"/>
        </w:rPr>
        <w:t>assassinations</w:t>
      </w:r>
      <w:r>
        <w:rPr>
          <w:rStyle w:val="StyleUnderline"/>
        </w:rPr>
        <w:t xml:space="preserve">, or </w:t>
      </w:r>
      <w:r>
        <w:rPr>
          <w:rStyle w:val="Emphasis"/>
        </w:rPr>
        <w:t>election tampering</w:t>
      </w:r>
      <w:r>
        <w:rPr>
          <w:rStyle w:val="StyleUnderline"/>
        </w:rPr>
        <w:t xml:space="preserve"> since 1949 </w:t>
      </w:r>
      <w:r w:rsidRPr="00CD2421">
        <w:rPr>
          <w:rStyle w:val="StyleUnderline"/>
          <w:highlight w:val="yellow"/>
        </w:rPr>
        <w:t xml:space="preserve">includes </w:t>
      </w:r>
      <w:r w:rsidRPr="00CD2421">
        <w:rPr>
          <w:rStyle w:val="Emphasis"/>
          <w:highlight w:val="yellow"/>
        </w:rPr>
        <w:t>Syria</w:t>
      </w:r>
      <w:r w:rsidRPr="00CD2421">
        <w:rPr>
          <w:rStyle w:val="StyleUnderline"/>
          <w:highlight w:val="yellow"/>
        </w:rPr>
        <w:t xml:space="preserve">, </w:t>
      </w:r>
      <w:r w:rsidRPr="00CD2421">
        <w:rPr>
          <w:rStyle w:val="Emphasis"/>
          <w:highlight w:val="yellow"/>
        </w:rPr>
        <w:t>Iran</w:t>
      </w:r>
      <w:r>
        <w:rPr>
          <w:rStyle w:val="StyleUnderline"/>
        </w:rPr>
        <w:t xml:space="preserve">, </w:t>
      </w:r>
      <w:r>
        <w:rPr>
          <w:rStyle w:val="Emphasis"/>
        </w:rPr>
        <w:t>Guatemala</w:t>
      </w:r>
      <w:r>
        <w:rPr>
          <w:rStyle w:val="StyleUnderline"/>
        </w:rPr>
        <w:t xml:space="preserve">, </w:t>
      </w:r>
      <w:r>
        <w:rPr>
          <w:rStyle w:val="Emphasis"/>
        </w:rPr>
        <w:t>Lebanon</w:t>
      </w:r>
      <w:r>
        <w:rPr>
          <w:rStyle w:val="StyleUnderline"/>
        </w:rPr>
        <w:t xml:space="preserve">, </w:t>
      </w:r>
      <w:proofErr w:type="gramStart"/>
      <w:r>
        <w:rPr>
          <w:rStyle w:val="Emphasis"/>
        </w:rPr>
        <w:t>the Congo</w:t>
      </w:r>
      <w:proofErr w:type="gramEnd"/>
      <w:r>
        <w:rPr>
          <w:rStyle w:val="StyleUnderline"/>
        </w:rPr>
        <w:t xml:space="preserve">, </w:t>
      </w:r>
      <w:r w:rsidRPr="00CD2421">
        <w:rPr>
          <w:rStyle w:val="Emphasis"/>
          <w:highlight w:val="yellow"/>
        </w:rPr>
        <w:t>Cuba</w:t>
      </w:r>
      <w:r>
        <w:rPr>
          <w:rStyle w:val="StyleUnderline"/>
        </w:rPr>
        <w:t xml:space="preserve">, </w:t>
      </w:r>
      <w:r>
        <w:rPr>
          <w:rStyle w:val="Emphasis"/>
        </w:rPr>
        <w:t>Chile</w:t>
      </w:r>
      <w:r>
        <w:rPr>
          <w:rStyle w:val="StyleUnderline"/>
        </w:rPr>
        <w:t xml:space="preserve">, </w:t>
      </w:r>
      <w:r>
        <w:rPr>
          <w:rStyle w:val="Emphasis"/>
        </w:rPr>
        <w:t>Afghanistan</w:t>
      </w:r>
      <w:r>
        <w:rPr>
          <w:rStyle w:val="StyleUnderline"/>
        </w:rPr>
        <w:t xml:space="preserve">, </w:t>
      </w:r>
      <w:r w:rsidRPr="00CD2421">
        <w:rPr>
          <w:rStyle w:val="Emphasis"/>
          <w:highlight w:val="yellow"/>
        </w:rPr>
        <w:t>Nicaragua</w:t>
      </w:r>
      <w:r>
        <w:rPr>
          <w:rStyle w:val="StyleUnderline"/>
        </w:rPr>
        <w:t xml:space="preserve">, </w:t>
      </w:r>
      <w:r>
        <w:rPr>
          <w:rStyle w:val="Emphasis"/>
        </w:rPr>
        <w:t>Grenada</w:t>
      </w:r>
      <w:r>
        <w:rPr>
          <w:rStyle w:val="StyleUnderline"/>
        </w:rPr>
        <w:t xml:space="preserve">, </w:t>
      </w:r>
      <w:r>
        <w:rPr>
          <w:rStyle w:val="Emphasis"/>
        </w:rPr>
        <w:t>Cuba</w:t>
      </w:r>
      <w:r>
        <w:rPr>
          <w:rStyle w:val="StyleUnderline"/>
        </w:rPr>
        <w:t xml:space="preserve">, </w:t>
      </w:r>
      <w:r w:rsidRPr="00CD2421">
        <w:rPr>
          <w:rStyle w:val="Emphasis"/>
          <w:highlight w:val="yellow"/>
        </w:rPr>
        <w:t>Korea</w:t>
      </w:r>
      <w:r>
        <w:rPr>
          <w:rStyle w:val="StyleUnderline"/>
        </w:rPr>
        <w:t xml:space="preserve">, </w:t>
      </w:r>
      <w:r w:rsidRPr="00CD2421">
        <w:rPr>
          <w:rStyle w:val="Emphasis"/>
          <w:highlight w:val="yellow"/>
        </w:rPr>
        <w:t>Vietnam</w:t>
      </w:r>
      <w:r>
        <w:rPr>
          <w:rStyle w:val="StyleUnderline"/>
        </w:rPr>
        <w:t xml:space="preserve">, </w:t>
      </w:r>
      <w:r w:rsidRPr="00CD2421">
        <w:rPr>
          <w:rStyle w:val="Emphasis"/>
          <w:highlight w:val="yellow"/>
        </w:rPr>
        <w:t>Cambodia</w:t>
      </w:r>
      <w:r>
        <w:rPr>
          <w:rStyle w:val="StyleUnderline"/>
        </w:rPr>
        <w:t xml:space="preserve">, </w:t>
      </w:r>
      <w:r>
        <w:rPr>
          <w:rStyle w:val="Emphasis"/>
        </w:rPr>
        <w:t>Iraq</w:t>
      </w:r>
      <w:r>
        <w:rPr>
          <w:rStyle w:val="StyleUnderline"/>
        </w:rPr>
        <w:t xml:space="preserve">, </w:t>
      </w:r>
      <w:r>
        <w:rPr>
          <w:rStyle w:val="Emphasis"/>
        </w:rPr>
        <w:t>Yemen</w:t>
      </w:r>
      <w:r>
        <w:rPr>
          <w:rStyle w:val="StyleUnderline"/>
        </w:rPr>
        <w:t xml:space="preserve">, </w:t>
      </w:r>
      <w:r>
        <w:rPr>
          <w:rStyle w:val="Emphasis"/>
        </w:rPr>
        <w:t>Australia</w:t>
      </w:r>
      <w:r>
        <w:rPr>
          <w:rStyle w:val="StyleUnderline"/>
        </w:rPr>
        <w:t xml:space="preserve">, </w:t>
      </w:r>
      <w:r>
        <w:rPr>
          <w:rStyle w:val="Emphasis"/>
        </w:rPr>
        <w:t>Greece</w:t>
      </w:r>
      <w:r>
        <w:rPr>
          <w:rStyle w:val="StyleUnderline"/>
        </w:rPr>
        <w:t xml:space="preserve">, </w:t>
      </w:r>
      <w:r w:rsidRPr="00CD2421">
        <w:rPr>
          <w:rStyle w:val="Emphasis"/>
          <w:highlight w:val="yellow"/>
        </w:rPr>
        <w:t>Bolivia</w:t>
      </w:r>
      <w:r>
        <w:rPr>
          <w:rStyle w:val="StyleUnderline"/>
        </w:rPr>
        <w:t xml:space="preserve">, and </w:t>
      </w:r>
      <w:r w:rsidRPr="00CD2421">
        <w:rPr>
          <w:rStyle w:val="Emphasis"/>
          <w:highlight w:val="yellow"/>
        </w:rPr>
        <w:t>Angola</w:t>
      </w:r>
      <w:r>
        <w:t xml:space="preserve">. </w:t>
      </w:r>
      <w:r>
        <w:rPr>
          <w:rStyle w:val="StyleUnderline"/>
        </w:rPr>
        <w:t xml:space="preserve">Such </w:t>
      </w:r>
      <w:r w:rsidRPr="00CD2421">
        <w:rPr>
          <w:rStyle w:val="StyleUnderline"/>
          <w:highlight w:val="yellow"/>
        </w:rPr>
        <w:t xml:space="preserve">interventionist policies have </w:t>
      </w:r>
      <w:r w:rsidRPr="00CD2421">
        <w:rPr>
          <w:rStyle w:val="Emphasis"/>
          <w:highlight w:val="yellow"/>
        </w:rPr>
        <w:t>contributed substantially to</w:t>
      </w:r>
      <w:r>
        <w:rPr>
          <w:rStyle w:val="Emphasis"/>
        </w:rPr>
        <w:t xml:space="preserve"> today’s inegalitarian world</w:t>
      </w:r>
      <w:r>
        <w:rPr>
          <w:rStyle w:val="StyleUnderline"/>
        </w:rPr>
        <w:t xml:space="preserve"> in which an estimated </w:t>
      </w:r>
      <w:r w:rsidRPr="00CD2421">
        <w:rPr>
          <w:rStyle w:val="Emphasis"/>
          <w:highlight w:val="yellow"/>
        </w:rPr>
        <w:t>783 million people</w:t>
      </w:r>
      <w:r>
        <w:rPr>
          <w:rStyle w:val="Emphasis"/>
        </w:rPr>
        <w:t xml:space="preserve"> live </w:t>
      </w:r>
      <w:r w:rsidRPr="00CD2421">
        <w:rPr>
          <w:rStyle w:val="Emphasis"/>
          <w:highlight w:val="yellow"/>
        </w:rPr>
        <w:t>in</w:t>
      </w:r>
      <w:r>
        <w:rPr>
          <w:rStyle w:val="Emphasis"/>
        </w:rPr>
        <w:t xml:space="preserve"> profound </w:t>
      </w:r>
      <w:r w:rsidRPr="00CD2421">
        <w:rPr>
          <w:rStyle w:val="Emphasis"/>
          <w:highlight w:val="yellow"/>
        </w:rPr>
        <w:t>poverty</w:t>
      </w:r>
      <w:r>
        <w:t xml:space="preserve">. In sum, </w:t>
      </w:r>
      <w:r w:rsidRPr="00CD2421">
        <w:rPr>
          <w:rStyle w:val="Emphasis"/>
          <w:highlight w:val="yellow"/>
        </w:rPr>
        <w:t>for untold millions of humans in the Global South</w:t>
      </w:r>
      <w:r>
        <w:rPr>
          <w:rStyle w:val="Emphasis"/>
        </w:rPr>
        <w:t xml:space="preserve">, the seventy years of worldwide order, security, and prosperity that Ikenberry and </w:t>
      </w:r>
      <w:proofErr w:type="spellStart"/>
      <w:r>
        <w:rPr>
          <w:rStyle w:val="Emphasis"/>
        </w:rPr>
        <w:t>Deudney</w:t>
      </w:r>
      <w:proofErr w:type="spellEnd"/>
      <w:r>
        <w:rPr>
          <w:rStyle w:val="Emphasis"/>
        </w:rPr>
        <w:t xml:space="preserve"> associate with </w:t>
      </w:r>
      <w:r w:rsidRPr="00CD2421">
        <w:rPr>
          <w:rStyle w:val="Emphasis"/>
          <w:highlight w:val="yellow"/>
        </w:rPr>
        <w:t>Pax Americana has been anything but</w:t>
      </w:r>
      <w:r>
        <w:rPr>
          <w:rStyle w:val="Emphasis"/>
        </w:rPr>
        <w:t xml:space="preserve"> ordered, </w:t>
      </w:r>
      <w:r w:rsidRPr="00CD2421">
        <w:rPr>
          <w:rStyle w:val="Emphasis"/>
          <w:highlight w:val="yellow"/>
        </w:rPr>
        <w:t>secure, or prosperous</w:t>
      </w:r>
      <w:r>
        <w:t xml:space="preserve">. And yet </w:t>
      </w:r>
      <w:r>
        <w:rPr>
          <w:rStyle w:val="StyleUnderline"/>
        </w:rPr>
        <w:t xml:space="preserve">the norm against noticing </w:t>
      </w:r>
      <w:r>
        <w:rPr>
          <w:rStyle w:val="Emphasis"/>
        </w:rPr>
        <w:t>prevents foreign policy analysis from even acknowledging—let alone grappling with—the relationship between race and imperialism that has characterized U.S. international relations from the country’s earliest days</w:t>
      </w:r>
      <w:r>
        <w:t xml:space="preserve">. </w:t>
      </w:r>
      <w:r>
        <w:rPr>
          <w:rStyle w:val="StyleUnderline"/>
        </w:rPr>
        <w:t xml:space="preserve">This regime of </w:t>
      </w:r>
      <w:r>
        <w:rPr>
          <w:rStyle w:val="Emphasis"/>
        </w:rPr>
        <w:t>politely un-seeing</w:t>
      </w:r>
      <w:r>
        <w:t>—</w:t>
      </w:r>
      <w:r>
        <w:rPr>
          <w:rStyle w:val="StyleUnderline"/>
        </w:rPr>
        <w:t>of deflecting</w:t>
      </w:r>
      <w:r>
        <w:t>—</w:t>
      </w:r>
      <w:r>
        <w:rPr>
          <w:rStyle w:val="Emphasis"/>
        </w:rPr>
        <w:t>connections between U.S. foreign policy, race hierarchy, and colonial administration</w:t>
      </w:r>
      <w:r>
        <w:t xml:space="preserve"> was clearly not in effect when </w:t>
      </w:r>
      <w:r>
        <w:rPr>
          <w:i/>
        </w:rPr>
        <w:t>Foreign Affairs</w:t>
      </w:r>
      <w:r>
        <w:t xml:space="preserve"> was released under its original name: the </w:t>
      </w:r>
      <w:r>
        <w:rPr>
          <w:i/>
        </w:rPr>
        <w:t>Journal of Race Development</w:t>
      </w:r>
      <w:r>
        <w:t xml:space="preserve">. This began to change, however, in the 1920s. Among other contributing factors, World War I, the rise of anti-colonial revolutions, and the emergence of liberal internationalism as a popular ideology </w:t>
      </w:r>
      <w:r>
        <w:rPr>
          <w:rStyle w:val="StyleUnderline"/>
        </w:rPr>
        <w:t>helped convince foreign policy experts in the United States and Europe to adopt a policy language oriented toward “development” rather than imperialism or racial difference</w:t>
      </w:r>
      <w:r>
        <w:t xml:space="preserve">. </w:t>
      </w:r>
      <w:r w:rsidRPr="00CD2421">
        <w:rPr>
          <w:rStyle w:val="Emphasis"/>
          <w:highlight w:val="yellow"/>
        </w:rPr>
        <w:t>Mainstream international relations scholarship today remains committed to a narrative in which the discipline</w:t>
      </w:r>
      <w:r>
        <w:rPr>
          <w:rStyle w:val="Emphasis"/>
        </w:rPr>
        <w:t xml:space="preserve"> itself </w:t>
      </w:r>
      <w:r w:rsidRPr="00CD2421">
        <w:rPr>
          <w:rStyle w:val="Emphasis"/>
          <w:highlight w:val="yellow"/>
        </w:rPr>
        <w:t>and U.S. foreign policy</w:t>
      </w:r>
      <w:r>
        <w:rPr>
          <w:rStyle w:val="Emphasis"/>
        </w:rPr>
        <w:t xml:space="preserve"> has always been and </w:t>
      </w:r>
      <w:r w:rsidRPr="00CD2421">
        <w:rPr>
          <w:rStyle w:val="Emphasis"/>
          <w:highlight w:val="yellow"/>
        </w:rPr>
        <w:t>remains race blind</w:t>
      </w:r>
      <w:r>
        <w:rPr>
          <w:rStyle w:val="StyleUnderline"/>
        </w:rPr>
        <w:t>, concerned solely with the relationship between sovereign states who cooperate, deter, or compete with one another in a global system in which the United States is</w:t>
      </w:r>
      <w:r>
        <w:t xml:space="preserve"> simply, like Caesar, </w:t>
      </w:r>
      <w:r>
        <w:rPr>
          <w:rStyle w:val="StyleUnderline"/>
        </w:rPr>
        <w:t>the “first citizen” (Ikenberry) or “the luckiest great power in modern history” (Walt)</w:t>
      </w:r>
      <w:r>
        <w:t xml:space="preserve">. </w:t>
      </w:r>
      <w:r>
        <w:rPr>
          <w:rStyle w:val="StyleUnderline"/>
        </w:rPr>
        <w:t xml:space="preserve">For liberals, </w:t>
      </w:r>
      <w:r w:rsidRPr="00CD2421">
        <w:rPr>
          <w:rStyle w:val="StyleUnderline"/>
          <w:highlight w:val="yellow"/>
        </w:rPr>
        <w:t xml:space="preserve">this involves a </w:t>
      </w:r>
      <w:r w:rsidRPr="00CD2421">
        <w:rPr>
          <w:rStyle w:val="Emphasis"/>
          <w:highlight w:val="yellow"/>
        </w:rPr>
        <w:t>studied erasure of the</w:t>
      </w:r>
      <w:r>
        <w:rPr>
          <w:rStyle w:val="Emphasis"/>
        </w:rPr>
        <w:t xml:space="preserve"> imperial origins of twentieth-century internationalism in </w:t>
      </w:r>
      <w:r w:rsidRPr="00CD2421">
        <w:rPr>
          <w:rStyle w:val="Emphasis"/>
          <w:highlight w:val="yellow"/>
        </w:rPr>
        <w:t>the League of Nations’ Mandate system and</w:t>
      </w:r>
      <w:r>
        <w:rPr>
          <w:rStyle w:val="Emphasis"/>
        </w:rPr>
        <w:t xml:space="preserve"> the complicity of Woodrow </w:t>
      </w:r>
      <w:r w:rsidRPr="00CD2421">
        <w:rPr>
          <w:rStyle w:val="Emphasis"/>
          <w:highlight w:val="yellow"/>
        </w:rPr>
        <w:t>Wilson</w:t>
      </w:r>
      <w:r>
        <w:rPr>
          <w:rStyle w:val="Emphasis"/>
        </w:rPr>
        <w:t xml:space="preserve"> in </w:t>
      </w:r>
      <w:r w:rsidRPr="00CD2421">
        <w:rPr>
          <w:rStyle w:val="Emphasis"/>
          <w:highlight w:val="yellow"/>
        </w:rPr>
        <w:t>preserving</w:t>
      </w:r>
      <w:r>
        <w:t xml:space="preserve">, as Adom Getachew puts it, </w:t>
      </w:r>
      <w:r w:rsidRPr="00CD2421">
        <w:rPr>
          <w:rStyle w:val="Emphasis"/>
          <w:highlight w:val="yellow"/>
        </w:rPr>
        <w:t>“white supremacy on a global scale.”</w:t>
      </w:r>
      <w:r>
        <w:t xml:space="preserve"> </w:t>
      </w:r>
      <w:r>
        <w:rPr>
          <w:rStyle w:val="StyleUnderline"/>
        </w:rPr>
        <w:t>For realists, it requires both forgetting the anti-Enlightenment origins of postwar realist thought and reinserting the “security dilemma” back into history so that</w:t>
      </w:r>
      <w:r>
        <w:t xml:space="preserve">, with the help of Thucydides, Machiavelli, and Hobbes, </w:t>
      </w:r>
      <w:r>
        <w:rPr>
          <w:rStyle w:val="StyleUnderline"/>
        </w:rPr>
        <w:t>the world can</w:t>
      </w:r>
      <w:r>
        <w:t>—as Slavoj Žižek says</w:t>
      </w:r>
      <w:proofErr w:type="gramStart"/>
      <w:r>
        <w:t>—</w:t>
      </w:r>
      <w:r>
        <w:rPr>
          <w:rStyle w:val="StyleUnderline"/>
        </w:rPr>
        <w:t>“</w:t>
      </w:r>
      <w:proofErr w:type="gramEnd"/>
      <w:r>
        <w:rPr>
          <w:rStyle w:val="StyleUnderline"/>
        </w:rPr>
        <w:t>become what it always was.”</w:t>
      </w:r>
      <w:r>
        <w:t xml:space="preserve"> </w:t>
      </w:r>
      <w:r>
        <w:rPr>
          <w:rStyle w:val="StyleUnderline"/>
        </w:rPr>
        <w:t xml:space="preserve">International relations experts will acknowledge U.S. violence and </w:t>
      </w:r>
      <w:proofErr w:type="gramStart"/>
      <w:r>
        <w:rPr>
          <w:rStyle w:val="StyleUnderline"/>
        </w:rPr>
        <w:t>overreach</w:t>
      </w:r>
      <w:proofErr w:type="gramEnd"/>
      <w:r>
        <w:rPr>
          <w:rStyle w:val="StyleUnderline"/>
        </w:rPr>
        <w:t xml:space="preserve"> when </w:t>
      </w:r>
      <w:proofErr w:type="gramStart"/>
      <w:r>
        <w:rPr>
          <w:rStyle w:val="StyleUnderline"/>
        </w:rPr>
        <w:t>necessary, but</w:t>
      </w:r>
      <w:proofErr w:type="gramEnd"/>
      <w:r>
        <w:rPr>
          <w:rStyle w:val="StyleUnderline"/>
        </w:rPr>
        <w:t xml:space="preserve"> routinely </w:t>
      </w:r>
      <w:r>
        <w:rPr>
          <w:rStyle w:val="Emphasis"/>
        </w:rPr>
        <w:t>read the illiberalism of U.S. foreign policy as an exception that is not at all representative</w:t>
      </w:r>
      <w:r>
        <w:t xml:space="preserve">, in Anne Marie Slaughter’s words, </w:t>
      </w:r>
      <w:r>
        <w:rPr>
          <w:rStyle w:val="Emphasis"/>
        </w:rPr>
        <w:t>of “the idea that is America.”</w:t>
      </w:r>
      <w:r>
        <w:t xml:space="preserve"> </w:t>
      </w:r>
      <w:r>
        <w:rPr>
          <w:rStyle w:val="StyleUnderline"/>
        </w:rPr>
        <w:t xml:space="preserve">Slaughter, with Ikenberry, can consider bad behavior </w:t>
      </w:r>
      <w:r>
        <w:rPr>
          <w:rStyle w:val="Emphasis"/>
        </w:rPr>
        <w:t>only briefly</w:t>
      </w:r>
      <w:r>
        <w:rPr>
          <w:rStyle w:val="StyleUnderline"/>
        </w:rPr>
        <w:t xml:space="preserve"> and only in the service of insisting that what matters most is not what the United States </w:t>
      </w:r>
      <w:proofErr w:type="gramStart"/>
      <w:r>
        <w:rPr>
          <w:rStyle w:val="StyleUnderline"/>
        </w:rPr>
        <w:t>actually does</w:t>
      </w:r>
      <w:proofErr w:type="gramEnd"/>
      <w:r>
        <w:rPr>
          <w:rStyle w:val="StyleUnderline"/>
        </w:rPr>
        <w:t xml:space="preserve"> with its power but what it intends to do</w:t>
      </w:r>
      <w:r>
        <w:t xml:space="preserve">. </w:t>
      </w:r>
      <w:r>
        <w:rPr>
          <w:rStyle w:val="StyleUnderline"/>
        </w:rPr>
        <w:t xml:space="preserve">Yes, “imperialism, slavery, and racism have marred Western history,” Ikenberry and </w:t>
      </w:r>
      <w:proofErr w:type="spellStart"/>
      <w:r>
        <w:rPr>
          <w:rStyle w:val="StyleUnderline"/>
        </w:rPr>
        <w:t>Deudney</w:t>
      </w:r>
      <w:proofErr w:type="spellEnd"/>
      <w:r>
        <w:rPr>
          <w:rStyle w:val="StyleUnderline"/>
        </w:rPr>
        <w:t xml:space="preserve"> argue, but what matters is that liberalism “has always been at the forefront of efforts</w:t>
      </w:r>
      <w:r>
        <w:t>—</w:t>
      </w:r>
      <w:r>
        <w:rPr>
          <w:rStyle w:val="StyleUnderline"/>
        </w:rPr>
        <w:t>both peaceful and militant</w:t>
      </w:r>
      <w:r>
        <w:t>—</w:t>
      </w:r>
      <w:r>
        <w:rPr>
          <w:rStyle w:val="StyleUnderline"/>
        </w:rPr>
        <w:t>to reform and end these practices.”</w:t>
      </w:r>
      <w:r>
        <w:t xml:space="preserve"> Indeed, </w:t>
      </w:r>
      <w:r>
        <w:rPr>
          <w:rStyle w:val="StyleUnderline"/>
        </w:rPr>
        <w:t xml:space="preserve">even those public intellectuals such as </w:t>
      </w:r>
      <w:r>
        <w:rPr>
          <w:rStyle w:val="Emphasis"/>
        </w:rPr>
        <w:t>Niall Ferguson</w:t>
      </w:r>
      <w:r>
        <w:rPr>
          <w:rStyle w:val="StyleUnderline"/>
        </w:rPr>
        <w:t xml:space="preserve"> and </w:t>
      </w:r>
      <w:r>
        <w:rPr>
          <w:rStyle w:val="Emphasis"/>
        </w:rPr>
        <w:t>Michael Ignatieff</w:t>
      </w:r>
      <w:r>
        <w:rPr>
          <w:rStyle w:val="StyleUnderline"/>
        </w:rPr>
        <w:t xml:space="preserve"> who, after September 11, called for the United States to embrace its status as an imperial power, framed their arguments in deflective, liberal terms</w:t>
      </w:r>
      <w:r>
        <w:t xml:space="preserve">. By contrast, </w:t>
      </w:r>
      <w:r w:rsidRPr="00CD2421">
        <w:rPr>
          <w:rStyle w:val="Emphasis"/>
          <w:highlight w:val="yellow"/>
        </w:rPr>
        <w:t>because realists project the security dilemma retroactively into history</w:t>
      </w:r>
      <w:r>
        <w:rPr>
          <w:rStyle w:val="Emphasis"/>
        </w:rPr>
        <w:t xml:space="preserve"> (while also simultaneously excising imperialism) </w:t>
      </w:r>
      <w:r w:rsidRPr="00CD2421">
        <w:rPr>
          <w:rStyle w:val="Emphasis"/>
          <w:highlight w:val="yellow"/>
        </w:rPr>
        <w:t>they can only see the</w:t>
      </w:r>
      <w:r>
        <w:rPr>
          <w:rStyle w:val="Emphasis"/>
        </w:rPr>
        <w:t xml:space="preserve"> U.S. </w:t>
      </w:r>
      <w:r w:rsidRPr="00CD2421">
        <w:rPr>
          <w:rStyle w:val="Emphasis"/>
          <w:highlight w:val="yellow"/>
        </w:rPr>
        <w:t>destabilization</w:t>
      </w:r>
      <w:r>
        <w:rPr>
          <w:rStyle w:val="Emphasis"/>
        </w:rPr>
        <w:t xml:space="preserve"> of Third World economies, </w:t>
      </w:r>
      <w:r w:rsidRPr="00CD2421">
        <w:rPr>
          <w:rStyle w:val="Emphasis"/>
          <w:highlight w:val="yellow"/>
        </w:rPr>
        <w:t>assassinations, and secret bombings as tragic necessities</w:t>
      </w:r>
      <w:r>
        <w:t xml:space="preserve"> (</w:t>
      </w:r>
      <w:r>
        <w:rPr>
          <w:rStyle w:val="StyleUnderline"/>
        </w:rPr>
        <w:t xml:space="preserve">great powers, claims </w:t>
      </w:r>
      <w:r>
        <w:rPr>
          <w:rStyle w:val="Emphasis"/>
        </w:rPr>
        <w:t>Mearsheimer</w:t>
      </w:r>
      <w:r>
        <w:rPr>
          <w:rStyle w:val="StyleUnderline"/>
        </w:rPr>
        <w:t>, “have little choice but to pursue power and to seek to dominate the other states in the system”</w:t>
      </w:r>
      <w:r>
        <w:t xml:space="preserve">) </w:t>
      </w:r>
      <w:r>
        <w:rPr>
          <w:rStyle w:val="StyleUnderline"/>
        </w:rPr>
        <w:t xml:space="preserve">or as the result of liberals’ ill-advised desire to </w:t>
      </w:r>
      <w:r>
        <w:rPr>
          <w:rStyle w:val="Emphasis"/>
        </w:rPr>
        <w:t>force “our” values on other nations</w:t>
      </w:r>
      <w:r>
        <w:t xml:space="preserve">. </w:t>
      </w:r>
      <w:proofErr w:type="gramStart"/>
      <w:r>
        <w:rPr>
          <w:rStyle w:val="StyleUnderline"/>
        </w:rPr>
        <w:t>Both of these</w:t>
      </w:r>
      <w:proofErr w:type="gramEnd"/>
      <w:r>
        <w:rPr>
          <w:rStyle w:val="StyleUnderline"/>
        </w:rPr>
        <w:t xml:space="preserve"> </w:t>
      </w:r>
      <w:r w:rsidRPr="00CD2421">
        <w:rPr>
          <w:rStyle w:val="StyleUnderline"/>
          <w:highlight w:val="yellow"/>
        </w:rPr>
        <w:t>deflective strategies reinforce the illusion that we live</w:t>
      </w:r>
      <w:r>
        <w:t xml:space="preserve">, in Nikhil Pal Singh’s words, </w:t>
      </w:r>
      <w:r w:rsidRPr="00CD2421">
        <w:rPr>
          <w:rStyle w:val="StyleUnderline"/>
          <w:highlight w:val="yellow"/>
        </w:rPr>
        <w:t>in an “</w:t>
      </w:r>
      <w:r w:rsidRPr="00CD2421">
        <w:rPr>
          <w:rStyle w:val="Emphasis"/>
          <w:highlight w:val="yellow"/>
        </w:rPr>
        <w:t>American-centered, racially inclusive world</w:t>
      </w:r>
      <w:r>
        <w:rPr>
          <w:rStyle w:val="StyleUnderline"/>
        </w:rPr>
        <w:t xml:space="preserve">, one organized around formally equal and independent nation states” where some states just happen to have more power than others, </w:t>
      </w:r>
      <w:r>
        <w:rPr>
          <w:rStyle w:val="Emphasis"/>
        </w:rPr>
        <w:t xml:space="preserve">and </w:t>
      </w:r>
      <w:r w:rsidRPr="00CD2421">
        <w:rPr>
          <w:rStyle w:val="Emphasis"/>
          <w:highlight w:val="yellow"/>
        </w:rPr>
        <w:t>where the alternative—Russian or Chinese hegemony—is too frightening</w:t>
      </w:r>
      <w:r>
        <w:rPr>
          <w:rStyle w:val="Emphasis"/>
        </w:rPr>
        <w:t xml:space="preserve"> even </w:t>
      </w:r>
      <w:r w:rsidRPr="00CD2421">
        <w:rPr>
          <w:rStyle w:val="Emphasis"/>
          <w:highlight w:val="yellow"/>
        </w:rPr>
        <w:t>to contemplate</w:t>
      </w:r>
      <w:r>
        <w:t xml:space="preserve">. </w:t>
      </w:r>
      <w:r>
        <w:rPr>
          <w:rStyle w:val="StyleUnderline"/>
        </w:rPr>
        <w:t xml:space="preserve">That deflection would play such an outsized role in supporting the </w:t>
      </w:r>
      <w:r>
        <w:rPr>
          <w:rStyle w:val="Emphasis"/>
        </w:rPr>
        <w:t>ideological edifice of international relations</w:t>
      </w:r>
      <w:r>
        <w:rPr>
          <w:rStyle w:val="StyleUnderline"/>
        </w:rPr>
        <w:t xml:space="preserve"> today is hardly surprising</w:t>
      </w:r>
      <w:r>
        <w:t xml:space="preserve">. Turn-of-the-century British liberals who supported their empire also drew upon a variety of different deflective strategies to reconcile the violence and illiberalism of British imperial expansion with the stated liberal goals of the Empire. Such </w:t>
      </w:r>
      <w:r>
        <w:rPr>
          <w:rStyle w:val="StyleUnderline"/>
        </w:rPr>
        <w:t>deflection made it impossible for these thinkers</w:t>
      </w:r>
      <w:r>
        <w:t>—many of whom would go on to work as some of the first international relations scholars in Britain and help found The Royal Institute of International Affairs—</w:t>
      </w:r>
      <w:r>
        <w:rPr>
          <w:rStyle w:val="Emphasis"/>
        </w:rPr>
        <w:t>to link the problems of empire with the violence and disruption of imperialism</w:t>
      </w:r>
      <w:r>
        <w:t xml:space="preserve">. Similarly, </w:t>
      </w:r>
      <w:r w:rsidRPr="00CD2421">
        <w:rPr>
          <w:rStyle w:val="Emphasis"/>
          <w:highlight w:val="yellow"/>
        </w:rPr>
        <w:t>deflection</w:t>
      </w:r>
      <w:r>
        <w:rPr>
          <w:rStyle w:val="Emphasis"/>
        </w:rPr>
        <w:t xml:space="preserve"> within international relations today </w:t>
      </w:r>
      <w:r w:rsidRPr="00CD2421">
        <w:rPr>
          <w:rStyle w:val="Emphasis"/>
          <w:highlight w:val="yellow"/>
        </w:rPr>
        <w:t>obscures</w:t>
      </w:r>
      <w:r>
        <w:rPr>
          <w:rStyle w:val="Emphasis"/>
        </w:rPr>
        <w:t xml:space="preserve"> the U.S. role in maintaining the </w:t>
      </w:r>
      <w:r w:rsidRPr="00CD2421">
        <w:rPr>
          <w:rStyle w:val="Emphasis"/>
          <w:highlight w:val="yellow"/>
        </w:rPr>
        <w:t>profoundly hierarchical, racist</w:t>
      </w:r>
      <w:r>
        <w:rPr>
          <w:rStyle w:val="Emphasis"/>
        </w:rPr>
        <w:t xml:space="preserve">, insecure, deeply unjust </w:t>
      </w:r>
      <w:r w:rsidRPr="00CD2421">
        <w:rPr>
          <w:rStyle w:val="Emphasis"/>
          <w:highlight w:val="yellow"/>
        </w:rPr>
        <w:t>reality of the current global order</w:t>
      </w:r>
      <w:r>
        <w:t xml:space="preserve">. </w:t>
      </w:r>
      <w:r>
        <w:rPr>
          <w:rStyle w:val="StyleUnderline"/>
        </w:rPr>
        <w:t xml:space="preserve">It also makes it impossible to address how </w:t>
      </w:r>
      <w:r w:rsidRPr="00CD2421">
        <w:rPr>
          <w:rStyle w:val="StyleUnderline"/>
          <w:highlight w:val="yellow"/>
        </w:rPr>
        <w:t>U.S. foreign policy</w:t>
      </w:r>
      <w:r>
        <w:t xml:space="preserve"> (covert and overt) </w:t>
      </w:r>
      <w:r w:rsidRPr="00CD2421">
        <w:rPr>
          <w:rStyle w:val="StyleUnderline"/>
          <w:highlight w:val="yellow"/>
        </w:rPr>
        <w:t xml:space="preserve">has </w:t>
      </w:r>
      <w:r w:rsidRPr="00CD2421">
        <w:rPr>
          <w:rStyle w:val="Emphasis"/>
          <w:highlight w:val="yellow"/>
        </w:rPr>
        <w:t>contributed to</w:t>
      </w:r>
      <w:r>
        <w:rPr>
          <w:rStyle w:val="Emphasis"/>
        </w:rPr>
        <w:t xml:space="preserve"> the </w:t>
      </w:r>
      <w:r w:rsidRPr="00CD2421">
        <w:rPr>
          <w:rStyle w:val="Emphasis"/>
          <w:highlight w:val="yellow"/>
        </w:rPr>
        <w:t>destabilization</w:t>
      </w:r>
      <w:r>
        <w:rPr>
          <w:rStyle w:val="Emphasis"/>
        </w:rPr>
        <w:t xml:space="preserve"> of that order</w:t>
      </w:r>
      <w:r>
        <w:rPr>
          <w:rStyle w:val="StyleUnderline"/>
        </w:rPr>
        <w:t xml:space="preserve"> </w:t>
      </w:r>
      <w:r w:rsidRPr="00CD2421">
        <w:rPr>
          <w:rStyle w:val="StyleUnderline"/>
          <w:highlight w:val="yellow"/>
        </w:rPr>
        <w:t xml:space="preserve">by </w:t>
      </w:r>
      <w:r w:rsidRPr="00CD2421">
        <w:rPr>
          <w:rStyle w:val="Emphasis"/>
          <w:highlight w:val="yellow"/>
        </w:rPr>
        <w:t>creating the circumstances that give rise to “failed states,”</w:t>
      </w:r>
      <w:r>
        <w:rPr>
          <w:rStyle w:val="Emphasis"/>
        </w:rPr>
        <w:t xml:space="preserve"> “rogue regimes,” </w:t>
      </w:r>
      <w:r w:rsidRPr="00CD2421">
        <w:rPr>
          <w:rStyle w:val="Emphasis"/>
          <w:highlight w:val="yellow"/>
        </w:rPr>
        <w:t>and “</w:t>
      </w:r>
      <w:r>
        <w:rPr>
          <w:rStyle w:val="Emphasis"/>
        </w:rPr>
        <w:t xml:space="preserve">sponsors of </w:t>
      </w:r>
      <w:r w:rsidRPr="00CD2421">
        <w:rPr>
          <w:rStyle w:val="Emphasis"/>
          <w:highlight w:val="yellow"/>
        </w:rPr>
        <w:t>terrorism.”</w:t>
      </w:r>
      <w:r>
        <w:t xml:space="preserve"> Moreover, </w:t>
      </w:r>
      <w:r>
        <w:rPr>
          <w:rStyle w:val="StyleUnderline"/>
        </w:rPr>
        <w:t xml:space="preserve">it impedes any theorizing about how </w:t>
      </w:r>
      <w:r w:rsidRPr="00CD2421">
        <w:rPr>
          <w:rStyle w:val="Emphasis"/>
          <w:highlight w:val="yellow"/>
        </w:rPr>
        <w:t>the widespread appeal of Trump’s xenophobia at home might</w:t>
      </w:r>
      <w:r>
        <w:rPr>
          <w:rStyle w:val="Emphasis"/>
        </w:rPr>
        <w:t xml:space="preserve">, in part, </w:t>
      </w:r>
      <w:r w:rsidRPr="00CD2421">
        <w:rPr>
          <w:rStyle w:val="Emphasis"/>
          <w:highlight w:val="yellow"/>
        </w:rPr>
        <w:t>be the product of U.S. foreign policy abroad</w:t>
      </w:r>
      <w:r>
        <w:rPr>
          <w:rStyle w:val="Emphasis"/>
        </w:rPr>
        <w:t>, the bitter fruit of the War on Terror and its equally violent predecessors</w:t>
      </w:r>
      <w:r>
        <w:t xml:space="preserve">. In other words, </w:t>
      </w:r>
      <w:r>
        <w:rPr>
          <w:rStyle w:val="StyleUnderline"/>
        </w:rPr>
        <w:t xml:space="preserve">in the grand tradition of liberal empire, </w:t>
      </w:r>
      <w:r>
        <w:rPr>
          <w:rStyle w:val="Emphasis"/>
        </w:rPr>
        <w:t>U.S. foreign policy deflection actively disrupts the link between cause and effect that an entire science of international relations was created to explain</w:t>
      </w:r>
      <w:r>
        <w:t xml:space="preserve">. </w:t>
      </w:r>
      <w:r>
        <w:rPr>
          <w:rStyle w:val="StyleUnderline"/>
        </w:rPr>
        <w:t xml:space="preserve">What makes </w:t>
      </w:r>
      <w:r w:rsidRPr="00CD2421">
        <w:rPr>
          <w:rStyle w:val="StyleUnderline"/>
          <w:highlight w:val="yellow"/>
        </w:rPr>
        <w:t>Trump</w:t>
      </w:r>
      <w:r>
        <w:rPr>
          <w:rStyle w:val="StyleUnderline"/>
        </w:rPr>
        <w:t>’s attitude toward foreign policy so uniquely unhinging for international relations experts</w:t>
      </w:r>
      <w:r>
        <w:t xml:space="preserve">, then, </w:t>
      </w:r>
      <w:r>
        <w:rPr>
          <w:rStyle w:val="StyleUnderline"/>
        </w:rPr>
        <w:t xml:space="preserve">is the fact that </w:t>
      </w:r>
      <w:r>
        <w:rPr>
          <w:rStyle w:val="Emphasis"/>
        </w:rPr>
        <w:t>it is essentially undeflectable</w:t>
      </w:r>
      <w:r>
        <w:t xml:space="preserve">. </w:t>
      </w:r>
      <w:r>
        <w:rPr>
          <w:rStyle w:val="StyleUnderline"/>
        </w:rPr>
        <w:t xml:space="preserve">When he explains to Theresa May that refugees threaten European culture or calls Mexican </w:t>
      </w:r>
      <w:proofErr w:type="gramStart"/>
      <w:r>
        <w:rPr>
          <w:rStyle w:val="StyleUnderline"/>
        </w:rPr>
        <w:t>immigrants</w:t>
      </w:r>
      <w:proofErr w:type="gramEnd"/>
      <w:r>
        <w:rPr>
          <w:rStyle w:val="StyleUnderline"/>
        </w:rPr>
        <w:t xml:space="preserve"> killers, </w:t>
      </w:r>
      <w:r>
        <w:rPr>
          <w:rStyle w:val="Emphasis"/>
        </w:rPr>
        <w:t xml:space="preserve">he </w:t>
      </w:r>
      <w:r w:rsidRPr="00CD2421">
        <w:rPr>
          <w:rStyle w:val="Emphasis"/>
          <w:highlight w:val="yellow"/>
        </w:rPr>
        <w:t>lays bare the meant-to-be unutterable fear of nonwhite migration that has haunted</w:t>
      </w:r>
      <w:r>
        <w:rPr>
          <w:rStyle w:val="Emphasis"/>
        </w:rPr>
        <w:t xml:space="preserve"> British, U.S., and European imperialists and </w:t>
      </w:r>
      <w:r w:rsidRPr="00CD2421">
        <w:rPr>
          <w:rStyle w:val="Emphasis"/>
          <w:highlight w:val="yellow"/>
        </w:rPr>
        <w:t>foreign policy experts</w:t>
      </w:r>
      <w:r>
        <w:rPr>
          <w:rStyle w:val="Emphasis"/>
        </w:rPr>
        <w:t xml:space="preserve"> for over a century</w:t>
      </w:r>
      <w:r>
        <w:t xml:space="preserve">. </w:t>
      </w:r>
      <w:r>
        <w:rPr>
          <w:rStyle w:val="StyleUnderline"/>
        </w:rPr>
        <w:t xml:space="preserve">When he summons the fires of nationalism to demand an unprecedented increase in the military </w:t>
      </w:r>
      <w:proofErr w:type="gramStart"/>
      <w:r>
        <w:rPr>
          <w:rStyle w:val="StyleUnderline"/>
        </w:rPr>
        <w:t>budget, and</w:t>
      </w:r>
      <w:proofErr w:type="gramEnd"/>
      <w:r>
        <w:rPr>
          <w:rStyle w:val="StyleUnderline"/>
        </w:rPr>
        <w:t xml:space="preserve"> then </w:t>
      </w:r>
      <w:r>
        <w:rPr>
          <w:rStyle w:val="Emphasis"/>
        </w:rPr>
        <w:t>gets it with the overwhelming support of House and Senate Democrats</w:t>
      </w:r>
      <w:r>
        <w:rPr>
          <w:rStyle w:val="StyleUnderline"/>
        </w:rPr>
        <w:t xml:space="preserve">, he reveals </w:t>
      </w:r>
      <w:r>
        <w:rPr>
          <w:rStyle w:val="Emphasis"/>
        </w:rPr>
        <w:t>that constitutional checks on the commander in chief are only as good as the willingness of Congress to resist jingoism</w:t>
      </w:r>
      <w:r>
        <w:t xml:space="preserve">. </w:t>
      </w:r>
      <w:r>
        <w:rPr>
          <w:rStyle w:val="StyleUnderline"/>
        </w:rPr>
        <w:t xml:space="preserve">When he calls nations populated by brown and black people shitholes, </w:t>
      </w:r>
      <w:r>
        <w:rPr>
          <w:rStyle w:val="Emphasis"/>
        </w:rPr>
        <w:t>he openly advertises the unspoken white supremacist edge that has informed U.S. economic, development, energy, and foreign policies since the late nineteenth century</w:t>
      </w:r>
      <w:r>
        <w:t xml:space="preserve">. </w:t>
      </w:r>
      <w:r w:rsidRPr="00CD2421">
        <w:rPr>
          <w:rStyle w:val="Emphasis"/>
          <w:highlight w:val="yellow"/>
        </w:rPr>
        <w:t>Trump’s Muslim ban is simply the War on Terror on steroids</w:t>
      </w:r>
      <w:r>
        <w:t xml:space="preserve">. In short, </w:t>
      </w:r>
      <w:r>
        <w:rPr>
          <w:rStyle w:val="StyleUnderline"/>
        </w:rPr>
        <w:t xml:space="preserve">Trump’s foreign policy is unprecedented not because of what it does, </w:t>
      </w:r>
      <w:r>
        <w:rPr>
          <w:rStyle w:val="Emphasis"/>
        </w:rPr>
        <w:t xml:space="preserve">but because Trump will openly </w:t>
      </w:r>
      <w:r>
        <w:rPr>
          <w:rStyle w:val="Emphasis"/>
          <w:i/>
        </w:rPr>
        <w:t>say</w:t>
      </w:r>
      <w:r>
        <w:rPr>
          <w:rStyle w:val="Emphasis"/>
        </w:rPr>
        <w:t xml:space="preserve"> what it does</w:t>
      </w:r>
      <w:r>
        <w:t xml:space="preserve">—and because of what that then says about us as a nation. </w:t>
      </w:r>
      <w:r>
        <w:rPr>
          <w:rStyle w:val="Emphasis"/>
        </w:rPr>
        <w:t xml:space="preserve">The discomfort </w:t>
      </w:r>
      <w:r w:rsidRPr="00CD2421">
        <w:rPr>
          <w:rStyle w:val="Emphasis"/>
          <w:highlight w:val="yellow"/>
        </w:rPr>
        <w:t>Trump</w:t>
      </w:r>
      <w:r>
        <w:rPr>
          <w:rStyle w:val="Emphasis"/>
        </w:rPr>
        <w:t xml:space="preserve"> provokes</w:t>
      </w:r>
      <w:r>
        <w:rPr>
          <w:rStyle w:val="StyleUnderline"/>
        </w:rPr>
        <w:t xml:space="preserve"> </w:t>
      </w:r>
      <w:r w:rsidRPr="00CD2421">
        <w:rPr>
          <w:rStyle w:val="StyleUnderline"/>
          <w:highlight w:val="yellow"/>
        </w:rPr>
        <w:t>ought to prompt</w:t>
      </w:r>
      <w:r>
        <w:rPr>
          <w:rStyle w:val="StyleUnderline"/>
        </w:rPr>
        <w:t xml:space="preserve"> international relations </w:t>
      </w:r>
      <w:r w:rsidRPr="00CD2421">
        <w:rPr>
          <w:rStyle w:val="StyleUnderline"/>
          <w:highlight w:val="yellow"/>
        </w:rPr>
        <w:t xml:space="preserve">experts to </w:t>
      </w:r>
      <w:r w:rsidRPr="00CD2421">
        <w:rPr>
          <w:rStyle w:val="Emphasis"/>
          <w:highlight w:val="yellow"/>
        </w:rPr>
        <w:t>reflect on the failings of their discipline to reckon with the relationship between</w:t>
      </w:r>
      <w:r>
        <w:rPr>
          <w:rStyle w:val="Emphasis"/>
        </w:rPr>
        <w:t xml:space="preserve"> U.S. imperialism, </w:t>
      </w:r>
      <w:r w:rsidRPr="00CD2421">
        <w:rPr>
          <w:rStyle w:val="Emphasis"/>
          <w:highlight w:val="yellow"/>
        </w:rPr>
        <w:t>U.S. foreign policy, and</w:t>
      </w:r>
      <w:r>
        <w:rPr>
          <w:rStyle w:val="Emphasis"/>
        </w:rPr>
        <w:t xml:space="preserve"> the constellation of </w:t>
      </w:r>
      <w:r w:rsidRPr="00CD2421">
        <w:rPr>
          <w:rStyle w:val="Emphasis"/>
          <w:highlight w:val="yellow"/>
        </w:rPr>
        <w:t>xenophobia, militarism, racism, and nationalism</w:t>
      </w:r>
      <w:r>
        <w:rPr>
          <w:rStyle w:val="Emphasis"/>
        </w:rPr>
        <w:t xml:space="preserve"> that haunts our days</w:t>
      </w:r>
      <w:r>
        <w:t xml:space="preserve">. </w:t>
      </w:r>
      <w:r>
        <w:rPr>
          <w:rStyle w:val="StyleUnderline"/>
        </w:rPr>
        <w:t xml:space="preserve">The fields of intellectual and legal history and political theory are </w:t>
      </w:r>
      <w:r>
        <w:rPr>
          <w:rStyle w:val="Emphasis"/>
        </w:rPr>
        <w:t>far ahead of international relations</w:t>
      </w:r>
      <w:r>
        <w:rPr>
          <w:rStyle w:val="StyleUnderline"/>
        </w:rPr>
        <w:t xml:space="preserve"> in their critical interrogation of the ideologies that sustain empire at home and abroad</w:t>
      </w:r>
      <w:r>
        <w:t xml:space="preserve">. In addition, </w:t>
      </w:r>
      <w:r>
        <w:rPr>
          <w:rStyle w:val="Emphasis"/>
        </w:rPr>
        <w:t>Trump’s election has emboldened activists to make increasingly explicit the connections they see between a racialized, anti-immigrant politics of domestic dispossession and violence and the history of U.S. imperialism in the world</w:t>
      </w:r>
      <w:r>
        <w:t xml:space="preserve">. </w:t>
      </w:r>
      <w:proofErr w:type="gramStart"/>
      <w:r>
        <w:rPr>
          <w:rStyle w:val="StyleUnderline"/>
        </w:rPr>
        <w:t>Unfortunately</w:t>
      </w:r>
      <w:proofErr w:type="gramEnd"/>
      <w:r>
        <w:rPr>
          <w:rStyle w:val="StyleUnderline"/>
        </w:rPr>
        <w:t xml:space="preserve"> the same does not appear to be true for </w:t>
      </w:r>
      <w:proofErr w:type="gramStart"/>
      <w:r>
        <w:rPr>
          <w:rStyle w:val="StyleUnderline"/>
        </w:rPr>
        <w:t>the majority of</w:t>
      </w:r>
      <w:proofErr w:type="gramEnd"/>
      <w:r>
        <w:rPr>
          <w:rStyle w:val="StyleUnderline"/>
        </w:rPr>
        <w:t xml:space="preserve"> intellectual middlemen who set the public tone for U.S. foreign policy</w:t>
      </w:r>
      <w:r>
        <w:t xml:space="preserve">. </w:t>
      </w:r>
      <w:r>
        <w:rPr>
          <w:rStyle w:val="Emphasis"/>
        </w:rPr>
        <w:t>Trump is, finally, both the emperor with no clothes and the pointing child, begging to hold a big military parade so we can collectively acknowledge the naked imperialist power at the heart of U.S. foreign policy</w:t>
      </w:r>
      <w:r>
        <w:t xml:space="preserve">. </w:t>
      </w:r>
      <w:r>
        <w:rPr>
          <w:rStyle w:val="StyleUnderline"/>
        </w:rPr>
        <w:t>Trump practically screams at the United States to look at itself</w:t>
      </w:r>
      <w:r>
        <w:t xml:space="preserve">. </w:t>
      </w:r>
      <w:r>
        <w:rPr>
          <w:rStyle w:val="StyleUnderline"/>
        </w:rPr>
        <w:t xml:space="preserve">And yet, the more he screams, </w:t>
      </w:r>
      <w:r>
        <w:rPr>
          <w:rStyle w:val="Emphasis"/>
        </w:rPr>
        <w:t>the more the intellectual enablers avert their eyes</w:t>
      </w:r>
      <w:r>
        <w:t xml:space="preserve">. </w:t>
      </w:r>
      <w:r>
        <w:rPr>
          <w:rStyle w:val="StyleUnderline"/>
        </w:rPr>
        <w:t xml:space="preserve">They are busy looking </w:t>
      </w:r>
      <w:proofErr w:type="gramStart"/>
      <w:r>
        <w:rPr>
          <w:rStyle w:val="StyleUnderline"/>
        </w:rPr>
        <w:t>elsewhere—anywhere really—</w:t>
      </w:r>
      <w:proofErr w:type="gramEnd"/>
      <w:r>
        <w:rPr>
          <w:rStyle w:val="StyleUnderline"/>
        </w:rPr>
        <w:t xml:space="preserve">except </w:t>
      </w:r>
      <w:proofErr w:type="gramStart"/>
      <w:r>
        <w:rPr>
          <w:rStyle w:val="StyleUnderline"/>
        </w:rPr>
        <w:t>at</w:t>
      </w:r>
      <w:proofErr w:type="gramEnd"/>
      <w:r>
        <w:rPr>
          <w:rStyle w:val="StyleUnderline"/>
        </w:rPr>
        <w:t xml:space="preserve"> that nakedness</w:t>
      </w:r>
      <w:r>
        <w:t>.</w:t>
      </w:r>
    </w:p>
    <w:bookmarkEnd w:id="31"/>
    <w:p w14:paraId="60FB134E" w14:textId="77777777" w:rsidR="005455ED" w:rsidRDefault="005455ED"/>
    <w:p w14:paraId="4AE12C22" w14:textId="77777777" w:rsidR="005455ED" w:rsidRDefault="005455ED"/>
    <w:p w14:paraId="6D10D6EE" w14:textId="7875DF1E" w:rsidR="003821B5" w:rsidRDefault="003821B5" w:rsidP="003821B5">
      <w:pPr>
        <w:pStyle w:val="Heading2"/>
      </w:pPr>
      <w:r>
        <w:t>Healthcare</w:t>
      </w:r>
    </w:p>
    <w:p w14:paraId="796AE614" w14:textId="77777777" w:rsidR="003821B5" w:rsidRDefault="003821B5" w:rsidP="003821B5"/>
    <w:p w14:paraId="6BB8BDE9" w14:textId="77777777" w:rsidR="00100139" w:rsidRDefault="00100139" w:rsidP="00100139">
      <w:pPr>
        <w:pStyle w:val="Heading3"/>
      </w:pPr>
      <w:r>
        <w:t xml:space="preserve">Disease K – </w:t>
      </w:r>
      <w:proofErr w:type="spellStart"/>
      <w:r>
        <w:t>Shukin</w:t>
      </w:r>
      <w:proofErr w:type="spellEnd"/>
    </w:p>
    <w:p w14:paraId="295A8DDB" w14:textId="77777777" w:rsidR="00100139" w:rsidRPr="008839E1" w:rsidRDefault="00100139" w:rsidP="00100139">
      <w:pPr>
        <w:pStyle w:val="Heading4"/>
        <w:spacing w:line="240" w:lineRule="auto"/>
      </w:pPr>
      <w:r>
        <w:t>Their pandemic fears</w:t>
      </w:r>
      <w:r w:rsidRPr="008839E1">
        <w:t xml:space="preserve"> create racialized panic that suture</w:t>
      </w:r>
      <w:r>
        <w:t xml:space="preserve">s </w:t>
      </w:r>
      <w:r w:rsidRPr="008839E1">
        <w:t xml:space="preserve">white supremacy </w:t>
      </w:r>
    </w:p>
    <w:p w14:paraId="1200C7EE" w14:textId="77777777" w:rsidR="00100139" w:rsidRPr="008839E1" w:rsidRDefault="00100139" w:rsidP="00100139">
      <w:pPr>
        <w:spacing w:line="240" w:lineRule="auto"/>
        <w:rPr>
          <w:b/>
          <w:sz w:val="26"/>
          <w:szCs w:val="26"/>
          <w:shd w:val="clear" w:color="auto" w:fill="FFFFFF"/>
        </w:rPr>
      </w:pPr>
      <w:proofErr w:type="spellStart"/>
      <w:r w:rsidRPr="008839E1">
        <w:rPr>
          <w:b/>
          <w:sz w:val="26"/>
          <w:szCs w:val="26"/>
          <w:shd w:val="clear" w:color="auto" w:fill="FFFFFF"/>
        </w:rPr>
        <w:t>Shukin</w:t>
      </w:r>
      <w:proofErr w:type="spellEnd"/>
      <w:r w:rsidRPr="008839E1">
        <w:rPr>
          <w:b/>
          <w:sz w:val="26"/>
          <w:szCs w:val="26"/>
          <w:shd w:val="clear" w:color="auto" w:fill="FFFFFF"/>
        </w:rPr>
        <w:t xml:space="preserve"> 2009 </w:t>
      </w:r>
      <w:r w:rsidRPr="008839E1">
        <w:rPr>
          <w:bCs/>
          <w:sz w:val="20"/>
          <w:szCs w:val="20"/>
          <w:shd w:val="clear" w:color="auto" w:fill="FFFFFF"/>
        </w:rPr>
        <w:t>(Nicole, Assistant Professor in the Department of English at the University of Victoria, Ph.D. in English from the University of Alberta, “</w:t>
      </w:r>
      <w:proofErr w:type="spellStart"/>
      <w:r w:rsidRPr="008839E1">
        <w:rPr>
          <w:bCs/>
          <w:sz w:val="20"/>
          <w:szCs w:val="20"/>
          <w:shd w:val="clear" w:color="auto" w:fill="FFFFFF"/>
        </w:rPr>
        <w:t>Biomobility</w:t>
      </w:r>
      <w:proofErr w:type="spellEnd"/>
      <w:r w:rsidRPr="008839E1">
        <w:rPr>
          <w:bCs/>
          <w:sz w:val="20"/>
          <w:szCs w:val="20"/>
          <w:shd w:val="clear" w:color="auto" w:fill="FFFFFF"/>
        </w:rPr>
        <w:t xml:space="preserve">: Calculating Kinship in an Era of Pandemic Speculation,” Animal Capital: Rendering Life in Biopolitical Times, Published by the University of Minnesota Press, p. 186-187) </w:t>
      </w:r>
    </w:p>
    <w:p w14:paraId="43029FDF" w14:textId="77777777" w:rsidR="00100139" w:rsidRPr="008839E1" w:rsidRDefault="00100139" w:rsidP="00100139">
      <w:pPr>
        <w:spacing w:line="240" w:lineRule="auto"/>
        <w:rPr>
          <w:rFonts w:eastAsia="Times New Roman"/>
          <w:sz w:val="16"/>
          <w:szCs w:val="20"/>
        </w:rPr>
      </w:pPr>
      <w:r w:rsidRPr="008839E1">
        <w:rPr>
          <w:rFonts w:eastAsia="Times New Roman"/>
          <w:b/>
          <w:u w:val="single"/>
        </w:rPr>
        <w:t>My immediate concern</w:t>
      </w:r>
      <w:r w:rsidRPr="008839E1">
        <w:rPr>
          <w:rFonts w:eastAsia="Times New Roman"/>
          <w:sz w:val="16"/>
        </w:rPr>
        <w:t xml:space="preserve"> in this chapter, however, </w:t>
      </w:r>
      <w:r w:rsidRPr="008839E1">
        <w:rPr>
          <w:rFonts w:eastAsia="Times New Roman"/>
          <w:b/>
          <w:u w:val="single"/>
        </w:rPr>
        <w:t>is the violent effects that pandemic speculation can have on animal and human populations long before it materializes—if ever—on the scale that is predicted</w:t>
      </w:r>
      <w:r w:rsidRPr="008839E1">
        <w:rPr>
          <w:rFonts w:eastAsia="Times New Roman"/>
          <w:sz w:val="16"/>
        </w:rPr>
        <w:t xml:space="preserve">. While </w:t>
      </w:r>
      <w:r w:rsidRPr="008839E1">
        <w:rPr>
          <w:rFonts w:eastAsia="Times New Roman"/>
          <w:b/>
          <w:highlight w:val="yellow"/>
          <w:u w:val="single"/>
        </w:rPr>
        <w:t>discourses of</w:t>
      </w:r>
      <w:r w:rsidRPr="008839E1">
        <w:rPr>
          <w:rFonts w:eastAsia="Times New Roman"/>
          <w:b/>
          <w:u w:val="single"/>
        </w:rPr>
        <w:t xml:space="preserve"> the coming </w:t>
      </w:r>
      <w:r w:rsidRPr="008839E1">
        <w:rPr>
          <w:rFonts w:eastAsia="Times New Roman"/>
          <w:b/>
          <w:highlight w:val="yellow"/>
          <w:u w:val="single"/>
        </w:rPr>
        <w:t xml:space="preserve">pandemic </w:t>
      </w:r>
      <w:r w:rsidRPr="000707F6">
        <w:rPr>
          <w:rFonts w:eastAsia="Times New Roman"/>
          <w:b/>
          <w:u w:val="single"/>
        </w:rPr>
        <w:t>are</w:t>
      </w:r>
      <w:r w:rsidRPr="008839E1">
        <w:rPr>
          <w:rFonts w:eastAsia="Times New Roman"/>
          <w:sz w:val="16"/>
          <w:highlight w:val="yellow"/>
        </w:rPr>
        <w:t>,</w:t>
      </w:r>
      <w:r w:rsidRPr="008839E1">
        <w:rPr>
          <w:rFonts w:eastAsia="Times New Roman"/>
          <w:sz w:val="16"/>
        </w:rPr>
        <w:t xml:space="preserve"> in the first instance, </w:t>
      </w:r>
      <w:r w:rsidRPr="000707F6">
        <w:rPr>
          <w:rFonts w:eastAsia="Times New Roman"/>
          <w:b/>
          <w:u w:val="single"/>
        </w:rPr>
        <w:t xml:space="preserve">productive of a ruthless species hierarchy that </w:t>
      </w:r>
      <w:r w:rsidRPr="008839E1">
        <w:rPr>
          <w:rFonts w:eastAsia="Times New Roman"/>
          <w:b/>
          <w:highlight w:val="yellow"/>
          <w:u w:val="single"/>
        </w:rPr>
        <w:t>rationalize</w:t>
      </w:r>
      <w:r w:rsidRPr="000707F6">
        <w:rPr>
          <w:rFonts w:eastAsia="Times New Roman"/>
          <w:b/>
          <w:u w:val="single"/>
        </w:rPr>
        <w:t>s</w:t>
      </w:r>
      <w:r w:rsidRPr="008839E1">
        <w:rPr>
          <w:rFonts w:eastAsia="Times New Roman"/>
          <w:b/>
          <w:highlight w:val="yellow"/>
          <w:u w:val="single"/>
        </w:rPr>
        <w:t xml:space="preserve"> the</w:t>
      </w:r>
      <w:r w:rsidRPr="008839E1">
        <w:rPr>
          <w:rFonts w:eastAsia="Times New Roman"/>
          <w:b/>
          <w:u w:val="single"/>
        </w:rPr>
        <w:t xml:space="preserve"> segregation and </w:t>
      </w:r>
      <w:r w:rsidRPr="008839E1">
        <w:rPr>
          <w:rFonts w:eastAsia="Times New Roman"/>
          <w:b/>
          <w:highlight w:val="yellow"/>
          <w:u w:val="single"/>
        </w:rPr>
        <w:t>sacrifice of</w:t>
      </w:r>
      <w:r w:rsidRPr="008839E1">
        <w:rPr>
          <w:rFonts w:eastAsia="Times New Roman"/>
          <w:b/>
          <w:u w:val="single"/>
        </w:rPr>
        <w:t xml:space="preserve"> (nonhuman) </w:t>
      </w:r>
      <w:r w:rsidRPr="008839E1">
        <w:rPr>
          <w:rFonts w:eastAsia="Times New Roman"/>
          <w:b/>
          <w:highlight w:val="yellow"/>
          <w:u w:val="single"/>
        </w:rPr>
        <w:t xml:space="preserve">bodies </w:t>
      </w:r>
      <w:r w:rsidRPr="00355366">
        <w:rPr>
          <w:rFonts w:eastAsia="Times New Roman"/>
          <w:b/>
          <w:u w:val="single"/>
        </w:rPr>
        <w:t>suspected to be infected</w:t>
      </w:r>
      <w:r w:rsidRPr="008839E1">
        <w:rPr>
          <w:rFonts w:eastAsia="Times New Roman"/>
          <w:b/>
          <w:u w:val="single"/>
        </w:rPr>
        <w:t xml:space="preserve"> so that</w:t>
      </w:r>
      <w:r w:rsidRPr="008839E1">
        <w:rPr>
          <w:rFonts w:eastAsia="Times New Roman"/>
          <w:sz w:val="16"/>
        </w:rPr>
        <w:t xml:space="preserve"> </w:t>
      </w:r>
      <w:r w:rsidRPr="008839E1">
        <w:rPr>
          <w:rFonts w:eastAsia="Times New Roman"/>
          <w:b/>
          <w:u w:val="single"/>
        </w:rPr>
        <w:t xml:space="preserve">others </w:t>
      </w:r>
      <w:r w:rsidRPr="008839E1">
        <w:rPr>
          <w:rFonts w:eastAsia="Times New Roman"/>
          <w:sz w:val="16"/>
        </w:rPr>
        <w:t>(human)</w:t>
      </w:r>
      <w:r w:rsidRPr="008839E1">
        <w:rPr>
          <w:rFonts w:eastAsia="Times New Roman"/>
          <w:b/>
          <w:u w:val="single"/>
        </w:rPr>
        <w:t xml:space="preserve"> may live</w:t>
      </w:r>
      <w:r w:rsidRPr="008839E1">
        <w:rPr>
          <w:rFonts w:eastAsia="Times New Roman"/>
          <w:sz w:val="16"/>
        </w:rPr>
        <w:t xml:space="preserve">, </w:t>
      </w:r>
      <w:r w:rsidRPr="008839E1">
        <w:rPr>
          <w:rFonts w:eastAsia="Times New Roman"/>
          <w:b/>
          <w:highlight w:val="yellow"/>
          <w:u w:val="single"/>
        </w:rPr>
        <w:t>they</w:t>
      </w:r>
      <w:r w:rsidRPr="008839E1">
        <w:rPr>
          <w:rFonts w:eastAsia="Times New Roman"/>
          <w:b/>
          <w:u w:val="single"/>
        </w:rPr>
        <w:t xml:space="preserve"> simultaneously </w:t>
      </w:r>
      <w:r w:rsidRPr="008839E1">
        <w:rPr>
          <w:rFonts w:eastAsia="Times New Roman"/>
          <w:b/>
          <w:highlight w:val="yellow"/>
          <w:u w:val="single"/>
        </w:rPr>
        <w:t>distinguish racial ontologies</w:t>
      </w:r>
      <w:r w:rsidRPr="008839E1">
        <w:rPr>
          <w:rFonts w:eastAsia="Times New Roman"/>
          <w:b/>
          <w:u w:val="single"/>
        </w:rPr>
        <w:t xml:space="preserve"> in the global species body of humanity.</w:t>
      </w:r>
      <w:r w:rsidRPr="008839E1">
        <w:rPr>
          <w:rFonts w:eastAsia="Times New Roman"/>
          <w:sz w:val="16"/>
        </w:rPr>
        <w:t xml:space="preserve"> Donald S. Moore, Anand Pandian, and Jake Kosek argue that </w:t>
      </w:r>
      <w:r w:rsidRPr="008839E1">
        <w:rPr>
          <w:rFonts w:eastAsia="Times New Roman"/>
          <w:b/>
          <w:u w:val="single"/>
        </w:rPr>
        <w:t>race and nature are invariably co -constructed as “historical artifacts</w:t>
      </w:r>
      <w:r w:rsidRPr="008839E1">
        <w:rPr>
          <w:rFonts w:eastAsia="Times New Roman"/>
          <w:sz w:val="16"/>
        </w:rPr>
        <w:t xml:space="preserve">”; </w:t>
      </w:r>
      <w:r w:rsidRPr="008839E1">
        <w:rPr>
          <w:rFonts w:eastAsia="Times New Roman"/>
          <w:b/>
          <w:u w:val="single"/>
        </w:rPr>
        <w:t xml:space="preserve">instead of treating them separately, they urge the importance of tracking the </w:t>
      </w:r>
      <w:r w:rsidRPr="008839E1">
        <w:rPr>
          <w:rFonts w:eastAsia="Times New Roman"/>
          <w:sz w:val="16"/>
        </w:rPr>
        <w:t xml:space="preserve">“recombinant muta - </w:t>
      </w:r>
      <w:proofErr w:type="spellStart"/>
      <w:r w:rsidRPr="008839E1">
        <w:rPr>
          <w:rFonts w:eastAsia="Times New Roman"/>
          <w:sz w:val="16"/>
        </w:rPr>
        <w:t>tions</w:t>
      </w:r>
      <w:proofErr w:type="spellEnd"/>
      <w:r w:rsidRPr="008839E1">
        <w:rPr>
          <w:rFonts w:eastAsia="Times New Roman"/>
          <w:sz w:val="16"/>
        </w:rPr>
        <w:t>” and “</w:t>
      </w:r>
      <w:r w:rsidRPr="008839E1">
        <w:rPr>
          <w:rFonts w:eastAsia="Times New Roman"/>
          <w:b/>
          <w:u w:val="single"/>
        </w:rPr>
        <w:t>articulated effects” of discourses of race and nature across colonial</w:t>
      </w:r>
      <w:r w:rsidRPr="008839E1">
        <w:rPr>
          <w:rFonts w:eastAsia="Times New Roman"/>
          <w:sz w:val="16"/>
        </w:rPr>
        <w:t xml:space="preserve"> and neocolonial </w:t>
      </w:r>
      <w:r w:rsidRPr="008839E1">
        <w:rPr>
          <w:rFonts w:eastAsia="Times New Roman"/>
          <w:b/>
          <w:u w:val="single"/>
        </w:rPr>
        <w:t>terrains of power</w:t>
      </w:r>
      <w:r w:rsidRPr="008839E1">
        <w:rPr>
          <w:rFonts w:eastAsia="Times New Roman"/>
          <w:sz w:val="16"/>
        </w:rPr>
        <w:t xml:space="preserve">.17 </w:t>
      </w:r>
      <w:r w:rsidRPr="008839E1">
        <w:rPr>
          <w:rFonts w:eastAsia="Times New Roman"/>
          <w:b/>
          <w:highlight w:val="yellow"/>
          <w:u w:val="single"/>
        </w:rPr>
        <w:t>In pandemic discourse, it appears</w:t>
      </w:r>
      <w:r w:rsidRPr="008839E1">
        <w:rPr>
          <w:rFonts w:eastAsia="Times New Roman"/>
          <w:b/>
          <w:u w:val="single"/>
        </w:rPr>
        <w:t xml:space="preserve"> increasingly </w:t>
      </w:r>
      <w:r w:rsidRPr="008839E1">
        <w:rPr>
          <w:rFonts w:eastAsia="Times New Roman"/>
          <w:b/>
          <w:highlight w:val="yellow"/>
          <w:u w:val="single"/>
        </w:rPr>
        <w:t>futile to trace</w:t>
      </w:r>
      <w:r w:rsidRPr="008839E1">
        <w:rPr>
          <w:rFonts w:eastAsia="Times New Roman"/>
          <w:b/>
          <w:u w:val="single"/>
        </w:rPr>
        <w:t xml:space="preserve"> the biopolitical vicissitudes of the </w:t>
      </w:r>
      <w:r w:rsidRPr="008839E1">
        <w:rPr>
          <w:rFonts w:eastAsia="Times New Roman"/>
          <w:b/>
          <w:highlight w:val="yellow"/>
          <w:u w:val="single"/>
        </w:rPr>
        <w:t xml:space="preserve">species line without </w:t>
      </w:r>
      <w:r w:rsidRPr="00995BB4">
        <w:rPr>
          <w:rFonts w:eastAsia="Times New Roman"/>
          <w:b/>
          <w:u w:val="single"/>
        </w:rPr>
        <w:t xml:space="preserve">simultaneously </w:t>
      </w:r>
      <w:r w:rsidRPr="008839E1">
        <w:rPr>
          <w:rFonts w:eastAsia="Times New Roman"/>
          <w:b/>
          <w:highlight w:val="yellow"/>
          <w:u w:val="single"/>
        </w:rPr>
        <w:t xml:space="preserve">tracing </w:t>
      </w:r>
      <w:r w:rsidRPr="00F64A06">
        <w:rPr>
          <w:rFonts w:eastAsia="Times New Roman"/>
          <w:b/>
          <w:u w:val="single"/>
        </w:rPr>
        <w:t>those of</w:t>
      </w:r>
      <w:r w:rsidRPr="008839E1">
        <w:rPr>
          <w:rFonts w:eastAsia="Times New Roman"/>
          <w:b/>
          <w:u w:val="single"/>
        </w:rPr>
        <w:t xml:space="preserve"> ethnicity and </w:t>
      </w:r>
      <w:r w:rsidRPr="008839E1">
        <w:rPr>
          <w:rFonts w:eastAsia="Times New Roman"/>
          <w:b/>
          <w:highlight w:val="yellow"/>
          <w:u w:val="single"/>
        </w:rPr>
        <w:t>race</w:t>
      </w:r>
      <w:r w:rsidRPr="008839E1">
        <w:rPr>
          <w:rFonts w:eastAsia="Times New Roman"/>
          <w:b/>
          <w:u w:val="single"/>
        </w:rPr>
        <w:t xml:space="preserve">: in the specter of zoonosis, </w:t>
      </w:r>
      <w:r w:rsidRPr="008839E1">
        <w:rPr>
          <w:rFonts w:eastAsia="Times New Roman"/>
          <w:b/>
          <w:highlight w:val="yellow"/>
          <w:u w:val="single"/>
        </w:rPr>
        <w:t xml:space="preserve">they are </w:t>
      </w:r>
      <w:r w:rsidRPr="008839E1">
        <w:rPr>
          <w:rFonts w:eastAsia="Times New Roman"/>
          <w:b/>
          <w:u w:val="single"/>
        </w:rPr>
        <w:t xml:space="preserve">inextricably </w:t>
      </w:r>
      <w:r w:rsidRPr="008839E1">
        <w:rPr>
          <w:rFonts w:eastAsia="Times New Roman"/>
          <w:b/>
          <w:highlight w:val="yellow"/>
          <w:u w:val="single"/>
        </w:rPr>
        <w:t>entangled</w:t>
      </w:r>
      <w:r w:rsidRPr="008839E1">
        <w:rPr>
          <w:rFonts w:eastAsia="Times New Roman"/>
          <w:sz w:val="16"/>
        </w:rPr>
        <w:t xml:space="preserve">. If on the one hand </w:t>
      </w:r>
      <w:r w:rsidRPr="008839E1">
        <w:rPr>
          <w:rFonts w:eastAsia="Times New Roman"/>
          <w:b/>
          <w:highlight w:val="yellow"/>
          <w:u w:val="single"/>
        </w:rPr>
        <w:t>pandemic discourse</w:t>
      </w:r>
      <w:r w:rsidRPr="008839E1">
        <w:rPr>
          <w:rFonts w:eastAsia="Times New Roman"/>
          <w:b/>
          <w:u w:val="single"/>
        </w:rPr>
        <w:t xml:space="preserve"> </w:t>
      </w:r>
      <w:r w:rsidRPr="006D0A2A">
        <w:rPr>
          <w:rFonts w:eastAsia="Times New Roman"/>
          <w:b/>
          <w:u w:val="single"/>
        </w:rPr>
        <w:t xml:space="preserve">seems to unify a global humanity on the basis of </w:t>
      </w:r>
      <w:r w:rsidRPr="006D0A2A">
        <w:rPr>
          <w:rFonts w:eastAsia="Times New Roman"/>
          <w:sz w:val="16"/>
        </w:rPr>
        <w:t xml:space="preserve">its irreducible biological </w:t>
      </w:r>
      <w:r w:rsidRPr="006D0A2A">
        <w:rPr>
          <w:rFonts w:eastAsia="Times New Roman"/>
          <w:b/>
          <w:u w:val="single"/>
        </w:rPr>
        <w:t>vulnerability to disease</w:t>
      </w:r>
      <w:r w:rsidRPr="006D0A2A">
        <w:rPr>
          <w:rFonts w:eastAsia="Times New Roman"/>
          <w:sz w:val="16"/>
        </w:rPr>
        <w:t xml:space="preserve">, on closer inspection </w:t>
      </w:r>
      <w:r w:rsidRPr="006D0A2A">
        <w:rPr>
          <w:rFonts w:eastAsia="Times New Roman"/>
          <w:b/>
          <w:u w:val="single"/>
        </w:rPr>
        <w:t xml:space="preserve">it </w:t>
      </w:r>
      <w:r w:rsidRPr="008839E1">
        <w:rPr>
          <w:rFonts w:eastAsia="Times New Roman"/>
          <w:b/>
          <w:highlight w:val="yellow"/>
          <w:u w:val="single"/>
        </w:rPr>
        <w:t xml:space="preserve">can be seen to effect racialized </w:t>
      </w:r>
      <w:proofErr w:type="spellStart"/>
      <w:r w:rsidRPr="008839E1">
        <w:rPr>
          <w:rFonts w:eastAsia="Times New Roman"/>
          <w:b/>
          <w:highlight w:val="yellow"/>
          <w:u w:val="single"/>
        </w:rPr>
        <w:t>reinscriptions</w:t>
      </w:r>
      <w:proofErr w:type="spellEnd"/>
      <w:r w:rsidRPr="008839E1">
        <w:rPr>
          <w:rFonts w:eastAsia="Times New Roman"/>
          <w:b/>
          <w:highlight w:val="yellow"/>
          <w:u w:val="single"/>
        </w:rPr>
        <w:t xml:space="preserve"> of cultural difference within the</w:t>
      </w:r>
      <w:r w:rsidRPr="008839E1">
        <w:rPr>
          <w:rFonts w:eastAsia="Times New Roman"/>
          <w:b/>
          <w:u w:val="single"/>
        </w:rPr>
        <w:t xml:space="preserve"> “bare life” of the biologically continuous </w:t>
      </w:r>
      <w:r w:rsidRPr="008839E1">
        <w:rPr>
          <w:rFonts w:eastAsia="Times New Roman"/>
          <w:b/>
          <w:highlight w:val="yellow"/>
          <w:u w:val="single"/>
        </w:rPr>
        <w:t>humanity it invokes</w:t>
      </w:r>
      <w:r w:rsidRPr="008839E1">
        <w:rPr>
          <w:rFonts w:eastAsia="Times New Roman"/>
          <w:sz w:val="16"/>
        </w:rPr>
        <w:t xml:space="preserve">.18 After all, pandemic </w:t>
      </w:r>
      <w:r w:rsidRPr="008839E1">
        <w:rPr>
          <w:rFonts w:eastAsia="Times New Roman"/>
          <w:b/>
          <w:highlight w:val="yellow"/>
          <w:u w:val="single"/>
        </w:rPr>
        <w:t>discourse pathologizes</w:t>
      </w:r>
      <w:r w:rsidRPr="008839E1">
        <w:rPr>
          <w:rFonts w:eastAsia="Times New Roman"/>
          <w:b/>
          <w:u w:val="single"/>
        </w:rPr>
        <w:t xml:space="preserve"> </w:t>
      </w:r>
      <w:r w:rsidRPr="008839E1">
        <w:rPr>
          <w:rFonts w:eastAsia="Times New Roman"/>
          <w:sz w:val="16"/>
        </w:rPr>
        <w:t xml:space="preserve">those </w:t>
      </w:r>
      <w:r w:rsidRPr="008839E1">
        <w:rPr>
          <w:rFonts w:eastAsia="Times New Roman"/>
          <w:b/>
          <w:highlight w:val="yellow"/>
          <w:u w:val="single"/>
        </w:rPr>
        <w:t>members</w:t>
      </w:r>
      <w:r w:rsidRPr="008839E1">
        <w:rPr>
          <w:rFonts w:eastAsia="Times New Roman"/>
          <w:sz w:val="16"/>
        </w:rPr>
        <w:t xml:space="preserve"> of the global village </w:t>
      </w:r>
      <w:r w:rsidRPr="008839E1">
        <w:rPr>
          <w:rFonts w:eastAsia="Times New Roman"/>
          <w:b/>
          <w:highlight w:val="yellow"/>
          <w:u w:val="single"/>
        </w:rPr>
        <w:t>who live in “unhygienic” intimacy</w:t>
      </w:r>
      <w:r w:rsidRPr="008839E1">
        <w:rPr>
          <w:rFonts w:eastAsia="Times New Roman"/>
          <w:b/>
          <w:u w:val="single"/>
        </w:rPr>
        <w:t xml:space="preserve"> with other species and with one another, positioning them as needing to be enlightened</w:t>
      </w:r>
      <w:r w:rsidRPr="008839E1">
        <w:rPr>
          <w:rFonts w:eastAsia="Times New Roman"/>
          <w:sz w:val="16"/>
        </w:rPr>
        <w:t xml:space="preserve"> about the new sanitary standards of global citizenship that alone hold hope of averting the leap of disease across species lines. As Roger Keil and Harris Ali contend in their study of the 2003 SARS outbreak in Toronto, </w:t>
      </w:r>
      <w:r w:rsidRPr="008839E1">
        <w:rPr>
          <w:rFonts w:eastAsia="Times New Roman"/>
          <w:b/>
          <w:u w:val="single"/>
        </w:rPr>
        <w:t>in</w:t>
      </w:r>
      <w:r w:rsidRPr="008839E1">
        <w:rPr>
          <w:rFonts w:eastAsia="Times New Roman"/>
          <w:sz w:val="16"/>
        </w:rPr>
        <w:t xml:space="preserve"> </w:t>
      </w:r>
      <w:r w:rsidRPr="008839E1">
        <w:rPr>
          <w:rFonts w:eastAsia="Times New Roman"/>
          <w:b/>
          <w:u w:val="single"/>
        </w:rPr>
        <w:t>a</w:t>
      </w:r>
      <w:r w:rsidRPr="008839E1">
        <w:rPr>
          <w:rFonts w:eastAsia="Times New Roman"/>
          <w:sz w:val="16"/>
        </w:rPr>
        <w:t xml:space="preserve">n ostensibly </w:t>
      </w:r>
      <w:proofErr w:type="spellStart"/>
      <w:r w:rsidRPr="008839E1">
        <w:rPr>
          <w:rFonts w:eastAsia="Times New Roman"/>
          <w:sz w:val="16"/>
        </w:rPr>
        <w:t>postracist</w:t>
      </w:r>
      <w:proofErr w:type="spellEnd"/>
      <w:r w:rsidRPr="008839E1">
        <w:rPr>
          <w:rFonts w:eastAsia="Times New Roman"/>
          <w:sz w:val="16"/>
        </w:rPr>
        <w:t xml:space="preserve"> and </w:t>
      </w:r>
      <w:r w:rsidRPr="008839E1">
        <w:rPr>
          <w:rFonts w:eastAsia="Times New Roman"/>
          <w:b/>
          <w:u w:val="single"/>
        </w:rPr>
        <w:t>globalized multicultural city such as Toronto, in which “biologistic references to difference” have been banned from public official discourse</w:t>
      </w:r>
      <w:r w:rsidRPr="008839E1">
        <w:rPr>
          <w:rFonts w:eastAsia="Times New Roman"/>
          <w:sz w:val="16"/>
        </w:rPr>
        <w:t xml:space="preserve">, one way </w:t>
      </w:r>
      <w:r w:rsidRPr="00A10C7F">
        <w:rPr>
          <w:rFonts w:eastAsia="Times New Roman"/>
          <w:b/>
          <w:u w:val="single"/>
        </w:rPr>
        <w:t>racism is culturally rearticulated</w:t>
      </w:r>
      <w:r w:rsidRPr="00A10C7F">
        <w:rPr>
          <w:rFonts w:eastAsia="Times New Roman"/>
          <w:sz w:val="16"/>
        </w:rPr>
        <w:t xml:space="preserve"> is </w:t>
      </w:r>
      <w:r w:rsidRPr="00A10C7F">
        <w:rPr>
          <w:rFonts w:eastAsia="Times New Roman"/>
          <w:b/>
          <w:u w:val="single"/>
        </w:rPr>
        <w:t xml:space="preserve">through stories of “infectious disease and the bodies </w:t>
      </w:r>
      <w:r w:rsidRPr="00A10C7F">
        <w:rPr>
          <w:rFonts w:eastAsia="Times New Roman"/>
          <w:sz w:val="16"/>
        </w:rPr>
        <w:t xml:space="preserve">allegedly </w:t>
      </w:r>
      <w:r w:rsidRPr="00A10C7F">
        <w:rPr>
          <w:rFonts w:eastAsia="Times New Roman"/>
          <w:b/>
          <w:u w:val="single"/>
        </w:rPr>
        <w:t>carrying it.”</w:t>
      </w:r>
      <w:r w:rsidRPr="008839E1">
        <w:rPr>
          <w:rFonts w:eastAsia="Times New Roman"/>
          <w:sz w:val="16"/>
        </w:rPr>
        <w:t xml:space="preserve">19 </w:t>
      </w:r>
      <w:r w:rsidRPr="008839E1">
        <w:rPr>
          <w:rFonts w:eastAsia="Times New Roman"/>
          <w:b/>
          <w:highlight w:val="yellow"/>
          <w:u w:val="single"/>
        </w:rPr>
        <w:t>The discourse</w:t>
      </w:r>
      <w:r w:rsidRPr="008839E1">
        <w:rPr>
          <w:rFonts w:eastAsia="Times New Roman"/>
          <w:b/>
          <w:u w:val="single"/>
        </w:rPr>
        <w:t xml:space="preserve"> of the coming avian flu</w:t>
      </w:r>
      <w:r w:rsidRPr="008839E1">
        <w:rPr>
          <w:rFonts w:eastAsia="Times New Roman"/>
          <w:sz w:val="16"/>
        </w:rPr>
        <w:t xml:space="preserve"> pandemic similarly </w:t>
      </w:r>
      <w:r w:rsidRPr="008839E1">
        <w:rPr>
          <w:rFonts w:eastAsia="Times New Roman"/>
          <w:b/>
          <w:highlight w:val="yellow"/>
          <w:u w:val="single"/>
        </w:rPr>
        <w:t xml:space="preserve">appears </w:t>
      </w:r>
      <w:proofErr w:type="spellStart"/>
      <w:r w:rsidRPr="008839E1">
        <w:rPr>
          <w:rFonts w:eastAsia="Times New Roman"/>
          <w:b/>
          <w:highlight w:val="yellow"/>
          <w:u w:val="single"/>
        </w:rPr>
        <w:t>postracist</w:t>
      </w:r>
      <w:proofErr w:type="spellEnd"/>
      <w:r w:rsidRPr="008839E1">
        <w:rPr>
          <w:rFonts w:eastAsia="Times New Roman"/>
          <w:b/>
          <w:highlight w:val="yellow"/>
          <w:u w:val="single"/>
        </w:rPr>
        <w:t xml:space="preserve"> in its pleas for</w:t>
      </w:r>
      <w:r w:rsidRPr="008839E1">
        <w:rPr>
          <w:rFonts w:eastAsia="Times New Roman"/>
          <w:b/>
          <w:u w:val="single"/>
        </w:rPr>
        <w:t xml:space="preserve"> pandemic preparedness and in the </w:t>
      </w:r>
      <w:r w:rsidRPr="008839E1">
        <w:rPr>
          <w:rFonts w:eastAsia="Times New Roman"/>
          <w:b/>
          <w:highlight w:val="yellow"/>
          <w:u w:val="single"/>
        </w:rPr>
        <w:t>concern</w:t>
      </w:r>
      <w:r w:rsidRPr="008839E1">
        <w:rPr>
          <w:rFonts w:eastAsia="Times New Roman"/>
          <w:b/>
          <w:u w:val="single"/>
        </w:rPr>
        <w:t xml:space="preserve"> it expresses </w:t>
      </w:r>
      <w:r w:rsidRPr="008839E1">
        <w:rPr>
          <w:rFonts w:eastAsia="Times New Roman"/>
          <w:b/>
          <w:highlight w:val="yellow"/>
          <w:u w:val="single"/>
        </w:rPr>
        <w:t>for a whole</w:t>
      </w:r>
      <w:r w:rsidRPr="008839E1">
        <w:rPr>
          <w:rFonts w:eastAsia="Times New Roman"/>
          <w:b/>
          <w:u w:val="single"/>
        </w:rPr>
        <w:t xml:space="preserve"> humanity</w:t>
      </w:r>
      <w:r w:rsidRPr="008839E1">
        <w:rPr>
          <w:rFonts w:eastAsia="Times New Roman"/>
          <w:sz w:val="16"/>
        </w:rPr>
        <w:t xml:space="preserve"> seemingly </w:t>
      </w:r>
      <w:r w:rsidRPr="008839E1">
        <w:rPr>
          <w:rFonts w:eastAsia="Times New Roman"/>
          <w:b/>
          <w:u w:val="single"/>
        </w:rPr>
        <w:t>without distinction</w:t>
      </w:r>
      <w:r w:rsidRPr="008839E1">
        <w:rPr>
          <w:rFonts w:eastAsia="Times New Roman"/>
          <w:sz w:val="16"/>
        </w:rPr>
        <w:t xml:space="preserve">. </w:t>
      </w:r>
      <w:r w:rsidRPr="008839E1">
        <w:rPr>
          <w:rFonts w:eastAsia="Times New Roman"/>
          <w:b/>
          <w:highlight w:val="yellow"/>
          <w:u w:val="single"/>
        </w:rPr>
        <w:t>Yet</w:t>
      </w:r>
      <w:r w:rsidRPr="008839E1">
        <w:rPr>
          <w:rFonts w:eastAsia="Times New Roman"/>
          <w:b/>
          <w:u w:val="single"/>
        </w:rPr>
        <w:t xml:space="preserve"> as the SARS precedent suggests, </w:t>
      </w:r>
      <w:r w:rsidRPr="008839E1">
        <w:rPr>
          <w:rFonts w:eastAsia="Times New Roman"/>
          <w:b/>
          <w:highlight w:val="yellow"/>
          <w:u w:val="single"/>
        </w:rPr>
        <w:t>pandemic speculation functions as a form of liberal racism</w:t>
      </w:r>
      <w:r w:rsidRPr="008839E1">
        <w:rPr>
          <w:rFonts w:eastAsia="Times New Roman"/>
          <w:b/>
          <w:u w:val="single"/>
        </w:rPr>
        <w:t xml:space="preserve"> </w:t>
      </w:r>
      <w:r w:rsidRPr="008839E1">
        <w:rPr>
          <w:rFonts w:eastAsia="Times New Roman"/>
          <w:sz w:val="16"/>
        </w:rPr>
        <w:t xml:space="preserve">insofar </w:t>
      </w:r>
      <w:r w:rsidRPr="008839E1">
        <w:rPr>
          <w:rFonts w:eastAsia="Times New Roman"/>
          <w:b/>
          <w:u w:val="single"/>
        </w:rPr>
        <w:t xml:space="preserve">as </w:t>
      </w:r>
      <w:r w:rsidRPr="00E02A0F">
        <w:rPr>
          <w:rFonts w:eastAsia="Times New Roman"/>
          <w:b/>
          <w:u w:val="single"/>
        </w:rPr>
        <w:t>it pathologically articulates fear of zoonotic disease to images of cultural difference</w:t>
      </w:r>
      <w:r w:rsidRPr="008839E1">
        <w:rPr>
          <w:rFonts w:eastAsia="Times New Roman"/>
          <w:sz w:val="16"/>
        </w:rPr>
        <w:t xml:space="preserve"> (unhygienic intimacy with ani - </w:t>
      </w:r>
      <w:proofErr w:type="spellStart"/>
      <w:r w:rsidRPr="008839E1">
        <w:rPr>
          <w:rFonts w:eastAsia="Times New Roman"/>
          <w:sz w:val="16"/>
        </w:rPr>
        <w:t>mals</w:t>
      </w:r>
      <w:proofErr w:type="spellEnd"/>
      <w:r w:rsidRPr="008839E1">
        <w:rPr>
          <w:rFonts w:eastAsia="Times New Roman"/>
          <w:sz w:val="16"/>
        </w:rPr>
        <w:t xml:space="preserve">, exotic taste for animals), </w:t>
      </w:r>
      <w:r w:rsidRPr="008839E1">
        <w:rPr>
          <w:rFonts w:eastAsia="Times New Roman"/>
          <w:b/>
          <w:u w:val="single"/>
        </w:rPr>
        <w:t>conjuring a deadly combination of ethnic - animal alterity that</w:t>
      </w:r>
      <w:r w:rsidRPr="008839E1">
        <w:rPr>
          <w:rFonts w:eastAsia="Times New Roman"/>
          <w:sz w:val="16"/>
        </w:rPr>
        <w:t xml:space="preserve"> ostensibly “</w:t>
      </w:r>
      <w:r w:rsidRPr="008839E1">
        <w:rPr>
          <w:rFonts w:eastAsia="Times New Roman"/>
          <w:b/>
          <w:u w:val="single"/>
        </w:rPr>
        <w:t>threatens to destroy the global</w:t>
      </w:r>
      <w:r w:rsidRPr="008839E1">
        <w:rPr>
          <w:rFonts w:eastAsia="Times New Roman"/>
          <w:sz w:val="16"/>
        </w:rPr>
        <w:t>.”20 Moreover, as I suggest later in this chapter, it is deeper assimilation into a neoliberal marketplace as the universally mediating principle of human-animal coexistence that appears to effectively sanitize and redeem unhygienic subjects for global</w:t>
      </w:r>
      <w:r w:rsidRPr="008839E1">
        <w:rPr>
          <w:rFonts w:eastAsia="Times New Roman"/>
          <w:sz w:val="16"/>
          <w:szCs w:val="20"/>
        </w:rPr>
        <w:t xml:space="preserve"> kinship.</w:t>
      </w:r>
    </w:p>
    <w:p w14:paraId="56BC0082" w14:textId="77777777" w:rsidR="00100139" w:rsidRDefault="00100139" w:rsidP="00100139">
      <w:pPr>
        <w:pStyle w:val="Heading4"/>
      </w:pPr>
      <w:r>
        <w:t>No disease extinction – we adapt</w:t>
      </w:r>
    </w:p>
    <w:p w14:paraId="056C548C" w14:textId="77777777" w:rsidR="00100139" w:rsidRDefault="00100139" w:rsidP="00100139">
      <w:r w:rsidRPr="00D9235A">
        <w:rPr>
          <w:b/>
          <w:bCs/>
        </w:rPr>
        <w:t>Longrich ’20</w:t>
      </w:r>
      <w:r>
        <w:t xml:space="preserve"> [Nicholas R. Longrich is a Senior Lecturer in Evolutionary Biology and Paleontology, University of Bath, “Will humans go extinct? For all the existential threats, we’ll likely be here for a very long time,” 5-5-20, https://theconversation.com/will-humans-go-extinct-for-all-the-existential-threats-well-likely-be-here-for-a-very-long-time-135327]</w:t>
      </w:r>
    </w:p>
    <w:p w14:paraId="27F41FC1" w14:textId="77777777" w:rsidR="00100139" w:rsidRPr="00FC1E41" w:rsidRDefault="00100139" w:rsidP="00100139">
      <w:pPr>
        <w:rPr>
          <w:sz w:val="14"/>
          <w:szCs w:val="24"/>
        </w:rPr>
      </w:pPr>
      <w:proofErr w:type="gramStart"/>
      <w:r w:rsidRPr="00FC1E41">
        <w:rPr>
          <w:sz w:val="14"/>
          <w:szCs w:val="24"/>
        </w:rPr>
        <w:t>So</w:t>
      </w:r>
      <w:proofErr w:type="gramEnd"/>
      <w:r w:rsidRPr="00FC1E41">
        <w:rPr>
          <w:sz w:val="14"/>
          <w:szCs w:val="24"/>
        </w:rPr>
        <w:t xml:space="preserve"> we’re vulnerable, but there are reasons to think </w:t>
      </w:r>
      <w:r w:rsidRPr="00FC1E41">
        <w:rPr>
          <w:szCs w:val="24"/>
          <w:highlight w:val="yellow"/>
          <w:u w:val="single"/>
        </w:rPr>
        <w:t>humans are resistant to extinction</w:t>
      </w:r>
      <w:r w:rsidRPr="00FC1E41">
        <w:rPr>
          <w:sz w:val="14"/>
          <w:szCs w:val="24"/>
        </w:rPr>
        <w:t xml:space="preserve">, maybe uniquely so. </w:t>
      </w:r>
      <w:r w:rsidRPr="00FC1E41">
        <w:rPr>
          <w:szCs w:val="24"/>
          <w:u w:val="single"/>
        </w:rPr>
        <w:t>We’re a deeply strange species – widespread, abundant, supremely adoptable – which all suggest we’ll stick around for a while</w:t>
      </w:r>
      <w:r w:rsidRPr="00FC1E41">
        <w:rPr>
          <w:sz w:val="14"/>
          <w:szCs w:val="24"/>
        </w:rPr>
        <w:t xml:space="preserve">. Everywhere and abundant First, </w:t>
      </w:r>
      <w:r w:rsidRPr="00FC1E41">
        <w:rPr>
          <w:szCs w:val="24"/>
          <w:u w:val="single"/>
        </w:rPr>
        <w:t xml:space="preserve">we’re everywhere. </w:t>
      </w:r>
      <w:r w:rsidRPr="00FC1E41">
        <w:rPr>
          <w:szCs w:val="24"/>
          <w:highlight w:val="yellow"/>
          <w:u w:val="single"/>
        </w:rPr>
        <w:t>Geographically widespread organisms fare better during catastrophes</w:t>
      </w:r>
      <w:r w:rsidRPr="00FC1E41">
        <w:rPr>
          <w:sz w:val="14"/>
          <w:szCs w:val="24"/>
        </w:rPr>
        <w:t xml:space="preserve"> such as an asteroid impact, and between mass extinction events. </w:t>
      </w:r>
      <w:r w:rsidRPr="00FC1E41">
        <w:rPr>
          <w:szCs w:val="24"/>
          <w:u w:val="single"/>
        </w:rPr>
        <w:t xml:space="preserve">Large geographic range means a species doesn’t put all its eggs in one basket. </w:t>
      </w:r>
      <w:r w:rsidRPr="00FC1E41">
        <w:rPr>
          <w:szCs w:val="24"/>
          <w:highlight w:val="yellow"/>
          <w:u w:val="single"/>
        </w:rPr>
        <w:t>If one habitat is destroyed, it can survive in another</w:t>
      </w:r>
      <w:r w:rsidRPr="00FC1E41">
        <w:rPr>
          <w:sz w:val="14"/>
          <w:szCs w:val="24"/>
        </w:rPr>
        <w:t xml:space="preserve">. Polar bears and pandas, with small ranges, are endangered. Brown bears and red foxes, with huge ranges, aren’t. </w:t>
      </w:r>
      <w:r w:rsidRPr="00FC1E41">
        <w:rPr>
          <w:szCs w:val="24"/>
          <w:highlight w:val="yellow"/>
          <w:u w:val="single"/>
        </w:rPr>
        <w:t>Humans have the largest geographic range of any mammal</w:t>
      </w:r>
      <w:r w:rsidRPr="00FC1E41">
        <w:rPr>
          <w:szCs w:val="24"/>
          <w:u w:val="single"/>
        </w:rPr>
        <w:t>, inhabiting all continents, remote oceanic islands, in habitats as diverse as deserts, tundra, and rainforest</w:t>
      </w:r>
      <w:r w:rsidRPr="00FC1E41">
        <w:rPr>
          <w:sz w:val="14"/>
          <w:szCs w:val="24"/>
        </w:rPr>
        <w:t xml:space="preserve">. And we’re not just everywhere, we’re abundant. With 7.8 billion people, we’re among the most common animals on Earth. Human biomass exceeds that of all wild mammals. </w:t>
      </w:r>
      <w:r w:rsidRPr="00FC1E41">
        <w:rPr>
          <w:szCs w:val="24"/>
          <w:highlight w:val="yellow"/>
          <w:u w:val="single"/>
        </w:rPr>
        <w:t>Even assuming a pandemic</w:t>
      </w:r>
      <w:r w:rsidRPr="00FC1E41">
        <w:rPr>
          <w:sz w:val="14"/>
          <w:szCs w:val="24"/>
        </w:rPr>
        <w:t xml:space="preserve"> or nuclear war </w:t>
      </w:r>
      <w:r w:rsidRPr="00FC1E41">
        <w:rPr>
          <w:szCs w:val="24"/>
          <w:highlight w:val="yellow"/>
          <w:u w:val="single"/>
        </w:rPr>
        <w:t>could eliminate 99% of the population, millions would survive to rebuild</w:t>
      </w:r>
      <w:r w:rsidRPr="00FC1E41">
        <w:rPr>
          <w:sz w:val="14"/>
          <w:szCs w:val="24"/>
        </w:rPr>
        <w:t xml:space="preserve">. We’re also generalists. Species that survived the dinosaur-killing asteroid rarely relied on a single food source. They were omnivorous mammals, or predators such as alligators and snapping turtles that </w:t>
      </w:r>
      <w:proofErr w:type="gramStart"/>
      <w:r w:rsidRPr="00FC1E41">
        <w:rPr>
          <w:sz w:val="14"/>
          <w:szCs w:val="24"/>
        </w:rPr>
        <w:t>eat</w:t>
      </w:r>
      <w:proofErr w:type="gramEnd"/>
      <w:r w:rsidRPr="00FC1E41">
        <w:rPr>
          <w:sz w:val="14"/>
          <w:szCs w:val="24"/>
        </w:rPr>
        <w:t xml:space="preserve"> anything. Humans eat thousands of animal and plant species. Depending on what’s available, we’re herbivores, piscivores, carnivores, omnivores. But most importantly, we adapt unlike any other species, through learned </w:t>
      </w:r>
      <w:proofErr w:type="spellStart"/>
      <w:r w:rsidRPr="00FC1E41">
        <w:rPr>
          <w:sz w:val="14"/>
          <w:szCs w:val="24"/>
        </w:rPr>
        <w:t>behaviours</w:t>
      </w:r>
      <w:proofErr w:type="spellEnd"/>
      <w:r w:rsidRPr="00FC1E41">
        <w:rPr>
          <w:sz w:val="14"/>
          <w:szCs w:val="24"/>
        </w:rPr>
        <w:t xml:space="preserve"> — culture - not DNA. We’re animals, we’re mammals, but we’re such weird, special mammals. We’re different. Rather than taking generations to change our genes, humans use intelligence, culture and tools to adapt our </w:t>
      </w:r>
      <w:proofErr w:type="spellStart"/>
      <w:r w:rsidRPr="00FC1E41">
        <w:rPr>
          <w:sz w:val="14"/>
          <w:szCs w:val="24"/>
        </w:rPr>
        <w:t>behaviour</w:t>
      </w:r>
      <w:proofErr w:type="spellEnd"/>
      <w:r w:rsidRPr="00FC1E41">
        <w:rPr>
          <w:sz w:val="14"/>
          <w:szCs w:val="24"/>
        </w:rPr>
        <w:t xml:space="preserve"> in years or even minutes. Whales took millions of years to evolve flippers, pointy teeth, sonar. In </w:t>
      </w:r>
      <w:proofErr w:type="spellStart"/>
      <w:r w:rsidRPr="00FC1E41">
        <w:rPr>
          <w:sz w:val="14"/>
          <w:szCs w:val="24"/>
        </w:rPr>
        <w:t>millenia</w:t>
      </w:r>
      <w:proofErr w:type="spellEnd"/>
      <w:r w:rsidRPr="00FC1E41">
        <w:rPr>
          <w:sz w:val="14"/>
          <w:szCs w:val="24"/>
        </w:rPr>
        <w:t xml:space="preserve">, humans invented fishhooks, boats and fish-finders. </w:t>
      </w:r>
      <w:r w:rsidRPr="00FC1E41">
        <w:rPr>
          <w:szCs w:val="24"/>
          <w:highlight w:val="yellow"/>
          <w:u w:val="single"/>
        </w:rPr>
        <w:t>Cultural evolution outpaces even viral evolution. Viral genes evolve in days. It takes a second to ask someone to wash their hands</w:t>
      </w:r>
      <w:r w:rsidRPr="00FC1E41">
        <w:rPr>
          <w:sz w:val="14"/>
          <w:szCs w:val="24"/>
        </w:rPr>
        <w:t xml:space="preserve">. Cultural evolution isn’t only faster than genetic evolution, it’s different. In humans, natural selection created an animal capable of intelligent design, one that doesn’t blindly adapt to the environment, but consciously reshapes it to its needs. Horses evolved grinding molars and complex guts to eat plants. People domesticated plants, then cleared forests for crops. Cheetahs evolved speed to pursue their prey. We bred cows and sheep that don’t run. </w:t>
      </w:r>
      <w:r w:rsidRPr="00FC1E41">
        <w:rPr>
          <w:szCs w:val="24"/>
          <w:highlight w:val="yellow"/>
          <w:u w:val="single"/>
        </w:rPr>
        <w:t>We’re so uniquely adaptable, we might</w:t>
      </w:r>
      <w:r w:rsidRPr="00FC1E41">
        <w:rPr>
          <w:szCs w:val="24"/>
          <w:u w:val="single"/>
        </w:rPr>
        <w:t xml:space="preserve"> even </w:t>
      </w:r>
      <w:r w:rsidRPr="00FC1E41">
        <w:rPr>
          <w:szCs w:val="24"/>
          <w:highlight w:val="yellow"/>
          <w:u w:val="single"/>
        </w:rPr>
        <w:t>survive a mass extinction event</w:t>
      </w:r>
      <w:r w:rsidRPr="00FC1E41">
        <w:rPr>
          <w:sz w:val="14"/>
          <w:szCs w:val="24"/>
        </w:rPr>
        <w:t xml:space="preserve">. Given a decade of warning before an asteroid strike, humans could probably stockpile enough food to survive years of cold and darkness, saving much or most of the population. Longer-term disruptions, like ice ages, might cause widespread conflicts and population crashes, but </w:t>
      </w:r>
      <w:proofErr w:type="spellStart"/>
      <w:r w:rsidRPr="00FC1E41">
        <w:rPr>
          <w:sz w:val="14"/>
          <w:szCs w:val="24"/>
        </w:rPr>
        <w:t>civilisations</w:t>
      </w:r>
      <w:proofErr w:type="spellEnd"/>
      <w:r w:rsidRPr="00FC1E41">
        <w:rPr>
          <w:sz w:val="14"/>
          <w:szCs w:val="24"/>
        </w:rPr>
        <w:t xml:space="preserve"> could probably survive. But this </w:t>
      </w:r>
      <w:proofErr w:type="spellStart"/>
      <w:r w:rsidRPr="00FC1E41">
        <w:rPr>
          <w:sz w:val="14"/>
          <w:szCs w:val="24"/>
        </w:rPr>
        <w:t>adaptibility</w:t>
      </w:r>
      <w:proofErr w:type="spellEnd"/>
      <w:r w:rsidRPr="00FC1E41">
        <w:rPr>
          <w:sz w:val="14"/>
          <w:szCs w:val="24"/>
        </w:rPr>
        <w:t xml:space="preserve"> sometimes makes us our own worst enemies, too clever for our own good. Changing the world sometimes means changing it for the worse, creating new dangers: nuclear weapons, pollution, overpopulation, climate change, pandemics. </w:t>
      </w:r>
      <w:proofErr w:type="gramStart"/>
      <w:r w:rsidRPr="00FC1E41">
        <w:rPr>
          <w:sz w:val="14"/>
          <w:szCs w:val="24"/>
        </w:rPr>
        <w:t>So</w:t>
      </w:r>
      <w:proofErr w:type="gramEnd"/>
      <w:r w:rsidRPr="00FC1E41">
        <w:rPr>
          <w:sz w:val="14"/>
          <w:szCs w:val="24"/>
        </w:rPr>
        <w:t xml:space="preserve"> we’ve mitigated these risks with nuclear treaties, pollution controls, family planning, cheap solar power, vaccines. We’ve escaped every trap we set for ourselves. So far. Interconnected </w:t>
      </w:r>
      <w:proofErr w:type="gramStart"/>
      <w:r w:rsidRPr="00FC1E41">
        <w:rPr>
          <w:sz w:val="14"/>
          <w:szCs w:val="24"/>
        </w:rPr>
        <w:t>world</w:t>
      </w:r>
      <w:proofErr w:type="gramEnd"/>
      <w:r w:rsidRPr="00FC1E41">
        <w:rPr>
          <w:sz w:val="14"/>
          <w:szCs w:val="24"/>
        </w:rPr>
        <w:t xml:space="preserve"> Our </w:t>
      </w:r>
      <w:r w:rsidRPr="00FC1E41">
        <w:rPr>
          <w:szCs w:val="24"/>
          <w:highlight w:val="yellow"/>
          <w:u w:val="single"/>
        </w:rPr>
        <w:t xml:space="preserve">global </w:t>
      </w:r>
      <w:proofErr w:type="spellStart"/>
      <w:r w:rsidRPr="00FC1E41">
        <w:rPr>
          <w:szCs w:val="24"/>
          <w:highlight w:val="yellow"/>
          <w:u w:val="single"/>
        </w:rPr>
        <w:t>civilisation</w:t>
      </w:r>
      <w:proofErr w:type="spellEnd"/>
      <w:r w:rsidRPr="00FC1E41">
        <w:rPr>
          <w:sz w:val="14"/>
          <w:szCs w:val="24"/>
        </w:rPr>
        <w:t xml:space="preserve"> also </w:t>
      </w:r>
      <w:r w:rsidRPr="00FC1E41">
        <w:rPr>
          <w:szCs w:val="24"/>
          <w:highlight w:val="yellow"/>
          <w:u w:val="single"/>
        </w:rPr>
        <w:t>invented ways to support each other. People in one part of the world can provide food</w:t>
      </w:r>
      <w:r w:rsidRPr="00FC1E41">
        <w:rPr>
          <w:sz w:val="14"/>
          <w:szCs w:val="24"/>
        </w:rPr>
        <w:t xml:space="preserve">, money, </w:t>
      </w:r>
      <w:proofErr w:type="spellStart"/>
      <w:proofErr w:type="gramStart"/>
      <w:r w:rsidRPr="00FC1E41">
        <w:rPr>
          <w:sz w:val="14"/>
          <w:szCs w:val="24"/>
        </w:rPr>
        <w:t>education,</w:t>
      </w:r>
      <w:r w:rsidRPr="00FC1E41">
        <w:rPr>
          <w:szCs w:val="24"/>
          <w:highlight w:val="yellow"/>
          <w:u w:val="single"/>
        </w:rPr>
        <w:t>and</w:t>
      </w:r>
      <w:proofErr w:type="spellEnd"/>
      <w:proofErr w:type="gramEnd"/>
      <w:r w:rsidRPr="00FC1E41">
        <w:rPr>
          <w:szCs w:val="24"/>
          <w:highlight w:val="yellow"/>
          <w:u w:val="single"/>
        </w:rPr>
        <w:t xml:space="preserve"> vaccines</w:t>
      </w:r>
      <w:r w:rsidRPr="00FC1E41">
        <w:rPr>
          <w:szCs w:val="24"/>
          <w:u w:val="single"/>
        </w:rPr>
        <w:t xml:space="preserve"> to vulnerable people </w:t>
      </w:r>
      <w:r w:rsidRPr="00FC1E41">
        <w:rPr>
          <w:szCs w:val="24"/>
          <w:highlight w:val="yellow"/>
          <w:u w:val="single"/>
        </w:rPr>
        <w:t>elsewhere</w:t>
      </w:r>
      <w:r w:rsidRPr="00FC1E41">
        <w:rPr>
          <w:sz w:val="14"/>
          <w:szCs w:val="24"/>
        </w:rPr>
        <w:t xml:space="preserve">. But interconnectivity and interdependence also create vulnerabilities. International trade, travel and communications link people around the world. So financial gambles on Wall Street destroy European economies, violence in one country inspires murderous extremism on the other side of the globe, a virus from a cave in China spreads to threaten the lives and livelihoods of billions. This suggests </w:t>
      </w:r>
      <w:proofErr w:type="gramStart"/>
      <w:r w:rsidRPr="00FC1E41">
        <w:rPr>
          <w:sz w:val="14"/>
          <w:szCs w:val="24"/>
        </w:rPr>
        <w:t>a limited</w:t>
      </w:r>
      <w:proofErr w:type="gramEnd"/>
      <w:r w:rsidRPr="00FC1E41">
        <w:rPr>
          <w:sz w:val="14"/>
          <w:szCs w:val="24"/>
        </w:rPr>
        <w:t xml:space="preserve"> optimism. </w:t>
      </w:r>
      <w:r w:rsidRPr="00FC1E41">
        <w:rPr>
          <w:b/>
          <w:bCs/>
          <w:szCs w:val="24"/>
          <w:highlight w:val="yellow"/>
          <w:u w:val="single"/>
        </w:rPr>
        <w:t>Homo sapiens have already survived over 250,000 years of</w:t>
      </w:r>
      <w:r w:rsidRPr="00FC1E41">
        <w:rPr>
          <w:sz w:val="14"/>
          <w:szCs w:val="24"/>
        </w:rPr>
        <w:t xml:space="preserve"> ice ages, eruptions, </w:t>
      </w:r>
      <w:r w:rsidRPr="00FC1E41">
        <w:rPr>
          <w:b/>
          <w:bCs/>
          <w:szCs w:val="24"/>
          <w:highlight w:val="yellow"/>
          <w:u w:val="single"/>
        </w:rPr>
        <w:t>pandemics</w:t>
      </w:r>
      <w:r w:rsidRPr="00FC1E41">
        <w:rPr>
          <w:sz w:val="14"/>
          <w:szCs w:val="24"/>
        </w:rPr>
        <w:t xml:space="preserve">, and world wars. </w:t>
      </w:r>
      <w:r w:rsidRPr="00FC1E41">
        <w:rPr>
          <w:szCs w:val="24"/>
          <w:highlight w:val="yellow"/>
          <w:u w:val="single"/>
        </w:rPr>
        <w:t>We could easily survive another 250,000</w:t>
      </w:r>
      <w:r w:rsidRPr="00FC1E41">
        <w:rPr>
          <w:sz w:val="14"/>
          <w:szCs w:val="24"/>
        </w:rPr>
        <w:t xml:space="preserve"> years </w:t>
      </w:r>
      <w:proofErr w:type="gramStart"/>
      <w:r w:rsidRPr="00FC1E41">
        <w:rPr>
          <w:sz w:val="14"/>
          <w:szCs w:val="24"/>
        </w:rPr>
        <w:t>or,</w:t>
      </w:r>
      <w:proofErr w:type="gramEnd"/>
      <w:r w:rsidRPr="00FC1E41">
        <w:rPr>
          <w:sz w:val="14"/>
          <w:szCs w:val="24"/>
        </w:rPr>
        <w:t xml:space="preserve"> longer.</w:t>
      </w:r>
    </w:p>
    <w:p w14:paraId="5B72FEFC" w14:textId="77777777" w:rsidR="00100139" w:rsidRPr="00FC1E41" w:rsidRDefault="00100139" w:rsidP="00100139">
      <w:pPr>
        <w:rPr>
          <w:sz w:val="14"/>
        </w:rPr>
      </w:pPr>
    </w:p>
    <w:p w14:paraId="65ACFB83" w14:textId="77777777" w:rsidR="00100139" w:rsidRPr="00FC1E41" w:rsidRDefault="00100139" w:rsidP="00100139">
      <w:pPr>
        <w:rPr>
          <w:sz w:val="14"/>
        </w:rPr>
      </w:pPr>
    </w:p>
    <w:p w14:paraId="3839B4FF" w14:textId="77777777" w:rsidR="00100139" w:rsidRPr="00462737" w:rsidRDefault="00100139" w:rsidP="00100139"/>
    <w:p w14:paraId="31D8F842" w14:textId="77777777" w:rsidR="00100139" w:rsidRPr="003821B5" w:rsidRDefault="00100139" w:rsidP="003821B5"/>
    <w:sectPr w:rsidR="00100139" w:rsidRPr="003821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60548"/>
    <w:multiLevelType w:val="hybridMultilevel"/>
    <w:tmpl w:val="2110D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DC1E5A"/>
    <w:multiLevelType w:val="hybridMultilevel"/>
    <w:tmpl w:val="CE94A9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770454">
    <w:abstractNumId w:val="11"/>
  </w:num>
  <w:num w:numId="2" w16cid:durableId="860581684">
    <w:abstractNumId w:val="23"/>
  </w:num>
  <w:num w:numId="3" w16cid:durableId="1241060537">
    <w:abstractNumId w:val="13"/>
  </w:num>
  <w:num w:numId="4" w16cid:durableId="356976957">
    <w:abstractNumId w:val="24"/>
  </w:num>
  <w:num w:numId="5" w16cid:durableId="897785336">
    <w:abstractNumId w:val="34"/>
  </w:num>
  <w:num w:numId="6" w16cid:durableId="457184557">
    <w:abstractNumId w:val="27"/>
  </w:num>
  <w:num w:numId="7" w16cid:durableId="1565678384">
    <w:abstractNumId w:val="25"/>
  </w:num>
  <w:num w:numId="8" w16cid:durableId="2103986144">
    <w:abstractNumId w:val="28"/>
  </w:num>
  <w:num w:numId="9" w16cid:durableId="1279528563">
    <w:abstractNumId w:val="9"/>
  </w:num>
  <w:num w:numId="10" w16cid:durableId="992177670">
    <w:abstractNumId w:val="7"/>
  </w:num>
  <w:num w:numId="11" w16cid:durableId="1208681854">
    <w:abstractNumId w:val="6"/>
  </w:num>
  <w:num w:numId="12" w16cid:durableId="715277279">
    <w:abstractNumId w:val="5"/>
  </w:num>
  <w:num w:numId="13" w16cid:durableId="1082676765">
    <w:abstractNumId w:val="4"/>
  </w:num>
  <w:num w:numId="14" w16cid:durableId="1530606153">
    <w:abstractNumId w:val="8"/>
  </w:num>
  <w:num w:numId="15" w16cid:durableId="419958795">
    <w:abstractNumId w:val="3"/>
  </w:num>
  <w:num w:numId="16" w16cid:durableId="143668970">
    <w:abstractNumId w:val="2"/>
  </w:num>
  <w:num w:numId="17" w16cid:durableId="308629865">
    <w:abstractNumId w:val="1"/>
  </w:num>
  <w:num w:numId="18" w16cid:durableId="483929942">
    <w:abstractNumId w:val="0"/>
  </w:num>
  <w:num w:numId="19" w16cid:durableId="754515983">
    <w:abstractNumId w:val="21"/>
  </w:num>
  <w:num w:numId="20" w16cid:durableId="1528106269">
    <w:abstractNumId w:val="20"/>
  </w:num>
  <w:num w:numId="21" w16cid:durableId="633607601">
    <w:abstractNumId w:val="15"/>
  </w:num>
  <w:num w:numId="22" w16cid:durableId="2094164054">
    <w:abstractNumId w:val="32"/>
  </w:num>
  <w:num w:numId="23" w16cid:durableId="1970014659">
    <w:abstractNumId w:val="36"/>
  </w:num>
  <w:num w:numId="24" w16cid:durableId="440226698">
    <w:abstractNumId w:val="22"/>
  </w:num>
  <w:num w:numId="25" w16cid:durableId="1997371306">
    <w:abstractNumId w:val="12"/>
  </w:num>
  <w:num w:numId="26" w16cid:durableId="1235432778">
    <w:abstractNumId w:val="31"/>
  </w:num>
  <w:num w:numId="27" w16cid:durableId="532961640">
    <w:abstractNumId w:val="33"/>
  </w:num>
  <w:num w:numId="28" w16cid:durableId="2127116819">
    <w:abstractNumId w:val="30"/>
  </w:num>
  <w:num w:numId="29" w16cid:durableId="1205676363">
    <w:abstractNumId w:val="18"/>
  </w:num>
  <w:num w:numId="30" w16cid:durableId="456097180">
    <w:abstractNumId w:val="14"/>
  </w:num>
  <w:num w:numId="31" w16cid:durableId="501895824">
    <w:abstractNumId w:val="35"/>
  </w:num>
  <w:num w:numId="32" w16cid:durableId="411700196">
    <w:abstractNumId w:val="17"/>
  </w:num>
  <w:num w:numId="33" w16cid:durableId="1831209067">
    <w:abstractNumId w:val="10"/>
  </w:num>
  <w:num w:numId="34" w16cid:durableId="190119988">
    <w:abstractNumId w:val="26"/>
  </w:num>
  <w:num w:numId="35" w16cid:durableId="1223491686">
    <w:abstractNumId w:val="16"/>
  </w:num>
  <w:num w:numId="36" w16cid:durableId="1021974576">
    <w:abstractNumId w:val="19"/>
  </w:num>
  <w:num w:numId="37" w16cid:durableId="20455994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1B5"/>
    <w:rsid w:val="00100139"/>
    <w:rsid w:val="003821B5"/>
    <w:rsid w:val="005455ED"/>
    <w:rsid w:val="005D15FF"/>
    <w:rsid w:val="00BC27EB"/>
    <w:rsid w:val="00CB6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4D7B9"/>
  <w15:chartTrackingRefBased/>
  <w15:docId w15:val="{A8BAADFB-379F-4DFB-AC81-C9E4D726F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21B5"/>
    <w:pPr>
      <w:spacing w:line="259" w:lineRule="auto"/>
    </w:pPr>
    <w:rPr>
      <w:rFonts w:ascii="Georgia Pro" w:hAnsi="Georgia Pro" w:cs="Calibri"/>
      <w:kern w:val="0"/>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3821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3821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3821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3821B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821B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82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821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21B5"/>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3821B5"/>
    <w:rPr>
      <w:rFonts w:ascii="Georgia Pro" w:eastAsiaTheme="majorEastAsia" w:hAnsi="Georgia Pro"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3821B5"/>
    <w:rPr>
      <w:rFonts w:ascii="Georgia Pro" w:eastAsiaTheme="majorEastAsia" w:hAnsi="Georgia Pro"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3821B5"/>
    <w:rPr>
      <w:rFonts w:ascii="Georgia Pro" w:eastAsiaTheme="majorEastAsia" w:hAnsi="Georgia Pro"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821B5"/>
    <w:rPr>
      <w:rFonts w:ascii="Georgia Pro" w:eastAsiaTheme="majorEastAsia" w:hAnsi="Georgia Pro" w:cstheme="majorBidi"/>
      <w:b/>
      <w:iCs/>
      <w:kern w:val="0"/>
      <w:sz w:val="26"/>
      <w:szCs w:val="22"/>
      <w14:ligatures w14:val="none"/>
    </w:rPr>
  </w:style>
  <w:style w:type="character" w:customStyle="1" w:styleId="Heading5Char">
    <w:name w:val="Heading 5 Char"/>
    <w:basedOn w:val="DefaultParagraphFont"/>
    <w:link w:val="Heading5"/>
    <w:uiPriority w:val="9"/>
    <w:semiHidden/>
    <w:rsid w:val="003821B5"/>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382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1B5"/>
    <w:rPr>
      <w:rFonts w:eastAsiaTheme="majorEastAsia" w:cstheme="majorBidi"/>
      <w:color w:val="272727" w:themeColor="text1" w:themeTint="D8"/>
    </w:rPr>
  </w:style>
  <w:style w:type="paragraph" w:styleId="Title">
    <w:name w:val="Title"/>
    <w:basedOn w:val="Normal"/>
    <w:next w:val="Normal"/>
    <w:link w:val="TitleChar"/>
    <w:uiPriority w:val="10"/>
    <w:qFormat/>
    <w:rsid w:val="00382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1B5"/>
    <w:pPr>
      <w:spacing w:before="160"/>
      <w:jc w:val="center"/>
    </w:pPr>
    <w:rPr>
      <w:i/>
      <w:iCs/>
      <w:color w:val="404040" w:themeColor="text1" w:themeTint="BF"/>
    </w:rPr>
  </w:style>
  <w:style w:type="character" w:customStyle="1" w:styleId="QuoteChar">
    <w:name w:val="Quote Char"/>
    <w:basedOn w:val="DefaultParagraphFont"/>
    <w:link w:val="Quote"/>
    <w:uiPriority w:val="29"/>
    <w:rsid w:val="003821B5"/>
    <w:rPr>
      <w:i/>
      <w:iCs/>
      <w:color w:val="404040" w:themeColor="text1" w:themeTint="BF"/>
    </w:rPr>
  </w:style>
  <w:style w:type="paragraph" w:styleId="ListParagraph">
    <w:name w:val="List Paragraph"/>
    <w:aliases w:val="6 font"/>
    <w:basedOn w:val="Normal"/>
    <w:uiPriority w:val="34"/>
    <w:qFormat/>
    <w:rsid w:val="003821B5"/>
    <w:pPr>
      <w:ind w:left="720"/>
      <w:contextualSpacing/>
    </w:pPr>
  </w:style>
  <w:style w:type="character" w:styleId="IntenseEmphasis">
    <w:name w:val="Intense Emphasis"/>
    <w:basedOn w:val="DefaultParagraphFont"/>
    <w:uiPriority w:val="21"/>
    <w:qFormat/>
    <w:rsid w:val="003821B5"/>
    <w:rPr>
      <w:i/>
      <w:iCs/>
      <w:color w:val="0F4761" w:themeColor="accent1" w:themeShade="BF"/>
    </w:rPr>
  </w:style>
  <w:style w:type="paragraph" w:styleId="IntenseQuote">
    <w:name w:val="Intense Quote"/>
    <w:basedOn w:val="Normal"/>
    <w:next w:val="Normal"/>
    <w:link w:val="IntenseQuoteChar"/>
    <w:uiPriority w:val="30"/>
    <w:qFormat/>
    <w:rsid w:val="00382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1B5"/>
    <w:rPr>
      <w:i/>
      <w:iCs/>
      <w:color w:val="0F4761" w:themeColor="accent1" w:themeShade="BF"/>
    </w:rPr>
  </w:style>
  <w:style w:type="character" w:styleId="IntenseReference">
    <w:name w:val="Intense Reference"/>
    <w:basedOn w:val="DefaultParagraphFont"/>
    <w:uiPriority w:val="32"/>
    <w:qFormat/>
    <w:rsid w:val="003821B5"/>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3821B5"/>
    <w:rPr>
      <w:rFonts w:ascii="Georgia Pro" w:hAnsi="Georgia Pro" w:cs="Calibri"/>
      <w:b/>
      <w:i w:val="0"/>
      <w:iCs/>
      <w:sz w:val="24"/>
      <w:u w:val="single"/>
      <w:bdr w:val="single" w:sz="8" w:space="0" w:color="auto"/>
    </w:rPr>
  </w:style>
  <w:style w:type="character" w:styleId="FollowedHyperlink">
    <w:name w:val="FollowedHyperlink"/>
    <w:basedOn w:val="DefaultParagraphFont"/>
    <w:uiPriority w:val="99"/>
    <w:semiHidden/>
    <w:unhideWhenUsed/>
    <w:rsid w:val="003821B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821B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3821B5"/>
    <w:rPr>
      <w:b w:val="0"/>
      <w:sz w:val="24"/>
      <w:u w:val="single"/>
    </w:rPr>
  </w:style>
  <w:style w:type="character" w:styleId="Strong">
    <w:name w:val="Strong"/>
    <w:basedOn w:val="DefaultParagraphFont"/>
    <w:uiPriority w:val="22"/>
    <w:qFormat/>
    <w:rsid w:val="003821B5"/>
    <w:rPr>
      <w:b/>
      <w:bCs/>
    </w:rPr>
  </w:style>
  <w:style w:type="character" w:styleId="BookTitle">
    <w:name w:val="Book Title"/>
    <w:basedOn w:val="DefaultParagraphFont"/>
    <w:uiPriority w:val="33"/>
    <w:qFormat/>
    <w:rsid w:val="003821B5"/>
    <w:rPr>
      <w:b/>
      <w:bCs/>
      <w:i/>
      <w:iCs/>
      <w:spacing w:val="5"/>
    </w:rPr>
  </w:style>
  <w:style w:type="numbering" w:styleId="111111">
    <w:name w:val="Outline List 2"/>
    <w:basedOn w:val="NoList"/>
    <w:uiPriority w:val="99"/>
    <w:semiHidden/>
    <w:unhideWhenUsed/>
    <w:rsid w:val="003821B5"/>
  </w:style>
  <w:style w:type="paragraph" w:styleId="Header">
    <w:name w:val="header"/>
    <w:basedOn w:val="Normal"/>
    <w:link w:val="HeaderChar"/>
    <w:uiPriority w:val="99"/>
    <w:semiHidden/>
    <w:rsid w:val="003821B5"/>
    <w:pPr>
      <w:tabs>
        <w:tab w:val="center" w:pos="4680"/>
        <w:tab w:val="right" w:pos="9360"/>
      </w:tabs>
    </w:pPr>
  </w:style>
  <w:style w:type="character" w:customStyle="1" w:styleId="HeaderChar">
    <w:name w:val="Header Char"/>
    <w:basedOn w:val="DefaultParagraphFont"/>
    <w:link w:val="Header"/>
    <w:uiPriority w:val="99"/>
    <w:semiHidden/>
    <w:rsid w:val="003821B5"/>
    <w:rPr>
      <w:rFonts w:ascii="Georgia Pro" w:hAnsi="Georgia Pro" w:cs="Calibri"/>
      <w:kern w:val="0"/>
      <w:szCs w:val="22"/>
      <w14:ligatures w14:val="none"/>
    </w:rPr>
  </w:style>
  <w:style w:type="paragraph" w:styleId="Footer">
    <w:name w:val="footer"/>
    <w:basedOn w:val="Normal"/>
    <w:link w:val="FooterChar"/>
    <w:uiPriority w:val="99"/>
    <w:semiHidden/>
    <w:rsid w:val="003821B5"/>
    <w:pPr>
      <w:tabs>
        <w:tab w:val="center" w:pos="4680"/>
        <w:tab w:val="right" w:pos="9360"/>
      </w:tabs>
    </w:pPr>
  </w:style>
  <w:style w:type="character" w:customStyle="1" w:styleId="FooterChar">
    <w:name w:val="Footer Char"/>
    <w:basedOn w:val="DefaultParagraphFont"/>
    <w:link w:val="Footer"/>
    <w:uiPriority w:val="99"/>
    <w:semiHidden/>
    <w:rsid w:val="003821B5"/>
    <w:rPr>
      <w:rFonts w:ascii="Georgia Pro" w:hAnsi="Georgia Pro" w:cs="Calibri"/>
      <w:kern w:val="0"/>
      <w:szCs w:val="22"/>
      <w14:ligatures w14:val="none"/>
    </w:rPr>
  </w:style>
  <w:style w:type="paragraph" w:styleId="BodyText">
    <w:name w:val="Body Text"/>
    <w:basedOn w:val="Normal"/>
    <w:link w:val="BodyTextChar"/>
    <w:uiPriority w:val="99"/>
    <w:semiHidden/>
    <w:unhideWhenUsed/>
    <w:rsid w:val="003821B5"/>
    <w:pPr>
      <w:spacing w:after="120"/>
    </w:pPr>
  </w:style>
  <w:style w:type="character" w:customStyle="1" w:styleId="BodyTextChar">
    <w:name w:val="Body Text Char"/>
    <w:basedOn w:val="DefaultParagraphFont"/>
    <w:link w:val="BodyText"/>
    <w:uiPriority w:val="99"/>
    <w:semiHidden/>
    <w:rsid w:val="003821B5"/>
    <w:rPr>
      <w:rFonts w:ascii="Georgia Pro" w:hAnsi="Georgia Pro" w:cs="Calibri"/>
      <w:kern w:val="0"/>
      <w:szCs w:val="22"/>
      <w14:ligatures w14:val="none"/>
    </w:rPr>
  </w:style>
  <w:style w:type="paragraph" w:styleId="NoSpacing">
    <w:name w:val="No Spacing"/>
    <w:link w:val="NoSpacingChar"/>
    <w:uiPriority w:val="99"/>
    <w:unhideWhenUsed/>
    <w:qFormat/>
    <w:rsid w:val="003821B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821B5"/>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3821B5"/>
    <w:rPr>
      <w:color w:val="467886" w:themeColor="hyperlink"/>
      <w:u w:val="single"/>
    </w:rPr>
  </w:style>
  <w:style w:type="character" w:styleId="UnresolvedMention">
    <w:name w:val="Unresolved Mention"/>
    <w:basedOn w:val="DefaultParagraphFont"/>
    <w:uiPriority w:val="99"/>
    <w:semiHidden/>
    <w:unhideWhenUsed/>
    <w:rsid w:val="003821B5"/>
    <w:rPr>
      <w:color w:val="605E5C"/>
      <w:shd w:val="clear" w:color="auto" w:fill="E1DFDD"/>
    </w:rPr>
  </w:style>
  <w:style w:type="paragraph" w:styleId="NormalWeb">
    <w:name w:val="Normal (Web)"/>
    <w:basedOn w:val="Normal"/>
    <w:uiPriority w:val="99"/>
    <w:semiHidden/>
    <w:unhideWhenUsed/>
    <w:rsid w:val="003821B5"/>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3821B5"/>
  </w:style>
  <w:style w:type="character" w:customStyle="1" w:styleId="off-screen">
    <w:name w:val="off-screen"/>
    <w:basedOn w:val="DefaultParagraphFont"/>
    <w:rsid w:val="003821B5"/>
  </w:style>
  <w:style w:type="paragraph" w:customStyle="1" w:styleId="last">
    <w:name w:val="last"/>
    <w:basedOn w:val="Normal"/>
    <w:rsid w:val="003821B5"/>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3821B5"/>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3821B5"/>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3821B5"/>
  </w:style>
  <w:style w:type="paragraph" w:styleId="BalloonText">
    <w:name w:val="Balloon Text"/>
    <w:basedOn w:val="Normal"/>
    <w:link w:val="BalloonTextChar"/>
    <w:uiPriority w:val="99"/>
    <w:semiHidden/>
    <w:unhideWhenUsed/>
    <w:rsid w:val="003821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21B5"/>
    <w:rPr>
      <w:rFonts w:ascii="Segoe UI" w:hAnsi="Segoe UI" w:cs="Segoe UI"/>
      <w:kern w:val="0"/>
      <w:sz w:val="18"/>
      <w:szCs w:val="18"/>
      <w14:ligatures w14:val="none"/>
    </w:rPr>
  </w:style>
  <w:style w:type="paragraph" w:customStyle="1" w:styleId="textbold">
    <w:name w:val="text bold"/>
    <w:basedOn w:val="Normal"/>
    <w:link w:val="Emphasis"/>
    <w:uiPriority w:val="8"/>
    <w:qFormat/>
    <w:rsid w:val="003821B5"/>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autoRedefine/>
    <w:uiPriority w:val="7"/>
    <w:qFormat/>
    <w:rsid w:val="003821B5"/>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styleId="FootnoteText">
    <w:name w:val="footnote text"/>
    <w:basedOn w:val="Normal"/>
    <w:link w:val="FootnoteTextChar"/>
    <w:uiPriority w:val="99"/>
    <w:semiHidden/>
    <w:unhideWhenUsed/>
    <w:rsid w:val="003821B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821B5"/>
    <w:rPr>
      <w:rFonts w:ascii="Georgia Pro" w:hAnsi="Georgia Pro" w:cs="Calibri"/>
      <w:kern w:val="0"/>
      <w:sz w:val="20"/>
      <w:szCs w:val="20"/>
      <w14:ligatures w14:val="none"/>
    </w:rPr>
  </w:style>
  <w:style w:type="character" w:styleId="FootnoteReference">
    <w:name w:val="footnote reference"/>
    <w:basedOn w:val="DefaultParagraphFont"/>
    <w:uiPriority w:val="99"/>
    <w:semiHidden/>
    <w:unhideWhenUsed/>
    <w:rsid w:val="003821B5"/>
    <w:rPr>
      <w:vertAlign w:val="superscript"/>
    </w:rPr>
  </w:style>
  <w:style w:type="paragraph" w:customStyle="1" w:styleId="p">
    <w:name w:val="p"/>
    <w:basedOn w:val="Normal"/>
    <w:rsid w:val="003821B5"/>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3821B5"/>
  </w:style>
  <w:style w:type="character" w:customStyle="1" w:styleId="label">
    <w:name w:val="label"/>
    <w:basedOn w:val="DefaultParagraphFont"/>
    <w:rsid w:val="003821B5"/>
  </w:style>
  <w:style w:type="paragraph" w:customStyle="1" w:styleId="Analytic">
    <w:name w:val="Analytic"/>
    <w:basedOn w:val="Heading4"/>
    <w:link w:val="AnalyticChar"/>
    <w:autoRedefine/>
    <w:uiPriority w:val="5"/>
    <w:qFormat/>
    <w:rsid w:val="003821B5"/>
    <w:rPr>
      <w:b w:val="0"/>
      <w:i/>
      <w:color w:val="80340D" w:themeColor="accent2" w:themeShade="80"/>
    </w:rPr>
  </w:style>
  <w:style w:type="character" w:customStyle="1" w:styleId="AnalyticChar">
    <w:name w:val="Analytic Char"/>
    <w:basedOn w:val="Heading4Char"/>
    <w:link w:val="Analytic"/>
    <w:uiPriority w:val="5"/>
    <w:rsid w:val="003821B5"/>
    <w:rPr>
      <w:rFonts w:ascii="Georgia Pro" w:eastAsiaTheme="majorEastAsia" w:hAnsi="Georgia Pro" w:cstheme="majorBidi"/>
      <w:b w:val="0"/>
      <w:i/>
      <w:iCs/>
      <w:color w:val="80340D" w:themeColor="accent2" w:themeShade="80"/>
      <w:kern w:val="0"/>
      <w:sz w:val="26"/>
      <w:szCs w:val="22"/>
      <w14:ligatures w14:val="none"/>
    </w:rPr>
  </w:style>
  <w:style w:type="paragraph" w:customStyle="1" w:styleId="Heading411">
    <w:name w:val="Heading 411"/>
    <w:basedOn w:val="Heading1"/>
    <w:next w:val="NoSpacing"/>
    <w:link w:val="Hyperlink"/>
    <w:autoRedefine/>
    <w:uiPriority w:val="99"/>
    <w:qFormat/>
    <w:rsid w:val="003821B5"/>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3821B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16415</Words>
  <Characters>93571</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Pierson</dc:creator>
  <cp:keywords/>
  <dc:description/>
  <cp:lastModifiedBy>Adam Pierson</cp:lastModifiedBy>
  <cp:revision>3</cp:revision>
  <dcterms:created xsi:type="dcterms:W3CDTF">2026-01-25T14:30:00Z</dcterms:created>
  <dcterms:modified xsi:type="dcterms:W3CDTF">2026-01-25T14:31:00Z</dcterms:modified>
</cp:coreProperties>
</file>