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B2F9" w14:textId="1A5AE77E" w:rsidR="00941E30" w:rsidRDefault="00941E30" w:rsidP="003F7D87">
      <w:pPr>
        <w:pStyle w:val="Heading2"/>
      </w:pPr>
      <w:r>
        <w:t>1NC---OFF</w:t>
      </w:r>
    </w:p>
    <w:p w14:paraId="488ED180" w14:textId="77777777" w:rsidR="00941E30" w:rsidRPr="001160A7" w:rsidRDefault="00941E30" w:rsidP="00941E30">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2A080573" w14:textId="77777777" w:rsidR="00941E30" w:rsidRPr="005B1373" w:rsidRDefault="00941E30" w:rsidP="00941E30">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10C5E07A" w14:textId="77777777" w:rsidR="00941E30" w:rsidRPr="005B1373" w:rsidRDefault="00941E30" w:rsidP="00941E30">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124157AE" w14:textId="77777777" w:rsidR="00941E30" w:rsidRPr="005B1373" w:rsidRDefault="00941E30" w:rsidP="00941E30">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6FCD59E4" w14:textId="77777777" w:rsidR="00941E30" w:rsidRPr="005B1373" w:rsidRDefault="00941E30" w:rsidP="00941E30">
      <w:pPr>
        <w:rPr>
          <w:sz w:val="16"/>
        </w:rPr>
      </w:pPr>
      <w:r w:rsidRPr="005B1373">
        <w:rPr>
          <w:sz w:val="16"/>
        </w:rPr>
        <w:t>I told you Ruckus wasn’t alone.</w:t>
      </w:r>
    </w:p>
    <w:p w14:paraId="33FE7C0F" w14:textId="77777777" w:rsidR="00941E30" w:rsidRPr="005B1373" w:rsidRDefault="00941E30" w:rsidP="00941E30">
      <w:pPr>
        <w:rPr>
          <w:rStyle w:val="StyleUnderline"/>
        </w:rPr>
      </w:pPr>
      <w:r w:rsidRPr="005B1373">
        <w:rPr>
          <w:sz w:val="16"/>
        </w:rPr>
        <w:t xml:space="preserve">But also, I’m not sure he’s wrong. </w:t>
      </w:r>
      <w:r w:rsidRPr="005B1373">
        <w:rPr>
          <w:rStyle w:val="StyleUnderline"/>
          <w:highlight w:val="green"/>
        </w:rPr>
        <w:t>Perhaps we are cursed.</w:t>
      </w:r>
    </w:p>
    <w:p w14:paraId="44EA2B6F" w14:textId="77777777" w:rsidR="00941E30" w:rsidRPr="005B1373" w:rsidRDefault="00941E30" w:rsidP="00941E30">
      <w:pPr>
        <w:rPr>
          <w:sz w:val="16"/>
        </w:rPr>
      </w:pPr>
      <w:r w:rsidRPr="005B1373">
        <w:rPr>
          <w:sz w:val="16"/>
        </w:rPr>
        <w:t>And perhaps that isn’t as bad as we think it is.</w:t>
      </w:r>
    </w:p>
    <w:p w14:paraId="66910EF3" w14:textId="77777777" w:rsidR="00941E30" w:rsidRPr="005B1373" w:rsidRDefault="00941E30" w:rsidP="00941E30">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65F76102" w14:textId="77777777" w:rsidR="00941E30" w:rsidRPr="005B1373" w:rsidRDefault="00941E30" w:rsidP="00941E30">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5E5176AC" w14:textId="77777777" w:rsidR="00941E30" w:rsidRPr="005B1373" w:rsidRDefault="00941E30" w:rsidP="00941E30">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7642825E" w14:textId="77777777" w:rsidR="00941E30" w:rsidRPr="005B1373" w:rsidRDefault="00941E30" w:rsidP="00941E30">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709040D7" w14:textId="77777777" w:rsidR="00941E30" w:rsidRPr="005B1373" w:rsidRDefault="00941E30" w:rsidP="00941E30">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69145923" w14:textId="77777777" w:rsidR="00941E30" w:rsidRPr="005B1373" w:rsidRDefault="00941E30" w:rsidP="00941E30">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4CAC763F" w14:textId="77777777" w:rsidR="00941E30" w:rsidRPr="005B1373" w:rsidRDefault="00941E30" w:rsidP="00941E30">
      <w:pPr>
        <w:rPr>
          <w:sz w:val="16"/>
        </w:rPr>
      </w:pPr>
      <w:r w:rsidRPr="005B1373">
        <w:rPr>
          <w:sz w:val="16"/>
        </w:rPr>
        <w:t xml:space="preserve">We are cursed, therefore, because we are a challenge to the world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0F412342" w14:textId="77777777" w:rsidR="00941E30" w:rsidRPr="005B1373" w:rsidRDefault="00941E30" w:rsidP="00941E30">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50F262AF" w14:textId="77777777" w:rsidR="00941E30" w:rsidRPr="005B1373" w:rsidRDefault="00941E30" w:rsidP="00941E30">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7DC0A6E4" w14:textId="77777777" w:rsidR="00941E30" w:rsidRPr="005B1373" w:rsidRDefault="00941E30" w:rsidP="00941E30">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62CF786E" w14:textId="77777777" w:rsidR="00941E30" w:rsidRPr="005B1373" w:rsidRDefault="00941E30" w:rsidP="00941E30">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4C4BFAB0" w14:textId="77777777" w:rsidR="00941E30" w:rsidRPr="005B1373" w:rsidRDefault="00941E30" w:rsidP="00941E30">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19DD0CE7" w14:textId="77777777" w:rsidR="00941E30" w:rsidRPr="005B1373" w:rsidRDefault="00941E30" w:rsidP="00941E30">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5044C106" w14:textId="77777777" w:rsidR="00941E30" w:rsidRPr="005B1373" w:rsidRDefault="00941E30" w:rsidP="00941E30">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78ADEB7A" w14:textId="77777777" w:rsidR="00941E30" w:rsidRPr="005B1373" w:rsidRDefault="00941E30" w:rsidP="00941E30">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432FA187" w14:textId="77777777" w:rsidR="00941E30" w:rsidRPr="005B1373" w:rsidRDefault="00941E30" w:rsidP="00941E30">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15549BC7" w14:textId="77777777" w:rsidR="00941E30" w:rsidRPr="005B1373" w:rsidRDefault="00941E30" w:rsidP="00941E30">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69E8CBB3" w14:textId="77777777" w:rsidR="00941E30" w:rsidRPr="005B1373" w:rsidRDefault="00941E30" w:rsidP="00941E30">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22DB8AE4" w14:textId="77777777" w:rsidR="00941E30" w:rsidRPr="005B1373" w:rsidRDefault="00941E30" w:rsidP="00941E30">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5B6BFFC7" w14:textId="77777777" w:rsidR="00941E30" w:rsidRPr="005B1373" w:rsidRDefault="00941E30" w:rsidP="00941E30">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594062E9" w14:textId="77777777" w:rsidR="00941E30" w:rsidRPr="005B1373" w:rsidRDefault="00941E30" w:rsidP="00941E30">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161F7AE2" w14:textId="77777777" w:rsidR="00941E30" w:rsidRPr="005B1373" w:rsidRDefault="00941E30" w:rsidP="00941E30">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50B9FBB4" w14:textId="77777777" w:rsidR="00941E30" w:rsidRPr="005B1373" w:rsidRDefault="00941E30" w:rsidP="00941E30">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09FA0CCC" w14:textId="77777777" w:rsidR="00941E30" w:rsidRPr="005B1373" w:rsidRDefault="00941E30" w:rsidP="00941E30">
      <w:pPr>
        <w:rPr>
          <w:sz w:val="4"/>
          <w:szCs w:val="4"/>
        </w:rPr>
      </w:pPr>
      <w:r w:rsidRPr="005B1373">
        <w:rPr>
          <w:sz w:val="4"/>
          <w:szCs w:val="4"/>
        </w:rPr>
        <w:t>These essays do not cohere. They do not explicitly speak to each other.</w:t>
      </w:r>
    </w:p>
    <w:p w14:paraId="37CCD832" w14:textId="60501BEA" w:rsidR="00941E30" w:rsidRPr="00941E30" w:rsidRDefault="00941E30" w:rsidP="00941E30">
      <w:pPr>
        <w:rPr>
          <w:sz w:val="4"/>
          <w:szCs w:val="4"/>
        </w:rPr>
      </w:pPr>
      <w:r w:rsidRPr="005B1373">
        <w:rPr>
          <w:sz w:val="4"/>
          <w:szCs w:val="4"/>
        </w:rPr>
        <w:t>And they shouldn’t.</w:t>
      </w:r>
    </w:p>
    <w:p w14:paraId="1039D7B1" w14:textId="77777777" w:rsidR="00941E30" w:rsidRPr="00B0222D" w:rsidRDefault="00941E30" w:rsidP="00941E30">
      <w:pPr>
        <w:pStyle w:val="Heading4"/>
      </w:pPr>
      <w:r w:rsidRPr="00B0222D">
        <w:t xml:space="preserve">Relying on Trump is anti-Black—his presidency fueled white apocalyptic fears and vigilante violence. Colonial fantasies don’t stabilize </w:t>
      </w:r>
      <w:proofErr w:type="gramStart"/>
      <w:r w:rsidRPr="00B0222D">
        <w:t>politics,</w:t>
      </w:r>
      <w:proofErr w:type="gramEnd"/>
      <w:r w:rsidRPr="00B0222D">
        <w:t xml:space="preserve"> they entrench white nationalism where extinction panic and victimhood justify perpetual war on Black life.</w:t>
      </w:r>
      <w:r>
        <w:t xml:space="preserve"> </w:t>
      </w:r>
      <w:r w:rsidRPr="00B0222D">
        <w:rPr>
          <w:b w:val="0"/>
          <w:bCs/>
        </w:rPr>
        <w:t>That’s why white nationalism clings to extinction panic, turning fantasies of victimhood into a black death.</w:t>
      </w:r>
    </w:p>
    <w:p w14:paraId="161461F7" w14:textId="77777777" w:rsidR="00941E30" w:rsidRPr="00917CB2" w:rsidRDefault="00941E30" w:rsidP="00941E30">
      <w:proofErr w:type="spellStart"/>
      <w:r w:rsidRPr="00917CB2">
        <w:rPr>
          <w:rFonts w:eastAsiaTheme="majorEastAsia" w:cstheme="majorBidi"/>
          <w:b/>
          <w:iCs/>
        </w:rPr>
        <w:t>Ioanide</w:t>
      </w:r>
      <w:proofErr w:type="spellEnd"/>
      <w:r w:rsidRPr="00917CB2">
        <w:rPr>
          <w:rFonts w:eastAsiaTheme="majorEastAsia" w:cstheme="majorBidi"/>
          <w:b/>
          <w:iCs/>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roofErr w:type="spellStart"/>
      <w:r>
        <w:t>hs</w:t>
      </w:r>
      <w:proofErr w:type="spellEnd"/>
    </w:p>
    <w:p w14:paraId="26FF1135" w14:textId="77777777" w:rsidR="00941E30" w:rsidRPr="00B03EAF" w:rsidRDefault="00941E30" w:rsidP="00941E30">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2243D4E1" w14:textId="77777777" w:rsidR="00941E30" w:rsidRPr="00B03EAF" w:rsidRDefault="00941E30" w:rsidP="00941E30">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w:t>
      </w:r>
      <w:proofErr w:type="spellStart"/>
      <w:r w:rsidRPr="00B03EAF">
        <w:rPr>
          <w:rStyle w:val="StyleUnderline"/>
        </w:rPr>
        <w:t>sumed</w:t>
      </w:r>
      <w:proofErr w:type="spellEnd"/>
      <w:r w:rsidRPr="00B03EAF">
        <w:rPr>
          <w:rStyle w:val="StyleUnderline"/>
        </w:rPr>
        <w:t xml:space="preserve"> national subjects; and (2) Latino/a/x immigrants, people of </w:t>
      </w:r>
      <w:proofErr w:type="spellStart"/>
      <w:r w:rsidRPr="00B03EAF">
        <w:rPr>
          <w:rStyle w:val="StyleUnderline"/>
        </w:rPr>
        <w:t>reli</w:t>
      </w:r>
      <w:proofErr w:type="spellEnd"/>
      <w:r w:rsidRPr="00B03EAF">
        <w:rPr>
          <w:rStyle w:val="StyleUnderline"/>
        </w:rPr>
        <w:t xml:space="preserve">- </w:t>
      </w:r>
      <w:proofErr w:type="spellStart"/>
      <w:r w:rsidRPr="00B03EAF">
        <w:rPr>
          <w:rStyle w:val="StyleUnderline"/>
        </w:rPr>
        <w:t>gious</w:t>
      </w:r>
      <w:proofErr w:type="spellEnd"/>
      <w:r w:rsidRPr="00B03EAF">
        <w:rPr>
          <w:rStyle w:val="StyleUnderline"/>
        </w:rPr>
        <w:t xml:space="preserve">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white 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1F4A7F2D" w14:textId="77777777" w:rsidR="00941E30" w:rsidRPr="00917CB2" w:rsidRDefault="00941E30" w:rsidP="00941E30">
      <w:pPr>
        <w:rPr>
          <w:sz w:val="16"/>
        </w:rPr>
      </w:pPr>
      <w:r w:rsidRPr="00917CB2">
        <w:t>[Image Omitted]</w:t>
      </w:r>
    </w:p>
    <w:p w14:paraId="07FDA71C" w14:textId="77777777" w:rsidR="00941E30" w:rsidRPr="00B03EAF" w:rsidRDefault="00941E30" w:rsidP="00941E30">
      <w:pPr>
        <w:rPr>
          <w:sz w:val="16"/>
        </w:rPr>
      </w:pPr>
      <w:r w:rsidRPr="00B03EAF">
        <w:rPr>
          <w:b/>
          <w:bCs/>
          <w:sz w:val="16"/>
        </w:rPr>
        <w:t xml:space="preserve">figure 1. </w:t>
      </w:r>
      <w:r w:rsidRPr="00B03EAF">
        <w:rPr>
          <w:sz w:val="16"/>
        </w:rPr>
        <w:t xml:space="preserve">Anti-government extremist groups in the United States </w:t>
      </w:r>
    </w:p>
    <w:p w14:paraId="290094C5" w14:textId="77777777" w:rsidR="00941E30" w:rsidRPr="00B03EAF" w:rsidRDefault="00941E30" w:rsidP="00941E30">
      <w:pPr>
        <w:rPr>
          <w:rStyle w:val="StyleUnderline"/>
        </w:rPr>
      </w:pPr>
      <w:r w:rsidRPr="00B03EAF">
        <w:rPr>
          <w:sz w:val="16"/>
        </w:rPr>
        <w:lastRenderedPageBreak/>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16581ADE" w14:textId="77777777" w:rsidR="00941E30" w:rsidRPr="00B03EAF" w:rsidRDefault="00941E30" w:rsidP="00941E30">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4D0B6D32" w14:textId="77777777" w:rsidR="00941E30" w:rsidRPr="00B03EAF" w:rsidRDefault="00941E30" w:rsidP="00941E30">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4A68F9FF" w14:textId="77777777" w:rsidR="00941E30" w:rsidRPr="00B03EAF" w:rsidRDefault="00941E30" w:rsidP="00941E30">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384B7584" w14:textId="77777777" w:rsidR="00941E30" w:rsidRPr="00B03EAF" w:rsidRDefault="00941E30" w:rsidP="00941E30">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41E8268A" w14:textId="77777777" w:rsidR="00941E30" w:rsidRPr="00B03EAF" w:rsidRDefault="00941E30" w:rsidP="00941E30">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B03EAF">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 xml:space="preserve">political machine spin- </w:t>
      </w:r>
      <w:proofErr w:type="spellStart"/>
      <w:r w:rsidRPr="00B03EAF">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021B50F5" w14:textId="77777777" w:rsidR="00941E30" w:rsidRPr="00B03EAF" w:rsidRDefault="00941E30" w:rsidP="00941E30">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6CFD6BCB" w14:textId="77777777" w:rsidR="00941E30" w:rsidRPr="00B03EAF" w:rsidRDefault="00941E30" w:rsidP="00941E30">
      <w:pPr>
        <w:rPr>
          <w:sz w:val="16"/>
        </w:rPr>
      </w:pPr>
      <w:r w:rsidRPr="00B03EAF">
        <w:rPr>
          <w:sz w:val="16"/>
        </w:rPr>
        <w:lastRenderedPageBreak/>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w:t>
      </w:r>
      <w:proofErr w:type="spellStart"/>
      <w:r w:rsidRPr="00B03EAF">
        <w:rPr>
          <w:sz w:val="16"/>
        </w:rPr>
        <w:t>Žižek</w:t>
      </w:r>
      <w:proofErr w:type="spellEnd"/>
      <w:r w:rsidRPr="00B03EAF">
        <w:rPr>
          <w:sz w:val="16"/>
        </w:rPr>
        <w:t xml:space="preserve">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511D2BB4" w14:textId="77777777" w:rsidR="00941E30" w:rsidRPr="00B03EAF" w:rsidRDefault="00941E30" w:rsidP="00941E30">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67228ACE" w14:textId="77777777" w:rsidR="00941E30" w:rsidRPr="00917CB2" w:rsidRDefault="00941E30" w:rsidP="00941E30">
      <w:pPr>
        <w:rPr>
          <w:sz w:val="16"/>
        </w:rPr>
      </w:pPr>
      <w:r w:rsidRPr="00917CB2">
        <w:rPr>
          <w:sz w:val="16"/>
        </w:rPr>
        <w:t xml:space="preserve">all too well. Indeed, </w:t>
      </w:r>
      <w:r w:rsidRPr="00917CB2">
        <w:rPr>
          <w:rStyle w:val="StyleUnderline"/>
        </w:rPr>
        <w:t xml:space="preserve">the best interpretations of what Trump was achieving by fanning and normalizing post-truth conspiratorial thinking came from Russian and Eastern European </w:t>
      </w:r>
      <w:proofErr w:type="gramStart"/>
      <w:r w:rsidRPr="00917CB2">
        <w:rPr>
          <w:rStyle w:val="StyleUnderline"/>
        </w:rPr>
        <w:t>journalists</w:t>
      </w:r>
      <w:proofErr w:type="gramEnd"/>
      <w:r w:rsidRPr="00917CB2">
        <w:rPr>
          <w:rStyle w:val="StyleUnderline"/>
        </w:rPr>
        <w:t xml:space="preserve"> familiar with autocratic regimes.</w:t>
      </w:r>
      <w:r w:rsidRPr="00917CB2">
        <w:rPr>
          <w:sz w:val="16"/>
        </w:rPr>
        <w:t xml:space="preserve"> As Peter Pomerantsev argues, </w:t>
      </w:r>
    </w:p>
    <w:p w14:paraId="3333E8B0" w14:textId="77777777" w:rsidR="00941E30" w:rsidRPr="00917CB2" w:rsidRDefault="00941E30" w:rsidP="00941E30">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69727855" w14:textId="77777777" w:rsidR="00941E30" w:rsidRPr="00DD46E2" w:rsidRDefault="00941E30" w:rsidP="00941E30">
      <w:pPr>
        <w:rPr>
          <w:sz w:val="16"/>
        </w:rPr>
      </w:pPr>
      <w:r w:rsidRPr="00917CB2">
        <w:rPr>
          <w:sz w:val="16"/>
        </w:rPr>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3DD18FB6" w14:textId="77777777" w:rsidR="00941E30" w:rsidRDefault="00941E30" w:rsidP="00941E30">
      <w:pPr>
        <w:pStyle w:val="Heading4"/>
      </w:pPr>
      <w:r w:rsidRPr="00500F4F">
        <w:t xml:space="preserve">The </w:t>
      </w:r>
      <w:r w:rsidRPr="00A70179">
        <w:rPr>
          <w:u w:val="single"/>
        </w:rPr>
        <w:t>only</w:t>
      </w:r>
      <w:r w:rsidRPr="00500F4F">
        <w:t xml:space="preserve"> reason you know what a “</w:t>
      </w:r>
      <w:r w:rsidRPr="00A70179">
        <w:rPr>
          <w:u w:val="single"/>
        </w:rPr>
        <w:t>bad labor condition</w:t>
      </w:r>
      <w:r w:rsidRPr="00500F4F">
        <w:t xml:space="preserve">” is because white workers </w:t>
      </w:r>
      <w:r w:rsidRPr="00A70179">
        <w:rPr>
          <w:u w:val="single"/>
        </w:rPr>
        <w:t>symbolized</w:t>
      </w:r>
      <w:r w:rsidRPr="00500F4F">
        <w:t xml:space="preserve"> their own exploitation by </w:t>
      </w:r>
      <w:r w:rsidRPr="00A70179">
        <w:t>analogizing</w:t>
      </w:r>
      <w:r w:rsidRPr="00500F4F">
        <w:t xml:space="preserve"> it to </w:t>
      </w:r>
      <w:r w:rsidRPr="00A70179">
        <w:rPr>
          <w:u w:val="single"/>
        </w:rPr>
        <w:t>Black slavery</w:t>
      </w:r>
      <w:r w:rsidRPr="00500F4F">
        <w:t xml:space="preserve">. The entire grammar of labor justice </w:t>
      </w:r>
      <w:r w:rsidRPr="00A70179">
        <w:t>ties</w:t>
      </w:r>
      <w:r w:rsidRPr="00500F4F">
        <w:t xml:space="preserve"> itself by </w:t>
      </w:r>
      <w:r w:rsidRPr="00A70179">
        <w:rPr>
          <w:u w:val="single"/>
        </w:rPr>
        <w:t>otherizing</w:t>
      </w:r>
      <w:r w:rsidRPr="00500F4F">
        <w:t xml:space="preserve"> Black life into </w:t>
      </w:r>
      <w:r w:rsidRPr="00A70179">
        <w:rPr>
          <w:u w:val="single"/>
        </w:rPr>
        <w:t>metaphor</w:t>
      </w:r>
      <w:r w:rsidRPr="00500F4F">
        <w:t xml:space="preserve">. Claims </w:t>
      </w:r>
      <w:r>
        <w:t>of</w:t>
      </w:r>
      <w:r w:rsidRPr="00500F4F">
        <w:t xml:space="preserve"> </w:t>
      </w:r>
      <w:r w:rsidRPr="00A70179">
        <w:rPr>
          <w:u w:val="single"/>
        </w:rPr>
        <w:t>recognition</w:t>
      </w:r>
      <w:r w:rsidRPr="00500F4F">
        <w:t xml:space="preserve"> never shielded Black communities from </w:t>
      </w:r>
      <w:r w:rsidRPr="00A70179">
        <w:rPr>
          <w:u w:val="single"/>
        </w:rPr>
        <w:t>gratuitous</w:t>
      </w:r>
      <w:r w:rsidRPr="00500F4F">
        <w:t xml:space="preserve"> violence</w:t>
      </w:r>
      <w:r>
        <w:t>,</w:t>
      </w:r>
      <w:r w:rsidRPr="00500F4F">
        <w:t xml:space="preserve"> every invocation of </w:t>
      </w:r>
      <w:r w:rsidRPr="00A70179">
        <w:rPr>
          <w:u w:val="single"/>
        </w:rPr>
        <w:t>labor rights</w:t>
      </w:r>
      <w:r w:rsidRPr="00500F4F">
        <w:t xml:space="preserve"> presumes that Blackness can be </w:t>
      </w:r>
      <w:r w:rsidRPr="00A70179">
        <w:rPr>
          <w:u w:val="single"/>
        </w:rPr>
        <w:t>disposed</w:t>
      </w:r>
      <w:r w:rsidRPr="00500F4F">
        <w:t xml:space="preserve"> of to define what counts as </w:t>
      </w:r>
      <w:r w:rsidRPr="00A70179">
        <w:rPr>
          <w:u w:val="single"/>
        </w:rPr>
        <w:t>humanity</w:t>
      </w:r>
      <w:r w:rsidRPr="00500F4F">
        <w:t>.</w:t>
      </w:r>
    </w:p>
    <w:p w14:paraId="2B831CD9" w14:textId="77777777" w:rsidR="00941E30" w:rsidRPr="00BF771D" w:rsidRDefault="00941E30" w:rsidP="00941E30">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roofErr w:type="spellStart"/>
      <w:r>
        <w:t>hs</w:t>
      </w:r>
      <w:proofErr w:type="spellEnd"/>
    </w:p>
    <w:p w14:paraId="5FF6819A" w14:textId="77777777" w:rsidR="00941E30" w:rsidRDefault="00941E30" w:rsidP="00941E30">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 xml:space="preserve">workers’ experiences of </w:t>
      </w:r>
      <w:proofErr w:type="spellStart"/>
      <w:r w:rsidRPr="008B23A9">
        <w:rPr>
          <w:rStyle w:val="StyleUnderline"/>
          <w:highlight w:val="green"/>
        </w:rPr>
        <w:t>labour</w:t>
      </w:r>
      <w:proofErr w:type="spellEnd"/>
      <w:r w:rsidRPr="008B23A9">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w:t>
      </w:r>
      <w:r w:rsidRPr="0003165F">
        <w:rPr>
          <w:rStyle w:val="StyleUnderline"/>
        </w:rPr>
        <w:lastRenderedPageBreak/>
        <w:t xml:space="preserve">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w:t>
      </w:r>
      <w:proofErr w:type="spellStart"/>
      <w:r w:rsidRPr="008B23A9">
        <w:rPr>
          <w:rStyle w:val="StyleUnderline"/>
          <w:highlight w:val="green"/>
        </w:rPr>
        <w:t>dened</w:t>
      </w:r>
      <w:proofErr w:type="spellEnd"/>
      <w:r w:rsidRPr="008B23A9">
        <w:rPr>
          <w:rStyle w:val="StyleUnderline"/>
          <w:highlight w:val="green"/>
        </w:rPr>
        <w:t xml:space="preserve">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w:t>
      </w:r>
      <w:proofErr w:type="spellStart"/>
      <w:r w:rsidRPr="00500F4F">
        <w:rPr>
          <w:sz w:val="14"/>
        </w:rPr>
        <w:t>fervour</w:t>
      </w:r>
      <w:proofErr w:type="spellEnd"/>
      <w:r w:rsidRPr="00500F4F">
        <w:rPr>
          <w:sz w:val="14"/>
        </w:rPr>
        <w:t>,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00F4F">
        <w:rPr>
          <w:sz w:val="14"/>
        </w:rPr>
        <w:t>objectied</w:t>
      </w:r>
      <w:proofErr w:type="spellEnd"/>
      <w:r w:rsidRPr="00500F4F">
        <w:rPr>
          <w:sz w:val="14"/>
        </w:rPr>
        <w:t xml:space="preserve"> does indicate that something extreme and unique is at work, but he stops far short of confronting Fanon’s feeling of having human ontology forcefully ripped apart from his Black </w:t>
      </w:r>
      <w:proofErr w:type="spellStart"/>
      <w:r w:rsidRPr="00500F4F">
        <w:rPr>
          <w:sz w:val="14"/>
        </w:rPr>
        <w:t>esh</w:t>
      </w:r>
      <w:proofErr w:type="spellEnd"/>
      <w:r w:rsidRPr="00500F4F">
        <w:rPr>
          <w:sz w:val="14"/>
        </w:rPr>
        <w:t xml:space="preserve">.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proofErr w:type="spellStart"/>
      <w:r w:rsidRPr="00500F4F">
        <w:rPr>
          <w:rStyle w:val="StyleUnderline"/>
          <w:highlight w:val="green"/>
        </w:rPr>
        <w:t>dened</w:t>
      </w:r>
      <w:proofErr w:type="spellEnd"/>
      <w:r w:rsidRPr="00500F4F">
        <w:rPr>
          <w:rStyle w:val="StyleUnderline"/>
          <w:highlight w:val="green"/>
        </w:rPr>
        <w:t xml:space="preserve">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09B70E08" w14:textId="77777777" w:rsidR="00941E30" w:rsidRDefault="00941E30" w:rsidP="00941E30">
      <w:pPr>
        <w:pStyle w:val="Heading4"/>
      </w:pPr>
      <w:r>
        <w:lastRenderedPageBreak/>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4EA1F75C" w14:textId="77777777" w:rsidR="00941E30" w:rsidRPr="001E5283" w:rsidRDefault="00941E30" w:rsidP="00941E30">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2" w:history="1">
        <w:r w:rsidRPr="005D1EE8">
          <w:rPr>
            <w:rStyle w:val="Hyperlink"/>
          </w:rPr>
          <w:t>https://doi.org/10.7916/a08t-4747</w:t>
        </w:r>
      </w:hyperlink>
      <w:r>
        <w:t xml:space="preserve">] </w:t>
      </w:r>
      <w:proofErr w:type="spellStart"/>
      <w:r>
        <w:t>hs</w:t>
      </w:r>
      <w:proofErr w:type="spellEnd"/>
    </w:p>
    <w:p w14:paraId="0B02E926" w14:textId="02031AFC" w:rsidR="00941E30" w:rsidRDefault="00941E30" w:rsidP="00941E30">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w:t>
      </w:r>
      <w:r w:rsidRPr="00716AB8">
        <w:rPr>
          <w:b/>
          <w:bCs/>
          <w:highlight w:val="green"/>
          <w:u w:val="single"/>
        </w:rPr>
        <w:lastRenderedPageBreak/>
        <w:t>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w:t>
      </w:r>
      <w:proofErr w:type="gramStart"/>
      <w:r w:rsidRPr="001E5283">
        <w:rPr>
          <w:sz w:val="6"/>
          <w:szCs w:val="6"/>
        </w:rPr>
        <w:t>after-life</w:t>
      </w:r>
      <w:proofErr w:type="gramEnd"/>
      <w:r w:rsidRPr="001E5283">
        <w:rPr>
          <w:sz w:val="6"/>
          <w:szCs w:val="6"/>
        </w:rPr>
        <w:t xml:space="preserv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23E6CCB5" w14:textId="4939EEC2" w:rsidR="00941E30" w:rsidRDefault="004749A0" w:rsidP="003F7D87">
      <w:pPr>
        <w:pStyle w:val="Heading2"/>
      </w:pPr>
      <w:r>
        <w:lastRenderedPageBreak/>
        <w:t>Adv---Green Bargaining</w:t>
      </w:r>
    </w:p>
    <w:p w14:paraId="2CBA4FA1" w14:textId="3F480409" w:rsidR="004749A0" w:rsidRPr="0018217D" w:rsidRDefault="004749A0" w:rsidP="004749A0">
      <w:pPr>
        <w:pStyle w:val="Heading4"/>
      </w:pPr>
      <w:r w:rsidRPr="0018217D">
        <w:t>Climate</w:t>
      </w:r>
      <w:r>
        <w:t xml:space="preserve"> and AG </w:t>
      </w:r>
      <w:r w:rsidRPr="0018217D">
        <w:t xml:space="preserve">progressive reforms through the state are anti-Black. </w:t>
      </w:r>
      <w:r>
        <w:t>They treat blackness</w:t>
      </w:r>
      <w:r w:rsidRPr="00320AF0">
        <w:t xml:space="preserve"> as a commodity and currency, abstracting real people into bodies to justify their arguments. </w:t>
      </w:r>
      <w:r w:rsidRPr="0018217D">
        <w:t xml:space="preserve">“Techno-fix” approaches replicate imperial logics, treating Black and Brown spaces as zones to extract profit from without addressing root causes. </w:t>
      </w:r>
    </w:p>
    <w:p w14:paraId="028D8CE3" w14:textId="77777777" w:rsidR="004749A0" w:rsidRPr="001757C4" w:rsidRDefault="004749A0" w:rsidP="004749A0">
      <w:r w:rsidRPr="001757C4">
        <w:rPr>
          <w:rFonts w:eastAsiaTheme="majorEastAsia" w:cstheme="majorBidi"/>
          <w:b/>
          <w:iCs/>
        </w:rPr>
        <w:t>Perry and Leon 23</w:t>
      </w:r>
      <w:r>
        <w:t xml:space="preserve"> </w:t>
      </w:r>
      <w:r w:rsidRPr="001757C4">
        <w:t xml:space="preserve">[Perry, Keston K, Williams College, Department of Africana Studies, and Leon Sealey-Huggins is a Lecturer in Global Sustainable Development at the University of Warwick. "Racial Capitalism and Climate Justice: White Redemptive Power and the Uneven Geographies of Eco-Imperial Crisis." </w:t>
      </w:r>
      <w:proofErr w:type="spellStart"/>
      <w:r w:rsidRPr="001757C4">
        <w:t>Geoforum</w:t>
      </w:r>
      <w:proofErr w:type="spellEnd"/>
      <w:r w:rsidRPr="001757C4">
        <w:t xml:space="preserve">, vol. 145, 2023, p. 103772. </w:t>
      </w:r>
      <w:hyperlink r:id="rId23" w:tgtFrame="_new" w:history="1">
        <w:r w:rsidRPr="001757C4">
          <w:rPr>
            <w:rStyle w:val="Hyperlink"/>
          </w:rPr>
          <w:t>https://doi.org/10.1016/j.geoforum.2023.103772</w:t>
        </w:r>
      </w:hyperlink>
      <w:r w:rsidRPr="001757C4">
        <w:t xml:space="preserve">.] </w:t>
      </w:r>
      <w:proofErr w:type="spellStart"/>
      <w:r w:rsidRPr="001757C4">
        <w:t>hs</w:t>
      </w:r>
      <w:proofErr w:type="spellEnd"/>
    </w:p>
    <w:p w14:paraId="0B629930" w14:textId="77777777" w:rsidR="004749A0" w:rsidRPr="001757C4" w:rsidRDefault="004749A0" w:rsidP="004749A0">
      <w:pPr>
        <w:rPr>
          <w:sz w:val="16"/>
        </w:rPr>
      </w:pPr>
      <w:r w:rsidRPr="001757C4">
        <w:rPr>
          <w:sz w:val="16"/>
        </w:rPr>
        <w:t>On redeeming whiteness at the United Nations and the allure of Green New Deals</w:t>
      </w:r>
    </w:p>
    <w:p w14:paraId="609B8D2C" w14:textId="77777777" w:rsidR="004749A0" w:rsidRPr="001757C4" w:rsidRDefault="004749A0" w:rsidP="004749A0">
      <w:pPr>
        <w:rPr>
          <w:rStyle w:val="StyleUnderline"/>
        </w:rPr>
      </w:pPr>
      <w:r w:rsidRPr="001757C4">
        <w:rPr>
          <w:sz w:val="16"/>
        </w:rPr>
        <w:t xml:space="preserve">For a long time, the </w:t>
      </w:r>
      <w:r w:rsidRPr="001757C4">
        <w:rPr>
          <w:rStyle w:val="StyleUnderline"/>
        </w:rPr>
        <w:t xml:space="preserve">writing had been on the wall for </w:t>
      </w:r>
      <w:r w:rsidRPr="001757C4">
        <w:rPr>
          <w:rStyle w:val="StyleUnderline"/>
          <w:highlight w:val="green"/>
        </w:rPr>
        <w:t>marginalized</w:t>
      </w:r>
      <w:r w:rsidRPr="001757C4">
        <w:rPr>
          <w:rStyle w:val="StyleUnderline"/>
        </w:rPr>
        <w:t xml:space="preserve"> regions and </w:t>
      </w:r>
      <w:r w:rsidRPr="001757C4">
        <w:rPr>
          <w:rStyle w:val="StyleUnderline"/>
          <w:highlight w:val="green"/>
        </w:rPr>
        <w:t>countries</w:t>
      </w:r>
      <w:r w:rsidRPr="001757C4">
        <w:rPr>
          <w:rStyle w:val="StyleUnderline"/>
        </w:rPr>
        <w:t xml:space="preserve"> whose </w:t>
      </w:r>
      <w:r w:rsidRPr="001757C4">
        <w:rPr>
          <w:rStyle w:val="StyleUnderline"/>
          <w:highlight w:val="green"/>
        </w:rPr>
        <w:t>disaster</w:t>
      </w:r>
      <w:r w:rsidRPr="001757C4">
        <w:rPr>
          <w:rStyle w:val="StyleUnderline"/>
        </w:rPr>
        <w:t xml:space="preserve"> profiles </w:t>
      </w:r>
      <w:r w:rsidRPr="001757C4">
        <w:rPr>
          <w:rStyle w:val="StyleUnderline"/>
          <w:highlight w:val="green"/>
        </w:rPr>
        <w:t>and vulnerability</w:t>
      </w:r>
      <w:r w:rsidRPr="001757C4">
        <w:rPr>
          <w:rStyle w:val="StyleUnderline"/>
        </w:rPr>
        <w:t xml:space="preserve"> have only </w:t>
      </w:r>
      <w:r w:rsidRPr="001757C4">
        <w:rPr>
          <w:rStyle w:val="StyleUnderline"/>
          <w:highlight w:val="green"/>
        </w:rPr>
        <w:t>become targets for</w:t>
      </w:r>
      <w:r w:rsidRPr="001757C4">
        <w:rPr>
          <w:rStyle w:val="StyleUnderline"/>
        </w:rPr>
        <w:t xml:space="preserve"> asset </w:t>
      </w:r>
      <w:r w:rsidRPr="001757C4">
        <w:rPr>
          <w:rStyle w:val="StyleUnderline"/>
          <w:highlight w:val="green"/>
        </w:rPr>
        <w:t>managers</w:t>
      </w:r>
      <w:r w:rsidRPr="001757C4">
        <w:rPr>
          <w:rStyle w:val="StyleUnderline"/>
        </w:rPr>
        <w:t xml:space="preserve"> like Black Rock and investors </w:t>
      </w:r>
      <w:r w:rsidRPr="001757C4">
        <w:rPr>
          <w:rStyle w:val="StyleUnderline"/>
          <w:highlight w:val="green"/>
        </w:rPr>
        <w:t xml:space="preserve">interested in making </w:t>
      </w:r>
      <w:r w:rsidRPr="001757C4">
        <w:rPr>
          <w:rStyle w:val="StyleUnderline"/>
        </w:rPr>
        <w:t xml:space="preserve">huge </w:t>
      </w:r>
      <w:r w:rsidRPr="001757C4">
        <w:rPr>
          <w:rStyle w:val="StyleUnderline"/>
          <w:highlight w:val="green"/>
        </w:rPr>
        <w:t>profits from climate disaster</w:t>
      </w:r>
      <w:r w:rsidRPr="001757C4">
        <w:rPr>
          <w:rStyle w:val="StyleUnderline"/>
        </w:rPr>
        <w:t xml:space="preserve"> </w:t>
      </w:r>
      <w:r w:rsidRPr="001757C4">
        <w:rPr>
          <w:sz w:val="16"/>
        </w:rPr>
        <w:t>(e.g. </w:t>
      </w:r>
      <w:bookmarkStart w:id="0" w:name="bb0240"/>
      <w:r w:rsidRPr="001757C4">
        <w:fldChar w:fldCharType="begin"/>
      </w:r>
      <w:r w:rsidRPr="001757C4">
        <w:instrText>HYPERLINK "https://www.sciencedirect.com/science/article/pii/S0016718523000982" \l "b0240"</w:instrText>
      </w:r>
      <w:r w:rsidRPr="001757C4">
        <w:fldChar w:fldCharType="separate"/>
      </w:r>
      <w:r w:rsidRPr="001757C4">
        <w:rPr>
          <w:rStyle w:val="Hyperlink"/>
        </w:rPr>
        <w:t>Lustgarten, 2022</w:t>
      </w:r>
      <w:r w:rsidRPr="001757C4">
        <w:fldChar w:fldCharType="end"/>
      </w:r>
      <w:bookmarkEnd w:id="0"/>
      <w:r w:rsidRPr="001757C4">
        <w:rPr>
          <w:sz w:val="16"/>
        </w:rPr>
        <w:t>, </w:t>
      </w:r>
      <w:hyperlink r:id="rId24" w:anchor="b0280" w:history="1">
        <w:r w:rsidRPr="001757C4">
          <w:rPr>
            <w:rStyle w:val="Hyperlink"/>
          </w:rPr>
          <w:t>Perry, 2021b</w:t>
        </w:r>
      </w:hyperlink>
      <w:r w:rsidRPr="001757C4">
        <w:rPr>
          <w:sz w:val="16"/>
        </w:rPr>
        <w:t>). In light of this, the UNFCCC seemed to offer a rare forum, for these countries to voice and share their experiences, albeit one lacking in serious progress. At COP 26, countries left with only an undertaking to discuss loss and damage and a partial deal on ‘methane emissions’ with no binding and secure arrangement on fossil fuels (</w:t>
      </w:r>
      <w:bookmarkStart w:id="1" w:name="bb0210"/>
      <w:r w:rsidRPr="001757C4">
        <w:fldChar w:fldCharType="begin"/>
      </w:r>
      <w:r w:rsidRPr="001757C4">
        <w:instrText>HYPERLINK "https://www.sciencedirect.com/science/article/pii/S0016718523000982" \l "b0210"</w:instrText>
      </w:r>
      <w:r w:rsidRPr="001757C4">
        <w:fldChar w:fldCharType="separate"/>
      </w:r>
      <w:r w:rsidRPr="001757C4">
        <w:rPr>
          <w:rStyle w:val="Hyperlink"/>
        </w:rPr>
        <w:t>Jacobs, 2022</w:t>
      </w:r>
      <w:r w:rsidRPr="001757C4">
        <w:fldChar w:fldCharType="end"/>
      </w:r>
      <w:bookmarkEnd w:id="1"/>
      <w:r w:rsidRPr="001757C4">
        <w:rPr>
          <w:sz w:val="16"/>
        </w:rPr>
        <w:t xml:space="preserve">). For some climate negotiators and scholars accustomed to the pace of multilateral climate governance, or who dance well to the tune of the status quo within these mainstream spaces, </w:t>
      </w:r>
      <w:r w:rsidRPr="001757C4">
        <w:rPr>
          <w:rStyle w:val="StyleUnderline"/>
        </w:rPr>
        <w:t>these inflection points may represent progress on longstanding issues</w:t>
      </w:r>
      <w:r w:rsidRPr="001757C4">
        <w:rPr>
          <w:sz w:val="16"/>
        </w:rPr>
        <w:t xml:space="preserve">. </w:t>
      </w:r>
      <w:r w:rsidRPr="001757C4">
        <w:rPr>
          <w:rStyle w:val="StyleUnderline"/>
        </w:rPr>
        <w:t>However, for global south communities being destructively reconstructed and refashioned after every hurricane season or flooding event, these piecemeal shifts offer limited hope of new avenues for life and possibility.</w:t>
      </w:r>
    </w:p>
    <w:p w14:paraId="4A83AD70" w14:textId="77777777" w:rsidR="004749A0" w:rsidRPr="001757C4" w:rsidRDefault="004749A0" w:rsidP="004749A0">
      <w:pPr>
        <w:rPr>
          <w:sz w:val="16"/>
        </w:rPr>
      </w:pPr>
      <w:r w:rsidRPr="001757C4">
        <w:rPr>
          <w:sz w:val="16"/>
        </w:rPr>
        <w:t xml:space="preserve">As Patrick Bond, reflecting on the first global Climate Justice Forum and COP 26 suggests, the non-ambition of the </w:t>
      </w:r>
      <w:r w:rsidRPr="001757C4">
        <w:rPr>
          <w:rStyle w:val="StyleUnderline"/>
        </w:rPr>
        <w:t>Paris Agreement may have inured and insulated many in the very narrow framings, (non)reformist reforms</w:t>
      </w:r>
      <w:r w:rsidRPr="001757C4">
        <w:rPr>
          <w:sz w:val="16"/>
        </w:rPr>
        <w:t>, and politically problematic objectives that it offered (</w:t>
      </w:r>
      <w:bookmarkStart w:id="2" w:name="bb0045"/>
      <w:r w:rsidRPr="001757C4">
        <w:fldChar w:fldCharType="begin"/>
      </w:r>
      <w:r w:rsidRPr="001757C4">
        <w:instrText>HYPERLINK "https://www.sciencedirect.com/science/article/pii/S0016718523000982" \l "b0045"</w:instrText>
      </w:r>
      <w:r w:rsidRPr="001757C4">
        <w:fldChar w:fldCharType="separate"/>
      </w:r>
      <w:r w:rsidRPr="001757C4">
        <w:rPr>
          <w:rStyle w:val="Hyperlink"/>
        </w:rPr>
        <w:t>Bond, 2021</w:t>
      </w:r>
      <w:r w:rsidRPr="001757C4">
        <w:fldChar w:fldCharType="end"/>
      </w:r>
      <w:r w:rsidRPr="001757C4">
        <w:rPr>
          <w:sz w:val="16"/>
        </w:rPr>
        <w:t>). He further argues that “no matter how much debate proceeds in injecting various justice framings into the UNFCCC, it will be impossible to generate an outcome of human endeavor, and planetary survival will be moot” (</w:t>
      </w:r>
      <w:hyperlink r:id="rId25" w:anchor="b0045" w:history="1">
        <w:r w:rsidRPr="001757C4">
          <w:rPr>
            <w:rStyle w:val="Hyperlink"/>
          </w:rPr>
          <w:t>Bond, 2021, p. 338</w:t>
        </w:r>
      </w:hyperlink>
      <w:r w:rsidRPr="001757C4">
        <w:rPr>
          <w:sz w:val="16"/>
        </w:rPr>
        <w:t>). This series of papers may help unlock new potential principles, analyses, strategies, tactics and alliances (called PASTA) that Bond and others have found necessary (</w:t>
      </w:r>
      <w:hyperlink r:id="rId26" w:anchor="b0045" w:history="1">
        <w:r w:rsidRPr="001757C4">
          <w:rPr>
            <w:rStyle w:val="Hyperlink"/>
          </w:rPr>
          <w:t>Bond, 2021</w:t>
        </w:r>
      </w:hyperlink>
      <w:bookmarkEnd w:id="2"/>
      <w:r w:rsidRPr="001757C4">
        <w:rPr>
          <w:sz w:val="16"/>
        </w:rPr>
        <w:t>). Apprehending t</w:t>
      </w:r>
      <w:r w:rsidRPr="001757C4">
        <w:rPr>
          <w:rStyle w:val="StyleUnderline"/>
        </w:rPr>
        <w:t xml:space="preserve">he material effects of race as an ordering construct of capitalism permits new investigations into questions that affect global South communities and the equally </w:t>
      </w:r>
      <w:proofErr w:type="spellStart"/>
      <w:r w:rsidRPr="001757C4">
        <w:rPr>
          <w:rStyle w:val="StyleUnderline"/>
        </w:rPr>
        <w:t>dysselected</w:t>
      </w:r>
      <w:proofErr w:type="spellEnd"/>
      <w:r w:rsidRPr="001757C4">
        <w:rPr>
          <w:rStyle w:val="StyleUnderline"/>
        </w:rPr>
        <w:t xml:space="preserve"> in the global North</w:t>
      </w:r>
      <w:r w:rsidRPr="001757C4">
        <w:rPr>
          <w:sz w:val="16"/>
        </w:rPr>
        <w:t xml:space="preserve"> (</w:t>
      </w:r>
      <w:bookmarkStart w:id="3" w:name="bb0455"/>
      <w:r w:rsidRPr="001757C4">
        <w:fldChar w:fldCharType="begin"/>
      </w:r>
      <w:r w:rsidRPr="001757C4">
        <w:instrText>HYPERLINK "https://www.sciencedirect.com/science/article/pii/S0016718523000982" \l "b0455"</w:instrText>
      </w:r>
      <w:r w:rsidRPr="001757C4">
        <w:fldChar w:fldCharType="separate"/>
      </w:r>
      <w:r w:rsidRPr="001757C4">
        <w:rPr>
          <w:rStyle w:val="Hyperlink"/>
        </w:rPr>
        <w:t>Wynter, 2003</w:t>
      </w:r>
      <w:r w:rsidRPr="001757C4">
        <w:fldChar w:fldCharType="end"/>
      </w:r>
      <w:bookmarkEnd w:id="3"/>
      <w:r w:rsidRPr="001757C4">
        <w:rPr>
          <w:sz w:val="16"/>
        </w:rPr>
        <w:t>).</w:t>
      </w:r>
    </w:p>
    <w:p w14:paraId="38A171C9" w14:textId="77777777" w:rsidR="004749A0" w:rsidRPr="001757C4" w:rsidRDefault="004749A0" w:rsidP="004749A0">
      <w:pPr>
        <w:rPr>
          <w:sz w:val="16"/>
        </w:rPr>
      </w:pPr>
      <w:r w:rsidRPr="00BE6D89">
        <w:rPr>
          <w:rStyle w:val="StyleUnderline"/>
        </w:rPr>
        <w:t>Climate-related impacts not only reinforce imperial relationships</w:t>
      </w:r>
      <w:r w:rsidRPr="00BE6D89">
        <w:rPr>
          <w:sz w:val="16"/>
        </w:rPr>
        <w:t xml:space="preserve"> (</w:t>
      </w:r>
      <w:hyperlink r:id="rId27" w:anchor="b0050" w:history="1">
        <w:r w:rsidRPr="00BE6D89">
          <w:rPr>
            <w:rStyle w:val="Hyperlink"/>
          </w:rPr>
          <w:t>Bonilla, 2020</w:t>
        </w:r>
      </w:hyperlink>
      <w:r w:rsidRPr="00BE6D89">
        <w:rPr>
          <w:sz w:val="16"/>
        </w:rPr>
        <w:t>, </w:t>
      </w:r>
      <w:bookmarkStart w:id="4" w:name="bb0370"/>
      <w:r w:rsidRPr="00BE6D89">
        <w:fldChar w:fldCharType="begin"/>
      </w:r>
      <w:r w:rsidRPr="00BE6D89">
        <w:instrText>HYPERLINK "https://www.sciencedirect.com/science/article/pii/S0016718523000982" \l "b0370"</w:instrText>
      </w:r>
      <w:r w:rsidRPr="00BE6D89">
        <w:fldChar w:fldCharType="separate"/>
      </w:r>
      <w:r w:rsidRPr="00BE6D89">
        <w:rPr>
          <w:rStyle w:val="Hyperlink"/>
        </w:rPr>
        <w:t>Sheller, 2020</w:t>
      </w:r>
      <w:r w:rsidRPr="00BE6D89">
        <w:fldChar w:fldCharType="end"/>
      </w:r>
      <w:bookmarkEnd w:id="4"/>
      <w:r w:rsidRPr="00BE6D89">
        <w:rPr>
          <w:sz w:val="16"/>
        </w:rPr>
        <w:t>) and reproduce surplus populations (</w:t>
      </w:r>
      <w:hyperlink r:id="rId28" w:anchor="b0295" w:history="1">
        <w:r w:rsidRPr="00BE6D89">
          <w:rPr>
            <w:rStyle w:val="Hyperlink"/>
          </w:rPr>
          <w:t>Perry, 2021a</w:t>
        </w:r>
      </w:hyperlink>
      <w:r w:rsidRPr="00BE6D89">
        <w:rPr>
          <w:sz w:val="16"/>
        </w:rPr>
        <w:t xml:space="preserve">). They also </w:t>
      </w:r>
      <w:r w:rsidRPr="00BE6D89">
        <w:rPr>
          <w:rStyle w:val="StyleUnderline"/>
        </w:rPr>
        <w:t>offer empirical ground to reflect critically on the very material and epistemic terms by which new and reconfigured contours of humanism are being remapped</w:t>
      </w:r>
      <w:r w:rsidRPr="00BE6D89">
        <w:rPr>
          <w:sz w:val="16"/>
        </w:rPr>
        <w:t xml:space="preserve"> (</w:t>
      </w:r>
      <w:bookmarkStart w:id="5" w:name="bb0025"/>
      <w:r w:rsidRPr="00BE6D89">
        <w:fldChar w:fldCharType="begin"/>
      </w:r>
      <w:r w:rsidRPr="00BE6D89">
        <w:instrText>HYPERLINK "https://www.sciencedirect.com/science/article/pii/S0016718523000982" \l "b0025"</w:instrText>
      </w:r>
      <w:r w:rsidRPr="00BE6D89">
        <w:fldChar w:fldCharType="separate"/>
      </w:r>
      <w:r w:rsidRPr="00BE6D89">
        <w:rPr>
          <w:rStyle w:val="Hyperlink"/>
        </w:rPr>
        <w:t>Baldwin, 2022</w:t>
      </w:r>
      <w:r w:rsidRPr="00BE6D89">
        <w:fldChar w:fldCharType="end"/>
      </w:r>
      <w:bookmarkEnd w:id="5"/>
      <w:r w:rsidRPr="00BE6D89">
        <w:rPr>
          <w:sz w:val="16"/>
        </w:rPr>
        <w:t xml:space="preserve">) and have long been </w:t>
      </w:r>
      <w:r w:rsidRPr="00BE6D89">
        <w:rPr>
          <w:rStyle w:val="StyleUnderline"/>
        </w:rPr>
        <w:t>defined by proximity to European ideals</w:t>
      </w:r>
      <w:r w:rsidRPr="00BE6D89">
        <w:rPr>
          <w:sz w:val="16"/>
        </w:rPr>
        <w:t xml:space="preserve">. The approaches adopted in these papers emphasizes how </w:t>
      </w:r>
      <w:r w:rsidRPr="00BE6D89">
        <w:rPr>
          <w:rStyle w:val="StyleUnderline"/>
        </w:rPr>
        <w:t>racialist ideas and class politics underpin climate change measures, their global diffusion, ongoing extractive practices and the relationship between capital, land dispossession, and transformed relationship between nature and non-human beings</w:t>
      </w:r>
      <w:r w:rsidRPr="001757C4">
        <w:rPr>
          <w:rStyle w:val="StyleUnderline"/>
        </w:rPr>
        <w:t xml:space="preserve"> </w:t>
      </w:r>
      <w:r w:rsidRPr="001757C4">
        <w:rPr>
          <w:sz w:val="16"/>
        </w:rPr>
        <w:t>(</w:t>
      </w:r>
      <w:bookmarkStart w:id="6" w:name="bb0040"/>
      <w:r w:rsidRPr="001757C4">
        <w:fldChar w:fldCharType="begin"/>
      </w:r>
      <w:r w:rsidRPr="001757C4">
        <w:instrText>HYPERLINK "https://www.sciencedirect.com/science/article/pii/S0016718523000982" \l "b0040"</w:instrText>
      </w:r>
      <w:r w:rsidRPr="001757C4">
        <w:fldChar w:fldCharType="separate"/>
      </w:r>
      <w:r w:rsidRPr="001757C4">
        <w:rPr>
          <w:rStyle w:val="Hyperlink"/>
        </w:rPr>
        <w:t>Bledsoe and Wright, 2019</w:t>
      </w:r>
      <w:r w:rsidRPr="001757C4">
        <w:fldChar w:fldCharType="end"/>
      </w:r>
      <w:bookmarkEnd w:id="6"/>
      <w:r w:rsidRPr="001757C4">
        <w:rPr>
          <w:sz w:val="16"/>
        </w:rPr>
        <w:t>, </w:t>
      </w:r>
      <w:bookmarkStart w:id="7" w:name="bb0100"/>
      <w:r w:rsidRPr="001757C4">
        <w:fldChar w:fldCharType="begin"/>
      </w:r>
      <w:r w:rsidRPr="001757C4">
        <w:instrText>HYPERLINK "https://www.sciencedirect.com/science/article/pii/S0016718523000982" \l "b0100"</w:instrText>
      </w:r>
      <w:r w:rsidRPr="001757C4">
        <w:fldChar w:fldCharType="separate"/>
      </w:r>
      <w:r w:rsidRPr="001757C4">
        <w:rPr>
          <w:rStyle w:val="Hyperlink"/>
        </w:rPr>
        <w:t xml:space="preserve">Davis et al., </w:t>
      </w:r>
      <w:r w:rsidRPr="001757C4">
        <w:rPr>
          <w:rStyle w:val="Hyperlink"/>
        </w:rPr>
        <w:lastRenderedPageBreak/>
        <w:t>2019</w:t>
      </w:r>
      <w:r w:rsidRPr="001757C4">
        <w:fldChar w:fldCharType="end"/>
      </w:r>
      <w:bookmarkEnd w:id="7"/>
      <w:r w:rsidRPr="001757C4">
        <w:rPr>
          <w:sz w:val="16"/>
        </w:rPr>
        <w:t>, </w:t>
      </w:r>
      <w:bookmarkStart w:id="8" w:name="bb0150"/>
      <w:r w:rsidRPr="001757C4">
        <w:fldChar w:fldCharType="begin"/>
      </w:r>
      <w:r w:rsidRPr="001757C4">
        <w:instrText>HYPERLINK "https://www.sciencedirect.com/science/article/pii/S0016718523000982" \l "b0150"</w:instrText>
      </w:r>
      <w:r w:rsidRPr="001757C4">
        <w:fldChar w:fldCharType="separate"/>
      </w:r>
      <w:r w:rsidRPr="001757C4">
        <w:rPr>
          <w:rStyle w:val="Hyperlink"/>
        </w:rPr>
        <w:t>Girvan, 1975</w:t>
      </w:r>
      <w:r w:rsidRPr="001757C4">
        <w:fldChar w:fldCharType="end"/>
      </w:r>
      <w:bookmarkEnd w:id="8"/>
      <w:r w:rsidRPr="001757C4">
        <w:rPr>
          <w:sz w:val="16"/>
        </w:rPr>
        <w:t>, </w:t>
      </w:r>
      <w:bookmarkStart w:id="9" w:name="bb0155"/>
      <w:r w:rsidRPr="001757C4">
        <w:fldChar w:fldCharType="begin"/>
      </w:r>
      <w:r w:rsidRPr="001757C4">
        <w:instrText>HYPERLINK "https://www.sciencedirect.com/science/article/pii/S0016718523000982" \l "b0155"</w:instrText>
      </w:r>
      <w:r w:rsidRPr="001757C4">
        <w:fldChar w:fldCharType="separate"/>
      </w:r>
      <w:r w:rsidRPr="001757C4">
        <w:rPr>
          <w:rStyle w:val="Hyperlink"/>
        </w:rPr>
        <w:t>Girvan, 2014</w:t>
      </w:r>
      <w:r w:rsidRPr="001757C4">
        <w:fldChar w:fldCharType="end"/>
      </w:r>
      <w:bookmarkEnd w:id="9"/>
      <w:r w:rsidRPr="001757C4">
        <w:rPr>
          <w:sz w:val="16"/>
        </w:rPr>
        <w:t>, </w:t>
      </w:r>
      <w:bookmarkStart w:id="10" w:name="bb0165"/>
      <w:r w:rsidRPr="001757C4">
        <w:fldChar w:fldCharType="begin"/>
      </w:r>
      <w:r w:rsidRPr="001757C4">
        <w:instrText>HYPERLINK "https://www.sciencedirect.com/science/article/pii/S0016718523000982" \l "b0165"</w:instrText>
      </w:r>
      <w:r w:rsidRPr="001757C4">
        <w:fldChar w:fldCharType="separate"/>
      </w:r>
      <w:r w:rsidRPr="001757C4">
        <w:rPr>
          <w:rStyle w:val="Hyperlink"/>
        </w:rPr>
        <w:t>Gómez-Barris, 2017</w:t>
      </w:r>
      <w:r w:rsidRPr="001757C4">
        <w:fldChar w:fldCharType="end"/>
      </w:r>
      <w:bookmarkEnd w:id="10"/>
      <w:r w:rsidRPr="001757C4">
        <w:rPr>
          <w:sz w:val="16"/>
        </w:rPr>
        <w:t>, </w:t>
      </w:r>
      <w:hyperlink r:id="rId29" w:anchor="b0275" w:history="1">
        <w:r w:rsidRPr="001757C4">
          <w:rPr>
            <w:rStyle w:val="Hyperlink"/>
          </w:rPr>
          <w:t>Penados et al., 2022</w:t>
        </w:r>
      </w:hyperlink>
      <w:r w:rsidRPr="001757C4">
        <w:rPr>
          <w:sz w:val="16"/>
        </w:rPr>
        <w:t>, </w:t>
      </w:r>
      <w:hyperlink r:id="rId30" w:anchor="b0325" w:history="1">
        <w:r w:rsidRPr="001757C4">
          <w:rPr>
            <w:rStyle w:val="Hyperlink"/>
          </w:rPr>
          <w:t>Rice et al., 2021</w:t>
        </w:r>
      </w:hyperlink>
      <w:r w:rsidRPr="001757C4">
        <w:rPr>
          <w:sz w:val="16"/>
        </w:rPr>
        <w:t>, </w:t>
      </w:r>
      <w:bookmarkStart w:id="11" w:name="bb0385"/>
      <w:r w:rsidRPr="001757C4">
        <w:fldChar w:fldCharType="begin"/>
      </w:r>
      <w:r w:rsidRPr="001757C4">
        <w:instrText>HYPERLINK "https://www.sciencedirect.com/science/article/pii/S0016718523000982" \l "b0385"</w:instrText>
      </w:r>
      <w:r w:rsidRPr="001757C4">
        <w:fldChar w:fldCharType="separate"/>
      </w:r>
      <w:r w:rsidRPr="001757C4">
        <w:rPr>
          <w:rStyle w:val="Hyperlink"/>
        </w:rPr>
        <w:t>Simpson, 2017</w:t>
      </w:r>
      <w:r w:rsidRPr="001757C4">
        <w:fldChar w:fldCharType="end"/>
      </w:r>
      <w:bookmarkEnd w:id="11"/>
      <w:r w:rsidRPr="001757C4">
        <w:rPr>
          <w:sz w:val="16"/>
        </w:rPr>
        <w:t>).</w:t>
      </w:r>
    </w:p>
    <w:p w14:paraId="24970C87" w14:textId="77777777" w:rsidR="004749A0" w:rsidRPr="001757C4" w:rsidRDefault="004749A0" w:rsidP="004749A0">
      <w:pPr>
        <w:rPr>
          <w:u w:val="single"/>
        </w:rPr>
      </w:pPr>
      <w:r w:rsidRPr="001757C4">
        <w:rPr>
          <w:sz w:val="16"/>
        </w:rPr>
        <w:t xml:space="preserve">Political responses at different scales, from climate activism to state-level actions to ongoing climate and economic crises that appear virtuous or well-meaning need to be analyzed and interrogated along these lines. </w:t>
      </w:r>
      <w:r w:rsidRPr="001757C4">
        <w:rPr>
          <w:rStyle w:val="StyleUnderline"/>
          <w:b/>
          <w:bCs/>
        </w:rPr>
        <w:t xml:space="preserve">Climate </w:t>
      </w:r>
      <w:r w:rsidRPr="001757C4">
        <w:rPr>
          <w:rStyle w:val="StyleUnderline"/>
          <w:b/>
          <w:bCs/>
          <w:highlight w:val="green"/>
        </w:rPr>
        <w:t>activist</w:t>
      </w:r>
      <w:r w:rsidRPr="001757C4">
        <w:rPr>
          <w:rStyle w:val="StyleUnderline"/>
          <w:b/>
          <w:bCs/>
        </w:rPr>
        <w:t xml:space="preserve"> groups, especially those emerging</w:t>
      </w:r>
      <w:r w:rsidRPr="001757C4">
        <w:rPr>
          <w:rStyle w:val="StyleUnderline"/>
        </w:rPr>
        <w:t xml:space="preserve"> </w:t>
      </w:r>
      <w:r w:rsidRPr="001757C4">
        <w:rPr>
          <w:sz w:val="16"/>
        </w:rPr>
        <w:t xml:space="preserve">in 2019 in Northern Europe, led by Greta Thunberg, </w:t>
      </w:r>
      <w:r w:rsidRPr="001757C4">
        <w:rPr>
          <w:rStyle w:val="StyleUnderline"/>
          <w:b/>
          <w:bCs/>
        </w:rPr>
        <w:t xml:space="preserve">have </w:t>
      </w:r>
      <w:r w:rsidRPr="001757C4">
        <w:rPr>
          <w:rStyle w:val="StyleUnderline"/>
          <w:b/>
          <w:bCs/>
          <w:highlight w:val="green"/>
        </w:rPr>
        <w:t>been predominantly white</w:t>
      </w:r>
      <w:r w:rsidRPr="001757C4">
        <w:rPr>
          <w:rStyle w:val="StyleUnderline"/>
          <w:b/>
          <w:bCs/>
        </w:rPr>
        <w:t xml:space="preserve"> and extol longstanding views about nature and the environment and </w:t>
      </w:r>
      <w:r w:rsidRPr="001757C4">
        <w:rPr>
          <w:rStyle w:val="StyleUnderline"/>
          <w:b/>
          <w:bCs/>
          <w:highlight w:val="green"/>
        </w:rPr>
        <w:t>representing middle-class interests</w:t>
      </w:r>
      <w:r w:rsidRPr="001757C4">
        <w:rPr>
          <w:sz w:val="16"/>
          <w:highlight w:val="green"/>
        </w:rPr>
        <w:t xml:space="preserve"> (</w:t>
      </w:r>
      <w:hyperlink r:id="rId31" w:anchor="b0220" w:history="1">
        <w:r w:rsidRPr="001757C4">
          <w:rPr>
            <w:rStyle w:val="Hyperlink"/>
          </w:rPr>
          <w:t>Kalt, 2021</w:t>
        </w:r>
      </w:hyperlink>
      <w:r w:rsidRPr="001757C4">
        <w:rPr>
          <w:sz w:val="16"/>
        </w:rPr>
        <w:t>, </w:t>
      </w:r>
      <w:hyperlink r:id="rId32" w:anchor="b0340" w:history="1">
        <w:r w:rsidRPr="001757C4">
          <w:rPr>
            <w:rStyle w:val="Hyperlink"/>
          </w:rPr>
          <w:t>Rosa-Aquino and Campbell, 2020</w:t>
        </w:r>
      </w:hyperlink>
      <w:r w:rsidRPr="001757C4">
        <w:rPr>
          <w:sz w:val="16"/>
        </w:rPr>
        <w:t>). Their activism, often couched as “saving the environment” (see, </w:t>
      </w:r>
      <w:bookmarkStart w:id="12" w:name="bb0200"/>
      <w:r w:rsidRPr="001757C4">
        <w:fldChar w:fldCharType="begin"/>
      </w:r>
      <w:r w:rsidRPr="001757C4">
        <w:instrText>HYPERLINK "https://www.sciencedirect.com/science/article/pii/S0016718523000982" \l "b0200"</w:instrText>
      </w:r>
      <w:r w:rsidRPr="001757C4">
        <w:fldChar w:fldCharType="separate"/>
      </w:r>
      <w:r w:rsidRPr="001757C4">
        <w:rPr>
          <w:rStyle w:val="Hyperlink"/>
        </w:rPr>
        <w:t>IPPR Environmental Justice Commission, 2021</w:t>
      </w:r>
      <w:r w:rsidRPr="001757C4">
        <w:fldChar w:fldCharType="end"/>
      </w:r>
      <w:r w:rsidRPr="001757C4">
        <w:rPr>
          <w:sz w:val="16"/>
        </w:rPr>
        <w:t xml:space="preserve">), </w:t>
      </w:r>
      <w:r w:rsidRPr="001757C4">
        <w:rPr>
          <w:b/>
          <w:bCs/>
          <w:u w:val="single"/>
        </w:rPr>
        <w:t xml:space="preserve">have </w:t>
      </w:r>
      <w:r w:rsidRPr="001757C4">
        <w:rPr>
          <w:b/>
          <w:bCs/>
          <w:highlight w:val="green"/>
          <w:u w:val="single"/>
        </w:rPr>
        <w:t>ignored</w:t>
      </w:r>
      <w:r w:rsidRPr="001757C4">
        <w:rPr>
          <w:b/>
          <w:bCs/>
          <w:u w:val="single"/>
        </w:rPr>
        <w:t xml:space="preserve"> the </w:t>
      </w:r>
      <w:r w:rsidRPr="001757C4">
        <w:rPr>
          <w:b/>
          <w:bCs/>
          <w:highlight w:val="green"/>
          <w:u w:val="single"/>
        </w:rPr>
        <w:t>history of Black and brown anti</w:t>
      </w:r>
      <w:r w:rsidRPr="001757C4">
        <w:rPr>
          <w:b/>
          <w:bCs/>
          <w:u w:val="single"/>
        </w:rPr>
        <w:t>-</w:t>
      </w:r>
      <w:r w:rsidRPr="001757C4">
        <w:rPr>
          <w:b/>
          <w:bCs/>
          <w:highlight w:val="green"/>
          <w:u w:val="single"/>
        </w:rPr>
        <w:t>racist</w:t>
      </w:r>
      <w:r w:rsidRPr="001757C4">
        <w:rPr>
          <w:b/>
          <w:bCs/>
          <w:u w:val="single"/>
        </w:rPr>
        <w:t xml:space="preserve"> environmental </w:t>
      </w:r>
      <w:r w:rsidRPr="001757C4">
        <w:rPr>
          <w:b/>
          <w:bCs/>
          <w:highlight w:val="green"/>
          <w:u w:val="single"/>
        </w:rPr>
        <w:t>movements</w:t>
      </w:r>
      <w:r w:rsidRPr="001757C4">
        <w:rPr>
          <w:b/>
          <w:bCs/>
          <w:u w:val="single"/>
        </w:rPr>
        <w:t xml:space="preserve"> and the intersectional and anti-capitalist nature that these struggles took on, often emerging from the global South during the 1980s</w:t>
      </w:r>
      <w:r w:rsidRPr="001757C4">
        <w:rPr>
          <w:sz w:val="16"/>
        </w:rPr>
        <w:t xml:space="preserve"> (</w:t>
      </w:r>
      <w:hyperlink r:id="rId33" w:anchor="b0320" w:history="1">
        <w:r w:rsidRPr="001757C4">
          <w:rPr>
            <w:rStyle w:val="Hyperlink"/>
          </w:rPr>
          <w:t>Rehman, 2022</w:t>
        </w:r>
      </w:hyperlink>
      <w:r w:rsidRPr="001757C4">
        <w:rPr>
          <w:sz w:val="16"/>
        </w:rPr>
        <w:t xml:space="preserve">). </w:t>
      </w:r>
      <w:r w:rsidRPr="001757C4">
        <w:rPr>
          <w:u w:val="single"/>
        </w:rPr>
        <w:t xml:space="preserve">These new movements have often </w:t>
      </w:r>
      <w:r w:rsidRPr="001757C4">
        <w:rPr>
          <w:highlight w:val="green"/>
          <w:u w:val="single"/>
        </w:rPr>
        <w:t>not paid attention to</w:t>
      </w:r>
      <w:r w:rsidRPr="001757C4">
        <w:rPr>
          <w:u w:val="single"/>
        </w:rPr>
        <w:t xml:space="preserve"> the </w:t>
      </w:r>
      <w:r w:rsidRPr="001757C4">
        <w:rPr>
          <w:highlight w:val="green"/>
          <w:u w:val="single"/>
        </w:rPr>
        <w:t>relationship between colonialism</w:t>
      </w:r>
      <w:r w:rsidRPr="001757C4">
        <w:rPr>
          <w:u w:val="single"/>
        </w:rPr>
        <w:t xml:space="preserve">, often </w:t>
      </w:r>
      <w:r w:rsidRPr="001757C4">
        <w:rPr>
          <w:highlight w:val="green"/>
          <w:u w:val="single"/>
        </w:rPr>
        <w:t xml:space="preserve">perpetrated by </w:t>
      </w:r>
      <w:r w:rsidRPr="001757C4">
        <w:rPr>
          <w:u w:val="single"/>
        </w:rPr>
        <w:t xml:space="preserve">their own </w:t>
      </w:r>
      <w:r w:rsidRPr="001757C4">
        <w:rPr>
          <w:highlight w:val="green"/>
          <w:u w:val="single"/>
        </w:rPr>
        <w:t>states</w:t>
      </w:r>
      <w:r w:rsidRPr="001757C4">
        <w:rPr>
          <w:u w:val="single"/>
        </w:rPr>
        <w:t xml:space="preserve"> and corporations and </w:t>
      </w:r>
      <w:r w:rsidRPr="001757C4">
        <w:rPr>
          <w:highlight w:val="green"/>
          <w:u w:val="single"/>
        </w:rPr>
        <w:t>ecological violence</w:t>
      </w:r>
      <w:r w:rsidRPr="001757C4">
        <w:rPr>
          <w:u w:val="single"/>
        </w:rPr>
        <w:t>, and the primary role of capitalist social relations in ecological breakdown.</w:t>
      </w:r>
    </w:p>
    <w:p w14:paraId="51C86F15" w14:textId="77777777" w:rsidR="004749A0" w:rsidRPr="001757C4" w:rsidRDefault="004749A0" w:rsidP="004749A0">
      <w:pPr>
        <w:rPr>
          <w:sz w:val="16"/>
        </w:rPr>
      </w:pPr>
      <w:r w:rsidRPr="001757C4">
        <w:rPr>
          <w:sz w:val="16"/>
        </w:rPr>
        <w:t>In this vein, widespread attention has been paid to what is perhaps perceived as the most prominent of ‘progressive’ environmental crisis policy proposals by global North thinkers and institutions: ‘Green New Deals’ (hereafter GNDs) (Chowdhury 2022: </w:t>
      </w:r>
      <w:bookmarkStart w:id="13" w:name="bb0075"/>
      <w:r w:rsidRPr="001757C4">
        <w:fldChar w:fldCharType="begin"/>
      </w:r>
      <w:r w:rsidRPr="001757C4">
        <w:instrText>HYPERLINK "https://www.sciencedirect.com/science/article/pii/S0016718523000982" \l "b0075"</w:instrText>
      </w:r>
      <w:r w:rsidRPr="001757C4">
        <w:fldChar w:fldCharType="separate"/>
      </w:r>
      <w:r w:rsidRPr="001757C4">
        <w:rPr>
          <w:rStyle w:val="Hyperlink"/>
        </w:rPr>
        <w:t>Chomsky and Pollin, 2020</w:t>
      </w:r>
      <w:r w:rsidRPr="001757C4">
        <w:fldChar w:fldCharType="end"/>
      </w:r>
      <w:bookmarkEnd w:id="13"/>
      <w:r w:rsidRPr="001757C4">
        <w:rPr>
          <w:sz w:val="16"/>
        </w:rPr>
        <w:t>, </w:t>
      </w:r>
      <w:bookmarkStart w:id="14" w:name="bb0085"/>
      <w:r w:rsidRPr="001757C4">
        <w:fldChar w:fldCharType="begin"/>
      </w:r>
      <w:r w:rsidRPr="001757C4">
        <w:instrText>HYPERLINK "https://www.sciencedirect.com/science/article/pii/S0016718523000982" \l "b0085"</w:instrText>
      </w:r>
      <w:r w:rsidRPr="001757C4">
        <w:fldChar w:fldCharType="separate"/>
      </w:r>
      <w:r w:rsidRPr="001757C4">
        <w:rPr>
          <w:rStyle w:val="Hyperlink"/>
        </w:rPr>
        <w:t>Commission, 2019</w:t>
      </w:r>
      <w:r w:rsidRPr="001757C4">
        <w:fldChar w:fldCharType="end"/>
      </w:r>
      <w:bookmarkEnd w:id="14"/>
      <w:r w:rsidRPr="001757C4">
        <w:rPr>
          <w:sz w:val="16"/>
        </w:rPr>
        <w:t>, </w:t>
      </w:r>
      <w:hyperlink r:id="rId34" w:anchor="b0255" w:history="1">
        <w:r w:rsidRPr="001757C4">
          <w:rPr>
            <w:rStyle w:val="Hyperlink"/>
          </w:rPr>
          <w:t>Ocasio-Cortez, 2019</w:t>
        </w:r>
      </w:hyperlink>
      <w:r w:rsidRPr="001757C4">
        <w:rPr>
          <w:sz w:val="16"/>
        </w:rPr>
        <w:t>, </w:t>
      </w:r>
      <w:bookmarkStart w:id="15" w:name="bb0300"/>
      <w:r w:rsidRPr="001757C4">
        <w:fldChar w:fldCharType="begin"/>
      </w:r>
      <w:r w:rsidRPr="001757C4">
        <w:instrText>HYPERLINK "https://www.sciencedirect.com/science/article/pii/S0016718523000982" \l "b0300"</w:instrText>
      </w:r>
      <w:r w:rsidRPr="001757C4">
        <w:fldChar w:fldCharType="separate"/>
      </w:r>
      <w:r w:rsidRPr="001757C4">
        <w:rPr>
          <w:rStyle w:val="Hyperlink"/>
        </w:rPr>
        <w:t>Pollin, 2015</w:t>
      </w:r>
      <w:r w:rsidRPr="001757C4">
        <w:fldChar w:fldCharType="end"/>
      </w:r>
      <w:bookmarkEnd w:id="15"/>
      <w:r w:rsidRPr="001757C4">
        <w:rPr>
          <w:sz w:val="16"/>
        </w:rPr>
        <w:t>, </w:t>
      </w:r>
      <w:proofErr w:type="spellStart"/>
      <w:r>
        <w:fldChar w:fldCharType="begin"/>
      </w:r>
      <w:r>
        <w:instrText>HYPERLINK "https://www.sciencedirect.com/science/article/pii/S0016718523000982" \l "b0390"</w:instrText>
      </w:r>
      <w:r>
        <w:fldChar w:fldCharType="separate"/>
      </w:r>
      <w:r w:rsidRPr="001757C4">
        <w:rPr>
          <w:rStyle w:val="Hyperlink"/>
        </w:rPr>
        <w:t>Táíwò</w:t>
      </w:r>
      <w:proofErr w:type="spellEnd"/>
      <w:r w:rsidRPr="001757C4">
        <w:rPr>
          <w:rStyle w:val="Hyperlink"/>
        </w:rPr>
        <w:t>, 2022</w:t>
      </w:r>
      <w:r>
        <w:fldChar w:fldCharType="end"/>
      </w:r>
      <w:r w:rsidRPr="001757C4">
        <w:rPr>
          <w:sz w:val="16"/>
        </w:rPr>
        <w:t>, </w:t>
      </w:r>
      <w:bookmarkStart w:id="16" w:name="bb0405"/>
      <w:r w:rsidRPr="001757C4">
        <w:fldChar w:fldCharType="begin"/>
      </w:r>
      <w:r w:rsidRPr="001757C4">
        <w:instrText>HYPERLINK "https://www.sciencedirect.com/science/article/pii/S0016718523000982" \l "b0405"</w:instrText>
      </w:r>
      <w:r w:rsidRPr="001757C4">
        <w:fldChar w:fldCharType="separate"/>
      </w:r>
      <w:r w:rsidRPr="001757C4">
        <w:rPr>
          <w:rStyle w:val="Hyperlink"/>
        </w:rPr>
        <w:t>Unctad, 2019</w:t>
      </w:r>
      <w:r w:rsidRPr="001757C4">
        <w:fldChar w:fldCharType="end"/>
      </w:r>
      <w:r w:rsidRPr="001757C4">
        <w:rPr>
          <w:sz w:val="16"/>
        </w:rPr>
        <w:t>). GNDs aim to decarbonize the economy and generate large-scale public investment in ‘green’ jobs and industries but they also tend to reinforce deep-rooted global stratifications in the process (</w:t>
      </w:r>
      <w:bookmarkStart w:id="17" w:name="bb0010"/>
      <w:proofErr w:type="spellStart"/>
      <w:r w:rsidRPr="001757C4">
        <w:fldChar w:fldCharType="begin"/>
      </w:r>
      <w:r w:rsidRPr="001757C4">
        <w:instrText>HYPERLINK "https://www.sciencedirect.com/science/article/pii/S0016718523000982" \l "b0010"</w:instrText>
      </w:r>
      <w:r w:rsidRPr="001757C4">
        <w:fldChar w:fldCharType="separate"/>
      </w:r>
      <w:r w:rsidRPr="001757C4">
        <w:rPr>
          <w:rStyle w:val="Hyperlink"/>
        </w:rPr>
        <w:t>Ajl</w:t>
      </w:r>
      <w:proofErr w:type="spellEnd"/>
      <w:r w:rsidRPr="001757C4">
        <w:rPr>
          <w:rStyle w:val="Hyperlink"/>
        </w:rPr>
        <w:t>, 2021</w:t>
      </w:r>
      <w:r w:rsidRPr="001757C4">
        <w:fldChar w:fldCharType="end"/>
      </w:r>
      <w:r w:rsidRPr="001757C4">
        <w:rPr>
          <w:sz w:val="16"/>
        </w:rPr>
        <w:t>, </w:t>
      </w:r>
      <w:bookmarkStart w:id="18" w:name="bb0270"/>
      <w:r w:rsidRPr="001757C4">
        <w:fldChar w:fldCharType="begin"/>
      </w:r>
      <w:r w:rsidRPr="001757C4">
        <w:instrText>HYPERLINK "https://www.sciencedirect.com/science/article/pii/S0016718523000982" \l "b0270"</w:instrText>
      </w:r>
      <w:r w:rsidRPr="001757C4">
        <w:fldChar w:fldCharType="separate"/>
      </w:r>
      <w:r w:rsidRPr="001757C4">
        <w:rPr>
          <w:rStyle w:val="Hyperlink"/>
        </w:rPr>
        <w:t>Paul, 2021</w:t>
      </w:r>
      <w:r w:rsidRPr="001757C4">
        <w:fldChar w:fldCharType="end"/>
      </w:r>
      <w:r w:rsidRPr="001757C4">
        <w:rPr>
          <w:sz w:val="16"/>
        </w:rPr>
        <w:t>, </w:t>
      </w:r>
      <w:hyperlink r:id="rId35" w:anchor="b0290" w:history="1">
        <w:r w:rsidRPr="001757C4">
          <w:rPr>
            <w:rStyle w:val="Hyperlink"/>
          </w:rPr>
          <w:t>Perry, 2020</w:t>
        </w:r>
      </w:hyperlink>
      <w:r w:rsidRPr="001757C4">
        <w:rPr>
          <w:sz w:val="16"/>
        </w:rPr>
        <w:t>, </w:t>
      </w:r>
      <w:hyperlink r:id="rId36" w:anchor="b0355" w:history="1">
        <w:r w:rsidRPr="001757C4">
          <w:rPr>
            <w:rStyle w:val="Hyperlink"/>
          </w:rPr>
          <w:t>Sealey-Huggins, 2021</w:t>
        </w:r>
      </w:hyperlink>
      <w:r w:rsidRPr="001757C4">
        <w:rPr>
          <w:sz w:val="16"/>
        </w:rPr>
        <w:t xml:space="preserve">). This is because they </w:t>
      </w:r>
      <w:r w:rsidRPr="001757C4">
        <w:rPr>
          <w:b/>
          <w:bCs/>
          <w:u w:val="single"/>
        </w:rPr>
        <w:t xml:space="preserve">primarily </w:t>
      </w:r>
      <w:r w:rsidRPr="001757C4">
        <w:rPr>
          <w:b/>
          <w:bCs/>
          <w:highlight w:val="green"/>
          <w:u w:val="single"/>
        </w:rPr>
        <w:t>advocate techno-fixes</w:t>
      </w:r>
      <w:r w:rsidRPr="001757C4">
        <w:rPr>
          <w:b/>
          <w:bCs/>
          <w:u w:val="single"/>
        </w:rPr>
        <w:t xml:space="preserve"> which would do little to nothing to address the root causes of climate breakdown</w:t>
      </w:r>
      <w:r w:rsidRPr="001757C4">
        <w:rPr>
          <w:sz w:val="16"/>
        </w:rPr>
        <w:t xml:space="preserve"> (</w:t>
      </w:r>
      <w:bookmarkStart w:id="19" w:name="bb0430"/>
      <w:r w:rsidRPr="001757C4">
        <w:fldChar w:fldCharType="begin"/>
      </w:r>
      <w:r w:rsidRPr="001757C4">
        <w:instrText>HYPERLINK "https://www.sciencedirect.com/science/article/pii/S0016718523000982" \l "b0430"</w:instrText>
      </w:r>
      <w:r w:rsidRPr="001757C4">
        <w:fldChar w:fldCharType="separate"/>
      </w:r>
      <w:r w:rsidRPr="001757C4">
        <w:rPr>
          <w:rStyle w:val="Hyperlink"/>
        </w:rPr>
        <w:t>War on Want and London Mining Network, 2019</w:t>
      </w:r>
      <w:r w:rsidRPr="001757C4">
        <w:fldChar w:fldCharType="end"/>
      </w:r>
      <w:bookmarkEnd w:id="19"/>
      <w:r w:rsidRPr="001757C4">
        <w:rPr>
          <w:sz w:val="16"/>
        </w:rPr>
        <w:t xml:space="preserve">). </w:t>
      </w:r>
      <w:r w:rsidRPr="001757C4">
        <w:rPr>
          <w:b/>
          <w:bCs/>
          <w:u w:val="single"/>
        </w:rPr>
        <w:t xml:space="preserve">GND interventions also tend to obfuscate how environmental policies – including ‘net zero’ and carbon–neutral targets – </w:t>
      </w:r>
      <w:r w:rsidRPr="001757C4">
        <w:rPr>
          <w:b/>
          <w:bCs/>
          <w:highlight w:val="green"/>
          <w:u w:val="single"/>
        </w:rPr>
        <w:t>treat Black and brown places as zones for imperial clearing</w:t>
      </w:r>
      <w:r w:rsidRPr="001757C4">
        <w:rPr>
          <w:b/>
          <w:bCs/>
          <w:u w:val="single"/>
        </w:rPr>
        <w:t xml:space="preserve"> and remediation to be performed by the very actors who have perpetrated these harms over decades and centuries</w:t>
      </w:r>
      <w:r w:rsidRPr="001757C4">
        <w:rPr>
          <w:sz w:val="16"/>
        </w:rPr>
        <w:t xml:space="preserve"> (e.g. </w:t>
      </w:r>
      <w:hyperlink r:id="rId37" w:anchor="b0200" w:history="1">
        <w:r w:rsidRPr="001757C4">
          <w:rPr>
            <w:rStyle w:val="Hyperlink"/>
          </w:rPr>
          <w:t>IPPR Environmental Justice Commission, 2021</w:t>
        </w:r>
      </w:hyperlink>
      <w:bookmarkEnd w:id="12"/>
      <w:r w:rsidRPr="001757C4">
        <w:rPr>
          <w:sz w:val="16"/>
        </w:rPr>
        <w:t>). In other words, GNDs do little to address the ongoing legacies of racial capitalism.</w:t>
      </w:r>
    </w:p>
    <w:p w14:paraId="115A62E1" w14:textId="77777777" w:rsidR="004749A0" w:rsidRPr="001757C4" w:rsidRDefault="004749A0" w:rsidP="004749A0">
      <w:pPr>
        <w:rPr>
          <w:sz w:val="16"/>
        </w:rPr>
      </w:pPr>
      <w:r w:rsidRPr="001757C4">
        <w:rPr>
          <w:sz w:val="16"/>
        </w:rPr>
        <w:t xml:space="preserve">It is noteworthy that GNDs are not themselves uniform in their orientation, nor do they always propose homogeneous and modernist developmental reforms. For instance, Max </w:t>
      </w:r>
      <w:proofErr w:type="spellStart"/>
      <w:r w:rsidRPr="001757C4">
        <w:rPr>
          <w:sz w:val="16"/>
        </w:rPr>
        <w:t>Ajl’s</w:t>
      </w:r>
      <w:proofErr w:type="spellEnd"/>
      <w:r w:rsidRPr="001757C4">
        <w:rPr>
          <w:sz w:val="16"/>
        </w:rPr>
        <w:t xml:space="preserve"> ‘A People’s Green New Deal’ (2021) should have four integral elements: universal access to renewable energy, national political (and worker) sovereignty, climate reparations, </w:t>
      </w:r>
      <w:proofErr w:type="spellStart"/>
      <w:r w:rsidRPr="001757C4">
        <w:rPr>
          <w:sz w:val="16"/>
        </w:rPr>
        <w:t>decommodified</w:t>
      </w:r>
      <w:proofErr w:type="spellEnd"/>
      <w:r w:rsidRPr="001757C4">
        <w:rPr>
          <w:sz w:val="16"/>
        </w:rPr>
        <w:t xml:space="preserve"> public spaces, and food sovereignty based on agroecological techniques of production. Harpreet Paul similarly calls for innovative mechanisms that raise funding for those already marginalized “in a way that protects, respects and promotes human flourishing within our planetary boundaries” (</w:t>
      </w:r>
      <w:hyperlink r:id="rId38" w:anchor="b0270" w:history="1">
        <w:r w:rsidRPr="001757C4">
          <w:rPr>
            <w:rStyle w:val="Hyperlink"/>
          </w:rPr>
          <w:t>Paul, 2021</w:t>
        </w:r>
      </w:hyperlink>
      <w:bookmarkEnd w:id="18"/>
      <w:r w:rsidRPr="001757C4">
        <w:rPr>
          <w:sz w:val="16"/>
        </w:rPr>
        <w:t>, p. iii). She further suggests that reparative climate justice should be about fostering coalitions and cooperative action in workplaces, communities, schools and hospitals, and embodies a vision and movement that recognizes human-nature interdependences. Leon </w:t>
      </w:r>
      <w:hyperlink r:id="rId39" w:anchor="b0355" w:history="1">
        <w:r w:rsidRPr="001757C4">
          <w:rPr>
            <w:rStyle w:val="Hyperlink"/>
          </w:rPr>
          <w:t>Sealey-Huggins (2021)</w:t>
        </w:r>
      </w:hyperlink>
      <w:r w:rsidRPr="001757C4">
        <w:rPr>
          <w:sz w:val="16"/>
        </w:rPr>
        <w:t> also believes that dismantling harmful ownership structures precipitating the climate crisis, and harnessing community power are important related steps in developing a truly internationalist approach.</w:t>
      </w:r>
    </w:p>
    <w:p w14:paraId="53901AF1" w14:textId="77777777" w:rsidR="004749A0" w:rsidRPr="001757C4" w:rsidRDefault="004749A0" w:rsidP="004749A0">
      <w:pPr>
        <w:rPr>
          <w:sz w:val="16"/>
        </w:rPr>
      </w:pPr>
      <w:r w:rsidRPr="001757C4">
        <w:rPr>
          <w:sz w:val="16"/>
        </w:rPr>
        <w:t>Nonetheless, GNDs appear to have fallen out of favor, even in their inadequate neo-imperialist form in which subordinate countries’ futures are tied to further and more violent resource extraction and their wishes for democratic and viable alternatives for life are undermined. At the same time, a ‘cost of living crisis’ has hit countries in the global North, connected both to the aftermath of Covid-19 inflation hikes linked to supply challenges and super-profiteering, and the surge in wholesale gas prices due to ongoing war in Ukraine. For countries with a significant debt burden, the crisis has exacerbated pre-existing hardships. Appreciation of the hegemonic currency, the US Dollar, means that countries are facing lower export volumes, increased debt service payments and borrowing costs linked to adjustments in interest rates in the US and Europe (Debt </w:t>
      </w:r>
      <w:bookmarkStart w:id="20" w:name="bb0215"/>
      <w:r w:rsidRPr="001757C4">
        <w:fldChar w:fldCharType="begin"/>
      </w:r>
      <w:r w:rsidRPr="001757C4">
        <w:instrText>HYPERLINK "https://www.sciencedirect.com/science/article/pii/S0016718523000982" \l "b0215"</w:instrText>
      </w:r>
      <w:r w:rsidRPr="001757C4">
        <w:fldChar w:fldCharType="separate"/>
      </w:r>
      <w:r w:rsidRPr="001757C4">
        <w:rPr>
          <w:rStyle w:val="Hyperlink"/>
        </w:rPr>
        <w:t>Justice, 2022</w:t>
      </w:r>
      <w:r w:rsidRPr="001757C4">
        <w:fldChar w:fldCharType="end"/>
      </w:r>
      <w:bookmarkEnd w:id="20"/>
      <w:r w:rsidRPr="001757C4">
        <w:rPr>
          <w:sz w:val="16"/>
        </w:rPr>
        <w:t>). This means countries face sovereign default, such as recently experienced by Ghana, Sri Lanka, and Zambia. There is also the likelihood of more forceful intervention at the hands of their creditors or their agents.</w:t>
      </w:r>
    </w:p>
    <w:p w14:paraId="5A667B26" w14:textId="77777777" w:rsidR="004749A0" w:rsidRPr="001757C4" w:rsidRDefault="004749A0" w:rsidP="004749A0">
      <w:pPr>
        <w:rPr>
          <w:u w:val="single"/>
        </w:rPr>
      </w:pPr>
      <w:r w:rsidRPr="001757C4">
        <w:rPr>
          <w:sz w:val="16"/>
        </w:rPr>
        <w:t xml:space="preserve">Yet these </w:t>
      </w:r>
      <w:r w:rsidRPr="001757C4">
        <w:rPr>
          <w:highlight w:val="green"/>
          <w:u w:val="single"/>
        </w:rPr>
        <w:t>proposals</w:t>
      </w:r>
      <w:r w:rsidRPr="001757C4">
        <w:rPr>
          <w:u w:val="single"/>
        </w:rPr>
        <w:t xml:space="preserve"> have so far </w:t>
      </w:r>
      <w:r w:rsidRPr="001757C4">
        <w:rPr>
          <w:highlight w:val="green"/>
          <w:u w:val="single"/>
        </w:rPr>
        <w:t>marginalized</w:t>
      </w:r>
      <w:r w:rsidRPr="001757C4">
        <w:rPr>
          <w:u w:val="single"/>
        </w:rPr>
        <w:t xml:space="preserve"> the </w:t>
      </w:r>
      <w:r w:rsidRPr="001757C4">
        <w:rPr>
          <w:highlight w:val="green"/>
          <w:u w:val="single"/>
        </w:rPr>
        <w:t>experiences of climate devastation</w:t>
      </w:r>
      <w:r w:rsidRPr="001757C4">
        <w:rPr>
          <w:u w:val="single"/>
        </w:rPr>
        <w:t xml:space="preserve"> that are already being visited on racialized communities in the Global South.</w:t>
      </w:r>
      <w:r w:rsidRPr="001757C4">
        <w:rPr>
          <w:sz w:val="16"/>
        </w:rPr>
        <w:t xml:space="preserve"> As indicated above, t</w:t>
      </w:r>
      <w:r w:rsidRPr="001757C4">
        <w:rPr>
          <w:u w:val="single"/>
        </w:rPr>
        <w:t xml:space="preserve">he geo-physical and socio-ecological relations that are spawned in the wake of climate breakdown perpetuate and exacerbate asymmetries that harken to longstanding colonialist relations between the global North and South. New </w:t>
      </w:r>
      <w:r w:rsidRPr="001757C4">
        <w:rPr>
          <w:highlight w:val="green"/>
          <w:u w:val="single"/>
        </w:rPr>
        <w:t>solutions</w:t>
      </w:r>
      <w:r w:rsidRPr="001757C4">
        <w:rPr>
          <w:u w:val="single"/>
        </w:rPr>
        <w:t xml:space="preserve"> are </w:t>
      </w:r>
      <w:r w:rsidRPr="001757C4">
        <w:rPr>
          <w:highlight w:val="green"/>
          <w:u w:val="single"/>
        </w:rPr>
        <w:t xml:space="preserve">underpinned by processes of </w:t>
      </w:r>
      <w:r w:rsidRPr="001757C4">
        <w:rPr>
          <w:u w:val="single"/>
        </w:rPr>
        <w:t xml:space="preserve">racialization and </w:t>
      </w:r>
      <w:r w:rsidRPr="001757C4">
        <w:rPr>
          <w:highlight w:val="green"/>
          <w:u w:val="single"/>
        </w:rPr>
        <w:t>racialized subjectivities</w:t>
      </w:r>
      <w:r w:rsidRPr="001757C4">
        <w:rPr>
          <w:u w:val="single"/>
        </w:rPr>
        <w:t xml:space="preserve"> germane to the colonial and modernizing development project. </w:t>
      </w:r>
      <w:r w:rsidRPr="001757C4">
        <w:rPr>
          <w:sz w:val="16"/>
        </w:rPr>
        <w:t xml:space="preserve">New formations and practices that are anticipated under a ‘global’ GND put </w:t>
      </w:r>
      <w:r w:rsidRPr="001757C4">
        <w:rPr>
          <w:sz w:val="16"/>
        </w:rPr>
        <w:lastRenderedPageBreak/>
        <w:t>forward by the United Nations do not contest existing spatial asymmetries of technologies, power, capital, and resources (</w:t>
      </w:r>
      <w:bookmarkStart w:id="21" w:name="bb0140"/>
      <w:r w:rsidRPr="001757C4">
        <w:fldChar w:fldCharType="begin"/>
      </w:r>
      <w:r w:rsidRPr="001757C4">
        <w:instrText>HYPERLINK "https://www.sciencedirect.com/science/article/pii/S0016718523000982" \l "b0140"</w:instrText>
      </w:r>
      <w:r w:rsidRPr="001757C4">
        <w:fldChar w:fldCharType="separate"/>
      </w:r>
      <w:r w:rsidRPr="001757C4">
        <w:rPr>
          <w:rStyle w:val="Hyperlink"/>
        </w:rPr>
        <w:t>Gallagher and Kozul-Wright, 2019</w:t>
      </w:r>
      <w:r w:rsidRPr="001757C4">
        <w:fldChar w:fldCharType="end"/>
      </w:r>
      <w:bookmarkEnd w:id="21"/>
      <w:r w:rsidRPr="001757C4">
        <w:rPr>
          <w:sz w:val="16"/>
        </w:rPr>
        <w:t>, </w:t>
      </w:r>
      <w:hyperlink r:id="rId40" w:anchor="b0405" w:history="1">
        <w:r w:rsidRPr="001757C4">
          <w:rPr>
            <w:rStyle w:val="Hyperlink"/>
          </w:rPr>
          <w:t>Unctad, 2019</w:t>
        </w:r>
      </w:hyperlink>
      <w:bookmarkEnd w:id="16"/>
      <w:r w:rsidRPr="001757C4">
        <w:rPr>
          <w:sz w:val="16"/>
        </w:rPr>
        <w:t>). Instead, proposals often claim to offer a new ideas and approaches based on reformed multilateralism, by which all boats rise to new green horizons</w:t>
      </w:r>
      <w:r w:rsidRPr="001757C4">
        <w:rPr>
          <w:u w:val="single"/>
        </w:rPr>
        <w:t>. These imaginaries further discount and ignore the global racial hierarchy that was set in motion due to colonial political and economic relations and their new mutations created in the postwar era.</w:t>
      </w:r>
    </w:p>
    <w:p w14:paraId="288F345A" w14:textId="77777777" w:rsidR="004749A0" w:rsidRPr="001757C4" w:rsidRDefault="004749A0" w:rsidP="004749A0">
      <w:pPr>
        <w:rPr>
          <w:sz w:val="16"/>
        </w:rPr>
      </w:pPr>
      <w:r w:rsidRPr="001757C4">
        <w:rPr>
          <w:sz w:val="16"/>
        </w:rPr>
        <w:t xml:space="preserve">While GNDs appear to have sound principles, the manner in which the most prominent discussions and practices have emerged around them, </w:t>
      </w:r>
      <w:r w:rsidRPr="001757C4">
        <w:rPr>
          <w:b/>
          <w:bCs/>
          <w:u w:val="single"/>
        </w:rPr>
        <w:t>whether in ‘</w:t>
      </w:r>
      <w:r w:rsidRPr="001757C4">
        <w:rPr>
          <w:b/>
          <w:bCs/>
          <w:highlight w:val="green"/>
          <w:u w:val="single"/>
        </w:rPr>
        <w:t>progressive’</w:t>
      </w:r>
      <w:r w:rsidRPr="001757C4">
        <w:rPr>
          <w:b/>
          <w:bCs/>
          <w:u w:val="single"/>
        </w:rPr>
        <w:t xml:space="preserve"> or social democratic </w:t>
      </w:r>
      <w:r w:rsidRPr="001757C4">
        <w:rPr>
          <w:b/>
          <w:bCs/>
          <w:highlight w:val="green"/>
          <w:u w:val="single"/>
        </w:rPr>
        <w:t>circles</w:t>
      </w:r>
      <w:r w:rsidRPr="001757C4">
        <w:rPr>
          <w:b/>
          <w:bCs/>
          <w:u w:val="single"/>
        </w:rPr>
        <w:t xml:space="preserve"> is a universal imposition in which global class struggle is </w:t>
      </w:r>
      <w:r w:rsidRPr="001757C4">
        <w:rPr>
          <w:b/>
          <w:bCs/>
          <w:highlight w:val="green"/>
          <w:u w:val="single"/>
        </w:rPr>
        <w:t>downplay</w:t>
      </w:r>
      <w:r w:rsidRPr="001757C4">
        <w:rPr>
          <w:b/>
          <w:bCs/>
          <w:u w:val="single"/>
        </w:rPr>
        <w:t xml:space="preserve">ed. In addition to </w:t>
      </w:r>
      <w:r w:rsidRPr="001757C4">
        <w:rPr>
          <w:b/>
          <w:bCs/>
          <w:highlight w:val="green"/>
          <w:u w:val="single"/>
        </w:rPr>
        <w:t>oppressed voices</w:t>
      </w:r>
      <w:r w:rsidRPr="001757C4">
        <w:rPr>
          <w:b/>
          <w:bCs/>
          <w:u w:val="single"/>
        </w:rPr>
        <w:t xml:space="preserve">, positions and aspirations of global South people and communities are </w:t>
      </w:r>
      <w:r w:rsidRPr="001757C4">
        <w:rPr>
          <w:b/>
          <w:bCs/>
          <w:highlight w:val="green"/>
          <w:u w:val="single"/>
        </w:rPr>
        <w:t>silenced</w:t>
      </w:r>
      <w:r w:rsidRPr="001757C4">
        <w:rPr>
          <w:b/>
          <w:bCs/>
          <w:u w:val="single"/>
        </w:rPr>
        <w:t xml:space="preserve"> and </w:t>
      </w:r>
      <w:r w:rsidRPr="001757C4">
        <w:rPr>
          <w:b/>
          <w:bCs/>
          <w:highlight w:val="green"/>
          <w:u w:val="single"/>
        </w:rPr>
        <w:t>deemed an afterthought</w:t>
      </w:r>
      <w:r w:rsidRPr="001757C4">
        <w:rPr>
          <w:b/>
          <w:bCs/>
          <w:u w:val="single"/>
        </w:rPr>
        <w:t>. It is purported as a redeeming effort with all of its paternalism, that (</w:t>
      </w:r>
      <w:r w:rsidRPr="001757C4">
        <w:rPr>
          <w:b/>
          <w:bCs/>
          <w:highlight w:val="green"/>
          <w:u w:val="single"/>
        </w:rPr>
        <w:t>white</w:t>
      </w:r>
      <w:r w:rsidRPr="001757C4">
        <w:rPr>
          <w:b/>
          <w:bCs/>
          <w:u w:val="single"/>
        </w:rPr>
        <w:t xml:space="preserve">) elites and middle classes know better and that global South peoples need </w:t>
      </w:r>
      <w:r w:rsidRPr="001757C4">
        <w:rPr>
          <w:b/>
          <w:bCs/>
          <w:highlight w:val="green"/>
          <w:u w:val="single"/>
        </w:rPr>
        <w:t>salvation from the worst effects</w:t>
      </w:r>
      <w:r w:rsidRPr="001757C4">
        <w:rPr>
          <w:b/>
          <w:bCs/>
          <w:u w:val="single"/>
        </w:rPr>
        <w:t xml:space="preserve"> of the problems created by </w:t>
      </w:r>
      <w:proofErr w:type="spellStart"/>
      <w:r w:rsidRPr="001757C4">
        <w:rPr>
          <w:b/>
          <w:bCs/>
          <w:u w:val="single"/>
        </w:rPr>
        <w:t>extractivist</w:t>
      </w:r>
      <w:proofErr w:type="spellEnd"/>
      <w:r w:rsidRPr="001757C4">
        <w:rPr>
          <w:b/>
          <w:bCs/>
          <w:u w:val="single"/>
        </w:rPr>
        <w:t xml:space="preserve"> and high-carbon consuming elites and corporations in the global North. </w:t>
      </w:r>
      <w:r w:rsidRPr="001757C4">
        <w:rPr>
          <w:sz w:val="16"/>
        </w:rPr>
        <w:t>While the work of creating new structures for labor and community-controlled workplaces appear essential and progressive, as GND proponents proffer (</w:t>
      </w:r>
      <w:proofErr w:type="spellStart"/>
      <w:r>
        <w:fldChar w:fldCharType="begin"/>
      </w:r>
      <w:r>
        <w:instrText>HYPERLINK "https://www.sciencedirect.com/science/article/pii/S0016718523000982" \l "b0390"</w:instrText>
      </w:r>
      <w:r>
        <w:fldChar w:fldCharType="separate"/>
      </w:r>
      <w:r w:rsidRPr="001757C4">
        <w:rPr>
          <w:rStyle w:val="Hyperlink"/>
        </w:rPr>
        <w:t>Táíwò</w:t>
      </w:r>
      <w:proofErr w:type="spellEnd"/>
      <w:r w:rsidRPr="001757C4">
        <w:rPr>
          <w:rStyle w:val="Hyperlink"/>
        </w:rPr>
        <w:t>, 2022</w:t>
      </w:r>
      <w:r>
        <w:fldChar w:fldCharType="end"/>
      </w:r>
      <w:r w:rsidRPr="001757C4">
        <w:rPr>
          <w:sz w:val="16"/>
        </w:rPr>
        <w:t xml:space="preserve">), </w:t>
      </w:r>
      <w:r w:rsidRPr="001757C4">
        <w:rPr>
          <w:rStyle w:val="StyleUnderline"/>
          <w:highlight w:val="green"/>
        </w:rPr>
        <w:t>these working arrangements are nestled in already exploitative global commodity chains.</w:t>
      </w:r>
      <w:r w:rsidRPr="001757C4">
        <w:rPr>
          <w:sz w:val="16"/>
        </w:rPr>
        <w:t xml:space="preserve"> The task of dismantling labor arrangements arising from capitalist social relations and spatial dependencies with global North corporations and institutions remains to be seen.</w:t>
      </w:r>
    </w:p>
    <w:p w14:paraId="18D8287B" w14:textId="77777777" w:rsidR="004749A0" w:rsidRPr="001757C4" w:rsidRDefault="004749A0" w:rsidP="004749A0">
      <w:pPr>
        <w:rPr>
          <w:sz w:val="16"/>
        </w:rPr>
      </w:pPr>
      <w:r w:rsidRPr="001757C4">
        <w:rPr>
          <w:sz w:val="16"/>
        </w:rPr>
        <w:t>In the post-</w:t>
      </w:r>
      <w:r w:rsidRPr="001757C4">
        <w:rPr>
          <w:highlight w:val="green"/>
          <w:u w:val="single"/>
        </w:rPr>
        <w:t>Trump</w:t>
      </w:r>
      <w:r w:rsidRPr="001757C4">
        <w:rPr>
          <w:u w:val="single"/>
        </w:rPr>
        <w:t xml:space="preserve"> period, the United States presents itself as a shining light in climate Armageddon, having just secured a climate deal in Congress, awkwardly called ‘The Inflation Reduction Act’. The Act proposes to spend $370 billion on climate issues, yet it permits more fossil fuel exploration and licensing</w:t>
      </w:r>
      <w:r w:rsidRPr="001757C4">
        <w:rPr>
          <w:sz w:val="16"/>
        </w:rPr>
        <w:t xml:space="preserve"> (</w:t>
      </w:r>
      <w:bookmarkStart w:id="22" w:name="bb0095"/>
      <w:r w:rsidRPr="001757C4">
        <w:fldChar w:fldCharType="begin"/>
      </w:r>
      <w:r w:rsidRPr="001757C4">
        <w:instrText>HYPERLINK "https://www.sciencedirect.com/science/article/pii/S0016718523000982" \l "b0095"</w:instrText>
      </w:r>
      <w:r w:rsidRPr="001757C4">
        <w:fldChar w:fldCharType="separate"/>
      </w:r>
      <w:r w:rsidRPr="001757C4">
        <w:rPr>
          <w:rStyle w:val="Hyperlink"/>
        </w:rPr>
        <w:t>Davenport and Friedman, 2022</w:t>
      </w:r>
      <w:r w:rsidRPr="001757C4">
        <w:fldChar w:fldCharType="end"/>
      </w:r>
      <w:bookmarkEnd w:id="22"/>
      <w:r w:rsidRPr="001757C4">
        <w:rPr>
          <w:sz w:val="16"/>
        </w:rPr>
        <w:t xml:space="preserve">). </w:t>
      </w:r>
      <w:r w:rsidRPr="001757C4">
        <w:rPr>
          <w:b/>
          <w:bCs/>
          <w:u w:val="single"/>
        </w:rPr>
        <w:t xml:space="preserve">Europe also </w:t>
      </w:r>
      <w:r w:rsidRPr="001757C4">
        <w:rPr>
          <w:b/>
          <w:bCs/>
          <w:highlight w:val="green"/>
          <w:u w:val="single"/>
        </w:rPr>
        <w:t>presents itself as a hopeful beacon</w:t>
      </w:r>
      <w:r w:rsidRPr="001757C4">
        <w:rPr>
          <w:b/>
          <w:bCs/>
          <w:u w:val="single"/>
        </w:rPr>
        <w:t xml:space="preserve"> of ‘carbon neutrality’ with its intention to reduce its supposed </w:t>
      </w:r>
      <w:r w:rsidRPr="001757C4">
        <w:rPr>
          <w:b/>
          <w:bCs/>
          <w:highlight w:val="green"/>
          <w:u w:val="single"/>
        </w:rPr>
        <w:t>dependence on</w:t>
      </w:r>
      <w:r w:rsidRPr="001757C4">
        <w:rPr>
          <w:b/>
          <w:bCs/>
          <w:u w:val="single"/>
        </w:rPr>
        <w:t xml:space="preserve"> fossil </w:t>
      </w:r>
      <w:r w:rsidRPr="001757C4">
        <w:rPr>
          <w:b/>
          <w:bCs/>
          <w:highlight w:val="green"/>
          <w:u w:val="single"/>
        </w:rPr>
        <w:t>fuels (from</w:t>
      </w:r>
      <w:r w:rsidRPr="001757C4">
        <w:rPr>
          <w:b/>
          <w:bCs/>
          <w:u w:val="single"/>
        </w:rPr>
        <w:t xml:space="preserve"> its former </w:t>
      </w:r>
      <w:r w:rsidRPr="001757C4">
        <w:rPr>
          <w:b/>
          <w:bCs/>
          <w:highlight w:val="green"/>
          <w:u w:val="single"/>
        </w:rPr>
        <w:t>colonies</w:t>
      </w:r>
      <w:r w:rsidRPr="001757C4">
        <w:rPr>
          <w:b/>
          <w:bCs/>
          <w:u w:val="single"/>
        </w:rPr>
        <w:t>)</w:t>
      </w:r>
      <w:r w:rsidRPr="001757C4">
        <w:rPr>
          <w:sz w:val="16"/>
        </w:rPr>
        <w:t xml:space="preserve"> (</w:t>
      </w:r>
      <w:bookmarkStart w:id="23" w:name="bb0115"/>
      <w:r w:rsidRPr="001757C4">
        <w:fldChar w:fldCharType="begin"/>
      </w:r>
      <w:r w:rsidRPr="001757C4">
        <w:instrText>HYPERLINK "https://www.sciencedirect.com/science/article/pii/S0016718523000982" \l "b0115"</w:instrText>
      </w:r>
      <w:r w:rsidRPr="001757C4">
        <w:fldChar w:fldCharType="separate"/>
      </w:r>
      <w:r w:rsidRPr="001757C4">
        <w:rPr>
          <w:rStyle w:val="Hyperlink"/>
        </w:rPr>
        <w:t>European Commission, 2018</w:t>
      </w:r>
      <w:r w:rsidRPr="001757C4">
        <w:fldChar w:fldCharType="end"/>
      </w:r>
      <w:bookmarkEnd w:id="23"/>
      <w:r w:rsidRPr="001757C4">
        <w:rPr>
          <w:sz w:val="16"/>
        </w:rPr>
        <w:t xml:space="preserve">), which the Russian invasion of Ukraine has only further complicated. The climate crisis and its uneven unfolding </w:t>
      </w:r>
      <w:proofErr w:type="gramStart"/>
      <w:r w:rsidRPr="001757C4">
        <w:rPr>
          <w:sz w:val="16"/>
        </w:rPr>
        <w:t>offers</w:t>
      </w:r>
      <w:proofErr w:type="gramEnd"/>
      <w:r w:rsidRPr="001757C4">
        <w:rPr>
          <w:sz w:val="16"/>
        </w:rPr>
        <w:t xml:space="preserve"> spaces for redemptive acts of nominal inclusion and violent exclusion through green capitalist utopias. The erasure, displacement and uneven mobility of people and places accompanying such moves serve to ground new acts of purification, rebirth and redemption (see </w:t>
      </w:r>
      <w:proofErr w:type="spellStart"/>
      <w:r>
        <w:fldChar w:fldCharType="begin"/>
      </w:r>
      <w:r>
        <w:instrText>HYPERLINK "https://www.sciencedirect.com/science/article/pii/S0016718523000982" \l "b0375"</w:instrText>
      </w:r>
      <w:r>
        <w:fldChar w:fldCharType="separate"/>
      </w:r>
      <w:r w:rsidRPr="001757C4">
        <w:rPr>
          <w:rStyle w:val="Hyperlink"/>
        </w:rPr>
        <w:t>Shilliam</w:t>
      </w:r>
      <w:proofErr w:type="spellEnd"/>
      <w:r w:rsidRPr="001757C4">
        <w:rPr>
          <w:rStyle w:val="Hyperlink"/>
        </w:rPr>
        <w:t>, 2012</w:t>
      </w:r>
      <w:r>
        <w:fldChar w:fldCharType="end"/>
      </w:r>
      <w:r w:rsidRPr="001757C4">
        <w:rPr>
          <w:sz w:val="16"/>
        </w:rPr>
        <w:t>, </w:t>
      </w:r>
      <w:bookmarkStart w:id="24" w:name="bb0450"/>
      <w:r w:rsidRPr="001757C4">
        <w:fldChar w:fldCharType="begin"/>
      </w:r>
      <w:r w:rsidRPr="001757C4">
        <w:instrText>HYPERLINK "https://www.sciencedirect.com/science/article/pii/S0016718523000982" \l "b0450"</w:instrText>
      </w:r>
      <w:r w:rsidRPr="001757C4">
        <w:fldChar w:fldCharType="separate"/>
      </w:r>
      <w:r w:rsidRPr="001757C4">
        <w:rPr>
          <w:rStyle w:val="Hyperlink"/>
        </w:rPr>
        <w:t>Wynter, 1995</w:t>
      </w:r>
      <w:r w:rsidRPr="001757C4">
        <w:fldChar w:fldCharType="end"/>
      </w:r>
      <w:r w:rsidRPr="001757C4">
        <w:rPr>
          <w:sz w:val="16"/>
        </w:rPr>
        <w:t>). There is a possibility that ultimate “inclusion” on the COP 27 agenda and “recognition” – which were long being vehemently denied – through statements from global North powers about loss and damage leading up to the latest climate summit can be seen as a form of (violent) imposition (</w:t>
      </w:r>
      <w:bookmarkStart w:id="25" w:name="bb0205"/>
      <w:r w:rsidRPr="001757C4">
        <w:fldChar w:fldCharType="begin"/>
      </w:r>
      <w:r w:rsidRPr="001757C4">
        <w:instrText>HYPERLINK "https://www.sciencedirect.com/science/article/pii/S0016718523000982" \l "b0205"</w:instrText>
      </w:r>
      <w:r w:rsidRPr="001757C4">
        <w:fldChar w:fldCharType="separate"/>
      </w:r>
      <w:r w:rsidRPr="001757C4">
        <w:rPr>
          <w:rStyle w:val="Hyperlink"/>
        </w:rPr>
        <w:t>Jackson, 2020</w:t>
      </w:r>
      <w:r w:rsidRPr="001757C4">
        <w:fldChar w:fldCharType="end"/>
      </w:r>
      <w:bookmarkEnd w:id="25"/>
      <w:r w:rsidRPr="001757C4">
        <w:rPr>
          <w:sz w:val="16"/>
        </w:rPr>
        <w:t xml:space="preserve">) through acts of misremembering historical erasure, misattributing responsibility, instrumentalizing indigenous ways of knowing, misrecognizing those with the most to lose, and </w:t>
      </w:r>
      <w:r w:rsidRPr="001757C4">
        <w:rPr>
          <w:rStyle w:val="StyleUnderline"/>
          <w:highlight w:val="green"/>
        </w:rPr>
        <w:t>even tokenistic accommodation</w:t>
      </w:r>
      <w:r w:rsidRPr="001757C4">
        <w:rPr>
          <w:sz w:val="16"/>
        </w:rPr>
        <w:t xml:space="preserve">. </w:t>
      </w:r>
      <w:r w:rsidRPr="001757C4">
        <w:rPr>
          <w:u w:val="single"/>
        </w:rPr>
        <w:t>These redemptive acts are paralleled by ‘reformist’ and sometimes punitive policies that offer little else than structural adjustment reforms, debt packages and so-called innovative financial instruments</w:t>
      </w:r>
      <w:r w:rsidRPr="001757C4">
        <w:rPr>
          <w:sz w:val="16"/>
        </w:rPr>
        <w:t xml:space="preserve"> (</w:t>
      </w:r>
      <w:bookmarkStart w:id="26" w:name="bb0225"/>
      <w:proofErr w:type="spellStart"/>
      <w:r w:rsidRPr="001757C4">
        <w:fldChar w:fldCharType="begin"/>
      </w:r>
      <w:r w:rsidRPr="001757C4">
        <w:instrText>HYPERLINK "https://www.sciencedirect.com/science/article/pii/S0016718523000982" \l "b0225"</w:instrText>
      </w:r>
      <w:r w:rsidRPr="001757C4">
        <w:fldChar w:fldCharType="separate"/>
      </w:r>
      <w:r w:rsidRPr="001757C4">
        <w:rPr>
          <w:rStyle w:val="Hyperlink"/>
        </w:rPr>
        <w:t>Kashwan</w:t>
      </w:r>
      <w:proofErr w:type="spellEnd"/>
      <w:r w:rsidRPr="001757C4">
        <w:rPr>
          <w:rStyle w:val="Hyperlink"/>
        </w:rPr>
        <w:t xml:space="preserve"> et al., 2021</w:t>
      </w:r>
      <w:r w:rsidRPr="001757C4">
        <w:fldChar w:fldCharType="end"/>
      </w:r>
      <w:bookmarkEnd w:id="26"/>
      <w:r w:rsidRPr="001757C4">
        <w:rPr>
          <w:sz w:val="16"/>
        </w:rPr>
        <w:t>, </w:t>
      </w:r>
      <w:bookmarkStart w:id="27" w:name="bb0285"/>
      <w:r w:rsidRPr="001757C4">
        <w:fldChar w:fldCharType="begin"/>
      </w:r>
      <w:r w:rsidRPr="001757C4">
        <w:instrText>HYPERLINK "https://www.sciencedirect.com/science/article/pii/S0016718523000982" \l "b0285"</w:instrText>
      </w:r>
      <w:r w:rsidRPr="001757C4">
        <w:fldChar w:fldCharType="separate"/>
      </w:r>
      <w:r w:rsidRPr="001757C4">
        <w:rPr>
          <w:rStyle w:val="Hyperlink"/>
        </w:rPr>
        <w:t>Perry, 2022</w:t>
      </w:r>
      <w:r w:rsidRPr="001757C4">
        <w:fldChar w:fldCharType="end"/>
      </w:r>
      <w:bookmarkEnd w:id="27"/>
      <w:r w:rsidRPr="001757C4">
        <w:rPr>
          <w:sz w:val="16"/>
        </w:rPr>
        <w:t>).</w:t>
      </w:r>
    </w:p>
    <w:p w14:paraId="3795AA9C" w14:textId="77777777" w:rsidR="004749A0" w:rsidRPr="001757C4" w:rsidRDefault="004749A0" w:rsidP="004749A0">
      <w:pPr>
        <w:rPr>
          <w:sz w:val="16"/>
        </w:rPr>
      </w:pPr>
      <w:r w:rsidRPr="001757C4">
        <w:rPr>
          <w:sz w:val="16"/>
        </w:rPr>
        <w:t xml:space="preserve">Further, in this redemptive thrust, the European Union and </w:t>
      </w:r>
      <w:r w:rsidRPr="001757C4">
        <w:rPr>
          <w:b/>
          <w:bCs/>
          <w:highlight w:val="green"/>
          <w:u w:val="single"/>
        </w:rPr>
        <w:t>U</w:t>
      </w:r>
      <w:r w:rsidRPr="001757C4">
        <w:rPr>
          <w:b/>
          <w:bCs/>
          <w:u w:val="single"/>
        </w:rPr>
        <w:t xml:space="preserve">nited </w:t>
      </w:r>
      <w:r w:rsidRPr="001757C4">
        <w:rPr>
          <w:b/>
          <w:bCs/>
          <w:highlight w:val="green"/>
          <w:u w:val="single"/>
        </w:rPr>
        <w:t>St</w:t>
      </w:r>
      <w:r w:rsidRPr="001757C4">
        <w:rPr>
          <w:b/>
          <w:bCs/>
          <w:u w:val="single"/>
        </w:rPr>
        <w:t xml:space="preserve">ates have </w:t>
      </w:r>
      <w:r w:rsidRPr="001757C4">
        <w:rPr>
          <w:b/>
          <w:bCs/>
          <w:highlight w:val="green"/>
          <w:u w:val="single"/>
        </w:rPr>
        <w:t>weaponized</w:t>
      </w:r>
      <w:r w:rsidRPr="001757C4">
        <w:rPr>
          <w:b/>
          <w:bCs/>
          <w:u w:val="single"/>
        </w:rPr>
        <w:t xml:space="preserve"> political and economic </w:t>
      </w:r>
      <w:r w:rsidRPr="001757C4">
        <w:rPr>
          <w:b/>
          <w:bCs/>
          <w:highlight w:val="green"/>
          <w:u w:val="single"/>
        </w:rPr>
        <w:t>power</w:t>
      </w:r>
      <w:r w:rsidRPr="001757C4">
        <w:rPr>
          <w:b/>
          <w:bCs/>
          <w:u w:val="single"/>
        </w:rPr>
        <w:t xml:space="preserve"> within global climate policy and financial institutions to impose so-called carbon border adjustment taxes </w:t>
      </w:r>
      <w:r w:rsidRPr="001757C4">
        <w:rPr>
          <w:b/>
          <w:bCs/>
          <w:highlight w:val="green"/>
          <w:u w:val="single"/>
        </w:rPr>
        <w:t>that sanction</w:t>
      </w:r>
      <w:r w:rsidRPr="001757C4">
        <w:rPr>
          <w:b/>
          <w:bCs/>
          <w:u w:val="single"/>
        </w:rPr>
        <w:t xml:space="preserve"> carbon-intensive </w:t>
      </w:r>
      <w:r w:rsidRPr="001757C4">
        <w:rPr>
          <w:b/>
          <w:bCs/>
          <w:highlight w:val="green"/>
          <w:u w:val="single"/>
        </w:rPr>
        <w:t xml:space="preserve">exports from </w:t>
      </w:r>
      <w:r w:rsidRPr="001757C4">
        <w:rPr>
          <w:b/>
          <w:bCs/>
          <w:u w:val="single"/>
        </w:rPr>
        <w:t xml:space="preserve">the </w:t>
      </w:r>
      <w:r w:rsidRPr="001757C4">
        <w:rPr>
          <w:b/>
          <w:bCs/>
          <w:highlight w:val="green"/>
          <w:u w:val="single"/>
        </w:rPr>
        <w:t>global South</w:t>
      </w:r>
      <w:r w:rsidRPr="001757C4">
        <w:rPr>
          <w:sz w:val="16"/>
        </w:rPr>
        <w:t xml:space="preserve"> (</w:t>
      </w:r>
      <w:bookmarkStart w:id="28" w:name="bb0135"/>
      <w:r w:rsidRPr="001757C4">
        <w:fldChar w:fldCharType="begin"/>
      </w:r>
      <w:r w:rsidRPr="001757C4">
        <w:instrText>HYPERLINK "https://www.sciencedirect.com/science/article/pii/S0016718523000982" \l "b0135"</w:instrText>
      </w:r>
      <w:r w:rsidRPr="001757C4">
        <w:fldChar w:fldCharType="separate"/>
      </w:r>
      <w:r w:rsidRPr="001757C4">
        <w:rPr>
          <w:rStyle w:val="Hyperlink"/>
        </w:rPr>
        <w:t>Friedman, 2021</w:t>
      </w:r>
      <w:r w:rsidRPr="001757C4">
        <w:fldChar w:fldCharType="end"/>
      </w:r>
      <w:bookmarkEnd w:id="28"/>
      <w:r w:rsidRPr="001757C4">
        <w:rPr>
          <w:sz w:val="16"/>
        </w:rPr>
        <w:t>, </w:t>
      </w:r>
      <w:bookmarkStart w:id="29" w:name="bb0410"/>
      <w:r w:rsidRPr="001757C4">
        <w:fldChar w:fldCharType="begin"/>
      </w:r>
      <w:r w:rsidRPr="001757C4">
        <w:instrText>HYPERLINK "https://www.sciencedirect.com/science/article/pii/S0016718523000982" \l "b0410"</w:instrText>
      </w:r>
      <w:r w:rsidRPr="001757C4">
        <w:fldChar w:fldCharType="separate"/>
      </w:r>
      <w:r w:rsidRPr="001757C4">
        <w:rPr>
          <w:rStyle w:val="Hyperlink"/>
        </w:rPr>
        <w:t>Unctad, 2021</w:t>
      </w:r>
      <w:r w:rsidRPr="001757C4">
        <w:fldChar w:fldCharType="end"/>
      </w:r>
      <w:bookmarkEnd w:id="29"/>
      <w:r w:rsidRPr="001757C4">
        <w:rPr>
          <w:sz w:val="16"/>
        </w:rPr>
        <w:t xml:space="preserve">), whose societies have long served as the extractive zones or resource reservoirs for global North corporations, states and investors. </w:t>
      </w:r>
      <w:r w:rsidRPr="001757C4">
        <w:rPr>
          <w:u w:val="single"/>
        </w:rPr>
        <w:t xml:space="preserve">The monumental achievement of green technologies and the green futures they are meant to </w:t>
      </w:r>
      <w:proofErr w:type="spellStart"/>
      <w:r w:rsidRPr="001757C4">
        <w:rPr>
          <w:u w:val="single"/>
        </w:rPr>
        <w:t>realise</w:t>
      </w:r>
      <w:proofErr w:type="spellEnd"/>
      <w:r w:rsidRPr="001757C4">
        <w:rPr>
          <w:u w:val="single"/>
        </w:rPr>
        <w:t>, is to allow global North corporations to promote, patent, and dominate this apparent form of redemption</w:t>
      </w:r>
      <w:r w:rsidRPr="001757C4">
        <w:rPr>
          <w:sz w:val="16"/>
        </w:rPr>
        <w:t xml:space="preserve"> (</w:t>
      </w:r>
      <w:proofErr w:type="spellStart"/>
      <w:r>
        <w:fldChar w:fldCharType="begin"/>
      </w:r>
      <w:r>
        <w:instrText>HYPERLINK "https://www.sciencedirect.com/science/article/pii/S0016718523000982" \l "b0010"</w:instrText>
      </w:r>
      <w:r>
        <w:fldChar w:fldCharType="separate"/>
      </w:r>
      <w:r w:rsidRPr="001757C4">
        <w:rPr>
          <w:rStyle w:val="Hyperlink"/>
        </w:rPr>
        <w:t>Ajl</w:t>
      </w:r>
      <w:proofErr w:type="spellEnd"/>
      <w:r w:rsidRPr="001757C4">
        <w:rPr>
          <w:rStyle w:val="Hyperlink"/>
        </w:rPr>
        <w:t>, 2021</w:t>
      </w:r>
      <w:r>
        <w:fldChar w:fldCharType="end"/>
      </w:r>
      <w:bookmarkEnd w:id="17"/>
      <w:r w:rsidRPr="001757C4">
        <w:rPr>
          <w:sz w:val="16"/>
        </w:rPr>
        <w:t>). The public investment push of GNDs adds credence to the rational redemption of the state as a basis for socio-ecological transformation (</w:t>
      </w:r>
      <w:hyperlink r:id="rId41" w:anchor="b0450" w:history="1">
        <w:r w:rsidRPr="001757C4">
          <w:rPr>
            <w:rStyle w:val="Hyperlink"/>
          </w:rPr>
          <w:t>Wynter, 1995, p. 15</w:t>
        </w:r>
      </w:hyperlink>
      <w:bookmarkEnd w:id="24"/>
      <w:r w:rsidRPr="001757C4">
        <w:rPr>
          <w:sz w:val="16"/>
        </w:rPr>
        <w:t>) – what we argue is a new crisis configuration that rearticulates degrees of humanness – in part supported by climate science reports, climate financial architecture, and the mainstream of global climate governance.</w:t>
      </w:r>
    </w:p>
    <w:p w14:paraId="03BEF7CB" w14:textId="77777777" w:rsidR="004749A0" w:rsidRPr="003948A5" w:rsidRDefault="004749A0" w:rsidP="004749A0">
      <w:pPr>
        <w:rPr>
          <w:u w:val="single"/>
        </w:rPr>
      </w:pPr>
      <w:r w:rsidRPr="001757C4">
        <w:rPr>
          <w:u w:val="single"/>
        </w:rPr>
        <w:t xml:space="preserve">The current changes in monetary and fiscal policy that increase parasitic debt relations is another example </w:t>
      </w:r>
      <w:r w:rsidRPr="001757C4">
        <w:rPr>
          <w:highlight w:val="green"/>
          <w:u w:val="single"/>
        </w:rPr>
        <w:t>in which</w:t>
      </w:r>
      <w:r w:rsidRPr="001757C4">
        <w:rPr>
          <w:u w:val="single"/>
        </w:rPr>
        <w:t xml:space="preserve"> the </w:t>
      </w:r>
      <w:r w:rsidRPr="001757C4">
        <w:rPr>
          <w:highlight w:val="green"/>
          <w:u w:val="single"/>
        </w:rPr>
        <w:t>exploitation of global South workers is</w:t>
      </w:r>
      <w:r w:rsidRPr="001757C4">
        <w:rPr>
          <w:u w:val="single"/>
        </w:rPr>
        <w:t xml:space="preserve"> made </w:t>
      </w:r>
      <w:r w:rsidRPr="001757C4">
        <w:rPr>
          <w:highlight w:val="green"/>
          <w:u w:val="single"/>
        </w:rPr>
        <w:t>worse</w:t>
      </w:r>
      <w:r w:rsidRPr="001757C4">
        <w:rPr>
          <w:u w:val="single"/>
        </w:rPr>
        <w:t xml:space="preserve"> and entrench inequalities. Understanding and problematizing these entanglements and linkages between connected yet distinct geographies in terms of labor surplus value extraction, </w:t>
      </w:r>
      <w:r w:rsidRPr="001757C4">
        <w:rPr>
          <w:highlight w:val="green"/>
          <w:u w:val="single"/>
        </w:rPr>
        <w:t>commodification</w:t>
      </w:r>
      <w:r w:rsidRPr="001757C4">
        <w:rPr>
          <w:u w:val="single"/>
        </w:rPr>
        <w:t xml:space="preserve">, and land overexploitation </w:t>
      </w:r>
      <w:r w:rsidRPr="001757C4">
        <w:rPr>
          <w:u w:val="single"/>
        </w:rPr>
        <w:lastRenderedPageBreak/>
        <w:t xml:space="preserve">would help unlock and demonstrate which human institutions need dismantling at different scales. An analytic that promotes internationalism and appreciates labor exploitation as heterogeneous, uneven and interconnected processes enables a broader consideration of alternatives and highlight the ongoing struggle and legacy of global South movements. It should also eschew universal global policy fixes that can be applied regardless of historical or political context and </w:t>
      </w:r>
      <w:proofErr w:type="gramStart"/>
      <w:r w:rsidRPr="001757C4">
        <w:rPr>
          <w:u w:val="single"/>
        </w:rPr>
        <w:t>needs, and</w:t>
      </w:r>
      <w:proofErr w:type="gramEnd"/>
      <w:r w:rsidRPr="001757C4">
        <w:rPr>
          <w:u w:val="single"/>
        </w:rPr>
        <w:t xml:space="preserve"> ideally should eliminate the </w:t>
      </w:r>
      <w:proofErr w:type="gramStart"/>
      <w:r w:rsidRPr="001757C4">
        <w:rPr>
          <w:u w:val="single"/>
        </w:rPr>
        <w:t>straightjacket</w:t>
      </w:r>
      <w:proofErr w:type="gramEnd"/>
      <w:r w:rsidRPr="001757C4">
        <w:rPr>
          <w:u w:val="single"/>
        </w:rPr>
        <w:t xml:space="preserve"> with which governments and people in the South </w:t>
      </w:r>
      <w:r w:rsidRPr="001757C4">
        <w:rPr>
          <w:highlight w:val="green"/>
          <w:u w:val="single"/>
        </w:rPr>
        <w:t>must</w:t>
      </w:r>
      <w:r w:rsidRPr="001757C4">
        <w:rPr>
          <w:u w:val="single"/>
        </w:rPr>
        <w:t xml:space="preserve"> currently contend in </w:t>
      </w:r>
      <w:r w:rsidRPr="001757C4">
        <w:rPr>
          <w:highlight w:val="green"/>
          <w:u w:val="single"/>
        </w:rPr>
        <w:t>pursu</w:t>
      </w:r>
      <w:r w:rsidRPr="001757C4">
        <w:rPr>
          <w:u w:val="single"/>
        </w:rPr>
        <w:t xml:space="preserve">ing their </w:t>
      </w:r>
      <w:r w:rsidRPr="001757C4">
        <w:rPr>
          <w:highlight w:val="green"/>
          <w:u w:val="single"/>
        </w:rPr>
        <w:t>own goals</w:t>
      </w:r>
      <w:r w:rsidRPr="001757C4">
        <w:rPr>
          <w:u w:val="single"/>
        </w:rPr>
        <w:t xml:space="preserve"> and ideas </w:t>
      </w:r>
      <w:r w:rsidRPr="001757C4">
        <w:rPr>
          <w:highlight w:val="green"/>
          <w:u w:val="single"/>
        </w:rPr>
        <w:t>towards self-determination</w:t>
      </w:r>
      <w:r w:rsidRPr="001757C4">
        <w:rPr>
          <w:u w:val="single"/>
        </w:rPr>
        <w:t xml:space="preserve"> and ecological and social justice by other means.</w:t>
      </w:r>
    </w:p>
    <w:p w14:paraId="5034E769" w14:textId="77777777" w:rsidR="004749A0" w:rsidRDefault="004749A0" w:rsidP="004749A0"/>
    <w:p w14:paraId="5792472A" w14:textId="78A5DE0C" w:rsidR="004749A0" w:rsidRPr="003878B2" w:rsidRDefault="004749A0" w:rsidP="004749A0">
      <w:pPr>
        <w:pStyle w:val="Heading4"/>
      </w:pPr>
      <w:r>
        <w:rPr>
          <w:u w:val="single"/>
        </w:rPr>
        <w:t>Supply Chains and Democracy</w:t>
      </w:r>
      <w:r w:rsidRPr="003878B2">
        <w:t xml:space="preserve"> is an anti-Black </w:t>
      </w:r>
      <w:r w:rsidRPr="003878B2">
        <w:rPr>
          <w:u w:val="single"/>
        </w:rPr>
        <w:t>ruse</w:t>
      </w:r>
      <w:r>
        <w:t>,</w:t>
      </w:r>
      <w:r w:rsidRPr="003878B2">
        <w:t xml:space="preserve"> the U.S. hails itself as proof of multiracial </w:t>
      </w:r>
      <w:r w:rsidRPr="003878B2">
        <w:rPr>
          <w:u w:val="single"/>
        </w:rPr>
        <w:t>possibility</w:t>
      </w:r>
      <w:r w:rsidRPr="003878B2">
        <w:t xml:space="preserve"> while </w:t>
      </w:r>
      <w:r>
        <w:t>tying</w:t>
      </w:r>
      <w:r w:rsidRPr="003878B2">
        <w:t xml:space="preserve"> its very existence to the </w:t>
      </w:r>
      <w:r w:rsidRPr="003878B2">
        <w:rPr>
          <w:u w:val="single"/>
        </w:rPr>
        <w:t>entitlement</w:t>
      </w:r>
      <w:r w:rsidRPr="003878B2">
        <w:t xml:space="preserve"> of Black labor. What gets called a “</w:t>
      </w:r>
      <w:r w:rsidRPr="003878B2">
        <w:rPr>
          <w:u w:val="single"/>
        </w:rPr>
        <w:t>good</w:t>
      </w:r>
      <w:r w:rsidRPr="003878B2">
        <w:t>” or “</w:t>
      </w:r>
      <w:r w:rsidRPr="003878B2">
        <w:rPr>
          <w:u w:val="single"/>
        </w:rPr>
        <w:t>inclusive</w:t>
      </w:r>
      <w:r w:rsidRPr="003878B2">
        <w:t xml:space="preserve">” democracy only coheres by treating </w:t>
      </w:r>
      <w:r w:rsidRPr="003878B2">
        <w:rPr>
          <w:u w:val="single"/>
        </w:rPr>
        <w:t>Black death</w:t>
      </w:r>
      <w:r w:rsidRPr="003878B2">
        <w:t xml:space="preserve"> as an </w:t>
      </w:r>
      <w:r w:rsidRPr="003878B2">
        <w:rPr>
          <w:u w:val="single"/>
        </w:rPr>
        <w:t>insignificant inconvenience</w:t>
      </w:r>
      <w:r w:rsidRPr="003878B2">
        <w:t xml:space="preserve"> and Black workers as property to be </w:t>
      </w:r>
      <w:r w:rsidRPr="003878B2">
        <w:rPr>
          <w:u w:val="single"/>
        </w:rPr>
        <w:t>consumed</w:t>
      </w:r>
      <w:r w:rsidRPr="003878B2">
        <w:t>.</w:t>
      </w:r>
    </w:p>
    <w:p w14:paraId="21C0FE43" w14:textId="77777777" w:rsidR="004749A0" w:rsidRPr="002579D4" w:rsidRDefault="004749A0" w:rsidP="004749A0">
      <w:r w:rsidRPr="002579D4">
        <w:rPr>
          <w:rFonts w:eastAsiaTheme="majorEastAsia" w:cstheme="majorBidi"/>
          <w:b/>
          <w:iCs/>
        </w:rPr>
        <w:t>Collins 25</w:t>
      </w:r>
      <w:r>
        <w:t xml:space="preserve"> [</w:t>
      </w:r>
      <w:r w:rsidRPr="002579D4">
        <w:t>Christian Collins</w:t>
      </w:r>
      <w:r>
        <w:t xml:space="preserve"> </w:t>
      </w:r>
      <w:r w:rsidRPr="002579D4">
        <w:t xml:space="preserve">is a policy analyst with CLASP’s Education, Labor, and Worker Justice team., </w:t>
      </w:r>
      <w:r>
        <w:t>2025</w:t>
      </w:r>
      <w:r w:rsidRPr="002579D4">
        <w:t xml:space="preserve">, "The Entitlement to Black Labor Often Comes at the Cost of Black Humanity", CLASP, </w:t>
      </w:r>
      <w:hyperlink r:id="rId42" w:history="1">
        <w:r w:rsidRPr="007651B5">
          <w:rPr>
            <w:rStyle w:val="Hyperlink"/>
          </w:rPr>
          <w:t>https://www.clasp.org/blog/black-labor-comes-at-cost-black-humanity/</w:t>
        </w:r>
      </w:hyperlink>
      <w:r>
        <w:t xml:space="preserve">] </w:t>
      </w:r>
      <w:proofErr w:type="spellStart"/>
      <w:r>
        <w:t>hs</w:t>
      </w:r>
      <w:proofErr w:type="spellEnd"/>
    </w:p>
    <w:p w14:paraId="03E70851" w14:textId="77777777" w:rsidR="004749A0" w:rsidRPr="002579D4" w:rsidRDefault="004749A0" w:rsidP="004749A0">
      <w:pPr>
        <w:rPr>
          <w:u w:val="single"/>
        </w:rPr>
      </w:pPr>
      <w:r w:rsidRPr="00BE6D89">
        <w:rPr>
          <w:rStyle w:val="StyleUnderline"/>
        </w:rPr>
        <w:t>Black History Month’s national theme for 2025, “</w:t>
      </w:r>
      <w:hyperlink r:id="rId43" w:history="1">
        <w:r w:rsidRPr="00BE6D89">
          <w:rPr>
            <w:rStyle w:val="StyleUnderline"/>
          </w:rPr>
          <w:t>African Americans and Labor</w:t>
        </w:r>
      </w:hyperlink>
      <w:r w:rsidRPr="00BE6D89">
        <w:rPr>
          <w:rStyle w:val="StyleUnderline"/>
        </w:rPr>
        <w:t>,” honors the symmetry between the history of Black Americans and the history of American labor. Whether paid or unpaid, voluntary or compulsory, essential or nonessential, Black labor has always been the cornerstone of the United States</w:t>
      </w:r>
      <w:r w:rsidRPr="002579D4">
        <w:rPr>
          <w:rStyle w:val="StyleUnderline"/>
          <w:b/>
          <w:bCs/>
        </w:rPr>
        <w:t>. The </w:t>
      </w:r>
      <w:hyperlink r:id="rId44" w:history="1">
        <w:r w:rsidRPr="002579D4">
          <w:rPr>
            <w:rStyle w:val="StyleUnderline"/>
            <w:b/>
            <w:bCs/>
            <w:highlight w:val="green"/>
          </w:rPr>
          <w:t>indispensable</w:t>
        </w:r>
      </w:hyperlink>
      <w:r w:rsidRPr="002579D4">
        <w:rPr>
          <w:rStyle w:val="StyleUnderline"/>
          <w:b/>
          <w:bCs/>
          <w:highlight w:val="green"/>
        </w:rPr>
        <w:t> nature of Black labor</w:t>
      </w:r>
      <w:r w:rsidRPr="002579D4">
        <w:rPr>
          <w:rStyle w:val="StyleUnderline"/>
          <w:b/>
          <w:bCs/>
        </w:rPr>
        <w:t xml:space="preserve"> has always </w:t>
      </w:r>
      <w:r w:rsidRPr="002579D4">
        <w:rPr>
          <w:rStyle w:val="StyleUnderline"/>
          <w:b/>
          <w:bCs/>
          <w:highlight w:val="green"/>
        </w:rPr>
        <w:t>been requisite to</w:t>
      </w:r>
      <w:r w:rsidRPr="002579D4">
        <w:rPr>
          <w:rStyle w:val="StyleUnderline"/>
          <w:b/>
          <w:bCs/>
        </w:rPr>
        <w:t xml:space="preserve"> the </w:t>
      </w:r>
      <w:r w:rsidRPr="002579D4">
        <w:rPr>
          <w:rStyle w:val="StyleUnderline"/>
          <w:b/>
          <w:bCs/>
          <w:highlight w:val="green"/>
        </w:rPr>
        <w:t>development and wealth of</w:t>
      </w:r>
      <w:r w:rsidRPr="002579D4">
        <w:rPr>
          <w:rStyle w:val="StyleUnderline"/>
          <w:b/>
          <w:bCs/>
        </w:rPr>
        <w:t xml:space="preserve"> the </w:t>
      </w:r>
      <w:r w:rsidRPr="002579D4">
        <w:rPr>
          <w:rStyle w:val="StyleUnderline"/>
          <w:b/>
          <w:bCs/>
          <w:highlight w:val="green"/>
        </w:rPr>
        <w:t>U</w:t>
      </w:r>
      <w:r w:rsidRPr="002579D4">
        <w:rPr>
          <w:rStyle w:val="StyleUnderline"/>
          <w:b/>
          <w:bCs/>
        </w:rPr>
        <w:t xml:space="preserve">nited </w:t>
      </w:r>
      <w:r w:rsidRPr="002579D4">
        <w:rPr>
          <w:rStyle w:val="StyleUnderline"/>
          <w:b/>
          <w:bCs/>
          <w:highlight w:val="green"/>
        </w:rPr>
        <w:t>S</w:t>
      </w:r>
      <w:r w:rsidRPr="002579D4">
        <w:rPr>
          <w:rStyle w:val="StyleUnderline"/>
          <w:b/>
          <w:bCs/>
        </w:rPr>
        <w:t xml:space="preserve">tates, to the point that it is </w:t>
      </w:r>
      <w:r w:rsidRPr="002579D4">
        <w:rPr>
          <w:rStyle w:val="StyleUnderline"/>
          <w:b/>
          <w:bCs/>
          <w:highlight w:val="green"/>
        </w:rPr>
        <w:t>valued more than</w:t>
      </w:r>
      <w:r w:rsidRPr="002579D4">
        <w:rPr>
          <w:rStyle w:val="StyleUnderline"/>
          <w:b/>
          <w:bCs/>
        </w:rPr>
        <w:t xml:space="preserve"> the </w:t>
      </w:r>
      <w:r w:rsidRPr="002579D4">
        <w:rPr>
          <w:rStyle w:val="StyleUnderline"/>
          <w:b/>
          <w:bCs/>
          <w:highlight w:val="green"/>
        </w:rPr>
        <w:t>lives of</w:t>
      </w:r>
      <w:r w:rsidRPr="002579D4">
        <w:rPr>
          <w:rStyle w:val="StyleUnderline"/>
          <w:b/>
          <w:bCs/>
        </w:rPr>
        <w:t xml:space="preserve"> the </w:t>
      </w:r>
      <w:r w:rsidRPr="002579D4">
        <w:rPr>
          <w:rStyle w:val="StyleUnderline"/>
          <w:b/>
          <w:bCs/>
          <w:highlight w:val="green"/>
        </w:rPr>
        <w:t>Black people performing</w:t>
      </w:r>
      <w:r w:rsidRPr="002579D4">
        <w:rPr>
          <w:rStyle w:val="StyleUnderline"/>
          <w:b/>
          <w:bCs/>
        </w:rPr>
        <w:t xml:space="preserve"> the </w:t>
      </w:r>
      <w:r w:rsidRPr="002579D4">
        <w:rPr>
          <w:rStyle w:val="StyleUnderline"/>
          <w:b/>
          <w:bCs/>
          <w:highlight w:val="green"/>
        </w:rPr>
        <w:t>work</w:t>
      </w:r>
      <w:r w:rsidRPr="002579D4">
        <w:rPr>
          <w:rStyle w:val="StyleUnderline"/>
          <w:sz w:val="16"/>
          <w:u w:val="none"/>
        </w:rPr>
        <w:t>.</w:t>
      </w:r>
      <w:r w:rsidRPr="002579D4">
        <w:rPr>
          <w:sz w:val="16"/>
        </w:rPr>
        <w:t> </w:t>
      </w:r>
      <w:r w:rsidRPr="002579D4">
        <w:rPr>
          <w:highlight w:val="green"/>
          <w:u w:val="single"/>
        </w:rPr>
        <w:t>Chattel slavery</w:t>
      </w:r>
      <w:r w:rsidRPr="002579D4">
        <w:rPr>
          <w:u w:val="single"/>
        </w:rPr>
        <w:t xml:space="preserve"> of Black people was </w:t>
      </w:r>
      <w:r w:rsidRPr="002579D4">
        <w:rPr>
          <w:highlight w:val="green"/>
          <w:u w:val="single"/>
        </w:rPr>
        <w:t>used to </w:t>
      </w:r>
      <w:hyperlink r:id="rId45" w:history="1">
        <w:r w:rsidRPr="002579D4">
          <w:rPr>
            <w:rStyle w:val="Hyperlink"/>
            <w:highlight w:val="green"/>
          </w:rPr>
          <w:t>construct</w:t>
        </w:r>
      </w:hyperlink>
      <w:r w:rsidRPr="002579D4">
        <w:rPr>
          <w:u w:val="single"/>
        </w:rPr>
        <w:t xml:space="preserve"> the racial </w:t>
      </w:r>
      <w:r w:rsidRPr="002579D4">
        <w:rPr>
          <w:highlight w:val="green"/>
          <w:u w:val="single"/>
        </w:rPr>
        <w:t>capitalism</w:t>
      </w:r>
      <w:r w:rsidRPr="002579D4">
        <w:rPr>
          <w:u w:val="single"/>
        </w:rPr>
        <w:t xml:space="preserve"> that </w:t>
      </w:r>
      <w:r w:rsidRPr="002579D4">
        <w:rPr>
          <w:highlight w:val="green"/>
          <w:u w:val="single"/>
        </w:rPr>
        <w:t>took</w:t>
      </w:r>
      <w:r w:rsidRPr="002579D4">
        <w:rPr>
          <w:u w:val="single"/>
        </w:rPr>
        <w:t xml:space="preserve"> the U.S. from British </w:t>
      </w:r>
      <w:r w:rsidRPr="002579D4">
        <w:rPr>
          <w:highlight w:val="green"/>
          <w:u w:val="single"/>
        </w:rPr>
        <w:t>colony to global economic superpower</w:t>
      </w:r>
      <w:r w:rsidRPr="002579D4">
        <w:rPr>
          <w:u w:val="single"/>
        </w:rPr>
        <w:t xml:space="preserve"> and </w:t>
      </w:r>
      <w:hyperlink r:id="rId46" w:history="1">
        <w:r w:rsidRPr="002579D4">
          <w:rPr>
            <w:rStyle w:val="Hyperlink"/>
          </w:rPr>
          <w:t>built</w:t>
        </w:r>
      </w:hyperlink>
      <w:r w:rsidRPr="002579D4">
        <w:rPr>
          <w:u w:val="single"/>
        </w:rPr>
        <w:t xml:space="preserve"> the very halls that host our government. Yet within those </w:t>
      </w:r>
      <w:r w:rsidRPr="002579D4">
        <w:rPr>
          <w:highlight w:val="green"/>
          <w:u w:val="single"/>
        </w:rPr>
        <w:t>walls resides a democracy</w:t>
      </w:r>
      <w:r w:rsidRPr="002579D4">
        <w:rPr>
          <w:u w:val="single"/>
        </w:rPr>
        <w:t xml:space="preserve"> that </w:t>
      </w:r>
      <w:r w:rsidRPr="002579D4">
        <w:rPr>
          <w:highlight w:val="green"/>
          <w:u w:val="single"/>
        </w:rPr>
        <w:t>still views the lost</w:t>
      </w:r>
      <w:r w:rsidRPr="002579D4">
        <w:rPr>
          <w:u w:val="single"/>
        </w:rPr>
        <w:t xml:space="preserve"> </w:t>
      </w:r>
      <w:r w:rsidRPr="002579D4">
        <w:rPr>
          <w:highlight w:val="green"/>
          <w:u w:val="single"/>
        </w:rPr>
        <w:t>lives of Black laborers as an insignificant inconvenience instead of</w:t>
      </w:r>
      <w:r w:rsidRPr="002579D4">
        <w:rPr>
          <w:u w:val="single"/>
        </w:rPr>
        <w:t xml:space="preserve"> the echoes of our </w:t>
      </w:r>
      <w:r w:rsidRPr="002579D4">
        <w:rPr>
          <w:highlight w:val="green"/>
          <w:u w:val="single"/>
        </w:rPr>
        <w:t>founding genocidal tragedy</w:t>
      </w:r>
      <w:r w:rsidRPr="002579D4">
        <w:rPr>
          <w:u w:val="single"/>
        </w:rPr>
        <w:t>.</w:t>
      </w:r>
    </w:p>
    <w:p w14:paraId="5136B2D6" w14:textId="77777777" w:rsidR="004749A0" w:rsidRPr="002579D4" w:rsidRDefault="004749A0" w:rsidP="004749A0">
      <w:pPr>
        <w:rPr>
          <w:u w:val="single"/>
        </w:rPr>
      </w:pPr>
      <w:r w:rsidRPr="002579D4">
        <w:rPr>
          <w:u w:val="single"/>
        </w:rPr>
        <w:t xml:space="preserve">Much like the current societal inequities that originate from </w:t>
      </w:r>
      <w:r w:rsidRPr="002579D4">
        <w:rPr>
          <w:highlight w:val="green"/>
          <w:u w:val="single"/>
        </w:rPr>
        <w:t>Black people never</w:t>
      </w:r>
      <w:r w:rsidRPr="002579D4">
        <w:rPr>
          <w:u w:val="single"/>
        </w:rPr>
        <w:t xml:space="preserve"> being </w:t>
      </w:r>
      <w:r w:rsidRPr="002579D4">
        <w:rPr>
          <w:highlight w:val="green"/>
          <w:u w:val="single"/>
        </w:rPr>
        <w:t>equally viewed</w:t>
      </w:r>
      <w:r w:rsidRPr="002579D4">
        <w:rPr>
          <w:u w:val="single"/>
        </w:rPr>
        <w:t xml:space="preserve"> </w:t>
      </w:r>
      <w:r w:rsidRPr="002579D4">
        <w:rPr>
          <w:highlight w:val="green"/>
          <w:u w:val="single"/>
        </w:rPr>
        <w:t>as “people</w:t>
      </w:r>
      <w:r w:rsidRPr="002579D4">
        <w:rPr>
          <w:u w:val="single"/>
        </w:rPr>
        <w:t xml:space="preserve">” by our government and society at large, the current socioeconomic inequities faced by Black workers originate in the fact that </w:t>
      </w:r>
      <w:r w:rsidRPr="002579D4">
        <w:rPr>
          <w:highlight w:val="green"/>
          <w:u w:val="single"/>
        </w:rPr>
        <w:t>Black labor</w:t>
      </w:r>
      <w:r w:rsidRPr="002579D4">
        <w:rPr>
          <w:u w:val="single"/>
        </w:rPr>
        <w:t xml:space="preserve"> has </w:t>
      </w:r>
      <w:r w:rsidRPr="002579D4">
        <w:rPr>
          <w:highlight w:val="green"/>
          <w:u w:val="single"/>
        </w:rPr>
        <w:t xml:space="preserve">never </w:t>
      </w:r>
      <w:r w:rsidRPr="002579D4">
        <w:rPr>
          <w:u w:val="single"/>
        </w:rPr>
        <w:t xml:space="preserve">been </w:t>
      </w:r>
      <w:r w:rsidRPr="002579D4">
        <w:rPr>
          <w:highlight w:val="green"/>
          <w:u w:val="single"/>
        </w:rPr>
        <w:t>viewed as “labor” but</w:t>
      </w:r>
      <w:r w:rsidRPr="002579D4">
        <w:rPr>
          <w:u w:val="single"/>
        </w:rPr>
        <w:t xml:space="preserve"> as an </w:t>
      </w:r>
      <w:r w:rsidRPr="002579D4">
        <w:rPr>
          <w:highlight w:val="green"/>
          <w:u w:val="single"/>
        </w:rPr>
        <w:t>entitlement</w:t>
      </w:r>
      <w:r w:rsidRPr="002579D4">
        <w:rPr>
          <w:u w:val="single"/>
        </w:rPr>
        <w:t xml:space="preserve"> for American society.</w:t>
      </w:r>
    </w:p>
    <w:p w14:paraId="3A77AA69" w14:textId="77777777" w:rsidR="004749A0" w:rsidRPr="002579D4" w:rsidRDefault="004749A0" w:rsidP="004749A0">
      <w:pPr>
        <w:rPr>
          <w:sz w:val="16"/>
        </w:rPr>
      </w:pPr>
      <w:r w:rsidRPr="002579D4">
        <w:rPr>
          <w:sz w:val="16"/>
        </w:rPr>
        <w:t xml:space="preserve">Throughout American history, </w:t>
      </w:r>
      <w:r w:rsidRPr="002579D4">
        <w:rPr>
          <w:u w:val="single"/>
        </w:rPr>
        <w:t xml:space="preserve">the word “labor” has had multiple definitions depending on the type of work performed and who is doing it. Nowhere is that more evident than in the </w:t>
      </w:r>
      <w:r w:rsidRPr="002579D4">
        <w:rPr>
          <w:highlight w:val="green"/>
          <w:u w:val="single"/>
        </w:rPr>
        <w:t>history of labor</w:t>
      </w:r>
      <w:r w:rsidRPr="002579D4">
        <w:rPr>
          <w:u w:val="single"/>
        </w:rPr>
        <w:t xml:space="preserve"> </w:t>
      </w:r>
      <w:r w:rsidRPr="002579D4">
        <w:rPr>
          <w:highlight w:val="green"/>
          <w:u w:val="single"/>
        </w:rPr>
        <w:t>performed by Black Americans</w:t>
      </w:r>
      <w:r w:rsidRPr="002579D4">
        <w:rPr>
          <w:u w:val="single"/>
        </w:rPr>
        <w:t xml:space="preserve">. The slave trading network was a means in which enslaved </w:t>
      </w:r>
      <w:r w:rsidRPr="002579D4">
        <w:rPr>
          <w:highlight w:val="green"/>
          <w:u w:val="single"/>
        </w:rPr>
        <w:t>Black people</w:t>
      </w:r>
      <w:r w:rsidRPr="002579D4">
        <w:rPr>
          <w:u w:val="single"/>
        </w:rPr>
        <w:t xml:space="preserve"> were </w:t>
      </w:r>
      <w:r w:rsidRPr="002579D4">
        <w:rPr>
          <w:highlight w:val="green"/>
          <w:u w:val="single"/>
        </w:rPr>
        <w:t>developed into</w:t>
      </w:r>
      <w:r w:rsidRPr="002579D4">
        <w:rPr>
          <w:u w:val="single"/>
        </w:rPr>
        <w:t xml:space="preserve"> a </w:t>
      </w:r>
      <w:r w:rsidRPr="002579D4">
        <w:rPr>
          <w:highlight w:val="green"/>
          <w:u w:val="single"/>
        </w:rPr>
        <w:t xml:space="preserve">profitable commodity. </w:t>
      </w:r>
      <w:r w:rsidRPr="002579D4">
        <w:rPr>
          <w:u w:val="single"/>
        </w:rPr>
        <w:t>Even after chattel slavery was limited by Constitutional amendment from being applicable to all Black people to only those incarcerated by the government, Black lives were never valued as much as their labor. </w:t>
      </w:r>
      <w:r w:rsidRPr="00BE6D89">
        <w:rPr>
          <w:u w:val="single"/>
        </w:rPr>
        <w:t>Black labor fueled </w:t>
      </w:r>
      <w:hyperlink r:id="rId47" w:tgtFrame="_blank" w:history="1">
        <w:r w:rsidRPr="00BE6D89">
          <w:rPr>
            <w:rStyle w:val="Hyperlink"/>
          </w:rPr>
          <w:t>child care</w:t>
        </w:r>
      </w:hyperlink>
      <w:r w:rsidRPr="00BE6D89">
        <w:rPr>
          <w:u w:val="single"/>
        </w:rPr>
        <w:t>, </w:t>
      </w:r>
      <w:hyperlink r:id="rId48" w:tgtFrame="_blank" w:history="1">
        <w:r w:rsidRPr="00BE6D89">
          <w:rPr>
            <w:rStyle w:val="Hyperlink"/>
          </w:rPr>
          <w:t>infrastructure construction</w:t>
        </w:r>
      </w:hyperlink>
      <w:r w:rsidRPr="00BE6D89">
        <w:rPr>
          <w:u w:val="single"/>
        </w:rPr>
        <w:t>, </w:t>
      </w:r>
      <w:hyperlink r:id="rId49" w:tgtFrame="_blank" w:history="1">
        <w:r w:rsidRPr="00BE6D89">
          <w:rPr>
            <w:rStyle w:val="Hyperlink"/>
          </w:rPr>
          <w:t>agricultural labor</w:t>
        </w:r>
      </w:hyperlink>
      <w:r w:rsidRPr="00BE6D89">
        <w:rPr>
          <w:u w:val="single"/>
        </w:rPr>
        <w:t>, </w:t>
      </w:r>
      <w:hyperlink r:id="rId50" w:tgtFrame="_blank" w:history="1">
        <w:r w:rsidRPr="00BE6D89">
          <w:rPr>
            <w:rStyle w:val="Hyperlink"/>
          </w:rPr>
          <w:t>artistry</w:t>
        </w:r>
      </w:hyperlink>
      <w:r w:rsidRPr="00BE6D89">
        <w:rPr>
          <w:u w:val="single"/>
        </w:rPr>
        <w:t>, and </w:t>
      </w:r>
      <w:hyperlink r:id="rId51" w:tgtFrame="_blank" w:history="1">
        <w:r w:rsidRPr="00BE6D89">
          <w:rPr>
            <w:rStyle w:val="Hyperlink"/>
          </w:rPr>
          <w:t>ironwork</w:t>
        </w:r>
      </w:hyperlink>
      <w:r w:rsidRPr="00BE6D89">
        <w:rPr>
          <w:u w:val="single"/>
        </w:rPr>
        <w:t>, among other essential forms of economic gain.</w:t>
      </w:r>
      <w:r w:rsidRPr="002579D4">
        <w:rPr>
          <w:u w:val="single"/>
        </w:rPr>
        <w:t> </w:t>
      </w:r>
      <w:r w:rsidRPr="002579D4">
        <w:rPr>
          <w:sz w:val="16"/>
        </w:rPr>
        <w:t>The occupational segregation of Black workers to certain professions indicated what professions were undeserving of “fair” compensation or access to benefits, even as their work became more critical to the continued survival and growth of the United States. </w:t>
      </w:r>
    </w:p>
    <w:p w14:paraId="1BD162DA" w14:textId="77777777" w:rsidR="004749A0" w:rsidRPr="002579D4" w:rsidRDefault="004749A0" w:rsidP="004749A0">
      <w:pPr>
        <w:rPr>
          <w:u w:val="single"/>
        </w:rPr>
      </w:pPr>
      <w:r w:rsidRPr="002579D4">
        <w:rPr>
          <w:sz w:val="16"/>
        </w:rPr>
        <w:t>Misalignment between the value placed on Black labor versus on Black workers themselves, and the associated consequences, are still evident in the contemporary </w:t>
      </w:r>
      <w:proofErr w:type="gramStart"/>
      <w:r w:rsidRPr="002579D4">
        <w:rPr>
          <w:sz w:val="16"/>
        </w:rPr>
        <w:t>U.S..</w:t>
      </w:r>
      <w:proofErr w:type="gramEnd"/>
      <w:r w:rsidRPr="002579D4">
        <w:rPr>
          <w:sz w:val="16"/>
        </w:rPr>
        <w:t> Roughly </w:t>
      </w:r>
      <w:hyperlink r:id="rId52" w:anchor="fn80" w:tgtFrame="_blank" w:history="1">
        <w:r w:rsidRPr="002579D4">
          <w:rPr>
            <w:rStyle w:val="Hyperlink"/>
            <w:sz w:val="16"/>
            <w:u w:val="none"/>
          </w:rPr>
          <w:t>half</w:t>
        </w:r>
      </w:hyperlink>
      <w:r w:rsidRPr="002579D4">
        <w:rPr>
          <w:sz w:val="16"/>
        </w:rPr>
        <w:t xml:space="preserve"> of all Black workers in the Southeast were agricultural wage laborers or domestic workers in the 1930s, leading to their specific exclusion from the labor rights protections administered through President Roosevelt and </w:t>
      </w:r>
      <w:r w:rsidRPr="002579D4">
        <w:rPr>
          <w:sz w:val="16"/>
        </w:rPr>
        <w:lastRenderedPageBreak/>
        <w:t>continued economic discrimination they experience.</w:t>
      </w:r>
      <w:r w:rsidRPr="002579D4">
        <w:rPr>
          <w:u w:val="single"/>
        </w:rPr>
        <w:t xml:space="preserve"> </w:t>
      </w:r>
      <w:r w:rsidRPr="00BE6D89">
        <w:rPr>
          <w:u w:val="single"/>
        </w:rPr>
        <w:t>Black women in the United States were </w:t>
      </w:r>
      <w:hyperlink r:id="rId53" w:tgtFrame="_blank" w:history="1">
        <w:r w:rsidRPr="00BE6D89">
          <w:rPr>
            <w:rStyle w:val="Hyperlink"/>
          </w:rPr>
          <w:t>forced</w:t>
        </w:r>
      </w:hyperlink>
      <w:r w:rsidRPr="00BE6D89">
        <w:rPr>
          <w:u w:val="single"/>
        </w:rPr>
        <w:t> into careers as child care providers during slavery and into reconstruction. The occupational segregation of Black women continues to suppress wages of care providers even as the nation experiences a critical </w:t>
      </w:r>
      <w:hyperlink r:id="rId54" w:tgtFrame="_blank" w:history="1">
        <w:r w:rsidRPr="00BE6D89">
          <w:rPr>
            <w:rStyle w:val="Hyperlink"/>
          </w:rPr>
          <w:t>shortage</w:t>
        </w:r>
      </w:hyperlink>
      <w:r w:rsidRPr="00BE6D89">
        <w:rPr>
          <w:u w:val="single"/>
        </w:rPr>
        <w:t> of sector workers. Black men are </w:t>
      </w:r>
      <w:hyperlink r:id="rId55" w:tgtFrame="_blank" w:history="1">
        <w:r w:rsidRPr="00BE6D89">
          <w:rPr>
            <w:rStyle w:val="Hyperlink"/>
          </w:rPr>
          <w:t>overrepresented</w:t>
        </w:r>
      </w:hyperlink>
      <w:r w:rsidRPr="00BE6D89">
        <w:rPr>
          <w:u w:val="single"/>
        </w:rPr>
        <w:t> in the occupations most likely to be replaced via artificial intelligence (A.I.),</w:t>
      </w:r>
      <w:r w:rsidRPr="002579D4">
        <w:rPr>
          <w:u w:val="single"/>
        </w:rPr>
        <w:t> such as factory labor and retail, while underrepresented in the occupations least likely to be replaced by A.I., like health and legal professionals. This trend continues a </w:t>
      </w:r>
      <w:hyperlink r:id="rId56" w:tgtFrame="_blank" w:history="1">
        <w:r w:rsidRPr="002579D4">
          <w:rPr>
            <w:rStyle w:val="Hyperlink"/>
          </w:rPr>
          <w:t>tradition</w:t>
        </w:r>
      </w:hyperlink>
      <w:r w:rsidRPr="002579D4">
        <w:rPr>
          <w:u w:val="single"/>
        </w:rPr>
        <w:t> of pursuing economic innovation from technological automation without regard to the human destruction it often causes. </w:t>
      </w:r>
    </w:p>
    <w:p w14:paraId="4AC9FD77" w14:textId="77777777" w:rsidR="004749A0" w:rsidRPr="002579D4" w:rsidRDefault="004749A0" w:rsidP="004749A0">
      <w:pPr>
        <w:rPr>
          <w:u w:val="single"/>
        </w:rPr>
      </w:pPr>
      <w:r w:rsidRPr="002579D4">
        <w:rPr>
          <w:u w:val="single"/>
        </w:rPr>
        <w:t xml:space="preserve">Black </w:t>
      </w:r>
      <w:r w:rsidRPr="002579D4">
        <w:rPr>
          <w:highlight w:val="green"/>
          <w:u w:val="single"/>
        </w:rPr>
        <w:t xml:space="preserve">history is defined </w:t>
      </w:r>
      <w:r w:rsidRPr="00BE6D89">
        <w:rPr>
          <w:u w:val="single"/>
        </w:rPr>
        <w:t xml:space="preserve">not just </w:t>
      </w:r>
      <w:r w:rsidRPr="002579D4">
        <w:rPr>
          <w:highlight w:val="green"/>
          <w:u w:val="single"/>
        </w:rPr>
        <w:t>by</w:t>
      </w:r>
      <w:r w:rsidRPr="002579D4">
        <w:rPr>
          <w:u w:val="single"/>
        </w:rPr>
        <w:t xml:space="preserve"> the </w:t>
      </w:r>
      <w:r w:rsidRPr="00BE6D89">
        <w:rPr>
          <w:u w:val="single"/>
        </w:rPr>
        <w:t>leaders who relentlessly pursued racial justice</w:t>
      </w:r>
      <w:r w:rsidRPr="002579D4">
        <w:rPr>
          <w:u w:val="single"/>
        </w:rPr>
        <w:t xml:space="preserve"> on behalf of Black communities </w:t>
      </w:r>
      <w:r w:rsidRPr="00BE6D89">
        <w:rPr>
          <w:u w:val="single"/>
        </w:rPr>
        <w:t>but also by</w:t>
      </w:r>
      <w:r w:rsidRPr="002579D4">
        <w:rPr>
          <w:highlight w:val="green"/>
          <w:u w:val="single"/>
        </w:rPr>
        <w:t xml:space="preserve"> the collective loss of lives in that pursuit</w:t>
      </w:r>
      <w:r w:rsidRPr="002579D4">
        <w:rPr>
          <w:u w:val="single"/>
        </w:rPr>
        <w:t xml:space="preserve">, and that is especially prevalent regarding Black labor. </w:t>
      </w:r>
      <w:r w:rsidRPr="002579D4">
        <w:rPr>
          <w:sz w:val="16"/>
        </w:rPr>
        <w:t>The following graphic honors the stories of Black workers who have lost their lives because of how their labor was undervalued. Their lives will live on not just in their families and communities, but also within CLASP as we continue to work toward the elimination of anti-Blackness within the labor force and broader American society.</w:t>
      </w:r>
    </w:p>
    <w:p w14:paraId="420DA7E1" w14:textId="77777777" w:rsidR="004749A0" w:rsidRDefault="004749A0" w:rsidP="004749A0">
      <w:pPr>
        <w:rPr>
          <w:u w:val="single"/>
        </w:rPr>
      </w:pPr>
      <w:r w:rsidRPr="002579D4">
        <w:rPr>
          <w:u w:val="single"/>
        </w:rPr>
        <w:t xml:space="preserve">The W. E. B. Du Bois quote that opened this blog came from his 1935 book Black Reconstruction in America. In this work, Du Bois argued that the Reconstruction period showcased how the autonomy and contributions of freed </w:t>
      </w:r>
      <w:r w:rsidRPr="00BE6D89">
        <w:rPr>
          <w:u w:val="single"/>
        </w:rPr>
        <w:t>Black slaves were essential proof that a multiracial and working class-led democracy was possible in the United States after existing so long as a nation governed by racial hierarchies enforced through the economy and the law.</w:t>
      </w:r>
      <w:r w:rsidRPr="002579D4">
        <w:rPr>
          <w:u w:val="single"/>
        </w:rPr>
        <w:t xml:space="preserve"> </w:t>
      </w:r>
    </w:p>
    <w:p w14:paraId="594A382F" w14:textId="77777777" w:rsidR="004749A0" w:rsidRPr="002D41D5" w:rsidRDefault="004749A0" w:rsidP="004749A0">
      <w:pPr>
        <w:pStyle w:val="Heading4"/>
        <w:rPr>
          <w:rFonts w:cs="Calibri"/>
        </w:rPr>
      </w:pPr>
      <w:r w:rsidRPr="002D41D5">
        <w:rPr>
          <w:rFonts w:cs="Calibri"/>
        </w:rPr>
        <w:t xml:space="preserve">Police unions </w:t>
      </w:r>
      <w:r w:rsidRPr="002D41D5">
        <w:rPr>
          <w:rFonts w:cs="Calibri"/>
          <w:u w:val="single"/>
        </w:rPr>
        <w:t>weaponize</w:t>
      </w:r>
      <w:r w:rsidRPr="002D41D5">
        <w:rPr>
          <w:rFonts w:cs="Calibri"/>
        </w:rPr>
        <w:t xml:space="preserve"> collective bargaining agreements to </w:t>
      </w:r>
      <w:r w:rsidRPr="002D41D5">
        <w:rPr>
          <w:rFonts w:cs="Calibri"/>
          <w:u w:val="single"/>
        </w:rPr>
        <w:t xml:space="preserve">shield violent officers </w:t>
      </w:r>
      <w:r w:rsidRPr="002D41D5">
        <w:rPr>
          <w:rFonts w:cs="Calibri"/>
        </w:rPr>
        <w:t xml:space="preserve">from accountability---contract provisions </w:t>
      </w:r>
      <w:r w:rsidRPr="002D41D5">
        <w:rPr>
          <w:rFonts w:cs="Calibri"/>
          <w:u w:val="single"/>
        </w:rPr>
        <w:t>restrict</w:t>
      </w:r>
      <w:r w:rsidRPr="002D41D5">
        <w:rPr>
          <w:rFonts w:cs="Calibri"/>
        </w:rPr>
        <w:t xml:space="preserve"> discipline and ensure antiblack violence persists </w:t>
      </w:r>
      <w:r w:rsidRPr="002D41D5">
        <w:rPr>
          <w:rFonts w:cs="Calibri"/>
          <w:u w:val="single"/>
        </w:rPr>
        <w:t>without consequence</w:t>
      </w:r>
      <w:r w:rsidRPr="002D41D5">
        <w:rPr>
          <w:rFonts w:cs="Calibri"/>
        </w:rPr>
        <w:t>.</w:t>
      </w:r>
    </w:p>
    <w:p w14:paraId="0F5A593D" w14:textId="77777777" w:rsidR="004749A0" w:rsidRPr="002D41D5" w:rsidRDefault="004749A0" w:rsidP="004749A0">
      <w:r w:rsidRPr="002D41D5">
        <w:t xml:space="preserve">Paul F. </w:t>
      </w:r>
      <w:r w:rsidRPr="002D41D5">
        <w:rPr>
          <w:rStyle w:val="Style13ptBold"/>
        </w:rPr>
        <w:t>Clark 25</w:t>
      </w:r>
      <w:r w:rsidRPr="002D41D5">
        <w:t>, Professor of Labor and Employment Relations at Penn State, 05/28/2025, “Holding Police Officers Accountable for Misconduct: Arbitrators’ Assessment of Police Discipline and Arbitration Processes,” Labor Studies Journal, vol. 50, no. 3, pp. 212-40, https://doi.org/10.1177/0160449X251330346.</w:t>
      </w:r>
    </w:p>
    <w:p w14:paraId="181E3DCC" w14:textId="77777777" w:rsidR="004749A0" w:rsidRPr="002D41D5" w:rsidRDefault="004749A0" w:rsidP="004749A0">
      <w:pPr>
        <w:rPr>
          <w:sz w:val="14"/>
        </w:rPr>
      </w:pPr>
      <w:r w:rsidRPr="002D41D5">
        <w:rPr>
          <w:sz w:val="14"/>
        </w:rPr>
        <w:t xml:space="preserve">Over the last several years, </w:t>
      </w:r>
      <w:r w:rsidRPr="002D41D5">
        <w:rPr>
          <w:rStyle w:val="StyleUnderline"/>
        </w:rPr>
        <w:t xml:space="preserve">high profile </w:t>
      </w:r>
      <w:r w:rsidRPr="000C7675">
        <w:rPr>
          <w:rStyle w:val="StyleUnderline"/>
        </w:rPr>
        <w:t xml:space="preserve">examples of </w:t>
      </w:r>
      <w:r w:rsidRPr="000C7675">
        <w:rPr>
          <w:rStyle w:val="Emphasis"/>
        </w:rPr>
        <w:t>police misconduct</w:t>
      </w:r>
      <w:r w:rsidRPr="000C7675">
        <w:rPr>
          <w:rStyle w:val="StyleUnderline"/>
        </w:rPr>
        <w:t xml:space="preserve"> in the United States (U.S.) have heightened public awareness of </w:t>
      </w:r>
      <w:r w:rsidRPr="000C7675">
        <w:rPr>
          <w:rStyle w:val="Emphasis"/>
        </w:rPr>
        <w:t>systematic problems</w:t>
      </w:r>
      <w:r w:rsidRPr="002D41D5">
        <w:rPr>
          <w:rStyle w:val="StyleUnderline"/>
        </w:rPr>
        <w:t xml:space="preserve"> in American law enforcement. </w:t>
      </w:r>
      <w:r w:rsidRPr="002D41D5">
        <w:rPr>
          <w:rStyle w:val="StyleUnderline"/>
          <w:highlight w:val="green"/>
        </w:rPr>
        <w:t>The deaths of George Floyd and Breonna Taylor</w:t>
      </w:r>
      <w:r w:rsidRPr="002D41D5">
        <w:rPr>
          <w:rStyle w:val="StyleUnderline"/>
        </w:rPr>
        <w:t xml:space="preserve"> at the hands of Minneapolis and Louisville police in 2020 </w:t>
      </w:r>
      <w:r w:rsidRPr="002D41D5">
        <w:rPr>
          <w:rStyle w:val="StyleUnderline"/>
          <w:highlight w:val="green"/>
        </w:rPr>
        <w:t>were met by</w:t>
      </w:r>
      <w:r w:rsidRPr="002D41D5">
        <w:rPr>
          <w:rStyle w:val="StyleUnderline"/>
        </w:rPr>
        <w:t xml:space="preserve"> </w:t>
      </w:r>
      <w:r w:rsidRPr="002D41D5">
        <w:rPr>
          <w:rStyle w:val="Emphasis"/>
        </w:rPr>
        <w:t>widespread protests</w:t>
      </w:r>
      <w:r w:rsidRPr="002D41D5">
        <w:rPr>
          <w:rStyle w:val="StyleUnderline"/>
        </w:rPr>
        <w:t xml:space="preserve"> in the United States and around the world </w:t>
      </w:r>
      <w:r w:rsidRPr="002D41D5">
        <w:rPr>
          <w:sz w:val="14"/>
        </w:rPr>
        <w:t xml:space="preserve">and for calls for police reform. One of the </w:t>
      </w:r>
      <w:r w:rsidRPr="002D41D5">
        <w:rPr>
          <w:rStyle w:val="StyleUnderline"/>
          <w:highlight w:val="green"/>
        </w:rPr>
        <w:t>concerns</w:t>
      </w:r>
      <w:r w:rsidRPr="002D41D5">
        <w:rPr>
          <w:rStyle w:val="StyleUnderline"/>
        </w:rPr>
        <w:t xml:space="preserve"> raised is </w:t>
      </w:r>
      <w:r w:rsidRPr="002D41D5">
        <w:rPr>
          <w:rStyle w:val="StyleUnderline"/>
          <w:highlight w:val="green"/>
        </w:rPr>
        <w:t>that</w:t>
      </w:r>
      <w:r w:rsidRPr="002D41D5">
        <w:rPr>
          <w:rStyle w:val="StyleUnderline"/>
        </w:rPr>
        <w:t xml:space="preserve"> police </w:t>
      </w:r>
      <w:r w:rsidRPr="002D41D5">
        <w:rPr>
          <w:rStyle w:val="StyleUnderline"/>
          <w:highlight w:val="green"/>
        </w:rPr>
        <w:t>officers</w:t>
      </w:r>
      <w:r w:rsidRPr="002D41D5">
        <w:rPr>
          <w:rStyle w:val="StyleUnderline"/>
        </w:rPr>
        <w:t xml:space="preserve"> involved in </w:t>
      </w:r>
      <w:r w:rsidRPr="002D41D5">
        <w:rPr>
          <w:rStyle w:val="Emphasis"/>
        </w:rPr>
        <w:t>racial profiling,</w:t>
      </w:r>
      <w:r w:rsidRPr="002D41D5">
        <w:rPr>
          <w:rStyle w:val="StyleUnderline"/>
        </w:rPr>
        <w:t xml:space="preserve"> the use of </w:t>
      </w:r>
      <w:r w:rsidRPr="002D41D5">
        <w:rPr>
          <w:rStyle w:val="Emphasis"/>
        </w:rPr>
        <w:t>excessive force</w:t>
      </w:r>
      <w:r w:rsidRPr="002D41D5">
        <w:rPr>
          <w:rStyle w:val="StyleUnderline"/>
        </w:rPr>
        <w:t xml:space="preserve">, and other misconduct </w:t>
      </w:r>
      <w:r w:rsidRPr="002D41D5">
        <w:rPr>
          <w:rStyle w:val="StyleUnderline"/>
          <w:highlight w:val="green"/>
        </w:rPr>
        <w:t>are not</w:t>
      </w:r>
      <w:r w:rsidRPr="002D41D5">
        <w:rPr>
          <w:rStyle w:val="StyleUnderline"/>
        </w:rPr>
        <w:t xml:space="preserve"> consistently </w:t>
      </w:r>
      <w:r w:rsidRPr="002D41D5">
        <w:rPr>
          <w:rStyle w:val="StyleUnderline"/>
          <w:highlight w:val="green"/>
        </w:rPr>
        <w:t xml:space="preserve">held </w:t>
      </w:r>
      <w:r w:rsidRPr="002D41D5">
        <w:rPr>
          <w:rStyle w:val="Emphasis"/>
          <w:highlight w:val="green"/>
        </w:rPr>
        <w:t>accountable</w:t>
      </w:r>
      <w:r w:rsidRPr="002D41D5">
        <w:rPr>
          <w:rStyle w:val="StyleUnderline"/>
        </w:rPr>
        <w:t xml:space="preserve"> for their actions. </w:t>
      </w:r>
      <w:r w:rsidRPr="002D41D5">
        <w:rPr>
          <w:sz w:val="14"/>
        </w:rPr>
        <w:t xml:space="preserve">As a result, </w:t>
      </w:r>
      <w:r w:rsidRPr="002D41D5">
        <w:rPr>
          <w:rStyle w:val="StyleUnderline"/>
          <w:highlight w:val="green"/>
        </w:rPr>
        <w:t>police discipline and arbitration</w:t>
      </w:r>
      <w:r w:rsidRPr="002D41D5">
        <w:rPr>
          <w:rStyle w:val="StyleUnderline"/>
        </w:rPr>
        <w:t xml:space="preserve"> processes in the United States </w:t>
      </w:r>
      <w:r w:rsidRPr="002D41D5">
        <w:rPr>
          <w:rStyle w:val="StyleUnderline"/>
          <w:highlight w:val="green"/>
        </w:rPr>
        <w:t xml:space="preserve">have come under </w:t>
      </w:r>
      <w:r w:rsidRPr="002D41D5">
        <w:rPr>
          <w:rStyle w:val="Emphasis"/>
          <w:highlight w:val="green"/>
        </w:rPr>
        <w:t>scrutiny</w:t>
      </w:r>
      <w:r w:rsidRPr="002D41D5">
        <w:rPr>
          <w:rStyle w:val="StyleUnderline"/>
          <w:highlight w:val="green"/>
        </w:rPr>
        <w:t>.</w:t>
      </w:r>
    </w:p>
    <w:p w14:paraId="5B357D45" w14:textId="77777777" w:rsidR="004749A0" w:rsidRPr="002D41D5" w:rsidRDefault="004749A0" w:rsidP="004749A0">
      <w:pPr>
        <w:rPr>
          <w:sz w:val="6"/>
          <w:szCs w:val="6"/>
        </w:rPr>
      </w:pPr>
      <w:r w:rsidRPr="002D41D5">
        <w:rPr>
          <w:sz w:val="6"/>
          <w:szCs w:val="6"/>
        </w:rPr>
        <w:t>Because police officers are empowered with the authority of government and armed with lethal weapons, the standards, rules, and expectations that accompany their work are more substantial than for most employees. Violations of these standards, rules, and expectations can have serious repercussions for individual citizens and society at large. To ensure that officers meet their responsibilities in this regard, police departments1 have discipline processes. These processes are supposed to hold officers accountable when they fall short of expectations. In most of these processes, arbitrators are engaged to make final and binding decisions about police misconduct.2</w:t>
      </w:r>
    </w:p>
    <w:p w14:paraId="2E13A8D1" w14:textId="77777777" w:rsidR="004749A0" w:rsidRPr="002D41D5" w:rsidRDefault="004749A0" w:rsidP="004749A0">
      <w:pPr>
        <w:rPr>
          <w:sz w:val="14"/>
        </w:rPr>
      </w:pPr>
      <w:r w:rsidRPr="002D41D5">
        <w:rPr>
          <w:sz w:val="14"/>
        </w:rPr>
        <w:t xml:space="preserve">Both the news media and academic researchers have raised doubts about the effectiveness of these discipline processes in holding police officers accountable for misconduct. </w:t>
      </w:r>
      <w:r w:rsidRPr="002D41D5">
        <w:rPr>
          <w:rStyle w:val="StyleUnderline"/>
          <w:highlight w:val="green"/>
        </w:rPr>
        <w:t>Reports</w:t>
      </w:r>
      <w:r w:rsidRPr="002D41D5">
        <w:rPr>
          <w:rStyle w:val="StyleUnderline"/>
        </w:rPr>
        <w:t xml:space="preserve"> and articles they have produced </w:t>
      </w:r>
      <w:r w:rsidRPr="002D41D5">
        <w:rPr>
          <w:rStyle w:val="StyleUnderline"/>
          <w:highlight w:val="green"/>
        </w:rPr>
        <w:t>have drawn attention</w:t>
      </w:r>
      <w:r w:rsidRPr="002D41D5">
        <w:rPr>
          <w:rStyle w:val="StyleUnderline"/>
        </w:rPr>
        <w:t xml:space="preserve"> </w:t>
      </w:r>
      <w:r w:rsidRPr="002D41D5">
        <w:rPr>
          <w:rStyle w:val="StyleUnderline"/>
          <w:highlight w:val="green"/>
        </w:rPr>
        <w:t>to</w:t>
      </w:r>
      <w:r w:rsidRPr="002D41D5">
        <w:rPr>
          <w:rStyle w:val="StyleUnderline"/>
        </w:rPr>
        <w:t xml:space="preserve"> arbitrators’ </w:t>
      </w:r>
      <w:r w:rsidRPr="002D41D5">
        <w:rPr>
          <w:rStyle w:val="StyleUnderline"/>
          <w:highlight w:val="green"/>
        </w:rPr>
        <w:t xml:space="preserve">decisions to </w:t>
      </w:r>
      <w:r w:rsidRPr="002D41D5">
        <w:rPr>
          <w:rStyle w:val="Emphasis"/>
          <w:highlight w:val="green"/>
        </w:rPr>
        <w:t>overturn</w:t>
      </w:r>
      <w:r w:rsidRPr="002D41D5">
        <w:rPr>
          <w:rStyle w:val="StyleUnderline"/>
          <w:highlight w:val="green"/>
        </w:rPr>
        <w:t xml:space="preserve"> disciplinary action</w:t>
      </w:r>
      <w:r w:rsidRPr="002D41D5">
        <w:rPr>
          <w:rStyle w:val="StyleUnderline"/>
        </w:rPr>
        <w:t xml:space="preserve"> taken by police departments </w:t>
      </w:r>
      <w:r w:rsidRPr="002D41D5">
        <w:rPr>
          <w:rStyle w:val="StyleUnderline"/>
          <w:highlight w:val="green"/>
        </w:rPr>
        <w:t>against</w:t>
      </w:r>
      <w:r w:rsidRPr="002D41D5">
        <w:rPr>
          <w:rStyle w:val="StyleUnderline"/>
        </w:rPr>
        <w:t xml:space="preserve"> </w:t>
      </w:r>
      <w:r w:rsidRPr="002D41D5">
        <w:rPr>
          <w:rStyle w:val="StyleUnderline"/>
          <w:highlight w:val="green"/>
        </w:rPr>
        <w:t>officers involved in</w:t>
      </w:r>
      <w:r w:rsidRPr="002D41D5">
        <w:rPr>
          <w:rStyle w:val="StyleUnderline"/>
        </w:rPr>
        <w:t xml:space="preserve"> high profile </w:t>
      </w:r>
      <w:r w:rsidRPr="002D41D5">
        <w:rPr>
          <w:rStyle w:val="Emphasis"/>
        </w:rPr>
        <w:t>shootings</w:t>
      </w:r>
      <w:r w:rsidRPr="002D41D5">
        <w:rPr>
          <w:rStyle w:val="StyleUnderline"/>
        </w:rPr>
        <w:t xml:space="preserve">, </w:t>
      </w:r>
      <w:r w:rsidRPr="002D41D5">
        <w:rPr>
          <w:rStyle w:val="StyleUnderline"/>
          <w:highlight w:val="green"/>
        </w:rPr>
        <w:t>excessive violence</w:t>
      </w:r>
      <w:r w:rsidRPr="002D41D5">
        <w:rPr>
          <w:rStyle w:val="StyleUnderline"/>
        </w:rPr>
        <w:t xml:space="preserve">, and </w:t>
      </w:r>
      <w:r w:rsidRPr="002D41D5">
        <w:rPr>
          <w:rStyle w:val="Emphasis"/>
          <w:highlight w:val="green"/>
        </w:rPr>
        <w:t>racism</w:t>
      </w:r>
      <w:r w:rsidRPr="002D41D5">
        <w:rPr>
          <w:rStyle w:val="StyleUnderline"/>
        </w:rPr>
        <w:t xml:space="preserve">, sexism, </w:t>
      </w:r>
      <w:r w:rsidRPr="002D41D5">
        <w:rPr>
          <w:rStyle w:val="StyleUnderline"/>
          <w:highlight w:val="green"/>
        </w:rPr>
        <w:t>and</w:t>
      </w:r>
      <w:r w:rsidRPr="002D41D5">
        <w:rPr>
          <w:rStyle w:val="StyleUnderline"/>
        </w:rPr>
        <w:t xml:space="preserve"> </w:t>
      </w:r>
      <w:r w:rsidRPr="002D41D5">
        <w:rPr>
          <w:rStyle w:val="Emphasis"/>
        </w:rPr>
        <w:t xml:space="preserve">sexual </w:t>
      </w:r>
      <w:r w:rsidRPr="002D41D5">
        <w:rPr>
          <w:rStyle w:val="Emphasis"/>
          <w:highlight w:val="green"/>
        </w:rPr>
        <w:t>harassment</w:t>
      </w:r>
      <w:r w:rsidRPr="002D41D5">
        <w:rPr>
          <w:sz w:val="14"/>
        </w:rPr>
        <w:t xml:space="preserve"> (Barker, Keller and Eder 2020; </w:t>
      </w:r>
      <w:proofErr w:type="spellStart"/>
      <w:r w:rsidRPr="002D41D5">
        <w:rPr>
          <w:sz w:val="14"/>
        </w:rPr>
        <w:t>Bjorhus</w:t>
      </w:r>
      <w:proofErr w:type="spellEnd"/>
      <w:r w:rsidRPr="002D41D5">
        <w:rPr>
          <w:sz w:val="14"/>
        </w:rPr>
        <w:t xml:space="preserve"> 2020).</w:t>
      </w:r>
    </w:p>
    <w:p w14:paraId="43403138" w14:textId="77777777" w:rsidR="004749A0" w:rsidRPr="002D41D5" w:rsidRDefault="004749A0" w:rsidP="004749A0">
      <w:pPr>
        <w:rPr>
          <w:sz w:val="6"/>
          <w:szCs w:val="6"/>
        </w:rPr>
      </w:pPr>
      <w:r w:rsidRPr="002D41D5">
        <w:rPr>
          <w:sz w:val="6"/>
          <w:szCs w:val="6"/>
        </w:rPr>
        <w:t>For example, a 2017 Washington Post story reported that police departments in 37 major American cities fired a total of 1,881 officers between 2006 and 2017. Arbitrators forced the departments to reinstate 451 (or 24%) of those officers. However, some cities had much higher rates of reinstatement during that period. Washington D.C. had a rehire rate of 45 percent, Philadelphia had to bring back 62 percent of officers it had let go, and San Antonio was forced to rehire 70 percent of the officers it had fired (Kelly, Lowery and Rich 2017).</w:t>
      </w:r>
    </w:p>
    <w:p w14:paraId="10ACFC46" w14:textId="77777777" w:rsidR="004749A0" w:rsidRPr="002D41D5" w:rsidRDefault="004749A0" w:rsidP="004749A0">
      <w:pPr>
        <w:rPr>
          <w:sz w:val="6"/>
          <w:szCs w:val="6"/>
        </w:rPr>
      </w:pPr>
      <w:r w:rsidRPr="002D41D5">
        <w:rPr>
          <w:sz w:val="6"/>
          <w:szCs w:val="6"/>
        </w:rPr>
        <w:t>Editorials also cast doubt on the effectiveness of police discipline and arbitration processes. In 2020, the Editorial Board of The New York Times clearly blamed arbitrators for failing to hold bad cops accountable in an editorial titled “To Hold Police Accountable, Ax the Arbitrators.” The editorial stated that arbitrators hearing police discipline cases “routinely reinstate abusive officers who have been fired for misconduct” (The New York Times 2020). The Philadelphia Inquirer published a similar editorial in 2019.</w:t>
      </w:r>
    </w:p>
    <w:p w14:paraId="5756D57B" w14:textId="77777777" w:rsidR="004749A0" w:rsidRPr="002D41D5" w:rsidRDefault="004749A0" w:rsidP="004749A0">
      <w:pPr>
        <w:rPr>
          <w:sz w:val="6"/>
          <w:szCs w:val="6"/>
        </w:rPr>
      </w:pPr>
      <w:r w:rsidRPr="002D41D5">
        <w:rPr>
          <w:sz w:val="6"/>
          <w:szCs w:val="6"/>
        </w:rPr>
        <w:t>Academic research has also focused on arbitrators overturning discipline imposed on officers and forcing departments to rehire officers they have fired or reduce the penalties they have imposed for misconduct (Rushin 2021b).</w:t>
      </w:r>
    </w:p>
    <w:p w14:paraId="3948B789" w14:textId="77777777" w:rsidR="004749A0" w:rsidRPr="002D41D5" w:rsidRDefault="004749A0" w:rsidP="004749A0">
      <w:pPr>
        <w:rPr>
          <w:sz w:val="6"/>
          <w:szCs w:val="6"/>
        </w:rPr>
      </w:pPr>
      <w:r w:rsidRPr="002D41D5">
        <w:rPr>
          <w:sz w:val="6"/>
          <w:szCs w:val="6"/>
        </w:rPr>
        <w:t>Arbitrators generally do not respond to the charges made in news stories, articles, or academic articles (although there are exceptions (Symonette 2022)). This is in part because they operate under a Professional Code of Conduct that prohibits them from speaking publicly about individual cases. They also are careful about commenting in general about the process in ways that might cause union or management representatives to question their neutrality.</w:t>
      </w:r>
    </w:p>
    <w:p w14:paraId="35B5D32B" w14:textId="77777777" w:rsidR="004749A0" w:rsidRPr="002D41D5" w:rsidRDefault="004749A0" w:rsidP="004749A0">
      <w:pPr>
        <w:rPr>
          <w:sz w:val="6"/>
          <w:szCs w:val="6"/>
        </w:rPr>
      </w:pPr>
      <w:r w:rsidRPr="002D41D5">
        <w:rPr>
          <w:sz w:val="6"/>
          <w:szCs w:val="6"/>
        </w:rPr>
        <w:lastRenderedPageBreak/>
        <w:t>While the media and academic researchers have raised questions about the ability of police discipline and arbitration processes to hold officers accountable for acts of misconduct, there is limited insight into how arbitrators view these processes. As experts in contractual discipline processes, and as the final decision-makers in many police discipline procedures, they are in a unique position to assess the state of police discipline and arbitration.</w:t>
      </w:r>
    </w:p>
    <w:p w14:paraId="1B72EEA4" w14:textId="77777777" w:rsidR="004749A0" w:rsidRPr="002D41D5" w:rsidRDefault="004749A0" w:rsidP="004749A0">
      <w:pPr>
        <w:rPr>
          <w:sz w:val="6"/>
          <w:szCs w:val="6"/>
        </w:rPr>
      </w:pPr>
      <w:r w:rsidRPr="002D41D5">
        <w:rPr>
          <w:sz w:val="6"/>
          <w:szCs w:val="6"/>
        </w:rPr>
        <w:t>The objective of this study was to ascertain how experienced police arbitrators assess the effectiveness of the police discipline and arbitration processes and how they view several potentially problematic issues about the processes that have been the subject of media reports and academic research. This article presents the results of structured interviews with 32 experienced police arbitrators. And it presents recommendations, based on these insights, to make the police discipline and arbitration process more effective at holding officers accountable for misconduct.</w:t>
      </w:r>
    </w:p>
    <w:p w14:paraId="2339D123" w14:textId="77777777" w:rsidR="004749A0" w:rsidRPr="002D41D5" w:rsidRDefault="004749A0" w:rsidP="004749A0">
      <w:pPr>
        <w:rPr>
          <w:sz w:val="6"/>
          <w:szCs w:val="6"/>
        </w:rPr>
      </w:pPr>
      <w:r w:rsidRPr="002D41D5">
        <w:rPr>
          <w:sz w:val="6"/>
          <w:szCs w:val="6"/>
        </w:rPr>
        <w:t>Previous Research</w:t>
      </w:r>
    </w:p>
    <w:p w14:paraId="7C18F118" w14:textId="77777777" w:rsidR="004749A0" w:rsidRPr="002D41D5" w:rsidRDefault="004749A0" w:rsidP="004749A0">
      <w:pPr>
        <w:rPr>
          <w:sz w:val="6"/>
          <w:szCs w:val="6"/>
        </w:rPr>
      </w:pPr>
      <w:r w:rsidRPr="002D41D5">
        <w:rPr>
          <w:sz w:val="6"/>
          <w:szCs w:val="6"/>
        </w:rPr>
        <w:t>Police discipline and arbitration processes have been the subject of scholarly and policy research. In one of the earliest studies, Iris conducted an empirical evaluation of the impact of arbitrators’ decisions on disciplinary actions in the Chicago Police Department between 1990 and 1993. The findings of the study indicated that “the discipline imposed upon Chicago police officers [were] routinely cut in half by arbitrators” (Iris 1998, 216). A 2015 report by Swanson shed further light on the role that arbitration plays in police discipline processes. The study was ordered by a federal judge after an arbitrators’ ruling forced the city of Oakland to rehire a police officer fired because of the shooting death of an unarmed civilian. The report determined that in previous years the city had only won 25 percent of the discipline cases it took to arbitration. The author of the report placed the blame for Oakland's poor arbitration record on the city's inadequate investigation, preparation, and presentation of its cases. Notably, arbitrator error was not found to be a concern. The report offered numerous recommendations about how the police department and the city could improve the disciplinary process for officers (Swanson 2015).</w:t>
      </w:r>
    </w:p>
    <w:p w14:paraId="63E62D90" w14:textId="77777777" w:rsidR="004749A0" w:rsidRPr="002D41D5" w:rsidRDefault="004749A0" w:rsidP="004749A0">
      <w:pPr>
        <w:rPr>
          <w:sz w:val="14"/>
        </w:rPr>
      </w:pPr>
      <w:r w:rsidRPr="002D41D5">
        <w:rPr>
          <w:sz w:val="14"/>
        </w:rPr>
        <w:t xml:space="preserve">By far, the most extensive work in this area has been done by the legal scholar Stephen Rushin. Between 2017 and 2021, Rushin published four articles on police disciplinary processes and arbitration that provide a substantial, up to date, body of knowledge of this subject. These articles and their findings are briefly summarized below. The first article in this series appeared in the Duke Law Review and is titled “Police Union Contracts.” This article analyzed 178 </w:t>
      </w:r>
      <w:r w:rsidRPr="002D41D5">
        <w:rPr>
          <w:rStyle w:val="Emphasis"/>
          <w:highlight w:val="green"/>
        </w:rPr>
        <w:t>collective bargaining agreements</w:t>
      </w:r>
      <w:r w:rsidRPr="002D41D5">
        <w:rPr>
          <w:rStyle w:val="StyleUnderline"/>
          <w:highlight w:val="green"/>
        </w:rPr>
        <w:t xml:space="preserve"> negotiated between police </w:t>
      </w:r>
      <w:r w:rsidRPr="002D41D5">
        <w:rPr>
          <w:rStyle w:val="Emphasis"/>
          <w:highlight w:val="green"/>
        </w:rPr>
        <w:t>unions</w:t>
      </w:r>
      <w:r w:rsidRPr="002D41D5">
        <w:rPr>
          <w:rStyle w:val="StyleUnderline"/>
          <w:highlight w:val="green"/>
        </w:rPr>
        <w:t xml:space="preserve"> and</w:t>
      </w:r>
      <w:r w:rsidRPr="002D41D5">
        <w:rPr>
          <w:rStyle w:val="StyleUnderline"/>
        </w:rPr>
        <w:t xml:space="preserve"> many of the largest police </w:t>
      </w:r>
      <w:r w:rsidRPr="002D41D5">
        <w:rPr>
          <w:rStyle w:val="StyleUnderline"/>
          <w:highlight w:val="green"/>
        </w:rPr>
        <w:t>departments</w:t>
      </w:r>
      <w:r w:rsidRPr="002D41D5">
        <w:rPr>
          <w:rStyle w:val="StyleUnderline"/>
        </w:rPr>
        <w:t xml:space="preserve"> in the country, identifying </w:t>
      </w:r>
      <w:r w:rsidRPr="002D41D5">
        <w:rPr>
          <w:rStyle w:val="Emphasis"/>
        </w:rPr>
        <w:t>contract language</w:t>
      </w:r>
      <w:r w:rsidRPr="002D41D5">
        <w:rPr>
          <w:rStyle w:val="StyleUnderline"/>
        </w:rPr>
        <w:t xml:space="preserve"> that Rushin argued </w:t>
      </w:r>
      <w:r w:rsidRPr="002D41D5">
        <w:rPr>
          <w:rStyle w:val="Emphasis"/>
          <w:highlight w:val="green"/>
        </w:rPr>
        <w:t>reduced</w:t>
      </w:r>
      <w:r w:rsidRPr="002D41D5">
        <w:rPr>
          <w:rStyle w:val="Emphasis"/>
        </w:rPr>
        <w:t xml:space="preserve"> the </w:t>
      </w:r>
      <w:r w:rsidRPr="002D41D5">
        <w:rPr>
          <w:rStyle w:val="Emphasis"/>
          <w:highlight w:val="green"/>
        </w:rPr>
        <w:t>effectiveness</w:t>
      </w:r>
      <w:r w:rsidRPr="002D41D5">
        <w:rPr>
          <w:rStyle w:val="StyleUnderline"/>
          <w:highlight w:val="green"/>
        </w:rPr>
        <w:t xml:space="preserve"> of disciplinary processes</w:t>
      </w:r>
      <w:r w:rsidRPr="002D41D5">
        <w:rPr>
          <w:rStyle w:val="StyleUnderline"/>
        </w:rPr>
        <w:t xml:space="preserve"> in holding officers accountable for misconduct. These include </w:t>
      </w:r>
      <w:r w:rsidRPr="002D41D5">
        <w:rPr>
          <w:rStyle w:val="StyleUnderline"/>
          <w:highlight w:val="green"/>
        </w:rPr>
        <w:t>provisions</w:t>
      </w:r>
      <w:r w:rsidRPr="002D41D5">
        <w:rPr>
          <w:rStyle w:val="StyleUnderline"/>
        </w:rPr>
        <w:t xml:space="preserve"> that “</w:t>
      </w:r>
      <w:r w:rsidRPr="002D41D5">
        <w:rPr>
          <w:rStyle w:val="Emphasis"/>
          <w:highlight w:val="green"/>
        </w:rPr>
        <w:t>limit</w:t>
      </w:r>
      <w:r w:rsidRPr="002D41D5">
        <w:rPr>
          <w:rStyle w:val="StyleUnderline"/>
        </w:rPr>
        <w:t xml:space="preserve"> officer </w:t>
      </w:r>
      <w:r w:rsidRPr="002D41D5">
        <w:rPr>
          <w:rStyle w:val="StyleUnderline"/>
          <w:highlight w:val="green"/>
        </w:rPr>
        <w:t>interrogations after</w:t>
      </w:r>
      <w:r w:rsidRPr="002D41D5">
        <w:rPr>
          <w:rStyle w:val="StyleUnderline"/>
        </w:rPr>
        <w:t xml:space="preserve"> alleged </w:t>
      </w:r>
      <w:r w:rsidRPr="002D41D5">
        <w:rPr>
          <w:rStyle w:val="StyleUnderline"/>
          <w:highlight w:val="green"/>
        </w:rPr>
        <w:t>misconduct, mandate</w:t>
      </w:r>
      <w:r w:rsidRPr="002D41D5">
        <w:rPr>
          <w:rStyle w:val="StyleUnderline"/>
        </w:rPr>
        <w:t xml:space="preserve"> the </w:t>
      </w:r>
      <w:r w:rsidRPr="002D41D5">
        <w:rPr>
          <w:rStyle w:val="Emphasis"/>
          <w:highlight w:val="green"/>
        </w:rPr>
        <w:t>destruction</w:t>
      </w:r>
      <w:r w:rsidRPr="002D41D5">
        <w:rPr>
          <w:rStyle w:val="StyleUnderline"/>
          <w:highlight w:val="green"/>
        </w:rPr>
        <w:t xml:space="preserve"> of</w:t>
      </w:r>
      <w:r w:rsidRPr="002D41D5">
        <w:rPr>
          <w:rStyle w:val="StyleUnderline"/>
        </w:rPr>
        <w:t xml:space="preserve"> disciplinary </w:t>
      </w:r>
      <w:r w:rsidRPr="002D41D5">
        <w:rPr>
          <w:rStyle w:val="StyleUnderline"/>
          <w:highlight w:val="green"/>
        </w:rPr>
        <w:t xml:space="preserve">records, </w:t>
      </w:r>
      <w:r w:rsidRPr="002D41D5">
        <w:rPr>
          <w:rStyle w:val="Emphasis"/>
          <w:highlight w:val="green"/>
        </w:rPr>
        <w:t>ban civilian oversight</w:t>
      </w:r>
      <w:r w:rsidRPr="002D41D5">
        <w:rPr>
          <w:rStyle w:val="StyleUnderline"/>
          <w:highlight w:val="green"/>
        </w:rPr>
        <w:t>, prevent</w:t>
      </w:r>
      <w:r w:rsidRPr="002D41D5">
        <w:rPr>
          <w:rStyle w:val="StyleUnderline"/>
        </w:rPr>
        <w:t xml:space="preserve"> anonymous </w:t>
      </w:r>
      <w:r w:rsidRPr="002D41D5">
        <w:rPr>
          <w:rStyle w:val="StyleUnderline"/>
          <w:highlight w:val="green"/>
        </w:rPr>
        <w:t>civilian complaints</w:t>
      </w:r>
      <w:r w:rsidRPr="002D41D5">
        <w:rPr>
          <w:rStyle w:val="StyleUnderline"/>
        </w:rPr>
        <w:t xml:space="preserve">, indemnify officers in the event of civil suits, </w:t>
      </w:r>
      <w:r w:rsidRPr="002D41D5">
        <w:rPr>
          <w:rStyle w:val="StyleUnderline"/>
          <w:highlight w:val="green"/>
        </w:rPr>
        <w:t xml:space="preserve">and </w:t>
      </w:r>
      <w:r w:rsidRPr="002D41D5">
        <w:rPr>
          <w:rStyle w:val="Emphasis"/>
          <w:highlight w:val="green"/>
        </w:rPr>
        <w:t>limit</w:t>
      </w:r>
      <w:r w:rsidRPr="002D41D5">
        <w:rPr>
          <w:rStyle w:val="Emphasis"/>
        </w:rPr>
        <w:t xml:space="preserve"> the length</w:t>
      </w:r>
      <w:r w:rsidRPr="002D41D5">
        <w:rPr>
          <w:rStyle w:val="StyleUnderline"/>
        </w:rPr>
        <w:t xml:space="preserve"> of internal </w:t>
      </w:r>
      <w:r w:rsidRPr="002D41D5">
        <w:rPr>
          <w:rStyle w:val="StyleUnderline"/>
          <w:highlight w:val="green"/>
        </w:rPr>
        <w:t>investigations</w:t>
      </w:r>
      <w:r w:rsidRPr="002D41D5">
        <w:rPr>
          <w:rStyle w:val="StyleUnderline"/>
        </w:rPr>
        <w:t>”</w:t>
      </w:r>
      <w:r w:rsidRPr="002D41D5">
        <w:rPr>
          <w:sz w:val="14"/>
        </w:rPr>
        <w:t xml:space="preserve"> (Rushin 2017, 1192).</w:t>
      </w:r>
    </w:p>
    <w:p w14:paraId="634E98D6" w14:textId="5A40A16D" w:rsidR="004749A0" w:rsidRPr="002579D4" w:rsidRDefault="004749A0" w:rsidP="004749A0">
      <w:pPr>
        <w:rPr>
          <w:u w:val="single"/>
        </w:rPr>
      </w:pPr>
      <w:r w:rsidRPr="002D41D5">
        <w:rPr>
          <w:sz w:val="14"/>
        </w:rPr>
        <w:t xml:space="preserve">Rushin noted that </w:t>
      </w:r>
      <w:r w:rsidRPr="002D41D5">
        <w:rPr>
          <w:rStyle w:val="StyleUnderline"/>
        </w:rPr>
        <w:t xml:space="preserve">many of </w:t>
      </w:r>
      <w:r w:rsidRPr="000C7675">
        <w:rPr>
          <w:rStyle w:val="StyleUnderline"/>
        </w:rPr>
        <w:t xml:space="preserve">these provisions were put in place through collective bargaining at the </w:t>
      </w:r>
      <w:r w:rsidRPr="000C7675">
        <w:rPr>
          <w:rStyle w:val="Emphasis"/>
        </w:rPr>
        <w:t>insistence of police unions</w:t>
      </w:r>
      <w:r w:rsidRPr="000C7675">
        <w:rPr>
          <w:sz w:val="14"/>
        </w:rPr>
        <w:t>.</w:t>
      </w:r>
      <w:r w:rsidRPr="002D41D5">
        <w:rPr>
          <w:sz w:val="14"/>
        </w:rPr>
        <w:t xml:space="preserve"> His study found that </w:t>
      </w:r>
      <w:r w:rsidRPr="000C7675">
        <w:rPr>
          <w:rStyle w:val="StyleUnderline"/>
        </w:rPr>
        <w:t>88 percent of police contracts</w:t>
      </w:r>
      <w:r w:rsidRPr="002D41D5">
        <w:rPr>
          <w:rStyle w:val="StyleUnderline"/>
        </w:rPr>
        <w:t xml:space="preserve"> he examined included at least one clause that sought to </w:t>
      </w:r>
      <w:r w:rsidRPr="000C7675">
        <w:rPr>
          <w:rStyle w:val="Emphasis"/>
        </w:rPr>
        <w:t>restrict disciplinary action</w:t>
      </w:r>
      <w:r w:rsidRPr="002D41D5">
        <w:rPr>
          <w:rStyle w:val="StyleUnderline"/>
        </w:rPr>
        <w:t>.</w:t>
      </w:r>
      <w:r w:rsidRPr="002D41D5">
        <w:rPr>
          <w:sz w:val="14"/>
        </w:rPr>
        <w:t xml:space="preserve"> Ultimately, </w:t>
      </w:r>
      <w:r w:rsidRPr="002D41D5">
        <w:rPr>
          <w:rStyle w:val="StyleUnderline"/>
        </w:rPr>
        <w:t xml:space="preserve">he lays </w:t>
      </w:r>
      <w:r w:rsidRPr="002D41D5">
        <w:rPr>
          <w:rStyle w:val="Emphasis"/>
        </w:rPr>
        <w:t>responsibility</w:t>
      </w:r>
      <w:r w:rsidRPr="002D41D5">
        <w:rPr>
          <w:rStyle w:val="StyleUnderline"/>
        </w:rPr>
        <w:t xml:space="preserve"> for this at the feet of state </w:t>
      </w:r>
      <w:r w:rsidRPr="002D41D5">
        <w:rPr>
          <w:rStyle w:val="StyleUnderline"/>
          <w:highlight w:val="green"/>
        </w:rPr>
        <w:t>labor laws</w:t>
      </w:r>
      <w:r w:rsidRPr="002D41D5">
        <w:rPr>
          <w:rStyle w:val="StyleUnderline"/>
        </w:rPr>
        <w:t xml:space="preserve"> that </w:t>
      </w:r>
      <w:r w:rsidRPr="002D41D5">
        <w:rPr>
          <w:rStyle w:val="StyleUnderline"/>
          <w:highlight w:val="green"/>
        </w:rPr>
        <w:t>provide police unions with the</w:t>
      </w:r>
      <w:r w:rsidRPr="002D41D5">
        <w:rPr>
          <w:rStyle w:val="StyleUnderline"/>
        </w:rPr>
        <w:t xml:space="preserve"> </w:t>
      </w:r>
      <w:r w:rsidRPr="002D41D5">
        <w:rPr>
          <w:rStyle w:val="StyleUnderline"/>
          <w:highlight w:val="green"/>
        </w:rPr>
        <w:t xml:space="preserve">right to </w:t>
      </w:r>
      <w:r w:rsidRPr="002D41D5">
        <w:rPr>
          <w:rStyle w:val="Emphasis"/>
          <w:highlight w:val="green"/>
        </w:rPr>
        <w:t>bargain</w:t>
      </w:r>
      <w:r w:rsidRPr="002D41D5">
        <w:rPr>
          <w:rStyle w:val="StyleUnderline"/>
          <w:highlight w:val="green"/>
        </w:rPr>
        <w:t xml:space="preserve"> over</w:t>
      </w:r>
      <w:r w:rsidRPr="002D41D5">
        <w:rPr>
          <w:rStyle w:val="StyleUnderline"/>
        </w:rPr>
        <w:t xml:space="preserve"> the terms of their employment, including </w:t>
      </w:r>
      <w:r w:rsidRPr="002D41D5">
        <w:rPr>
          <w:rStyle w:val="StyleUnderline"/>
          <w:highlight w:val="green"/>
        </w:rPr>
        <w:t>disciplinary procedures</w:t>
      </w:r>
      <w:r w:rsidRPr="002D41D5">
        <w:rPr>
          <w:sz w:val="14"/>
        </w:rPr>
        <w:t xml:space="preserve"> (2017). Perhaps the most notable article published by Rushin (2021b) appeared in 2021. In this article, he found that </w:t>
      </w:r>
      <w:r w:rsidRPr="002D41D5">
        <w:rPr>
          <w:rStyle w:val="StyleUnderline"/>
        </w:rPr>
        <w:t xml:space="preserve">of 624 police arbitration awards issued between 2006 and 2020, </w:t>
      </w:r>
      <w:r w:rsidRPr="000C7675">
        <w:rPr>
          <w:rStyle w:val="StyleUnderline"/>
        </w:rPr>
        <w:t xml:space="preserve">arbitrators reduced or </w:t>
      </w:r>
      <w:r w:rsidRPr="000C7675">
        <w:rPr>
          <w:rStyle w:val="Emphasis"/>
        </w:rPr>
        <w:t>overturned</w:t>
      </w:r>
      <w:r w:rsidRPr="000C7675">
        <w:rPr>
          <w:rStyle w:val="StyleUnderline"/>
        </w:rPr>
        <w:t xml:space="preserve"> discipline issued against officers in </w:t>
      </w:r>
      <w:r w:rsidRPr="000C7675">
        <w:rPr>
          <w:rStyle w:val="Emphasis"/>
        </w:rPr>
        <w:t>52 percent</w:t>
      </w:r>
      <w:r w:rsidRPr="000C7675">
        <w:rPr>
          <w:rStyle w:val="StyleUnderline"/>
        </w:rPr>
        <w:t xml:space="preserve"> of the cases, reducing the length of suspensions by </w:t>
      </w:r>
      <w:r w:rsidRPr="000C7675">
        <w:rPr>
          <w:rStyle w:val="Emphasis"/>
        </w:rPr>
        <w:t>49 percent</w:t>
      </w:r>
      <w:r w:rsidRPr="000C7675">
        <w:rPr>
          <w:rStyle w:val="StyleUnderline"/>
        </w:rPr>
        <w:t xml:space="preserve">, and ordering police departments to </w:t>
      </w:r>
      <w:r w:rsidRPr="000C7675">
        <w:rPr>
          <w:rStyle w:val="Emphasis"/>
        </w:rPr>
        <w:t>rehire</w:t>
      </w:r>
      <w:r w:rsidRPr="000C7675">
        <w:rPr>
          <w:rStyle w:val="StyleUnderline"/>
        </w:rPr>
        <w:t xml:space="preserve"> 46 percent of the officers previously terminated. The study concluded</w:t>
      </w:r>
      <w:r w:rsidRPr="002D41D5">
        <w:rPr>
          <w:rStyle w:val="StyleUnderline"/>
        </w:rPr>
        <w:t xml:space="preserve"> that the police grievance and </w:t>
      </w:r>
      <w:r w:rsidRPr="002D41D5">
        <w:rPr>
          <w:rStyle w:val="StyleUnderline"/>
          <w:highlight w:val="green"/>
        </w:rPr>
        <w:t xml:space="preserve">arbitration processes were </w:t>
      </w:r>
      <w:r w:rsidRPr="002D41D5">
        <w:rPr>
          <w:rStyle w:val="Emphasis"/>
          <w:highlight w:val="green"/>
        </w:rPr>
        <w:t>not effective</w:t>
      </w:r>
      <w:r w:rsidRPr="002D41D5">
        <w:rPr>
          <w:rStyle w:val="StyleUnderline"/>
          <w:highlight w:val="green"/>
        </w:rPr>
        <w:t xml:space="preserve"> in holding officers accountable</w:t>
      </w:r>
      <w:r w:rsidRPr="002D41D5">
        <w:rPr>
          <w:rStyle w:val="StyleUnderline"/>
        </w:rPr>
        <w:t xml:space="preserve"> for misconduct.</w:t>
      </w:r>
    </w:p>
    <w:p w14:paraId="0F239009" w14:textId="547E90BC" w:rsidR="00941E30" w:rsidRDefault="00941E30" w:rsidP="00941E30">
      <w:pPr>
        <w:pStyle w:val="Heading4"/>
      </w:pPr>
      <w:r>
        <w:t xml:space="preserve">The </w:t>
      </w:r>
      <w:proofErr w:type="spellStart"/>
      <w:r>
        <w:t>aff</w:t>
      </w:r>
      <w:proofErr w:type="spellEnd"/>
      <w:r>
        <w:t xml:space="preserve">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62596A15" w14:textId="77777777" w:rsidR="00941E30" w:rsidRPr="00C52791" w:rsidRDefault="00941E30" w:rsidP="00941E30">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1B47860B" w14:textId="77777777" w:rsidR="00941E30" w:rsidRPr="00F3683C" w:rsidRDefault="00941E30" w:rsidP="00941E30">
      <w:pPr>
        <w:rPr>
          <w:sz w:val="12"/>
        </w:rPr>
      </w:pPr>
      <w:r w:rsidRPr="00F3683C">
        <w:rPr>
          <w:sz w:val="12"/>
        </w:rPr>
        <w:t xml:space="preserve">While youth are believed to maintain a present-orientation to time, such assessments fail to appreciate the possibility that many </w:t>
      </w:r>
      <w:proofErr w:type="gramStart"/>
      <w:r w:rsidRPr="00F3683C">
        <w:rPr>
          <w:sz w:val="12"/>
        </w:rPr>
        <w:t>youth</w:t>
      </w:r>
      <w:proofErr w:type="gramEnd"/>
      <w:r w:rsidRPr="00F3683C">
        <w:rPr>
          <w:sz w:val="12"/>
        </w:rPr>
        <w:t xml:space="preserve"> have already thought deeply over their futures and concluded that there is not a whole lot to look forward to. Despite being emblematic of the future, 17-year-old Tanisha, was more wary about what was to come.</w:t>
      </w:r>
    </w:p>
    <w:p w14:paraId="21EE0261" w14:textId="77777777" w:rsidR="00941E30" w:rsidRPr="000C7675" w:rsidRDefault="00941E30" w:rsidP="00941E30">
      <w:pPr>
        <w:ind w:left="720"/>
        <w:rPr>
          <w:rStyle w:val="Emphasis"/>
          <w:sz w:val="24"/>
          <w:szCs w:val="24"/>
        </w:rPr>
      </w:pPr>
      <w:r w:rsidRPr="00C52791">
        <w:rPr>
          <w:rStyle w:val="StyleUnderline"/>
        </w:rPr>
        <w:t xml:space="preserve">To be honest, </w:t>
      </w:r>
      <w:r w:rsidRPr="00C24DCA">
        <w:rPr>
          <w:rStyle w:val="StyleUnderline"/>
          <w:highlight w:val="green"/>
        </w:rPr>
        <w:t xml:space="preserve">something bad’s </w:t>
      </w:r>
      <w:proofErr w:type="spellStart"/>
      <w:r w:rsidRPr="00C24DCA">
        <w:rPr>
          <w:rStyle w:val="StyleUnderline"/>
          <w:highlight w:val="green"/>
        </w:rPr>
        <w:t>gonna</w:t>
      </w:r>
      <w:proofErr w:type="spellEnd"/>
      <w:r w:rsidRPr="00C24DCA">
        <w:rPr>
          <w:rStyle w:val="StyleUnderline"/>
          <w:highlight w:val="green"/>
        </w:rPr>
        <w:t xml:space="preserve"> happen</w:t>
      </w:r>
      <w:r w:rsidRPr="00F3683C">
        <w:rPr>
          <w:sz w:val="12"/>
        </w:rPr>
        <w:t xml:space="preserve">. Like, </w:t>
      </w:r>
      <w:proofErr w:type="spellStart"/>
      <w:r w:rsidRPr="00F3683C">
        <w:rPr>
          <w:sz w:val="12"/>
        </w:rPr>
        <w:t>cuz</w:t>
      </w:r>
      <w:proofErr w:type="spellEnd"/>
      <w:r w:rsidRPr="00F3683C">
        <w:rPr>
          <w:sz w:val="12"/>
        </w:rPr>
        <w:t xml:space="preserve"> </w:t>
      </w:r>
      <w:r w:rsidRPr="00C52791">
        <w:rPr>
          <w:rStyle w:val="StyleUnderline"/>
        </w:rPr>
        <w:t xml:space="preserve">Obama’s not </w:t>
      </w:r>
      <w:proofErr w:type="spellStart"/>
      <w:r w:rsidRPr="00C52791">
        <w:rPr>
          <w:rStyle w:val="StyleUnderline"/>
        </w:rPr>
        <w:t>gonna</w:t>
      </w:r>
      <w:proofErr w:type="spellEnd"/>
      <w:r w:rsidRPr="00C52791">
        <w:rPr>
          <w:rStyle w:val="StyleUnderline"/>
        </w:rPr>
        <w:t xml:space="preserve"> be president no more and there’s a man that’s running and a woman that’s running.</w:t>
      </w:r>
      <w:r w:rsidRPr="00F3683C">
        <w:rPr>
          <w:sz w:val="12"/>
        </w:rPr>
        <w:t xml:space="preserve"> </w:t>
      </w:r>
      <w:r w:rsidRPr="00C24DCA">
        <w:rPr>
          <w:rStyle w:val="Emphasis"/>
          <w:sz w:val="24"/>
          <w:szCs w:val="24"/>
        </w:rPr>
        <w:t xml:space="preserve">And </w:t>
      </w:r>
      <w:r w:rsidRPr="00C24DCA">
        <w:rPr>
          <w:rStyle w:val="Emphasis"/>
          <w:sz w:val="24"/>
          <w:szCs w:val="24"/>
          <w:highlight w:val="green"/>
        </w:rPr>
        <w:t>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 xml:space="preserve">he’ll try to turn us into slaves again. </w:t>
      </w:r>
      <w:r w:rsidRPr="000C7675">
        <w:rPr>
          <w:rStyle w:val="Emphasis"/>
          <w:sz w:val="24"/>
          <w:szCs w:val="24"/>
        </w:rPr>
        <w:t>Black people.</w:t>
      </w:r>
    </w:p>
    <w:p w14:paraId="42DE076C" w14:textId="77777777" w:rsidR="00941E30" w:rsidRPr="00C52791" w:rsidRDefault="00941E30" w:rsidP="00941E30">
      <w:pPr>
        <w:rPr>
          <w:rStyle w:val="StyleUnderline"/>
        </w:rPr>
      </w:pPr>
      <w:r w:rsidRPr="000C7675">
        <w:rPr>
          <w:rStyle w:val="StyleUnderline"/>
        </w:rPr>
        <w:t>I conducted this interview in July of 2015</w:t>
      </w:r>
      <w:r w:rsidRPr="000C7675">
        <w:rPr>
          <w:sz w:val="12"/>
        </w:rPr>
        <w:t xml:space="preserve">, almost </w:t>
      </w:r>
      <w:r w:rsidRPr="000C7675">
        <w:rPr>
          <w:rStyle w:val="StyleUnderline"/>
        </w:rPr>
        <w:t xml:space="preserve">one year before </w:t>
      </w:r>
      <w:r w:rsidRPr="000C7675">
        <w:rPr>
          <w:rStyle w:val="Emphasis"/>
          <w:sz w:val="24"/>
          <w:szCs w:val="24"/>
        </w:rPr>
        <w:t>Donald Trump secured the Republican 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 xml:space="preserve">All too often, </w:t>
      </w:r>
      <w:r w:rsidRPr="00C52791">
        <w:rPr>
          <w:rStyle w:val="StyleUnderline"/>
        </w:rPr>
        <w:lastRenderedPageBreak/>
        <w:t>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5ACF9F50" w14:textId="77777777" w:rsidR="00941E30" w:rsidRPr="00F3683C" w:rsidRDefault="00941E30" w:rsidP="00941E30">
      <w:pPr>
        <w:rPr>
          <w:sz w:val="12"/>
        </w:rPr>
      </w:pPr>
      <w:r w:rsidRPr="00F3683C">
        <w:rPr>
          <w:sz w:val="12"/>
        </w:rPr>
        <w:t>The stigma surrounding “present orientations” is one Elliot Liebow takes to task in Tally’s Corner.</w:t>
      </w:r>
    </w:p>
    <w:p w14:paraId="6A1F9B2C" w14:textId="77777777" w:rsidR="00941E30" w:rsidRPr="00F3683C" w:rsidRDefault="00941E30" w:rsidP="00941E30">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5990E264" w14:textId="77777777" w:rsidR="00941E30" w:rsidRPr="00F3683C" w:rsidRDefault="00941E30" w:rsidP="00941E30">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2649F663" w14:textId="77777777" w:rsidR="00941E30" w:rsidRPr="00F3683C" w:rsidRDefault="00941E30" w:rsidP="00941E30">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7E7E088E" w14:textId="77777777" w:rsidR="00941E30" w:rsidRPr="00C52791" w:rsidRDefault="00941E30" w:rsidP="00941E30">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441B3290" w14:textId="77777777" w:rsidR="00941E30" w:rsidRPr="00F3683C" w:rsidRDefault="00941E30" w:rsidP="00941E30">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626F8545" w14:textId="77777777" w:rsidR="00941E30" w:rsidRPr="00F3683C" w:rsidRDefault="00941E30" w:rsidP="00941E30">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6B58826D" w14:textId="77777777" w:rsidR="00941E30" w:rsidRPr="00C52791" w:rsidRDefault="00941E30" w:rsidP="00941E30">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3D90920C" w14:textId="77777777" w:rsidR="00941E30" w:rsidRPr="00C52791" w:rsidRDefault="00941E30" w:rsidP="00941E30">
      <w:pPr>
        <w:ind w:firstLine="720"/>
        <w:rPr>
          <w:rStyle w:val="StyleUnderline"/>
        </w:rPr>
      </w:pPr>
      <w:r w:rsidRPr="00F3683C">
        <w:rPr>
          <w:sz w:val="12"/>
        </w:rPr>
        <w:t xml:space="preserve">Author: </w:t>
      </w:r>
      <w:r w:rsidRPr="00C52791">
        <w:rPr>
          <w:rStyle w:val="StyleUnderline"/>
        </w:rPr>
        <w:t>Why do you think the future is so uncertain?</w:t>
      </w:r>
    </w:p>
    <w:p w14:paraId="6E3FB956" w14:textId="77777777" w:rsidR="00941E30" w:rsidRPr="00C52791" w:rsidRDefault="00941E30" w:rsidP="00941E30">
      <w:pPr>
        <w:ind w:left="720"/>
        <w:rPr>
          <w:rStyle w:val="StyleUnderline"/>
        </w:rPr>
      </w:pPr>
      <w:r w:rsidRPr="00F3683C">
        <w:rPr>
          <w:sz w:val="12"/>
        </w:rPr>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1DB6166D" w14:textId="77777777" w:rsidR="00941E30" w:rsidRPr="00F3683C" w:rsidRDefault="00941E30" w:rsidP="00941E30">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6D870293" w14:textId="77777777" w:rsidR="00941E30" w:rsidRPr="00F3683C" w:rsidRDefault="00941E30" w:rsidP="00941E30">
      <w:pPr>
        <w:ind w:left="720"/>
        <w:rPr>
          <w:sz w:val="12"/>
        </w:rPr>
      </w:pPr>
      <w:r w:rsidRPr="00F3683C">
        <w:rPr>
          <w:sz w:val="12"/>
        </w:rPr>
        <w:lastRenderedPageBreak/>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6F7ABD55" w14:textId="77777777" w:rsidR="00941E30" w:rsidRPr="00F3683C" w:rsidRDefault="00941E30" w:rsidP="00941E30">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52BE505A" w14:textId="77777777" w:rsidR="00941E30" w:rsidRPr="00F3683C" w:rsidRDefault="00941E30" w:rsidP="00941E30">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6A1D6AE1" w14:textId="77777777" w:rsidR="00941E30" w:rsidRPr="00F3683C" w:rsidRDefault="00941E30" w:rsidP="00941E30">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059A1FF2" w14:textId="77777777" w:rsidR="00941E30" w:rsidRPr="00F3683C" w:rsidRDefault="00941E30" w:rsidP="00941E30">
      <w:pPr>
        <w:rPr>
          <w:sz w:val="12"/>
        </w:rPr>
      </w:pPr>
      <w:r w:rsidRPr="00F3683C">
        <w:rPr>
          <w:sz w:val="12"/>
        </w:rPr>
        <w:t>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w:t>
      </w:r>
      <w:proofErr w:type="gramStart"/>
      <w:r w:rsidRPr="00F3683C">
        <w:rPr>
          <w:sz w:val="12"/>
        </w:rPr>
        <w:t>orientations, or</w:t>
      </w:r>
      <w:proofErr w:type="gramEnd"/>
      <w:r w:rsidRPr="00F3683C">
        <w:rPr>
          <w:sz w:val="12"/>
        </w:rPr>
        <w:t xml:space="preserve">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04C8311A" w14:textId="77777777" w:rsidR="00941E30" w:rsidRPr="00F3683C" w:rsidRDefault="00941E30" w:rsidP="00941E30">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0F10700A" w14:textId="77777777" w:rsidR="00941E30" w:rsidRPr="00F3683C" w:rsidRDefault="00941E30" w:rsidP="00941E30">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04A6EEF3" w14:textId="77777777" w:rsidR="00941E30" w:rsidRPr="00F3683C" w:rsidRDefault="00941E30" w:rsidP="00941E30">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1329A66A" w14:textId="77777777" w:rsidR="00941E30" w:rsidRPr="00F3683C" w:rsidRDefault="00941E30" w:rsidP="00941E30">
      <w:pPr>
        <w:rPr>
          <w:sz w:val="12"/>
        </w:rPr>
      </w:pPr>
      <w:r w:rsidRPr="00F3683C">
        <w:rPr>
          <w:sz w:val="12"/>
        </w:rPr>
        <w:t xml:space="preserve">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w:t>
      </w:r>
      <w:r w:rsidRPr="00F3683C">
        <w:rPr>
          <w:sz w:val="12"/>
        </w:rPr>
        <w:lastRenderedPageBreak/>
        <w:t>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3FE1E495" w14:textId="77777777" w:rsidR="00941E30" w:rsidRPr="00F3683C" w:rsidRDefault="00941E30" w:rsidP="00941E30">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580B0B2F" w14:textId="77777777" w:rsidR="00941E30" w:rsidRPr="00F3683C" w:rsidRDefault="00941E30" w:rsidP="00941E30">
      <w:pPr>
        <w:ind w:left="720"/>
        <w:rPr>
          <w:sz w:val="12"/>
        </w:rPr>
      </w:pPr>
      <w:r w:rsidRPr="003B3DB8">
        <w:rPr>
          <w:rStyle w:val="StyleUnderline"/>
        </w:rPr>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have to go through all this shit in order for it to get better, I </w:t>
      </w:r>
      <w:proofErr w:type="spellStart"/>
      <w:r w:rsidRPr="00F3683C">
        <w:rPr>
          <w:sz w:val="12"/>
        </w:rPr>
        <w:t>dunno</w:t>
      </w:r>
      <w:proofErr w:type="spellEnd"/>
      <w:r w:rsidRPr="00F3683C">
        <w:rPr>
          <w:sz w:val="12"/>
        </w:rPr>
        <w:t xml:space="preserve"> if I wanna see it at all </w:t>
      </w:r>
      <w:proofErr w:type="spellStart"/>
      <w:r w:rsidRPr="00F3683C">
        <w:rPr>
          <w:sz w:val="12"/>
        </w:rPr>
        <w:t>cuz</w:t>
      </w:r>
      <w:proofErr w:type="spellEnd"/>
      <w:r w:rsidRPr="00F3683C">
        <w:rPr>
          <w:sz w:val="12"/>
        </w:rPr>
        <w:t xml:space="preserve">…I wanna stop. I don’t wanna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3AB8E8DC" w14:textId="77777777" w:rsidR="00941E30" w:rsidRPr="000C7675" w:rsidRDefault="00941E30" w:rsidP="00941E30">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0C7675">
        <w:rPr>
          <w:rStyle w:val="Emphasis"/>
        </w:rPr>
        <w:t>tomorrow’s struggles are so evident today.</w:t>
      </w:r>
      <w:r w:rsidRPr="000C7675">
        <w:rPr>
          <w:sz w:val="12"/>
        </w:rPr>
        <w:t xml:space="preserve"> In turn, Remy rejects what Bruce (Citation2017:4) describes as “</w:t>
      </w:r>
      <w:r w:rsidRPr="000C7675">
        <w:rPr>
          <w:rStyle w:val="StyleUnderline"/>
        </w:rPr>
        <w:t>Western Standard Time,” a hegemonic teleology directed “toward normative futures, toward narrow horizons of happily ever after tailored to white, heteronormative, middle-class, rationalist subjects.”</w:t>
      </w:r>
      <w:r w:rsidRPr="000C7675">
        <w:rPr>
          <w:sz w:val="12"/>
        </w:rPr>
        <w:t xml:space="preserve"> What would it look like for Remy to embrace what Bruce (Citation2017:11) describes as “depressive time”?</w:t>
      </w:r>
    </w:p>
    <w:p w14:paraId="62CA1124" w14:textId="77777777" w:rsidR="00941E30" w:rsidRPr="000C7675" w:rsidRDefault="00941E30" w:rsidP="00941E30">
      <w:pPr>
        <w:rPr>
          <w:rStyle w:val="StyleUnderline"/>
        </w:rPr>
      </w:pPr>
      <w:r w:rsidRPr="000C7675">
        <w:rPr>
          <w:rStyle w:val="StyleUnderline"/>
        </w:rPr>
        <w:t>Depressive time also centers sorrow … Antiblack regimes of slavery, terror, brutality, degradation, and death have systematically induced sadness in black people</w:t>
      </w:r>
      <w:r w:rsidRPr="000C7675">
        <w:rPr>
          <w:sz w:val="12"/>
        </w:rPr>
        <w:t xml:space="preserve">. Then, </w:t>
      </w:r>
      <w:r w:rsidRPr="000C7675">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7D008E61" w14:textId="77777777" w:rsidR="00941E30" w:rsidRPr="000C7675" w:rsidRDefault="00941E30" w:rsidP="00941E30">
      <w:pPr>
        <w:rPr>
          <w:sz w:val="12"/>
        </w:rPr>
      </w:pPr>
      <w:r w:rsidRPr="000C7675">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0C7675">
        <w:rPr>
          <w:rStyle w:val="StyleUnderline"/>
        </w:rPr>
        <w:t>There is never time in the future, in which we will work out our salvation. The challenge is in the moment; the time is always now.”</w:t>
      </w:r>
      <w:r w:rsidRPr="000C7675">
        <w:rPr>
          <w:sz w:val="12"/>
        </w:rPr>
        <w:t xml:space="preserve"> Perhaps Remy is calibrating their time perspective to what Wright (Citation2015:145–6) calls “epiphenomenal time.”</w:t>
      </w:r>
    </w:p>
    <w:p w14:paraId="19632C8E" w14:textId="77777777" w:rsidR="00941E30" w:rsidRPr="000C7675" w:rsidRDefault="00941E30" w:rsidP="00941E30">
      <w:pPr>
        <w:rPr>
          <w:sz w:val="12"/>
        </w:rPr>
      </w:pPr>
      <w:r w:rsidRPr="000C7675">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0CB10D18" w14:textId="77777777" w:rsidR="00941E30" w:rsidRPr="00F3683C" w:rsidRDefault="00941E30" w:rsidP="00941E30">
      <w:pPr>
        <w:rPr>
          <w:sz w:val="12"/>
        </w:rPr>
      </w:pPr>
      <w:r w:rsidRPr="000C7675">
        <w:rPr>
          <w:rStyle w:val="StyleUnderline"/>
        </w:rPr>
        <w:t>By</w:t>
      </w:r>
      <w:r w:rsidRPr="000C7675">
        <w:rPr>
          <w:sz w:val="12"/>
        </w:rPr>
        <w:t xml:space="preserve"> not only </w:t>
      </w:r>
      <w:r w:rsidRPr="000C7675">
        <w:rPr>
          <w:rStyle w:val="StyleUnderline"/>
        </w:rPr>
        <w:t>asking</w:t>
      </w:r>
      <w:r w:rsidRPr="000C7675">
        <w:rPr>
          <w:sz w:val="12"/>
        </w:rPr>
        <w:t xml:space="preserve"> what </w:t>
      </w:r>
      <w:proofErr w:type="gramStart"/>
      <w:r w:rsidRPr="000C7675">
        <w:rPr>
          <w:sz w:val="12"/>
        </w:rPr>
        <w:t>is blackness</w:t>
      </w:r>
      <w:proofErr w:type="gramEnd"/>
      <w:r w:rsidRPr="000C7675">
        <w:rPr>
          <w:sz w:val="12"/>
        </w:rPr>
        <w:t xml:space="preserve">, but also </w:t>
      </w:r>
      <w:r w:rsidRPr="000C7675">
        <w:rPr>
          <w:rStyle w:val="Emphasis"/>
        </w:rPr>
        <w:t>“where and when is blackness</w:t>
      </w:r>
      <w:r w:rsidRPr="000C7675">
        <w:rPr>
          <w:sz w:val="12"/>
        </w:rPr>
        <w:t xml:space="preserve">,” Wright </w:t>
      </w:r>
      <w:r w:rsidRPr="000C7675">
        <w:rPr>
          <w:rStyle w:val="StyleUnderline"/>
        </w:rPr>
        <w:t xml:space="preserve">expands </w:t>
      </w:r>
      <w:r w:rsidRPr="000C7675">
        <w:rPr>
          <w:sz w:val="12"/>
        </w:rPr>
        <w:t>the</w:t>
      </w:r>
      <w:r w:rsidRPr="000C7675">
        <w:rPr>
          <w:rStyle w:val="StyleUnderline"/>
        </w:rPr>
        <w:t xml:space="preserve"> possibility of </w:t>
      </w:r>
      <w:proofErr w:type="spellStart"/>
      <w:r w:rsidRPr="000C7675">
        <w:rPr>
          <w:rStyle w:val="StyleUnderline"/>
        </w:rPr>
        <w:t>interpellating</w:t>
      </w:r>
      <w:proofErr w:type="spellEnd"/>
      <w:r w:rsidRPr="000C7675">
        <w:rPr>
          <w:rStyle w:val="StyleUnderline"/>
        </w:rPr>
        <w:t xml:space="preserve"> Blackness outside of progress narratives that inevitably require negation within an already negated category</w:t>
      </w:r>
      <w:r w:rsidRPr="000C7675">
        <w:rPr>
          <w:sz w:val="12"/>
        </w:rPr>
        <w:t xml:space="preserve">. Remy’s </w:t>
      </w:r>
      <w:r w:rsidRPr="000C7675">
        <w:rPr>
          <w:rStyle w:val="StyleUnderline"/>
        </w:rPr>
        <w:t>blackness and queerness exceed containment within linear spacetime privileging future orientations</w:t>
      </w:r>
      <w:r w:rsidRPr="000C7675">
        <w:rPr>
          <w:sz w:val="12"/>
        </w:rPr>
        <w:t>. T</w:t>
      </w:r>
      <w:r w:rsidRPr="00F3683C">
        <w:rPr>
          <w:sz w:val="12"/>
        </w:rPr>
        <w:t xml:space="preserve">hey </w:t>
      </w:r>
      <w:r w:rsidRPr="003B3DB8">
        <w:rPr>
          <w:rStyle w:val="StyleUnderline"/>
        </w:rPr>
        <w:t>refuse to entertain teleological assessments of race and racism</w:t>
      </w:r>
      <w:r w:rsidRPr="00F3683C">
        <w:rPr>
          <w:sz w:val="12"/>
        </w:rPr>
        <w:t xml:space="preserve">, as well as </w:t>
      </w:r>
      <w:r w:rsidRPr="003B3DB8">
        <w:rPr>
          <w:rStyle w:val="StyleUnderline"/>
        </w:rPr>
        <w:t xml:space="preserve">gendered progress narratives and </w:t>
      </w:r>
      <w:proofErr w:type="spellStart"/>
      <w:r w:rsidRPr="003B3DB8">
        <w:rPr>
          <w:rStyle w:val="StyleUnderline"/>
        </w:rPr>
        <w:t>chrononormative</w:t>
      </w:r>
      <w:proofErr w:type="spellEnd"/>
      <w:r w:rsidRPr="003B3DB8">
        <w:rPr>
          <w:rStyle w:val="StyleUnderline"/>
        </w:rPr>
        <w:t xml:space="preser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7F500C76" w14:textId="77777777" w:rsidR="00941E30" w:rsidRPr="00F3683C" w:rsidRDefault="00941E30" w:rsidP="00941E30">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3CFAF44B" w14:textId="77777777" w:rsidR="00941E30" w:rsidRPr="00F3683C" w:rsidRDefault="00941E30" w:rsidP="00941E30">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027AAA9B" w14:textId="77777777" w:rsidR="00941E30" w:rsidRPr="00F3683C" w:rsidRDefault="00941E30" w:rsidP="00941E30">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36EFA91E" w14:textId="77777777" w:rsidR="00941E30" w:rsidRPr="00F3683C" w:rsidRDefault="00941E30" w:rsidP="00941E30">
      <w:pPr>
        <w:rPr>
          <w:sz w:val="12"/>
        </w:rPr>
      </w:pPr>
      <w:r w:rsidRPr="00F3683C">
        <w:rPr>
          <w:sz w:val="12"/>
        </w:rPr>
        <w:lastRenderedPageBreak/>
        <w:t>Rather than invest in a deferred future, the queer citizen-subject labors to live in a present that is calibrated through the protocols of state power, to sacrifice our liveness for what Laruen Berlant has called the “dead citizenship” of heterosexuality.</w:t>
      </w:r>
    </w:p>
    <w:p w14:paraId="2337AF35" w14:textId="77777777" w:rsidR="00941E30" w:rsidRPr="00F3683C" w:rsidRDefault="00941E30" w:rsidP="00941E30">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2A493D6D" w14:textId="77777777" w:rsidR="00941E30" w:rsidRPr="00F3683C" w:rsidRDefault="00941E30" w:rsidP="00941E30">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56C648C7" w14:textId="77777777" w:rsidR="00941E30" w:rsidRPr="00F3683C" w:rsidRDefault="00941E30" w:rsidP="00941E30">
      <w:pPr>
        <w:rPr>
          <w:sz w:val="12"/>
        </w:rPr>
      </w:pPr>
      <w:r w:rsidRPr="00F3683C">
        <w:rPr>
          <w:sz w:val="12"/>
        </w:rPr>
        <w:t>Conclusion: The Power of Nowness</w:t>
      </w:r>
    </w:p>
    <w:p w14:paraId="0FE2CD64" w14:textId="77777777" w:rsidR="00941E30" w:rsidRPr="00F3683C" w:rsidRDefault="00941E30" w:rsidP="00941E30">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0AEE39AB" w14:textId="77777777" w:rsidR="00941E30" w:rsidRPr="00F3683C" w:rsidRDefault="00941E30" w:rsidP="00941E30">
      <w:pPr>
        <w:rPr>
          <w:sz w:val="12"/>
        </w:rPr>
      </w:pPr>
      <w:r w:rsidRPr="00F3683C">
        <w:rPr>
          <w:sz w:val="12"/>
        </w:rPr>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w:t>
      </w:r>
      <w:proofErr w:type="gramStart"/>
      <w:r w:rsidRPr="00F3683C">
        <w:rPr>
          <w:sz w:val="12"/>
        </w:rPr>
        <w:t>time, but</w:t>
      </w:r>
      <w:proofErr w:type="gramEnd"/>
      <w:r w:rsidRPr="00F3683C">
        <w:rPr>
          <w:sz w:val="12"/>
        </w:rPr>
        <w:t xml:space="preserve">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7026FB68" w14:textId="77777777" w:rsidR="00941E30" w:rsidRPr="003B3DB8" w:rsidRDefault="00941E30" w:rsidP="00941E30">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2287BE04" w14:textId="77777777" w:rsidR="00941E30" w:rsidRPr="003B3DB8" w:rsidRDefault="00941E30" w:rsidP="00941E30">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C7675">
        <w:rPr>
          <w:rStyle w:val="StyleUnderline"/>
        </w:rPr>
        <w:t xml:space="preserve">How did they know? </w:t>
      </w:r>
      <w:r w:rsidRPr="000C7675">
        <w:rPr>
          <w:rStyle w:val="Emphasis"/>
        </w:rPr>
        <w:t>The past told them so</w:t>
      </w:r>
      <w:r w:rsidRPr="000C7675">
        <w:rPr>
          <w:sz w:val="12"/>
        </w:rPr>
        <w:t xml:space="preserve">. For many </w:t>
      </w:r>
      <w:proofErr w:type="gramStart"/>
      <w:r w:rsidRPr="000C7675">
        <w:rPr>
          <w:sz w:val="12"/>
        </w:rPr>
        <w:t>youth</w:t>
      </w:r>
      <w:proofErr w:type="gramEnd"/>
      <w:r w:rsidRPr="000C7675">
        <w:rPr>
          <w:sz w:val="12"/>
        </w:rPr>
        <w:t xml:space="preserve">, </w:t>
      </w:r>
      <w:r w:rsidRPr="000C7675">
        <w:rPr>
          <w:rStyle w:val="StyleUnderline"/>
        </w:rPr>
        <w:t xml:space="preserve">the killings of unarmed black people marked </w:t>
      </w:r>
      <w:r w:rsidRPr="000C7675">
        <w:rPr>
          <w:sz w:val="12"/>
        </w:rPr>
        <w:t>both</w:t>
      </w:r>
      <w:r w:rsidRPr="000C7675">
        <w:rPr>
          <w:rStyle w:val="StyleUnderline"/>
        </w:rPr>
        <w:t xml:space="preserve"> the repetition and mutation of history. </w:t>
      </w:r>
      <w:r w:rsidRPr="000C7675">
        <w:rPr>
          <w:sz w:val="12"/>
        </w:rPr>
        <w:t xml:space="preserve">Most youth acknowledged the gains of the Civil Rights </w:t>
      </w:r>
      <w:proofErr w:type="gramStart"/>
      <w:r w:rsidRPr="000C7675">
        <w:rPr>
          <w:sz w:val="12"/>
        </w:rPr>
        <w:t>movement</w:t>
      </w:r>
      <w:proofErr w:type="gramEnd"/>
      <w:r w:rsidRPr="000C7675">
        <w:rPr>
          <w:sz w:val="12"/>
        </w:rPr>
        <w:t xml:space="preserve"> and the freedoms and liberties won through struggle. They also </w:t>
      </w:r>
      <w:r w:rsidRPr="000C7675">
        <w:rPr>
          <w:rStyle w:val="StyleUnderline"/>
        </w:rPr>
        <w:t>recognized that “human rights” meant little to those declared “racialized” and “rightless”</w:t>
      </w:r>
      <w:r w:rsidRPr="000C7675">
        <w:rPr>
          <w:sz w:val="12"/>
        </w:rPr>
        <w:t xml:space="preserve"> (Cacho Citation2012) </w:t>
      </w:r>
      <w:r w:rsidRPr="000C7675">
        <w:rPr>
          <w:rStyle w:val="StyleUnderline"/>
        </w:rPr>
        <w:t>by the state.</w:t>
      </w:r>
      <w:r w:rsidRPr="000C7675">
        <w:rPr>
          <w:sz w:val="12"/>
        </w:rPr>
        <w:t xml:space="preserve"> </w:t>
      </w:r>
      <w:r w:rsidRPr="000C7675">
        <w:rPr>
          <w:rStyle w:val="Emphasis"/>
          <w:sz w:val="24"/>
          <w:szCs w:val="24"/>
        </w:rPr>
        <w:t>Youth rejected the future because they see and know what a racist-carceral, colonial state has in store for them today</w:t>
      </w:r>
      <w:r w:rsidRPr="000C7675">
        <w:rPr>
          <w:rStyle w:val="StyleUnderline"/>
        </w:rPr>
        <w:t>.</w:t>
      </w:r>
      <w:r w:rsidRPr="003B3DB8">
        <w:rPr>
          <w:rStyle w:val="StyleUnderline"/>
        </w:rPr>
        <w:t xml:space="preserve">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4C91753F" w14:textId="77777777" w:rsidR="00941E30" w:rsidRPr="00F3683C" w:rsidRDefault="00941E30" w:rsidP="00941E30">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251AC5D0" w14:textId="3448AA7B" w:rsidR="00941E30" w:rsidRDefault="00941E30" w:rsidP="00941E30">
      <w:pPr>
        <w:rPr>
          <w:rStyle w:val="Emphasis"/>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0FB98945" w14:textId="77777777" w:rsidR="003F7D87" w:rsidRPr="009F58BB" w:rsidRDefault="003F7D87" w:rsidP="003F7D87">
      <w:pPr>
        <w:pStyle w:val="Heading4"/>
      </w:pPr>
      <w:r w:rsidRPr="009F58BB">
        <w:lastRenderedPageBreak/>
        <w:t xml:space="preserve">Employer pushback will </w:t>
      </w:r>
      <w:r w:rsidRPr="009F58BB">
        <w:rPr>
          <w:u w:val="single"/>
        </w:rPr>
        <w:t>dominate</w:t>
      </w:r>
      <w:r w:rsidRPr="009F58BB">
        <w:t xml:space="preserve"> SB systems in the US – it won’t successfully build labor power</w:t>
      </w:r>
    </w:p>
    <w:p w14:paraId="5BD3D34A" w14:textId="77777777" w:rsidR="003F7D87" w:rsidRPr="009F58BB" w:rsidRDefault="003F7D87" w:rsidP="003F7D87">
      <w:r w:rsidRPr="009F58BB">
        <w:rPr>
          <w:rStyle w:val="Style13ptBold"/>
        </w:rPr>
        <w:t>Lewis 21</w:t>
      </w:r>
      <w:r w:rsidRPr="009F58BB">
        <w:t xml:space="preserve"> [C.M. Lewis, editor of </w:t>
      </w:r>
      <w:proofErr w:type="spellStart"/>
      <w:r w:rsidRPr="009F58BB">
        <w:t>Strikewave</w:t>
      </w:r>
      <w:proofErr w:type="spellEnd"/>
      <w:r w:rsidRPr="009F58BB">
        <w:t xml:space="preserve"> and a union activist in Pennsylvania, "Book Review: </w:t>
      </w:r>
      <w:proofErr w:type="spellStart"/>
      <w:r w:rsidRPr="009F58BB">
        <w:t>'Re</w:t>
      </w:r>
      <w:proofErr w:type="spellEnd"/>
      <w:r w:rsidRPr="009F58BB">
        <w:t xml:space="preserve">-Union: How Bold Labor Reforms Can Repair, Revitalize, and Reunite the United States'," </w:t>
      </w:r>
      <w:proofErr w:type="spellStart"/>
      <w:r w:rsidRPr="009F58BB">
        <w:t>Strikewave</w:t>
      </w:r>
      <w:proofErr w:type="spellEnd"/>
      <w:r w:rsidRPr="009F58BB">
        <w:t>, 05/06/2021, https://www.thestrikewave.com/original-content/book-review-re-union-how-bold-labor-reforms-can-repair-revitalize-and-reunite-the-united-states]</w:t>
      </w:r>
    </w:p>
    <w:p w14:paraId="685D92B3" w14:textId="77777777" w:rsidR="003F7D87" w:rsidRPr="009F58BB" w:rsidRDefault="003F7D87" w:rsidP="003F7D87">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68D1CE8B" w14:textId="77777777" w:rsidR="003F7D87" w:rsidRPr="009F58BB" w:rsidRDefault="003F7D87" w:rsidP="003F7D87">
      <w:pPr>
        <w:rPr>
          <w:sz w:val="16"/>
        </w:rPr>
      </w:pPr>
      <w:r w:rsidRPr="009F58BB">
        <w:rPr>
          <w:sz w:val="16"/>
        </w:rPr>
        <w:t xml:space="preserve">There are odd choices of framing and presentations of fact throughout the book. As an example, Madland presents organized labor in the United Kingdom as, “fiercely autonomous,” and dubious of state action, ignoring the creation of the </w:t>
      </w:r>
      <w:proofErr w:type="spellStart"/>
      <w:r w:rsidRPr="009F58BB">
        <w:rPr>
          <w:sz w:val="16"/>
        </w:rPr>
        <w:t>Labour</w:t>
      </w:r>
      <w:proofErr w:type="spellEnd"/>
      <w:r w:rsidRPr="009F58BB">
        <w:rPr>
          <w:sz w:val="16"/>
        </w:rPr>
        <w:t xml:space="preserve"> Party by the Trades Union Congress in 1900 and the continued formal affiliation of trade unions to the Party. Indeed, British labor unions are formally represented on the </w:t>
      </w:r>
      <w:proofErr w:type="spellStart"/>
      <w:r w:rsidRPr="009F58BB">
        <w:rPr>
          <w:sz w:val="16"/>
        </w:rPr>
        <w:t>Labour</w:t>
      </w:r>
      <w:proofErr w:type="spellEnd"/>
      <w:r w:rsidRPr="009F58BB">
        <w:rPr>
          <w:sz w:val="16"/>
        </w:rPr>
        <w:t xml:space="preserve"> Party’s National Executive Committee, and UK </w:t>
      </w:r>
      <w:proofErr w:type="spellStart"/>
      <w:r w:rsidRPr="009F58BB">
        <w:rPr>
          <w:sz w:val="16"/>
        </w:rPr>
        <w:t>Labour’s</w:t>
      </w:r>
      <w:proofErr w:type="spellEnd"/>
      <w:r w:rsidRPr="009F58BB">
        <w:rPr>
          <w:sz w:val="16"/>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53ED8B74" w14:textId="77777777" w:rsidR="003F7D87" w:rsidRPr="009F58BB" w:rsidRDefault="003F7D87" w:rsidP="003F7D87">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0C7675">
        <w:rPr>
          <w:rStyle w:val="StyleUnderline"/>
        </w:rPr>
        <w:t xml:space="preserve">Ghent system has proven </w:t>
      </w:r>
      <w:r w:rsidRPr="000C7675">
        <w:rPr>
          <w:rStyle w:val="Emphasis"/>
        </w:rPr>
        <w:t>more durable</w:t>
      </w:r>
      <w:r w:rsidRPr="000C7675">
        <w:rPr>
          <w:sz w:val="16"/>
        </w:rPr>
        <w:t xml:space="preserve"> </w:t>
      </w:r>
      <w:r w:rsidRPr="000C7675">
        <w:rPr>
          <w:rStyle w:val="StyleUnderline"/>
        </w:rPr>
        <w:t>in countries like Belgium, Sweden, and Denmark, it has increasingly</w:t>
      </w:r>
      <w:r w:rsidRPr="000C7675">
        <w:rPr>
          <w:sz w:val="16"/>
        </w:rPr>
        <w:t xml:space="preserve"> </w:t>
      </w:r>
      <w:r w:rsidRPr="000C7675">
        <w:rPr>
          <w:rStyle w:val="Emphasis"/>
        </w:rPr>
        <w:t>declined</w:t>
      </w:r>
      <w:r w:rsidRPr="000C7675">
        <w:rPr>
          <w:rStyle w:val="StyleUnderline"/>
        </w:rPr>
        <w:t xml:space="preserve">—and </w:t>
      </w:r>
      <w:proofErr w:type="gramStart"/>
      <w:r w:rsidRPr="000C7675">
        <w:rPr>
          <w:rStyle w:val="StyleUnderline"/>
        </w:rPr>
        <w:t>with it</w:t>
      </w:r>
      <w:proofErr w:type="gramEnd"/>
      <w:r w:rsidRPr="000C7675">
        <w:rPr>
          <w:sz w:val="16"/>
        </w:rPr>
        <w:t xml:space="preserve"> </w:t>
      </w:r>
      <w:r w:rsidRPr="000C7675">
        <w:rPr>
          <w:rStyle w:val="Emphasis"/>
        </w:rPr>
        <w:t>union 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5B0BBCA0" w14:textId="77777777" w:rsidR="003F7D87" w:rsidRPr="009F58BB" w:rsidRDefault="003F7D87" w:rsidP="003F7D87">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6C503E02" w14:textId="77777777" w:rsidR="003F7D87" w:rsidRPr="009F58BB" w:rsidRDefault="003F7D87" w:rsidP="003F7D87">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5D67C48B" w14:textId="77777777" w:rsidR="003F7D87" w:rsidRPr="009F58BB" w:rsidRDefault="003F7D87" w:rsidP="003F7D87">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70EBDF09" w14:textId="77777777" w:rsidR="003F7D87" w:rsidRPr="009F58BB" w:rsidRDefault="003F7D87" w:rsidP="003F7D87">
      <w:pPr>
        <w:rPr>
          <w:rStyle w:val="StyleUnderline"/>
        </w:rPr>
      </w:pPr>
      <w:r w:rsidRPr="009F58BB">
        <w:rPr>
          <w:rStyle w:val="StyleUnderline"/>
        </w:rPr>
        <w:t xml:space="preserve">Power, politics, and the </w:t>
      </w:r>
      <w:r w:rsidRPr="000C7675">
        <w:rPr>
          <w:rStyle w:val="StyleUnderline"/>
        </w:rPr>
        <w:t>pushback that can occur through state action is a bitter lesson that organized labor has learned through</w:t>
      </w:r>
      <w:r w:rsidRPr="000C7675">
        <w:rPr>
          <w:sz w:val="16"/>
        </w:rPr>
        <w:t xml:space="preserve"> </w:t>
      </w:r>
      <w:r w:rsidRPr="000C7675">
        <w:rPr>
          <w:rStyle w:val="Emphasis"/>
        </w:rPr>
        <w:t>struggle</w:t>
      </w:r>
      <w:r w:rsidRPr="000C7675">
        <w:rPr>
          <w:sz w:val="16"/>
        </w:rPr>
        <w:t xml:space="preserve"> </w:t>
      </w:r>
      <w:r w:rsidRPr="000C7675">
        <w:rPr>
          <w:rStyle w:val="StyleUnderline"/>
        </w:rPr>
        <w:t>in the</w:t>
      </w:r>
      <w:r w:rsidRPr="000C7675">
        <w:rPr>
          <w:sz w:val="16"/>
        </w:rPr>
        <w:t xml:space="preserve"> </w:t>
      </w:r>
      <w:r w:rsidRPr="000C7675">
        <w:rPr>
          <w:rStyle w:val="Emphasis"/>
        </w:rPr>
        <w:t>U</w:t>
      </w:r>
      <w:r w:rsidRPr="000C7675">
        <w:rPr>
          <w:sz w:val="16"/>
        </w:rPr>
        <w:t xml:space="preserve">nited </w:t>
      </w:r>
      <w:r w:rsidRPr="000C7675">
        <w:rPr>
          <w:rStyle w:val="Emphasis"/>
        </w:rPr>
        <w:t>S</w:t>
      </w:r>
      <w:r w:rsidRPr="000C7675">
        <w:rPr>
          <w:sz w:val="16"/>
        </w:rPr>
        <w:t xml:space="preserve">tates, and one </w:t>
      </w:r>
      <w:r w:rsidRPr="000C7675">
        <w:rPr>
          <w:rStyle w:val="StyleUnderline"/>
        </w:rPr>
        <w:t>which is</w:t>
      </w:r>
      <w:r w:rsidRPr="000C7675">
        <w:rPr>
          <w:sz w:val="16"/>
        </w:rPr>
        <w:t xml:space="preserve"> </w:t>
      </w:r>
      <w:r w:rsidRPr="000C7675">
        <w:rPr>
          <w:rStyle w:val="Emphasis"/>
        </w:rPr>
        <w:t>curiously avoided</w:t>
      </w:r>
      <w:r w:rsidRPr="000C7675">
        <w:rPr>
          <w:sz w:val="16"/>
        </w:rPr>
        <w:t xml:space="preserve"> </w:t>
      </w:r>
      <w:r w:rsidRPr="000C7675">
        <w:rPr>
          <w:rStyle w:val="StyleUnderline"/>
        </w:rPr>
        <w:t>by</w:t>
      </w:r>
      <w:r w:rsidRPr="000C7675">
        <w:rPr>
          <w:sz w:val="16"/>
        </w:rPr>
        <w:t xml:space="preserve"> </w:t>
      </w:r>
      <w:r w:rsidRPr="000C7675">
        <w:rPr>
          <w:rStyle w:val="Emphasis"/>
        </w:rPr>
        <w:t>Madland</w:t>
      </w:r>
      <w:r w:rsidRPr="000C7675">
        <w:rPr>
          <w:rStyle w:val="StyleUnderline"/>
        </w:rPr>
        <w:t>.</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proofErr w:type="gramStart"/>
      <w:r w:rsidRPr="009F58BB">
        <w:rPr>
          <w:rStyle w:val="Emphasis"/>
        </w:rPr>
        <w:t>unconstitutional</w:t>
      </w:r>
      <w:r w:rsidRPr="009F58BB">
        <w:rPr>
          <w:sz w:val="16"/>
        </w:rPr>
        <w:t>, and</w:t>
      </w:r>
      <w:proofErr w:type="gramEnd"/>
      <w:r w:rsidRPr="009F58BB">
        <w:rPr>
          <w:sz w:val="16"/>
        </w:rPr>
        <w:t xml:space="preserve"> were bitterly dragged into the post-NLRA system of labor relations. After a brief pause during the Second World War, Republican control of Congress in 1947 led directly to a legislative </w:t>
      </w:r>
      <w:r w:rsidRPr="009F58BB">
        <w:rPr>
          <w:sz w:val="16"/>
        </w:rPr>
        <w:lastRenderedPageBreak/>
        <w:t xml:space="preserve">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23D8549B" w14:textId="77777777" w:rsidR="003F7D87" w:rsidRPr="009F58BB" w:rsidRDefault="003F7D87" w:rsidP="003F7D87">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proofErr w:type="gramStart"/>
      <w:r w:rsidRPr="009F58BB">
        <w:rPr>
          <w:rStyle w:val="Emphasis"/>
          <w:highlight w:val="green"/>
        </w:rPr>
        <w:t>voluntarily</w:t>
      </w:r>
      <w:r w:rsidRPr="009F58BB">
        <w:rPr>
          <w:rStyle w:val="StyleUnderline"/>
          <w:highlight w:val="green"/>
        </w:rPr>
        <w:t>, and</w:t>
      </w:r>
      <w:proofErr w:type="gramEnd"/>
      <w:r w:rsidRPr="009F58BB">
        <w:rPr>
          <w:rStyle w:val="StyleUnderline"/>
          <w:highlight w:val="green"/>
        </w:rPr>
        <w:t xml:space="preserve">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3D328D35" w14:textId="77777777" w:rsidR="003F7D87" w:rsidRPr="009F58BB" w:rsidRDefault="003F7D87" w:rsidP="003F7D87">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57600E5B" w14:textId="77777777" w:rsidR="003F7D87" w:rsidRPr="009F58BB" w:rsidRDefault="003F7D87" w:rsidP="003F7D87">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7664AFCF" w14:textId="5CD426BD" w:rsidR="003F7D87" w:rsidRPr="003F7D87" w:rsidRDefault="003F7D87" w:rsidP="00941E30">
      <w:pPr>
        <w:rPr>
          <w:rStyle w:val="Emphasis"/>
          <w:b w:val="0"/>
          <w:iCs w:val="0"/>
          <w:sz w:val="16"/>
          <w:u w:val="none"/>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2BDC6E08" w14:textId="77777777" w:rsidR="003F7D87" w:rsidRDefault="003F7D87" w:rsidP="003F7D87">
      <w:pPr>
        <w:pStyle w:val="Heading3"/>
        <w:rPr>
          <w:rFonts w:cs="Calibri"/>
        </w:rPr>
      </w:pPr>
      <w:r w:rsidRPr="00F3709F">
        <w:rPr>
          <w:rFonts w:cs="Calibri"/>
        </w:rPr>
        <w:lastRenderedPageBreak/>
        <w:t xml:space="preserve">1NC---AT: Supply </w:t>
      </w:r>
      <w:proofErr w:type="gramStart"/>
      <w:r w:rsidRPr="00F3709F">
        <w:rPr>
          <w:rFonts w:cs="Calibri"/>
        </w:rPr>
        <w:t>Chain</w:t>
      </w:r>
      <w:r>
        <w:rPr>
          <w:rFonts w:cs="Calibri"/>
        </w:rPr>
        <w:t>s</w:t>
      </w:r>
      <w:r w:rsidRPr="00F3709F">
        <w:rPr>
          <w:rFonts w:cs="Calibri"/>
        </w:rPr>
        <w:t xml:space="preserve"> !</w:t>
      </w:r>
      <w:proofErr w:type="gramEnd"/>
    </w:p>
    <w:p w14:paraId="4275F017" w14:textId="77777777" w:rsidR="003F7D87" w:rsidRDefault="003F7D87" w:rsidP="003F7D87">
      <w:pPr>
        <w:pStyle w:val="Heading4"/>
        <w:rPr>
          <w:u w:val="single"/>
        </w:rPr>
      </w:pPr>
      <w:r>
        <w:rPr>
          <w:u w:val="single"/>
        </w:rPr>
        <w:t>Global</w:t>
      </w:r>
      <w:r>
        <w:t xml:space="preserve"> supply chain fragility makes the impact </w:t>
      </w:r>
      <w:r>
        <w:rPr>
          <w:u w:val="single"/>
        </w:rPr>
        <w:t>inevitable</w:t>
      </w:r>
    </w:p>
    <w:p w14:paraId="41886B43" w14:textId="77777777" w:rsidR="003F7D87" w:rsidRPr="00F3709F" w:rsidRDefault="003F7D87" w:rsidP="003F7D87">
      <w:pPr>
        <w:rPr>
          <w:sz w:val="16"/>
        </w:rPr>
      </w:pPr>
    </w:p>
    <w:p w14:paraId="2987B911" w14:textId="77777777" w:rsidR="003F7D87" w:rsidRPr="00F3709F" w:rsidRDefault="003F7D87" w:rsidP="003F7D87">
      <w:pPr>
        <w:pStyle w:val="Heading4"/>
        <w:rPr>
          <w:rFonts w:cs="Calibri"/>
        </w:rPr>
      </w:pPr>
      <w:r w:rsidRPr="00F3709F">
        <w:rPr>
          <w:rFonts w:cs="Calibri"/>
        </w:rPr>
        <w:t xml:space="preserve">No supply chains impact. Pandemic shocks, ransomware, and previous blockages disprove, and they’re </w:t>
      </w:r>
      <w:r w:rsidRPr="00F3709F">
        <w:rPr>
          <w:rFonts w:cs="Calibri"/>
          <w:u w:val="single"/>
        </w:rPr>
        <w:t>inevitable</w:t>
      </w:r>
      <w:r w:rsidRPr="00F3709F">
        <w:rPr>
          <w:rFonts w:cs="Calibri"/>
        </w:rPr>
        <w:t>.</w:t>
      </w:r>
    </w:p>
    <w:p w14:paraId="56D37ED7" w14:textId="77777777" w:rsidR="003F7D87" w:rsidRPr="00F3709F" w:rsidRDefault="003F7D87" w:rsidP="003F7D87">
      <w:r w:rsidRPr="00F3709F">
        <w:rPr>
          <w:rStyle w:val="Style13ptBold"/>
        </w:rPr>
        <w:t>Welburn 21</w:t>
      </w:r>
      <w:r w:rsidRPr="00F3709F">
        <w:t xml:space="preserve"> [Jonathan Welburn, Professor at Pardee RAND Graduate School, RAND Operations Researcher; “Stress Tests: The Right Tool for Strengthening Supply Chains,” 08-10-21, The RAND Blog, </w:t>
      </w:r>
      <w:r w:rsidRPr="00F506BE">
        <w:t>https://www.rand.org/blog/2021/08/stress-tests-the-right-tool-for-strengthening-supply.html</w:t>
      </w:r>
      <w:r w:rsidRPr="00F3709F">
        <w:t>]</w:t>
      </w:r>
    </w:p>
    <w:p w14:paraId="0AB5EAC1" w14:textId="77777777" w:rsidR="003F7D87" w:rsidRPr="00F3709F" w:rsidRDefault="003F7D87" w:rsidP="003F7D87">
      <w:pPr>
        <w:rPr>
          <w:sz w:val="16"/>
        </w:rPr>
      </w:pPr>
      <w:r w:rsidRPr="000C7675">
        <w:rPr>
          <w:rStyle w:val="StyleUnderline"/>
        </w:rPr>
        <w:t xml:space="preserve">We're in a </w:t>
      </w:r>
      <w:r w:rsidRPr="000C7675">
        <w:rPr>
          <w:rStyle w:val="Emphasis"/>
        </w:rPr>
        <w:t>disruption economy</w:t>
      </w:r>
      <w:r w:rsidRPr="00F3709F">
        <w:rPr>
          <w:rStyle w:val="StyleUnderline"/>
        </w:rPr>
        <w:t xml:space="preserve">. </w:t>
      </w:r>
      <w:r w:rsidRPr="008E77AE">
        <w:rPr>
          <w:rStyle w:val="Emphasis"/>
          <w:highlight w:val="green"/>
        </w:rPr>
        <w:t>Pandemic shortages</w:t>
      </w:r>
      <w:r w:rsidRPr="00F3709F">
        <w:rPr>
          <w:rStyle w:val="StyleUnderline"/>
        </w:rPr>
        <w:t xml:space="preserve">, a </w:t>
      </w:r>
      <w:r w:rsidRPr="00F3709F">
        <w:rPr>
          <w:rStyle w:val="Emphasis"/>
        </w:rPr>
        <w:t xml:space="preserve">weeklong </w:t>
      </w:r>
      <w:r w:rsidRPr="008E77AE">
        <w:rPr>
          <w:rStyle w:val="Emphasis"/>
          <w:highlight w:val="green"/>
        </w:rPr>
        <w:t>blockage</w:t>
      </w:r>
      <w:r w:rsidRPr="008E77AE">
        <w:rPr>
          <w:rStyle w:val="StyleUnderline"/>
          <w:highlight w:val="green"/>
        </w:rPr>
        <w:t xml:space="preserve"> in</w:t>
      </w:r>
      <w:r w:rsidRPr="00F3709F">
        <w:rPr>
          <w:rStyle w:val="StyleUnderline"/>
        </w:rPr>
        <w:t xml:space="preserve"> the </w:t>
      </w:r>
      <w:r w:rsidRPr="008E77AE">
        <w:rPr>
          <w:rStyle w:val="Emphasis"/>
          <w:highlight w:val="green"/>
        </w:rPr>
        <w:t>Suez Canal</w:t>
      </w:r>
      <w:r w:rsidRPr="00F3709F">
        <w:rPr>
          <w:rStyle w:val="StyleUnderline"/>
        </w:rPr>
        <w:t xml:space="preserve">, the </w:t>
      </w:r>
      <w:r w:rsidRPr="008E77AE">
        <w:rPr>
          <w:rStyle w:val="Emphasis"/>
          <w:highlight w:val="green"/>
        </w:rPr>
        <w:t>daily</w:t>
      </w:r>
      <w:r w:rsidRPr="00F3709F">
        <w:rPr>
          <w:rStyle w:val="Emphasis"/>
        </w:rPr>
        <w:t xml:space="preserve"> scourge</w:t>
      </w:r>
      <w:r w:rsidRPr="00F3709F">
        <w:rPr>
          <w:rStyle w:val="StyleUnderline"/>
        </w:rPr>
        <w:t xml:space="preserve"> of </w:t>
      </w:r>
      <w:r w:rsidRPr="008E77AE">
        <w:rPr>
          <w:rStyle w:val="Emphasis"/>
          <w:highlight w:val="green"/>
        </w:rPr>
        <w:t>ransomware</w:t>
      </w:r>
      <w:r w:rsidRPr="00F3709F">
        <w:rPr>
          <w:rStyle w:val="StyleUnderline"/>
        </w:rPr>
        <w:t xml:space="preserve">, all come from a common pain point: </w:t>
      </w:r>
      <w:r w:rsidRPr="00F3709F">
        <w:rPr>
          <w:rStyle w:val="Emphasis"/>
        </w:rPr>
        <w:t xml:space="preserve">Global </w:t>
      </w:r>
      <w:r w:rsidRPr="008E77AE">
        <w:rPr>
          <w:rStyle w:val="Emphasis"/>
          <w:highlight w:val="green"/>
        </w:rPr>
        <w:t>supply chains</w:t>
      </w:r>
      <w:r w:rsidRPr="008E77AE">
        <w:rPr>
          <w:rStyle w:val="StyleUnderline"/>
          <w:highlight w:val="green"/>
        </w:rPr>
        <w:t xml:space="preserve"> </w:t>
      </w:r>
      <w:r w:rsidRPr="00F3709F">
        <w:t>have</w:t>
      </w:r>
      <w:r w:rsidRPr="008E77AE">
        <w:rPr>
          <w:rStyle w:val="StyleUnderline"/>
          <w:highlight w:val="green"/>
        </w:rPr>
        <w:t xml:space="preserve"> become </w:t>
      </w:r>
      <w:r w:rsidRPr="008E77AE">
        <w:rPr>
          <w:rStyle w:val="Emphasis"/>
          <w:highlight w:val="green"/>
        </w:rPr>
        <w:t>fragile</w:t>
      </w:r>
      <w:r w:rsidRPr="00F3709F">
        <w:rPr>
          <w:sz w:val="16"/>
        </w:rPr>
        <w:t xml:space="preserve">. Isolated interruptions to individual supply chains feel like a thing of the past. Today, the </w:t>
      </w:r>
      <w:r w:rsidRPr="008E77AE">
        <w:rPr>
          <w:rStyle w:val="StyleUnderline"/>
          <w:highlight w:val="green"/>
        </w:rPr>
        <w:t>risks</w:t>
      </w:r>
      <w:r w:rsidRPr="00F3709F">
        <w:rPr>
          <w:rStyle w:val="StyleUnderline"/>
        </w:rPr>
        <w:t xml:space="preserve"> are more likely to </w:t>
      </w:r>
      <w:r w:rsidRPr="008E77AE">
        <w:rPr>
          <w:rStyle w:val="Emphasis"/>
          <w:highlight w:val="green"/>
        </w:rPr>
        <w:t>cut across supply chains</w:t>
      </w:r>
      <w:r w:rsidRPr="008E77AE">
        <w:rPr>
          <w:rStyle w:val="StyleUnderline"/>
          <w:highlight w:val="green"/>
        </w:rPr>
        <w:t xml:space="preserve"> </w:t>
      </w:r>
      <w:r w:rsidRPr="00F3709F">
        <w:t>and</w:t>
      </w:r>
      <w:r w:rsidRPr="008E77AE">
        <w:rPr>
          <w:rStyle w:val="StyleUnderline"/>
          <w:highlight w:val="green"/>
        </w:rPr>
        <w:t xml:space="preserve"> leave companies vulnerable</w:t>
      </w:r>
      <w:r w:rsidRPr="00F3709F">
        <w:rPr>
          <w:rStyle w:val="StyleUnderline"/>
        </w:rPr>
        <w:t xml:space="preserve"> to shared</w:t>
      </w:r>
      <w:r w:rsidRPr="00F3709F">
        <w:rPr>
          <w:sz w:val="16"/>
        </w:rPr>
        <w:t xml:space="preserve"> or cascading </w:t>
      </w:r>
      <w:r w:rsidRPr="00F3709F">
        <w:rPr>
          <w:rStyle w:val="StyleUnderline"/>
        </w:rPr>
        <w:t>threats</w:t>
      </w:r>
      <w:r w:rsidRPr="00F3709F">
        <w:rPr>
          <w:sz w:val="16"/>
        </w:rPr>
        <w:t>.</w:t>
      </w:r>
    </w:p>
    <w:p w14:paraId="7FFBB01F" w14:textId="77777777" w:rsidR="003F7D87" w:rsidRPr="00F3709F" w:rsidRDefault="003F7D87" w:rsidP="003F7D87">
      <w:pPr>
        <w:rPr>
          <w:sz w:val="16"/>
        </w:rPr>
      </w:pPr>
      <w:r w:rsidRPr="00F3709F">
        <w:rPr>
          <w:sz w:val="16"/>
        </w:rPr>
        <w:t>If we want to make supply chains more resilient, it's time to apply some stress tests.</w:t>
      </w:r>
    </w:p>
    <w:p w14:paraId="75A0966F" w14:textId="77777777" w:rsidR="003F7D87" w:rsidRPr="00F3709F" w:rsidRDefault="003F7D87" w:rsidP="003F7D87">
      <w:pPr>
        <w:rPr>
          <w:sz w:val="16"/>
        </w:rPr>
      </w:pPr>
      <w:r w:rsidRPr="00F3709F">
        <w:rPr>
          <w:sz w:val="16"/>
        </w:rPr>
        <w:t>The Rationale for Stress Tests</w:t>
      </w:r>
    </w:p>
    <w:p w14:paraId="2CB82639" w14:textId="77777777" w:rsidR="003F7D87" w:rsidRPr="00F3709F" w:rsidRDefault="003F7D87" w:rsidP="003F7D87">
      <w:pPr>
        <w:rPr>
          <w:sz w:val="16"/>
        </w:rPr>
      </w:pPr>
      <w:r w:rsidRPr="00F3709F">
        <w:rPr>
          <w:sz w:val="16"/>
        </w:rPr>
        <w:t>After 2008 put systemic risks on full display, the banking world turned to stress tests as a tool for hardening financial networks against the next crisis. This might be the right tool for strengthening our supply chains, too.</w:t>
      </w:r>
    </w:p>
    <w:p w14:paraId="2F9F22F6" w14:textId="77777777" w:rsidR="003F7D87" w:rsidRPr="00F3709F" w:rsidRDefault="003F7D87" w:rsidP="003F7D87">
      <w:pPr>
        <w:rPr>
          <w:sz w:val="16"/>
        </w:rPr>
      </w:pPr>
      <w:r w:rsidRPr="00F3709F">
        <w:rPr>
          <w:sz w:val="16"/>
        </w:rPr>
        <w:t xml:space="preserve">The </w:t>
      </w:r>
      <w:r w:rsidRPr="00F3709F">
        <w:rPr>
          <w:rStyle w:val="StyleUnderline"/>
        </w:rPr>
        <w:t xml:space="preserve">networks behind our </w:t>
      </w:r>
      <w:r w:rsidRPr="008E77AE">
        <w:rPr>
          <w:rStyle w:val="StyleUnderline"/>
          <w:highlight w:val="green"/>
        </w:rPr>
        <w:t>global economy</w:t>
      </w:r>
      <w:r w:rsidRPr="00F3709F">
        <w:rPr>
          <w:rStyle w:val="StyleUnderline"/>
        </w:rPr>
        <w:t xml:space="preserve"> are </w:t>
      </w:r>
      <w:r w:rsidRPr="008E77AE">
        <w:rPr>
          <w:rStyle w:val="StyleUnderline"/>
          <w:highlight w:val="green"/>
        </w:rPr>
        <w:t xml:space="preserve">showing cracks. </w:t>
      </w:r>
      <w:r w:rsidRPr="008E77AE">
        <w:rPr>
          <w:rStyle w:val="Emphasis"/>
          <w:highlight w:val="green"/>
        </w:rPr>
        <w:t>Automakers</w:t>
      </w:r>
      <w:r w:rsidRPr="008E77AE">
        <w:rPr>
          <w:rStyle w:val="StyleUnderline"/>
          <w:highlight w:val="green"/>
        </w:rPr>
        <w:t xml:space="preserve"> </w:t>
      </w:r>
      <w:r w:rsidRPr="00F3709F">
        <w:t>have</w:t>
      </w:r>
      <w:r w:rsidRPr="008E77AE">
        <w:rPr>
          <w:rStyle w:val="StyleUnderline"/>
          <w:highlight w:val="green"/>
        </w:rPr>
        <w:t xml:space="preserve"> </w:t>
      </w:r>
      <w:r w:rsidRPr="008E77AE">
        <w:rPr>
          <w:rStyle w:val="Emphasis"/>
          <w:highlight w:val="green"/>
        </w:rPr>
        <w:t>cut production</w:t>
      </w:r>
      <w:r w:rsidRPr="00F3709F">
        <w:rPr>
          <w:rStyle w:val="StyleUnderline"/>
        </w:rPr>
        <w:t xml:space="preserve"> as they compete for chips in a global semiconductor shortage. </w:t>
      </w:r>
      <w:r w:rsidRPr="008E77AE">
        <w:rPr>
          <w:rStyle w:val="StyleUnderline"/>
          <w:highlight w:val="green"/>
        </w:rPr>
        <w:t>Home builders</w:t>
      </w:r>
      <w:r w:rsidRPr="00F3709F">
        <w:rPr>
          <w:rStyle w:val="StyleUnderline"/>
        </w:rPr>
        <w:t xml:space="preserve"> are </w:t>
      </w:r>
      <w:r w:rsidRPr="008E77AE">
        <w:rPr>
          <w:rStyle w:val="StyleUnderline"/>
          <w:highlight w:val="green"/>
        </w:rPr>
        <w:t>struggling to acquire</w:t>
      </w:r>
      <w:r w:rsidRPr="00F3709F">
        <w:rPr>
          <w:rStyle w:val="StyleUnderline"/>
        </w:rPr>
        <w:t xml:space="preserve"> enough </w:t>
      </w:r>
      <w:r w:rsidRPr="008E77AE">
        <w:rPr>
          <w:rStyle w:val="StyleUnderline"/>
          <w:highlight w:val="green"/>
        </w:rPr>
        <w:t>lumber</w:t>
      </w:r>
      <w:r w:rsidRPr="00F3709F">
        <w:rPr>
          <w:sz w:val="16"/>
        </w:rPr>
        <w:t xml:space="preserve">. And a </w:t>
      </w:r>
      <w:r w:rsidRPr="008E77AE">
        <w:rPr>
          <w:rStyle w:val="StyleUnderline"/>
          <w:highlight w:val="green"/>
        </w:rPr>
        <w:t>second wave of COVID</w:t>
      </w:r>
      <w:r w:rsidRPr="00F3709F">
        <w:rPr>
          <w:rStyle w:val="StyleUnderline"/>
        </w:rPr>
        <w:t xml:space="preserve">-19 cases </w:t>
      </w:r>
      <w:r w:rsidRPr="008E77AE">
        <w:rPr>
          <w:rStyle w:val="StyleUnderline"/>
          <w:highlight w:val="green"/>
        </w:rPr>
        <w:t>in India constrained global vaccine supply</w:t>
      </w:r>
      <w:r w:rsidRPr="00F3709F">
        <w:rPr>
          <w:sz w:val="16"/>
        </w:rPr>
        <w:t xml:space="preserve">. These </w:t>
      </w:r>
      <w:r w:rsidRPr="00F3709F">
        <w:rPr>
          <w:rStyle w:val="StyleUnderline"/>
        </w:rPr>
        <w:t>incidents</w:t>
      </w:r>
      <w:r w:rsidRPr="00F3709F">
        <w:rPr>
          <w:sz w:val="16"/>
        </w:rPr>
        <w:t xml:space="preserve"> stem from misalignments in the pandemic economy, but they </w:t>
      </w:r>
      <w:r w:rsidRPr="00F3709F">
        <w:rPr>
          <w:rStyle w:val="StyleUnderline"/>
        </w:rPr>
        <w:t>could have just as easily been caused by other forms of supply disruption</w:t>
      </w:r>
      <w:r w:rsidRPr="00F3709F">
        <w:rPr>
          <w:sz w:val="16"/>
        </w:rPr>
        <w:t>.</w:t>
      </w:r>
    </w:p>
    <w:p w14:paraId="070D116F" w14:textId="77777777" w:rsidR="003F7D87" w:rsidRPr="00F3709F" w:rsidRDefault="003F7D87" w:rsidP="003F7D87">
      <w:pPr>
        <w:rPr>
          <w:sz w:val="16"/>
        </w:rPr>
      </w:pPr>
      <w:r w:rsidRPr="008E77AE">
        <w:rPr>
          <w:rStyle w:val="StyleUnderline"/>
          <w:highlight w:val="green"/>
        </w:rPr>
        <w:t>Semiconductor production</w:t>
      </w:r>
      <w:r w:rsidRPr="00F3709F">
        <w:rPr>
          <w:rStyle w:val="StyleUnderline"/>
        </w:rPr>
        <w:t xml:space="preserve">, for instance, </w:t>
      </w:r>
      <w:r w:rsidRPr="008E77AE">
        <w:rPr>
          <w:rStyle w:val="StyleUnderline"/>
          <w:highlight w:val="green"/>
        </w:rPr>
        <w:t>is</w:t>
      </w:r>
      <w:r w:rsidRPr="00F3709F">
        <w:rPr>
          <w:rStyle w:val="StyleUnderline"/>
        </w:rPr>
        <w:t xml:space="preserve"> very heavily </w:t>
      </w:r>
      <w:r w:rsidRPr="008E77AE">
        <w:rPr>
          <w:rStyle w:val="StyleUnderline"/>
          <w:highlight w:val="green"/>
        </w:rPr>
        <w:t>concentrated in Taiwan</w:t>
      </w:r>
      <w:r w:rsidRPr="00F3709F">
        <w:rPr>
          <w:sz w:val="16"/>
        </w:rPr>
        <w:t xml:space="preserve">; the Taiwan Semiconductor Manufacturing Company alone is responsible for more than half of the global chip supply. The chip shortage has highlighted TSMC as a central risk to supply chains should </w:t>
      </w:r>
      <w:r w:rsidRPr="008E77AE">
        <w:rPr>
          <w:rStyle w:val="Emphasis"/>
          <w:highlight w:val="green"/>
        </w:rPr>
        <w:t>rising U.S.-China tensions</w:t>
      </w:r>
      <w:r w:rsidRPr="008E77AE">
        <w:rPr>
          <w:rStyle w:val="StyleUnderline"/>
          <w:highlight w:val="green"/>
        </w:rPr>
        <w:t xml:space="preserve"> threaten </w:t>
      </w:r>
      <w:r w:rsidRPr="008E77AE">
        <w:rPr>
          <w:rStyle w:val="Emphasis"/>
          <w:highlight w:val="green"/>
        </w:rPr>
        <w:t>access</w:t>
      </w:r>
      <w:r w:rsidRPr="00F3709F">
        <w:rPr>
          <w:rStyle w:val="StyleUnderline"/>
        </w:rPr>
        <w:t xml:space="preserve"> to Taiwan</w:t>
      </w:r>
      <w:r w:rsidRPr="00F3709F">
        <w:rPr>
          <w:sz w:val="16"/>
        </w:rPr>
        <w:t xml:space="preserve">. </w:t>
      </w:r>
      <w:r w:rsidRPr="00F3709F">
        <w:rPr>
          <w:rStyle w:val="StyleUnderline"/>
        </w:rPr>
        <w:t xml:space="preserve">Taiwan </w:t>
      </w:r>
      <w:r w:rsidRPr="008E77AE">
        <w:rPr>
          <w:rStyle w:val="StyleUnderline"/>
          <w:highlight w:val="green"/>
        </w:rPr>
        <w:t>faces</w:t>
      </w:r>
      <w:r w:rsidRPr="00F3709F">
        <w:rPr>
          <w:rStyle w:val="StyleUnderline"/>
        </w:rPr>
        <w:t xml:space="preserve"> </w:t>
      </w:r>
      <w:r w:rsidRPr="00F3709F">
        <w:rPr>
          <w:rStyle w:val="Emphasis"/>
        </w:rPr>
        <w:t xml:space="preserve">severe </w:t>
      </w:r>
      <w:r w:rsidRPr="008E77AE">
        <w:rPr>
          <w:rStyle w:val="Emphasis"/>
          <w:highlight w:val="green"/>
        </w:rPr>
        <w:t>climate risks</w:t>
      </w:r>
      <w:r w:rsidRPr="00F3709F">
        <w:rPr>
          <w:rStyle w:val="StyleUnderline"/>
        </w:rPr>
        <w:t xml:space="preserve">, too, as a historic </w:t>
      </w:r>
      <w:r w:rsidRPr="00F3709F">
        <w:rPr>
          <w:rStyle w:val="Emphasis"/>
        </w:rPr>
        <w:t>drought</w:t>
      </w:r>
      <w:r w:rsidRPr="00F3709F">
        <w:rPr>
          <w:rStyle w:val="StyleUnderline"/>
        </w:rPr>
        <w:t xml:space="preserve"> is affecting the water-intensive </w:t>
      </w:r>
      <w:r w:rsidRPr="00F3709F">
        <w:rPr>
          <w:rStyle w:val="Emphasis"/>
        </w:rPr>
        <w:t>fabrication process</w:t>
      </w:r>
      <w:r w:rsidRPr="00F3709F">
        <w:rPr>
          <w:sz w:val="16"/>
        </w:rPr>
        <w:t>.</w:t>
      </w:r>
    </w:p>
    <w:p w14:paraId="1B628F8A" w14:textId="77777777" w:rsidR="003F7D87" w:rsidRPr="00F3709F" w:rsidRDefault="003F7D87" w:rsidP="003F7D87">
      <w:r w:rsidRPr="00F3709F">
        <w:rPr>
          <w:rStyle w:val="StyleUnderline"/>
        </w:rPr>
        <w:t>Cyberattacks have become a seemingly endless source of disruption</w:t>
      </w:r>
      <w:r w:rsidRPr="00F3709F">
        <w:rPr>
          <w:sz w:val="16"/>
        </w:rPr>
        <w:t xml:space="preserve">. The </w:t>
      </w:r>
      <w:r w:rsidRPr="008E77AE">
        <w:rPr>
          <w:rStyle w:val="StyleUnderline"/>
          <w:highlight w:val="green"/>
        </w:rPr>
        <w:t>Kaseya</w:t>
      </w:r>
      <w:r w:rsidRPr="00F3709F">
        <w:rPr>
          <w:rStyle w:val="StyleUnderline"/>
        </w:rPr>
        <w:t xml:space="preserve"> ransomware </w:t>
      </w:r>
      <w:r w:rsidRPr="008E77AE">
        <w:rPr>
          <w:rStyle w:val="StyleUnderline"/>
          <w:highlight w:val="green"/>
        </w:rPr>
        <w:t>attack</w:t>
      </w:r>
      <w:r w:rsidRPr="00F3709F">
        <w:rPr>
          <w:rStyle w:val="StyleUnderline"/>
        </w:rPr>
        <w:t xml:space="preserve"> recently </w:t>
      </w:r>
      <w:r w:rsidRPr="008E77AE">
        <w:rPr>
          <w:rStyle w:val="StyleUnderline"/>
          <w:highlight w:val="green"/>
        </w:rPr>
        <w:t xml:space="preserve">interrupted </w:t>
      </w:r>
      <w:r w:rsidRPr="008E77AE">
        <w:rPr>
          <w:rStyle w:val="Emphasis"/>
          <w:highlight w:val="green"/>
        </w:rPr>
        <w:t>1,500 organizations</w:t>
      </w:r>
      <w:r w:rsidRPr="00F3709F">
        <w:rPr>
          <w:rStyle w:val="StyleUnderline"/>
        </w:rPr>
        <w:t xml:space="preserve"> across the world</w:t>
      </w:r>
      <w:r w:rsidRPr="00F3709F">
        <w:rPr>
          <w:sz w:val="16"/>
        </w:rPr>
        <w:t xml:space="preserve">. That came less than a month after an incident against </w:t>
      </w:r>
      <w:r w:rsidRPr="008E77AE">
        <w:rPr>
          <w:rStyle w:val="StyleUnderline"/>
          <w:highlight w:val="green"/>
        </w:rPr>
        <w:t>JBS</w:t>
      </w:r>
      <w:r w:rsidRPr="00F3709F">
        <w:rPr>
          <w:rStyle w:val="StyleUnderline"/>
        </w:rPr>
        <w:t xml:space="preserve"> USA </w:t>
      </w:r>
      <w:r w:rsidRPr="008E77AE">
        <w:rPr>
          <w:rStyle w:val="StyleUnderline"/>
          <w:highlight w:val="green"/>
        </w:rPr>
        <w:t>interrupted</w:t>
      </w:r>
      <w:r w:rsidRPr="00F3709F">
        <w:rPr>
          <w:sz w:val="16"/>
        </w:rPr>
        <w:t xml:space="preserve"> the </w:t>
      </w:r>
      <w:r w:rsidRPr="00F3709F">
        <w:rPr>
          <w:rStyle w:val="Emphasis"/>
        </w:rPr>
        <w:t xml:space="preserve">global </w:t>
      </w:r>
      <w:r w:rsidRPr="008E77AE">
        <w:rPr>
          <w:rStyle w:val="Emphasis"/>
          <w:highlight w:val="green"/>
        </w:rPr>
        <w:t>food supply chain</w:t>
      </w:r>
      <w:r w:rsidRPr="008E77AE">
        <w:rPr>
          <w:rStyle w:val="StyleUnderline"/>
          <w:highlight w:val="green"/>
        </w:rPr>
        <w:t xml:space="preserve"> and another</w:t>
      </w:r>
      <w:r w:rsidRPr="00F3709F">
        <w:rPr>
          <w:rStyle w:val="StyleUnderline"/>
        </w:rPr>
        <w:t xml:space="preserve"> cyberattack </w:t>
      </w:r>
      <w:r w:rsidRPr="008E77AE">
        <w:rPr>
          <w:rStyle w:val="StyleUnderline"/>
          <w:highlight w:val="green"/>
        </w:rPr>
        <w:t xml:space="preserve">disrupted </w:t>
      </w:r>
      <w:r w:rsidRPr="008E77AE">
        <w:rPr>
          <w:rStyle w:val="Emphasis"/>
          <w:highlight w:val="green"/>
        </w:rPr>
        <w:t>U.S. gas</w:t>
      </w:r>
      <w:r w:rsidRPr="00F3709F">
        <w:rPr>
          <w:rStyle w:val="Emphasis"/>
        </w:rPr>
        <w:t xml:space="preserve"> supplies</w:t>
      </w:r>
      <w:r w:rsidRPr="00F3709F">
        <w:rPr>
          <w:sz w:val="16"/>
        </w:rPr>
        <w:t xml:space="preserve">. This wave </w:t>
      </w:r>
      <w:r w:rsidRPr="00F3709F">
        <w:rPr>
          <w:rStyle w:val="StyleUnderline"/>
        </w:rPr>
        <w:t>of attacks spreading through software supply chains has no end in sight</w:t>
      </w:r>
      <w:r w:rsidRPr="00F3709F">
        <w:rPr>
          <w:sz w:val="16"/>
        </w:rPr>
        <w:t xml:space="preserve">. And </w:t>
      </w:r>
      <w:r w:rsidRPr="008E77AE">
        <w:rPr>
          <w:rStyle w:val="StyleUnderline"/>
          <w:highlight w:val="green"/>
        </w:rPr>
        <w:t>global supply chain</w:t>
      </w:r>
      <w:r w:rsidRPr="00F3709F">
        <w:rPr>
          <w:rStyle w:val="StyleUnderline"/>
        </w:rPr>
        <w:t xml:space="preserve"> network</w:t>
      </w:r>
      <w:r w:rsidRPr="008E77AE">
        <w:rPr>
          <w:rStyle w:val="StyleUnderline"/>
          <w:highlight w:val="green"/>
        </w:rPr>
        <w:t>s</w:t>
      </w:r>
      <w:r w:rsidRPr="00F3709F">
        <w:rPr>
          <w:rStyle w:val="StyleUnderline"/>
        </w:rPr>
        <w:t xml:space="preserve"> </w:t>
      </w:r>
      <w:r w:rsidRPr="008E77AE">
        <w:rPr>
          <w:rStyle w:val="StyleUnderline"/>
          <w:highlight w:val="green"/>
        </w:rPr>
        <w:t>allow</w:t>
      </w:r>
      <w:r w:rsidRPr="00F3709F">
        <w:rPr>
          <w:rStyle w:val="StyleUnderline"/>
        </w:rPr>
        <w:t xml:space="preserve"> each of these </w:t>
      </w:r>
      <w:r w:rsidRPr="008E77AE">
        <w:rPr>
          <w:rStyle w:val="StyleUnderline"/>
          <w:highlight w:val="green"/>
        </w:rPr>
        <w:t>isolated shocks to</w:t>
      </w:r>
      <w:r w:rsidRPr="00F3709F">
        <w:rPr>
          <w:rStyle w:val="StyleUnderline"/>
        </w:rPr>
        <w:t xml:space="preserve"> spread and </w:t>
      </w:r>
      <w:r w:rsidRPr="008E77AE">
        <w:rPr>
          <w:rStyle w:val="StyleUnderline"/>
          <w:highlight w:val="green"/>
        </w:rPr>
        <w:t>grow</w:t>
      </w:r>
      <w:r w:rsidRPr="00F3709F">
        <w:rPr>
          <w:sz w:val="16"/>
        </w:rPr>
        <w:t>—a fact that makes them an appealing target for malicious hackers.</w:t>
      </w:r>
    </w:p>
    <w:p w14:paraId="2F296E29" w14:textId="77777777" w:rsidR="003F7D87" w:rsidRDefault="003F7D87" w:rsidP="003F7D87">
      <w:pPr>
        <w:pStyle w:val="Heading3"/>
      </w:pPr>
      <w:r>
        <w:lastRenderedPageBreak/>
        <w:t>1NC---</w:t>
      </w:r>
      <w:proofErr w:type="gramStart"/>
      <w:r>
        <w:t>Warming !</w:t>
      </w:r>
      <w:proofErr w:type="gramEnd"/>
    </w:p>
    <w:p w14:paraId="6373EA3E" w14:textId="77777777" w:rsidR="003F7D87" w:rsidRPr="00730731" w:rsidRDefault="003F7D87" w:rsidP="003F7D87">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70EE3412" w14:textId="77777777" w:rsidR="003F7D87" w:rsidRDefault="003F7D87" w:rsidP="003F7D87">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7D5097C9" w14:textId="77777777" w:rsidR="003F7D87" w:rsidRPr="001C29F6" w:rsidRDefault="003F7D87" w:rsidP="003F7D87">
      <w:pPr>
        <w:rPr>
          <w:rStyle w:val="Emphasis"/>
        </w:rPr>
      </w:pPr>
      <w:r w:rsidRPr="00730731">
        <w:rPr>
          <w:sz w:val="16"/>
        </w:rPr>
        <w:t xml:space="preserve">A </w:t>
      </w:r>
      <w:r w:rsidRPr="001C29F6">
        <w:rPr>
          <w:rStyle w:val="Emphasis"/>
        </w:rPr>
        <w:t>Climate Emergency Doesn’t Exist in the U.S.</w:t>
      </w:r>
    </w:p>
    <w:p w14:paraId="17DC06F6" w14:textId="77777777" w:rsidR="003F7D87" w:rsidRPr="00730731" w:rsidRDefault="003F7D87" w:rsidP="003F7D87">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proofErr w:type="gramStart"/>
      <w:r w:rsidRPr="008E77AE">
        <w:rPr>
          <w:rStyle w:val="StyleUnderline"/>
          <w:highlight w:val="green"/>
        </w:rPr>
        <w:t>serious, but</w:t>
      </w:r>
      <w:proofErr w:type="gramEnd"/>
      <w:r w:rsidRPr="008E77AE">
        <w:rPr>
          <w:rStyle w:val="StyleUnderline"/>
          <w:highlight w:val="green"/>
        </w:rPr>
        <w:t xml:space="preserve">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6F03D877" w14:textId="77777777" w:rsidR="003F7D87" w:rsidRPr="00730731" w:rsidRDefault="003F7D87" w:rsidP="003F7D87">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019449EA" w14:textId="77777777" w:rsidR="003F7D87" w:rsidRPr="00730731" w:rsidRDefault="003F7D87" w:rsidP="003F7D87">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30E45313" w14:textId="77777777" w:rsidR="003F7D87" w:rsidRPr="00730731" w:rsidRDefault="003F7D87" w:rsidP="003F7D87">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4253DB2B" w14:textId="77777777" w:rsidR="003F7D87" w:rsidRPr="00730731" w:rsidRDefault="003F7D87" w:rsidP="003F7D87">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260BC8BE" w14:textId="77777777" w:rsidR="003F7D87" w:rsidRPr="00730731" w:rsidRDefault="003F7D87" w:rsidP="003F7D87">
      <w:pPr>
        <w:rPr>
          <w:sz w:val="16"/>
        </w:rPr>
      </w:pPr>
      <w:r w:rsidRPr="00730731">
        <w:rPr>
          <w:sz w:val="16"/>
        </w:rPr>
        <w:t>A New Crisis: Electricity</w:t>
      </w:r>
    </w:p>
    <w:p w14:paraId="2D20E12A" w14:textId="77777777" w:rsidR="003F7D87" w:rsidRPr="00730731" w:rsidRDefault="003F7D87" w:rsidP="003F7D87">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616ACE50" w14:textId="77777777" w:rsidR="003F7D87" w:rsidRPr="00730731" w:rsidRDefault="003F7D87" w:rsidP="003F7D87">
      <w:pPr>
        <w:rPr>
          <w:sz w:val="16"/>
        </w:rPr>
      </w:pPr>
      <w:r w:rsidRPr="00730731">
        <w:rPr>
          <w:sz w:val="16"/>
        </w:rPr>
        <w:t>In support of this, new Environmental Protection Agency (EPA) administrator Lee Zeldin, Feb. 4, 2025, vowed to make the US the “artificial intelligence capital of the world”.</w:t>
      </w:r>
    </w:p>
    <w:p w14:paraId="5979CCE5" w14:textId="77777777" w:rsidR="003F7D87" w:rsidRPr="00730731" w:rsidRDefault="003F7D87" w:rsidP="003F7D87">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30B6545E" w14:textId="77777777" w:rsidR="003F7D87" w:rsidRPr="00730731" w:rsidRDefault="003F7D87" w:rsidP="003F7D87">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5DCF788E" w14:textId="77777777" w:rsidR="003F7D87" w:rsidRPr="00730731" w:rsidRDefault="003F7D87" w:rsidP="003F7D87">
      <w:pPr>
        <w:rPr>
          <w:sz w:val="16"/>
        </w:rPr>
      </w:pPr>
      <w:r w:rsidRPr="00730731">
        <w:rPr>
          <w:sz w:val="16"/>
        </w:rPr>
        <w:t>Summer demand will increase by 122 GW in the next 10 years, boosting system peaks by almost 16%.</w:t>
      </w:r>
    </w:p>
    <w:p w14:paraId="7B50DAB1" w14:textId="77777777" w:rsidR="003F7D87" w:rsidRPr="00730731" w:rsidRDefault="003F7D87" w:rsidP="003F7D87">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67E2A2D9" w14:textId="77777777" w:rsidR="003F7D87" w:rsidRPr="00730731" w:rsidRDefault="003F7D87" w:rsidP="003F7D87">
      <w:pPr>
        <w:rPr>
          <w:sz w:val="16"/>
        </w:rPr>
      </w:pPr>
      <w:r w:rsidRPr="00730731">
        <w:rPr>
          <w:sz w:val="16"/>
        </w:rPr>
        <w:lastRenderedPageBreak/>
        <w:t>Federal policies are needed to support electricity production, manufacturing, and infrastructure. The reliability of our electrical grid system is becoming precarious.</w:t>
      </w:r>
    </w:p>
    <w:p w14:paraId="7C8E43E8" w14:textId="77777777" w:rsidR="003F7D87" w:rsidRPr="00730731" w:rsidRDefault="003F7D87" w:rsidP="003F7D87">
      <w:pPr>
        <w:rPr>
          <w:sz w:val="16"/>
        </w:rPr>
      </w:pPr>
      <w:r w:rsidRPr="00730731">
        <w:rPr>
          <w:sz w:val="16"/>
        </w:rPr>
        <w:t>The Trump Solution</w:t>
      </w:r>
    </w:p>
    <w:p w14:paraId="78D01CC1" w14:textId="77777777" w:rsidR="003F7D87" w:rsidRPr="00730731" w:rsidRDefault="003F7D87" w:rsidP="003F7D87">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62EC1385" w14:textId="77777777" w:rsidR="003F7D87" w:rsidRPr="00730731" w:rsidRDefault="003F7D87" w:rsidP="003F7D87">
      <w:pPr>
        <w:rPr>
          <w:sz w:val="16"/>
        </w:rPr>
      </w:pPr>
      <w:r w:rsidRPr="00730731">
        <w:rPr>
          <w:sz w:val="16"/>
        </w:rPr>
        <w:t>In the same DOE report, New Environmental Protection Agency (EPA) administrator Lee Zeldin, in early February, vowed to make the U.S. the “artificial intelligence capital of the world”.</w:t>
      </w:r>
    </w:p>
    <w:p w14:paraId="15B5B574" w14:textId="77777777" w:rsidR="003F7D87" w:rsidRPr="00730731" w:rsidRDefault="003F7D87" w:rsidP="003F7D87">
      <w:pPr>
        <w:rPr>
          <w:sz w:val="16"/>
        </w:rPr>
      </w:pPr>
      <w:r w:rsidRPr="00730731">
        <w:rPr>
          <w:sz w:val="16"/>
        </w:rPr>
        <w:t xml:space="preserve">The new administration has halted offshore leasing in U.S. federal waters for wind projects that produce electricity. Admittedly, they are relatively </w:t>
      </w:r>
      <w:proofErr w:type="gramStart"/>
      <w:r w:rsidRPr="00730731">
        <w:rPr>
          <w:sz w:val="16"/>
        </w:rPr>
        <w:t>expensive, and</w:t>
      </w:r>
      <w:proofErr w:type="gramEnd"/>
      <w:r w:rsidRPr="00730731">
        <w:rPr>
          <w:sz w:val="16"/>
        </w:rPr>
        <w:t xml:space="preserve"> have incurred business partner struggles. On the other hand, offshore wind provides crossover experience and jobs for workers in the oil and gas industry, which is earmarked for expansion by the Trump government.</w:t>
      </w:r>
    </w:p>
    <w:p w14:paraId="76FED856" w14:textId="77777777" w:rsidR="003F7D87" w:rsidRPr="00730731" w:rsidRDefault="003F7D87" w:rsidP="003F7D87">
      <w:pPr>
        <w:rPr>
          <w:sz w:val="16"/>
        </w:rPr>
      </w:pPr>
      <w:r w:rsidRPr="00730731">
        <w:rPr>
          <w:sz w:val="16"/>
        </w:rPr>
        <w:t>Nuclear electricity</w:t>
      </w:r>
    </w:p>
    <w:p w14:paraId="29BE5A19" w14:textId="77777777" w:rsidR="003F7D87" w:rsidRPr="00730731" w:rsidRDefault="003F7D87" w:rsidP="003F7D87">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0693387E" w14:textId="77777777" w:rsidR="003F7D87" w:rsidRPr="00B07469" w:rsidRDefault="003F7D87" w:rsidP="003F7D87">
      <w:pPr>
        <w:rPr>
          <w:sz w:val="16"/>
        </w:rPr>
      </w:pPr>
      <w:r w:rsidRPr="00730731">
        <w:rPr>
          <w:sz w:val="16"/>
        </w:rPr>
        <w:t xml:space="preserve">But </w:t>
      </w:r>
      <w:r w:rsidRPr="00730731">
        <w:rPr>
          <w:rStyle w:val="Emphasis"/>
        </w:rPr>
        <w:t xml:space="preserve">in the </w:t>
      </w:r>
      <w:proofErr w:type="gramStart"/>
      <w:r w:rsidRPr="00730731">
        <w:rPr>
          <w:rStyle w:val="Emphasis"/>
        </w:rPr>
        <w:t>U.S.</w:t>
      </w:r>
      <w:proofErr w:type="gramEnd"/>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t>
      </w:r>
      <w:proofErr w:type="gramStart"/>
      <w:r w:rsidRPr="00B07469">
        <w:rPr>
          <w:sz w:val="16"/>
        </w:rPr>
        <w:t>worry</w:t>
      </w:r>
      <w:proofErr w:type="gramEnd"/>
      <w:r w:rsidRPr="00B07469">
        <w:rPr>
          <w:sz w:val="16"/>
        </w:rPr>
        <w:t xml:space="preserve">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58EAF138" w14:textId="77777777" w:rsidR="003F7D87" w:rsidRPr="00730731" w:rsidRDefault="003F7D87" w:rsidP="003F7D87">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4834DB11" w14:textId="77777777" w:rsidR="003F7D87" w:rsidRPr="00730731" w:rsidRDefault="003F7D87" w:rsidP="003F7D87">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2EC50055" w14:textId="77777777" w:rsidR="003F7D87" w:rsidRPr="00B07469" w:rsidRDefault="003F7D87" w:rsidP="003F7D87">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proofErr w:type="spellStart"/>
      <w:r w:rsidRPr="008B56B6">
        <w:rPr>
          <w:rStyle w:val="StyleUnderline"/>
        </w:rPr>
        <w:t>Fervo</w:t>
      </w:r>
      <w:proofErr w:type="spellEnd"/>
      <w:r w:rsidRPr="008B56B6">
        <w:rPr>
          <w:rStyle w:val="StyleUnderline"/>
        </w:rPr>
        <w:t xml:space="preserve">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56AA7898" w14:textId="77777777" w:rsidR="003F7D87" w:rsidRDefault="003F7D87" w:rsidP="003F7D87">
      <w:r w:rsidRPr="00B07469">
        <w:rPr>
          <w:sz w:val="16"/>
        </w:rPr>
        <w:t xml:space="preserve">An additional benefit of the </w:t>
      </w:r>
      <w:proofErr w:type="spellStart"/>
      <w:r w:rsidRPr="00B07469">
        <w:rPr>
          <w:sz w:val="16"/>
        </w:rPr>
        <w:t>Fervo</w:t>
      </w:r>
      <w:proofErr w:type="spellEnd"/>
      <w:r w:rsidRPr="00B07469">
        <w:rPr>
          <w:sz w:val="16"/>
        </w:rPr>
        <w:t xml:space="preserve">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64E15681" w14:textId="77777777" w:rsidR="003F7D87" w:rsidRDefault="003F7D87" w:rsidP="003F7D87">
      <w:pPr>
        <w:pStyle w:val="Heading3"/>
      </w:pPr>
      <w:r w:rsidRPr="00961082">
        <w:lastRenderedPageBreak/>
        <w:t xml:space="preserve">1NC---AT: Food </w:t>
      </w:r>
      <w:proofErr w:type="gramStart"/>
      <w:r w:rsidRPr="00961082">
        <w:t>Wars !</w:t>
      </w:r>
      <w:proofErr w:type="gramEnd"/>
    </w:p>
    <w:p w14:paraId="33C0734C" w14:textId="77777777" w:rsidR="003F7D87" w:rsidRPr="00617DB7" w:rsidRDefault="003F7D87" w:rsidP="003F7D87">
      <w:bookmarkStart w:id="30" w:name="foodwars"/>
      <w:bookmarkEnd w:id="30"/>
    </w:p>
    <w:p w14:paraId="7913FBAE" w14:textId="77777777" w:rsidR="003F7D87" w:rsidRPr="00961082" w:rsidRDefault="003F7D87" w:rsidP="003F7D87">
      <w:pPr>
        <w:pStyle w:val="Heading4"/>
      </w:pPr>
      <w:r w:rsidRPr="00961082">
        <w:t>No food wars.</w:t>
      </w:r>
    </w:p>
    <w:p w14:paraId="0EAB3095" w14:textId="77777777" w:rsidR="003F7D87" w:rsidRPr="00961082" w:rsidRDefault="003F7D87" w:rsidP="003F7D87">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58738D08" w14:textId="77777777" w:rsidR="003F7D87" w:rsidRPr="00961082" w:rsidRDefault="003F7D87" w:rsidP="003F7D87">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3F661FE" w14:textId="77777777" w:rsidR="003F7D87" w:rsidRPr="00961082" w:rsidRDefault="003F7D87" w:rsidP="003F7D87">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7E1A314D" w14:textId="77777777" w:rsidR="003F7D87" w:rsidRDefault="003F7D87" w:rsidP="003F7D87">
      <w:pPr>
        <w:pStyle w:val="Heading3"/>
      </w:pPr>
      <w:r>
        <w:lastRenderedPageBreak/>
        <w:t xml:space="preserve">1NC---AT: Food </w:t>
      </w:r>
      <w:proofErr w:type="gramStart"/>
      <w:r>
        <w:t>Wars !</w:t>
      </w:r>
      <w:proofErr w:type="gramEnd"/>
      <w:r>
        <w:t>---A2: Cribb [Georgetown]</w:t>
      </w:r>
    </w:p>
    <w:p w14:paraId="4DE2439E" w14:textId="16919AD4" w:rsidR="003F7D87" w:rsidRDefault="003F7D87" w:rsidP="003F7D87">
      <w:pPr>
        <w:pStyle w:val="Heading4"/>
      </w:pPr>
      <w:r>
        <w:t>Cribb’s only degree is in Homeric Greek, not a scientist</w:t>
      </w:r>
      <w:r w:rsidR="000C7675">
        <w:t xml:space="preserve"> just “distinguished </w:t>
      </w:r>
      <w:proofErr w:type="gramStart"/>
      <w:r w:rsidR="000C7675">
        <w:t>writer”</w:t>
      </w:r>
      <w:r>
        <w:t>---</w:t>
      </w:r>
      <w:proofErr w:type="gramEnd"/>
      <w:r>
        <w:t>reject it</w:t>
      </w:r>
    </w:p>
    <w:p w14:paraId="7C48ECC5" w14:textId="77777777" w:rsidR="003F7D87" w:rsidRDefault="003F7D87" w:rsidP="003F7D87"/>
    <w:p w14:paraId="14B042BF" w14:textId="77777777" w:rsidR="003F7D87" w:rsidRPr="00B01F62" w:rsidRDefault="003F7D87" w:rsidP="003F7D87">
      <w:r>
        <w:t>[For reference]</w:t>
      </w:r>
    </w:p>
    <w:p w14:paraId="48FD528F" w14:textId="77777777" w:rsidR="003F7D87" w:rsidRDefault="003F7D87" w:rsidP="003F7D87">
      <w:r w:rsidRPr="00C13779">
        <w:rPr>
          <w:rStyle w:val="Style13ptBold"/>
        </w:rPr>
        <w:t>Cribb 21</w:t>
      </w:r>
      <w:r>
        <w:t xml:space="preserve"> (Julian Cribb, Homeric Greek Expert, Science Communicator; “ASC Scope Interview: Julian Cribb, Science Communicator, Journalist, Author and Strong Advocate for Earth’s Future,” Australian Science Communicators, 01-11-21, </w:t>
      </w:r>
      <w:r w:rsidRPr="00F506BE">
        <w:t>https://www.asc.asn.au/blog/2021/01/11/asc-scope-interview-julian-cribb-science-communicator-journalist-author-and-strong-advocate-for-earths-future/</w:t>
      </w:r>
      <w:r>
        <w:t>)</w:t>
      </w:r>
    </w:p>
    <w:p w14:paraId="39550221" w14:textId="77777777" w:rsidR="003F7D87" w:rsidRPr="00467C34" w:rsidRDefault="003F7D87" w:rsidP="003F7D87">
      <w:pPr>
        <w:rPr>
          <w:rStyle w:val="Emphasis"/>
        </w:rPr>
      </w:pPr>
      <w:r w:rsidRPr="00467C34">
        <w:rPr>
          <w:rStyle w:val="Emphasis"/>
        </w:rPr>
        <w:t>Why did you choose to study science?</w:t>
      </w:r>
    </w:p>
    <w:p w14:paraId="30B85D34" w14:textId="57FB3353" w:rsidR="003F7D87" w:rsidRPr="003F7D87" w:rsidRDefault="003F7D87" w:rsidP="00941E30">
      <w:pPr>
        <w:rPr>
          <w:sz w:val="16"/>
        </w:rPr>
      </w:pPr>
      <w:r w:rsidRPr="00C13779">
        <w:rPr>
          <w:sz w:val="16"/>
        </w:rPr>
        <w:t xml:space="preserve">A: </w:t>
      </w:r>
      <w:r w:rsidRPr="000C7675">
        <w:rPr>
          <w:rStyle w:val="StyleUnderline"/>
          <w:highlight w:val="darkGray"/>
        </w:rPr>
        <w:t xml:space="preserve">My degree is in </w:t>
      </w:r>
      <w:r w:rsidRPr="000C7675">
        <w:rPr>
          <w:rStyle w:val="Emphasis"/>
          <w:highlight w:val="darkGray"/>
        </w:rPr>
        <w:t>Homeric Greek</w:t>
      </w:r>
      <w:r w:rsidRPr="000C7675">
        <w:rPr>
          <w:rStyle w:val="StyleUnderline"/>
          <w:highlight w:val="darkGray"/>
        </w:rPr>
        <w:t xml:space="preserve">, so I </w:t>
      </w:r>
      <w:r w:rsidRPr="000C7675">
        <w:rPr>
          <w:rStyle w:val="Emphasis"/>
          <w:highlight w:val="darkGray"/>
        </w:rPr>
        <w:t>didn’t study science</w:t>
      </w:r>
      <w:r w:rsidRPr="00C13779">
        <w:rPr>
          <w:sz w:val="16"/>
        </w:rPr>
        <w:t xml:space="preserve"> </w:t>
      </w:r>
      <w:r w:rsidRPr="007409D7">
        <w:rPr>
          <w:rStyle w:val="StyleUnderline"/>
        </w:rPr>
        <w:t>– but having a bit of Greek and Latin is a big help in translating scientific words</w:t>
      </w:r>
      <w:r w:rsidRPr="00C13779">
        <w:rPr>
          <w:sz w:val="16"/>
        </w:rPr>
        <w:t xml:space="preserve">,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w:t>
      </w:r>
      <w:proofErr w:type="spellStart"/>
      <w:r w:rsidRPr="00C13779">
        <w:rPr>
          <w:sz w:val="16"/>
        </w:rPr>
        <w:t>etc</w:t>
      </w:r>
      <w:proofErr w:type="spellEnd"/>
      <w:r w:rsidRPr="00C13779">
        <w:rPr>
          <w:sz w:val="16"/>
        </w:rPr>
        <w:t xml:space="preserve">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w:t>
      </w:r>
      <w:proofErr w:type="gramStart"/>
      <w:r w:rsidRPr="00C13779">
        <w:rPr>
          <w:sz w:val="16"/>
        </w:rPr>
        <w:t>better</w:t>
      </w:r>
      <w:proofErr w:type="gramEnd"/>
      <w:r w:rsidRPr="00C13779">
        <w:rPr>
          <w:sz w:val="16"/>
        </w:rPr>
        <w:t xml:space="preserve"> and the political agenda was less stark.</w:t>
      </w:r>
    </w:p>
    <w:p w14:paraId="15DC35CC" w14:textId="572151B6" w:rsidR="004749A0" w:rsidRPr="00941E30" w:rsidRDefault="004749A0" w:rsidP="003F7D87">
      <w:pPr>
        <w:pStyle w:val="Heading2"/>
      </w:pPr>
      <w:r>
        <w:lastRenderedPageBreak/>
        <w:t>Adv---Economy</w:t>
      </w:r>
    </w:p>
    <w:p w14:paraId="1290C277" w14:textId="7A3E0F07" w:rsidR="004749A0" w:rsidRPr="00714D59" w:rsidRDefault="004749A0" w:rsidP="004749A0">
      <w:pPr>
        <w:pStyle w:val="Heading4"/>
      </w:pPr>
      <w:r>
        <w:t xml:space="preserve">Black Scare DA: </w:t>
      </w:r>
      <w:r w:rsidRPr="00714D59">
        <w:t xml:space="preserve">The U.S. has always fused Black struggle with economic radicalism to cast both as existential threats to the “American order.” Their framing of destabilization </w:t>
      </w:r>
      <w:r w:rsidR="000C7675">
        <w:t>treats</w:t>
      </w:r>
      <w:r w:rsidRPr="00714D59">
        <w:t xml:space="preserve"> disruption as dangerous </w:t>
      </w:r>
      <w:r w:rsidR="000C7675">
        <w:t>associating it</w:t>
      </w:r>
      <w:r w:rsidRPr="00714D59">
        <w:t xml:space="preserve"> with Blackness. Civil society is already built on the dehumanization of Black life, defending its stability entrenches anti-blackness. </w:t>
      </w:r>
    </w:p>
    <w:p w14:paraId="56811AC2" w14:textId="39D37781" w:rsidR="004749A0" w:rsidRPr="00A96F0D" w:rsidRDefault="004749A0" w:rsidP="004749A0">
      <w:r w:rsidRPr="00A96F0D">
        <w:rPr>
          <w:rFonts w:eastAsiaTheme="majorEastAsia" w:cstheme="majorBidi"/>
          <w:b/>
          <w:iCs/>
        </w:rPr>
        <w:t>Burden-Stelly 23</w:t>
      </w:r>
      <w:r w:rsidRPr="00A96F0D">
        <w:t xml:space="preserve"> [Burden-Stelly, Charisse a critical Black Studies scholar of political theory, political economy, intellectual history, and political and historical </w:t>
      </w:r>
      <w:proofErr w:type="gramStart"/>
      <w:r w:rsidRPr="00A96F0D">
        <w:t>sociology..</w:t>
      </w:r>
      <w:proofErr w:type="gramEnd"/>
      <w:r w:rsidRPr="00A96F0D">
        <w:t xml:space="preserve"> Black Scare / Red Scare: Theorizing Capitalist Racism in the United States. Chicago: The University of Chicago Press, 2023. </w:t>
      </w:r>
      <w:hyperlink r:id="rId57" w:history="1">
        <w:r w:rsidRPr="00A96F0D">
          <w:rPr>
            <w:rStyle w:val="Hyperlink"/>
          </w:rPr>
          <w:t>https://cmc.marmot.org/Record/.b68433876</w:t>
        </w:r>
      </w:hyperlink>
      <w:r w:rsidRPr="00A96F0D">
        <w:t xml:space="preserve">] </w:t>
      </w:r>
    </w:p>
    <w:p w14:paraId="31EC61EA" w14:textId="77777777" w:rsidR="004749A0" w:rsidRDefault="004749A0" w:rsidP="004749A0">
      <w:pPr>
        <w:rPr>
          <w:b/>
          <w:bCs/>
          <w:u w:val="single"/>
        </w:rPr>
      </w:pPr>
      <w:r w:rsidRPr="00A96F0D">
        <w:rPr>
          <w:rStyle w:val="StyleUnderline"/>
        </w:rPr>
        <w:t xml:space="preserve">The </w:t>
      </w:r>
      <w:r w:rsidRPr="00A96F0D">
        <w:rPr>
          <w:rStyle w:val="StyleUnderline"/>
          <w:highlight w:val="green"/>
        </w:rPr>
        <w:t>Black Scare</w:t>
      </w:r>
      <w:r w:rsidRPr="00A96F0D">
        <w:rPr>
          <w:rStyle w:val="StyleUnderline"/>
        </w:rPr>
        <w:t xml:space="preserve"> and the Red Scare were produced discursively as interaction </w:t>
      </w:r>
      <w:r w:rsidRPr="00A96F0D">
        <w:rPr>
          <w:rStyle w:val="StyleUnderline"/>
          <w:highlight w:val="green"/>
        </w:rPr>
        <w:t>metaphors</w:t>
      </w:r>
      <w:r w:rsidRPr="00A96F0D">
        <w:rPr>
          <w:sz w:val="16"/>
          <w:highlight w:val="green"/>
        </w:rPr>
        <w:t>36</w:t>
      </w:r>
      <w:r w:rsidRPr="00A96F0D">
        <w:rPr>
          <w:sz w:val="16"/>
        </w:rPr>
        <w:t xml:space="preserve"> that </w:t>
      </w:r>
      <w:r w:rsidRPr="00A96F0D">
        <w:rPr>
          <w:rStyle w:val="StyleUnderline"/>
        </w:rPr>
        <w:t xml:space="preserve">undergirded the entire </w:t>
      </w:r>
      <w:r w:rsidRPr="00A96F0D">
        <w:rPr>
          <w:rStyle w:val="StyleUnderline"/>
          <w:highlight w:val="green"/>
        </w:rPr>
        <w:t>logic of Americanism</w:t>
      </w:r>
      <w:r w:rsidRPr="00A96F0D">
        <w:rPr>
          <w:rStyle w:val="StyleUnderline"/>
        </w:rPr>
        <w:t xml:space="preserve"> and </w:t>
      </w:r>
      <w:proofErr w:type="spellStart"/>
      <w:r w:rsidRPr="00A96F0D">
        <w:rPr>
          <w:rStyle w:val="StyleUnderline"/>
        </w:rPr>
        <w:t>unAmericanism</w:t>
      </w:r>
      <w:proofErr w:type="spellEnd"/>
      <w:r w:rsidRPr="00A96F0D">
        <w:rPr>
          <w:rStyle w:val="StyleUnderline"/>
        </w:rPr>
        <w:t xml:space="preserve"> in US Capitalist Racist Society</w:t>
      </w:r>
      <w:r w:rsidRPr="00A96F0D">
        <w:rPr>
          <w:sz w:val="16"/>
        </w:rPr>
        <w:t xml:space="preserve">.37 </w:t>
      </w:r>
      <w:r w:rsidRPr="00A96F0D">
        <w:rPr>
          <w:rStyle w:val="StyleUnderline"/>
        </w:rPr>
        <w:t>Interaction metaphors “interact” to proffer a network of meanings that result from the interaction of the two terms and cannot be reduced to literal comparison.</w:t>
      </w:r>
      <w:r w:rsidRPr="00A96F0D">
        <w:rPr>
          <w:sz w:val="16"/>
        </w:rPr>
        <w:t xml:space="preserve">38 The </w:t>
      </w:r>
      <w:r w:rsidRPr="00A96F0D">
        <w:rPr>
          <w:rStyle w:val="StyleUnderline"/>
        </w:rPr>
        <w:t xml:space="preserve">Black Scare and the Red Scare interacted to produce a variety of linked </w:t>
      </w:r>
      <w:r w:rsidRPr="00A96F0D">
        <w:rPr>
          <w:rStyle w:val="StyleUnderline"/>
          <w:highlight w:val="green"/>
        </w:rPr>
        <w:t>discourses</w:t>
      </w:r>
      <w:r w:rsidRPr="00A96F0D">
        <w:rPr>
          <w:rStyle w:val="StyleUnderline"/>
        </w:rPr>
        <w:t xml:space="preserve">, including </w:t>
      </w:r>
      <w:r w:rsidRPr="00A96F0D">
        <w:rPr>
          <w:rStyle w:val="StyleUnderline"/>
          <w:highlight w:val="green"/>
        </w:rPr>
        <w:t>subversion</w:t>
      </w:r>
      <w:r w:rsidRPr="00A96F0D">
        <w:rPr>
          <w:rStyle w:val="StyleUnderline"/>
        </w:rPr>
        <w:t xml:space="preserve">, sedition, </w:t>
      </w:r>
      <w:r w:rsidRPr="00A96F0D">
        <w:rPr>
          <w:rStyle w:val="StyleUnderline"/>
          <w:highlight w:val="green"/>
        </w:rPr>
        <w:t>insurrection</w:t>
      </w:r>
      <w:r w:rsidRPr="00A96F0D">
        <w:rPr>
          <w:rStyle w:val="StyleUnderline"/>
        </w:rPr>
        <w:t xml:space="preserve">, un-Americanness, </w:t>
      </w:r>
      <w:r w:rsidRPr="00A96F0D">
        <w:rPr>
          <w:rStyle w:val="StyleUnderline"/>
          <w:highlight w:val="green"/>
        </w:rPr>
        <w:t>threat</w:t>
      </w:r>
      <w:r w:rsidRPr="00A96F0D">
        <w:rPr>
          <w:rStyle w:val="StyleUnderline"/>
        </w:rPr>
        <w:t xml:space="preserve"> to internal/national security, foreign-inspired, deception, </w:t>
      </w:r>
      <w:r w:rsidRPr="00A96F0D">
        <w:rPr>
          <w:rStyle w:val="StyleUnderline"/>
          <w:highlight w:val="green"/>
        </w:rPr>
        <w:t>disloyalty</w:t>
      </w:r>
      <w:r w:rsidRPr="00A96F0D">
        <w:rPr>
          <w:rStyle w:val="StyleUnderline"/>
        </w:rPr>
        <w:t xml:space="preserve">, sowing division and confusion, and </w:t>
      </w:r>
      <w:r w:rsidRPr="00A96F0D">
        <w:rPr>
          <w:rStyle w:val="StyleUnderline"/>
          <w:highlight w:val="green"/>
        </w:rPr>
        <w:t>infiltration</w:t>
      </w:r>
      <w:r w:rsidRPr="00A96F0D">
        <w:rPr>
          <w:rStyle w:val="StyleUnderline"/>
        </w:rPr>
        <w:t xml:space="preserve">. The interaction between the two parts of the metaphor </w:t>
      </w:r>
      <w:r w:rsidRPr="00A96F0D">
        <w:rPr>
          <w:rStyle w:val="StyleUnderline"/>
          <w:b/>
          <w:bCs/>
        </w:rPr>
        <w:t xml:space="preserve">rendered legible </w:t>
      </w:r>
      <w:r w:rsidRPr="00A96F0D">
        <w:rPr>
          <w:rStyle w:val="StyleUnderline"/>
          <w:b/>
          <w:bCs/>
          <w:highlight w:val="green"/>
        </w:rPr>
        <w:t>the threat of “Black” through economic radicalism</w:t>
      </w:r>
      <w:r w:rsidRPr="00A96F0D">
        <w:rPr>
          <w:rStyle w:val="StyleUnderline"/>
          <w:b/>
          <w:bCs/>
        </w:rPr>
        <w:t xml:space="preserve"> and the threat of “Red” through racial agitation given that both </w:t>
      </w:r>
      <w:r w:rsidRPr="00A96F0D">
        <w:rPr>
          <w:rStyle w:val="StyleUnderline"/>
          <w:b/>
          <w:bCs/>
          <w:highlight w:val="green"/>
        </w:rPr>
        <w:t>threatened racial hierarchy rooted in economic exploitation and capitalist accumulation</w:t>
      </w:r>
      <w:r w:rsidRPr="00A96F0D">
        <w:rPr>
          <w:rStyle w:val="StyleUnderline"/>
          <w:b/>
          <w:bCs/>
        </w:rPr>
        <w:t xml:space="preserve"> ordered along the color line.</w:t>
      </w:r>
      <w:r w:rsidRPr="00A96F0D">
        <w:rPr>
          <w:rStyle w:val="StyleUnderline"/>
        </w:rPr>
        <w:t xml:space="preserve"> This “metaphorical system</w:t>
      </w:r>
      <w:r w:rsidRPr="00A96F0D">
        <w:rPr>
          <w:sz w:val="16"/>
        </w:rPr>
        <w:t xml:space="preserve">”39 offered a way of </w:t>
      </w:r>
      <w:r w:rsidRPr="00A96F0D">
        <w:rPr>
          <w:rStyle w:val="StyleUnderline"/>
        </w:rPr>
        <w:t xml:space="preserve">seeing and experiencing the differences between </w:t>
      </w:r>
      <w:r w:rsidRPr="00A96F0D">
        <w:rPr>
          <w:rStyle w:val="StyleUnderline"/>
          <w:highlight w:val="green"/>
        </w:rPr>
        <w:t>belonging and unbelonging</w:t>
      </w:r>
      <w:r w:rsidRPr="00A96F0D">
        <w:rPr>
          <w:rStyle w:val="StyleUnderline"/>
        </w:rPr>
        <w:t xml:space="preserve">, True Americanism and un-American, citizen and foreigner, and democracy and authoritarianism. Hostility toward Blackness codified the dangers of radicalism, and vice versa, </w:t>
      </w:r>
      <w:proofErr w:type="gramStart"/>
      <w:r w:rsidRPr="00A96F0D">
        <w:rPr>
          <w:rStyle w:val="StyleUnderline"/>
        </w:rPr>
        <w:t>because,</w:t>
      </w:r>
      <w:proofErr w:type="gramEnd"/>
      <w:r w:rsidRPr="00A96F0D">
        <w:rPr>
          <w:rStyle w:val="StyleUnderline"/>
        </w:rPr>
        <w:t xml:space="preserve"> “in an interaction metaphor, a ‘system of associated commonplaces’ that strictly speaking belong only to one side of the metaphor are applied to the other . . . what makes the metaphor effective ‘is not that the commonplaces shall be true, but that they should be readily and freely evoked.’ </w:t>
      </w:r>
      <w:r w:rsidRPr="00A96F0D">
        <w:rPr>
          <w:sz w:val="16"/>
        </w:rPr>
        <w:t xml:space="preserve">”40 </w:t>
      </w:r>
      <w:r w:rsidRPr="00A96F0D">
        <w:rPr>
          <w:u w:val="single"/>
        </w:rPr>
        <w:t xml:space="preserve">Through metaphor, </w:t>
      </w:r>
      <w:r w:rsidRPr="00A96F0D">
        <w:rPr>
          <w:highlight w:val="green"/>
          <w:u w:val="single"/>
        </w:rPr>
        <w:t>both Blackness and radicalism</w:t>
      </w:r>
      <w:r w:rsidRPr="00A96F0D">
        <w:rPr>
          <w:u w:val="single"/>
        </w:rPr>
        <w:t xml:space="preserve"> were “readily and freely evoked” as subversive whereby “Black” became </w:t>
      </w:r>
      <w:r w:rsidRPr="00A96F0D">
        <w:rPr>
          <w:highlight w:val="green"/>
          <w:u w:val="single"/>
        </w:rPr>
        <w:t>constituted as</w:t>
      </w:r>
      <w:r w:rsidRPr="00A96F0D">
        <w:rPr>
          <w:u w:val="single"/>
        </w:rPr>
        <w:t xml:space="preserve"> radical/revolutionary/ </w:t>
      </w:r>
      <w:r w:rsidRPr="00A96F0D">
        <w:rPr>
          <w:highlight w:val="green"/>
          <w:u w:val="single"/>
        </w:rPr>
        <w:t>dangerous</w:t>
      </w:r>
      <w:r w:rsidRPr="00A96F0D">
        <w:rPr>
          <w:u w:val="single"/>
        </w:rPr>
        <w:t xml:space="preserve"> and “Red” as inferior/subordinate/disloyal. “</w:t>
      </w:r>
      <w:r w:rsidRPr="00A96F0D">
        <w:rPr>
          <w:highlight w:val="green"/>
          <w:u w:val="single"/>
        </w:rPr>
        <w:t xml:space="preserve">Black,” as </w:t>
      </w:r>
      <w:r w:rsidRPr="00A96F0D">
        <w:rPr>
          <w:u w:val="single"/>
        </w:rPr>
        <w:t xml:space="preserve">an enunciation of </w:t>
      </w:r>
      <w:r w:rsidRPr="00A96F0D">
        <w:rPr>
          <w:highlight w:val="green"/>
          <w:u w:val="single"/>
        </w:rPr>
        <w:t>unbelonging</w:t>
      </w:r>
      <w:r w:rsidRPr="00A96F0D">
        <w:rPr>
          <w:u w:val="single"/>
        </w:rPr>
        <w:t xml:space="preserve">, lacked allegiance to the United States and was therefore primed for insurrection and sedition. “Red,” inhered in a commitment to </w:t>
      </w:r>
      <w:r w:rsidRPr="00A96F0D">
        <w:rPr>
          <w:highlight w:val="green"/>
          <w:u w:val="single"/>
        </w:rPr>
        <w:t>overthrow the US government</w:t>
      </w:r>
      <w:r w:rsidRPr="00A96F0D">
        <w:rPr>
          <w:u w:val="single"/>
        </w:rPr>
        <w:t>, was understood as subversive and therefore unbelonging. Hence, “by their interactions and evoked associations both parts of [the] metaphor are changed. Each part is seen as more like the other in some characteristic way.</w:t>
      </w:r>
      <w:r w:rsidRPr="00A96F0D">
        <w:rPr>
          <w:sz w:val="16"/>
        </w:rPr>
        <w:t>”41 This is conveyed in the fact that “the activities of those who struggled for rights against racist domination were identified as subversive in every instance and were always linked to Communism, or called Communism outright, according to state ideologies and definition of Communism as identified in the Congressional Record, one of the sites of the nation’s self-definition.”42 The Black Scare and the Red Scare eviscerated the difference between challenges to white supremacy and challenges to capitalist exploitation because both opposed the organization of US Capitalist Racist Society</w:t>
      </w:r>
      <w:r w:rsidRPr="00A96F0D">
        <w:rPr>
          <w:u w:val="single"/>
        </w:rPr>
        <w:t xml:space="preserve">. As such, “Black” and “Red” became essentially interchangeable as suspicious, outsider, and plausibly destabilizing. Both became represented as foreign, as aligned with enemies of the United States, and thereby undeserving of citizenship, rights, privileges, and entitlements. In effect, a “hegemonic, </w:t>
      </w:r>
      <w:proofErr w:type="spellStart"/>
      <w:r w:rsidRPr="00A96F0D">
        <w:rPr>
          <w:u w:val="single"/>
        </w:rPr>
        <w:t>monologistic</w:t>
      </w:r>
      <w:proofErr w:type="spellEnd"/>
      <w:r w:rsidRPr="00A96F0D">
        <w:rPr>
          <w:u w:val="single"/>
        </w:rPr>
        <w:t xml:space="preserve"> discourse</w:t>
      </w:r>
      <w:r w:rsidRPr="00A96F0D">
        <w:rPr>
          <w:sz w:val="16"/>
        </w:rPr>
        <w:t xml:space="preserve">”43 </w:t>
      </w:r>
      <w:r w:rsidRPr="00A96F0D">
        <w:rPr>
          <w:u w:val="single"/>
        </w:rPr>
        <w:t>was produced that helped to entangle the Black Scare and the Red Scare because it constructed “similarities that the metaphor itself helps constitute” by “‘select[</w:t>
      </w:r>
      <w:proofErr w:type="spellStart"/>
      <w:r w:rsidRPr="00A96F0D">
        <w:rPr>
          <w:u w:val="single"/>
        </w:rPr>
        <w:t>ing</w:t>
      </w:r>
      <w:proofErr w:type="spellEnd"/>
      <w:r w:rsidRPr="00A96F0D">
        <w:rPr>
          <w:u w:val="single"/>
        </w:rPr>
        <w:t xml:space="preserve">], </w:t>
      </w:r>
      <w:proofErr w:type="spellStart"/>
      <w:r w:rsidRPr="00A96F0D">
        <w:rPr>
          <w:u w:val="single"/>
        </w:rPr>
        <w:lastRenderedPageBreak/>
        <w:t>emphasiz</w:t>
      </w:r>
      <w:proofErr w:type="spellEnd"/>
      <w:r w:rsidRPr="00A96F0D">
        <w:rPr>
          <w:u w:val="single"/>
        </w:rPr>
        <w:t>[</w:t>
      </w:r>
      <w:proofErr w:type="spellStart"/>
      <w:r w:rsidRPr="00A96F0D">
        <w:rPr>
          <w:u w:val="single"/>
        </w:rPr>
        <w:t>ing</w:t>
      </w:r>
      <w:proofErr w:type="spellEnd"/>
      <w:r w:rsidRPr="00A96F0D">
        <w:rPr>
          <w:u w:val="single"/>
        </w:rPr>
        <w:t>], suppress[</w:t>
      </w:r>
      <w:proofErr w:type="spellStart"/>
      <w:r w:rsidRPr="00A96F0D">
        <w:rPr>
          <w:u w:val="single"/>
        </w:rPr>
        <w:t>ing</w:t>
      </w:r>
      <w:proofErr w:type="spellEnd"/>
      <w:r w:rsidRPr="00A96F0D">
        <w:rPr>
          <w:u w:val="single"/>
        </w:rPr>
        <w:t xml:space="preserve">] and </w:t>
      </w:r>
      <w:proofErr w:type="spellStart"/>
      <w:r w:rsidRPr="00A96F0D">
        <w:rPr>
          <w:u w:val="single"/>
        </w:rPr>
        <w:t>organiz</w:t>
      </w:r>
      <w:proofErr w:type="spellEnd"/>
      <w:r w:rsidRPr="00A96F0D">
        <w:rPr>
          <w:u w:val="single"/>
        </w:rPr>
        <w:t>[</w:t>
      </w:r>
      <w:proofErr w:type="spellStart"/>
      <w:r w:rsidRPr="00A96F0D">
        <w:rPr>
          <w:u w:val="single"/>
        </w:rPr>
        <w:t>ing</w:t>
      </w:r>
      <w:proofErr w:type="spellEnd"/>
      <w:r w:rsidRPr="00A96F0D">
        <w:rPr>
          <w:u w:val="single"/>
        </w:rPr>
        <w:t>] features’ of reality, thereby allowing us to see new connections between the two subjects of the metaphor, to pay attention to details hitherto unnoticed, to emphasize aspects of human experience otherwise treated as unimportant, to make new features into ‘signs’ signifying inferiority</w:t>
      </w:r>
      <w:r w:rsidRPr="00A96F0D">
        <w:rPr>
          <w:sz w:val="16"/>
        </w:rPr>
        <w:t>.”</w:t>
      </w:r>
      <w:r w:rsidRPr="00A96F0D">
        <w:rPr>
          <w:b/>
          <w:bCs/>
          <w:u w:val="single"/>
        </w:rPr>
        <w:t xml:space="preserve">44 The Red Scare targeted myriad </w:t>
      </w:r>
      <w:r w:rsidRPr="00A96F0D">
        <w:rPr>
          <w:b/>
          <w:bCs/>
          <w:highlight w:val="green"/>
          <w:u w:val="single"/>
        </w:rPr>
        <w:t>forms of radicalism</w:t>
      </w:r>
      <w:r w:rsidRPr="00A96F0D">
        <w:rPr>
          <w:b/>
          <w:bCs/>
          <w:u w:val="single"/>
        </w:rPr>
        <w:t xml:space="preserve"> that, because of their purported subversive character, </w:t>
      </w:r>
      <w:r w:rsidRPr="00A96F0D">
        <w:rPr>
          <w:b/>
          <w:bCs/>
          <w:highlight w:val="green"/>
          <w:u w:val="single"/>
        </w:rPr>
        <w:t>had</w:t>
      </w:r>
      <w:r w:rsidRPr="00A96F0D">
        <w:rPr>
          <w:b/>
          <w:bCs/>
          <w:u w:val="single"/>
        </w:rPr>
        <w:t xml:space="preserve"> the </w:t>
      </w:r>
      <w:r w:rsidRPr="00A96F0D">
        <w:rPr>
          <w:b/>
          <w:bCs/>
          <w:highlight w:val="green"/>
          <w:u w:val="single"/>
        </w:rPr>
        <w:t>possibility of destabilizing the American economic</w:t>
      </w:r>
      <w:r w:rsidRPr="00A96F0D">
        <w:rPr>
          <w:b/>
          <w:bCs/>
          <w:u w:val="single"/>
        </w:rPr>
        <w:t xml:space="preserve"> </w:t>
      </w:r>
      <w:r w:rsidRPr="00A96F0D">
        <w:rPr>
          <w:b/>
          <w:bCs/>
          <w:highlight w:val="green"/>
          <w:u w:val="single"/>
        </w:rPr>
        <w:t>and social order</w:t>
      </w:r>
      <w:r w:rsidRPr="00A96F0D">
        <w:rPr>
          <w:b/>
          <w:bCs/>
          <w:u w:val="single"/>
        </w:rPr>
        <w:t>.</w:t>
      </w:r>
      <w:r w:rsidRPr="00A96F0D">
        <w:rPr>
          <w:sz w:val="16"/>
        </w:rPr>
        <w:t xml:space="preserve"> </w:t>
      </w:r>
      <w:r w:rsidRPr="00A96F0D">
        <w:rPr>
          <w:u w:val="single"/>
        </w:rPr>
        <w:t xml:space="preserve">Such subversion was </w:t>
      </w:r>
      <w:r w:rsidRPr="00A96F0D">
        <w:rPr>
          <w:highlight w:val="green"/>
          <w:u w:val="single"/>
        </w:rPr>
        <w:t>heightened by proximity to Blackness</w:t>
      </w:r>
      <w:r w:rsidRPr="00A96F0D">
        <w:rPr>
          <w:u w:val="single"/>
        </w:rPr>
        <w:t>. Here, the Red Scare provided the discursive opening for subversion and sedition to become the ideological purview of the Black Scare. The Red Scare helped to reconstitute Blackness as traitorous and universalize it as a fundamentally threatening to society, thus reifying and reinscribing the Black Scare in US Capitalist Racist Society</w:t>
      </w:r>
      <w:r w:rsidRPr="00A96F0D">
        <w:rPr>
          <w:sz w:val="16"/>
        </w:rPr>
        <w:t xml:space="preserve">. </w:t>
      </w:r>
      <w:r w:rsidRPr="00A96F0D">
        <w:rPr>
          <w:b/>
          <w:bCs/>
          <w:u w:val="single"/>
        </w:rPr>
        <w:t xml:space="preserve">Concomitantly, the Black Scare, as a process of </w:t>
      </w:r>
      <w:proofErr w:type="spellStart"/>
      <w:r w:rsidRPr="000C7675">
        <w:rPr>
          <w:b/>
          <w:bCs/>
          <w:strike/>
          <w:u w:val="single"/>
        </w:rPr>
        <w:t>niggerization</w:t>
      </w:r>
      <w:proofErr w:type="spellEnd"/>
      <w:r w:rsidRPr="00A96F0D">
        <w:rPr>
          <w:b/>
          <w:bCs/>
          <w:u w:val="single"/>
        </w:rPr>
        <w:t xml:space="preserve"> that </w:t>
      </w:r>
      <w:r w:rsidRPr="00A96F0D">
        <w:rPr>
          <w:b/>
          <w:bCs/>
          <w:highlight w:val="green"/>
          <w:u w:val="single"/>
        </w:rPr>
        <w:t>reduced Blackness to</w:t>
      </w:r>
      <w:r w:rsidRPr="00A96F0D">
        <w:rPr>
          <w:b/>
          <w:bCs/>
          <w:u w:val="single"/>
        </w:rPr>
        <w:t xml:space="preserve"> </w:t>
      </w:r>
      <w:r w:rsidRPr="00A96F0D">
        <w:rPr>
          <w:b/>
          <w:bCs/>
          <w:highlight w:val="green"/>
          <w:u w:val="single"/>
        </w:rPr>
        <w:t>a structural location</w:t>
      </w:r>
      <w:r w:rsidRPr="00A96F0D">
        <w:rPr>
          <w:b/>
          <w:bCs/>
          <w:u w:val="single"/>
        </w:rPr>
        <w:t xml:space="preserve">, returned that distortion as the Black reality, and, through this “violent act of reduction and mutilation,”45 positioned Blackness </w:t>
      </w:r>
      <w:r w:rsidRPr="00A96F0D">
        <w:rPr>
          <w:b/>
          <w:bCs/>
          <w:highlight w:val="green"/>
          <w:u w:val="single"/>
        </w:rPr>
        <w:t>as economic, existential, and semantic surplus.</w:t>
      </w:r>
      <w:r w:rsidRPr="00A96F0D">
        <w:rPr>
          <w:sz w:val="16"/>
        </w:rPr>
        <w:t xml:space="preserve">46 The Red Scare became legible in and through this “surplus” of meaning that entangled “Black” and “Red” as </w:t>
      </w:r>
      <w:r w:rsidRPr="000C7675">
        <w:rPr>
          <w:strike/>
          <w:sz w:val="16"/>
        </w:rPr>
        <w:t>nigger</w:t>
      </w:r>
      <w:r w:rsidRPr="00A96F0D">
        <w:rPr>
          <w:sz w:val="16"/>
        </w:rPr>
        <w:t xml:space="preserve">. </w:t>
      </w:r>
      <w:r w:rsidRPr="00A96F0D">
        <w:rPr>
          <w:b/>
          <w:bCs/>
          <w:u w:val="single"/>
        </w:rPr>
        <w:t xml:space="preserve">This helped to recapitulate radicalism as disloyal because, </w:t>
      </w:r>
      <w:r w:rsidRPr="00714D59">
        <w:rPr>
          <w:b/>
          <w:bCs/>
          <w:highlight w:val="green"/>
          <w:u w:val="single"/>
        </w:rPr>
        <w:t>in rejecting the racialized economic order</w:t>
      </w:r>
      <w:r w:rsidRPr="00A96F0D">
        <w:rPr>
          <w:b/>
          <w:bCs/>
          <w:u w:val="single"/>
        </w:rPr>
        <w:t xml:space="preserve">, it </w:t>
      </w:r>
      <w:r w:rsidRPr="00714D59">
        <w:rPr>
          <w:b/>
          <w:bCs/>
          <w:highlight w:val="green"/>
          <w:u w:val="single"/>
        </w:rPr>
        <w:t>opened</w:t>
      </w:r>
      <w:r w:rsidRPr="00A96F0D">
        <w:rPr>
          <w:b/>
          <w:bCs/>
          <w:u w:val="single"/>
        </w:rPr>
        <w:t xml:space="preserve"> the </w:t>
      </w:r>
      <w:r w:rsidRPr="00714D59">
        <w:rPr>
          <w:b/>
          <w:bCs/>
          <w:highlight w:val="green"/>
          <w:u w:val="single"/>
        </w:rPr>
        <w:t>way for</w:t>
      </w:r>
      <w:r w:rsidRPr="00A96F0D">
        <w:rPr>
          <w:b/>
          <w:bCs/>
          <w:u w:val="single"/>
        </w:rPr>
        <w:t xml:space="preserve"> “</w:t>
      </w:r>
      <w:r w:rsidRPr="000C7675">
        <w:rPr>
          <w:b/>
          <w:bCs/>
          <w:strike/>
          <w:u w:val="single"/>
        </w:rPr>
        <w:t>nigger</w:t>
      </w:r>
      <w:r w:rsidRPr="00A96F0D">
        <w:rPr>
          <w:b/>
          <w:bCs/>
          <w:u w:val="single"/>
        </w:rPr>
        <w:t xml:space="preserve">” equality and </w:t>
      </w:r>
      <w:r w:rsidRPr="00714D59">
        <w:rPr>
          <w:b/>
          <w:bCs/>
          <w:highlight w:val="green"/>
          <w:u w:val="single"/>
        </w:rPr>
        <w:t>takeover</w:t>
      </w:r>
      <w:r w:rsidRPr="00A96F0D">
        <w:rPr>
          <w:b/>
          <w:bCs/>
          <w:u w:val="single"/>
        </w:rPr>
        <w:t xml:space="preserve">. Here, Blackness and Radicalism </w:t>
      </w:r>
      <w:r w:rsidRPr="00714D59">
        <w:rPr>
          <w:b/>
          <w:bCs/>
          <w:highlight w:val="green"/>
          <w:u w:val="single"/>
        </w:rPr>
        <w:t>became</w:t>
      </w:r>
      <w:r w:rsidRPr="00A96F0D">
        <w:rPr>
          <w:b/>
          <w:bCs/>
          <w:u w:val="single"/>
        </w:rPr>
        <w:t xml:space="preserve"> interchangeable as the </w:t>
      </w:r>
      <w:r w:rsidRPr="00714D59">
        <w:rPr>
          <w:b/>
          <w:bCs/>
          <w:highlight w:val="green"/>
          <w:u w:val="single"/>
        </w:rPr>
        <w:t>antithesis of US citizenship</w:t>
      </w:r>
      <w:r w:rsidRPr="00A96F0D">
        <w:rPr>
          <w:b/>
          <w:bCs/>
          <w:u w:val="single"/>
        </w:rPr>
        <w:t>.</w:t>
      </w:r>
      <w:r w:rsidRPr="00A96F0D">
        <w:rPr>
          <w:sz w:val="16"/>
        </w:rPr>
        <w:t xml:space="preserve">47 </w:t>
      </w:r>
      <w:r w:rsidRPr="00A96F0D">
        <w:rPr>
          <w:b/>
          <w:bCs/>
          <w:u w:val="single"/>
        </w:rPr>
        <w:t xml:space="preserve">The simultaneous </w:t>
      </w:r>
      <w:proofErr w:type="spellStart"/>
      <w:r w:rsidRPr="000C7675">
        <w:rPr>
          <w:b/>
          <w:bCs/>
          <w:strike/>
          <w:u w:val="single"/>
        </w:rPr>
        <w:t>niggerization</w:t>
      </w:r>
      <w:proofErr w:type="spellEnd"/>
      <w:r w:rsidRPr="00A96F0D">
        <w:rPr>
          <w:b/>
          <w:bCs/>
          <w:u w:val="single"/>
        </w:rPr>
        <w:t xml:space="preserve"> of Blackness and radicalism is “part of a larger historical imaginary, a social universe of </w:t>
      </w:r>
      <w:r w:rsidRPr="00714D59">
        <w:rPr>
          <w:b/>
          <w:bCs/>
          <w:highlight w:val="green"/>
          <w:u w:val="single"/>
        </w:rPr>
        <w:t>white</w:t>
      </w:r>
      <w:r w:rsidRPr="00A96F0D">
        <w:rPr>
          <w:b/>
          <w:bCs/>
          <w:u w:val="single"/>
        </w:rPr>
        <w:t xml:space="preserve"> racist </w:t>
      </w:r>
      <w:r w:rsidRPr="00714D59">
        <w:rPr>
          <w:b/>
          <w:bCs/>
          <w:highlight w:val="green"/>
          <w:u w:val="single"/>
        </w:rPr>
        <w:t>discourse</w:t>
      </w:r>
      <w:r w:rsidRPr="00A96F0D">
        <w:rPr>
          <w:b/>
          <w:bCs/>
          <w:u w:val="single"/>
        </w:rPr>
        <w:t xml:space="preserve"> that comes replete with long, enduring myths, perversions, </w:t>
      </w:r>
      <w:r w:rsidRPr="00714D59">
        <w:rPr>
          <w:b/>
          <w:bCs/>
          <w:highlight w:val="green"/>
          <w:u w:val="single"/>
        </w:rPr>
        <w:t>distorted profiles</w:t>
      </w:r>
      <w:r w:rsidRPr="00A96F0D">
        <w:rPr>
          <w:b/>
          <w:bCs/>
          <w:u w:val="single"/>
        </w:rPr>
        <w:t xml:space="preserve">, and </w:t>
      </w:r>
      <w:r w:rsidRPr="00714D59">
        <w:rPr>
          <w:b/>
          <w:bCs/>
          <w:highlight w:val="green"/>
          <w:u w:val="single"/>
        </w:rPr>
        <w:t>imaginings</w:t>
      </w:r>
      <w:r w:rsidRPr="00A96F0D">
        <w:rPr>
          <w:b/>
          <w:bCs/>
          <w:u w:val="single"/>
        </w:rPr>
        <w:t xml:space="preserve"> of all sorts regarding”48 subversion, </w:t>
      </w:r>
      <w:r w:rsidRPr="00714D59">
        <w:rPr>
          <w:b/>
          <w:bCs/>
          <w:highlight w:val="green"/>
          <w:u w:val="single"/>
        </w:rPr>
        <w:t>unbelonging</w:t>
      </w:r>
      <w:r w:rsidRPr="00A96F0D">
        <w:rPr>
          <w:b/>
          <w:bCs/>
          <w:u w:val="single"/>
        </w:rPr>
        <w:t xml:space="preserve">, and </w:t>
      </w:r>
      <w:r w:rsidRPr="00714D59">
        <w:rPr>
          <w:b/>
          <w:bCs/>
          <w:highlight w:val="green"/>
          <w:u w:val="single"/>
        </w:rPr>
        <w:t>threat to</w:t>
      </w:r>
      <w:r w:rsidRPr="00A96F0D">
        <w:rPr>
          <w:b/>
          <w:bCs/>
          <w:u w:val="single"/>
        </w:rPr>
        <w:t xml:space="preserve"> the social and </w:t>
      </w:r>
      <w:r w:rsidRPr="00714D59">
        <w:rPr>
          <w:b/>
          <w:bCs/>
          <w:highlight w:val="green"/>
          <w:u w:val="single"/>
        </w:rPr>
        <w:t>economic order of US</w:t>
      </w:r>
      <w:r w:rsidRPr="00A96F0D">
        <w:rPr>
          <w:b/>
          <w:bCs/>
          <w:u w:val="single"/>
        </w:rPr>
        <w:t xml:space="preserve"> society</w:t>
      </w:r>
      <w:r>
        <w:rPr>
          <w:b/>
          <w:bCs/>
          <w:u w:val="single"/>
        </w:rPr>
        <w:t>.</w:t>
      </w:r>
    </w:p>
    <w:p w14:paraId="45FA6F9A" w14:textId="77777777" w:rsidR="003F7D87" w:rsidRPr="009F58BB" w:rsidRDefault="003F7D87" w:rsidP="003F7D87">
      <w:pPr>
        <w:pStyle w:val="Heading3"/>
      </w:pPr>
      <w:r w:rsidRPr="009F58BB">
        <w:lastRenderedPageBreak/>
        <w:t>1NC---Firm Competition Adv</w:t>
      </w:r>
    </w:p>
    <w:p w14:paraId="33984309" w14:textId="60CF9023" w:rsidR="003F7D87" w:rsidRPr="009F58BB" w:rsidRDefault="003F7D87" w:rsidP="003F7D87">
      <w:pPr>
        <w:pStyle w:val="Heading4"/>
        <w:rPr>
          <w:u w:val="single"/>
        </w:rPr>
      </w:pPr>
      <w:r w:rsidRPr="009F58BB">
        <w:t xml:space="preserve">SB effects on innovative competition are </w:t>
      </w:r>
      <w:r w:rsidRPr="009F58BB">
        <w:rPr>
          <w:u w:val="single"/>
        </w:rPr>
        <w:t>unknown at best</w:t>
      </w:r>
      <w:r w:rsidRPr="009F58BB">
        <w:t xml:space="preserve"> </w:t>
      </w:r>
    </w:p>
    <w:p w14:paraId="73506CCF" w14:textId="77777777" w:rsidR="003F7D87" w:rsidRPr="009F58BB" w:rsidRDefault="003F7D87" w:rsidP="003F7D87">
      <w:r w:rsidRPr="009F58BB">
        <w:rPr>
          <w:rStyle w:val="Style13ptBold"/>
        </w:rPr>
        <w:t>Morath 19</w:t>
      </w:r>
      <w:r w:rsidRPr="009F58BB">
        <w:t xml:space="preserve"> [Eric Morath was economics news editor in The Wall Street Journal's Washington bureau 10-20-2019, “Germany’s Labor System Would Be Difficult to Import to U.S.” Wall Street Journal]</w:t>
      </w:r>
    </w:p>
    <w:p w14:paraId="6F6B3868" w14:textId="77777777" w:rsidR="003F7D87" w:rsidRPr="009F58BB" w:rsidRDefault="003F7D87" w:rsidP="003F7D87">
      <w:pPr>
        <w:rPr>
          <w:sz w:val="16"/>
        </w:rPr>
      </w:pPr>
      <w:r w:rsidRPr="009F58BB">
        <w:rPr>
          <w:sz w:val="16"/>
        </w:rPr>
        <w:t xml:space="preserve">Some Democratic presidential candidates want to bring elements of German labor relations to the U.S. </w:t>
      </w:r>
      <w:r w:rsidRPr="009F58BB">
        <w:rPr>
          <w:rStyle w:val="StyleUnderline"/>
          <w:highlight w:val="green"/>
        </w:rPr>
        <w:t>While</w:t>
      </w:r>
      <w:r w:rsidRPr="009F58BB">
        <w:rPr>
          <w:rStyle w:val="StyleUnderline"/>
        </w:rPr>
        <w:t xml:space="preserve"> that could appear</w:t>
      </w:r>
      <w:r w:rsidRPr="009F58BB">
        <w:rPr>
          <w:sz w:val="16"/>
        </w:rPr>
        <w:t xml:space="preserve"> </w:t>
      </w:r>
      <w:r w:rsidRPr="009F58BB">
        <w:rPr>
          <w:rStyle w:val="StyleUnderline"/>
          <w:highlight w:val="green"/>
        </w:rPr>
        <w:t>attractive</w:t>
      </w:r>
      <w:r w:rsidRPr="009F58BB">
        <w:rPr>
          <w:sz w:val="16"/>
          <w:highlight w:val="green"/>
        </w:rPr>
        <w:t xml:space="preserve"> </w:t>
      </w:r>
      <w:r w:rsidRPr="009F58BB">
        <w:rPr>
          <w:rStyle w:val="Emphasis"/>
          <w:highlight w:val="green"/>
        </w:rPr>
        <w:t>on the surface</w:t>
      </w:r>
      <w:r w:rsidRPr="009F58BB">
        <w:rPr>
          <w:sz w:val="16"/>
        </w:rPr>
        <w:t xml:space="preserve">, </w:t>
      </w:r>
      <w:r w:rsidRPr="009F58BB">
        <w:rPr>
          <w:rStyle w:val="StyleUnderline"/>
        </w:rPr>
        <w:t>doing so would be</w:t>
      </w:r>
      <w:r w:rsidRPr="009F58BB">
        <w:rPr>
          <w:sz w:val="16"/>
        </w:rPr>
        <w:t xml:space="preserve"> </w:t>
      </w:r>
      <w:r w:rsidRPr="009F58BB">
        <w:rPr>
          <w:rStyle w:val="Emphasis"/>
          <w:highlight w:val="green"/>
        </w:rPr>
        <w:t>difficult</w:t>
      </w:r>
      <w:r w:rsidRPr="009F58BB">
        <w:rPr>
          <w:sz w:val="16"/>
          <w:highlight w:val="green"/>
        </w:rPr>
        <w:t xml:space="preserve"> </w:t>
      </w:r>
      <w:r w:rsidRPr="009F58BB">
        <w:rPr>
          <w:rStyle w:val="StyleUnderline"/>
          <w:highlight w:val="green"/>
        </w:rPr>
        <w:t>and</w:t>
      </w:r>
      <w:r w:rsidRPr="009F58BB">
        <w:rPr>
          <w:rStyle w:val="StyleUnderline"/>
        </w:rPr>
        <w:t xml:space="preserve"> the </w:t>
      </w:r>
      <w:r w:rsidRPr="009F58BB">
        <w:rPr>
          <w:rStyle w:val="Emphasis"/>
          <w:highlight w:val="green"/>
        </w:rPr>
        <w:t>economic payoff uncertain</w:t>
      </w:r>
      <w:r w:rsidRPr="009F58BB">
        <w:rPr>
          <w:sz w:val="16"/>
          <w:highlight w:val="green"/>
        </w:rPr>
        <w:t>.</w:t>
      </w:r>
    </w:p>
    <w:p w14:paraId="7F5FEDAE" w14:textId="77777777" w:rsidR="003F7D87" w:rsidRPr="009F58BB" w:rsidRDefault="003F7D87" w:rsidP="003F7D87">
      <w:pPr>
        <w:rPr>
          <w:sz w:val="16"/>
        </w:rPr>
      </w:pPr>
      <w:r w:rsidRPr="009F58BB">
        <w:rPr>
          <w:sz w:val="16"/>
        </w:rPr>
        <w:t xml:space="preserve">Labor unions are much more prevalent in Germany than in the U.S. under a system called </w:t>
      </w:r>
      <w:proofErr w:type="spellStart"/>
      <w:r w:rsidRPr="009F58BB">
        <w:rPr>
          <w:sz w:val="16"/>
        </w:rPr>
        <w:t>Sozialpartnerschaft</w:t>
      </w:r>
      <w:proofErr w:type="spellEnd"/>
      <w:r w:rsidRPr="009F58BB">
        <w:rPr>
          <w:sz w:val="16"/>
        </w:rPr>
        <w:t>, or social partnership. It has fans among both corporate leaders and unions here. The system is credited with giving German workers job security and a greater voice in how companies are run. But labor experts view it as a uniquely German system developed when manufacturing giants dominated the economy.</w:t>
      </w:r>
    </w:p>
    <w:p w14:paraId="1E2E2ED0" w14:textId="77777777" w:rsidR="003F7D87" w:rsidRPr="009F58BB" w:rsidRDefault="003F7D87" w:rsidP="003F7D87">
      <w:pPr>
        <w:rPr>
          <w:sz w:val="16"/>
        </w:rPr>
      </w:pPr>
      <w:r w:rsidRPr="009F58BB">
        <w:rPr>
          <w:sz w:val="16"/>
        </w:rPr>
        <w:t>“</w:t>
      </w:r>
      <w:r w:rsidRPr="009F58BB">
        <w:rPr>
          <w:rStyle w:val="StyleUnderline"/>
          <w:highlight w:val="green"/>
        </w:rPr>
        <w:t>A model</w:t>
      </w:r>
      <w:r w:rsidRPr="009F58BB">
        <w:rPr>
          <w:sz w:val="16"/>
        </w:rPr>
        <w:t xml:space="preserve"> like </w:t>
      </w:r>
      <w:proofErr w:type="spellStart"/>
      <w:r w:rsidRPr="009F58BB">
        <w:rPr>
          <w:sz w:val="16"/>
        </w:rPr>
        <w:t>Sozialpartnerschaft</w:t>
      </w:r>
      <w:proofErr w:type="spellEnd"/>
      <w:r w:rsidRPr="009F58BB">
        <w:rPr>
          <w:sz w:val="16"/>
        </w:rPr>
        <w:t xml:space="preserve"> </w:t>
      </w:r>
      <w:r w:rsidRPr="009F58BB">
        <w:rPr>
          <w:rStyle w:val="StyleUnderline"/>
        </w:rPr>
        <w:t xml:space="preserve">that has grown over decades is </w:t>
      </w:r>
      <w:r w:rsidRPr="009F58BB">
        <w:rPr>
          <w:rStyle w:val="StyleUnderline"/>
          <w:highlight w:val="green"/>
        </w:rPr>
        <w:t xml:space="preserve">based on many </w:t>
      </w:r>
      <w:r w:rsidRPr="009F58BB">
        <w:rPr>
          <w:rStyle w:val="Emphasis"/>
          <w:highlight w:val="green"/>
        </w:rPr>
        <w:t>economic</w:t>
      </w:r>
      <w:r w:rsidRPr="009F58BB">
        <w:rPr>
          <w:sz w:val="16"/>
          <w:highlight w:val="green"/>
        </w:rPr>
        <w:t xml:space="preserve">, </w:t>
      </w:r>
      <w:r w:rsidRPr="009F58BB">
        <w:rPr>
          <w:rStyle w:val="Emphasis"/>
          <w:highlight w:val="green"/>
        </w:rPr>
        <w:t>cultural</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social aspects</w:t>
      </w:r>
      <w:r w:rsidRPr="009F58BB">
        <w:rPr>
          <w:sz w:val="16"/>
        </w:rPr>
        <w:t xml:space="preserve">,” said Solveigh Hieronimus, a McKinsey &amp; Co. partner in Munich who advises on labor-market strategies. “It is probably </w:t>
      </w:r>
      <w:r w:rsidRPr="009F58BB">
        <w:rPr>
          <w:rStyle w:val="Emphasis"/>
          <w:highlight w:val="green"/>
        </w:rPr>
        <w:t>not easily transferable</w:t>
      </w:r>
      <w:r w:rsidRPr="009F58BB">
        <w:rPr>
          <w:sz w:val="16"/>
        </w:rPr>
        <w:t xml:space="preserve"> </w:t>
      </w:r>
      <w:r w:rsidRPr="009F58BB">
        <w:rPr>
          <w:rStyle w:val="StyleUnderline"/>
        </w:rPr>
        <w:t>to other countries</w:t>
      </w:r>
      <w:r w:rsidRPr="009F58BB">
        <w:rPr>
          <w:sz w:val="16"/>
        </w:rPr>
        <w:t>.”</w:t>
      </w:r>
    </w:p>
    <w:p w14:paraId="6CC6AC1D" w14:textId="77777777" w:rsidR="003F7D87" w:rsidRPr="009F58BB" w:rsidRDefault="003F7D87" w:rsidP="003F7D87">
      <w:pPr>
        <w:rPr>
          <w:sz w:val="16"/>
        </w:rPr>
      </w:pPr>
      <w:r w:rsidRPr="009F58BB">
        <w:rPr>
          <w:sz w:val="16"/>
        </w:rPr>
        <w:t>The German system has two main features that separate it from the U.S.</w:t>
      </w:r>
    </w:p>
    <w:p w14:paraId="1CC5CA7A" w14:textId="77777777" w:rsidR="003F7D87" w:rsidRPr="009F58BB" w:rsidRDefault="003F7D87" w:rsidP="003F7D87">
      <w:pPr>
        <w:rPr>
          <w:sz w:val="16"/>
        </w:rPr>
      </w:pPr>
      <w:r w:rsidRPr="009F58BB">
        <w:rPr>
          <w:sz w:val="16"/>
        </w:rPr>
        <w:t xml:space="preserve">One </w:t>
      </w:r>
      <w:proofErr w:type="gramStart"/>
      <w:r w:rsidRPr="009F58BB">
        <w:rPr>
          <w:sz w:val="16"/>
        </w:rPr>
        <w:t>is works</w:t>
      </w:r>
      <w:proofErr w:type="gramEnd"/>
      <w:r w:rsidRPr="009F58BB">
        <w:rPr>
          <w:sz w:val="16"/>
        </w:rPr>
        <w:t xml:space="preserve"> councils—employee representatives who have a say in company management. In large German firms, these workers hold half the seats on corporate boards,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6AF55A0C" w14:textId="77777777" w:rsidR="003F7D87" w:rsidRPr="009F58BB" w:rsidRDefault="003F7D87" w:rsidP="003F7D87">
      <w:pPr>
        <w:rPr>
          <w:sz w:val="16"/>
        </w:rPr>
      </w:pPr>
      <w:r w:rsidRPr="009F58BB">
        <w:rPr>
          <w:sz w:val="16"/>
        </w:rPr>
        <w:t>Such councils have been criticized by business groups for drawing out decision making around reorganizations or adoption of new technology at a time when German companies are facing competition from Asia and the U.S.</w:t>
      </w:r>
    </w:p>
    <w:p w14:paraId="618C733F" w14:textId="77777777" w:rsidR="003F7D87" w:rsidRPr="009F58BB" w:rsidRDefault="003F7D87" w:rsidP="003F7D87">
      <w:pPr>
        <w:rPr>
          <w:sz w:val="16"/>
        </w:rPr>
      </w:pPr>
      <w:r w:rsidRPr="009F58BB">
        <w:rPr>
          <w:sz w:val="16"/>
        </w:rPr>
        <w:t>“There’s a big contradiction between the needs of the union and the needs of the company,” said Bertram Brossardt, chief executive of the Bavarian Industry Association.</w:t>
      </w:r>
    </w:p>
    <w:p w14:paraId="642E1F83" w14:textId="77777777" w:rsidR="003F7D87" w:rsidRPr="009F58BB" w:rsidRDefault="003F7D87" w:rsidP="003F7D87">
      <w:pPr>
        <w:rPr>
          <w:sz w:val="16"/>
        </w:rPr>
      </w:pPr>
      <w:r w:rsidRPr="009F58BB">
        <w:rPr>
          <w:sz w:val="16"/>
        </w:rPr>
        <w:t xml:space="preserve">The other key feature of the German system is </w:t>
      </w:r>
      <w:proofErr w:type="spellStart"/>
      <w:r w:rsidRPr="009F58BB">
        <w:rPr>
          <w:sz w:val="16"/>
        </w:rPr>
        <w:t>sectorwide</w:t>
      </w:r>
      <w:proofErr w:type="spellEnd"/>
      <w:r w:rsidRPr="009F58BB">
        <w:rPr>
          <w:sz w:val="16"/>
        </w:rPr>
        <w:t xml:space="preserve"> contracts. Sen. Bernie Sanders (I., Vt.), another candidate for the Democratic presidential nomination, has supported this with the aim of extending the better pay and benefits received by union members to more U.S. workers.</w:t>
      </w:r>
    </w:p>
    <w:p w14:paraId="587BC672" w14:textId="77777777" w:rsidR="003F7D87" w:rsidRPr="009F58BB" w:rsidRDefault="003F7D87" w:rsidP="003F7D87">
      <w:pPr>
        <w:rPr>
          <w:sz w:val="16"/>
        </w:rPr>
      </w:pPr>
      <w:r w:rsidRPr="009F58BB">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1F78E5CC" w14:textId="77777777" w:rsidR="003F7D87" w:rsidRPr="009F58BB" w:rsidRDefault="003F7D87" w:rsidP="003F7D87">
      <w:pPr>
        <w:rPr>
          <w:sz w:val="16"/>
        </w:rPr>
      </w:pPr>
      <w:r w:rsidRPr="009F58BB">
        <w:rPr>
          <w:sz w:val="16"/>
        </w:rPr>
        <w:t xml:space="preserve">In the U.S., </w:t>
      </w:r>
      <w:r w:rsidRPr="009F58BB">
        <w:rPr>
          <w:rStyle w:val="StyleUnderline"/>
        </w:rPr>
        <w:t>such sectoral contracts would require</w:t>
      </w:r>
      <w:r w:rsidRPr="009F58BB">
        <w:rPr>
          <w:sz w:val="16"/>
        </w:rPr>
        <w:t xml:space="preserve"> a </w:t>
      </w:r>
      <w:r w:rsidRPr="009F58BB">
        <w:rPr>
          <w:rStyle w:val="Emphasis"/>
        </w:rPr>
        <w:t>significant rewrite</w:t>
      </w:r>
      <w:r w:rsidRPr="009F58BB">
        <w:rPr>
          <w:sz w:val="16"/>
        </w:rPr>
        <w:t xml:space="preserve"> </w:t>
      </w:r>
      <w:r w:rsidRPr="009F58BB">
        <w:rPr>
          <w:rStyle w:val="StyleUnderline"/>
        </w:rPr>
        <w:t>of labor law</w:t>
      </w:r>
      <w:r w:rsidRPr="009F58BB">
        <w:rPr>
          <w:sz w:val="16"/>
        </w:rPr>
        <w:t>,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7C14898A" w14:textId="77777777" w:rsidR="003F7D87" w:rsidRPr="009F58BB" w:rsidRDefault="003F7D87" w:rsidP="003F7D87">
      <w:pPr>
        <w:rPr>
          <w:sz w:val="16"/>
        </w:rPr>
      </w:pPr>
      <w:r w:rsidRPr="009F58BB">
        <w:rPr>
          <w:sz w:val="16"/>
        </w:rPr>
        <w:t xml:space="preserve">The German labor system deserves some credit for a long period of postwar prosperity, said Thomas Griebe, a Hamburg-based employment attorney at </w:t>
      </w:r>
      <w:proofErr w:type="spellStart"/>
      <w:r w:rsidRPr="009F58BB">
        <w:rPr>
          <w:sz w:val="16"/>
        </w:rPr>
        <w:t>Vangard</w:t>
      </w:r>
      <w:proofErr w:type="spellEnd"/>
      <w:r w:rsidRPr="009F58BB">
        <w:rPr>
          <w:sz w:val="16"/>
        </w:rPr>
        <w:t xml:space="preserve"> Littler who represents management. He said that is in part because a close relationship between management and workers has allowed easier concessions during economic slowdowns.</w:t>
      </w:r>
    </w:p>
    <w:p w14:paraId="3AED6972" w14:textId="77777777" w:rsidR="003F7D87" w:rsidRPr="009F58BB" w:rsidRDefault="003F7D87" w:rsidP="003F7D87">
      <w:pPr>
        <w:rPr>
          <w:sz w:val="16"/>
        </w:rPr>
      </w:pPr>
      <w:r w:rsidRPr="009F58BB">
        <w:rPr>
          <w:sz w:val="16"/>
        </w:rPr>
        <w:t>But if the works-council system didn’t exist today, he doubts Germans would be clamoring to create it.</w:t>
      </w:r>
    </w:p>
    <w:p w14:paraId="40F30D0F" w14:textId="77777777" w:rsidR="003F7D87" w:rsidRPr="009F58BB" w:rsidRDefault="003F7D87" w:rsidP="003F7D87">
      <w:pPr>
        <w:rPr>
          <w:sz w:val="16"/>
        </w:rPr>
      </w:pPr>
      <w:r w:rsidRPr="009F58BB">
        <w:rPr>
          <w:sz w:val="16"/>
        </w:rPr>
        <w:t>“</w:t>
      </w:r>
      <w:r w:rsidRPr="009F58BB">
        <w:rPr>
          <w:rStyle w:val="StyleUnderline"/>
        </w:rPr>
        <w:t>The</w:t>
      </w:r>
      <w:r w:rsidRPr="009F58BB">
        <w:rPr>
          <w:sz w:val="16"/>
        </w:rPr>
        <w:t xml:space="preserve"> current </w:t>
      </w:r>
      <w:r w:rsidRPr="009F58BB">
        <w:rPr>
          <w:rStyle w:val="StyleUnderline"/>
        </w:rPr>
        <w:t>system is</w:t>
      </w:r>
      <w:r w:rsidRPr="009F58BB">
        <w:rPr>
          <w:sz w:val="16"/>
        </w:rPr>
        <w:t xml:space="preserve"> </w:t>
      </w:r>
      <w:r w:rsidRPr="009F58BB">
        <w:rPr>
          <w:rStyle w:val="Emphasis"/>
          <w:highlight w:val="green"/>
        </w:rPr>
        <w:t>not in line</w:t>
      </w:r>
      <w:r w:rsidRPr="009F58BB">
        <w:rPr>
          <w:sz w:val="16"/>
          <w:highlight w:val="green"/>
        </w:rPr>
        <w:t xml:space="preserve"> </w:t>
      </w:r>
      <w:r w:rsidRPr="009F58BB">
        <w:rPr>
          <w:rStyle w:val="StyleUnderline"/>
          <w:highlight w:val="green"/>
        </w:rPr>
        <w:t>with</w:t>
      </w:r>
      <w:r w:rsidRPr="009F58BB">
        <w:rPr>
          <w:rStyle w:val="StyleUnderline"/>
        </w:rPr>
        <w:t xml:space="preserve"> the </w:t>
      </w:r>
      <w:r w:rsidRPr="009F58BB">
        <w:rPr>
          <w:rStyle w:val="StyleUnderline"/>
          <w:highlight w:val="green"/>
        </w:rPr>
        <w:t>modern</w:t>
      </w:r>
      <w:r w:rsidRPr="009F58BB">
        <w:rPr>
          <w:rStyle w:val="StyleUnderline"/>
        </w:rPr>
        <w:t xml:space="preserve"> world of </w:t>
      </w:r>
      <w:r w:rsidRPr="009F58BB">
        <w:rPr>
          <w:rStyle w:val="StyleUnderline"/>
          <w:highlight w:val="green"/>
        </w:rPr>
        <w:t>working</w:t>
      </w:r>
      <w:r w:rsidRPr="009F58BB">
        <w:rPr>
          <w:sz w:val="16"/>
        </w:rPr>
        <w:t>,” he said. “</w:t>
      </w:r>
      <w:r w:rsidRPr="009F58BB">
        <w:rPr>
          <w:rStyle w:val="StyleUnderline"/>
        </w:rPr>
        <w:t xml:space="preserve">The system </w:t>
      </w:r>
      <w:r w:rsidRPr="009F58BB">
        <w:rPr>
          <w:rStyle w:val="StyleUnderline"/>
          <w:highlight w:val="green"/>
        </w:rPr>
        <w:t>creates</w:t>
      </w:r>
      <w:r w:rsidRPr="009F58BB">
        <w:rPr>
          <w:rStyle w:val="StyleUnderline"/>
        </w:rPr>
        <w:t xml:space="preserve"> </w:t>
      </w:r>
      <w:r w:rsidRPr="009F58BB">
        <w:rPr>
          <w:rStyle w:val="Emphasis"/>
        </w:rPr>
        <w:t xml:space="preserve">more </w:t>
      </w:r>
      <w:r w:rsidRPr="009F58BB">
        <w:rPr>
          <w:rStyle w:val="Emphasis"/>
          <w:highlight w:val="green"/>
        </w:rPr>
        <w:t>costs for</w:t>
      </w:r>
      <w:r w:rsidRPr="009F58BB">
        <w:rPr>
          <w:rStyle w:val="Emphasis"/>
        </w:rPr>
        <w:t xml:space="preserve"> the </w:t>
      </w:r>
      <w:r w:rsidRPr="009F58BB">
        <w:rPr>
          <w:rStyle w:val="Emphasis"/>
          <w:highlight w:val="green"/>
        </w:rPr>
        <w:t>firms</w:t>
      </w:r>
      <w:r w:rsidRPr="009F58BB">
        <w:rPr>
          <w:sz w:val="16"/>
          <w:highlight w:val="green"/>
        </w:rPr>
        <w:t xml:space="preserve">, </w:t>
      </w:r>
      <w:r w:rsidRPr="009F58BB">
        <w:rPr>
          <w:rStyle w:val="StyleUnderline"/>
          <w:highlight w:val="green"/>
        </w:rPr>
        <w:t>and</w:t>
      </w:r>
      <w:r w:rsidRPr="009F58BB">
        <w:rPr>
          <w:sz w:val="16"/>
        </w:rPr>
        <w:t xml:space="preserve"> the </w:t>
      </w:r>
      <w:r w:rsidRPr="009F58BB">
        <w:rPr>
          <w:rStyle w:val="Emphasis"/>
          <w:highlight w:val="green"/>
        </w:rPr>
        <w:t>benefits</w:t>
      </w:r>
      <w:r w:rsidRPr="009F58BB">
        <w:rPr>
          <w:sz w:val="16"/>
        </w:rPr>
        <w:t xml:space="preserve"> of the system </w:t>
      </w:r>
      <w:r w:rsidRPr="009F58BB">
        <w:rPr>
          <w:rStyle w:val="Emphasis"/>
        </w:rPr>
        <w:t xml:space="preserve">are </w:t>
      </w:r>
      <w:r w:rsidRPr="009F58BB">
        <w:rPr>
          <w:rStyle w:val="Emphasis"/>
          <w:highlight w:val="green"/>
        </w:rPr>
        <w:t>hard to calculate</w:t>
      </w:r>
      <w:r w:rsidRPr="009F58BB">
        <w:rPr>
          <w:sz w:val="16"/>
        </w:rPr>
        <w:t>.”</w:t>
      </w:r>
    </w:p>
    <w:p w14:paraId="4748DFB3" w14:textId="77777777" w:rsidR="003F7D87" w:rsidRPr="009F58BB" w:rsidRDefault="003F7D87" w:rsidP="003F7D87">
      <w:pPr>
        <w:rPr>
          <w:sz w:val="16"/>
        </w:rPr>
      </w:pPr>
      <w:r w:rsidRPr="009F58BB">
        <w:rPr>
          <w:sz w:val="16"/>
        </w:rPr>
        <w:t>German wages have grown more slowly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51BABB68" w14:textId="77777777" w:rsidR="003F7D87" w:rsidRPr="009F58BB" w:rsidRDefault="003F7D87" w:rsidP="003F7D87">
      <w:pPr>
        <w:rPr>
          <w:sz w:val="16"/>
        </w:rPr>
      </w:pPr>
      <w:r w:rsidRPr="009F58BB">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03B45568" w14:textId="77777777" w:rsidR="003F7D87" w:rsidRPr="009F58BB" w:rsidRDefault="003F7D87" w:rsidP="003F7D87">
      <w:pPr>
        <w:rPr>
          <w:sz w:val="16"/>
        </w:rPr>
      </w:pPr>
      <w:r w:rsidRPr="009F58BB">
        <w:rPr>
          <w:sz w:val="16"/>
        </w:rPr>
        <w:t>German labor leaders, however, say they their system has clear benefits.</w:t>
      </w:r>
    </w:p>
    <w:p w14:paraId="383D3B57" w14:textId="77777777" w:rsidR="003F7D87" w:rsidRPr="009F58BB" w:rsidRDefault="003F7D87" w:rsidP="003F7D87">
      <w:pPr>
        <w:rPr>
          <w:sz w:val="16"/>
        </w:rPr>
      </w:pPr>
      <w:r w:rsidRPr="009F58BB">
        <w:rPr>
          <w:sz w:val="16"/>
        </w:rPr>
        <w:lastRenderedPageBreak/>
        <w:t xml:space="preserve">“Workers in the U.S. are definitely at risk,” said Frank Bsirske, the recently retired chairman of Germany’s United Services Union. “The level of security, the level of sustainability, the level of working conditions </w:t>
      </w:r>
      <w:proofErr w:type="gramStart"/>
      <w:r w:rsidRPr="009F58BB">
        <w:rPr>
          <w:sz w:val="16"/>
        </w:rPr>
        <w:t>are</w:t>
      </w:r>
      <w:proofErr w:type="gramEnd"/>
      <w:r w:rsidRPr="009F58BB">
        <w:rPr>
          <w:sz w:val="16"/>
        </w:rPr>
        <w:t xml:space="preserve"> significantly higher in Germany.”</w:t>
      </w:r>
    </w:p>
    <w:p w14:paraId="201A5A2A" w14:textId="77777777" w:rsidR="003F7D87" w:rsidRPr="009F58BB" w:rsidRDefault="003F7D87" w:rsidP="003F7D87">
      <w:pPr>
        <w:rPr>
          <w:sz w:val="16"/>
        </w:rPr>
      </w:pPr>
      <w:r w:rsidRPr="009F58BB">
        <w:rPr>
          <w:rStyle w:val="StyleUnderline"/>
        </w:rPr>
        <w:t xml:space="preserve">U.S. labor-market fluctuations have downsides for some workers. But </w:t>
      </w:r>
      <w:r w:rsidRPr="009F58BB">
        <w:rPr>
          <w:rStyle w:val="StyleUnderline"/>
          <w:highlight w:val="green"/>
        </w:rPr>
        <w:t>the American system</w:t>
      </w:r>
      <w:r w:rsidRPr="009F58BB">
        <w:rPr>
          <w:rStyle w:val="StyleUnderline"/>
        </w:rPr>
        <w:t xml:space="preserve"> has aided in the </w:t>
      </w:r>
      <w:r w:rsidRPr="009F58BB">
        <w:rPr>
          <w:rStyle w:val="StyleUnderline"/>
          <w:highlight w:val="green"/>
        </w:rPr>
        <w:t>creat</w:t>
      </w:r>
      <w:r w:rsidRPr="009F58BB">
        <w:rPr>
          <w:rStyle w:val="StyleUnderline"/>
        </w:rPr>
        <w:t>ion of</w:t>
      </w:r>
      <w:r w:rsidRPr="009F58BB">
        <w:rPr>
          <w:sz w:val="16"/>
        </w:rPr>
        <w:t xml:space="preserve"> some of the </w:t>
      </w:r>
      <w:r w:rsidRPr="009F58BB">
        <w:rPr>
          <w:rStyle w:val="Emphasis"/>
          <w:highlight w:val="green"/>
        </w:rPr>
        <w:t>world’s leading</w:t>
      </w:r>
      <w:r w:rsidRPr="009F58BB">
        <w:rPr>
          <w:sz w:val="16"/>
        </w:rPr>
        <w:t xml:space="preserve"> technology </w:t>
      </w:r>
      <w:r w:rsidRPr="009F58BB">
        <w:rPr>
          <w:rStyle w:val="Emphasis"/>
          <w:highlight w:val="green"/>
        </w:rPr>
        <w:t>firms</w:t>
      </w:r>
      <w:r w:rsidRPr="009F58BB">
        <w:rPr>
          <w:sz w:val="16"/>
          <w:highlight w:val="green"/>
        </w:rPr>
        <w:t xml:space="preserve"> </w:t>
      </w:r>
      <w:r w:rsidRPr="009F58BB">
        <w:rPr>
          <w:rStyle w:val="StyleUnderline"/>
          <w:highlight w:val="green"/>
        </w:rPr>
        <w:t>and supported</w:t>
      </w:r>
      <w:r w:rsidRPr="009F58BB">
        <w:rPr>
          <w:rStyle w:val="StyleUnderline"/>
        </w:rPr>
        <w:t xml:space="preserve"> a </w:t>
      </w:r>
      <w:r w:rsidRPr="009F58BB">
        <w:rPr>
          <w:rStyle w:val="Emphasis"/>
          <w:highlight w:val="green"/>
        </w:rPr>
        <w:t>decadelong</w:t>
      </w:r>
      <w:r w:rsidRPr="009F58BB">
        <w:rPr>
          <w:rStyle w:val="Emphasis"/>
        </w:rPr>
        <w:t xml:space="preserve"> stretch of economic </w:t>
      </w:r>
      <w:r w:rsidRPr="009F58BB">
        <w:rPr>
          <w:rStyle w:val="Emphasis"/>
          <w:highlight w:val="green"/>
        </w:rPr>
        <w:t>growth</w:t>
      </w:r>
      <w:r w:rsidRPr="009F58BB">
        <w:rPr>
          <w:sz w:val="16"/>
        </w:rPr>
        <w:t>, while Europe’s economy has grown in fits and starts.</w:t>
      </w:r>
    </w:p>
    <w:p w14:paraId="2E01C3C4" w14:textId="77777777" w:rsidR="003F7D87" w:rsidRPr="009F58BB" w:rsidRDefault="003F7D87" w:rsidP="003F7D87">
      <w:pPr>
        <w:pStyle w:val="Heading4"/>
      </w:pPr>
      <w:r w:rsidRPr="009F58BB">
        <w:t xml:space="preserve">Sclerosis means SB </w:t>
      </w:r>
      <w:r w:rsidRPr="009F58BB">
        <w:rPr>
          <w:u w:val="single"/>
        </w:rPr>
        <w:t>can’t overcome</w:t>
      </w:r>
      <w:r w:rsidRPr="009F58BB">
        <w:t xml:space="preserve"> </w:t>
      </w:r>
      <w:r w:rsidRPr="009F58BB">
        <w:rPr>
          <w:u w:val="single"/>
        </w:rPr>
        <w:t>entrenched interests</w:t>
      </w:r>
      <w:r w:rsidRPr="009F58BB">
        <w:t xml:space="preserve"> </w:t>
      </w:r>
    </w:p>
    <w:p w14:paraId="14C00D1F" w14:textId="77777777" w:rsidR="003F7D87" w:rsidRPr="009F58BB" w:rsidRDefault="003F7D87" w:rsidP="003F7D87">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26C42CB7" w14:textId="77777777" w:rsidR="003F7D87" w:rsidRPr="009F58BB" w:rsidRDefault="003F7D87" w:rsidP="003F7D87">
      <w:pPr>
        <w:rPr>
          <w:sz w:val="16"/>
        </w:rPr>
      </w:pPr>
      <w:r w:rsidRPr="009F58BB">
        <w:rPr>
          <w:sz w:val="16"/>
        </w:rPr>
        <w:t>Why Not Sectoral Bargaining?</w:t>
      </w:r>
    </w:p>
    <w:p w14:paraId="4EF422C6" w14:textId="77777777" w:rsidR="003F7D87" w:rsidRPr="009F58BB" w:rsidRDefault="003F7D87" w:rsidP="003F7D87">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06E6EBE9" w14:textId="77777777" w:rsidR="003F7D87" w:rsidRPr="009F58BB" w:rsidRDefault="003F7D87" w:rsidP="003F7D87">
      <w:pPr>
        <w:rPr>
          <w:rStyle w:val="StyleUnderline"/>
        </w:rPr>
      </w:pPr>
      <w:r w:rsidRPr="009F58BB">
        <w:rPr>
          <w:rStyle w:val="Emphasis"/>
        </w:rPr>
        <w:t>Competitive Disadvantage</w:t>
      </w:r>
      <w:r w:rsidRPr="009F58BB">
        <w:rPr>
          <w:sz w:val="16"/>
        </w:rPr>
        <w:t xml:space="preserve">. Part of the </w:t>
      </w:r>
      <w:r w:rsidRPr="009F58BB">
        <w:rPr>
          <w:rStyle w:val="StyleUnderline"/>
        </w:rPr>
        <w:t xml:space="preserve">downfall of American unions in the manufacturing sector has been </w:t>
      </w:r>
      <w:r w:rsidRPr="009F58BB">
        <w:rPr>
          <w:rStyle w:val="Emphasis"/>
        </w:rPr>
        <w:t>competition</w:t>
      </w:r>
      <w:r w:rsidRPr="009F58BB">
        <w:rPr>
          <w:rStyle w:val="StyleUnderline"/>
        </w:rPr>
        <w:t xml:space="preserve"> from </w:t>
      </w:r>
      <w:proofErr w:type="gramStart"/>
      <w:r w:rsidRPr="009F58BB">
        <w:rPr>
          <w:rStyle w:val="StyleUnderline"/>
        </w:rPr>
        <w:t>differently-organized</w:t>
      </w:r>
      <w:proofErr w:type="gramEnd"/>
      <w:r w:rsidRPr="009F58BB">
        <w:rPr>
          <w:rStyle w:val="StyleUnderline"/>
        </w:rPr>
        <w:t xml:space="preserve"> </w:t>
      </w:r>
      <w:r w:rsidRPr="009F58BB">
        <w:rPr>
          <w:rStyle w:val="Emphasis"/>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rPr>
        <w:t>s</w:t>
      </w:r>
      <w:r w:rsidRPr="009F58BB">
        <w:rPr>
          <w:rStyle w:val="StyleUnderline"/>
        </w:rPr>
        <w:t xml:space="preserve">ectoral </w:t>
      </w:r>
      <w:r w:rsidRPr="009F58BB">
        <w:rPr>
          <w:rStyle w:val="Emphasis"/>
        </w:rPr>
        <w:t>b</w:t>
      </w:r>
      <w:r w:rsidRPr="009F58BB">
        <w:rPr>
          <w:rStyle w:val="StyleUnderline"/>
        </w:rPr>
        <w:t xml:space="preserve">argaining taking a low-wage model off the table is </w:t>
      </w:r>
      <w:r w:rsidRPr="009F58BB">
        <w:rPr>
          <w:rStyle w:val="Emphasis"/>
        </w:rPr>
        <w:t>appealing in theory</w:t>
      </w:r>
      <w:r w:rsidRPr="009F58BB">
        <w:rPr>
          <w:rStyle w:val="StyleUnderline"/>
        </w:rPr>
        <w:t xml:space="preserve">, </w:t>
      </w:r>
      <w:r w:rsidRPr="009F58BB">
        <w:rPr>
          <w:rStyle w:val="Emphasis"/>
        </w:rPr>
        <w:t>in practice</w:t>
      </w:r>
      <w:r w:rsidRPr="009F58BB">
        <w:rPr>
          <w:rStyle w:val="StyleUnderline"/>
        </w:rPr>
        <w:t xml:space="preserve"> it seems likely that there will usually </w:t>
      </w:r>
      <w:r w:rsidRPr="009F58BB">
        <w:rPr>
          <w:rStyle w:val="Emphasis"/>
        </w:rPr>
        <w:t>still be competition</w:t>
      </w:r>
      <w:r w:rsidRPr="009F58BB">
        <w:rPr>
          <w:rStyle w:val="StyleUnderline"/>
        </w:rPr>
        <w:t xml:space="preserve"> from sources not covered by an agreement</w:t>
      </w:r>
      <w:r w:rsidRPr="009F58BB">
        <w:rPr>
          <w:sz w:val="16"/>
        </w:rPr>
        <w:t xml:space="preserve">, and we may be setting covered firms up for failure on a broader scale than before. </w:t>
      </w:r>
      <w:r w:rsidRPr="009F58BB">
        <w:rPr>
          <w:rStyle w:val="StyleUnderline"/>
        </w:rPr>
        <w:t xml:space="preserve">How does the system avoid that? And if it can’t, and we’re still left with competition in a </w:t>
      </w:r>
      <w:proofErr w:type="gramStart"/>
      <w:r w:rsidRPr="009F58BB">
        <w:rPr>
          <w:rStyle w:val="StyleUnderline"/>
        </w:rPr>
        <w:t>partially-organized</w:t>
      </w:r>
      <w:proofErr w:type="gramEnd"/>
      <w:r w:rsidRPr="009F58BB">
        <w:rPr>
          <w:rStyle w:val="StyleUnderline"/>
        </w:rPr>
        <w:t xml:space="preserve"> market, haven’t we just brought back many of the old system’s infirmities?</w:t>
      </w:r>
    </w:p>
    <w:p w14:paraId="63F50549" w14:textId="77777777" w:rsidR="003F7D87" w:rsidRPr="009F58BB" w:rsidRDefault="003F7D87" w:rsidP="003F7D87">
      <w:pPr>
        <w:rPr>
          <w:sz w:val="16"/>
        </w:rPr>
      </w:pPr>
      <w:r w:rsidRPr="009F58BB">
        <w:rPr>
          <w:rStyle w:val="Emphasis"/>
          <w:highlight w:val="green"/>
        </w:rPr>
        <w:t>Sclerosis</w:t>
      </w:r>
      <w:r w:rsidRPr="009F58BB">
        <w:rPr>
          <w:sz w:val="16"/>
        </w:rPr>
        <w:t xml:space="preserve">. </w:t>
      </w:r>
      <w:r w:rsidRPr="009F58BB">
        <w:rPr>
          <w:rStyle w:val="StyleUnderline"/>
          <w:highlight w:val="green"/>
        </w:rPr>
        <w:t>Even</w:t>
      </w:r>
      <w:r w:rsidRPr="009F58BB">
        <w:rPr>
          <w:rStyle w:val="StyleUnderline"/>
        </w:rPr>
        <w:t xml:space="preserve"> where we do bring everyone </w:t>
      </w:r>
      <w:r w:rsidRPr="009F58BB">
        <w:rPr>
          <w:rStyle w:val="StyleUnderline"/>
          <w:highlight w:val="green"/>
        </w:rPr>
        <w:t>under</w:t>
      </w:r>
      <w:r w:rsidRPr="009F58BB">
        <w:rPr>
          <w:rStyle w:val="StyleUnderline"/>
        </w:rPr>
        <w:t xml:space="preserve"> the </w:t>
      </w:r>
      <w:r w:rsidRPr="009F58BB">
        <w:rPr>
          <w:rStyle w:val="StyleUnderline"/>
          <w:highlight w:val="green"/>
        </w:rPr>
        <w:t>agreement</w:t>
      </w:r>
      <w:r w:rsidRPr="009F58BB">
        <w:rPr>
          <w:sz w:val="16"/>
        </w:rPr>
        <w:t>—something easier to accomplish in service industries provided locally—</w:t>
      </w:r>
      <w:r w:rsidRPr="009F58BB">
        <w:rPr>
          <w:rStyle w:val="StyleUnderline"/>
          <w:highlight w:val="green"/>
        </w:rPr>
        <w:t>we still have a question of whether</w:t>
      </w:r>
      <w:r w:rsidRPr="009F58BB">
        <w:rPr>
          <w:rStyle w:val="StyleUnderline"/>
        </w:rPr>
        <w:t xml:space="preserve"> the </w:t>
      </w:r>
      <w:r w:rsidRPr="009F58BB">
        <w:rPr>
          <w:rStyle w:val="StyleUnderline"/>
          <w:highlight w:val="green"/>
        </w:rPr>
        <w:t>sides</w:t>
      </w:r>
      <w:r w:rsidRPr="009F58BB">
        <w:rPr>
          <w:rStyle w:val="StyleUnderline"/>
        </w:rPr>
        <w:t xml:space="preserve"> would </w:t>
      </w:r>
      <w:r w:rsidRPr="009F58BB">
        <w:rPr>
          <w:rStyle w:val="StyleUnderline"/>
          <w:highlight w:val="green"/>
        </w:rPr>
        <w:t>behave in ways conducive to</w:t>
      </w:r>
      <w:r w:rsidRPr="009F58BB">
        <w:rPr>
          <w:rStyle w:val="StyleUnderline"/>
        </w:rPr>
        <w:t xml:space="preserve"> a </w:t>
      </w:r>
      <w:r w:rsidRPr="009F58BB">
        <w:rPr>
          <w:rStyle w:val="StyleUnderline"/>
          <w:highlight w:val="green"/>
        </w:rPr>
        <w:t>healthy labor market</w:t>
      </w:r>
      <w:r w:rsidRPr="009F58BB">
        <w:rPr>
          <w:sz w:val="16"/>
        </w:rPr>
        <w:t xml:space="preserve">. </w:t>
      </w:r>
      <w:r w:rsidRPr="009F58BB">
        <w:rPr>
          <w:rStyle w:val="StyleUnderline"/>
          <w:highlight w:val="green"/>
        </w:rPr>
        <w:t>Is there any</w:t>
      </w:r>
      <w:r w:rsidRPr="009F58BB">
        <w:rPr>
          <w:rStyle w:val="StyleUnderline"/>
        </w:rPr>
        <w:t xml:space="preserve"> reason for </w:t>
      </w:r>
      <w:r w:rsidRPr="009F58BB">
        <w:rPr>
          <w:rStyle w:val="StyleUnderline"/>
          <w:highlight w:val="green"/>
        </w:rPr>
        <w:t>confidence</w:t>
      </w:r>
      <w:r w:rsidRPr="009F58BB">
        <w:rPr>
          <w:rStyle w:val="StyleUnderline"/>
        </w:rPr>
        <w:t xml:space="preserve"> that minimum </w:t>
      </w:r>
      <w:r w:rsidRPr="009F58BB">
        <w:rPr>
          <w:rStyle w:val="StyleUnderline"/>
          <w:highlight w:val="green"/>
        </w:rPr>
        <w:t>wages</w:t>
      </w:r>
      <w:r w:rsidRPr="009F58BB">
        <w:rPr>
          <w:rStyle w:val="StyleUnderline"/>
        </w:rPr>
        <w:t xml:space="preserve">, for instance, </w:t>
      </w:r>
      <w:r w:rsidRPr="009F58BB">
        <w:rPr>
          <w:rStyle w:val="StyleUnderline"/>
          <w:highlight w:val="green"/>
        </w:rPr>
        <w:t xml:space="preserve">will be set at levels conducive to </w:t>
      </w:r>
      <w:r w:rsidRPr="009F58BB">
        <w:rPr>
          <w:rStyle w:val="Emphasis"/>
          <w:highlight w:val="green"/>
        </w:rPr>
        <w:t>growth</w:t>
      </w:r>
      <w:r w:rsidRPr="009F58BB">
        <w:rPr>
          <w:rStyle w:val="StyleUnderline"/>
        </w:rPr>
        <w:t xml:space="preserve"> </w:t>
      </w:r>
      <w:r w:rsidRPr="009F58BB">
        <w:rPr>
          <w:rStyle w:val="StyleUnderline"/>
          <w:highlight w:val="green"/>
        </w:rPr>
        <w:t>rather than levels that</w:t>
      </w:r>
      <w:r w:rsidRPr="009F58BB">
        <w:rPr>
          <w:rStyle w:val="StyleUnderline"/>
        </w:rPr>
        <w:t xml:space="preserve"> simply </w:t>
      </w:r>
      <w:r w:rsidRPr="009F58BB">
        <w:rPr>
          <w:rStyle w:val="StyleUnderline"/>
          <w:highlight w:val="green"/>
        </w:rPr>
        <w:t>benefit</w:t>
      </w:r>
      <w:r w:rsidRPr="009F58BB">
        <w:rPr>
          <w:rStyle w:val="StyleUnderline"/>
        </w:rPr>
        <w:t xml:space="preserve"> </w:t>
      </w:r>
      <w:r w:rsidRPr="009F58BB">
        <w:rPr>
          <w:rStyle w:val="Emphasis"/>
          <w:highlight w:val="green"/>
        </w:rPr>
        <w:t>interests</w:t>
      </w:r>
      <w:r w:rsidRPr="009F58BB">
        <w:rPr>
          <w:rStyle w:val="Emphasis"/>
        </w:rPr>
        <w:t xml:space="preserve"> already </w:t>
      </w:r>
      <w:r w:rsidRPr="009F58BB">
        <w:rPr>
          <w:rStyle w:val="Emphasis"/>
          <w:highlight w:val="green"/>
        </w:rPr>
        <w:t>entrenched</w:t>
      </w:r>
      <w:r w:rsidRPr="009F58BB">
        <w:rPr>
          <w:sz w:val="16"/>
        </w:rPr>
        <w:t xml:space="preserve">? </w:t>
      </w:r>
      <w:r w:rsidRPr="009F58BB">
        <w:rPr>
          <w:rStyle w:val="StyleUnderline"/>
          <w:highlight w:val="green"/>
        </w:rPr>
        <w:t>How do we avoid</w:t>
      </w:r>
      <w:r w:rsidRPr="009F58BB">
        <w:rPr>
          <w:rStyle w:val="StyleUnderline"/>
        </w:rPr>
        <w:t xml:space="preserve"> ending up with the sorts of </w:t>
      </w:r>
      <w:r w:rsidRPr="009F58BB">
        <w:rPr>
          <w:rStyle w:val="Emphasis"/>
          <w:highlight w:val="green"/>
        </w:rPr>
        <w:t>productivity-reducing</w:t>
      </w:r>
      <w:r w:rsidRPr="009F58BB">
        <w:rPr>
          <w:rStyle w:val="StyleUnderline"/>
        </w:rPr>
        <w:t xml:space="preserve">, </w:t>
      </w:r>
      <w:r w:rsidRPr="009F58BB">
        <w:rPr>
          <w:rStyle w:val="Emphasis"/>
          <w:highlight w:val="green"/>
        </w:rPr>
        <w:t>innovation-slowing</w:t>
      </w:r>
      <w:r w:rsidRPr="009F58BB">
        <w:rPr>
          <w:rStyle w:val="StyleUnderline"/>
        </w:rPr>
        <w:t xml:space="preserve">, </w:t>
      </w:r>
      <w:r w:rsidRPr="009F58BB">
        <w:rPr>
          <w:rStyle w:val="Emphasis"/>
          <w:highlight w:val="green"/>
        </w:rPr>
        <w:t>price-increasing</w:t>
      </w:r>
      <w:r w:rsidRPr="009F58BB">
        <w:rPr>
          <w:rStyle w:val="StyleUnderline"/>
        </w:rPr>
        <w:t xml:space="preserve">, </w:t>
      </w:r>
      <w:r w:rsidRPr="009F58BB">
        <w:rPr>
          <w:rStyle w:val="Emphasis"/>
          <w:highlight w:val="green"/>
        </w:rPr>
        <w:t>output-constricting</w:t>
      </w:r>
      <w:r w:rsidRPr="009F58BB">
        <w:rPr>
          <w:rStyle w:val="StyleUnderline"/>
        </w:rPr>
        <w:t xml:space="preserve"> </w:t>
      </w:r>
      <w:r w:rsidRPr="009F58BB">
        <w:rPr>
          <w:rStyle w:val="StyleUnderline"/>
          <w:highlight w:val="green"/>
        </w:rPr>
        <w:t>agreements</w:t>
      </w:r>
      <w:r w:rsidRPr="009F58BB">
        <w:rPr>
          <w:rStyle w:val="StyleUnderline"/>
        </w:rPr>
        <w:t xml:space="preserve"> we have gotten in the past</w:t>
      </w:r>
      <w:r w:rsidRPr="009F58BB">
        <w:rPr>
          <w:sz w:val="16"/>
        </w:rPr>
        <w:t>, complete with “rubber rooms” for employees paid not to work?</w:t>
      </w:r>
    </w:p>
    <w:p w14:paraId="49D8B1D6" w14:textId="77777777" w:rsidR="003F7D87" w:rsidRPr="009F58BB" w:rsidRDefault="003F7D87" w:rsidP="003F7D87">
      <w:pPr>
        <w:rPr>
          <w:sz w:val="16"/>
        </w:rPr>
      </w:pPr>
    </w:p>
    <w:p w14:paraId="192B434C" w14:textId="77777777" w:rsidR="003F7D87" w:rsidRDefault="003F7D87" w:rsidP="003F7D87">
      <w:pPr>
        <w:pStyle w:val="Heading3"/>
      </w:pPr>
      <w:r>
        <w:lastRenderedPageBreak/>
        <w:t>1NC---</w:t>
      </w:r>
      <w:proofErr w:type="gramStart"/>
      <w:r>
        <w:t>Stagnation !</w:t>
      </w:r>
      <w:proofErr w:type="gramEnd"/>
    </w:p>
    <w:p w14:paraId="2BC18B4F" w14:textId="77777777" w:rsidR="003F7D87" w:rsidRDefault="003F7D87" w:rsidP="003F7D87">
      <w:pPr>
        <w:pStyle w:val="Heading4"/>
        <w:rPr>
          <w:u w:val="single"/>
        </w:rPr>
      </w:pPr>
      <w:proofErr w:type="spellStart"/>
      <w:r>
        <w:t>Concernes</w:t>
      </w:r>
      <w:proofErr w:type="spellEnd"/>
      <w:r>
        <w:t xml:space="preserve"> over lack of growth are </w:t>
      </w:r>
      <w:r>
        <w:rPr>
          <w:u w:val="single"/>
        </w:rPr>
        <w:t>exaggerated</w:t>
      </w:r>
    </w:p>
    <w:p w14:paraId="3B0A213A" w14:textId="77777777" w:rsidR="003F7D87" w:rsidRPr="00DC2399" w:rsidRDefault="003F7D87" w:rsidP="003F7D87">
      <w:r w:rsidRPr="00A03180">
        <w:rPr>
          <w:rStyle w:val="Style13ptBold"/>
        </w:rPr>
        <w:t>Karp 17</w:t>
      </w:r>
      <w:r>
        <w:t xml:space="preserve"> [Nathaniel Karp, Chief U.S. Economist for BBVA Research, 8-9-2017 https://www.bbva.com/en/concerns-stagnation-u-s-economy-may-overblown-bbva-compass-economist-says/]</w:t>
      </w:r>
    </w:p>
    <w:p w14:paraId="0EA98B82" w14:textId="77777777" w:rsidR="003F7D87" w:rsidRPr="00A03180" w:rsidRDefault="003F7D87" w:rsidP="003F7D87">
      <w:pPr>
        <w:rPr>
          <w:sz w:val="16"/>
        </w:rPr>
      </w:pPr>
      <w:r w:rsidRPr="00A03180">
        <w:rPr>
          <w:rStyle w:val="StyleUnderline"/>
          <w:highlight w:val="green"/>
        </w:rPr>
        <w:t>Concerns over stagnation</w:t>
      </w:r>
      <w:r w:rsidRPr="00A03180">
        <w:rPr>
          <w:sz w:val="16"/>
        </w:rPr>
        <w:t xml:space="preserve"> in U.S. economy may be </w:t>
      </w:r>
      <w:r w:rsidRPr="00A03180">
        <w:rPr>
          <w:rStyle w:val="Emphasis"/>
          <w:highlight w:val="green"/>
        </w:rPr>
        <w:t>overblown</w:t>
      </w:r>
      <w:r w:rsidRPr="00A03180">
        <w:rPr>
          <w:sz w:val="16"/>
        </w:rPr>
        <w:t xml:space="preserve">, BBVA Compass </w:t>
      </w:r>
      <w:r w:rsidRPr="002541BA">
        <w:rPr>
          <w:rStyle w:val="StyleUnderline"/>
          <w:highlight w:val="green"/>
        </w:rPr>
        <w:t>economist says</w:t>
      </w:r>
    </w:p>
    <w:p w14:paraId="1959C11D" w14:textId="77777777" w:rsidR="003F7D87" w:rsidRPr="00A03180" w:rsidRDefault="003F7D87" w:rsidP="003F7D87">
      <w:pPr>
        <w:rPr>
          <w:sz w:val="16"/>
        </w:rPr>
      </w:pPr>
      <w:r w:rsidRPr="00A03180">
        <w:rPr>
          <w:sz w:val="16"/>
        </w:rPr>
        <w:t xml:space="preserve">Most people would agree that the </w:t>
      </w:r>
      <w:r w:rsidRPr="00DC2399">
        <w:rPr>
          <w:rStyle w:val="StyleUnderline"/>
        </w:rPr>
        <w:t xml:space="preserve">U.S. economy’s current expansion </w:t>
      </w:r>
      <w:r w:rsidRPr="00A03180">
        <w:rPr>
          <w:rStyle w:val="StyleUnderline"/>
          <w:highlight w:val="green"/>
        </w:rPr>
        <w:t xml:space="preserve">cycle has been </w:t>
      </w:r>
      <w:r w:rsidRPr="00A03180">
        <w:rPr>
          <w:rStyle w:val="Emphasis"/>
          <w:highlight w:val="green"/>
        </w:rPr>
        <w:t>anemic</w:t>
      </w:r>
      <w:r w:rsidRPr="00A03180">
        <w:rPr>
          <w:sz w:val="16"/>
        </w:rPr>
        <w:t>. Since 2010, average real GDP growth has been 2.1 percent, significantly lower than 3.2 percent between 1992 and 2007. Over time, the cumulative difference between the two paths could be quite dramatic. The average person would be 17 percent less wealthy after 15 years, and 38 percent less wealthy after 30 years.</w:t>
      </w:r>
    </w:p>
    <w:p w14:paraId="23522292" w14:textId="77777777" w:rsidR="003F7D87" w:rsidRPr="00A03180" w:rsidRDefault="003F7D87" w:rsidP="003F7D87">
      <w:pPr>
        <w:rPr>
          <w:sz w:val="16"/>
        </w:rPr>
      </w:pPr>
      <w:r w:rsidRPr="00A03180">
        <w:rPr>
          <w:sz w:val="16"/>
        </w:rPr>
        <w:t xml:space="preserve">Since GDP growth can be broken down into labor, capital and productivity, most explanations focus on one or more of these categories. The persistent </w:t>
      </w:r>
      <w:r w:rsidRPr="00A03180">
        <w:rPr>
          <w:rStyle w:val="Emphasis"/>
          <w:highlight w:val="green"/>
        </w:rPr>
        <w:t>slow</w:t>
      </w:r>
      <w:r w:rsidRPr="00552127">
        <w:rPr>
          <w:rStyle w:val="Emphasis"/>
        </w:rPr>
        <w:t xml:space="preserve">down in </w:t>
      </w:r>
      <w:r w:rsidRPr="00A03180">
        <w:rPr>
          <w:rStyle w:val="Emphasis"/>
          <w:highlight w:val="green"/>
        </w:rPr>
        <w:t>labor</w:t>
      </w:r>
      <w:r w:rsidRPr="00552127">
        <w:rPr>
          <w:rStyle w:val="Emphasis"/>
        </w:rPr>
        <w:t xml:space="preserve"> force </w:t>
      </w:r>
      <w:r w:rsidRPr="00A03180">
        <w:rPr>
          <w:rStyle w:val="Emphasis"/>
          <w:highlight w:val="green"/>
        </w:rPr>
        <w:t>growth</w:t>
      </w:r>
      <w:r w:rsidRPr="00A03180">
        <w:rPr>
          <w:sz w:val="16"/>
        </w:rPr>
        <w:t xml:space="preserve"> and the participation rate amid </w:t>
      </w:r>
      <w:r w:rsidRPr="00A03180">
        <w:rPr>
          <w:rStyle w:val="Emphasis"/>
          <w:highlight w:val="green"/>
        </w:rPr>
        <w:t>aging population</w:t>
      </w:r>
      <w:r w:rsidRPr="00A03180">
        <w:rPr>
          <w:sz w:val="16"/>
        </w:rPr>
        <w:t xml:space="preserve"> are commonly used to explain a lower contribution from labor. The shift toward the </w:t>
      </w:r>
      <w:r w:rsidRPr="00A03180">
        <w:rPr>
          <w:rStyle w:val="Emphasis"/>
          <w:highlight w:val="green"/>
        </w:rPr>
        <w:t>digital economy</w:t>
      </w:r>
      <w:r w:rsidRPr="00A03180">
        <w:rPr>
          <w:sz w:val="16"/>
        </w:rPr>
        <w:t xml:space="preserve"> is also advanced as a reason for weaker investment. With a growing number of people working from home, shopping online or working via videoconference calls, there is less need of large-scale structures like highways, shopping malls or airports. </w:t>
      </w:r>
      <w:r w:rsidRPr="00A03180">
        <w:rPr>
          <w:rStyle w:val="Emphasis"/>
          <w:highlight w:val="green"/>
        </w:rPr>
        <w:t>Globalization</w:t>
      </w:r>
      <w:r w:rsidRPr="00A03180">
        <w:rPr>
          <w:sz w:val="16"/>
        </w:rPr>
        <w:t xml:space="preserve">, </w:t>
      </w:r>
      <w:r w:rsidRPr="00A03180">
        <w:rPr>
          <w:rStyle w:val="Emphasis"/>
          <w:highlight w:val="green"/>
        </w:rPr>
        <w:t>offshoring</w:t>
      </w:r>
      <w:r w:rsidRPr="00A03180">
        <w:rPr>
          <w:sz w:val="16"/>
        </w:rPr>
        <w:t xml:space="preserve"> and a greater share of service sector output, meantime, </w:t>
      </w:r>
      <w:r w:rsidRPr="00552127">
        <w:rPr>
          <w:rStyle w:val="StyleUnderline"/>
        </w:rPr>
        <w:t xml:space="preserve">are </w:t>
      </w:r>
      <w:r w:rsidRPr="00A03180">
        <w:rPr>
          <w:rStyle w:val="StyleUnderline"/>
          <w:highlight w:val="green"/>
        </w:rPr>
        <w:t xml:space="preserve">blamed </w:t>
      </w:r>
      <w:r w:rsidRPr="00FC0F3E">
        <w:rPr>
          <w:rStyle w:val="StyleUnderline"/>
        </w:rPr>
        <w:t>for</w:t>
      </w:r>
      <w:r w:rsidRPr="00FC0F3E">
        <w:rPr>
          <w:sz w:val="16"/>
        </w:rPr>
        <w:t xml:space="preserve"> </w:t>
      </w:r>
      <w:r w:rsidRPr="00FC0F3E">
        <w:rPr>
          <w:rStyle w:val="Emphasis"/>
        </w:rPr>
        <w:t>stagnant</w:t>
      </w:r>
      <w:r w:rsidRPr="00FC0F3E">
        <w:rPr>
          <w:sz w:val="16"/>
        </w:rPr>
        <w:t xml:space="preserve"> real wages, a </w:t>
      </w:r>
      <w:r w:rsidRPr="00FC0F3E">
        <w:rPr>
          <w:rStyle w:val="Emphasis"/>
        </w:rPr>
        <w:t>slowdown</w:t>
      </w:r>
      <w:r w:rsidRPr="00A03180">
        <w:rPr>
          <w:sz w:val="16"/>
        </w:rPr>
        <w:t xml:space="preserve"> in the demand for low-skilled workers and worsening income inequality.</w:t>
      </w:r>
    </w:p>
    <w:p w14:paraId="2104F4E3" w14:textId="77777777" w:rsidR="003F7D87" w:rsidRPr="00A03180" w:rsidRDefault="003F7D87" w:rsidP="003F7D87">
      <w:pPr>
        <w:rPr>
          <w:sz w:val="16"/>
        </w:rPr>
      </w:pPr>
      <w:r w:rsidRPr="00A03180">
        <w:rPr>
          <w:sz w:val="16"/>
        </w:rPr>
        <w:t xml:space="preserve">However, the biggest challenge is explaining the significant slowdown in productivity growth, which has averaged 0.4 percent since 2011, one-fourth the rate between 1950 and 1979 and one-half the growth between 1980 and 2007. Perhaps high productivity growth should be considered atypical. Previous eras boasted extraordinary inventions like antibiotics, the combustion engine and the personal computer that had gargantuan and long-lasting effects across the economy. </w:t>
      </w:r>
      <w:proofErr w:type="gramStart"/>
      <w:r w:rsidRPr="00A03180">
        <w:rPr>
          <w:sz w:val="16"/>
        </w:rPr>
        <w:t>Today’s  text</w:t>
      </w:r>
      <w:proofErr w:type="gramEnd"/>
      <w:r w:rsidRPr="00A03180">
        <w:rPr>
          <w:sz w:val="16"/>
        </w:rPr>
        <w:t xml:space="preserve"> messages, smartphones and Wi-Fi may never accomplish the equivalent. In addition, investment and innovation may be constrained by the lack of free markets and competition. A reduced number of large and powerful companies, mainly interested in maximizing quarterly financial results and obtaining benefits through rent-seeking discourage new entrants and reduce the incentives to start a business or invest in R&amp;D.</w:t>
      </w:r>
    </w:p>
    <w:p w14:paraId="563364A2" w14:textId="77777777" w:rsidR="003F7D87" w:rsidRPr="00A03180" w:rsidRDefault="003F7D87" w:rsidP="003F7D87">
      <w:pPr>
        <w:rPr>
          <w:sz w:val="16"/>
        </w:rPr>
      </w:pPr>
      <w:r w:rsidRPr="00A03180">
        <w:rPr>
          <w:sz w:val="16"/>
        </w:rPr>
        <w:t xml:space="preserve">Since productivity is unobservable, its estimation is conditional on the quality of measures used for output, labor and capital. </w:t>
      </w:r>
      <w:r w:rsidRPr="00A03180">
        <w:rPr>
          <w:rStyle w:val="StyleUnderline"/>
          <w:highlight w:val="green"/>
        </w:rPr>
        <w:t>Estimating</w:t>
      </w:r>
      <w:r w:rsidRPr="00A03180">
        <w:rPr>
          <w:sz w:val="16"/>
        </w:rPr>
        <w:t xml:space="preserve"> these </w:t>
      </w:r>
      <w:r w:rsidRPr="005B7932">
        <w:rPr>
          <w:rStyle w:val="StyleUnderline"/>
        </w:rPr>
        <w:t>variables</w:t>
      </w:r>
      <w:r w:rsidRPr="00A03180">
        <w:rPr>
          <w:sz w:val="16"/>
        </w:rPr>
        <w:t xml:space="preserve"> </w:t>
      </w:r>
      <w:r w:rsidRPr="00A03180">
        <w:rPr>
          <w:rStyle w:val="StyleUnderline"/>
          <w:highlight w:val="green"/>
        </w:rPr>
        <w:t>is not</w:t>
      </w:r>
      <w:r w:rsidRPr="00A03180">
        <w:rPr>
          <w:sz w:val="16"/>
        </w:rPr>
        <w:t xml:space="preserve"> always </w:t>
      </w:r>
      <w:r w:rsidRPr="00A03180">
        <w:rPr>
          <w:rStyle w:val="StyleUnderline"/>
          <w:highlight w:val="green"/>
        </w:rPr>
        <w:t>easy</w:t>
      </w:r>
      <w:r w:rsidRPr="00A03180">
        <w:rPr>
          <w:sz w:val="16"/>
        </w:rPr>
        <w:t xml:space="preserve">, </w:t>
      </w:r>
      <w:r w:rsidRPr="005B7932">
        <w:rPr>
          <w:rStyle w:val="StyleUnderline"/>
        </w:rPr>
        <w:t>particularly when the economy</w:t>
      </w:r>
      <w:r w:rsidRPr="00A03180">
        <w:rPr>
          <w:sz w:val="16"/>
        </w:rPr>
        <w:t xml:space="preserve"> is more dependent on service sector output, endures one of the deepest financial crises, </w:t>
      </w:r>
      <w:r w:rsidRPr="005B7932">
        <w:rPr>
          <w:rStyle w:val="StyleUnderline"/>
        </w:rPr>
        <w:t>experiences</w:t>
      </w:r>
      <w:r w:rsidRPr="00A03180">
        <w:rPr>
          <w:sz w:val="16"/>
        </w:rPr>
        <w:t xml:space="preserve"> </w:t>
      </w:r>
      <w:r w:rsidRPr="00A03180">
        <w:rPr>
          <w:rStyle w:val="Emphasis"/>
          <w:highlight w:val="green"/>
        </w:rPr>
        <w:t>demographic changes</w:t>
      </w:r>
      <w:r w:rsidRPr="00A03180">
        <w:rPr>
          <w:sz w:val="16"/>
        </w:rPr>
        <w:t xml:space="preserve">, undergoes a </w:t>
      </w:r>
      <w:r w:rsidRPr="005B7932">
        <w:rPr>
          <w:rStyle w:val="Emphasis"/>
        </w:rPr>
        <w:t xml:space="preserve">profound </w:t>
      </w:r>
      <w:r w:rsidRPr="00FA3151">
        <w:rPr>
          <w:rStyle w:val="Emphasis"/>
        </w:rPr>
        <w:t>technological transformation</w:t>
      </w:r>
      <w:r w:rsidRPr="00A03180">
        <w:rPr>
          <w:sz w:val="16"/>
        </w:rPr>
        <w:t xml:space="preserve">, and implements some of the most </w:t>
      </w:r>
      <w:r w:rsidRPr="005B7932">
        <w:rPr>
          <w:rStyle w:val="Emphasis"/>
        </w:rPr>
        <w:t xml:space="preserve">dramatic </w:t>
      </w:r>
      <w:r w:rsidRPr="00A03180">
        <w:rPr>
          <w:rStyle w:val="Emphasis"/>
          <w:highlight w:val="green"/>
        </w:rPr>
        <w:t>regulatory changes</w:t>
      </w:r>
      <w:r w:rsidRPr="00A03180">
        <w:rPr>
          <w:sz w:val="16"/>
        </w:rPr>
        <w:t xml:space="preserve"> in modern history -- all with spiraling </w:t>
      </w:r>
      <w:r w:rsidRPr="005B7932">
        <w:rPr>
          <w:rStyle w:val="Emphasis"/>
        </w:rPr>
        <w:t xml:space="preserve">political </w:t>
      </w:r>
      <w:r w:rsidRPr="00A03180">
        <w:rPr>
          <w:rStyle w:val="Emphasis"/>
          <w:highlight w:val="green"/>
        </w:rPr>
        <w:t>polarization</w:t>
      </w:r>
      <w:r w:rsidRPr="00A03180">
        <w:rPr>
          <w:sz w:val="16"/>
          <w:highlight w:val="green"/>
        </w:rPr>
        <w:t xml:space="preserve"> </w:t>
      </w:r>
      <w:r w:rsidRPr="00A03180">
        <w:rPr>
          <w:rStyle w:val="StyleUnderline"/>
          <w:highlight w:val="green"/>
        </w:rPr>
        <w:t>and</w:t>
      </w:r>
      <w:r w:rsidRPr="00A03180">
        <w:rPr>
          <w:sz w:val="16"/>
        </w:rPr>
        <w:t xml:space="preserve"> </w:t>
      </w:r>
      <w:r w:rsidRPr="005B7932">
        <w:rPr>
          <w:rStyle w:val="Emphasis"/>
        </w:rPr>
        <w:t xml:space="preserve">policy </w:t>
      </w:r>
      <w:r w:rsidRPr="00A03180">
        <w:rPr>
          <w:rStyle w:val="Emphasis"/>
          <w:highlight w:val="green"/>
        </w:rPr>
        <w:t>uncertainty</w:t>
      </w:r>
      <w:r w:rsidRPr="00A03180">
        <w:rPr>
          <w:sz w:val="16"/>
        </w:rPr>
        <w:t>.</w:t>
      </w:r>
    </w:p>
    <w:p w14:paraId="0CA86F39" w14:textId="77777777" w:rsidR="003F7D87" w:rsidRPr="00A03180" w:rsidRDefault="003F7D87" w:rsidP="003F7D87">
      <w:pPr>
        <w:rPr>
          <w:sz w:val="16"/>
        </w:rPr>
      </w:pPr>
      <w:r w:rsidRPr="00A03180">
        <w:rPr>
          <w:sz w:val="16"/>
        </w:rPr>
        <w:t xml:space="preserve">At first glance, the </w:t>
      </w:r>
      <w:r w:rsidRPr="00A03180">
        <w:rPr>
          <w:rStyle w:val="StyleUnderline"/>
          <w:highlight w:val="green"/>
        </w:rPr>
        <w:t>data</w:t>
      </w:r>
      <w:r w:rsidRPr="00AC63F0">
        <w:rPr>
          <w:rStyle w:val="StyleUnderline"/>
        </w:rPr>
        <w:t xml:space="preserve"> would </w:t>
      </w:r>
      <w:r w:rsidRPr="00A03180">
        <w:rPr>
          <w:rStyle w:val="StyleUnderline"/>
          <w:highlight w:val="green"/>
        </w:rPr>
        <w:t>suggest</w:t>
      </w:r>
      <w:r w:rsidRPr="00A03180">
        <w:rPr>
          <w:sz w:val="16"/>
        </w:rPr>
        <w:t xml:space="preserve"> that </w:t>
      </w:r>
      <w:r w:rsidRPr="00AC63F0">
        <w:rPr>
          <w:rStyle w:val="StyleUnderline"/>
        </w:rPr>
        <w:t xml:space="preserve">economic </w:t>
      </w:r>
      <w:r w:rsidRPr="00A03180">
        <w:rPr>
          <w:rStyle w:val="StyleUnderline"/>
          <w:highlight w:val="green"/>
        </w:rPr>
        <w:t>stagnation</w:t>
      </w:r>
      <w:r w:rsidRPr="00A03180">
        <w:rPr>
          <w:sz w:val="16"/>
        </w:rPr>
        <w:t xml:space="preserve"> is happening. </w:t>
      </w:r>
      <w:r w:rsidRPr="00A03180">
        <w:rPr>
          <w:rStyle w:val="StyleUnderline"/>
          <w:highlight w:val="green"/>
        </w:rPr>
        <w:t>But</w:t>
      </w:r>
      <w:r w:rsidRPr="00A03180">
        <w:rPr>
          <w:sz w:val="16"/>
        </w:rPr>
        <w:t xml:space="preserve"> the </w:t>
      </w:r>
      <w:r w:rsidRPr="00A03180">
        <w:rPr>
          <w:rStyle w:val="StyleUnderline"/>
          <w:highlight w:val="green"/>
        </w:rPr>
        <w:t>slowdown</w:t>
      </w:r>
      <w:r w:rsidRPr="00A03180">
        <w:rPr>
          <w:sz w:val="16"/>
        </w:rPr>
        <w:t xml:space="preserve"> in productivity may be </w:t>
      </w:r>
      <w:r w:rsidRPr="00A03180">
        <w:rPr>
          <w:rStyle w:val="Emphasis"/>
          <w:highlight w:val="green"/>
        </w:rPr>
        <w:t>less dire</w:t>
      </w:r>
      <w:r w:rsidRPr="00A03180">
        <w:rPr>
          <w:sz w:val="16"/>
        </w:rPr>
        <w:t xml:space="preserve"> than what it appears, particularly if output is underestimated. First, weaker GDP growth in the current cycle can be attributed almost entirely to the negative contribution from government spending and weaker growth in personal consumption of services. The former reflects the outcome of bitter political negotiations in the aftermath of the crisis aimed at avoiding a default on public debt and reducing real federal spending. The latter can be explained by unusual weakness in personal spending on services not traded in the marketplace and thus are imputed, such as rental costs of owner-occupied housing, financial services furnished without payment and expenditures of nonprofit institutions serving households. Between 2010 and 2015, nominal spending on financial services furnished without payment – these are the bank services that consumers pay for implicitly rather than through explicit fees, like the processing of checks or the availability of ATMs -- increased 27 percent, yet real spending declined 5 percent. In fact, the sum of these non-observable categories </w:t>
      </w:r>
      <w:proofErr w:type="gramStart"/>
      <w:r w:rsidRPr="00A03180">
        <w:rPr>
          <w:sz w:val="16"/>
        </w:rPr>
        <w:t>explain</w:t>
      </w:r>
      <w:proofErr w:type="gramEnd"/>
      <w:r w:rsidRPr="00A03180">
        <w:rPr>
          <w:sz w:val="16"/>
        </w:rPr>
        <w:t xml:space="preserve"> almost 60 percent of the drag to real GDP growth in </w:t>
      </w:r>
      <w:proofErr w:type="gramStart"/>
      <w:r w:rsidRPr="00A03180">
        <w:rPr>
          <w:sz w:val="16"/>
        </w:rPr>
        <w:t>2010-2015, and</w:t>
      </w:r>
      <w:proofErr w:type="gramEnd"/>
      <w:r w:rsidRPr="00A03180">
        <w:rPr>
          <w:sz w:val="16"/>
        </w:rPr>
        <w:t xml:space="preserve"> excluding them would yield annual average growth of 3.5 percent in the same period. This rate is similar to 1992-2007.</w:t>
      </w:r>
    </w:p>
    <w:p w14:paraId="34BFA56A" w14:textId="77777777" w:rsidR="003F7D87" w:rsidRPr="00A03180" w:rsidRDefault="003F7D87" w:rsidP="003F7D87">
      <w:pPr>
        <w:rPr>
          <w:sz w:val="16"/>
        </w:rPr>
      </w:pPr>
      <w:r w:rsidRPr="00A03180">
        <w:rPr>
          <w:sz w:val="16"/>
        </w:rPr>
        <w:t xml:space="preserve">Second, the post-crisis period has exhibited sharp movements in commodity prices, the value of the U.S. dollar, miles driven and consumption of motor vehicle fuels. When commodity prices were high and the dollar weak, investment in mining exploration, railroad equipment, and agricultural and oilfield machinery skyrocketed, net exports grew </w:t>
      </w:r>
      <w:proofErr w:type="gramStart"/>
      <w:r w:rsidRPr="00A03180">
        <w:rPr>
          <w:sz w:val="16"/>
        </w:rPr>
        <w:t>faster</w:t>
      </w:r>
      <w:proofErr w:type="gramEnd"/>
      <w:r w:rsidRPr="00A03180">
        <w:rPr>
          <w:sz w:val="16"/>
        </w:rPr>
        <w:t xml:space="preserve"> and people drove less and bought more energy efficient cars. When commodity prices declined and the dollar strengthened, investment plummeted, the trade deficit </w:t>
      </w:r>
      <w:proofErr w:type="gramStart"/>
      <w:r w:rsidRPr="00A03180">
        <w:rPr>
          <w:sz w:val="16"/>
        </w:rPr>
        <w:t>widened</w:t>
      </w:r>
      <w:proofErr w:type="gramEnd"/>
      <w:r w:rsidRPr="00A03180">
        <w:rPr>
          <w:sz w:val="16"/>
        </w:rPr>
        <w:t xml:space="preserve"> and people increased fuel consumption and miles driven. For example, between 2009 and 2013, real investment on mining exploration, shafts and wells increased almost 70 percent, adding 0.1 percent to real GDP growth each year. However, between 2014 and 2016, it declined more than 60 percent, subtracting 0.3 percent from real GDP growth in both 2015 and 2016.</w:t>
      </w:r>
    </w:p>
    <w:p w14:paraId="3739A6D4" w14:textId="77777777" w:rsidR="003F7D87" w:rsidRPr="00A03180" w:rsidRDefault="003F7D87" w:rsidP="003F7D87">
      <w:pPr>
        <w:rPr>
          <w:sz w:val="16"/>
        </w:rPr>
      </w:pPr>
      <w:r w:rsidRPr="00A03180">
        <w:rPr>
          <w:sz w:val="16"/>
        </w:rPr>
        <w:lastRenderedPageBreak/>
        <w:t xml:space="preserve">For the most part, </w:t>
      </w:r>
      <w:r w:rsidRPr="002A5C53">
        <w:rPr>
          <w:rStyle w:val="StyleUnderline"/>
        </w:rPr>
        <w:t xml:space="preserve">these </w:t>
      </w:r>
      <w:r w:rsidRPr="009001D1">
        <w:rPr>
          <w:rStyle w:val="StyleUnderline"/>
          <w:highlight w:val="green"/>
        </w:rPr>
        <w:t>trends do not reflect</w:t>
      </w:r>
      <w:r w:rsidRPr="009001D1">
        <w:rPr>
          <w:sz w:val="16"/>
          <w:highlight w:val="green"/>
        </w:rPr>
        <w:t xml:space="preserve"> </w:t>
      </w:r>
      <w:r w:rsidRPr="009001D1">
        <w:rPr>
          <w:rStyle w:val="Emphasis"/>
          <w:highlight w:val="green"/>
        </w:rPr>
        <w:t>lack of innovation</w:t>
      </w:r>
      <w:r w:rsidRPr="00A03180">
        <w:rPr>
          <w:sz w:val="16"/>
        </w:rPr>
        <w:t xml:space="preserve">, </w:t>
      </w:r>
      <w:r w:rsidRPr="009001D1">
        <w:rPr>
          <w:rStyle w:val="Emphasis"/>
          <w:highlight w:val="green"/>
        </w:rPr>
        <w:t>competition</w:t>
      </w:r>
      <w:r w:rsidRPr="00A03180">
        <w:rPr>
          <w:sz w:val="16"/>
        </w:rPr>
        <w:t xml:space="preserve"> or </w:t>
      </w:r>
      <w:r w:rsidRPr="009001D1">
        <w:rPr>
          <w:rStyle w:val="Emphasis"/>
          <w:highlight w:val="green"/>
        </w:rPr>
        <w:t>entrepreneurship</w:t>
      </w:r>
      <w:r w:rsidRPr="00A03180">
        <w:rPr>
          <w:sz w:val="16"/>
        </w:rPr>
        <w:t xml:space="preserve">, </w:t>
      </w:r>
      <w:r w:rsidRPr="009001D1">
        <w:rPr>
          <w:rStyle w:val="StyleUnderline"/>
          <w:highlight w:val="green"/>
        </w:rPr>
        <w:t>or</w:t>
      </w:r>
      <w:r w:rsidRPr="00A03180">
        <w:rPr>
          <w:sz w:val="16"/>
        </w:rPr>
        <w:t xml:space="preserve"> the </w:t>
      </w:r>
      <w:r w:rsidRPr="009001D1">
        <w:rPr>
          <w:rStyle w:val="Emphasis"/>
          <w:highlight w:val="green"/>
        </w:rPr>
        <w:t>collapse of our institutions</w:t>
      </w:r>
      <w:r w:rsidRPr="00A03180">
        <w:rPr>
          <w:sz w:val="16"/>
        </w:rPr>
        <w:t xml:space="preserve"> and business </w:t>
      </w:r>
      <w:proofErr w:type="gramStart"/>
      <w:r w:rsidRPr="00A03180">
        <w:rPr>
          <w:sz w:val="16"/>
        </w:rPr>
        <w:t>sector;</w:t>
      </w:r>
      <w:proofErr w:type="gramEnd"/>
      <w:r w:rsidRPr="00A03180">
        <w:rPr>
          <w:sz w:val="16"/>
        </w:rPr>
        <w:t xml:space="preserve"> </w:t>
      </w:r>
      <w:r w:rsidRPr="009001D1">
        <w:rPr>
          <w:rStyle w:val="Emphasis"/>
        </w:rPr>
        <w:t>quite the opposite</w:t>
      </w:r>
      <w:r w:rsidRPr="00A03180">
        <w:rPr>
          <w:sz w:val="16"/>
        </w:rPr>
        <w:t xml:space="preserve">. For example, between 2007 and 2016, </w:t>
      </w:r>
      <w:r w:rsidRPr="009001D1">
        <w:rPr>
          <w:rStyle w:val="StyleUnderline"/>
        </w:rPr>
        <w:t>motor vehicles fuel efficiency increased</w:t>
      </w:r>
      <w:r w:rsidRPr="00A03180">
        <w:rPr>
          <w:sz w:val="16"/>
        </w:rPr>
        <w:t xml:space="preserve"> 24 percent </w:t>
      </w:r>
      <w:r w:rsidRPr="009001D1">
        <w:rPr>
          <w:rStyle w:val="StyleUnderline"/>
        </w:rPr>
        <w:t>while</w:t>
      </w:r>
      <w:r w:rsidRPr="00A03180">
        <w:rPr>
          <w:sz w:val="16"/>
        </w:rPr>
        <w:t xml:space="preserve"> CO2 </w:t>
      </w:r>
      <w:r w:rsidRPr="009001D1">
        <w:rPr>
          <w:rStyle w:val="StyleUnderline"/>
        </w:rPr>
        <w:t>emissions declined</w:t>
      </w:r>
      <w:r w:rsidRPr="00A03180">
        <w:rPr>
          <w:sz w:val="16"/>
        </w:rPr>
        <w:t xml:space="preserve"> 19 percent. </w:t>
      </w:r>
      <w:r w:rsidRPr="009001D1">
        <w:rPr>
          <w:rStyle w:val="StyleUnderline"/>
        </w:rPr>
        <w:t>Meanwhile</w:t>
      </w:r>
      <w:r w:rsidRPr="00A03180">
        <w:rPr>
          <w:sz w:val="16"/>
        </w:rPr>
        <w:t xml:space="preserve">, </w:t>
      </w:r>
      <w:r w:rsidRPr="009001D1">
        <w:rPr>
          <w:rStyle w:val="StyleUnderline"/>
        </w:rPr>
        <w:t>productivity</w:t>
      </w:r>
      <w:r w:rsidRPr="00A03180">
        <w:rPr>
          <w:sz w:val="16"/>
        </w:rPr>
        <w:t xml:space="preserve"> per new oil well </w:t>
      </w:r>
      <w:r w:rsidRPr="009001D1">
        <w:rPr>
          <w:rStyle w:val="StyleUnderline"/>
        </w:rPr>
        <w:t>increased</w:t>
      </w:r>
      <w:r w:rsidRPr="00A03180">
        <w:rPr>
          <w:sz w:val="16"/>
        </w:rPr>
        <w:t xml:space="preserve"> by a factor of 18 in 10 years and stands at record-high levels. Since autos and crude oil are major components of inventories, large fluctuations in stocks may not be unusual as companies implement better supply-management processes. Further </w:t>
      </w:r>
      <w:r w:rsidRPr="00563F48">
        <w:rPr>
          <w:rStyle w:val="StyleUnderline"/>
          <w:highlight w:val="green"/>
        </w:rPr>
        <w:t>adjusting</w:t>
      </w:r>
      <w:r w:rsidRPr="002541BA">
        <w:rPr>
          <w:rStyle w:val="StyleUnderline"/>
        </w:rPr>
        <w:t xml:space="preserve"> GDP </w:t>
      </w:r>
      <w:r w:rsidRPr="00563F48">
        <w:rPr>
          <w:rStyle w:val="StyleUnderline"/>
          <w:highlight w:val="green"/>
        </w:rPr>
        <w:t>for these</w:t>
      </w:r>
      <w:r w:rsidRPr="002541BA">
        <w:rPr>
          <w:rStyle w:val="StyleUnderline"/>
        </w:rPr>
        <w:t xml:space="preserve"> effects </w:t>
      </w:r>
      <w:r w:rsidRPr="00563F48">
        <w:rPr>
          <w:rStyle w:val="StyleUnderline"/>
          <w:highlight w:val="green"/>
        </w:rPr>
        <w:t>yields</w:t>
      </w:r>
      <w:r w:rsidRPr="002541BA">
        <w:rPr>
          <w:rStyle w:val="StyleUnderline"/>
        </w:rPr>
        <w:t xml:space="preserve"> a </w:t>
      </w:r>
      <w:r w:rsidRPr="00563F48">
        <w:rPr>
          <w:rStyle w:val="StyleUnderline"/>
          <w:highlight w:val="green"/>
        </w:rPr>
        <w:t>growth</w:t>
      </w:r>
      <w:r w:rsidRPr="002541BA">
        <w:rPr>
          <w:rStyle w:val="StyleUnderline"/>
        </w:rPr>
        <w:t xml:space="preserve"> rate of 3.2 percent in 2016</w:t>
      </w:r>
      <w:r w:rsidRPr="00A03180">
        <w:rPr>
          <w:sz w:val="16"/>
        </w:rPr>
        <w:t xml:space="preserve">, </w:t>
      </w:r>
      <w:r w:rsidRPr="00563F48">
        <w:rPr>
          <w:rStyle w:val="Emphasis"/>
          <w:highlight w:val="green"/>
        </w:rPr>
        <w:t>twice as much</w:t>
      </w:r>
      <w:r w:rsidRPr="002541BA">
        <w:rPr>
          <w:rStyle w:val="Emphasis"/>
        </w:rPr>
        <w:t xml:space="preserve"> as the official figure</w:t>
      </w:r>
      <w:r w:rsidRPr="00A03180">
        <w:rPr>
          <w:sz w:val="16"/>
        </w:rPr>
        <w:t>.</w:t>
      </w:r>
    </w:p>
    <w:p w14:paraId="39C1EC42" w14:textId="77777777" w:rsidR="003F7D87" w:rsidRPr="00D318AB" w:rsidRDefault="003F7D87" w:rsidP="003F7D87"/>
    <w:p w14:paraId="08DBB396" w14:textId="77777777" w:rsidR="00941E30" w:rsidRPr="00941E30" w:rsidRDefault="00941E30" w:rsidP="00941E30"/>
    <w:sectPr w:rsidR="00941E30" w:rsidRPr="00941E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6BD6" w14:textId="77777777" w:rsidR="00A83F4A" w:rsidRDefault="00A83F4A" w:rsidP="00066D2C">
      <w:pPr>
        <w:spacing w:after="0" w:line="240" w:lineRule="auto"/>
      </w:pPr>
      <w:r>
        <w:separator/>
      </w:r>
    </w:p>
  </w:endnote>
  <w:endnote w:type="continuationSeparator" w:id="0">
    <w:p w14:paraId="1BB9A9F2" w14:textId="77777777" w:rsidR="00A83F4A" w:rsidRDefault="00A83F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A3AC" w14:textId="77777777" w:rsidR="00A83F4A" w:rsidRDefault="00A83F4A" w:rsidP="00066D2C">
      <w:pPr>
        <w:spacing w:after="0" w:line="240" w:lineRule="auto"/>
      </w:pPr>
      <w:r>
        <w:separator/>
      </w:r>
    </w:p>
  </w:footnote>
  <w:footnote w:type="continuationSeparator" w:id="0">
    <w:p w14:paraId="5A36EEEE" w14:textId="77777777" w:rsidR="00A83F4A" w:rsidRDefault="00A83F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18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675"/>
    <w:rsid w:val="000D0D08"/>
    <w:rsid w:val="000D739E"/>
    <w:rsid w:val="000D7A2C"/>
    <w:rsid w:val="000E0913"/>
    <w:rsid w:val="000E13F7"/>
    <w:rsid w:val="000E2525"/>
    <w:rsid w:val="000F5C68"/>
    <w:rsid w:val="000F6390"/>
    <w:rsid w:val="000F6530"/>
    <w:rsid w:val="000F6AE8"/>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8EA"/>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D8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80E"/>
    <w:rsid w:val="00474720"/>
    <w:rsid w:val="004749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0F88"/>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E30"/>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ED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F4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D89"/>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339"/>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F6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D4F7D"/>
  <w15:chartTrackingRefBased/>
  <w15:docId w15:val="{219082B7-4CBE-2349-842C-884B2F4B8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6D89"/>
    <w:rPr>
      <w:rFonts w:ascii="Calibri" w:hAnsi="Calibri" w:cs="Calibri"/>
      <w:sz w:val="26"/>
    </w:rPr>
  </w:style>
  <w:style w:type="paragraph" w:styleId="Heading1">
    <w:name w:val="heading 1"/>
    <w:aliases w:val="Pocket"/>
    <w:basedOn w:val="Normal"/>
    <w:next w:val="Normal"/>
    <w:link w:val="Heading1Char"/>
    <w:qFormat/>
    <w:rsid w:val="00BE6D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6D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E6D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BE6D8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E6D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6D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6D89"/>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BE6D8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E6D89"/>
    <w:rPr>
      <w:color w:val="auto"/>
      <w:u w:val="none"/>
    </w:rPr>
  </w:style>
  <w:style w:type="character" w:customStyle="1" w:styleId="Heading1Char">
    <w:name w:val="Heading 1 Char"/>
    <w:aliases w:val="Pocket Char"/>
    <w:basedOn w:val="DefaultParagraphFont"/>
    <w:link w:val="Heading1"/>
    <w:rsid w:val="00BE6D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6D8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E6D8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BE6D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6D8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BE6D89"/>
    <w:rPr>
      <w:b w:val="0"/>
      <w:sz w:val="26"/>
      <w:u w:val="single"/>
    </w:rPr>
  </w:style>
  <w:style w:type="character" w:styleId="Strong">
    <w:name w:val="Strong"/>
    <w:basedOn w:val="DefaultParagraphFont"/>
    <w:uiPriority w:val="22"/>
    <w:semiHidden/>
    <w:qFormat/>
    <w:rsid w:val="00BE6D89"/>
    <w:rPr>
      <w:b/>
      <w:bCs/>
    </w:rPr>
  </w:style>
  <w:style w:type="character" w:styleId="BookTitle">
    <w:name w:val="Book Title"/>
    <w:basedOn w:val="DefaultParagraphFont"/>
    <w:uiPriority w:val="33"/>
    <w:semiHidden/>
    <w:qFormat/>
    <w:rsid w:val="00BE6D89"/>
    <w:rPr>
      <w:b/>
      <w:bCs/>
      <w:i/>
      <w:iCs/>
      <w:spacing w:val="5"/>
    </w:rPr>
  </w:style>
  <w:style w:type="character" w:customStyle="1" w:styleId="Heading5Char">
    <w:name w:val="Heading 5 Char"/>
    <w:basedOn w:val="DefaultParagraphFont"/>
    <w:link w:val="Heading5"/>
    <w:uiPriority w:val="9"/>
    <w:semiHidden/>
    <w:rsid w:val="00BE6D8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BE6D89"/>
  </w:style>
  <w:style w:type="paragraph" w:styleId="Header">
    <w:name w:val="header"/>
    <w:basedOn w:val="Normal"/>
    <w:link w:val="HeaderChar"/>
    <w:uiPriority w:val="99"/>
    <w:semiHidden/>
    <w:rsid w:val="00BE6D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6D89"/>
    <w:rPr>
      <w:rFonts w:ascii="Calibri" w:hAnsi="Calibri" w:cs="Calibri"/>
      <w:sz w:val="26"/>
    </w:rPr>
  </w:style>
  <w:style w:type="paragraph" w:styleId="Footer">
    <w:name w:val="footer"/>
    <w:basedOn w:val="Normal"/>
    <w:link w:val="FooterChar"/>
    <w:uiPriority w:val="99"/>
    <w:semiHidden/>
    <w:rsid w:val="00BE6D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6D89"/>
    <w:rPr>
      <w:rFonts w:ascii="Calibri" w:hAnsi="Calibri" w:cs="Calibri"/>
      <w:sz w:val="26"/>
    </w:rPr>
  </w:style>
  <w:style w:type="paragraph" w:styleId="BodyText">
    <w:name w:val="Body Text"/>
    <w:basedOn w:val="Normal"/>
    <w:link w:val="BodyTextChar"/>
    <w:uiPriority w:val="99"/>
    <w:semiHidden/>
    <w:unhideWhenUsed/>
    <w:rsid w:val="00BE6D89"/>
    <w:pPr>
      <w:spacing w:after="120"/>
    </w:pPr>
  </w:style>
  <w:style w:type="character" w:customStyle="1" w:styleId="BodyTextChar">
    <w:name w:val="Body Text Char"/>
    <w:basedOn w:val="DefaultParagraphFont"/>
    <w:link w:val="BodyText"/>
    <w:uiPriority w:val="99"/>
    <w:semiHidden/>
    <w:rsid w:val="00BE6D89"/>
    <w:rPr>
      <w:rFonts w:ascii="Calibri" w:hAnsi="Calibri" w:cs="Calibri"/>
      <w:sz w:val="26"/>
    </w:rPr>
  </w:style>
  <w:style w:type="paragraph" w:styleId="NoSpacing">
    <w:name w:val="No Spacing"/>
    <w:link w:val="NoSpacingChar"/>
    <w:uiPriority w:val="99"/>
    <w:semiHidden/>
    <w:unhideWhenUsed/>
    <w:qFormat/>
    <w:rsid w:val="00BE6D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E6D8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
    <w:basedOn w:val="DefaultParagraphFont"/>
    <w:link w:val="Heading411"/>
    <w:uiPriority w:val="99"/>
    <w:unhideWhenUsed/>
    <w:rsid w:val="00BE6D89"/>
    <w:rPr>
      <w:color w:val="0563C1" w:themeColor="hyperlink"/>
      <w:u w:val="single"/>
    </w:rPr>
  </w:style>
  <w:style w:type="character" w:styleId="UnresolvedMention">
    <w:name w:val="Unresolved Mention"/>
    <w:basedOn w:val="DefaultParagraphFont"/>
    <w:uiPriority w:val="99"/>
    <w:semiHidden/>
    <w:unhideWhenUsed/>
    <w:rsid w:val="00BE6D89"/>
    <w:rPr>
      <w:color w:val="605E5C"/>
      <w:shd w:val="clear" w:color="auto" w:fill="E1DFDD"/>
    </w:rPr>
  </w:style>
  <w:style w:type="paragraph" w:customStyle="1" w:styleId="Heading411">
    <w:name w:val="Heading 411"/>
    <w:basedOn w:val="Heading1"/>
    <w:next w:val="NoSpacing"/>
    <w:link w:val="Hyperlink"/>
    <w:autoRedefine/>
    <w:uiPriority w:val="99"/>
    <w:qFormat/>
    <w:rsid w:val="00941E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41E30"/>
    <w:pPr>
      <w:spacing w:after="0"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www.sciencedirect.com/science/article/pii/S0016718523000982" TargetMode="External"/><Relationship Id="rId39" Type="http://schemas.openxmlformats.org/officeDocument/2006/relationships/hyperlink" Target="https://www.sciencedirect.com/science/article/pii/S0016718523000982" TargetMode="External"/><Relationship Id="rId21" Type="http://schemas.openxmlformats.org/officeDocument/2006/relationships/hyperlink" Target="https://doi.org/10.1093/9780198945246.003.0078" TargetMode="External"/><Relationship Id="rId34" Type="http://schemas.openxmlformats.org/officeDocument/2006/relationships/hyperlink" Target="https://www.sciencedirect.com/science/article/pii/S0016718523000982" TargetMode="External"/><Relationship Id="rId42" Type="http://schemas.openxmlformats.org/officeDocument/2006/relationships/hyperlink" Target="https://www.clasp.org/blog/black-labor-comes-at-cost-black-humanity/" TargetMode="External"/><Relationship Id="rId47" Type="http://schemas.openxmlformats.org/officeDocument/2006/relationships/hyperlink" Target="https://thehill.com/changing-america/opinion/559457-the-roots-of-our-child-care-crisis-are-in-the-legacy-of-slavery/" TargetMode="External"/><Relationship Id="rId50" Type="http://schemas.openxmlformats.org/officeDocument/2006/relationships/hyperlink" Target="https://www.jstor.org/stable/41067827" TargetMode="External"/><Relationship Id="rId55" Type="http://schemas.openxmlformats.org/officeDocument/2006/relationships/hyperlink" Target="https://www.mckinsey.com/featured-insights/future-of-work/the-future-of-work-in-black-americ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9" Type="http://schemas.openxmlformats.org/officeDocument/2006/relationships/hyperlink" Target="https://www.sciencedirect.com/science/article/pii/S0016718523000982" TargetMode="External"/><Relationship Id="rId11" Type="http://schemas.openxmlformats.org/officeDocument/2006/relationships/hyperlink" Target="https://www.tandfonline.com/doi/full/10.1080/1462317X.2025.2497618" TargetMode="External"/><Relationship Id="rId24" Type="http://schemas.openxmlformats.org/officeDocument/2006/relationships/hyperlink" Target="https://www.sciencedirect.com/science/article/pii/S0016718523000982" TargetMode="External"/><Relationship Id="rId32" Type="http://schemas.openxmlformats.org/officeDocument/2006/relationships/hyperlink" Target="https://www.sciencedirect.com/science/article/pii/S0016718523000982" TargetMode="External"/><Relationship Id="rId37" Type="http://schemas.openxmlformats.org/officeDocument/2006/relationships/hyperlink" Target="https://www.sciencedirect.com/science/article/pii/S0016718523000982" TargetMode="External"/><Relationship Id="rId40" Type="http://schemas.openxmlformats.org/officeDocument/2006/relationships/hyperlink" Target="https://www.sciencedirect.com/science/article/pii/S0016718523000982" TargetMode="External"/><Relationship Id="rId45" Type="http://schemas.openxmlformats.org/officeDocument/2006/relationships/hyperlink" Target="https://www.clasp.org/blog/honoring-black-labor-leaders/" TargetMode="External"/><Relationship Id="rId53" Type="http://schemas.openxmlformats.org/officeDocument/2006/relationships/hyperlink" Target="https://www.clasp.org/publications/report/brief/unionizing-home-based-providers-to-help-address-the-child-care-crisi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7916/a08t-4747" TargetMode="External"/><Relationship Id="rId27" Type="http://schemas.openxmlformats.org/officeDocument/2006/relationships/hyperlink" Target="https://www.sciencedirect.com/science/article/pii/S0016718523000982" TargetMode="External"/><Relationship Id="rId30" Type="http://schemas.openxmlformats.org/officeDocument/2006/relationships/hyperlink" Target="https://www.sciencedirect.com/science/article/pii/S0016718523000982" TargetMode="External"/><Relationship Id="rId35" Type="http://schemas.openxmlformats.org/officeDocument/2006/relationships/hyperlink" Target="https://www.sciencedirect.com/science/article/pii/S0016718523000982" TargetMode="External"/><Relationship Id="rId43" Type="http://schemas.openxmlformats.org/officeDocument/2006/relationships/hyperlink" Target="https://asalh.org/black-history-themes/" TargetMode="External"/><Relationship Id="rId48" Type="http://schemas.openxmlformats.org/officeDocument/2006/relationships/hyperlink" Target="https://theconversation.com/slave-built-infrastructure-still-creates-wealth-in-us-suggesting-reparations-should-cover-past-harms-and-current-value-of-slavery-153969" TargetMode="External"/><Relationship Id="rId56" Type="http://schemas.openxmlformats.org/officeDocument/2006/relationships/hyperlink" Target="https://web.archive.org/web/20210211050835/http:/newsouthstpete.blogspot.com/2007/01/reverend-martin-luther-king-jr-speech.html" TargetMode="External"/><Relationship Id="rId8" Type="http://schemas.openxmlformats.org/officeDocument/2006/relationships/hyperlink" Target="https://www.tandfonline.com/doi/full/10.1080/1462317X.2025.2497618" TargetMode="External"/><Relationship Id="rId51" Type="http://schemas.openxmlformats.org/officeDocument/2006/relationships/hyperlink" Target="https://www.nps.gov/ethnography/aah/aaheritage/Chesapeake_furthRdg6.htm" TargetMode="External"/><Relationship Id="rId3" Type="http://schemas.openxmlformats.org/officeDocument/2006/relationships/styles" Target="styl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www.sciencedirect.com/science/article/pii/S0016718523000982" TargetMode="External"/><Relationship Id="rId33" Type="http://schemas.openxmlformats.org/officeDocument/2006/relationships/hyperlink" Target="https://www.sciencedirect.com/science/article/pii/S0016718523000982" TargetMode="External"/><Relationship Id="rId38" Type="http://schemas.openxmlformats.org/officeDocument/2006/relationships/hyperlink" Target="https://www.sciencedirect.com/science/article/pii/S0016718523000982" TargetMode="External"/><Relationship Id="rId46" Type="http://schemas.openxmlformats.org/officeDocument/2006/relationships/hyperlink" Target="https://www.whitehousehistory.org/enslaved-labor-and-the-construction-of-the-u-s-capitol" TargetMode="External"/><Relationship Id="rId59" Type="http://schemas.openxmlformats.org/officeDocument/2006/relationships/theme" Target="theme/theme1.xml"/><Relationship Id="rId20" Type="http://schemas.openxmlformats.org/officeDocument/2006/relationships/hyperlink" Target="https://www.tandfonline.com/doi/full/10.1080/1462317X.2025.2497618" TargetMode="External"/><Relationship Id="rId41" Type="http://schemas.openxmlformats.org/officeDocument/2006/relationships/hyperlink" Target="https://www.sciencedirect.com/science/article/pii/S0016718523000982" TargetMode="External"/><Relationship Id="rId54" Type="http://schemas.openxmlformats.org/officeDocument/2006/relationships/hyperlink" Target="https://hechingerreport.org/the-dark-future-of-american-child-ca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1016/j.geoforum.2023.103772" TargetMode="External"/><Relationship Id="rId28" Type="http://schemas.openxmlformats.org/officeDocument/2006/relationships/hyperlink" Target="https://www.sciencedirect.com/science/article/pii/S0016718523000982" TargetMode="External"/><Relationship Id="rId36" Type="http://schemas.openxmlformats.org/officeDocument/2006/relationships/hyperlink" Target="https://www.sciencedirect.com/science/article/pii/S0016718523000982" TargetMode="External"/><Relationship Id="rId49" Type="http://schemas.openxmlformats.org/officeDocument/2006/relationships/hyperlink" Target="https://www.scseagrant.org/carolinas-gold-coast-the-culture-of-rice-and-slavery/" TargetMode="External"/><Relationship Id="rId57" Type="http://schemas.openxmlformats.org/officeDocument/2006/relationships/hyperlink" Target="https://cmc.marmot.org/Record/.b68433876" TargetMode="External"/><Relationship Id="rId10" Type="http://schemas.openxmlformats.org/officeDocument/2006/relationships/hyperlink" Target="https://www.tandfonline.com/doi/full/10.1080/1462317X.2025.2497618" TargetMode="External"/><Relationship Id="rId31" Type="http://schemas.openxmlformats.org/officeDocument/2006/relationships/hyperlink" Target="https://www.sciencedirect.com/science/article/pii/S0016718523000982" TargetMode="External"/><Relationship Id="rId44" Type="http://schemas.openxmlformats.org/officeDocument/2006/relationships/hyperlink" Target="https://www.clasp.org/blog/african-american-workers-built-america/" TargetMode="External"/><Relationship Id="rId52" Type="http://schemas.openxmlformats.org/officeDocument/2006/relationships/hyperlink" Target="https://www.cambridge.org/core/journals/studies-in-american-political-development/article/southern-imposition-congress-and-labor-in-the-new-deal-and-fair-deal/34A3D6B136E93AC83270ED9185D3CEE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21933</Words>
  <Characters>125019</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2</cp:revision>
  <dcterms:created xsi:type="dcterms:W3CDTF">2025-11-03T02:48:00Z</dcterms:created>
  <dcterms:modified xsi:type="dcterms:W3CDTF">2025-11-03T02:48:00Z</dcterms:modified>
</cp:coreProperties>
</file>